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A52CE3" w14:textId="240113BE" w:rsidR="00BD7E0A" w:rsidRPr="00074402" w:rsidRDefault="00074402" w:rsidP="00074402">
      <w:pPr>
        <w:spacing w:line="360" w:lineRule="auto"/>
        <w:rPr>
          <w:rFonts w:ascii="Arial" w:hAnsi="Arial" w:cs="Arial"/>
        </w:rPr>
      </w:pPr>
      <w:r w:rsidRPr="00074402">
        <w:rPr>
          <w:rFonts w:ascii="Arial" w:hAnsi="Arial" w:cs="Arial"/>
          <w:noProof/>
        </w:rPr>
        <w:drawing>
          <wp:anchor distT="0" distB="0" distL="114300" distR="114300" simplePos="0" relativeHeight="251658240" behindDoc="0" locked="0" layoutInCell="1" allowOverlap="1" wp14:anchorId="47BC0542" wp14:editId="607C8886">
            <wp:simplePos x="0" y="0"/>
            <wp:positionH relativeFrom="margin">
              <wp:align>left</wp:align>
            </wp:positionH>
            <wp:positionV relativeFrom="paragraph">
              <wp:posOffset>294640</wp:posOffset>
            </wp:positionV>
            <wp:extent cx="2076450" cy="85725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076450" cy="8572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85F3537" w14:textId="57896CF9" w:rsidR="00074402" w:rsidRPr="00074402" w:rsidRDefault="00074402" w:rsidP="00074402">
      <w:pPr>
        <w:spacing w:line="360" w:lineRule="auto"/>
        <w:rPr>
          <w:rFonts w:ascii="Arial" w:hAnsi="Arial" w:cs="Arial"/>
        </w:rPr>
      </w:pPr>
    </w:p>
    <w:p w14:paraId="4E267F2C" w14:textId="35E99859" w:rsidR="00074402" w:rsidRPr="00074402" w:rsidRDefault="00074402" w:rsidP="00074402">
      <w:pPr>
        <w:spacing w:line="360" w:lineRule="auto"/>
        <w:rPr>
          <w:rFonts w:ascii="Arial" w:hAnsi="Arial" w:cs="Arial"/>
        </w:rPr>
      </w:pPr>
    </w:p>
    <w:p w14:paraId="5D864E3F" w14:textId="24C9E314" w:rsidR="00074402" w:rsidRDefault="00074402" w:rsidP="00074402">
      <w:pPr>
        <w:spacing w:line="360" w:lineRule="auto"/>
        <w:rPr>
          <w:rFonts w:ascii="Arial" w:hAnsi="Arial" w:cs="Arial"/>
        </w:rPr>
      </w:pPr>
    </w:p>
    <w:p w14:paraId="7019459D" w14:textId="14907F97" w:rsidR="00964AB3" w:rsidRDefault="00964AB3" w:rsidP="00074402">
      <w:pPr>
        <w:spacing w:line="360" w:lineRule="auto"/>
        <w:rPr>
          <w:rFonts w:ascii="Arial" w:hAnsi="Arial" w:cs="Arial"/>
        </w:rPr>
      </w:pPr>
    </w:p>
    <w:p w14:paraId="65B88F23" w14:textId="77777777" w:rsidR="00EE7BE9" w:rsidRDefault="00997C19" w:rsidP="00F062D2">
      <w:pPr>
        <w:jc w:val="center"/>
        <w:rPr>
          <w:rFonts w:ascii="Arial" w:hAnsi="Arial" w:cs="Arial"/>
          <w:b/>
          <w:bCs/>
          <w:sz w:val="32"/>
          <w:szCs w:val="32"/>
          <w:u w:val="single"/>
        </w:rPr>
      </w:pPr>
      <w:r>
        <w:rPr>
          <w:rFonts w:ascii="Arial" w:hAnsi="Arial" w:cs="Arial"/>
          <w:b/>
          <w:bCs/>
          <w:sz w:val="32"/>
          <w:szCs w:val="32"/>
          <w:u w:val="single"/>
        </w:rPr>
        <w:t>Assessment Component 2</w:t>
      </w:r>
    </w:p>
    <w:p w14:paraId="02AC5777" w14:textId="750A26DA" w:rsidR="00F062D2" w:rsidRPr="00F062D2" w:rsidRDefault="00EE7BE9" w:rsidP="00F062D2">
      <w:pPr>
        <w:jc w:val="center"/>
        <w:rPr>
          <w:rFonts w:ascii="Arial" w:hAnsi="Arial" w:cs="Arial"/>
          <w:b/>
          <w:bCs/>
          <w:sz w:val="32"/>
          <w:szCs w:val="32"/>
          <w:u w:val="single"/>
        </w:rPr>
      </w:pPr>
      <w:r>
        <w:rPr>
          <w:rFonts w:ascii="Arial" w:hAnsi="Arial" w:cs="Arial"/>
          <w:b/>
          <w:bCs/>
          <w:sz w:val="32"/>
          <w:szCs w:val="32"/>
          <w:u w:val="single"/>
        </w:rPr>
        <w:t xml:space="preserve">Essay </w:t>
      </w:r>
      <w:r w:rsidR="00F062D2" w:rsidRPr="00F062D2">
        <w:rPr>
          <w:rFonts w:ascii="Arial" w:hAnsi="Arial" w:cs="Arial"/>
          <w:b/>
          <w:bCs/>
          <w:sz w:val="32"/>
          <w:szCs w:val="32"/>
          <w:u w:val="single"/>
        </w:rPr>
        <w:t xml:space="preserve"> </w:t>
      </w:r>
    </w:p>
    <w:p w14:paraId="28A434CB" w14:textId="77777777" w:rsidR="00F062D2" w:rsidRPr="00F062D2" w:rsidRDefault="00F062D2" w:rsidP="00F062D2">
      <w:pPr>
        <w:jc w:val="center"/>
        <w:rPr>
          <w:rFonts w:ascii="Arial" w:hAnsi="Arial" w:cs="Arial"/>
          <w:b/>
          <w:bCs/>
          <w:sz w:val="32"/>
          <w:szCs w:val="32"/>
          <w:u w:val="single"/>
        </w:rPr>
      </w:pPr>
    </w:p>
    <w:p w14:paraId="50D29D10" w14:textId="2CF7C281" w:rsidR="00F062D2" w:rsidRPr="00F062D2" w:rsidRDefault="00F062D2" w:rsidP="00F062D2">
      <w:pPr>
        <w:jc w:val="center"/>
        <w:rPr>
          <w:rFonts w:ascii="Arial" w:hAnsi="Arial" w:cs="Arial"/>
          <w:b/>
          <w:bCs/>
          <w:sz w:val="32"/>
          <w:szCs w:val="32"/>
          <w:u w:val="single"/>
        </w:rPr>
      </w:pPr>
    </w:p>
    <w:p w14:paraId="067B7889" w14:textId="77777777" w:rsidR="00964AB3" w:rsidRPr="00F062D2" w:rsidRDefault="00964AB3" w:rsidP="00074402">
      <w:pPr>
        <w:spacing w:line="360" w:lineRule="auto"/>
        <w:rPr>
          <w:rFonts w:ascii="Arial" w:hAnsi="Arial" w:cs="Arial"/>
          <w:sz w:val="32"/>
          <w:szCs w:val="32"/>
        </w:rPr>
      </w:pPr>
    </w:p>
    <w:p w14:paraId="22F2817A" w14:textId="73FF0B94" w:rsidR="00074402" w:rsidRPr="00F062D2" w:rsidRDefault="00074402" w:rsidP="00074402">
      <w:pPr>
        <w:tabs>
          <w:tab w:val="left" w:pos="6540"/>
        </w:tabs>
        <w:spacing w:line="360" w:lineRule="auto"/>
        <w:rPr>
          <w:rFonts w:ascii="Arial" w:hAnsi="Arial" w:cs="Arial"/>
          <w:sz w:val="32"/>
          <w:szCs w:val="32"/>
        </w:rPr>
      </w:pPr>
    </w:p>
    <w:p w14:paraId="1056820A" w14:textId="77777777" w:rsidR="009B28B0" w:rsidRPr="00F062D2" w:rsidRDefault="009B28B0" w:rsidP="00074402">
      <w:pPr>
        <w:tabs>
          <w:tab w:val="left" w:pos="6540"/>
        </w:tabs>
        <w:spacing w:line="360" w:lineRule="auto"/>
        <w:rPr>
          <w:rFonts w:ascii="Arial" w:hAnsi="Arial" w:cs="Arial"/>
          <w:sz w:val="32"/>
          <w:szCs w:val="32"/>
        </w:rPr>
      </w:pPr>
    </w:p>
    <w:p w14:paraId="0A48766D" w14:textId="12822853" w:rsidR="00074402" w:rsidRPr="00F062D2" w:rsidRDefault="00074402" w:rsidP="00074402">
      <w:pPr>
        <w:tabs>
          <w:tab w:val="left" w:pos="6540"/>
        </w:tabs>
        <w:spacing w:line="360" w:lineRule="auto"/>
        <w:rPr>
          <w:rFonts w:ascii="Arial" w:hAnsi="Arial" w:cs="Arial"/>
          <w:sz w:val="32"/>
          <w:szCs w:val="32"/>
        </w:rPr>
      </w:pPr>
      <w:r w:rsidRPr="00F062D2">
        <w:rPr>
          <w:rFonts w:ascii="Arial" w:hAnsi="Arial" w:cs="Arial"/>
          <w:b/>
          <w:bCs/>
          <w:sz w:val="32"/>
          <w:szCs w:val="32"/>
        </w:rPr>
        <w:t>Student name</w:t>
      </w:r>
      <w:r w:rsidRPr="00F062D2">
        <w:rPr>
          <w:rFonts w:ascii="Arial" w:hAnsi="Arial" w:cs="Arial"/>
          <w:sz w:val="32"/>
          <w:szCs w:val="32"/>
        </w:rPr>
        <w:t>:</w:t>
      </w:r>
      <w:r w:rsidR="00EF0E08">
        <w:rPr>
          <w:rFonts w:ascii="Arial" w:hAnsi="Arial" w:cs="Arial"/>
          <w:sz w:val="32"/>
          <w:szCs w:val="32"/>
        </w:rPr>
        <w:t xml:space="preserve"> Winnie Nzaramba.</w:t>
      </w:r>
    </w:p>
    <w:p w14:paraId="39AA4413" w14:textId="141812AB" w:rsidR="00074402" w:rsidRPr="00F062D2" w:rsidRDefault="00074402" w:rsidP="00074402">
      <w:pPr>
        <w:tabs>
          <w:tab w:val="left" w:pos="6540"/>
        </w:tabs>
        <w:spacing w:line="360" w:lineRule="auto"/>
        <w:rPr>
          <w:rFonts w:ascii="Arial" w:hAnsi="Arial" w:cs="Arial"/>
          <w:sz w:val="32"/>
          <w:szCs w:val="32"/>
        </w:rPr>
      </w:pPr>
      <w:r w:rsidRPr="00F062D2">
        <w:rPr>
          <w:rFonts w:ascii="Arial" w:hAnsi="Arial" w:cs="Arial"/>
          <w:b/>
          <w:bCs/>
          <w:sz w:val="32"/>
          <w:szCs w:val="32"/>
        </w:rPr>
        <w:t>Student ID</w:t>
      </w:r>
      <w:r w:rsidRPr="00F062D2">
        <w:rPr>
          <w:rFonts w:ascii="Arial" w:hAnsi="Arial" w:cs="Arial"/>
          <w:sz w:val="32"/>
          <w:szCs w:val="32"/>
        </w:rPr>
        <w:t>:</w:t>
      </w:r>
      <w:r w:rsidR="00EF0E08">
        <w:rPr>
          <w:rFonts w:ascii="Arial" w:hAnsi="Arial" w:cs="Arial"/>
          <w:sz w:val="32"/>
          <w:szCs w:val="32"/>
        </w:rPr>
        <w:t xml:space="preserve"> 2014619</w:t>
      </w:r>
    </w:p>
    <w:p w14:paraId="4F8BE5D2" w14:textId="77777777" w:rsidR="009B28B0" w:rsidRPr="00F062D2" w:rsidRDefault="00074402" w:rsidP="009B28B0">
      <w:pPr>
        <w:tabs>
          <w:tab w:val="left" w:pos="6540"/>
        </w:tabs>
        <w:spacing w:line="360" w:lineRule="auto"/>
        <w:rPr>
          <w:rFonts w:ascii="Arial" w:hAnsi="Arial" w:cs="Arial"/>
          <w:sz w:val="32"/>
          <w:szCs w:val="32"/>
        </w:rPr>
      </w:pPr>
      <w:r w:rsidRPr="00F062D2">
        <w:rPr>
          <w:rFonts w:ascii="Arial" w:hAnsi="Arial" w:cs="Arial"/>
          <w:b/>
          <w:bCs/>
          <w:sz w:val="32"/>
          <w:szCs w:val="32"/>
        </w:rPr>
        <w:t>Module name</w:t>
      </w:r>
      <w:r w:rsidRPr="00F062D2">
        <w:rPr>
          <w:rFonts w:ascii="Arial" w:hAnsi="Arial" w:cs="Arial"/>
          <w:sz w:val="32"/>
          <w:szCs w:val="32"/>
        </w:rPr>
        <w:t xml:space="preserve">: </w:t>
      </w:r>
      <w:r w:rsidR="009B28B0" w:rsidRPr="00F062D2">
        <w:rPr>
          <w:rFonts w:ascii="Arial" w:hAnsi="Arial" w:cs="Arial"/>
          <w:sz w:val="32"/>
          <w:szCs w:val="32"/>
        </w:rPr>
        <w:t>Children, Young People and Families</w:t>
      </w:r>
    </w:p>
    <w:p w14:paraId="4E5B279A" w14:textId="074AC896" w:rsidR="00074402" w:rsidRPr="00F062D2" w:rsidRDefault="00074402" w:rsidP="00074402">
      <w:pPr>
        <w:tabs>
          <w:tab w:val="left" w:pos="6540"/>
        </w:tabs>
        <w:spacing w:line="360" w:lineRule="auto"/>
        <w:rPr>
          <w:rFonts w:ascii="Arial" w:hAnsi="Arial" w:cs="Arial"/>
          <w:sz w:val="32"/>
          <w:szCs w:val="32"/>
        </w:rPr>
      </w:pPr>
      <w:r w:rsidRPr="00F062D2">
        <w:rPr>
          <w:rFonts w:ascii="Arial" w:hAnsi="Arial" w:cs="Arial"/>
          <w:b/>
          <w:bCs/>
          <w:sz w:val="32"/>
          <w:szCs w:val="32"/>
        </w:rPr>
        <w:t>Module code</w:t>
      </w:r>
      <w:r w:rsidRPr="00F062D2">
        <w:rPr>
          <w:rFonts w:ascii="Arial" w:hAnsi="Arial" w:cs="Arial"/>
          <w:sz w:val="32"/>
          <w:szCs w:val="32"/>
        </w:rPr>
        <w:t>:</w:t>
      </w:r>
      <w:r w:rsidR="0057683F">
        <w:rPr>
          <w:rFonts w:ascii="Arial" w:hAnsi="Arial" w:cs="Arial"/>
          <w:sz w:val="32"/>
          <w:szCs w:val="32"/>
        </w:rPr>
        <w:t xml:space="preserve"> (BMHP5004</w:t>
      </w:r>
      <w:r w:rsidR="009B28B0" w:rsidRPr="00F062D2">
        <w:rPr>
          <w:rFonts w:ascii="Arial" w:hAnsi="Arial" w:cs="Arial"/>
          <w:sz w:val="32"/>
          <w:szCs w:val="32"/>
        </w:rPr>
        <w:t>)</w:t>
      </w:r>
    </w:p>
    <w:p w14:paraId="1A0B2D2B" w14:textId="58DCAFAC" w:rsidR="00074402" w:rsidRPr="00F062D2" w:rsidRDefault="00074402" w:rsidP="00074402">
      <w:pPr>
        <w:tabs>
          <w:tab w:val="left" w:pos="6540"/>
        </w:tabs>
        <w:spacing w:line="360" w:lineRule="auto"/>
        <w:rPr>
          <w:rFonts w:ascii="Arial" w:hAnsi="Arial" w:cs="Arial"/>
          <w:sz w:val="32"/>
          <w:szCs w:val="32"/>
        </w:rPr>
      </w:pPr>
      <w:r w:rsidRPr="00F062D2">
        <w:rPr>
          <w:rFonts w:ascii="Arial" w:hAnsi="Arial" w:cs="Arial"/>
          <w:b/>
          <w:bCs/>
          <w:sz w:val="32"/>
          <w:szCs w:val="32"/>
        </w:rPr>
        <w:t>Lecturer name</w:t>
      </w:r>
      <w:r w:rsidRPr="00F062D2">
        <w:rPr>
          <w:rFonts w:ascii="Arial" w:hAnsi="Arial" w:cs="Arial"/>
          <w:sz w:val="32"/>
          <w:szCs w:val="32"/>
        </w:rPr>
        <w:t>:</w:t>
      </w:r>
      <w:r w:rsidR="009B28B0" w:rsidRPr="00F062D2">
        <w:rPr>
          <w:rFonts w:ascii="Arial" w:hAnsi="Arial" w:cs="Arial"/>
          <w:sz w:val="32"/>
          <w:szCs w:val="32"/>
        </w:rPr>
        <w:t xml:space="preserve"> </w:t>
      </w:r>
      <w:r w:rsidR="00EF0E08">
        <w:rPr>
          <w:rFonts w:ascii="Arial" w:hAnsi="Arial" w:cs="Arial"/>
          <w:sz w:val="32"/>
          <w:szCs w:val="32"/>
        </w:rPr>
        <w:t>Bianca Sanfilippo.</w:t>
      </w:r>
    </w:p>
    <w:p w14:paraId="39D08584" w14:textId="57F7D1E7" w:rsidR="00074402" w:rsidRPr="00F062D2" w:rsidRDefault="00964AB3" w:rsidP="00074402">
      <w:pPr>
        <w:tabs>
          <w:tab w:val="left" w:pos="6540"/>
        </w:tabs>
        <w:spacing w:line="360" w:lineRule="auto"/>
        <w:rPr>
          <w:rFonts w:ascii="Arial" w:hAnsi="Arial" w:cs="Arial"/>
          <w:b/>
          <w:bCs/>
          <w:sz w:val="32"/>
          <w:szCs w:val="32"/>
        </w:rPr>
      </w:pPr>
      <w:r w:rsidRPr="00F062D2">
        <w:rPr>
          <w:rFonts w:ascii="Arial" w:hAnsi="Arial" w:cs="Arial"/>
          <w:b/>
          <w:bCs/>
          <w:sz w:val="32"/>
          <w:szCs w:val="32"/>
        </w:rPr>
        <w:t xml:space="preserve">Word count:  </w:t>
      </w:r>
      <w:r w:rsidR="0057683F">
        <w:rPr>
          <w:rFonts w:ascii="Arial" w:hAnsi="Arial" w:cs="Arial"/>
          <w:b/>
          <w:bCs/>
          <w:sz w:val="32"/>
          <w:szCs w:val="32"/>
        </w:rPr>
        <w:t>2500</w:t>
      </w:r>
    </w:p>
    <w:p w14:paraId="5B66D125" w14:textId="77777777" w:rsidR="00074402" w:rsidRDefault="00074402" w:rsidP="00074402">
      <w:pPr>
        <w:tabs>
          <w:tab w:val="left" w:pos="6540"/>
        </w:tabs>
        <w:spacing w:line="360" w:lineRule="auto"/>
        <w:rPr>
          <w:rFonts w:ascii="Arial" w:hAnsi="Arial" w:cs="Arial"/>
          <w:sz w:val="32"/>
          <w:szCs w:val="32"/>
        </w:rPr>
      </w:pPr>
    </w:p>
    <w:p w14:paraId="0C902B91" w14:textId="77777777" w:rsidR="00F73ABE" w:rsidRDefault="00F73ABE" w:rsidP="00A50781">
      <w:pPr>
        <w:tabs>
          <w:tab w:val="left" w:pos="6540"/>
        </w:tabs>
        <w:spacing w:line="360" w:lineRule="auto"/>
        <w:rPr>
          <w:rFonts w:ascii="Arial" w:hAnsi="Arial" w:cs="Arial"/>
          <w:sz w:val="22"/>
        </w:rPr>
      </w:pPr>
    </w:p>
    <w:p w14:paraId="067BE84A" w14:textId="77777777" w:rsidR="00A50781" w:rsidRPr="00A50781" w:rsidRDefault="00A50781" w:rsidP="00A50781">
      <w:pPr>
        <w:tabs>
          <w:tab w:val="left" w:pos="6540"/>
        </w:tabs>
        <w:spacing w:line="360" w:lineRule="auto"/>
        <w:rPr>
          <w:rFonts w:ascii="Arial" w:hAnsi="Arial" w:cs="Arial"/>
          <w:sz w:val="22"/>
        </w:rPr>
      </w:pPr>
    </w:p>
    <w:p w14:paraId="11E41E3D" w14:textId="77777777" w:rsidR="00F73ABE" w:rsidRDefault="00F73ABE" w:rsidP="00A50781">
      <w:pPr>
        <w:tabs>
          <w:tab w:val="left" w:pos="6540"/>
        </w:tabs>
        <w:spacing w:line="360" w:lineRule="auto"/>
        <w:rPr>
          <w:rFonts w:ascii="Arial" w:hAnsi="Arial" w:cs="Arial"/>
          <w:sz w:val="22"/>
        </w:rPr>
      </w:pPr>
    </w:p>
    <w:p w14:paraId="22AF585C" w14:textId="77777777" w:rsidR="0058441A" w:rsidRDefault="0058441A" w:rsidP="00A50781">
      <w:pPr>
        <w:tabs>
          <w:tab w:val="left" w:pos="6540"/>
        </w:tabs>
        <w:spacing w:line="360" w:lineRule="auto"/>
        <w:rPr>
          <w:rFonts w:ascii="Arial" w:hAnsi="Arial" w:cs="Arial"/>
          <w:sz w:val="22"/>
        </w:rPr>
      </w:pPr>
    </w:p>
    <w:p w14:paraId="3BDD7F50" w14:textId="77777777" w:rsidR="0058441A" w:rsidRDefault="0058441A" w:rsidP="00A50781">
      <w:pPr>
        <w:tabs>
          <w:tab w:val="left" w:pos="6540"/>
        </w:tabs>
        <w:spacing w:line="360" w:lineRule="auto"/>
        <w:rPr>
          <w:rFonts w:ascii="Arial" w:hAnsi="Arial" w:cs="Arial"/>
          <w:sz w:val="22"/>
        </w:rPr>
      </w:pPr>
    </w:p>
    <w:p w14:paraId="3B69FB40" w14:textId="77777777" w:rsidR="0058441A" w:rsidRDefault="0058441A" w:rsidP="00A50781">
      <w:pPr>
        <w:tabs>
          <w:tab w:val="left" w:pos="6540"/>
        </w:tabs>
        <w:spacing w:line="360" w:lineRule="auto"/>
        <w:rPr>
          <w:rFonts w:ascii="Arial" w:hAnsi="Arial" w:cs="Arial"/>
          <w:sz w:val="22"/>
        </w:rPr>
      </w:pPr>
    </w:p>
    <w:p w14:paraId="6BD8A242" w14:textId="77777777" w:rsidR="0058441A" w:rsidRDefault="0058441A" w:rsidP="00A50781">
      <w:pPr>
        <w:tabs>
          <w:tab w:val="left" w:pos="6540"/>
        </w:tabs>
        <w:spacing w:line="360" w:lineRule="auto"/>
        <w:rPr>
          <w:rFonts w:ascii="Arial" w:hAnsi="Arial" w:cs="Arial"/>
          <w:sz w:val="22"/>
        </w:rPr>
      </w:pPr>
    </w:p>
    <w:p w14:paraId="70D5C046" w14:textId="77777777" w:rsidR="0058441A" w:rsidRDefault="0058441A" w:rsidP="00A50781">
      <w:pPr>
        <w:tabs>
          <w:tab w:val="left" w:pos="6540"/>
        </w:tabs>
        <w:spacing w:line="360" w:lineRule="auto"/>
        <w:rPr>
          <w:rFonts w:ascii="Arial" w:hAnsi="Arial" w:cs="Arial"/>
          <w:sz w:val="22"/>
        </w:rPr>
      </w:pPr>
    </w:p>
    <w:p w14:paraId="09C9B059" w14:textId="77777777" w:rsidR="00E53E30" w:rsidRDefault="00E53E30" w:rsidP="00A50781">
      <w:pPr>
        <w:tabs>
          <w:tab w:val="left" w:pos="6540"/>
        </w:tabs>
        <w:spacing w:line="360" w:lineRule="auto"/>
        <w:rPr>
          <w:rFonts w:ascii="Arial" w:hAnsi="Arial" w:cs="Arial"/>
          <w:sz w:val="22"/>
        </w:rPr>
      </w:pPr>
    </w:p>
    <w:p w14:paraId="197F0CD8" w14:textId="77777777" w:rsidR="00E53E30" w:rsidRDefault="00E53E30" w:rsidP="00A50781">
      <w:pPr>
        <w:tabs>
          <w:tab w:val="left" w:pos="6540"/>
        </w:tabs>
        <w:spacing w:line="360" w:lineRule="auto"/>
        <w:rPr>
          <w:rFonts w:ascii="Arial" w:hAnsi="Arial" w:cs="Arial"/>
          <w:sz w:val="22"/>
        </w:rPr>
      </w:pPr>
    </w:p>
    <w:p w14:paraId="3A1C6B06" w14:textId="77777777" w:rsidR="00E53E30" w:rsidRDefault="00E53E30" w:rsidP="00A50781">
      <w:pPr>
        <w:tabs>
          <w:tab w:val="left" w:pos="6540"/>
        </w:tabs>
        <w:spacing w:line="360" w:lineRule="auto"/>
        <w:rPr>
          <w:rFonts w:ascii="Arial" w:hAnsi="Arial" w:cs="Arial"/>
          <w:sz w:val="22"/>
        </w:rPr>
      </w:pPr>
    </w:p>
    <w:p w14:paraId="6F4293A1" w14:textId="77777777" w:rsidR="00E53E30" w:rsidRDefault="00E53E30" w:rsidP="00A50781">
      <w:pPr>
        <w:tabs>
          <w:tab w:val="left" w:pos="6540"/>
        </w:tabs>
        <w:spacing w:line="360" w:lineRule="auto"/>
        <w:rPr>
          <w:rFonts w:ascii="Arial" w:hAnsi="Arial" w:cs="Arial"/>
          <w:sz w:val="22"/>
        </w:rPr>
      </w:pPr>
    </w:p>
    <w:p w14:paraId="68266825" w14:textId="77777777" w:rsidR="00E53E30" w:rsidRDefault="00E53E30" w:rsidP="00A50781">
      <w:pPr>
        <w:tabs>
          <w:tab w:val="left" w:pos="6540"/>
        </w:tabs>
        <w:spacing w:line="360" w:lineRule="auto"/>
        <w:rPr>
          <w:rFonts w:ascii="Arial" w:hAnsi="Arial" w:cs="Arial"/>
          <w:sz w:val="22"/>
        </w:rPr>
      </w:pPr>
    </w:p>
    <w:sdt>
      <w:sdtPr>
        <w:rPr>
          <w:rFonts w:ascii="Times New Roman" w:eastAsiaTheme="minorHAnsi" w:hAnsi="Times New Roman" w:cs="Times New Roman"/>
          <w:b w:val="0"/>
          <w:bCs w:val="0"/>
          <w:color w:val="auto"/>
          <w:sz w:val="24"/>
          <w:szCs w:val="24"/>
        </w:rPr>
        <w:id w:val="-1650579293"/>
        <w:docPartObj>
          <w:docPartGallery w:val="Table of Contents"/>
          <w:docPartUnique/>
        </w:docPartObj>
      </w:sdtPr>
      <w:sdtEndPr>
        <w:rPr>
          <w:noProof/>
        </w:rPr>
      </w:sdtEndPr>
      <w:sdtContent>
        <w:p w14:paraId="6690F2B5" w14:textId="4077CBBC" w:rsidR="006D2B9C" w:rsidRDefault="006D2B9C" w:rsidP="006D2B9C">
          <w:pPr>
            <w:pStyle w:val="TOCHeading"/>
            <w:spacing w:line="480" w:lineRule="auto"/>
          </w:pPr>
          <w:r>
            <w:t>Table of Contents</w:t>
          </w:r>
        </w:p>
        <w:p w14:paraId="022DB440" w14:textId="77777777" w:rsidR="006D2B9C" w:rsidRDefault="006D2B9C" w:rsidP="006D2B9C">
          <w:pPr>
            <w:pStyle w:val="TOC2"/>
            <w:tabs>
              <w:tab w:val="right" w:pos="9016"/>
            </w:tabs>
            <w:spacing w:line="480" w:lineRule="auto"/>
            <w:rPr>
              <w:rFonts w:eastAsiaTheme="minorEastAsia" w:cstheme="minorBidi"/>
              <w:b w:val="0"/>
              <w:bCs w:val="0"/>
              <w:smallCaps w:val="0"/>
              <w:noProof/>
              <w:sz w:val="24"/>
              <w:szCs w:val="24"/>
            </w:rPr>
          </w:pPr>
          <w:r>
            <w:rPr>
              <w:b w:val="0"/>
              <w:bCs w:val="0"/>
            </w:rPr>
            <w:fldChar w:fldCharType="begin"/>
          </w:r>
          <w:r>
            <w:instrText xml:space="preserve"> TOC \o "1-3" \h \z \u </w:instrText>
          </w:r>
          <w:r>
            <w:rPr>
              <w:b w:val="0"/>
              <w:bCs w:val="0"/>
            </w:rPr>
            <w:fldChar w:fldCharType="separate"/>
          </w:r>
          <w:hyperlink w:anchor="_Toc102510007" w:history="1">
            <w:r w:rsidRPr="00BC759D">
              <w:rPr>
                <w:rStyle w:val="Hyperlink"/>
                <w:noProof/>
              </w:rPr>
              <w:t>1.0 Introduction</w:t>
            </w:r>
            <w:r>
              <w:rPr>
                <w:noProof/>
                <w:webHidden/>
              </w:rPr>
              <w:tab/>
            </w:r>
            <w:r>
              <w:rPr>
                <w:noProof/>
                <w:webHidden/>
              </w:rPr>
              <w:fldChar w:fldCharType="begin"/>
            </w:r>
            <w:r>
              <w:rPr>
                <w:noProof/>
                <w:webHidden/>
              </w:rPr>
              <w:instrText xml:space="preserve"> PAGEREF _Toc102510007 \h </w:instrText>
            </w:r>
            <w:r>
              <w:rPr>
                <w:noProof/>
                <w:webHidden/>
              </w:rPr>
            </w:r>
            <w:r>
              <w:rPr>
                <w:noProof/>
                <w:webHidden/>
              </w:rPr>
              <w:fldChar w:fldCharType="separate"/>
            </w:r>
            <w:r>
              <w:rPr>
                <w:noProof/>
                <w:webHidden/>
              </w:rPr>
              <w:t>3</w:t>
            </w:r>
            <w:r>
              <w:rPr>
                <w:noProof/>
                <w:webHidden/>
              </w:rPr>
              <w:fldChar w:fldCharType="end"/>
            </w:r>
          </w:hyperlink>
        </w:p>
        <w:p w14:paraId="2E68A9B5" w14:textId="77777777" w:rsidR="006D2B9C" w:rsidRDefault="006A6949" w:rsidP="006D2B9C">
          <w:pPr>
            <w:pStyle w:val="TOC2"/>
            <w:tabs>
              <w:tab w:val="right" w:pos="9016"/>
            </w:tabs>
            <w:spacing w:line="480" w:lineRule="auto"/>
            <w:rPr>
              <w:rFonts w:eastAsiaTheme="minorEastAsia" w:cstheme="minorBidi"/>
              <w:b w:val="0"/>
              <w:bCs w:val="0"/>
              <w:smallCaps w:val="0"/>
              <w:noProof/>
              <w:sz w:val="24"/>
              <w:szCs w:val="24"/>
            </w:rPr>
          </w:pPr>
          <w:hyperlink w:anchor="_Toc102510008" w:history="1">
            <w:r w:rsidR="006D2B9C" w:rsidRPr="00BC759D">
              <w:rPr>
                <w:rStyle w:val="Hyperlink"/>
                <w:noProof/>
              </w:rPr>
              <w:t>2.0 Main Body</w:t>
            </w:r>
            <w:r w:rsidR="006D2B9C">
              <w:rPr>
                <w:noProof/>
                <w:webHidden/>
              </w:rPr>
              <w:tab/>
            </w:r>
            <w:r w:rsidR="006D2B9C">
              <w:rPr>
                <w:noProof/>
                <w:webHidden/>
              </w:rPr>
              <w:fldChar w:fldCharType="begin"/>
            </w:r>
            <w:r w:rsidR="006D2B9C">
              <w:rPr>
                <w:noProof/>
                <w:webHidden/>
              </w:rPr>
              <w:instrText xml:space="preserve"> PAGEREF _Toc102510008 \h </w:instrText>
            </w:r>
            <w:r w:rsidR="006D2B9C">
              <w:rPr>
                <w:noProof/>
                <w:webHidden/>
              </w:rPr>
            </w:r>
            <w:r w:rsidR="006D2B9C">
              <w:rPr>
                <w:noProof/>
                <w:webHidden/>
              </w:rPr>
              <w:fldChar w:fldCharType="separate"/>
            </w:r>
            <w:r w:rsidR="006D2B9C">
              <w:rPr>
                <w:noProof/>
                <w:webHidden/>
              </w:rPr>
              <w:t>4</w:t>
            </w:r>
            <w:r w:rsidR="006D2B9C">
              <w:rPr>
                <w:noProof/>
                <w:webHidden/>
              </w:rPr>
              <w:fldChar w:fldCharType="end"/>
            </w:r>
          </w:hyperlink>
        </w:p>
        <w:p w14:paraId="00435B69" w14:textId="77777777" w:rsidR="006D2B9C" w:rsidRDefault="006A6949" w:rsidP="006D2B9C">
          <w:pPr>
            <w:pStyle w:val="TOC2"/>
            <w:tabs>
              <w:tab w:val="right" w:pos="9016"/>
            </w:tabs>
            <w:spacing w:line="480" w:lineRule="auto"/>
            <w:rPr>
              <w:rFonts w:eastAsiaTheme="minorEastAsia" w:cstheme="minorBidi"/>
              <w:b w:val="0"/>
              <w:bCs w:val="0"/>
              <w:smallCaps w:val="0"/>
              <w:noProof/>
              <w:sz w:val="24"/>
              <w:szCs w:val="24"/>
            </w:rPr>
          </w:pPr>
          <w:hyperlink w:anchor="_Toc102510009" w:history="1">
            <w:r w:rsidR="006D2B9C" w:rsidRPr="00BC759D">
              <w:rPr>
                <w:rStyle w:val="Hyperlink"/>
                <w:noProof/>
              </w:rPr>
              <w:t>2.1 Definition of childhood</w:t>
            </w:r>
            <w:r w:rsidR="006D2B9C">
              <w:rPr>
                <w:noProof/>
                <w:webHidden/>
              </w:rPr>
              <w:tab/>
            </w:r>
            <w:r w:rsidR="006D2B9C">
              <w:rPr>
                <w:noProof/>
                <w:webHidden/>
              </w:rPr>
              <w:fldChar w:fldCharType="begin"/>
            </w:r>
            <w:r w:rsidR="006D2B9C">
              <w:rPr>
                <w:noProof/>
                <w:webHidden/>
              </w:rPr>
              <w:instrText xml:space="preserve"> PAGEREF _Toc102510009 \h </w:instrText>
            </w:r>
            <w:r w:rsidR="006D2B9C">
              <w:rPr>
                <w:noProof/>
                <w:webHidden/>
              </w:rPr>
            </w:r>
            <w:r w:rsidR="006D2B9C">
              <w:rPr>
                <w:noProof/>
                <w:webHidden/>
              </w:rPr>
              <w:fldChar w:fldCharType="separate"/>
            </w:r>
            <w:r w:rsidR="006D2B9C">
              <w:rPr>
                <w:noProof/>
                <w:webHidden/>
              </w:rPr>
              <w:t>4</w:t>
            </w:r>
            <w:r w:rsidR="006D2B9C">
              <w:rPr>
                <w:noProof/>
                <w:webHidden/>
              </w:rPr>
              <w:fldChar w:fldCharType="end"/>
            </w:r>
          </w:hyperlink>
        </w:p>
        <w:p w14:paraId="33167D63" w14:textId="77777777" w:rsidR="006D2B9C" w:rsidRDefault="006A6949" w:rsidP="006D2B9C">
          <w:pPr>
            <w:pStyle w:val="TOC2"/>
            <w:tabs>
              <w:tab w:val="right" w:pos="9016"/>
            </w:tabs>
            <w:spacing w:line="480" w:lineRule="auto"/>
            <w:rPr>
              <w:rFonts w:eastAsiaTheme="minorEastAsia" w:cstheme="minorBidi"/>
              <w:b w:val="0"/>
              <w:bCs w:val="0"/>
              <w:smallCaps w:val="0"/>
              <w:noProof/>
              <w:sz w:val="24"/>
              <w:szCs w:val="24"/>
            </w:rPr>
          </w:pPr>
          <w:hyperlink w:anchor="_Toc102510010" w:history="1">
            <w:r w:rsidR="006D2B9C" w:rsidRPr="00BC759D">
              <w:rPr>
                <w:rStyle w:val="Hyperlink"/>
                <w:noProof/>
              </w:rPr>
              <w:t>2.1.1 Key elements of family life and childhood</w:t>
            </w:r>
            <w:r w:rsidR="006D2B9C">
              <w:rPr>
                <w:noProof/>
                <w:webHidden/>
              </w:rPr>
              <w:tab/>
            </w:r>
            <w:r w:rsidR="006D2B9C">
              <w:rPr>
                <w:noProof/>
                <w:webHidden/>
              </w:rPr>
              <w:fldChar w:fldCharType="begin"/>
            </w:r>
            <w:r w:rsidR="006D2B9C">
              <w:rPr>
                <w:noProof/>
                <w:webHidden/>
              </w:rPr>
              <w:instrText xml:space="preserve"> PAGEREF _Toc102510010 \h </w:instrText>
            </w:r>
            <w:r w:rsidR="006D2B9C">
              <w:rPr>
                <w:noProof/>
                <w:webHidden/>
              </w:rPr>
            </w:r>
            <w:r w:rsidR="006D2B9C">
              <w:rPr>
                <w:noProof/>
                <w:webHidden/>
              </w:rPr>
              <w:fldChar w:fldCharType="separate"/>
            </w:r>
            <w:r w:rsidR="006D2B9C">
              <w:rPr>
                <w:noProof/>
                <w:webHidden/>
              </w:rPr>
              <w:t>4</w:t>
            </w:r>
            <w:r w:rsidR="006D2B9C">
              <w:rPr>
                <w:noProof/>
                <w:webHidden/>
              </w:rPr>
              <w:fldChar w:fldCharType="end"/>
            </w:r>
          </w:hyperlink>
        </w:p>
        <w:p w14:paraId="00D4FD93" w14:textId="77777777" w:rsidR="006D2B9C" w:rsidRDefault="006A6949" w:rsidP="006D2B9C">
          <w:pPr>
            <w:pStyle w:val="TOC2"/>
            <w:tabs>
              <w:tab w:val="right" w:pos="9016"/>
            </w:tabs>
            <w:spacing w:line="480" w:lineRule="auto"/>
            <w:rPr>
              <w:rFonts w:eastAsiaTheme="minorEastAsia" w:cstheme="minorBidi"/>
              <w:b w:val="0"/>
              <w:bCs w:val="0"/>
              <w:smallCaps w:val="0"/>
              <w:noProof/>
              <w:sz w:val="24"/>
              <w:szCs w:val="24"/>
            </w:rPr>
          </w:pPr>
          <w:hyperlink w:anchor="_Toc102510011" w:history="1">
            <w:r w:rsidR="006D2B9C" w:rsidRPr="00BC759D">
              <w:rPr>
                <w:rStyle w:val="Hyperlink"/>
                <w:noProof/>
              </w:rPr>
              <w:t>2.1.2 The development of the social construction of childhood from historical times to current</w:t>
            </w:r>
            <w:r w:rsidR="006D2B9C">
              <w:rPr>
                <w:noProof/>
                <w:webHidden/>
              </w:rPr>
              <w:tab/>
            </w:r>
            <w:r w:rsidR="006D2B9C">
              <w:rPr>
                <w:noProof/>
                <w:webHidden/>
              </w:rPr>
              <w:fldChar w:fldCharType="begin"/>
            </w:r>
            <w:r w:rsidR="006D2B9C">
              <w:rPr>
                <w:noProof/>
                <w:webHidden/>
              </w:rPr>
              <w:instrText xml:space="preserve"> PAGEREF _Toc102510011 \h </w:instrText>
            </w:r>
            <w:r w:rsidR="006D2B9C">
              <w:rPr>
                <w:noProof/>
                <w:webHidden/>
              </w:rPr>
            </w:r>
            <w:r w:rsidR="006D2B9C">
              <w:rPr>
                <w:noProof/>
                <w:webHidden/>
              </w:rPr>
              <w:fldChar w:fldCharType="separate"/>
            </w:r>
            <w:r w:rsidR="006D2B9C">
              <w:rPr>
                <w:noProof/>
                <w:webHidden/>
              </w:rPr>
              <w:t>5</w:t>
            </w:r>
            <w:r w:rsidR="006D2B9C">
              <w:rPr>
                <w:noProof/>
                <w:webHidden/>
              </w:rPr>
              <w:fldChar w:fldCharType="end"/>
            </w:r>
          </w:hyperlink>
        </w:p>
        <w:p w14:paraId="061095E8" w14:textId="77777777" w:rsidR="006D2B9C" w:rsidRDefault="006A6949" w:rsidP="006D2B9C">
          <w:pPr>
            <w:pStyle w:val="TOC2"/>
            <w:tabs>
              <w:tab w:val="right" w:pos="9016"/>
            </w:tabs>
            <w:spacing w:line="480" w:lineRule="auto"/>
            <w:rPr>
              <w:rFonts w:eastAsiaTheme="minorEastAsia" w:cstheme="minorBidi"/>
              <w:b w:val="0"/>
              <w:bCs w:val="0"/>
              <w:smallCaps w:val="0"/>
              <w:noProof/>
              <w:sz w:val="24"/>
              <w:szCs w:val="24"/>
            </w:rPr>
          </w:pPr>
          <w:hyperlink w:anchor="_Toc102510012" w:history="1">
            <w:r w:rsidR="006D2B9C" w:rsidRPr="00BC759D">
              <w:rPr>
                <w:rStyle w:val="Hyperlink"/>
                <w:noProof/>
              </w:rPr>
              <w:t>2.2 Changes seen in the lives of children and their families from historical to present times.</w:t>
            </w:r>
            <w:r w:rsidR="006D2B9C">
              <w:rPr>
                <w:noProof/>
                <w:webHidden/>
              </w:rPr>
              <w:tab/>
            </w:r>
            <w:r w:rsidR="006D2B9C">
              <w:rPr>
                <w:noProof/>
                <w:webHidden/>
              </w:rPr>
              <w:fldChar w:fldCharType="begin"/>
            </w:r>
            <w:r w:rsidR="006D2B9C">
              <w:rPr>
                <w:noProof/>
                <w:webHidden/>
              </w:rPr>
              <w:instrText xml:space="preserve"> PAGEREF _Toc102510012 \h </w:instrText>
            </w:r>
            <w:r w:rsidR="006D2B9C">
              <w:rPr>
                <w:noProof/>
                <w:webHidden/>
              </w:rPr>
            </w:r>
            <w:r w:rsidR="006D2B9C">
              <w:rPr>
                <w:noProof/>
                <w:webHidden/>
              </w:rPr>
              <w:fldChar w:fldCharType="separate"/>
            </w:r>
            <w:r w:rsidR="006D2B9C">
              <w:rPr>
                <w:noProof/>
                <w:webHidden/>
              </w:rPr>
              <w:t>6</w:t>
            </w:r>
            <w:r w:rsidR="006D2B9C">
              <w:rPr>
                <w:noProof/>
                <w:webHidden/>
              </w:rPr>
              <w:fldChar w:fldCharType="end"/>
            </w:r>
          </w:hyperlink>
        </w:p>
        <w:p w14:paraId="4553A888" w14:textId="77777777" w:rsidR="006D2B9C" w:rsidRDefault="006A6949" w:rsidP="006D2B9C">
          <w:pPr>
            <w:pStyle w:val="TOC2"/>
            <w:tabs>
              <w:tab w:val="right" w:pos="9016"/>
            </w:tabs>
            <w:spacing w:line="480" w:lineRule="auto"/>
            <w:rPr>
              <w:rFonts w:eastAsiaTheme="minorEastAsia" w:cstheme="minorBidi"/>
              <w:b w:val="0"/>
              <w:bCs w:val="0"/>
              <w:smallCaps w:val="0"/>
              <w:noProof/>
              <w:sz w:val="24"/>
              <w:szCs w:val="24"/>
            </w:rPr>
          </w:pPr>
          <w:hyperlink w:anchor="_Toc102510013" w:history="1">
            <w:r w:rsidR="006D2B9C" w:rsidRPr="00BC759D">
              <w:rPr>
                <w:rStyle w:val="Hyperlink"/>
                <w:noProof/>
              </w:rPr>
              <w:t>2.2.1 Development of policy and legislation</w:t>
            </w:r>
            <w:r w:rsidR="006D2B9C">
              <w:rPr>
                <w:noProof/>
                <w:webHidden/>
              </w:rPr>
              <w:tab/>
            </w:r>
            <w:r w:rsidR="006D2B9C">
              <w:rPr>
                <w:noProof/>
                <w:webHidden/>
              </w:rPr>
              <w:fldChar w:fldCharType="begin"/>
            </w:r>
            <w:r w:rsidR="006D2B9C">
              <w:rPr>
                <w:noProof/>
                <w:webHidden/>
              </w:rPr>
              <w:instrText xml:space="preserve"> PAGEREF _Toc102510013 \h </w:instrText>
            </w:r>
            <w:r w:rsidR="006D2B9C">
              <w:rPr>
                <w:noProof/>
                <w:webHidden/>
              </w:rPr>
            </w:r>
            <w:r w:rsidR="006D2B9C">
              <w:rPr>
                <w:noProof/>
                <w:webHidden/>
              </w:rPr>
              <w:fldChar w:fldCharType="separate"/>
            </w:r>
            <w:r w:rsidR="006D2B9C">
              <w:rPr>
                <w:noProof/>
                <w:webHidden/>
              </w:rPr>
              <w:t>7</w:t>
            </w:r>
            <w:r w:rsidR="006D2B9C">
              <w:rPr>
                <w:noProof/>
                <w:webHidden/>
              </w:rPr>
              <w:fldChar w:fldCharType="end"/>
            </w:r>
          </w:hyperlink>
        </w:p>
        <w:p w14:paraId="35753C6C" w14:textId="77777777" w:rsidR="006D2B9C" w:rsidRDefault="006A6949" w:rsidP="006D2B9C">
          <w:pPr>
            <w:pStyle w:val="TOC2"/>
            <w:tabs>
              <w:tab w:val="right" w:pos="9016"/>
            </w:tabs>
            <w:spacing w:line="480" w:lineRule="auto"/>
            <w:rPr>
              <w:rFonts w:eastAsiaTheme="minorEastAsia" w:cstheme="minorBidi"/>
              <w:b w:val="0"/>
              <w:bCs w:val="0"/>
              <w:smallCaps w:val="0"/>
              <w:noProof/>
              <w:sz w:val="24"/>
              <w:szCs w:val="24"/>
            </w:rPr>
          </w:pPr>
          <w:hyperlink w:anchor="_Toc102510014" w:history="1">
            <w:r w:rsidR="006D2B9C" w:rsidRPr="00BC759D">
              <w:rPr>
                <w:rStyle w:val="Hyperlink"/>
                <w:noProof/>
              </w:rPr>
              <w:t>2.3 Improvements of lives of children, young people and families</w:t>
            </w:r>
            <w:r w:rsidR="006D2B9C">
              <w:rPr>
                <w:noProof/>
                <w:webHidden/>
              </w:rPr>
              <w:tab/>
            </w:r>
            <w:r w:rsidR="006D2B9C">
              <w:rPr>
                <w:noProof/>
                <w:webHidden/>
              </w:rPr>
              <w:fldChar w:fldCharType="begin"/>
            </w:r>
            <w:r w:rsidR="006D2B9C">
              <w:rPr>
                <w:noProof/>
                <w:webHidden/>
              </w:rPr>
              <w:instrText xml:space="preserve"> PAGEREF _Toc102510014 \h </w:instrText>
            </w:r>
            <w:r w:rsidR="006D2B9C">
              <w:rPr>
                <w:noProof/>
                <w:webHidden/>
              </w:rPr>
            </w:r>
            <w:r w:rsidR="006D2B9C">
              <w:rPr>
                <w:noProof/>
                <w:webHidden/>
              </w:rPr>
              <w:fldChar w:fldCharType="separate"/>
            </w:r>
            <w:r w:rsidR="006D2B9C">
              <w:rPr>
                <w:noProof/>
                <w:webHidden/>
              </w:rPr>
              <w:t>8</w:t>
            </w:r>
            <w:r w:rsidR="006D2B9C">
              <w:rPr>
                <w:noProof/>
                <w:webHidden/>
              </w:rPr>
              <w:fldChar w:fldCharType="end"/>
            </w:r>
          </w:hyperlink>
        </w:p>
        <w:p w14:paraId="6D9BD752" w14:textId="77777777" w:rsidR="006D2B9C" w:rsidRDefault="006A6949" w:rsidP="006D2B9C">
          <w:pPr>
            <w:pStyle w:val="TOC2"/>
            <w:tabs>
              <w:tab w:val="right" w:pos="9016"/>
            </w:tabs>
            <w:spacing w:line="480" w:lineRule="auto"/>
            <w:rPr>
              <w:rFonts w:eastAsiaTheme="minorEastAsia" w:cstheme="minorBidi"/>
              <w:b w:val="0"/>
              <w:bCs w:val="0"/>
              <w:smallCaps w:val="0"/>
              <w:noProof/>
              <w:sz w:val="24"/>
              <w:szCs w:val="24"/>
            </w:rPr>
          </w:pPr>
          <w:hyperlink w:anchor="_Toc102510015" w:history="1">
            <w:r w:rsidR="006D2B9C" w:rsidRPr="00BC759D">
              <w:rPr>
                <w:rStyle w:val="Hyperlink"/>
                <w:noProof/>
              </w:rPr>
              <w:t>2.3.1 Reducing inequalities in health and social care service provision for children, young people and family</w:t>
            </w:r>
            <w:r w:rsidR="006D2B9C">
              <w:rPr>
                <w:noProof/>
                <w:webHidden/>
              </w:rPr>
              <w:tab/>
            </w:r>
            <w:r w:rsidR="006D2B9C">
              <w:rPr>
                <w:noProof/>
                <w:webHidden/>
              </w:rPr>
              <w:fldChar w:fldCharType="begin"/>
            </w:r>
            <w:r w:rsidR="006D2B9C">
              <w:rPr>
                <w:noProof/>
                <w:webHidden/>
              </w:rPr>
              <w:instrText xml:space="preserve"> PAGEREF _Toc102510015 \h </w:instrText>
            </w:r>
            <w:r w:rsidR="006D2B9C">
              <w:rPr>
                <w:noProof/>
                <w:webHidden/>
              </w:rPr>
            </w:r>
            <w:r w:rsidR="006D2B9C">
              <w:rPr>
                <w:noProof/>
                <w:webHidden/>
              </w:rPr>
              <w:fldChar w:fldCharType="separate"/>
            </w:r>
            <w:r w:rsidR="006D2B9C">
              <w:rPr>
                <w:noProof/>
                <w:webHidden/>
              </w:rPr>
              <w:t>9</w:t>
            </w:r>
            <w:r w:rsidR="006D2B9C">
              <w:rPr>
                <w:noProof/>
                <w:webHidden/>
              </w:rPr>
              <w:fldChar w:fldCharType="end"/>
            </w:r>
          </w:hyperlink>
        </w:p>
        <w:p w14:paraId="0EA047B3" w14:textId="77777777" w:rsidR="006D2B9C" w:rsidRDefault="006A6949" w:rsidP="006D2B9C">
          <w:pPr>
            <w:pStyle w:val="TOC2"/>
            <w:tabs>
              <w:tab w:val="right" w:pos="9016"/>
            </w:tabs>
            <w:spacing w:line="480" w:lineRule="auto"/>
            <w:rPr>
              <w:rFonts w:eastAsiaTheme="minorEastAsia" w:cstheme="minorBidi"/>
              <w:b w:val="0"/>
              <w:bCs w:val="0"/>
              <w:smallCaps w:val="0"/>
              <w:noProof/>
              <w:sz w:val="24"/>
              <w:szCs w:val="24"/>
            </w:rPr>
          </w:pPr>
          <w:hyperlink w:anchor="_Toc102510016" w:history="1">
            <w:r w:rsidR="006D2B9C" w:rsidRPr="00BC759D">
              <w:rPr>
                <w:rStyle w:val="Hyperlink"/>
                <w:noProof/>
              </w:rPr>
              <w:t>2.4 Analyses a range of approaches and interventions which support vulnerable CYF in present times and evaluate their effectiveness in reducing inequalities.</w:t>
            </w:r>
            <w:r w:rsidR="006D2B9C">
              <w:rPr>
                <w:noProof/>
                <w:webHidden/>
              </w:rPr>
              <w:tab/>
            </w:r>
            <w:r w:rsidR="006D2B9C">
              <w:rPr>
                <w:noProof/>
                <w:webHidden/>
              </w:rPr>
              <w:fldChar w:fldCharType="begin"/>
            </w:r>
            <w:r w:rsidR="006D2B9C">
              <w:rPr>
                <w:noProof/>
                <w:webHidden/>
              </w:rPr>
              <w:instrText xml:space="preserve"> PAGEREF _Toc102510016 \h </w:instrText>
            </w:r>
            <w:r w:rsidR="006D2B9C">
              <w:rPr>
                <w:noProof/>
                <w:webHidden/>
              </w:rPr>
            </w:r>
            <w:r w:rsidR="006D2B9C">
              <w:rPr>
                <w:noProof/>
                <w:webHidden/>
              </w:rPr>
              <w:fldChar w:fldCharType="separate"/>
            </w:r>
            <w:r w:rsidR="006D2B9C">
              <w:rPr>
                <w:noProof/>
                <w:webHidden/>
              </w:rPr>
              <w:t>10</w:t>
            </w:r>
            <w:r w:rsidR="006D2B9C">
              <w:rPr>
                <w:noProof/>
                <w:webHidden/>
              </w:rPr>
              <w:fldChar w:fldCharType="end"/>
            </w:r>
          </w:hyperlink>
        </w:p>
        <w:p w14:paraId="35EB4883" w14:textId="77777777" w:rsidR="006D2B9C" w:rsidRDefault="006A6949" w:rsidP="006D2B9C">
          <w:pPr>
            <w:pStyle w:val="TOC2"/>
            <w:tabs>
              <w:tab w:val="right" w:pos="9016"/>
            </w:tabs>
            <w:spacing w:line="480" w:lineRule="auto"/>
            <w:rPr>
              <w:rFonts w:eastAsiaTheme="minorEastAsia" w:cstheme="minorBidi"/>
              <w:b w:val="0"/>
              <w:bCs w:val="0"/>
              <w:smallCaps w:val="0"/>
              <w:noProof/>
              <w:sz w:val="24"/>
              <w:szCs w:val="24"/>
            </w:rPr>
          </w:pPr>
          <w:hyperlink w:anchor="_Toc102510017" w:history="1">
            <w:r w:rsidR="006D2B9C" w:rsidRPr="00BC759D">
              <w:rPr>
                <w:rStyle w:val="Hyperlink"/>
                <w:noProof/>
              </w:rPr>
              <w:t>2.4.1 Discuss their potential impact/benefit for children, young people and families</w:t>
            </w:r>
            <w:r w:rsidR="006D2B9C">
              <w:rPr>
                <w:noProof/>
                <w:webHidden/>
              </w:rPr>
              <w:tab/>
            </w:r>
            <w:r w:rsidR="006D2B9C">
              <w:rPr>
                <w:noProof/>
                <w:webHidden/>
              </w:rPr>
              <w:fldChar w:fldCharType="begin"/>
            </w:r>
            <w:r w:rsidR="006D2B9C">
              <w:rPr>
                <w:noProof/>
                <w:webHidden/>
              </w:rPr>
              <w:instrText xml:space="preserve"> PAGEREF _Toc102510017 \h </w:instrText>
            </w:r>
            <w:r w:rsidR="006D2B9C">
              <w:rPr>
                <w:noProof/>
                <w:webHidden/>
              </w:rPr>
            </w:r>
            <w:r w:rsidR="006D2B9C">
              <w:rPr>
                <w:noProof/>
                <w:webHidden/>
              </w:rPr>
              <w:fldChar w:fldCharType="separate"/>
            </w:r>
            <w:r w:rsidR="006D2B9C">
              <w:rPr>
                <w:noProof/>
                <w:webHidden/>
              </w:rPr>
              <w:t>10</w:t>
            </w:r>
            <w:r w:rsidR="006D2B9C">
              <w:rPr>
                <w:noProof/>
                <w:webHidden/>
              </w:rPr>
              <w:fldChar w:fldCharType="end"/>
            </w:r>
          </w:hyperlink>
        </w:p>
        <w:p w14:paraId="1E49A30E" w14:textId="77777777" w:rsidR="006D2B9C" w:rsidRDefault="006A6949" w:rsidP="006D2B9C">
          <w:pPr>
            <w:pStyle w:val="TOC2"/>
            <w:tabs>
              <w:tab w:val="right" w:pos="9016"/>
            </w:tabs>
            <w:spacing w:line="480" w:lineRule="auto"/>
            <w:rPr>
              <w:rFonts w:eastAsiaTheme="minorEastAsia" w:cstheme="minorBidi"/>
              <w:b w:val="0"/>
              <w:bCs w:val="0"/>
              <w:smallCaps w:val="0"/>
              <w:noProof/>
              <w:sz w:val="24"/>
              <w:szCs w:val="24"/>
            </w:rPr>
          </w:pPr>
          <w:hyperlink w:anchor="_Toc102510018" w:history="1">
            <w:r w:rsidR="006D2B9C" w:rsidRPr="00BC759D">
              <w:rPr>
                <w:rStyle w:val="Hyperlink"/>
                <w:noProof/>
              </w:rPr>
              <w:t>3.0 Conclusion</w:t>
            </w:r>
            <w:r w:rsidR="006D2B9C">
              <w:rPr>
                <w:noProof/>
                <w:webHidden/>
              </w:rPr>
              <w:tab/>
            </w:r>
            <w:r w:rsidR="006D2B9C">
              <w:rPr>
                <w:noProof/>
                <w:webHidden/>
              </w:rPr>
              <w:fldChar w:fldCharType="begin"/>
            </w:r>
            <w:r w:rsidR="006D2B9C">
              <w:rPr>
                <w:noProof/>
                <w:webHidden/>
              </w:rPr>
              <w:instrText xml:space="preserve"> PAGEREF _Toc102510018 \h </w:instrText>
            </w:r>
            <w:r w:rsidR="006D2B9C">
              <w:rPr>
                <w:noProof/>
                <w:webHidden/>
              </w:rPr>
            </w:r>
            <w:r w:rsidR="006D2B9C">
              <w:rPr>
                <w:noProof/>
                <w:webHidden/>
              </w:rPr>
              <w:fldChar w:fldCharType="separate"/>
            </w:r>
            <w:r w:rsidR="006D2B9C">
              <w:rPr>
                <w:noProof/>
                <w:webHidden/>
              </w:rPr>
              <w:t>11</w:t>
            </w:r>
            <w:r w:rsidR="006D2B9C">
              <w:rPr>
                <w:noProof/>
                <w:webHidden/>
              </w:rPr>
              <w:fldChar w:fldCharType="end"/>
            </w:r>
          </w:hyperlink>
        </w:p>
        <w:p w14:paraId="0A012548" w14:textId="77777777" w:rsidR="006D2B9C" w:rsidRDefault="006A6949" w:rsidP="006D2B9C">
          <w:pPr>
            <w:pStyle w:val="TOC2"/>
            <w:tabs>
              <w:tab w:val="right" w:pos="9016"/>
            </w:tabs>
            <w:spacing w:line="480" w:lineRule="auto"/>
            <w:rPr>
              <w:rFonts w:eastAsiaTheme="minorEastAsia" w:cstheme="minorBidi"/>
              <w:b w:val="0"/>
              <w:bCs w:val="0"/>
              <w:smallCaps w:val="0"/>
              <w:noProof/>
              <w:sz w:val="24"/>
              <w:szCs w:val="24"/>
            </w:rPr>
          </w:pPr>
          <w:hyperlink w:anchor="_Toc102510019" w:history="1">
            <w:r w:rsidR="006D2B9C" w:rsidRPr="00BC759D">
              <w:rPr>
                <w:rStyle w:val="Hyperlink"/>
                <w:noProof/>
              </w:rPr>
              <w:t>4.0 References</w:t>
            </w:r>
            <w:r w:rsidR="006D2B9C">
              <w:rPr>
                <w:noProof/>
                <w:webHidden/>
              </w:rPr>
              <w:tab/>
            </w:r>
            <w:r w:rsidR="006D2B9C">
              <w:rPr>
                <w:noProof/>
                <w:webHidden/>
              </w:rPr>
              <w:fldChar w:fldCharType="begin"/>
            </w:r>
            <w:r w:rsidR="006D2B9C">
              <w:rPr>
                <w:noProof/>
                <w:webHidden/>
              </w:rPr>
              <w:instrText xml:space="preserve"> PAGEREF _Toc102510019 \h </w:instrText>
            </w:r>
            <w:r w:rsidR="006D2B9C">
              <w:rPr>
                <w:noProof/>
                <w:webHidden/>
              </w:rPr>
            </w:r>
            <w:r w:rsidR="006D2B9C">
              <w:rPr>
                <w:noProof/>
                <w:webHidden/>
              </w:rPr>
              <w:fldChar w:fldCharType="separate"/>
            </w:r>
            <w:r w:rsidR="006D2B9C">
              <w:rPr>
                <w:noProof/>
                <w:webHidden/>
              </w:rPr>
              <w:t>12</w:t>
            </w:r>
            <w:r w:rsidR="006D2B9C">
              <w:rPr>
                <w:noProof/>
                <w:webHidden/>
              </w:rPr>
              <w:fldChar w:fldCharType="end"/>
            </w:r>
          </w:hyperlink>
        </w:p>
        <w:p w14:paraId="61BBFEF1" w14:textId="690002C9" w:rsidR="006D2B9C" w:rsidRDefault="006D2B9C" w:rsidP="006D2B9C">
          <w:pPr>
            <w:spacing w:line="480" w:lineRule="auto"/>
          </w:pPr>
          <w:r>
            <w:rPr>
              <w:b/>
              <w:bCs/>
              <w:noProof/>
            </w:rPr>
            <w:fldChar w:fldCharType="end"/>
          </w:r>
        </w:p>
      </w:sdtContent>
    </w:sdt>
    <w:p w14:paraId="0BE0187A" w14:textId="77777777" w:rsidR="00E53E30" w:rsidRDefault="00E53E30" w:rsidP="006D2B9C">
      <w:pPr>
        <w:tabs>
          <w:tab w:val="left" w:pos="6540"/>
        </w:tabs>
        <w:spacing w:line="480" w:lineRule="auto"/>
        <w:rPr>
          <w:rFonts w:ascii="Arial" w:hAnsi="Arial" w:cs="Arial"/>
          <w:sz w:val="22"/>
        </w:rPr>
      </w:pPr>
    </w:p>
    <w:p w14:paraId="2F17BF43" w14:textId="77777777" w:rsidR="00E53E30" w:rsidRDefault="00E53E30" w:rsidP="006D2B9C">
      <w:pPr>
        <w:tabs>
          <w:tab w:val="left" w:pos="6540"/>
        </w:tabs>
        <w:spacing w:line="480" w:lineRule="auto"/>
        <w:rPr>
          <w:rFonts w:ascii="Arial" w:hAnsi="Arial" w:cs="Arial"/>
          <w:sz w:val="22"/>
        </w:rPr>
      </w:pPr>
    </w:p>
    <w:p w14:paraId="3D1136FF" w14:textId="77777777" w:rsidR="00E53E30" w:rsidRDefault="00E53E30" w:rsidP="00A50781">
      <w:pPr>
        <w:tabs>
          <w:tab w:val="left" w:pos="6540"/>
        </w:tabs>
        <w:spacing w:line="360" w:lineRule="auto"/>
        <w:rPr>
          <w:rFonts w:ascii="Arial" w:hAnsi="Arial" w:cs="Arial"/>
          <w:sz w:val="22"/>
        </w:rPr>
      </w:pPr>
    </w:p>
    <w:p w14:paraId="58779D51" w14:textId="77777777" w:rsidR="00E53E30" w:rsidRDefault="00E53E30" w:rsidP="00A50781">
      <w:pPr>
        <w:tabs>
          <w:tab w:val="left" w:pos="6540"/>
        </w:tabs>
        <w:spacing w:line="360" w:lineRule="auto"/>
        <w:rPr>
          <w:rFonts w:ascii="Arial" w:hAnsi="Arial" w:cs="Arial"/>
          <w:sz w:val="22"/>
        </w:rPr>
      </w:pPr>
    </w:p>
    <w:p w14:paraId="7FDB0D9B" w14:textId="77777777" w:rsidR="00E53E30" w:rsidRDefault="00E53E30" w:rsidP="00A50781">
      <w:pPr>
        <w:tabs>
          <w:tab w:val="left" w:pos="6540"/>
        </w:tabs>
        <w:spacing w:line="360" w:lineRule="auto"/>
        <w:rPr>
          <w:rFonts w:ascii="Arial" w:hAnsi="Arial" w:cs="Arial"/>
          <w:sz w:val="22"/>
        </w:rPr>
      </w:pPr>
    </w:p>
    <w:p w14:paraId="11A5E3B4" w14:textId="77777777" w:rsidR="00E53E30" w:rsidRDefault="00E53E30" w:rsidP="00A50781">
      <w:pPr>
        <w:tabs>
          <w:tab w:val="left" w:pos="6540"/>
        </w:tabs>
        <w:spacing w:line="360" w:lineRule="auto"/>
        <w:rPr>
          <w:rFonts w:ascii="Arial" w:hAnsi="Arial" w:cs="Arial"/>
          <w:sz w:val="22"/>
        </w:rPr>
      </w:pPr>
    </w:p>
    <w:p w14:paraId="241D358D" w14:textId="77777777" w:rsidR="00E53E30" w:rsidRDefault="00E53E30" w:rsidP="00A50781">
      <w:pPr>
        <w:tabs>
          <w:tab w:val="left" w:pos="6540"/>
        </w:tabs>
        <w:spacing w:line="360" w:lineRule="auto"/>
        <w:rPr>
          <w:rFonts w:ascii="Arial" w:hAnsi="Arial" w:cs="Arial"/>
          <w:sz w:val="22"/>
        </w:rPr>
      </w:pPr>
    </w:p>
    <w:p w14:paraId="0F9C2ECD" w14:textId="77777777" w:rsidR="00E53E30" w:rsidRDefault="00E53E30" w:rsidP="00A50781">
      <w:pPr>
        <w:tabs>
          <w:tab w:val="left" w:pos="6540"/>
        </w:tabs>
        <w:spacing w:line="360" w:lineRule="auto"/>
        <w:rPr>
          <w:rFonts w:ascii="Arial" w:hAnsi="Arial" w:cs="Arial"/>
          <w:sz w:val="22"/>
        </w:rPr>
      </w:pPr>
    </w:p>
    <w:p w14:paraId="75BC3A5F" w14:textId="77777777" w:rsidR="00E53E30" w:rsidRDefault="00E53E30" w:rsidP="00A50781">
      <w:pPr>
        <w:tabs>
          <w:tab w:val="left" w:pos="6540"/>
        </w:tabs>
        <w:spacing w:line="360" w:lineRule="auto"/>
        <w:rPr>
          <w:rFonts w:ascii="Arial" w:hAnsi="Arial" w:cs="Arial"/>
          <w:sz w:val="22"/>
        </w:rPr>
      </w:pPr>
    </w:p>
    <w:p w14:paraId="16435CAE" w14:textId="77777777" w:rsidR="0058441A" w:rsidRDefault="0058441A" w:rsidP="00A50781">
      <w:pPr>
        <w:tabs>
          <w:tab w:val="left" w:pos="6540"/>
        </w:tabs>
        <w:spacing w:line="360" w:lineRule="auto"/>
        <w:rPr>
          <w:rFonts w:ascii="Arial" w:hAnsi="Arial" w:cs="Arial"/>
          <w:sz w:val="22"/>
        </w:rPr>
      </w:pPr>
    </w:p>
    <w:p w14:paraId="291524A2" w14:textId="042BD260" w:rsidR="00074402" w:rsidRDefault="00074402" w:rsidP="00074402">
      <w:pPr>
        <w:tabs>
          <w:tab w:val="left" w:pos="6540"/>
        </w:tabs>
        <w:spacing w:line="360" w:lineRule="auto"/>
        <w:rPr>
          <w:rFonts w:ascii="Arial" w:hAnsi="Arial" w:cs="Arial"/>
          <w:sz w:val="28"/>
          <w:szCs w:val="28"/>
        </w:rPr>
      </w:pPr>
    </w:p>
    <w:p w14:paraId="20325796" w14:textId="0307D5CD" w:rsidR="0057683F" w:rsidRPr="009F1038" w:rsidRDefault="009F1038" w:rsidP="006D2B9C">
      <w:pPr>
        <w:pStyle w:val="Heading2"/>
      </w:pPr>
      <w:bookmarkStart w:id="0" w:name="_Toc102510007"/>
      <w:r>
        <w:lastRenderedPageBreak/>
        <w:t xml:space="preserve">1.0 </w:t>
      </w:r>
      <w:r w:rsidR="0057683F" w:rsidRPr="009F1038">
        <w:t>Introduction</w:t>
      </w:r>
      <w:bookmarkEnd w:id="0"/>
      <w:r w:rsidR="0057683F" w:rsidRPr="009F1038">
        <w:t xml:space="preserve"> </w:t>
      </w:r>
    </w:p>
    <w:p w14:paraId="166A1957" w14:textId="77777777" w:rsidR="0058441A" w:rsidRPr="009F1038" w:rsidRDefault="0058441A" w:rsidP="0057683F">
      <w:pPr>
        <w:tabs>
          <w:tab w:val="left" w:pos="6540"/>
        </w:tabs>
        <w:spacing w:line="360" w:lineRule="auto"/>
        <w:jc w:val="both"/>
        <w:rPr>
          <w:rFonts w:ascii="Arial" w:hAnsi="Arial" w:cs="Arial"/>
          <w:sz w:val="22"/>
          <w:szCs w:val="22"/>
        </w:rPr>
      </w:pPr>
    </w:p>
    <w:p w14:paraId="18E83172" w14:textId="009FC3CE" w:rsidR="0057683F" w:rsidRPr="009F1038" w:rsidRDefault="0057683F" w:rsidP="0057683F">
      <w:pPr>
        <w:tabs>
          <w:tab w:val="left" w:pos="6540"/>
        </w:tabs>
        <w:spacing w:line="360" w:lineRule="auto"/>
        <w:jc w:val="both"/>
        <w:rPr>
          <w:rFonts w:ascii="Arial" w:hAnsi="Arial" w:cs="Arial"/>
          <w:sz w:val="22"/>
          <w:szCs w:val="22"/>
        </w:rPr>
      </w:pPr>
      <w:r w:rsidRPr="009F1038">
        <w:rPr>
          <w:rFonts w:ascii="Arial" w:hAnsi="Arial" w:cs="Arial"/>
          <w:sz w:val="22"/>
          <w:szCs w:val="22"/>
        </w:rPr>
        <w:t xml:space="preserve">This Essay is based on the analysis of the emergence of childhood incorporating historical and social construction of the family where the field of study will scrutinize key elements of family life as well as childhood, development of social construction of childhood from historical times to current, how changes took place </w:t>
      </w:r>
      <w:r w:rsidR="006025E8" w:rsidRPr="009F1038">
        <w:rPr>
          <w:rFonts w:ascii="Arial" w:hAnsi="Arial" w:cs="Arial"/>
          <w:sz w:val="22"/>
          <w:szCs w:val="22"/>
        </w:rPr>
        <w:t xml:space="preserve">on the lives of children and the families </w:t>
      </w:r>
      <w:r w:rsidR="00280EA0" w:rsidRPr="009F1038">
        <w:rPr>
          <w:rFonts w:ascii="Arial" w:hAnsi="Arial" w:cs="Arial"/>
          <w:sz w:val="22"/>
          <w:szCs w:val="22"/>
        </w:rPr>
        <w:t>from historical times to current along with changes in legislation and policies, how these factors have had influences to change the lives of children, young people and their families, interventions and approaches that support vulnerable chil</w:t>
      </w:r>
      <w:r w:rsidR="00C12D88" w:rsidRPr="009F1038">
        <w:rPr>
          <w:rFonts w:ascii="Arial" w:hAnsi="Arial" w:cs="Arial"/>
          <w:sz w:val="22"/>
          <w:szCs w:val="22"/>
        </w:rPr>
        <w:t xml:space="preserve">dren, young people and families, how it minimized inequalities in health and social care services, its potential benefits on children, young people and families and so on. Further, all the information gather within this essay will be referenced according and will follow the guidelines set by university. </w:t>
      </w:r>
    </w:p>
    <w:p w14:paraId="0C276C76" w14:textId="77777777" w:rsidR="00C12D88" w:rsidRPr="009F1038" w:rsidRDefault="00C12D88" w:rsidP="0057683F">
      <w:pPr>
        <w:tabs>
          <w:tab w:val="left" w:pos="6540"/>
        </w:tabs>
        <w:spacing w:line="360" w:lineRule="auto"/>
        <w:jc w:val="both"/>
        <w:rPr>
          <w:rFonts w:ascii="Arial" w:hAnsi="Arial" w:cs="Arial"/>
          <w:sz w:val="22"/>
          <w:szCs w:val="22"/>
        </w:rPr>
      </w:pPr>
    </w:p>
    <w:p w14:paraId="5F78AE4D" w14:textId="77777777" w:rsidR="00C12D88" w:rsidRPr="009F1038" w:rsidRDefault="00C12D88" w:rsidP="0057683F">
      <w:pPr>
        <w:tabs>
          <w:tab w:val="left" w:pos="6540"/>
        </w:tabs>
        <w:spacing w:line="360" w:lineRule="auto"/>
        <w:jc w:val="both"/>
        <w:rPr>
          <w:rFonts w:ascii="Arial" w:hAnsi="Arial" w:cs="Arial"/>
          <w:sz w:val="22"/>
          <w:szCs w:val="22"/>
        </w:rPr>
      </w:pPr>
    </w:p>
    <w:p w14:paraId="33C3B799" w14:textId="77777777" w:rsidR="00C12D88" w:rsidRPr="009F1038" w:rsidRDefault="00C12D88" w:rsidP="0057683F">
      <w:pPr>
        <w:tabs>
          <w:tab w:val="left" w:pos="6540"/>
        </w:tabs>
        <w:spacing w:line="360" w:lineRule="auto"/>
        <w:jc w:val="both"/>
        <w:rPr>
          <w:rFonts w:ascii="Arial" w:hAnsi="Arial" w:cs="Arial"/>
          <w:sz w:val="22"/>
          <w:szCs w:val="22"/>
        </w:rPr>
      </w:pPr>
    </w:p>
    <w:p w14:paraId="76672EDD" w14:textId="77777777" w:rsidR="00C12D88" w:rsidRPr="009F1038" w:rsidRDefault="00C12D88" w:rsidP="0057683F">
      <w:pPr>
        <w:tabs>
          <w:tab w:val="left" w:pos="6540"/>
        </w:tabs>
        <w:spacing w:line="360" w:lineRule="auto"/>
        <w:jc w:val="both"/>
        <w:rPr>
          <w:rFonts w:ascii="Arial" w:hAnsi="Arial" w:cs="Arial"/>
          <w:sz w:val="22"/>
          <w:szCs w:val="22"/>
        </w:rPr>
      </w:pPr>
    </w:p>
    <w:p w14:paraId="6F7DBCA8" w14:textId="77777777" w:rsidR="00C12D88" w:rsidRPr="009F1038" w:rsidRDefault="00C12D88" w:rsidP="0057683F">
      <w:pPr>
        <w:tabs>
          <w:tab w:val="left" w:pos="6540"/>
        </w:tabs>
        <w:spacing w:line="360" w:lineRule="auto"/>
        <w:jc w:val="both"/>
        <w:rPr>
          <w:rFonts w:ascii="Arial" w:hAnsi="Arial" w:cs="Arial"/>
          <w:sz w:val="22"/>
          <w:szCs w:val="22"/>
        </w:rPr>
      </w:pPr>
    </w:p>
    <w:p w14:paraId="45BB7A48" w14:textId="77777777" w:rsidR="00C12D88" w:rsidRPr="009F1038" w:rsidRDefault="00C12D88" w:rsidP="0057683F">
      <w:pPr>
        <w:tabs>
          <w:tab w:val="left" w:pos="6540"/>
        </w:tabs>
        <w:spacing w:line="360" w:lineRule="auto"/>
        <w:jc w:val="both"/>
        <w:rPr>
          <w:rFonts w:ascii="Arial" w:hAnsi="Arial" w:cs="Arial"/>
          <w:sz w:val="22"/>
          <w:szCs w:val="22"/>
        </w:rPr>
      </w:pPr>
    </w:p>
    <w:p w14:paraId="444F02BC" w14:textId="77777777" w:rsidR="00C12D88" w:rsidRPr="009F1038" w:rsidRDefault="00C12D88" w:rsidP="0057683F">
      <w:pPr>
        <w:tabs>
          <w:tab w:val="left" w:pos="6540"/>
        </w:tabs>
        <w:spacing w:line="360" w:lineRule="auto"/>
        <w:jc w:val="both"/>
        <w:rPr>
          <w:rFonts w:ascii="Arial" w:hAnsi="Arial" w:cs="Arial"/>
          <w:sz w:val="22"/>
          <w:szCs w:val="22"/>
        </w:rPr>
      </w:pPr>
    </w:p>
    <w:p w14:paraId="2628B353" w14:textId="77777777" w:rsidR="00C12D88" w:rsidRPr="009F1038" w:rsidRDefault="00C12D88" w:rsidP="0057683F">
      <w:pPr>
        <w:tabs>
          <w:tab w:val="left" w:pos="6540"/>
        </w:tabs>
        <w:spacing w:line="360" w:lineRule="auto"/>
        <w:jc w:val="both"/>
        <w:rPr>
          <w:rFonts w:ascii="Arial" w:hAnsi="Arial" w:cs="Arial"/>
          <w:sz w:val="22"/>
          <w:szCs w:val="22"/>
        </w:rPr>
      </w:pPr>
    </w:p>
    <w:p w14:paraId="02744681" w14:textId="77777777" w:rsidR="00C12D88" w:rsidRPr="009F1038" w:rsidRDefault="00C12D88" w:rsidP="0057683F">
      <w:pPr>
        <w:tabs>
          <w:tab w:val="left" w:pos="6540"/>
        </w:tabs>
        <w:spacing w:line="360" w:lineRule="auto"/>
        <w:jc w:val="both"/>
        <w:rPr>
          <w:rFonts w:ascii="Arial" w:hAnsi="Arial" w:cs="Arial"/>
          <w:sz w:val="22"/>
          <w:szCs w:val="22"/>
        </w:rPr>
      </w:pPr>
    </w:p>
    <w:p w14:paraId="41C1840D" w14:textId="77777777" w:rsidR="00C12D88" w:rsidRPr="009F1038" w:rsidRDefault="00C12D88" w:rsidP="0057683F">
      <w:pPr>
        <w:tabs>
          <w:tab w:val="left" w:pos="6540"/>
        </w:tabs>
        <w:spacing w:line="360" w:lineRule="auto"/>
        <w:jc w:val="both"/>
        <w:rPr>
          <w:rFonts w:ascii="Arial" w:hAnsi="Arial" w:cs="Arial"/>
          <w:sz w:val="22"/>
          <w:szCs w:val="22"/>
        </w:rPr>
      </w:pPr>
    </w:p>
    <w:p w14:paraId="37F3C19D" w14:textId="77777777" w:rsidR="00C12D88" w:rsidRPr="009F1038" w:rsidRDefault="00C12D88" w:rsidP="0057683F">
      <w:pPr>
        <w:tabs>
          <w:tab w:val="left" w:pos="6540"/>
        </w:tabs>
        <w:spacing w:line="360" w:lineRule="auto"/>
        <w:jc w:val="both"/>
        <w:rPr>
          <w:rFonts w:ascii="Arial" w:hAnsi="Arial" w:cs="Arial"/>
          <w:sz w:val="22"/>
          <w:szCs w:val="22"/>
        </w:rPr>
      </w:pPr>
    </w:p>
    <w:p w14:paraId="1D577B2E" w14:textId="77777777" w:rsidR="00C12D88" w:rsidRPr="009F1038" w:rsidRDefault="00C12D88" w:rsidP="0057683F">
      <w:pPr>
        <w:tabs>
          <w:tab w:val="left" w:pos="6540"/>
        </w:tabs>
        <w:spacing w:line="360" w:lineRule="auto"/>
        <w:jc w:val="both"/>
        <w:rPr>
          <w:rFonts w:ascii="Arial" w:hAnsi="Arial" w:cs="Arial"/>
          <w:sz w:val="22"/>
          <w:szCs w:val="22"/>
        </w:rPr>
      </w:pPr>
    </w:p>
    <w:p w14:paraId="401D50B4" w14:textId="77777777" w:rsidR="00C12D88" w:rsidRPr="009F1038" w:rsidRDefault="00C12D88" w:rsidP="0057683F">
      <w:pPr>
        <w:tabs>
          <w:tab w:val="left" w:pos="6540"/>
        </w:tabs>
        <w:spacing w:line="360" w:lineRule="auto"/>
        <w:jc w:val="both"/>
        <w:rPr>
          <w:rFonts w:ascii="Arial" w:hAnsi="Arial" w:cs="Arial"/>
          <w:sz w:val="22"/>
          <w:szCs w:val="22"/>
        </w:rPr>
      </w:pPr>
    </w:p>
    <w:p w14:paraId="3FADDDAF" w14:textId="77777777" w:rsidR="00C12D88" w:rsidRPr="009F1038" w:rsidRDefault="00C12D88" w:rsidP="0057683F">
      <w:pPr>
        <w:tabs>
          <w:tab w:val="left" w:pos="6540"/>
        </w:tabs>
        <w:spacing w:line="360" w:lineRule="auto"/>
        <w:jc w:val="both"/>
        <w:rPr>
          <w:rFonts w:ascii="Arial" w:hAnsi="Arial" w:cs="Arial"/>
          <w:sz w:val="22"/>
          <w:szCs w:val="22"/>
        </w:rPr>
      </w:pPr>
    </w:p>
    <w:p w14:paraId="0C1E69AE" w14:textId="77777777" w:rsidR="00C12D88" w:rsidRPr="009F1038" w:rsidRDefault="00C12D88" w:rsidP="0057683F">
      <w:pPr>
        <w:tabs>
          <w:tab w:val="left" w:pos="6540"/>
        </w:tabs>
        <w:spacing w:line="360" w:lineRule="auto"/>
        <w:jc w:val="both"/>
        <w:rPr>
          <w:rFonts w:ascii="Arial" w:hAnsi="Arial" w:cs="Arial"/>
          <w:sz w:val="22"/>
          <w:szCs w:val="22"/>
        </w:rPr>
      </w:pPr>
    </w:p>
    <w:p w14:paraId="05C8E94B" w14:textId="77777777" w:rsidR="00C12D88" w:rsidRPr="009F1038" w:rsidRDefault="00C12D88" w:rsidP="0057683F">
      <w:pPr>
        <w:tabs>
          <w:tab w:val="left" w:pos="6540"/>
        </w:tabs>
        <w:spacing w:line="360" w:lineRule="auto"/>
        <w:jc w:val="both"/>
        <w:rPr>
          <w:rFonts w:ascii="Arial" w:hAnsi="Arial" w:cs="Arial"/>
          <w:sz w:val="22"/>
          <w:szCs w:val="22"/>
        </w:rPr>
      </w:pPr>
    </w:p>
    <w:p w14:paraId="7F5AE615" w14:textId="77777777" w:rsidR="0058441A" w:rsidRPr="009F1038" w:rsidRDefault="0058441A" w:rsidP="0057683F">
      <w:pPr>
        <w:tabs>
          <w:tab w:val="left" w:pos="6540"/>
        </w:tabs>
        <w:spacing w:line="360" w:lineRule="auto"/>
        <w:jc w:val="both"/>
        <w:rPr>
          <w:rFonts w:ascii="Arial" w:hAnsi="Arial" w:cs="Arial"/>
          <w:sz w:val="22"/>
          <w:szCs w:val="22"/>
        </w:rPr>
      </w:pPr>
    </w:p>
    <w:p w14:paraId="5D39BEC5" w14:textId="77777777" w:rsidR="0058441A" w:rsidRPr="009F1038" w:rsidRDefault="0058441A" w:rsidP="0057683F">
      <w:pPr>
        <w:tabs>
          <w:tab w:val="left" w:pos="6540"/>
        </w:tabs>
        <w:spacing w:line="360" w:lineRule="auto"/>
        <w:jc w:val="both"/>
        <w:rPr>
          <w:rFonts w:ascii="Arial" w:hAnsi="Arial" w:cs="Arial"/>
          <w:sz w:val="22"/>
          <w:szCs w:val="22"/>
        </w:rPr>
      </w:pPr>
    </w:p>
    <w:p w14:paraId="0B58713F" w14:textId="77777777" w:rsidR="0058441A" w:rsidRPr="009F1038" w:rsidRDefault="0058441A" w:rsidP="0057683F">
      <w:pPr>
        <w:tabs>
          <w:tab w:val="left" w:pos="6540"/>
        </w:tabs>
        <w:spacing w:line="360" w:lineRule="auto"/>
        <w:jc w:val="both"/>
        <w:rPr>
          <w:rFonts w:ascii="Arial" w:hAnsi="Arial" w:cs="Arial"/>
          <w:sz w:val="22"/>
          <w:szCs w:val="22"/>
        </w:rPr>
      </w:pPr>
    </w:p>
    <w:p w14:paraId="5AFD4405" w14:textId="77777777" w:rsidR="0058441A" w:rsidRPr="009F1038" w:rsidRDefault="0058441A" w:rsidP="0057683F">
      <w:pPr>
        <w:tabs>
          <w:tab w:val="left" w:pos="6540"/>
        </w:tabs>
        <w:spacing w:line="360" w:lineRule="auto"/>
        <w:jc w:val="both"/>
        <w:rPr>
          <w:rFonts w:ascii="Arial" w:hAnsi="Arial" w:cs="Arial"/>
          <w:sz w:val="22"/>
          <w:szCs w:val="22"/>
        </w:rPr>
      </w:pPr>
    </w:p>
    <w:p w14:paraId="41274E41" w14:textId="77777777" w:rsidR="0058441A" w:rsidRPr="009F1038" w:rsidRDefault="0058441A" w:rsidP="0057683F">
      <w:pPr>
        <w:tabs>
          <w:tab w:val="left" w:pos="6540"/>
        </w:tabs>
        <w:spacing w:line="360" w:lineRule="auto"/>
        <w:jc w:val="both"/>
        <w:rPr>
          <w:rFonts w:ascii="Arial" w:hAnsi="Arial" w:cs="Arial"/>
          <w:sz w:val="22"/>
          <w:szCs w:val="22"/>
        </w:rPr>
      </w:pPr>
    </w:p>
    <w:p w14:paraId="1BF1F6AC" w14:textId="77777777" w:rsidR="0058441A" w:rsidRPr="009F1038" w:rsidRDefault="0058441A" w:rsidP="0057683F">
      <w:pPr>
        <w:tabs>
          <w:tab w:val="left" w:pos="6540"/>
        </w:tabs>
        <w:spacing w:line="360" w:lineRule="auto"/>
        <w:jc w:val="both"/>
        <w:rPr>
          <w:rFonts w:ascii="Arial" w:hAnsi="Arial" w:cs="Arial"/>
          <w:sz w:val="22"/>
          <w:szCs w:val="22"/>
        </w:rPr>
      </w:pPr>
    </w:p>
    <w:p w14:paraId="2C90DCE8" w14:textId="77777777" w:rsidR="0058441A" w:rsidRPr="009F1038" w:rsidRDefault="0058441A" w:rsidP="0057683F">
      <w:pPr>
        <w:tabs>
          <w:tab w:val="left" w:pos="6540"/>
        </w:tabs>
        <w:spacing w:line="360" w:lineRule="auto"/>
        <w:jc w:val="both"/>
        <w:rPr>
          <w:rFonts w:ascii="Arial" w:hAnsi="Arial" w:cs="Arial"/>
          <w:sz w:val="22"/>
          <w:szCs w:val="22"/>
        </w:rPr>
      </w:pPr>
    </w:p>
    <w:p w14:paraId="07AA94C0" w14:textId="77777777" w:rsidR="00C12D88" w:rsidRPr="009F1038" w:rsidRDefault="00C12D88" w:rsidP="0057683F">
      <w:pPr>
        <w:tabs>
          <w:tab w:val="left" w:pos="6540"/>
        </w:tabs>
        <w:spacing w:line="360" w:lineRule="auto"/>
        <w:jc w:val="both"/>
        <w:rPr>
          <w:rFonts w:ascii="Arial" w:hAnsi="Arial" w:cs="Arial"/>
          <w:sz w:val="22"/>
          <w:szCs w:val="22"/>
        </w:rPr>
      </w:pPr>
    </w:p>
    <w:p w14:paraId="1A4B09F0" w14:textId="77777777" w:rsidR="00C12D88" w:rsidRPr="009F1038" w:rsidRDefault="00C12D88" w:rsidP="0057683F">
      <w:pPr>
        <w:tabs>
          <w:tab w:val="left" w:pos="6540"/>
        </w:tabs>
        <w:spacing w:line="360" w:lineRule="auto"/>
        <w:jc w:val="both"/>
        <w:rPr>
          <w:rFonts w:ascii="Arial" w:hAnsi="Arial" w:cs="Arial"/>
          <w:sz w:val="22"/>
          <w:szCs w:val="22"/>
        </w:rPr>
      </w:pPr>
    </w:p>
    <w:p w14:paraId="4BC9077D" w14:textId="5EA1CD06" w:rsidR="00C12D88" w:rsidRPr="009F1038" w:rsidRDefault="009F1038" w:rsidP="006D2B9C">
      <w:pPr>
        <w:pStyle w:val="Heading2"/>
      </w:pPr>
      <w:bookmarkStart w:id="1" w:name="_Toc102510008"/>
      <w:r w:rsidRPr="009F1038">
        <w:lastRenderedPageBreak/>
        <w:t xml:space="preserve">2.0 </w:t>
      </w:r>
      <w:r w:rsidR="00C12D88" w:rsidRPr="009F1038">
        <w:t>Main Body</w:t>
      </w:r>
      <w:bookmarkEnd w:id="1"/>
      <w:r w:rsidR="00C12D88" w:rsidRPr="009F1038">
        <w:t xml:space="preserve"> </w:t>
      </w:r>
    </w:p>
    <w:p w14:paraId="50D206EC" w14:textId="77777777" w:rsidR="0058441A" w:rsidRPr="009F1038" w:rsidRDefault="0058441A" w:rsidP="007737A7">
      <w:pPr>
        <w:tabs>
          <w:tab w:val="left" w:pos="6540"/>
        </w:tabs>
        <w:spacing w:line="360" w:lineRule="auto"/>
        <w:jc w:val="both"/>
        <w:rPr>
          <w:rFonts w:ascii="Arial" w:hAnsi="Arial" w:cs="Arial"/>
          <w:sz w:val="22"/>
          <w:szCs w:val="22"/>
        </w:rPr>
      </w:pPr>
    </w:p>
    <w:p w14:paraId="24606FD7" w14:textId="57257A3F" w:rsidR="0058441A" w:rsidRPr="009F1038" w:rsidRDefault="000C1832" w:rsidP="006D2B9C">
      <w:pPr>
        <w:pStyle w:val="Heading2"/>
      </w:pPr>
      <w:bookmarkStart w:id="2" w:name="_Toc102510009"/>
      <w:r w:rsidRPr="009F1038">
        <w:t xml:space="preserve">2.1 </w:t>
      </w:r>
      <w:r w:rsidR="00C12D88" w:rsidRPr="009F1038">
        <w:t>Definition of childhood</w:t>
      </w:r>
      <w:bookmarkEnd w:id="2"/>
    </w:p>
    <w:p w14:paraId="0CDC4562" w14:textId="77777777" w:rsidR="001C0522" w:rsidRDefault="001C0522" w:rsidP="007737A7">
      <w:pPr>
        <w:tabs>
          <w:tab w:val="left" w:pos="6540"/>
        </w:tabs>
        <w:spacing w:line="360" w:lineRule="auto"/>
        <w:jc w:val="both"/>
        <w:rPr>
          <w:rFonts w:ascii="Arial" w:hAnsi="Arial" w:cs="Arial"/>
          <w:sz w:val="22"/>
          <w:szCs w:val="22"/>
        </w:rPr>
      </w:pPr>
    </w:p>
    <w:p w14:paraId="72BCC5A2" w14:textId="16F731AA" w:rsidR="0057683F" w:rsidRPr="009F1038" w:rsidRDefault="00C12D88" w:rsidP="007737A7">
      <w:pPr>
        <w:tabs>
          <w:tab w:val="left" w:pos="6540"/>
        </w:tabs>
        <w:spacing w:line="360" w:lineRule="auto"/>
        <w:jc w:val="both"/>
        <w:rPr>
          <w:rFonts w:ascii="Arial" w:hAnsi="Arial" w:cs="Arial"/>
          <w:sz w:val="22"/>
          <w:szCs w:val="22"/>
        </w:rPr>
      </w:pPr>
      <w:r w:rsidRPr="009F1038">
        <w:rPr>
          <w:rFonts w:ascii="Arial" w:hAnsi="Arial" w:cs="Arial"/>
          <w:sz w:val="22"/>
          <w:szCs w:val="22"/>
        </w:rPr>
        <w:t xml:space="preserve">Childhood is a </w:t>
      </w:r>
      <w:r w:rsidR="006679EC" w:rsidRPr="009F1038">
        <w:rPr>
          <w:rFonts w:ascii="Arial" w:hAnsi="Arial" w:cs="Arial"/>
          <w:sz w:val="22"/>
          <w:szCs w:val="22"/>
        </w:rPr>
        <w:t xml:space="preserve">social construction and </w:t>
      </w:r>
      <w:r w:rsidRPr="009F1038">
        <w:rPr>
          <w:rFonts w:ascii="Arial" w:hAnsi="Arial" w:cs="Arial"/>
          <w:sz w:val="22"/>
          <w:szCs w:val="22"/>
        </w:rPr>
        <w:t xml:space="preserve">period of life where </w:t>
      </w:r>
      <w:r w:rsidR="007737A7" w:rsidRPr="009F1038">
        <w:rPr>
          <w:rFonts w:ascii="Arial" w:hAnsi="Arial" w:cs="Arial"/>
          <w:sz w:val="22"/>
          <w:szCs w:val="22"/>
        </w:rPr>
        <w:t>carefree pleasure is</w:t>
      </w:r>
      <w:r w:rsidR="006679EC" w:rsidRPr="009F1038">
        <w:rPr>
          <w:rFonts w:ascii="Arial" w:hAnsi="Arial" w:cs="Arial"/>
          <w:sz w:val="22"/>
          <w:szCs w:val="22"/>
        </w:rPr>
        <w:t xml:space="preserve"> indulged as well as</w:t>
      </w:r>
      <w:r w:rsidR="007737A7" w:rsidRPr="009F1038">
        <w:rPr>
          <w:rFonts w:ascii="Arial" w:hAnsi="Arial" w:cs="Arial"/>
          <w:sz w:val="22"/>
          <w:szCs w:val="22"/>
        </w:rPr>
        <w:t xml:space="preserve"> a child is protected from the adult world. Childhood basically a period between birth and puberty. It ends when individual</w:t>
      </w:r>
      <w:r w:rsidR="001C0522">
        <w:rPr>
          <w:rFonts w:ascii="Arial" w:hAnsi="Arial" w:cs="Arial"/>
          <w:sz w:val="22"/>
          <w:szCs w:val="22"/>
        </w:rPr>
        <w:t xml:space="preserve"> begins puberty (Janet and Dandy, 2019).</w:t>
      </w:r>
      <w:r w:rsidR="007737A7" w:rsidRPr="009F1038">
        <w:rPr>
          <w:rFonts w:ascii="Arial" w:hAnsi="Arial" w:cs="Arial"/>
          <w:sz w:val="22"/>
          <w:szCs w:val="22"/>
        </w:rPr>
        <w:t xml:space="preserve"> In different places, childhood ends at fixed age</w:t>
      </w:r>
      <w:r w:rsidR="00985B4E" w:rsidRPr="009F1038">
        <w:rPr>
          <w:rFonts w:ascii="Arial" w:hAnsi="Arial" w:cs="Arial"/>
          <w:sz w:val="22"/>
          <w:szCs w:val="22"/>
        </w:rPr>
        <w:t xml:space="preserve">. As per the dictionary definition of childhood </w:t>
      </w:r>
      <w:r w:rsidR="00963ED0" w:rsidRPr="009F1038">
        <w:rPr>
          <w:rFonts w:ascii="Arial" w:hAnsi="Arial" w:cs="Arial"/>
          <w:sz w:val="22"/>
          <w:szCs w:val="22"/>
        </w:rPr>
        <w:t xml:space="preserve">Cambridge dictionary (2020) describe childhood “the time when someone is a child” however it’s a vague generalization where more identifying more valid definition is important. The UK discussed child is a person of any gender that under age group of eighteen and anyone which is accepted by most of the UN country whereas Gamage (1992) argued childhood end at the age of ten which indicates definition of childhood varies and </w:t>
      </w:r>
      <w:r w:rsidR="0058441A" w:rsidRPr="009F1038">
        <w:rPr>
          <w:rFonts w:ascii="Arial" w:hAnsi="Arial" w:cs="Arial"/>
          <w:sz w:val="22"/>
          <w:szCs w:val="22"/>
        </w:rPr>
        <w:t>it’s</w:t>
      </w:r>
      <w:r w:rsidR="00963ED0" w:rsidRPr="009F1038">
        <w:rPr>
          <w:rFonts w:ascii="Arial" w:hAnsi="Arial" w:cs="Arial"/>
          <w:sz w:val="22"/>
          <w:szCs w:val="22"/>
        </w:rPr>
        <w:t xml:space="preserve"> not a </w:t>
      </w:r>
      <w:r w:rsidR="0058441A" w:rsidRPr="009F1038">
        <w:rPr>
          <w:rFonts w:ascii="Arial" w:hAnsi="Arial" w:cs="Arial"/>
          <w:sz w:val="22"/>
          <w:szCs w:val="22"/>
        </w:rPr>
        <w:t>clear-cut</w:t>
      </w:r>
      <w:r w:rsidR="00963ED0" w:rsidRPr="009F1038">
        <w:rPr>
          <w:rFonts w:ascii="Arial" w:hAnsi="Arial" w:cs="Arial"/>
          <w:sz w:val="22"/>
          <w:szCs w:val="22"/>
        </w:rPr>
        <w:t xml:space="preserve"> task. </w:t>
      </w:r>
      <w:r w:rsidR="0058441A" w:rsidRPr="009F1038">
        <w:rPr>
          <w:rFonts w:ascii="Arial" w:hAnsi="Arial" w:cs="Arial"/>
          <w:sz w:val="22"/>
          <w:szCs w:val="22"/>
        </w:rPr>
        <w:t>However, by reading various study this essay identified the more precise definition of childhood is “age span which range from birth to adolescence and as per Piaget’s theory of the cognitive development, childhood comprises two stages; preoperational stage and concrete operation stage. In psychology, childhood comprises the stage if toddlerhood, early and mid</w:t>
      </w:r>
      <w:r w:rsidR="001C0522">
        <w:rPr>
          <w:rFonts w:ascii="Arial" w:hAnsi="Arial" w:cs="Arial"/>
          <w:sz w:val="22"/>
          <w:szCs w:val="22"/>
        </w:rPr>
        <w:t>dle childhood and adolescences (Janet and Dandy, 2019).</w:t>
      </w:r>
    </w:p>
    <w:p w14:paraId="206A3488" w14:textId="43985BC7" w:rsidR="00985B4E" w:rsidRPr="009F1038" w:rsidRDefault="00985B4E" w:rsidP="00985B4E">
      <w:pPr>
        <w:rPr>
          <w:rFonts w:ascii="Arial" w:eastAsia="Times New Roman" w:hAnsi="Arial" w:cs="Arial"/>
          <w:sz w:val="22"/>
          <w:szCs w:val="22"/>
        </w:rPr>
      </w:pPr>
    </w:p>
    <w:p w14:paraId="053ED75F" w14:textId="53CFBA3F" w:rsidR="00985B4E" w:rsidRPr="009F1038" w:rsidRDefault="000C1832" w:rsidP="006D2B9C">
      <w:pPr>
        <w:pStyle w:val="Heading2"/>
      </w:pPr>
      <w:bookmarkStart w:id="3" w:name="_Toc102510010"/>
      <w:r w:rsidRPr="009F1038">
        <w:t xml:space="preserve">2.1.1 </w:t>
      </w:r>
      <w:r w:rsidR="00AC2DF2" w:rsidRPr="009F1038">
        <w:t>Key elements of family life and childhood</w:t>
      </w:r>
      <w:bookmarkEnd w:id="3"/>
      <w:r w:rsidR="00AC2DF2" w:rsidRPr="009F1038">
        <w:t xml:space="preserve"> </w:t>
      </w:r>
    </w:p>
    <w:p w14:paraId="2438FB5C" w14:textId="77777777" w:rsidR="001C0522" w:rsidRDefault="001C0522" w:rsidP="00977BEB">
      <w:pPr>
        <w:tabs>
          <w:tab w:val="left" w:pos="6540"/>
        </w:tabs>
        <w:spacing w:line="360" w:lineRule="auto"/>
        <w:jc w:val="both"/>
        <w:rPr>
          <w:rFonts w:ascii="Arial" w:hAnsi="Arial" w:cs="Arial"/>
          <w:sz w:val="22"/>
          <w:szCs w:val="22"/>
        </w:rPr>
      </w:pPr>
    </w:p>
    <w:p w14:paraId="2A20E969" w14:textId="32125C41" w:rsidR="00977BEB" w:rsidRPr="009F1038" w:rsidRDefault="00977BEB" w:rsidP="00977BEB">
      <w:pPr>
        <w:tabs>
          <w:tab w:val="left" w:pos="6540"/>
        </w:tabs>
        <w:spacing w:line="360" w:lineRule="auto"/>
        <w:jc w:val="both"/>
        <w:rPr>
          <w:rFonts w:ascii="Arial" w:hAnsi="Arial" w:cs="Arial"/>
          <w:sz w:val="22"/>
          <w:szCs w:val="22"/>
        </w:rPr>
      </w:pPr>
      <w:r w:rsidRPr="009F1038">
        <w:rPr>
          <w:rFonts w:ascii="Arial" w:hAnsi="Arial" w:cs="Arial"/>
          <w:sz w:val="22"/>
          <w:szCs w:val="22"/>
        </w:rPr>
        <w:t xml:space="preserve">There is a strong link between childhood and family structure which ensure a positive and good child development. Children who spent their life with two biological parent family </w:t>
      </w:r>
      <w:r w:rsidR="002B1B1F" w:rsidRPr="009F1038">
        <w:rPr>
          <w:rFonts w:ascii="Arial" w:hAnsi="Arial" w:cs="Arial"/>
          <w:sz w:val="22"/>
          <w:szCs w:val="22"/>
        </w:rPr>
        <w:t xml:space="preserve">develop positive outcome in compare to children grow in single parent families. The overall structure of family life is important for child development as it has influences over children’s care-giving environment incorporating </w:t>
      </w:r>
      <w:r w:rsidR="005A0125" w:rsidRPr="009F1038">
        <w:rPr>
          <w:rFonts w:ascii="Arial" w:hAnsi="Arial" w:cs="Arial"/>
          <w:sz w:val="22"/>
          <w:szCs w:val="22"/>
        </w:rPr>
        <w:t>all types of support and economic resources available for them</w:t>
      </w:r>
      <w:r w:rsidR="005166D1">
        <w:rPr>
          <w:rFonts w:ascii="Arial" w:hAnsi="Arial" w:cs="Arial"/>
          <w:sz w:val="22"/>
          <w:szCs w:val="22"/>
        </w:rPr>
        <w:t xml:space="preserve"> (</w:t>
      </w:r>
      <w:proofErr w:type="spellStart"/>
      <w:r w:rsidR="005166D1">
        <w:rPr>
          <w:rFonts w:ascii="Arial" w:hAnsi="Arial" w:cs="Arial"/>
          <w:sz w:val="22"/>
          <w:szCs w:val="22"/>
        </w:rPr>
        <w:t>Wynee</w:t>
      </w:r>
      <w:proofErr w:type="spellEnd"/>
      <w:r w:rsidR="005166D1">
        <w:rPr>
          <w:rFonts w:ascii="Arial" w:hAnsi="Arial" w:cs="Arial"/>
          <w:sz w:val="22"/>
          <w:szCs w:val="22"/>
        </w:rPr>
        <w:t xml:space="preserve">, 2017). </w:t>
      </w:r>
      <w:r w:rsidR="005A0125" w:rsidRPr="009F1038">
        <w:rPr>
          <w:rFonts w:ascii="Arial" w:hAnsi="Arial" w:cs="Arial"/>
          <w:sz w:val="22"/>
          <w:szCs w:val="22"/>
        </w:rPr>
        <w:t>When the key element such as support, love, social and economic resources get impacted due to the family structure changes, children caregiving environ</w:t>
      </w:r>
      <w:r w:rsidR="008C4F42" w:rsidRPr="009F1038">
        <w:rPr>
          <w:rFonts w:ascii="Arial" w:hAnsi="Arial" w:cs="Arial"/>
          <w:sz w:val="22"/>
          <w:szCs w:val="22"/>
        </w:rPr>
        <w:t>me</w:t>
      </w:r>
      <w:r w:rsidR="005166D1">
        <w:rPr>
          <w:rFonts w:ascii="Arial" w:hAnsi="Arial" w:cs="Arial"/>
          <w:sz w:val="22"/>
          <w:szCs w:val="22"/>
        </w:rPr>
        <w:t xml:space="preserve">nt also more likely to changes (Bullough, 2016). </w:t>
      </w:r>
      <w:r w:rsidR="008C4F42" w:rsidRPr="009F1038">
        <w:rPr>
          <w:rFonts w:ascii="Arial" w:hAnsi="Arial" w:cs="Arial"/>
          <w:sz w:val="22"/>
          <w:szCs w:val="22"/>
        </w:rPr>
        <w:t xml:space="preserve">Henceforth, the child development can be </w:t>
      </w:r>
      <w:r w:rsidR="00BC2C4A" w:rsidRPr="009F1038">
        <w:rPr>
          <w:rFonts w:ascii="Arial" w:hAnsi="Arial" w:cs="Arial"/>
          <w:sz w:val="22"/>
          <w:szCs w:val="22"/>
        </w:rPr>
        <w:t>strengthened</w:t>
      </w:r>
      <w:r w:rsidR="008C4F42" w:rsidRPr="009F1038">
        <w:rPr>
          <w:rFonts w:ascii="Arial" w:hAnsi="Arial" w:cs="Arial"/>
          <w:sz w:val="22"/>
          <w:szCs w:val="22"/>
        </w:rPr>
        <w:t xml:space="preserve"> by ensuring following three most important elements; </w:t>
      </w:r>
    </w:p>
    <w:p w14:paraId="1E7AF81F" w14:textId="77777777" w:rsidR="008C4F42" w:rsidRPr="009F1038" w:rsidRDefault="008C4F42" w:rsidP="00977BEB">
      <w:pPr>
        <w:tabs>
          <w:tab w:val="left" w:pos="6540"/>
        </w:tabs>
        <w:spacing w:line="360" w:lineRule="auto"/>
        <w:jc w:val="both"/>
        <w:rPr>
          <w:rFonts w:ascii="Arial" w:hAnsi="Arial" w:cs="Arial"/>
          <w:sz w:val="22"/>
          <w:szCs w:val="22"/>
        </w:rPr>
      </w:pPr>
    </w:p>
    <w:p w14:paraId="4A0E477F" w14:textId="77777777" w:rsidR="008C4F42" w:rsidRPr="009F1038" w:rsidRDefault="008C4F42" w:rsidP="008C4F42">
      <w:pPr>
        <w:rPr>
          <w:rFonts w:ascii="Arial" w:eastAsia="Times New Roman" w:hAnsi="Arial" w:cs="Arial"/>
          <w:sz w:val="22"/>
          <w:szCs w:val="22"/>
        </w:rPr>
      </w:pPr>
    </w:p>
    <w:p w14:paraId="6A26A163" w14:textId="32D11977" w:rsidR="00AC2DF2" w:rsidRPr="009F1038" w:rsidRDefault="00BC2C4A" w:rsidP="00074402">
      <w:pPr>
        <w:tabs>
          <w:tab w:val="left" w:pos="6540"/>
        </w:tabs>
        <w:spacing w:line="360" w:lineRule="auto"/>
        <w:rPr>
          <w:rFonts w:ascii="Arial" w:hAnsi="Arial" w:cs="Arial"/>
          <w:sz w:val="22"/>
          <w:szCs w:val="22"/>
        </w:rPr>
      </w:pPr>
      <w:r w:rsidRPr="009F1038">
        <w:rPr>
          <w:rFonts w:ascii="Arial" w:hAnsi="Arial" w:cs="Arial"/>
          <w:noProof/>
          <w:sz w:val="22"/>
          <w:szCs w:val="22"/>
        </w:rPr>
        <w:lastRenderedPageBreak/>
        <w:drawing>
          <wp:inline distT="0" distB="0" distL="0" distR="0" wp14:anchorId="3F38FFF8" wp14:editId="26B450B3">
            <wp:extent cx="5727065" cy="3202940"/>
            <wp:effectExtent l="0" t="0" r="0" b="0"/>
            <wp:docPr id="3" name="Picture 3" descr="xax.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xax.pn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29605" cy="3204361"/>
                    </a:xfrm>
                    <a:prstGeom prst="rect">
                      <a:avLst/>
                    </a:prstGeom>
                    <a:noFill/>
                    <a:ln>
                      <a:noFill/>
                    </a:ln>
                  </pic:spPr>
                </pic:pic>
              </a:graphicData>
            </a:graphic>
          </wp:inline>
        </w:drawing>
      </w:r>
    </w:p>
    <w:p w14:paraId="670A4754" w14:textId="004337D4" w:rsidR="00AC2DF2" w:rsidRPr="009F1038" w:rsidRDefault="00BC2C4A" w:rsidP="00BC2C4A">
      <w:pPr>
        <w:tabs>
          <w:tab w:val="left" w:pos="6540"/>
        </w:tabs>
        <w:spacing w:line="360" w:lineRule="auto"/>
        <w:jc w:val="both"/>
        <w:rPr>
          <w:rFonts w:ascii="Arial" w:hAnsi="Arial" w:cs="Arial"/>
          <w:b/>
          <w:sz w:val="22"/>
          <w:szCs w:val="22"/>
        </w:rPr>
      </w:pPr>
      <w:r w:rsidRPr="009F1038">
        <w:rPr>
          <w:rFonts w:ascii="Arial" w:hAnsi="Arial" w:cs="Arial"/>
          <w:b/>
          <w:sz w:val="22"/>
          <w:szCs w:val="22"/>
        </w:rPr>
        <w:t xml:space="preserve">                                  </w:t>
      </w:r>
      <w:r w:rsidR="009F1038" w:rsidRPr="009F1038">
        <w:rPr>
          <w:rFonts w:ascii="Arial" w:hAnsi="Arial" w:cs="Arial"/>
          <w:b/>
          <w:sz w:val="22"/>
          <w:szCs w:val="22"/>
        </w:rPr>
        <w:t xml:space="preserve">         </w:t>
      </w:r>
      <w:r w:rsidRPr="009F1038">
        <w:rPr>
          <w:rFonts w:ascii="Arial" w:hAnsi="Arial" w:cs="Arial"/>
          <w:b/>
          <w:sz w:val="22"/>
          <w:szCs w:val="22"/>
        </w:rPr>
        <w:t xml:space="preserve"> Source: Harvard University (2017)</w:t>
      </w:r>
    </w:p>
    <w:p w14:paraId="4DF60244" w14:textId="77777777" w:rsidR="00BC2C4A" w:rsidRPr="009F1038" w:rsidRDefault="00BC2C4A" w:rsidP="00BC2C4A">
      <w:pPr>
        <w:tabs>
          <w:tab w:val="left" w:pos="6540"/>
        </w:tabs>
        <w:spacing w:line="360" w:lineRule="auto"/>
        <w:jc w:val="both"/>
        <w:rPr>
          <w:rFonts w:ascii="Arial" w:hAnsi="Arial" w:cs="Arial"/>
          <w:sz w:val="22"/>
          <w:szCs w:val="22"/>
        </w:rPr>
      </w:pPr>
    </w:p>
    <w:p w14:paraId="6E889933" w14:textId="4A80E5A0" w:rsidR="00BC2C4A" w:rsidRPr="009F1038" w:rsidRDefault="00BC2C4A" w:rsidP="00BC2C4A">
      <w:pPr>
        <w:tabs>
          <w:tab w:val="left" w:pos="6540"/>
        </w:tabs>
        <w:spacing w:line="360" w:lineRule="auto"/>
        <w:jc w:val="both"/>
        <w:rPr>
          <w:rFonts w:ascii="Arial" w:hAnsi="Arial" w:cs="Arial"/>
          <w:sz w:val="22"/>
          <w:szCs w:val="22"/>
        </w:rPr>
      </w:pPr>
      <w:r w:rsidRPr="009F1038">
        <w:rPr>
          <w:rFonts w:ascii="Arial" w:hAnsi="Arial" w:cs="Arial"/>
          <w:sz w:val="22"/>
          <w:szCs w:val="22"/>
        </w:rPr>
        <w:t xml:space="preserve">Support, responsive and relationship, reduce sources of stress, strengthen core skills are there childhood development elements, practices and policies can support a child to develop healthy brain and body (Harvard University, 2017). </w:t>
      </w:r>
    </w:p>
    <w:p w14:paraId="6B30AC6B" w14:textId="77777777" w:rsidR="0057683F" w:rsidRPr="009F1038" w:rsidRDefault="0057683F" w:rsidP="000C1832">
      <w:pPr>
        <w:tabs>
          <w:tab w:val="left" w:pos="6540"/>
        </w:tabs>
        <w:spacing w:line="360" w:lineRule="auto"/>
        <w:jc w:val="both"/>
        <w:rPr>
          <w:rFonts w:ascii="Arial" w:hAnsi="Arial" w:cs="Arial"/>
          <w:sz w:val="22"/>
          <w:szCs w:val="22"/>
        </w:rPr>
      </w:pPr>
    </w:p>
    <w:p w14:paraId="7F01DD69" w14:textId="6328EA49" w:rsidR="0057683F" w:rsidRPr="009F1038" w:rsidRDefault="000C1832" w:rsidP="006D2B9C">
      <w:pPr>
        <w:pStyle w:val="Heading2"/>
      </w:pPr>
      <w:bookmarkStart w:id="4" w:name="_Toc102510011"/>
      <w:r w:rsidRPr="009F1038">
        <w:t xml:space="preserve">2.1.2 </w:t>
      </w:r>
      <w:r w:rsidR="00BC2C4A" w:rsidRPr="009F1038">
        <w:t>T</w:t>
      </w:r>
      <w:r w:rsidR="0057683F" w:rsidRPr="009F1038">
        <w:t>he development of the social construction of childhood from his</w:t>
      </w:r>
      <w:r w:rsidR="00BC2C4A" w:rsidRPr="009F1038">
        <w:t>torical times to current</w:t>
      </w:r>
      <w:bookmarkEnd w:id="4"/>
      <w:r w:rsidR="00BC2C4A" w:rsidRPr="009F1038">
        <w:t xml:space="preserve"> </w:t>
      </w:r>
    </w:p>
    <w:p w14:paraId="313A6852" w14:textId="77777777" w:rsidR="00BC2C4A" w:rsidRPr="009F1038" w:rsidRDefault="00BC2C4A" w:rsidP="000C1832">
      <w:pPr>
        <w:spacing w:line="360" w:lineRule="auto"/>
        <w:jc w:val="both"/>
        <w:rPr>
          <w:rFonts w:ascii="Arial" w:eastAsia="Times New Roman" w:hAnsi="Arial" w:cs="Arial"/>
          <w:sz w:val="22"/>
          <w:szCs w:val="22"/>
        </w:rPr>
      </w:pPr>
    </w:p>
    <w:p w14:paraId="774CC559" w14:textId="2634285E" w:rsidR="006342DE" w:rsidRPr="009F1038" w:rsidRDefault="006342DE" w:rsidP="000C1832">
      <w:pPr>
        <w:spacing w:line="360" w:lineRule="auto"/>
        <w:jc w:val="both"/>
        <w:rPr>
          <w:rFonts w:ascii="Arial" w:eastAsia="Times New Roman" w:hAnsi="Arial" w:cs="Arial"/>
          <w:sz w:val="22"/>
          <w:szCs w:val="22"/>
        </w:rPr>
      </w:pPr>
      <w:r w:rsidRPr="009F1038">
        <w:rPr>
          <w:rFonts w:ascii="Arial" w:eastAsia="Times New Roman" w:hAnsi="Arial" w:cs="Arial"/>
          <w:sz w:val="22"/>
          <w:szCs w:val="22"/>
        </w:rPr>
        <w:t xml:space="preserve">When it comes to the term “Childhood is socially Constructed” it indicates the idea of childhood which care developed and created by the society instead of being determine by the age of children. Some of the way how social construction took places from historical times to current times are; </w:t>
      </w:r>
    </w:p>
    <w:p w14:paraId="46D9EE66" w14:textId="77777777" w:rsidR="006342DE" w:rsidRPr="009F1038" w:rsidRDefault="006342DE" w:rsidP="000C1832">
      <w:pPr>
        <w:spacing w:line="360" w:lineRule="auto"/>
        <w:jc w:val="both"/>
        <w:rPr>
          <w:rFonts w:ascii="Arial" w:eastAsia="Times New Roman" w:hAnsi="Arial" w:cs="Arial"/>
          <w:sz w:val="22"/>
          <w:szCs w:val="22"/>
        </w:rPr>
      </w:pPr>
    </w:p>
    <w:p w14:paraId="3AACAAB3" w14:textId="4353D61A" w:rsidR="006342DE" w:rsidRPr="009F1038" w:rsidRDefault="006342DE" w:rsidP="000C1832">
      <w:pPr>
        <w:pStyle w:val="ListParagraph"/>
        <w:numPr>
          <w:ilvl w:val="0"/>
          <w:numId w:val="16"/>
        </w:numPr>
        <w:spacing w:line="360" w:lineRule="auto"/>
        <w:jc w:val="both"/>
        <w:rPr>
          <w:rFonts w:ascii="Arial" w:eastAsia="Times New Roman" w:hAnsi="Arial" w:cs="Arial"/>
          <w:sz w:val="22"/>
          <w:szCs w:val="22"/>
        </w:rPr>
      </w:pPr>
      <w:r w:rsidRPr="009F1038">
        <w:rPr>
          <w:rFonts w:ascii="Arial" w:eastAsia="Times New Roman" w:hAnsi="Arial" w:cs="Arial"/>
          <w:sz w:val="22"/>
          <w:szCs w:val="22"/>
        </w:rPr>
        <w:t xml:space="preserve">The length of childhood has been changed in compare to past where a child living with the family is extended. </w:t>
      </w:r>
    </w:p>
    <w:p w14:paraId="17D78D49" w14:textId="2D82B563" w:rsidR="006342DE" w:rsidRPr="009F1038" w:rsidRDefault="006342DE" w:rsidP="000C1832">
      <w:pPr>
        <w:pStyle w:val="ListParagraph"/>
        <w:numPr>
          <w:ilvl w:val="0"/>
          <w:numId w:val="16"/>
        </w:numPr>
        <w:spacing w:line="360" w:lineRule="auto"/>
        <w:jc w:val="both"/>
        <w:rPr>
          <w:rFonts w:ascii="Arial" w:eastAsia="Times New Roman" w:hAnsi="Arial" w:cs="Arial"/>
          <w:sz w:val="22"/>
          <w:szCs w:val="22"/>
        </w:rPr>
      </w:pPr>
      <w:r w:rsidRPr="009F1038">
        <w:rPr>
          <w:rFonts w:ascii="Arial" w:eastAsia="Times New Roman" w:hAnsi="Arial" w:cs="Arial"/>
          <w:sz w:val="22"/>
          <w:szCs w:val="22"/>
        </w:rPr>
        <w:t>The status of children living within the society has been extended within</w:t>
      </w:r>
      <w:r w:rsidR="000C1832" w:rsidRPr="009F1038">
        <w:rPr>
          <w:rFonts w:ascii="Arial" w:eastAsia="Times New Roman" w:hAnsi="Arial" w:cs="Arial"/>
          <w:sz w:val="22"/>
          <w:szCs w:val="22"/>
        </w:rPr>
        <w:t xml:space="preserve"> </w:t>
      </w:r>
      <w:r w:rsidRPr="009F1038">
        <w:rPr>
          <w:rFonts w:ascii="Arial" w:eastAsia="Times New Roman" w:hAnsi="Arial" w:cs="Arial"/>
          <w:sz w:val="22"/>
          <w:szCs w:val="22"/>
        </w:rPr>
        <w:t>g</w:t>
      </w:r>
      <w:r w:rsidR="000C1832" w:rsidRPr="009F1038">
        <w:rPr>
          <w:rFonts w:ascii="Arial" w:eastAsia="Times New Roman" w:hAnsi="Arial" w:cs="Arial"/>
          <w:sz w:val="22"/>
          <w:szCs w:val="22"/>
        </w:rPr>
        <w:t>reater rights and responsibilities</w:t>
      </w:r>
      <w:r w:rsidRPr="009F1038">
        <w:rPr>
          <w:rFonts w:ascii="Arial" w:eastAsia="Times New Roman" w:hAnsi="Arial" w:cs="Arial"/>
          <w:sz w:val="22"/>
          <w:szCs w:val="22"/>
        </w:rPr>
        <w:t xml:space="preserve"> as well as legal restriction and protection are imposed. </w:t>
      </w:r>
    </w:p>
    <w:p w14:paraId="7B4904EF" w14:textId="7CA54AFB" w:rsidR="006342DE" w:rsidRPr="009F1038" w:rsidRDefault="000C1832" w:rsidP="000C1832">
      <w:pPr>
        <w:pStyle w:val="ListParagraph"/>
        <w:numPr>
          <w:ilvl w:val="0"/>
          <w:numId w:val="16"/>
        </w:numPr>
        <w:spacing w:line="360" w:lineRule="auto"/>
        <w:jc w:val="both"/>
        <w:rPr>
          <w:rFonts w:ascii="Arial" w:eastAsia="Times New Roman" w:hAnsi="Arial" w:cs="Arial"/>
          <w:sz w:val="22"/>
          <w:szCs w:val="22"/>
        </w:rPr>
      </w:pPr>
      <w:r w:rsidRPr="009F1038">
        <w:rPr>
          <w:rFonts w:ascii="Arial" w:eastAsia="Times New Roman" w:hAnsi="Arial" w:cs="Arial"/>
          <w:sz w:val="22"/>
          <w:szCs w:val="22"/>
        </w:rPr>
        <w:t>Child labour, child soldiers, forced marriage, enslaving ch</w:t>
      </w:r>
      <w:r w:rsidR="005166D1">
        <w:rPr>
          <w:rFonts w:ascii="Arial" w:eastAsia="Times New Roman" w:hAnsi="Arial" w:cs="Arial"/>
          <w:sz w:val="22"/>
          <w:szCs w:val="22"/>
        </w:rPr>
        <w:t xml:space="preserve">ildren are completely vanished (Ali and Moen, 2016). </w:t>
      </w:r>
    </w:p>
    <w:p w14:paraId="2875446B" w14:textId="77777777" w:rsidR="000C1832" w:rsidRPr="009F1038" w:rsidRDefault="000C1832" w:rsidP="000C1832">
      <w:pPr>
        <w:spacing w:line="360" w:lineRule="auto"/>
        <w:jc w:val="both"/>
        <w:rPr>
          <w:rFonts w:ascii="Arial" w:eastAsia="Times New Roman" w:hAnsi="Arial" w:cs="Arial"/>
          <w:sz w:val="22"/>
          <w:szCs w:val="22"/>
        </w:rPr>
      </w:pPr>
    </w:p>
    <w:p w14:paraId="094340FD" w14:textId="1E8350D5" w:rsidR="000C1832" w:rsidRPr="009F1038" w:rsidRDefault="000C1832" w:rsidP="000C1832">
      <w:pPr>
        <w:spacing w:line="360" w:lineRule="auto"/>
        <w:jc w:val="both"/>
        <w:rPr>
          <w:rFonts w:ascii="Arial" w:eastAsia="Times New Roman" w:hAnsi="Arial" w:cs="Arial"/>
          <w:sz w:val="22"/>
          <w:szCs w:val="22"/>
        </w:rPr>
      </w:pPr>
      <w:r w:rsidRPr="009F1038">
        <w:rPr>
          <w:rFonts w:ascii="Arial" w:eastAsia="Times New Roman" w:hAnsi="Arial" w:cs="Arial"/>
          <w:sz w:val="22"/>
          <w:szCs w:val="22"/>
        </w:rPr>
        <w:t xml:space="preserve">Due to all these aspects the overall social construction of childhood in modern Britain ensured environment where children are protected and can go to restricted area with trusted adults, </w:t>
      </w:r>
      <w:r w:rsidRPr="009F1038">
        <w:rPr>
          <w:rFonts w:ascii="Arial" w:eastAsia="Times New Roman" w:hAnsi="Arial" w:cs="Arial"/>
          <w:sz w:val="22"/>
          <w:szCs w:val="22"/>
        </w:rPr>
        <w:lastRenderedPageBreak/>
        <w:t>government introduced several laws that prevents children from doing certain things which only adult can get involved, there are products being introduced for children which adult do not supposed to play with where Philip arise included, from the 13</w:t>
      </w:r>
      <w:r w:rsidRPr="009F1038">
        <w:rPr>
          <w:rFonts w:ascii="Arial" w:eastAsia="Times New Roman" w:hAnsi="Arial" w:cs="Arial"/>
          <w:sz w:val="22"/>
          <w:szCs w:val="22"/>
          <w:vertAlign w:val="superscript"/>
        </w:rPr>
        <w:t>th</w:t>
      </w:r>
      <w:r w:rsidRPr="009F1038">
        <w:rPr>
          <w:rFonts w:ascii="Arial" w:eastAsia="Times New Roman" w:hAnsi="Arial" w:cs="Arial"/>
          <w:sz w:val="22"/>
          <w:szCs w:val="22"/>
        </w:rPr>
        <w:t xml:space="preserve"> century onwards modern nation started to take care of childhood however childhood which we understand today is relatively new i</w:t>
      </w:r>
      <w:r w:rsidR="005166D1">
        <w:rPr>
          <w:rFonts w:ascii="Arial" w:eastAsia="Times New Roman" w:hAnsi="Arial" w:cs="Arial"/>
          <w:sz w:val="22"/>
          <w:szCs w:val="22"/>
        </w:rPr>
        <w:t xml:space="preserve">nvention (Tamis L, 2022). </w:t>
      </w:r>
    </w:p>
    <w:p w14:paraId="7C0D004D" w14:textId="77777777" w:rsidR="000C1832" w:rsidRPr="009F1038" w:rsidRDefault="000C1832" w:rsidP="000C1832">
      <w:pPr>
        <w:jc w:val="both"/>
        <w:rPr>
          <w:rFonts w:ascii="Arial" w:eastAsia="Times New Roman" w:hAnsi="Arial" w:cs="Arial"/>
          <w:sz w:val="22"/>
          <w:szCs w:val="22"/>
        </w:rPr>
      </w:pPr>
    </w:p>
    <w:p w14:paraId="7C183C81" w14:textId="77777777" w:rsidR="000C1832" w:rsidRPr="009F1038" w:rsidRDefault="000C1832" w:rsidP="00E53E30">
      <w:pPr>
        <w:pStyle w:val="NoSpacing"/>
        <w:jc w:val="both"/>
      </w:pPr>
    </w:p>
    <w:p w14:paraId="1ED829D1" w14:textId="6DB1C027" w:rsidR="0016340A" w:rsidRPr="009F1038" w:rsidRDefault="000C1832" w:rsidP="006D2B9C">
      <w:pPr>
        <w:pStyle w:val="Heading2"/>
        <w:rPr>
          <w:color w:val="1A1A1A"/>
        </w:rPr>
      </w:pPr>
      <w:bookmarkStart w:id="5" w:name="_Toc102510012"/>
      <w:r w:rsidRPr="009F1038">
        <w:t>2.2 C</w:t>
      </w:r>
      <w:r w:rsidR="0057683F" w:rsidRPr="009F1038">
        <w:t>hanges seen in the lives of children and their families from historical to present times.</w:t>
      </w:r>
      <w:bookmarkEnd w:id="5"/>
      <w:r w:rsidR="0057683F" w:rsidRPr="009F1038">
        <w:t xml:space="preserve"> </w:t>
      </w:r>
    </w:p>
    <w:p w14:paraId="69988EC9" w14:textId="77777777" w:rsidR="0016340A" w:rsidRPr="009F1038" w:rsidRDefault="0016340A" w:rsidP="0057683F">
      <w:pPr>
        <w:rPr>
          <w:rFonts w:ascii="Arial" w:eastAsia="Times New Roman" w:hAnsi="Arial" w:cs="Arial"/>
          <w:sz w:val="22"/>
          <w:szCs w:val="22"/>
        </w:rPr>
      </w:pPr>
    </w:p>
    <w:p w14:paraId="010F8BA6" w14:textId="77777777" w:rsidR="009D67FC" w:rsidRPr="009F1038" w:rsidRDefault="00F83325" w:rsidP="00481E83">
      <w:pPr>
        <w:spacing w:line="360" w:lineRule="auto"/>
        <w:jc w:val="both"/>
        <w:rPr>
          <w:rFonts w:ascii="Arial" w:eastAsia="Times New Roman" w:hAnsi="Arial" w:cs="Arial"/>
          <w:sz w:val="22"/>
          <w:szCs w:val="22"/>
        </w:rPr>
      </w:pPr>
      <w:r w:rsidRPr="009F1038">
        <w:rPr>
          <w:rFonts w:ascii="Arial" w:eastAsia="Times New Roman" w:hAnsi="Arial" w:cs="Arial"/>
          <w:sz w:val="22"/>
          <w:szCs w:val="22"/>
        </w:rPr>
        <w:t xml:space="preserve">A family is type of social group that generally linked by marriage or kinship that aims to offer its members with </w:t>
      </w:r>
      <w:r w:rsidR="00455360" w:rsidRPr="009F1038">
        <w:rPr>
          <w:rFonts w:ascii="Arial" w:eastAsia="Times New Roman" w:hAnsi="Arial" w:cs="Arial"/>
          <w:sz w:val="22"/>
          <w:szCs w:val="22"/>
        </w:rPr>
        <w:t>mutual</w:t>
      </w:r>
      <w:r w:rsidRPr="009F1038">
        <w:rPr>
          <w:rFonts w:ascii="Arial" w:eastAsia="Times New Roman" w:hAnsi="Arial" w:cs="Arial"/>
          <w:sz w:val="22"/>
          <w:szCs w:val="22"/>
        </w:rPr>
        <w:t xml:space="preserve"> emotional, social and economic </w:t>
      </w:r>
      <w:r w:rsidR="00455360" w:rsidRPr="009F1038">
        <w:rPr>
          <w:rFonts w:ascii="Arial" w:eastAsia="Times New Roman" w:hAnsi="Arial" w:cs="Arial"/>
          <w:sz w:val="22"/>
          <w:szCs w:val="22"/>
        </w:rPr>
        <w:t xml:space="preserve">security (Wright, 2015). </w:t>
      </w:r>
    </w:p>
    <w:p w14:paraId="0DAA8005" w14:textId="77777777" w:rsidR="009D67FC" w:rsidRPr="009F1038" w:rsidRDefault="009D67FC" w:rsidP="00481E83">
      <w:pPr>
        <w:spacing w:line="360" w:lineRule="auto"/>
        <w:jc w:val="both"/>
        <w:rPr>
          <w:rFonts w:ascii="Arial" w:eastAsia="Times New Roman" w:hAnsi="Arial" w:cs="Arial"/>
          <w:sz w:val="22"/>
          <w:szCs w:val="22"/>
        </w:rPr>
      </w:pPr>
    </w:p>
    <w:p w14:paraId="6D693D52" w14:textId="6D1B26D0" w:rsidR="009D67FC" w:rsidRPr="009F1038" w:rsidRDefault="006D2B9C" w:rsidP="00481E83">
      <w:pPr>
        <w:spacing w:line="360" w:lineRule="auto"/>
        <w:jc w:val="both"/>
        <w:rPr>
          <w:rFonts w:ascii="Arial" w:eastAsia="Times New Roman" w:hAnsi="Arial" w:cs="Arial"/>
          <w:sz w:val="22"/>
          <w:szCs w:val="22"/>
        </w:rPr>
      </w:pPr>
      <w:r>
        <w:rPr>
          <w:rFonts w:ascii="Arial" w:eastAsia="Times New Roman" w:hAnsi="Arial" w:cs="Arial"/>
          <w:sz w:val="22"/>
          <w:szCs w:val="22"/>
        </w:rPr>
        <w:t>In the historian</w:t>
      </w:r>
      <w:r w:rsidR="009D67FC" w:rsidRPr="009F1038">
        <w:rPr>
          <w:rFonts w:ascii="Arial" w:eastAsia="Times New Roman" w:hAnsi="Arial" w:cs="Arial"/>
          <w:sz w:val="22"/>
          <w:szCs w:val="22"/>
        </w:rPr>
        <w:t xml:space="preserve"> age, the overall concept of childhood and family did not exist as argued by Historian Philip</w:t>
      </w:r>
      <w:r w:rsidR="00D562B1" w:rsidRPr="009F1038">
        <w:rPr>
          <w:rFonts w:ascii="Arial" w:eastAsia="Times New Roman" w:hAnsi="Arial" w:cs="Arial"/>
          <w:sz w:val="22"/>
          <w:szCs w:val="22"/>
        </w:rPr>
        <w:t xml:space="preserve"> Arise</w:t>
      </w:r>
      <w:r w:rsidR="005A4D44">
        <w:rPr>
          <w:rFonts w:ascii="Arial" w:eastAsia="Times New Roman" w:hAnsi="Arial" w:cs="Arial"/>
          <w:sz w:val="22"/>
          <w:szCs w:val="22"/>
        </w:rPr>
        <w:t xml:space="preserve"> (1973)</w:t>
      </w:r>
      <w:r w:rsidR="009D67FC" w:rsidRPr="009F1038">
        <w:rPr>
          <w:rFonts w:ascii="Arial" w:eastAsia="Times New Roman" w:hAnsi="Arial" w:cs="Arial"/>
          <w:sz w:val="22"/>
          <w:szCs w:val="22"/>
        </w:rPr>
        <w:t>. Majority children has not been seen to have different nature or having different needs from adult specially after the stage of infancy. Hitherto, soon after back in middle age or historian age; children used to engage or begin work from very young age such as work in the household or move to the community work. Back in the times, children used to consider s mini adult as well as treated like adults even when it came to the laws and regulations. Historian Philip also demonstrated different historical painting which shows adults and children inter-mingling with no distinction from each other rather than size. They also used to wear same clothing an</w:t>
      </w:r>
      <w:r w:rsidR="005A4D44">
        <w:rPr>
          <w:rFonts w:ascii="Arial" w:eastAsia="Times New Roman" w:hAnsi="Arial" w:cs="Arial"/>
          <w:sz w:val="22"/>
          <w:szCs w:val="22"/>
        </w:rPr>
        <w:t xml:space="preserve">d involve in similar activities (P Arise, 1973). </w:t>
      </w:r>
      <w:r w:rsidR="009D67FC" w:rsidRPr="009F1038">
        <w:rPr>
          <w:rFonts w:ascii="Arial" w:eastAsia="Times New Roman" w:hAnsi="Arial" w:cs="Arial"/>
          <w:sz w:val="22"/>
          <w:szCs w:val="22"/>
        </w:rPr>
        <w:t xml:space="preserve"> In the historian age, the attitude of families was different from today where Edward Shorter (1975) argues, high death rate was common back in the days and many families often neglected it </w:t>
      </w:r>
      <w:proofErr w:type="gramStart"/>
      <w:r w:rsidR="009D67FC" w:rsidRPr="009F1038">
        <w:rPr>
          <w:rFonts w:ascii="Arial" w:eastAsia="Times New Roman" w:hAnsi="Arial" w:cs="Arial"/>
          <w:sz w:val="22"/>
          <w:szCs w:val="22"/>
        </w:rPr>
        <w:t>and also</w:t>
      </w:r>
      <w:proofErr w:type="gramEnd"/>
      <w:r w:rsidR="009D67FC" w:rsidRPr="009F1038">
        <w:rPr>
          <w:rFonts w:ascii="Arial" w:eastAsia="Times New Roman" w:hAnsi="Arial" w:cs="Arial"/>
          <w:sz w:val="22"/>
          <w:szCs w:val="22"/>
        </w:rPr>
        <w:t xml:space="preserve"> level of love towards child was not as same as today. </w:t>
      </w:r>
    </w:p>
    <w:p w14:paraId="192FF042" w14:textId="77777777" w:rsidR="009D67FC" w:rsidRPr="009F1038" w:rsidRDefault="009D67FC" w:rsidP="00481E83">
      <w:pPr>
        <w:spacing w:line="360" w:lineRule="auto"/>
        <w:jc w:val="both"/>
        <w:rPr>
          <w:rFonts w:ascii="Arial" w:eastAsia="Times New Roman" w:hAnsi="Arial" w:cs="Arial"/>
          <w:sz w:val="22"/>
          <w:szCs w:val="22"/>
        </w:rPr>
      </w:pPr>
    </w:p>
    <w:p w14:paraId="56EC7772" w14:textId="23554418" w:rsidR="0016340A" w:rsidRPr="009F1038" w:rsidRDefault="00AB0A5C" w:rsidP="00481E83">
      <w:pPr>
        <w:spacing w:line="360" w:lineRule="auto"/>
        <w:jc w:val="both"/>
        <w:rPr>
          <w:rFonts w:ascii="Arial" w:eastAsia="Times New Roman" w:hAnsi="Arial" w:cs="Arial"/>
          <w:sz w:val="22"/>
          <w:szCs w:val="22"/>
        </w:rPr>
      </w:pPr>
      <w:r w:rsidRPr="009F1038">
        <w:rPr>
          <w:rFonts w:ascii="Arial" w:eastAsia="Times New Roman" w:hAnsi="Arial" w:cs="Arial"/>
          <w:sz w:val="22"/>
          <w:szCs w:val="22"/>
        </w:rPr>
        <w:t>Beginning of 21</w:t>
      </w:r>
      <w:r w:rsidRPr="009F1038">
        <w:rPr>
          <w:rFonts w:ascii="Arial" w:eastAsia="Times New Roman" w:hAnsi="Arial" w:cs="Arial"/>
          <w:sz w:val="22"/>
          <w:szCs w:val="22"/>
          <w:vertAlign w:val="superscript"/>
        </w:rPr>
        <w:t>st</w:t>
      </w:r>
      <w:r w:rsidRPr="009F1038">
        <w:rPr>
          <w:rFonts w:ascii="Arial" w:eastAsia="Times New Roman" w:hAnsi="Arial" w:cs="Arial"/>
          <w:sz w:val="22"/>
          <w:szCs w:val="22"/>
        </w:rPr>
        <w:t xml:space="preserve"> century, the children of UK used </w:t>
      </w:r>
      <w:r w:rsidR="00481E83" w:rsidRPr="009F1038">
        <w:rPr>
          <w:rFonts w:ascii="Arial" w:eastAsia="Times New Roman" w:hAnsi="Arial" w:cs="Arial"/>
          <w:sz w:val="22"/>
          <w:szCs w:val="22"/>
        </w:rPr>
        <w:t>to live</w:t>
      </w:r>
      <w:r w:rsidRPr="009F1038">
        <w:rPr>
          <w:rFonts w:ascii="Arial" w:eastAsia="Times New Roman" w:hAnsi="Arial" w:cs="Arial"/>
          <w:sz w:val="22"/>
          <w:szCs w:val="22"/>
        </w:rPr>
        <w:t xml:space="preserve"> in </w:t>
      </w:r>
      <w:r w:rsidR="00481E83" w:rsidRPr="009F1038">
        <w:rPr>
          <w:rFonts w:ascii="Arial" w:eastAsia="Times New Roman" w:hAnsi="Arial" w:cs="Arial"/>
          <w:sz w:val="22"/>
          <w:szCs w:val="22"/>
        </w:rPr>
        <w:t>a traditional family</w:t>
      </w:r>
      <w:r w:rsidRPr="009F1038">
        <w:rPr>
          <w:rFonts w:ascii="Arial" w:eastAsia="Times New Roman" w:hAnsi="Arial" w:cs="Arial"/>
          <w:sz w:val="22"/>
          <w:szCs w:val="22"/>
        </w:rPr>
        <w:t xml:space="preserve"> with married couple. The </w:t>
      </w:r>
      <w:r w:rsidR="00481E83" w:rsidRPr="009F1038">
        <w:rPr>
          <w:rFonts w:ascii="Arial" w:eastAsia="Times New Roman" w:hAnsi="Arial" w:cs="Arial"/>
          <w:sz w:val="22"/>
          <w:szCs w:val="22"/>
        </w:rPr>
        <w:t>divorce</w:t>
      </w:r>
      <w:r w:rsidRPr="009F1038">
        <w:rPr>
          <w:rFonts w:ascii="Arial" w:eastAsia="Times New Roman" w:hAnsi="Arial" w:cs="Arial"/>
          <w:sz w:val="22"/>
          <w:szCs w:val="22"/>
        </w:rPr>
        <w:t xml:space="preserve"> rate was low along with abortion. Over the time social and political </w:t>
      </w:r>
      <w:r w:rsidR="00481E83" w:rsidRPr="009F1038">
        <w:rPr>
          <w:rFonts w:ascii="Arial" w:eastAsia="Times New Roman" w:hAnsi="Arial" w:cs="Arial"/>
          <w:sz w:val="22"/>
          <w:szCs w:val="22"/>
        </w:rPr>
        <w:t>changes</w:t>
      </w:r>
      <w:r w:rsidRPr="009F1038">
        <w:rPr>
          <w:rFonts w:ascii="Arial" w:eastAsia="Times New Roman" w:hAnsi="Arial" w:cs="Arial"/>
          <w:sz w:val="22"/>
          <w:szCs w:val="22"/>
        </w:rPr>
        <w:t xml:space="preserve"> </w:t>
      </w:r>
      <w:r w:rsidR="00481E83" w:rsidRPr="009F1038">
        <w:rPr>
          <w:rFonts w:ascii="Arial" w:eastAsia="Times New Roman" w:hAnsi="Arial" w:cs="Arial"/>
          <w:sz w:val="22"/>
          <w:szCs w:val="22"/>
        </w:rPr>
        <w:t>took place</w:t>
      </w:r>
      <w:r w:rsidRPr="009F1038">
        <w:rPr>
          <w:rFonts w:ascii="Arial" w:eastAsia="Times New Roman" w:hAnsi="Arial" w:cs="Arial"/>
          <w:sz w:val="22"/>
          <w:szCs w:val="22"/>
        </w:rPr>
        <w:t xml:space="preserve"> where inequality between men </w:t>
      </w:r>
      <w:r w:rsidR="00481E83" w:rsidRPr="009F1038">
        <w:rPr>
          <w:rFonts w:ascii="Arial" w:eastAsia="Times New Roman" w:hAnsi="Arial" w:cs="Arial"/>
          <w:sz w:val="22"/>
          <w:szCs w:val="22"/>
        </w:rPr>
        <w:t>and</w:t>
      </w:r>
      <w:r w:rsidRPr="009F1038">
        <w:rPr>
          <w:rFonts w:ascii="Arial" w:eastAsia="Times New Roman" w:hAnsi="Arial" w:cs="Arial"/>
          <w:sz w:val="22"/>
          <w:szCs w:val="22"/>
        </w:rPr>
        <w:t xml:space="preserve"> women started to </w:t>
      </w:r>
      <w:r w:rsidR="00481E83" w:rsidRPr="009F1038">
        <w:rPr>
          <w:rFonts w:ascii="Arial" w:eastAsia="Times New Roman" w:hAnsi="Arial" w:cs="Arial"/>
          <w:sz w:val="22"/>
          <w:szCs w:val="22"/>
        </w:rPr>
        <w:t>be diminished</w:t>
      </w:r>
      <w:r w:rsidRPr="009F1038">
        <w:rPr>
          <w:rFonts w:ascii="Arial" w:eastAsia="Times New Roman" w:hAnsi="Arial" w:cs="Arial"/>
          <w:sz w:val="22"/>
          <w:szCs w:val="22"/>
        </w:rPr>
        <w:t xml:space="preserve"> as a result changes seen in contraception, reformation of </w:t>
      </w:r>
      <w:r w:rsidR="00481E83" w:rsidRPr="009F1038">
        <w:rPr>
          <w:rFonts w:ascii="Arial" w:eastAsia="Times New Roman" w:hAnsi="Arial" w:cs="Arial"/>
          <w:sz w:val="22"/>
          <w:szCs w:val="22"/>
        </w:rPr>
        <w:t>divorce</w:t>
      </w:r>
      <w:r w:rsidRPr="009F1038">
        <w:rPr>
          <w:rFonts w:ascii="Arial" w:eastAsia="Times New Roman" w:hAnsi="Arial" w:cs="Arial"/>
          <w:sz w:val="22"/>
          <w:szCs w:val="22"/>
        </w:rPr>
        <w:t xml:space="preserve"> law, legal abortion, access to higher </w:t>
      </w:r>
      <w:r w:rsidR="005A4D44">
        <w:rPr>
          <w:rFonts w:ascii="Arial" w:eastAsia="Times New Roman" w:hAnsi="Arial" w:cs="Arial"/>
          <w:sz w:val="22"/>
          <w:szCs w:val="22"/>
        </w:rPr>
        <w:t>education, career opportunities.</w:t>
      </w:r>
      <w:r w:rsidRPr="009F1038">
        <w:rPr>
          <w:rFonts w:ascii="Arial" w:eastAsia="Times New Roman" w:hAnsi="Arial" w:cs="Arial"/>
          <w:sz w:val="22"/>
          <w:szCs w:val="22"/>
        </w:rPr>
        <w:t xml:space="preserve"> All these aspects change the family </w:t>
      </w:r>
      <w:r w:rsidR="00481E83" w:rsidRPr="009F1038">
        <w:rPr>
          <w:rFonts w:ascii="Arial" w:eastAsia="Times New Roman" w:hAnsi="Arial" w:cs="Arial"/>
          <w:sz w:val="22"/>
          <w:szCs w:val="22"/>
        </w:rPr>
        <w:t>life study</w:t>
      </w:r>
      <w:r w:rsidRPr="009F1038">
        <w:rPr>
          <w:rFonts w:ascii="Arial" w:eastAsia="Times New Roman" w:hAnsi="Arial" w:cs="Arial"/>
          <w:sz w:val="22"/>
          <w:szCs w:val="22"/>
        </w:rPr>
        <w:t xml:space="preserve"> of children where women are free to postpone having </w:t>
      </w:r>
      <w:r w:rsidR="00481E83" w:rsidRPr="009F1038">
        <w:rPr>
          <w:rFonts w:ascii="Arial" w:eastAsia="Times New Roman" w:hAnsi="Arial" w:cs="Arial"/>
          <w:sz w:val="22"/>
          <w:szCs w:val="22"/>
        </w:rPr>
        <w:t>children</w:t>
      </w:r>
      <w:r w:rsidRPr="009F1038">
        <w:rPr>
          <w:rFonts w:ascii="Arial" w:eastAsia="Times New Roman" w:hAnsi="Arial" w:cs="Arial"/>
          <w:sz w:val="22"/>
          <w:szCs w:val="22"/>
        </w:rPr>
        <w:t xml:space="preserve">, leave unsatisfactory marriages (M. Clark, 2013). On the other hand, due to law and social changes now women can be single parent and have children outside of marriage, homosexual life has been accepted, immigration and diversity has been enabled in the UK where higher number of dual-heritage are seen now which was not common 100 years ago. In the past, disable children used to hidden away by family whereas today peri-natal care </w:t>
      </w:r>
      <w:proofErr w:type="gramStart"/>
      <w:r w:rsidRPr="009F1038">
        <w:rPr>
          <w:rFonts w:ascii="Arial" w:eastAsia="Times New Roman" w:hAnsi="Arial" w:cs="Arial"/>
          <w:sz w:val="22"/>
          <w:szCs w:val="22"/>
        </w:rPr>
        <w:t>have</w:t>
      </w:r>
      <w:proofErr w:type="gramEnd"/>
      <w:r w:rsidRPr="009F1038">
        <w:rPr>
          <w:rFonts w:ascii="Arial" w:eastAsia="Times New Roman" w:hAnsi="Arial" w:cs="Arial"/>
          <w:sz w:val="22"/>
          <w:szCs w:val="22"/>
        </w:rPr>
        <w:t xml:space="preserve"> maximized which changes the survival of children </w:t>
      </w:r>
      <w:r w:rsidRPr="009F1038">
        <w:rPr>
          <w:rFonts w:ascii="Arial" w:eastAsia="Times New Roman" w:hAnsi="Arial" w:cs="Arial"/>
          <w:sz w:val="22"/>
          <w:szCs w:val="22"/>
        </w:rPr>
        <w:lastRenderedPageBreak/>
        <w:t xml:space="preserve">who born with </w:t>
      </w:r>
      <w:r w:rsidR="00481E83" w:rsidRPr="009F1038">
        <w:rPr>
          <w:rFonts w:ascii="Arial" w:eastAsia="Times New Roman" w:hAnsi="Arial" w:cs="Arial"/>
          <w:sz w:val="22"/>
          <w:szCs w:val="22"/>
        </w:rPr>
        <w:t>disability</w:t>
      </w:r>
      <w:r w:rsidRPr="009F1038">
        <w:rPr>
          <w:rFonts w:ascii="Arial" w:eastAsia="Times New Roman" w:hAnsi="Arial" w:cs="Arial"/>
          <w:sz w:val="22"/>
          <w:szCs w:val="22"/>
        </w:rPr>
        <w:t xml:space="preserve"> where </w:t>
      </w:r>
      <w:r w:rsidR="00481E83" w:rsidRPr="009F1038">
        <w:rPr>
          <w:rFonts w:ascii="Arial" w:eastAsia="Times New Roman" w:hAnsi="Arial" w:cs="Arial"/>
          <w:sz w:val="22"/>
          <w:szCs w:val="22"/>
        </w:rPr>
        <w:t>legislation</w:t>
      </w:r>
      <w:r w:rsidRPr="009F1038">
        <w:rPr>
          <w:rFonts w:ascii="Arial" w:eastAsia="Times New Roman" w:hAnsi="Arial" w:cs="Arial"/>
          <w:sz w:val="22"/>
          <w:szCs w:val="22"/>
        </w:rPr>
        <w:t xml:space="preserve"> and law like Education Act 1981 was introduced to raise awareness of disable children</w:t>
      </w:r>
      <w:r w:rsidR="005A4D44">
        <w:rPr>
          <w:rFonts w:ascii="Arial" w:eastAsia="Times New Roman" w:hAnsi="Arial" w:cs="Arial"/>
          <w:sz w:val="22"/>
          <w:szCs w:val="22"/>
        </w:rPr>
        <w:t xml:space="preserve"> (Hast, 2022).</w:t>
      </w:r>
    </w:p>
    <w:p w14:paraId="48AF32B8" w14:textId="77777777" w:rsidR="0016340A" w:rsidRPr="009F1038" w:rsidRDefault="0016340A" w:rsidP="00481E83">
      <w:pPr>
        <w:spacing w:line="360" w:lineRule="auto"/>
        <w:jc w:val="both"/>
        <w:rPr>
          <w:rFonts w:ascii="Arial" w:eastAsia="Times New Roman" w:hAnsi="Arial" w:cs="Arial"/>
          <w:sz w:val="22"/>
          <w:szCs w:val="22"/>
        </w:rPr>
      </w:pPr>
    </w:p>
    <w:p w14:paraId="00107B6A" w14:textId="7876D96C" w:rsidR="00481E83" w:rsidRPr="009F1038" w:rsidRDefault="00481E83" w:rsidP="00481E83">
      <w:pPr>
        <w:spacing w:line="360" w:lineRule="auto"/>
        <w:jc w:val="both"/>
        <w:rPr>
          <w:rFonts w:ascii="Arial" w:eastAsia="Times New Roman" w:hAnsi="Arial" w:cs="Arial"/>
          <w:sz w:val="22"/>
          <w:szCs w:val="22"/>
        </w:rPr>
      </w:pPr>
      <w:r w:rsidRPr="009F1038">
        <w:rPr>
          <w:rFonts w:ascii="Arial" w:eastAsia="Times New Roman" w:hAnsi="Arial" w:cs="Arial"/>
          <w:sz w:val="22"/>
          <w:szCs w:val="22"/>
        </w:rPr>
        <w:t xml:space="preserve">Its ought to be noted that, not only the social construct of childhood varies from nation to nation but also over time </w:t>
      </w:r>
      <w:r w:rsidR="009D67FC" w:rsidRPr="009F1038">
        <w:rPr>
          <w:rFonts w:ascii="Arial" w:eastAsia="Times New Roman" w:hAnsi="Arial" w:cs="Arial"/>
          <w:sz w:val="22"/>
          <w:szCs w:val="22"/>
        </w:rPr>
        <w:t>it</w:t>
      </w:r>
      <w:r w:rsidRPr="009F1038">
        <w:rPr>
          <w:rFonts w:ascii="Arial" w:eastAsia="Times New Roman" w:hAnsi="Arial" w:cs="Arial"/>
          <w:sz w:val="22"/>
          <w:szCs w:val="22"/>
        </w:rPr>
        <w:t xml:space="preserve"> has been change as a result numerous socialist argue, the social construction of childhood is relatively new phenomenon or invention. </w:t>
      </w:r>
      <w:r w:rsidR="005166D1" w:rsidRPr="009F1038">
        <w:rPr>
          <w:rFonts w:ascii="Arial" w:eastAsia="Times New Roman" w:hAnsi="Arial" w:cs="Arial"/>
          <w:sz w:val="22"/>
          <w:szCs w:val="22"/>
        </w:rPr>
        <w:t>So,</w:t>
      </w:r>
      <w:r w:rsidR="009D67FC" w:rsidRPr="009F1038">
        <w:rPr>
          <w:rFonts w:ascii="Arial" w:eastAsia="Times New Roman" w:hAnsi="Arial" w:cs="Arial"/>
          <w:sz w:val="22"/>
          <w:szCs w:val="22"/>
        </w:rPr>
        <w:t xml:space="preserve"> what ensured the changes within family lives and children from historian times to current?  </w:t>
      </w:r>
      <w:r w:rsidR="005166D1">
        <w:rPr>
          <w:rFonts w:ascii="Arial" w:eastAsia="Times New Roman" w:hAnsi="Arial" w:cs="Arial"/>
          <w:sz w:val="22"/>
          <w:szCs w:val="22"/>
        </w:rPr>
        <w:t xml:space="preserve">The answer is policy and </w:t>
      </w:r>
      <w:proofErr w:type="spellStart"/>
      <w:r w:rsidR="005166D1">
        <w:rPr>
          <w:rFonts w:ascii="Arial" w:eastAsia="Times New Roman" w:hAnsi="Arial" w:cs="Arial"/>
          <w:sz w:val="22"/>
          <w:szCs w:val="22"/>
        </w:rPr>
        <w:t>legilations</w:t>
      </w:r>
      <w:proofErr w:type="spellEnd"/>
      <w:r w:rsidR="005166D1">
        <w:rPr>
          <w:rFonts w:ascii="Arial" w:eastAsia="Times New Roman" w:hAnsi="Arial" w:cs="Arial"/>
          <w:sz w:val="22"/>
          <w:szCs w:val="22"/>
        </w:rPr>
        <w:t xml:space="preserve"> (Hast, 2022). </w:t>
      </w:r>
    </w:p>
    <w:p w14:paraId="7F878E6C" w14:textId="77777777" w:rsidR="009D67FC" w:rsidRPr="009F1038" w:rsidRDefault="009D67FC" w:rsidP="00481E83">
      <w:pPr>
        <w:spacing w:line="360" w:lineRule="auto"/>
        <w:jc w:val="both"/>
        <w:rPr>
          <w:rFonts w:ascii="Arial" w:eastAsia="Times New Roman" w:hAnsi="Arial" w:cs="Arial"/>
          <w:sz w:val="22"/>
          <w:szCs w:val="22"/>
        </w:rPr>
      </w:pPr>
    </w:p>
    <w:p w14:paraId="256DDFCC" w14:textId="6E7BDCD8" w:rsidR="000C1832" w:rsidRPr="009F1038" w:rsidRDefault="009F1038" w:rsidP="006D2B9C">
      <w:pPr>
        <w:pStyle w:val="Heading2"/>
      </w:pPr>
      <w:bookmarkStart w:id="6" w:name="_Toc102510013"/>
      <w:r>
        <w:t>2.2.1</w:t>
      </w:r>
      <w:r w:rsidR="000C1832" w:rsidRPr="009F1038">
        <w:t xml:space="preserve"> Development of policy and legislation</w:t>
      </w:r>
      <w:bookmarkEnd w:id="6"/>
      <w:r w:rsidR="000C1832" w:rsidRPr="009F1038">
        <w:t xml:space="preserve"> </w:t>
      </w:r>
    </w:p>
    <w:p w14:paraId="58161FF3" w14:textId="77777777" w:rsidR="000C1832" w:rsidRPr="009F1038" w:rsidRDefault="000C1832" w:rsidP="00481E83">
      <w:pPr>
        <w:spacing w:line="360" w:lineRule="auto"/>
        <w:jc w:val="both"/>
        <w:rPr>
          <w:rFonts w:ascii="Arial" w:eastAsia="Times New Roman" w:hAnsi="Arial" w:cs="Arial"/>
          <w:sz w:val="22"/>
          <w:szCs w:val="22"/>
        </w:rPr>
      </w:pPr>
    </w:p>
    <w:p w14:paraId="7112EA23" w14:textId="76A97658" w:rsidR="009D67FC" w:rsidRPr="009F1038" w:rsidRDefault="009D67FC" w:rsidP="00481E83">
      <w:pPr>
        <w:spacing w:line="360" w:lineRule="auto"/>
        <w:jc w:val="both"/>
        <w:rPr>
          <w:rFonts w:ascii="Arial" w:eastAsia="Times New Roman" w:hAnsi="Arial" w:cs="Arial"/>
          <w:sz w:val="22"/>
          <w:szCs w:val="22"/>
        </w:rPr>
      </w:pPr>
      <w:r w:rsidRPr="009F1038">
        <w:rPr>
          <w:rFonts w:ascii="Arial" w:eastAsia="Times New Roman" w:hAnsi="Arial" w:cs="Arial"/>
          <w:sz w:val="22"/>
          <w:szCs w:val="22"/>
        </w:rPr>
        <w:t xml:space="preserve">Law restriction child labour: there are various laws has been </w:t>
      </w:r>
      <w:r w:rsidR="00DC7A52" w:rsidRPr="009F1038">
        <w:rPr>
          <w:rFonts w:ascii="Arial" w:eastAsia="Times New Roman" w:hAnsi="Arial" w:cs="Arial"/>
          <w:sz w:val="22"/>
          <w:szCs w:val="22"/>
        </w:rPr>
        <w:t>introduced,</w:t>
      </w:r>
      <w:r w:rsidRPr="009F1038">
        <w:rPr>
          <w:rFonts w:ascii="Arial" w:eastAsia="Times New Roman" w:hAnsi="Arial" w:cs="Arial"/>
          <w:sz w:val="22"/>
          <w:szCs w:val="22"/>
        </w:rPr>
        <w:t xml:space="preserve"> that excludes children’s work involvement with adult which turn children from being economic assets to being financial vulnerability</w:t>
      </w:r>
      <w:r w:rsidR="005A4D44">
        <w:rPr>
          <w:rFonts w:ascii="Arial" w:eastAsia="Times New Roman" w:hAnsi="Arial" w:cs="Arial"/>
          <w:sz w:val="22"/>
          <w:szCs w:val="22"/>
        </w:rPr>
        <w:t xml:space="preserve"> (Ivan, 2021).</w:t>
      </w:r>
    </w:p>
    <w:p w14:paraId="314D8FD4" w14:textId="77777777" w:rsidR="00DC7A52" w:rsidRPr="009F1038" w:rsidRDefault="00DC7A52" w:rsidP="00481E83">
      <w:pPr>
        <w:spacing w:line="360" w:lineRule="auto"/>
        <w:jc w:val="both"/>
        <w:rPr>
          <w:rFonts w:ascii="Arial" w:eastAsia="Times New Roman" w:hAnsi="Arial" w:cs="Arial"/>
          <w:sz w:val="22"/>
          <w:szCs w:val="22"/>
        </w:rPr>
      </w:pPr>
    </w:p>
    <w:p w14:paraId="479DD794" w14:textId="5E2DFA63" w:rsidR="009D67FC" w:rsidRPr="009F1038" w:rsidRDefault="009D67FC" w:rsidP="00481E83">
      <w:pPr>
        <w:spacing w:line="360" w:lineRule="auto"/>
        <w:jc w:val="both"/>
        <w:rPr>
          <w:rFonts w:ascii="Arial" w:eastAsia="Times New Roman" w:hAnsi="Arial" w:cs="Arial"/>
          <w:sz w:val="22"/>
          <w:szCs w:val="22"/>
        </w:rPr>
      </w:pPr>
      <w:r w:rsidRPr="009F1038">
        <w:rPr>
          <w:rFonts w:ascii="Arial" w:eastAsia="Times New Roman" w:hAnsi="Arial" w:cs="Arial"/>
          <w:sz w:val="22"/>
          <w:szCs w:val="22"/>
        </w:rPr>
        <w:t xml:space="preserve">Compulsory schooling: in 1880, compulsory schooling took place </w:t>
      </w:r>
      <w:r w:rsidR="00DC7A52" w:rsidRPr="009F1038">
        <w:rPr>
          <w:rFonts w:ascii="Arial" w:eastAsia="Times New Roman" w:hAnsi="Arial" w:cs="Arial"/>
          <w:sz w:val="22"/>
          <w:szCs w:val="22"/>
        </w:rPr>
        <w:t xml:space="preserve">where every child was indulged to go to School which raise the leaving age of </w:t>
      </w:r>
      <w:r w:rsidR="00272A1E">
        <w:rPr>
          <w:rFonts w:ascii="Arial" w:eastAsia="Times New Roman" w:hAnsi="Arial" w:cs="Arial"/>
          <w:sz w:val="22"/>
          <w:szCs w:val="22"/>
        </w:rPr>
        <w:t xml:space="preserve">child dependency within family </w:t>
      </w:r>
      <w:r w:rsidR="005A4D44">
        <w:rPr>
          <w:rFonts w:ascii="Arial" w:eastAsia="Times New Roman" w:hAnsi="Arial" w:cs="Arial"/>
          <w:sz w:val="22"/>
          <w:szCs w:val="22"/>
        </w:rPr>
        <w:t>(Ivan, 2021).</w:t>
      </w:r>
    </w:p>
    <w:p w14:paraId="7613CEC3" w14:textId="77777777" w:rsidR="00DC7A52" w:rsidRPr="009F1038" w:rsidRDefault="00DC7A52" w:rsidP="00481E83">
      <w:pPr>
        <w:spacing w:line="360" w:lineRule="auto"/>
        <w:jc w:val="both"/>
        <w:rPr>
          <w:rFonts w:ascii="Arial" w:eastAsia="Times New Roman" w:hAnsi="Arial" w:cs="Arial"/>
          <w:sz w:val="22"/>
          <w:szCs w:val="22"/>
        </w:rPr>
      </w:pPr>
    </w:p>
    <w:p w14:paraId="70EFFF88" w14:textId="38F73DBB" w:rsidR="00DC7A52" w:rsidRPr="009F1038" w:rsidRDefault="00DC7A52" w:rsidP="00481E83">
      <w:pPr>
        <w:spacing w:line="360" w:lineRule="auto"/>
        <w:jc w:val="both"/>
        <w:rPr>
          <w:rFonts w:ascii="Arial" w:eastAsia="Times New Roman" w:hAnsi="Arial" w:cs="Arial"/>
          <w:sz w:val="22"/>
          <w:szCs w:val="22"/>
        </w:rPr>
      </w:pPr>
      <w:r w:rsidRPr="009F1038">
        <w:rPr>
          <w:rFonts w:ascii="Arial" w:eastAsia="Times New Roman" w:hAnsi="Arial" w:cs="Arial"/>
          <w:sz w:val="22"/>
          <w:szCs w:val="22"/>
        </w:rPr>
        <w:t xml:space="preserve">Child protection and legislation: various child protection and legislation </w:t>
      </w:r>
      <w:r w:rsidR="00E06DFF" w:rsidRPr="009F1038">
        <w:rPr>
          <w:rFonts w:ascii="Arial" w:eastAsia="Times New Roman" w:hAnsi="Arial" w:cs="Arial"/>
          <w:sz w:val="22"/>
          <w:szCs w:val="22"/>
        </w:rPr>
        <w:t xml:space="preserve">such as The Children Act 1989- that promote safeguard of children welfare, </w:t>
      </w:r>
      <w:proofErr w:type="spellStart"/>
      <w:r w:rsidR="0029779D" w:rsidRPr="009F1038">
        <w:rPr>
          <w:rFonts w:ascii="Arial" w:eastAsia="Times New Roman" w:hAnsi="Arial" w:cs="Arial"/>
          <w:sz w:val="22"/>
          <w:szCs w:val="22"/>
        </w:rPr>
        <w:t>Equility</w:t>
      </w:r>
      <w:proofErr w:type="spellEnd"/>
      <w:r w:rsidR="0029779D" w:rsidRPr="009F1038">
        <w:rPr>
          <w:rFonts w:ascii="Arial" w:eastAsia="Times New Roman" w:hAnsi="Arial" w:cs="Arial"/>
          <w:sz w:val="22"/>
          <w:szCs w:val="22"/>
        </w:rPr>
        <w:t xml:space="preserve"> Act, Children and Family Act, Rights of Children 1992, The Education Act 2002, The Children and Social Work Act</w:t>
      </w:r>
      <w:r w:rsidR="007E641D" w:rsidRPr="009F1038">
        <w:rPr>
          <w:rFonts w:ascii="Arial" w:eastAsia="Times New Roman" w:hAnsi="Arial" w:cs="Arial"/>
          <w:sz w:val="22"/>
          <w:szCs w:val="22"/>
        </w:rPr>
        <w:t xml:space="preserve"> 2017 made as a welfare for children and families as a</w:t>
      </w:r>
      <w:r w:rsidR="00272A1E">
        <w:rPr>
          <w:rFonts w:ascii="Arial" w:eastAsia="Times New Roman" w:hAnsi="Arial" w:cs="Arial"/>
          <w:sz w:val="22"/>
          <w:szCs w:val="22"/>
        </w:rPr>
        <w:t xml:space="preserve"> fundamental principle (Ivan, 2021). </w:t>
      </w:r>
    </w:p>
    <w:p w14:paraId="079398C0" w14:textId="77777777" w:rsidR="00DC7A52" w:rsidRPr="009F1038" w:rsidRDefault="00DC7A52" w:rsidP="00481E83">
      <w:pPr>
        <w:spacing w:line="360" w:lineRule="auto"/>
        <w:jc w:val="both"/>
        <w:rPr>
          <w:rFonts w:ascii="Arial" w:eastAsia="Times New Roman" w:hAnsi="Arial" w:cs="Arial"/>
          <w:sz w:val="22"/>
          <w:szCs w:val="22"/>
        </w:rPr>
      </w:pPr>
    </w:p>
    <w:p w14:paraId="0E8927F1" w14:textId="7FFB8E6E" w:rsidR="004066F8" w:rsidRPr="009F1038" w:rsidRDefault="007E641D" w:rsidP="00481E83">
      <w:pPr>
        <w:spacing w:line="360" w:lineRule="auto"/>
        <w:jc w:val="both"/>
        <w:rPr>
          <w:rFonts w:ascii="Arial" w:eastAsia="Times New Roman" w:hAnsi="Arial" w:cs="Arial"/>
          <w:sz w:val="22"/>
          <w:szCs w:val="22"/>
        </w:rPr>
      </w:pPr>
      <w:r w:rsidRPr="009F1038">
        <w:rPr>
          <w:rFonts w:ascii="Arial" w:eastAsia="Times New Roman" w:hAnsi="Arial" w:cs="Arial"/>
          <w:sz w:val="22"/>
          <w:szCs w:val="22"/>
        </w:rPr>
        <w:t>Apart from that, over the time family size has been decreased where lower infant mortality rates are encountered where parents are motivated to ensure emotional and financial investment on their children. On the other hand, due to social construction government of each nation came forward where children mental and health status turned medical knowledge. Government also delegated many researchers who identified children mental and health capability is not as same as like adult as a result laws are introduces to restrict children from sex, smoking and buying alcohol</w:t>
      </w:r>
      <w:r w:rsidR="005A4D44">
        <w:rPr>
          <w:rFonts w:ascii="Arial" w:eastAsia="Times New Roman" w:hAnsi="Arial" w:cs="Arial"/>
          <w:sz w:val="22"/>
          <w:szCs w:val="22"/>
        </w:rPr>
        <w:t xml:space="preserve"> </w:t>
      </w:r>
      <w:r w:rsidR="005A4D44" w:rsidRPr="009F1038">
        <w:rPr>
          <w:rFonts w:ascii="Arial" w:eastAsia="Times New Roman" w:hAnsi="Arial" w:cs="Arial"/>
          <w:sz w:val="22"/>
          <w:szCs w:val="22"/>
        </w:rPr>
        <w:t xml:space="preserve">(PGCE Learning Development, 2022). </w:t>
      </w:r>
    </w:p>
    <w:p w14:paraId="0238A877" w14:textId="77777777" w:rsidR="004066F8" w:rsidRPr="009F1038" w:rsidRDefault="004066F8" w:rsidP="00481E83">
      <w:pPr>
        <w:spacing w:line="360" w:lineRule="auto"/>
        <w:jc w:val="both"/>
        <w:rPr>
          <w:rFonts w:ascii="Arial" w:eastAsia="Times New Roman" w:hAnsi="Arial" w:cs="Arial"/>
          <w:sz w:val="22"/>
          <w:szCs w:val="22"/>
        </w:rPr>
      </w:pPr>
    </w:p>
    <w:p w14:paraId="0B36C00D" w14:textId="3FA98CF2" w:rsidR="00E53E30" w:rsidRDefault="004066F8" w:rsidP="00481E83">
      <w:pPr>
        <w:spacing w:line="360" w:lineRule="auto"/>
        <w:jc w:val="both"/>
        <w:rPr>
          <w:rFonts w:ascii="Arial" w:eastAsia="Times New Roman" w:hAnsi="Arial" w:cs="Arial"/>
          <w:sz w:val="22"/>
          <w:szCs w:val="22"/>
        </w:rPr>
      </w:pPr>
      <w:r w:rsidRPr="009F1038">
        <w:rPr>
          <w:rFonts w:ascii="Arial" w:eastAsia="Times New Roman" w:hAnsi="Arial" w:cs="Arial"/>
          <w:sz w:val="22"/>
          <w:szCs w:val="22"/>
        </w:rPr>
        <w:t>Due to all these changes, reformation of social, political, legal and family structure now in Western nation idea of children consider as golden age of innocence and happiness where child lives within the circle of family or single parent who often provided</w:t>
      </w:r>
      <w:r w:rsidR="00A27964" w:rsidRPr="009F1038">
        <w:rPr>
          <w:rFonts w:ascii="Arial" w:eastAsia="Times New Roman" w:hAnsi="Arial" w:cs="Arial"/>
          <w:sz w:val="22"/>
          <w:szCs w:val="22"/>
        </w:rPr>
        <w:t xml:space="preserve"> them from outside world (PGCE Learning Development, 2022). </w:t>
      </w:r>
    </w:p>
    <w:p w14:paraId="0AE57E60" w14:textId="77777777" w:rsidR="009F1038" w:rsidRDefault="009F1038" w:rsidP="00481E83">
      <w:pPr>
        <w:spacing w:line="360" w:lineRule="auto"/>
        <w:jc w:val="both"/>
        <w:rPr>
          <w:rFonts w:ascii="Arial" w:eastAsia="Times New Roman" w:hAnsi="Arial" w:cs="Arial"/>
          <w:sz w:val="22"/>
          <w:szCs w:val="22"/>
        </w:rPr>
      </w:pPr>
    </w:p>
    <w:p w14:paraId="52A38ED5" w14:textId="212DCD4B" w:rsidR="004066F8" w:rsidRPr="009F1038" w:rsidRDefault="009F1038" w:rsidP="006D2B9C">
      <w:pPr>
        <w:pStyle w:val="Heading2"/>
      </w:pPr>
      <w:bookmarkStart w:id="7" w:name="_Toc102510014"/>
      <w:r w:rsidRPr="009F1038">
        <w:lastRenderedPageBreak/>
        <w:t xml:space="preserve">2.3 </w:t>
      </w:r>
      <w:r w:rsidR="000C1832" w:rsidRPr="009F1038">
        <w:t xml:space="preserve">Improvements of lives of children, young people and </w:t>
      </w:r>
      <w:r w:rsidR="00347E8A" w:rsidRPr="009F1038">
        <w:t>families</w:t>
      </w:r>
      <w:bookmarkEnd w:id="7"/>
      <w:r w:rsidR="00347E8A" w:rsidRPr="009F1038">
        <w:t xml:space="preserve"> </w:t>
      </w:r>
    </w:p>
    <w:p w14:paraId="7529745C" w14:textId="77777777" w:rsidR="009F1038" w:rsidRPr="009F1038" w:rsidRDefault="009F1038" w:rsidP="00481E83">
      <w:pPr>
        <w:spacing w:line="360" w:lineRule="auto"/>
        <w:jc w:val="both"/>
        <w:rPr>
          <w:rFonts w:ascii="Arial" w:eastAsia="Times New Roman" w:hAnsi="Arial" w:cs="Arial"/>
          <w:sz w:val="22"/>
          <w:szCs w:val="22"/>
        </w:rPr>
      </w:pPr>
    </w:p>
    <w:p w14:paraId="0FB67425" w14:textId="7B72A809" w:rsidR="00347E8A" w:rsidRPr="009F1038" w:rsidRDefault="00347E8A" w:rsidP="00481E83">
      <w:pPr>
        <w:spacing w:line="360" w:lineRule="auto"/>
        <w:jc w:val="both"/>
        <w:rPr>
          <w:rFonts w:ascii="Arial" w:eastAsia="Times New Roman" w:hAnsi="Arial" w:cs="Arial"/>
          <w:sz w:val="22"/>
          <w:szCs w:val="22"/>
        </w:rPr>
      </w:pPr>
      <w:r w:rsidRPr="009F1038">
        <w:rPr>
          <w:rFonts w:ascii="Arial" w:eastAsia="Times New Roman" w:hAnsi="Arial" w:cs="Arial"/>
          <w:sz w:val="22"/>
          <w:szCs w:val="22"/>
        </w:rPr>
        <w:t xml:space="preserve">Due to such steps, policies and legislation as well as social </w:t>
      </w:r>
      <w:r w:rsidR="004A65A2" w:rsidRPr="009F1038">
        <w:rPr>
          <w:rFonts w:ascii="Arial" w:eastAsia="Times New Roman" w:hAnsi="Arial" w:cs="Arial"/>
          <w:sz w:val="22"/>
          <w:szCs w:val="22"/>
        </w:rPr>
        <w:t xml:space="preserve">construction overall improvements of lives, young people and families has been involved within policy, practices and research where various act and legislation are developed to support children, young people and families from issues like disability, vulnerability, forced work, forced marriage and abuse. Apart from that, </w:t>
      </w:r>
      <w:r w:rsidR="00E4178F" w:rsidRPr="009F1038">
        <w:rPr>
          <w:rFonts w:ascii="Arial" w:eastAsia="Times New Roman" w:hAnsi="Arial" w:cs="Arial"/>
          <w:sz w:val="22"/>
          <w:szCs w:val="22"/>
        </w:rPr>
        <w:t>ethical issues are added in the involv</w:t>
      </w:r>
      <w:r w:rsidR="00B23A1E" w:rsidRPr="009F1038">
        <w:rPr>
          <w:rFonts w:ascii="Arial" w:eastAsia="Times New Roman" w:hAnsi="Arial" w:cs="Arial"/>
          <w:sz w:val="22"/>
          <w:szCs w:val="22"/>
        </w:rPr>
        <w:t>ement of children and families and to ensure the children and families £1 billion is projected to ensure each child and families are getting support has been ensured, safe ad stable homes are given, support for vulner</w:t>
      </w:r>
      <w:r w:rsidR="005A4D44">
        <w:rPr>
          <w:rFonts w:ascii="Arial" w:eastAsia="Times New Roman" w:hAnsi="Arial" w:cs="Arial"/>
          <w:sz w:val="22"/>
          <w:szCs w:val="22"/>
        </w:rPr>
        <w:t xml:space="preserve">able families has been ensured (Gov.UK, 2022). </w:t>
      </w:r>
    </w:p>
    <w:p w14:paraId="0CB67F2A" w14:textId="77777777" w:rsidR="00EB17E5" w:rsidRPr="009F1038" w:rsidRDefault="00EB17E5" w:rsidP="00481E83">
      <w:pPr>
        <w:spacing w:line="360" w:lineRule="auto"/>
        <w:jc w:val="both"/>
        <w:rPr>
          <w:rFonts w:ascii="Arial" w:eastAsia="Times New Roman" w:hAnsi="Arial" w:cs="Arial"/>
          <w:sz w:val="22"/>
          <w:szCs w:val="22"/>
        </w:rPr>
      </w:pPr>
    </w:p>
    <w:p w14:paraId="3AF5594A" w14:textId="7BC72EA2" w:rsidR="00EB17E5" w:rsidRPr="009F1038" w:rsidRDefault="00EB17E5" w:rsidP="00481E83">
      <w:pPr>
        <w:spacing w:line="360" w:lineRule="auto"/>
        <w:jc w:val="both"/>
        <w:rPr>
          <w:rFonts w:ascii="Arial" w:eastAsia="Times New Roman" w:hAnsi="Arial" w:cs="Arial"/>
          <w:sz w:val="22"/>
          <w:szCs w:val="22"/>
        </w:rPr>
      </w:pPr>
      <w:r w:rsidRPr="009F1038">
        <w:rPr>
          <w:rFonts w:ascii="Arial" w:eastAsia="Times New Roman" w:hAnsi="Arial" w:cs="Arial"/>
          <w:sz w:val="22"/>
          <w:szCs w:val="22"/>
        </w:rPr>
        <w:t xml:space="preserve">Moreover, inequalities among children </w:t>
      </w:r>
      <w:proofErr w:type="gramStart"/>
      <w:r w:rsidRPr="009F1038">
        <w:rPr>
          <w:rFonts w:ascii="Arial" w:eastAsia="Times New Roman" w:hAnsi="Arial" w:cs="Arial"/>
          <w:sz w:val="22"/>
          <w:szCs w:val="22"/>
        </w:rPr>
        <w:t>has</w:t>
      </w:r>
      <w:proofErr w:type="gramEnd"/>
      <w:r w:rsidRPr="009F1038">
        <w:rPr>
          <w:rFonts w:ascii="Arial" w:eastAsia="Times New Roman" w:hAnsi="Arial" w:cs="Arial"/>
          <w:sz w:val="22"/>
          <w:szCs w:val="22"/>
        </w:rPr>
        <w:t xml:space="preserve"> been changed and at present </w:t>
      </w:r>
      <w:r w:rsidR="008D5D9C" w:rsidRPr="009F1038">
        <w:rPr>
          <w:rFonts w:ascii="Arial" w:eastAsia="Times New Roman" w:hAnsi="Arial" w:cs="Arial"/>
          <w:sz w:val="22"/>
          <w:szCs w:val="22"/>
        </w:rPr>
        <w:t xml:space="preserve">each and every </w:t>
      </w:r>
      <w:r w:rsidR="009F1038" w:rsidRPr="009F1038">
        <w:rPr>
          <w:rFonts w:ascii="Arial" w:eastAsia="Times New Roman" w:hAnsi="Arial" w:cs="Arial"/>
          <w:sz w:val="22"/>
          <w:szCs w:val="22"/>
        </w:rPr>
        <w:t>child</w:t>
      </w:r>
      <w:r w:rsidR="008D5D9C" w:rsidRPr="009F1038">
        <w:rPr>
          <w:rFonts w:ascii="Arial" w:eastAsia="Times New Roman" w:hAnsi="Arial" w:cs="Arial"/>
          <w:sz w:val="22"/>
          <w:szCs w:val="22"/>
        </w:rPr>
        <w:t xml:space="preserve"> are </w:t>
      </w:r>
      <w:r w:rsidR="009F1038" w:rsidRPr="009F1038">
        <w:rPr>
          <w:rFonts w:ascii="Arial" w:eastAsia="Times New Roman" w:hAnsi="Arial" w:cs="Arial"/>
          <w:sz w:val="22"/>
          <w:szCs w:val="22"/>
        </w:rPr>
        <w:t>getting</w:t>
      </w:r>
      <w:r w:rsidR="008D5D9C" w:rsidRPr="009F1038">
        <w:rPr>
          <w:rFonts w:ascii="Arial" w:eastAsia="Times New Roman" w:hAnsi="Arial" w:cs="Arial"/>
          <w:sz w:val="22"/>
          <w:szCs w:val="22"/>
        </w:rPr>
        <w:t xml:space="preserve"> mental health and</w:t>
      </w:r>
      <w:r w:rsidR="00095B11" w:rsidRPr="009F1038">
        <w:rPr>
          <w:rFonts w:ascii="Arial" w:eastAsia="Times New Roman" w:hAnsi="Arial" w:cs="Arial"/>
          <w:sz w:val="22"/>
          <w:szCs w:val="22"/>
        </w:rPr>
        <w:t xml:space="preserve"> wellbeing support in education. Some</w:t>
      </w:r>
      <w:r w:rsidR="005A4D44">
        <w:rPr>
          <w:rFonts w:ascii="Arial" w:eastAsia="Times New Roman" w:hAnsi="Arial" w:cs="Arial"/>
          <w:sz w:val="22"/>
          <w:szCs w:val="22"/>
        </w:rPr>
        <w:t xml:space="preserve"> of the major improvements a</w:t>
      </w:r>
      <w:r w:rsidR="00095B11" w:rsidRPr="009F1038">
        <w:rPr>
          <w:rFonts w:ascii="Arial" w:eastAsia="Times New Roman" w:hAnsi="Arial" w:cs="Arial"/>
          <w:sz w:val="22"/>
          <w:szCs w:val="22"/>
        </w:rPr>
        <w:t xml:space="preserve">re following; </w:t>
      </w:r>
    </w:p>
    <w:p w14:paraId="425A7712" w14:textId="77777777" w:rsidR="00095B11" w:rsidRPr="009F1038" w:rsidRDefault="00095B11" w:rsidP="00481E83">
      <w:pPr>
        <w:spacing w:line="360" w:lineRule="auto"/>
        <w:jc w:val="both"/>
        <w:rPr>
          <w:rFonts w:ascii="Arial" w:eastAsia="Times New Roman" w:hAnsi="Arial" w:cs="Arial"/>
          <w:sz w:val="22"/>
          <w:szCs w:val="22"/>
        </w:rPr>
      </w:pPr>
    </w:p>
    <w:p w14:paraId="6885DBC4" w14:textId="79E1CDFD" w:rsidR="00095B11" w:rsidRPr="009F1038" w:rsidRDefault="00095B11" w:rsidP="00481E83">
      <w:pPr>
        <w:spacing w:line="360" w:lineRule="auto"/>
        <w:jc w:val="both"/>
        <w:rPr>
          <w:rFonts w:ascii="Arial" w:eastAsia="Times New Roman" w:hAnsi="Arial" w:cs="Arial"/>
          <w:sz w:val="22"/>
          <w:szCs w:val="22"/>
        </w:rPr>
      </w:pPr>
      <w:r w:rsidRPr="009F1038">
        <w:rPr>
          <w:rFonts w:ascii="Arial" w:eastAsia="Times New Roman" w:hAnsi="Arial" w:cs="Arial"/>
          <w:sz w:val="22"/>
          <w:szCs w:val="22"/>
        </w:rPr>
        <w:t xml:space="preserve">Skills and education: children and young people are not only getting support from family but also due to government intervention </w:t>
      </w:r>
      <w:r w:rsidR="009F1038" w:rsidRPr="009F1038">
        <w:rPr>
          <w:rFonts w:ascii="Arial" w:eastAsia="Times New Roman" w:hAnsi="Arial" w:cs="Arial"/>
          <w:sz w:val="22"/>
          <w:szCs w:val="22"/>
        </w:rPr>
        <w:t>attendances</w:t>
      </w:r>
      <w:r w:rsidRPr="009F1038">
        <w:rPr>
          <w:rFonts w:ascii="Arial" w:eastAsia="Times New Roman" w:hAnsi="Arial" w:cs="Arial"/>
          <w:sz w:val="22"/>
          <w:szCs w:val="22"/>
        </w:rPr>
        <w:t xml:space="preserve"> in </w:t>
      </w:r>
      <w:r w:rsidR="009F1038" w:rsidRPr="009F1038">
        <w:rPr>
          <w:rFonts w:ascii="Arial" w:eastAsia="Times New Roman" w:hAnsi="Arial" w:cs="Arial"/>
          <w:sz w:val="22"/>
          <w:szCs w:val="22"/>
        </w:rPr>
        <w:t>Scholl</w:t>
      </w:r>
      <w:r w:rsidRPr="009F1038">
        <w:rPr>
          <w:rFonts w:ascii="Arial" w:eastAsia="Times New Roman" w:hAnsi="Arial" w:cs="Arial"/>
          <w:sz w:val="22"/>
          <w:szCs w:val="22"/>
        </w:rPr>
        <w:t xml:space="preserve"> are rising where children wellbeing </w:t>
      </w:r>
      <w:proofErr w:type="gramStart"/>
      <w:r w:rsidRPr="009F1038">
        <w:rPr>
          <w:rFonts w:ascii="Arial" w:eastAsia="Times New Roman" w:hAnsi="Arial" w:cs="Arial"/>
          <w:sz w:val="22"/>
          <w:szCs w:val="22"/>
        </w:rPr>
        <w:t>are</w:t>
      </w:r>
      <w:proofErr w:type="gramEnd"/>
      <w:r w:rsidRPr="009F1038">
        <w:rPr>
          <w:rFonts w:ascii="Arial" w:eastAsia="Times New Roman" w:hAnsi="Arial" w:cs="Arial"/>
          <w:sz w:val="22"/>
          <w:szCs w:val="22"/>
        </w:rPr>
        <w:t xml:space="preserve"> supported</w:t>
      </w:r>
      <w:r w:rsidR="005A4D44">
        <w:rPr>
          <w:rFonts w:ascii="Arial" w:eastAsia="Times New Roman" w:hAnsi="Arial" w:cs="Arial"/>
          <w:sz w:val="22"/>
          <w:szCs w:val="22"/>
        </w:rPr>
        <w:t xml:space="preserve"> with great care (Gov.UK, 2022).</w:t>
      </w:r>
    </w:p>
    <w:p w14:paraId="67FC31A3" w14:textId="642620A8" w:rsidR="00095B11" w:rsidRPr="009F1038" w:rsidRDefault="00095B11" w:rsidP="00481E83">
      <w:pPr>
        <w:spacing w:line="360" w:lineRule="auto"/>
        <w:jc w:val="both"/>
        <w:rPr>
          <w:rFonts w:ascii="Arial" w:eastAsia="Times New Roman" w:hAnsi="Arial" w:cs="Arial"/>
          <w:sz w:val="22"/>
          <w:szCs w:val="22"/>
        </w:rPr>
      </w:pPr>
    </w:p>
    <w:p w14:paraId="25BFAA52" w14:textId="76B53645" w:rsidR="00095B11" w:rsidRPr="009F1038" w:rsidRDefault="00095B11" w:rsidP="00481E83">
      <w:pPr>
        <w:spacing w:line="360" w:lineRule="auto"/>
        <w:jc w:val="both"/>
        <w:rPr>
          <w:rFonts w:ascii="Arial" w:eastAsia="Times New Roman" w:hAnsi="Arial" w:cs="Arial"/>
          <w:sz w:val="22"/>
          <w:szCs w:val="22"/>
        </w:rPr>
      </w:pPr>
      <w:r w:rsidRPr="009F1038">
        <w:rPr>
          <w:rFonts w:ascii="Arial" w:eastAsia="Times New Roman" w:hAnsi="Arial" w:cs="Arial"/>
          <w:sz w:val="22"/>
          <w:szCs w:val="22"/>
        </w:rPr>
        <w:t xml:space="preserve">Physical health and activities: physical health and activity remained </w:t>
      </w:r>
      <w:r w:rsidR="009F1038" w:rsidRPr="009F1038">
        <w:rPr>
          <w:rFonts w:ascii="Arial" w:eastAsia="Times New Roman" w:hAnsi="Arial" w:cs="Arial"/>
          <w:sz w:val="22"/>
          <w:szCs w:val="22"/>
        </w:rPr>
        <w:t>consistent</w:t>
      </w:r>
      <w:r w:rsidRPr="009F1038">
        <w:rPr>
          <w:rFonts w:ascii="Arial" w:eastAsia="Times New Roman" w:hAnsi="Arial" w:cs="Arial"/>
          <w:sz w:val="22"/>
          <w:szCs w:val="22"/>
        </w:rPr>
        <w:t xml:space="preserve"> in last 10 years where children and young people are engaging in physical </w:t>
      </w:r>
      <w:r w:rsidR="005A4D44">
        <w:rPr>
          <w:rFonts w:ascii="Arial" w:eastAsia="Times New Roman" w:hAnsi="Arial" w:cs="Arial"/>
          <w:sz w:val="22"/>
          <w:szCs w:val="22"/>
        </w:rPr>
        <w:t xml:space="preserve">activity for 60 or more minutes (Gov.UK, 2022). </w:t>
      </w:r>
      <w:r w:rsidRPr="009F1038">
        <w:rPr>
          <w:rFonts w:ascii="Arial" w:eastAsia="Times New Roman" w:hAnsi="Arial" w:cs="Arial"/>
          <w:sz w:val="22"/>
          <w:szCs w:val="22"/>
        </w:rPr>
        <w:t xml:space="preserve"> </w:t>
      </w:r>
    </w:p>
    <w:p w14:paraId="080967D6" w14:textId="77777777" w:rsidR="00095B11" w:rsidRPr="009F1038" w:rsidRDefault="00095B11" w:rsidP="00481E83">
      <w:pPr>
        <w:spacing w:line="360" w:lineRule="auto"/>
        <w:jc w:val="both"/>
        <w:rPr>
          <w:rFonts w:ascii="Arial" w:eastAsia="Times New Roman" w:hAnsi="Arial" w:cs="Arial"/>
          <w:sz w:val="22"/>
          <w:szCs w:val="22"/>
        </w:rPr>
      </w:pPr>
    </w:p>
    <w:p w14:paraId="51092CC8" w14:textId="0CF05512" w:rsidR="00095B11" w:rsidRPr="009F1038" w:rsidRDefault="00095B11" w:rsidP="00481E83">
      <w:pPr>
        <w:spacing w:line="360" w:lineRule="auto"/>
        <w:jc w:val="both"/>
        <w:rPr>
          <w:rFonts w:ascii="Arial" w:eastAsia="Times New Roman" w:hAnsi="Arial" w:cs="Arial"/>
          <w:sz w:val="22"/>
          <w:szCs w:val="22"/>
        </w:rPr>
      </w:pPr>
      <w:r w:rsidRPr="009F1038">
        <w:rPr>
          <w:rFonts w:ascii="Arial" w:eastAsia="Times New Roman" w:hAnsi="Arial" w:cs="Arial"/>
          <w:sz w:val="22"/>
          <w:szCs w:val="22"/>
        </w:rPr>
        <w:t xml:space="preserve">Safe society and the future: </w:t>
      </w:r>
      <w:r w:rsidR="009F1038" w:rsidRPr="009F1038">
        <w:rPr>
          <w:rFonts w:ascii="Arial" w:eastAsia="Times New Roman" w:hAnsi="Arial" w:cs="Arial"/>
          <w:sz w:val="22"/>
          <w:szCs w:val="22"/>
        </w:rPr>
        <w:t>children’s</w:t>
      </w:r>
      <w:r w:rsidRPr="009F1038">
        <w:rPr>
          <w:rFonts w:ascii="Arial" w:eastAsia="Times New Roman" w:hAnsi="Arial" w:cs="Arial"/>
          <w:sz w:val="22"/>
          <w:szCs w:val="22"/>
        </w:rPr>
        <w:t xml:space="preserve"> happiness has been </w:t>
      </w:r>
      <w:r w:rsidR="009F1038" w:rsidRPr="009F1038">
        <w:rPr>
          <w:rFonts w:ascii="Arial" w:eastAsia="Times New Roman" w:hAnsi="Arial" w:cs="Arial"/>
          <w:sz w:val="22"/>
          <w:szCs w:val="22"/>
        </w:rPr>
        <w:t>raised</w:t>
      </w:r>
      <w:r w:rsidRPr="009F1038">
        <w:rPr>
          <w:rFonts w:ascii="Arial" w:eastAsia="Times New Roman" w:hAnsi="Arial" w:cs="Arial"/>
          <w:sz w:val="22"/>
          <w:szCs w:val="22"/>
        </w:rPr>
        <w:t xml:space="preserve"> with the sense of choice in life where biggest </w:t>
      </w:r>
      <w:r w:rsidR="009F1038" w:rsidRPr="009F1038">
        <w:rPr>
          <w:rFonts w:ascii="Arial" w:eastAsia="Times New Roman" w:hAnsi="Arial" w:cs="Arial"/>
          <w:sz w:val="22"/>
          <w:szCs w:val="22"/>
        </w:rPr>
        <w:t>worry</w:t>
      </w:r>
      <w:r w:rsidR="009F1038">
        <w:rPr>
          <w:rFonts w:ascii="Arial" w:eastAsia="Times New Roman" w:hAnsi="Arial" w:cs="Arial"/>
          <w:sz w:val="22"/>
          <w:szCs w:val="22"/>
        </w:rPr>
        <w:t xml:space="preserve"> of their life such</w:t>
      </w:r>
      <w:r w:rsidRPr="009F1038">
        <w:rPr>
          <w:rFonts w:ascii="Arial" w:eastAsia="Times New Roman" w:hAnsi="Arial" w:cs="Arial"/>
          <w:sz w:val="22"/>
          <w:szCs w:val="22"/>
        </w:rPr>
        <w:t xml:space="preserve"> as </w:t>
      </w:r>
      <w:r w:rsidR="009F1038" w:rsidRPr="009F1038">
        <w:rPr>
          <w:rFonts w:ascii="Arial" w:eastAsia="Times New Roman" w:hAnsi="Arial" w:cs="Arial"/>
          <w:sz w:val="22"/>
          <w:szCs w:val="22"/>
        </w:rPr>
        <w:t>unemployment</w:t>
      </w:r>
      <w:r w:rsidRPr="009F1038">
        <w:rPr>
          <w:rFonts w:ascii="Arial" w:eastAsia="Times New Roman" w:hAnsi="Arial" w:cs="Arial"/>
          <w:sz w:val="22"/>
          <w:szCs w:val="22"/>
        </w:rPr>
        <w:t>, homelessness and cr</w:t>
      </w:r>
      <w:r w:rsidR="005A4D44">
        <w:rPr>
          <w:rFonts w:ascii="Arial" w:eastAsia="Times New Roman" w:hAnsi="Arial" w:cs="Arial"/>
          <w:sz w:val="22"/>
          <w:szCs w:val="22"/>
        </w:rPr>
        <w:t>ime has been reduced over time (Gov.UK, 2022).</w:t>
      </w:r>
    </w:p>
    <w:p w14:paraId="79BEC640" w14:textId="77777777" w:rsidR="00095B11" w:rsidRPr="009F1038" w:rsidRDefault="00095B11" w:rsidP="00481E83">
      <w:pPr>
        <w:spacing w:line="360" w:lineRule="auto"/>
        <w:jc w:val="both"/>
        <w:rPr>
          <w:rFonts w:ascii="Arial" w:eastAsia="Times New Roman" w:hAnsi="Arial" w:cs="Arial"/>
          <w:sz w:val="22"/>
          <w:szCs w:val="22"/>
        </w:rPr>
      </w:pPr>
    </w:p>
    <w:p w14:paraId="19DE20D4" w14:textId="51EA67C5" w:rsidR="00D02578" w:rsidRDefault="00095B11" w:rsidP="009F1038">
      <w:pPr>
        <w:spacing w:line="360" w:lineRule="auto"/>
        <w:jc w:val="both"/>
        <w:rPr>
          <w:rFonts w:ascii="Arial" w:eastAsia="Times New Roman" w:hAnsi="Arial" w:cs="Arial"/>
          <w:sz w:val="22"/>
          <w:szCs w:val="22"/>
        </w:rPr>
      </w:pPr>
      <w:r w:rsidRPr="009F1038">
        <w:rPr>
          <w:rFonts w:ascii="Arial" w:eastAsia="Times New Roman" w:hAnsi="Arial" w:cs="Arial"/>
          <w:sz w:val="22"/>
          <w:szCs w:val="22"/>
        </w:rPr>
        <w:t xml:space="preserve">Online safety: back in the </w:t>
      </w:r>
      <w:r w:rsidR="009F1038" w:rsidRPr="009F1038">
        <w:rPr>
          <w:rFonts w:ascii="Arial" w:eastAsia="Times New Roman" w:hAnsi="Arial" w:cs="Arial"/>
          <w:sz w:val="22"/>
          <w:szCs w:val="22"/>
        </w:rPr>
        <w:t>day’s</w:t>
      </w:r>
      <w:r w:rsidRPr="009F1038">
        <w:rPr>
          <w:rFonts w:ascii="Arial" w:eastAsia="Times New Roman" w:hAnsi="Arial" w:cs="Arial"/>
          <w:sz w:val="22"/>
          <w:szCs w:val="22"/>
        </w:rPr>
        <w:t xml:space="preserve"> children and young people used to live in a society where there was not any internet but in at present internet turn into a great mode of communication where online </w:t>
      </w:r>
      <w:r w:rsidR="009F1038" w:rsidRPr="009F1038">
        <w:rPr>
          <w:rFonts w:ascii="Arial" w:eastAsia="Times New Roman" w:hAnsi="Arial" w:cs="Arial"/>
          <w:sz w:val="22"/>
          <w:szCs w:val="22"/>
        </w:rPr>
        <w:t>safety</w:t>
      </w:r>
      <w:r w:rsidRPr="009F1038">
        <w:rPr>
          <w:rFonts w:ascii="Arial" w:eastAsia="Times New Roman" w:hAnsi="Arial" w:cs="Arial"/>
          <w:sz w:val="22"/>
          <w:szCs w:val="22"/>
        </w:rPr>
        <w:t xml:space="preserve"> is very important. 5% young people and children are unhappy about online safety where laws playing </w:t>
      </w:r>
      <w:r w:rsidR="00D02578" w:rsidRPr="009F1038">
        <w:rPr>
          <w:rFonts w:ascii="Arial" w:eastAsia="Times New Roman" w:hAnsi="Arial" w:cs="Arial"/>
          <w:sz w:val="22"/>
          <w:szCs w:val="22"/>
        </w:rPr>
        <w:t xml:space="preserve">crucial part to safeguard them (Gov.UK, 2022). </w:t>
      </w:r>
    </w:p>
    <w:p w14:paraId="289BC5C3" w14:textId="77777777" w:rsidR="009F1038" w:rsidRPr="009F1038" w:rsidRDefault="009F1038" w:rsidP="009F1038">
      <w:pPr>
        <w:spacing w:line="360" w:lineRule="auto"/>
        <w:jc w:val="both"/>
        <w:rPr>
          <w:rFonts w:ascii="Arial" w:eastAsia="Times New Roman" w:hAnsi="Arial" w:cs="Arial"/>
          <w:sz w:val="22"/>
          <w:szCs w:val="22"/>
        </w:rPr>
      </w:pPr>
    </w:p>
    <w:p w14:paraId="7AFC3C39" w14:textId="77777777" w:rsidR="005A4D44" w:rsidRDefault="005A4D44" w:rsidP="00D02578">
      <w:pPr>
        <w:spacing w:line="360" w:lineRule="auto"/>
        <w:jc w:val="both"/>
        <w:rPr>
          <w:rFonts w:ascii="Arial" w:eastAsia="Times New Roman" w:hAnsi="Arial" w:cs="Arial"/>
          <w:b/>
          <w:sz w:val="22"/>
          <w:szCs w:val="22"/>
        </w:rPr>
      </w:pPr>
    </w:p>
    <w:p w14:paraId="399F48C0" w14:textId="77777777" w:rsidR="005A4D44" w:rsidRDefault="005A4D44" w:rsidP="00D02578">
      <w:pPr>
        <w:spacing w:line="360" w:lineRule="auto"/>
        <w:jc w:val="both"/>
        <w:rPr>
          <w:rFonts w:ascii="Arial" w:eastAsia="Times New Roman" w:hAnsi="Arial" w:cs="Arial"/>
          <w:b/>
          <w:sz w:val="22"/>
          <w:szCs w:val="22"/>
        </w:rPr>
      </w:pPr>
    </w:p>
    <w:p w14:paraId="4E727A6E" w14:textId="77777777" w:rsidR="00E53E30" w:rsidRDefault="00E53E30" w:rsidP="00D02578">
      <w:pPr>
        <w:spacing w:line="360" w:lineRule="auto"/>
        <w:jc w:val="both"/>
        <w:rPr>
          <w:rFonts w:ascii="Arial" w:eastAsia="Times New Roman" w:hAnsi="Arial" w:cs="Arial"/>
          <w:b/>
          <w:sz w:val="22"/>
          <w:szCs w:val="22"/>
        </w:rPr>
      </w:pPr>
    </w:p>
    <w:p w14:paraId="18CFA149" w14:textId="77777777" w:rsidR="00E53E30" w:rsidRDefault="00E53E30" w:rsidP="00D02578">
      <w:pPr>
        <w:spacing w:line="360" w:lineRule="auto"/>
        <w:jc w:val="both"/>
        <w:rPr>
          <w:rFonts w:ascii="Arial" w:eastAsia="Times New Roman" w:hAnsi="Arial" w:cs="Arial"/>
          <w:b/>
          <w:sz w:val="22"/>
          <w:szCs w:val="22"/>
        </w:rPr>
      </w:pPr>
    </w:p>
    <w:p w14:paraId="2EB6B2E9" w14:textId="77777777" w:rsidR="005A4D44" w:rsidRDefault="005A4D44" w:rsidP="00D02578">
      <w:pPr>
        <w:spacing w:line="360" w:lineRule="auto"/>
        <w:jc w:val="both"/>
        <w:rPr>
          <w:rFonts w:ascii="Arial" w:eastAsia="Times New Roman" w:hAnsi="Arial" w:cs="Arial"/>
          <w:b/>
          <w:sz w:val="22"/>
          <w:szCs w:val="22"/>
        </w:rPr>
      </w:pPr>
    </w:p>
    <w:p w14:paraId="799E1F9B" w14:textId="7F4695B6" w:rsidR="00D02578" w:rsidRPr="009F1038" w:rsidRDefault="009F1038" w:rsidP="006D2B9C">
      <w:pPr>
        <w:pStyle w:val="Heading2"/>
      </w:pPr>
      <w:bookmarkStart w:id="8" w:name="_Toc102510015"/>
      <w:r w:rsidRPr="009F1038">
        <w:lastRenderedPageBreak/>
        <w:t xml:space="preserve">2.3.1 </w:t>
      </w:r>
      <w:r w:rsidR="00D02578" w:rsidRPr="009F1038">
        <w:t>Reducing inequalities in health and social care service provision for chi</w:t>
      </w:r>
      <w:r w:rsidR="00162C96" w:rsidRPr="009F1038">
        <w:t>ldren, young people and family</w:t>
      </w:r>
      <w:bookmarkEnd w:id="8"/>
    </w:p>
    <w:p w14:paraId="7B9A58BD" w14:textId="77777777" w:rsidR="00162C96" w:rsidRPr="009F1038" w:rsidRDefault="00162C96" w:rsidP="00D02578">
      <w:pPr>
        <w:spacing w:line="360" w:lineRule="auto"/>
        <w:jc w:val="both"/>
        <w:rPr>
          <w:rFonts w:ascii="Arial" w:eastAsia="Times New Roman" w:hAnsi="Arial" w:cs="Arial"/>
          <w:sz w:val="22"/>
          <w:szCs w:val="22"/>
        </w:rPr>
      </w:pPr>
    </w:p>
    <w:p w14:paraId="3EF77AE6" w14:textId="12DBA197" w:rsidR="00162C96" w:rsidRPr="009F1038" w:rsidRDefault="00162C96" w:rsidP="00D02578">
      <w:pPr>
        <w:spacing w:line="360" w:lineRule="auto"/>
        <w:jc w:val="both"/>
        <w:rPr>
          <w:rFonts w:ascii="Arial" w:eastAsia="Times New Roman" w:hAnsi="Arial" w:cs="Arial"/>
          <w:sz w:val="22"/>
          <w:szCs w:val="22"/>
        </w:rPr>
      </w:pPr>
      <w:r w:rsidRPr="009F1038">
        <w:rPr>
          <w:rFonts w:ascii="Arial" w:eastAsia="Times New Roman" w:hAnsi="Arial" w:cs="Arial"/>
          <w:sz w:val="22"/>
          <w:szCs w:val="22"/>
        </w:rPr>
        <w:t>Due to effective social construction between childhood and families, over the time different intervention has been seen such as Nurse Family Partnership which offers great support to children a</w:t>
      </w:r>
      <w:r w:rsidR="009F1038">
        <w:rPr>
          <w:rFonts w:ascii="Arial" w:eastAsia="Times New Roman" w:hAnsi="Arial" w:cs="Arial"/>
          <w:sz w:val="22"/>
          <w:szCs w:val="22"/>
        </w:rPr>
        <w:t>n</w:t>
      </w:r>
      <w:r w:rsidRPr="009F1038">
        <w:rPr>
          <w:rFonts w:ascii="Arial" w:eastAsia="Times New Roman" w:hAnsi="Arial" w:cs="Arial"/>
          <w:sz w:val="22"/>
          <w:szCs w:val="22"/>
        </w:rPr>
        <w:t>d families of all types during pregnancy as well as within the first two years of birth. Here, families with low income get better support. The program is designed to develop children and parenting skil</w:t>
      </w:r>
      <w:r w:rsidR="005A4D44">
        <w:rPr>
          <w:rFonts w:ascii="Arial" w:eastAsia="Times New Roman" w:hAnsi="Arial" w:cs="Arial"/>
          <w:sz w:val="22"/>
          <w:szCs w:val="22"/>
        </w:rPr>
        <w:t>ls (Gov.UK, 2022).</w:t>
      </w:r>
    </w:p>
    <w:p w14:paraId="020BAE7A" w14:textId="77777777" w:rsidR="00162C96" w:rsidRPr="009F1038" w:rsidRDefault="00162C96" w:rsidP="00D02578">
      <w:pPr>
        <w:spacing w:line="360" w:lineRule="auto"/>
        <w:jc w:val="both"/>
        <w:rPr>
          <w:rFonts w:ascii="Arial" w:eastAsia="Times New Roman" w:hAnsi="Arial" w:cs="Arial"/>
          <w:sz w:val="22"/>
          <w:szCs w:val="22"/>
        </w:rPr>
      </w:pPr>
    </w:p>
    <w:p w14:paraId="15312AC1" w14:textId="4768F211" w:rsidR="00162C96" w:rsidRPr="009F1038" w:rsidRDefault="00162C96" w:rsidP="00D02578">
      <w:pPr>
        <w:spacing w:line="360" w:lineRule="auto"/>
        <w:jc w:val="both"/>
        <w:rPr>
          <w:rFonts w:ascii="Arial" w:eastAsia="Times New Roman" w:hAnsi="Arial" w:cs="Arial"/>
          <w:sz w:val="22"/>
          <w:szCs w:val="22"/>
        </w:rPr>
      </w:pPr>
      <w:r w:rsidRPr="009F1038">
        <w:rPr>
          <w:rFonts w:ascii="Arial" w:eastAsia="Times New Roman" w:hAnsi="Arial" w:cs="Arial"/>
          <w:sz w:val="22"/>
          <w:szCs w:val="22"/>
        </w:rPr>
        <w:t xml:space="preserve">A parent or other family member of a child can get support from family support services at the time of stress regarding family issues or heath issues. </w:t>
      </w:r>
    </w:p>
    <w:p w14:paraId="09E81C50" w14:textId="77777777" w:rsidR="00D02578" w:rsidRPr="009F1038" w:rsidRDefault="00D02578" w:rsidP="00D02578">
      <w:pPr>
        <w:rPr>
          <w:rFonts w:ascii="Arial" w:eastAsia="Times New Roman" w:hAnsi="Arial" w:cs="Arial"/>
          <w:sz w:val="22"/>
          <w:szCs w:val="22"/>
        </w:rPr>
      </w:pPr>
    </w:p>
    <w:p w14:paraId="2892E023" w14:textId="4A74845F" w:rsidR="00D02578" w:rsidRPr="009F1038" w:rsidRDefault="00162C96" w:rsidP="009F1038">
      <w:pPr>
        <w:spacing w:line="360" w:lineRule="auto"/>
        <w:rPr>
          <w:rFonts w:ascii="Arial" w:eastAsia="Times New Roman" w:hAnsi="Arial" w:cs="Arial"/>
          <w:sz w:val="22"/>
          <w:szCs w:val="22"/>
        </w:rPr>
      </w:pPr>
      <w:r w:rsidRPr="009F1038">
        <w:rPr>
          <w:rFonts w:ascii="Arial" w:eastAsia="Times New Roman" w:hAnsi="Arial" w:cs="Arial"/>
          <w:sz w:val="22"/>
          <w:szCs w:val="22"/>
        </w:rPr>
        <w:t xml:space="preserve">CAMHS is the name of NHS services which work to </w:t>
      </w:r>
      <w:r w:rsidR="009F1038" w:rsidRPr="009F1038">
        <w:rPr>
          <w:rFonts w:ascii="Arial" w:eastAsia="Times New Roman" w:hAnsi="Arial" w:cs="Arial"/>
          <w:sz w:val="22"/>
          <w:szCs w:val="22"/>
        </w:rPr>
        <w:t>withdraw</w:t>
      </w:r>
      <w:r w:rsidRPr="009F1038">
        <w:rPr>
          <w:rFonts w:ascii="Arial" w:eastAsia="Times New Roman" w:hAnsi="Arial" w:cs="Arial"/>
          <w:sz w:val="22"/>
          <w:szCs w:val="22"/>
        </w:rPr>
        <w:t xml:space="preserve"> health and mental </w:t>
      </w:r>
      <w:r w:rsidR="009F1038" w:rsidRPr="009F1038">
        <w:rPr>
          <w:rFonts w:ascii="Arial" w:eastAsia="Times New Roman" w:hAnsi="Arial" w:cs="Arial"/>
          <w:sz w:val="22"/>
          <w:szCs w:val="22"/>
        </w:rPr>
        <w:t>inequ</w:t>
      </w:r>
      <w:r w:rsidR="009F1038">
        <w:rPr>
          <w:rFonts w:ascii="Arial" w:eastAsia="Times New Roman" w:hAnsi="Arial" w:cs="Arial"/>
          <w:sz w:val="22"/>
          <w:szCs w:val="22"/>
        </w:rPr>
        <w:t>alities</w:t>
      </w:r>
      <w:r w:rsidRPr="009F1038">
        <w:rPr>
          <w:rFonts w:ascii="Arial" w:eastAsia="Times New Roman" w:hAnsi="Arial" w:cs="Arial"/>
          <w:sz w:val="22"/>
          <w:szCs w:val="22"/>
        </w:rPr>
        <w:t xml:space="preserve"> among children, young people and family that support them with </w:t>
      </w:r>
      <w:r w:rsidR="009F1038" w:rsidRPr="009F1038">
        <w:rPr>
          <w:rFonts w:ascii="Arial" w:eastAsia="Times New Roman" w:hAnsi="Arial" w:cs="Arial"/>
          <w:sz w:val="22"/>
          <w:szCs w:val="22"/>
        </w:rPr>
        <w:t>behavioral</w:t>
      </w:r>
      <w:r w:rsidRPr="009F1038">
        <w:rPr>
          <w:rFonts w:ascii="Arial" w:eastAsia="Times New Roman" w:hAnsi="Arial" w:cs="Arial"/>
          <w:sz w:val="22"/>
          <w:szCs w:val="22"/>
        </w:rPr>
        <w:t xml:space="preserve">, emotional and health difficulties. Some of the area CAMHS look at is, </w:t>
      </w:r>
      <w:r w:rsidR="009F1038" w:rsidRPr="009F1038">
        <w:rPr>
          <w:rFonts w:ascii="Arial" w:eastAsia="Times New Roman" w:hAnsi="Arial" w:cs="Arial"/>
          <w:sz w:val="22"/>
          <w:szCs w:val="22"/>
        </w:rPr>
        <w:t>self-ha</w:t>
      </w:r>
      <w:r w:rsidR="009F1038">
        <w:rPr>
          <w:rFonts w:ascii="Arial" w:eastAsia="Times New Roman" w:hAnsi="Arial" w:cs="Arial"/>
          <w:sz w:val="22"/>
          <w:szCs w:val="22"/>
        </w:rPr>
        <w:t>r</w:t>
      </w:r>
      <w:r w:rsidR="009F1038" w:rsidRPr="009F1038">
        <w:rPr>
          <w:rFonts w:ascii="Arial" w:eastAsia="Times New Roman" w:hAnsi="Arial" w:cs="Arial"/>
          <w:sz w:val="22"/>
          <w:szCs w:val="22"/>
        </w:rPr>
        <w:t>m</w:t>
      </w:r>
      <w:r w:rsidRPr="009F1038">
        <w:rPr>
          <w:rFonts w:ascii="Arial" w:eastAsia="Times New Roman" w:hAnsi="Arial" w:cs="Arial"/>
          <w:sz w:val="22"/>
          <w:szCs w:val="22"/>
        </w:rPr>
        <w:t xml:space="preserve">, eating, abuse, anger, bipolar disorder, anxiety, </w:t>
      </w:r>
      <w:r w:rsidR="005A4D44">
        <w:rPr>
          <w:rFonts w:ascii="Arial" w:eastAsia="Times New Roman" w:hAnsi="Arial" w:cs="Arial"/>
          <w:sz w:val="22"/>
          <w:szCs w:val="22"/>
        </w:rPr>
        <w:t xml:space="preserve">schizophrenia </w:t>
      </w:r>
      <w:proofErr w:type="spellStart"/>
      <w:r w:rsidR="005A4D44">
        <w:rPr>
          <w:rFonts w:ascii="Arial" w:eastAsia="Times New Roman" w:hAnsi="Arial" w:cs="Arial"/>
          <w:sz w:val="22"/>
          <w:szCs w:val="22"/>
        </w:rPr>
        <w:t>etc</w:t>
      </w:r>
      <w:proofErr w:type="spellEnd"/>
      <w:r w:rsidR="005A4D44">
        <w:rPr>
          <w:rFonts w:ascii="Arial" w:eastAsia="Times New Roman" w:hAnsi="Arial" w:cs="Arial"/>
          <w:sz w:val="22"/>
          <w:szCs w:val="22"/>
        </w:rPr>
        <w:t xml:space="preserve"> </w:t>
      </w:r>
      <w:r w:rsidR="005A4D44" w:rsidRPr="009F1038">
        <w:rPr>
          <w:rFonts w:ascii="Arial" w:eastAsia="Times New Roman" w:hAnsi="Arial" w:cs="Arial"/>
          <w:bCs/>
          <w:color w:val="0B0C0C"/>
          <w:sz w:val="22"/>
          <w:szCs w:val="22"/>
        </w:rPr>
        <w:t>(NHS, 2020)</w:t>
      </w:r>
      <w:r w:rsidR="005A4D44">
        <w:rPr>
          <w:rFonts w:ascii="Arial" w:eastAsia="Times New Roman" w:hAnsi="Arial" w:cs="Arial"/>
          <w:bCs/>
          <w:color w:val="0B0C0C"/>
          <w:sz w:val="22"/>
          <w:szCs w:val="22"/>
        </w:rPr>
        <w:t>.</w:t>
      </w:r>
    </w:p>
    <w:p w14:paraId="77B7B4A4" w14:textId="77777777" w:rsidR="00CF75BC" w:rsidRPr="009F1038" w:rsidRDefault="00CF75BC" w:rsidP="009F1038">
      <w:pPr>
        <w:spacing w:line="360" w:lineRule="auto"/>
        <w:rPr>
          <w:rFonts w:ascii="Arial" w:eastAsia="Times New Roman" w:hAnsi="Arial" w:cs="Arial"/>
          <w:sz w:val="22"/>
          <w:szCs w:val="22"/>
        </w:rPr>
      </w:pPr>
    </w:p>
    <w:p w14:paraId="422F7F29" w14:textId="345B873A" w:rsidR="00D02578" w:rsidRPr="009F1038" w:rsidRDefault="00CF75BC" w:rsidP="009F1038">
      <w:pPr>
        <w:spacing w:line="360" w:lineRule="auto"/>
        <w:rPr>
          <w:rFonts w:ascii="Arial" w:eastAsia="Times New Roman" w:hAnsi="Arial" w:cs="Arial"/>
          <w:sz w:val="22"/>
          <w:szCs w:val="22"/>
        </w:rPr>
      </w:pPr>
      <w:r w:rsidRPr="009F1038">
        <w:rPr>
          <w:rFonts w:ascii="Arial" w:eastAsia="Times New Roman" w:hAnsi="Arial" w:cs="Arial"/>
          <w:sz w:val="22"/>
          <w:szCs w:val="22"/>
        </w:rPr>
        <w:t xml:space="preserve">NHS services for all parents to register their child which is also reduced health and social care services for all where health visitor will visit the home as well as trained nurse will be </w:t>
      </w:r>
      <w:r w:rsidR="005A4D44">
        <w:rPr>
          <w:rFonts w:ascii="Arial" w:eastAsia="Times New Roman" w:hAnsi="Arial" w:cs="Arial"/>
          <w:sz w:val="22"/>
          <w:szCs w:val="22"/>
        </w:rPr>
        <w:t xml:space="preserve">allocated to support the child </w:t>
      </w:r>
      <w:r w:rsidR="005A4D44" w:rsidRPr="009F1038">
        <w:rPr>
          <w:rFonts w:ascii="Arial" w:eastAsia="Times New Roman" w:hAnsi="Arial" w:cs="Arial"/>
          <w:bCs/>
          <w:color w:val="0B0C0C"/>
          <w:sz w:val="22"/>
          <w:szCs w:val="22"/>
        </w:rPr>
        <w:t>(NHS, 2020)</w:t>
      </w:r>
      <w:r w:rsidR="005A4D44">
        <w:rPr>
          <w:rFonts w:ascii="Arial" w:eastAsia="Times New Roman" w:hAnsi="Arial" w:cs="Arial"/>
          <w:bCs/>
          <w:color w:val="0B0C0C"/>
          <w:sz w:val="22"/>
          <w:szCs w:val="22"/>
        </w:rPr>
        <w:t>.</w:t>
      </w:r>
    </w:p>
    <w:p w14:paraId="7DCDBE4B" w14:textId="365F855A" w:rsidR="00CF75BC" w:rsidRPr="009F1038" w:rsidRDefault="00CF75BC" w:rsidP="009F1038">
      <w:pPr>
        <w:shd w:val="clear" w:color="auto" w:fill="FFFFFF"/>
        <w:spacing w:before="300" w:after="300" w:line="360" w:lineRule="auto"/>
        <w:jc w:val="both"/>
        <w:rPr>
          <w:rFonts w:ascii="Arial" w:eastAsia="Times New Roman" w:hAnsi="Arial" w:cs="Arial"/>
          <w:bCs/>
          <w:color w:val="0B0C0C"/>
          <w:sz w:val="22"/>
          <w:szCs w:val="22"/>
        </w:rPr>
      </w:pPr>
      <w:r w:rsidRPr="009F1038">
        <w:rPr>
          <w:rFonts w:ascii="Arial" w:eastAsia="Times New Roman" w:hAnsi="Arial" w:cs="Arial"/>
          <w:bCs/>
          <w:color w:val="0B0C0C"/>
          <w:sz w:val="22"/>
          <w:szCs w:val="22"/>
        </w:rPr>
        <w:t xml:space="preserve">Child health care clinics is another form of services that reduce the </w:t>
      </w:r>
      <w:r w:rsidR="009F1038" w:rsidRPr="009F1038">
        <w:rPr>
          <w:rFonts w:ascii="Arial" w:eastAsia="Times New Roman" w:hAnsi="Arial" w:cs="Arial"/>
          <w:bCs/>
          <w:color w:val="0B0C0C"/>
          <w:sz w:val="22"/>
          <w:szCs w:val="22"/>
        </w:rPr>
        <w:t>inequalities</w:t>
      </w:r>
      <w:r w:rsidRPr="009F1038">
        <w:rPr>
          <w:rFonts w:ascii="Arial" w:eastAsia="Times New Roman" w:hAnsi="Arial" w:cs="Arial"/>
          <w:bCs/>
          <w:color w:val="0B0C0C"/>
          <w:sz w:val="22"/>
          <w:szCs w:val="22"/>
        </w:rPr>
        <w:t xml:space="preserve"> where they offer baby health, vaccination and development reviews/ </w:t>
      </w:r>
      <w:r w:rsidR="005A4D44" w:rsidRPr="009F1038">
        <w:rPr>
          <w:rFonts w:ascii="Arial" w:eastAsia="Times New Roman" w:hAnsi="Arial" w:cs="Arial"/>
          <w:bCs/>
          <w:color w:val="0B0C0C"/>
          <w:sz w:val="22"/>
          <w:szCs w:val="22"/>
        </w:rPr>
        <w:t>(NHS, 2020)</w:t>
      </w:r>
      <w:r w:rsidR="005A4D44">
        <w:rPr>
          <w:rFonts w:ascii="Arial" w:eastAsia="Times New Roman" w:hAnsi="Arial" w:cs="Arial"/>
          <w:bCs/>
          <w:color w:val="0B0C0C"/>
          <w:sz w:val="22"/>
          <w:szCs w:val="22"/>
        </w:rPr>
        <w:t>.</w:t>
      </w:r>
    </w:p>
    <w:p w14:paraId="4B93D4C0" w14:textId="0A9D06A1" w:rsidR="00CF75BC" w:rsidRPr="009F1038" w:rsidRDefault="00CF75BC" w:rsidP="009F1038">
      <w:pPr>
        <w:shd w:val="clear" w:color="auto" w:fill="FFFFFF"/>
        <w:spacing w:before="300" w:after="300" w:line="360" w:lineRule="auto"/>
        <w:jc w:val="both"/>
        <w:rPr>
          <w:rFonts w:ascii="Arial" w:eastAsia="Times New Roman" w:hAnsi="Arial" w:cs="Arial"/>
          <w:bCs/>
          <w:color w:val="0B0C0C"/>
          <w:sz w:val="22"/>
          <w:szCs w:val="22"/>
        </w:rPr>
      </w:pPr>
      <w:r w:rsidRPr="009F1038">
        <w:rPr>
          <w:rFonts w:ascii="Arial" w:eastAsia="Times New Roman" w:hAnsi="Arial" w:cs="Arial"/>
          <w:bCs/>
          <w:color w:val="0B0C0C"/>
          <w:sz w:val="22"/>
          <w:szCs w:val="22"/>
        </w:rPr>
        <w:t xml:space="preserve">Different local authority services such as sure start children’s </w:t>
      </w:r>
      <w:r w:rsidR="009F1038" w:rsidRPr="009F1038">
        <w:rPr>
          <w:rFonts w:ascii="Arial" w:eastAsia="Times New Roman" w:hAnsi="Arial" w:cs="Arial"/>
          <w:bCs/>
          <w:color w:val="0B0C0C"/>
          <w:sz w:val="22"/>
          <w:szCs w:val="22"/>
        </w:rPr>
        <w:t>Centre</w:t>
      </w:r>
      <w:r w:rsidRPr="009F1038">
        <w:rPr>
          <w:rFonts w:ascii="Arial" w:eastAsia="Times New Roman" w:hAnsi="Arial" w:cs="Arial"/>
          <w:bCs/>
          <w:color w:val="0B0C0C"/>
          <w:sz w:val="22"/>
          <w:szCs w:val="22"/>
        </w:rPr>
        <w:t xml:space="preserve"> which offer early learning support and full day temporary care for chil</w:t>
      </w:r>
      <w:r w:rsidR="009F1038">
        <w:rPr>
          <w:rFonts w:ascii="Arial" w:eastAsia="Times New Roman" w:hAnsi="Arial" w:cs="Arial"/>
          <w:bCs/>
          <w:color w:val="0B0C0C"/>
          <w:sz w:val="22"/>
          <w:szCs w:val="22"/>
        </w:rPr>
        <w:t xml:space="preserve">dren from birth to 5 years old (Morrison et al, 2017). </w:t>
      </w:r>
    </w:p>
    <w:p w14:paraId="5C407F23" w14:textId="3B814E2B" w:rsidR="00CF75BC" w:rsidRPr="009F1038" w:rsidRDefault="00CF75BC" w:rsidP="009F1038">
      <w:pPr>
        <w:shd w:val="clear" w:color="auto" w:fill="FFFFFF"/>
        <w:spacing w:before="300" w:after="300" w:line="360" w:lineRule="auto"/>
        <w:jc w:val="both"/>
        <w:rPr>
          <w:rFonts w:ascii="Arial" w:eastAsia="Times New Roman" w:hAnsi="Arial" w:cs="Arial"/>
          <w:bCs/>
          <w:color w:val="0B0C0C"/>
          <w:sz w:val="22"/>
          <w:szCs w:val="22"/>
        </w:rPr>
      </w:pPr>
      <w:r w:rsidRPr="009F1038">
        <w:rPr>
          <w:rFonts w:ascii="Arial" w:eastAsia="Times New Roman" w:hAnsi="Arial" w:cs="Arial"/>
          <w:bCs/>
          <w:color w:val="0B0C0C"/>
          <w:sz w:val="22"/>
          <w:szCs w:val="22"/>
        </w:rPr>
        <w:t>Finally, local advice center such as citizen advice, welfare rights offices, community law centers, housing aid centers, neighborhood centers are available for children, young people and families to reduce the inequalities within health and social care provision</w:t>
      </w:r>
      <w:r w:rsidR="004F1E55" w:rsidRPr="009F1038">
        <w:rPr>
          <w:rFonts w:ascii="Arial" w:eastAsia="Times New Roman" w:hAnsi="Arial" w:cs="Arial"/>
          <w:bCs/>
          <w:color w:val="0B0C0C"/>
          <w:sz w:val="22"/>
          <w:szCs w:val="22"/>
        </w:rPr>
        <w:t xml:space="preserve"> (NHS, 2020)</w:t>
      </w:r>
    </w:p>
    <w:p w14:paraId="64D0B831" w14:textId="77777777" w:rsidR="004F1E55" w:rsidRPr="009F1038" w:rsidRDefault="004F1E55" w:rsidP="00CF75BC">
      <w:pPr>
        <w:rPr>
          <w:rFonts w:ascii="Arial" w:eastAsia="Times New Roman" w:hAnsi="Arial" w:cs="Arial"/>
          <w:sz w:val="22"/>
          <w:szCs w:val="22"/>
        </w:rPr>
      </w:pPr>
    </w:p>
    <w:p w14:paraId="252F5EF8" w14:textId="0CF26182" w:rsidR="00CF75BC" w:rsidRPr="009F1038" w:rsidRDefault="009F1038" w:rsidP="006D2B9C">
      <w:pPr>
        <w:pStyle w:val="Heading2"/>
      </w:pPr>
      <w:bookmarkStart w:id="9" w:name="_Toc102510016"/>
      <w:r w:rsidRPr="009F1038">
        <w:t xml:space="preserve">2.4 </w:t>
      </w:r>
      <w:r w:rsidR="004F1E55" w:rsidRPr="009F1038">
        <w:t>Analyses</w:t>
      </w:r>
      <w:r w:rsidR="00CF75BC" w:rsidRPr="009F1038">
        <w:t xml:space="preserve"> a range of approaches and interventions which support vulnerable CYF in present times and evaluate their effectiveness in reducing inequalities.</w:t>
      </w:r>
      <w:bookmarkEnd w:id="9"/>
      <w:r w:rsidR="00CF75BC" w:rsidRPr="009F1038">
        <w:t xml:space="preserve"> </w:t>
      </w:r>
    </w:p>
    <w:p w14:paraId="0155A65E" w14:textId="70C560EC" w:rsidR="00CF75BC" w:rsidRPr="009F1038" w:rsidRDefault="00CF75BC" w:rsidP="004F1E55">
      <w:pPr>
        <w:shd w:val="clear" w:color="auto" w:fill="FFFFFF"/>
        <w:spacing w:before="300" w:after="300" w:line="360" w:lineRule="auto"/>
        <w:jc w:val="both"/>
        <w:rPr>
          <w:rFonts w:ascii="Arial" w:eastAsia="Times New Roman" w:hAnsi="Arial" w:cs="Arial"/>
          <w:bCs/>
          <w:color w:val="0B0C0C"/>
          <w:sz w:val="22"/>
          <w:szCs w:val="22"/>
        </w:rPr>
      </w:pPr>
      <w:r w:rsidRPr="009F1038">
        <w:rPr>
          <w:rFonts w:ascii="Arial" w:eastAsia="Times New Roman" w:hAnsi="Arial" w:cs="Arial"/>
          <w:bCs/>
          <w:color w:val="0B0C0C"/>
          <w:sz w:val="22"/>
          <w:szCs w:val="22"/>
        </w:rPr>
        <w:t xml:space="preserve">Early intervention is something that consider as key to ensure reduce inequalities in health and social care. Government have developed reducing parental conflict program that focus on disadvantaged </w:t>
      </w:r>
      <w:r w:rsidR="009F1038" w:rsidRPr="009F1038">
        <w:rPr>
          <w:rFonts w:ascii="Arial" w:eastAsia="Times New Roman" w:hAnsi="Arial" w:cs="Arial"/>
          <w:bCs/>
          <w:color w:val="0B0C0C"/>
          <w:sz w:val="22"/>
          <w:szCs w:val="22"/>
        </w:rPr>
        <w:t>families</w:t>
      </w:r>
      <w:r w:rsidRPr="009F1038">
        <w:rPr>
          <w:rFonts w:ascii="Arial" w:eastAsia="Times New Roman" w:hAnsi="Arial" w:cs="Arial"/>
          <w:bCs/>
          <w:color w:val="0B0C0C"/>
          <w:sz w:val="22"/>
          <w:szCs w:val="22"/>
        </w:rPr>
        <w:t xml:space="preserve"> and current intervention of it </w:t>
      </w:r>
      <w:r w:rsidR="004F1E55" w:rsidRPr="009F1038">
        <w:rPr>
          <w:rFonts w:ascii="Arial" w:eastAsia="Times New Roman" w:hAnsi="Arial" w:cs="Arial"/>
          <w:bCs/>
          <w:color w:val="0B0C0C"/>
          <w:sz w:val="22"/>
          <w:szCs w:val="22"/>
        </w:rPr>
        <w:t xml:space="preserve">includes linking health, education, local </w:t>
      </w:r>
      <w:r w:rsidR="004F1E55" w:rsidRPr="009F1038">
        <w:rPr>
          <w:rFonts w:ascii="Arial" w:eastAsia="Times New Roman" w:hAnsi="Arial" w:cs="Arial"/>
          <w:bCs/>
          <w:color w:val="0B0C0C"/>
          <w:sz w:val="22"/>
          <w:szCs w:val="22"/>
        </w:rPr>
        <w:lastRenderedPageBreak/>
        <w:t xml:space="preserve">authorities and voluntary sector to deal with poor mental health issues and relationship challenges. </w:t>
      </w:r>
      <w:r w:rsidR="00034674" w:rsidRPr="009F1038">
        <w:rPr>
          <w:rFonts w:ascii="Arial" w:eastAsia="Times New Roman" w:hAnsi="Arial" w:cs="Arial"/>
          <w:bCs/>
          <w:color w:val="0B0C0C"/>
          <w:sz w:val="22"/>
          <w:szCs w:val="22"/>
        </w:rPr>
        <w:t xml:space="preserve">Through range of approaches and intervention various cost effective </w:t>
      </w:r>
      <w:r w:rsidR="009F1038" w:rsidRPr="009F1038">
        <w:rPr>
          <w:rFonts w:ascii="Arial" w:eastAsia="Times New Roman" w:hAnsi="Arial" w:cs="Arial"/>
          <w:bCs/>
          <w:color w:val="0B0C0C"/>
          <w:sz w:val="22"/>
          <w:szCs w:val="22"/>
        </w:rPr>
        <w:t>strategies</w:t>
      </w:r>
      <w:r w:rsidR="00034674" w:rsidRPr="009F1038">
        <w:rPr>
          <w:rFonts w:ascii="Arial" w:eastAsia="Times New Roman" w:hAnsi="Arial" w:cs="Arial"/>
          <w:bCs/>
          <w:color w:val="0B0C0C"/>
          <w:sz w:val="22"/>
          <w:szCs w:val="22"/>
        </w:rPr>
        <w:t xml:space="preserve"> has been taken into </w:t>
      </w:r>
      <w:r w:rsidR="009F1038" w:rsidRPr="009F1038">
        <w:rPr>
          <w:rFonts w:ascii="Arial" w:eastAsia="Times New Roman" w:hAnsi="Arial" w:cs="Arial"/>
          <w:bCs/>
          <w:color w:val="0B0C0C"/>
          <w:sz w:val="22"/>
          <w:szCs w:val="22"/>
        </w:rPr>
        <w:t>consideration</w:t>
      </w:r>
      <w:r w:rsidR="00034674" w:rsidRPr="009F1038">
        <w:rPr>
          <w:rFonts w:ascii="Arial" w:eastAsia="Times New Roman" w:hAnsi="Arial" w:cs="Arial"/>
          <w:bCs/>
          <w:color w:val="0B0C0C"/>
          <w:sz w:val="22"/>
          <w:szCs w:val="22"/>
        </w:rPr>
        <w:t xml:space="preserve"> which also known as golden threads that incorporates </w:t>
      </w:r>
    </w:p>
    <w:p w14:paraId="35AB6DED" w14:textId="04D28FDB" w:rsidR="00034674" w:rsidRPr="009F1038" w:rsidRDefault="00034674" w:rsidP="00034674">
      <w:pPr>
        <w:pStyle w:val="ListParagraph"/>
        <w:numPr>
          <w:ilvl w:val="0"/>
          <w:numId w:val="16"/>
        </w:numPr>
        <w:shd w:val="clear" w:color="auto" w:fill="FFFFFF"/>
        <w:spacing w:before="300" w:after="300" w:line="360" w:lineRule="auto"/>
        <w:jc w:val="both"/>
        <w:rPr>
          <w:rFonts w:ascii="Arial" w:eastAsia="Times New Roman" w:hAnsi="Arial" w:cs="Arial"/>
          <w:bCs/>
          <w:color w:val="0B0C0C"/>
          <w:sz w:val="22"/>
          <w:szCs w:val="22"/>
        </w:rPr>
      </w:pPr>
      <w:r w:rsidRPr="009F1038">
        <w:rPr>
          <w:rFonts w:ascii="Arial" w:eastAsia="Times New Roman" w:hAnsi="Arial" w:cs="Arial"/>
          <w:bCs/>
          <w:color w:val="0B0C0C"/>
          <w:sz w:val="22"/>
          <w:szCs w:val="22"/>
        </w:rPr>
        <w:t xml:space="preserve">Best start in life. </w:t>
      </w:r>
    </w:p>
    <w:p w14:paraId="4EDCB9D9" w14:textId="1749A703" w:rsidR="00034674" w:rsidRPr="009F1038" w:rsidRDefault="00034674" w:rsidP="00034674">
      <w:pPr>
        <w:pStyle w:val="ListParagraph"/>
        <w:numPr>
          <w:ilvl w:val="0"/>
          <w:numId w:val="16"/>
        </w:numPr>
        <w:shd w:val="clear" w:color="auto" w:fill="FFFFFF"/>
        <w:spacing w:before="300" w:after="300" w:line="360" w:lineRule="auto"/>
        <w:jc w:val="both"/>
        <w:rPr>
          <w:rFonts w:ascii="Arial" w:eastAsia="Times New Roman" w:hAnsi="Arial" w:cs="Arial"/>
          <w:bCs/>
          <w:color w:val="0B0C0C"/>
          <w:sz w:val="22"/>
          <w:szCs w:val="22"/>
        </w:rPr>
      </w:pPr>
      <w:r w:rsidRPr="009F1038">
        <w:rPr>
          <w:rFonts w:ascii="Arial" w:eastAsia="Times New Roman" w:hAnsi="Arial" w:cs="Arial"/>
          <w:bCs/>
          <w:color w:val="0B0C0C"/>
          <w:sz w:val="22"/>
          <w:szCs w:val="22"/>
        </w:rPr>
        <w:t>Engaging parents.</w:t>
      </w:r>
    </w:p>
    <w:p w14:paraId="631E2A4D" w14:textId="7A59CEF5" w:rsidR="00034674" w:rsidRPr="009F1038" w:rsidRDefault="00034674" w:rsidP="00034674">
      <w:pPr>
        <w:pStyle w:val="ListParagraph"/>
        <w:numPr>
          <w:ilvl w:val="0"/>
          <w:numId w:val="16"/>
        </w:numPr>
        <w:shd w:val="clear" w:color="auto" w:fill="FFFFFF"/>
        <w:spacing w:before="300" w:after="300" w:line="360" w:lineRule="auto"/>
        <w:jc w:val="both"/>
        <w:rPr>
          <w:rFonts w:ascii="Arial" w:eastAsia="Times New Roman" w:hAnsi="Arial" w:cs="Arial"/>
          <w:bCs/>
          <w:color w:val="0B0C0C"/>
          <w:sz w:val="22"/>
          <w:szCs w:val="22"/>
        </w:rPr>
      </w:pPr>
      <w:r w:rsidRPr="009F1038">
        <w:rPr>
          <w:rFonts w:ascii="Arial" w:eastAsia="Times New Roman" w:hAnsi="Arial" w:cs="Arial"/>
          <w:bCs/>
          <w:color w:val="0B0C0C"/>
          <w:sz w:val="22"/>
          <w:szCs w:val="22"/>
        </w:rPr>
        <w:t xml:space="preserve">Smarter working. </w:t>
      </w:r>
    </w:p>
    <w:p w14:paraId="513BB349" w14:textId="3AA05A51" w:rsidR="00034674" w:rsidRPr="009F1038" w:rsidRDefault="00034674" w:rsidP="00034674">
      <w:pPr>
        <w:pStyle w:val="ListParagraph"/>
        <w:numPr>
          <w:ilvl w:val="0"/>
          <w:numId w:val="16"/>
        </w:numPr>
        <w:shd w:val="clear" w:color="auto" w:fill="FFFFFF"/>
        <w:spacing w:before="300" w:after="300" w:line="360" w:lineRule="auto"/>
        <w:jc w:val="both"/>
        <w:rPr>
          <w:rFonts w:ascii="Arial" w:eastAsia="Times New Roman" w:hAnsi="Arial" w:cs="Arial"/>
          <w:bCs/>
          <w:color w:val="0B0C0C"/>
          <w:sz w:val="22"/>
          <w:szCs w:val="22"/>
        </w:rPr>
      </w:pPr>
      <w:r w:rsidRPr="009F1038">
        <w:rPr>
          <w:rFonts w:ascii="Arial" w:eastAsia="Times New Roman" w:hAnsi="Arial" w:cs="Arial"/>
          <w:bCs/>
          <w:color w:val="0B0C0C"/>
          <w:sz w:val="22"/>
          <w:szCs w:val="22"/>
        </w:rPr>
        <w:t xml:space="preserve">Better services. </w:t>
      </w:r>
    </w:p>
    <w:p w14:paraId="28D626EF" w14:textId="47D33A40" w:rsidR="00034674" w:rsidRPr="009F1038" w:rsidRDefault="00034674" w:rsidP="00034674">
      <w:pPr>
        <w:pStyle w:val="ListParagraph"/>
        <w:numPr>
          <w:ilvl w:val="0"/>
          <w:numId w:val="16"/>
        </w:numPr>
        <w:shd w:val="clear" w:color="auto" w:fill="FFFFFF"/>
        <w:spacing w:before="300" w:after="300" w:line="360" w:lineRule="auto"/>
        <w:jc w:val="both"/>
        <w:rPr>
          <w:rFonts w:ascii="Arial" w:eastAsia="Times New Roman" w:hAnsi="Arial" w:cs="Arial"/>
          <w:bCs/>
          <w:color w:val="0B0C0C"/>
          <w:sz w:val="22"/>
          <w:szCs w:val="22"/>
        </w:rPr>
      </w:pPr>
      <w:r w:rsidRPr="009F1038">
        <w:rPr>
          <w:rFonts w:ascii="Arial" w:eastAsia="Times New Roman" w:hAnsi="Arial" w:cs="Arial"/>
          <w:bCs/>
          <w:color w:val="0B0C0C"/>
          <w:sz w:val="22"/>
          <w:szCs w:val="22"/>
        </w:rPr>
        <w:t>Knowledge</w:t>
      </w:r>
      <w:r w:rsidR="005A4D44">
        <w:rPr>
          <w:rFonts w:ascii="Arial" w:eastAsia="Times New Roman" w:hAnsi="Arial" w:cs="Arial"/>
          <w:bCs/>
          <w:color w:val="0B0C0C"/>
          <w:sz w:val="22"/>
          <w:szCs w:val="22"/>
        </w:rPr>
        <w:t xml:space="preserve"> is power </w:t>
      </w:r>
      <w:r w:rsidR="005A4D44" w:rsidRPr="009F1038">
        <w:rPr>
          <w:rFonts w:ascii="Arial" w:eastAsia="Times New Roman" w:hAnsi="Arial" w:cs="Arial"/>
          <w:sz w:val="22"/>
          <w:szCs w:val="22"/>
        </w:rPr>
        <w:t>(Family Action, 2022).</w:t>
      </w:r>
    </w:p>
    <w:p w14:paraId="3806F25E" w14:textId="77777777" w:rsidR="00034674" w:rsidRPr="009F1038" w:rsidRDefault="00034674" w:rsidP="009F1038">
      <w:pPr>
        <w:spacing w:line="360" w:lineRule="auto"/>
        <w:jc w:val="both"/>
        <w:rPr>
          <w:rFonts w:ascii="Arial" w:eastAsia="Times New Roman" w:hAnsi="Arial" w:cs="Arial"/>
          <w:sz w:val="22"/>
          <w:szCs w:val="22"/>
        </w:rPr>
      </w:pPr>
    </w:p>
    <w:p w14:paraId="039B8B39" w14:textId="05D795C0" w:rsidR="00034674" w:rsidRPr="009F1038" w:rsidRDefault="00034674" w:rsidP="009F1038">
      <w:pPr>
        <w:spacing w:line="360" w:lineRule="auto"/>
        <w:jc w:val="both"/>
        <w:rPr>
          <w:rFonts w:ascii="Arial" w:eastAsia="Times New Roman" w:hAnsi="Arial" w:cs="Arial"/>
          <w:sz w:val="22"/>
          <w:szCs w:val="22"/>
        </w:rPr>
      </w:pPr>
      <w:r w:rsidRPr="009F1038">
        <w:rPr>
          <w:rFonts w:ascii="Arial" w:eastAsia="Times New Roman" w:hAnsi="Arial" w:cs="Arial"/>
          <w:sz w:val="22"/>
          <w:szCs w:val="22"/>
        </w:rPr>
        <w:t xml:space="preserve">Through these golden thread strong sense of moral purpose are underpinned which focused highly to reduce inequalities such as from early pregnancy and support for the families with young children combination of early years of development such as communication skills and languages, delegating </w:t>
      </w:r>
      <w:r w:rsidR="009F1038" w:rsidRPr="009F1038">
        <w:rPr>
          <w:rFonts w:ascii="Arial" w:eastAsia="Times New Roman" w:hAnsi="Arial" w:cs="Arial"/>
          <w:sz w:val="22"/>
          <w:szCs w:val="22"/>
        </w:rPr>
        <w:t>resources</w:t>
      </w:r>
      <w:r w:rsidRPr="009F1038">
        <w:rPr>
          <w:rFonts w:ascii="Arial" w:eastAsia="Times New Roman" w:hAnsi="Arial" w:cs="Arial"/>
          <w:sz w:val="22"/>
          <w:szCs w:val="22"/>
        </w:rPr>
        <w:t xml:space="preserve"> for parents and children, educating parents to look after children, cost effective education, better health and mental care services which playing major part to reduce </w:t>
      </w:r>
      <w:r w:rsidR="009F1038" w:rsidRPr="009F1038">
        <w:rPr>
          <w:rFonts w:ascii="Arial" w:eastAsia="Times New Roman" w:hAnsi="Arial" w:cs="Arial"/>
          <w:sz w:val="22"/>
          <w:szCs w:val="22"/>
        </w:rPr>
        <w:t>inequalities</w:t>
      </w:r>
      <w:r w:rsidRPr="009F1038">
        <w:rPr>
          <w:rFonts w:ascii="Arial" w:eastAsia="Times New Roman" w:hAnsi="Arial" w:cs="Arial"/>
          <w:sz w:val="22"/>
          <w:szCs w:val="22"/>
        </w:rPr>
        <w:t xml:space="preserve"> (Family Action, 2022). </w:t>
      </w:r>
    </w:p>
    <w:p w14:paraId="6EED73EA" w14:textId="77777777" w:rsidR="00034674" w:rsidRPr="009F1038" w:rsidRDefault="00034674" w:rsidP="00034674">
      <w:pPr>
        <w:rPr>
          <w:rFonts w:ascii="Arial" w:eastAsia="Times New Roman" w:hAnsi="Arial" w:cs="Arial"/>
          <w:sz w:val="22"/>
          <w:szCs w:val="22"/>
        </w:rPr>
      </w:pPr>
    </w:p>
    <w:p w14:paraId="785E3C65" w14:textId="77777777" w:rsidR="00280EA0" w:rsidRPr="009F1038" w:rsidRDefault="00280EA0" w:rsidP="0057683F">
      <w:pPr>
        <w:rPr>
          <w:rFonts w:ascii="Arial" w:eastAsia="Times New Roman" w:hAnsi="Arial" w:cs="Arial"/>
          <w:sz w:val="22"/>
          <w:szCs w:val="22"/>
        </w:rPr>
      </w:pPr>
    </w:p>
    <w:p w14:paraId="711FC11E" w14:textId="3A98A384" w:rsidR="0057683F" w:rsidRPr="009F1038" w:rsidRDefault="009F1038" w:rsidP="006D2B9C">
      <w:pPr>
        <w:pStyle w:val="Heading2"/>
      </w:pPr>
      <w:bookmarkStart w:id="10" w:name="_Toc102510017"/>
      <w:r w:rsidRPr="009F1038">
        <w:t xml:space="preserve">2.4.1 </w:t>
      </w:r>
      <w:r w:rsidR="0057683F" w:rsidRPr="009F1038">
        <w:t>Discuss their potential impact/benefit for children, young people and fa</w:t>
      </w:r>
      <w:r w:rsidR="00034674" w:rsidRPr="009F1038">
        <w:t>milies</w:t>
      </w:r>
      <w:bookmarkEnd w:id="10"/>
      <w:r w:rsidR="00034674" w:rsidRPr="009F1038">
        <w:t xml:space="preserve"> </w:t>
      </w:r>
    </w:p>
    <w:p w14:paraId="12A05F5C" w14:textId="77777777" w:rsidR="00C12D88" w:rsidRPr="009F1038" w:rsidRDefault="00C12D88" w:rsidP="0057683F">
      <w:pPr>
        <w:rPr>
          <w:rFonts w:ascii="Arial" w:eastAsia="Times New Roman" w:hAnsi="Arial" w:cs="Arial"/>
          <w:sz w:val="22"/>
          <w:szCs w:val="22"/>
        </w:rPr>
      </w:pPr>
    </w:p>
    <w:p w14:paraId="08FD488F" w14:textId="7B4E01D4" w:rsidR="00347E8A" w:rsidRPr="009F1038" w:rsidRDefault="00034674" w:rsidP="009F1038">
      <w:pPr>
        <w:spacing w:line="360" w:lineRule="auto"/>
        <w:jc w:val="both"/>
        <w:rPr>
          <w:rFonts w:ascii="Arial" w:eastAsia="Times New Roman" w:hAnsi="Arial" w:cs="Arial"/>
          <w:sz w:val="22"/>
          <w:szCs w:val="22"/>
        </w:rPr>
      </w:pPr>
      <w:r w:rsidRPr="009F1038">
        <w:rPr>
          <w:rFonts w:ascii="Arial" w:eastAsia="Times New Roman" w:hAnsi="Arial" w:cs="Arial"/>
          <w:sz w:val="22"/>
          <w:szCs w:val="22"/>
        </w:rPr>
        <w:t xml:space="preserve">The Government has </w:t>
      </w:r>
      <w:r w:rsidR="009F1038" w:rsidRPr="009F1038">
        <w:rPr>
          <w:rFonts w:ascii="Arial" w:eastAsia="Times New Roman" w:hAnsi="Arial" w:cs="Arial"/>
          <w:sz w:val="22"/>
          <w:szCs w:val="22"/>
        </w:rPr>
        <w:t>already</w:t>
      </w:r>
      <w:r w:rsidRPr="009F1038">
        <w:rPr>
          <w:rFonts w:ascii="Arial" w:eastAsia="Times New Roman" w:hAnsi="Arial" w:cs="Arial"/>
          <w:sz w:val="22"/>
          <w:szCs w:val="22"/>
        </w:rPr>
        <w:t xml:space="preserve"> declared their commitments to support the </w:t>
      </w:r>
      <w:r w:rsidR="009F1038" w:rsidRPr="009F1038">
        <w:rPr>
          <w:rFonts w:ascii="Arial" w:eastAsia="Times New Roman" w:hAnsi="Arial" w:cs="Arial"/>
          <w:sz w:val="22"/>
          <w:szCs w:val="22"/>
        </w:rPr>
        <w:t>families</w:t>
      </w:r>
      <w:r w:rsidRPr="009F1038">
        <w:rPr>
          <w:rFonts w:ascii="Arial" w:eastAsia="Times New Roman" w:hAnsi="Arial" w:cs="Arial"/>
          <w:sz w:val="22"/>
          <w:szCs w:val="22"/>
        </w:rPr>
        <w:t xml:space="preserve"> who are going through multiple problem as a result re-focusing on resources such as increasing the health support has been ensured in recent</w:t>
      </w:r>
      <w:r w:rsidR="009F1038">
        <w:rPr>
          <w:rFonts w:ascii="Arial" w:eastAsia="Times New Roman" w:hAnsi="Arial" w:cs="Arial"/>
          <w:sz w:val="22"/>
          <w:szCs w:val="22"/>
        </w:rPr>
        <w:t xml:space="preserve"> t</w:t>
      </w:r>
      <w:r w:rsidRPr="009F1038">
        <w:rPr>
          <w:rFonts w:ascii="Arial" w:eastAsia="Times New Roman" w:hAnsi="Arial" w:cs="Arial"/>
          <w:sz w:val="22"/>
          <w:szCs w:val="22"/>
        </w:rPr>
        <w:t xml:space="preserve">imes to support CYF. Here, the </w:t>
      </w:r>
      <w:r w:rsidR="009F1038" w:rsidRPr="009F1038">
        <w:rPr>
          <w:rFonts w:ascii="Arial" w:eastAsia="Times New Roman" w:hAnsi="Arial" w:cs="Arial"/>
          <w:sz w:val="22"/>
          <w:szCs w:val="22"/>
        </w:rPr>
        <w:t>potential</w:t>
      </w:r>
      <w:r w:rsidRPr="009F1038">
        <w:rPr>
          <w:rFonts w:ascii="Arial" w:eastAsia="Times New Roman" w:hAnsi="Arial" w:cs="Arial"/>
          <w:sz w:val="22"/>
          <w:szCs w:val="22"/>
        </w:rPr>
        <w:t xml:space="preserve"> benefits for CYF are; </w:t>
      </w:r>
    </w:p>
    <w:p w14:paraId="38154632" w14:textId="0604BF41" w:rsidR="00034674" w:rsidRPr="009F1038" w:rsidRDefault="003B1C34" w:rsidP="009F1038">
      <w:pPr>
        <w:pStyle w:val="ListParagraph"/>
        <w:numPr>
          <w:ilvl w:val="0"/>
          <w:numId w:val="16"/>
        </w:numPr>
        <w:spacing w:line="360" w:lineRule="auto"/>
        <w:jc w:val="both"/>
        <w:rPr>
          <w:rFonts w:ascii="Arial" w:eastAsia="Times New Roman" w:hAnsi="Arial" w:cs="Arial"/>
          <w:sz w:val="22"/>
          <w:szCs w:val="22"/>
        </w:rPr>
      </w:pPr>
      <w:r w:rsidRPr="009F1038">
        <w:rPr>
          <w:rFonts w:ascii="Arial" w:eastAsia="Times New Roman" w:hAnsi="Arial" w:cs="Arial"/>
          <w:sz w:val="22"/>
          <w:szCs w:val="22"/>
        </w:rPr>
        <w:t xml:space="preserve">Support for early parenting. </w:t>
      </w:r>
    </w:p>
    <w:p w14:paraId="41FF9BB1" w14:textId="5CAAD14B" w:rsidR="003B1C34" w:rsidRPr="009F1038" w:rsidRDefault="003B1C34" w:rsidP="009F1038">
      <w:pPr>
        <w:pStyle w:val="ListParagraph"/>
        <w:numPr>
          <w:ilvl w:val="0"/>
          <w:numId w:val="16"/>
        </w:numPr>
        <w:spacing w:line="360" w:lineRule="auto"/>
        <w:jc w:val="both"/>
        <w:rPr>
          <w:rFonts w:ascii="Arial" w:eastAsia="Times New Roman" w:hAnsi="Arial" w:cs="Arial"/>
          <w:sz w:val="22"/>
          <w:szCs w:val="22"/>
        </w:rPr>
      </w:pPr>
      <w:r w:rsidRPr="009F1038">
        <w:rPr>
          <w:rFonts w:ascii="Arial" w:eastAsia="Times New Roman" w:hAnsi="Arial" w:cs="Arial"/>
          <w:sz w:val="22"/>
          <w:szCs w:val="22"/>
        </w:rPr>
        <w:t>Ensuring child development through successful language acquisition.</w:t>
      </w:r>
    </w:p>
    <w:p w14:paraId="5433A76D" w14:textId="33476D77" w:rsidR="003B1C34" w:rsidRPr="009F1038" w:rsidRDefault="003B1C34" w:rsidP="009F1038">
      <w:pPr>
        <w:pStyle w:val="ListParagraph"/>
        <w:numPr>
          <w:ilvl w:val="0"/>
          <w:numId w:val="16"/>
        </w:numPr>
        <w:spacing w:line="360" w:lineRule="auto"/>
        <w:jc w:val="both"/>
        <w:rPr>
          <w:rFonts w:ascii="Arial" w:eastAsia="Times New Roman" w:hAnsi="Arial" w:cs="Arial"/>
          <w:sz w:val="22"/>
          <w:szCs w:val="22"/>
        </w:rPr>
      </w:pPr>
      <w:r w:rsidRPr="009F1038">
        <w:rPr>
          <w:rFonts w:ascii="Arial" w:eastAsia="Times New Roman" w:hAnsi="Arial" w:cs="Arial"/>
          <w:sz w:val="22"/>
          <w:szCs w:val="22"/>
        </w:rPr>
        <w:t xml:space="preserve">Relatively low cost of public education </w:t>
      </w:r>
      <w:proofErr w:type="gramStart"/>
      <w:r w:rsidRPr="009F1038">
        <w:rPr>
          <w:rFonts w:ascii="Arial" w:eastAsia="Times New Roman" w:hAnsi="Arial" w:cs="Arial"/>
          <w:sz w:val="22"/>
          <w:szCs w:val="22"/>
        </w:rPr>
        <w:t>are</w:t>
      </w:r>
      <w:proofErr w:type="gramEnd"/>
      <w:r w:rsidRPr="009F1038">
        <w:rPr>
          <w:rFonts w:ascii="Arial" w:eastAsia="Times New Roman" w:hAnsi="Arial" w:cs="Arial"/>
          <w:sz w:val="22"/>
          <w:szCs w:val="22"/>
        </w:rPr>
        <w:t xml:space="preserve"> </w:t>
      </w:r>
      <w:r w:rsidR="009F1038" w:rsidRPr="009F1038">
        <w:rPr>
          <w:rFonts w:ascii="Arial" w:eastAsia="Times New Roman" w:hAnsi="Arial" w:cs="Arial"/>
          <w:sz w:val="22"/>
          <w:szCs w:val="22"/>
        </w:rPr>
        <w:t>benefiting</w:t>
      </w:r>
      <w:r w:rsidR="009F1038">
        <w:rPr>
          <w:rFonts w:ascii="Arial" w:eastAsia="Times New Roman" w:hAnsi="Arial" w:cs="Arial"/>
          <w:sz w:val="22"/>
          <w:szCs w:val="22"/>
        </w:rPr>
        <w:t xml:space="preserve"> CYF</w:t>
      </w:r>
      <w:r w:rsidRPr="009F1038">
        <w:rPr>
          <w:rFonts w:ascii="Arial" w:eastAsia="Times New Roman" w:hAnsi="Arial" w:cs="Arial"/>
          <w:sz w:val="22"/>
          <w:szCs w:val="22"/>
        </w:rPr>
        <w:t xml:space="preserve"> </w:t>
      </w:r>
      <w:r w:rsidR="009F1038">
        <w:rPr>
          <w:rFonts w:ascii="Arial" w:eastAsia="Times New Roman" w:hAnsi="Arial" w:cs="Arial"/>
          <w:sz w:val="22"/>
          <w:szCs w:val="22"/>
        </w:rPr>
        <w:t xml:space="preserve">(Morrison et al, 2017). </w:t>
      </w:r>
    </w:p>
    <w:p w14:paraId="17188B4C" w14:textId="77777777" w:rsidR="00034674" w:rsidRPr="009F1038" w:rsidRDefault="00034674" w:rsidP="009F1038">
      <w:pPr>
        <w:spacing w:line="360" w:lineRule="auto"/>
        <w:jc w:val="both"/>
        <w:rPr>
          <w:rFonts w:ascii="Arial" w:eastAsia="Times New Roman" w:hAnsi="Arial" w:cs="Arial"/>
          <w:sz w:val="22"/>
          <w:szCs w:val="22"/>
        </w:rPr>
      </w:pPr>
    </w:p>
    <w:p w14:paraId="23A4A7C5" w14:textId="77777777" w:rsidR="00034674" w:rsidRPr="009F1038" w:rsidRDefault="00034674" w:rsidP="00034674">
      <w:pPr>
        <w:rPr>
          <w:rFonts w:ascii="Arial" w:eastAsia="Times New Roman" w:hAnsi="Arial" w:cs="Arial"/>
          <w:sz w:val="22"/>
          <w:szCs w:val="22"/>
        </w:rPr>
      </w:pPr>
    </w:p>
    <w:p w14:paraId="4AE4DDFD" w14:textId="4C6FA64F" w:rsidR="00347E8A" w:rsidRPr="009F1038" w:rsidRDefault="009F1038" w:rsidP="006D2B9C">
      <w:pPr>
        <w:pStyle w:val="Heading2"/>
      </w:pPr>
      <w:r w:rsidRPr="009F1038">
        <w:t xml:space="preserve">2.4.2 Recommendations </w:t>
      </w:r>
      <w:r w:rsidR="00561E49" w:rsidRPr="009F1038">
        <w:t xml:space="preserve"> </w:t>
      </w:r>
    </w:p>
    <w:p w14:paraId="2016C807" w14:textId="77777777" w:rsidR="00561E49" w:rsidRPr="009F1038" w:rsidRDefault="00561E49" w:rsidP="0057683F">
      <w:pPr>
        <w:rPr>
          <w:rFonts w:ascii="Arial" w:eastAsia="Times New Roman" w:hAnsi="Arial" w:cs="Arial"/>
          <w:sz w:val="22"/>
          <w:szCs w:val="22"/>
        </w:rPr>
      </w:pPr>
    </w:p>
    <w:p w14:paraId="250474E9" w14:textId="2053AA29" w:rsidR="00561E49" w:rsidRPr="009F1038" w:rsidRDefault="00561E49" w:rsidP="009F1038">
      <w:pPr>
        <w:spacing w:line="360" w:lineRule="auto"/>
        <w:jc w:val="both"/>
        <w:rPr>
          <w:rFonts w:ascii="Arial" w:eastAsia="Times New Roman" w:hAnsi="Arial" w:cs="Arial"/>
          <w:sz w:val="22"/>
          <w:szCs w:val="22"/>
        </w:rPr>
      </w:pPr>
      <w:r w:rsidRPr="009F1038">
        <w:rPr>
          <w:rFonts w:ascii="Arial" w:eastAsia="Times New Roman" w:hAnsi="Arial" w:cs="Arial"/>
          <w:sz w:val="22"/>
          <w:szCs w:val="22"/>
        </w:rPr>
        <w:t xml:space="preserve">By taking above discussion into </w:t>
      </w:r>
      <w:r w:rsidR="009F1038" w:rsidRPr="009F1038">
        <w:rPr>
          <w:rFonts w:ascii="Arial" w:eastAsia="Times New Roman" w:hAnsi="Arial" w:cs="Arial"/>
          <w:sz w:val="22"/>
          <w:szCs w:val="22"/>
        </w:rPr>
        <w:t>consideration</w:t>
      </w:r>
      <w:r w:rsidRPr="009F1038">
        <w:rPr>
          <w:rFonts w:ascii="Arial" w:eastAsia="Times New Roman" w:hAnsi="Arial" w:cs="Arial"/>
          <w:sz w:val="22"/>
          <w:szCs w:val="22"/>
        </w:rPr>
        <w:t xml:space="preserve"> following </w:t>
      </w:r>
      <w:r w:rsidR="009F1038" w:rsidRPr="009F1038">
        <w:rPr>
          <w:rFonts w:ascii="Arial" w:eastAsia="Times New Roman" w:hAnsi="Arial" w:cs="Arial"/>
          <w:sz w:val="22"/>
          <w:szCs w:val="22"/>
        </w:rPr>
        <w:t>recommendation</w:t>
      </w:r>
      <w:r w:rsidRPr="009F1038">
        <w:rPr>
          <w:rFonts w:ascii="Arial" w:eastAsia="Times New Roman" w:hAnsi="Arial" w:cs="Arial"/>
          <w:sz w:val="22"/>
          <w:szCs w:val="22"/>
        </w:rPr>
        <w:t xml:space="preserve"> </w:t>
      </w:r>
      <w:r w:rsidR="00595EA0" w:rsidRPr="009F1038">
        <w:rPr>
          <w:rFonts w:ascii="Arial" w:eastAsia="Times New Roman" w:hAnsi="Arial" w:cs="Arial"/>
          <w:sz w:val="22"/>
          <w:szCs w:val="22"/>
        </w:rPr>
        <w:t xml:space="preserve">are made for improvement </w:t>
      </w:r>
    </w:p>
    <w:p w14:paraId="2A414719" w14:textId="77777777" w:rsidR="00595EA0" w:rsidRPr="009F1038" w:rsidRDefault="00595EA0" w:rsidP="009F1038">
      <w:pPr>
        <w:spacing w:line="360" w:lineRule="auto"/>
        <w:jc w:val="both"/>
        <w:rPr>
          <w:rFonts w:ascii="Arial" w:eastAsia="Times New Roman" w:hAnsi="Arial" w:cs="Arial"/>
          <w:sz w:val="22"/>
          <w:szCs w:val="22"/>
        </w:rPr>
      </w:pPr>
    </w:p>
    <w:p w14:paraId="3D8A50E2" w14:textId="610FF3F0" w:rsidR="00595EA0" w:rsidRPr="009F1038" w:rsidRDefault="00595EA0" w:rsidP="009F1038">
      <w:pPr>
        <w:pStyle w:val="ListParagraph"/>
        <w:numPr>
          <w:ilvl w:val="0"/>
          <w:numId w:val="16"/>
        </w:numPr>
        <w:spacing w:line="360" w:lineRule="auto"/>
        <w:jc w:val="both"/>
        <w:rPr>
          <w:rFonts w:ascii="Arial" w:eastAsia="Times New Roman" w:hAnsi="Arial" w:cs="Arial"/>
          <w:sz w:val="22"/>
          <w:szCs w:val="22"/>
        </w:rPr>
      </w:pPr>
      <w:r w:rsidRPr="009F1038">
        <w:rPr>
          <w:rFonts w:ascii="Arial" w:eastAsia="Times New Roman" w:hAnsi="Arial" w:cs="Arial"/>
          <w:sz w:val="22"/>
          <w:szCs w:val="22"/>
        </w:rPr>
        <w:t xml:space="preserve">Government should focus on the quality as well as target support where its more effective. </w:t>
      </w:r>
    </w:p>
    <w:p w14:paraId="7890AB7E" w14:textId="3FA4AF30" w:rsidR="00595EA0" w:rsidRPr="009F1038" w:rsidRDefault="00595EA0" w:rsidP="009F1038">
      <w:pPr>
        <w:pStyle w:val="ListParagraph"/>
        <w:numPr>
          <w:ilvl w:val="0"/>
          <w:numId w:val="16"/>
        </w:numPr>
        <w:spacing w:line="360" w:lineRule="auto"/>
        <w:jc w:val="both"/>
        <w:rPr>
          <w:rFonts w:ascii="Arial" w:eastAsia="Times New Roman" w:hAnsi="Arial" w:cs="Arial"/>
          <w:sz w:val="22"/>
          <w:szCs w:val="22"/>
        </w:rPr>
      </w:pPr>
      <w:r w:rsidRPr="009F1038">
        <w:rPr>
          <w:rFonts w:ascii="Arial" w:eastAsia="Times New Roman" w:hAnsi="Arial" w:cs="Arial"/>
          <w:sz w:val="22"/>
          <w:szCs w:val="22"/>
        </w:rPr>
        <w:lastRenderedPageBreak/>
        <w:t xml:space="preserve">Government and other legislative bodies need to ensure success factors which are reflected into commissioning process. </w:t>
      </w:r>
    </w:p>
    <w:p w14:paraId="2687B7D8" w14:textId="19531149" w:rsidR="00595EA0" w:rsidRPr="009F1038" w:rsidRDefault="00595EA0" w:rsidP="009F1038">
      <w:pPr>
        <w:pStyle w:val="ListParagraph"/>
        <w:numPr>
          <w:ilvl w:val="0"/>
          <w:numId w:val="16"/>
        </w:numPr>
        <w:spacing w:line="360" w:lineRule="auto"/>
        <w:jc w:val="both"/>
        <w:rPr>
          <w:rFonts w:ascii="Arial" w:eastAsia="Times New Roman" w:hAnsi="Arial" w:cs="Arial"/>
          <w:sz w:val="22"/>
          <w:szCs w:val="22"/>
        </w:rPr>
      </w:pPr>
      <w:r w:rsidRPr="009F1038">
        <w:rPr>
          <w:rFonts w:ascii="Arial" w:eastAsia="Times New Roman" w:hAnsi="Arial" w:cs="Arial"/>
          <w:sz w:val="22"/>
          <w:szCs w:val="22"/>
        </w:rPr>
        <w:t xml:space="preserve">In the past, under-investment on child and family care has been seen which need to be avoided and early </w:t>
      </w:r>
      <w:r w:rsidR="009F1038" w:rsidRPr="009F1038">
        <w:rPr>
          <w:rFonts w:ascii="Arial" w:eastAsia="Times New Roman" w:hAnsi="Arial" w:cs="Arial"/>
          <w:sz w:val="22"/>
          <w:szCs w:val="22"/>
        </w:rPr>
        <w:t>years’</w:t>
      </w:r>
      <w:r w:rsidRPr="009F1038">
        <w:rPr>
          <w:rFonts w:ascii="Arial" w:eastAsia="Times New Roman" w:hAnsi="Arial" w:cs="Arial"/>
          <w:sz w:val="22"/>
          <w:szCs w:val="22"/>
        </w:rPr>
        <w:t xml:space="preserve"> investment need to be in place (Gov.co.uk, 2022). </w:t>
      </w:r>
    </w:p>
    <w:p w14:paraId="1C6F6943" w14:textId="77777777" w:rsidR="009F1038" w:rsidRDefault="009F1038" w:rsidP="0057683F">
      <w:pPr>
        <w:rPr>
          <w:rFonts w:ascii="Arial" w:eastAsia="Times New Roman" w:hAnsi="Arial" w:cs="Arial"/>
          <w:sz w:val="22"/>
          <w:szCs w:val="22"/>
        </w:rPr>
      </w:pPr>
    </w:p>
    <w:p w14:paraId="7925E0B7" w14:textId="77777777" w:rsidR="009F1038" w:rsidRDefault="009F1038" w:rsidP="0057683F">
      <w:pPr>
        <w:rPr>
          <w:rFonts w:ascii="Arial" w:eastAsia="Times New Roman" w:hAnsi="Arial" w:cs="Arial"/>
          <w:sz w:val="22"/>
          <w:szCs w:val="22"/>
        </w:rPr>
      </w:pPr>
    </w:p>
    <w:p w14:paraId="3D2AC138" w14:textId="77777777" w:rsidR="009F1038" w:rsidRDefault="009F1038" w:rsidP="0057683F">
      <w:pPr>
        <w:rPr>
          <w:rFonts w:ascii="Arial" w:eastAsia="Times New Roman" w:hAnsi="Arial" w:cs="Arial"/>
          <w:sz w:val="22"/>
          <w:szCs w:val="22"/>
        </w:rPr>
      </w:pPr>
    </w:p>
    <w:p w14:paraId="2C435B2F" w14:textId="77777777" w:rsidR="009F1038" w:rsidRPr="009F1038" w:rsidRDefault="009F1038" w:rsidP="0057683F">
      <w:pPr>
        <w:rPr>
          <w:rFonts w:ascii="Arial" w:eastAsia="Times New Roman" w:hAnsi="Arial" w:cs="Arial"/>
          <w:b/>
          <w:sz w:val="22"/>
          <w:szCs w:val="22"/>
        </w:rPr>
      </w:pPr>
    </w:p>
    <w:p w14:paraId="49250182" w14:textId="7745CC18" w:rsidR="00347E8A" w:rsidRPr="009F1038" w:rsidRDefault="009F1038" w:rsidP="006D2B9C">
      <w:pPr>
        <w:pStyle w:val="Heading2"/>
      </w:pPr>
      <w:bookmarkStart w:id="11" w:name="_Toc102510018"/>
      <w:r w:rsidRPr="009F1038">
        <w:t xml:space="preserve">3.0 </w:t>
      </w:r>
      <w:r w:rsidR="00595EA0" w:rsidRPr="009F1038">
        <w:t>Conclusion</w:t>
      </w:r>
      <w:bookmarkEnd w:id="11"/>
      <w:r w:rsidR="00595EA0" w:rsidRPr="009F1038">
        <w:t xml:space="preserve"> </w:t>
      </w:r>
    </w:p>
    <w:p w14:paraId="38ECE23C" w14:textId="77777777" w:rsidR="00595EA0" w:rsidRPr="009F1038" w:rsidRDefault="00595EA0" w:rsidP="0057683F">
      <w:pPr>
        <w:rPr>
          <w:rFonts w:ascii="Arial" w:eastAsia="Times New Roman" w:hAnsi="Arial" w:cs="Arial"/>
          <w:sz w:val="22"/>
          <w:szCs w:val="22"/>
        </w:rPr>
      </w:pPr>
    </w:p>
    <w:p w14:paraId="6D2B0515" w14:textId="77777777" w:rsidR="00595EA0" w:rsidRPr="009F1038" w:rsidRDefault="00595EA0" w:rsidP="00595EA0">
      <w:pPr>
        <w:tabs>
          <w:tab w:val="left" w:pos="6540"/>
        </w:tabs>
        <w:spacing w:line="360" w:lineRule="auto"/>
        <w:jc w:val="both"/>
        <w:rPr>
          <w:rFonts w:ascii="Arial" w:hAnsi="Arial" w:cs="Arial"/>
          <w:sz w:val="22"/>
          <w:szCs w:val="22"/>
        </w:rPr>
      </w:pPr>
    </w:p>
    <w:p w14:paraId="44534406" w14:textId="22B0DC3C" w:rsidR="00347E8A" w:rsidRPr="009F1038" w:rsidRDefault="00595EA0" w:rsidP="00595EA0">
      <w:pPr>
        <w:tabs>
          <w:tab w:val="left" w:pos="6540"/>
        </w:tabs>
        <w:spacing w:line="360" w:lineRule="auto"/>
        <w:jc w:val="both"/>
        <w:rPr>
          <w:rFonts w:ascii="Arial" w:eastAsia="Times New Roman" w:hAnsi="Arial" w:cs="Arial"/>
          <w:sz w:val="22"/>
          <w:szCs w:val="22"/>
        </w:rPr>
      </w:pPr>
      <w:r w:rsidRPr="009F1038">
        <w:rPr>
          <w:rFonts w:ascii="Arial" w:hAnsi="Arial" w:cs="Arial"/>
          <w:sz w:val="22"/>
          <w:szCs w:val="22"/>
        </w:rPr>
        <w:t xml:space="preserve">This Essay was based on the analysis of the emergence of childhood incorporating historical and social construction of the family where the field of study has scrutinized key elements of family life as well as childhood, development of social construction of childhood from historical times to current, how changes took place on the lives of children and the families from historical times to current along with changes in legislation and policies, how these factors have had influences to change the lives of children, young people and their families, interventions and approaches that support vulnerable children, young people and families, how it minimized inequalities in health and social care services, its potential benefits on children, young people and families and so on. all the information gathered here are sourced from authentic sources and referenced according to avoid collusion. </w:t>
      </w:r>
    </w:p>
    <w:p w14:paraId="49657CEF" w14:textId="77777777" w:rsidR="00347E8A" w:rsidRPr="009F1038" w:rsidRDefault="00347E8A" w:rsidP="0057683F">
      <w:pPr>
        <w:rPr>
          <w:rFonts w:ascii="Arial" w:eastAsia="Times New Roman" w:hAnsi="Arial" w:cs="Arial"/>
          <w:sz w:val="22"/>
          <w:szCs w:val="22"/>
        </w:rPr>
      </w:pPr>
    </w:p>
    <w:p w14:paraId="5576C619" w14:textId="77777777" w:rsidR="00347E8A" w:rsidRPr="009F1038" w:rsidRDefault="00347E8A" w:rsidP="0057683F">
      <w:pPr>
        <w:rPr>
          <w:rFonts w:ascii="Arial" w:eastAsia="Times New Roman" w:hAnsi="Arial" w:cs="Arial"/>
          <w:sz w:val="22"/>
          <w:szCs w:val="22"/>
        </w:rPr>
      </w:pPr>
    </w:p>
    <w:p w14:paraId="489A8ECA" w14:textId="77777777" w:rsidR="00347E8A" w:rsidRPr="009F1038" w:rsidRDefault="00347E8A" w:rsidP="0057683F">
      <w:pPr>
        <w:rPr>
          <w:rFonts w:ascii="Arial" w:eastAsia="Times New Roman" w:hAnsi="Arial" w:cs="Arial"/>
          <w:sz w:val="22"/>
          <w:szCs w:val="22"/>
        </w:rPr>
      </w:pPr>
    </w:p>
    <w:p w14:paraId="6C64AFD3" w14:textId="77777777" w:rsidR="00347E8A" w:rsidRPr="009F1038" w:rsidRDefault="00347E8A" w:rsidP="0057683F">
      <w:pPr>
        <w:rPr>
          <w:rFonts w:ascii="Arial" w:eastAsia="Times New Roman" w:hAnsi="Arial" w:cs="Arial"/>
          <w:sz w:val="22"/>
          <w:szCs w:val="22"/>
        </w:rPr>
      </w:pPr>
    </w:p>
    <w:p w14:paraId="6DBA26B0" w14:textId="77777777" w:rsidR="00347E8A" w:rsidRPr="009F1038" w:rsidRDefault="00347E8A" w:rsidP="0057683F">
      <w:pPr>
        <w:rPr>
          <w:rFonts w:ascii="Arial" w:eastAsia="Times New Roman" w:hAnsi="Arial" w:cs="Arial"/>
          <w:sz w:val="22"/>
          <w:szCs w:val="22"/>
        </w:rPr>
      </w:pPr>
    </w:p>
    <w:p w14:paraId="196B23A7" w14:textId="77777777" w:rsidR="00347E8A" w:rsidRPr="009F1038" w:rsidRDefault="00347E8A" w:rsidP="0057683F">
      <w:pPr>
        <w:rPr>
          <w:rFonts w:ascii="Arial" w:eastAsia="Times New Roman" w:hAnsi="Arial" w:cs="Arial"/>
          <w:sz w:val="22"/>
          <w:szCs w:val="22"/>
        </w:rPr>
      </w:pPr>
    </w:p>
    <w:p w14:paraId="3E437EEE" w14:textId="77777777" w:rsidR="00347E8A" w:rsidRPr="009F1038" w:rsidRDefault="00347E8A" w:rsidP="0057683F">
      <w:pPr>
        <w:rPr>
          <w:rFonts w:ascii="Arial" w:eastAsia="Times New Roman" w:hAnsi="Arial" w:cs="Arial"/>
          <w:sz w:val="22"/>
          <w:szCs w:val="22"/>
        </w:rPr>
      </w:pPr>
    </w:p>
    <w:p w14:paraId="3E695251" w14:textId="77777777" w:rsidR="00347E8A" w:rsidRPr="009F1038" w:rsidRDefault="00347E8A" w:rsidP="0057683F">
      <w:pPr>
        <w:rPr>
          <w:rFonts w:ascii="Arial" w:eastAsia="Times New Roman" w:hAnsi="Arial" w:cs="Arial"/>
          <w:sz w:val="22"/>
          <w:szCs w:val="22"/>
        </w:rPr>
      </w:pPr>
    </w:p>
    <w:p w14:paraId="6987CFCE" w14:textId="77777777" w:rsidR="00347E8A" w:rsidRPr="009F1038" w:rsidRDefault="00347E8A" w:rsidP="0057683F">
      <w:pPr>
        <w:rPr>
          <w:rFonts w:ascii="Arial" w:eastAsia="Times New Roman" w:hAnsi="Arial" w:cs="Arial"/>
          <w:sz w:val="22"/>
          <w:szCs w:val="22"/>
        </w:rPr>
      </w:pPr>
    </w:p>
    <w:p w14:paraId="1A3BFEA2" w14:textId="77777777" w:rsidR="00347E8A" w:rsidRPr="009F1038" w:rsidRDefault="00347E8A" w:rsidP="0057683F">
      <w:pPr>
        <w:rPr>
          <w:rFonts w:ascii="Arial" w:eastAsia="Times New Roman" w:hAnsi="Arial" w:cs="Arial"/>
          <w:sz w:val="22"/>
          <w:szCs w:val="22"/>
        </w:rPr>
      </w:pPr>
    </w:p>
    <w:p w14:paraId="0AA45CCE" w14:textId="77777777" w:rsidR="00347E8A" w:rsidRPr="009F1038" w:rsidRDefault="00347E8A" w:rsidP="0057683F">
      <w:pPr>
        <w:rPr>
          <w:rFonts w:ascii="Arial" w:eastAsia="Times New Roman" w:hAnsi="Arial" w:cs="Arial"/>
          <w:sz w:val="22"/>
          <w:szCs w:val="22"/>
        </w:rPr>
      </w:pPr>
    </w:p>
    <w:p w14:paraId="5E88F70B" w14:textId="77777777" w:rsidR="00347E8A" w:rsidRPr="009F1038" w:rsidRDefault="00347E8A" w:rsidP="0057683F">
      <w:pPr>
        <w:rPr>
          <w:rFonts w:ascii="Arial" w:eastAsia="Times New Roman" w:hAnsi="Arial" w:cs="Arial"/>
          <w:sz w:val="22"/>
          <w:szCs w:val="22"/>
        </w:rPr>
      </w:pPr>
    </w:p>
    <w:p w14:paraId="477A4147" w14:textId="77777777" w:rsidR="00347E8A" w:rsidRPr="009F1038" w:rsidRDefault="00347E8A" w:rsidP="0057683F">
      <w:pPr>
        <w:rPr>
          <w:rFonts w:ascii="Arial" w:eastAsia="Times New Roman" w:hAnsi="Arial" w:cs="Arial"/>
          <w:sz w:val="22"/>
          <w:szCs w:val="22"/>
        </w:rPr>
      </w:pPr>
    </w:p>
    <w:p w14:paraId="38272A4B" w14:textId="77777777" w:rsidR="00347E8A" w:rsidRPr="009F1038" w:rsidRDefault="00347E8A" w:rsidP="0057683F">
      <w:pPr>
        <w:rPr>
          <w:rFonts w:ascii="Arial" w:eastAsia="Times New Roman" w:hAnsi="Arial" w:cs="Arial"/>
          <w:sz w:val="22"/>
          <w:szCs w:val="22"/>
        </w:rPr>
      </w:pPr>
    </w:p>
    <w:p w14:paraId="518E4F7E" w14:textId="77777777" w:rsidR="00347E8A" w:rsidRPr="009F1038" w:rsidRDefault="00347E8A" w:rsidP="0057683F">
      <w:pPr>
        <w:rPr>
          <w:rFonts w:ascii="Arial" w:eastAsia="Times New Roman" w:hAnsi="Arial" w:cs="Arial"/>
          <w:sz w:val="22"/>
          <w:szCs w:val="22"/>
        </w:rPr>
      </w:pPr>
    </w:p>
    <w:p w14:paraId="75FDB1A6" w14:textId="77777777" w:rsidR="00595EA0" w:rsidRPr="009F1038" w:rsidRDefault="00595EA0" w:rsidP="0057683F">
      <w:pPr>
        <w:rPr>
          <w:rFonts w:ascii="Arial" w:eastAsia="Times New Roman" w:hAnsi="Arial" w:cs="Arial"/>
          <w:sz w:val="22"/>
          <w:szCs w:val="22"/>
        </w:rPr>
      </w:pPr>
    </w:p>
    <w:p w14:paraId="209534ED" w14:textId="77777777" w:rsidR="00595EA0" w:rsidRPr="009F1038" w:rsidRDefault="00595EA0" w:rsidP="0057683F">
      <w:pPr>
        <w:rPr>
          <w:rFonts w:ascii="Arial" w:eastAsia="Times New Roman" w:hAnsi="Arial" w:cs="Arial"/>
          <w:sz w:val="22"/>
          <w:szCs w:val="22"/>
        </w:rPr>
      </w:pPr>
    </w:p>
    <w:p w14:paraId="171C393F" w14:textId="77777777" w:rsidR="00595EA0" w:rsidRPr="009F1038" w:rsidRDefault="00595EA0" w:rsidP="0057683F">
      <w:pPr>
        <w:rPr>
          <w:rFonts w:ascii="Arial" w:eastAsia="Times New Roman" w:hAnsi="Arial" w:cs="Arial"/>
          <w:sz w:val="22"/>
          <w:szCs w:val="22"/>
        </w:rPr>
      </w:pPr>
    </w:p>
    <w:p w14:paraId="30CCF4DD" w14:textId="77777777" w:rsidR="00595EA0" w:rsidRPr="009F1038" w:rsidRDefault="00595EA0" w:rsidP="0057683F">
      <w:pPr>
        <w:rPr>
          <w:rFonts w:ascii="Arial" w:eastAsia="Times New Roman" w:hAnsi="Arial" w:cs="Arial"/>
          <w:sz w:val="22"/>
          <w:szCs w:val="22"/>
        </w:rPr>
      </w:pPr>
    </w:p>
    <w:p w14:paraId="41DA86FF" w14:textId="77777777" w:rsidR="00595EA0" w:rsidRPr="009F1038" w:rsidRDefault="00595EA0" w:rsidP="0057683F">
      <w:pPr>
        <w:rPr>
          <w:rFonts w:ascii="Arial" w:eastAsia="Times New Roman" w:hAnsi="Arial" w:cs="Arial"/>
          <w:sz w:val="22"/>
          <w:szCs w:val="22"/>
        </w:rPr>
      </w:pPr>
    </w:p>
    <w:p w14:paraId="7779ADC4" w14:textId="77777777" w:rsidR="00595EA0" w:rsidRPr="009F1038" w:rsidRDefault="00595EA0" w:rsidP="0057683F">
      <w:pPr>
        <w:rPr>
          <w:rFonts w:ascii="Arial" w:eastAsia="Times New Roman" w:hAnsi="Arial" w:cs="Arial"/>
          <w:sz w:val="22"/>
          <w:szCs w:val="22"/>
        </w:rPr>
      </w:pPr>
    </w:p>
    <w:p w14:paraId="120C1CD6" w14:textId="77777777" w:rsidR="00595EA0" w:rsidRPr="009F1038" w:rsidRDefault="00595EA0" w:rsidP="0057683F">
      <w:pPr>
        <w:rPr>
          <w:rFonts w:ascii="Arial" w:eastAsia="Times New Roman" w:hAnsi="Arial" w:cs="Arial"/>
          <w:sz w:val="22"/>
          <w:szCs w:val="22"/>
        </w:rPr>
      </w:pPr>
    </w:p>
    <w:p w14:paraId="75BAEF1E" w14:textId="77777777" w:rsidR="00595EA0" w:rsidRPr="009F1038" w:rsidRDefault="00595EA0" w:rsidP="0057683F">
      <w:pPr>
        <w:rPr>
          <w:rFonts w:ascii="Arial" w:eastAsia="Times New Roman" w:hAnsi="Arial" w:cs="Arial"/>
          <w:sz w:val="22"/>
          <w:szCs w:val="22"/>
        </w:rPr>
      </w:pPr>
    </w:p>
    <w:p w14:paraId="1F7446A4" w14:textId="77777777" w:rsidR="00595EA0" w:rsidRPr="009F1038" w:rsidRDefault="00595EA0" w:rsidP="0057683F">
      <w:pPr>
        <w:rPr>
          <w:rFonts w:ascii="Arial" w:eastAsia="Times New Roman" w:hAnsi="Arial" w:cs="Arial"/>
          <w:sz w:val="22"/>
          <w:szCs w:val="22"/>
        </w:rPr>
      </w:pPr>
    </w:p>
    <w:p w14:paraId="4AC6B50E" w14:textId="77777777" w:rsidR="00595EA0" w:rsidRPr="009F1038" w:rsidRDefault="00595EA0" w:rsidP="0057683F">
      <w:pPr>
        <w:rPr>
          <w:rFonts w:ascii="Arial" w:eastAsia="Times New Roman" w:hAnsi="Arial" w:cs="Arial"/>
          <w:sz w:val="22"/>
          <w:szCs w:val="22"/>
        </w:rPr>
      </w:pPr>
    </w:p>
    <w:p w14:paraId="4261A912" w14:textId="77777777" w:rsidR="009F1038" w:rsidRPr="009F1038" w:rsidRDefault="009F1038" w:rsidP="0057683F">
      <w:pPr>
        <w:rPr>
          <w:rFonts w:ascii="Arial" w:eastAsia="Times New Roman" w:hAnsi="Arial" w:cs="Arial"/>
          <w:sz w:val="22"/>
          <w:szCs w:val="22"/>
        </w:rPr>
      </w:pPr>
    </w:p>
    <w:p w14:paraId="72880F13" w14:textId="77777777" w:rsidR="00347E8A" w:rsidRPr="009F1038" w:rsidRDefault="00347E8A" w:rsidP="00E53E30">
      <w:pPr>
        <w:pStyle w:val="NoSpacing"/>
      </w:pPr>
    </w:p>
    <w:p w14:paraId="2D7718A0" w14:textId="379FE384" w:rsidR="00C12D88" w:rsidRPr="00E53E30" w:rsidRDefault="009F1038" w:rsidP="006D2B9C">
      <w:pPr>
        <w:pStyle w:val="Heading2"/>
      </w:pPr>
      <w:bookmarkStart w:id="12" w:name="_Toc102510019"/>
      <w:r w:rsidRPr="00E53E30">
        <w:t xml:space="preserve">4.0 </w:t>
      </w:r>
      <w:r w:rsidR="00BC2C4A" w:rsidRPr="00E53E30">
        <w:t>References</w:t>
      </w:r>
      <w:bookmarkEnd w:id="12"/>
      <w:r w:rsidR="00BC2C4A" w:rsidRPr="00E53E30">
        <w:t xml:space="preserve"> </w:t>
      </w:r>
    </w:p>
    <w:p w14:paraId="52BA550D" w14:textId="77777777" w:rsidR="00BC2C4A" w:rsidRDefault="00BC2C4A" w:rsidP="0057683F">
      <w:pPr>
        <w:rPr>
          <w:rFonts w:ascii="Arial" w:eastAsia="Times New Roman" w:hAnsi="Arial" w:cs="Arial"/>
          <w:sz w:val="22"/>
          <w:szCs w:val="22"/>
        </w:rPr>
      </w:pPr>
    </w:p>
    <w:p w14:paraId="390FBF88" w14:textId="77777777" w:rsidR="001C0522" w:rsidRDefault="001C0522" w:rsidP="0057683F">
      <w:pPr>
        <w:rPr>
          <w:rFonts w:ascii="Arial" w:eastAsia="Times New Roman" w:hAnsi="Arial" w:cs="Arial"/>
          <w:sz w:val="22"/>
          <w:szCs w:val="22"/>
        </w:rPr>
      </w:pPr>
    </w:p>
    <w:p w14:paraId="4388B347" w14:textId="5EC32A2D" w:rsidR="005166D1" w:rsidRDefault="005166D1" w:rsidP="005166D1">
      <w:pPr>
        <w:spacing w:line="360" w:lineRule="auto"/>
        <w:jc w:val="both"/>
        <w:rPr>
          <w:rFonts w:eastAsia="Times New Roman"/>
        </w:rPr>
      </w:pPr>
      <w:r w:rsidRPr="005166D1">
        <w:rPr>
          <w:rFonts w:eastAsia="Times New Roman"/>
        </w:rPr>
        <w:t xml:space="preserve">Ali </w:t>
      </w:r>
      <w:proofErr w:type="spellStart"/>
      <w:r w:rsidRPr="005166D1">
        <w:rPr>
          <w:rFonts w:eastAsia="Times New Roman"/>
        </w:rPr>
        <w:t>Norozi</w:t>
      </w:r>
      <w:proofErr w:type="spellEnd"/>
      <w:r w:rsidRPr="005166D1">
        <w:rPr>
          <w:rFonts w:eastAsia="Times New Roman"/>
        </w:rPr>
        <w:t xml:space="preserve">, S. and Moen, T. (2016). Childhood as a Social Construction. Journal of Educational and Social Research, [online] 6(2). </w:t>
      </w:r>
    </w:p>
    <w:p w14:paraId="208B8D80" w14:textId="77777777" w:rsidR="005A4D44" w:rsidRDefault="005A4D44" w:rsidP="005166D1">
      <w:pPr>
        <w:spacing w:line="360" w:lineRule="auto"/>
        <w:jc w:val="both"/>
        <w:rPr>
          <w:rFonts w:eastAsia="Times New Roman"/>
        </w:rPr>
      </w:pPr>
    </w:p>
    <w:p w14:paraId="7A280B5C" w14:textId="77777777" w:rsidR="005A4D44" w:rsidRPr="009F1038" w:rsidRDefault="005A4D44" w:rsidP="005A4D44">
      <w:pPr>
        <w:tabs>
          <w:tab w:val="left" w:pos="6540"/>
        </w:tabs>
        <w:spacing w:line="360" w:lineRule="auto"/>
        <w:jc w:val="both"/>
        <w:rPr>
          <w:rFonts w:ascii="Arial" w:hAnsi="Arial" w:cs="Arial"/>
          <w:sz w:val="22"/>
          <w:szCs w:val="22"/>
        </w:rPr>
      </w:pPr>
      <w:r w:rsidRPr="005166D1">
        <w:rPr>
          <w:rFonts w:ascii="Arial" w:hAnsi="Arial" w:cs="Arial"/>
          <w:sz w:val="22"/>
          <w:szCs w:val="22"/>
        </w:rPr>
        <w:t>Bullough, R.V. (2016). Early Childhood Education Teachers: Life History, Life Course, and the Problem of Family—Work Balance. Journal of Research in Childhood Education, 30(4), p</w:t>
      </w:r>
      <w:r>
        <w:rPr>
          <w:rFonts w:ascii="Arial" w:hAnsi="Arial" w:cs="Arial"/>
          <w:sz w:val="22"/>
          <w:szCs w:val="22"/>
        </w:rPr>
        <w:t xml:space="preserve">p.441–455. </w:t>
      </w:r>
    </w:p>
    <w:p w14:paraId="24C023BF" w14:textId="77777777" w:rsidR="005A4D44" w:rsidRDefault="005A4D44" w:rsidP="005166D1">
      <w:pPr>
        <w:spacing w:line="360" w:lineRule="auto"/>
        <w:jc w:val="both"/>
        <w:rPr>
          <w:rFonts w:eastAsia="Times New Roman"/>
        </w:rPr>
      </w:pPr>
    </w:p>
    <w:p w14:paraId="18EFBA5C" w14:textId="77777777" w:rsidR="005A4D44" w:rsidRDefault="005A4D44" w:rsidP="005A4D44">
      <w:pPr>
        <w:tabs>
          <w:tab w:val="left" w:pos="6540"/>
        </w:tabs>
        <w:spacing w:line="360" w:lineRule="auto"/>
        <w:rPr>
          <w:rFonts w:ascii="Arial" w:hAnsi="Arial" w:cs="Arial"/>
          <w:sz w:val="22"/>
          <w:szCs w:val="22"/>
        </w:rPr>
      </w:pPr>
      <w:r w:rsidRPr="005166D1">
        <w:rPr>
          <w:rFonts w:ascii="Arial" w:hAnsi="Arial" w:cs="Arial"/>
          <w:sz w:val="22"/>
          <w:szCs w:val="22"/>
        </w:rPr>
        <w:t>Hast, M. (2022). Scientific concept development in early childhood through the lens of ‘over-development’. New Trends and Issues Proceedings on Humanities and Social Sciences, 9(1), pp.01–08. doi:10.18844/</w:t>
      </w:r>
      <w:proofErr w:type="gramStart"/>
      <w:r w:rsidRPr="005166D1">
        <w:rPr>
          <w:rFonts w:ascii="Arial" w:hAnsi="Arial" w:cs="Arial"/>
          <w:sz w:val="22"/>
          <w:szCs w:val="22"/>
        </w:rPr>
        <w:t>prosoc.v</w:t>
      </w:r>
      <w:proofErr w:type="gramEnd"/>
      <w:r w:rsidRPr="005166D1">
        <w:rPr>
          <w:rFonts w:ascii="Arial" w:hAnsi="Arial" w:cs="Arial"/>
          <w:sz w:val="22"/>
          <w:szCs w:val="22"/>
        </w:rPr>
        <w:t>9i1.7089.</w:t>
      </w:r>
    </w:p>
    <w:p w14:paraId="2C338658" w14:textId="77777777" w:rsidR="001C0522" w:rsidRPr="009F1038" w:rsidRDefault="001C0522" w:rsidP="0057683F">
      <w:pPr>
        <w:rPr>
          <w:rFonts w:ascii="Arial" w:eastAsia="Times New Roman" w:hAnsi="Arial" w:cs="Arial"/>
          <w:sz w:val="22"/>
          <w:szCs w:val="22"/>
        </w:rPr>
      </w:pPr>
    </w:p>
    <w:p w14:paraId="515DC83C" w14:textId="77777777" w:rsidR="00BC2C4A" w:rsidRPr="009F1038" w:rsidRDefault="00BC2C4A" w:rsidP="0057683F">
      <w:pPr>
        <w:rPr>
          <w:rFonts w:ascii="Arial" w:eastAsia="Times New Roman" w:hAnsi="Arial" w:cs="Arial"/>
          <w:sz w:val="22"/>
          <w:szCs w:val="22"/>
        </w:rPr>
      </w:pPr>
    </w:p>
    <w:p w14:paraId="748EC660" w14:textId="591A232F" w:rsidR="00C12D88" w:rsidRDefault="00BC2C4A" w:rsidP="00595EA0">
      <w:pPr>
        <w:spacing w:line="360" w:lineRule="auto"/>
        <w:jc w:val="both"/>
        <w:rPr>
          <w:rFonts w:ascii="Arial" w:eastAsia="Times New Roman" w:hAnsi="Arial" w:cs="Arial"/>
          <w:sz w:val="22"/>
          <w:szCs w:val="22"/>
        </w:rPr>
      </w:pPr>
      <w:r w:rsidRPr="009F1038">
        <w:rPr>
          <w:rFonts w:ascii="Arial" w:eastAsia="Times New Roman" w:hAnsi="Arial" w:cs="Arial"/>
          <w:sz w:val="22"/>
          <w:szCs w:val="22"/>
        </w:rPr>
        <w:t xml:space="preserve">Harvard University (2017). Three Early Childhood Development Principles to Improve Child Outcomes. [online] Center on the Developing Child at Harvard University. Available at: </w:t>
      </w:r>
      <w:hyperlink r:id="rId11" w:history="1">
        <w:r w:rsidR="00595EA0" w:rsidRPr="009F1038">
          <w:rPr>
            <w:rStyle w:val="Hyperlink"/>
            <w:rFonts w:ascii="Arial" w:eastAsia="Times New Roman" w:hAnsi="Arial" w:cs="Arial"/>
            <w:sz w:val="22"/>
            <w:szCs w:val="22"/>
          </w:rPr>
          <w:t>https://developingchild.harvard.edu/resources/three-early-childhood-development-principles-improve-child-family-outcomes/</w:t>
        </w:r>
      </w:hyperlink>
      <w:r w:rsidRPr="009F1038">
        <w:rPr>
          <w:rFonts w:ascii="Arial" w:eastAsia="Times New Roman" w:hAnsi="Arial" w:cs="Arial"/>
          <w:sz w:val="22"/>
          <w:szCs w:val="22"/>
        </w:rPr>
        <w:t>.</w:t>
      </w:r>
      <w:r w:rsidR="005A4D44">
        <w:rPr>
          <w:rFonts w:ascii="Arial" w:eastAsia="Times New Roman" w:hAnsi="Arial" w:cs="Arial"/>
          <w:sz w:val="22"/>
          <w:szCs w:val="22"/>
        </w:rPr>
        <w:t xml:space="preserve"> Accessed 29/04/22. </w:t>
      </w:r>
    </w:p>
    <w:p w14:paraId="0BBD90DC" w14:textId="77777777" w:rsidR="005A4D44" w:rsidRDefault="005A4D44" w:rsidP="00595EA0">
      <w:pPr>
        <w:spacing w:line="360" w:lineRule="auto"/>
        <w:jc w:val="both"/>
        <w:rPr>
          <w:rFonts w:ascii="Arial" w:eastAsia="Times New Roman" w:hAnsi="Arial" w:cs="Arial"/>
          <w:sz w:val="22"/>
          <w:szCs w:val="22"/>
        </w:rPr>
      </w:pPr>
    </w:p>
    <w:p w14:paraId="3A3CCE28" w14:textId="478F2449" w:rsidR="005A4D44" w:rsidRPr="005A4D44" w:rsidRDefault="005A4D44" w:rsidP="005A4D44">
      <w:pPr>
        <w:tabs>
          <w:tab w:val="left" w:pos="6540"/>
        </w:tabs>
        <w:spacing w:line="360" w:lineRule="auto"/>
        <w:rPr>
          <w:rFonts w:ascii="Arial" w:hAnsi="Arial" w:cs="Arial"/>
          <w:sz w:val="22"/>
          <w:szCs w:val="22"/>
        </w:rPr>
      </w:pPr>
      <w:r w:rsidRPr="00272A1E">
        <w:rPr>
          <w:rFonts w:ascii="Arial" w:hAnsi="Arial" w:cs="Arial"/>
          <w:sz w:val="22"/>
          <w:szCs w:val="22"/>
        </w:rPr>
        <w:t>Ivan, G. (2021). Child Protection in Canada and England: A Comparative Analysis. Journal of Politics and Law, 14(1), p.100. doi:10.5539/</w:t>
      </w:r>
      <w:proofErr w:type="gramStart"/>
      <w:r w:rsidRPr="00272A1E">
        <w:rPr>
          <w:rFonts w:ascii="Arial" w:hAnsi="Arial" w:cs="Arial"/>
          <w:sz w:val="22"/>
          <w:szCs w:val="22"/>
        </w:rPr>
        <w:t>jpl.v</w:t>
      </w:r>
      <w:proofErr w:type="gramEnd"/>
      <w:r w:rsidRPr="00272A1E">
        <w:rPr>
          <w:rFonts w:ascii="Arial" w:hAnsi="Arial" w:cs="Arial"/>
          <w:sz w:val="22"/>
          <w:szCs w:val="22"/>
        </w:rPr>
        <w:t>14n1p100.</w:t>
      </w:r>
    </w:p>
    <w:p w14:paraId="4FB5B1D0" w14:textId="77777777" w:rsidR="001C0522" w:rsidRDefault="001C0522" w:rsidP="00595EA0">
      <w:pPr>
        <w:spacing w:line="360" w:lineRule="auto"/>
        <w:jc w:val="both"/>
        <w:rPr>
          <w:rFonts w:ascii="Arial" w:eastAsia="Times New Roman" w:hAnsi="Arial" w:cs="Arial"/>
          <w:sz w:val="22"/>
          <w:szCs w:val="22"/>
        </w:rPr>
      </w:pPr>
    </w:p>
    <w:p w14:paraId="08735C39" w14:textId="79503B1F" w:rsidR="001C0522" w:rsidRPr="009F1038" w:rsidRDefault="001C0522" w:rsidP="00595EA0">
      <w:pPr>
        <w:spacing w:line="360" w:lineRule="auto"/>
        <w:jc w:val="both"/>
        <w:rPr>
          <w:rFonts w:ascii="Arial" w:eastAsia="Times New Roman" w:hAnsi="Arial" w:cs="Arial"/>
          <w:sz w:val="22"/>
          <w:szCs w:val="22"/>
        </w:rPr>
      </w:pPr>
      <w:r w:rsidRPr="001C0522">
        <w:rPr>
          <w:rFonts w:ascii="Arial" w:eastAsia="Times New Roman" w:hAnsi="Arial" w:cs="Arial"/>
          <w:sz w:val="22"/>
          <w:szCs w:val="22"/>
        </w:rPr>
        <w:t xml:space="preserve">Janet Anne </w:t>
      </w:r>
      <w:proofErr w:type="spellStart"/>
      <w:r w:rsidRPr="001C0522">
        <w:rPr>
          <w:rFonts w:ascii="Arial" w:eastAsia="Times New Roman" w:hAnsi="Arial" w:cs="Arial"/>
          <w:sz w:val="22"/>
          <w:szCs w:val="22"/>
        </w:rPr>
        <w:t>Basarab</w:t>
      </w:r>
      <w:proofErr w:type="spellEnd"/>
      <w:r w:rsidRPr="001C0522">
        <w:rPr>
          <w:rFonts w:ascii="Arial" w:eastAsia="Times New Roman" w:hAnsi="Arial" w:cs="Arial"/>
          <w:sz w:val="22"/>
          <w:szCs w:val="22"/>
        </w:rPr>
        <w:t xml:space="preserve">-Horwath and Dendy Platt (2019). The child’s </w:t>
      </w:r>
      <w:proofErr w:type="gramStart"/>
      <w:r w:rsidRPr="001C0522">
        <w:rPr>
          <w:rFonts w:ascii="Arial" w:eastAsia="Times New Roman" w:hAnsi="Arial" w:cs="Arial"/>
          <w:sz w:val="22"/>
          <w:szCs w:val="22"/>
        </w:rPr>
        <w:t>world :</w:t>
      </w:r>
      <w:proofErr w:type="gramEnd"/>
      <w:r w:rsidRPr="001C0522">
        <w:rPr>
          <w:rFonts w:ascii="Arial" w:eastAsia="Times New Roman" w:hAnsi="Arial" w:cs="Arial"/>
          <w:sz w:val="22"/>
          <w:szCs w:val="22"/>
        </w:rPr>
        <w:t xml:space="preserve"> the essential guide to assessing vulnerable children, young people and their families. 3rd ed. Philadelphia: Jessica Kingsley Publishers.</w:t>
      </w:r>
      <w:r>
        <w:rPr>
          <w:rFonts w:ascii="Arial" w:eastAsia="Times New Roman" w:hAnsi="Arial" w:cs="Arial"/>
          <w:sz w:val="22"/>
          <w:szCs w:val="22"/>
        </w:rPr>
        <w:t xml:space="preserve"> </w:t>
      </w:r>
    </w:p>
    <w:p w14:paraId="16DAB4BF" w14:textId="77777777" w:rsidR="00595EA0" w:rsidRPr="009F1038" w:rsidRDefault="00595EA0" w:rsidP="00595EA0">
      <w:pPr>
        <w:spacing w:line="360" w:lineRule="auto"/>
        <w:jc w:val="both"/>
        <w:rPr>
          <w:rFonts w:ascii="Arial" w:eastAsia="Times New Roman" w:hAnsi="Arial" w:cs="Arial"/>
          <w:sz w:val="22"/>
          <w:szCs w:val="22"/>
        </w:rPr>
      </w:pPr>
    </w:p>
    <w:p w14:paraId="788CDB2E" w14:textId="77777777" w:rsidR="003B1C34" w:rsidRDefault="003B1C34" w:rsidP="009F1038">
      <w:pPr>
        <w:tabs>
          <w:tab w:val="left" w:pos="6540"/>
        </w:tabs>
        <w:spacing w:line="360" w:lineRule="auto"/>
        <w:jc w:val="both"/>
        <w:rPr>
          <w:rFonts w:ascii="Arial" w:hAnsi="Arial" w:cs="Arial"/>
          <w:sz w:val="22"/>
          <w:szCs w:val="22"/>
          <w:lang w:val="en-GB"/>
        </w:rPr>
      </w:pPr>
      <w:r w:rsidRPr="009F1038">
        <w:rPr>
          <w:rFonts w:ascii="Arial" w:hAnsi="Arial" w:cs="Arial"/>
          <w:sz w:val="22"/>
          <w:szCs w:val="22"/>
          <w:lang w:val="en-GB"/>
        </w:rPr>
        <w:t xml:space="preserve">McDowall Clark, R. (2013) </w:t>
      </w:r>
      <w:r w:rsidRPr="009F1038">
        <w:rPr>
          <w:rFonts w:ascii="Arial" w:hAnsi="Arial" w:cs="Arial"/>
          <w:i/>
          <w:iCs/>
          <w:sz w:val="22"/>
          <w:szCs w:val="22"/>
          <w:lang w:val="en-GB"/>
        </w:rPr>
        <w:t>Childhood in Society for Early Childhood Studies.</w:t>
      </w:r>
      <w:r w:rsidRPr="009F1038">
        <w:rPr>
          <w:rFonts w:ascii="Arial" w:hAnsi="Arial" w:cs="Arial"/>
          <w:sz w:val="22"/>
          <w:szCs w:val="22"/>
          <w:lang w:val="en-GB"/>
        </w:rPr>
        <w:t xml:space="preserve"> 2</w:t>
      </w:r>
      <w:r w:rsidRPr="009F1038">
        <w:rPr>
          <w:rFonts w:ascii="Arial" w:hAnsi="Arial" w:cs="Arial"/>
          <w:sz w:val="22"/>
          <w:szCs w:val="22"/>
          <w:vertAlign w:val="superscript"/>
          <w:lang w:val="en-GB"/>
        </w:rPr>
        <w:t>nd</w:t>
      </w:r>
      <w:r w:rsidRPr="009F1038">
        <w:rPr>
          <w:rFonts w:ascii="Arial" w:hAnsi="Arial" w:cs="Arial"/>
          <w:sz w:val="22"/>
          <w:szCs w:val="22"/>
          <w:lang w:val="en-GB"/>
        </w:rPr>
        <w:t xml:space="preserve"> Edition. London: Sage </w:t>
      </w:r>
    </w:p>
    <w:p w14:paraId="2DAA3ABD" w14:textId="77777777" w:rsidR="009F1038" w:rsidRDefault="009F1038" w:rsidP="009F1038">
      <w:pPr>
        <w:tabs>
          <w:tab w:val="left" w:pos="6540"/>
        </w:tabs>
        <w:spacing w:line="360" w:lineRule="auto"/>
        <w:jc w:val="both"/>
        <w:rPr>
          <w:rFonts w:ascii="Arial" w:hAnsi="Arial" w:cs="Arial"/>
          <w:sz w:val="22"/>
          <w:szCs w:val="22"/>
          <w:lang w:val="en-GB"/>
        </w:rPr>
      </w:pPr>
    </w:p>
    <w:p w14:paraId="5F3C9287" w14:textId="677F225E" w:rsidR="009F1038" w:rsidRDefault="009F1038" w:rsidP="009F1038">
      <w:pPr>
        <w:tabs>
          <w:tab w:val="left" w:pos="6540"/>
        </w:tabs>
        <w:spacing w:line="360" w:lineRule="auto"/>
        <w:jc w:val="both"/>
        <w:rPr>
          <w:rFonts w:ascii="Arial" w:hAnsi="Arial" w:cs="Arial"/>
          <w:sz w:val="22"/>
          <w:szCs w:val="22"/>
        </w:rPr>
      </w:pPr>
      <w:r w:rsidRPr="009F1038">
        <w:rPr>
          <w:rFonts w:ascii="Arial" w:hAnsi="Arial" w:cs="Arial"/>
          <w:sz w:val="22"/>
          <w:szCs w:val="22"/>
        </w:rPr>
        <w:t xml:space="preserve">Morrison, J., </w:t>
      </w:r>
      <w:proofErr w:type="spellStart"/>
      <w:r w:rsidRPr="009F1038">
        <w:rPr>
          <w:rFonts w:ascii="Arial" w:hAnsi="Arial" w:cs="Arial"/>
          <w:sz w:val="22"/>
          <w:szCs w:val="22"/>
        </w:rPr>
        <w:t>Pikhart</w:t>
      </w:r>
      <w:proofErr w:type="spellEnd"/>
      <w:r w:rsidRPr="009F1038">
        <w:rPr>
          <w:rFonts w:ascii="Arial" w:hAnsi="Arial" w:cs="Arial"/>
          <w:sz w:val="22"/>
          <w:szCs w:val="22"/>
        </w:rPr>
        <w:t>, H. and Goldblatt, P. (2017). Interventions to reduce inequalities in health and early child development in Europe from a qualitative perspective. International Journal for Equity in Health, [online] 16(1). doi:10.1186/s12939-017-0584-0.</w:t>
      </w:r>
    </w:p>
    <w:p w14:paraId="4C932E88" w14:textId="77777777" w:rsidR="005A4D44" w:rsidRDefault="005A4D44" w:rsidP="009F1038">
      <w:pPr>
        <w:tabs>
          <w:tab w:val="left" w:pos="6540"/>
        </w:tabs>
        <w:spacing w:line="360" w:lineRule="auto"/>
        <w:jc w:val="both"/>
        <w:rPr>
          <w:rFonts w:ascii="Arial" w:hAnsi="Arial" w:cs="Arial"/>
          <w:sz w:val="22"/>
          <w:szCs w:val="22"/>
        </w:rPr>
      </w:pPr>
    </w:p>
    <w:p w14:paraId="01B7554F" w14:textId="6772D494" w:rsidR="005A4D44" w:rsidRPr="00E53E30" w:rsidRDefault="005A4D44" w:rsidP="005A4D44">
      <w:pPr>
        <w:tabs>
          <w:tab w:val="left" w:pos="6540"/>
        </w:tabs>
        <w:spacing w:line="360" w:lineRule="auto"/>
        <w:rPr>
          <w:rFonts w:ascii="Arial" w:hAnsi="Arial" w:cs="Arial"/>
          <w:color w:val="000000" w:themeColor="text1"/>
          <w:sz w:val="22"/>
          <w:szCs w:val="22"/>
        </w:rPr>
      </w:pPr>
      <w:r w:rsidRPr="009F1038">
        <w:rPr>
          <w:rFonts w:ascii="Arial" w:hAnsi="Arial" w:cs="Arial"/>
          <w:sz w:val="22"/>
          <w:szCs w:val="22"/>
        </w:rPr>
        <w:t xml:space="preserve">NHS (2020). Services and support for parents. [online] nhs.uk. Available at: </w:t>
      </w:r>
      <w:hyperlink r:id="rId12" w:history="1">
        <w:r w:rsidRPr="00E53E30">
          <w:rPr>
            <w:rStyle w:val="Hyperlink"/>
            <w:rFonts w:ascii="Arial" w:hAnsi="Arial" w:cs="Arial"/>
            <w:color w:val="000000" w:themeColor="text1"/>
            <w:sz w:val="22"/>
            <w:szCs w:val="22"/>
          </w:rPr>
          <w:t>https://www.nhs.uk/conditions/baby/support-and-services/services-and-support-for-parents/</w:t>
        </w:r>
      </w:hyperlink>
      <w:r w:rsidRPr="00E53E30">
        <w:rPr>
          <w:rFonts w:ascii="Arial" w:hAnsi="Arial" w:cs="Arial"/>
          <w:color w:val="000000" w:themeColor="text1"/>
          <w:sz w:val="22"/>
          <w:szCs w:val="22"/>
        </w:rPr>
        <w:t>.</w:t>
      </w:r>
      <w:r w:rsidR="00E53E30" w:rsidRPr="00E53E30">
        <w:rPr>
          <w:rFonts w:ascii="Arial" w:hAnsi="Arial" w:cs="Arial"/>
          <w:color w:val="000000" w:themeColor="text1"/>
          <w:sz w:val="22"/>
          <w:szCs w:val="22"/>
        </w:rPr>
        <w:t xml:space="preserve"> </w:t>
      </w:r>
      <w:r w:rsidR="00E53E30" w:rsidRPr="00E53E30">
        <w:rPr>
          <w:rFonts w:ascii="Arial" w:eastAsia="Times New Roman" w:hAnsi="Arial" w:cs="Arial"/>
          <w:color w:val="000000" w:themeColor="text1"/>
          <w:sz w:val="22"/>
          <w:szCs w:val="22"/>
        </w:rPr>
        <w:t>Accessed 29/04/22.</w:t>
      </w:r>
    </w:p>
    <w:p w14:paraId="3B521B0A" w14:textId="77777777" w:rsidR="00E53E30" w:rsidRPr="00E53E30" w:rsidRDefault="00E53E30" w:rsidP="005A4D44">
      <w:pPr>
        <w:tabs>
          <w:tab w:val="left" w:pos="6540"/>
        </w:tabs>
        <w:spacing w:line="360" w:lineRule="auto"/>
        <w:rPr>
          <w:rFonts w:ascii="Arial" w:hAnsi="Arial" w:cs="Arial"/>
          <w:color w:val="000000" w:themeColor="text1"/>
          <w:sz w:val="22"/>
          <w:szCs w:val="22"/>
        </w:rPr>
      </w:pPr>
    </w:p>
    <w:p w14:paraId="456D0075" w14:textId="3AF80943" w:rsidR="005A4D44" w:rsidRPr="00E53E30" w:rsidRDefault="005A4D44" w:rsidP="00E53E30">
      <w:pPr>
        <w:tabs>
          <w:tab w:val="left" w:pos="6540"/>
        </w:tabs>
        <w:spacing w:line="360" w:lineRule="auto"/>
        <w:rPr>
          <w:rFonts w:ascii="Arial" w:hAnsi="Arial" w:cs="Arial"/>
          <w:color w:val="000000" w:themeColor="text1"/>
          <w:sz w:val="22"/>
          <w:szCs w:val="22"/>
        </w:rPr>
      </w:pPr>
      <w:r w:rsidRPr="00E53E30">
        <w:rPr>
          <w:rFonts w:ascii="Arial" w:hAnsi="Arial" w:cs="Arial"/>
          <w:color w:val="000000" w:themeColor="text1"/>
          <w:sz w:val="22"/>
          <w:szCs w:val="22"/>
        </w:rPr>
        <w:t>Grasping the nettle: early intervention for children,</w:t>
      </w:r>
      <w:r w:rsidR="006D2B9C">
        <w:rPr>
          <w:rFonts w:ascii="Arial" w:hAnsi="Arial" w:cs="Arial"/>
          <w:color w:val="000000" w:themeColor="text1"/>
          <w:sz w:val="22"/>
          <w:szCs w:val="22"/>
        </w:rPr>
        <w:t xml:space="preserve"> families and communities. (2022</w:t>
      </w:r>
      <w:r w:rsidRPr="00E53E30">
        <w:rPr>
          <w:rFonts w:ascii="Arial" w:hAnsi="Arial" w:cs="Arial"/>
          <w:color w:val="000000" w:themeColor="text1"/>
          <w:sz w:val="22"/>
          <w:szCs w:val="22"/>
        </w:rPr>
        <w:t xml:space="preserve">). [online] Available at: </w:t>
      </w:r>
      <w:hyperlink r:id="rId13" w:history="1">
        <w:r w:rsidR="006D2B9C" w:rsidRPr="00566EAC">
          <w:rPr>
            <w:rStyle w:val="Hyperlink"/>
            <w:rFonts w:ascii="Arial" w:hAnsi="Arial" w:cs="Arial"/>
            <w:sz w:val="22"/>
            <w:szCs w:val="22"/>
          </w:rPr>
          <w:t>https://www.family-action.org.uk/content/uploads/2014/07/Early-Intervention-Grasping-the-Nettle-Full-Report.pdf</w:t>
        </w:r>
      </w:hyperlink>
      <w:r w:rsidR="006D2B9C">
        <w:rPr>
          <w:rFonts w:ascii="Arial" w:hAnsi="Arial" w:cs="Arial"/>
          <w:color w:val="000000" w:themeColor="text1"/>
          <w:sz w:val="22"/>
          <w:szCs w:val="22"/>
        </w:rPr>
        <w:t xml:space="preserve">. </w:t>
      </w:r>
      <w:r w:rsidRPr="00E53E30">
        <w:rPr>
          <w:rFonts w:ascii="Arial" w:eastAsia="Times New Roman" w:hAnsi="Arial" w:cs="Arial"/>
          <w:color w:val="000000" w:themeColor="text1"/>
          <w:sz w:val="22"/>
          <w:szCs w:val="22"/>
        </w:rPr>
        <w:t>Accessed 29/04/22.</w:t>
      </w:r>
    </w:p>
    <w:p w14:paraId="18B5A37C" w14:textId="77777777" w:rsidR="005166D1" w:rsidRDefault="005166D1" w:rsidP="009F1038">
      <w:pPr>
        <w:tabs>
          <w:tab w:val="left" w:pos="6540"/>
        </w:tabs>
        <w:spacing w:line="360" w:lineRule="auto"/>
        <w:jc w:val="both"/>
        <w:rPr>
          <w:rFonts w:ascii="Arial" w:hAnsi="Arial" w:cs="Arial"/>
          <w:sz w:val="22"/>
          <w:szCs w:val="22"/>
          <w:lang w:val="en-GB"/>
        </w:rPr>
      </w:pPr>
    </w:p>
    <w:p w14:paraId="0B4D7D0E" w14:textId="105D1C48" w:rsidR="005166D1" w:rsidRPr="009F1038" w:rsidRDefault="005A4D44" w:rsidP="00E53E30">
      <w:pPr>
        <w:tabs>
          <w:tab w:val="left" w:pos="6540"/>
        </w:tabs>
        <w:spacing w:line="360" w:lineRule="auto"/>
        <w:rPr>
          <w:rFonts w:ascii="Arial" w:hAnsi="Arial" w:cs="Arial"/>
          <w:sz w:val="22"/>
          <w:szCs w:val="22"/>
        </w:rPr>
      </w:pPr>
      <w:r w:rsidRPr="005A4D44">
        <w:rPr>
          <w:rFonts w:ascii="Arial" w:hAnsi="Arial" w:cs="Arial"/>
          <w:sz w:val="22"/>
          <w:szCs w:val="22"/>
        </w:rPr>
        <w:t xml:space="preserve">Philippe </w:t>
      </w:r>
      <w:proofErr w:type="spellStart"/>
      <w:r w:rsidRPr="005A4D44">
        <w:rPr>
          <w:rFonts w:ascii="Arial" w:hAnsi="Arial" w:cs="Arial"/>
          <w:sz w:val="22"/>
          <w:szCs w:val="22"/>
        </w:rPr>
        <w:t>Ariès</w:t>
      </w:r>
      <w:proofErr w:type="spellEnd"/>
      <w:r w:rsidRPr="005A4D44">
        <w:rPr>
          <w:rFonts w:ascii="Arial" w:hAnsi="Arial" w:cs="Arial"/>
          <w:sz w:val="22"/>
          <w:szCs w:val="22"/>
        </w:rPr>
        <w:t xml:space="preserve"> (1973). Centuries of </w:t>
      </w:r>
      <w:proofErr w:type="gramStart"/>
      <w:r w:rsidRPr="005A4D44">
        <w:rPr>
          <w:rFonts w:ascii="Arial" w:hAnsi="Arial" w:cs="Arial"/>
          <w:sz w:val="22"/>
          <w:szCs w:val="22"/>
        </w:rPr>
        <w:t>childhood :</w:t>
      </w:r>
      <w:proofErr w:type="gramEnd"/>
      <w:r w:rsidRPr="005A4D44">
        <w:rPr>
          <w:rFonts w:ascii="Arial" w:hAnsi="Arial" w:cs="Arial"/>
          <w:sz w:val="22"/>
          <w:szCs w:val="22"/>
        </w:rPr>
        <w:t xml:space="preserve"> a social history of family life. London: J. Cape.</w:t>
      </w:r>
    </w:p>
    <w:p w14:paraId="07BE0AAB" w14:textId="77777777" w:rsidR="009F1038" w:rsidRPr="009F1038" w:rsidRDefault="009F1038" w:rsidP="009F1038">
      <w:pPr>
        <w:spacing w:line="360" w:lineRule="auto"/>
        <w:jc w:val="both"/>
        <w:rPr>
          <w:rFonts w:ascii="Arial" w:eastAsia="Times New Roman" w:hAnsi="Arial" w:cs="Arial"/>
          <w:sz w:val="22"/>
          <w:szCs w:val="22"/>
        </w:rPr>
      </w:pPr>
    </w:p>
    <w:p w14:paraId="4C2E2A14" w14:textId="2B35C3E0" w:rsidR="00347E8A" w:rsidRPr="009F1038" w:rsidRDefault="00A27964" w:rsidP="009F1038">
      <w:pPr>
        <w:spacing w:line="360" w:lineRule="auto"/>
        <w:jc w:val="both"/>
        <w:rPr>
          <w:rFonts w:ascii="Arial" w:eastAsia="Times New Roman" w:hAnsi="Arial" w:cs="Arial"/>
          <w:sz w:val="22"/>
          <w:szCs w:val="22"/>
        </w:rPr>
      </w:pPr>
      <w:r w:rsidRPr="009F1038">
        <w:rPr>
          <w:rFonts w:ascii="Arial" w:eastAsia="Times New Roman" w:hAnsi="Arial" w:cs="Arial"/>
          <w:sz w:val="22"/>
          <w:szCs w:val="22"/>
        </w:rPr>
        <w:t xml:space="preserve">Social science </w:t>
      </w:r>
      <w:proofErr w:type="spellStart"/>
      <w:r w:rsidR="009F1038" w:rsidRPr="009F1038">
        <w:rPr>
          <w:rFonts w:ascii="Arial" w:eastAsia="Times New Roman" w:hAnsi="Arial" w:cs="Arial"/>
          <w:sz w:val="22"/>
          <w:szCs w:val="22"/>
        </w:rPr>
        <w:t>pgce</w:t>
      </w:r>
      <w:proofErr w:type="spellEnd"/>
      <w:r w:rsidR="009F1038" w:rsidRPr="009F1038">
        <w:rPr>
          <w:rFonts w:ascii="Arial" w:eastAsia="Times New Roman" w:hAnsi="Arial" w:cs="Arial"/>
          <w:sz w:val="22"/>
          <w:szCs w:val="22"/>
        </w:rPr>
        <w:t xml:space="preserve"> learning development. (2022</w:t>
      </w:r>
      <w:r w:rsidRPr="009F1038">
        <w:rPr>
          <w:rFonts w:ascii="Arial" w:eastAsia="Times New Roman" w:hAnsi="Arial" w:cs="Arial"/>
          <w:sz w:val="22"/>
          <w:szCs w:val="22"/>
        </w:rPr>
        <w:t xml:space="preserve">). Childhood As </w:t>
      </w:r>
      <w:proofErr w:type="gramStart"/>
      <w:r w:rsidRPr="009F1038">
        <w:rPr>
          <w:rFonts w:ascii="Arial" w:eastAsia="Times New Roman" w:hAnsi="Arial" w:cs="Arial"/>
          <w:sz w:val="22"/>
          <w:szCs w:val="22"/>
        </w:rPr>
        <w:t>A</w:t>
      </w:r>
      <w:proofErr w:type="gramEnd"/>
      <w:r w:rsidRPr="009F1038">
        <w:rPr>
          <w:rFonts w:ascii="Arial" w:eastAsia="Times New Roman" w:hAnsi="Arial" w:cs="Arial"/>
          <w:sz w:val="22"/>
          <w:szCs w:val="22"/>
        </w:rPr>
        <w:t xml:space="preserve"> Social Construct. [online] Available at: https://abbywilliamspgcesocialscience.weebly.com/childhood-as-a-social-construct.html#:~:text=Not%20only%20does%20the%20social%20constr</w:t>
      </w:r>
      <w:r w:rsidR="00E53E30">
        <w:rPr>
          <w:rFonts w:ascii="Arial" w:eastAsia="Times New Roman" w:hAnsi="Arial" w:cs="Arial"/>
          <w:sz w:val="22"/>
          <w:szCs w:val="22"/>
        </w:rPr>
        <w:t>uct%20of%20childhood [Accessed 01/05/</w:t>
      </w:r>
      <w:r w:rsidRPr="009F1038">
        <w:rPr>
          <w:rFonts w:ascii="Arial" w:eastAsia="Times New Roman" w:hAnsi="Arial" w:cs="Arial"/>
          <w:sz w:val="22"/>
          <w:szCs w:val="22"/>
        </w:rPr>
        <w:t>22].</w:t>
      </w:r>
    </w:p>
    <w:p w14:paraId="609C092F" w14:textId="77777777" w:rsidR="009F1038" w:rsidRPr="009F1038" w:rsidRDefault="009F1038" w:rsidP="009F1038">
      <w:pPr>
        <w:spacing w:line="360" w:lineRule="auto"/>
        <w:jc w:val="both"/>
        <w:rPr>
          <w:rFonts w:ascii="Arial" w:eastAsia="Times New Roman" w:hAnsi="Arial" w:cs="Arial"/>
          <w:sz w:val="22"/>
          <w:szCs w:val="22"/>
        </w:rPr>
      </w:pPr>
    </w:p>
    <w:p w14:paraId="4F07A82F" w14:textId="422DF90C" w:rsidR="00347E8A" w:rsidRDefault="00347E8A" w:rsidP="009F1038">
      <w:pPr>
        <w:spacing w:line="360" w:lineRule="auto"/>
        <w:jc w:val="both"/>
        <w:rPr>
          <w:rFonts w:ascii="Arial" w:eastAsia="Times New Roman" w:hAnsi="Arial" w:cs="Arial"/>
          <w:sz w:val="22"/>
          <w:szCs w:val="22"/>
        </w:rPr>
      </w:pPr>
      <w:r w:rsidRPr="009F1038">
        <w:rPr>
          <w:rFonts w:ascii="Arial" w:eastAsia="Times New Roman" w:hAnsi="Arial" w:cs="Arial"/>
          <w:sz w:val="22"/>
          <w:szCs w:val="22"/>
        </w:rPr>
        <w:t xml:space="preserve">Thompson, K. (2015). The Social Construction of </w:t>
      </w:r>
      <w:proofErr w:type="spellStart"/>
      <w:r w:rsidRPr="009F1038">
        <w:rPr>
          <w:rFonts w:ascii="Arial" w:eastAsia="Times New Roman" w:hAnsi="Arial" w:cs="Arial"/>
          <w:sz w:val="22"/>
          <w:szCs w:val="22"/>
        </w:rPr>
        <w:t>Chilhoood</w:t>
      </w:r>
      <w:proofErr w:type="spellEnd"/>
      <w:r w:rsidRPr="009F1038">
        <w:rPr>
          <w:rFonts w:ascii="Arial" w:eastAsia="Times New Roman" w:hAnsi="Arial" w:cs="Arial"/>
          <w:sz w:val="22"/>
          <w:szCs w:val="22"/>
        </w:rPr>
        <w:t xml:space="preserve">. [online] </w:t>
      </w:r>
      <w:proofErr w:type="spellStart"/>
      <w:r w:rsidRPr="009F1038">
        <w:rPr>
          <w:rFonts w:ascii="Arial" w:eastAsia="Times New Roman" w:hAnsi="Arial" w:cs="Arial"/>
          <w:sz w:val="22"/>
          <w:szCs w:val="22"/>
        </w:rPr>
        <w:t>ReviseSociology</w:t>
      </w:r>
      <w:proofErr w:type="spellEnd"/>
      <w:r w:rsidRPr="009F1038">
        <w:rPr>
          <w:rFonts w:ascii="Arial" w:eastAsia="Times New Roman" w:hAnsi="Arial" w:cs="Arial"/>
          <w:sz w:val="22"/>
          <w:szCs w:val="22"/>
        </w:rPr>
        <w:t xml:space="preserve">. Available at: </w:t>
      </w:r>
      <w:hyperlink r:id="rId14" w:history="1">
        <w:r w:rsidR="00D02578" w:rsidRPr="009F1038">
          <w:rPr>
            <w:rStyle w:val="Hyperlink"/>
            <w:rFonts w:ascii="Arial" w:eastAsia="Times New Roman" w:hAnsi="Arial" w:cs="Arial"/>
            <w:sz w:val="22"/>
            <w:szCs w:val="22"/>
          </w:rPr>
          <w:t>https://revisesociology.com/2015/05/06/social-construction-of-childhood/</w:t>
        </w:r>
      </w:hyperlink>
      <w:r w:rsidRPr="009F1038">
        <w:rPr>
          <w:rFonts w:ascii="Arial" w:eastAsia="Times New Roman" w:hAnsi="Arial" w:cs="Arial"/>
          <w:sz w:val="22"/>
          <w:szCs w:val="22"/>
        </w:rPr>
        <w:t>.</w:t>
      </w:r>
      <w:r w:rsidR="00E53E30">
        <w:rPr>
          <w:rFonts w:ascii="Arial" w:eastAsia="Times New Roman" w:hAnsi="Arial" w:cs="Arial"/>
          <w:sz w:val="22"/>
          <w:szCs w:val="22"/>
        </w:rPr>
        <w:t xml:space="preserve"> Accessed 29/04/22.</w:t>
      </w:r>
    </w:p>
    <w:p w14:paraId="48A83E18" w14:textId="77777777" w:rsidR="00E53E30" w:rsidRPr="009F1038" w:rsidRDefault="00E53E30" w:rsidP="009F1038">
      <w:pPr>
        <w:spacing w:line="360" w:lineRule="auto"/>
        <w:jc w:val="both"/>
        <w:rPr>
          <w:rFonts w:ascii="Arial" w:eastAsia="Times New Roman" w:hAnsi="Arial" w:cs="Arial"/>
          <w:sz w:val="22"/>
          <w:szCs w:val="22"/>
        </w:rPr>
      </w:pPr>
    </w:p>
    <w:p w14:paraId="081F71FB" w14:textId="1466251B" w:rsidR="00D02578" w:rsidRPr="009F1038" w:rsidRDefault="00E53E30" w:rsidP="00D02578">
      <w:pPr>
        <w:spacing w:line="360" w:lineRule="auto"/>
        <w:jc w:val="both"/>
        <w:rPr>
          <w:rFonts w:ascii="Arial" w:eastAsia="Times New Roman" w:hAnsi="Arial" w:cs="Arial"/>
          <w:sz w:val="22"/>
          <w:szCs w:val="22"/>
        </w:rPr>
      </w:pPr>
      <w:r>
        <w:rPr>
          <w:rFonts w:ascii="Arial" w:eastAsia="Times New Roman" w:hAnsi="Arial" w:cs="Arial"/>
          <w:sz w:val="22"/>
          <w:szCs w:val="22"/>
        </w:rPr>
        <w:t>GOV.UK. (2022</w:t>
      </w:r>
      <w:r w:rsidR="00D02578" w:rsidRPr="009F1038">
        <w:rPr>
          <w:rFonts w:ascii="Arial" w:eastAsia="Times New Roman" w:hAnsi="Arial" w:cs="Arial"/>
          <w:sz w:val="22"/>
          <w:szCs w:val="22"/>
        </w:rPr>
        <w:t xml:space="preserve">). Improvements seen in children and young people’s wellbeing. [online] Available at: </w:t>
      </w:r>
      <w:hyperlink r:id="rId15" w:history="1">
        <w:r w:rsidRPr="00566EAC">
          <w:rPr>
            <w:rStyle w:val="Hyperlink"/>
            <w:rFonts w:ascii="Arial" w:eastAsia="Times New Roman" w:hAnsi="Arial" w:cs="Arial"/>
            <w:sz w:val="22"/>
            <w:szCs w:val="22"/>
          </w:rPr>
          <w:t>https://www.gov.uk/government/news/improvements-seen-in-children-and-young-peoples-wellbeing</w:t>
        </w:r>
      </w:hyperlink>
      <w:r>
        <w:rPr>
          <w:rFonts w:ascii="Arial" w:eastAsia="Times New Roman" w:hAnsi="Arial" w:cs="Arial"/>
          <w:sz w:val="22"/>
          <w:szCs w:val="22"/>
        </w:rPr>
        <w:t>. Accessed 30/04/22.</w:t>
      </w:r>
    </w:p>
    <w:p w14:paraId="176BD23B" w14:textId="77777777" w:rsidR="00595EA0" w:rsidRPr="009F1038" w:rsidRDefault="00595EA0" w:rsidP="00074402">
      <w:pPr>
        <w:tabs>
          <w:tab w:val="left" w:pos="6540"/>
        </w:tabs>
        <w:spacing w:line="360" w:lineRule="auto"/>
        <w:rPr>
          <w:rFonts w:ascii="Arial" w:hAnsi="Arial" w:cs="Arial"/>
          <w:sz w:val="22"/>
          <w:szCs w:val="22"/>
        </w:rPr>
      </w:pPr>
    </w:p>
    <w:p w14:paraId="2F9E288B" w14:textId="36C04952" w:rsidR="00595EA0" w:rsidRDefault="00595EA0" w:rsidP="00074402">
      <w:pPr>
        <w:tabs>
          <w:tab w:val="left" w:pos="6540"/>
        </w:tabs>
        <w:spacing w:line="360" w:lineRule="auto"/>
        <w:rPr>
          <w:rFonts w:ascii="Arial" w:hAnsi="Arial" w:cs="Arial"/>
          <w:sz w:val="22"/>
          <w:szCs w:val="22"/>
        </w:rPr>
      </w:pPr>
      <w:r w:rsidRPr="009F1038">
        <w:rPr>
          <w:rFonts w:ascii="Arial" w:hAnsi="Arial" w:cs="Arial"/>
          <w:sz w:val="22"/>
          <w:szCs w:val="22"/>
        </w:rPr>
        <w:t>This briefing for London boroughs and NHS outlines the important role of Early Years provision in reducing health inequalities, and highlights examples and characteristics of</w:t>
      </w:r>
      <w:r w:rsidR="009F1038" w:rsidRPr="009F1038">
        <w:rPr>
          <w:rFonts w:ascii="Arial" w:hAnsi="Arial" w:cs="Arial"/>
          <w:sz w:val="22"/>
          <w:szCs w:val="22"/>
        </w:rPr>
        <w:t xml:space="preserve"> successful interventions. (2022</w:t>
      </w:r>
      <w:r w:rsidRPr="009F1038">
        <w:rPr>
          <w:rFonts w:ascii="Arial" w:hAnsi="Arial" w:cs="Arial"/>
          <w:sz w:val="22"/>
          <w:szCs w:val="22"/>
        </w:rPr>
        <w:t xml:space="preserve">). [online] Available at: </w:t>
      </w:r>
      <w:hyperlink r:id="rId16" w:history="1">
        <w:r w:rsidR="005166D1" w:rsidRPr="00566EAC">
          <w:rPr>
            <w:rStyle w:val="Hyperlink"/>
            <w:rFonts w:ascii="Arial" w:hAnsi="Arial" w:cs="Arial"/>
            <w:sz w:val="22"/>
            <w:szCs w:val="22"/>
          </w:rPr>
          <w:t>https://www.london.gov.uk/sites/default/files/gla_migrate_files_destination/Early%20Years%20Briefing.pdf</w:t>
        </w:r>
      </w:hyperlink>
      <w:r w:rsidRPr="009F1038">
        <w:rPr>
          <w:rFonts w:ascii="Arial" w:hAnsi="Arial" w:cs="Arial"/>
          <w:sz w:val="22"/>
          <w:szCs w:val="22"/>
        </w:rPr>
        <w:t>.</w:t>
      </w:r>
      <w:r w:rsidR="00E53E30">
        <w:rPr>
          <w:rFonts w:ascii="Arial" w:hAnsi="Arial" w:cs="Arial"/>
          <w:sz w:val="22"/>
          <w:szCs w:val="22"/>
        </w:rPr>
        <w:t xml:space="preserve"> </w:t>
      </w:r>
      <w:r w:rsidR="00E53E30">
        <w:rPr>
          <w:rFonts w:ascii="Arial" w:eastAsia="Times New Roman" w:hAnsi="Arial" w:cs="Arial"/>
          <w:sz w:val="22"/>
          <w:szCs w:val="22"/>
        </w:rPr>
        <w:t>Accessed 30/04/22.</w:t>
      </w:r>
    </w:p>
    <w:p w14:paraId="7AE56FED" w14:textId="77777777" w:rsidR="005166D1" w:rsidRDefault="005166D1" w:rsidP="00074402">
      <w:pPr>
        <w:tabs>
          <w:tab w:val="left" w:pos="6540"/>
        </w:tabs>
        <w:spacing w:line="360" w:lineRule="auto"/>
        <w:rPr>
          <w:rFonts w:ascii="Arial" w:hAnsi="Arial" w:cs="Arial"/>
          <w:sz w:val="22"/>
          <w:szCs w:val="22"/>
        </w:rPr>
      </w:pPr>
    </w:p>
    <w:p w14:paraId="17BE0F34" w14:textId="3F930F73" w:rsidR="005166D1" w:rsidRDefault="005166D1" w:rsidP="00074402">
      <w:pPr>
        <w:tabs>
          <w:tab w:val="left" w:pos="6540"/>
        </w:tabs>
        <w:spacing w:line="360" w:lineRule="auto"/>
        <w:rPr>
          <w:rFonts w:ascii="Arial" w:hAnsi="Arial" w:cs="Arial"/>
          <w:sz w:val="22"/>
          <w:szCs w:val="22"/>
        </w:rPr>
      </w:pPr>
      <w:r w:rsidRPr="005166D1">
        <w:rPr>
          <w:rFonts w:ascii="Arial" w:hAnsi="Arial" w:cs="Arial"/>
          <w:sz w:val="22"/>
          <w:szCs w:val="22"/>
        </w:rPr>
        <w:t xml:space="preserve">Wynne, S.A. (2017). MTEL </w:t>
      </w:r>
      <w:proofErr w:type="gramStart"/>
      <w:r w:rsidRPr="005166D1">
        <w:rPr>
          <w:rFonts w:ascii="Arial" w:hAnsi="Arial" w:cs="Arial"/>
          <w:sz w:val="22"/>
          <w:szCs w:val="22"/>
        </w:rPr>
        <w:t>02 :</w:t>
      </w:r>
      <w:proofErr w:type="gramEnd"/>
      <w:r w:rsidRPr="005166D1">
        <w:rPr>
          <w:rFonts w:ascii="Arial" w:hAnsi="Arial" w:cs="Arial"/>
          <w:sz w:val="22"/>
          <w:szCs w:val="22"/>
        </w:rPr>
        <w:t xml:space="preserve"> early childhood : teacher certification study guide. Boston: </w:t>
      </w:r>
      <w:proofErr w:type="spellStart"/>
      <w:r w:rsidRPr="005166D1">
        <w:rPr>
          <w:rFonts w:ascii="Arial" w:hAnsi="Arial" w:cs="Arial"/>
          <w:sz w:val="22"/>
          <w:szCs w:val="22"/>
        </w:rPr>
        <w:t>Xamonline</w:t>
      </w:r>
      <w:proofErr w:type="spellEnd"/>
      <w:r w:rsidRPr="005166D1">
        <w:rPr>
          <w:rFonts w:ascii="Arial" w:hAnsi="Arial" w:cs="Arial"/>
          <w:sz w:val="22"/>
          <w:szCs w:val="22"/>
        </w:rPr>
        <w:t>, Inc.</w:t>
      </w:r>
    </w:p>
    <w:p w14:paraId="5A70A120" w14:textId="77777777" w:rsidR="005A4D44" w:rsidRPr="009F1038" w:rsidRDefault="005A4D44" w:rsidP="005A4D44">
      <w:pPr>
        <w:tabs>
          <w:tab w:val="left" w:pos="6540"/>
        </w:tabs>
        <w:spacing w:line="360" w:lineRule="auto"/>
        <w:jc w:val="both"/>
        <w:rPr>
          <w:rFonts w:ascii="Arial" w:hAnsi="Arial" w:cs="Arial"/>
          <w:sz w:val="22"/>
          <w:szCs w:val="22"/>
          <w:lang w:val="en-GB"/>
        </w:rPr>
      </w:pPr>
    </w:p>
    <w:p w14:paraId="2DE228C2" w14:textId="77777777" w:rsidR="005A4D44" w:rsidRDefault="005A4D44" w:rsidP="005A4D44">
      <w:pPr>
        <w:tabs>
          <w:tab w:val="left" w:pos="6540"/>
        </w:tabs>
        <w:spacing w:line="360" w:lineRule="auto"/>
        <w:jc w:val="both"/>
        <w:rPr>
          <w:rFonts w:ascii="Arial" w:hAnsi="Arial" w:cs="Arial"/>
          <w:sz w:val="22"/>
          <w:szCs w:val="22"/>
          <w:lang w:val="en-GB"/>
        </w:rPr>
      </w:pPr>
      <w:r w:rsidRPr="009F1038">
        <w:rPr>
          <w:rFonts w:ascii="Arial" w:hAnsi="Arial" w:cs="Arial"/>
          <w:sz w:val="22"/>
          <w:szCs w:val="22"/>
          <w:lang w:val="en-GB"/>
        </w:rPr>
        <w:t xml:space="preserve">Wright, H. R. (2015) </w:t>
      </w:r>
      <w:r w:rsidRPr="009F1038">
        <w:rPr>
          <w:rFonts w:ascii="Arial" w:hAnsi="Arial" w:cs="Arial"/>
          <w:i/>
          <w:iCs/>
          <w:sz w:val="22"/>
          <w:szCs w:val="22"/>
          <w:lang w:val="en-GB"/>
        </w:rPr>
        <w:t xml:space="preserve">The Child in Society. </w:t>
      </w:r>
      <w:r w:rsidRPr="009F1038">
        <w:rPr>
          <w:rFonts w:ascii="Arial" w:hAnsi="Arial" w:cs="Arial"/>
          <w:sz w:val="22"/>
          <w:szCs w:val="22"/>
          <w:lang w:val="en-GB"/>
        </w:rPr>
        <w:t>London: Sage</w:t>
      </w:r>
    </w:p>
    <w:p w14:paraId="7F257118" w14:textId="77777777" w:rsidR="005A4D44" w:rsidRDefault="005A4D44" w:rsidP="00074402">
      <w:pPr>
        <w:tabs>
          <w:tab w:val="left" w:pos="6540"/>
        </w:tabs>
        <w:spacing w:line="360" w:lineRule="auto"/>
        <w:rPr>
          <w:rFonts w:ascii="Arial" w:hAnsi="Arial" w:cs="Arial"/>
          <w:sz w:val="22"/>
          <w:szCs w:val="22"/>
        </w:rPr>
      </w:pPr>
    </w:p>
    <w:p w14:paraId="027FE9C4" w14:textId="77777777" w:rsidR="005166D1" w:rsidRDefault="005166D1" w:rsidP="00074402">
      <w:pPr>
        <w:tabs>
          <w:tab w:val="left" w:pos="6540"/>
        </w:tabs>
        <w:spacing w:line="360" w:lineRule="auto"/>
        <w:rPr>
          <w:rFonts w:ascii="Arial" w:hAnsi="Arial" w:cs="Arial"/>
          <w:sz w:val="22"/>
          <w:szCs w:val="22"/>
        </w:rPr>
      </w:pPr>
    </w:p>
    <w:p w14:paraId="5F455F7E" w14:textId="77777777" w:rsidR="00272A1E" w:rsidRDefault="00272A1E" w:rsidP="00074402">
      <w:pPr>
        <w:tabs>
          <w:tab w:val="left" w:pos="6540"/>
        </w:tabs>
        <w:spacing w:line="360" w:lineRule="auto"/>
        <w:rPr>
          <w:rFonts w:ascii="Arial" w:hAnsi="Arial" w:cs="Arial"/>
          <w:sz w:val="22"/>
          <w:szCs w:val="22"/>
        </w:rPr>
      </w:pPr>
    </w:p>
    <w:p w14:paraId="7F7A50D4" w14:textId="77777777" w:rsidR="005A4D44" w:rsidRDefault="005A4D44" w:rsidP="00074402">
      <w:pPr>
        <w:tabs>
          <w:tab w:val="left" w:pos="6540"/>
        </w:tabs>
        <w:spacing w:line="360" w:lineRule="auto"/>
        <w:rPr>
          <w:rFonts w:ascii="Arial" w:hAnsi="Arial" w:cs="Arial"/>
          <w:sz w:val="22"/>
          <w:szCs w:val="22"/>
        </w:rPr>
      </w:pPr>
    </w:p>
    <w:p w14:paraId="127BC5A3" w14:textId="400DC178" w:rsidR="005A4D44" w:rsidRPr="009F1038" w:rsidRDefault="005A4D44" w:rsidP="00074402">
      <w:pPr>
        <w:tabs>
          <w:tab w:val="left" w:pos="6540"/>
        </w:tabs>
        <w:spacing w:line="360" w:lineRule="auto"/>
        <w:rPr>
          <w:rFonts w:ascii="Arial" w:hAnsi="Arial" w:cs="Arial"/>
          <w:sz w:val="22"/>
          <w:szCs w:val="22"/>
        </w:rPr>
      </w:pPr>
    </w:p>
    <w:sectPr w:rsidR="005A4D44" w:rsidRPr="009F1038">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D902CA" w14:textId="77777777" w:rsidR="006A6949" w:rsidRDefault="006A6949" w:rsidP="0035793E">
      <w:r>
        <w:separator/>
      </w:r>
    </w:p>
  </w:endnote>
  <w:endnote w:type="continuationSeparator" w:id="0">
    <w:p w14:paraId="23950D1D" w14:textId="77777777" w:rsidR="006A6949" w:rsidRDefault="006A6949" w:rsidP="0035793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14375F" w14:textId="153D0CB7" w:rsidR="003B1C34" w:rsidRDefault="003B1C34">
    <w:pPr>
      <w:pStyle w:val="Footer"/>
    </w:pPr>
    <w:r>
      <w:rPr>
        <w:noProof/>
        <w:color w:val="4472C4" w:themeColor="accent1"/>
      </w:rPr>
      <mc:AlternateContent>
        <mc:Choice Requires="wps">
          <w:drawing>
            <wp:anchor distT="0" distB="0" distL="114300" distR="114300" simplePos="0" relativeHeight="251659264" behindDoc="0" locked="0" layoutInCell="1" allowOverlap="1" wp14:anchorId="6915603B" wp14:editId="74199A30">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xmlns:mv="urn:schemas-microsoft-com:mac:vml" xmlns:mo="http://schemas.microsoft.com/office/mac/office/2008/main">
          <w:pict>
            <v:rect w14:anchorId="03A42F64"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" filled="f" strokecolor="#747070 [1614]" strokeweight="1.25pt">
              <w10:wrap anchorx="page" anchory="page"/>
            </v:rect>
          </w:pict>
        </mc:Fallback>
      </mc:AlternateContent>
    </w:r>
    <w:r>
      <w:rPr>
        <w:color w:val="4472C4" w:themeColor="accent1"/>
      </w:rPr>
      <w:t xml:space="preserve">Children, Young People and Families                                                                                 </w:t>
    </w:r>
    <w:r>
      <w:rPr>
        <w:rFonts w:asciiTheme="majorHAnsi" w:eastAsiaTheme="majorEastAsia" w:hAnsiTheme="majorHAnsi" w:cstheme="majorBidi"/>
        <w:color w:val="4472C4" w:themeColor="accent1"/>
        <w:sz w:val="20"/>
        <w:szCs w:val="20"/>
      </w:rPr>
      <w:t xml:space="preserve">pg. </w:t>
    </w:r>
    <w:r>
      <w:rPr>
        <w:rFonts w:asciiTheme="minorHAnsi" w:eastAsiaTheme="minorEastAsia" w:hAnsiTheme="minorHAnsi" w:cstheme="minorBidi"/>
        <w:color w:val="4472C4" w:themeColor="accent1"/>
        <w:sz w:val="20"/>
        <w:szCs w:val="20"/>
      </w:rPr>
      <w:fldChar w:fldCharType="begin"/>
    </w:r>
    <w:r>
      <w:rPr>
        <w:color w:val="4472C4" w:themeColor="accent1"/>
        <w:sz w:val="20"/>
        <w:szCs w:val="20"/>
      </w:rPr>
      <w:instrText xml:space="preserve"> PAGE    \* MERGEFORMAT </w:instrText>
    </w:r>
    <w:r>
      <w:rPr>
        <w:rFonts w:asciiTheme="minorHAnsi" w:eastAsiaTheme="minorEastAsia" w:hAnsiTheme="minorHAnsi" w:cstheme="minorBidi"/>
        <w:color w:val="4472C4" w:themeColor="accent1"/>
        <w:sz w:val="20"/>
        <w:szCs w:val="20"/>
      </w:rPr>
      <w:fldChar w:fldCharType="separate"/>
    </w:r>
    <w:r w:rsidR="006D2B9C" w:rsidRPr="006D2B9C">
      <w:rPr>
        <w:rFonts w:asciiTheme="majorHAnsi" w:eastAsiaTheme="majorEastAsia" w:hAnsiTheme="majorHAnsi" w:cstheme="majorBidi"/>
        <w:noProof/>
        <w:color w:val="4472C4" w:themeColor="accent1"/>
        <w:sz w:val="20"/>
        <w:szCs w:val="20"/>
      </w:rPr>
      <w:t>2</w:t>
    </w:r>
    <w:r>
      <w:rPr>
        <w:rFonts w:asciiTheme="majorHAnsi" w:eastAsiaTheme="majorEastAsia" w:hAnsiTheme="majorHAnsi" w:cstheme="majorBidi"/>
        <w:noProof/>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EB3809" w14:textId="77777777" w:rsidR="006A6949" w:rsidRDefault="006A6949" w:rsidP="0035793E">
      <w:r>
        <w:separator/>
      </w:r>
    </w:p>
  </w:footnote>
  <w:footnote w:type="continuationSeparator" w:id="0">
    <w:p w14:paraId="5EAF566E" w14:textId="77777777" w:rsidR="006A6949" w:rsidRDefault="006A6949" w:rsidP="0035793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DC6E70"/>
    <w:multiLevelType w:val="hybridMultilevel"/>
    <w:tmpl w:val="CD9A31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6286054"/>
    <w:multiLevelType w:val="hybridMultilevel"/>
    <w:tmpl w:val="A13ADE9A"/>
    <w:lvl w:ilvl="0" w:tplc="3692EB20">
      <w:start w:val="1"/>
      <w:numFmt w:val="bullet"/>
      <w:lvlText w:val="•"/>
      <w:lvlJc w:val="left"/>
      <w:pPr>
        <w:tabs>
          <w:tab w:val="num" w:pos="720"/>
        </w:tabs>
        <w:ind w:left="720" w:hanging="360"/>
      </w:pPr>
      <w:rPr>
        <w:rFonts w:ascii="Arial" w:hAnsi="Arial" w:hint="default"/>
      </w:rPr>
    </w:lvl>
    <w:lvl w:ilvl="1" w:tplc="BDD40ED0" w:tentative="1">
      <w:start w:val="1"/>
      <w:numFmt w:val="bullet"/>
      <w:lvlText w:val="•"/>
      <w:lvlJc w:val="left"/>
      <w:pPr>
        <w:tabs>
          <w:tab w:val="num" w:pos="1440"/>
        </w:tabs>
        <w:ind w:left="1440" w:hanging="360"/>
      </w:pPr>
      <w:rPr>
        <w:rFonts w:ascii="Arial" w:hAnsi="Arial" w:hint="default"/>
      </w:rPr>
    </w:lvl>
    <w:lvl w:ilvl="2" w:tplc="A9AE26BA" w:tentative="1">
      <w:start w:val="1"/>
      <w:numFmt w:val="bullet"/>
      <w:lvlText w:val="•"/>
      <w:lvlJc w:val="left"/>
      <w:pPr>
        <w:tabs>
          <w:tab w:val="num" w:pos="2160"/>
        </w:tabs>
        <w:ind w:left="2160" w:hanging="360"/>
      </w:pPr>
      <w:rPr>
        <w:rFonts w:ascii="Arial" w:hAnsi="Arial" w:hint="default"/>
      </w:rPr>
    </w:lvl>
    <w:lvl w:ilvl="3" w:tplc="19EA7904" w:tentative="1">
      <w:start w:val="1"/>
      <w:numFmt w:val="bullet"/>
      <w:lvlText w:val="•"/>
      <w:lvlJc w:val="left"/>
      <w:pPr>
        <w:tabs>
          <w:tab w:val="num" w:pos="2880"/>
        </w:tabs>
        <w:ind w:left="2880" w:hanging="360"/>
      </w:pPr>
      <w:rPr>
        <w:rFonts w:ascii="Arial" w:hAnsi="Arial" w:hint="default"/>
      </w:rPr>
    </w:lvl>
    <w:lvl w:ilvl="4" w:tplc="FE3E43DA" w:tentative="1">
      <w:start w:val="1"/>
      <w:numFmt w:val="bullet"/>
      <w:lvlText w:val="•"/>
      <w:lvlJc w:val="left"/>
      <w:pPr>
        <w:tabs>
          <w:tab w:val="num" w:pos="3600"/>
        </w:tabs>
        <w:ind w:left="3600" w:hanging="360"/>
      </w:pPr>
      <w:rPr>
        <w:rFonts w:ascii="Arial" w:hAnsi="Arial" w:hint="default"/>
      </w:rPr>
    </w:lvl>
    <w:lvl w:ilvl="5" w:tplc="922880D0" w:tentative="1">
      <w:start w:val="1"/>
      <w:numFmt w:val="bullet"/>
      <w:lvlText w:val="•"/>
      <w:lvlJc w:val="left"/>
      <w:pPr>
        <w:tabs>
          <w:tab w:val="num" w:pos="4320"/>
        </w:tabs>
        <w:ind w:left="4320" w:hanging="360"/>
      </w:pPr>
      <w:rPr>
        <w:rFonts w:ascii="Arial" w:hAnsi="Arial" w:hint="default"/>
      </w:rPr>
    </w:lvl>
    <w:lvl w:ilvl="6" w:tplc="52E453EE" w:tentative="1">
      <w:start w:val="1"/>
      <w:numFmt w:val="bullet"/>
      <w:lvlText w:val="•"/>
      <w:lvlJc w:val="left"/>
      <w:pPr>
        <w:tabs>
          <w:tab w:val="num" w:pos="5040"/>
        </w:tabs>
        <w:ind w:left="5040" w:hanging="360"/>
      </w:pPr>
      <w:rPr>
        <w:rFonts w:ascii="Arial" w:hAnsi="Arial" w:hint="default"/>
      </w:rPr>
    </w:lvl>
    <w:lvl w:ilvl="7" w:tplc="21AC500C" w:tentative="1">
      <w:start w:val="1"/>
      <w:numFmt w:val="bullet"/>
      <w:lvlText w:val="•"/>
      <w:lvlJc w:val="left"/>
      <w:pPr>
        <w:tabs>
          <w:tab w:val="num" w:pos="5760"/>
        </w:tabs>
        <w:ind w:left="5760" w:hanging="360"/>
      </w:pPr>
      <w:rPr>
        <w:rFonts w:ascii="Arial" w:hAnsi="Arial" w:hint="default"/>
      </w:rPr>
    </w:lvl>
    <w:lvl w:ilvl="8" w:tplc="43AC903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91D5ACD"/>
    <w:multiLevelType w:val="multilevel"/>
    <w:tmpl w:val="47DC32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C3166BC"/>
    <w:multiLevelType w:val="hybridMultilevel"/>
    <w:tmpl w:val="13086584"/>
    <w:lvl w:ilvl="0" w:tplc="EF3A0734">
      <w:start w:val="1"/>
      <w:numFmt w:val="bullet"/>
      <w:lvlText w:val="•"/>
      <w:lvlJc w:val="left"/>
      <w:pPr>
        <w:tabs>
          <w:tab w:val="num" w:pos="720"/>
        </w:tabs>
        <w:ind w:left="720" w:hanging="360"/>
      </w:pPr>
      <w:rPr>
        <w:rFonts w:ascii="Arial" w:hAnsi="Arial" w:hint="default"/>
      </w:rPr>
    </w:lvl>
    <w:lvl w:ilvl="1" w:tplc="C01C91E6" w:tentative="1">
      <w:start w:val="1"/>
      <w:numFmt w:val="bullet"/>
      <w:lvlText w:val="•"/>
      <w:lvlJc w:val="left"/>
      <w:pPr>
        <w:tabs>
          <w:tab w:val="num" w:pos="1440"/>
        </w:tabs>
        <w:ind w:left="1440" w:hanging="360"/>
      </w:pPr>
      <w:rPr>
        <w:rFonts w:ascii="Arial" w:hAnsi="Arial" w:hint="default"/>
      </w:rPr>
    </w:lvl>
    <w:lvl w:ilvl="2" w:tplc="9D8C88B2" w:tentative="1">
      <w:start w:val="1"/>
      <w:numFmt w:val="bullet"/>
      <w:lvlText w:val="•"/>
      <w:lvlJc w:val="left"/>
      <w:pPr>
        <w:tabs>
          <w:tab w:val="num" w:pos="2160"/>
        </w:tabs>
        <w:ind w:left="2160" w:hanging="360"/>
      </w:pPr>
      <w:rPr>
        <w:rFonts w:ascii="Arial" w:hAnsi="Arial" w:hint="default"/>
      </w:rPr>
    </w:lvl>
    <w:lvl w:ilvl="3" w:tplc="B3D8D86C" w:tentative="1">
      <w:start w:val="1"/>
      <w:numFmt w:val="bullet"/>
      <w:lvlText w:val="•"/>
      <w:lvlJc w:val="left"/>
      <w:pPr>
        <w:tabs>
          <w:tab w:val="num" w:pos="2880"/>
        </w:tabs>
        <w:ind w:left="2880" w:hanging="360"/>
      </w:pPr>
      <w:rPr>
        <w:rFonts w:ascii="Arial" w:hAnsi="Arial" w:hint="default"/>
      </w:rPr>
    </w:lvl>
    <w:lvl w:ilvl="4" w:tplc="1F148A1E" w:tentative="1">
      <w:start w:val="1"/>
      <w:numFmt w:val="bullet"/>
      <w:lvlText w:val="•"/>
      <w:lvlJc w:val="left"/>
      <w:pPr>
        <w:tabs>
          <w:tab w:val="num" w:pos="3600"/>
        </w:tabs>
        <w:ind w:left="3600" w:hanging="360"/>
      </w:pPr>
      <w:rPr>
        <w:rFonts w:ascii="Arial" w:hAnsi="Arial" w:hint="default"/>
      </w:rPr>
    </w:lvl>
    <w:lvl w:ilvl="5" w:tplc="20E44CD2" w:tentative="1">
      <w:start w:val="1"/>
      <w:numFmt w:val="bullet"/>
      <w:lvlText w:val="•"/>
      <w:lvlJc w:val="left"/>
      <w:pPr>
        <w:tabs>
          <w:tab w:val="num" w:pos="4320"/>
        </w:tabs>
        <w:ind w:left="4320" w:hanging="360"/>
      </w:pPr>
      <w:rPr>
        <w:rFonts w:ascii="Arial" w:hAnsi="Arial" w:hint="default"/>
      </w:rPr>
    </w:lvl>
    <w:lvl w:ilvl="6" w:tplc="75E2C09E" w:tentative="1">
      <w:start w:val="1"/>
      <w:numFmt w:val="bullet"/>
      <w:lvlText w:val="•"/>
      <w:lvlJc w:val="left"/>
      <w:pPr>
        <w:tabs>
          <w:tab w:val="num" w:pos="5040"/>
        </w:tabs>
        <w:ind w:left="5040" w:hanging="360"/>
      </w:pPr>
      <w:rPr>
        <w:rFonts w:ascii="Arial" w:hAnsi="Arial" w:hint="default"/>
      </w:rPr>
    </w:lvl>
    <w:lvl w:ilvl="7" w:tplc="E82C996C" w:tentative="1">
      <w:start w:val="1"/>
      <w:numFmt w:val="bullet"/>
      <w:lvlText w:val="•"/>
      <w:lvlJc w:val="left"/>
      <w:pPr>
        <w:tabs>
          <w:tab w:val="num" w:pos="5760"/>
        </w:tabs>
        <w:ind w:left="5760" w:hanging="360"/>
      </w:pPr>
      <w:rPr>
        <w:rFonts w:ascii="Arial" w:hAnsi="Arial" w:hint="default"/>
      </w:rPr>
    </w:lvl>
    <w:lvl w:ilvl="8" w:tplc="3686FFF0"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0EA1602E"/>
    <w:multiLevelType w:val="multilevel"/>
    <w:tmpl w:val="0D3C06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C134C34"/>
    <w:multiLevelType w:val="hybridMultilevel"/>
    <w:tmpl w:val="5AB2C1A4"/>
    <w:lvl w:ilvl="0" w:tplc="30F8FC44">
      <w:start w:val="1"/>
      <w:numFmt w:val="bullet"/>
      <w:lvlText w:val="•"/>
      <w:lvlJc w:val="left"/>
      <w:pPr>
        <w:tabs>
          <w:tab w:val="num" w:pos="720"/>
        </w:tabs>
        <w:ind w:left="720" w:hanging="360"/>
      </w:pPr>
      <w:rPr>
        <w:rFonts w:ascii="Arial" w:hAnsi="Arial" w:hint="default"/>
      </w:rPr>
    </w:lvl>
    <w:lvl w:ilvl="1" w:tplc="666833D8" w:tentative="1">
      <w:start w:val="1"/>
      <w:numFmt w:val="bullet"/>
      <w:lvlText w:val="•"/>
      <w:lvlJc w:val="left"/>
      <w:pPr>
        <w:tabs>
          <w:tab w:val="num" w:pos="1440"/>
        </w:tabs>
        <w:ind w:left="1440" w:hanging="360"/>
      </w:pPr>
      <w:rPr>
        <w:rFonts w:ascii="Arial" w:hAnsi="Arial" w:hint="default"/>
      </w:rPr>
    </w:lvl>
    <w:lvl w:ilvl="2" w:tplc="74B6DB66" w:tentative="1">
      <w:start w:val="1"/>
      <w:numFmt w:val="bullet"/>
      <w:lvlText w:val="•"/>
      <w:lvlJc w:val="left"/>
      <w:pPr>
        <w:tabs>
          <w:tab w:val="num" w:pos="2160"/>
        </w:tabs>
        <w:ind w:left="2160" w:hanging="360"/>
      </w:pPr>
      <w:rPr>
        <w:rFonts w:ascii="Arial" w:hAnsi="Arial" w:hint="default"/>
      </w:rPr>
    </w:lvl>
    <w:lvl w:ilvl="3" w:tplc="71E25748" w:tentative="1">
      <w:start w:val="1"/>
      <w:numFmt w:val="bullet"/>
      <w:lvlText w:val="•"/>
      <w:lvlJc w:val="left"/>
      <w:pPr>
        <w:tabs>
          <w:tab w:val="num" w:pos="2880"/>
        </w:tabs>
        <w:ind w:left="2880" w:hanging="360"/>
      </w:pPr>
      <w:rPr>
        <w:rFonts w:ascii="Arial" w:hAnsi="Arial" w:hint="default"/>
      </w:rPr>
    </w:lvl>
    <w:lvl w:ilvl="4" w:tplc="BD18C574" w:tentative="1">
      <w:start w:val="1"/>
      <w:numFmt w:val="bullet"/>
      <w:lvlText w:val="•"/>
      <w:lvlJc w:val="left"/>
      <w:pPr>
        <w:tabs>
          <w:tab w:val="num" w:pos="3600"/>
        </w:tabs>
        <w:ind w:left="3600" w:hanging="360"/>
      </w:pPr>
      <w:rPr>
        <w:rFonts w:ascii="Arial" w:hAnsi="Arial" w:hint="default"/>
      </w:rPr>
    </w:lvl>
    <w:lvl w:ilvl="5" w:tplc="AC1880D0" w:tentative="1">
      <w:start w:val="1"/>
      <w:numFmt w:val="bullet"/>
      <w:lvlText w:val="•"/>
      <w:lvlJc w:val="left"/>
      <w:pPr>
        <w:tabs>
          <w:tab w:val="num" w:pos="4320"/>
        </w:tabs>
        <w:ind w:left="4320" w:hanging="360"/>
      </w:pPr>
      <w:rPr>
        <w:rFonts w:ascii="Arial" w:hAnsi="Arial" w:hint="default"/>
      </w:rPr>
    </w:lvl>
    <w:lvl w:ilvl="6" w:tplc="0DFCC6C2" w:tentative="1">
      <w:start w:val="1"/>
      <w:numFmt w:val="bullet"/>
      <w:lvlText w:val="•"/>
      <w:lvlJc w:val="left"/>
      <w:pPr>
        <w:tabs>
          <w:tab w:val="num" w:pos="5040"/>
        </w:tabs>
        <w:ind w:left="5040" w:hanging="360"/>
      </w:pPr>
      <w:rPr>
        <w:rFonts w:ascii="Arial" w:hAnsi="Arial" w:hint="default"/>
      </w:rPr>
    </w:lvl>
    <w:lvl w:ilvl="7" w:tplc="93B40DDC" w:tentative="1">
      <w:start w:val="1"/>
      <w:numFmt w:val="bullet"/>
      <w:lvlText w:val="•"/>
      <w:lvlJc w:val="left"/>
      <w:pPr>
        <w:tabs>
          <w:tab w:val="num" w:pos="5760"/>
        </w:tabs>
        <w:ind w:left="5760" w:hanging="360"/>
      </w:pPr>
      <w:rPr>
        <w:rFonts w:ascii="Arial" w:hAnsi="Arial" w:hint="default"/>
      </w:rPr>
    </w:lvl>
    <w:lvl w:ilvl="8" w:tplc="08A88E2A"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1CED6FE0"/>
    <w:multiLevelType w:val="multilevel"/>
    <w:tmpl w:val="87BE2B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575432D"/>
    <w:multiLevelType w:val="hybridMultilevel"/>
    <w:tmpl w:val="CD666E58"/>
    <w:lvl w:ilvl="0" w:tplc="B3C41B7E">
      <w:start w:val="1"/>
      <w:numFmt w:val="bullet"/>
      <w:lvlText w:val="•"/>
      <w:lvlJc w:val="left"/>
      <w:pPr>
        <w:tabs>
          <w:tab w:val="num" w:pos="720"/>
        </w:tabs>
        <w:ind w:left="720" w:hanging="360"/>
      </w:pPr>
      <w:rPr>
        <w:rFonts w:ascii="Arial" w:hAnsi="Arial" w:hint="default"/>
      </w:rPr>
    </w:lvl>
    <w:lvl w:ilvl="1" w:tplc="09BA6DDA" w:tentative="1">
      <w:start w:val="1"/>
      <w:numFmt w:val="bullet"/>
      <w:lvlText w:val="•"/>
      <w:lvlJc w:val="left"/>
      <w:pPr>
        <w:tabs>
          <w:tab w:val="num" w:pos="1440"/>
        </w:tabs>
        <w:ind w:left="1440" w:hanging="360"/>
      </w:pPr>
      <w:rPr>
        <w:rFonts w:ascii="Arial" w:hAnsi="Arial" w:hint="default"/>
      </w:rPr>
    </w:lvl>
    <w:lvl w:ilvl="2" w:tplc="DB6EB2EC" w:tentative="1">
      <w:start w:val="1"/>
      <w:numFmt w:val="bullet"/>
      <w:lvlText w:val="•"/>
      <w:lvlJc w:val="left"/>
      <w:pPr>
        <w:tabs>
          <w:tab w:val="num" w:pos="2160"/>
        </w:tabs>
        <w:ind w:left="2160" w:hanging="360"/>
      </w:pPr>
      <w:rPr>
        <w:rFonts w:ascii="Arial" w:hAnsi="Arial" w:hint="default"/>
      </w:rPr>
    </w:lvl>
    <w:lvl w:ilvl="3" w:tplc="9DDC7DCC" w:tentative="1">
      <w:start w:val="1"/>
      <w:numFmt w:val="bullet"/>
      <w:lvlText w:val="•"/>
      <w:lvlJc w:val="left"/>
      <w:pPr>
        <w:tabs>
          <w:tab w:val="num" w:pos="2880"/>
        </w:tabs>
        <w:ind w:left="2880" w:hanging="360"/>
      </w:pPr>
      <w:rPr>
        <w:rFonts w:ascii="Arial" w:hAnsi="Arial" w:hint="default"/>
      </w:rPr>
    </w:lvl>
    <w:lvl w:ilvl="4" w:tplc="6F86EDE8" w:tentative="1">
      <w:start w:val="1"/>
      <w:numFmt w:val="bullet"/>
      <w:lvlText w:val="•"/>
      <w:lvlJc w:val="left"/>
      <w:pPr>
        <w:tabs>
          <w:tab w:val="num" w:pos="3600"/>
        </w:tabs>
        <w:ind w:left="3600" w:hanging="360"/>
      </w:pPr>
      <w:rPr>
        <w:rFonts w:ascii="Arial" w:hAnsi="Arial" w:hint="default"/>
      </w:rPr>
    </w:lvl>
    <w:lvl w:ilvl="5" w:tplc="61C4F242" w:tentative="1">
      <w:start w:val="1"/>
      <w:numFmt w:val="bullet"/>
      <w:lvlText w:val="•"/>
      <w:lvlJc w:val="left"/>
      <w:pPr>
        <w:tabs>
          <w:tab w:val="num" w:pos="4320"/>
        </w:tabs>
        <w:ind w:left="4320" w:hanging="360"/>
      </w:pPr>
      <w:rPr>
        <w:rFonts w:ascii="Arial" w:hAnsi="Arial" w:hint="default"/>
      </w:rPr>
    </w:lvl>
    <w:lvl w:ilvl="6" w:tplc="75DE33EC" w:tentative="1">
      <w:start w:val="1"/>
      <w:numFmt w:val="bullet"/>
      <w:lvlText w:val="•"/>
      <w:lvlJc w:val="left"/>
      <w:pPr>
        <w:tabs>
          <w:tab w:val="num" w:pos="5040"/>
        </w:tabs>
        <w:ind w:left="5040" w:hanging="360"/>
      </w:pPr>
      <w:rPr>
        <w:rFonts w:ascii="Arial" w:hAnsi="Arial" w:hint="default"/>
      </w:rPr>
    </w:lvl>
    <w:lvl w:ilvl="7" w:tplc="5C4657E0" w:tentative="1">
      <w:start w:val="1"/>
      <w:numFmt w:val="bullet"/>
      <w:lvlText w:val="•"/>
      <w:lvlJc w:val="left"/>
      <w:pPr>
        <w:tabs>
          <w:tab w:val="num" w:pos="5760"/>
        </w:tabs>
        <w:ind w:left="5760" w:hanging="360"/>
      </w:pPr>
      <w:rPr>
        <w:rFonts w:ascii="Arial" w:hAnsi="Arial" w:hint="default"/>
      </w:rPr>
    </w:lvl>
    <w:lvl w:ilvl="8" w:tplc="8B689C7E"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2AA64DB5"/>
    <w:multiLevelType w:val="hybridMultilevel"/>
    <w:tmpl w:val="896692C6"/>
    <w:lvl w:ilvl="0" w:tplc="43F4385C">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D5679F7"/>
    <w:multiLevelType w:val="multilevel"/>
    <w:tmpl w:val="87FC52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D8C18D3"/>
    <w:multiLevelType w:val="hybridMultilevel"/>
    <w:tmpl w:val="07BC263C"/>
    <w:lvl w:ilvl="0" w:tplc="24E26840">
      <w:start w:val="1"/>
      <w:numFmt w:val="bullet"/>
      <w:lvlText w:val="•"/>
      <w:lvlJc w:val="left"/>
      <w:pPr>
        <w:tabs>
          <w:tab w:val="num" w:pos="720"/>
        </w:tabs>
        <w:ind w:left="720" w:hanging="360"/>
      </w:pPr>
      <w:rPr>
        <w:rFonts w:ascii="Arial" w:hAnsi="Arial" w:hint="default"/>
      </w:rPr>
    </w:lvl>
    <w:lvl w:ilvl="1" w:tplc="DB8AF596" w:tentative="1">
      <w:start w:val="1"/>
      <w:numFmt w:val="bullet"/>
      <w:lvlText w:val="•"/>
      <w:lvlJc w:val="left"/>
      <w:pPr>
        <w:tabs>
          <w:tab w:val="num" w:pos="1440"/>
        </w:tabs>
        <w:ind w:left="1440" w:hanging="360"/>
      </w:pPr>
      <w:rPr>
        <w:rFonts w:ascii="Arial" w:hAnsi="Arial" w:hint="default"/>
      </w:rPr>
    </w:lvl>
    <w:lvl w:ilvl="2" w:tplc="3EA46946" w:tentative="1">
      <w:start w:val="1"/>
      <w:numFmt w:val="bullet"/>
      <w:lvlText w:val="•"/>
      <w:lvlJc w:val="left"/>
      <w:pPr>
        <w:tabs>
          <w:tab w:val="num" w:pos="2160"/>
        </w:tabs>
        <w:ind w:left="2160" w:hanging="360"/>
      </w:pPr>
      <w:rPr>
        <w:rFonts w:ascii="Arial" w:hAnsi="Arial" w:hint="default"/>
      </w:rPr>
    </w:lvl>
    <w:lvl w:ilvl="3" w:tplc="1EF4B9A0" w:tentative="1">
      <w:start w:val="1"/>
      <w:numFmt w:val="bullet"/>
      <w:lvlText w:val="•"/>
      <w:lvlJc w:val="left"/>
      <w:pPr>
        <w:tabs>
          <w:tab w:val="num" w:pos="2880"/>
        </w:tabs>
        <w:ind w:left="2880" w:hanging="360"/>
      </w:pPr>
      <w:rPr>
        <w:rFonts w:ascii="Arial" w:hAnsi="Arial" w:hint="default"/>
      </w:rPr>
    </w:lvl>
    <w:lvl w:ilvl="4" w:tplc="CAF6E17A" w:tentative="1">
      <w:start w:val="1"/>
      <w:numFmt w:val="bullet"/>
      <w:lvlText w:val="•"/>
      <w:lvlJc w:val="left"/>
      <w:pPr>
        <w:tabs>
          <w:tab w:val="num" w:pos="3600"/>
        </w:tabs>
        <w:ind w:left="3600" w:hanging="360"/>
      </w:pPr>
      <w:rPr>
        <w:rFonts w:ascii="Arial" w:hAnsi="Arial" w:hint="default"/>
      </w:rPr>
    </w:lvl>
    <w:lvl w:ilvl="5" w:tplc="936C05B8" w:tentative="1">
      <w:start w:val="1"/>
      <w:numFmt w:val="bullet"/>
      <w:lvlText w:val="•"/>
      <w:lvlJc w:val="left"/>
      <w:pPr>
        <w:tabs>
          <w:tab w:val="num" w:pos="4320"/>
        </w:tabs>
        <w:ind w:left="4320" w:hanging="360"/>
      </w:pPr>
      <w:rPr>
        <w:rFonts w:ascii="Arial" w:hAnsi="Arial" w:hint="default"/>
      </w:rPr>
    </w:lvl>
    <w:lvl w:ilvl="6" w:tplc="B3BE0A46" w:tentative="1">
      <w:start w:val="1"/>
      <w:numFmt w:val="bullet"/>
      <w:lvlText w:val="•"/>
      <w:lvlJc w:val="left"/>
      <w:pPr>
        <w:tabs>
          <w:tab w:val="num" w:pos="5040"/>
        </w:tabs>
        <w:ind w:left="5040" w:hanging="360"/>
      </w:pPr>
      <w:rPr>
        <w:rFonts w:ascii="Arial" w:hAnsi="Arial" w:hint="default"/>
      </w:rPr>
    </w:lvl>
    <w:lvl w:ilvl="7" w:tplc="843204E4" w:tentative="1">
      <w:start w:val="1"/>
      <w:numFmt w:val="bullet"/>
      <w:lvlText w:val="•"/>
      <w:lvlJc w:val="left"/>
      <w:pPr>
        <w:tabs>
          <w:tab w:val="num" w:pos="5760"/>
        </w:tabs>
        <w:ind w:left="5760" w:hanging="360"/>
      </w:pPr>
      <w:rPr>
        <w:rFonts w:ascii="Arial" w:hAnsi="Arial" w:hint="default"/>
      </w:rPr>
    </w:lvl>
    <w:lvl w:ilvl="8" w:tplc="0780FEEC"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33365E94"/>
    <w:multiLevelType w:val="hybridMultilevel"/>
    <w:tmpl w:val="2A1E1A7C"/>
    <w:lvl w:ilvl="0" w:tplc="5F5232B6">
      <w:start w:val="1"/>
      <w:numFmt w:val="bullet"/>
      <w:lvlText w:val="•"/>
      <w:lvlJc w:val="left"/>
      <w:pPr>
        <w:tabs>
          <w:tab w:val="num" w:pos="720"/>
        </w:tabs>
        <w:ind w:left="720" w:hanging="360"/>
      </w:pPr>
      <w:rPr>
        <w:rFonts w:ascii="Arial" w:hAnsi="Arial" w:hint="default"/>
      </w:rPr>
    </w:lvl>
    <w:lvl w:ilvl="1" w:tplc="EBEA044A" w:tentative="1">
      <w:start w:val="1"/>
      <w:numFmt w:val="bullet"/>
      <w:lvlText w:val="•"/>
      <w:lvlJc w:val="left"/>
      <w:pPr>
        <w:tabs>
          <w:tab w:val="num" w:pos="1440"/>
        </w:tabs>
        <w:ind w:left="1440" w:hanging="360"/>
      </w:pPr>
      <w:rPr>
        <w:rFonts w:ascii="Arial" w:hAnsi="Arial" w:hint="default"/>
      </w:rPr>
    </w:lvl>
    <w:lvl w:ilvl="2" w:tplc="E87C8DF6" w:tentative="1">
      <w:start w:val="1"/>
      <w:numFmt w:val="bullet"/>
      <w:lvlText w:val="•"/>
      <w:lvlJc w:val="left"/>
      <w:pPr>
        <w:tabs>
          <w:tab w:val="num" w:pos="2160"/>
        </w:tabs>
        <w:ind w:left="2160" w:hanging="360"/>
      </w:pPr>
      <w:rPr>
        <w:rFonts w:ascii="Arial" w:hAnsi="Arial" w:hint="default"/>
      </w:rPr>
    </w:lvl>
    <w:lvl w:ilvl="3" w:tplc="BD10B036" w:tentative="1">
      <w:start w:val="1"/>
      <w:numFmt w:val="bullet"/>
      <w:lvlText w:val="•"/>
      <w:lvlJc w:val="left"/>
      <w:pPr>
        <w:tabs>
          <w:tab w:val="num" w:pos="2880"/>
        </w:tabs>
        <w:ind w:left="2880" w:hanging="360"/>
      </w:pPr>
      <w:rPr>
        <w:rFonts w:ascii="Arial" w:hAnsi="Arial" w:hint="default"/>
      </w:rPr>
    </w:lvl>
    <w:lvl w:ilvl="4" w:tplc="BCA6B3F0" w:tentative="1">
      <w:start w:val="1"/>
      <w:numFmt w:val="bullet"/>
      <w:lvlText w:val="•"/>
      <w:lvlJc w:val="left"/>
      <w:pPr>
        <w:tabs>
          <w:tab w:val="num" w:pos="3600"/>
        </w:tabs>
        <w:ind w:left="3600" w:hanging="360"/>
      </w:pPr>
      <w:rPr>
        <w:rFonts w:ascii="Arial" w:hAnsi="Arial" w:hint="default"/>
      </w:rPr>
    </w:lvl>
    <w:lvl w:ilvl="5" w:tplc="705847EA" w:tentative="1">
      <w:start w:val="1"/>
      <w:numFmt w:val="bullet"/>
      <w:lvlText w:val="•"/>
      <w:lvlJc w:val="left"/>
      <w:pPr>
        <w:tabs>
          <w:tab w:val="num" w:pos="4320"/>
        </w:tabs>
        <w:ind w:left="4320" w:hanging="360"/>
      </w:pPr>
      <w:rPr>
        <w:rFonts w:ascii="Arial" w:hAnsi="Arial" w:hint="default"/>
      </w:rPr>
    </w:lvl>
    <w:lvl w:ilvl="6" w:tplc="4CD635AC" w:tentative="1">
      <w:start w:val="1"/>
      <w:numFmt w:val="bullet"/>
      <w:lvlText w:val="•"/>
      <w:lvlJc w:val="left"/>
      <w:pPr>
        <w:tabs>
          <w:tab w:val="num" w:pos="5040"/>
        </w:tabs>
        <w:ind w:left="5040" w:hanging="360"/>
      </w:pPr>
      <w:rPr>
        <w:rFonts w:ascii="Arial" w:hAnsi="Arial" w:hint="default"/>
      </w:rPr>
    </w:lvl>
    <w:lvl w:ilvl="7" w:tplc="4E1A9B12" w:tentative="1">
      <w:start w:val="1"/>
      <w:numFmt w:val="bullet"/>
      <w:lvlText w:val="•"/>
      <w:lvlJc w:val="left"/>
      <w:pPr>
        <w:tabs>
          <w:tab w:val="num" w:pos="5760"/>
        </w:tabs>
        <w:ind w:left="5760" w:hanging="360"/>
      </w:pPr>
      <w:rPr>
        <w:rFonts w:ascii="Arial" w:hAnsi="Arial" w:hint="default"/>
      </w:rPr>
    </w:lvl>
    <w:lvl w:ilvl="8" w:tplc="A4ECA3AE"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37F919B0"/>
    <w:multiLevelType w:val="multilevel"/>
    <w:tmpl w:val="53BCAC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8ED0AB5"/>
    <w:multiLevelType w:val="hybridMultilevel"/>
    <w:tmpl w:val="CC7A1774"/>
    <w:lvl w:ilvl="0" w:tplc="24D6A246">
      <w:start w:val="1"/>
      <w:numFmt w:val="bullet"/>
      <w:lvlText w:val="•"/>
      <w:lvlJc w:val="left"/>
      <w:pPr>
        <w:tabs>
          <w:tab w:val="num" w:pos="720"/>
        </w:tabs>
        <w:ind w:left="720" w:hanging="360"/>
      </w:pPr>
      <w:rPr>
        <w:rFonts w:ascii="Arial" w:hAnsi="Arial" w:hint="default"/>
      </w:rPr>
    </w:lvl>
    <w:lvl w:ilvl="1" w:tplc="F01E5BB2" w:tentative="1">
      <w:start w:val="1"/>
      <w:numFmt w:val="bullet"/>
      <w:lvlText w:val="•"/>
      <w:lvlJc w:val="left"/>
      <w:pPr>
        <w:tabs>
          <w:tab w:val="num" w:pos="1440"/>
        </w:tabs>
        <w:ind w:left="1440" w:hanging="360"/>
      </w:pPr>
      <w:rPr>
        <w:rFonts w:ascii="Arial" w:hAnsi="Arial" w:hint="default"/>
      </w:rPr>
    </w:lvl>
    <w:lvl w:ilvl="2" w:tplc="5056848C" w:tentative="1">
      <w:start w:val="1"/>
      <w:numFmt w:val="bullet"/>
      <w:lvlText w:val="•"/>
      <w:lvlJc w:val="left"/>
      <w:pPr>
        <w:tabs>
          <w:tab w:val="num" w:pos="2160"/>
        </w:tabs>
        <w:ind w:left="2160" w:hanging="360"/>
      </w:pPr>
      <w:rPr>
        <w:rFonts w:ascii="Arial" w:hAnsi="Arial" w:hint="default"/>
      </w:rPr>
    </w:lvl>
    <w:lvl w:ilvl="3" w:tplc="55E497AE" w:tentative="1">
      <w:start w:val="1"/>
      <w:numFmt w:val="bullet"/>
      <w:lvlText w:val="•"/>
      <w:lvlJc w:val="left"/>
      <w:pPr>
        <w:tabs>
          <w:tab w:val="num" w:pos="2880"/>
        </w:tabs>
        <w:ind w:left="2880" w:hanging="360"/>
      </w:pPr>
      <w:rPr>
        <w:rFonts w:ascii="Arial" w:hAnsi="Arial" w:hint="default"/>
      </w:rPr>
    </w:lvl>
    <w:lvl w:ilvl="4" w:tplc="5FC8CE8E" w:tentative="1">
      <w:start w:val="1"/>
      <w:numFmt w:val="bullet"/>
      <w:lvlText w:val="•"/>
      <w:lvlJc w:val="left"/>
      <w:pPr>
        <w:tabs>
          <w:tab w:val="num" w:pos="3600"/>
        </w:tabs>
        <w:ind w:left="3600" w:hanging="360"/>
      </w:pPr>
      <w:rPr>
        <w:rFonts w:ascii="Arial" w:hAnsi="Arial" w:hint="default"/>
      </w:rPr>
    </w:lvl>
    <w:lvl w:ilvl="5" w:tplc="C20CEE7E" w:tentative="1">
      <w:start w:val="1"/>
      <w:numFmt w:val="bullet"/>
      <w:lvlText w:val="•"/>
      <w:lvlJc w:val="left"/>
      <w:pPr>
        <w:tabs>
          <w:tab w:val="num" w:pos="4320"/>
        </w:tabs>
        <w:ind w:left="4320" w:hanging="360"/>
      </w:pPr>
      <w:rPr>
        <w:rFonts w:ascii="Arial" w:hAnsi="Arial" w:hint="default"/>
      </w:rPr>
    </w:lvl>
    <w:lvl w:ilvl="6" w:tplc="E528BD9A" w:tentative="1">
      <w:start w:val="1"/>
      <w:numFmt w:val="bullet"/>
      <w:lvlText w:val="•"/>
      <w:lvlJc w:val="left"/>
      <w:pPr>
        <w:tabs>
          <w:tab w:val="num" w:pos="5040"/>
        </w:tabs>
        <w:ind w:left="5040" w:hanging="360"/>
      </w:pPr>
      <w:rPr>
        <w:rFonts w:ascii="Arial" w:hAnsi="Arial" w:hint="default"/>
      </w:rPr>
    </w:lvl>
    <w:lvl w:ilvl="7" w:tplc="44B66F08" w:tentative="1">
      <w:start w:val="1"/>
      <w:numFmt w:val="bullet"/>
      <w:lvlText w:val="•"/>
      <w:lvlJc w:val="left"/>
      <w:pPr>
        <w:tabs>
          <w:tab w:val="num" w:pos="5760"/>
        </w:tabs>
        <w:ind w:left="5760" w:hanging="360"/>
      </w:pPr>
      <w:rPr>
        <w:rFonts w:ascii="Arial" w:hAnsi="Arial" w:hint="default"/>
      </w:rPr>
    </w:lvl>
    <w:lvl w:ilvl="8" w:tplc="EBA0FBB8"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3B1262EF"/>
    <w:multiLevelType w:val="hybridMultilevel"/>
    <w:tmpl w:val="6B16B556"/>
    <w:lvl w:ilvl="0" w:tplc="28BE45D6">
      <w:start w:val="1"/>
      <w:numFmt w:val="bullet"/>
      <w:lvlText w:val="•"/>
      <w:lvlJc w:val="left"/>
      <w:pPr>
        <w:tabs>
          <w:tab w:val="num" w:pos="720"/>
        </w:tabs>
        <w:ind w:left="720" w:hanging="360"/>
      </w:pPr>
      <w:rPr>
        <w:rFonts w:ascii="Arial" w:hAnsi="Arial" w:hint="default"/>
      </w:rPr>
    </w:lvl>
    <w:lvl w:ilvl="1" w:tplc="6F64B01C" w:tentative="1">
      <w:start w:val="1"/>
      <w:numFmt w:val="bullet"/>
      <w:lvlText w:val="•"/>
      <w:lvlJc w:val="left"/>
      <w:pPr>
        <w:tabs>
          <w:tab w:val="num" w:pos="1440"/>
        </w:tabs>
        <w:ind w:left="1440" w:hanging="360"/>
      </w:pPr>
      <w:rPr>
        <w:rFonts w:ascii="Arial" w:hAnsi="Arial" w:hint="default"/>
      </w:rPr>
    </w:lvl>
    <w:lvl w:ilvl="2" w:tplc="CF94E8B0" w:tentative="1">
      <w:start w:val="1"/>
      <w:numFmt w:val="bullet"/>
      <w:lvlText w:val="•"/>
      <w:lvlJc w:val="left"/>
      <w:pPr>
        <w:tabs>
          <w:tab w:val="num" w:pos="2160"/>
        </w:tabs>
        <w:ind w:left="2160" w:hanging="360"/>
      </w:pPr>
      <w:rPr>
        <w:rFonts w:ascii="Arial" w:hAnsi="Arial" w:hint="default"/>
      </w:rPr>
    </w:lvl>
    <w:lvl w:ilvl="3" w:tplc="28AA64C0" w:tentative="1">
      <w:start w:val="1"/>
      <w:numFmt w:val="bullet"/>
      <w:lvlText w:val="•"/>
      <w:lvlJc w:val="left"/>
      <w:pPr>
        <w:tabs>
          <w:tab w:val="num" w:pos="2880"/>
        </w:tabs>
        <w:ind w:left="2880" w:hanging="360"/>
      </w:pPr>
      <w:rPr>
        <w:rFonts w:ascii="Arial" w:hAnsi="Arial" w:hint="default"/>
      </w:rPr>
    </w:lvl>
    <w:lvl w:ilvl="4" w:tplc="77D800FC" w:tentative="1">
      <w:start w:val="1"/>
      <w:numFmt w:val="bullet"/>
      <w:lvlText w:val="•"/>
      <w:lvlJc w:val="left"/>
      <w:pPr>
        <w:tabs>
          <w:tab w:val="num" w:pos="3600"/>
        </w:tabs>
        <w:ind w:left="3600" w:hanging="360"/>
      </w:pPr>
      <w:rPr>
        <w:rFonts w:ascii="Arial" w:hAnsi="Arial" w:hint="default"/>
      </w:rPr>
    </w:lvl>
    <w:lvl w:ilvl="5" w:tplc="0D4EC5D0" w:tentative="1">
      <w:start w:val="1"/>
      <w:numFmt w:val="bullet"/>
      <w:lvlText w:val="•"/>
      <w:lvlJc w:val="left"/>
      <w:pPr>
        <w:tabs>
          <w:tab w:val="num" w:pos="4320"/>
        </w:tabs>
        <w:ind w:left="4320" w:hanging="360"/>
      </w:pPr>
      <w:rPr>
        <w:rFonts w:ascii="Arial" w:hAnsi="Arial" w:hint="default"/>
      </w:rPr>
    </w:lvl>
    <w:lvl w:ilvl="6" w:tplc="40F0AB44" w:tentative="1">
      <w:start w:val="1"/>
      <w:numFmt w:val="bullet"/>
      <w:lvlText w:val="•"/>
      <w:lvlJc w:val="left"/>
      <w:pPr>
        <w:tabs>
          <w:tab w:val="num" w:pos="5040"/>
        </w:tabs>
        <w:ind w:left="5040" w:hanging="360"/>
      </w:pPr>
      <w:rPr>
        <w:rFonts w:ascii="Arial" w:hAnsi="Arial" w:hint="default"/>
      </w:rPr>
    </w:lvl>
    <w:lvl w:ilvl="7" w:tplc="E41EE2C8" w:tentative="1">
      <w:start w:val="1"/>
      <w:numFmt w:val="bullet"/>
      <w:lvlText w:val="•"/>
      <w:lvlJc w:val="left"/>
      <w:pPr>
        <w:tabs>
          <w:tab w:val="num" w:pos="5760"/>
        </w:tabs>
        <w:ind w:left="5760" w:hanging="360"/>
      </w:pPr>
      <w:rPr>
        <w:rFonts w:ascii="Arial" w:hAnsi="Arial" w:hint="default"/>
      </w:rPr>
    </w:lvl>
    <w:lvl w:ilvl="8" w:tplc="95AC9040"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3CF11C43"/>
    <w:multiLevelType w:val="multilevel"/>
    <w:tmpl w:val="F00ED7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0F10DC0"/>
    <w:multiLevelType w:val="multilevel"/>
    <w:tmpl w:val="7CCAD8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689560C0"/>
    <w:multiLevelType w:val="hybridMultilevel"/>
    <w:tmpl w:val="CB3EBF48"/>
    <w:lvl w:ilvl="0" w:tplc="A718B8FA">
      <w:start w:val="1"/>
      <w:numFmt w:val="bullet"/>
      <w:lvlText w:val="•"/>
      <w:lvlJc w:val="left"/>
      <w:pPr>
        <w:tabs>
          <w:tab w:val="num" w:pos="720"/>
        </w:tabs>
        <w:ind w:left="720" w:hanging="360"/>
      </w:pPr>
      <w:rPr>
        <w:rFonts w:ascii="Arial" w:hAnsi="Arial" w:hint="default"/>
      </w:rPr>
    </w:lvl>
    <w:lvl w:ilvl="1" w:tplc="F7F8811E" w:tentative="1">
      <w:start w:val="1"/>
      <w:numFmt w:val="bullet"/>
      <w:lvlText w:val="•"/>
      <w:lvlJc w:val="left"/>
      <w:pPr>
        <w:tabs>
          <w:tab w:val="num" w:pos="1440"/>
        </w:tabs>
        <w:ind w:left="1440" w:hanging="360"/>
      </w:pPr>
      <w:rPr>
        <w:rFonts w:ascii="Arial" w:hAnsi="Arial" w:hint="default"/>
      </w:rPr>
    </w:lvl>
    <w:lvl w:ilvl="2" w:tplc="ED22C5AA" w:tentative="1">
      <w:start w:val="1"/>
      <w:numFmt w:val="bullet"/>
      <w:lvlText w:val="•"/>
      <w:lvlJc w:val="left"/>
      <w:pPr>
        <w:tabs>
          <w:tab w:val="num" w:pos="2160"/>
        </w:tabs>
        <w:ind w:left="2160" w:hanging="360"/>
      </w:pPr>
      <w:rPr>
        <w:rFonts w:ascii="Arial" w:hAnsi="Arial" w:hint="default"/>
      </w:rPr>
    </w:lvl>
    <w:lvl w:ilvl="3" w:tplc="A160528E" w:tentative="1">
      <w:start w:val="1"/>
      <w:numFmt w:val="bullet"/>
      <w:lvlText w:val="•"/>
      <w:lvlJc w:val="left"/>
      <w:pPr>
        <w:tabs>
          <w:tab w:val="num" w:pos="2880"/>
        </w:tabs>
        <w:ind w:left="2880" w:hanging="360"/>
      </w:pPr>
      <w:rPr>
        <w:rFonts w:ascii="Arial" w:hAnsi="Arial" w:hint="default"/>
      </w:rPr>
    </w:lvl>
    <w:lvl w:ilvl="4" w:tplc="ABB61780" w:tentative="1">
      <w:start w:val="1"/>
      <w:numFmt w:val="bullet"/>
      <w:lvlText w:val="•"/>
      <w:lvlJc w:val="left"/>
      <w:pPr>
        <w:tabs>
          <w:tab w:val="num" w:pos="3600"/>
        </w:tabs>
        <w:ind w:left="3600" w:hanging="360"/>
      </w:pPr>
      <w:rPr>
        <w:rFonts w:ascii="Arial" w:hAnsi="Arial" w:hint="default"/>
      </w:rPr>
    </w:lvl>
    <w:lvl w:ilvl="5" w:tplc="F162F7C2" w:tentative="1">
      <w:start w:val="1"/>
      <w:numFmt w:val="bullet"/>
      <w:lvlText w:val="•"/>
      <w:lvlJc w:val="left"/>
      <w:pPr>
        <w:tabs>
          <w:tab w:val="num" w:pos="4320"/>
        </w:tabs>
        <w:ind w:left="4320" w:hanging="360"/>
      </w:pPr>
      <w:rPr>
        <w:rFonts w:ascii="Arial" w:hAnsi="Arial" w:hint="default"/>
      </w:rPr>
    </w:lvl>
    <w:lvl w:ilvl="6" w:tplc="563EE158" w:tentative="1">
      <w:start w:val="1"/>
      <w:numFmt w:val="bullet"/>
      <w:lvlText w:val="•"/>
      <w:lvlJc w:val="left"/>
      <w:pPr>
        <w:tabs>
          <w:tab w:val="num" w:pos="5040"/>
        </w:tabs>
        <w:ind w:left="5040" w:hanging="360"/>
      </w:pPr>
      <w:rPr>
        <w:rFonts w:ascii="Arial" w:hAnsi="Arial" w:hint="default"/>
      </w:rPr>
    </w:lvl>
    <w:lvl w:ilvl="7" w:tplc="75967932" w:tentative="1">
      <w:start w:val="1"/>
      <w:numFmt w:val="bullet"/>
      <w:lvlText w:val="•"/>
      <w:lvlJc w:val="left"/>
      <w:pPr>
        <w:tabs>
          <w:tab w:val="num" w:pos="5760"/>
        </w:tabs>
        <w:ind w:left="5760" w:hanging="360"/>
      </w:pPr>
      <w:rPr>
        <w:rFonts w:ascii="Arial" w:hAnsi="Arial" w:hint="default"/>
      </w:rPr>
    </w:lvl>
    <w:lvl w:ilvl="8" w:tplc="02A61200"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7E887944"/>
    <w:multiLevelType w:val="hybridMultilevel"/>
    <w:tmpl w:val="FDA66AFE"/>
    <w:lvl w:ilvl="0" w:tplc="4052F0BC">
      <w:start w:val="2"/>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7F576F2D"/>
    <w:multiLevelType w:val="multilevel"/>
    <w:tmpl w:val="DC3A33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070611673">
    <w:abstractNumId w:val="17"/>
  </w:num>
  <w:num w:numId="2" w16cid:durableId="379398615">
    <w:abstractNumId w:val="13"/>
  </w:num>
  <w:num w:numId="3" w16cid:durableId="1899901404">
    <w:abstractNumId w:val="14"/>
  </w:num>
  <w:num w:numId="4" w16cid:durableId="1984233927">
    <w:abstractNumId w:val="11"/>
  </w:num>
  <w:num w:numId="5" w16cid:durableId="1812400852">
    <w:abstractNumId w:val="10"/>
  </w:num>
  <w:num w:numId="6" w16cid:durableId="37097009">
    <w:abstractNumId w:val="1"/>
  </w:num>
  <w:num w:numId="7" w16cid:durableId="1604535235">
    <w:abstractNumId w:val="8"/>
  </w:num>
  <w:num w:numId="8" w16cid:durableId="917901288">
    <w:abstractNumId w:val="5"/>
  </w:num>
  <w:num w:numId="9" w16cid:durableId="1558278226">
    <w:abstractNumId w:val="3"/>
  </w:num>
  <w:num w:numId="10" w16cid:durableId="1583181196">
    <w:abstractNumId w:val="7"/>
  </w:num>
  <w:num w:numId="11" w16cid:durableId="977761952">
    <w:abstractNumId w:val="15"/>
  </w:num>
  <w:num w:numId="12" w16cid:durableId="961811121">
    <w:abstractNumId w:val="2"/>
  </w:num>
  <w:num w:numId="13" w16cid:durableId="1297759638">
    <w:abstractNumId w:val="12"/>
  </w:num>
  <w:num w:numId="14" w16cid:durableId="342319070">
    <w:abstractNumId w:val="19"/>
  </w:num>
  <w:num w:numId="15" w16cid:durableId="1200776190">
    <w:abstractNumId w:val="16"/>
  </w:num>
  <w:num w:numId="16" w16cid:durableId="2085567214">
    <w:abstractNumId w:val="18"/>
  </w:num>
  <w:num w:numId="17" w16cid:durableId="1581451646">
    <w:abstractNumId w:val="0"/>
  </w:num>
  <w:num w:numId="18" w16cid:durableId="1816407189">
    <w:abstractNumId w:val="4"/>
  </w:num>
  <w:num w:numId="19" w16cid:durableId="2122915359">
    <w:abstractNumId w:val="9"/>
  </w:num>
  <w:num w:numId="20" w16cid:durableId="22055712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74402"/>
    <w:rsid w:val="00003BEA"/>
    <w:rsid w:val="00034674"/>
    <w:rsid w:val="00074402"/>
    <w:rsid w:val="00095B11"/>
    <w:rsid w:val="000C1832"/>
    <w:rsid w:val="001360B8"/>
    <w:rsid w:val="0013653C"/>
    <w:rsid w:val="0013684D"/>
    <w:rsid w:val="00162C96"/>
    <w:rsid w:val="0016340A"/>
    <w:rsid w:val="00181F77"/>
    <w:rsid w:val="00185397"/>
    <w:rsid w:val="001C0522"/>
    <w:rsid w:val="001F7755"/>
    <w:rsid w:val="00216C85"/>
    <w:rsid w:val="00272A1E"/>
    <w:rsid w:val="00273EDD"/>
    <w:rsid w:val="00280EA0"/>
    <w:rsid w:val="0029779D"/>
    <w:rsid w:val="002B1B1F"/>
    <w:rsid w:val="002C3965"/>
    <w:rsid w:val="00321C4C"/>
    <w:rsid w:val="00340C84"/>
    <w:rsid w:val="00347E8A"/>
    <w:rsid w:val="0035793E"/>
    <w:rsid w:val="003B1C34"/>
    <w:rsid w:val="003C7736"/>
    <w:rsid w:val="004066F8"/>
    <w:rsid w:val="004271B9"/>
    <w:rsid w:val="00432D2F"/>
    <w:rsid w:val="00455360"/>
    <w:rsid w:val="00481E83"/>
    <w:rsid w:val="004A65A2"/>
    <w:rsid w:val="004F1E55"/>
    <w:rsid w:val="005166D1"/>
    <w:rsid w:val="00543353"/>
    <w:rsid w:val="00561E49"/>
    <w:rsid w:val="0057683F"/>
    <w:rsid w:val="0058441A"/>
    <w:rsid w:val="00595EA0"/>
    <w:rsid w:val="00597193"/>
    <w:rsid w:val="005A0125"/>
    <w:rsid w:val="005A4D44"/>
    <w:rsid w:val="005A4D5F"/>
    <w:rsid w:val="005D210E"/>
    <w:rsid w:val="006025E8"/>
    <w:rsid w:val="006222DA"/>
    <w:rsid w:val="006342DE"/>
    <w:rsid w:val="00642BC8"/>
    <w:rsid w:val="006679EC"/>
    <w:rsid w:val="006A6949"/>
    <w:rsid w:val="006D2B9C"/>
    <w:rsid w:val="00751B42"/>
    <w:rsid w:val="00763F1A"/>
    <w:rsid w:val="007737A7"/>
    <w:rsid w:val="007D070D"/>
    <w:rsid w:val="007E1BDE"/>
    <w:rsid w:val="007E641D"/>
    <w:rsid w:val="00871A8D"/>
    <w:rsid w:val="008802E4"/>
    <w:rsid w:val="008C4F42"/>
    <w:rsid w:val="008D5D9C"/>
    <w:rsid w:val="008E2C62"/>
    <w:rsid w:val="009203D4"/>
    <w:rsid w:val="00935B06"/>
    <w:rsid w:val="00963ED0"/>
    <w:rsid w:val="00964AB3"/>
    <w:rsid w:val="00977BEB"/>
    <w:rsid w:val="00985B4E"/>
    <w:rsid w:val="00995491"/>
    <w:rsid w:val="00997C19"/>
    <w:rsid w:val="009B28B0"/>
    <w:rsid w:val="009D1D1E"/>
    <w:rsid w:val="009D67FC"/>
    <w:rsid w:val="009F1038"/>
    <w:rsid w:val="009F2C76"/>
    <w:rsid w:val="009F66CC"/>
    <w:rsid w:val="00A035FD"/>
    <w:rsid w:val="00A27964"/>
    <w:rsid w:val="00A50781"/>
    <w:rsid w:val="00A81F69"/>
    <w:rsid w:val="00AA4D44"/>
    <w:rsid w:val="00AA52BE"/>
    <w:rsid w:val="00AB0A5C"/>
    <w:rsid w:val="00AC2905"/>
    <w:rsid w:val="00AC2DF2"/>
    <w:rsid w:val="00B2205F"/>
    <w:rsid w:val="00B23A1E"/>
    <w:rsid w:val="00BC0847"/>
    <w:rsid w:val="00BC2C4A"/>
    <w:rsid w:val="00BD7E0A"/>
    <w:rsid w:val="00BF4D75"/>
    <w:rsid w:val="00C02455"/>
    <w:rsid w:val="00C12D88"/>
    <w:rsid w:val="00C37ABF"/>
    <w:rsid w:val="00C52637"/>
    <w:rsid w:val="00CE4D22"/>
    <w:rsid w:val="00CF0DBB"/>
    <w:rsid w:val="00CF75BC"/>
    <w:rsid w:val="00D02578"/>
    <w:rsid w:val="00D562B1"/>
    <w:rsid w:val="00D5767C"/>
    <w:rsid w:val="00DC7A52"/>
    <w:rsid w:val="00E06DFF"/>
    <w:rsid w:val="00E32E42"/>
    <w:rsid w:val="00E4178F"/>
    <w:rsid w:val="00E53E30"/>
    <w:rsid w:val="00E5617B"/>
    <w:rsid w:val="00E708C6"/>
    <w:rsid w:val="00EA2054"/>
    <w:rsid w:val="00EB17E5"/>
    <w:rsid w:val="00EE7BE9"/>
    <w:rsid w:val="00EF0E08"/>
    <w:rsid w:val="00F062D2"/>
    <w:rsid w:val="00F37928"/>
    <w:rsid w:val="00F73ABE"/>
    <w:rsid w:val="00F8332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8A6F01F-BA29-4475-87C0-EDF147FEC5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5166D1"/>
    <w:pPr>
      <w:spacing w:after="0" w:line="240" w:lineRule="auto"/>
    </w:pPr>
    <w:rPr>
      <w:rFonts w:cs="Times New Roman"/>
      <w:szCs w:val="24"/>
      <w:lang w:val="en-US"/>
    </w:rPr>
  </w:style>
  <w:style w:type="paragraph" w:styleId="Heading1">
    <w:name w:val="heading 1"/>
    <w:basedOn w:val="Normal"/>
    <w:next w:val="Normal"/>
    <w:link w:val="Heading1Char"/>
    <w:autoRedefine/>
    <w:uiPriority w:val="9"/>
    <w:qFormat/>
    <w:rsid w:val="002C3965"/>
    <w:pPr>
      <w:keepNext/>
      <w:keepLines/>
      <w:spacing w:before="240"/>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6D2B9C"/>
    <w:pPr>
      <w:keepNext/>
      <w:keepLines/>
      <w:spacing w:before="40"/>
      <w:jc w:val="both"/>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outlineLvl w:val="2"/>
    </w:pPr>
    <w:rPr>
      <w:rFonts w:ascii="Arial" w:eastAsia="Times New Roman" w:hAnsi="Arial"/>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3965"/>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6D2B9C"/>
    <w:rPr>
      <w:rFonts w:ascii="Arial" w:eastAsiaTheme="majorEastAsia" w:hAnsi="Arial" w:cstheme="majorBidi"/>
      <w:b/>
      <w:i/>
      <w:color w:val="2F5496" w:themeColor="accent1" w:themeShade="BF"/>
      <w:sz w:val="26"/>
      <w:szCs w:val="26"/>
      <w:lang w:val="en-US"/>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5793E"/>
    <w:pPr>
      <w:tabs>
        <w:tab w:val="center" w:pos="4513"/>
        <w:tab w:val="right" w:pos="9026"/>
      </w:tabs>
    </w:pPr>
  </w:style>
  <w:style w:type="character" w:customStyle="1" w:styleId="HeaderChar">
    <w:name w:val="Header Char"/>
    <w:basedOn w:val="DefaultParagraphFont"/>
    <w:link w:val="Header"/>
    <w:uiPriority w:val="99"/>
    <w:rsid w:val="0035793E"/>
  </w:style>
  <w:style w:type="paragraph" w:styleId="Footer">
    <w:name w:val="footer"/>
    <w:basedOn w:val="Normal"/>
    <w:link w:val="FooterChar"/>
    <w:uiPriority w:val="99"/>
    <w:unhideWhenUsed/>
    <w:rsid w:val="0035793E"/>
    <w:pPr>
      <w:tabs>
        <w:tab w:val="center" w:pos="4513"/>
        <w:tab w:val="right" w:pos="9026"/>
      </w:tabs>
    </w:pPr>
  </w:style>
  <w:style w:type="character" w:customStyle="1" w:styleId="FooterChar">
    <w:name w:val="Footer Char"/>
    <w:basedOn w:val="DefaultParagraphFont"/>
    <w:link w:val="Footer"/>
    <w:uiPriority w:val="99"/>
    <w:rsid w:val="0035793E"/>
  </w:style>
  <w:style w:type="paragraph" w:styleId="NormalWeb">
    <w:name w:val="Normal (Web)"/>
    <w:basedOn w:val="Normal"/>
    <w:uiPriority w:val="99"/>
    <w:unhideWhenUsed/>
    <w:rsid w:val="00EA2054"/>
    <w:pPr>
      <w:spacing w:before="100" w:beforeAutospacing="1" w:after="100" w:afterAutospacing="1"/>
    </w:pPr>
  </w:style>
  <w:style w:type="character" w:styleId="Strong">
    <w:name w:val="Strong"/>
    <w:basedOn w:val="DefaultParagraphFont"/>
    <w:uiPriority w:val="22"/>
    <w:qFormat/>
    <w:rsid w:val="00EA2054"/>
    <w:rPr>
      <w:b/>
      <w:bCs/>
    </w:rPr>
  </w:style>
  <w:style w:type="paragraph" w:styleId="ListParagraph">
    <w:name w:val="List Paragraph"/>
    <w:basedOn w:val="Normal"/>
    <w:uiPriority w:val="34"/>
    <w:qFormat/>
    <w:rsid w:val="005A4D5F"/>
    <w:pPr>
      <w:ind w:left="720"/>
      <w:contextualSpacing/>
    </w:pPr>
  </w:style>
  <w:style w:type="character" w:styleId="Hyperlink">
    <w:name w:val="Hyperlink"/>
    <w:basedOn w:val="DefaultParagraphFont"/>
    <w:uiPriority w:val="99"/>
    <w:unhideWhenUsed/>
    <w:rsid w:val="00E708C6"/>
    <w:rPr>
      <w:color w:val="0563C1" w:themeColor="hyperlink"/>
      <w:u w:val="single"/>
    </w:rPr>
  </w:style>
  <w:style w:type="character" w:styleId="Emphasis">
    <w:name w:val="Emphasis"/>
    <w:basedOn w:val="DefaultParagraphFont"/>
    <w:uiPriority w:val="20"/>
    <w:qFormat/>
    <w:rsid w:val="006342DE"/>
    <w:rPr>
      <w:i/>
      <w:iCs/>
    </w:rPr>
  </w:style>
  <w:style w:type="paragraph" w:customStyle="1" w:styleId="last-child">
    <w:name w:val="last-child"/>
    <w:basedOn w:val="Normal"/>
    <w:rsid w:val="00EB17E5"/>
    <w:pPr>
      <w:spacing w:before="100" w:beforeAutospacing="1" w:after="100" w:afterAutospacing="1"/>
    </w:pPr>
  </w:style>
  <w:style w:type="character" w:customStyle="1" w:styleId="nhsuk-action-linktext">
    <w:name w:val="nhsuk-action-link__text"/>
    <w:basedOn w:val="DefaultParagraphFont"/>
    <w:rsid w:val="00CF75BC"/>
  </w:style>
  <w:style w:type="character" w:styleId="FollowedHyperlink">
    <w:name w:val="FollowedHyperlink"/>
    <w:basedOn w:val="DefaultParagraphFont"/>
    <w:uiPriority w:val="99"/>
    <w:semiHidden/>
    <w:unhideWhenUsed/>
    <w:rsid w:val="005A4D44"/>
    <w:rPr>
      <w:color w:val="954F72" w:themeColor="followedHyperlink"/>
      <w:u w:val="single"/>
    </w:rPr>
  </w:style>
  <w:style w:type="paragraph" w:styleId="NoSpacing">
    <w:name w:val="No Spacing"/>
    <w:uiPriority w:val="1"/>
    <w:qFormat/>
    <w:rsid w:val="00E53E30"/>
    <w:pPr>
      <w:spacing w:after="0" w:line="240" w:lineRule="auto"/>
    </w:pPr>
    <w:rPr>
      <w:rFonts w:cs="Times New Roman"/>
      <w:b/>
      <w:szCs w:val="24"/>
      <w:lang w:val="en-US"/>
    </w:rPr>
  </w:style>
  <w:style w:type="paragraph" w:styleId="TOCHeading">
    <w:name w:val="TOC Heading"/>
    <w:basedOn w:val="Heading1"/>
    <w:next w:val="Normal"/>
    <w:uiPriority w:val="39"/>
    <w:unhideWhenUsed/>
    <w:qFormat/>
    <w:rsid w:val="00E53E30"/>
    <w:pPr>
      <w:spacing w:before="480" w:line="276" w:lineRule="auto"/>
      <w:outlineLvl w:val="9"/>
    </w:pPr>
    <w:rPr>
      <w:rFonts w:asciiTheme="majorHAnsi" w:hAnsiTheme="majorHAnsi"/>
      <w:bCs/>
      <w:color w:val="2F5496" w:themeColor="accent1" w:themeShade="BF"/>
      <w:sz w:val="28"/>
      <w:szCs w:val="28"/>
    </w:rPr>
  </w:style>
  <w:style w:type="paragraph" w:styleId="TOC1">
    <w:name w:val="toc 1"/>
    <w:basedOn w:val="Normal"/>
    <w:next w:val="Normal"/>
    <w:autoRedefine/>
    <w:uiPriority w:val="39"/>
    <w:semiHidden/>
    <w:unhideWhenUsed/>
    <w:rsid w:val="00E53E30"/>
    <w:pPr>
      <w:spacing w:before="240" w:after="120"/>
    </w:pPr>
    <w:rPr>
      <w:rFonts w:asciiTheme="minorHAnsi" w:hAnsiTheme="minorHAnsi"/>
      <w:b/>
      <w:bCs/>
      <w:caps/>
      <w:sz w:val="22"/>
      <w:szCs w:val="22"/>
      <w:u w:val="single"/>
    </w:rPr>
  </w:style>
  <w:style w:type="paragraph" w:styleId="TOC2">
    <w:name w:val="toc 2"/>
    <w:basedOn w:val="Normal"/>
    <w:next w:val="Normal"/>
    <w:autoRedefine/>
    <w:uiPriority w:val="39"/>
    <w:unhideWhenUsed/>
    <w:rsid w:val="00E53E30"/>
    <w:rPr>
      <w:rFonts w:asciiTheme="minorHAnsi" w:hAnsiTheme="minorHAnsi"/>
      <w:b/>
      <w:bCs/>
      <w:smallCaps/>
      <w:sz w:val="22"/>
      <w:szCs w:val="22"/>
    </w:rPr>
  </w:style>
  <w:style w:type="paragraph" w:styleId="TOC3">
    <w:name w:val="toc 3"/>
    <w:basedOn w:val="Normal"/>
    <w:next w:val="Normal"/>
    <w:autoRedefine/>
    <w:uiPriority w:val="39"/>
    <w:semiHidden/>
    <w:unhideWhenUsed/>
    <w:rsid w:val="00E53E30"/>
    <w:rPr>
      <w:rFonts w:asciiTheme="minorHAnsi" w:hAnsiTheme="minorHAnsi"/>
      <w:smallCaps/>
      <w:sz w:val="22"/>
      <w:szCs w:val="22"/>
    </w:rPr>
  </w:style>
  <w:style w:type="paragraph" w:styleId="TOC4">
    <w:name w:val="toc 4"/>
    <w:basedOn w:val="Normal"/>
    <w:next w:val="Normal"/>
    <w:autoRedefine/>
    <w:uiPriority w:val="39"/>
    <w:semiHidden/>
    <w:unhideWhenUsed/>
    <w:rsid w:val="00E53E30"/>
    <w:rPr>
      <w:rFonts w:asciiTheme="minorHAnsi" w:hAnsiTheme="minorHAnsi"/>
      <w:sz w:val="22"/>
      <w:szCs w:val="22"/>
    </w:rPr>
  </w:style>
  <w:style w:type="paragraph" w:styleId="TOC5">
    <w:name w:val="toc 5"/>
    <w:basedOn w:val="Normal"/>
    <w:next w:val="Normal"/>
    <w:autoRedefine/>
    <w:uiPriority w:val="39"/>
    <w:semiHidden/>
    <w:unhideWhenUsed/>
    <w:rsid w:val="00E53E30"/>
    <w:rPr>
      <w:rFonts w:asciiTheme="minorHAnsi" w:hAnsiTheme="minorHAnsi"/>
      <w:sz w:val="22"/>
      <w:szCs w:val="22"/>
    </w:rPr>
  </w:style>
  <w:style w:type="paragraph" w:styleId="TOC6">
    <w:name w:val="toc 6"/>
    <w:basedOn w:val="Normal"/>
    <w:next w:val="Normal"/>
    <w:autoRedefine/>
    <w:uiPriority w:val="39"/>
    <w:semiHidden/>
    <w:unhideWhenUsed/>
    <w:rsid w:val="00E53E30"/>
    <w:rPr>
      <w:rFonts w:asciiTheme="minorHAnsi" w:hAnsiTheme="minorHAnsi"/>
      <w:sz w:val="22"/>
      <w:szCs w:val="22"/>
    </w:rPr>
  </w:style>
  <w:style w:type="paragraph" w:styleId="TOC7">
    <w:name w:val="toc 7"/>
    <w:basedOn w:val="Normal"/>
    <w:next w:val="Normal"/>
    <w:autoRedefine/>
    <w:uiPriority w:val="39"/>
    <w:semiHidden/>
    <w:unhideWhenUsed/>
    <w:rsid w:val="00E53E30"/>
    <w:rPr>
      <w:rFonts w:asciiTheme="minorHAnsi" w:hAnsiTheme="minorHAnsi"/>
      <w:sz w:val="22"/>
      <w:szCs w:val="22"/>
    </w:rPr>
  </w:style>
  <w:style w:type="paragraph" w:styleId="TOC8">
    <w:name w:val="toc 8"/>
    <w:basedOn w:val="Normal"/>
    <w:next w:val="Normal"/>
    <w:autoRedefine/>
    <w:uiPriority w:val="39"/>
    <w:semiHidden/>
    <w:unhideWhenUsed/>
    <w:rsid w:val="00E53E30"/>
    <w:rPr>
      <w:rFonts w:asciiTheme="minorHAnsi" w:hAnsiTheme="minorHAnsi"/>
      <w:sz w:val="22"/>
      <w:szCs w:val="22"/>
    </w:rPr>
  </w:style>
  <w:style w:type="paragraph" w:styleId="TOC9">
    <w:name w:val="toc 9"/>
    <w:basedOn w:val="Normal"/>
    <w:next w:val="Normal"/>
    <w:autoRedefine/>
    <w:uiPriority w:val="39"/>
    <w:semiHidden/>
    <w:unhideWhenUsed/>
    <w:rsid w:val="00E53E30"/>
    <w:rPr>
      <w:rFonts w:asciiTheme="minorHAnsi" w:hAnsiTheme="minorHAns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146727">
      <w:bodyDiv w:val="1"/>
      <w:marLeft w:val="0"/>
      <w:marRight w:val="0"/>
      <w:marTop w:val="0"/>
      <w:marBottom w:val="0"/>
      <w:divBdr>
        <w:top w:val="none" w:sz="0" w:space="0" w:color="auto"/>
        <w:left w:val="none" w:sz="0" w:space="0" w:color="auto"/>
        <w:bottom w:val="none" w:sz="0" w:space="0" w:color="auto"/>
        <w:right w:val="none" w:sz="0" w:space="0" w:color="auto"/>
      </w:divBdr>
    </w:div>
    <w:div w:id="133177665">
      <w:bodyDiv w:val="1"/>
      <w:marLeft w:val="0"/>
      <w:marRight w:val="0"/>
      <w:marTop w:val="0"/>
      <w:marBottom w:val="0"/>
      <w:divBdr>
        <w:top w:val="none" w:sz="0" w:space="0" w:color="auto"/>
        <w:left w:val="none" w:sz="0" w:space="0" w:color="auto"/>
        <w:bottom w:val="none" w:sz="0" w:space="0" w:color="auto"/>
        <w:right w:val="none" w:sz="0" w:space="0" w:color="auto"/>
      </w:divBdr>
      <w:divsChild>
        <w:div w:id="120073987">
          <w:marLeft w:val="360"/>
          <w:marRight w:val="0"/>
          <w:marTop w:val="200"/>
          <w:marBottom w:val="0"/>
          <w:divBdr>
            <w:top w:val="none" w:sz="0" w:space="0" w:color="auto"/>
            <w:left w:val="none" w:sz="0" w:space="0" w:color="auto"/>
            <w:bottom w:val="none" w:sz="0" w:space="0" w:color="auto"/>
            <w:right w:val="none" w:sz="0" w:space="0" w:color="auto"/>
          </w:divBdr>
        </w:div>
        <w:div w:id="58020736">
          <w:marLeft w:val="360"/>
          <w:marRight w:val="0"/>
          <w:marTop w:val="200"/>
          <w:marBottom w:val="0"/>
          <w:divBdr>
            <w:top w:val="none" w:sz="0" w:space="0" w:color="auto"/>
            <w:left w:val="none" w:sz="0" w:space="0" w:color="auto"/>
            <w:bottom w:val="none" w:sz="0" w:space="0" w:color="auto"/>
            <w:right w:val="none" w:sz="0" w:space="0" w:color="auto"/>
          </w:divBdr>
        </w:div>
      </w:divsChild>
    </w:div>
    <w:div w:id="180097321">
      <w:bodyDiv w:val="1"/>
      <w:marLeft w:val="0"/>
      <w:marRight w:val="0"/>
      <w:marTop w:val="0"/>
      <w:marBottom w:val="0"/>
      <w:divBdr>
        <w:top w:val="none" w:sz="0" w:space="0" w:color="auto"/>
        <w:left w:val="none" w:sz="0" w:space="0" w:color="auto"/>
        <w:bottom w:val="none" w:sz="0" w:space="0" w:color="auto"/>
        <w:right w:val="none" w:sz="0" w:space="0" w:color="auto"/>
      </w:divBdr>
      <w:divsChild>
        <w:div w:id="1811315380">
          <w:marLeft w:val="360"/>
          <w:marRight w:val="0"/>
          <w:marTop w:val="200"/>
          <w:marBottom w:val="0"/>
          <w:divBdr>
            <w:top w:val="none" w:sz="0" w:space="0" w:color="auto"/>
            <w:left w:val="none" w:sz="0" w:space="0" w:color="auto"/>
            <w:bottom w:val="none" w:sz="0" w:space="0" w:color="auto"/>
            <w:right w:val="none" w:sz="0" w:space="0" w:color="auto"/>
          </w:divBdr>
        </w:div>
        <w:div w:id="1425877652">
          <w:marLeft w:val="360"/>
          <w:marRight w:val="0"/>
          <w:marTop w:val="200"/>
          <w:marBottom w:val="0"/>
          <w:divBdr>
            <w:top w:val="none" w:sz="0" w:space="0" w:color="auto"/>
            <w:left w:val="none" w:sz="0" w:space="0" w:color="auto"/>
            <w:bottom w:val="none" w:sz="0" w:space="0" w:color="auto"/>
            <w:right w:val="none" w:sz="0" w:space="0" w:color="auto"/>
          </w:divBdr>
        </w:div>
        <w:div w:id="1739786174">
          <w:marLeft w:val="360"/>
          <w:marRight w:val="0"/>
          <w:marTop w:val="200"/>
          <w:marBottom w:val="0"/>
          <w:divBdr>
            <w:top w:val="none" w:sz="0" w:space="0" w:color="auto"/>
            <w:left w:val="none" w:sz="0" w:space="0" w:color="auto"/>
            <w:bottom w:val="none" w:sz="0" w:space="0" w:color="auto"/>
            <w:right w:val="none" w:sz="0" w:space="0" w:color="auto"/>
          </w:divBdr>
        </w:div>
      </w:divsChild>
    </w:div>
    <w:div w:id="284509007">
      <w:bodyDiv w:val="1"/>
      <w:marLeft w:val="0"/>
      <w:marRight w:val="0"/>
      <w:marTop w:val="0"/>
      <w:marBottom w:val="0"/>
      <w:divBdr>
        <w:top w:val="none" w:sz="0" w:space="0" w:color="auto"/>
        <w:left w:val="none" w:sz="0" w:space="0" w:color="auto"/>
        <w:bottom w:val="none" w:sz="0" w:space="0" w:color="auto"/>
        <w:right w:val="none" w:sz="0" w:space="0" w:color="auto"/>
      </w:divBdr>
    </w:div>
    <w:div w:id="291447631">
      <w:bodyDiv w:val="1"/>
      <w:marLeft w:val="0"/>
      <w:marRight w:val="0"/>
      <w:marTop w:val="0"/>
      <w:marBottom w:val="0"/>
      <w:divBdr>
        <w:top w:val="none" w:sz="0" w:space="0" w:color="auto"/>
        <w:left w:val="none" w:sz="0" w:space="0" w:color="auto"/>
        <w:bottom w:val="none" w:sz="0" w:space="0" w:color="auto"/>
        <w:right w:val="none" w:sz="0" w:space="0" w:color="auto"/>
      </w:divBdr>
      <w:divsChild>
        <w:div w:id="1877742290">
          <w:marLeft w:val="0"/>
          <w:marRight w:val="0"/>
          <w:marTop w:val="0"/>
          <w:marBottom w:val="150"/>
          <w:divBdr>
            <w:top w:val="none" w:sz="0" w:space="0" w:color="auto"/>
            <w:left w:val="none" w:sz="0" w:space="0" w:color="auto"/>
            <w:bottom w:val="none" w:sz="0" w:space="0" w:color="auto"/>
            <w:right w:val="none" w:sz="0" w:space="0" w:color="auto"/>
          </w:divBdr>
        </w:div>
      </w:divsChild>
    </w:div>
    <w:div w:id="367682817">
      <w:bodyDiv w:val="1"/>
      <w:marLeft w:val="0"/>
      <w:marRight w:val="0"/>
      <w:marTop w:val="0"/>
      <w:marBottom w:val="0"/>
      <w:divBdr>
        <w:top w:val="none" w:sz="0" w:space="0" w:color="auto"/>
        <w:left w:val="none" w:sz="0" w:space="0" w:color="auto"/>
        <w:bottom w:val="none" w:sz="0" w:space="0" w:color="auto"/>
        <w:right w:val="none" w:sz="0" w:space="0" w:color="auto"/>
      </w:divBdr>
      <w:divsChild>
        <w:div w:id="790054779">
          <w:marLeft w:val="360"/>
          <w:marRight w:val="0"/>
          <w:marTop w:val="200"/>
          <w:marBottom w:val="0"/>
          <w:divBdr>
            <w:top w:val="none" w:sz="0" w:space="0" w:color="auto"/>
            <w:left w:val="none" w:sz="0" w:space="0" w:color="auto"/>
            <w:bottom w:val="none" w:sz="0" w:space="0" w:color="auto"/>
            <w:right w:val="none" w:sz="0" w:space="0" w:color="auto"/>
          </w:divBdr>
        </w:div>
        <w:div w:id="1960915674">
          <w:marLeft w:val="360"/>
          <w:marRight w:val="0"/>
          <w:marTop w:val="200"/>
          <w:marBottom w:val="0"/>
          <w:divBdr>
            <w:top w:val="none" w:sz="0" w:space="0" w:color="auto"/>
            <w:left w:val="none" w:sz="0" w:space="0" w:color="auto"/>
            <w:bottom w:val="none" w:sz="0" w:space="0" w:color="auto"/>
            <w:right w:val="none" w:sz="0" w:space="0" w:color="auto"/>
          </w:divBdr>
        </w:div>
        <w:div w:id="964896431">
          <w:marLeft w:val="360"/>
          <w:marRight w:val="0"/>
          <w:marTop w:val="200"/>
          <w:marBottom w:val="0"/>
          <w:divBdr>
            <w:top w:val="none" w:sz="0" w:space="0" w:color="auto"/>
            <w:left w:val="none" w:sz="0" w:space="0" w:color="auto"/>
            <w:bottom w:val="none" w:sz="0" w:space="0" w:color="auto"/>
            <w:right w:val="none" w:sz="0" w:space="0" w:color="auto"/>
          </w:divBdr>
        </w:div>
        <w:div w:id="17436633">
          <w:marLeft w:val="360"/>
          <w:marRight w:val="0"/>
          <w:marTop w:val="200"/>
          <w:marBottom w:val="0"/>
          <w:divBdr>
            <w:top w:val="none" w:sz="0" w:space="0" w:color="auto"/>
            <w:left w:val="none" w:sz="0" w:space="0" w:color="auto"/>
            <w:bottom w:val="none" w:sz="0" w:space="0" w:color="auto"/>
            <w:right w:val="none" w:sz="0" w:space="0" w:color="auto"/>
          </w:divBdr>
        </w:div>
        <w:div w:id="1682928519">
          <w:marLeft w:val="360"/>
          <w:marRight w:val="0"/>
          <w:marTop w:val="200"/>
          <w:marBottom w:val="0"/>
          <w:divBdr>
            <w:top w:val="none" w:sz="0" w:space="0" w:color="auto"/>
            <w:left w:val="none" w:sz="0" w:space="0" w:color="auto"/>
            <w:bottom w:val="none" w:sz="0" w:space="0" w:color="auto"/>
            <w:right w:val="none" w:sz="0" w:space="0" w:color="auto"/>
          </w:divBdr>
        </w:div>
        <w:div w:id="1033462001">
          <w:marLeft w:val="360"/>
          <w:marRight w:val="0"/>
          <w:marTop w:val="200"/>
          <w:marBottom w:val="0"/>
          <w:divBdr>
            <w:top w:val="none" w:sz="0" w:space="0" w:color="auto"/>
            <w:left w:val="none" w:sz="0" w:space="0" w:color="auto"/>
            <w:bottom w:val="none" w:sz="0" w:space="0" w:color="auto"/>
            <w:right w:val="none" w:sz="0" w:space="0" w:color="auto"/>
          </w:divBdr>
        </w:div>
      </w:divsChild>
    </w:div>
    <w:div w:id="472600578">
      <w:bodyDiv w:val="1"/>
      <w:marLeft w:val="0"/>
      <w:marRight w:val="0"/>
      <w:marTop w:val="0"/>
      <w:marBottom w:val="0"/>
      <w:divBdr>
        <w:top w:val="none" w:sz="0" w:space="0" w:color="auto"/>
        <w:left w:val="none" w:sz="0" w:space="0" w:color="auto"/>
        <w:bottom w:val="none" w:sz="0" w:space="0" w:color="auto"/>
        <w:right w:val="none" w:sz="0" w:space="0" w:color="auto"/>
      </w:divBdr>
    </w:div>
    <w:div w:id="495387254">
      <w:bodyDiv w:val="1"/>
      <w:marLeft w:val="0"/>
      <w:marRight w:val="0"/>
      <w:marTop w:val="0"/>
      <w:marBottom w:val="0"/>
      <w:divBdr>
        <w:top w:val="none" w:sz="0" w:space="0" w:color="auto"/>
        <w:left w:val="none" w:sz="0" w:space="0" w:color="auto"/>
        <w:bottom w:val="none" w:sz="0" w:space="0" w:color="auto"/>
        <w:right w:val="none" w:sz="0" w:space="0" w:color="auto"/>
      </w:divBdr>
    </w:div>
    <w:div w:id="571351854">
      <w:bodyDiv w:val="1"/>
      <w:marLeft w:val="0"/>
      <w:marRight w:val="0"/>
      <w:marTop w:val="0"/>
      <w:marBottom w:val="0"/>
      <w:divBdr>
        <w:top w:val="none" w:sz="0" w:space="0" w:color="auto"/>
        <w:left w:val="none" w:sz="0" w:space="0" w:color="auto"/>
        <w:bottom w:val="none" w:sz="0" w:space="0" w:color="auto"/>
        <w:right w:val="none" w:sz="0" w:space="0" w:color="auto"/>
      </w:divBdr>
    </w:div>
    <w:div w:id="680203970">
      <w:bodyDiv w:val="1"/>
      <w:marLeft w:val="0"/>
      <w:marRight w:val="0"/>
      <w:marTop w:val="0"/>
      <w:marBottom w:val="0"/>
      <w:divBdr>
        <w:top w:val="none" w:sz="0" w:space="0" w:color="auto"/>
        <w:left w:val="none" w:sz="0" w:space="0" w:color="auto"/>
        <w:bottom w:val="none" w:sz="0" w:space="0" w:color="auto"/>
        <w:right w:val="none" w:sz="0" w:space="0" w:color="auto"/>
      </w:divBdr>
      <w:divsChild>
        <w:div w:id="2068452198">
          <w:marLeft w:val="0"/>
          <w:marRight w:val="0"/>
          <w:marTop w:val="0"/>
          <w:marBottom w:val="240"/>
          <w:divBdr>
            <w:top w:val="none" w:sz="0" w:space="0" w:color="auto"/>
            <w:left w:val="none" w:sz="0" w:space="0" w:color="auto"/>
            <w:bottom w:val="none" w:sz="0" w:space="0" w:color="auto"/>
            <w:right w:val="none" w:sz="0" w:space="0" w:color="auto"/>
          </w:divBdr>
        </w:div>
        <w:div w:id="178004488">
          <w:marLeft w:val="0"/>
          <w:marRight w:val="0"/>
          <w:marTop w:val="0"/>
          <w:marBottom w:val="240"/>
          <w:divBdr>
            <w:top w:val="none" w:sz="0" w:space="0" w:color="auto"/>
            <w:left w:val="none" w:sz="0" w:space="0" w:color="auto"/>
            <w:bottom w:val="none" w:sz="0" w:space="0" w:color="auto"/>
            <w:right w:val="none" w:sz="0" w:space="0" w:color="auto"/>
          </w:divBdr>
        </w:div>
      </w:divsChild>
    </w:div>
    <w:div w:id="711541237">
      <w:bodyDiv w:val="1"/>
      <w:marLeft w:val="0"/>
      <w:marRight w:val="0"/>
      <w:marTop w:val="0"/>
      <w:marBottom w:val="0"/>
      <w:divBdr>
        <w:top w:val="none" w:sz="0" w:space="0" w:color="auto"/>
        <w:left w:val="none" w:sz="0" w:space="0" w:color="auto"/>
        <w:bottom w:val="none" w:sz="0" w:space="0" w:color="auto"/>
        <w:right w:val="none" w:sz="0" w:space="0" w:color="auto"/>
      </w:divBdr>
      <w:divsChild>
        <w:div w:id="1536195033">
          <w:marLeft w:val="0"/>
          <w:marRight w:val="0"/>
          <w:marTop w:val="0"/>
          <w:marBottom w:val="150"/>
          <w:divBdr>
            <w:top w:val="none" w:sz="0" w:space="0" w:color="auto"/>
            <w:left w:val="none" w:sz="0" w:space="0" w:color="auto"/>
            <w:bottom w:val="none" w:sz="0" w:space="0" w:color="auto"/>
            <w:right w:val="none" w:sz="0" w:space="0" w:color="auto"/>
          </w:divBdr>
        </w:div>
      </w:divsChild>
    </w:div>
    <w:div w:id="741486094">
      <w:bodyDiv w:val="1"/>
      <w:marLeft w:val="0"/>
      <w:marRight w:val="0"/>
      <w:marTop w:val="0"/>
      <w:marBottom w:val="0"/>
      <w:divBdr>
        <w:top w:val="none" w:sz="0" w:space="0" w:color="auto"/>
        <w:left w:val="none" w:sz="0" w:space="0" w:color="auto"/>
        <w:bottom w:val="none" w:sz="0" w:space="0" w:color="auto"/>
        <w:right w:val="none" w:sz="0" w:space="0" w:color="auto"/>
      </w:divBdr>
    </w:div>
    <w:div w:id="755324059">
      <w:bodyDiv w:val="1"/>
      <w:marLeft w:val="0"/>
      <w:marRight w:val="0"/>
      <w:marTop w:val="0"/>
      <w:marBottom w:val="0"/>
      <w:divBdr>
        <w:top w:val="none" w:sz="0" w:space="0" w:color="auto"/>
        <w:left w:val="none" w:sz="0" w:space="0" w:color="auto"/>
        <w:bottom w:val="none" w:sz="0" w:space="0" w:color="auto"/>
        <w:right w:val="none" w:sz="0" w:space="0" w:color="auto"/>
      </w:divBdr>
      <w:divsChild>
        <w:div w:id="1865442666">
          <w:marLeft w:val="360"/>
          <w:marRight w:val="0"/>
          <w:marTop w:val="200"/>
          <w:marBottom w:val="0"/>
          <w:divBdr>
            <w:top w:val="none" w:sz="0" w:space="0" w:color="auto"/>
            <w:left w:val="none" w:sz="0" w:space="0" w:color="auto"/>
            <w:bottom w:val="none" w:sz="0" w:space="0" w:color="auto"/>
            <w:right w:val="none" w:sz="0" w:space="0" w:color="auto"/>
          </w:divBdr>
        </w:div>
        <w:div w:id="815803389">
          <w:marLeft w:val="360"/>
          <w:marRight w:val="0"/>
          <w:marTop w:val="200"/>
          <w:marBottom w:val="0"/>
          <w:divBdr>
            <w:top w:val="none" w:sz="0" w:space="0" w:color="auto"/>
            <w:left w:val="none" w:sz="0" w:space="0" w:color="auto"/>
            <w:bottom w:val="none" w:sz="0" w:space="0" w:color="auto"/>
            <w:right w:val="none" w:sz="0" w:space="0" w:color="auto"/>
          </w:divBdr>
        </w:div>
        <w:div w:id="715736762">
          <w:marLeft w:val="360"/>
          <w:marRight w:val="0"/>
          <w:marTop w:val="200"/>
          <w:marBottom w:val="0"/>
          <w:divBdr>
            <w:top w:val="none" w:sz="0" w:space="0" w:color="auto"/>
            <w:left w:val="none" w:sz="0" w:space="0" w:color="auto"/>
            <w:bottom w:val="none" w:sz="0" w:space="0" w:color="auto"/>
            <w:right w:val="none" w:sz="0" w:space="0" w:color="auto"/>
          </w:divBdr>
        </w:div>
        <w:div w:id="2051951477">
          <w:marLeft w:val="360"/>
          <w:marRight w:val="0"/>
          <w:marTop w:val="200"/>
          <w:marBottom w:val="0"/>
          <w:divBdr>
            <w:top w:val="none" w:sz="0" w:space="0" w:color="auto"/>
            <w:left w:val="none" w:sz="0" w:space="0" w:color="auto"/>
            <w:bottom w:val="none" w:sz="0" w:space="0" w:color="auto"/>
            <w:right w:val="none" w:sz="0" w:space="0" w:color="auto"/>
          </w:divBdr>
        </w:div>
        <w:div w:id="1786540599">
          <w:marLeft w:val="360"/>
          <w:marRight w:val="0"/>
          <w:marTop w:val="200"/>
          <w:marBottom w:val="0"/>
          <w:divBdr>
            <w:top w:val="none" w:sz="0" w:space="0" w:color="auto"/>
            <w:left w:val="none" w:sz="0" w:space="0" w:color="auto"/>
            <w:bottom w:val="none" w:sz="0" w:space="0" w:color="auto"/>
            <w:right w:val="none" w:sz="0" w:space="0" w:color="auto"/>
          </w:divBdr>
        </w:div>
        <w:div w:id="1328557933">
          <w:marLeft w:val="360"/>
          <w:marRight w:val="0"/>
          <w:marTop w:val="200"/>
          <w:marBottom w:val="0"/>
          <w:divBdr>
            <w:top w:val="none" w:sz="0" w:space="0" w:color="auto"/>
            <w:left w:val="none" w:sz="0" w:space="0" w:color="auto"/>
            <w:bottom w:val="none" w:sz="0" w:space="0" w:color="auto"/>
            <w:right w:val="none" w:sz="0" w:space="0" w:color="auto"/>
          </w:divBdr>
        </w:div>
        <w:div w:id="1564023317">
          <w:marLeft w:val="360"/>
          <w:marRight w:val="0"/>
          <w:marTop w:val="200"/>
          <w:marBottom w:val="0"/>
          <w:divBdr>
            <w:top w:val="none" w:sz="0" w:space="0" w:color="auto"/>
            <w:left w:val="none" w:sz="0" w:space="0" w:color="auto"/>
            <w:bottom w:val="none" w:sz="0" w:space="0" w:color="auto"/>
            <w:right w:val="none" w:sz="0" w:space="0" w:color="auto"/>
          </w:divBdr>
        </w:div>
      </w:divsChild>
    </w:div>
    <w:div w:id="853228009">
      <w:bodyDiv w:val="1"/>
      <w:marLeft w:val="0"/>
      <w:marRight w:val="0"/>
      <w:marTop w:val="0"/>
      <w:marBottom w:val="0"/>
      <w:divBdr>
        <w:top w:val="none" w:sz="0" w:space="0" w:color="auto"/>
        <w:left w:val="none" w:sz="0" w:space="0" w:color="auto"/>
        <w:bottom w:val="none" w:sz="0" w:space="0" w:color="auto"/>
        <w:right w:val="none" w:sz="0" w:space="0" w:color="auto"/>
      </w:divBdr>
    </w:div>
    <w:div w:id="891842972">
      <w:bodyDiv w:val="1"/>
      <w:marLeft w:val="0"/>
      <w:marRight w:val="0"/>
      <w:marTop w:val="0"/>
      <w:marBottom w:val="0"/>
      <w:divBdr>
        <w:top w:val="none" w:sz="0" w:space="0" w:color="auto"/>
        <w:left w:val="none" w:sz="0" w:space="0" w:color="auto"/>
        <w:bottom w:val="none" w:sz="0" w:space="0" w:color="auto"/>
        <w:right w:val="none" w:sz="0" w:space="0" w:color="auto"/>
      </w:divBdr>
    </w:div>
    <w:div w:id="1009529011">
      <w:bodyDiv w:val="1"/>
      <w:marLeft w:val="0"/>
      <w:marRight w:val="0"/>
      <w:marTop w:val="0"/>
      <w:marBottom w:val="0"/>
      <w:divBdr>
        <w:top w:val="none" w:sz="0" w:space="0" w:color="auto"/>
        <w:left w:val="none" w:sz="0" w:space="0" w:color="auto"/>
        <w:bottom w:val="none" w:sz="0" w:space="0" w:color="auto"/>
        <w:right w:val="none" w:sz="0" w:space="0" w:color="auto"/>
      </w:divBdr>
      <w:divsChild>
        <w:div w:id="1415515702">
          <w:marLeft w:val="360"/>
          <w:marRight w:val="0"/>
          <w:marTop w:val="200"/>
          <w:marBottom w:val="0"/>
          <w:divBdr>
            <w:top w:val="none" w:sz="0" w:space="0" w:color="auto"/>
            <w:left w:val="none" w:sz="0" w:space="0" w:color="auto"/>
            <w:bottom w:val="none" w:sz="0" w:space="0" w:color="auto"/>
            <w:right w:val="none" w:sz="0" w:space="0" w:color="auto"/>
          </w:divBdr>
        </w:div>
      </w:divsChild>
    </w:div>
    <w:div w:id="1043090362">
      <w:bodyDiv w:val="1"/>
      <w:marLeft w:val="0"/>
      <w:marRight w:val="0"/>
      <w:marTop w:val="0"/>
      <w:marBottom w:val="0"/>
      <w:divBdr>
        <w:top w:val="none" w:sz="0" w:space="0" w:color="auto"/>
        <w:left w:val="none" w:sz="0" w:space="0" w:color="auto"/>
        <w:bottom w:val="none" w:sz="0" w:space="0" w:color="auto"/>
        <w:right w:val="none" w:sz="0" w:space="0" w:color="auto"/>
      </w:divBdr>
    </w:div>
    <w:div w:id="1082025877">
      <w:bodyDiv w:val="1"/>
      <w:marLeft w:val="0"/>
      <w:marRight w:val="0"/>
      <w:marTop w:val="0"/>
      <w:marBottom w:val="0"/>
      <w:divBdr>
        <w:top w:val="none" w:sz="0" w:space="0" w:color="auto"/>
        <w:left w:val="none" w:sz="0" w:space="0" w:color="auto"/>
        <w:bottom w:val="none" w:sz="0" w:space="0" w:color="auto"/>
        <w:right w:val="none" w:sz="0" w:space="0" w:color="auto"/>
      </w:divBdr>
    </w:div>
    <w:div w:id="1152213218">
      <w:bodyDiv w:val="1"/>
      <w:marLeft w:val="0"/>
      <w:marRight w:val="0"/>
      <w:marTop w:val="0"/>
      <w:marBottom w:val="0"/>
      <w:divBdr>
        <w:top w:val="none" w:sz="0" w:space="0" w:color="auto"/>
        <w:left w:val="none" w:sz="0" w:space="0" w:color="auto"/>
        <w:bottom w:val="none" w:sz="0" w:space="0" w:color="auto"/>
        <w:right w:val="none" w:sz="0" w:space="0" w:color="auto"/>
      </w:divBdr>
    </w:div>
    <w:div w:id="1153570421">
      <w:bodyDiv w:val="1"/>
      <w:marLeft w:val="0"/>
      <w:marRight w:val="0"/>
      <w:marTop w:val="0"/>
      <w:marBottom w:val="0"/>
      <w:divBdr>
        <w:top w:val="none" w:sz="0" w:space="0" w:color="auto"/>
        <w:left w:val="none" w:sz="0" w:space="0" w:color="auto"/>
        <w:bottom w:val="none" w:sz="0" w:space="0" w:color="auto"/>
        <w:right w:val="none" w:sz="0" w:space="0" w:color="auto"/>
      </w:divBdr>
      <w:divsChild>
        <w:div w:id="1049451909">
          <w:marLeft w:val="720"/>
          <w:marRight w:val="0"/>
          <w:marTop w:val="73"/>
          <w:marBottom w:val="0"/>
          <w:divBdr>
            <w:top w:val="none" w:sz="0" w:space="0" w:color="auto"/>
            <w:left w:val="none" w:sz="0" w:space="0" w:color="auto"/>
            <w:bottom w:val="none" w:sz="0" w:space="0" w:color="auto"/>
            <w:right w:val="none" w:sz="0" w:space="0" w:color="auto"/>
          </w:divBdr>
        </w:div>
        <w:div w:id="1182429320">
          <w:marLeft w:val="720"/>
          <w:marRight w:val="0"/>
          <w:marTop w:val="73"/>
          <w:marBottom w:val="0"/>
          <w:divBdr>
            <w:top w:val="none" w:sz="0" w:space="0" w:color="auto"/>
            <w:left w:val="none" w:sz="0" w:space="0" w:color="auto"/>
            <w:bottom w:val="none" w:sz="0" w:space="0" w:color="auto"/>
            <w:right w:val="none" w:sz="0" w:space="0" w:color="auto"/>
          </w:divBdr>
        </w:div>
      </w:divsChild>
    </w:div>
    <w:div w:id="1244611184">
      <w:bodyDiv w:val="1"/>
      <w:marLeft w:val="0"/>
      <w:marRight w:val="0"/>
      <w:marTop w:val="0"/>
      <w:marBottom w:val="0"/>
      <w:divBdr>
        <w:top w:val="none" w:sz="0" w:space="0" w:color="auto"/>
        <w:left w:val="none" w:sz="0" w:space="0" w:color="auto"/>
        <w:bottom w:val="none" w:sz="0" w:space="0" w:color="auto"/>
        <w:right w:val="none" w:sz="0" w:space="0" w:color="auto"/>
      </w:divBdr>
      <w:divsChild>
        <w:div w:id="1875732272">
          <w:marLeft w:val="0"/>
          <w:marRight w:val="0"/>
          <w:marTop w:val="0"/>
          <w:marBottom w:val="150"/>
          <w:divBdr>
            <w:top w:val="none" w:sz="0" w:space="0" w:color="auto"/>
            <w:left w:val="none" w:sz="0" w:space="0" w:color="auto"/>
            <w:bottom w:val="none" w:sz="0" w:space="0" w:color="auto"/>
            <w:right w:val="none" w:sz="0" w:space="0" w:color="auto"/>
          </w:divBdr>
        </w:div>
      </w:divsChild>
    </w:div>
    <w:div w:id="1250696328">
      <w:bodyDiv w:val="1"/>
      <w:marLeft w:val="0"/>
      <w:marRight w:val="0"/>
      <w:marTop w:val="0"/>
      <w:marBottom w:val="0"/>
      <w:divBdr>
        <w:top w:val="none" w:sz="0" w:space="0" w:color="auto"/>
        <w:left w:val="none" w:sz="0" w:space="0" w:color="auto"/>
        <w:bottom w:val="none" w:sz="0" w:space="0" w:color="auto"/>
        <w:right w:val="none" w:sz="0" w:space="0" w:color="auto"/>
      </w:divBdr>
    </w:div>
    <w:div w:id="1290747204">
      <w:bodyDiv w:val="1"/>
      <w:marLeft w:val="0"/>
      <w:marRight w:val="0"/>
      <w:marTop w:val="0"/>
      <w:marBottom w:val="0"/>
      <w:divBdr>
        <w:top w:val="none" w:sz="0" w:space="0" w:color="auto"/>
        <w:left w:val="none" w:sz="0" w:space="0" w:color="auto"/>
        <w:bottom w:val="none" w:sz="0" w:space="0" w:color="auto"/>
        <w:right w:val="none" w:sz="0" w:space="0" w:color="auto"/>
      </w:divBdr>
      <w:divsChild>
        <w:div w:id="1136264818">
          <w:marLeft w:val="0"/>
          <w:marRight w:val="0"/>
          <w:marTop w:val="0"/>
          <w:marBottom w:val="150"/>
          <w:divBdr>
            <w:top w:val="none" w:sz="0" w:space="0" w:color="auto"/>
            <w:left w:val="none" w:sz="0" w:space="0" w:color="auto"/>
            <w:bottom w:val="none" w:sz="0" w:space="0" w:color="auto"/>
            <w:right w:val="none" w:sz="0" w:space="0" w:color="auto"/>
          </w:divBdr>
        </w:div>
      </w:divsChild>
    </w:div>
    <w:div w:id="1760636828">
      <w:bodyDiv w:val="1"/>
      <w:marLeft w:val="0"/>
      <w:marRight w:val="0"/>
      <w:marTop w:val="0"/>
      <w:marBottom w:val="0"/>
      <w:divBdr>
        <w:top w:val="none" w:sz="0" w:space="0" w:color="auto"/>
        <w:left w:val="none" w:sz="0" w:space="0" w:color="auto"/>
        <w:bottom w:val="none" w:sz="0" w:space="0" w:color="auto"/>
        <w:right w:val="none" w:sz="0" w:space="0" w:color="auto"/>
      </w:divBdr>
    </w:div>
    <w:div w:id="1823736905">
      <w:bodyDiv w:val="1"/>
      <w:marLeft w:val="0"/>
      <w:marRight w:val="0"/>
      <w:marTop w:val="0"/>
      <w:marBottom w:val="0"/>
      <w:divBdr>
        <w:top w:val="none" w:sz="0" w:space="0" w:color="auto"/>
        <w:left w:val="none" w:sz="0" w:space="0" w:color="auto"/>
        <w:bottom w:val="none" w:sz="0" w:space="0" w:color="auto"/>
        <w:right w:val="none" w:sz="0" w:space="0" w:color="auto"/>
      </w:divBdr>
      <w:divsChild>
        <w:div w:id="1325402679">
          <w:marLeft w:val="360"/>
          <w:marRight w:val="0"/>
          <w:marTop w:val="200"/>
          <w:marBottom w:val="0"/>
          <w:divBdr>
            <w:top w:val="none" w:sz="0" w:space="0" w:color="auto"/>
            <w:left w:val="none" w:sz="0" w:space="0" w:color="auto"/>
            <w:bottom w:val="none" w:sz="0" w:space="0" w:color="auto"/>
            <w:right w:val="none" w:sz="0" w:space="0" w:color="auto"/>
          </w:divBdr>
        </w:div>
        <w:div w:id="250626847">
          <w:marLeft w:val="360"/>
          <w:marRight w:val="0"/>
          <w:marTop w:val="200"/>
          <w:marBottom w:val="0"/>
          <w:divBdr>
            <w:top w:val="none" w:sz="0" w:space="0" w:color="auto"/>
            <w:left w:val="none" w:sz="0" w:space="0" w:color="auto"/>
            <w:bottom w:val="none" w:sz="0" w:space="0" w:color="auto"/>
            <w:right w:val="none" w:sz="0" w:space="0" w:color="auto"/>
          </w:divBdr>
        </w:div>
        <w:div w:id="741025952">
          <w:marLeft w:val="360"/>
          <w:marRight w:val="0"/>
          <w:marTop w:val="200"/>
          <w:marBottom w:val="0"/>
          <w:divBdr>
            <w:top w:val="none" w:sz="0" w:space="0" w:color="auto"/>
            <w:left w:val="none" w:sz="0" w:space="0" w:color="auto"/>
            <w:bottom w:val="none" w:sz="0" w:space="0" w:color="auto"/>
            <w:right w:val="none" w:sz="0" w:space="0" w:color="auto"/>
          </w:divBdr>
        </w:div>
        <w:div w:id="1119371208">
          <w:marLeft w:val="360"/>
          <w:marRight w:val="0"/>
          <w:marTop w:val="200"/>
          <w:marBottom w:val="0"/>
          <w:divBdr>
            <w:top w:val="none" w:sz="0" w:space="0" w:color="auto"/>
            <w:left w:val="none" w:sz="0" w:space="0" w:color="auto"/>
            <w:bottom w:val="none" w:sz="0" w:space="0" w:color="auto"/>
            <w:right w:val="none" w:sz="0" w:space="0" w:color="auto"/>
          </w:divBdr>
        </w:div>
      </w:divsChild>
    </w:div>
    <w:div w:id="1907446483">
      <w:bodyDiv w:val="1"/>
      <w:marLeft w:val="0"/>
      <w:marRight w:val="0"/>
      <w:marTop w:val="0"/>
      <w:marBottom w:val="0"/>
      <w:divBdr>
        <w:top w:val="none" w:sz="0" w:space="0" w:color="auto"/>
        <w:left w:val="none" w:sz="0" w:space="0" w:color="auto"/>
        <w:bottom w:val="none" w:sz="0" w:space="0" w:color="auto"/>
        <w:right w:val="none" w:sz="0" w:space="0" w:color="auto"/>
      </w:divBdr>
    </w:div>
    <w:div w:id="1939439390">
      <w:bodyDiv w:val="1"/>
      <w:marLeft w:val="0"/>
      <w:marRight w:val="0"/>
      <w:marTop w:val="0"/>
      <w:marBottom w:val="0"/>
      <w:divBdr>
        <w:top w:val="none" w:sz="0" w:space="0" w:color="auto"/>
        <w:left w:val="none" w:sz="0" w:space="0" w:color="auto"/>
        <w:bottom w:val="none" w:sz="0" w:space="0" w:color="auto"/>
        <w:right w:val="none" w:sz="0" w:space="0" w:color="auto"/>
      </w:divBdr>
    </w:div>
    <w:div w:id="2004503252">
      <w:bodyDiv w:val="1"/>
      <w:marLeft w:val="0"/>
      <w:marRight w:val="0"/>
      <w:marTop w:val="0"/>
      <w:marBottom w:val="0"/>
      <w:divBdr>
        <w:top w:val="none" w:sz="0" w:space="0" w:color="auto"/>
        <w:left w:val="none" w:sz="0" w:space="0" w:color="auto"/>
        <w:bottom w:val="none" w:sz="0" w:space="0" w:color="auto"/>
        <w:right w:val="none" w:sz="0" w:space="0" w:color="auto"/>
      </w:divBdr>
      <w:divsChild>
        <w:div w:id="1800952107">
          <w:marLeft w:val="360"/>
          <w:marRight w:val="0"/>
          <w:marTop w:val="200"/>
          <w:marBottom w:val="0"/>
          <w:divBdr>
            <w:top w:val="none" w:sz="0" w:space="0" w:color="auto"/>
            <w:left w:val="none" w:sz="0" w:space="0" w:color="auto"/>
            <w:bottom w:val="none" w:sz="0" w:space="0" w:color="auto"/>
            <w:right w:val="none" w:sz="0" w:space="0" w:color="auto"/>
          </w:divBdr>
        </w:div>
        <w:div w:id="1861242411">
          <w:marLeft w:val="360"/>
          <w:marRight w:val="0"/>
          <w:marTop w:val="200"/>
          <w:marBottom w:val="0"/>
          <w:divBdr>
            <w:top w:val="none" w:sz="0" w:space="0" w:color="auto"/>
            <w:left w:val="none" w:sz="0" w:space="0" w:color="auto"/>
            <w:bottom w:val="none" w:sz="0" w:space="0" w:color="auto"/>
            <w:right w:val="none" w:sz="0" w:space="0" w:color="auto"/>
          </w:divBdr>
        </w:div>
      </w:divsChild>
    </w:div>
    <w:div w:id="2037732529">
      <w:bodyDiv w:val="1"/>
      <w:marLeft w:val="0"/>
      <w:marRight w:val="0"/>
      <w:marTop w:val="0"/>
      <w:marBottom w:val="0"/>
      <w:divBdr>
        <w:top w:val="none" w:sz="0" w:space="0" w:color="auto"/>
        <w:left w:val="none" w:sz="0" w:space="0" w:color="auto"/>
        <w:bottom w:val="none" w:sz="0" w:space="0" w:color="auto"/>
        <w:right w:val="none" w:sz="0" w:space="0" w:color="auto"/>
      </w:divBdr>
      <w:divsChild>
        <w:div w:id="1267538592">
          <w:blockQuote w:val="1"/>
          <w:marLeft w:val="-450"/>
          <w:marRight w:val="0"/>
          <w:marTop w:val="0"/>
          <w:marBottom w:val="0"/>
          <w:divBdr>
            <w:top w:val="none" w:sz="0" w:space="0" w:color="auto"/>
            <w:left w:val="none" w:sz="0" w:space="0" w:color="auto"/>
            <w:bottom w:val="none" w:sz="0" w:space="0" w:color="auto"/>
            <w:right w:val="none" w:sz="0" w:space="0" w:color="auto"/>
          </w:divBdr>
        </w:div>
        <w:div w:id="252667697">
          <w:blockQuote w:val="1"/>
          <w:marLeft w:val="-450"/>
          <w:marRight w:val="0"/>
          <w:marTop w:val="0"/>
          <w:marBottom w:val="0"/>
          <w:divBdr>
            <w:top w:val="none" w:sz="0" w:space="0" w:color="auto"/>
            <w:left w:val="none" w:sz="0" w:space="0" w:color="auto"/>
            <w:bottom w:val="none" w:sz="0" w:space="0" w:color="auto"/>
            <w:right w:val="none" w:sz="0" w:space="0" w:color="auto"/>
          </w:divBdr>
        </w:div>
        <w:div w:id="1750497025">
          <w:blockQuote w:val="1"/>
          <w:marLeft w:val="-450"/>
          <w:marRight w:val="0"/>
          <w:marTop w:val="0"/>
          <w:marBottom w:val="0"/>
          <w:divBdr>
            <w:top w:val="none" w:sz="0" w:space="0" w:color="auto"/>
            <w:left w:val="none" w:sz="0" w:space="0" w:color="auto"/>
            <w:bottom w:val="none" w:sz="0" w:space="0" w:color="auto"/>
            <w:right w:val="none" w:sz="0" w:space="0" w:color="auto"/>
          </w:divBdr>
        </w:div>
        <w:div w:id="594172288">
          <w:blockQuote w:val="1"/>
          <w:marLeft w:val="-450"/>
          <w:marRight w:val="0"/>
          <w:marTop w:val="0"/>
          <w:marBottom w:val="0"/>
          <w:divBdr>
            <w:top w:val="none" w:sz="0" w:space="0" w:color="auto"/>
            <w:left w:val="none" w:sz="0" w:space="0" w:color="auto"/>
            <w:bottom w:val="none" w:sz="0" w:space="0" w:color="auto"/>
            <w:right w:val="none" w:sz="0" w:space="0" w:color="auto"/>
          </w:divBdr>
        </w:div>
        <w:div w:id="786243215">
          <w:blockQuote w:val="1"/>
          <w:marLeft w:val="-450"/>
          <w:marRight w:val="0"/>
          <w:marTop w:val="0"/>
          <w:marBottom w:val="0"/>
          <w:divBdr>
            <w:top w:val="none" w:sz="0" w:space="0" w:color="auto"/>
            <w:left w:val="none" w:sz="0" w:space="0" w:color="auto"/>
            <w:bottom w:val="none" w:sz="0" w:space="0" w:color="auto"/>
            <w:right w:val="none" w:sz="0" w:space="0" w:color="auto"/>
          </w:divBdr>
        </w:div>
        <w:div w:id="1850556396">
          <w:blockQuote w:val="1"/>
          <w:marLeft w:val="-450"/>
          <w:marRight w:val="0"/>
          <w:marTop w:val="0"/>
          <w:marBottom w:val="0"/>
          <w:divBdr>
            <w:top w:val="none" w:sz="0" w:space="0" w:color="auto"/>
            <w:left w:val="none" w:sz="0" w:space="0" w:color="auto"/>
            <w:bottom w:val="none" w:sz="0" w:space="0" w:color="auto"/>
            <w:right w:val="none" w:sz="0" w:space="0" w:color="auto"/>
          </w:divBdr>
        </w:div>
        <w:div w:id="1479305803">
          <w:marLeft w:val="0"/>
          <w:marRight w:val="0"/>
          <w:marTop w:val="450"/>
          <w:marBottom w:val="450"/>
          <w:divBdr>
            <w:top w:val="none" w:sz="0" w:space="0" w:color="auto"/>
            <w:left w:val="single" w:sz="6" w:space="11" w:color="B1B4B6"/>
            <w:bottom w:val="none" w:sz="0" w:space="0" w:color="auto"/>
            <w:right w:val="none" w:sz="0" w:space="0" w:color="auto"/>
          </w:divBdr>
        </w:div>
      </w:divsChild>
    </w:div>
    <w:div w:id="2117947304">
      <w:bodyDiv w:val="1"/>
      <w:marLeft w:val="0"/>
      <w:marRight w:val="0"/>
      <w:marTop w:val="0"/>
      <w:marBottom w:val="0"/>
      <w:divBdr>
        <w:top w:val="none" w:sz="0" w:space="0" w:color="auto"/>
        <w:left w:val="none" w:sz="0" w:space="0" w:color="auto"/>
        <w:bottom w:val="none" w:sz="0" w:space="0" w:color="auto"/>
        <w:right w:val="none" w:sz="0" w:space="0" w:color="auto"/>
      </w:divBdr>
      <w:divsChild>
        <w:div w:id="673384808">
          <w:marLeft w:val="0"/>
          <w:marRight w:val="0"/>
          <w:marTop w:val="0"/>
          <w:marBottom w:val="600"/>
          <w:divBdr>
            <w:top w:val="none" w:sz="0" w:space="0" w:color="auto"/>
            <w:left w:val="none" w:sz="0" w:space="0" w:color="auto"/>
            <w:bottom w:val="none" w:sz="0" w:space="0" w:color="auto"/>
            <w:right w:val="none" w:sz="0" w:space="0" w:color="auto"/>
          </w:divBdr>
        </w:div>
        <w:div w:id="1682273833">
          <w:marLeft w:val="0"/>
          <w:marRight w:val="0"/>
          <w:marTop w:val="0"/>
          <w:marBottom w:val="6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family-action.org.uk/content/uploads/2014/07/Early-Intervention-Grasping-the-Nettle-Full-Report.pdf"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hs.uk/conditions/baby/support-and-services/services-and-support-for-parents/"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london.gov.uk/sites/default/files/gla_migrate_files_destination/Early%20Years%20Briefing.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evelopingchild.harvard.edu/resources/three-early-childhood-development-principles-improve-child-family-outcomes/" TargetMode="External"/><Relationship Id="rId5" Type="http://schemas.openxmlformats.org/officeDocument/2006/relationships/webSettings" Target="webSettings.xml"/><Relationship Id="rId15" Type="http://schemas.openxmlformats.org/officeDocument/2006/relationships/hyperlink" Target="https://www.gov.uk/government/news/improvements-seen-in-children-and-young-peoples-wellbeing" TargetMode="External"/><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revisesociology.com/2015/05/06/social-construction-of-childhoo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A719660E-2639-0D47-90B7-5A44A6FF72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3372</Words>
  <Characters>19226</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shakillanansu@gmail.com</cp:lastModifiedBy>
  <cp:revision>2</cp:revision>
  <dcterms:created xsi:type="dcterms:W3CDTF">2022-05-03T21:59:00Z</dcterms:created>
  <dcterms:modified xsi:type="dcterms:W3CDTF">2022-05-03T21:59:00Z</dcterms:modified>
</cp:coreProperties>
</file>