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A554B5" w14:textId="72C1B968" w:rsidR="008C5584" w:rsidRDefault="00DE1C2D">
      <w:pPr>
        <w:rPr>
          <w:rStyle w:val="Hyperlink"/>
        </w:rPr>
      </w:pPr>
      <w:r>
        <w:fldChar w:fldCharType="begin"/>
      </w:r>
      <w:r>
        <w:instrText xml:space="preserve"> HYPERLINK "https://uowtsd-my.sharepoint.com/:v:/g/personal/1909545_student_uwtsd_ac_uk/EaYdOsNHkctAurarCa4fFZ0BOJMF3u2620dO9RIVixgYsg?e=kJHTbi" </w:instrText>
      </w:r>
      <w:r>
        <w:fldChar w:fldCharType="separate"/>
      </w:r>
      <w:r w:rsidR="009779FC" w:rsidRPr="00CA72FB">
        <w:rPr>
          <w:rStyle w:val="Hyperlink"/>
        </w:rPr>
        <w:t>https://uowtsd-my.sharepoint.com/:v:/g/personal/1909545_student_uwtsd_ac_uk/EaYdOsNHkctAurarCa4fFZ0BOJMF3u2620dO9RIVixgYsg?e=kJHTbi</w:t>
      </w:r>
      <w:r>
        <w:rPr>
          <w:rStyle w:val="Hyperlink"/>
        </w:rPr>
        <w:fldChar w:fldCharType="end"/>
      </w:r>
    </w:p>
    <w:p w14:paraId="0CF2BF60" w14:textId="57A46B43" w:rsidR="00DE1C2D" w:rsidRDefault="00DE1C2D">
      <w:pPr>
        <w:rPr>
          <w:rStyle w:val="Hyperlink"/>
        </w:rPr>
      </w:pPr>
    </w:p>
    <w:p w14:paraId="1F2F6318" w14:textId="77777777" w:rsidR="00DE1C2D" w:rsidRPr="00DE1C2D" w:rsidRDefault="00DE1C2D" w:rsidP="00DE1C2D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DE1C2D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 xml:space="preserve">Burns, T and </w:t>
      </w:r>
      <w:proofErr w:type="spellStart"/>
      <w:r w:rsidRPr="00DE1C2D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>Sinfield</w:t>
      </w:r>
      <w:proofErr w:type="spellEnd"/>
      <w:r w:rsidRPr="00DE1C2D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 xml:space="preserve">, S (2016) </w:t>
      </w:r>
      <w:r w:rsidRPr="00DE1C2D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val="en-US"/>
        </w:rPr>
        <w:t xml:space="preserve">Essential study Skills. The complete guide to success at university. </w:t>
      </w:r>
      <w:r w:rsidRPr="00DE1C2D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 xml:space="preserve">4th Edition. London. SAGE study skills. </w:t>
      </w:r>
    </w:p>
    <w:p w14:paraId="77F94E81" w14:textId="77777777" w:rsidR="00DE1C2D" w:rsidRPr="00DE1C2D" w:rsidRDefault="00DE1C2D" w:rsidP="00DE1C2D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DE1C2D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 xml:space="preserve">Cottrell, S (2017) </w:t>
      </w:r>
      <w:r w:rsidRPr="00DE1C2D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val="en-US"/>
        </w:rPr>
        <w:t xml:space="preserve">Critical Thinking Skills. Developing effective analysis and argument. </w:t>
      </w:r>
      <w:r w:rsidRPr="00DE1C2D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>2</w:t>
      </w:r>
      <w:proofErr w:type="spellStart"/>
      <w:r w:rsidRPr="00DE1C2D">
        <w:rPr>
          <w:rFonts w:ascii="Arial" w:eastAsia="+mn-ea" w:hAnsi="Arial" w:cs="Arial"/>
          <w:color w:val="000000"/>
          <w:kern w:val="24"/>
          <w:position w:val="11"/>
          <w:sz w:val="22"/>
          <w:szCs w:val="22"/>
          <w:vertAlign w:val="superscript"/>
          <w:lang w:val="en-US"/>
        </w:rPr>
        <w:t>nd</w:t>
      </w:r>
      <w:proofErr w:type="spellEnd"/>
      <w:r w:rsidRPr="00DE1C2D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 xml:space="preserve"> Edition. Basingstoke. Palgrave Macmillan</w:t>
      </w:r>
    </w:p>
    <w:p w14:paraId="3245B34F" w14:textId="77777777" w:rsidR="00DE1C2D" w:rsidRPr="00DE1C2D" w:rsidRDefault="00DE1C2D" w:rsidP="00DE1C2D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DE1C2D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 xml:space="preserve">Cottrell, S (2003) </w:t>
      </w:r>
      <w:r w:rsidRPr="00DE1C2D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val="en-US"/>
        </w:rPr>
        <w:t xml:space="preserve">Skills for Success. </w:t>
      </w:r>
      <w:r w:rsidRPr="00DE1C2D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 xml:space="preserve">Basingstoke. Palgrave study guides. </w:t>
      </w:r>
    </w:p>
    <w:p w14:paraId="36FCAEB3" w14:textId="77777777" w:rsidR="00DE1C2D" w:rsidRPr="00DE1C2D" w:rsidRDefault="00DE1C2D" w:rsidP="00DE1C2D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DE1C2D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 xml:space="preserve">Cottrell, S (2013) </w:t>
      </w:r>
      <w:r w:rsidRPr="00DE1C2D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val="en-US"/>
        </w:rPr>
        <w:t xml:space="preserve">The study skills handbook. </w:t>
      </w:r>
      <w:r w:rsidRPr="00DE1C2D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>4</w:t>
      </w:r>
      <w:proofErr w:type="spellStart"/>
      <w:r w:rsidRPr="00DE1C2D">
        <w:rPr>
          <w:rFonts w:ascii="Arial" w:eastAsia="+mn-ea" w:hAnsi="Arial" w:cs="Arial"/>
          <w:color w:val="000000"/>
          <w:kern w:val="24"/>
          <w:position w:val="11"/>
          <w:sz w:val="22"/>
          <w:szCs w:val="22"/>
          <w:vertAlign w:val="superscript"/>
          <w:lang w:val="en-US"/>
        </w:rPr>
        <w:t>th</w:t>
      </w:r>
      <w:proofErr w:type="spellEnd"/>
      <w:r w:rsidRPr="00DE1C2D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 xml:space="preserve"> Edition. Basingstoke. Palgrave study skills</w:t>
      </w:r>
    </w:p>
    <w:p w14:paraId="16C6CA11" w14:textId="77777777" w:rsidR="00DE1C2D" w:rsidRPr="00DE1C2D" w:rsidRDefault="00DE1C2D" w:rsidP="00DE1C2D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DE1C2D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>Donaldson, G (2015)</w:t>
      </w:r>
      <w:r w:rsidRPr="00DE1C2D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val="en-US"/>
        </w:rPr>
        <w:t xml:space="preserve"> Successf</w:t>
      </w:r>
      <w:bookmarkStart w:id="0" w:name="_GoBack"/>
      <w:bookmarkEnd w:id="0"/>
      <w:r w:rsidRPr="00DE1C2D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val="en-US"/>
        </w:rPr>
        <w:t>ul futures. Independent review of the curriculum and assessment arrangements in Wales.</w:t>
      </w:r>
    </w:p>
    <w:p w14:paraId="59B3DBAE" w14:textId="77777777" w:rsidR="00DE1C2D" w:rsidRDefault="00DE1C2D">
      <w:pPr>
        <w:rPr>
          <w:rStyle w:val="Hyperlink"/>
        </w:rPr>
      </w:pPr>
    </w:p>
    <w:p w14:paraId="501D47DC" w14:textId="77777777" w:rsidR="009D7F99" w:rsidRDefault="009D7F99"/>
    <w:p w14:paraId="52F84DBB" w14:textId="77777777" w:rsidR="009779FC" w:rsidRDefault="009779FC"/>
    <w:sectPr w:rsidR="009779FC" w:rsidSect="0058719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+mn-ea"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B319C2"/>
    <w:multiLevelType w:val="hybridMultilevel"/>
    <w:tmpl w:val="99364004"/>
    <w:lvl w:ilvl="0" w:tplc="4E8CC8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9AAF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7047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5E89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7614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6662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0A99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1077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12BF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E00435D"/>
    <w:multiLevelType w:val="hybridMultilevel"/>
    <w:tmpl w:val="09E6FD68"/>
    <w:lvl w:ilvl="0" w:tplc="16A050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8A3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0865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2845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6657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FA45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F232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C285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C8D1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9FC"/>
    <w:rsid w:val="0058719A"/>
    <w:rsid w:val="008C5584"/>
    <w:rsid w:val="009779FC"/>
    <w:rsid w:val="009D7F99"/>
    <w:rsid w:val="00C5038A"/>
    <w:rsid w:val="00DE1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B19612"/>
  <w15:chartTrackingRefBased/>
  <w15:docId w15:val="{979F0B61-C411-3F4E-959C-46325E2F9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779F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79F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E1C2D"/>
    <w:pPr>
      <w:ind w:left="720"/>
      <w:contextualSpacing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57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1847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59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92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2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16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42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46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961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55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27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50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126</Words>
  <Characters>719</Characters>
  <Application>Microsoft Office Word</Application>
  <DocSecurity>0</DocSecurity>
  <Lines>5</Lines>
  <Paragraphs>1</Paragraphs>
  <ScaleCrop>false</ScaleCrop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Gould (1909545)</dc:creator>
  <cp:keywords/>
  <dc:description/>
  <cp:lastModifiedBy>Amanda Gould (1909545)</cp:lastModifiedBy>
  <cp:revision>4</cp:revision>
  <dcterms:created xsi:type="dcterms:W3CDTF">2019-11-07T13:09:00Z</dcterms:created>
  <dcterms:modified xsi:type="dcterms:W3CDTF">2019-11-07T13:37:00Z</dcterms:modified>
</cp:coreProperties>
</file>