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E5A" w:rsidRPr="00EC1E5A" w:rsidRDefault="00EC1E5A" w:rsidP="00EC1E5A">
      <w:pPr>
        <w:tabs>
          <w:tab w:val="right" w:pos="9600"/>
        </w:tabs>
        <w:rPr>
          <w:rFonts w:ascii="KaiTi" w:eastAsia="KaiTi" w:hAnsi="KaiTi"/>
          <w:b/>
          <w:sz w:val="32"/>
          <w:szCs w:val="32"/>
        </w:rPr>
      </w:pPr>
      <w:r w:rsidRPr="00EC1E5A">
        <w:rPr>
          <w:rFonts w:ascii="KaiTi" w:eastAsia="KaiTi" w:hAnsi="KaiTi" w:hint="eastAsia"/>
          <w:b/>
          <w:sz w:val="32"/>
          <w:szCs w:val="32"/>
        </w:rPr>
        <w:t>第</w:t>
      </w:r>
      <w:r>
        <w:rPr>
          <w:rFonts w:ascii="KaiTi" w:eastAsia="KaiTi" w:hAnsi="KaiTi" w:hint="eastAsia"/>
          <w:b/>
          <w:sz w:val="32"/>
          <w:szCs w:val="32"/>
          <w:lang w:eastAsia="zh-CN"/>
        </w:rPr>
        <w:t>七</w:t>
      </w:r>
      <w:bookmarkStart w:id="0" w:name="_GoBack"/>
      <w:bookmarkEnd w:id="0"/>
      <w:r w:rsidRPr="00EC1E5A">
        <w:rPr>
          <w:rFonts w:ascii="KaiTi" w:eastAsia="KaiTi" w:hAnsi="KaiTi" w:hint="eastAsia"/>
          <w:b/>
          <w:sz w:val="32"/>
          <w:szCs w:val="32"/>
        </w:rPr>
        <w:t>課  陳情表                              ◎李密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b/>
          <w:sz w:val="28"/>
          <w:szCs w:val="28"/>
        </w:rPr>
        <w:t>壹、題　解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sz w:val="28"/>
          <w:szCs w:val="28"/>
        </w:rPr>
        <w:t xml:space="preserve">　　本文選自昭明文選，屬奏議類文體。表，為向皇帝陳述請求的文書。此表本無篇名，文選將之定名為陳情事表，又名陳情表</w:t>
      </w:r>
      <w:r w:rsidRPr="00EC1E5A">
        <w:rPr>
          <w:rFonts w:ascii="KaiTi" w:eastAsia="KaiTi" w:hAnsi="KaiTi" w:cs="Arial" w:hint="eastAsia"/>
          <w:sz w:val="28"/>
          <w:szCs w:val="28"/>
        </w:rPr>
        <w:t>。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sz w:val="28"/>
          <w:szCs w:val="28"/>
        </w:rPr>
        <w:t xml:space="preserve">　　晉武帝泰始三年（西元二六七年），詔徵李密為太子洗馬，密因祖母年老多病，乏人奉養，難以應命，於是上此表懇辭。文中歷敘祖母養育的大恩，及應回報祖母的大義，除感謝皇上恩寵外，並傾訴不能應命的苦衷。全文真情流露，委婉暢達。武帝閱表，讚嘆不已，曰：「士之有名，不虛然哉！」於是准其所請，命地方官供其祖母糧食，又賜奴婢二人，成全李密終養祖母的心願。</w:t>
      </w:r>
    </w:p>
    <w:p w:rsidR="00EC1E5A" w:rsidRPr="00EC1E5A" w:rsidRDefault="00EC1E5A" w:rsidP="00EC1E5A">
      <w:pPr>
        <w:spacing w:line="540" w:lineRule="exact"/>
        <w:rPr>
          <w:rFonts w:ascii="KaiTi" w:eastAsia="KaiTi" w:hAnsi="KaiTi"/>
          <w:sz w:val="28"/>
          <w:szCs w:val="28"/>
        </w:rPr>
      </w:pP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b/>
          <w:sz w:val="28"/>
          <w:szCs w:val="28"/>
        </w:rPr>
        <w:t>貳、作　者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sz w:val="28"/>
          <w:szCs w:val="28"/>
        </w:rPr>
        <w:t xml:space="preserve">　　李密，字令伯，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ㄑㄧㄢˊ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犍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為郡武陽縣（今四川省彭山縣）人。生於蜀漢後主建興二年（　西元二二四年），卒於晉武帝太康八年（西元二八七年），年六十四。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sz w:val="28"/>
          <w:szCs w:val="28"/>
        </w:rPr>
        <w:t xml:space="preserve">　　密父早逝，母何氏改嫁，由祖母劉氏撫養成人。及長，侍奉祖母曲（竭力）盡孝道。師事學者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ㄑㄧㄠˊ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譙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周，博通五經，同門將之比為子游、子夏。曾任蜀漢尚書郎，蜀漢亡，晉武帝屢次徵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ㄓㄠˋ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召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，均以奉養祖母而辭不赴命。祖母過世後，方應詔出仕，官至漢中（今陝西省南鄭縣）太守，為官清廉謹慎。後因觸怒武帝而免官，卒於家。後人輯其所著為李密集。</w:t>
      </w:r>
    </w:p>
    <w:p w:rsidR="00EC1E5A" w:rsidRPr="00EC1E5A" w:rsidRDefault="00EC1E5A" w:rsidP="00EC1E5A">
      <w:pPr>
        <w:spacing w:line="360" w:lineRule="exact"/>
        <w:rPr>
          <w:rFonts w:ascii="KaiTi" w:eastAsia="KaiTi" w:hAnsi="KaiTi"/>
          <w:sz w:val="28"/>
          <w:szCs w:val="28"/>
        </w:rPr>
      </w:pPr>
    </w:p>
    <w:p w:rsidR="00EC1E5A" w:rsidRPr="00EC1E5A" w:rsidRDefault="00EC1E5A" w:rsidP="00EC1E5A">
      <w:pPr>
        <w:spacing w:line="36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b/>
          <w:sz w:val="28"/>
          <w:szCs w:val="28"/>
        </w:rPr>
        <w:t>參、課文</w:t>
      </w:r>
      <w:r w:rsidRPr="00EC1E5A">
        <w:rPr>
          <w:rFonts w:ascii="Microsoft YaHei" w:eastAsia="Microsoft YaHei" w:hAnsi="Microsoft YaHei" w:cs="Microsoft YaHei" w:hint="eastAsia"/>
          <w:b/>
          <w:sz w:val="28"/>
          <w:szCs w:val="28"/>
        </w:rPr>
        <w:t>․</w:t>
      </w:r>
      <w:r w:rsidRPr="00EC1E5A">
        <w:rPr>
          <w:rFonts w:ascii="KaiTi" w:eastAsia="KaiTi" w:hAnsi="KaiTi" w:hint="eastAsia"/>
          <w:b/>
          <w:sz w:val="28"/>
          <w:szCs w:val="28"/>
        </w:rPr>
        <w:t>注釋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sz w:val="28"/>
          <w:szCs w:val="28"/>
        </w:rPr>
        <w:t>臣密言：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一</w:t>
      </w:r>
      <w:r w:rsidRPr="00EC1E5A">
        <w:rPr>
          <w:rFonts w:ascii="KaiTi" w:eastAsia="KaiTi" w:hAnsi="KaiTi" w:hint="eastAsia"/>
          <w:b/>
          <w:sz w:val="28"/>
          <w:szCs w:val="28"/>
        </w:rPr>
        <w:t xml:space="preserve">　</w:t>
      </w:r>
      <w:r w:rsidRPr="00EC1E5A">
        <w:rPr>
          <w:rFonts w:ascii="KaiTi" w:eastAsia="KaiTi" w:hAnsi="KaiTi" w:hint="eastAsia"/>
          <w:sz w:val="28"/>
          <w:szCs w:val="28"/>
        </w:rPr>
        <w:t>臣以險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ㄒㄧㄣˋ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釁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，夙遭閔凶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。生孩六月，慈父見背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。行年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四歲，舅奪母志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。祖母劉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ㄇㄧㄣˇ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愍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臣孤弱，躬親撫養。臣少多疾病，九歲不行。零丁孤苦，至於成立。既無叔伯，終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ㄒㄧㄢˇ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鮮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兄弟；門衰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ㄗㄨㄛˋ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祚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薄，晚有兒息</w:t>
      </w:r>
      <w:r w:rsidRPr="00EC1E5A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。外無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ㄐㄧ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期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功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ㄑㄧㄤˊ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彊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近之親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，內無應門五尺之僮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ㄑㄩㄥˊ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煢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煢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獨立，形影相弔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。而劉夙嬰疾病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，常在床蓐。臣侍湯藥，未曾廢離。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二</w:t>
      </w:r>
      <w:r w:rsidRPr="00EC1E5A">
        <w:rPr>
          <w:rFonts w:ascii="KaiTi" w:eastAsia="KaiTi" w:hAnsi="KaiTi" w:hint="eastAsia"/>
          <w:b/>
          <w:sz w:val="28"/>
          <w:szCs w:val="28"/>
        </w:rPr>
        <w:t xml:space="preserve">　</w:t>
      </w:r>
      <w:r w:rsidRPr="00EC1E5A">
        <w:rPr>
          <w:rFonts w:ascii="KaiTi" w:eastAsia="KaiTi" w:hAnsi="KaiTi" w:hint="eastAsia"/>
          <w:sz w:val="28"/>
          <w:szCs w:val="28"/>
        </w:rPr>
        <w:t>逮奉聖朝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，沐浴清化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。前太守臣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ㄎㄨㄟˊ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逵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，察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臣孝廉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；後刺史臣榮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，舉臣秀才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。臣以供養無主，辭不赴命。詔書特下，拜臣郎中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；尋蒙國恩，除臣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ㄒㄧㄢˇ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洗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馬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ㄨㄟˇ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猥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以微賤，當侍東宮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，非臣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ㄩㄣˇ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隕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首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，所能上報。臣具以表聞，辭不就職。詔書切峻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，責臣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ㄅㄨ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逋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慢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。郡縣逼迫，催臣上道；州司臨門，急於星火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。臣欲奉詔奔馳，則劉病日篤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；欲苟順私情，則告訴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不許。臣之進退，實為狼狽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三</w:t>
      </w:r>
      <w:r w:rsidRPr="00EC1E5A">
        <w:rPr>
          <w:rFonts w:ascii="KaiTi" w:eastAsia="KaiTi" w:hAnsi="KaiTi" w:hint="eastAsia"/>
          <w:b/>
          <w:sz w:val="28"/>
          <w:szCs w:val="28"/>
        </w:rPr>
        <w:t xml:space="preserve">　</w:t>
      </w:r>
      <w:r w:rsidRPr="00EC1E5A">
        <w:rPr>
          <w:rFonts w:ascii="KaiTi" w:eastAsia="KaiTi" w:hAnsi="KaiTi" w:hint="eastAsia"/>
          <w:sz w:val="28"/>
          <w:szCs w:val="28"/>
        </w:rPr>
        <w:t>伏惟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聖朝以孝治天下，凡在故老，猶蒙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ㄐㄧㄣ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矜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育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；況臣孤苦，特為尤甚。且臣少事偽朝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，歷職郎署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，本圖宦達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，不矜名節。今臣亡國賤俘，至微至陋，過蒙拔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ㄓㄨㄛˊ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擢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，寵命優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ㄨㄛˋ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渥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，豈敢盤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ㄏㄨㄢˊ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桓</w:t>
            </w:r>
          </w:rubyBase>
        </w:ruby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，有所希冀！但以劉日薄西山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，氣息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ㄧㄢ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奄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奄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，人命危淺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，朝不慮夕。臣無祖母，無以至今日；祖母無臣，無以終餘年。母孫二人，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ㄍㄥ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更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相為命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，是以區區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，不能廢遠。臣密今年四十有四，祖母劉今年九十有六，是臣盡節於陛下之日長，報養劉之日短也。烏鳥私情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，願乞終養！</w:t>
      </w:r>
    </w:p>
    <w:p w:rsidR="00EC1E5A" w:rsidRPr="00EC1E5A" w:rsidRDefault="00EC1E5A" w:rsidP="00EC1E5A">
      <w:pPr>
        <w:tabs>
          <w:tab w:val="right" w:pos="9600"/>
        </w:tabs>
        <w:spacing w:line="540" w:lineRule="exact"/>
        <w:rPr>
          <w:rFonts w:ascii="KaiTi" w:eastAsia="KaiTi" w:hAnsi="KaiTi"/>
          <w:sz w:val="28"/>
          <w:szCs w:val="28"/>
        </w:rPr>
      </w:pPr>
      <w:r w:rsidRPr="00EC1E5A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四</w:t>
      </w:r>
      <w:r w:rsidRPr="00EC1E5A">
        <w:rPr>
          <w:rFonts w:ascii="KaiTi" w:eastAsia="KaiTi" w:hAnsi="KaiTi" w:hint="eastAsia"/>
          <w:b/>
          <w:sz w:val="28"/>
          <w:szCs w:val="28"/>
        </w:rPr>
        <w:t xml:space="preserve">　</w:t>
      </w:r>
      <w:r w:rsidRPr="00EC1E5A">
        <w:rPr>
          <w:rFonts w:ascii="KaiTi" w:eastAsia="KaiTi" w:hAnsi="KaiTi" w:hint="eastAsia"/>
          <w:sz w:val="28"/>
          <w:szCs w:val="28"/>
        </w:rPr>
        <w:t>臣之辛苦，非獨蜀之人士及二州牧伯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，所見明知；皇天后土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，實所共鑒。願陛下矜愍愚誠，</w:t>
      </w:r>
      <w:r w:rsidRPr="00EC1E5A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EC1E5A" w:rsidRPr="00EC1E5A">
              <w:rPr>
                <w:rFonts w:ascii="KaiTi" w:eastAsia="KaiTi" w:hAnsi="KaiTi" w:hint="eastAsia"/>
                <w:w w:val="75"/>
                <w:sz w:val="28"/>
                <w:szCs w:val="28"/>
              </w:rPr>
              <w:t>ㄊㄧㄥˋ</w:t>
            </w:r>
          </w:rt>
          <w:rubyBase>
            <w:r w:rsidR="00EC1E5A" w:rsidRPr="00EC1E5A">
              <w:rPr>
                <w:rFonts w:ascii="KaiTi" w:eastAsia="KaiTi" w:hAnsi="KaiTi" w:hint="eastAsia"/>
                <w:sz w:val="28"/>
                <w:szCs w:val="28"/>
              </w:rPr>
              <w:t>聽</w:t>
            </w:r>
          </w:rubyBase>
        </w:ruby>
      </w:r>
      <w:r w:rsidRPr="00EC1E5A">
        <w:rPr>
          <w:rFonts w:ascii="KaiTi" w:eastAsia="KaiTi" w:hAnsi="KaiTi" w:hint="eastAsia"/>
          <w:sz w:val="28"/>
          <w:szCs w:val="28"/>
        </w:rPr>
        <w:t>臣微志，庶劉僥倖，保卒餘年。臣生當隕首，死當結草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。</w:t>
      </w:r>
    </w:p>
    <w:p w:rsidR="00EC1E5A" w:rsidRPr="00EC1E5A" w:rsidRDefault="00EC1E5A" w:rsidP="00EC1E5A">
      <w:pPr>
        <w:spacing w:line="5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hint="eastAsia"/>
          <w:sz w:val="28"/>
          <w:szCs w:val="28"/>
        </w:rPr>
        <w:t xml:space="preserve">　　臣不勝犬馬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50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怖懼之情，謹拜表</w:t>
      </w: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51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以聞。</w:t>
      </w:r>
    </w:p>
    <w:p w:rsidR="00EC1E5A" w:rsidRPr="00EC1E5A" w:rsidRDefault="00EC1E5A" w:rsidP="00EC1E5A">
      <w:pPr>
        <w:spacing w:line="360" w:lineRule="exact"/>
        <w:rPr>
          <w:rFonts w:ascii="KaiTi" w:eastAsia="KaiTi" w:hAnsi="KaiTi"/>
          <w:sz w:val="28"/>
          <w:szCs w:val="28"/>
        </w:rPr>
      </w:pPr>
    </w:p>
    <w:p w:rsidR="00EC1E5A" w:rsidRPr="00EC1E5A" w:rsidRDefault="00EC1E5A" w:rsidP="00EC1E5A">
      <w:pPr>
        <w:spacing w:line="360" w:lineRule="exact"/>
        <w:rPr>
          <w:rFonts w:ascii="KaiTi" w:eastAsia="KaiTi" w:hAnsi="KaiTi" w:hint="eastAsia"/>
          <w:sz w:val="28"/>
          <w:szCs w:val="28"/>
        </w:rPr>
      </w:pPr>
    </w:p>
    <w:p w:rsidR="00EC1E5A" w:rsidRPr="00EC1E5A" w:rsidRDefault="00EC1E5A" w:rsidP="00EC1E5A">
      <w:pPr>
        <w:spacing w:line="360" w:lineRule="exact"/>
        <w:rPr>
          <w:rFonts w:ascii="KaiTi" w:eastAsia="KaiTi" w:hAnsi="KaiTi" w:hint="eastAsia"/>
          <w:sz w:val="28"/>
          <w:szCs w:val="28"/>
        </w:rPr>
      </w:pPr>
    </w:p>
    <w:p w:rsidR="00EC1E5A" w:rsidRPr="00EC1E5A" w:rsidRDefault="00EC1E5A" w:rsidP="00EC1E5A">
      <w:pPr>
        <w:spacing w:line="44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險釁：艱難險阻，意指命運坎坷。釁，音ㄒㄧㄣˋ，禍患。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閔凶：憂患凶禍，此指父死母去。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見背：意指棄我而逝。不忍言親死，故曰見背。見，用在動詞前，稱代自己。背，棄。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\o(●,</w:instrText>
      </w:r>
      <w:r w:rsidRPr="00EC1E5A">
        <w:rPr>
          <w:rFonts w:ascii="KaiTi" w:eastAsia="KaiTi" w:hAnsi="KaiTi"/>
          <w:color w:val="FFFFFF"/>
          <w:position w:val="2"/>
          <w:sz w:val="28"/>
          <w:szCs w:val="28"/>
        </w:rPr>
        <w:instrText>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行年：歷年，即年紀。行，經歷。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舅奪母志：舅奪母守節之志，逼其改嫁。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愍：音ㄇㄧㄣˇ，同「憫」，憐憫。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鮮：音ㄒㄧㄢˇ，少，此指沒有。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祚：音ㄗㄨㄛˋ，福分。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\o(●,</w:instrText>
      </w:r>
      <w:r w:rsidRPr="00EC1E5A">
        <w:rPr>
          <w:rFonts w:ascii="KaiTi" w:eastAsia="KaiTi" w:hAnsi="KaiTi"/>
          <w:color w:val="FFFFFF"/>
          <w:position w:val="2"/>
          <w:sz w:val="28"/>
          <w:szCs w:val="28"/>
        </w:rPr>
        <w:instrText>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兒息：兒子。古稱子為息。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期功彊近之親：指強有力而親近的親屬。期、功，皆喪服名。期，音ㄐㄧ，期服，周年之服。如為伯叔父母、兄弟服期服。功，功服，大功服，九月；小功服，五月。如為堂兄弟服大功；為堂姪服小功。彊，同「強」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五尺之僮：指尚未成年的僮僕。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煢煢：孤獨的樣子。煢，音ㄑㄩㄥˊ。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弔：慰問。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夙嬰疾病：早年疾病纏身。夙，早。嬰，纏，被</w:t>
      </w:r>
      <w:r w:rsidRPr="00EC1E5A">
        <w:rPr>
          <w:rFonts w:ascii="Cambria Math" w:eastAsia="KaiTi" w:hAnsi="Cambria Math" w:cs="Cambria Math"/>
          <w:sz w:val="28"/>
          <w:szCs w:val="28"/>
        </w:rPr>
        <w:t>⋯⋯</w:t>
      </w:r>
      <w:r w:rsidRPr="00EC1E5A">
        <w:rPr>
          <w:rFonts w:ascii="KaiTi" w:eastAsia="KaiTi" w:hAnsi="KaiTi" w:hint="eastAsia"/>
          <w:sz w:val="28"/>
          <w:szCs w:val="28"/>
        </w:rPr>
        <w:t>所困。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逮奉聖朝：到了聖明的本朝。逮，及、至。奉，敬語。聖朝，指晉朝。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沐浴清化：身受清明的教化。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逵：音ㄎㄨㄟˊ，此指犍為郡太守逵，姓不詳。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察：考察薦舉。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19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孝廉：漢代以後選拔人才的制度，每年由郡太守薦舉孝順父母，品行廉潔的人出仕，叫孝廉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榮：此指益州刺史榮，姓不詳。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秀才：才能俊秀。為漢代察舉科目名。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拜臣郎中：任命我為郎中。拜，任命。郎中，官名，晉時為尚書曹司的長官。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除臣洗馬：改任我為洗馬之官。除，除故官，就新職。洗馬，本作「　先馬」，漢時為東宮官屬，太子出，則為前導，晉以後改掌圖籍。洗，音ㄒㄧㄢˇ。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hint="eastAsia"/>
          <w:sz w:val="28"/>
          <w:szCs w:val="28"/>
        </w:rPr>
        <w:t>猥：自謙之詞，有辱、竊之意。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東宮：指太子。太子居東宮，因以稱之。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隕首：犧牲生命。隕，音ㄩㄣ</w:t>
      </w:r>
      <w:r w:rsidRPr="00EC1E5A">
        <w:rPr>
          <w:rFonts w:ascii="KaiTi" w:eastAsia="KaiTi" w:hAnsi="KaiTi" w:hint="eastAsia"/>
          <w:sz w:val="28"/>
          <w:szCs w:val="28"/>
        </w:rPr>
        <w:t>ˇ</w:t>
      </w:r>
      <w:r w:rsidRPr="00EC1E5A">
        <w:rPr>
          <w:rFonts w:ascii="KaiTi" w:eastAsia="KaiTi" w:hAnsi="KaiTi" w:cs="Microsoft YaHei" w:hint="eastAsia"/>
          <w:sz w:val="28"/>
          <w:szCs w:val="28"/>
        </w:rPr>
        <w:t>，墜落。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切峻：急切嚴峻。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\o(●,</w:instrText>
      </w:r>
      <w:r w:rsidRPr="00EC1E5A">
        <w:rPr>
          <w:rFonts w:ascii="KaiTi" w:eastAsia="KaiTi" w:hAnsi="KaiTi"/>
          <w:color w:val="FFFFFF"/>
          <w:position w:val="2"/>
          <w:sz w:val="28"/>
          <w:szCs w:val="28"/>
        </w:rPr>
        <w:instrText>28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逋慢：逃避怠慢。逋，音ㄅㄨ，逃避。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29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急於星火：形容急速。星火，流星。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篤：意指沉重。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告訴：申訴、請求。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狼狽：言進退兩難。狽，前腳很短，形狀似狼。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伏惟：敬語，伏地而思。惟，思。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\o(●,</w:instrText>
      </w:r>
      <w:r w:rsidRPr="00EC1E5A">
        <w:rPr>
          <w:rFonts w:ascii="KaiTi" w:eastAsia="KaiTi" w:hAnsi="KaiTi"/>
          <w:color w:val="FFFFFF"/>
          <w:position w:val="2"/>
          <w:sz w:val="28"/>
          <w:szCs w:val="28"/>
        </w:rPr>
        <w:instrText>34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矜育：憐憫養育。矜，音ㄐㄧㄣ，憐憫。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偽朝：指蜀漢。一作「荒朝」，猶言亡朝、先朝。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歷職郎署：謂曾任蜀漢尚書郎。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宦達：仕宦顯達。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矜：愛惜、憐惜。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39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寵命優渥：所受的恩寵很優厚。渥，音ㄨㄛ</w:t>
      </w:r>
      <w:r w:rsidRPr="00EC1E5A">
        <w:rPr>
          <w:rFonts w:ascii="KaiTi" w:eastAsia="KaiTi" w:hAnsi="KaiTi" w:hint="eastAsia"/>
          <w:sz w:val="28"/>
          <w:szCs w:val="28"/>
        </w:rPr>
        <w:t>ˋ</w:t>
      </w:r>
      <w:r w:rsidRPr="00EC1E5A">
        <w:rPr>
          <w:rFonts w:ascii="KaiTi" w:eastAsia="KaiTi" w:hAnsi="KaiTi" w:cs="Microsoft YaHei" w:hint="eastAsia"/>
          <w:sz w:val="28"/>
          <w:szCs w:val="28"/>
        </w:rPr>
        <w:t>，深厚。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盤桓：猶徘徊，謂觀望不前。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\o(●,</w:instrText>
      </w:r>
      <w:r w:rsidRPr="00EC1E5A">
        <w:rPr>
          <w:rFonts w:ascii="KaiTi" w:eastAsia="KaiTi" w:hAnsi="KaiTi"/>
          <w:color w:val="FFFFFF"/>
          <w:position w:val="2"/>
          <w:sz w:val="28"/>
          <w:szCs w:val="28"/>
        </w:rPr>
        <w:instrText>41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日薄西山：落日迫近西山，喻殘生將盡。薄，迫近。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42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奄奄：微弱的樣子。奄，音ㄧㄢ。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43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人命危淺：生命垂危。淺，短暫。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44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更相為命：言祖孫二人相依為命。更相，互相。更，音ㄍㄥ。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\o(●,</w:instrText>
      </w:r>
      <w:r w:rsidRPr="00EC1E5A">
        <w:rPr>
          <w:rFonts w:ascii="KaiTi" w:eastAsia="KaiTi" w:hAnsi="KaiTi"/>
          <w:color w:val="FFFFFF"/>
          <w:position w:val="2"/>
          <w:sz w:val="28"/>
          <w:szCs w:val="28"/>
        </w:rPr>
        <w:instrText>45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區區：自稱的謙詞。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46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烏鳥私情：言如烏鴉反哺孝養之情，出於天性。後人引為報答親恩之詞。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47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二州牧伯：指上文的「太守臣逵」、「刺史臣榮」。二州，指梁、益二州。牧伯，謂刺史、太守。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48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皇天后土：指天地神明。皇天指天神，后土指土神。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49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死當結草：意謂雖死亦必冥報。左傳宣公十五年載：春秋晉大夫魏武子，臨終囑其子魏顆將寵妾殉葬，魏顆未從命，而將她嫁人。後魏顆與秦將杜回交戰，見一老人結草將杜回絆倒，於是俘獲杜回。夜夢老人自稱是寵妾的父親，特來報恩。後世因稱冥報為結草。</w:t>
      </w:r>
    </w:p>
    <w:p w:rsidR="00EC1E5A" w:rsidRPr="00EC1E5A" w:rsidRDefault="00EC1E5A" w:rsidP="00EC1E5A">
      <w:pPr>
        <w:spacing w:line="44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50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犬馬：臣對君自卑之詞。</w:t>
      </w:r>
    </w:p>
    <w:p w:rsidR="00EC1E5A" w:rsidRPr="00EC1E5A" w:rsidRDefault="00EC1E5A" w:rsidP="00EC1E5A">
      <w:pPr>
        <w:tabs>
          <w:tab w:val="right" w:pos="9600"/>
        </w:tabs>
        <w:spacing w:line="440" w:lineRule="exact"/>
        <w:rPr>
          <w:rFonts w:ascii="KaiTi" w:eastAsia="KaiTi" w:hAnsi="KaiTi"/>
          <w:sz w:val="28"/>
          <w:szCs w:val="28"/>
        </w:rPr>
      </w:pPr>
      <w:r w:rsidRPr="00EC1E5A">
        <w:rPr>
          <w:rFonts w:ascii="KaiTi" w:eastAsia="KaiTi" w:hAnsi="KaiTi"/>
          <w:sz w:val="28"/>
          <w:szCs w:val="28"/>
        </w:rPr>
        <w:fldChar w:fldCharType="begin"/>
      </w:r>
      <w:r w:rsidRPr="00EC1E5A">
        <w:rPr>
          <w:rFonts w:ascii="KaiTi" w:eastAsia="KaiTi" w:hAnsi="KaiTi" w:hint="eastAsia"/>
          <w:sz w:val="28"/>
          <w:szCs w:val="28"/>
        </w:rPr>
        <w:instrText>eq \o(○,</w:instrText>
      </w:r>
      <w:r w:rsidRPr="00EC1E5A">
        <w:rPr>
          <w:rFonts w:ascii="KaiTi" w:eastAsia="KaiTi" w:hAnsi="KaiTi"/>
          <w:position w:val="2"/>
          <w:sz w:val="28"/>
          <w:szCs w:val="28"/>
        </w:rPr>
        <w:instrText>51</w:instrText>
      </w:r>
      <w:r w:rsidRPr="00EC1E5A">
        <w:rPr>
          <w:rFonts w:ascii="KaiTi" w:eastAsia="KaiTi" w:hAnsi="KaiTi" w:hint="eastAsia"/>
          <w:sz w:val="28"/>
          <w:szCs w:val="28"/>
        </w:rPr>
        <w:instrText>)</w:instrText>
      </w:r>
      <w:r w:rsidRPr="00EC1E5A">
        <w:rPr>
          <w:rFonts w:ascii="KaiTi" w:eastAsia="KaiTi" w:hAnsi="KaiTi"/>
          <w:sz w:val="28"/>
          <w:szCs w:val="28"/>
        </w:rPr>
        <w:fldChar w:fldCharType="end"/>
      </w:r>
      <w:r w:rsidRPr="00EC1E5A">
        <w:rPr>
          <w:rFonts w:ascii="KaiTi" w:eastAsia="KaiTi" w:hAnsi="KaiTi" w:cs="Microsoft YaHei" w:hint="eastAsia"/>
          <w:sz w:val="28"/>
          <w:szCs w:val="28"/>
        </w:rPr>
        <w:t>拜表：人臣章表，拜而後上，故上表又稱拜表。</w:t>
      </w:r>
    </w:p>
    <w:p w:rsidR="00EC1E5A" w:rsidRPr="00EC1E5A" w:rsidRDefault="00EC1E5A" w:rsidP="00EC1E5A">
      <w:pPr>
        <w:tabs>
          <w:tab w:val="right" w:pos="9600"/>
        </w:tabs>
        <w:spacing w:line="360" w:lineRule="exact"/>
        <w:rPr>
          <w:rFonts w:ascii="KaiTi" w:eastAsia="KaiTi" w:hAnsi="KaiTi"/>
          <w:b/>
          <w:sz w:val="28"/>
          <w:szCs w:val="28"/>
        </w:rPr>
      </w:pPr>
      <w:r w:rsidRPr="00EC1E5A">
        <w:rPr>
          <w:rFonts w:ascii="KaiTi" w:eastAsia="KaiTi" w:hAnsi="KaiTi" w:cs="Microsoft YaHei" w:hint="eastAsia"/>
          <w:b/>
          <w:sz w:val="28"/>
          <w:szCs w:val="28"/>
        </w:rPr>
        <w:t>肆、課文語譯</w:t>
      </w:r>
    </w:p>
    <w:p w:rsidR="00EC1E5A" w:rsidRPr="00EC1E5A" w:rsidRDefault="00EC1E5A" w:rsidP="00EC1E5A">
      <w:pPr>
        <w:spacing w:line="42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cs="Microsoft YaHei" w:hint="eastAsia"/>
          <w:sz w:val="28"/>
          <w:szCs w:val="28"/>
        </w:rPr>
        <w:t>臣李密上奏：</w:t>
      </w:r>
    </w:p>
    <w:p w:rsidR="00EC1E5A" w:rsidRPr="00EC1E5A" w:rsidRDefault="00EC1E5A" w:rsidP="00EC1E5A">
      <w:pPr>
        <w:spacing w:line="42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一</w:t>
      </w:r>
      <w:r w:rsidRPr="00EC1E5A">
        <w:rPr>
          <w:rFonts w:ascii="KaiTi" w:eastAsia="KaiTi" w:hAnsi="KaiTi" w:cs="Microsoft YaHei" w:hint="eastAsia"/>
          <w:b/>
          <w:sz w:val="28"/>
          <w:szCs w:val="28"/>
        </w:rPr>
        <w:t xml:space="preserve">　</w:t>
      </w:r>
      <w:r w:rsidRPr="00EC1E5A">
        <w:rPr>
          <w:rFonts w:ascii="KaiTi" w:eastAsia="KaiTi" w:hAnsi="KaiTi" w:cs="Microsoft YaHei" w:hint="eastAsia"/>
          <w:sz w:val="28"/>
          <w:szCs w:val="28"/>
        </w:rPr>
        <w:t>臣因為命運坎坷，早年就遭遇到憂患凶禍。生下來六個月，慈父就過世了。到了四歲，舅舅強迫母親改嫁。祖母劉氏可憐臣孤苦幼弱，親自撫</w:t>
      </w:r>
      <w:r w:rsidRPr="00EC1E5A">
        <w:rPr>
          <w:rFonts w:ascii="KaiTi" w:eastAsia="KaiTi" w:hAnsi="KaiTi" w:cs="Microsoft YaHei" w:hint="eastAsia"/>
          <w:sz w:val="28"/>
          <w:szCs w:val="28"/>
        </w:rPr>
        <w:lastRenderedPageBreak/>
        <w:t>養我。臣小時候多病，九歲還不會走路。孤單困苦，直到長大成人。既沒有叔伯，也沒有兄弟；家門衰微，福分淺薄，一直到很晚才有兒子。在外沒有可服期服功服之類強而有力的近親，在家沒有看守門戶的僮僕。孤苦無依，自己的影子和形體互相作伴。而祖母劉氏早年疾病纏身，常躺在床上。臣侍奉湯藥，不曾廢棄遠離。</w:t>
      </w:r>
    </w:p>
    <w:p w:rsidR="00EC1E5A" w:rsidRPr="00EC1E5A" w:rsidRDefault="00EC1E5A" w:rsidP="00EC1E5A">
      <w:pPr>
        <w:spacing w:line="42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二</w:t>
      </w:r>
      <w:r w:rsidRPr="00EC1E5A">
        <w:rPr>
          <w:rFonts w:ascii="KaiTi" w:eastAsia="KaiTi" w:hAnsi="KaiTi" w:cs="Microsoft YaHei" w:hint="eastAsia"/>
          <w:b/>
          <w:sz w:val="28"/>
          <w:szCs w:val="28"/>
        </w:rPr>
        <w:t xml:space="preserve">　</w:t>
      </w:r>
      <w:r w:rsidRPr="00EC1E5A">
        <w:rPr>
          <w:rFonts w:ascii="KaiTi" w:eastAsia="KaiTi" w:hAnsi="KaiTi" w:cs="Microsoft YaHei" w:hint="eastAsia"/>
          <w:sz w:val="28"/>
          <w:szCs w:val="28"/>
        </w:rPr>
        <w:t>到了聖明的本朝，蒙受清明的教化。之前有太守逵，舉薦臣做孝廉；後來有刺史榮，舉薦臣做秀才。臣因為無人供養祖母，所以辭謝沒有接受任命。詔書特別頒下，任命臣為郎中；不久又承蒙國恩，改任臣為太子洗馬。以我這樣卑微低賤的人，擔任侍奉太子的官職，這不是臣犧牲生命所能報答皇上的。臣詳盡地呈表報告，懇辭不能就職。詔書急切嚴峻，責備臣逃避怠慢。郡縣逼迫，催臣上路；州裡的官吏也到家中催促，簡直像流星般急速。我想奉命奔馳前往，可是祖母劉氏的病情卻日漸嚴重；想暫且順從私情奉養祖母，而我的請求卻不被准許。臣的處境，實是進退兩難。</w:t>
      </w:r>
    </w:p>
    <w:p w:rsidR="00EC1E5A" w:rsidRPr="00EC1E5A" w:rsidRDefault="00EC1E5A" w:rsidP="00EC1E5A">
      <w:pPr>
        <w:spacing w:line="42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三</w:t>
      </w:r>
      <w:r w:rsidRPr="00EC1E5A">
        <w:rPr>
          <w:rFonts w:ascii="KaiTi" w:eastAsia="KaiTi" w:hAnsi="KaiTi" w:cs="Microsoft YaHei" w:hint="eastAsia"/>
          <w:b/>
          <w:sz w:val="28"/>
          <w:szCs w:val="28"/>
        </w:rPr>
        <w:t xml:space="preserve">　</w:t>
      </w:r>
      <w:r w:rsidRPr="00EC1E5A">
        <w:rPr>
          <w:rFonts w:ascii="KaiTi" w:eastAsia="KaiTi" w:hAnsi="KaiTi" w:cs="Microsoft YaHei" w:hint="eastAsia"/>
          <w:sz w:val="28"/>
          <w:szCs w:val="28"/>
        </w:rPr>
        <w:t>臣想：聖明的本朝以孝道治理天下，所有元老舊臣，還蒙受到朝廷的憐憫養育；何況臣的孤單困苦，特別嚴重。而且臣年少時事奉蜀漢，曾任尚書郎，本來就打算在仕途求顯達，並不愛惜名譽節操。如今臣只不過是亡國卑賤的俘虜，極為卑微鄙陋，承蒙特別的提拔，恩寵優厚，哪裡還敢觀望不前，另有其他的希望企求呢！只是因為祖母劉氏，有如迫近西山的落日，氣息微弱，生命垂危，朝不保夕。臣沒有祖母，不能活到今天；祖母沒有臣，也不能終養殘年。祖孫兩人相依為命，因此臣不忍廢養遠離。臣密今年四十四歲，祖母劉氏今年九十六歲，如此看來，臣為陛下盡忠的日子還長，報答奉養祖母劉氏的日子卻很少了，像烏鳥反哺的孝養之情，全是出自天然，乞求恩准終養祖母！</w:t>
      </w:r>
    </w:p>
    <w:p w:rsidR="00EC1E5A" w:rsidRPr="00EC1E5A" w:rsidRDefault="00EC1E5A" w:rsidP="00EC1E5A">
      <w:pPr>
        <w:spacing w:line="420" w:lineRule="exact"/>
        <w:rPr>
          <w:rFonts w:ascii="KaiTi" w:eastAsia="KaiTi" w:hAnsi="KaiTi" w:hint="eastAsia"/>
          <w:sz w:val="28"/>
          <w:szCs w:val="28"/>
        </w:rPr>
      </w:pPr>
      <w:r w:rsidRPr="00EC1E5A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四</w:t>
      </w:r>
      <w:r w:rsidRPr="00EC1E5A">
        <w:rPr>
          <w:rFonts w:ascii="KaiTi" w:eastAsia="KaiTi" w:hAnsi="KaiTi" w:cs="Microsoft YaHei" w:hint="eastAsia"/>
          <w:b/>
          <w:sz w:val="28"/>
          <w:szCs w:val="28"/>
        </w:rPr>
        <w:t xml:space="preserve">　</w:t>
      </w:r>
      <w:r w:rsidRPr="00EC1E5A">
        <w:rPr>
          <w:rFonts w:ascii="KaiTi" w:eastAsia="KaiTi" w:hAnsi="KaiTi" w:cs="Microsoft YaHei" w:hint="eastAsia"/>
          <w:sz w:val="28"/>
          <w:szCs w:val="28"/>
        </w:rPr>
        <w:t>臣的辛苦，不只是蜀地人士，以及兩州的太守所親見明知的；實在也是天地神明共同明察的。但願陛下憐憫臣的這一番誠心，接納臣這微小的心願，或許祖母劉氏可以僥倖地安享天年。臣活著就要犧牲生命報答陛下，若死了也要結草報恩。</w:t>
      </w:r>
    </w:p>
    <w:p w:rsidR="00EC1E5A" w:rsidRPr="00EC1E5A" w:rsidRDefault="00EC1E5A" w:rsidP="00EC1E5A">
      <w:pPr>
        <w:tabs>
          <w:tab w:val="right" w:pos="9600"/>
        </w:tabs>
        <w:spacing w:line="420" w:lineRule="exact"/>
        <w:rPr>
          <w:rFonts w:ascii="KaiTi" w:eastAsia="KaiTi" w:hAnsi="KaiTi"/>
          <w:b/>
          <w:sz w:val="28"/>
          <w:szCs w:val="28"/>
        </w:rPr>
      </w:pPr>
      <w:r w:rsidRPr="00EC1E5A">
        <w:rPr>
          <w:rFonts w:ascii="KaiTi" w:eastAsia="KaiTi" w:hAnsi="KaiTi" w:cs="Microsoft YaHei" w:hint="eastAsia"/>
          <w:sz w:val="28"/>
          <w:szCs w:val="28"/>
        </w:rPr>
        <w:t xml:space="preserve">　　臣像犬馬般懷著十分敬畏的心情，恭敬地呈表向</w:t>
      </w:r>
      <w:r w:rsidRPr="00EC1E5A">
        <w:rPr>
          <w:rFonts w:ascii="KaiTi" w:eastAsia="KaiTi" w:hAnsi="KaiTi" w:hint="eastAsia"/>
          <w:sz w:val="28"/>
          <w:szCs w:val="28"/>
        </w:rPr>
        <w:t>陛下稟告。</w:t>
      </w:r>
    </w:p>
    <w:sectPr w:rsidR="00EC1E5A" w:rsidRPr="00EC1E5A" w:rsidSect="00EC1E5A">
      <w:footerReference w:type="default" r:id="rId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5DB" w:rsidRDefault="00EC1E5A" w:rsidP="00624206">
    <w:pPr>
      <w:pStyle w:val="Footer"/>
      <w:jc w:val="center"/>
    </w:pPr>
    <w:r>
      <w:rPr>
        <w:rFonts w:hint="eastAsia"/>
      </w:rPr>
      <w:t>第</w:t>
    </w:r>
    <w:r>
      <w:rPr>
        <w:rFonts w:hint="eastAsia"/>
      </w:rPr>
      <w:t>十</w:t>
    </w:r>
    <w:r>
      <w:rPr>
        <w:rFonts w:hint="eastAsia"/>
      </w:rPr>
      <w:t>八</w:t>
    </w:r>
    <w:r>
      <w:rPr>
        <w:rFonts w:hint="eastAsia"/>
      </w:rPr>
      <w:t>課</w:t>
    </w:r>
    <w:r>
      <w:rPr>
        <w:rFonts w:hint="eastAsia"/>
      </w:rPr>
      <w:t>陳情表</w:t>
    </w:r>
    <w:r>
      <w:rPr>
        <w:rFonts w:hint="eastAsia"/>
      </w:rPr>
      <w:t>P.</w:t>
    </w:r>
    <w:r>
      <w:fldChar w:fldCharType="begin"/>
    </w:r>
    <w:r>
      <w:instrText>PAGE   \* MERGEFORMAT</w:instrText>
    </w:r>
    <w:r>
      <w:fldChar w:fldCharType="separate"/>
    </w:r>
    <w:r w:rsidRPr="005E60AF">
      <w:rPr>
        <w:noProof/>
        <w:lang w:val="zh-TW"/>
      </w:rPr>
      <w:t>1</w:t>
    </w:r>
    <w:r>
      <w:fldChar w:fldCharType="end"/>
    </w:r>
  </w:p>
  <w:p w:rsidR="00AD55DB" w:rsidRDefault="00EC1E5A">
    <w:pPr>
      <w:pStyle w:val="Footer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E5A"/>
    <w:rsid w:val="00EC1E5A"/>
    <w:rsid w:val="00ED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F6A3A"/>
  <w15:chartTrackingRefBased/>
  <w15:docId w15:val="{4B289F02-A362-5B47-BF19-568D59CE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1E5A"/>
    <w:pPr>
      <w:widowControl w:val="0"/>
    </w:pPr>
    <w:rPr>
      <w:rFonts w:ascii="Times New Roman" w:eastAsia="DFKai-SB" w:hAnsi="Times New Roman" w:cs="Times New Roman"/>
      <w:kern w:val="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C1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EC1E5A"/>
    <w:rPr>
      <w:rFonts w:ascii="Times New Roman" w:eastAsia="DFKai-SB" w:hAnsi="Times New Roman" w:cs="Times New Roman"/>
      <w:kern w:val="2"/>
      <w:sz w:val="20"/>
      <w:szCs w:val="20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851</Words>
  <Characters>4853</Characters>
  <Application>Microsoft Office Word</Application>
  <DocSecurity>0</DocSecurity>
  <Lines>40</Lines>
  <Paragraphs>11</Paragraphs>
  <ScaleCrop>false</ScaleCrop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</cp:revision>
  <dcterms:created xsi:type="dcterms:W3CDTF">2020-10-15T14:15:00Z</dcterms:created>
  <dcterms:modified xsi:type="dcterms:W3CDTF">2020-10-15T14:17:00Z</dcterms:modified>
</cp:coreProperties>
</file>