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51F82EDD" w:rsidR="005C6CD8" w:rsidRPr="004B0295" w:rsidRDefault="005C6CD8" w:rsidP="2AC3E5B1">
      <w:pPr>
        <w:rPr>
          <w:rFonts w:cs="Arial"/>
          <w:b/>
          <w:bCs/>
          <w:sz w:val="22"/>
          <w:szCs w:val="22"/>
          <w:u w:val="single"/>
        </w:rPr>
      </w:pPr>
      <w:r w:rsidRPr="0AA7F8C4">
        <w:rPr>
          <w:rFonts w:cs="Arial"/>
          <w:b/>
          <w:bCs/>
          <w:sz w:val="22"/>
          <w:szCs w:val="22"/>
        </w:rPr>
        <w:t>Please complete the following research pr</w:t>
      </w:r>
      <w:r w:rsidR="00D012E7" w:rsidRPr="0AA7F8C4">
        <w:rPr>
          <w:rFonts w:cs="Arial"/>
          <w:b/>
          <w:bCs/>
          <w:sz w:val="22"/>
          <w:szCs w:val="22"/>
        </w:rPr>
        <w:t xml:space="preserve">oposal and </w:t>
      </w:r>
      <w:r w:rsidR="00B948CD" w:rsidRPr="0AA7F8C4">
        <w:rPr>
          <w:rFonts w:cs="Arial"/>
          <w:b/>
          <w:bCs/>
          <w:sz w:val="22"/>
          <w:szCs w:val="22"/>
        </w:rPr>
        <w:t>submit it to Turnitin</w:t>
      </w:r>
      <w:r w:rsidR="00A0025B" w:rsidRPr="0AA7F8C4">
        <w:rPr>
          <w:rFonts w:cs="Arial"/>
          <w:b/>
          <w:bCs/>
          <w:sz w:val="22"/>
          <w:szCs w:val="22"/>
        </w:rPr>
        <w:t xml:space="preserve"> by </w:t>
      </w:r>
      <w:r w:rsidR="00A0025B" w:rsidRPr="0AA7F8C4">
        <w:rPr>
          <w:rFonts w:cs="Arial"/>
          <w:b/>
          <w:bCs/>
          <w:sz w:val="22"/>
          <w:szCs w:val="22"/>
          <w:u w:val="single"/>
        </w:rPr>
        <w:t xml:space="preserve">23:59hrs on </w:t>
      </w:r>
      <w:r w:rsidR="2C27DDA1" w:rsidRPr="0AA7F8C4">
        <w:rPr>
          <w:rFonts w:cs="Arial"/>
          <w:b/>
          <w:bCs/>
          <w:sz w:val="22"/>
          <w:szCs w:val="22"/>
          <w:u w:val="single"/>
        </w:rPr>
        <w:t>27</w:t>
      </w:r>
      <w:r w:rsidR="2C27DDA1" w:rsidRPr="0AA7F8C4">
        <w:rPr>
          <w:rFonts w:cs="Arial"/>
          <w:b/>
          <w:bCs/>
          <w:sz w:val="22"/>
          <w:szCs w:val="22"/>
          <w:u w:val="single"/>
          <w:vertAlign w:val="superscript"/>
        </w:rPr>
        <w:t>th</w:t>
      </w:r>
      <w:r w:rsidR="2C27DDA1" w:rsidRPr="0AA7F8C4">
        <w:rPr>
          <w:rFonts w:cs="Arial"/>
          <w:b/>
          <w:bCs/>
          <w:sz w:val="22"/>
          <w:szCs w:val="22"/>
          <w:u w:val="single"/>
        </w:rPr>
        <w:t xml:space="preserve"> </w:t>
      </w:r>
      <w:r w:rsidR="00A0025B" w:rsidRPr="0AA7F8C4">
        <w:rPr>
          <w:rFonts w:cs="Arial"/>
          <w:b/>
          <w:bCs/>
          <w:sz w:val="22"/>
          <w:szCs w:val="22"/>
          <w:u w:val="single"/>
        </w:rPr>
        <w:t>February 2</w:t>
      </w:r>
      <w:r w:rsidR="4A2830DE" w:rsidRPr="0AA7F8C4">
        <w:rPr>
          <w:rFonts w:cs="Arial"/>
          <w:b/>
          <w:bCs/>
          <w:sz w:val="22"/>
          <w:szCs w:val="22"/>
          <w:u w:val="single"/>
        </w:rPr>
        <w:t>02</w:t>
      </w:r>
      <w:r w:rsidR="29A47723" w:rsidRPr="0AA7F8C4">
        <w:rPr>
          <w:rFonts w:cs="Arial"/>
          <w:b/>
          <w:bCs/>
          <w:sz w:val="22"/>
          <w:szCs w:val="22"/>
          <w:u w:val="single"/>
        </w:rPr>
        <w:t>6</w:t>
      </w:r>
    </w:p>
    <w:p w14:paraId="52FA50F6" w14:textId="39081551" w:rsidR="004B0295" w:rsidRPr="004B0295" w:rsidRDefault="004B0295" w:rsidP="00D012E7">
      <w:pPr>
        <w:rPr>
          <w:rFonts w:cs="Arial"/>
          <w:b/>
          <w:bCs/>
          <w:sz w:val="22"/>
          <w:szCs w:val="22"/>
        </w:rPr>
      </w:pPr>
    </w:p>
    <w:p w14:paraId="013A6A2E" w14:textId="2BB1FA95" w:rsidR="004B0295" w:rsidRDefault="004B0295" w:rsidP="2AC3E5B1">
      <w:pPr>
        <w:rPr>
          <w:rFonts w:cs="Arial"/>
          <w:b/>
          <w:bCs/>
          <w:sz w:val="22"/>
          <w:szCs w:val="22"/>
        </w:rPr>
      </w:pPr>
    </w:p>
    <w:p w14:paraId="12B2D924" w14:textId="72E1C203"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76"/>
        <w:gridCol w:w="3184"/>
      </w:tblGrid>
      <w:tr w:rsidR="005C6CD8" w:rsidRPr="00B61956" w14:paraId="26BA44B1" w14:textId="77777777" w:rsidTr="00D4485A">
        <w:tc>
          <w:tcPr>
            <w:tcW w:w="6242" w:type="dxa"/>
            <w:tcMar>
              <w:top w:w="0" w:type="dxa"/>
              <w:left w:w="108" w:type="dxa"/>
              <w:bottom w:w="0" w:type="dxa"/>
              <w:right w:w="108" w:type="dxa"/>
            </w:tcMar>
          </w:tcPr>
          <w:p w14:paraId="6CF2ABE3" w14:textId="4173FB1D" w:rsidR="005C6CD8" w:rsidRDefault="005C6CD8" w:rsidP="00D4485A">
            <w:pPr>
              <w:pStyle w:val="BodyText"/>
              <w:jc w:val="both"/>
              <w:rPr>
                <w:rFonts w:cs="Arial"/>
                <w:b/>
                <w:bCs/>
                <w:sz w:val="22"/>
                <w:szCs w:val="22"/>
              </w:rPr>
            </w:pPr>
            <w:r w:rsidRPr="00D012E7">
              <w:rPr>
                <w:rFonts w:cs="Arial"/>
                <w:b/>
                <w:bCs/>
                <w:sz w:val="22"/>
                <w:szCs w:val="22"/>
              </w:rPr>
              <w:t xml:space="preserve">NAME: </w:t>
            </w:r>
            <w:r w:rsidR="00482B57">
              <w:rPr>
                <w:rFonts w:cs="Arial"/>
                <w:b/>
                <w:bCs/>
                <w:sz w:val="22"/>
                <w:szCs w:val="22"/>
              </w:rPr>
              <w:t>Kate Fraser Gunn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0BB5F061"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C6551E" w:rsidRPr="00B30396">
              <w:rPr>
                <w:rFonts w:eastAsia="Arial" w:cs="Arial"/>
                <w:szCs w:val="24"/>
              </w:rPr>
              <w:t>2518545</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407248FE" w14:textId="77777777" w:rsidR="00640107" w:rsidRDefault="005C6CD8" w:rsidP="00D4485A">
            <w:pPr>
              <w:jc w:val="both"/>
              <w:rPr>
                <w:b/>
                <w:bCs/>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640107" w:rsidRPr="0021347B">
              <w:rPr>
                <w:b/>
                <w:bCs/>
              </w:rPr>
              <w:t xml:space="preserve"> </w:t>
            </w:r>
          </w:p>
          <w:p w14:paraId="2D20B1C2" w14:textId="77777777" w:rsidR="00CE7DF2" w:rsidRDefault="00CE7DF2" w:rsidP="00D4485A">
            <w:pPr>
              <w:jc w:val="both"/>
              <w:rPr>
                <w:b/>
                <w:bCs/>
              </w:rPr>
            </w:pPr>
          </w:p>
          <w:p w14:paraId="2DBBF032" w14:textId="4360AFE1" w:rsidR="00FA4623" w:rsidRDefault="00CE7DF2" w:rsidP="00D4485A">
            <w:pPr>
              <w:jc w:val="both"/>
              <w:rPr>
                <w:b/>
                <w:bCs/>
              </w:rPr>
            </w:pPr>
            <w:r>
              <w:t>Effective Police Leadership: Examining the Role of Leadership Practices in Motivating and Engaging Policing Teams</w:t>
            </w:r>
          </w:p>
          <w:p w14:paraId="269B6E1F" w14:textId="6FF5EF7E" w:rsidR="00C4386C" w:rsidRDefault="00C4386C" w:rsidP="00C4386C">
            <w:pPr>
              <w:pStyle w:val="NormalWeb"/>
              <w:rPr>
                <w:rFonts w:ascii="Arial" w:hAnsi="Arial" w:cs="Arial"/>
                <w:sz w:val="22"/>
                <w:szCs w:val="22"/>
              </w:rPr>
            </w:pPr>
          </w:p>
          <w:p w14:paraId="6CDDED47" w14:textId="49327BEE" w:rsidR="00CE7DF2" w:rsidRDefault="00CE7DF2" w:rsidP="00CE7DF2">
            <w:pPr>
              <w:pStyle w:val="Default"/>
              <w:rPr>
                <w:rFonts w:ascii="Arial" w:hAnsi="Arial" w:cs="Arial"/>
                <w:b/>
                <w:bCs/>
                <w:sz w:val="22"/>
                <w:szCs w:val="22"/>
              </w:rPr>
            </w:pPr>
            <w:r w:rsidRPr="00CE7DF2">
              <w:rPr>
                <w:rFonts w:ascii="Arial" w:hAnsi="Arial" w:cs="Arial"/>
                <w:b/>
                <w:bCs/>
                <w:sz w:val="22"/>
                <w:szCs w:val="22"/>
              </w:rPr>
              <w:t>INTRODUCTION</w:t>
            </w:r>
            <w:r>
              <w:rPr>
                <w:rFonts w:ascii="Arial" w:hAnsi="Arial" w:cs="Arial"/>
                <w:b/>
                <w:bCs/>
                <w:sz w:val="22"/>
                <w:szCs w:val="22"/>
              </w:rPr>
              <w:t>:</w:t>
            </w:r>
          </w:p>
          <w:p w14:paraId="53612612" w14:textId="41868E70" w:rsidR="00D00779" w:rsidRDefault="00D00779" w:rsidP="00D00779">
            <w:pPr>
              <w:pStyle w:val="NormalWeb"/>
              <w:rPr>
                <w:rFonts w:ascii="Arial" w:hAnsi="Arial" w:cs="Arial"/>
                <w:sz w:val="22"/>
                <w:szCs w:val="22"/>
              </w:rPr>
            </w:pPr>
            <w:r w:rsidRPr="00D00779">
              <w:rPr>
                <w:rFonts w:ascii="Arial" w:hAnsi="Arial" w:cs="Arial"/>
                <w:sz w:val="22"/>
                <w:szCs w:val="22"/>
              </w:rPr>
              <w:t xml:space="preserve">Policing in England and Wales operates within an increasingly complex socio-political environment </w:t>
            </w:r>
            <w:proofErr w:type="spellStart"/>
            <w:r w:rsidRPr="00D00779">
              <w:rPr>
                <w:rFonts w:ascii="Arial" w:hAnsi="Arial" w:cs="Arial"/>
                <w:sz w:val="22"/>
                <w:szCs w:val="22"/>
              </w:rPr>
              <w:t>characterised</w:t>
            </w:r>
            <w:proofErr w:type="spellEnd"/>
            <w:r w:rsidRPr="00D00779">
              <w:rPr>
                <w:rFonts w:ascii="Arial" w:hAnsi="Arial" w:cs="Arial"/>
                <w:sz w:val="22"/>
                <w:szCs w:val="22"/>
              </w:rPr>
              <w:t xml:space="preserve"> by heightened scrutiny, resource constraint and evolving public expectations (College of Policing, 2020; National Police Chiefs’ Council, 2023). While traditional conceptions of policing focused primarily on crime control and public order maintenance (Reiner, 2010), contemporary police </w:t>
            </w:r>
            <w:proofErr w:type="spellStart"/>
            <w:r w:rsidRPr="00D00779">
              <w:rPr>
                <w:rFonts w:ascii="Arial" w:hAnsi="Arial" w:cs="Arial"/>
                <w:sz w:val="22"/>
                <w:szCs w:val="22"/>
              </w:rPr>
              <w:t>organisations</w:t>
            </w:r>
            <w:proofErr w:type="spellEnd"/>
            <w:r w:rsidRPr="00D00779">
              <w:rPr>
                <w:rFonts w:ascii="Arial" w:hAnsi="Arial" w:cs="Arial"/>
                <w:sz w:val="22"/>
                <w:szCs w:val="22"/>
              </w:rPr>
              <w:t xml:space="preserve"> are now expected to demonstrate transparency, ethical integrity and collaborative community engagement, as outlined in the College of Policing’s </w:t>
            </w:r>
            <w:r w:rsidRPr="005D6BA9">
              <w:rPr>
                <w:rStyle w:val="Emphasis"/>
                <w:rFonts w:ascii="Arial" w:hAnsi="Arial" w:cs="Arial"/>
                <w:i w:val="0"/>
                <w:iCs w:val="0"/>
                <w:sz w:val="22"/>
                <w:szCs w:val="22"/>
              </w:rPr>
              <w:t>Code of Ethics</w:t>
            </w:r>
            <w:r w:rsidRPr="005D6BA9">
              <w:rPr>
                <w:rFonts w:ascii="Arial" w:hAnsi="Arial" w:cs="Arial"/>
                <w:i/>
                <w:iCs/>
                <w:sz w:val="22"/>
                <w:szCs w:val="22"/>
              </w:rPr>
              <w:t xml:space="preserve"> </w:t>
            </w:r>
            <w:r w:rsidR="005D6BA9" w:rsidRPr="005D6BA9">
              <w:rPr>
                <w:rFonts w:ascii="Arial" w:hAnsi="Arial" w:cs="Arial"/>
                <w:sz w:val="22"/>
                <w:szCs w:val="22"/>
              </w:rPr>
              <w:t>(</w:t>
            </w:r>
            <w:r w:rsidRPr="00D00779">
              <w:rPr>
                <w:rFonts w:ascii="Arial" w:hAnsi="Arial" w:cs="Arial"/>
                <w:sz w:val="22"/>
                <w:szCs w:val="22"/>
              </w:rPr>
              <w:t xml:space="preserve">2024). These expanding expectations have intensified demands on leadership, which is increasingly positioned as central to legitimacy, workforce wellbeing and </w:t>
            </w:r>
            <w:proofErr w:type="spellStart"/>
            <w:r w:rsidRPr="00D00779">
              <w:rPr>
                <w:rFonts w:ascii="Arial" w:hAnsi="Arial" w:cs="Arial"/>
                <w:sz w:val="22"/>
                <w:szCs w:val="22"/>
              </w:rPr>
              <w:t>organisational</w:t>
            </w:r>
            <w:proofErr w:type="spellEnd"/>
            <w:r w:rsidRPr="00D00779">
              <w:rPr>
                <w:rFonts w:ascii="Arial" w:hAnsi="Arial" w:cs="Arial"/>
                <w:sz w:val="22"/>
                <w:szCs w:val="22"/>
              </w:rPr>
              <w:t xml:space="preserve"> performance. However, the assumption that leadership alone can resolve these tensions requires critical examination.</w:t>
            </w:r>
          </w:p>
          <w:p w14:paraId="50018056" w14:textId="77777777" w:rsidR="00B06C7A" w:rsidRDefault="00B06C7A" w:rsidP="00B06C7A">
            <w:pPr>
              <w:pStyle w:val="Default"/>
            </w:pPr>
          </w:p>
          <w:p w14:paraId="27C5A22C" w14:textId="77777777" w:rsidR="00B06C7A" w:rsidRPr="00B06C7A" w:rsidRDefault="00B06C7A" w:rsidP="00B06C7A">
            <w:pPr>
              <w:pStyle w:val="NormalWeb"/>
              <w:rPr>
                <w:rFonts w:ascii="Arial" w:hAnsi="Arial" w:cs="Arial"/>
                <w:sz w:val="22"/>
                <w:szCs w:val="22"/>
                <w:lang w:eastAsia="en-GB"/>
              </w:rPr>
            </w:pPr>
            <w:r w:rsidRPr="00B06C7A">
              <w:rPr>
                <w:rFonts w:ascii="Arial" w:hAnsi="Arial" w:cs="Arial"/>
                <w:sz w:val="22"/>
                <w:szCs w:val="22"/>
              </w:rPr>
              <w:t xml:space="preserve">Although the College of Policing (2022) and Phythian et al. (2021) </w:t>
            </w:r>
            <w:proofErr w:type="spellStart"/>
            <w:r w:rsidRPr="00B06C7A">
              <w:rPr>
                <w:rFonts w:ascii="Arial" w:hAnsi="Arial" w:cs="Arial"/>
                <w:sz w:val="22"/>
                <w:szCs w:val="22"/>
              </w:rPr>
              <w:t>recognise</w:t>
            </w:r>
            <w:proofErr w:type="spellEnd"/>
            <w:r w:rsidRPr="00B06C7A">
              <w:rPr>
                <w:rFonts w:ascii="Arial" w:hAnsi="Arial" w:cs="Arial"/>
                <w:sz w:val="22"/>
                <w:szCs w:val="22"/>
              </w:rPr>
              <w:t xml:space="preserve"> leadership as influential in shaping morale, engagement and performance, policing remains embedded within hierarchical, command-and-control traditions reflecting quasi-military structures, as Silvestri (2018) observes. Such structural characteristics may constrain the enactment of relational and participative leadership models. Davis and Silvestri (2020) advocate ethical, relational and transformational approaches </w:t>
            </w:r>
            <w:proofErr w:type="spellStart"/>
            <w:r w:rsidRPr="00B06C7A">
              <w:rPr>
                <w:rFonts w:ascii="Arial" w:hAnsi="Arial" w:cs="Arial"/>
                <w:sz w:val="22"/>
                <w:szCs w:val="22"/>
              </w:rPr>
              <w:t>centred</w:t>
            </w:r>
            <w:proofErr w:type="spellEnd"/>
            <w:r w:rsidRPr="00B06C7A">
              <w:rPr>
                <w:rFonts w:ascii="Arial" w:hAnsi="Arial" w:cs="Arial"/>
                <w:sz w:val="22"/>
                <w:szCs w:val="22"/>
              </w:rPr>
              <w:t xml:space="preserve"> on communication and empowerment, a position reinforced by Gracey (2019) and Hesketh, Cooper and Ivy (2016), whose </w:t>
            </w:r>
            <w:proofErr w:type="spellStart"/>
            <w:r w:rsidRPr="00B06C7A">
              <w:rPr>
                <w:rFonts w:ascii="Arial" w:hAnsi="Arial" w:cs="Arial"/>
                <w:sz w:val="22"/>
                <w:szCs w:val="22"/>
              </w:rPr>
              <w:t>organisational</w:t>
            </w:r>
            <w:proofErr w:type="spellEnd"/>
            <w:r w:rsidRPr="00B06C7A">
              <w:rPr>
                <w:rFonts w:ascii="Arial" w:hAnsi="Arial" w:cs="Arial"/>
                <w:sz w:val="22"/>
                <w:szCs w:val="22"/>
              </w:rPr>
              <w:t xml:space="preserve"> research links these styles to enhanced motivation and engagement. However, Cockcroft (2014, pp. 5–13) cautions that transformational leadership rhetoric may underestimate the enduring influence of occupational culture and structural hierarchy.</w:t>
            </w:r>
          </w:p>
          <w:p w14:paraId="306D5417" w14:textId="77777777" w:rsidR="00B06C7A" w:rsidRPr="00B06C7A" w:rsidRDefault="00B06C7A" w:rsidP="00B06C7A">
            <w:pPr>
              <w:pStyle w:val="Default"/>
            </w:pPr>
          </w:p>
          <w:p w14:paraId="49178A53" w14:textId="55D2F9BB" w:rsidR="00D00779" w:rsidRPr="00D00779" w:rsidRDefault="00D00779" w:rsidP="00D00779">
            <w:pPr>
              <w:pStyle w:val="NormalWeb"/>
              <w:rPr>
                <w:rFonts w:ascii="Arial" w:hAnsi="Arial" w:cs="Arial"/>
                <w:sz w:val="22"/>
                <w:szCs w:val="22"/>
              </w:rPr>
            </w:pPr>
            <w:r w:rsidRPr="00D00779">
              <w:rPr>
                <w:rFonts w:ascii="Arial" w:hAnsi="Arial" w:cs="Arial"/>
                <w:sz w:val="22"/>
                <w:szCs w:val="22"/>
              </w:rPr>
              <w:lastRenderedPageBreak/>
              <w:t xml:space="preserve">The realities of policing, including exposure to risk, emotional </w:t>
            </w:r>
            <w:proofErr w:type="spellStart"/>
            <w:r w:rsidRPr="00D00779">
              <w:rPr>
                <w:rFonts w:ascii="Arial" w:hAnsi="Arial" w:cs="Arial"/>
                <w:sz w:val="22"/>
                <w:szCs w:val="22"/>
              </w:rPr>
              <w:t>labour</w:t>
            </w:r>
            <w:proofErr w:type="spellEnd"/>
            <w:r w:rsidRPr="00D00779">
              <w:rPr>
                <w:rFonts w:ascii="Arial" w:hAnsi="Arial" w:cs="Arial"/>
                <w:sz w:val="22"/>
                <w:szCs w:val="22"/>
              </w:rPr>
              <w:t xml:space="preserve">, </w:t>
            </w:r>
            <w:proofErr w:type="spellStart"/>
            <w:r w:rsidRPr="00D00779">
              <w:rPr>
                <w:rFonts w:ascii="Arial" w:hAnsi="Arial" w:cs="Arial"/>
                <w:sz w:val="22"/>
                <w:szCs w:val="22"/>
              </w:rPr>
              <w:t>organisational</w:t>
            </w:r>
            <w:proofErr w:type="spellEnd"/>
            <w:r w:rsidRPr="00D00779">
              <w:rPr>
                <w:rFonts w:ascii="Arial" w:hAnsi="Arial" w:cs="Arial"/>
                <w:sz w:val="22"/>
                <w:szCs w:val="22"/>
              </w:rPr>
              <w:t xml:space="preserve"> reform and performance pressures, further complicate assumptions that leadership style alone determines workforce outcomes (Phythian et al., 2021). </w:t>
            </w:r>
            <w:r w:rsidR="0015674B" w:rsidRPr="0015674B">
              <w:rPr>
                <w:rFonts w:ascii="Arial" w:hAnsi="Arial" w:cs="Arial"/>
                <w:sz w:val="22"/>
                <w:szCs w:val="22"/>
              </w:rPr>
              <w:t xml:space="preserve">While policy discourse frequently positions leadership as a remedy for challenges of morale and retention, Gracey (2019) notes that empirical research exploring how officers themselves perceive leadership practices remains limited. Similarly, Ordon et al. (2019) highlight a lack of detailed examination of how those perceptions shape motivation and engagement at team level. Much of the existing literature is therefore normative or strategically focused, </w:t>
            </w:r>
            <w:proofErr w:type="spellStart"/>
            <w:r w:rsidR="0015674B" w:rsidRPr="0015674B">
              <w:rPr>
                <w:rFonts w:ascii="Arial" w:hAnsi="Arial" w:cs="Arial"/>
                <w:sz w:val="22"/>
                <w:szCs w:val="22"/>
              </w:rPr>
              <w:t>emphasising</w:t>
            </w:r>
            <w:proofErr w:type="spellEnd"/>
            <w:r w:rsidR="0015674B" w:rsidRPr="0015674B">
              <w:rPr>
                <w:rFonts w:ascii="Arial" w:hAnsi="Arial" w:cs="Arial"/>
                <w:sz w:val="22"/>
                <w:szCs w:val="22"/>
              </w:rPr>
              <w:t xml:space="preserve"> reform agendas rather than interrogating frontline lived experience or the mechanisms through which leadership practices translate into everyday engagement within operational teams</w:t>
            </w:r>
            <w:r w:rsidR="0015674B">
              <w:t>.</w:t>
            </w:r>
          </w:p>
          <w:p w14:paraId="272265D9" w14:textId="1AE5F52D" w:rsidR="00D00779" w:rsidRPr="00D00779" w:rsidRDefault="00D00779" w:rsidP="00D00779">
            <w:pPr>
              <w:pStyle w:val="NormalWeb"/>
              <w:rPr>
                <w:rFonts w:ascii="Arial" w:hAnsi="Arial" w:cs="Arial"/>
                <w:sz w:val="22"/>
                <w:szCs w:val="22"/>
              </w:rPr>
            </w:pPr>
            <w:r w:rsidRPr="00D00779">
              <w:rPr>
                <w:rFonts w:ascii="Arial" w:hAnsi="Arial" w:cs="Arial"/>
                <w:sz w:val="22"/>
                <w:szCs w:val="22"/>
              </w:rPr>
              <w:t xml:space="preserve">This study therefore moves beyond abstract models to examine police leadership through the lived experiences of policing teams. By foregrounding </w:t>
            </w:r>
            <w:r w:rsidR="00842F4F" w:rsidRPr="00D00779">
              <w:rPr>
                <w:rFonts w:ascii="Arial" w:hAnsi="Arial" w:cs="Arial"/>
                <w:sz w:val="22"/>
                <w:szCs w:val="22"/>
              </w:rPr>
              <w:t>officers</w:t>
            </w:r>
            <w:r w:rsidRPr="00D00779">
              <w:rPr>
                <w:rFonts w:ascii="Arial" w:hAnsi="Arial" w:cs="Arial"/>
                <w:sz w:val="22"/>
                <w:szCs w:val="22"/>
              </w:rPr>
              <w:t xml:space="preserve"> lived experiences, it critically assesses whether contemporary leadership frameworks are transferable to policing practice. In doing so, it contributes to ongoing debate concerning the compatibility of relational leadership paradigms with the structural realities of police </w:t>
            </w:r>
            <w:proofErr w:type="spellStart"/>
            <w:r w:rsidRPr="00D00779">
              <w:rPr>
                <w:rFonts w:ascii="Arial" w:hAnsi="Arial" w:cs="Arial"/>
                <w:sz w:val="22"/>
                <w:szCs w:val="22"/>
              </w:rPr>
              <w:t>organisations</w:t>
            </w:r>
            <w:proofErr w:type="spellEnd"/>
            <w:r w:rsidRPr="00D00779">
              <w:rPr>
                <w:rFonts w:ascii="Arial" w:hAnsi="Arial" w:cs="Arial"/>
                <w:sz w:val="22"/>
                <w:szCs w:val="22"/>
              </w:rPr>
              <w:t>. Given the national emphasis on leadership reform and workforce wellbeing, this examination is both academically and operationally significant.</w:t>
            </w:r>
          </w:p>
          <w:p w14:paraId="1DC55734" w14:textId="77777777" w:rsidR="00CE7DF2" w:rsidRPr="00CE7DF2" w:rsidRDefault="00CE7DF2" w:rsidP="00CE7DF2">
            <w:pPr>
              <w:pStyle w:val="Default"/>
              <w:rPr>
                <w:rFonts w:ascii="Arial" w:hAnsi="Arial" w:cs="Arial"/>
                <w:b/>
                <w:bCs/>
                <w:sz w:val="22"/>
                <w:szCs w:val="22"/>
              </w:rPr>
            </w:pPr>
          </w:p>
          <w:p w14:paraId="33DC502A" w14:textId="77777777" w:rsidR="00C4386C" w:rsidRDefault="00C4386C" w:rsidP="00C4386C">
            <w:pPr>
              <w:pStyle w:val="NormalWeb"/>
              <w:rPr>
                <w:rFonts w:ascii="Arial" w:hAnsi="Arial" w:cs="Arial"/>
                <w:sz w:val="22"/>
                <w:szCs w:val="22"/>
              </w:rPr>
            </w:pPr>
          </w:p>
          <w:p w14:paraId="7AFA2F06" w14:textId="77777777" w:rsidR="005C6CD8" w:rsidRPr="00D012E7" w:rsidRDefault="005C6CD8" w:rsidP="00AB36C0">
            <w:pPr>
              <w:pStyle w:val="NormalWeb"/>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EC2C24C" w14:textId="13B69711" w:rsidR="00666CF6" w:rsidRDefault="00666CF6" w:rsidP="00D4485A">
            <w:pPr>
              <w:jc w:val="both"/>
              <w:rPr>
                <w:rFonts w:cs="Arial"/>
                <w:b/>
                <w:bCs/>
                <w:sz w:val="22"/>
                <w:szCs w:val="22"/>
              </w:rPr>
            </w:pPr>
            <w:r w:rsidRPr="00D012E7">
              <w:rPr>
                <w:rFonts w:cs="Arial"/>
                <w:b/>
                <w:bCs/>
                <w:sz w:val="22"/>
                <w:szCs w:val="22"/>
              </w:rPr>
              <w:lastRenderedPageBreak/>
              <w:t xml:space="preserve">RESEARCH </w:t>
            </w:r>
            <w:r>
              <w:rPr>
                <w:rFonts w:cs="Arial"/>
                <w:b/>
                <w:bCs/>
                <w:sz w:val="22"/>
                <w:szCs w:val="22"/>
              </w:rPr>
              <w:t>AIM</w:t>
            </w:r>
            <w:r w:rsidR="00A0025B">
              <w:rPr>
                <w:rFonts w:cs="Arial"/>
                <w:b/>
                <w:bCs/>
                <w:sz w:val="22"/>
                <w:szCs w:val="22"/>
              </w:rPr>
              <w:t xml:space="preserve"> &amp; </w:t>
            </w:r>
            <w:r w:rsidR="005C6CD8" w:rsidRPr="00D012E7">
              <w:rPr>
                <w:rFonts w:cs="Arial"/>
                <w:b/>
                <w:bCs/>
                <w:sz w:val="22"/>
                <w:szCs w:val="22"/>
              </w:rPr>
              <w:t xml:space="preserve">OBJECTIVES: </w:t>
            </w:r>
          </w:p>
          <w:p w14:paraId="7288B622" w14:textId="77777777" w:rsidR="00057A9B" w:rsidRDefault="00057A9B" w:rsidP="00D4485A">
            <w:pPr>
              <w:jc w:val="both"/>
              <w:rPr>
                <w:rFonts w:cs="Arial"/>
                <w:b/>
                <w:bCs/>
                <w:sz w:val="22"/>
                <w:szCs w:val="22"/>
              </w:rPr>
            </w:pPr>
          </w:p>
          <w:p w14:paraId="7FD901FE" w14:textId="388402B3" w:rsidR="009341E8" w:rsidRDefault="00611F97" w:rsidP="007C6461">
            <w:pPr>
              <w:jc w:val="both"/>
              <w:rPr>
                <w:sz w:val="22"/>
                <w:szCs w:val="22"/>
              </w:rPr>
            </w:pPr>
            <w:r>
              <w:rPr>
                <w:sz w:val="22"/>
                <w:szCs w:val="22"/>
              </w:rPr>
              <w:t>T</w:t>
            </w:r>
            <w:r w:rsidR="00DA509A" w:rsidRPr="004A0551">
              <w:rPr>
                <w:sz w:val="22"/>
                <w:szCs w:val="22"/>
              </w:rPr>
              <w:t>o examine how leadership practices within policing influence the motivation and engagement of policing teams.</w:t>
            </w:r>
          </w:p>
          <w:p w14:paraId="471CEB72" w14:textId="77777777" w:rsidR="008B12FC" w:rsidRPr="008B12FC" w:rsidRDefault="008B12FC" w:rsidP="008B12FC"/>
          <w:p w14:paraId="432E5A72" w14:textId="77777777" w:rsidR="009341E8" w:rsidRPr="007208A2" w:rsidRDefault="009341E8" w:rsidP="009341E8">
            <w:pPr>
              <w:pStyle w:val="NormalWeb"/>
              <w:rPr>
                <w:rFonts w:ascii="Arial" w:hAnsi="Arial" w:cs="Arial"/>
                <w:sz w:val="22"/>
                <w:szCs w:val="22"/>
              </w:rPr>
            </w:pPr>
            <w:r w:rsidRPr="007208A2">
              <w:rPr>
                <w:rFonts w:ascii="Arial" w:hAnsi="Arial" w:cs="Arial"/>
                <w:sz w:val="22"/>
                <w:szCs w:val="22"/>
              </w:rPr>
              <w:t>To achieve this aim, the study will:</w:t>
            </w:r>
          </w:p>
          <w:p w14:paraId="645093EA" w14:textId="77777777" w:rsidR="009341E8" w:rsidRPr="007208A2" w:rsidRDefault="009341E8" w:rsidP="009341E8">
            <w:pPr>
              <w:pStyle w:val="NormalWeb"/>
              <w:widowControl/>
              <w:numPr>
                <w:ilvl w:val="0"/>
                <w:numId w:val="41"/>
              </w:numPr>
              <w:autoSpaceDE/>
              <w:autoSpaceDN/>
              <w:adjustRightInd/>
              <w:spacing w:beforeAutospacing="1" w:afterAutospacing="1"/>
              <w:rPr>
                <w:rFonts w:ascii="Arial" w:hAnsi="Arial" w:cs="Arial"/>
                <w:sz w:val="22"/>
                <w:szCs w:val="22"/>
              </w:rPr>
            </w:pPr>
            <w:r w:rsidRPr="007208A2">
              <w:rPr>
                <w:rFonts w:ascii="Arial" w:hAnsi="Arial" w:cs="Arial"/>
                <w:sz w:val="22"/>
                <w:szCs w:val="22"/>
              </w:rPr>
              <w:t>Critically review leadership, motivation and engagement literature within policing contexts.</w:t>
            </w:r>
          </w:p>
          <w:p w14:paraId="0247634F" w14:textId="77777777" w:rsidR="009341E8" w:rsidRPr="007208A2" w:rsidRDefault="009341E8" w:rsidP="009341E8">
            <w:pPr>
              <w:pStyle w:val="NormalWeb"/>
              <w:widowControl/>
              <w:numPr>
                <w:ilvl w:val="0"/>
                <w:numId w:val="41"/>
              </w:numPr>
              <w:autoSpaceDE/>
              <w:autoSpaceDN/>
              <w:adjustRightInd/>
              <w:spacing w:beforeAutospacing="1" w:afterAutospacing="1"/>
              <w:rPr>
                <w:rFonts w:ascii="Arial" w:hAnsi="Arial" w:cs="Arial"/>
                <w:sz w:val="22"/>
                <w:szCs w:val="22"/>
              </w:rPr>
            </w:pPr>
            <w:r w:rsidRPr="007208A2">
              <w:rPr>
                <w:rFonts w:ascii="Arial" w:hAnsi="Arial" w:cs="Arial"/>
                <w:sz w:val="22"/>
                <w:szCs w:val="22"/>
              </w:rPr>
              <w:t xml:space="preserve">Explore policing team members’ perceptions of leadership </w:t>
            </w:r>
            <w:proofErr w:type="spellStart"/>
            <w:r w:rsidRPr="007208A2">
              <w:rPr>
                <w:rFonts w:ascii="Arial" w:hAnsi="Arial" w:cs="Arial"/>
                <w:sz w:val="22"/>
                <w:szCs w:val="22"/>
              </w:rPr>
              <w:t>behaviours</w:t>
            </w:r>
            <w:proofErr w:type="spellEnd"/>
            <w:r w:rsidRPr="007208A2">
              <w:rPr>
                <w:rFonts w:ascii="Arial" w:hAnsi="Arial" w:cs="Arial"/>
                <w:sz w:val="22"/>
                <w:szCs w:val="22"/>
              </w:rPr>
              <w:t xml:space="preserve"> and practices.</w:t>
            </w:r>
          </w:p>
          <w:p w14:paraId="07B98560" w14:textId="77777777" w:rsidR="009341E8" w:rsidRPr="007208A2" w:rsidRDefault="009341E8" w:rsidP="009341E8">
            <w:pPr>
              <w:pStyle w:val="NormalWeb"/>
              <w:widowControl/>
              <w:numPr>
                <w:ilvl w:val="0"/>
                <w:numId w:val="41"/>
              </w:numPr>
              <w:autoSpaceDE/>
              <w:autoSpaceDN/>
              <w:adjustRightInd/>
              <w:spacing w:beforeAutospacing="1" w:afterAutospacing="1"/>
              <w:rPr>
                <w:rFonts w:ascii="Arial" w:hAnsi="Arial" w:cs="Arial"/>
                <w:sz w:val="22"/>
                <w:szCs w:val="22"/>
              </w:rPr>
            </w:pPr>
            <w:r w:rsidRPr="007208A2">
              <w:rPr>
                <w:rFonts w:ascii="Arial" w:hAnsi="Arial" w:cs="Arial"/>
                <w:sz w:val="22"/>
                <w:szCs w:val="22"/>
              </w:rPr>
              <w:t>Examine how specific leadership practices influence motivation and engagement at team level.</w:t>
            </w:r>
          </w:p>
          <w:p w14:paraId="733E65C7" w14:textId="77777777" w:rsidR="009341E8" w:rsidRPr="007208A2" w:rsidRDefault="009341E8" w:rsidP="009341E8">
            <w:pPr>
              <w:pStyle w:val="NormalWeb"/>
              <w:widowControl/>
              <w:numPr>
                <w:ilvl w:val="0"/>
                <w:numId w:val="41"/>
              </w:numPr>
              <w:autoSpaceDE/>
              <w:autoSpaceDN/>
              <w:adjustRightInd/>
              <w:spacing w:beforeAutospacing="1" w:afterAutospacing="1"/>
              <w:rPr>
                <w:rFonts w:ascii="Arial" w:hAnsi="Arial" w:cs="Arial"/>
                <w:sz w:val="22"/>
                <w:szCs w:val="22"/>
              </w:rPr>
            </w:pPr>
            <w:r w:rsidRPr="007208A2">
              <w:rPr>
                <w:rFonts w:ascii="Arial" w:hAnsi="Arial" w:cs="Arial"/>
                <w:sz w:val="22"/>
                <w:szCs w:val="22"/>
              </w:rPr>
              <w:t xml:space="preserve">Identify </w:t>
            </w:r>
            <w:proofErr w:type="spellStart"/>
            <w:r w:rsidRPr="007208A2">
              <w:rPr>
                <w:rFonts w:ascii="Arial" w:hAnsi="Arial" w:cs="Arial"/>
                <w:sz w:val="22"/>
                <w:szCs w:val="22"/>
              </w:rPr>
              <w:t>organisational</w:t>
            </w:r>
            <w:proofErr w:type="spellEnd"/>
            <w:r w:rsidRPr="007208A2">
              <w:rPr>
                <w:rFonts w:ascii="Arial" w:hAnsi="Arial" w:cs="Arial"/>
                <w:sz w:val="22"/>
                <w:szCs w:val="22"/>
              </w:rPr>
              <w:t xml:space="preserve"> and contextual barriers that affect leaders’ ability to motivate and engage teams.</w:t>
            </w:r>
          </w:p>
          <w:p w14:paraId="669899F4" w14:textId="3CE393AF" w:rsidR="005C6CD8" w:rsidRPr="00FF41D5" w:rsidRDefault="009341E8" w:rsidP="00FF41D5">
            <w:pPr>
              <w:pStyle w:val="NormalWeb"/>
              <w:widowControl/>
              <w:numPr>
                <w:ilvl w:val="0"/>
                <w:numId w:val="41"/>
              </w:numPr>
              <w:autoSpaceDE/>
              <w:autoSpaceDN/>
              <w:adjustRightInd/>
              <w:spacing w:beforeAutospacing="1" w:afterAutospacing="1"/>
              <w:rPr>
                <w:rFonts w:ascii="Arial" w:hAnsi="Arial" w:cs="Arial"/>
                <w:sz w:val="22"/>
                <w:szCs w:val="22"/>
              </w:rPr>
            </w:pPr>
            <w:r w:rsidRPr="007208A2">
              <w:rPr>
                <w:rFonts w:ascii="Arial" w:hAnsi="Arial" w:cs="Arial"/>
                <w:sz w:val="22"/>
                <w:szCs w:val="22"/>
              </w:rPr>
              <w:t>Develop evidence-based recommendations to enhance effective leadership practice within policing.</w:t>
            </w: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6A34077A" w14:textId="77777777" w:rsidR="009277FC" w:rsidRPr="00B03541" w:rsidRDefault="009277FC" w:rsidP="009277FC">
            <w:pPr>
              <w:pStyle w:val="NormalWeb"/>
              <w:rPr>
                <w:rFonts w:ascii="Arial" w:hAnsi="Arial" w:cs="Arial"/>
                <w:sz w:val="22"/>
                <w:szCs w:val="22"/>
                <w:lang w:eastAsia="en-GB"/>
              </w:rPr>
            </w:pPr>
            <w:r w:rsidRPr="00B03541">
              <w:rPr>
                <w:rFonts w:ascii="Arial" w:hAnsi="Arial" w:cs="Arial"/>
                <w:sz w:val="22"/>
                <w:szCs w:val="22"/>
              </w:rPr>
              <w:t xml:space="preserve">This research draws upon a combination of academic textbooks, peer-reviewed journal articles, government reports and </w:t>
            </w:r>
            <w:proofErr w:type="spellStart"/>
            <w:r w:rsidRPr="00B03541">
              <w:rPr>
                <w:rFonts w:ascii="Arial" w:hAnsi="Arial" w:cs="Arial"/>
                <w:sz w:val="22"/>
                <w:szCs w:val="22"/>
              </w:rPr>
              <w:t>organisational</w:t>
            </w:r>
            <w:proofErr w:type="spellEnd"/>
            <w:r w:rsidRPr="00B03541">
              <w:rPr>
                <w:rFonts w:ascii="Arial" w:hAnsi="Arial" w:cs="Arial"/>
                <w:sz w:val="22"/>
                <w:szCs w:val="22"/>
              </w:rPr>
              <w:t xml:space="preserve"> strategic documents to situate the study within the contemporary UK policing landscape. Foundational texts on research methodology (Bryman, 2016) inform the design of the study, while policing-specific leadership scholarship provides the theoretical and contextual framework.</w:t>
            </w:r>
          </w:p>
          <w:p w14:paraId="690FBA7F" w14:textId="01143045" w:rsidR="009277FC" w:rsidRPr="00B03541" w:rsidRDefault="009277FC" w:rsidP="009277FC">
            <w:pPr>
              <w:pStyle w:val="NormalWeb"/>
              <w:rPr>
                <w:rFonts w:ascii="Arial" w:hAnsi="Arial" w:cs="Arial"/>
                <w:sz w:val="22"/>
                <w:szCs w:val="22"/>
              </w:rPr>
            </w:pPr>
            <w:r w:rsidRPr="00B03541">
              <w:rPr>
                <w:rFonts w:ascii="Arial" w:hAnsi="Arial" w:cs="Arial"/>
                <w:sz w:val="22"/>
                <w:szCs w:val="22"/>
              </w:rPr>
              <w:t xml:space="preserve">Strategic documents such as the College of Policing’s </w:t>
            </w:r>
            <w:r w:rsidRPr="00B03541">
              <w:rPr>
                <w:rStyle w:val="Emphasis"/>
                <w:rFonts w:ascii="Arial" w:hAnsi="Arial" w:cs="Arial"/>
                <w:i w:val="0"/>
                <w:iCs w:val="0"/>
                <w:sz w:val="22"/>
                <w:szCs w:val="22"/>
              </w:rPr>
              <w:t>Future Operating Environment 2040</w:t>
            </w:r>
            <w:r w:rsidRPr="00B03541">
              <w:rPr>
                <w:rFonts w:ascii="Arial" w:hAnsi="Arial" w:cs="Arial"/>
                <w:sz w:val="22"/>
                <w:szCs w:val="22"/>
              </w:rPr>
              <w:t xml:space="preserve"> </w:t>
            </w:r>
            <w:r w:rsidR="002374C0">
              <w:rPr>
                <w:rFonts w:ascii="Arial" w:hAnsi="Arial" w:cs="Arial"/>
                <w:sz w:val="22"/>
                <w:szCs w:val="22"/>
              </w:rPr>
              <w:t>(</w:t>
            </w:r>
            <w:r w:rsidRPr="00B03541">
              <w:rPr>
                <w:rFonts w:ascii="Arial" w:hAnsi="Arial" w:cs="Arial"/>
                <w:sz w:val="22"/>
                <w:szCs w:val="22"/>
              </w:rPr>
              <w:t xml:space="preserve">2020), </w:t>
            </w:r>
            <w:r w:rsidRPr="00B03541">
              <w:rPr>
                <w:rStyle w:val="Emphasis"/>
                <w:rFonts w:ascii="Arial" w:hAnsi="Arial" w:cs="Arial"/>
                <w:i w:val="0"/>
                <w:iCs w:val="0"/>
                <w:sz w:val="22"/>
                <w:szCs w:val="22"/>
              </w:rPr>
              <w:t>A Commitment to Change</w:t>
            </w:r>
            <w:r w:rsidRPr="00B03541">
              <w:rPr>
                <w:rFonts w:ascii="Arial" w:hAnsi="Arial" w:cs="Arial"/>
                <w:sz w:val="22"/>
                <w:szCs w:val="22"/>
              </w:rPr>
              <w:t xml:space="preserve"> (Co</w:t>
            </w:r>
            <w:r w:rsidR="00E679E5">
              <w:rPr>
                <w:rFonts w:ascii="Arial" w:hAnsi="Arial" w:cs="Arial"/>
                <w:sz w:val="22"/>
                <w:szCs w:val="22"/>
              </w:rPr>
              <w:t>P</w:t>
            </w:r>
            <w:r w:rsidRPr="00B03541">
              <w:rPr>
                <w:rFonts w:ascii="Arial" w:hAnsi="Arial" w:cs="Arial"/>
                <w:sz w:val="22"/>
                <w:szCs w:val="22"/>
              </w:rPr>
              <w:t xml:space="preserve">, 2023) and the </w:t>
            </w:r>
            <w:r w:rsidRPr="00B03541">
              <w:rPr>
                <w:rStyle w:val="Emphasis"/>
                <w:rFonts w:ascii="Arial" w:hAnsi="Arial" w:cs="Arial"/>
                <w:i w:val="0"/>
                <w:iCs w:val="0"/>
                <w:sz w:val="22"/>
                <w:szCs w:val="22"/>
              </w:rPr>
              <w:t>Code of Ethics</w:t>
            </w:r>
            <w:r w:rsidRPr="00B03541">
              <w:rPr>
                <w:rFonts w:ascii="Arial" w:hAnsi="Arial" w:cs="Arial"/>
                <w:sz w:val="22"/>
                <w:szCs w:val="22"/>
              </w:rPr>
              <w:t xml:space="preserve"> (Co</w:t>
            </w:r>
            <w:r w:rsidR="00E679E5">
              <w:rPr>
                <w:rFonts w:ascii="Arial" w:hAnsi="Arial" w:cs="Arial"/>
                <w:sz w:val="22"/>
                <w:szCs w:val="22"/>
              </w:rPr>
              <w:t>P</w:t>
            </w:r>
            <w:r w:rsidRPr="00B03541">
              <w:rPr>
                <w:rFonts w:ascii="Arial" w:hAnsi="Arial" w:cs="Arial"/>
                <w:sz w:val="22"/>
                <w:szCs w:val="22"/>
              </w:rPr>
              <w:t xml:space="preserve">, 2024), alongside the National Police Chiefs’ Council’s </w:t>
            </w:r>
            <w:r w:rsidRPr="00B03541">
              <w:rPr>
                <w:rStyle w:val="Emphasis"/>
                <w:rFonts w:ascii="Arial" w:hAnsi="Arial" w:cs="Arial"/>
                <w:i w:val="0"/>
                <w:iCs w:val="0"/>
                <w:sz w:val="22"/>
                <w:szCs w:val="22"/>
              </w:rPr>
              <w:t>Policing Vision 2030</w:t>
            </w:r>
            <w:r w:rsidRPr="00B03541">
              <w:rPr>
                <w:rFonts w:ascii="Arial" w:hAnsi="Arial" w:cs="Arial"/>
                <w:i/>
                <w:iCs/>
                <w:sz w:val="22"/>
                <w:szCs w:val="22"/>
              </w:rPr>
              <w:t xml:space="preserve"> </w:t>
            </w:r>
            <w:r w:rsidR="00923777">
              <w:rPr>
                <w:rFonts w:ascii="Arial" w:hAnsi="Arial" w:cs="Arial"/>
                <w:sz w:val="22"/>
                <w:szCs w:val="22"/>
              </w:rPr>
              <w:t>(</w:t>
            </w:r>
            <w:r w:rsidRPr="00B03541">
              <w:rPr>
                <w:rFonts w:ascii="Arial" w:hAnsi="Arial" w:cs="Arial"/>
                <w:sz w:val="22"/>
                <w:szCs w:val="22"/>
              </w:rPr>
              <w:t>2023), outline the increasing complexity of modern policing and the growing emphasis on ethical, adaptive and values-</w:t>
            </w:r>
            <w:r w:rsidRPr="00B03541">
              <w:rPr>
                <w:rFonts w:ascii="Arial" w:hAnsi="Arial" w:cs="Arial"/>
                <w:sz w:val="22"/>
                <w:szCs w:val="22"/>
              </w:rPr>
              <w:lastRenderedPageBreak/>
              <w:t xml:space="preserve">based leadership. These reports establish that leadership is viewed at policy level as central to workforce wellbeing, </w:t>
            </w:r>
            <w:proofErr w:type="spellStart"/>
            <w:r w:rsidRPr="00B03541">
              <w:rPr>
                <w:rFonts w:ascii="Arial" w:hAnsi="Arial" w:cs="Arial"/>
                <w:sz w:val="22"/>
                <w:szCs w:val="22"/>
              </w:rPr>
              <w:t>organisational</w:t>
            </w:r>
            <w:proofErr w:type="spellEnd"/>
            <w:r w:rsidRPr="00B03541">
              <w:rPr>
                <w:rFonts w:ascii="Arial" w:hAnsi="Arial" w:cs="Arial"/>
                <w:sz w:val="22"/>
                <w:szCs w:val="22"/>
              </w:rPr>
              <w:t xml:space="preserve"> performance and public legitimacy.</w:t>
            </w:r>
          </w:p>
          <w:p w14:paraId="1B72788D" w14:textId="0FAB537A" w:rsidR="009277FC" w:rsidRPr="00B03541" w:rsidRDefault="009277FC" w:rsidP="009277FC">
            <w:pPr>
              <w:pStyle w:val="NormalWeb"/>
              <w:rPr>
                <w:rFonts w:ascii="Arial" w:hAnsi="Arial" w:cs="Arial"/>
                <w:sz w:val="22"/>
                <w:szCs w:val="22"/>
              </w:rPr>
            </w:pPr>
            <w:r w:rsidRPr="00B03541">
              <w:rPr>
                <w:rFonts w:ascii="Arial" w:hAnsi="Arial" w:cs="Arial"/>
                <w:sz w:val="22"/>
                <w:szCs w:val="22"/>
              </w:rPr>
              <w:t>Academic literature provides a more critical perspective. Silvestri (2018) highlights the historical dominance of hierarchical, quasi-military leadership structures within policing, while Davis and Silvestri (2020) explore contemporary critiques of police leadership and the shift towards relational and transformational models. Cockcroft (2014</w:t>
            </w:r>
            <w:r w:rsidR="00D7023B">
              <w:rPr>
                <w:rFonts w:ascii="Arial" w:hAnsi="Arial" w:cs="Arial"/>
                <w:sz w:val="22"/>
                <w:szCs w:val="22"/>
              </w:rPr>
              <w:t xml:space="preserve">, </w:t>
            </w:r>
            <w:r w:rsidR="00D7023B" w:rsidRPr="00D00779">
              <w:rPr>
                <w:rFonts w:ascii="Arial" w:hAnsi="Arial" w:cs="Arial"/>
                <w:sz w:val="22"/>
                <w:szCs w:val="22"/>
              </w:rPr>
              <w:t>p. 5–13) questions</w:t>
            </w:r>
            <w:r w:rsidR="00D7023B">
              <w:rPr>
                <w:rFonts w:ascii="Arial" w:hAnsi="Arial" w:cs="Arial"/>
                <w:sz w:val="22"/>
                <w:szCs w:val="22"/>
              </w:rPr>
              <w:t xml:space="preserve"> </w:t>
            </w:r>
            <w:r w:rsidRPr="00B03541">
              <w:rPr>
                <w:rFonts w:ascii="Arial" w:hAnsi="Arial" w:cs="Arial"/>
                <w:sz w:val="22"/>
                <w:szCs w:val="22"/>
              </w:rPr>
              <w:t xml:space="preserve">whether transformational leadership rhetoric is fully compatible with entrenched police culture, suggesting that </w:t>
            </w:r>
            <w:proofErr w:type="spellStart"/>
            <w:r w:rsidRPr="00B03541">
              <w:rPr>
                <w:rFonts w:ascii="Arial" w:hAnsi="Arial" w:cs="Arial"/>
                <w:sz w:val="22"/>
                <w:szCs w:val="22"/>
              </w:rPr>
              <w:t>organisational</w:t>
            </w:r>
            <w:proofErr w:type="spellEnd"/>
            <w:r w:rsidRPr="00B03541">
              <w:rPr>
                <w:rFonts w:ascii="Arial" w:hAnsi="Arial" w:cs="Arial"/>
                <w:sz w:val="22"/>
                <w:szCs w:val="22"/>
              </w:rPr>
              <w:t xml:space="preserve"> structures may limit the practical enactment of progressive leadership approaches. Broader </w:t>
            </w:r>
            <w:proofErr w:type="spellStart"/>
            <w:r w:rsidRPr="00B03541">
              <w:rPr>
                <w:rFonts w:ascii="Arial" w:hAnsi="Arial" w:cs="Arial"/>
                <w:sz w:val="22"/>
                <w:szCs w:val="22"/>
              </w:rPr>
              <w:t>organisational</w:t>
            </w:r>
            <w:proofErr w:type="spellEnd"/>
            <w:r w:rsidRPr="00B03541">
              <w:rPr>
                <w:rFonts w:ascii="Arial" w:hAnsi="Arial" w:cs="Arial"/>
                <w:sz w:val="22"/>
                <w:szCs w:val="22"/>
              </w:rPr>
              <w:t xml:space="preserve"> research demonstrates that transformational, ethical and servant leadership styles are associated with higher motivation, engagement and discretionary effort (Gracey, 2019; Hesketh, Cooper and Ivy, 2016). Within policing, engagement has been linked to wellbeing and performance outcomes (Hesketh, Cooper and Ivy, 2016), and supervisory practices have been identified as influential in shaping morale and </w:t>
            </w:r>
            <w:proofErr w:type="spellStart"/>
            <w:r w:rsidRPr="00B03541">
              <w:rPr>
                <w:rFonts w:ascii="Arial" w:hAnsi="Arial" w:cs="Arial"/>
                <w:sz w:val="22"/>
                <w:szCs w:val="22"/>
              </w:rPr>
              <w:t>organisational</w:t>
            </w:r>
            <w:proofErr w:type="spellEnd"/>
            <w:r w:rsidRPr="00B03541">
              <w:rPr>
                <w:rFonts w:ascii="Arial" w:hAnsi="Arial" w:cs="Arial"/>
                <w:sz w:val="22"/>
                <w:szCs w:val="22"/>
              </w:rPr>
              <w:t xml:space="preserve"> commitment (Co</w:t>
            </w:r>
            <w:r w:rsidR="00721E8F">
              <w:rPr>
                <w:rFonts w:ascii="Arial" w:hAnsi="Arial" w:cs="Arial"/>
                <w:sz w:val="22"/>
                <w:szCs w:val="22"/>
              </w:rPr>
              <w:t>P</w:t>
            </w:r>
            <w:r w:rsidRPr="00B03541">
              <w:rPr>
                <w:rFonts w:ascii="Arial" w:hAnsi="Arial" w:cs="Arial"/>
                <w:sz w:val="22"/>
                <w:szCs w:val="22"/>
              </w:rPr>
              <w:t>, 2022; Phythian et al., 2021).</w:t>
            </w:r>
          </w:p>
          <w:p w14:paraId="1187679B" w14:textId="77777777" w:rsidR="009277FC" w:rsidRPr="00B03541" w:rsidRDefault="009277FC" w:rsidP="009277FC">
            <w:pPr>
              <w:pStyle w:val="NormalWeb"/>
              <w:rPr>
                <w:rFonts w:ascii="Arial" w:hAnsi="Arial" w:cs="Arial"/>
                <w:sz w:val="22"/>
                <w:szCs w:val="22"/>
              </w:rPr>
            </w:pPr>
            <w:r w:rsidRPr="00B03541">
              <w:rPr>
                <w:rFonts w:ascii="Arial" w:hAnsi="Arial" w:cs="Arial"/>
                <w:sz w:val="22"/>
                <w:szCs w:val="22"/>
              </w:rPr>
              <w:t xml:space="preserve">The current state of research therefore demonstrates broad agreement that leadership is important in policing contexts. However, much of the existing literature is either normative (advocating particular leadership models), strategic (focused on </w:t>
            </w:r>
            <w:proofErr w:type="spellStart"/>
            <w:r w:rsidRPr="00B03541">
              <w:rPr>
                <w:rFonts w:ascii="Arial" w:hAnsi="Arial" w:cs="Arial"/>
                <w:sz w:val="22"/>
                <w:szCs w:val="22"/>
              </w:rPr>
              <w:t>organisational</w:t>
            </w:r>
            <w:proofErr w:type="spellEnd"/>
            <w:r w:rsidRPr="00B03541">
              <w:rPr>
                <w:rFonts w:ascii="Arial" w:hAnsi="Arial" w:cs="Arial"/>
                <w:sz w:val="22"/>
                <w:szCs w:val="22"/>
              </w:rPr>
              <w:t xml:space="preserve"> reform), or conceptual (drawing on general leadership theory). There is comparatively limited empirical research exploring how specific leadership practices are perceived by frontline officers and how those perceptions influence motivation and engagement at team level (Gracey, 2019; Ordon et al., 2019). This represents a notable gap between leadership theory, policy aspiration and lived </w:t>
            </w:r>
            <w:proofErr w:type="spellStart"/>
            <w:r w:rsidRPr="00B03541">
              <w:rPr>
                <w:rFonts w:ascii="Arial" w:hAnsi="Arial" w:cs="Arial"/>
                <w:sz w:val="22"/>
                <w:szCs w:val="22"/>
              </w:rPr>
              <w:t>organisational</w:t>
            </w:r>
            <w:proofErr w:type="spellEnd"/>
            <w:r w:rsidRPr="00B03541">
              <w:rPr>
                <w:rFonts w:ascii="Arial" w:hAnsi="Arial" w:cs="Arial"/>
                <w:sz w:val="22"/>
                <w:szCs w:val="22"/>
              </w:rPr>
              <w:t xml:space="preserve"> experience.</w:t>
            </w:r>
          </w:p>
          <w:p w14:paraId="129E697F" w14:textId="1D10F2CE" w:rsidR="009277FC" w:rsidRPr="00B03541" w:rsidRDefault="009277FC" w:rsidP="009277FC">
            <w:pPr>
              <w:pStyle w:val="NormalWeb"/>
              <w:rPr>
                <w:rFonts w:ascii="Arial" w:hAnsi="Arial" w:cs="Arial"/>
                <w:sz w:val="22"/>
                <w:szCs w:val="22"/>
              </w:rPr>
            </w:pPr>
            <w:r w:rsidRPr="00B03541">
              <w:rPr>
                <w:rFonts w:ascii="Arial" w:hAnsi="Arial" w:cs="Arial"/>
                <w:sz w:val="22"/>
                <w:szCs w:val="22"/>
              </w:rPr>
              <w:t xml:space="preserve">This study seeks to address that gap by examining effective police leadership through the perspectives of policing teams. By foregrounding </w:t>
            </w:r>
            <w:r w:rsidR="00721E8F" w:rsidRPr="00B03541">
              <w:rPr>
                <w:rFonts w:ascii="Arial" w:hAnsi="Arial" w:cs="Arial"/>
                <w:sz w:val="22"/>
                <w:szCs w:val="22"/>
              </w:rPr>
              <w:t>officers</w:t>
            </w:r>
            <w:r w:rsidRPr="00B03541">
              <w:rPr>
                <w:rFonts w:ascii="Arial" w:hAnsi="Arial" w:cs="Arial"/>
                <w:sz w:val="22"/>
                <w:szCs w:val="22"/>
              </w:rPr>
              <w:t xml:space="preserve"> lived experiences, the research builds upon the theoretical groundwork laid by existing scholarship while contributing empirical insight into how leadership operates in practice. In doing so, it responds to ongoing national emphasis on leadership reform and workforce wellbeing, demonstrating both academic relevance and practical significance.</w:t>
            </w:r>
          </w:p>
          <w:p w14:paraId="238603D9" w14:textId="77777777" w:rsidR="00096D68" w:rsidRPr="00B03541" w:rsidRDefault="00096D68" w:rsidP="00D4485A">
            <w:pPr>
              <w:rPr>
                <w:rFonts w:cs="Arial"/>
                <w:b/>
                <w:bCs/>
                <w:sz w:val="22"/>
                <w:szCs w:val="22"/>
              </w:rPr>
            </w:pPr>
          </w:p>
          <w:p w14:paraId="4273594D" w14:textId="77777777" w:rsidR="00096D68" w:rsidRPr="00D012E7" w:rsidRDefault="00096D68" w:rsidP="00D4485A">
            <w:pPr>
              <w:rPr>
                <w:rFonts w:cs="Arial"/>
                <w:b/>
                <w:bCs/>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4918E103" w14:textId="77777777" w:rsidR="00D24C43" w:rsidRPr="00796036" w:rsidRDefault="00D24C43" w:rsidP="00D24C43">
            <w:pPr>
              <w:pStyle w:val="Heading2"/>
              <w:rPr>
                <w:sz w:val="22"/>
                <w:szCs w:val="22"/>
                <w:lang w:eastAsia="en-GB"/>
              </w:rPr>
            </w:pPr>
            <w:r w:rsidRPr="00796036">
              <w:rPr>
                <w:sz w:val="22"/>
                <w:szCs w:val="22"/>
              </w:rPr>
              <w:t>Research Approach</w:t>
            </w:r>
          </w:p>
          <w:p w14:paraId="5A7D013C" w14:textId="77777777" w:rsidR="00D24C43" w:rsidRPr="00796036" w:rsidRDefault="00D24C43" w:rsidP="00D24C43">
            <w:pPr>
              <w:pStyle w:val="NormalWeb"/>
              <w:rPr>
                <w:rFonts w:ascii="Arial" w:hAnsi="Arial" w:cs="Arial"/>
                <w:sz w:val="22"/>
                <w:szCs w:val="22"/>
              </w:rPr>
            </w:pPr>
            <w:r w:rsidRPr="00796036">
              <w:rPr>
                <w:rFonts w:ascii="Arial" w:hAnsi="Arial" w:cs="Arial"/>
                <w:sz w:val="22"/>
                <w:szCs w:val="22"/>
              </w:rPr>
              <w:t xml:space="preserve">This study adopts a qualitative approach to explore how leadership practices are experienced within policing teams and how they influence motivation and engagement. As leadership and engagement are socially constructed and context-dependent, an interpretive methodology is more appropriate than quantitative measurement (Bryman, 2016). A qualitative design enables in-depth insight into how officers understand and respond to leadership within the </w:t>
            </w:r>
            <w:proofErr w:type="spellStart"/>
            <w:r w:rsidRPr="00796036">
              <w:rPr>
                <w:rFonts w:ascii="Arial" w:hAnsi="Arial" w:cs="Arial"/>
                <w:sz w:val="22"/>
                <w:szCs w:val="22"/>
              </w:rPr>
              <w:t>organisational</w:t>
            </w:r>
            <w:proofErr w:type="spellEnd"/>
            <w:r w:rsidRPr="00796036">
              <w:rPr>
                <w:rFonts w:ascii="Arial" w:hAnsi="Arial" w:cs="Arial"/>
                <w:sz w:val="22"/>
                <w:szCs w:val="22"/>
              </w:rPr>
              <w:t xml:space="preserve"> realities of policing.</w:t>
            </w:r>
          </w:p>
          <w:p w14:paraId="08A55023" w14:textId="77777777" w:rsidR="00D24C43" w:rsidRPr="00796036" w:rsidRDefault="00D24C43" w:rsidP="00D24C43">
            <w:pPr>
              <w:pStyle w:val="Heading2"/>
              <w:rPr>
                <w:sz w:val="22"/>
                <w:szCs w:val="22"/>
              </w:rPr>
            </w:pPr>
            <w:r w:rsidRPr="00796036">
              <w:rPr>
                <w:sz w:val="22"/>
                <w:szCs w:val="22"/>
              </w:rPr>
              <w:t>Research Design</w:t>
            </w:r>
          </w:p>
          <w:p w14:paraId="4900136D" w14:textId="77777777" w:rsidR="00D24C43" w:rsidRPr="00796036" w:rsidRDefault="00D24C43" w:rsidP="00D24C43">
            <w:pPr>
              <w:pStyle w:val="NormalWeb"/>
              <w:rPr>
                <w:rFonts w:ascii="Arial" w:hAnsi="Arial" w:cs="Arial"/>
                <w:sz w:val="22"/>
                <w:szCs w:val="22"/>
              </w:rPr>
            </w:pPr>
            <w:r w:rsidRPr="00796036">
              <w:rPr>
                <w:rFonts w:ascii="Arial" w:hAnsi="Arial" w:cs="Arial"/>
                <w:sz w:val="22"/>
                <w:szCs w:val="22"/>
              </w:rPr>
              <w:t xml:space="preserve">Semi-structured interviews will be used as the primary method of data collection. This approach balances consistency with flexibility, allowing exploration of key themes while enabling participants to raise unanticipated issues (Kvale and Brinkmann, 2009). It is particularly suited to examining complex </w:t>
            </w:r>
            <w:proofErr w:type="spellStart"/>
            <w:r w:rsidRPr="00796036">
              <w:rPr>
                <w:rFonts w:ascii="Arial" w:hAnsi="Arial" w:cs="Arial"/>
                <w:sz w:val="22"/>
                <w:szCs w:val="22"/>
              </w:rPr>
              <w:t>organisational</w:t>
            </w:r>
            <w:proofErr w:type="spellEnd"/>
            <w:r w:rsidRPr="00796036">
              <w:rPr>
                <w:rFonts w:ascii="Arial" w:hAnsi="Arial" w:cs="Arial"/>
                <w:sz w:val="22"/>
                <w:szCs w:val="22"/>
              </w:rPr>
              <w:t xml:space="preserve"> phenomena such as leadership and motivation, and is more appropriate than surveys, which may limit depth and constrain </w:t>
            </w:r>
            <w:r w:rsidRPr="00796036">
              <w:rPr>
                <w:rFonts w:ascii="Arial" w:hAnsi="Arial" w:cs="Arial"/>
                <w:sz w:val="22"/>
                <w:szCs w:val="22"/>
              </w:rPr>
              <w:lastRenderedPageBreak/>
              <w:t>responses.</w:t>
            </w:r>
          </w:p>
          <w:p w14:paraId="22F605BB" w14:textId="77777777" w:rsidR="00D24C43" w:rsidRPr="00796036" w:rsidRDefault="00D24C43" w:rsidP="00D24C43">
            <w:pPr>
              <w:pStyle w:val="Heading2"/>
              <w:rPr>
                <w:sz w:val="22"/>
                <w:szCs w:val="22"/>
              </w:rPr>
            </w:pPr>
            <w:r w:rsidRPr="00796036">
              <w:rPr>
                <w:sz w:val="22"/>
                <w:szCs w:val="22"/>
              </w:rPr>
              <w:t>Data Collection</w:t>
            </w:r>
          </w:p>
          <w:p w14:paraId="53469533" w14:textId="44AF6F8F" w:rsidR="00D24C43" w:rsidRPr="00796036" w:rsidRDefault="00D24C43" w:rsidP="00D24C43">
            <w:pPr>
              <w:pStyle w:val="NormalWeb"/>
              <w:rPr>
                <w:rFonts w:ascii="Arial" w:hAnsi="Arial" w:cs="Arial"/>
                <w:sz w:val="22"/>
                <w:szCs w:val="22"/>
              </w:rPr>
            </w:pPr>
            <w:r w:rsidRPr="00796036">
              <w:rPr>
                <w:rFonts w:ascii="Arial" w:hAnsi="Arial" w:cs="Arial"/>
                <w:sz w:val="22"/>
                <w:szCs w:val="22"/>
              </w:rPr>
              <w:t>Individual interviews lasting 45–60 minutes will be conducted either face-to-face or via secure online platforms. With informed consent, interviews will be audio-recorded and transcribed verbatim. Questions will explore participants</w:t>
            </w:r>
            <w:r w:rsidR="0031768C">
              <w:rPr>
                <w:rFonts w:ascii="Arial" w:hAnsi="Arial" w:cs="Arial"/>
                <w:sz w:val="22"/>
                <w:szCs w:val="22"/>
              </w:rPr>
              <w:t xml:space="preserve"> </w:t>
            </w:r>
            <w:r w:rsidRPr="00796036">
              <w:rPr>
                <w:rFonts w:ascii="Arial" w:hAnsi="Arial" w:cs="Arial"/>
                <w:sz w:val="22"/>
                <w:szCs w:val="22"/>
              </w:rPr>
              <w:t xml:space="preserve">perceptions of leadership </w:t>
            </w:r>
            <w:proofErr w:type="spellStart"/>
            <w:r w:rsidRPr="00796036">
              <w:rPr>
                <w:rFonts w:ascii="Arial" w:hAnsi="Arial" w:cs="Arial"/>
                <w:sz w:val="22"/>
                <w:szCs w:val="22"/>
              </w:rPr>
              <w:t>behaviours</w:t>
            </w:r>
            <w:proofErr w:type="spellEnd"/>
            <w:r w:rsidRPr="00796036">
              <w:rPr>
                <w:rFonts w:ascii="Arial" w:hAnsi="Arial" w:cs="Arial"/>
                <w:sz w:val="22"/>
                <w:szCs w:val="22"/>
              </w:rPr>
              <w:t xml:space="preserve"> and their impact on motivation and engagement.</w:t>
            </w:r>
          </w:p>
          <w:p w14:paraId="55D69D31" w14:textId="77777777" w:rsidR="00D24C43" w:rsidRPr="00796036" w:rsidRDefault="00D24C43" w:rsidP="00D24C43">
            <w:pPr>
              <w:pStyle w:val="Heading2"/>
              <w:rPr>
                <w:sz w:val="22"/>
                <w:szCs w:val="22"/>
              </w:rPr>
            </w:pPr>
            <w:r w:rsidRPr="00796036">
              <w:rPr>
                <w:sz w:val="22"/>
                <w:szCs w:val="22"/>
              </w:rPr>
              <w:t>Data Analysis</w:t>
            </w:r>
          </w:p>
          <w:p w14:paraId="25594E93" w14:textId="77777777" w:rsidR="00D24C43" w:rsidRDefault="00D24C43" w:rsidP="00D24C43">
            <w:pPr>
              <w:pStyle w:val="NormalWeb"/>
              <w:rPr>
                <w:rFonts w:ascii="Arial" w:hAnsi="Arial" w:cs="Arial"/>
                <w:sz w:val="22"/>
                <w:szCs w:val="22"/>
              </w:rPr>
            </w:pPr>
            <w:r w:rsidRPr="00796036">
              <w:rPr>
                <w:rFonts w:ascii="Arial" w:hAnsi="Arial" w:cs="Arial"/>
                <w:sz w:val="22"/>
                <w:szCs w:val="22"/>
              </w:rPr>
              <w:t xml:space="preserve">Data will be </w:t>
            </w:r>
            <w:proofErr w:type="spellStart"/>
            <w:r w:rsidRPr="00796036">
              <w:rPr>
                <w:rFonts w:ascii="Arial" w:hAnsi="Arial" w:cs="Arial"/>
                <w:sz w:val="22"/>
                <w:szCs w:val="22"/>
              </w:rPr>
              <w:t>analysed</w:t>
            </w:r>
            <w:proofErr w:type="spellEnd"/>
            <w:r w:rsidRPr="00796036">
              <w:rPr>
                <w:rFonts w:ascii="Arial" w:hAnsi="Arial" w:cs="Arial"/>
                <w:sz w:val="22"/>
                <w:szCs w:val="22"/>
              </w:rPr>
              <w:t xml:space="preserve"> using thematic analysis (Braun and Clarke, 2006, pp. 77–101). This method allows identification and interpretation of patterns within qualitative data while remaining grounded in participants’ accounts. Analysis will involve </w:t>
            </w:r>
            <w:proofErr w:type="spellStart"/>
            <w:r w:rsidRPr="00796036">
              <w:rPr>
                <w:rFonts w:ascii="Arial" w:hAnsi="Arial" w:cs="Arial"/>
                <w:sz w:val="22"/>
                <w:szCs w:val="22"/>
              </w:rPr>
              <w:t>familiarisation</w:t>
            </w:r>
            <w:proofErr w:type="spellEnd"/>
            <w:r w:rsidRPr="00796036">
              <w:rPr>
                <w:rFonts w:ascii="Arial" w:hAnsi="Arial" w:cs="Arial"/>
                <w:sz w:val="22"/>
                <w:szCs w:val="22"/>
              </w:rPr>
              <w:t>, coding, theme development and interpretation in relation to the research questions and existing literature.</w:t>
            </w:r>
          </w:p>
          <w:p w14:paraId="214E7892" w14:textId="77777777" w:rsidR="00902E22" w:rsidRPr="00902E22" w:rsidRDefault="00902E22" w:rsidP="00902E22">
            <w:pPr>
              <w:pStyle w:val="Default"/>
            </w:pPr>
          </w:p>
          <w:p w14:paraId="6E2814D9" w14:textId="77777777" w:rsidR="00D24C43" w:rsidRPr="00796036" w:rsidRDefault="00D24C43" w:rsidP="00D24C43">
            <w:pPr>
              <w:pStyle w:val="NormalWeb"/>
              <w:rPr>
                <w:rFonts w:ascii="Arial" w:hAnsi="Arial" w:cs="Arial"/>
                <w:sz w:val="22"/>
                <w:szCs w:val="22"/>
              </w:rPr>
            </w:pPr>
            <w:r w:rsidRPr="00796036">
              <w:rPr>
                <w:rFonts w:ascii="Arial" w:hAnsi="Arial" w:cs="Arial"/>
                <w:sz w:val="22"/>
                <w:szCs w:val="22"/>
              </w:rPr>
              <w:t>The chosen methods align with the research aim by capturing subjective, experience-based perspectives that cannot be adequately explored through quantitative approaches. Semi-structured interviews combined with thematic analysis provide a coherent and suitable strategy for examining leadership practices at team level.</w:t>
            </w:r>
          </w:p>
          <w:p w14:paraId="7C247AB6" w14:textId="77777777" w:rsidR="00D24C43" w:rsidRDefault="00D24C43" w:rsidP="003D0228">
            <w:pPr>
              <w:pStyle w:val="Heading2"/>
              <w:rPr>
                <w:sz w:val="22"/>
                <w:szCs w:val="22"/>
              </w:rPr>
            </w:pPr>
          </w:p>
          <w:p w14:paraId="36BA90C9" w14:textId="77777777" w:rsidR="005C6CD8" w:rsidRPr="00B61956" w:rsidRDefault="005C6CD8" w:rsidP="009F2B1D">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6780DFA6" w14:textId="77777777" w:rsidR="00AC3ECD" w:rsidRDefault="00AC3ECD" w:rsidP="00D4485A">
            <w:pPr>
              <w:rPr>
                <w:rFonts w:asciiTheme="minorHAnsi" w:hAnsiTheme="minorHAnsi" w:cstheme="minorHAnsi"/>
                <w:sz w:val="22"/>
                <w:szCs w:val="22"/>
              </w:rPr>
            </w:pPr>
          </w:p>
          <w:p w14:paraId="255266BF" w14:textId="13FE6A4D" w:rsidR="00AC3ECD" w:rsidRPr="00F174F0" w:rsidRDefault="00AC3ECD" w:rsidP="00AC3ECD">
            <w:pPr>
              <w:pStyle w:val="NormalWeb"/>
              <w:rPr>
                <w:rFonts w:ascii="Arial" w:hAnsi="Arial" w:cs="Arial"/>
                <w:sz w:val="22"/>
                <w:szCs w:val="22"/>
                <w:lang w:val="en-GB" w:eastAsia="en-GB"/>
              </w:rPr>
            </w:pPr>
            <w:r w:rsidRPr="00F174F0">
              <w:rPr>
                <w:rFonts w:ascii="Arial" w:hAnsi="Arial" w:cs="Arial"/>
                <w:sz w:val="22"/>
                <w:szCs w:val="22"/>
                <w:lang w:val="en-GB"/>
              </w:rPr>
              <w:t xml:space="preserve">The study will employ purposive sampling to recruit operational policing personnel with direct experience of working within identifiable team leadership structures. Participants will include frontline police officers and, where feasible, supervisors to capture perspectives from both those experiencing leadership and those exercising it. </w:t>
            </w:r>
          </w:p>
          <w:p w14:paraId="653C747E" w14:textId="5B8C0685" w:rsidR="00AC3ECD" w:rsidRDefault="00AC3ECD" w:rsidP="00AC3ECD">
            <w:pPr>
              <w:pStyle w:val="NormalWeb"/>
              <w:rPr>
                <w:rFonts w:ascii="Arial" w:hAnsi="Arial" w:cs="Arial"/>
                <w:sz w:val="22"/>
                <w:szCs w:val="22"/>
                <w:lang w:val="en-GB"/>
              </w:rPr>
            </w:pPr>
            <w:r w:rsidRPr="00F174F0">
              <w:rPr>
                <w:rFonts w:ascii="Arial" w:hAnsi="Arial" w:cs="Arial"/>
                <w:sz w:val="22"/>
                <w:szCs w:val="22"/>
                <w:lang w:val="en-GB"/>
              </w:rPr>
              <w:t>Approximately 8–12 participants will be recruited. This size is consistent with qualitative research guidance suggesting that smaller samples are appropriate for generating rich, in-depth data (Guest, Bunce and Johnson, 2006, p</w:t>
            </w:r>
            <w:r w:rsidR="00294863">
              <w:rPr>
                <w:rFonts w:ascii="Arial" w:hAnsi="Arial" w:cs="Arial"/>
                <w:sz w:val="22"/>
                <w:szCs w:val="22"/>
                <w:lang w:val="en-GB"/>
              </w:rPr>
              <w:t>.</w:t>
            </w:r>
            <w:r w:rsidRPr="00F174F0">
              <w:rPr>
                <w:rFonts w:ascii="Arial" w:hAnsi="Arial" w:cs="Arial"/>
                <w:sz w:val="22"/>
                <w:szCs w:val="22"/>
                <w:lang w:val="en-GB"/>
              </w:rPr>
              <w:t xml:space="preserve"> 59–82). The aim is not statistical generalisation but detailed exploration of lived experience. Including participants from different roles or ranks will allow comparison of perspectives and enhance the depth of analysis.</w:t>
            </w:r>
          </w:p>
          <w:p w14:paraId="776296FA" w14:textId="77777777" w:rsidR="005C4DC7" w:rsidRPr="00F174F0" w:rsidRDefault="003903F7" w:rsidP="005C4DC7">
            <w:pPr>
              <w:pStyle w:val="Default"/>
              <w:rPr>
                <w:rFonts w:ascii="Arial" w:hAnsi="Arial" w:cs="Arial"/>
                <w:sz w:val="22"/>
                <w:szCs w:val="22"/>
                <w:lang w:val="en-GB"/>
              </w:rPr>
            </w:pPr>
            <w:r w:rsidRPr="00F174F0">
              <w:rPr>
                <w:rFonts w:ascii="Arial" w:hAnsi="Arial" w:cs="Arial"/>
                <w:sz w:val="22"/>
                <w:szCs w:val="22"/>
                <w:lang w:val="en-GB"/>
              </w:rPr>
              <w:t xml:space="preserve">Focusing on operational team members is appropriate </w:t>
            </w:r>
            <w:r w:rsidR="005C4DC7" w:rsidRPr="00F174F0">
              <w:rPr>
                <w:rFonts w:ascii="Arial" w:hAnsi="Arial" w:cs="Arial"/>
                <w:sz w:val="22"/>
                <w:szCs w:val="22"/>
                <w:lang w:val="en-GB"/>
              </w:rPr>
              <w:t>as the study explores team-level perceptions of leadership within operational policing, making these officers best placed to address the research questions (Bryman, 2016).</w:t>
            </w:r>
          </w:p>
          <w:p w14:paraId="344A5138" w14:textId="77777777" w:rsidR="00F174F0" w:rsidRDefault="00F174F0" w:rsidP="00AC3ECD">
            <w:pPr>
              <w:pStyle w:val="NormalWeb"/>
              <w:rPr>
                <w:lang w:val="en-GB"/>
              </w:rPr>
            </w:pPr>
          </w:p>
          <w:p w14:paraId="2CCDF4D4" w14:textId="77777777" w:rsidR="005C6CD8" w:rsidRPr="00B61956" w:rsidRDefault="005C6CD8" w:rsidP="00FB335A">
            <w:pPr>
              <w:pStyle w:val="Default"/>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086F072" w14:textId="77777777" w:rsidR="00B259CD" w:rsidRDefault="00B259CD" w:rsidP="00D4485A">
            <w:pPr>
              <w:jc w:val="both"/>
              <w:rPr>
                <w:rFonts w:cs="Arial"/>
                <w:b/>
                <w:bCs/>
                <w:sz w:val="22"/>
                <w:szCs w:val="22"/>
              </w:rPr>
            </w:pPr>
          </w:p>
          <w:p w14:paraId="5DAE2E91" w14:textId="77777777" w:rsidR="00B259CD" w:rsidRPr="00A42736" w:rsidRDefault="00B259CD" w:rsidP="00B259CD">
            <w:pPr>
              <w:pStyle w:val="NormalWeb"/>
              <w:rPr>
                <w:rFonts w:ascii="Arial" w:hAnsi="Arial" w:cs="Arial"/>
                <w:sz w:val="22"/>
                <w:szCs w:val="22"/>
                <w:lang w:eastAsia="en-GB"/>
              </w:rPr>
            </w:pPr>
            <w:r w:rsidRPr="00A42736">
              <w:rPr>
                <w:rFonts w:ascii="Arial" w:hAnsi="Arial" w:cs="Arial"/>
                <w:sz w:val="22"/>
                <w:szCs w:val="22"/>
              </w:rPr>
              <w:t xml:space="preserve">This study involves policing personnel and therefore requires careful ethical consideration due to hierarchical structures and the sensitivity of discussing leadership and </w:t>
            </w:r>
            <w:proofErr w:type="spellStart"/>
            <w:r w:rsidRPr="00A42736">
              <w:rPr>
                <w:rFonts w:ascii="Arial" w:hAnsi="Arial" w:cs="Arial"/>
                <w:sz w:val="22"/>
                <w:szCs w:val="22"/>
              </w:rPr>
              <w:t>organisational</w:t>
            </w:r>
            <w:proofErr w:type="spellEnd"/>
            <w:r w:rsidRPr="00A42736">
              <w:rPr>
                <w:rFonts w:ascii="Arial" w:hAnsi="Arial" w:cs="Arial"/>
                <w:sz w:val="22"/>
                <w:szCs w:val="22"/>
              </w:rPr>
              <w:t xml:space="preserve"> culture. Participation will be voluntary, with informed consent obtained prior to involvement and the right to withdraw at any time.</w:t>
            </w:r>
          </w:p>
          <w:p w14:paraId="7E3D4AF6" w14:textId="77777777" w:rsidR="00B259CD" w:rsidRPr="00A42736" w:rsidRDefault="00B259CD" w:rsidP="00B259CD">
            <w:pPr>
              <w:pStyle w:val="NormalWeb"/>
              <w:rPr>
                <w:rFonts w:ascii="Arial" w:hAnsi="Arial" w:cs="Arial"/>
                <w:sz w:val="22"/>
                <w:szCs w:val="22"/>
              </w:rPr>
            </w:pPr>
            <w:r w:rsidRPr="00A42736">
              <w:rPr>
                <w:rFonts w:ascii="Arial" w:hAnsi="Arial" w:cs="Arial"/>
                <w:sz w:val="22"/>
                <w:szCs w:val="22"/>
              </w:rPr>
              <w:t xml:space="preserve">Confidentiality and anonymity will be ensured through pseudonyms and removal of identifying </w:t>
            </w:r>
            <w:r w:rsidRPr="00A42736">
              <w:rPr>
                <w:rFonts w:ascii="Arial" w:hAnsi="Arial" w:cs="Arial"/>
                <w:sz w:val="22"/>
                <w:szCs w:val="22"/>
              </w:rPr>
              <w:lastRenderedPageBreak/>
              <w:t>details. Data will be securely stored in accordance with institutional ethical guidelines and data protection legislation.</w:t>
            </w:r>
          </w:p>
          <w:p w14:paraId="1071BADA" w14:textId="77777777" w:rsidR="00B259CD" w:rsidRPr="00A42736" w:rsidRDefault="00B259CD" w:rsidP="00B259CD">
            <w:pPr>
              <w:pStyle w:val="NormalWeb"/>
              <w:rPr>
                <w:rFonts w:ascii="Arial" w:hAnsi="Arial" w:cs="Arial"/>
                <w:sz w:val="22"/>
                <w:szCs w:val="22"/>
              </w:rPr>
            </w:pPr>
            <w:r w:rsidRPr="00A42736">
              <w:rPr>
                <w:rFonts w:ascii="Arial" w:hAnsi="Arial" w:cs="Arial"/>
                <w:sz w:val="22"/>
                <w:szCs w:val="22"/>
              </w:rPr>
              <w:t xml:space="preserve">As participants may discuss critical experiences of leadership, measures will be taken to </w:t>
            </w:r>
            <w:proofErr w:type="spellStart"/>
            <w:r w:rsidRPr="00A42736">
              <w:rPr>
                <w:rFonts w:ascii="Arial" w:hAnsi="Arial" w:cs="Arial"/>
                <w:sz w:val="22"/>
                <w:szCs w:val="22"/>
              </w:rPr>
              <w:t>minimise</w:t>
            </w:r>
            <w:proofErr w:type="spellEnd"/>
            <w:r w:rsidRPr="00A42736">
              <w:rPr>
                <w:rFonts w:ascii="Arial" w:hAnsi="Arial" w:cs="Arial"/>
                <w:sz w:val="22"/>
                <w:szCs w:val="22"/>
              </w:rPr>
              <w:t xml:space="preserve"> professional risk. No information will be shared with police </w:t>
            </w:r>
            <w:proofErr w:type="spellStart"/>
            <w:r w:rsidRPr="00A42736">
              <w:rPr>
                <w:rFonts w:ascii="Arial" w:hAnsi="Arial" w:cs="Arial"/>
                <w:sz w:val="22"/>
                <w:szCs w:val="22"/>
              </w:rPr>
              <w:t>organisations</w:t>
            </w:r>
            <w:proofErr w:type="spellEnd"/>
            <w:r w:rsidRPr="00A42736">
              <w:rPr>
                <w:rFonts w:ascii="Arial" w:hAnsi="Arial" w:cs="Arial"/>
                <w:sz w:val="22"/>
                <w:szCs w:val="22"/>
              </w:rPr>
              <w:t xml:space="preserve"> or supervisors, and the researcher will remain reflexive throughout the study.</w:t>
            </w:r>
          </w:p>
          <w:p w14:paraId="3A8D2F69" w14:textId="6DC0ACC0" w:rsidR="00D4485A" w:rsidRPr="00D4485A" w:rsidRDefault="00D4485A" w:rsidP="00023716">
            <w:pPr>
              <w:pStyle w:val="NormalWeb"/>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2C9A924A"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r w:rsidR="003C1909">
              <w:rPr>
                <w:rFonts w:cs="Arial"/>
                <w:b/>
                <w:bCs/>
                <w:sz w:val="22"/>
                <w:szCs w:val="22"/>
              </w:rPr>
              <w:t>:</w:t>
            </w:r>
          </w:p>
          <w:p w14:paraId="72DAC73C" w14:textId="1F4AEC7D" w:rsidR="008D03B5" w:rsidRPr="008D03B5" w:rsidRDefault="008D03B5" w:rsidP="00F61E32">
            <w:pPr>
              <w:pStyle w:val="NormalWeb"/>
              <w:numPr>
                <w:ilvl w:val="0"/>
                <w:numId w:val="43"/>
              </w:numPr>
              <w:rPr>
                <w:rFonts w:ascii="Arial" w:hAnsi="Arial" w:cs="Arial"/>
                <w:sz w:val="22"/>
                <w:szCs w:val="22"/>
                <w:lang w:eastAsia="en-GB"/>
              </w:rPr>
            </w:pPr>
            <w:r w:rsidRPr="008D03B5">
              <w:rPr>
                <w:rStyle w:val="Strong"/>
                <w:rFonts w:ascii="Arial" w:hAnsi="Arial" w:cs="Arial"/>
                <w:sz w:val="22"/>
                <w:szCs w:val="22"/>
              </w:rPr>
              <w:t>November – December 2025:</w:t>
            </w:r>
            <w:r w:rsidRPr="008D03B5">
              <w:rPr>
                <w:rFonts w:ascii="Arial" w:hAnsi="Arial" w:cs="Arial"/>
                <w:sz w:val="22"/>
                <w:szCs w:val="22"/>
              </w:rPr>
              <w:t xml:space="preserve"> Initial literature review and identification of research topic</w:t>
            </w:r>
          </w:p>
          <w:p w14:paraId="4E1A33F2" w14:textId="5E2C0FB0" w:rsidR="008D03B5" w:rsidRPr="008D03B5" w:rsidRDefault="008D03B5" w:rsidP="00F61E32">
            <w:pPr>
              <w:pStyle w:val="NormalWeb"/>
              <w:numPr>
                <w:ilvl w:val="0"/>
                <w:numId w:val="43"/>
              </w:numPr>
              <w:rPr>
                <w:rFonts w:ascii="Arial" w:hAnsi="Arial" w:cs="Arial"/>
                <w:sz w:val="22"/>
                <w:szCs w:val="22"/>
              </w:rPr>
            </w:pPr>
            <w:r w:rsidRPr="008D03B5">
              <w:rPr>
                <w:rStyle w:val="Strong"/>
                <w:rFonts w:ascii="Arial" w:hAnsi="Arial" w:cs="Arial"/>
                <w:sz w:val="22"/>
                <w:szCs w:val="22"/>
              </w:rPr>
              <w:t>January – February 2026:</w:t>
            </w:r>
            <w:r w:rsidRPr="008D03B5">
              <w:rPr>
                <w:rFonts w:ascii="Arial" w:hAnsi="Arial" w:cs="Arial"/>
                <w:sz w:val="22"/>
                <w:szCs w:val="22"/>
              </w:rPr>
              <w:t xml:space="preserve"> Development of research proposal, refinement of research questions, and submission of ethics application (by 27 February 2026)</w:t>
            </w:r>
          </w:p>
          <w:p w14:paraId="5E479B03" w14:textId="1D17033C" w:rsidR="008D03B5" w:rsidRPr="008D03B5" w:rsidRDefault="008D03B5" w:rsidP="00F61E32">
            <w:pPr>
              <w:pStyle w:val="NormalWeb"/>
              <w:numPr>
                <w:ilvl w:val="0"/>
                <w:numId w:val="43"/>
              </w:numPr>
              <w:rPr>
                <w:rFonts w:ascii="Arial" w:hAnsi="Arial" w:cs="Arial"/>
                <w:sz w:val="22"/>
                <w:szCs w:val="22"/>
              </w:rPr>
            </w:pPr>
            <w:r w:rsidRPr="008D03B5">
              <w:rPr>
                <w:rStyle w:val="Strong"/>
                <w:rFonts w:ascii="Arial" w:hAnsi="Arial" w:cs="Arial"/>
                <w:sz w:val="22"/>
                <w:szCs w:val="22"/>
              </w:rPr>
              <w:t>March – April 2026:</w:t>
            </w:r>
            <w:r w:rsidRPr="008D03B5">
              <w:rPr>
                <w:rFonts w:ascii="Arial" w:hAnsi="Arial" w:cs="Arial"/>
                <w:sz w:val="22"/>
                <w:szCs w:val="22"/>
              </w:rPr>
              <w:t xml:space="preserve"> Ethical approval process and preparation of interview materials</w:t>
            </w:r>
          </w:p>
          <w:p w14:paraId="7C12A298" w14:textId="077174C3" w:rsidR="008D03B5" w:rsidRPr="008D03B5" w:rsidRDefault="008D03B5" w:rsidP="00F61E32">
            <w:pPr>
              <w:pStyle w:val="NormalWeb"/>
              <w:numPr>
                <w:ilvl w:val="0"/>
                <w:numId w:val="43"/>
              </w:numPr>
              <w:rPr>
                <w:rFonts w:ascii="Arial" w:hAnsi="Arial" w:cs="Arial"/>
                <w:sz w:val="22"/>
                <w:szCs w:val="22"/>
              </w:rPr>
            </w:pPr>
            <w:r w:rsidRPr="008D03B5">
              <w:rPr>
                <w:rStyle w:val="Strong"/>
                <w:rFonts w:ascii="Arial" w:hAnsi="Arial" w:cs="Arial"/>
                <w:sz w:val="22"/>
                <w:szCs w:val="22"/>
              </w:rPr>
              <w:t>May – July 2026:</w:t>
            </w:r>
            <w:r w:rsidRPr="008D03B5">
              <w:rPr>
                <w:rFonts w:ascii="Arial" w:hAnsi="Arial" w:cs="Arial"/>
                <w:sz w:val="22"/>
                <w:szCs w:val="22"/>
              </w:rPr>
              <w:t xml:space="preserve"> Participant recruitment and data collection (semi-structured interviews)</w:t>
            </w:r>
          </w:p>
          <w:p w14:paraId="71F49F9F" w14:textId="701BE30F" w:rsidR="008D03B5" w:rsidRPr="008D03B5" w:rsidRDefault="008D03B5" w:rsidP="00F61E32">
            <w:pPr>
              <w:pStyle w:val="NormalWeb"/>
              <w:numPr>
                <w:ilvl w:val="0"/>
                <w:numId w:val="43"/>
              </w:numPr>
              <w:rPr>
                <w:rFonts w:ascii="Arial" w:hAnsi="Arial" w:cs="Arial"/>
                <w:sz w:val="22"/>
                <w:szCs w:val="22"/>
              </w:rPr>
            </w:pPr>
            <w:r w:rsidRPr="008D03B5">
              <w:rPr>
                <w:rStyle w:val="Strong"/>
                <w:rFonts w:ascii="Arial" w:hAnsi="Arial" w:cs="Arial"/>
                <w:sz w:val="22"/>
                <w:szCs w:val="22"/>
              </w:rPr>
              <w:t>July – August 2026:</w:t>
            </w:r>
            <w:r w:rsidRPr="008D03B5">
              <w:rPr>
                <w:rFonts w:ascii="Arial" w:hAnsi="Arial" w:cs="Arial"/>
                <w:sz w:val="22"/>
                <w:szCs w:val="22"/>
              </w:rPr>
              <w:t xml:space="preserve"> Transcription of interviews and initial coding</w:t>
            </w:r>
          </w:p>
          <w:p w14:paraId="509C8116" w14:textId="64FDDF93" w:rsidR="008D03B5" w:rsidRPr="008D03B5" w:rsidRDefault="008D03B5" w:rsidP="00F61E32">
            <w:pPr>
              <w:pStyle w:val="NormalWeb"/>
              <w:numPr>
                <w:ilvl w:val="0"/>
                <w:numId w:val="43"/>
              </w:numPr>
              <w:rPr>
                <w:rFonts w:ascii="Arial" w:hAnsi="Arial" w:cs="Arial"/>
                <w:sz w:val="22"/>
                <w:szCs w:val="22"/>
              </w:rPr>
            </w:pPr>
            <w:r w:rsidRPr="008D03B5">
              <w:rPr>
                <w:rStyle w:val="Strong"/>
                <w:rFonts w:ascii="Arial" w:hAnsi="Arial" w:cs="Arial"/>
                <w:sz w:val="22"/>
                <w:szCs w:val="22"/>
              </w:rPr>
              <w:t>September 2026:</w:t>
            </w:r>
            <w:r w:rsidRPr="008D03B5">
              <w:rPr>
                <w:rFonts w:ascii="Arial" w:hAnsi="Arial" w:cs="Arial"/>
                <w:sz w:val="22"/>
                <w:szCs w:val="22"/>
              </w:rPr>
              <w:t xml:space="preserve"> Completion of thematic analysis and drafting of findings chapter</w:t>
            </w:r>
          </w:p>
          <w:p w14:paraId="1F10F93E" w14:textId="2C69D8CA" w:rsidR="008D03B5" w:rsidRPr="008D03B5" w:rsidRDefault="008D03B5" w:rsidP="00F61E32">
            <w:pPr>
              <w:pStyle w:val="NormalWeb"/>
              <w:numPr>
                <w:ilvl w:val="0"/>
                <w:numId w:val="43"/>
              </w:numPr>
              <w:rPr>
                <w:rFonts w:ascii="Arial" w:hAnsi="Arial" w:cs="Arial"/>
                <w:sz w:val="22"/>
                <w:szCs w:val="22"/>
              </w:rPr>
            </w:pPr>
            <w:r w:rsidRPr="008D03B5">
              <w:rPr>
                <w:rStyle w:val="Strong"/>
                <w:rFonts w:ascii="Arial" w:hAnsi="Arial" w:cs="Arial"/>
                <w:sz w:val="22"/>
                <w:szCs w:val="22"/>
              </w:rPr>
              <w:t>October 2026:</w:t>
            </w:r>
            <w:r w:rsidRPr="008D03B5">
              <w:rPr>
                <w:rFonts w:ascii="Arial" w:hAnsi="Arial" w:cs="Arial"/>
                <w:sz w:val="22"/>
                <w:szCs w:val="22"/>
              </w:rPr>
              <w:t xml:space="preserve"> Writing of introduction, literature review refinement, methodology </w:t>
            </w:r>
            <w:proofErr w:type="spellStart"/>
            <w:r w:rsidRPr="008D03B5">
              <w:rPr>
                <w:rFonts w:ascii="Arial" w:hAnsi="Arial" w:cs="Arial"/>
                <w:sz w:val="22"/>
                <w:szCs w:val="22"/>
              </w:rPr>
              <w:t>finalisation</w:t>
            </w:r>
            <w:proofErr w:type="spellEnd"/>
            <w:r w:rsidRPr="008D03B5">
              <w:rPr>
                <w:rFonts w:ascii="Arial" w:hAnsi="Arial" w:cs="Arial"/>
                <w:sz w:val="22"/>
                <w:szCs w:val="22"/>
              </w:rPr>
              <w:t xml:space="preserve"> and discussion chapter</w:t>
            </w:r>
          </w:p>
          <w:p w14:paraId="6936879A" w14:textId="6E075AE1" w:rsidR="008D03B5" w:rsidRPr="008D03B5" w:rsidRDefault="008D03B5" w:rsidP="00F61E32">
            <w:pPr>
              <w:pStyle w:val="NormalWeb"/>
              <w:numPr>
                <w:ilvl w:val="0"/>
                <w:numId w:val="43"/>
              </w:numPr>
              <w:rPr>
                <w:rFonts w:ascii="Arial" w:hAnsi="Arial" w:cs="Arial"/>
                <w:sz w:val="22"/>
                <w:szCs w:val="22"/>
              </w:rPr>
            </w:pPr>
            <w:r w:rsidRPr="008D03B5">
              <w:rPr>
                <w:rStyle w:val="Strong"/>
                <w:rFonts w:ascii="Arial" w:hAnsi="Arial" w:cs="Arial"/>
                <w:sz w:val="22"/>
                <w:szCs w:val="22"/>
              </w:rPr>
              <w:t>Late October 2026:</w:t>
            </w:r>
            <w:r w:rsidRPr="008D03B5">
              <w:rPr>
                <w:rFonts w:ascii="Arial" w:hAnsi="Arial" w:cs="Arial"/>
                <w:sz w:val="22"/>
                <w:szCs w:val="22"/>
              </w:rPr>
              <w:t xml:space="preserve"> Final proofreading, formatting and referencing checks</w:t>
            </w:r>
          </w:p>
          <w:p w14:paraId="6BFD151B" w14:textId="44A8A4E4" w:rsidR="008D03B5" w:rsidRPr="008D03B5" w:rsidRDefault="008D03B5" w:rsidP="00F61E32">
            <w:pPr>
              <w:pStyle w:val="NormalWeb"/>
              <w:numPr>
                <w:ilvl w:val="0"/>
                <w:numId w:val="43"/>
              </w:numPr>
              <w:rPr>
                <w:rFonts w:ascii="Arial" w:hAnsi="Arial" w:cs="Arial"/>
                <w:sz w:val="22"/>
                <w:szCs w:val="22"/>
              </w:rPr>
            </w:pPr>
            <w:r w:rsidRPr="008D03B5">
              <w:rPr>
                <w:rStyle w:val="Strong"/>
                <w:rFonts w:ascii="Arial" w:hAnsi="Arial" w:cs="Arial"/>
                <w:sz w:val="22"/>
                <w:szCs w:val="22"/>
              </w:rPr>
              <w:t>November 2026:</w:t>
            </w:r>
            <w:r w:rsidRPr="008D03B5">
              <w:rPr>
                <w:rFonts w:ascii="Arial" w:hAnsi="Arial" w:cs="Arial"/>
                <w:sz w:val="22"/>
                <w:szCs w:val="22"/>
              </w:rPr>
              <w:t xml:space="preserve"> Dissertation submission</w:t>
            </w:r>
          </w:p>
          <w:p w14:paraId="5652837C" w14:textId="5D26CD1F" w:rsidR="00D4485A" w:rsidRPr="00D4485A" w:rsidRDefault="00D4485A" w:rsidP="00D4485A">
            <w:pPr>
              <w:jc w:val="both"/>
              <w:rPr>
                <w:rFonts w:cs="Arial"/>
                <w:sz w:val="22"/>
                <w:szCs w:val="22"/>
              </w:rPr>
            </w:pPr>
            <w:r w:rsidRPr="00D4485A">
              <w:rPr>
                <w:rFonts w:cs="Arial"/>
                <w:color w:val="FF0000"/>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10239DC7" w14:textId="77777777" w:rsidR="002D7195" w:rsidRDefault="002D7195" w:rsidP="00D4485A">
            <w:pPr>
              <w:jc w:val="both"/>
              <w:rPr>
                <w:rFonts w:cs="Arial"/>
                <w:b/>
                <w:bCs/>
                <w:sz w:val="22"/>
                <w:szCs w:val="22"/>
              </w:rPr>
            </w:pPr>
          </w:p>
          <w:p w14:paraId="15FD29ED" w14:textId="77777777" w:rsidR="002D7195" w:rsidRDefault="002D7195" w:rsidP="002D7195">
            <w:pPr>
              <w:pStyle w:val="NormalWeb"/>
              <w:rPr>
                <w:rFonts w:ascii="Arial" w:hAnsi="Arial" w:cs="Arial"/>
                <w:sz w:val="22"/>
                <w:szCs w:val="22"/>
              </w:rPr>
            </w:pPr>
            <w:r w:rsidRPr="002B67F4">
              <w:rPr>
                <w:rFonts w:ascii="Arial" w:hAnsi="Arial" w:cs="Arial"/>
                <w:sz w:val="22"/>
                <w:szCs w:val="22"/>
              </w:rPr>
              <w:t xml:space="preserve">Braun, V. and Clarke, V. (2006) ‘Using thematic analysis in psychology’, </w:t>
            </w:r>
            <w:r w:rsidRPr="002B67F4">
              <w:rPr>
                <w:rStyle w:val="Emphasis"/>
                <w:rFonts w:ascii="Arial" w:hAnsi="Arial" w:cs="Arial"/>
                <w:sz w:val="22"/>
                <w:szCs w:val="22"/>
              </w:rPr>
              <w:t>Qualitative Research in Psychology</w:t>
            </w:r>
            <w:r w:rsidRPr="002B67F4">
              <w:rPr>
                <w:rFonts w:ascii="Arial" w:hAnsi="Arial" w:cs="Arial"/>
                <w:sz w:val="22"/>
                <w:szCs w:val="22"/>
              </w:rPr>
              <w:t xml:space="preserve">, 3(2), pp. 77–101. Available at: </w:t>
            </w:r>
            <w:hyperlink r:id="rId12" w:tgtFrame="_new" w:history="1">
              <w:r w:rsidRPr="002B67F4">
                <w:rPr>
                  <w:rStyle w:val="Hyperlink"/>
                  <w:rFonts w:ascii="Arial" w:hAnsi="Arial" w:cs="Arial"/>
                  <w:sz w:val="22"/>
                  <w:szCs w:val="22"/>
                </w:rPr>
                <w:t>https://www.tandfonline.com/doi/abs/10.1191/1478088706qp063oa</w:t>
              </w:r>
            </w:hyperlink>
            <w:r w:rsidRPr="002B67F4">
              <w:rPr>
                <w:rFonts w:ascii="Arial" w:hAnsi="Arial" w:cs="Arial"/>
                <w:sz w:val="22"/>
                <w:szCs w:val="22"/>
              </w:rPr>
              <w:t xml:space="preserve"> (Accessed: </w:t>
            </w:r>
            <w:r>
              <w:rPr>
                <w:rFonts w:ascii="Arial" w:hAnsi="Arial" w:cs="Arial"/>
                <w:sz w:val="22"/>
                <w:szCs w:val="22"/>
              </w:rPr>
              <w:t xml:space="preserve">16 </w:t>
            </w:r>
            <w:r w:rsidRPr="002B67F4">
              <w:rPr>
                <w:rFonts w:ascii="Arial" w:hAnsi="Arial" w:cs="Arial"/>
                <w:sz w:val="22"/>
                <w:szCs w:val="22"/>
              </w:rPr>
              <w:t>February 2026).</w:t>
            </w:r>
          </w:p>
          <w:p w14:paraId="01818B28" w14:textId="77777777" w:rsidR="00951FBD" w:rsidRDefault="00951FBD" w:rsidP="00951FBD">
            <w:pPr>
              <w:pStyle w:val="NormalWeb"/>
              <w:rPr>
                <w:rFonts w:ascii="Arial" w:hAnsi="Arial" w:cs="Arial"/>
                <w:sz w:val="22"/>
                <w:szCs w:val="22"/>
              </w:rPr>
            </w:pPr>
          </w:p>
          <w:p w14:paraId="1D0C5C76" w14:textId="694B1C17" w:rsidR="00951FBD" w:rsidRDefault="00951FBD" w:rsidP="00951FBD">
            <w:pPr>
              <w:pStyle w:val="NormalWeb"/>
              <w:rPr>
                <w:rFonts w:ascii="Arial" w:hAnsi="Arial" w:cs="Arial"/>
                <w:sz w:val="22"/>
                <w:szCs w:val="22"/>
              </w:rPr>
            </w:pPr>
            <w:r w:rsidRPr="002B67F4">
              <w:rPr>
                <w:rFonts w:ascii="Arial" w:hAnsi="Arial" w:cs="Arial"/>
                <w:sz w:val="22"/>
                <w:szCs w:val="22"/>
              </w:rPr>
              <w:t xml:space="preserve">Bryman, A. (2016) </w:t>
            </w:r>
            <w:r w:rsidRPr="002B67F4">
              <w:rPr>
                <w:rStyle w:val="Emphasis"/>
                <w:rFonts w:ascii="Arial" w:hAnsi="Arial" w:cs="Arial"/>
                <w:sz w:val="22"/>
                <w:szCs w:val="22"/>
              </w:rPr>
              <w:t>Social Research Methods</w:t>
            </w:r>
            <w:r w:rsidRPr="002B67F4">
              <w:rPr>
                <w:rFonts w:ascii="Arial" w:hAnsi="Arial" w:cs="Arial"/>
                <w:sz w:val="22"/>
                <w:szCs w:val="22"/>
              </w:rPr>
              <w:t xml:space="preserve">. 5th </w:t>
            </w:r>
            <w:proofErr w:type="spellStart"/>
            <w:r w:rsidRPr="002B67F4">
              <w:rPr>
                <w:rFonts w:ascii="Arial" w:hAnsi="Arial" w:cs="Arial"/>
                <w:sz w:val="22"/>
                <w:szCs w:val="22"/>
              </w:rPr>
              <w:t>edn</w:t>
            </w:r>
            <w:proofErr w:type="spellEnd"/>
            <w:r w:rsidRPr="002B67F4">
              <w:rPr>
                <w:rFonts w:ascii="Arial" w:hAnsi="Arial" w:cs="Arial"/>
                <w:sz w:val="22"/>
                <w:szCs w:val="22"/>
              </w:rPr>
              <w:t xml:space="preserve">. Oxford: Oxford University Press. </w:t>
            </w:r>
          </w:p>
          <w:p w14:paraId="7E43CA98" w14:textId="77777777" w:rsidR="00951FBD" w:rsidRPr="002D7195" w:rsidRDefault="00951FBD" w:rsidP="00951FBD">
            <w:pPr>
              <w:pStyle w:val="Default"/>
            </w:pPr>
          </w:p>
          <w:p w14:paraId="2C3E299D" w14:textId="77777777" w:rsidR="002D7195" w:rsidRDefault="002D7195" w:rsidP="002D7195">
            <w:pPr>
              <w:pStyle w:val="NormalWeb"/>
              <w:rPr>
                <w:rFonts w:ascii="Arial" w:hAnsi="Arial" w:cs="Arial"/>
                <w:sz w:val="22"/>
                <w:szCs w:val="22"/>
              </w:rPr>
            </w:pPr>
            <w:r w:rsidRPr="002B67F4">
              <w:rPr>
                <w:rFonts w:ascii="Arial" w:hAnsi="Arial" w:cs="Arial"/>
                <w:sz w:val="22"/>
                <w:szCs w:val="22"/>
              </w:rPr>
              <w:t xml:space="preserve">Cockcroft, T. (2014) ‘Police culture and transformational leadership: Outlining the contours of a troubled relationship’, </w:t>
            </w:r>
            <w:r w:rsidRPr="002B67F4">
              <w:rPr>
                <w:rStyle w:val="Emphasis"/>
                <w:rFonts w:ascii="Arial" w:hAnsi="Arial" w:cs="Arial"/>
                <w:sz w:val="22"/>
                <w:szCs w:val="22"/>
              </w:rPr>
              <w:t>Policing: A Journal of Policy and Practice</w:t>
            </w:r>
            <w:r w:rsidRPr="002B67F4">
              <w:rPr>
                <w:rFonts w:ascii="Arial" w:hAnsi="Arial" w:cs="Arial"/>
                <w:sz w:val="22"/>
                <w:szCs w:val="22"/>
              </w:rPr>
              <w:t xml:space="preserve">, 8(1), pp. 5–13. Available at: </w:t>
            </w:r>
            <w:hyperlink r:id="rId13" w:tgtFrame="_new" w:history="1">
              <w:r w:rsidRPr="002B67F4">
                <w:rPr>
                  <w:rStyle w:val="Hyperlink"/>
                  <w:rFonts w:ascii="Arial" w:hAnsi="Arial" w:cs="Arial"/>
                  <w:sz w:val="22"/>
                  <w:szCs w:val="22"/>
                </w:rPr>
                <w:t>https://academic.oup.com/policing/article-abstract/8/1/5/1489336</w:t>
              </w:r>
            </w:hyperlink>
            <w:r w:rsidRPr="002B67F4">
              <w:rPr>
                <w:rFonts w:ascii="Arial" w:hAnsi="Arial" w:cs="Arial"/>
                <w:sz w:val="22"/>
                <w:szCs w:val="22"/>
              </w:rPr>
              <w:t xml:space="preserve"> (Accessed: </w:t>
            </w:r>
            <w:r>
              <w:rPr>
                <w:rFonts w:ascii="Arial" w:hAnsi="Arial" w:cs="Arial"/>
                <w:sz w:val="22"/>
                <w:szCs w:val="22"/>
              </w:rPr>
              <w:t>10</w:t>
            </w:r>
            <w:r w:rsidRPr="002B67F4">
              <w:rPr>
                <w:rFonts w:ascii="Arial" w:hAnsi="Arial" w:cs="Arial"/>
                <w:sz w:val="22"/>
                <w:szCs w:val="22"/>
              </w:rPr>
              <w:t xml:space="preserve"> February 2026).</w:t>
            </w:r>
          </w:p>
          <w:p w14:paraId="703D8C9A" w14:textId="77777777" w:rsidR="002D7195" w:rsidRPr="002D7195" w:rsidRDefault="002D7195" w:rsidP="002D7195">
            <w:pPr>
              <w:pStyle w:val="Default"/>
            </w:pPr>
          </w:p>
          <w:p w14:paraId="67CF2E92" w14:textId="77777777" w:rsidR="002D7195" w:rsidRDefault="002D7195" w:rsidP="002D7195">
            <w:pPr>
              <w:pStyle w:val="NormalWeb"/>
              <w:rPr>
                <w:rFonts w:ascii="Arial" w:hAnsi="Arial" w:cs="Arial"/>
                <w:sz w:val="22"/>
                <w:szCs w:val="22"/>
              </w:rPr>
            </w:pPr>
            <w:r w:rsidRPr="002B67F4">
              <w:rPr>
                <w:rFonts w:ascii="Arial" w:hAnsi="Arial" w:cs="Arial"/>
                <w:sz w:val="22"/>
                <w:szCs w:val="22"/>
              </w:rPr>
              <w:t xml:space="preserve">College of Policing (2020) </w:t>
            </w:r>
            <w:r w:rsidRPr="002B67F4">
              <w:rPr>
                <w:rStyle w:val="Emphasis"/>
                <w:rFonts w:ascii="Arial" w:hAnsi="Arial" w:cs="Arial"/>
                <w:sz w:val="22"/>
                <w:szCs w:val="22"/>
              </w:rPr>
              <w:t>Policing in England and Wales: Future Operating Environment 2040</w:t>
            </w:r>
            <w:r w:rsidRPr="002B67F4">
              <w:rPr>
                <w:rFonts w:ascii="Arial" w:hAnsi="Arial" w:cs="Arial"/>
                <w:sz w:val="22"/>
                <w:szCs w:val="22"/>
              </w:rPr>
              <w:t xml:space="preserve">. Available at: https://www.college.police.uk/research/future-operating-environment-2040 (Accessed: </w:t>
            </w:r>
            <w:r>
              <w:rPr>
                <w:rFonts w:ascii="Arial" w:hAnsi="Arial" w:cs="Arial"/>
                <w:sz w:val="22"/>
                <w:szCs w:val="22"/>
              </w:rPr>
              <w:t xml:space="preserve">10 </w:t>
            </w:r>
            <w:r w:rsidRPr="002B67F4">
              <w:rPr>
                <w:rFonts w:ascii="Arial" w:hAnsi="Arial" w:cs="Arial"/>
                <w:sz w:val="22"/>
                <w:szCs w:val="22"/>
              </w:rPr>
              <w:t>February 2026).</w:t>
            </w:r>
          </w:p>
          <w:p w14:paraId="56AC755C" w14:textId="77777777" w:rsidR="002D7195" w:rsidRPr="002D7195" w:rsidRDefault="002D7195" w:rsidP="002D7195">
            <w:pPr>
              <w:pStyle w:val="Default"/>
            </w:pPr>
          </w:p>
          <w:p w14:paraId="123A7C45" w14:textId="77777777" w:rsidR="002D7195" w:rsidRDefault="002D7195" w:rsidP="002D7195">
            <w:pPr>
              <w:pStyle w:val="NormalWeb"/>
              <w:rPr>
                <w:rFonts w:ascii="Arial" w:hAnsi="Arial" w:cs="Arial"/>
                <w:sz w:val="22"/>
                <w:szCs w:val="22"/>
              </w:rPr>
            </w:pPr>
            <w:r w:rsidRPr="002B67F4">
              <w:rPr>
                <w:rFonts w:ascii="Arial" w:hAnsi="Arial" w:cs="Arial"/>
                <w:sz w:val="22"/>
                <w:szCs w:val="22"/>
              </w:rPr>
              <w:t xml:space="preserve">College of Policing (2022) </w:t>
            </w:r>
            <w:r w:rsidRPr="002B67F4">
              <w:rPr>
                <w:rStyle w:val="Emphasis"/>
                <w:rFonts w:ascii="Arial" w:hAnsi="Arial" w:cs="Arial"/>
                <w:sz w:val="22"/>
                <w:szCs w:val="22"/>
              </w:rPr>
              <w:t>Effective supervision: Rapid evidence assessment</w:t>
            </w:r>
            <w:r w:rsidRPr="002B67F4">
              <w:rPr>
                <w:rFonts w:ascii="Arial" w:hAnsi="Arial" w:cs="Arial"/>
                <w:sz w:val="22"/>
                <w:szCs w:val="22"/>
              </w:rPr>
              <w:t>. Available at: https://www.college.police.uk/s3fs-public/2022-04/Effective-supervision-rapid-evidence-</w:t>
            </w:r>
            <w:r w:rsidRPr="002B67F4">
              <w:rPr>
                <w:rFonts w:ascii="Arial" w:hAnsi="Arial" w:cs="Arial"/>
                <w:sz w:val="22"/>
                <w:szCs w:val="22"/>
              </w:rPr>
              <w:lastRenderedPageBreak/>
              <w:t xml:space="preserve">assessment.pdf (Accessed: </w:t>
            </w:r>
            <w:r>
              <w:rPr>
                <w:rFonts w:ascii="Arial" w:hAnsi="Arial" w:cs="Arial"/>
                <w:sz w:val="22"/>
                <w:szCs w:val="22"/>
              </w:rPr>
              <w:t xml:space="preserve">2 </w:t>
            </w:r>
            <w:r w:rsidRPr="002B67F4">
              <w:rPr>
                <w:rFonts w:ascii="Arial" w:hAnsi="Arial" w:cs="Arial"/>
                <w:sz w:val="22"/>
                <w:szCs w:val="22"/>
              </w:rPr>
              <w:t>February 2026).</w:t>
            </w:r>
          </w:p>
          <w:p w14:paraId="169EA366" w14:textId="77777777" w:rsidR="002D7195" w:rsidRPr="002D7195" w:rsidRDefault="002D7195" w:rsidP="002D7195">
            <w:pPr>
              <w:pStyle w:val="Default"/>
            </w:pPr>
          </w:p>
          <w:p w14:paraId="68BE25C0" w14:textId="77777777" w:rsidR="002D7195" w:rsidRDefault="002D7195" w:rsidP="002D7195">
            <w:pPr>
              <w:pStyle w:val="NormalWeb"/>
              <w:rPr>
                <w:rFonts w:ascii="Arial" w:hAnsi="Arial" w:cs="Arial"/>
                <w:sz w:val="22"/>
                <w:szCs w:val="22"/>
              </w:rPr>
            </w:pPr>
            <w:r w:rsidRPr="002B67F4">
              <w:rPr>
                <w:rFonts w:ascii="Arial" w:hAnsi="Arial" w:cs="Arial"/>
                <w:sz w:val="22"/>
                <w:szCs w:val="22"/>
              </w:rPr>
              <w:t xml:space="preserve">College of Policing (2024) </w:t>
            </w:r>
            <w:r w:rsidRPr="002B67F4">
              <w:rPr>
                <w:rStyle w:val="Emphasis"/>
                <w:rFonts w:ascii="Arial" w:hAnsi="Arial" w:cs="Arial"/>
                <w:sz w:val="22"/>
                <w:szCs w:val="22"/>
              </w:rPr>
              <w:t>Code of Ethics</w:t>
            </w:r>
            <w:r w:rsidRPr="002B67F4">
              <w:rPr>
                <w:rFonts w:ascii="Arial" w:hAnsi="Arial" w:cs="Arial"/>
                <w:sz w:val="22"/>
                <w:szCs w:val="22"/>
              </w:rPr>
              <w:t xml:space="preserve">. Available at: </w:t>
            </w:r>
            <w:hyperlink r:id="rId14" w:tgtFrame="_new" w:history="1">
              <w:r w:rsidRPr="002B67F4">
                <w:rPr>
                  <w:rStyle w:val="Hyperlink"/>
                  <w:rFonts w:ascii="Arial" w:hAnsi="Arial" w:cs="Arial"/>
                  <w:sz w:val="22"/>
                  <w:szCs w:val="22"/>
                </w:rPr>
                <w:t>https://www.college.police.uk/ethics/code-of-ethics</w:t>
              </w:r>
            </w:hyperlink>
            <w:r w:rsidRPr="002B67F4">
              <w:rPr>
                <w:rFonts w:ascii="Arial" w:hAnsi="Arial" w:cs="Arial"/>
                <w:sz w:val="22"/>
                <w:szCs w:val="22"/>
              </w:rPr>
              <w:t xml:space="preserve"> (Accessed: </w:t>
            </w:r>
            <w:r>
              <w:rPr>
                <w:rFonts w:ascii="Arial" w:hAnsi="Arial" w:cs="Arial"/>
                <w:sz w:val="22"/>
                <w:szCs w:val="22"/>
              </w:rPr>
              <w:t>21 January</w:t>
            </w:r>
            <w:r w:rsidRPr="002B67F4">
              <w:rPr>
                <w:rFonts w:ascii="Arial" w:hAnsi="Arial" w:cs="Arial"/>
                <w:sz w:val="22"/>
                <w:szCs w:val="22"/>
              </w:rPr>
              <w:t xml:space="preserve"> 2026).</w:t>
            </w:r>
          </w:p>
          <w:p w14:paraId="1F248823" w14:textId="77777777" w:rsidR="002E4B20" w:rsidRPr="002E4B20" w:rsidRDefault="002E4B20" w:rsidP="002E4B20">
            <w:pPr>
              <w:pStyle w:val="Default"/>
            </w:pPr>
          </w:p>
          <w:p w14:paraId="61BB29EA" w14:textId="77777777" w:rsidR="002D7195" w:rsidRDefault="002D7195" w:rsidP="002D7195">
            <w:pPr>
              <w:pStyle w:val="NormalWeb"/>
              <w:rPr>
                <w:rFonts w:ascii="Arial" w:hAnsi="Arial" w:cs="Arial"/>
                <w:sz w:val="22"/>
                <w:szCs w:val="22"/>
              </w:rPr>
            </w:pPr>
            <w:r w:rsidRPr="002B67F4">
              <w:rPr>
                <w:rFonts w:ascii="Arial" w:hAnsi="Arial" w:cs="Arial"/>
                <w:sz w:val="22"/>
                <w:szCs w:val="22"/>
              </w:rPr>
              <w:t xml:space="preserve">Davis, C. and Silvestri, M. (2020) </w:t>
            </w:r>
            <w:r w:rsidRPr="002B67F4">
              <w:rPr>
                <w:rStyle w:val="Emphasis"/>
                <w:rFonts w:ascii="Arial" w:hAnsi="Arial" w:cs="Arial"/>
                <w:sz w:val="22"/>
                <w:szCs w:val="22"/>
              </w:rPr>
              <w:t>Critical Perspectives on Police Leadership</w:t>
            </w:r>
            <w:r w:rsidRPr="002B67F4">
              <w:rPr>
                <w:rFonts w:ascii="Arial" w:hAnsi="Arial" w:cs="Arial"/>
                <w:sz w:val="22"/>
                <w:szCs w:val="22"/>
              </w:rPr>
              <w:t xml:space="preserve">. Bristol: Policy Press. </w:t>
            </w:r>
          </w:p>
          <w:p w14:paraId="74F95606" w14:textId="77777777" w:rsidR="002E4B20" w:rsidRDefault="002E4B20" w:rsidP="002D7195">
            <w:pPr>
              <w:pStyle w:val="NormalWeb"/>
              <w:rPr>
                <w:rFonts w:ascii="Arial" w:hAnsi="Arial" w:cs="Arial"/>
                <w:sz w:val="22"/>
                <w:szCs w:val="22"/>
              </w:rPr>
            </w:pPr>
          </w:p>
          <w:p w14:paraId="6443D6D0" w14:textId="10570221" w:rsidR="002D7195" w:rsidRDefault="002D7195" w:rsidP="002D7195">
            <w:pPr>
              <w:pStyle w:val="NormalWeb"/>
              <w:rPr>
                <w:rFonts w:ascii="Arial" w:hAnsi="Arial" w:cs="Arial"/>
                <w:sz w:val="22"/>
                <w:szCs w:val="22"/>
              </w:rPr>
            </w:pPr>
            <w:r w:rsidRPr="002B67F4">
              <w:rPr>
                <w:rFonts w:ascii="Arial" w:hAnsi="Arial" w:cs="Arial"/>
                <w:sz w:val="22"/>
                <w:szCs w:val="22"/>
              </w:rPr>
              <w:t xml:space="preserve">Gracey, S. (2019) </w:t>
            </w:r>
            <w:r w:rsidRPr="002B67F4">
              <w:rPr>
                <w:rStyle w:val="Emphasis"/>
                <w:rFonts w:ascii="Arial" w:hAnsi="Arial" w:cs="Arial"/>
                <w:sz w:val="22"/>
                <w:szCs w:val="22"/>
              </w:rPr>
              <w:t xml:space="preserve">Leadership in policing: servant leadership and </w:t>
            </w:r>
            <w:proofErr w:type="spellStart"/>
            <w:r w:rsidRPr="002B67F4">
              <w:rPr>
                <w:rStyle w:val="Emphasis"/>
                <w:rFonts w:ascii="Arial" w:hAnsi="Arial" w:cs="Arial"/>
                <w:sz w:val="22"/>
                <w:szCs w:val="22"/>
              </w:rPr>
              <w:t>organisational</w:t>
            </w:r>
            <w:proofErr w:type="spellEnd"/>
            <w:r w:rsidRPr="002B67F4">
              <w:rPr>
                <w:rStyle w:val="Emphasis"/>
                <w:rFonts w:ascii="Arial" w:hAnsi="Arial" w:cs="Arial"/>
                <w:sz w:val="22"/>
                <w:szCs w:val="22"/>
              </w:rPr>
              <w:t xml:space="preserve"> outcomes</w:t>
            </w:r>
            <w:r w:rsidRPr="002B67F4">
              <w:rPr>
                <w:rFonts w:ascii="Arial" w:hAnsi="Arial" w:cs="Arial"/>
                <w:sz w:val="22"/>
                <w:szCs w:val="22"/>
              </w:rPr>
              <w:t xml:space="preserve">. Durham University PhD thesis. Available at: </w:t>
            </w:r>
            <w:hyperlink r:id="rId15" w:tgtFrame="_new" w:history="1">
              <w:r w:rsidRPr="002B67F4">
                <w:rPr>
                  <w:rStyle w:val="Hyperlink"/>
                  <w:rFonts w:ascii="Arial" w:hAnsi="Arial" w:cs="Arial"/>
                  <w:sz w:val="22"/>
                  <w:szCs w:val="22"/>
                </w:rPr>
                <w:t>https://etheses.dur.ac.uk/13209/1/Sara_Gracey_-_PhD_-_SUBMITTED_WITH_CORRECTIONS_-_28.07.19.pdf</w:t>
              </w:r>
            </w:hyperlink>
            <w:r w:rsidRPr="002B67F4">
              <w:rPr>
                <w:rFonts w:ascii="Arial" w:hAnsi="Arial" w:cs="Arial"/>
                <w:sz w:val="22"/>
                <w:szCs w:val="22"/>
              </w:rPr>
              <w:t xml:space="preserve"> (Accessed: </w:t>
            </w:r>
            <w:r>
              <w:rPr>
                <w:rFonts w:ascii="Arial" w:hAnsi="Arial" w:cs="Arial"/>
                <w:sz w:val="22"/>
                <w:szCs w:val="22"/>
              </w:rPr>
              <w:t xml:space="preserve">2 </w:t>
            </w:r>
            <w:r w:rsidRPr="002B67F4">
              <w:rPr>
                <w:rFonts w:ascii="Arial" w:hAnsi="Arial" w:cs="Arial"/>
                <w:sz w:val="22"/>
                <w:szCs w:val="22"/>
              </w:rPr>
              <w:t>February 2026).</w:t>
            </w:r>
          </w:p>
          <w:p w14:paraId="702BE5C0" w14:textId="77777777" w:rsidR="002D7195" w:rsidRPr="002D7195" w:rsidRDefault="002D7195" w:rsidP="002D7195">
            <w:pPr>
              <w:pStyle w:val="Default"/>
            </w:pPr>
          </w:p>
          <w:p w14:paraId="1994DD7B" w14:textId="77777777" w:rsidR="002D7195" w:rsidRDefault="002D7195" w:rsidP="002D7195">
            <w:pPr>
              <w:rPr>
                <w:rFonts w:cs="Arial"/>
                <w:sz w:val="22"/>
                <w:szCs w:val="22"/>
              </w:rPr>
            </w:pPr>
            <w:r w:rsidRPr="002B67F4">
              <w:rPr>
                <w:rFonts w:cs="Arial"/>
                <w:sz w:val="22"/>
                <w:szCs w:val="22"/>
              </w:rPr>
              <w:t xml:space="preserve">Guest, G., Bunce, A. and Johnson, L. (2006) ‘How many interviews are enough? An experiment with data saturation and variability’, </w:t>
            </w:r>
            <w:r w:rsidRPr="002B67F4">
              <w:rPr>
                <w:rStyle w:val="Emphasis"/>
                <w:rFonts w:cs="Arial"/>
                <w:sz w:val="22"/>
                <w:szCs w:val="22"/>
              </w:rPr>
              <w:t>Field Methods</w:t>
            </w:r>
            <w:r w:rsidRPr="002B67F4">
              <w:rPr>
                <w:rFonts w:cs="Arial"/>
                <w:sz w:val="22"/>
                <w:szCs w:val="22"/>
              </w:rPr>
              <w:t xml:space="preserve">, 18(1), pp. 59–82. Available at: </w:t>
            </w:r>
            <w:hyperlink r:id="rId16" w:tgtFrame="_new" w:history="1">
              <w:r w:rsidRPr="002B67F4">
                <w:rPr>
                  <w:rStyle w:val="Hyperlink"/>
                  <w:rFonts w:cs="Arial"/>
                  <w:sz w:val="22"/>
                  <w:szCs w:val="22"/>
                </w:rPr>
                <w:t>https://journals.sagepub.com/doi/10.1177/1525822X05279903</w:t>
              </w:r>
            </w:hyperlink>
            <w:r w:rsidRPr="002B67F4">
              <w:rPr>
                <w:rFonts w:cs="Arial"/>
                <w:sz w:val="22"/>
                <w:szCs w:val="22"/>
              </w:rPr>
              <w:t xml:space="preserve"> (Accessed: </w:t>
            </w:r>
            <w:r>
              <w:rPr>
                <w:rFonts w:cs="Arial"/>
                <w:sz w:val="22"/>
                <w:szCs w:val="22"/>
              </w:rPr>
              <w:t>16</w:t>
            </w:r>
            <w:r w:rsidRPr="002B67F4">
              <w:rPr>
                <w:rFonts w:cs="Arial"/>
                <w:sz w:val="22"/>
                <w:szCs w:val="22"/>
              </w:rPr>
              <w:t xml:space="preserve"> February 2026).</w:t>
            </w:r>
          </w:p>
          <w:p w14:paraId="024EDE60" w14:textId="77777777" w:rsidR="002D7195" w:rsidRPr="002B67F4" w:rsidRDefault="002D7195" w:rsidP="002D7195">
            <w:pPr>
              <w:rPr>
                <w:rFonts w:cs="Arial"/>
                <w:sz w:val="22"/>
                <w:szCs w:val="22"/>
              </w:rPr>
            </w:pPr>
          </w:p>
          <w:p w14:paraId="7F016B15" w14:textId="77777777" w:rsidR="002D7195" w:rsidRDefault="002D7195" w:rsidP="002D7195">
            <w:pPr>
              <w:pStyle w:val="NormalWeb"/>
              <w:rPr>
                <w:rFonts w:ascii="Arial" w:hAnsi="Arial" w:cs="Arial"/>
                <w:sz w:val="22"/>
                <w:szCs w:val="22"/>
              </w:rPr>
            </w:pPr>
            <w:r w:rsidRPr="002B67F4">
              <w:rPr>
                <w:rFonts w:ascii="Arial" w:hAnsi="Arial" w:cs="Arial"/>
                <w:sz w:val="22"/>
                <w:szCs w:val="22"/>
              </w:rPr>
              <w:t xml:space="preserve">Hesketh, I., Cooper, C.L. and Ivy, J. (2016) ‘Wellbeing and engagement in policing: The key to unlocking discretionary effort?’, </w:t>
            </w:r>
            <w:r w:rsidRPr="002B67F4">
              <w:rPr>
                <w:rStyle w:val="Emphasis"/>
                <w:rFonts w:ascii="Arial" w:hAnsi="Arial" w:cs="Arial"/>
                <w:sz w:val="22"/>
                <w:szCs w:val="22"/>
              </w:rPr>
              <w:t>Policing</w:t>
            </w:r>
            <w:r w:rsidRPr="002B67F4">
              <w:rPr>
                <w:rFonts w:ascii="Arial" w:hAnsi="Arial" w:cs="Arial"/>
                <w:sz w:val="22"/>
                <w:szCs w:val="22"/>
              </w:rPr>
              <w:t xml:space="preserve">, 11(1), pp. 62–73. Available at: https://academic.oup.com/policing/article/11/1/62/2469267 (Accessed: </w:t>
            </w:r>
            <w:r>
              <w:rPr>
                <w:rFonts w:ascii="Arial" w:hAnsi="Arial" w:cs="Arial"/>
                <w:sz w:val="22"/>
                <w:szCs w:val="22"/>
              </w:rPr>
              <w:t>10</w:t>
            </w:r>
            <w:r w:rsidRPr="002B67F4">
              <w:rPr>
                <w:rFonts w:ascii="Arial" w:hAnsi="Arial" w:cs="Arial"/>
                <w:sz w:val="22"/>
                <w:szCs w:val="22"/>
              </w:rPr>
              <w:t xml:space="preserve"> February 2026).</w:t>
            </w:r>
          </w:p>
          <w:p w14:paraId="27326169" w14:textId="77777777" w:rsidR="002D7195" w:rsidRPr="002D7195" w:rsidRDefault="002D7195" w:rsidP="002D7195">
            <w:pPr>
              <w:pStyle w:val="Default"/>
            </w:pPr>
          </w:p>
          <w:p w14:paraId="7475F5B1" w14:textId="77777777" w:rsidR="002D7195" w:rsidRDefault="002D7195" w:rsidP="002D7195">
            <w:pPr>
              <w:rPr>
                <w:rFonts w:cs="Arial"/>
                <w:sz w:val="22"/>
                <w:szCs w:val="22"/>
              </w:rPr>
            </w:pPr>
            <w:r w:rsidRPr="002B67F4">
              <w:rPr>
                <w:rFonts w:cs="Arial"/>
                <w:sz w:val="22"/>
                <w:szCs w:val="22"/>
              </w:rPr>
              <w:t xml:space="preserve">Kvale, S. and Brinkmann, S. (2009) </w:t>
            </w:r>
            <w:r w:rsidRPr="002B67F4">
              <w:rPr>
                <w:rStyle w:val="Emphasis"/>
                <w:rFonts w:cs="Arial"/>
                <w:sz w:val="22"/>
                <w:szCs w:val="22"/>
              </w:rPr>
              <w:t>Interviews: Learning the Craft of Qualitative Research Interviewing</w:t>
            </w:r>
            <w:r w:rsidRPr="002B67F4">
              <w:rPr>
                <w:rFonts w:cs="Arial"/>
                <w:sz w:val="22"/>
                <w:szCs w:val="22"/>
              </w:rPr>
              <w:t xml:space="preserve">. 2nd </w:t>
            </w:r>
            <w:proofErr w:type="spellStart"/>
            <w:r w:rsidRPr="002B67F4">
              <w:rPr>
                <w:rFonts w:cs="Arial"/>
                <w:sz w:val="22"/>
                <w:szCs w:val="22"/>
              </w:rPr>
              <w:t>edn</w:t>
            </w:r>
            <w:proofErr w:type="spellEnd"/>
            <w:r w:rsidRPr="002B67F4">
              <w:rPr>
                <w:rFonts w:cs="Arial"/>
                <w:sz w:val="22"/>
                <w:szCs w:val="22"/>
              </w:rPr>
              <w:t>. London: Sage.</w:t>
            </w:r>
          </w:p>
          <w:p w14:paraId="090928CB" w14:textId="77777777" w:rsidR="002D7195" w:rsidRPr="002B67F4" w:rsidRDefault="002D7195" w:rsidP="002D7195">
            <w:pPr>
              <w:rPr>
                <w:rFonts w:cs="Arial"/>
                <w:sz w:val="22"/>
                <w:szCs w:val="22"/>
              </w:rPr>
            </w:pPr>
          </w:p>
          <w:p w14:paraId="6C5F8B3F" w14:textId="77777777" w:rsidR="002D7195" w:rsidRDefault="002D7195" w:rsidP="002D7195">
            <w:pPr>
              <w:pStyle w:val="NormalWeb"/>
              <w:rPr>
                <w:rFonts w:ascii="Arial" w:hAnsi="Arial" w:cs="Arial"/>
                <w:sz w:val="22"/>
                <w:szCs w:val="22"/>
              </w:rPr>
            </w:pPr>
            <w:r w:rsidRPr="002B67F4">
              <w:rPr>
                <w:rFonts w:ascii="Arial" w:hAnsi="Arial" w:cs="Arial"/>
                <w:sz w:val="22"/>
                <w:szCs w:val="22"/>
              </w:rPr>
              <w:t xml:space="preserve">National Police Chiefs’ Council (2023) </w:t>
            </w:r>
            <w:r w:rsidRPr="002B67F4">
              <w:rPr>
                <w:rStyle w:val="Emphasis"/>
                <w:rFonts w:ascii="Arial" w:hAnsi="Arial" w:cs="Arial"/>
                <w:sz w:val="22"/>
                <w:szCs w:val="22"/>
              </w:rPr>
              <w:t>Policing Vision 2030</w:t>
            </w:r>
            <w:r w:rsidRPr="002B67F4">
              <w:rPr>
                <w:rFonts w:ascii="Arial" w:hAnsi="Arial" w:cs="Arial"/>
                <w:sz w:val="22"/>
                <w:szCs w:val="22"/>
              </w:rPr>
              <w:t xml:space="preserve">. Available at: </w:t>
            </w:r>
            <w:hyperlink r:id="rId17" w:tgtFrame="_new" w:history="1">
              <w:r w:rsidRPr="002B67F4">
                <w:rPr>
                  <w:rStyle w:val="Hyperlink"/>
                  <w:rFonts w:ascii="Arial" w:hAnsi="Arial" w:cs="Arial"/>
                  <w:sz w:val="22"/>
                  <w:szCs w:val="22"/>
                </w:rPr>
                <w:t>https://assets.college.police.uk/s3fs-public/2023-03/Policing%20Vision%202030.pdf</w:t>
              </w:r>
            </w:hyperlink>
            <w:r w:rsidRPr="002B67F4">
              <w:rPr>
                <w:rFonts w:ascii="Arial" w:hAnsi="Arial" w:cs="Arial"/>
                <w:sz w:val="22"/>
                <w:szCs w:val="22"/>
              </w:rPr>
              <w:t xml:space="preserve"> (Accessed: </w:t>
            </w:r>
            <w:r>
              <w:rPr>
                <w:rFonts w:ascii="Arial" w:hAnsi="Arial" w:cs="Arial"/>
                <w:sz w:val="22"/>
                <w:szCs w:val="22"/>
              </w:rPr>
              <w:t>2</w:t>
            </w:r>
            <w:r w:rsidRPr="002B67F4">
              <w:rPr>
                <w:rFonts w:ascii="Arial" w:hAnsi="Arial" w:cs="Arial"/>
                <w:sz w:val="22"/>
                <w:szCs w:val="22"/>
              </w:rPr>
              <w:t xml:space="preserve"> February 2026).</w:t>
            </w:r>
          </w:p>
          <w:p w14:paraId="1C6C013A" w14:textId="77777777" w:rsidR="002D7195" w:rsidRPr="002D7195" w:rsidRDefault="002D7195" w:rsidP="002D7195">
            <w:pPr>
              <w:pStyle w:val="Default"/>
            </w:pPr>
          </w:p>
          <w:p w14:paraId="1BE2BCA4" w14:textId="77777777" w:rsidR="002D7195" w:rsidRDefault="002D7195" w:rsidP="002D7195">
            <w:pPr>
              <w:pStyle w:val="NormalWeb"/>
              <w:rPr>
                <w:rFonts w:ascii="Arial" w:hAnsi="Arial" w:cs="Arial"/>
                <w:sz w:val="22"/>
                <w:szCs w:val="22"/>
              </w:rPr>
            </w:pPr>
            <w:r w:rsidRPr="002B67F4">
              <w:rPr>
                <w:rFonts w:ascii="Arial" w:hAnsi="Arial" w:cs="Arial"/>
                <w:sz w:val="22"/>
                <w:szCs w:val="22"/>
              </w:rPr>
              <w:t xml:space="preserve">Ordon, G. et al. (2019) </w:t>
            </w:r>
            <w:r w:rsidRPr="002B67F4">
              <w:rPr>
                <w:rStyle w:val="Emphasis"/>
                <w:rFonts w:ascii="Arial" w:hAnsi="Arial" w:cs="Arial"/>
                <w:sz w:val="22"/>
                <w:szCs w:val="22"/>
              </w:rPr>
              <w:t>FLR literature research report: Leadership, change and innovation in frontline policing</w:t>
            </w:r>
            <w:r w:rsidRPr="002B67F4">
              <w:rPr>
                <w:rFonts w:ascii="Arial" w:hAnsi="Arial" w:cs="Arial"/>
                <w:sz w:val="22"/>
                <w:szCs w:val="22"/>
              </w:rPr>
              <w:t xml:space="preserve">. London: Home Office. Available at: </w:t>
            </w:r>
            <w:hyperlink r:id="rId18" w:tgtFrame="_new" w:history="1">
              <w:r w:rsidRPr="002B67F4">
                <w:rPr>
                  <w:rStyle w:val="Hyperlink"/>
                  <w:rFonts w:ascii="Arial" w:hAnsi="Arial" w:cs="Arial"/>
                  <w:sz w:val="22"/>
                  <w:szCs w:val="22"/>
                </w:rPr>
                <w:t>https://assets.publishing.service.gov.uk/media/5d25bb79ed915d69031d7c8b/FLR_literature_research_report.pdf</w:t>
              </w:r>
            </w:hyperlink>
            <w:r w:rsidRPr="002B67F4">
              <w:rPr>
                <w:rFonts w:ascii="Arial" w:hAnsi="Arial" w:cs="Arial"/>
                <w:sz w:val="22"/>
                <w:szCs w:val="22"/>
              </w:rPr>
              <w:t xml:space="preserve"> (Accessed: </w:t>
            </w:r>
            <w:r>
              <w:rPr>
                <w:rFonts w:ascii="Arial" w:hAnsi="Arial" w:cs="Arial"/>
                <w:sz w:val="22"/>
                <w:szCs w:val="22"/>
              </w:rPr>
              <w:t xml:space="preserve">21 January </w:t>
            </w:r>
            <w:r w:rsidRPr="002B67F4">
              <w:rPr>
                <w:rFonts w:ascii="Arial" w:hAnsi="Arial" w:cs="Arial"/>
                <w:sz w:val="22"/>
                <w:szCs w:val="22"/>
              </w:rPr>
              <w:t>2026).</w:t>
            </w:r>
          </w:p>
          <w:p w14:paraId="6E9043C4" w14:textId="77777777" w:rsidR="002D7195" w:rsidRPr="002D7195" w:rsidRDefault="002D7195" w:rsidP="002D7195">
            <w:pPr>
              <w:pStyle w:val="Default"/>
            </w:pPr>
          </w:p>
          <w:p w14:paraId="646B9D04" w14:textId="77777777" w:rsidR="002D7195" w:rsidRDefault="002D7195" w:rsidP="002D7195">
            <w:pPr>
              <w:rPr>
                <w:rFonts w:cs="Arial"/>
                <w:sz w:val="22"/>
                <w:szCs w:val="22"/>
              </w:rPr>
            </w:pPr>
            <w:r>
              <w:rPr>
                <w:rFonts w:cs="Arial"/>
                <w:sz w:val="22"/>
                <w:szCs w:val="22"/>
              </w:rPr>
              <w:t xml:space="preserve"> </w:t>
            </w:r>
            <w:r w:rsidRPr="002B67F4">
              <w:rPr>
                <w:rFonts w:cs="Arial"/>
                <w:sz w:val="22"/>
                <w:szCs w:val="22"/>
              </w:rPr>
              <w:t xml:space="preserve">Phythian, R. et al. (2021) </w:t>
            </w:r>
            <w:r w:rsidRPr="002B67F4">
              <w:rPr>
                <w:rStyle w:val="Emphasis"/>
                <w:rFonts w:cs="Arial"/>
                <w:sz w:val="22"/>
                <w:szCs w:val="22"/>
              </w:rPr>
              <w:t>Organisational and individual perspectives of police wellbeing in England and Wales</w:t>
            </w:r>
            <w:r w:rsidRPr="002B67F4">
              <w:rPr>
                <w:rFonts w:cs="Arial"/>
                <w:sz w:val="22"/>
                <w:szCs w:val="22"/>
              </w:rPr>
              <w:t xml:space="preserve">. Liverpool: Liverpool John Moores University. Available at: </w:t>
            </w:r>
            <w:hyperlink r:id="rId19" w:tgtFrame="_new" w:history="1">
              <w:r w:rsidRPr="002B67F4">
                <w:rPr>
                  <w:rStyle w:val="Hyperlink"/>
                  <w:rFonts w:cs="Arial"/>
                  <w:sz w:val="22"/>
                  <w:szCs w:val="22"/>
                </w:rPr>
                <w:t>https://researchonline.ljmu.ac.uk/17282/1/Phythian%20et%20al.%2C%20%282022%29%20Organisational%20and%20individual%20perspectives%20of%20police%20wellbeing%20in%20England%20and%20Wales.pdf</w:t>
              </w:r>
            </w:hyperlink>
            <w:r w:rsidRPr="002B67F4">
              <w:rPr>
                <w:rFonts w:cs="Arial"/>
                <w:sz w:val="22"/>
                <w:szCs w:val="22"/>
              </w:rPr>
              <w:t xml:space="preserve"> (Accessed: </w:t>
            </w:r>
            <w:r>
              <w:rPr>
                <w:rFonts w:cs="Arial"/>
                <w:sz w:val="22"/>
                <w:szCs w:val="22"/>
              </w:rPr>
              <w:t>12</w:t>
            </w:r>
            <w:r w:rsidRPr="002B67F4">
              <w:rPr>
                <w:rFonts w:cs="Arial"/>
                <w:sz w:val="22"/>
                <w:szCs w:val="22"/>
              </w:rPr>
              <w:t xml:space="preserve"> February 2026).</w:t>
            </w:r>
          </w:p>
          <w:p w14:paraId="0F28DE9F" w14:textId="77777777" w:rsidR="002D7195" w:rsidRPr="002B67F4" w:rsidRDefault="002D7195" w:rsidP="002D7195">
            <w:pPr>
              <w:rPr>
                <w:rFonts w:cs="Arial"/>
                <w:sz w:val="22"/>
                <w:szCs w:val="22"/>
              </w:rPr>
            </w:pPr>
          </w:p>
          <w:p w14:paraId="0F73A090" w14:textId="77777777" w:rsidR="002D7195" w:rsidRDefault="002D7195" w:rsidP="002D7195">
            <w:pPr>
              <w:pStyle w:val="NormalWeb"/>
              <w:rPr>
                <w:rFonts w:ascii="Arial" w:hAnsi="Arial" w:cs="Arial"/>
                <w:sz w:val="22"/>
                <w:szCs w:val="22"/>
              </w:rPr>
            </w:pPr>
            <w:r w:rsidRPr="002B67F4">
              <w:rPr>
                <w:rFonts w:ascii="Arial" w:hAnsi="Arial" w:cs="Arial"/>
                <w:sz w:val="22"/>
                <w:szCs w:val="22"/>
              </w:rPr>
              <w:t xml:space="preserve">Reiner, R. (2010) </w:t>
            </w:r>
            <w:r w:rsidRPr="002B67F4">
              <w:rPr>
                <w:rStyle w:val="Emphasis"/>
                <w:rFonts w:ascii="Arial" w:hAnsi="Arial" w:cs="Arial"/>
                <w:sz w:val="22"/>
                <w:szCs w:val="22"/>
              </w:rPr>
              <w:t>The Politics of the Police</w:t>
            </w:r>
            <w:r w:rsidRPr="002B67F4">
              <w:rPr>
                <w:rFonts w:ascii="Arial" w:hAnsi="Arial" w:cs="Arial"/>
                <w:sz w:val="22"/>
                <w:szCs w:val="22"/>
              </w:rPr>
              <w:t xml:space="preserve">. 4th </w:t>
            </w:r>
            <w:proofErr w:type="spellStart"/>
            <w:r w:rsidRPr="002B67F4">
              <w:rPr>
                <w:rFonts w:ascii="Arial" w:hAnsi="Arial" w:cs="Arial"/>
                <w:sz w:val="22"/>
                <w:szCs w:val="22"/>
              </w:rPr>
              <w:t>edn</w:t>
            </w:r>
            <w:proofErr w:type="spellEnd"/>
            <w:r w:rsidRPr="002B67F4">
              <w:rPr>
                <w:rFonts w:ascii="Arial" w:hAnsi="Arial" w:cs="Arial"/>
                <w:sz w:val="22"/>
                <w:szCs w:val="22"/>
              </w:rPr>
              <w:t xml:space="preserve">. Oxford: Oxford University Press. </w:t>
            </w:r>
          </w:p>
          <w:p w14:paraId="186FAE30" w14:textId="77777777" w:rsidR="002D7195" w:rsidRPr="002D7195" w:rsidRDefault="002D7195" w:rsidP="002D7195">
            <w:pPr>
              <w:pStyle w:val="Default"/>
            </w:pPr>
          </w:p>
          <w:p w14:paraId="61E35C53" w14:textId="77777777" w:rsidR="002D7195" w:rsidRPr="002B67F4" w:rsidRDefault="002D7195" w:rsidP="002D7195">
            <w:pPr>
              <w:pStyle w:val="NormalWeb"/>
              <w:rPr>
                <w:rFonts w:ascii="Arial" w:hAnsi="Arial" w:cs="Arial"/>
                <w:sz w:val="22"/>
                <w:szCs w:val="22"/>
              </w:rPr>
            </w:pPr>
            <w:r w:rsidRPr="002B67F4">
              <w:rPr>
                <w:rFonts w:ascii="Arial" w:hAnsi="Arial" w:cs="Arial"/>
                <w:sz w:val="22"/>
                <w:szCs w:val="22"/>
              </w:rPr>
              <w:t xml:space="preserve">Silvestri, M. (2018) </w:t>
            </w:r>
            <w:r w:rsidRPr="002B67F4">
              <w:rPr>
                <w:rStyle w:val="Emphasis"/>
                <w:rFonts w:ascii="Arial" w:hAnsi="Arial" w:cs="Arial"/>
                <w:sz w:val="22"/>
                <w:szCs w:val="22"/>
              </w:rPr>
              <w:t>Disrupting the “Heroic” Male within Policing: A Feminist Critique of Police Leadership and Culture</w:t>
            </w:r>
            <w:r w:rsidRPr="002B67F4">
              <w:rPr>
                <w:rFonts w:ascii="Arial" w:hAnsi="Arial" w:cs="Arial"/>
                <w:sz w:val="22"/>
                <w:szCs w:val="22"/>
              </w:rPr>
              <w:t xml:space="preserve">. University of Kent. Available at: </w:t>
            </w:r>
            <w:hyperlink r:id="rId20" w:tgtFrame="_new" w:history="1">
              <w:r w:rsidRPr="002B67F4">
                <w:rPr>
                  <w:rStyle w:val="Hyperlink"/>
                  <w:rFonts w:ascii="Arial" w:hAnsi="Arial" w:cs="Arial"/>
                  <w:sz w:val="22"/>
                  <w:szCs w:val="22"/>
                </w:rPr>
                <w:t>https://kar.kent.ac.uk/66106/3/Heroic%20male.pdf</w:t>
              </w:r>
            </w:hyperlink>
            <w:r w:rsidRPr="002B67F4">
              <w:rPr>
                <w:rFonts w:ascii="Arial" w:hAnsi="Arial" w:cs="Arial"/>
                <w:sz w:val="22"/>
                <w:szCs w:val="22"/>
              </w:rPr>
              <w:t xml:space="preserve"> (Accessed: </w:t>
            </w:r>
            <w:r>
              <w:rPr>
                <w:rFonts w:ascii="Arial" w:hAnsi="Arial" w:cs="Arial"/>
                <w:sz w:val="22"/>
                <w:szCs w:val="22"/>
              </w:rPr>
              <w:t xml:space="preserve">2 </w:t>
            </w:r>
            <w:r w:rsidRPr="002B67F4">
              <w:rPr>
                <w:rFonts w:ascii="Arial" w:hAnsi="Arial" w:cs="Arial"/>
                <w:sz w:val="22"/>
                <w:szCs w:val="22"/>
              </w:rPr>
              <w:t>February 2026).</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Default="005C6CD8" w:rsidP="00D4485A">
      <w:pPr>
        <w:pBdr>
          <w:bottom w:val="single" w:sz="4" w:space="1" w:color="auto"/>
        </w:pBdr>
        <w:jc w:val="both"/>
        <w:rPr>
          <w:rFonts w:asciiTheme="minorHAnsi" w:hAnsiTheme="minorHAnsi" w:cstheme="minorHAnsi"/>
          <w:b/>
          <w:bCs/>
          <w:sz w:val="22"/>
          <w:szCs w:val="22"/>
        </w:rPr>
      </w:pPr>
    </w:p>
    <w:p w14:paraId="7BB58D23" w14:textId="77777777" w:rsidR="00A0025B" w:rsidRDefault="00A0025B" w:rsidP="00D4485A">
      <w:pPr>
        <w:pBdr>
          <w:bottom w:val="single" w:sz="4" w:space="1" w:color="auto"/>
        </w:pBdr>
        <w:jc w:val="both"/>
        <w:rPr>
          <w:rFonts w:asciiTheme="minorHAnsi" w:hAnsiTheme="minorHAnsi" w:cstheme="minorHAnsi"/>
          <w:b/>
          <w:bCs/>
          <w:sz w:val="22"/>
          <w:szCs w:val="22"/>
        </w:rPr>
      </w:pPr>
    </w:p>
    <w:p w14:paraId="02EE6C9A" w14:textId="65DD923F" w:rsidR="00A0025B" w:rsidRPr="00B61956" w:rsidRDefault="00A0025B" w:rsidP="2AC3E5B1">
      <w:pPr>
        <w:pBdr>
          <w:bottom w:val="single" w:sz="4" w:space="1" w:color="auto"/>
        </w:pBdr>
        <w:jc w:val="both"/>
        <w:rPr>
          <w:rFonts w:asciiTheme="minorHAnsi" w:hAnsiTheme="minorHAnsi" w:cstheme="minorBidi"/>
          <w:b/>
          <w:bCs/>
          <w:sz w:val="22"/>
          <w:szCs w:val="22"/>
        </w:rPr>
      </w:pPr>
      <w:r w:rsidRPr="2AC3E5B1">
        <w:rPr>
          <w:rFonts w:asciiTheme="minorHAnsi" w:hAnsiTheme="minorHAnsi" w:cstheme="minorBidi"/>
          <w:b/>
          <w:bCs/>
          <w:sz w:val="22"/>
          <w:szCs w:val="22"/>
        </w:rPr>
        <w:t>Word count – 1</w:t>
      </w:r>
      <w:r w:rsidR="002910CF">
        <w:rPr>
          <w:rFonts w:asciiTheme="minorHAnsi" w:hAnsiTheme="minorHAnsi" w:cstheme="minorBidi"/>
          <w:b/>
          <w:bCs/>
          <w:sz w:val="22"/>
          <w:szCs w:val="22"/>
        </w:rPr>
        <w:t>5</w:t>
      </w:r>
      <w:r w:rsidR="0096707C">
        <w:rPr>
          <w:rFonts w:asciiTheme="minorHAnsi" w:hAnsiTheme="minorHAnsi" w:cstheme="minorBidi"/>
          <w:b/>
          <w:bCs/>
          <w:sz w:val="22"/>
          <w:szCs w:val="22"/>
        </w:rPr>
        <w:t xml:space="preserve">16 </w:t>
      </w:r>
      <w:r w:rsidRPr="2AC3E5B1">
        <w:rPr>
          <w:rFonts w:asciiTheme="minorHAnsi" w:hAnsiTheme="minorHAnsi" w:cstheme="minorBidi"/>
          <w:b/>
          <w:bCs/>
          <w:sz w:val="22"/>
          <w:szCs w:val="22"/>
        </w:rPr>
        <w:t xml:space="preserve">words </w:t>
      </w:r>
    </w:p>
    <w:sectPr w:rsidR="00A0025B" w:rsidRPr="00B61956" w:rsidSect="00D977FF">
      <w:footerReference w:type="first" r:id="rId21"/>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5522FD" w14:textId="77777777" w:rsidR="0014571C" w:rsidRDefault="0014571C">
      <w:r>
        <w:separator/>
      </w:r>
    </w:p>
  </w:endnote>
  <w:endnote w:type="continuationSeparator" w:id="0">
    <w:p w14:paraId="73F963D7" w14:textId="77777777" w:rsidR="0014571C" w:rsidRDefault="001457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FFAD8C" w14:textId="77777777" w:rsidR="0014571C" w:rsidRDefault="0014571C">
      <w:r>
        <w:separator/>
      </w:r>
    </w:p>
  </w:footnote>
  <w:footnote w:type="continuationSeparator" w:id="0">
    <w:p w14:paraId="5E53755D" w14:textId="77777777" w:rsidR="0014571C" w:rsidRDefault="001457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8460DA7"/>
    <w:multiLevelType w:val="hybridMultilevel"/>
    <w:tmpl w:val="4404C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B303A51"/>
    <w:multiLevelType w:val="multilevel"/>
    <w:tmpl w:val="C8645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3B8506C"/>
    <w:multiLevelType w:val="multilevel"/>
    <w:tmpl w:val="E75C3D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50A0146"/>
    <w:multiLevelType w:val="multilevel"/>
    <w:tmpl w:val="04A81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6"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5"/>
  </w:num>
  <w:num w:numId="2" w16cid:durableId="738332622">
    <w:abstractNumId w:val="19"/>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42"/>
  </w:num>
  <w:num w:numId="8" w16cid:durableId="1405222938">
    <w:abstractNumId w:val="21"/>
  </w:num>
  <w:num w:numId="9" w16cid:durableId="1171795511">
    <w:abstractNumId w:val="6"/>
  </w:num>
  <w:num w:numId="10" w16cid:durableId="1811752788">
    <w:abstractNumId w:val="32"/>
  </w:num>
  <w:num w:numId="11" w16cid:durableId="644090675">
    <w:abstractNumId w:val="41"/>
  </w:num>
  <w:num w:numId="12" w16cid:durableId="2025934177">
    <w:abstractNumId w:val="2"/>
  </w:num>
  <w:num w:numId="13" w16cid:durableId="1939293496">
    <w:abstractNumId w:val="17"/>
  </w:num>
  <w:num w:numId="14" w16cid:durableId="1207373639">
    <w:abstractNumId w:val="30"/>
  </w:num>
  <w:num w:numId="15" w16cid:durableId="1032921033">
    <w:abstractNumId w:val="16"/>
  </w:num>
  <w:num w:numId="16" w16cid:durableId="995257220">
    <w:abstractNumId w:val="27"/>
  </w:num>
  <w:num w:numId="17" w16cid:durableId="2146114896">
    <w:abstractNumId w:val="12"/>
  </w:num>
  <w:num w:numId="18" w16cid:durableId="864253565">
    <w:abstractNumId w:val="36"/>
  </w:num>
  <w:num w:numId="19" w16cid:durableId="276002">
    <w:abstractNumId w:val="11"/>
  </w:num>
  <w:num w:numId="20" w16cid:durableId="841697278">
    <w:abstractNumId w:val="9"/>
  </w:num>
  <w:num w:numId="21" w16cid:durableId="1651596170">
    <w:abstractNumId w:val="26"/>
  </w:num>
  <w:num w:numId="22" w16cid:durableId="1474101815">
    <w:abstractNumId w:val="7"/>
  </w:num>
  <w:num w:numId="23" w16cid:durableId="239023050">
    <w:abstractNumId w:val="29"/>
  </w:num>
  <w:num w:numId="24" w16cid:durableId="1698585100">
    <w:abstractNumId w:val="20"/>
  </w:num>
  <w:num w:numId="25" w16cid:durableId="1273173992">
    <w:abstractNumId w:val="40"/>
  </w:num>
  <w:num w:numId="26" w16cid:durableId="1662152544">
    <w:abstractNumId w:val="1"/>
  </w:num>
  <w:num w:numId="27" w16cid:durableId="1295525112">
    <w:abstractNumId w:val="28"/>
  </w:num>
  <w:num w:numId="28" w16cid:durableId="1990204065">
    <w:abstractNumId w:val="5"/>
  </w:num>
  <w:num w:numId="29" w16cid:durableId="1376154183">
    <w:abstractNumId w:val="23"/>
  </w:num>
  <w:num w:numId="30" w16cid:durableId="1622497887">
    <w:abstractNumId w:val="37"/>
  </w:num>
  <w:num w:numId="31" w16cid:durableId="1495221465">
    <w:abstractNumId w:val="0"/>
  </w:num>
  <w:num w:numId="32" w16cid:durableId="2000618171">
    <w:abstractNumId w:val="31"/>
  </w:num>
  <w:num w:numId="33" w16cid:durableId="1466510744">
    <w:abstractNumId w:val="10"/>
  </w:num>
  <w:num w:numId="34" w16cid:durableId="644503696">
    <w:abstractNumId w:val="4"/>
  </w:num>
  <w:num w:numId="35" w16cid:durableId="857548598">
    <w:abstractNumId w:val="13"/>
  </w:num>
  <w:num w:numId="36" w16cid:durableId="587009564">
    <w:abstractNumId w:val="38"/>
  </w:num>
  <w:num w:numId="37" w16cid:durableId="1369572016">
    <w:abstractNumId w:val="15"/>
  </w:num>
  <w:num w:numId="38" w16cid:durableId="562181344">
    <w:abstractNumId w:val="39"/>
  </w:num>
  <w:num w:numId="39" w16cid:durableId="104858634">
    <w:abstractNumId w:val="24"/>
  </w:num>
  <w:num w:numId="40" w16cid:durableId="438569683">
    <w:abstractNumId w:val="25"/>
  </w:num>
  <w:num w:numId="41" w16cid:durableId="913246871">
    <w:abstractNumId w:val="33"/>
  </w:num>
  <w:num w:numId="42" w16cid:durableId="37125804">
    <w:abstractNumId w:val="34"/>
  </w:num>
  <w:num w:numId="43" w16cid:durableId="521936208">
    <w:abstractNumId w:val="1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5F86"/>
    <w:rsid w:val="00011A21"/>
    <w:rsid w:val="00014B18"/>
    <w:rsid w:val="00023716"/>
    <w:rsid w:val="00024596"/>
    <w:rsid w:val="000248F1"/>
    <w:rsid w:val="0003187C"/>
    <w:rsid w:val="00033F9D"/>
    <w:rsid w:val="00037D7A"/>
    <w:rsid w:val="0005268F"/>
    <w:rsid w:val="000533B6"/>
    <w:rsid w:val="000539BC"/>
    <w:rsid w:val="00054643"/>
    <w:rsid w:val="00057A9B"/>
    <w:rsid w:val="0006121C"/>
    <w:rsid w:val="00063405"/>
    <w:rsid w:val="00063B81"/>
    <w:rsid w:val="00066934"/>
    <w:rsid w:val="000703E5"/>
    <w:rsid w:val="000710D9"/>
    <w:rsid w:val="00074CA3"/>
    <w:rsid w:val="0007545A"/>
    <w:rsid w:val="00082493"/>
    <w:rsid w:val="00084BDF"/>
    <w:rsid w:val="0008794F"/>
    <w:rsid w:val="00094248"/>
    <w:rsid w:val="00096653"/>
    <w:rsid w:val="00096D68"/>
    <w:rsid w:val="000970E1"/>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0F7ACC"/>
    <w:rsid w:val="00104514"/>
    <w:rsid w:val="00107BED"/>
    <w:rsid w:val="001113AE"/>
    <w:rsid w:val="00112EA7"/>
    <w:rsid w:val="00122ACA"/>
    <w:rsid w:val="0012368F"/>
    <w:rsid w:val="00127979"/>
    <w:rsid w:val="0013025A"/>
    <w:rsid w:val="00135679"/>
    <w:rsid w:val="00137C9A"/>
    <w:rsid w:val="00141F45"/>
    <w:rsid w:val="0014571C"/>
    <w:rsid w:val="00147A69"/>
    <w:rsid w:val="00147C2E"/>
    <w:rsid w:val="001518BE"/>
    <w:rsid w:val="0015674B"/>
    <w:rsid w:val="00163758"/>
    <w:rsid w:val="00165440"/>
    <w:rsid w:val="001744B6"/>
    <w:rsid w:val="00174B40"/>
    <w:rsid w:val="00177F42"/>
    <w:rsid w:val="00180E5F"/>
    <w:rsid w:val="001826AF"/>
    <w:rsid w:val="001826D0"/>
    <w:rsid w:val="00185804"/>
    <w:rsid w:val="0019020F"/>
    <w:rsid w:val="00190F47"/>
    <w:rsid w:val="001918BD"/>
    <w:rsid w:val="001A0C0E"/>
    <w:rsid w:val="001A1EB1"/>
    <w:rsid w:val="001A2E32"/>
    <w:rsid w:val="001B23C8"/>
    <w:rsid w:val="001C2579"/>
    <w:rsid w:val="001C3E99"/>
    <w:rsid w:val="001C4320"/>
    <w:rsid w:val="001D2996"/>
    <w:rsid w:val="001D5222"/>
    <w:rsid w:val="001D7DBD"/>
    <w:rsid w:val="001E1626"/>
    <w:rsid w:val="001E6BE1"/>
    <w:rsid w:val="001F7DB8"/>
    <w:rsid w:val="002013D1"/>
    <w:rsid w:val="002036BE"/>
    <w:rsid w:val="00205D73"/>
    <w:rsid w:val="002107C5"/>
    <w:rsid w:val="00212E76"/>
    <w:rsid w:val="002168BF"/>
    <w:rsid w:val="00217764"/>
    <w:rsid w:val="0022272B"/>
    <w:rsid w:val="002232D0"/>
    <w:rsid w:val="00224B24"/>
    <w:rsid w:val="00227948"/>
    <w:rsid w:val="0023648C"/>
    <w:rsid w:val="002374C0"/>
    <w:rsid w:val="002406D2"/>
    <w:rsid w:val="002443DD"/>
    <w:rsid w:val="0024495F"/>
    <w:rsid w:val="0024668C"/>
    <w:rsid w:val="00247FCC"/>
    <w:rsid w:val="00251DC4"/>
    <w:rsid w:val="00253464"/>
    <w:rsid w:val="0025429D"/>
    <w:rsid w:val="00254FCA"/>
    <w:rsid w:val="00255EEC"/>
    <w:rsid w:val="00260406"/>
    <w:rsid w:val="0026522F"/>
    <w:rsid w:val="0027522F"/>
    <w:rsid w:val="0028078E"/>
    <w:rsid w:val="002815AA"/>
    <w:rsid w:val="0028317E"/>
    <w:rsid w:val="00285623"/>
    <w:rsid w:val="002910CF"/>
    <w:rsid w:val="00294863"/>
    <w:rsid w:val="0029492E"/>
    <w:rsid w:val="00294A5F"/>
    <w:rsid w:val="002A1217"/>
    <w:rsid w:val="002B1EBD"/>
    <w:rsid w:val="002C1052"/>
    <w:rsid w:val="002C3025"/>
    <w:rsid w:val="002D0EF0"/>
    <w:rsid w:val="002D2536"/>
    <w:rsid w:val="002D5346"/>
    <w:rsid w:val="002D5A24"/>
    <w:rsid w:val="002D7195"/>
    <w:rsid w:val="002E2021"/>
    <w:rsid w:val="002E37FD"/>
    <w:rsid w:val="002E4B20"/>
    <w:rsid w:val="002F09DD"/>
    <w:rsid w:val="0030201B"/>
    <w:rsid w:val="003120AE"/>
    <w:rsid w:val="00312520"/>
    <w:rsid w:val="00312C6E"/>
    <w:rsid w:val="003161D8"/>
    <w:rsid w:val="0031768C"/>
    <w:rsid w:val="00324E5D"/>
    <w:rsid w:val="00330585"/>
    <w:rsid w:val="00331F1F"/>
    <w:rsid w:val="0033509E"/>
    <w:rsid w:val="00335D76"/>
    <w:rsid w:val="00336342"/>
    <w:rsid w:val="00341123"/>
    <w:rsid w:val="00357F77"/>
    <w:rsid w:val="00362C12"/>
    <w:rsid w:val="0036788C"/>
    <w:rsid w:val="00382A8A"/>
    <w:rsid w:val="00382F99"/>
    <w:rsid w:val="00385605"/>
    <w:rsid w:val="0038788B"/>
    <w:rsid w:val="003903F7"/>
    <w:rsid w:val="003968AA"/>
    <w:rsid w:val="003B45E8"/>
    <w:rsid w:val="003B6E81"/>
    <w:rsid w:val="003C1909"/>
    <w:rsid w:val="003C2C25"/>
    <w:rsid w:val="003C3343"/>
    <w:rsid w:val="003C3D07"/>
    <w:rsid w:val="003C5F7B"/>
    <w:rsid w:val="003C67DE"/>
    <w:rsid w:val="003D0228"/>
    <w:rsid w:val="003E0833"/>
    <w:rsid w:val="003F0C98"/>
    <w:rsid w:val="00400C07"/>
    <w:rsid w:val="004114C9"/>
    <w:rsid w:val="004132B7"/>
    <w:rsid w:val="00415C09"/>
    <w:rsid w:val="0041697D"/>
    <w:rsid w:val="00424F68"/>
    <w:rsid w:val="004313B1"/>
    <w:rsid w:val="00431CCF"/>
    <w:rsid w:val="00441101"/>
    <w:rsid w:val="00442D7B"/>
    <w:rsid w:val="00446228"/>
    <w:rsid w:val="0044688B"/>
    <w:rsid w:val="00450D6C"/>
    <w:rsid w:val="00451F00"/>
    <w:rsid w:val="004521DC"/>
    <w:rsid w:val="00453480"/>
    <w:rsid w:val="004569D3"/>
    <w:rsid w:val="00471220"/>
    <w:rsid w:val="004727FE"/>
    <w:rsid w:val="004763DA"/>
    <w:rsid w:val="00482B57"/>
    <w:rsid w:val="00485CD3"/>
    <w:rsid w:val="0049337D"/>
    <w:rsid w:val="00494764"/>
    <w:rsid w:val="004A0551"/>
    <w:rsid w:val="004B0295"/>
    <w:rsid w:val="004C14DE"/>
    <w:rsid w:val="004C179C"/>
    <w:rsid w:val="004C5456"/>
    <w:rsid w:val="004C5AF5"/>
    <w:rsid w:val="004C71C5"/>
    <w:rsid w:val="004D445F"/>
    <w:rsid w:val="004E1EAD"/>
    <w:rsid w:val="004E5E28"/>
    <w:rsid w:val="00501059"/>
    <w:rsid w:val="00504D48"/>
    <w:rsid w:val="00507638"/>
    <w:rsid w:val="00515963"/>
    <w:rsid w:val="00516F07"/>
    <w:rsid w:val="005170BE"/>
    <w:rsid w:val="005237D2"/>
    <w:rsid w:val="00533528"/>
    <w:rsid w:val="00541151"/>
    <w:rsid w:val="00542222"/>
    <w:rsid w:val="00557E08"/>
    <w:rsid w:val="00560AB9"/>
    <w:rsid w:val="00563D06"/>
    <w:rsid w:val="00564FA5"/>
    <w:rsid w:val="00566209"/>
    <w:rsid w:val="00566254"/>
    <w:rsid w:val="005673F0"/>
    <w:rsid w:val="00572F9C"/>
    <w:rsid w:val="00576361"/>
    <w:rsid w:val="005814BE"/>
    <w:rsid w:val="00583517"/>
    <w:rsid w:val="005838FF"/>
    <w:rsid w:val="00584EAC"/>
    <w:rsid w:val="00591815"/>
    <w:rsid w:val="005A0475"/>
    <w:rsid w:val="005B093A"/>
    <w:rsid w:val="005B1743"/>
    <w:rsid w:val="005B2C29"/>
    <w:rsid w:val="005B5312"/>
    <w:rsid w:val="005C1B02"/>
    <w:rsid w:val="005C4DC7"/>
    <w:rsid w:val="005C6A28"/>
    <w:rsid w:val="005C6CD8"/>
    <w:rsid w:val="005D34E2"/>
    <w:rsid w:val="005D38E0"/>
    <w:rsid w:val="005D56D1"/>
    <w:rsid w:val="005D5A33"/>
    <w:rsid w:val="005D6BA9"/>
    <w:rsid w:val="005D7F73"/>
    <w:rsid w:val="005E041D"/>
    <w:rsid w:val="005F11D2"/>
    <w:rsid w:val="005F3D1D"/>
    <w:rsid w:val="005F3FE5"/>
    <w:rsid w:val="005F76B5"/>
    <w:rsid w:val="00602EDD"/>
    <w:rsid w:val="0060335F"/>
    <w:rsid w:val="0060462C"/>
    <w:rsid w:val="00605C85"/>
    <w:rsid w:val="0061124D"/>
    <w:rsid w:val="00611F97"/>
    <w:rsid w:val="006140B2"/>
    <w:rsid w:val="006221DF"/>
    <w:rsid w:val="00626726"/>
    <w:rsid w:val="006269FA"/>
    <w:rsid w:val="0063031D"/>
    <w:rsid w:val="0063339C"/>
    <w:rsid w:val="006333E5"/>
    <w:rsid w:val="00640044"/>
    <w:rsid w:val="00640107"/>
    <w:rsid w:val="00642732"/>
    <w:rsid w:val="006433AE"/>
    <w:rsid w:val="006525C8"/>
    <w:rsid w:val="006618F4"/>
    <w:rsid w:val="00663786"/>
    <w:rsid w:val="00666CF6"/>
    <w:rsid w:val="00667E16"/>
    <w:rsid w:val="00670DF8"/>
    <w:rsid w:val="006774AA"/>
    <w:rsid w:val="00680B0E"/>
    <w:rsid w:val="00683DC9"/>
    <w:rsid w:val="00687C97"/>
    <w:rsid w:val="006936E5"/>
    <w:rsid w:val="006959B2"/>
    <w:rsid w:val="006A28C2"/>
    <w:rsid w:val="006A6EDE"/>
    <w:rsid w:val="006B1A8B"/>
    <w:rsid w:val="006B6243"/>
    <w:rsid w:val="006B766A"/>
    <w:rsid w:val="006B7A43"/>
    <w:rsid w:val="006C3A69"/>
    <w:rsid w:val="006C5084"/>
    <w:rsid w:val="006C59B1"/>
    <w:rsid w:val="006C68D4"/>
    <w:rsid w:val="006D5721"/>
    <w:rsid w:val="006D6BD6"/>
    <w:rsid w:val="006E2EB1"/>
    <w:rsid w:val="006E37CE"/>
    <w:rsid w:val="006E529A"/>
    <w:rsid w:val="006E7254"/>
    <w:rsid w:val="006F0567"/>
    <w:rsid w:val="006F0ADF"/>
    <w:rsid w:val="006F69A1"/>
    <w:rsid w:val="00701358"/>
    <w:rsid w:val="007019AB"/>
    <w:rsid w:val="00707B08"/>
    <w:rsid w:val="00716B93"/>
    <w:rsid w:val="00717A3A"/>
    <w:rsid w:val="00717D6F"/>
    <w:rsid w:val="007208A2"/>
    <w:rsid w:val="00721E8F"/>
    <w:rsid w:val="00731DF4"/>
    <w:rsid w:val="0073358A"/>
    <w:rsid w:val="0074649C"/>
    <w:rsid w:val="00753DE4"/>
    <w:rsid w:val="00753EFC"/>
    <w:rsid w:val="0075672F"/>
    <w:rsid w:val="007571B5"/>
    <w:rsid w:val="00764EF9"/>
    <w:rsid w:val="00766657"/>
    <w:rsid w:val="007741FC"/>
    <w:rsid w:val="007767BA"/>
    <w:rsid w:val="0079068F"/>
    <w:rsid w:val="00790B92"/>
    <w:rsid w:val="00796036"/>
    <w:rsid w:val="007A0B11"/>
    <w:rsid w:val="007B6E74"/>
    <w:rsid w:val="007C3B96"/>
    <w:rsid w:val="007C3D4F"/>
    <w:rsid w:val="007C4193"/>
    <w:rsid w:val="007C6461"/>
    <w:rsid w:val="007C65FD"/>
    <w:rsid w:val="007C78C2"/>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2F4F"/>
    <w:rsid w:val="00845CA3"/>
    <w:rsid w:val="0085136C"/>
    <w:rsid w:val="00854A54"/>
    <w:rsid w:val="0086009E"/>
    <w:rsid w:val="008619B8"/>
    <w:rsid w:val="00864CBC"/>
    <w:rsid w:val="00870A2A"/>
    <w:rsid w:val="0087109F"/>
    <w:rsid w:val="00872587"/>
    <w:rsid w:val="00873270"/>
    <w:rsid w:val="00876FF4"/>
    <w:rsid w:val="00880334"/>
    <w:rsid w:val="00892053"/>
    <w:rsid w:val="008947A1"/>
    <w:rsid w:val="00895370"/>
    <w:rsid w:val="008A1EF8"/>
    <w:rsid w:val="008A2555"/>
    <w:rsid w:val="008A3A34"/>
    <w:rsid w:val="008B0054"/>
    <w:rsid w:val="008B12FC"/>
    <w:rsid w:val="008B2529"/>
    <w:rsid w:val="008B2659"/>
    <w:rsid w:val="008B32D7"/>
    <w:rsid w:val="008B3CBF"/>
    <w:rsid w:val="008B5B76"/>
    <w:rsid w:val="008B5E37"/>
    <w:rsid w:val="008B6C68"/>
    <w:rsid w:val="008C0F91"/>
    <w:rsid w:val="008C444F"/>
    <w:rsid w:val="008C7C35"/>
    <w:rsid w:val="008D03B5"/>
    <w:rsid w:val="008D2E21"/>
    <w:rsid w:val="008D2EB6"/>
    <w:rsid w:val="008E294A"/>
    <w:rsid w:val="008E4548"/>
    <w:rsid w:val="008F0D87"/>
    <w:rsid w:val="008F1958"/>
    <w:rsid w:val="008F1C1B"/>
    <w:rsid w:val="008F4E4E"/>
    <w:rsid w:val="008F66F9"/>
    <w:rsid w:val="008F7692"/>
    <w:rsid w:val="00902808"/>
    <w:rsid w:val="00902E22"/>
    <w:rsid w:val="009135B2"/>
    <w:rsid w:val="009203E0"/>
    <w:rsid w:val="00923777"/>
    <w:rsid w:val="009270A2"/>
    <w:rsid w:val="009277FC"/>
    <w:rsid w:val="00927B9C"/>
    <w:rsid w:val="009315A1"/>
    <w:rsid w:val="009341E8"/>
    <w:rsid w:val="00940A08"/>
    <w:rsid w:val="00940DF9"/>
    <w:rsid w:val="00944394"/>
    <w:rsid w:val="00944B8B"/>
    <w:rsid w:val="00945DDB"/>
    <w:rsid w:val="00946F49"/>
    <w:rsid w:val="00947F65"/>
    <w:rsid w:val="00951273"/>
    <w:rsid w:val="00951FBD"/>
    <w:rsid w:val="00952212"/>
    <w:rsid w:val="00952A34"/>
    <w:rsid w:val="00963040"/>
    <w:rsid w:val="00965002"/>
    <w:rsid w:val="009660C4"/>
    <w:rsid w:val="00966664"/>
    <w:rsid w:val="0096707C"/>
    <w:rsid w:val="009715C3"/>
    <w:rsid w:val="009720B1"/>
    <w:rsid w:val="009759E8"/>
    <w:rsid w:val="00980633"/>
    <w:rsid w:val="00984C6E"/>
    <w:rsid w:val="009903DA"/>
    <w:rsid w:val="0099212D"/>
    <w:rsid w:val="009929C2"/>
    <w:rsid w:val="00993092"/>
    <w:rsid w:val="009A1E8C"/>
    <w:rsid w:val="009A425C"/>
    <w:rsid w:val="009A4C24"/>
    <w:rsid w:val="009B04B6"/>
    <w:rsid w:val="009C2FE6"/>
    <w:rsid w:val="009D5A05"/>
    <w:rsid w:val="009D6709"/>
    <w:rsid w:val="009D7A07"/>
    <w:rsid w:val="009F1020"/>
    <w:rsid w:val="009F2B1D"/>
    <w:rsid w:val="00A0025B"/>
    <w:rsid w:val="00A00336"/>
    <w:rsid w:val="00A01AC4"/>
    <w:rsid w:val="00A01FCE"/>
    <w:rsid w:val="00A05E7B"/>
    <w:rsid w:val="00A078D8"/>
    <w:rsid w:val="00A117E2"/>
    <w:rsid w:val="00A14EB6"/>
    <w:rsid w:val="00A1613D"/>
    <w:rsid w:val="00A16C9B"/>
    <w:rsid w:val="00A26419"/>
    <w:rsid w:val="00A32A2B"/>
    <w:rsid w:val="00A370A8"/>
    <w:rsid w:val="00A41174"/>
    <w:rsid w:val="00A42736"/>
    <w:rsid w:val="00A4511E"/>
    <w:rsid w:val="00A5405C"/>
    <w:rsid w:val="00A61916"/>
    <w:rsid w:val="00A62404"/>
    <w:rsid w:val="00A670D8"/>
    <w:rsid w:val="00A70502"/>
    <w:rsid w:val="00A75B54"/>
    <w:rsid w:val="00A874A6"/>
    <w:rsid w:val="00A941EE"/>
    <w:rsid w:val="00AA0BE1"/>
    <w:rsid w:val="00AA30B5"/>
    <w:rsid w:val="00AB07D6"/>
    <w:rsid w:val="00AB36C0"/>
    <w:rsid w:val="00AC3ECD"/>
    <w:rsid w:val="00AC40F9"/>
    <w:rsid w:val="00AD0EF5"/>
    <w:rsid w:val="00AD66DB"/>
    <w:rsid w:val="00AD78D5"/>
    <w:rsid w:val="00AE3595"/>
    <w:rsid w:val="00AE621C"/>
    <w:rsid w:val="00AE62EC"/>
    <w:rsid w:val="00AF05ED"/>
    <w:rsid w:val="00AF0B30"/>
    <w:rsid w:val="00AF2A2F"/>
    <w:rsid w:val="00AF5325"/>
    <w:rsid w:val="00B02CEA"/>
    <w:rsid w:val="00B03541"/>
    <w:rsid w:val="00B06C7A"/>
    <w:rsid w:val="00B07B99"/>
    <w:rsid w:val="00B1115F"/>
    <w:rsid w:val="00B12A04"/>
    <w:rsid w:val="00B15E1F"/>
    <w:rsid w:val="00B161B3"/>
    <w:rsid w:val="00B20215"/>
    <w:rsid w:val="00B20C0B"/>
    <w:rsid w:val="00B22788"/>
    <w:rsid w:val="00B259CD"/>
    <w:rsid w:val="00B30396"/>
    <w:rsid w:val="00B406C8"/>
    <w:rsid w:val="00B421FD"/>
    <w:rsid w:val="00B43F60"/>
    <w:rsid w:val="00B4505E"/>
    <w:rsid w:val="00B45EB4"/>
    <w:rsid w:val="00B522CC"/>
    <w:rsid w:val="00B54498"/>
    <w:rsid w:val="00B5610A"/>
    <w:rsid w:val="00B61956"/>
    <w:rsid w:val="00B639CF"/>
    <w:rsid w:val="00B644D7"/>
    <w:rsid w:val="00B66B21"/>
    <w:rsid w:val="00B72A35"/>
    <w:rsid w:val="00B76B04"/>
    <w:rsid w:val="00B808AB"/>
    <w:rsid w:val="00B80AF4"/>
    <w:rsid w:val="00B82CCA"/>
    <w:rsid w:val="00B919E6"/>
    <w:rsid w:val="00B92520"/>
    <w:rsid w:val="00B948CD"/>
    <w:rsid w:val="00B95A80"/>
    <w:rsid w:val="00BA26DA"/>
    <w:rsid w:val="00BA4AF4"/>
    <w:rsid w:val="00BB23DC"/>
    <w:rsid w:val="00BB2D3D"/>
    <w:rsid w:val="00BB5683"/>
    <w:rsid w:val="00BC1ACC"/>
    <w:rsid w:val="00BC3318"/>
    <w:rsid w:val="00BC3559"/>
    <w:rsid w:val="00BC378A"/>
    <w:rsid w:val="00BD497D"/>
    <w:rsid w:val="00BD598C"/>
    <w:rsid w:val="00BD7DB9"/>
    <w:rsid w:val="00BE40D5"/>
    <w:rsid w:val="00BE49DD"/>
    <w:rsid w:val="00BE762E"/>
    <w:rsid w:val="00BF2A01"/>
    <w:rsid w:val="00BF430B"/>
    <w:rsid w:val="00BF6F17"/>
    <w:rsid w:val="00C02E17"/>
    <w:rsid w:val="00C10D64"/>
    <w:rsid w:val="00C12429"/>
    <w:rsid w:val="00C171C2"/>
    <w:rsid w:val="00C1753A"/>
    <w:rsid w:val="00C17826"/>
    <w:rsid w:val="00C2218B"/>
    <w:rsid w:val="00C2639B"/>
    <w:rsid w:val="00C27623"/>
    <w:rsid w:val="00C318FF"/>
    <w:rsid w:val="00C31B35"/>
    <w:rsid w:val="00C36588"/>
    <w:rsid w:val="00C37AFA"/>
    <w:rsid w:val="00C424A0"/>
    <w:rsid w:val="00C4386C"/>
    <w:rsid w:val="00C50B9F"/>
    <w:rsid w:val="00C520E8"/>
    <w:rsid w:val="00C5678B"/>
    <w:rsid w:val="00C568A5"/>
    <w:rsid w:val="00C64040"/>
    <w:rsid w:val="00C6551E"/>
    <w:rsid w:val="00C65D29"/>
    <w:rsid w:val="00C72A44"/>
    <w:rsid w:val="00C74952"/>
    <w:rsid w:val="00C765E7"/>
    <w:rsid w:val="00C87129"/>
    <w:rsid w:val="00C978EA"/>
    <w:rsid w:val="00CA0741"/>
    <w:rsid w:val="00CA2692"/>
    <w:rsid w:val="00CA4335"/>
    <w:rsid w:val="00CA66AA"/>
    <w:rsid w:val="00CB107C"/>
    <w:rsid w:val="00CB3F13"/>
    <w:rsid w:val="00CC2603"/>
    <w:rsid w:val="00CC3DD7"/>
    <w:rsid w:val="00CD06CE"/>
    <w:rsid w:val="00CD5809"/>
    <w:rsid w:val="00CE1F41"/>
    <w:rsid w:val="00CE64DB"/>
    <w:rsid w:val="00CE7C75"/>
    <w:rsid w:val="00CE7DF2"/>
    <w:rsid w:val="00D00779"/>
    <w:rsid w:val="00D012E7"/>
    <w:rsid w:val="00D155E4"/>
    <w:rsid w:val="00D21FC1"/>
    <w:rsid w:val="00D2263C"/>
    <w:rsid w:val="00D24C43"/>
    <w:rsid w:val="00D26C44"/>
    <w:rsid w:val="00D27F45"/>
    <w:rsid w:val="00D4485A"/>
    <w:rsid w:val="00D4756E"/>
    <w:rsid w:val="00D47BD9"/>
    <w:rsid w:val="00D56073"/>
    <w:rsid w:val="00D61900"/>
    <w:rsid w:val="00D62D55"/>
    <w:rsid w:val="00D63145"/>
    <w:rsid w:val="00D7023B"/>
    <w:rsid w:val="00D72893"/>
    <w:rsid w:val="00D74279"/>
    <w:rsid w:val="00D82608"/>
    <w:rsid w:val="00D82F4E"/>
    <w:rsid w:val="00D908A9"/>
    <w:rsid w:val="00D93A90"/>
    <w:rsid w:val="00D974D3"/>
    <w:rsid w:val="00D977FF"/>
    <w:rsid w:val="00DA509A"/>
    <w:rsid w:val="00DA741D"/>
    <w:rsid w:val="00DA7694"/>
    <w:rsid w:val="00DA7C8E"/>
    <w:rsid w:val="00DB0362"/>
    <w:rsid w:val="00DB1A0A"/>
    <w:rsid w:val="00DB3C2D"/>
    <w:rsid w:val="00DC01B1"/>
    <w:rsid w:val="00DC07A1"/>
    <w:rsid w:val="00DC1869"/>
    <w:rsid w:val="00DC3446"/>
    <w:rsid w:val="00DC3BCC"/>
    <w:rsid w:val="00DD2C6D"/>
    <w:rsid w:val="00DD2DF5"/>
    <w:rsid w:val="00DD3093"/>
    <w:rsid w:val="00DE57BF"/>
    <w:rsid w:val="00DE6E77"/>
    <w:rsid w:val="00DF1FBF"/>
    <w:rsid w:val="00DF60A6"/>
    <w:rsid w:val="00DF7FA7"/>
    <w:rsid w:val="00E11BD7"/>
    <w:rsid w:val="00E2175C"/>
    <w:rsid w:val="00E221CD"/>
    <w:rsid w:val="00E23985"/>
    <w:rsid w:val="00E23A35"/>
    <w:rsid w:val="00E25150"/>
    <w:rsid w:val="00E25B39"/>
    <w:rsid w:val="00E32F48"/>
    <w:rsid w:val="00E33E7E"/>
    <w:rsid w:val="00E45C00"/>
    <w:rsid w:val="00E46888"/>
    <w:rsid w:val="00E55EE2"/>
    <w:rsid w:val="00E563E0"/>
    <w:rsid w:val="00E565F3"/>
    <w:rsid w:val="00E65546"/>
    <w:rsid w:val="00E679E5"/>
    <w:rsid w:val="00E831CD"/>
    <w:rsid w:val="00E86806"/>
    <w:rsid w:val="00E939AC"/>
    <w:rsid w:val="00E96305"/>
    <w:rsid w:val="00EA1551"/>
    <w:rsid w:val="00EB2C3D"/>
    <w:rsid w:val="00EB6BDE"/>
    <w:rsid w:val="00EC2723"/>
    <w:rsid w:val="00ED1593"/>
    <w:rsid w:val="00ED4019"/>
    <w:rsid w:val="00ED64A5"/>
    <w:rsid w:val="00ED722E"/>
    <w:rsid w:val="00EE1A83"/>
    <w:rsid w:val="00EE32BC"/>
    <w:rsid w:val="00EE355D"/>
    <w:rsid w:val="00EE5717"/>
    <w:rsid w:val="00EE69F3"/>
    <w:rsid w:val="00EE70D3"/>
    <w:rsid w:val="00EF42B5"/>
    <w:rsid w:val="00EF4C27"/>
    <w:rsid w:val="00EF644A"/>
    <w:rsid w:val="00EF77A8"/>
    <w:rsid w:val="00F05BAD"/>
    <w:rsid w:val="00F16B35"/>
    <w:rsid w:val="00F174F0"/>
    <w:rsid w:val="00F20559"/>
    <w:rsid w:val="00F3239F"/>
    <w:rsid w:val="00F33E17"/>
    <w:rsid w:val="00F41DCE"/>
    <w:rsid w:val="00F46DC4"/>
    <w:rsid w:val="00F46F72"/>
    <w:rsid w:val="00F54246"/>
    <w:rsid w:val="00F54830"/>
    <w:rsid w:val="00F61168"/>
    <w:rsid w:val="00F61504"/>
    <w:rsid w:val="00F61965"/>
    <w:rsid w:val="00F61E32"/>
    <w:rsid w:val="00F625F3"/>
    <w:rsid w:val="00F64B1F"/>
    <w:rsid w:val="00F65000"/>
    <w:rsid w:val="00F66A2B"/>
    <w:rsid w:val="00F70F21"/>
    <w:rsid w:val="00F7309C"/>
    <w:rsid w:val="00F73B13"/>
    <w:rsid w:val="00F7566E"/>
    <w:rsid w:val="00F75B14"/>
    <w:rsid w:val="00F86867"/>
    <w:rsid w:val="00F90101"/>
    <w:rsid w:val="00F91FA5"/>
    <w:rsid w:val="00F93A24"/>
    <w:rsid w:val="00FA4623"/>
    <w:rsid w:val="00FA462E"/>
    <w:rsid w:val="00FA7287"/>
    <w:rsid w:val="00FA7308"/>
    <w:rsid w:val="00FB0B8C"/>
    <w:rsid w:val="00FB1B3B"/>
    <w:rsid w:val="00FB1CEA"/>
    <w:rsid w:val="00FB2E91"/>
    <w:rsid w:val="00FB335A"/>
    <w:rsid w:val="00FC188E"/>
    <w:rsid w:val="00FC48CD"/>
    <w:rsid w:val="00FD08FF"/>
    <w:rsid w:val="00FD742B"/>
    <w:rsid w:val="00FE6963"/>
    <w:rsid w:val="00FE6BD7"/>
    <w:rsid w:val="00FF1281"/>
    <w:rsid w:val="00FF12ED"/>
    <w:rsid w:val="00FF41D5"/>
    <w:rsid w:val="00FF79FF"/>
    <w:rsid w:val="0AA7F8C4"/>
    <w:rsid w:val="29A47723"/>
    <w:rsid w:val="2AC3E5B1"/>
    <w:rsid w:val="2C27DDA1"/>
    <w:rsid w:val="345374E4"/>
    <w:rsid w:val="3D1519CA"/>
    <w:rsid w:val="4A2830DE"/>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uiPriority="20"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uiPriority w:val="20"/>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cademic.oup.com/policing/article-abstract/8/1/5/1489336?utm_source=chatgpt.com" TargetMode="External"/><Relationship Id="rId18" Type="http://schemas.openxmlformats.org/officeDocument/2006/relationships/hyperlink" Target="https://assets.publishing.service.gov.uk/media/5d25bb79ed915d69031d7c8b/FLR_literature_research_report.pdf?utm_source=chatgpt.com"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tandfonline.com/doi/abs/10.1191/1478088706qp063oa" TargetMode="External"/><Relationship Id="rId17" Type="http://schemas.openxmlformats.org/officeDocument/2006/relationships/hyperlink" Target="https://assets.college.police.uk/s3fs-public/2023-03/Policing%20Vision%202030.pdf?utm_source=chatgpt.com" TargetMode="External"/><Relationship Id="rId2" Type="http://schemas.openxmlformats.org/officeDocument/2006/relationships/customXml" Target="../customXml/item2.xml"/><Relationship Id="rId16" Type="http://schemas.openxmlformats.org/officeDocument/2006/relationships/hyperlink" Target="https://journals.sagepub.com/doi/10.1177/1525822X05279903?utm_source=chatgpt.com" TargetMode="External"/><Relationship Id="rId20" Type="http://schemas.openxmlformats.org/officeDocument/2006/relationships/hyperlink" Target="https://kar.kent.ac.uk/66106/3/Heroic%20male.pdf?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etheses.dur.ac.uk/13209/1/Sara_Gracey_-_PhD_-_SUBMITTED_WITH_CORRECTIONS_-_28.07.19.pdf"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researchonline.ljmu.ac.uk/17282/1/Phythian%20et%20al.%2C%20%282022%29%20Organisational%20and%20individual%20perspectives%20of%20police%20wellbeing%20in%20England%20and%20Wales.pdf?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ethics/code-of-ethics?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1F5D106-7332-FF45-98D0-32E94DAD6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305</TotalTime>
  <Pages>7</Pages>
  <Words>2074</Words>
  <Characters>14668</Characters>
  <Application>Microsoft Office Word</Application>
  <DocSecurity>0</DocSecurity>
  <Lines>293</Lines>
  <Paragraphs>88</Paragraphs>
  <ScaleCrop>false</ScaleCrop>
  <Company>sihe</Company>
  <LinksUpToDate>false</LinksUpToDate>
  <CharactersWithSpaces>16654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Kate Fraser</cp:lastModifiedBy>
  <cp:revision>136</cp:revision>
  <cp:lastPrinted>2022-03-21T13:46:00Z</cp:lastPrinted>
  <dcterms:created xsi:type="dcterms:W3CDTF">2026-01-22T18:46:00Z</dcterms:created>
  <dcterms:modified xsi:type="dcterms:W3CDTF">2026-02-27T17:12:00Z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