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7E381" w14:textId="0696D421" w:rsidR="00586BC0" w:rsidRDefault="00CA2586" w:rsidP="00CA2586">
      <w:pPr>
        <w:spacing w:line="360" w:lineRule="auto"/>
        <w:jc w:val="center"/>
        <w:rPr>
          <w:rFonts w:ascii="Arial" w:hAnsi="Arial" w:cs="Arial"/>
          <w:b/>
          <w:bCs/>
          <w:i/>
          <w:iCs/>
        </w:rPr>
      </w:pPr>
      <w:r w:rsidRPr="00CA2586">
        <w:rPr>
          <w:rFonts w:ascii="Arial" w:hAnsi="Arial" w:cs="Arial"/>
          <w:b/>
          <w:bCs/>
          <w:i/>
          <w:iCs/>
        </w:rPr>
        <w:t>Fundamentals of Construction Technology</w:t>
      </w:r>
    </w:p>
    <w:p w14:paraId="6354B8F9" w14:textId="77777777" w:rsidR="00CA2586" w:rsidRDefault="00CA2586" w:rsidP="00CA2586">
      <w:pPr>
        <w:spacing w:line="360" w:lineRule="auto"/>
        <w:jc w:val="center"/>
        <w:rPr>
          <w:rFonts w:ascii="Arial" w:hAnsi="Arial" w:cs="Arial"/>
          <w:b/>
          <w:bCs/>
          <w:i/>
          <w:iCs/>
        </w:rPr>
      </w:pPr>
    </w:p>
    <w:p w14:paraId="1A92E062" w14:textId="7B9EC582" w:rsidR="00CA2586" w:rsidRDefault="00CA2586" w:rsidP="00CA2586">
      <w:pPr>
        <w:spacing w:line="360" w:lineRule="auto"/>
        <w:jc w:val="center"/>
        <w:rPr>
          <w:rFonts w:ascii="Arial" w:hAnsi="Arial" w:cs="Arial"/>
          <w:b/>
          <w:bCs/>
          <w:i/>
          <w:iCs/>
        </w:rPr>
      </w:pPr>
      <w:r>
        <w:rPr>
          <w:rFonts w:ascii="Arial" w:hAnsi="Arial" w:cs="Arial"/>
          <w:b/>
          <w:bCs/>
          <w:i/>
          <w:iCs/>
        </w:rPr>
        <w:t>Assignment 1: Site Investigation Site Study</w:t>
      </w:r>
    </w:p>
    <w:p w14:paraId="150BF3DB" w14:textId="77777777" w:rsidR="00CA2586" w:rsidRDefault="00CA2586" w:rsidP="00CA2586">
      <w:pPr>
        <w:spacing w:line="360" w:lineRule="auto"/>
        <w:jc w:val="center"/>
        <w:rPr>
          <w:rFonts w:ascii="Arial" w:hAnsi="Arial" w:cs="Arial"/>
          <w:b/>
          <w:bCs/>
          <w:i/>
          <w:iCs/>
        </w:rPr>
      </w:pPr>
    </w:p>
    <w:p w14:paraId="59FF9468" w14:textId="3CED465A" w:rsidR="00CA2586" w:rsidRDefault="00CA2586" w:rsidP="00CA2586">
      <w:pPr>
        <w:spacing w:line="360" w:lineRule="auto"/>
        <w:jc w:val="center"/>
        <w:rPr>
          <w:rFonts w:ascii="Arial" w:hAnsi="Arial" w:cs="Arial"/>
          <w:b/>
          <w:bCs/>
          <w:i/>
          <w:iCs/>
        </w:rPr>
      </w:pPr>
      <w:r>
        <w:rPr>
          <w:rFonts w:ascii="Arial" w:hAnsi="Arial" w:cs="Arial"/>
          <w:b/>
          <w:bCs/>
          <w:i/>
          <w:iCs/>
        </w:rPr>
        <w:t>Module code: ACBA4001</w:t>
      </w:r>
    </w:p>
    <w:p w14:paraId="52BD65D2" w14:textId="1F57DE0E" w:rsidR="00CA2586" w:rsidRDefault="00CA2586" w:rsidP="00CA2586">
      <w:pPr>
        <w:spacing w:line="360" w:lineRule="auto"/>
        <w:rPr>
          <w:rFonts w:ascii="Arial" w:hAnsi="Arial" w:cs="Arial"/>
          <w:b/>
          <w:bCs/>
          <w:i/>
          <w:iCs/>
        </w:rPr>
      </w:pPr>
    </w:p>
    <w:p w14:paraId="33C7F8B9" w14:textId="317A41AA" w:rsidR="00CA2586" w:rsidRDefault="00CA2586" w:rsidP="00CA2586">
      <w:pPr>
        <w:spacing w:line="360" w:lineRule="auto"/>
        <w:rPr>
          <w:rFonts w:ascii="Arial" w:hAnsi="Arial" w:cs="Arial"/>
          <w:b/>
          <w:bCs/>
          <w:i/>
          <w:iCs/>
        </w:rPr>
      </w:pPr>
    </w:p>
    <w:p w14:paraId="4D22C649" w14:textId="2D047773" w:rsidR="00CA2586" w:rsidRDefault="00CA2586" w:rsidP="00CA2586">
      <w:pPr>
        <w:spacing w:line="360" w:lineRule="auto"/>
        <w:rPr>
          <w:rFonts w:ascii="Arial" w:hAnsi="Arial" w:cs="Arial"/>
          <w:b/>
          <w:bCs/>
          <w:i/>
          <w:iCs/>
        </w:rPr>
      </w:pPr>
    </w:p>
    <w:p w14:paraId="72AF0226" w14:textId="5344A259" w:rsidR="00CA2586" w:rsidRDefault="00CA2586" w:rsidP="00CA2586">
      <w:pPr>
        <w:spacing w:line="360" w:lineRule="auto"/>
        <w:rPr>
          <w:rFonts w:ascii="Arial" w:hAnsi="Arial" w:cs="Arial"/>
          <w:b/>
          <w:bCs/>
          <w:i/>
          <w:iCs/>
        </w:rPr>
      </w:pPr>
    </w:p>
    <w:p w14:paraId="74AABFF5" w14:textId="7B2A3D34" w:rsidR="00CA2586" w:rsidRDefault="00CA2586" w:rsidP="00CA2586">
      <w:pPr>
        <w:spacing w:line="360" w:lineRule="auto"/>
        <w:rPr>
          <w:rFonts w:ascii="Arial" w:hAnsi="Arial" w:cs="Arial"/>
          <w:b/>
          <w:bCs/>
          <w:i/>
          <w:iCs/>
        </w:rPr>
      </w:pPr>
    </w:p>
    <w:p w14:paraId="051F6F13" w14:textId="548888D6" w:rsidR="00CA2586" w:rsidRDefault="00CA2586" w:rsidP="00CA2586">
      <w:pPr>
        <w:spacing w:line="360" w:lineRule="auto"/>
        <w:rPr>
          <w:rFonts w:ascii="Arial" w:hAnsi="Arial" w:cs="Arial"/>
          <w:b/>
          <w:bCs/>
          <w:i/>
          <w:iCs/>
        </w:rPr>
      </w:pPr>
    </w:p>
    <w:p w14:paraId="49D701A9" w14:textId="209D3CC9" w:rsidR="00CA2586" w:rsidRDefault="00CA2586" w:rsidP="00CA2586">
      <w:pPr>
        <w:spacing w:line="360" w:lineRule="auto"/>
        <w:rPr>
          <w:rFonts w:ascii="Arial" w:hAnsi="Arial" w:cs="Arial"/>
          <w:b/>
          <w:bCs/>
          <w:i/>
          <w:iCs/>
        </w:rPr>
      </w:pPr>
    </w:p>
    <w:p w14:paraId="17C74A9E" w14:textId="14F66F15" w:rsidR="00CA2586" w:rsidRDefault="00CA2586" w:rsidP="00CA2586">
      <w:pPr>
        <w:spacing w:line="360" w:lineRule="auto"/>
        <w:rPr>
          <w:rFonts w:ascii="Arial" w:hAnsi="Arial" w:cs="Arial"/>
          <w:b/>
          <w:bCs/>
          <w:i/>
          <w:iCs/>
        </w:rPr>
      </w:pPr>
      <w:r>
        <w:rPr>
          <w:rFonts w:ascii="Arial" w:hAnsi="Arial" w:cs="Arial"/>
          <w:b/>
          <w:bCs/>
          <w:i/>
          <w:iCs/>
          <w:noProof/>
        </w:rPr>
        <w:drawing>
          <wp:anchor distT="0" distB="0" distL="114300" distR="114300" simplePos="0" relativeHeight="251658240" behindDoc="0" locked="0" layoutInCell="1" allowOverlap="1" wp14:anchorId="5A3CA471" wp14:editId="70F66BDE">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62726984" w14:textId="5A46E43D" w:rsidR="00CA2586" w:rsidRDefault="00CA2586" w:rsidP="00CA2586">
      <w:pPr>
        <w:spacing w:line="360" w:lineRule="auto"/>
        <w:rPr>
          <w:rFonts w:ascii="Arial" w:hAnsi="Arial" w:cs="Arial"/>
          <w:b/>
          <w:bCs/>
          <w:i/>
          <w:iCs/>
        </w:rPr>
      </w:pPr>
    </w:p>
    <w:p w14:paraId="6CAED897" w14:textId="0AB8104B" w:rsidR="00CA2586" w:rsidRDefault="00CA2586" w:rsidP="00CA2586">
      <w:pPr>
        <w:spacing w:line="360" w:lineRule="auto"/>
        <w:rPr>
          <w:rFonts w:ascii="Arial" w:hAnsi="Arial" w:cs="Arial"/>
          <w:b/>
          <w:bCs/>
          <w:i/>
          <w:iCs/>
        </w:rPr>
      </w:pPr>
    </w:p>
    <w:p w14:paraId="5255D567" w14:textId="41E8A72F" w:rsidR="00CA2586" w:rsidRDefault="00CA2586" w:rsidP="00CA2586">
      <w:pPr>
        <w:spacing w:line="360" w:lineRule="auto"/>
        <w:rPr>
          <w:rFonts w:ascii="Arial" w:hAnsi="Arial" w:cs="Arial"/>
          <w:b/>
          <w:bCs/>
          <w:i/>
          <w:iCs/>
        </w:rPr>
      </w:pPr>
    </w:p>
    <w:p w14:paraId="15629CF4" w14:textId="032BFF2E" w:rsidR="00CA2586" w:rsidRDefault="00CA2586" w:rsidP="00CA2586">
      <w:pPr>
        <w:spacing w:line="360" w:lineRule="auto"/>
        <w:rPr>
          <w:rFonts w:ascii="Arial" w:hAnsi="Arial" w:cs="Arial"/>
          <w:b/>
          <w:bCs/>
          <w:i/>
          <w:iCs/>
        </w:rPr>
      </w:pPr>
    </w:p>
    <w:p w14:paraId="49E94693" w14:textId="15455E75" w:rsidR="00CA2586" w:rsidRDefault="00CA2586" w:rsidP="00CA2586">
      <w:pPr>
        <w:spacing w:line="360" w:lineRule="auto"/>
        <w:rPr>
          <w:rFonts w:ascii="Arial" w:hAnsi="Arial" w:cs="Arial"/>
          <w:b/>
          <w:bCs/>
          <w:i/>
          <w:iCs/>
        </w:rPr>
      </w:pPr>
    </w:p>
    <w:p w14:paraId="21456BF3" w14:textId="7F4AFAA7" w:rsidR="00CA2586" w:rsidRDefault="00CA2586" w:rsidP="00CA2586">
      <w:pPr>
        <w:spacing w:line="360" w:lineRule="auto"/>
        <w:rPr>
          <w:rFonts w:ascii="Arial" w:hAnsi="Arial" w:cs="Arial"/>
          <w:b/>
          <w:bCs/>
          <w:i/>
          <w:iCs/>
        </w:rPr>
      </w:pPr>
    </w:p>
    <w:p w14:paraId="7A7ECD67" w14:textId="6D9AE89E" w:rsidR="00CA2586" w:rsidRDefault="00CA2586" w:rsidP="00CA2586">
      <w:pPr>
        <w:spacing w:line="360" w:lineRule="auto"/>
        <w:rPr>
          <w:rFonts w:ascii="Arial" w:hAnsi="Arial" w:cs="Arial"/>
          <w:b/>
          <w:bCs/>
          <w:i/>
          <w:iCs/>
        </w:rPr>
      </w:pPr>
    </w:p>
    <w:p w14:paraId="6ADAED82" w14:textId="6BD674A8" w:rsidR="00CA2586" w:rsidRDefault="00CA2586" w:rsidP="00CA2586">
      <w:pPr>
        <w:spacing w:line="360" w:lineRule="auto"/>
        <w:rPr>
          <w:rFonts w:ascii="Arial" w:hAnsi="Arial" w:cs="Arial"/>
          <w:b/>
          <w:bCs/>
          <w:i/>
          <w:iCs/>
        </w:rPr>
      </w:pPr>
    </w:p>
    <w:p w14:paraId="1D46488B" w14:textId="2C59CB8C" w:rsidR="00CA2586" w:rsidRDefault="00CA2586" w:rsidP="00CA2586">
      <w:pPr>
        <w:spacing w:line="360" w:lineRule="auto"/>
        <w:rPr>
          <w:rFonts w:ascii="Arial" w:hAnsi="Arial" w:cs="Arial"/>
          <w:b/>
          <w:bCs/>
          <w:i/>
          <w:iCs/>
        </w:rPr>
      </w:pPr>
    </w:p>
    <w:p w14:paraId="0BE2858A" w14:textId="0C29C425" w:rsidR="00CA2586" w:rsidRDefault="00CA2586" w:rsidP="00CA2586">
      <w:pPr>
        <w:spacing w:line="360" w:lineRule="auto"/>
        <w:rPr>
          <w:rFonts w:ascii="Arial" w:hAnsi="Arial" w:cs="Arial"/>
          <w:b/>
          <w:bCs/>
          <w:i/>
          <w:iCs/>
        </w:rPr>
      </w:pPr>
    </w:p>
    <w:p w14:paraId="30DCE818" w14:textId="2F41DAC6" w:rsidR="00CA2586" w:rsidRDefault="00CA2586" w:rsidP="00CA2586">
      <w:pPr>
        <w:spacing w:line="360" w:lineRule="auto"/>
        <w:rPr>
          <w:rFonts w:ascii="Arial" w:hAnsi="Arial" w:cs="Arial"/>
          <w:b/>
          <w:bCs/>
          <w:i/>
          <w:iCs/>
        </w:rPr>
      </w:pPr>
    </w:p>
    <w:p w14:paraId="6EA20788" w14:textId="5907DD9F" w:rsidR="00CA2586" w:rsidRDefault="00CA2586" w:rsidP="00CA2586">
      <w:pPr>
        <w:spacing w:line="360" w:lineRule="auto"/>
        <w:rPr>
          <w:rFonts w:ascii="Arial" w:hAnsi="Arial" w:cs="Arial"/>
          <w:b/>
          <w:bCs/>
          <w:i/>
          <w:iCs/>
        </w:rPr>
      </w:pPr>
    </w:p>
    <w:p w14:paraId="1DCE0849" w14:textId="0420A51A" w:rsidR="00CA2586" w:rsidRDefault="00CA2586" w:rsidP="00CA2586">
      <w:pPr>
        <w:spacing w:line="360" w:lineRule="auto"/>
        <w:rPr>
          <w:rFonts w:ascii="Arial" w:hAnsi="Arial" w:cs="Arial"/>
          <w:b/>
          <w:bCs/>
          <w:i/>
          <w:iCs/>
        </w:rPr>
      </w:pPr>
    </w:p>
    <w:p w14:paraId="3A7061BD" w14:textId="04626648" w:rsidR="00CA2586" w:rsidRDefault="00CA2586" w:rsidP="00CA2586">
      <w:pPr>
        <w:spacing w:line="360" w:lineRule="auto"/>
        <w:rPr>
          <w:rFonts w:ascii="Arial" w:hAnsi="Arial" w:cs="Arial"/>
          <w:b/>
          <w:bCs/>
          <w:i/>
          <w:iCs/>
        </w:rPr>
      </w:pPr>
    </w:p>
    <w:p w14:paraId="71BE40CC" w14:textId="41593AE5" w:rsidR="00CA2586" w:rsidRDefault="00CA2586" w:rsidP="00CA2586">
      <w:pPr>
        <w:spacing w:line="360" w:lineRule="auto"/>
        <w:jc w:val="center"/>
        <w:rPr>
          <w:rFonts w:ascii="Arial" w:hAnsi="Arial" w:cs="Arial"/>
          <w:b/>
          <w:bCs/>
          <w:i/>
          <w:iCs/>
        </w:rPr>
      </w:pPr>
      <w:r>
        <w:rPr>
          <w:rFonts w:ascii="Arial" w:hAnsi="Arial" w:cs="Arial"/>
          <w:b/>
          <w:bCs/>
          <w:i/>
          <w:iCs/>
        </w:rPr>
        <w:t>Student: Max James</w:t>
      </w:r>
    </w:p>
    <w:p w14:paraId="17352FD9" w14:textId="77777777" w:rsidR="00CA2586" w:rsidRDefault="00CA2586" w:rsidP="00CA2586">
      <w:pPr>
        <w:spacing w:line="360" w:lineRule="auto"/>
        <w:jc w:val="center"/>
        <w:rPr>
          <w:rFonts w:ascii="Arial" w:hAnsi="Arial" w:cs="Arial"/>
          <w:b/>
          <w:bCs/>
          <w:i/>
          <w:iCs/>
        </w:rPr>
      </w:pPr>
    </w:p>
    <w:p w14:paraId="31A85FB7" w14:textId="6E794456" w:rsidR="00CA2586" w:rsidRDefault="00CA2586" w:rsidP="00CA2586">
      <w:pPr>
        <w:spacing w:line="360" w:lineRule="auto"/>
        <w:jc w:val="center"/>
        <w:rPr>
          <w:rFonts w:ascii="Arial" w:hAnsi="Arial" w:cs="Arial"/>
          <w:b/>
          <w:bCs/>
          <w:i/>
          <w:iCs/>
        </w:rPr>
      </w:pPr>
      <w:r>
        <w:rPr>
          <w:rFonts w:ascii="Arial" w:hAnsi="Arial" w:cs="Arial"/>
          <w:b/>
          <w:bCs/>
          <w:i/>
          <w:iCs/>
        </w:rPr>
        <w:t>Student Number: 1900822</w:t>
      </w:r>
    </w:p>
    <w:p w14:paraId="3D3F9366" w14:textId="77777777" w:rsidR="00CA2586" w:rsidRDefault="00CA2586" w:rsidP="00CA2586">
      <w:pPr>
        <w:spacing w:line="360" w:lineRule="auto"/>
        <w:jc w:val="center"/>
        <w:rPr>
          <w:rFonts w:ascii="Arial" w:hAnsi="Arial" w:cs="Arial"/>
          <w:b/>
          <w:bCs/>
          <w:i/>
          <w:iCs/>
        </w:rPr>
      </w:pPr>
    </w:p>
    <w:p w14:paraId="0E900E6A" w14:textId="18DCEB5F" w:rsidR="00CA2586" w:rsidRDefault="00CA2586" w:rsidP="00CA2586">
      <w:pPr>
        <w:spacing w:line="360" w:lineRule="auto"/>
        <w:jc w:val="center"/>
        <w:rPr>
          <w:rFonts w:ascii="Arial" w:hAnsi="Arial" w:cs="Arial"/>
          <w:b/>
          <w:bCs/>
          <w:i/>
          <w:iCs/>
        </w:rPr>
      </w:pPr>
      <w:r>
        <w:rPr>
          <w:rFonts w:ascii="Arial" w:hAnsi="Arial" w:cs="Arial"/>
          <w:b/>
          <w:bCs/>
          <w:i/>
          <w:iCs/>
        </w:rPr>
        <w:t>Lecturer: A</w:t>
      </w:r>
      <w:r w:rsidR="00E70712">
        <w:rPr>
          <w:rFonts w:ascii="Arial" w:hAnsi="Arial" w:cs="Arial"/>
          <w:b/>
          <w:bCs/>
          <w:i/>
          <w:iCs/>
        </w:rPr>
        <w:t>l</w:t>
      </w:r>
      <w:r>
        <w:rPr>
          <w:rFonts w:ascii="Arial" w:hAnsi="Arial" w:cs="Arial"/>
          <w:b/>
          <w:bCs/>
          <w:i/>
          <w:iCs/>
        </w:rPr>
        <w:t xml:space="preserve">an </w:t>
      </w:r>
      <w:proofErr w:type="spellStart"/>
      <w:r>
        <w:rPr>
          <w:rFonts w:ascii="Arial" w:hAnsi="Arial" w:cs="Arial"/>
          <w:b/>
          <w:bCs/>
          <w:i/>
          <w:iCs/>
        </w:rPr>
        <w:t>Nantel</w:t>
      </w:r>
      <w:proofErr w:type="spellEnd"/>
    </w:p>
    <w:p w14:paraId="2E87EFC8" w14:textId="30069370" w:rsidR="00CA2586" w:rsidRDefault="00CA2586" w:rsidP="00CA2586">
      <w:pPr>
        <w:spacing w:line="360" w:lineRule="auto"/>
        <w:jc w:val="center"/>
        <w:rPr>
          <w:rFonts w:ascii="Arial" w:hAnsi="Arial" w:cs="Arial"/>
          <w:b/>
          <w:bCs/>
          <w:i/>
          <w:iCs/>
        </w:rPr>
      </w:pPr>
    </w:p>
    <w:p w14:paraId="23E4C193" w14:textId="77777777" w:rsidR="00501514" w:rsidRDefault="00501514" w:rsidP="00CA2586">
      <w:pPr>
        <w:spacing w:line="360" w:lineRule="auto"/>
        <w:rPr>
          <w:rFonts w:ascii="Arial" w:hAnsi="Arial" w:cs="Arial"/>
          <w:b/>
          <w:bCs/>
          <w:i/>
          <w:iCs/>
        </w:rPr>
      </w:pPr>
    </w:p>
    <w:sdt>
      <w:sdtPr>
        <w:rPr>
          <w:rFonts w:asciiTheme="minorHAnsi" w:eastAsiaTheme="minorHAnsi" w:hAnsiTheme="minorHAnsi" w:cstheme="minorBidi"/>
          <w:b w:val="0"/>
          <w:bCs w:val="0"/>
          <w:color w:val="auto"/>
          <w:sz w:val="24"/>
          <w:szCs w:val="24"/>
          <w:lang w:val="en-GB" w:eastAsia="en-GB"/>
        </w:rPr>
        <w:id w:val="-2009122017"/>
        <w:docPartObj>
          <w:docPartGallery w:val="Table of Contents"/>
          <w:docPartUnique/>
        </w:docPartObj>
      </w:sdtPr>
      <w:sdtEndPr>
        <w:rPr>
          <w:rFonts w:ascii="Arial" w:eastAsia="Times New Roman" w:hAnsi="Arial" w:cs="Arial"/>
          <w:noProof/>
        </w:rPr>
      </w:sdtEndPr>
      <w:sdtContent>
        <w:p w14:paraId="50CFFE61" w14:textId="6B00AC7A" w:rsidR="00A21FC2" w:rsidRPr="00593F1A" w:rsidRDefault="00A21FC2" w:rsidP="00A21FC2">
          <w:pPr>
            <w:pStyle w:val="TOCHeading"/>
            <w:spacing w:line="360" w:lineRule="auto"/>
            <w:rPr>
              <w:rFonts w:ascii="Arial" w:hAnsi="Arial" w:cs="Arial"/>
              <w:sz w:val="24"/>
              <w:szCs w:val="24"/>
            </w:rPr>
          </w:pPr>
          <w:r w:rsidRPr="00593F1A">
            <w:rPr>
              <w:rFonts w:ascii="Arial" w:hAnsi="Arial" w:cs="Arial"/>
              <w:sz w:val="24"/>
              <w:szCs w:val="24"/>
            </w:rPr>
            <w:t>Table of Contents</w:t>
          </w:r>
        </w:p>
        <w:p w14:paraId="63CC4025" w14:textId="352DC46B" w:rsidR="005D1A27" w:rsidRDefault="00A21FC2">
          <w:pPr>
            <w:pStyle w:val="TOC1"/>
            <w:tabs>
              <w:tab w:val="left" w:pos="720"/>
              <w:tab w:val="right" w:leader="dot" w:pos="9016"/>
            </w:tabs>
            <w:rPr>
              <w:rFonts w:eastAsiaTheme="minorEastAsia" w:cstheme="minorBidi"/>
              <w:b w:val="0"/>
              <w:bCs w:val="0"/>
              <w:i w:val="0"/>
              <w:iCs w:val="0"/>
              <w:noProof/>
              <w:lang w:eastAsia="en-GB"/>
            </w:rPr>
          </w:pPr>
          <w:r w:rsidRPr="00593F1A">
            <w:rPr>
              <w:rFonts w:ascii="Arial" w:hAnsi="Arial" w:cs="Arial"/>
              <w:b w:val="0"/>
              <w:bCs w:val="0"/>
            </w:rPr>
            <w:fldChar w:fldCharType="begin"/>
          </w:r>
          <w:r w:rsidRPr="00593F1A">
            <w:rPr>
              <w:rFonts w:ascii="Arial" w:hAnsi="Arial" w:cs="Arial"/>
            </w:rPr>
            <w:instrText xml:space="preserve"> TOC \o "1-3" \h \z \u </w:instrText>
          </w:r>
          <w:r w:rsidRPr="00593F1A">
            <w:rPr>
              <w:rFonts w:ascii="Arial" w:hAnsi="Arial" w:cs="Arial"/>
              <w:b w:val="0"/>
              <w:bCs w:val="0"/>
            </w:rPr>
            <w:fldChar w:fldCharType="separate"/>
          </w:r>
          <w:hyperlink w:anchor="_Toc55977072" w:history="1">
            <w:r w:rsidR="005D1A27" w:rsidRPr="0069365E">
              <w:rPr>
                <w:rStyle w:val="Hyperlink"/>
                <w:rFonts w:ascii="Arial" w:hAnsi="Arial" w:cs="Arial"/>
                <w:noProof/>
              </w:rPr>
              <w:t>1.0</w:t>
            </w:r>
            <w:r w:rsidR="005D1A27">
              <w:rPr>
                <w:rFonts w:eastAsiaTheme="minorEastAsia" w:cstheme="minorBidi"/>
                <w:b w:val="0"/>
                <w:bCs w:val="0"/>
                <w:i w:val="0"/>
                <w:iCs w:val="0"/>
                <w:noProof/>
                <w:lang w:eastAsia="en-GB"/>
              </w:rPr>
              <w:tab/>
            </w:r>
            <w:r w:rsidR="005D1A27" w:rsidRPr="0069365E">
              <w:rPr>
                <w:rStyle w:val="Hyperlink"/>
                <w:rFonts w:ascii="Arial" w:hAnsi="Arial" w:cs="Arial"/>
                <w:noProof/>
              </w:rPr>
              <w:t>INTRODUCTION AND PROJECT SCOPE</w:t>
            </w:r>
            <w:r w:rsidR="005D1A27">
              <w:rPr>
                <w:noProof/>
                <w:webHidden/>
              </w:rPr>
              <w:tab/>
            </w:r>
            <w:r w:rsidR="005D1A27">
              <w:rPr>
                <w:noProof/>
                <w:webHidden/>
              </w:rPr>
              <w:fldChar w:fldCharType="begin"/>
            </w:r>
            <w:r w:rsidR="005D1A27">
              <w:rPr>
                <w:noProof/>
                <w:webHidden/>
              </w:rPr>
              <w:instrText xml:space="preserve"> PAGEREF _Toc55977072 \h </w:instrText>
            </w:r>
            <w:r w:rsidR="005D1A27">
              <w:rPr>
                <w:noProof/>
                <w:webHidden/>
              </w:rPr>
            </w:r>
            <w:r w:rsidR="005D1A27">
              <w:rPr>
                <w:noProof/>
                <w:webHidden/>
              </w:rPr>
              <w:fldChar w:fldCharType="separate"/>
            </w:r>
            <w:r w:rsidR="005D1A27">
              <w:rPr>
                <w:noProof/>
                <w:webHidden/>
              </w:rPr>
              <w:t>3</w:t>
            </w:r>
            <w:r w:rsidR="005D1A27">
              <w:rPr>
                <w:noProof/>
                <w:webHidden/>
              </w:rPr>
              <w:fldChar w:fldCharType="end"/>
            </w:r>
          </w:hyperlink>
        </w:p>
        <w:p w14:paraId="2DC5C32E" w14:textId="02B92BB7" w:rsidR="005D1A27" w:rsidRDefault="001C11FA">
          <w:pPr>
            <w:pStyle w:val="TOC2"/>
            <w:tabs>
              <w:tab w:val="right" w:leader="dot" w:pos="9016"/>
            </w:tabs>
            <w:rPr>
              <w:rFonts w:eastAsiaTheme="minorEastAsia" w:cstheme="minorBidi"/>
              <w:b w:val="0"/>
              <w:bCs w:val="0"/>
              <w:noProof/>
              <w:sz w:val="24"/>
              <w:szCs w:val="24"/>
              <w:lang w:eastAsia="en-GB"/>
            </w:rPr>
          </w:pPr>
          <w:hyperlink w:anchor="_Toc55977073" w:history="1">
            <w:r w:rsidR="005D1A27" w:rsidRPr="0069365E">
              <w:rPr>
                <w:rStyle w:val="Hyperlink"/>
                <w:rFonts w:cs="Arial"/>
                <w:noProof/>
              </w:rPr>
              <w:t>1.1 Background</w:t>
            </w:r>
            <w:r w:rsidR="005D1A27">
              <w:rPr>
                <w:noProof/>
                <w:webHidden/>
              </w:rPr>
              <w:tab/>
            </w:r>
            <w:r w:rsidR="005D1A27">
              <w:rPr>
                <w:noProof/>
                <w:webHidden/>
              </w:rPr>
              <w:fldChar w:fldCharType="begin"/>
            </w:r>
            <w:r w:rsidR="005D1A27">
              <w:rPr>
                <w:noProof/>
                <w:webHidden/>
              </w:rPr>
              <w:instrText xml:space="preserve"> PAGEREF _Toc55977073 \h </w:instrText>
            </w:r>
            <w:r w:rsidR="005D1A27">
              <w:rPr>
                <w:noProof/>
                <w:webHidden/>
              </w:rPr>
            </w:r>
            <w:r w:rsidR="005D1A27">
              <w:rPr>
                <w:noProof/>
                <w:webHidden/>
              </w:rPr>
              <w:fldChar w:fldCharType="separate"/>
            </w:r>
            <w:r w:rsidR="005D1A27">
              <w:rPr>
                <w:noProof/>
                <w:webHidden/>
              </w:rPr>
              <w:t>3</w:t>
            </w:r>
            <w:r w:rsidR="005D1A27">
              <w:rPr>
                <w:noProof/>
                <w:webHidden/>
              </w:rPr>
              <w:fldChar w:fldCharType="end"/>
            </w:r>
          </w:hyperlink>
        </w:p>
        <w:p w14:paraId="16DD793B" w14:textId="6BB70DAE" w:rsidR="005D1A27" w:rsidRDefault="001C11FA">
          <w:pPr>
            <w:pStyle w:val="TOC1"/>
            <w:tabs>
              <w:tab w:val="left" w:pos="720"/>
              <w:tab w:val="right" w:leader="dot" w:pos="9016"/>
            </w:tabs>
            <w:rPr>
              <w:rFonts w:eastAsiaTheme="minorEastAsia" w:cstheme="minorBidi"/>
              <w:b w:val="0"/>
              <w:bCs w:val="0"/>
              <w:i w:val="0"/>
              <w:iCs w:val="0"/>
              <w:noProof/>
              <w:lang w:eastAsia="en-GB"/>
            </w:rPr>
          </w:pPr>
          <w:hyperlink w:anchor="_Toc55977074" w:history="1">
            <w:r w:rsidR="005D1A27" w:rsidRPr="0069365E">
              <w:rPr>
                <w:rStyle w:val="Hyperlink"/>
                <w:rFonts w:ascii="Arial" w:hAnsi="Arial" w:cs="Arial"/>
                <w:noProof/>
              </w:rPr>
              <w:t>2.0</w:t>
            </w:r>
            <w:r w:rsidR="005D1A27">
              <w:rPr>
                <w:rFonts w:eastAsiaTheme="minorEastAsia" w:cstheme="minorBidi"/>
                <w:b w:val="0"/>
                <w:bCs w:val="0"/>
                <w:i w:val="0"/>
                <w:iCs w:val="0"/>
                <w:noProof/>
                <w:lang w:eastAsia="en-GB"/>
              </w:rPr>
              <w:tab/>
            </w:r>
            <w:r w:rsidR="005D1A27" w:rsidRPr="0069365E">
              <w:rPr>
                <w:rStyle w:val="Hyperlink"/>
                <w:rFonts w:ascii="Arial" w:hAnsi="Arial" w:cs="Arial"/>
                <w:noProof/>
              </w:rPr>
              <w:t>SITE LOCATION</w:t>
            </w:r>
            <w:r w:rsidR="005D1A27">
              <w:rPr>
                <w:noProof/>
                <w:webHidden/>
              </w:rPr>
              <w:tab/>
            </w:r>
            <w:r w:rsidR="005D1A27">
              <w:rPr>
                <w:noProof/>
                <w:webHidden/>
              </w:rPr>
              <w:fldChar w:fldCharType="begin"/>
            </w:r>
            <w:r w:rsidR="005D1A27">
              <w:rPr>
                <w:noProof/>
                <w:webHidden/>
              </w:rPr>
              <w:instrText xml:space="preserve"> PAGEREF _Toc55977074 \h </w:instrText>
            </w:r>
            <w:r w:rsidR="005D1A27">
              <w:rPr>
                <w:noProof/>
                <w:webHidden/>
              </w:rPr>
            </w:r>
            <w:r w:rsidR="005D1A27">
              <w:rPr>
                <w:noProof/>
                <w:webHidden/>
              </w:rPr>
              <w:fldChar w:fldCharType="separate"/>
            </w:r>
            <w:r w:rsidR="005D1A27">
              <w:rPr>
                <w:noProof/>
                <w:webHidden/>
              </w:rPr>
              <w:t>4</w:t>
            </w:r>
            <w:r w:rsidR="005D1A27">
              <w:rPr>
                <w:noProof/>
                <w:webHidden/>
              </w:rPr>
              <w:fldChar w:fldCharType="end"/>
            </w:r>
          </w:hyperlink>
        </w:p>
        <w:p w14:paraId="498084C8" w14:textId="7D73A455" w:rsidR="005D1A27" w:rsidRDefault="001C11FA">
          <w:pPr>
            <w:pStyle w:val="TOC2"/>
            <w:tabs>
              <w:tab w:val="right" w:leader="dot" w:pos="9016"/>
            </w:tabs>
            <w:rPr>
              <w:rFonts w:eastAsiaTheme="minorEastAsia" w:cstheme="minorBidi"/>
              <w:b w:val="0"/>
              <w:bCs w:val="0"/>
              <w:noProof/>
              <w:sz w:val="24"/>
              <w:szCs w:val="24"/>
              <w:lang w:eastAsia="en-GB"/>
            </w:rPr>
          </w:pPr>
          <w:hyperlink w:anchor="_Toc55977075" w:history="1">
            <w:r w:rsidR="005D1A27" w:rsidRPr="0069365E">
              <w:rPr>
                <w:rStyle w:val="Hyperlink"/>
                <w:noProof/>
              </w:rPr>
              <w:t>2.1 Proposed Development</w:t>
            </w:r>
            <w:r w:rsidR="005D1A27">
              <w:rPr>
                <w:noProof/>
                <w:webHidden/>
              </w:rPr>
              <w:tab/>
            </w:r>
            <w:r w:rsidR="005D1A27">
              <w:rPr>
                <w:noProof/>
                <w:webHidden/>
              </w:rPr>
              <w:fldChar w:fldCharType="begin"/>
            </w:r>
            <w:r w:rsidR="005D1A27">
              <w:rPr>
                <w:noProof/>
                <w:webHidden/>
              </w:rPr>
              <w:instrText xml:space="preserve"> PAGEREF _Toc55977075 \h </w:instrText>
            </w:r>
            <w:r w:rsidR="005D1A27">
              <w:rPr>
                <w:noProof/>
                <w:webHidden/>
              </w:rPr>
            </w:r>
            <w:r w:rsidR="005D1A27">
              <w:rPr>
                <w:noProof/>
                <w:webHidden/>
              </w:rPr>
              <w:fldChar w:fldCharType="separate"/>
            </w:r>
            <w:r w:rsidR="005D1A27">
              <w:rPr>
                <w:noProof/>
                <w:webHidden/>
              </w:rPr>
              <w:t>5</w:t>
            </w:r>
            <w:r w:rsidR="005D1A27">
              <w:rPr>
                <w:noProof/>
                <w:webHidden/>
              </w:rPr>
              <w:fldChar w:fldCharType="end"/>
            </w:r>
          </w:hyperlink>
        </w:p>
        <w:p w14:paraId="6272B6E9" w14:textId="11E2DEA7" w:rsidR="005D1A27" w:rsidRDefault="001C11FA">
          <w:pPr>
            <w:pStyle w:val="TOC1"/>
            <w:tabs>
              <w:tab w:val="left" w:pos="720"/>
              <w:tab w:val="right" w:leader="dot" w:pos="9016"/>
            </w:tabs>
            <w:rPr>
              <w:rFonts w:eastAsiaTheme="minorEastAsia" w:cstheme="minorBidi"/>
              <w:b w:val="0"/>
              <w:bCs w:val="0"/>
              <w:i w:val="0"/>
              <w:iCs w:val="0"/>
              <w:noProof/>
              <w:lang w:eastAsia="en-GB"/>
            </w:rPr>
          </w:pPr>
          <w:hyperlink w:anchor="_Toc55977076" w:history="1">
            <w:r w:rsidR="005D1A27" w:rsidRPr="0069365E">
              <w:rPr>
                <w:rStyle w:val="Hyperlink"/>
                <w:rFonts w:ascii="Arial" w:hAnsi="Arial" w:cs="Arial"/>
                <w:noProof/>
              </w:rPr>
              <w:t>3.0</w:t>
            </w:r>
            <w:r w:rsidR="005D1A27">
              <w:rPr>
                <w:rFonts w:eastAsiaTheme="minorEastAsia" w:cstheme="minorBidi"/>
                <w:b w:val="0"/>
                <w:bCs w:val="0"/>
                <w:i w:val="0"/>
                <w:iCs w:val="0"/>
                <w:noProof/>
                <w:lang w:eastAsia="en-GB"/>
              </w:rPr>
              <w:tab/>
            </w:r>
            <w:r w:rsidR="005D1A27" w:rsidRPr="0069365E">
              <w:rPr>
                <w:rStyle w:val="Hyperlink"/>
                <w:rFonts w:ascii="Arial" w:hAnsi="Arial" w:cs="Arial"/>
                <w:noProof/>
              </w:rPr>
              <w:t>ARCHIVAL INFORMATION</w:t>
            </w:r>
            <w:r w:rsidR="005D1A27">
              <w:rPr>
                <w:noProof/>
                <w:webHidden/>
              </w:rPr>
              <w:tab/>
            </w:r>
            <w:r w:rsidR="005D1A27">
              <w:rPr>
                <w:noProof/>
                <w:webHidden/>
              </w:rPr>
              <w:fldChar w:fldCharType="begin"/>
            </w:r>
            <w:r w:rsidR="005D1A27">
              <w:rPr>
                <w:noProof/>
                <w:webHidden/>
              </w:rPr>
              <w:instrText xml:space="preserve"> PAGEREF _Toc55977076 \h </w:instrText>
            </w:r>
            <w:r w:rsidR="005D1A27">
              <w:rPr>
                <w:noProof/>
                <w:webHidden/>
              </w:rPr>
            </w:r>
            <w:r w:rsidR="005D1A27">
              <w:rPr>
                <w:noProof/>
                <w:webHidden/>
              </w:rPr>
              <w:fldChar w:fldCharType="separate"/>
            </w:r>
            <w:r w:rsidR="005D1A27">
              <w:rPr>
                <w:noProof/>
                <w:webHidden/>
              </w:rPr>
              <w:t>6</w:t>
            </w:r>
            <w:r w:rsidR="005D1A27">
              <w:rPr>
                <w:noProof/>
                <w:webHidden/>
              </w:rPr>
              <w:fldChar w:fldCharType="end"/>
            </w:r>
          </w:hyperlink>
        </w:p>
        <w:p w14:paraId="65DFE2B5" w14:textId="4A98C594" w:rsidR="005D1A27" w:rsidRDefault="001C11FA">
          <w:pPr>
            <w:pStyle w:val="TOC2"/>
            <w:tabs>
              <w:tab w:val="right" w:leader="dot" w:pos="9016"/>
            </w:tabs>
            <w:rPr>
              <w:rFonts w:eastAsiaTheme="minorEastAsia" w:cstheme="minorBidi"/>
              <w:b w:val="0"/>
              <w:bCs w:val="0"/>
              <w:noProof/>
              <w:sz w:val="24"/>
              <w:szCs w:val="24"/>
              <w:lang w:eastAsia="en-GB"/>
            </w:rPr>
          </w:pPr>
          <w:hyperlink w:anchor="_Toc55977077" w:history="1">
            <w:r w:rsidR="005D1A27" w:rsidRPr="0069365E">
              <w:rPr>
                <w:rStyle w:val="Hyperlink"/>
                <w:noProof/>
              </w:rPr>
              <w:t>3.1 Site History</w:t>
            </w:r>
            <w:r w:rsidR="005D1A27">
              <w:rPr>
                <w:noProof/>
                <w:webHidden/>
              </w:rPr>
              <w:tab/>
            </w:r>
            <w:r w:rsidR="005D1A27">
              <w:rPr>
                <w:noProof/>
                <w:webHidden/>
              </w:rPr>
              <w:fldChar w:fldCharType="begin"/>
            </w:r>
            <w:r w:rsidR="005D1A27">
              <w:rPr>
                <w:noProof/>
                <w:webHidden/>
              </w:rPr>
              <w:instrText xml:space="preserve"> PAGEREF _Toc55977077 \h </w:instrText>
            </w:r>
            <w:r w:rsidR="005D1A27">
              <w:rPr>
                <w:noProof/>
                <w:webHidden/>
              </w:rPr>
            </w:r>
            <w:r w:rsidR="005D1A27">
              <w:rPr>
                <w:noProof/>
                <w:webHidden/>
              </w:rPr>
              <w:fldChar w:fldCharType="separate"/>
            </w:r>
            <w:r w:rsidR="005D1A27">
              <w:rPr>
                <w:noProof/>
                <w:webHidden/>
              </w:rPr>
              <w:t>6</w:t>
            </w:r>
            <w:r w:rsidR="005D1A27">
              <w:rPr>
                <w:noProof/>
                <w:webHidden/>
              </w:rPr>
              <w:fldChar w:fldCharType="end"/>
            </w:r>
          </w:hyperlink>
        </w:p>
        <w:p w14:paraId="59092054" w14:textId="24465AFA" w:rsidR="005D1A27" w:rsidRDefault="001C11FA">
          <w:pPr>
            <w:pStyle w:val="TOC2"/>
            <w:tabs>
              <w:tab w:val="right" w:leader="dot" w:pos="9016"/>
            </w:tabs>
            <w:rPr>
              <w:rFonts w:eastAsiaTheme="minorEastAsia" w:cstheme="minorBidi"/>
              <w:b w:val="0"/>
              <w:bCs w:val="0"/>
              <w:noProof/>
              <w:sz w:val="24"/>
              <w:szCs w:val="24"/>
              <w:lang w:eastAsia="en-GB"/>
            </w:rPr>
          </w:pPr>
          <w:hyperlink w:anchor="_Toc55977078" w:history="1">
            <w:r w:rsidR="005D1A27" w:rsidRPr="0069365E">
              <w:rPr>
                <w:rStyle w:val="Hyperlink"/>
                <w:noProof/>
              </w:rPr>
              <w:t>3.2 Archaeological Survey</w:t>
            </w:r>
            <w:r w:rsidR="005D1A27">
              <w:rPr>
                <w:noProof/>
                <w:webHidden/>
              </w:rPr>
              <w:tab/>
            </w:r>
            <w:r w:rsidR="005D1A27">
              <w:rPr>
                <w:noProof/>
                <w:webHidden/>
              </w:rPr>
              <w:fldChar w:fldCharType="begin"/>
            </w:r>
            <w:r w:rsidR="005D1A27">
              <w:rPr>
                <w:noProof/>
                <w:webHidden/>
              </w:rPr>
              <w:instrText xml:space="preserve"> PAGEREF _Toc55977078 \h </w:instrText>
            </w:r>
            <w:r w:rsidR="005D1A27">
              <w:rPr>
                <w:noProof/>
                <w:webHidden/>
              </w:rPr>
            </w:r>
            <w:r w:rsidR="005D1A27">
              <w:rPr>
                <w:noProof/>
                <w:webHidden/>
              </w:rPr>
              <w:fldChar w:fldCharType="separate"/>
            </w:r>
            <w:r w:rsidR="005D1A27">
              <w:rPr>
                <w:noProof/>
                <w:webHidden/>
              </w:rPr>
              <w:t>9</w:t>
            </w:r>
            <w:r w:rsidR="005D1A27">
              <w:rPr>
                <w:noProof/>
                <w:webHidden/>
              </w:rPr>
              <w:fldChar w:fldCharType="end"/>
            </w:r>
          </w:hyperlink>
        </w:p>
        <w:p w14:paraId="4E2A29E8" w14:textId="6F49CA70" w:rsidR="005D1A27" w:rsidRDefault="001C11FA">
          <w:pPr>
            <w:pStyle w:val="TOC1"/>
            <w:tabs>
              <w:tab w:val="right" w:leader="dot" w:pos="9016"/>
            </w:tabs>
            <w:rPr>
              <w:rFonts w:eastAsiaTheme="minorEastAsia" w:cstheme="minorBidi"/>
              <w:b w:val="0"/>
              <w:bCs w:val="0"/>
              <w:i w:val="0"/>
              <w:iCs w:val="0"/>
              <w:noProof/>
              <w:lang w:eastAsia="en-GB"/>
            </w:rPr>
          </w:pPr>
          <w:hyperlink w:anchor="_Toc55977079" w:history="1">
            <w:r w:rsidR="005D1A27" w:rsidRPr="0069365E">
              <w:rPr>
                <w:rStyle w:val="Hyperlink"/>
                <w:rFonts w:ascii="Arial" w:hAnsi="Arial" w:cs="Arial"/>
                <w:noProof/>
              </w:rPr>
              <w:t>4.0 SITE OVERVIEW</w:t>
            </w:r>
            <w:r w:rsidR="005D1A27">
              <w:rPr>
                <w:noProof/>
                <w:webHidden/>
              </w:rPr>
              <w:tab/>
            </w:r>
            <w:r w:rsidR="005D1A27">
              <w:rPr>
                <w:noProof/>
                <w:webHidden/>
              </w:rPr>
              <w:fldChar w:fldCharType="begin"/>
            </w:r>
            <w:r w:rsidR="005D1A27">
              <w:rPr>
                <w:noProof/>
                <w:webHidden/>
              </w:rPr>
              <w:instrText xml:space="preserve"> PAGEREF _Toc55977079 \h </w:instrText>
            </w:r>
            <w:r w:rsidR="005D1A27">
              <w:rPr>
                <w:noProof/>
                <w:webHidden/>
              </w:rPr>
            </w:r>
            <w:r w:rsidR="005D1A27">
              <w:rPr>
                <w:noProof/>
                <w:webHidden/>
              </w:rPr>
              <w:fldChar w:fldCharType="separate"/>
            </w:r>
            <w:r w:rsidR="005D1A27">
              <w:rPr>
                <w:noProof/>
                <w:webHidden/>
              </w:rPr>
              <w:t>10</w:t>
            </w:r>
            <w:r w:rsidR="005D1A27">
              <w:rPr>
                <w:noProof/>
                <w:webHidden/>
              </w:rPr>
              <w:fldChar w:fldCharType="end"/>
            </w:r>
          </w:hyperlink>
        </w:p>
        <w:p w14:paraId="429678A1" w14:textId="0BDBA697" w:rsidR="005D1A27" w:rsidRDefault="001C11FA">
          <w:pPr>
            <w:pStyle w:val="TOC2"/>
            <w:tabs>
              <w:tab w:val="right" w:leader="dot" w:pos="9016"/>
            </w:tabs>
            <w:rPr>
              <w:rFonts w:eastAsiaTheme="minorEastAsia" w:cstheme="minorBidi"/>
              <w:b w:val="0"/>
              <w:bCs w:val="0"/>
              <w:noProof/>
              <w:sz w:val="24"/>
              <w:szCs w:val="24"/>
              <w:lang w:eastAsia="en-GB"/>
            </w:rPr>
          </w:pPr>
          <w:hyperlink w:anchor="_Toc55977080" w:history="1">
            <w:r w:rsidR="005D1A27" w:rsidRPr="0069365E">
              <w:rPr>
                <w:rStyle w:val="Hyperlink"/>
                <w:noProof/>
              </w:rPr>
              <w:t>4.1 Hydrology</w:t>
            </w:r>
            <w:r w:rsidR="005D1A27">
              <w:rPr>
                <w:noProof/>
                <w:webHidden/>
              </w:rPr>
              <w:tab/>
            </w:r>
            <w:r w:rsidR="005D1A27">
              <w:rPr>
                <w:noProof/>
                <w:webHidden/>
              </w:rPr>
              <w:fldChar w:fldCharType="begin"/>
            </w:r>
            <w:r w:rsidR="005D1A27">
              <w:rPr>
                <w:noProof/>
                <w:webHidden/>
              </w:rPr>
              <w:instrText xml:space="preserve"> PAGEREF _Toc55977080 \h </w:instrText>
            </w:r>
            <w:r w:rsidR="005D1A27">
              <w:rPr>
                <w:noProof/>
                <w:webHidden/>
              </w:rPr>
            </w:r>
            <w:r w:rsidR="005D1A27">
              <w:rPr>
                <w:noProof/>
                <w:webHidden/>
              </w:rPr>
              <w:fldChar w:fldCharType="separate"/>
            </w:r>
            <w:r w:rsidR="005D1A27">
              <w:rPr>
                <w:noProof/>
                <w:webHidden/>
              </w:rPr>
              <w:t>10</w:t>
            </w:r>
            <w:r w:rsidR="005D1A27">
              <w:rPr>
                <w:noProof/>
                <w:webHidden/>
              </w:rPr>
              <w:fldChar w:fldCharType="end"/>
            </w:r>
          </w:hyperlink>
        </w:p>
        <w:p w14:paraId="219EA00B" w14:textId="334620C8" w:rsidR="005D1A27" w:rsidRDefault="001C11FA">
          <w:pPr>
            <w:pStyle w:val="TOC2"/>
            <w:tabs>
              <w:tab w:val="right" w:leader="dot" w:pos="9016"/>
            </w:tabs>
            <w:rPr>
              <w:rFonts w:eastAsiaTheme="minorEastAsia" w:cstheme="minorBidi"/>
              <w:b w:val="0"/>
              <w:bCs w:val="0"/>
              <w:noProof/>
              <w:sz w:val="24"/>
              <w:szCs w:val="24"/>
              <w:lang w:eastAsia="en-GB"/>
            </w:rPr>
          </w:pPr>
          <w:hyperlink w:anchor="_Toc55977081" w:history="1">
            <w:r w:rsidR="005D1A27" w:rsidRPr="0069365E">
              <w:rPr>
                <w:rStyle w:val="Hyperlink"/>
                <w:noProof/>
              </w:rPr>
              <w:t>4.11 Surface water</w:t>
            </w:r>
            <w:r w:rsidR="005D1A27">
              <w:rPr>
                <w:noProof/>
                <w:webHidden/>
              </w:rPr>
              <w:tab/>
            </w:r>
            <w:r w:rsidR="005D1A27">
              <w:rPr>
                <w:noProof/>
                <w:webHidden/>
              </w:rPr>
              <w:fldChar w:fldCharType="begin"/>
            </w:r>
            <w:r w:rsidR="005D1A27">
              <w:rPr>
                <w:noProof/>
                <w:webHidden/>
              </w:rPr>
              <w:instrText xml:space="preserve"> PAGEREF _Toc55977081 \h </w:instrText>
            </w:r>
            <w:r w:rsidR="005D1A27">
              <w:rPr>
                <w:noProof/>
                <w:webHidden/>
              </w:rPr>
            </w:r>
            <w:r w:rsidR="005D1A27">
              <w:rPr>
                <w:noProof/>
                <w:webHidden/>
              </w:rPr>
              <w:fldChar w:fldCharType="separate"/>
            </w:r>
            <w:r w:rsidR="005D1A27">
              <w:rPr>
                <w:noProof/>
                <w:webHidden/>
              </w:rPr>
              <w:t>10</w:t>
            </w:r>
            <w:r w:rsidR="005D1A27">
              <w:rPr>
                <w:noProof/>
                <w:webHidden/>
              </w:rPr>
              <w:fldChar w:fldCharType="end"/>
            </w:r>
          </w:hyperlink>
        </w:p>
        <w:p w14:paraId="5D6E7A85" w14:textId="62CA5EC5" w:rsidR="005D1A27" w:rsidRDefault="001C11FA">
          <w:pPr>
            <w:pStyle w:val="TOC2"/>
            <w:tabs>
              <w:tab w:val="right" w:leader="dot" w:pos="9016"/>
            </w:tabs>
            <w:rPr>
              <w:rFonts w:eastAsiaTheme="minorEastAsia" w:cstheme="minorBidi"/>
              <w:b w:val="0"/>
              <w:bCs w:val="0"/>
              <w:noProof/>
              <w:sz w:val="24"/>
              <w:szCs w:val="24"/>
              <w:lang w:eastAsia="en-GB"/>
            </w:rPr>
          </w:pPr>
          <w:hyperlink w:anchor="_Toc55977082" w:history="1">
            <w:r w:rsidR="005D1A27" w:rsidRPr="0069365E">
              <w:rPr>
                <w:rStyle w:val="Hyperlink"/>
                <w:noProof/>
              </w:rPr>
              <w:t>4.12 Rainwater Charts</w:t>
            </w:r>
            <w:r w:rsidR="005D1A27">
              <w:rPr>
                <w:noProof/>
                <w:webHidden/>
              </w:rPr>
              <w:tab/>
            </w:r>
            <w:r w:rsidR="005D1A27">
              <w:rPr>
                <w:noProof/>
                <w:webHidden/>
              </w:rPr>
              <w:fldChar w:fldCharType="begin"/>
            </w:r>
            <w:r w:rsidR="005D1A27">
              <w:rPr>
                <w:noProof/>
                <w:webHidden/>
              </w:rPr>
              <w:instrText xml:space="preserve"> PAGEREF _Toc55977082 \h </w:instrText>
            </w:r>
            <w:r w:rsidR="005D1A27">
              <w:rPr>
                <w:noProof/>
                <w:webHidden/>
              </w:rPr>
            </w:r>
            <w:r w:rsidR="005D1A27">
              <w:rPr>
                <w:noProof/>
                <w:webHidden/>
              </w:rPr>
              <w:fldChar w:fldCharType="separate"/>
            </w:r>
            <w:r w:rsidR="005D1A27">
              <w:rPr>
                <w:noProof/>
                <w:webHidden/>
              </w:rPr>
              <w:t>12</w:t>
            </w:r>
            <w:r w:rsidR="005D1A27">
              <w:rPr>
                <w:noProof/>
                <w:webHidden/>
              </w:rPr>
              <w:fldChar w:fldCharType="end"/>
            </w:r>
          </w:hyperlink>
        </w:p>
        <w:p w14:paraId="725F26D1" w14:textId="746945B1" w:rsidR="005D1A27" w:rsidRDefault="001C11FA">
          <w:pPr>
            <w:pStyle w:val="TOC2"/>
            <w:tabs>
              <w:tab w:val="right" w:leader="dot" w:pos="9016"/>
            </w:tabs>
            <w:rPr>
              <w:rFonts w:eastAsiaTheme="minorEastAsia" w:cstheme="minorBidi"/>
              <w:b w:val="0"/>
              <w:bCs w:val="0"/>
              <w:noProof/>
              <w:sz w:val="24"/>
              <w:szCs w:val="24"/>
              <w:lang w:eastAsia="en-GB"/>
            </w:rPr>
          </w:pPr>
          <w:hyperlink w:anchor="_Toc55977083" w:history="1">
            <w:r w:rsidR="005D1A27" w:rsidRPr="0069365E">
              <w:rPr>
                <w:rStyle w:val="Hyperlink"/>
                <w:noProof/>
              </w:rPr>
              <w:t>4.13 Flood data analysis</w:t>
            </w:r>
            <w:r w:rsidR="005D1A27">
              <w:rPr>
                <w:noProof/>
                <w:webHidden/>
              </w:rPr>
              <w:tab/>
            </w:r>
            <w:r w:rsidR="005D1A27">
              <w:rPr>
                <w:noProof/>
                <w:webHidden/>
              </w:rPr>
              <w:fldChar w:fldCharType="begin"/>
            </w:r>
            <w:r w:rsidR="005D1A27">
              <w:rPr>
                <w:noProof/>
                <w:webHidden/>
              </w:rPr>
              <w:instrText xml:space="preserve"> PAGEREF _Toc55977083 \h </w:instrText>
            </w:r>
            <w:r w:rsidR="005D1A27">
              <w:rPr>
                <w:noProof/>
                <w:webHidden/>
              </w:rPr>
            </w:r>
            <w:r w:rsidR="005D1A27">
              <w:rPr>
                <w:noProof/>
                <w:webHidden/>
              </w:rPr>
              <w:fldChar w:fldCharType="separate"/>
            </w:r>
            <w:r w:rsidR="005D1A27">
              <w:rPr>
                <w:noProof/>
                <w:webHidden/>
              </w:rPr>
              <w:t>13</w:t>
            </w:r>
            <w:r w:rsidR="005D1A27">
              <w:rPr>
                <w:noProof/>
                <w:webHidden/>
              </w:rPr>
              <w:fldChar w:fldCharType="end"/>
            </w:r>
          </w:hyperlink>
        </w:p>
        <w:p w14:paraId="47610C59" w14:textId="6327E8EF" w:rsidR="005D1A27" w:rsidRDefault="001C11FA">
          <w:pPr>
            <w:pStyle w:val="TOC2"/>
            <w:tabs>
              <w:tab w:val="right" w:leader="dot" w:pos="9016"/>
            </w:tabs>
            <w:rPr>
              <w:rFonts w:eastAsiaTheme="minorEastAsia" w:cstheme="minorBidi"/>
              <w:b w:val="0"/>
              <w:bCs w:val="0"/>
              <w:noProof/>
              <w:sz w:val="24"/>
              <w:szCs w:val="24"/>
              <w:lang w:eastAsia="en-GB"/>
            </w:rPr>
          </w:pPr>
          <w:hyperlink w:anchor="_Toc55977084" w:history="1">
            <w:r w:rsidR="005D1A27" w:rsidRPr="0069365E">
              <w:rPr>
                <w:rStyle w:val="Hyperlink"/>
                <w:noProof/>
              </w:rPr>
              <w:t>4.14 Flooding Risk</w:t>
            </w:r>
            <w:r w:rsidR="005D1A27">
              <w:rPr>
                <w:noProof/>
                <w:webHidden/>
              </w:rPr>
              <w:tab/>
            </w:r>
            <w:r w:rsidR="005D1A27">
              <w:rPr>
                <w:noProof/>
                <w:webHidden/>
              </w:rPr>
              <w:fldChar w:fldCharType="begin"/>
            </w:r>
            <w:r w:rsidR="005D1A27">
              <w:rPr>
                <w:noProof/>
                <w:webHidden/>
              </w:rPr>
              <w:instrText xml:space="preserve"> PAGEREF _Toc55977084 \h </w:instrText>
            </w:r>
            <w:r w:rsidR="005D1A27">
              <w:rPr>
                <w:noProof/>
                <w:webHidden/>
              </w:rPr>
            </w:r>
            <w:r w:rsidR="005D1A27">
              <w:rPr>
                <w:noProof/>
                <w:webHidden/>
              </w:rPr>
              <w:fldChar w:fldCharType="separate"/>
            </w:r>
            <w:r w:rsidR="005D1A27">
              <w:rPr>
                <w:noProof/>
                <w:webHidden/>
              </w:rPr>
              <w:t>14</w:t>
            </w:r>
            <w:r w:rsidR="005D1A27">
              <w:rPr>
                <w:noProof/>
                <w:webHidden/>
              </w:rPr>
              <w:fldChar w:fldCharType="end"/>
            </w:r>
          </w:hyperlink>
        </w:p>
        <w:p w14:paraId="712385E0" w14:textId="4AAC98E6" w:rsidR="005D1A27" w:rsidRDefault="001C11FA">
          <w:pPr>
            <w:pStyle w:val="TOC2"/>
            <w:tabs>
              <w:tab w:val="right" w:leader="dot" w:pos="9016"/>
            </w:tabs>
            <w:rPr>
              <w:rFonts w:eastAsiaTheme="minorEastAsia" w:cstheme="minorBidi"/>
              <w:b w:val="0"/>
              <w:bCs w:val="0"/>
              <w:noProof/>
              <w:sz w:val="24"/>
              <w:szCs w:val="24"/>
              <w:lang w:eastAsia="en-GB"/>
            </w:rPr>
          </w:pPr>
          <w:hyperlink w:anchor="_Toc55977085" w:history="1">
            <w:r w:rsidR="005D1A27" w:rsidRPr="0069365E">
              <w:rPr>
                <w:rStyle w:val="Hyperlink"/>
                <w:noProof/>
              </w:rPr>
              <w:t>4.2 Geology</w:t>
            </w:r>
            <w:r w:rsidR="005D1A27">
              <w:rPr>
                <w:noProof/>
                <w:webHidden/>
              </w:rPr>
              <w:tab/>
            </w:r>
            <w:r w:rsidR="005D1A27">
              <w:rPr>
                <w:noProof/>
                <w:webHidden/>
              </w:rPr>
              <w:fldChar w:fldCharType="begin"/>
            </w:r>
            <w:r w:rsidR="005D1A27">
              <w:rPr>
                <w:noProof/>
                <w:webHidden/>
              </w:rPr>
              <w:instrText xml:space="preserve"> PAGEREF _Toc55977085 \h </w:instrText>
            </w:r>
            <w:r w:rsidR="005D1A27">
              <w:rPr>
                <w:noProof/>
                <w:webHidden/>
              </w:rPr>
            </w:r>
            <w:r w:rsidR="005D1A27">
              <w:rPr>
                <w:noProof/>
                <w:webHidden/>
              </w:rPr>
              <w:fldChar w:fldCharType="separate"/>
            </w:r>
            <w:r w:rsidR="005D1A27">
              <w:rPr>
                <w:noProof/>
                <w:webHidden/>
              </w:rPr>
              <w:t>15</w:t>
            </w:r>
            <w:r w:rsidR="005D1A27">
              <w:rPr>
                <w:noProof/>
                <w:webHidden/>
              </w:rPr>
              <w:fldChar w:fldCharType="end"/>
            </w:r>
          </w:hyperlink>
        </w:p>
        <w:p w14:paraId="7AD3D084" w14:textId="1EBA223D" w:rsidR="005D1A27" w:rsidRDefault="001C11FA">
          <w:pPr>
            <w:pStyle w:val="TOC2"/>
            <w:tabs>
              <w:tab w:val="right" w:leader="dot" w:pos="9016"/>
            </w:tabs>
            <w:rPr>
              <w:rFonts w:eastAsiaTheme="minorEastAsia" w:cstheme="minorBidi"/>
              <w:b w:val="0"/>
              <w:bCs w:val="0"/>
              <w:noProof/>
              <w:sz w:val="24"/>
              <w:szCs w:val="24"/>
              <w:lang w:eastAsia="en-GB"/>
            </w:rPr>
          </w:pPr>
          <w:hyperlink w:anchor="_Toc55977086" w:history="1">
            <w:r w:rsidR="005D1A27" w:rsidRPr="0069365E">
              <w:rPr>
                <w:rStyle w:val="Hyperlink"/>
                <w:noProof/>
              </w:rPr>
              <w:t>4.21 Published Geological Maps</w:t>
            </w:r>
            <w:r w:rsidR="005D1A27">
              <w:rPr>
                <w:noProof/>
                <w:webHidden/>
              </w:rPr>
              <w:tab/>
            </w:r>
            <w:r w:rsidR="005D1A27">
              <w:rPr>
                <w:noProof/>
                <w:webHidden/>
              </w:rPr>
              <w:fldChar w:fldCharType="begin"/>
            </w:r>
            <w:r w:rsidR="005D1A27">
              <w:rPr>
                <w:noProof/>
                <w:webHidden/>
              </w:rPr>
              <w:instrText xml:space="preserve"> PAGEREF _Toc55977086 \h </w:instrText>
            </w:r>
            <w:r w:rsidR="005D1A27">
              <w:rPr>
                <w:noProof/>
                <w:webHidden/>
              </w:rPr>
            </w:r>
            <w:r w:rsidR="005D1A27">
              <w:rPr>
                <w:noProof/>
                <w:webHidden/>
              </w:rPr>
              <w:fldChar w:fldCharType="separate"/>
            </w:r>
            <w:r w:rsidR="005D1A27">
              <w:rPr>
                <w:noProof/>
                <w:webHidden/>
              </w:rPr>
              <w:t>15</w:t>
            </w:r>
            <w:r w:rsidR="005D1A27">
              <w:rPr>
                <w:noProof/>
                <w:webHidden/>
              </w:rPr>
              <w:fldChar w:fldCharType="end"/>
            </w:r>
          </w:hyperlink>
        </w:p>
        <w:p w14:paraId="2AF358C2" w14:textId="3F7541E2" w:rsidR="005D1A27" w:rsidRDefault="001C11FA">
          <w:pPr>
            <w:pStyle w:val="TOC2"/>
            <w:tabs>
              <w:tab w:val="right" w:leader="dot" w:pos="9016"/>
            </w:tabs>
            <w:rPr>
              <w:rFonts w:eastAsiaTheme="minorEastAsia" w:cstheme="minorBidi"/>
              <w:b w:val="0"/>
              <w:bCs w:val="0"/>
              <w:noProof/>
              <w:sz w:val="24"/>
              <w:szCs w:val="24"/>
              <w:lang w:eastAsia="en-GB"/>
            </w:rPr>
          </w:pPr>
          <w:hyperlink w:anchor="_Toc55977087" w:history="1">
            <w:r w:rsidR="005D1A27" w:rsidRPr="0069365E">
              <w:rPr>
                <w:rStyle w:val="Hyperlink"/>
                <w:noProof/>
              </w:rPr>
              <w:t>4.22 Available BGS Borehole Records</w:t>
            </w:r>
            <w:r w:rsidR="005D1A27">
              <w:rPr>
                <w:noProof/>
                <w:webHidden/>
              </w:rPr>
              <w:tab/>
            </w:r>
            <w:r w:rsidR="005D1A27">
              <w:rPr>
                <w:noProof/>
                <w:webHidden/>
              </w:rPr>
              <w:fldChar w:fldCharType="begin"/>
            </w:r>
            <w:r w:rsidR="005D1A27">
              <w:rPr>
                <w:noProof/>
                <w:webHidden/>
              </w:rPr>
              <w:instrText xml:space="preserve"> PAGEREF _Toc55977087 \h </w:instrText>
            </w:r>
            <w:r w:rsidR="005D1A27">
              <w:rPr>
                <w:noProof/>
                <w:webHidden/>
              </w:rPr>
            </w:r>
            <w:r w:rsidR="005D1A27">
              <w:rPr>
                <w:noProof/>
                <w:webHidden/>
              </w:rPr>
              <w:fldChar w:fldCharType="separate"/>
            </w:r>
            <w:r w:rsidR="005D1A27">
              <w:rPr>
                <w:noProof/>
                <w:webHidden/>
              </w:rPr>
              <w:t>16</w:t>
            </w:r>
            <w:r w:rsidR="005D1A27">
              <w:rPr>
                <w:noProof/>
                <w:webHidden/>
              </w:rPr>
              <w:fldChar w:fldCharType="end"/>
            </w:r>
          </w:hyperlink>
        </w:p>
        <w:p w14:paraId="54A0C73E" w14:textId="4572F2F6" w:rsidR="005D1A27" w:rsidRDefault="001C11FA">
          <w:pPr>
            <w:pStyle w:val="TOC2"/>
            <w:tabs>
              <w:tab w:val="right" w:leader="dot" w:pos="9016"/>
            </w:tabs>
            <w:rPr>
              <w:rFonts w:eastAsiaTheme="minorEastAsia" w:cstheme="minorBidi"/>
              <w:b w:val="0"/>
              <w:bCs w:val="0"/>
              <w:noProof/>
              <w:sz w:val="24"/>
              <w:szCs w:val="24"/>
              <w:lang w:eastAsia="en-GB"/>
            </w:rPr>
          </w:pPr>
          <w:hyperlink w:anchor="_Toc55977088" w:history="1">
            <w:r w:rsidR="005D1A27" w:rsidRPr="0069365E">
              <w:rPr>
                <w:rStyle w:val="Hyperlink"/>
                <w:noProof/>
              </w:rPr>
              <w:t>4.23 Borehole log from 11m to 18m.</w:t>
            </w:r>
            <w:r w:rsidR="005D1A27">
              <w:rPr>
                <w:noProof/>
                <w:webHidden/>
              </w:rPr>
              <w:tab/>
            </w:r>
            <w:r w:rsidR="005D1A27">
              <w:rPr>
                <w:noProof/>
                <w:webHidden/>
              </w:rPr>
              <w:fldChar w:fldCharType="begin"/>
            </w:r>
            <w:r w:rsidR="005D1A27">
              <w:rPr>
                <w:noProof/>
                <w:webHidden/>
              </w:rPr>
              <w:instrText xml:space="preserve"> PAGEREF _Toc55977088 \h </w:instrText>
            </w:r>
            <w:r w:rsidR="005D1A27">
              <w:rPr>
                <w:noProof/>
                <w:webHidden/>
              </w:rPr>
            </w:r>
            <w:r w:rsidR="005D1A27">
              <w:rPr>
                <w:noProof/>
                <w:webHidden/>
              </w:rPr>
              <w:fldChar w:fldCharType="separate"/>
            </w:r>
            <w:r w:rsidR="005D1A27">
              <w:rPr>
                <w:noProof/>
                <w:webHidden/>
              </w:rPr>
              <w:t>17</w:t>
            </w:r>
            <w:r w:rsidR="005D1A27">
              <w:rPr>
                <w:noProof/>
                <w:webHidden/>
              </w:rPr>
              <w:fldChar w:fldCharType="end"/>
            </w:r>
          </w:hyperlink>
        </w:p>
        <w:p w14:paraId="37087B47" w14:textId="37BD2A97" w:rsidR="005D1A27" w:rsidRDefault="001C11FA">
          <w:pPr>
            <w:pStyle w:val="TOC2"/>
            <w:tabs>
              <w:tab w:val="right" w:leader="dot" w:pos="9016"/>
            </w:tabs>
            <w:rPr>
              <w:rFonts w:eastAsiaTheme="minorEastAsia" w:cstheme="minorBidi"/>
              <w:b w:val="0"/>
              <w:bCs w:val="0"/>
              <w:noProof/>
              <w:sz w:val="24"/>
              <w:szCs w:val="24"/>
              <w:lang w:eastAsia="en-GB"/>
            </w:rPr>
          </w:pPr>
          <w:hyperlink w:anchor="_Toc55977089" w:history="1">
            <w:r w:rsidR="005D1A27" w:rsidRPr="0069365E">
              <w:rPr>
                <w:rStyle w:val="Hyperlink"/>
                <w:rFonts w:cs="Arial"/>
                <w:noProof/>
              </w:rPr>
              <w:t>(BGS, 2020)</w:t>
            </w:r>
            <w:r w:rsidR="005D1A27">
              <w:rPr>
                <w:noProof/>
                <w:webHidden/>
              </w:rPr>
              <w:tab/>
            </w:r>
            <w:r w:rsidR="005D1A27">
              <w:rPr>
                <w:noProof/>
                <w:webHidden/>
              </w:rPr>
              <w:fldChar w:fldCharType="begin"/>
            </w:r>
            <w:r w:rsidR="005D1A27">
              <w:rPr>
                <w:noProof/>
                <w:webHidden/>
              </w:rPr>
              <w:instrText xml:space="preserve"> PAGEREF _Toc55977089 \h </w:instrText>
            </w:r>
            <w:r w:rsidR="005D1A27">
              <w:rPr>
                <w:noProof/>
                <w:webHidden/>
              </w:rPr>
            </w:r>
            <w:r w:rsidR="005D1A27">
              <w:rPr>
                <w:noProof/>
                <w:webHidden/>
              </w:rPr>
              <w:fldChar w:fldCharType="separate"/>
            </w:r>
            <w:r w:rsidR="005D1A27">
              <w:rPr>
                <w:noProof/>
                <w:webHidden/>
              </w:rPr>
              <w:t>17</w:t>
            </w:r>
            <w:r w:rsidR="005D1A27">
              <w:rPr>
                <w:noProof/>
                <w:webHidden/>
              </w:rPr>
              <w:fldChar w:fldCharType="end"/>
            </w:r>
          </w:hyperlink>
        </w:p>
        <w:p w14:paraId="5B6E1FE5" w14:textId="017D954B" w:rsidR="005D1A27" w:rsidRDefault="001C11FA">
          <w:pPr>
            <w:pStyle w:val="TOC2"/>
            <w:tabs>
              <w:tab w:val="right" w:leader="dot" w:pos="9016"/>
            </w:tabs>
            <w:rPr>
              <w:rFonts w:eastAsiaTheme="minorEastAsia" w:cstheme="minorBidi"/>
              <w:b w:val="0"/>
              <w:bCs w:val="0"/>
              <w:noProof/>
              <w:sz w:val="24"/>
              <w:szCs w:val="24"/>
              <w:lang w:eastAsia="en-GB"/>
            </w:rPr>
          </w:pPr>
          <w:hyperlink w:anchor="_Toc55977090" w:history="1">
            <w:r w:rsidR="005D1A27" w:rsidRPr="0069365E">
              <w:rPr>
                <w:rStyle w:val="Hyperlink"/>
                <w:noProof/>
              </w:rPr>
              <w:t>4.24 Borehole log to 22m.</w:t>
            </w:r>
            <w:r w:rsidR="005D1A27">
              <w:rPr>
                <w:noProof/>
                <w:webHidden/>
              </w:rPr>
              <w:tab/>
            </w:r>
            <w:r w:rsidR="005D1A27">
              <w:rPr>
                <w:noProof/>
                <w:webHidden/>
              </w:rPr>
              <w:fldChar w:fldCharType="begin"/>
            </w:r>
            <w:r w:rsidR="005D1A27">
              <w:rPr>
                <w:noProof/>
                <w:webHidden/>
              </w:rPr>
              <w:instrText xml:space="preserve"> PAGEREF _Toc55977090 \h </w:instrText>
            </w:r>
            <w:r w:rsidR="005D1A27">
              <w:rPr>
                <w:noProof/>
                <w:webHidden/>
              </w:rPr>
            </w:r>
            <w:r w:rsidR="005D1A27">
              <w:rPr>
                <w:noProof/>
                <w:webHidden/>
              </w:rPr>
              <w:fldChar w:fldCharType="separate"/>
            </w:r>
            <w:r w:rsidR="005D1A27">
              <w:rPr>
                <w:noProof/>
                <w:webHidden/>
              </w:rPr>
              <w:t>18</w:t>
            </w:r>
            <w:r w:rsidR="005D1A27">
              <w:rPr>
                <w:noProof/>
                <w:webHidden/>
              </w:rPr>
              <w:fldChar w:fldCharType="end"/>
            </w:r>
          </w:hyperlink>
        </w:p>
        <w:p w14:paraId="2ACA6A83" w14:textId="017E96F1" w:rsidR="005D1A27" w:rsidRDefault="001C11FA">
          <w:pPr>
            <w:pStyle w:val="TOC2"/>
            <w:tabs>
              <w:tab w:val="right" w:leader="dot" w:pos="9016"/>
            </w:tabs>
            <w:rPr>
              <w:rFonts w:eastAsiaTheme="minorEastAsia" w:cstheme="minorBidi"/>
              <w:b w:val="0"/>
              <w:bCs w:val="0"/>
              <w:noProof/>
              <w:sz w:val="24"/>
              <w:szCs w:val="24"/>
              <w:lang w:eastAsia="en-GB"/>
            </w:rPr>
          </w:pPr>
          <w:hyperlink w:anchor="_Toc55977091" w:history="1">
            <w:r w:rsidR="005D1A27" w:rsidRPr="0069365E">
              <w:rPr>
                <w:rStyle w:val="Hyperlink"/>
                <w:noProof/>
              </w:rPr>
              <w:t>(BGS, 2020)</w:t>
            </w:r>
            <w:r w:rsidR="005D1A27">
              <w:rPr>
                <w:noProof/>
                <w:webHidden/>
              </w:rPr>
              <w:tab/>
            </w:r>
            <w:r w:rsidR="005D1A27">
              <w:rPr>
                <w:noProof/>
                <w:webHidden/>
              </w:rPr>
              <w:fldChar w:fldCharType="begin"/>
            </w:r>
            <w:r w:rsidR="005D1A27">
              <w:rPr>
                <w:noProof/>
                <w:webHidden/>
              </w:rPr>
              <w:instrText xml:space="preserve"> PAGEREF _Toc55977091 \h </w:instrText>
            </w:r>
            <w:r w:rsidR="005D1A27">
              <w:rPr>
                <w:noProof/>
                <w:webHidden/>
              </w:rPr>
            </w:r>
            <w:r w:rsidR="005D1A27">
              <w:rPr>
                <w:noProof/>
                <w:webHidden/>
              </w:rPr>
              <w:fldChar w:fldCharType="separate"/>
            </w:r>
            <w:r w:rsidR="005D1A27">
              <w:rPr>
                <w:noProof/>
                <w:webHidden/>
              </w:rPr>
              <w:t>18</w:t>
            </w:r>
            <w:r w:rsidR="005D1A27">
              <w:rPr>
                <w:noProof/>
                <w:webHidden/>
              </w:rPr>
              <w:fldChar w:fldCharType="end"/>
            </w:r>
          </w:hyperlink>
        </w:p>
        <w:p w14:paraId="3264E0A8" w14:textId="3739D235" w:rsidR="005D1A27" w:rsidRDefault="001C11FA">
          <w:pPr>
            <w:pStyle w:val="TOC2"/>
            <w:tabs>
              <w:tab w:val="right" w:leader="dot" w:pos="9016"/>
            </w:tabs>
            <w:rPr>
              <w:rFonts w:eastAsiaTheme="minorEastAsia" w:cstheme="minorBidi"/>
              <w:b w:val="0"/>
              <w:bCs w:val="0"/>
              <w:noProof/>
              <w:sz w:val="24"/>
              <w:szCs w:val="24"/>
              <w:lang w:eastAsia="en-GB"/>
            </w:rPr>
          </w:pPr>
          <w:hyperlink w:anchor="_Toc55977092" w:history="1">
            <w:r w:rsidR="005D1A27" w:rsidRPr="0069365E">
              <w:rPr>
                <w:rStyle w:val="Hyperlink"/>
                <w:noProof/>
              </w:rPr>
              <w:t>4.25 Soil Sampling</w:t>
            </w:r>
            <w:r w:rsidR="005D1A27">
              <w:rPr>
                <w:noProof/>
                <w:webHidden/>
              </w:rPr>
              <w:tab/>
            </w:r>
            <w:r w:rsidR="005D1A27">
              <w:rPr>
                <w:noProof/>
                <w:webHidden/>
              </w:rPr>
              <w:fldChar w:fldCharType="begin"/>
            </w:r>
            <w:r w:rsidR="005D1A27">
              <w:rPr>
                <w:noProof/>
                <w:webHidden/>
              </w:rPr>
              <w:instrText xml:space="preserve"> PAGEREF _Toc55977092 \h </w:instrText>
            </w:r>
            <w:r w:rsidR="005D1A27">
              <w:rPr>
                <w:noProof/>
                <w:webHidden/>
              </w:rPr>
            </w:r>
            <w:r w:rsidR="005D1A27">
              <w:rPr>
                <w:noProof/>
                <w:webHidden/>
              </w:rPr>
              <w:fldChar w:fldCharType="separate"/>
            </w:r>
            <w:r w:rsidR="005D1A27">
              <w:rPr>
                <w:noProof/>
                <w:webHidden/>
              </w:rPr>
              <w:t>22</w:t>
            </w:r>
            <w:r w:rsidR="005D1A27">
              <w:rPr>
                <w:noProof/>
                <w:webHidden/>
              </w:rPr>
              <w:fldChar w:fldCharType="end"/>
            </w:r>
          </w:hyperlink>
        </w:p>
        <w:p w14:paraId="630B684B" w14:textId="51AC810C" w:rsidR="005D1A27" w:rsidRDefault="001C11FA">
          <w:pPr>
            <w:pStyle w:val="TOC2"/>
            <w:tabs>
              <w:tab w:val="right" w:leader="dot" w:pos="9016"/>
            </w:tabs>
            <w:rPr>
              <w:rFonts w:eastAsiaTheme="minorEastAsia" w:cstheme="minorBidi"/>
              <w:b w:val="0"/>
              <w:bCs w:val="0"/>
              <w:noProof/>
              <w:sz w:val="24"/>
              <w:szCs w:val="24"/>
              <w:lang w:eastAsia="en-GB"/>
            </w:rPr>
          </w:pPr>
          <w:hyperlink w:anchor="_Toc55977093" w:history="1">
            <w:r w:rsidR="005D1A27" w:rsidRPr="0069365E">
              <w:rPr>
                <w:rStyle w:val="Hyperlink"/>
                <w:noProof/>
              </w:rPr>
              <w:t>4.3 Unexploded Ordnance</w:t>
            </w:r>
            <w:r w:rsidR="005D1A27">
              <w:rPr>
                <w:noProof/>
                <w:webHidden/>
              </w:rPr>
              <w:tab/>
            </w:r>
            <w:r w:rsidR="005D1A27">
              <w:rPr>
                <w:noProof/>
                <w:webHidden/>
              </w:rPr>
              <w:fldChar w:fldCharType="begin"/>
            </w:r>
            <w:r w:rsidR="005D1A27">
              <w:rPr>
                <w:noProof/>
                <w:webHidden/>
              </w:rPr>
              <w:instrText xml:space="preserve"> PAGEREF _Toc55977093 \h </w:instrText>
            </w:r>
            <w:r w:rsidR="005D1A27">
              <w:rPr>
                <w:noProof/>
                <w:webHidden/>
              </w:rPr>
            </w:r>
            <w:r w:rsidR="005D1A27">
              <w:rPr>
                <w:noProof/>
                <w:webHidden/>
              </w:rPr>
              <w:fldChar w:fldCharType="separate"/>
            </w:r>
            <w:r w:rsidR="005D1A27">
              <w:rPr>
                <w:noProof/>
                <w:webHidden/>
              </w:rPr>
              <w:t>23</w:t>
            </w:r>
            <w:r w:rsidR="005D1A27">
              <w:rPr>
                <w:noProof/>
                <w:webHidden/>
              </w:rPr>
              <w:fldChar w:fldCharType="end"/>
            </w:r>
          </w:hyperlink>
        </w:p>
        <w:p w14:paraId="47ACE83A" w14:textId="3B67EC59" w:rsidR="005D1A27" w:rsidRDefault="001C11FA">
          <w:pPr>
            <w:pStyle w:val="TOC2"/>
            <w:tabs>
              <w:tab w:val="right" w:leader="dot" w:pos="9016"/>
            </w:tabs>
            <w:rPr>
              <w:rFonts w:eastAsiaTheme="minorEastAsia" w:cstheme="minorBidi"/>
              <w:b w:val="0"/>
              <w:bCs w:val="0"/>
              <w:noProof/>
              <w:sz w:val="24"/>
              <w:szCs w:val="24"/>
              <w:lang w:eastAsia="en-GB"/>
            </w:rPr>
          </w:pPr>
          <w:hyperlink w:anchor="_Toc55977094" w:history="1">
            <w:r w:rsidR="005D1A27" w:rsidRPr="0069365E">
              <w:rPr>
                <w:rStyle w:val="Hyperlink"/>
                <w:noProof/>
              </w:rPr>
              <w:t>4.4 Existing Services</w:t>
            </w:r>
            <w:r w:rsidR="005D1A27">
              <w:rPr>
                <w:noProof/>
                <w:webHidden/>
              </w:rPr>
              <w:tab/>
            </w:r>
            <w:r w:rsidR="005D1A27">
              <w:rPr>
                <w:noProof/>
                <w:webHidden/>
              </w:rPr>
              <w:fldChar w:fldCharType="begin"/>
            </w:r>
            <w:r w:rsidR="005D1A27">
              <w:rPr>
                <w:noProof/>
                <w:webHidden/>
              </w:rPr>
              <w:instrText xml:space="preserve"> PAGEREF _Toc55977094 \h </w:instrText>
            </w:r>
            <w:r w:rsidR="005D1A27">
              <w:rPr>
                <w:noProof/>
                <w:webHidden/>
              </w:rPr>
            </w:r>
            <w:r w:rsidR="005D1A27">
              <w:rPr>
                <w:noProof/>
                <w:webHidden/>
              </w:rPr>
              <w:fldChar w:fldCharType="separate"/>
            </w:r>
            <w:r w:rsidR="005D1A27">
              <w:rPr>
                <w:noProof/>
                <w:webHidden/>
              </w:rPr>
              <w:t>24</w:t>
            </w:r>
            <w:r w:rsidR="005D1A27">
              <w:rPr>
                <w:noProof/>
                <w:webHidden/>
              </w:rPr>
              <w:fldChar w:fldCharType="end"/>
            </w:r>
          </w:hyperlink>
        </w:p>
        <w:p w14:paraId="4F55D0E3" w14:textId="3BE8D99D" w:rsidR="005D1A27" w:rsidRDefault="001C11FA">
          <w:pPr>
            <w:pStyle w:val="TOC2"/>
            <w:tabs>
              <w:tab w:val="right" w:leader="dot" w:pos="9016"/>
            </w:tabs>
            <w:rPr>
              <w:rFonts w:eastAsiaTheme="minorEastAsia" w:cstheme="minorBidi"/>
              <w:b w:val="0"/>
              <w:bCs w:val="0"/>
              <w:noProof/>
              <w:sz w:val="24"/>
              <w:szCs w:val="24"/>
              <w:lang w:eastAsia="en-GB"/>
            </w:rPr>
          </w:pPr>
          <w:hyperlink w:anchor="_Toc55977095" w:history="1">
            <w:r w:rsidR="005D1A27" w:rsidRPr="0069365E">
              <w:rPr>
                <w:rStyle w:val="Hyperlink"/>
                <w:noProof/>
              </w:rPr>
              <w:t>4.5 Radon Hazard</w:t>
            </w:r>
            <w:r w:rsidR="005D1A27">
              <w:rPr>
                <w:noProof/>
                <w:webHidden/>
              </w:rPr>
              <w:tab/>
            </w:r>
            <w:r w:rsidR="005D1A27">
              <w:rPr>
                <w:noProof/>
                <w:webHidden/>
              </w:rPr>
              <w:fldChar w:fldCharType="begin"/>
            </w:r>
            <w:r w:rsidR="005D1A27">
              <w:rPr>
                <w:noProof/>
                <w:webHidden/>
              </w:rPr>
              <w:instrText xml:space="preserve"> PAGEREF _Toc55977095 \h </w:instrText>
            </w:r>
            <w:r w:rsidR="005D1A27">
              <w:rPr>
                <w:noProof/>
                <w:webHidden/>
              </w:rPr>
            </w:r>
            <w:r w:rsidR="005D1A27">
              <w:rPr>
                <w:noProof/>
                <w:webHidden/>
              </w:rPr>
              <w:fldChar w:fldCharType="separate"/>
            </w:r>
            <w:r w:rsidR="005D1A27">
              <w:rPr>
                <w:noProof/>
                <w:webHidden/>
              </w:rPr>
              <w:t>24</w:t>
            </w:r>
            <w:r w:rsidR="005D1A27">
              <w:rPr>
                <w:noProof/>
                <w:webHidden/>
              </w:rPr>
              <w:fldChar w:fldCharType="end"/>
            </w:r>
          </w:hyperlink>
        </w:p>
        <w:p w14:paraId="2A3B69CF" w14:textId="67528E2E" w:rsidR="005D1A27" w:rsidRDefault="001C11FA">
          <w:pPr>
            <w:pStyle w:val="TOC1"/>
            <w:tabs>
              <w:tab w:val="right" w:leader="dot" w:pos="9016"/>
            </w:tabs>
            <w:rPr>
              <w:rFonts w:eastAsiaTheme="minorEastAsia" w:cstheme="minorBidi"/>
              <w:b w:val="0"/>
              <w:bCs w:val="0"/>
              <w:i w:val="0"/>
              <w:iCs w:val="0"/>
              <w:noProof/>
              <w:lang w:eastAsia="en-GB"/>
            </w:rPr>
          </w:pPr>
          <w:hyperlink w:anchor="_Toc55977096" w:history="1">
            <w:r w:rsidR="005D1A27" w:rsidRPr="0069365E">
              <w:rPr>
                <w:rStyle w:val="Hyperlink"/>
                <w:rFonts w:ascii="Arial" w:hAnsi="Arial" w:cs="Arial"/>
                <w:noProof/>
              </w:rPr>
              <w:t>5.0 RECOMMENDATIONS</w:t>
            </w:r>
            <w:r w:rsidR="005D1A27">
              <w:rPr>
                <w:noProof/>
                <w:webHidden/>
              </w:rPr>
              <w:tab/>
            </w:r>
            <w:r w:rsidR="005D1A27">
              <w:rPr>
                <w:noProof/>
                <w:webHidden/>
              </w:rPr>
              <w:fldChar w:fldCharType="begin"/>
            </w:r>
            <w:r w:rsidR="005D1A27">
              <w:rPr>
                <w:noProof/>
                <w:webHidden/>
              </w:rPr>
              <w:instrText xml:space="preserve"> PAGEREF _Toc55977096 \h </w:instrText>
            </w:r>
            <w:r w:rsidR="005D1A27">
              <w:rPr>
                <w:noProof/>
                <w:webHidden/>
              </w:rPr>
            </w:r>
            <w:r w:rsidR="005D1A27">
              <w:rPr>
                <w:noProof/>
                <w:webHidden/>
              </w:rPr>
              <w:fldChar w:fldCharType="separate"/>
            </w:r>
            <w:r w:rsidR="005D1A27">
              <w:rPr>
                <w:noProof/>
                <w:webHidden/>
              </w:rPr>
              <w:t>25</w:t>
            </w:r>
            <w:r w:rsidR="005D1A27">
              <w:rPr>
                <w:noProof/>
                <w:webHidden/>
              </w:rPr>
              <w:fldChar w:fldCharType="end"/>
            </w:r>
          </w:hyperlink>
        </w:p>
        <w:p w14:paraId="4456FFC4" w14:textId="74FC1A18" w:rsidR="005D1A27" w:rsidRDefault="001C11FA">
          <w:pPr>
            <w:pStyle w:val="TOC1"/>
            <w:tabs>
              <w:tab w:val="right" w:leader="dot" w:pos="9016"/>
            </w:tabs>
            <w:rPr>
              <w:rFonts w:eastAsiaTheme="minorEastAsia" w:cstheme="minorBidi"/>
              <w:b w:val="0"/>
              <w:bCs w:val="0"/>
              <w:i w:val="0"/>
              <w:iCs w:val="0"/>
              <w:noProof/>
              <w:lang w:eastAsia="en-GB"/>
            </w:rPr>
          </w:pPr>
          <w:hyperlink w:anchor="_Toc55977097" w:history="1">
            <w:r w:rsidR="005D1A27" w:rsidRPr="0069365E">
              <w:rPr>
                <w:rStyle w:val="Hyperlink"/>
                <w:rFonts w:ascii="Arial" w:hAnsi="Arial" w:cs="Arial"/>
                <w:noProof/>
              </w:rPr>
              <w:t>REFERENCES</w:t>
            </w:r>
            <w:r w:rsidR="005D1A27">
              <w:rPr>
                <w:noProof/>
                <w:webHidden/>
              </w:rPr>
              <w:tab/>
            </w:r>
            <w:r w:rsidR="005D1A27">
              <w:rPr>
                <w:noProof/>
                <w:webHidden/>
              </w:rPr>
              <w:fldChar w:fldCharType="begin"/>
            </w:r>
            <w:r w:rsidR="005D1A27">
              <w:rPr>
                <w:noProof/>
                <w:webHidden/>
              </w:rPr>
              <w:instrText xml:space="preserve"> PAGEREF _Toc55977097 \h </w:instrText>
            </w:r>
            <w:r w:rsidR="005D1A27">
              <w:rPr>
                <w:noProof/>
                <w:webHidden/>
              </w:rPr>
            </w:r>
            <w:r w:rsidR="005D1A27">
              <w:rPr>
                <w:noProof/>
                <w:webHidden/>
              </w:rPr>
              <w:fldChar w:fldCharType="separate"/>
            </w:r>
            <w:r w:rsidR="005D1A27">
              <w:rPr>
                <w:noProof/>
                <w:webHidden/>
              </w:rPr>
              <w:t>26</w:t>
            </w:r>
            <w:r w:rsidR="005D1A27">
              <w:rPr>
                <w:noProof/>
                <w:webHidden/>
              </w:rPr>
              <w:fldChar w:fldCharType="end"/>
            </w:r>
          </w:hyperlink>
        </w:p>
        <w:p w14:paraId="565EA99A" w14:textId="589EECAD" w:rsidR="00A21FC2" w:rsidRPr="00A21FC2" w:rsidRDefault="00A21FC2" w:rsidP="00A21FC2">
          <w:pPr>
            <w:spacing w:line="360" w:lineRule="auto"/>
            <w:rPr>
              <w:rFonts w:ascii="Arial" w:hAnsi="Arial" w:cs="Arial"/>
            </w:rPr>
          </w:pPr>
          <w:r w:rsidRPr="00593F1A">
            <w:rPr>
              <w:rFonts w:ascii="Arial" w:hAnsi="Arial" w:cs="Arial"/>
              <w:b/>
              <w:bCs/>
              <w:noProof/>
            </w:rPr>
            <w:fldChar w:fldCharType="end"/>
          </w:r>
        </w:p>
      </w:sdtContent>
    </w:sdt>
    <w:p w14:paraId="0B170E66" w14:textId="48D6BEAD" w:rsidR="00A21FC2" w:rsidRDefault="00A21FC2">
      <w:pPr>
        <w:rPr>
          <w:rFonts w:ascii="Arial" w:hAnsi="Arial" w:cs="Arial"/>
          <w:b/>
          <w:bCs/>
          <w:i/>
          <w:iCs/>
        </w:rPr>
      </w:pPr>
      <w:r>
        <w:rPr>
          <w:rFonts w:ascii="Arial" w:hAnsi="Arial" w:cs="Arial"/>
          <w:b/>
          <w:bCs/>
          <w:i/>
          <w:iCs/>
        </w:rPr>
        <w:br w:type="page"/>
      </w:r>
    </w:p>
    <w:p w14:paraId="77D61E6B" w14:textId="47B8F8AB" w:rsidR="00A21FC2" w:rsidRPr="003F1D72" w:rsidRDefault="00A21FC2" w:rsidP="008607C5">
      <w:pPr>
        <w:pStyle w:val="Heading1"/>
        <w:numPr>
          <w:ilvl w:val="0"/>
          <w:numId w:val="1"/>
        </w:numPr>
        <w:spacing w:line="360" w:lineRule="auto"/>
        <w:jc w:val="both"/>
        <w:rPr>
          <w:rFonts w:ascii="Arial" w:hAnsi="Arial" w:cs="Arial"/>
          <w:b/>
          <w:bCs/>
          <w:color w:val="000000" w:themeColor="text1"/>
          <w:sz w:val="24"/>
          <w:szCs w:val="24"/>
        </w:rPr>
      </w:pPr>
      <w:bookmarkStart w:id="0" w:name="_Toc55977072"/>
      <w:r w:rsidRPr="003F1D72">
        <w:rPr>
          <w:rFonts w:ascii="Arial" w:hAnsi="Arial" w:cs="Arial"/>
          <w:b/>
          <w:bCs/>
          <w:color w:val="000000" w:themeColor="text1"/>
          <w:sz w:val="24"/>
          <w:szCs w:val="24"/>
        </w:rPr>
        <w:lastRenderedPageBreak/>
        <w:t>INTRODUCTION</w:t>
      </w:r>
      <w:r w:rsidR="00E87C74" w:rsidRPr="003F1D72">
        <w:rPr>
          <w:rFonts w:ascii="Arial" w:hAnsi="Arial" w:cs="Arial"/>
          <w:b/>
          <w:bCs/>
          <w:color w:val="000000" w:themeColor="text1"/>
          <w:sz w:val="24"/>
          <w:szCs w:val="24"/>
        </w:rPr>
        <w:t xml:space="preserve"> AND PROJECT SCOPE</w:t>
      </w:r>
      <w:bookmarkEnd w:id="0"/>
    </w:p>
    <w:p w14:paraId="5670161E" w14:textId="77777777" w:rsidR="00A21FC2" w:rsidRDefault="00A21FC2" w:rsidP="008607C5">
      <w:pPr>
        <w:spacing w:line="360" w:lineRule="auto"/>
        <w:jc w:val="both"/>
        <w:rPr>
          <w:rFonts w:ascii="Arial" w:hAnsi="Arial" w:cs="Arial"/>
        </w:rPr>
      </w:pPr>
    </w:p>
    <w:p w14:paraId="52FC5477" w14:textId="3671460B" w:rsidR="00A21FC2" w:rsidRPr="00593F1A" w:rsidRDefault="0096330A" w:rsidP="008607C5">
      <w:pPr>
        <w:pStyle w:val="Heading2"/>
        <w:spacing w:line="360" w:lineRule="auto"/>
        <w:jc w:val="both"/>
        <w:rPr>
          <w:rFonts w:cs="Arial"/>
          <w:color w:val="000000" w:themeColor="text1"/>
          <w:szCs w:val="24"/>
        </w:rPr>
      </w:pPr>
      <w:bookmarkStart w:id="1" w:name="_Toc55977073"/>
      <w:r w:rsidRPr="00593F1A">
        <w:rPr>
          <w:rFonts w:cs="Arial"/>
          <w:color w:val="000000" w:themeColor="text1"/>
          <w:szCs w:val="24"/>
        </w:rPr>
        <w:t xml:space="preserve">1.1 </w:t>
      </w:r>
      <w:r w:rsidR="00A21FC2" w:rsidRPr="00593F1A">
        <w:rPr>
          <w:rFonts w:cs="Arial"/>
          <w:color w:val="000000" w:themeColor="text1"/>
          <w:szCs w:val="24"/>
        </w:rPr>
        <w:t>Background</w:t>
      </w:r>
      <w:bookmarkEnd w:id="1"/>
    </w:p>
    <w:p w14:paraId="763F86B7" w14:textId="41BFBF63" w:rsidR="00A21FC2" w:rsidRDefault="00A21FC2" w:rsidP="008607C5">
      <w:pPr>
        <w:spacing w:line="360" w:lineRule="auto"/>
        <w:jc w:val="both"/>
        <w:rPr>
          <w:rFonts w:ascii="Arial" w:hAnsi="Arial" w:cs="Arial"/>
        </w:rPr>
      </w:pPr>
      <w:r>
        <w:rPr>
          <w:rFonts w:ascii="Arial" w:hAnsi="Arial" w:cs="Arial"/>
        </w:rPr>
        <w:t>City and County of Swansea are proposing to build a new restaurant and ice cream parlour. The proposed new build will also contain a manager’s apartment. City and County Council have entered a joint agreement with Marriot Hotels</w:t>
      </w:r>
      <w:r w:rsidR="00295127">
        <w:rPr>
          <w:rFonts w:ascii="Arial" w:hAnsi="Arial" w:cs="Arial"/>
        </w:rPr>
        <w:t>, who both will be acting as the client on this project.</w:t>
      </w:r>
    </w:p>
    <w:p w14:paraId="5B8A56EF" w14:textId="6535EBE2" w:rsidR="00295127" w:rsidRDefault="00295127" w:rsidP="008607C5">
      <w:pPr>
        <w:spacing w:line="360" w:lineRule="auto"/>
        <w:jc w:val="both"/>
        <w:rPr>
          <w:rFonts w:ascii="Arial" w:hAnsi="Arial" w:cs="Arial"/>
        </w:rPr>
      </w:pPr>
    </w:p>
    <w:p w14:paraId="6139FEA9" w14:textId="16DCF55F" w:rsidR="00295127" w:rsidRPr="0096330A" w:rsidRDefault="0096330A" w:rsidP="008607C5">
      <w:pPr>
        <w:spacing w:line="360" w:lineRule="auto"/>
        <w:jc w:val="both"/>
        <w:rPr>
          <w:rFonts w:ascii="Arial" w:hAnsi="Arial" w:cs="Arial"/>
          <w:b/>
          <w:bCs/>
        </w:rPr>
      </w:pPr>
      <w:r>
        <w:rPr>
          <w:rFonts w:ascii="Arial" w:hAnsi="Arial" w:cs="Arial"/>
          <w:b/>
          <w:bCs/>
        </w:rPr>
        <w:t xml:space="preserve">1.2 </w:t>
      </w:r>
      <w:r w:rsidR="00295127" w:rsidRPr="0096330A">
        <w:rPr>
          <w:rFonts w:ascii="Arial" w:hAnsi="Arial" w:cs="Arial"/>
          <w:b/>
          <w:bCs/>
        </w:rPr>
        <w:t>Objective and Scope of Works</w:t>
      </w:r>
    </w:p>
    <w:p w14:paraId="29A7DCD7" w14:textId="741E101B" w:rsidR="00295127" w:rsidRDefault="00295127" w:rsidP="008607C5">
      <w:pPr>
        <w:spacing w:line="360" w:lineRule="auto"/>
        <w:jc w:val="both"/>
        <w:rPr>
          <w:rFonts w:ascii="Arial" w:hAnsi="Arial" w:cs="Arial"/>
        </w:rPr>
      </w:pPr>
      <w:r>
        <w:rPr>
          <w:rFonts w:ascii="Arial" w:hAnsi="Arial" w:cs="Arial"/>
        </w:rPr>
        <w:t>Primarily, the objective of this report is to obtain factual information on the site, covering the site itself and any historical background associated with the site.</w:t>
      </w:r>
    </w:p>
    <w:p w14:paraId="419A876A" w14:textId="405CBF2A" w:rsidR="00295127" w:rsidRDefault="00295127" w:rsidP="008607C5">
      <w:pPr>
        <w:spacing w:line="360" w:lineRule="auto"/>
        <w:jc w:val="both"/>
        <w:rPr>
          <w:rFonts w:ascii="Arial" w:hAnsi="Arial" w:cs="Arial"/>
        </w:rPr>
      </w:pPr>
      <w:r>
        <w:rPr>
          <w:rFonts w:ascii="Arial" w:hAnsi="Arial" w:cs="Arial"/>
        </w:rPr>
        <w:t xml:space="preserve">The scope of the works was defined by the client (City and County of Swansea and Marriot Hotels). </w:t>
      </w:r>
      <w:r w:rsidR="00845E95">
        <w:rPr>
          <w:rFonts w:ascii="Arial" w:hAnsi="Arial" w:cs="Arial"/>
        </w:rPr>
        <w:t xml:space="preserve">The scope is a proposed new build facility which compromises of a </w:t>
      </w:r>
      <w:r w:rsidR="00DE4780">
        <w:rPr>
          <w:rFonts w:ascii="Arial" w:hAnsi="Arial" w:cs="Arial"/>
        </w:rPr>
        <w:t>restaurant</w:t>
      </w:r>
      <w:r w:rsidR="00845E95">
        <w:rPr>
          <w:rFonts w:ascii="Arial" w:hAnsi="Arial" w:cs="Arial"/>
        </w:rPr>
        <w:t xml:space="preserve"> and ice-cream parlour with a manager’s apartment. </w:t>
      </w:r>
      <w:r w:rsidR="00DE4780">
        <w:rPr>
          <w:rFonts w:ascii="Arial" w:hAnsi="Arial" w:cs="Arial"/>
        </w:rPr>
        <w:t xml:space="preserve">The proposed new building will be situated on Swansea foreshore, the location can be identified further on within the report. The GIA of the proposed building at ground level is approximately 300 Square Meters. Within the building itself, there will be a restaurant, ice-cream parlour, kitchen and food stores. The </w:t>
      </w:r>
      <w:r w:rsidR="00A75151">
        <w:rPr>
          <w:rFonts w:ascii="Arial" w:hAnsi="Arial" w:cs="Arial"/>
        </w:rPr>
        <w:t>self-contained</w:t>
      </w:r>
      <w:r w:rsidR="00DE4780">
        <w:rPr>
          <w:rFonts w:ascii="Arial" w:hAnsi="Arial" w:cs="Arial"/>
        </w:rPr>
        <w:t xml:space="preserve"> managers apartment will be situated on the second floor to which there will also be staff welfare facilities.</w:t>
      </w:r>
    </w:p>
    <w:p w14:paraId="2752BA12" w14:textId="77777777" w:rsidR="00DE4780" w:rsidRDefault="00DE4780" w:rsidP="008607C5">
      <w:pPr>
        <w:spacing w:line="360" w:lineRule="auto"/>
        <w:jc w:val="both"/>
        <w:rPr>
          <w:rFonts w:ascii="Arial" w:hAnsi="Arial" w:cs="Arial"/>
          <w:b/>
          <w:bCs/>
        </w:rPr>
      </w:pPr>
    </w:p>
    <w:p w14:paraId="763F428A" w14:textId="411E82B4" w:rsidR="00DE4780" w:rsidRDefault="00DE4780" w:rsidP="008607C5">
      <w:pPr>
        <w:spacing w:line="360" w:lineRule="auto"/>
        <w:jc w:val="both"/>
        <w:rPr>
          <w:rFonts w:ascii="Arial" w:hAnsi="Arial" w:cs="Arial"/>
          <w:b/>
          <w:bCs/>
        </w:rPr>
      </w:pPr>
      <w:r w:rsidRPr="00DE4780">
        <w:rPr>
          <w:rFonts w:ascii="Arial" w:hAnsi="Arial" w:cs="Arial"/>
          <w:b/>
          <w:bCs/>
        </w:rPr>
        <w:t>The information which defines the scope of works was attainted from the task description part of the Assessment specification.</w:t>
      </w:r>
    </w:p>
    <w:p w14:paraId="7FAC0D24" w14:textId="06810CE7" w:rsidR="005244CB" w:rsidRDefault="005244CB" w:rsidP="008607C5">
      <w:pPr>
        <w:spacing w:line="360" w:lineRule="auto"/>
        <w:jc w:val="both"/>
        <w:rPr>
          <w:rFonts w:ascii="Arial" w:hAnsi="Arial" w:cs="Arial"/>
          <w:b/>
          <w:bCs/>
        </w:rPr>
      </w:pPr>
    </w:p>
    <w:p w14:paraId="1FD89FE9" w14:textId="4297C6F8" w:rsidR="0096330A" w:rsidRDefault="0096330A" w:rsidP="008607C5">
      <w:pPr>
        <w:spacing w:line="360" w:lineRule="auto"/>
        <w:jc w:val="both"/>
        <w:rPr>
          <w:rFonts w:ascii="Arial" w:hAnsi="Arial" w:cs="Arial"/>
          <w:b/>
          <w:bCs/>
        </w:rPr>
      </w:pPr>
      <w:r>
        <w:rPr>
          <w:rFonts w:ascii="Arial" w:hAnsi="Arial" w:cs="Arial"/>
          <w:b/>
          <w:bCs/>
        </w:rPr>
        <w:br w:type="page"/>
      </w:r>
    </w:p>
    <w:p w14:paraId="6023602D" w14:textId="6543EF2A" w:rsidR="005244CB" w:rsidRDefault="0096330A" w:rsidP="008607C5">
      <w:pPr>
        <w:pStyle w:val="Heading1"/>
        <w:numPr>
          <w:ilvl w:val="0"/>
          <w:numId w:val="1"/>
        </w:numPr>
        <w:spacing w:line="360" w:lineRule="auto"/>
        <w:jc w:val="both"/>
        <w:rPr>
          <w:rFonts w:ascii="Arial" w:hAnsi="Arial" w:cs="Arial"/>
          <w:b/>
          <w:bCs/>
          <w:color w:val="000000" w:themeColor="text1"/>
          <w:sz w:val="24"/>
          <w:szCs w:val="24"/>
        </w:rPr>
      </w:pPr>
      <w:bookmarkStart w:id="2" w:name="_Toc55977074"/>
      <w:r w:rsidRPr="003F1D72">
        <w:rPr>
          <w:rFonts w:ascii="Arial" w:hAnsi="Arial" w:cs="Arial"/>
          <w:b/>
          <w:bCs/>
          <w:color w:val="000000" w:themeColor="text1"/>
          <w:sz w:val="24"/>
          <w:szCs w:val="24"/>
        </w:rPr>
        <w:lastRenderedPageBreak/>
        <w:t>SITE LOCATION</w:t>
      </w:r>
      <w:bookmarkEnd w:id="2"/>
      <w:r w:rsidRPr="003F1D72">
        <w:rPr>
          <w:rFonts w:ascii="Arial" w:hAnsi="Arial" w:cs="Arial"/>
          <w:b/>
          <w:bCs/>
          <w:color w:val="000000" w:themeColor="text1"/>
          <w:sz w:val="24"/>
          <w:szCs w:val="24"/>
        </w:rPr>
        <w:t xml:space="preserve"> </w:t>
      </w:r>
    </w:p>
    <w:p w14:paraId="642F6DA5" w14:textId="5D431DC7" w:rsidR="00331572" w:rsidRDefault="00A50240" w:rsidP="008607C5">
      <w:pPr>
        <w:spacing w:line="360" w:lineRule="auto"/>
        <w:jc w:val="both"/>
        <w:rPr>
          <w:rFonts w:ascii="Arial" w:hAnsi="Arial" w:cs="Arial"/>
          <w:lang w:eastAsia="en-US"/>
        </w:rPr>
      </w:pPr>
      <w:r>
        <w:rPr>
          <w:noProof/>
          <w:lang w:eastAsia="en-US"/>
        </w:rPr>
        <mc:AlternateContent>
          <mc:Choice Requires="wps">
            <w:drawing>
              <wp:anchor distT="0" distB="0" distL="114300" distR="114300" simplePos="0" relativeHeight="251699200" behindDoc="0" locked="0" layoutInCell="1" allowOverlap="1" wp14:anchorId="79A4F277" wp14:editId="21204F02">
                <wp:simplePos x="0" y="0"/>
                <wp:positionH relativeFrom="column">
                  <wp:posOffset>3309583</wp:posOffset>
                </wp:positionH>
                <wp:positionV relativeFrom="paragraph">
                  <wp:posOffset>2720300</wp:posOffset>
                </wp:positionV>
                <wp:extent cx="442796" cy="948737"/>
                <wp:effectExtent l="64453" t="100647" r="53657" b="104458"/>
                <wp:wrapNone/>
                <wp:docPr id="29" name="Rectangle 29"/>
                <wp:cNvGraphicFramePr/>
                <a:graphic xmlns:a="http://schemas.openxmlformats.org/drawingml/2006/main">
                  <a:graphicData uri="http://schemas.microsoft.com/office/word/2010/wordprocessingShape">
                    <wps:wsp>
                      <wps:cNvSpPr/>
                      <wps:spPr>
                        <a:xfrm rot="15625525">
                          <a:off x="0" y="0"/>
                          <a:ext cx="442796" cy="948737"/>
                        </a:xfrm>
                        <a:prstGeom prst="rect">
                          <a:avLst/>
                        </a:prstGeom>
                        <a:noFill/>
                        <a:ln w="38100">
                          <a:solidFill>
                            <a:srgbClr val="00B05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DEC09" id="Rectangle 29" o:spid="_x0000_s1026" style="position:absolute;margin-left:260.6pt;margin-top:214.2pt;width:34.85pt;height:74.7pt;rotation:-6525720fd;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" filled="f" strokecolor="#00b050" strokeweight="3pt"/>
            </w:pict>
          </mc:Fallback>
        </mc:AlternateContent>
      </w:r>
      <w:r>
        <w:rPr>
          <w:noProof/>
          <w:lang w:eastAsia="en-US"/>
        </w:rPr>
        <mc:AlternateContent>
          <mc:Choice Requires="wps">
            <w:drawing>
              <wp:anchor distT="0" distB="0" distL="114300" distR="114300" simplePos="0" relativeHeight="251695104" behindDoc="0" locked="0" layoutInCell="1" allowOverlap="1" wp14:anchorId="60C6266F" wp14:editId="4B986229">
                <wp:simplePos x="0" y="0"/>
                <wp:positionH relativeFrom="column">
                  <wp:posOffset>3981268</wp:posOffset>
                </wp:positionH>
                <wp:positionV relativeFrom="paragraph">
                  <wp:posOffset>2015490</wp:posOffset>
                </wp:positionV>
                <wp:extent cx="841581" cy="1153885"/>
                <wp:effectExtent l="139700" t="101600" r="136525" b="103505"/>
                <wp:wrapNone/>
                <wp:docPr id="26" name="Rectangle 26"/>
                <wp:cNvGraphicFramePr/>
                <a:graphic xmlns:a="http://schemas.openxmlformats.org/drawingml/2006/main">
                  <a:graphicData uri="http://schemas.microsoft.com/office/word/2010/wordprocessingShape">
                    <wps:wsp>
                      <wps:cNvSpPr/>
                      <wps:spPr>
                        <a:xfrm rot="20795027">
                          <a:off x="0" y="0"/>
                          <a:ext cx="841581" cy="1153885"/>
                        </a:xfrm>
                        <a:prstGeom prst="rect">
                          <a:avLst/>
                        </a:prstGeom>
                        <a:noFill/>
                        <a:ln w="25400">
                          <a:solidFill>
                            <a:srgbClr val="00B0F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6B0A25" id="Rectangle 26" o:spid="_x0000_s1026" style="position:absolute;margin-left:313.5pt;margin-top:158.7pt;width:66.25pt;height:90.85pt;rotation:-879245fd;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" filled="f" strokecolor="#00b0f0" strokeweight="2pt"/>
            </w:pict>
          </mc:Fallback>
        </mc:AlternateContent>
      </w:r>
      <w:r>
        <w:rPr>
          <w:noProof/>
          <w:lang w:eastAsia="en-US"/>
        </w:rPr>
        <mc:AlternateContent>
          <mc:Choice Requires="wps">
            <w:drawing>
              <wp:anchor distT="0" distB="0" distL="114300" distR="114300" simplePos="0" relativeHeight="251691008" behindDoc="0" locked="0" layoutInCell="1" allowOverlap="1" wp14:anchorId="6CAE6877" wp14:editId="6178D868">
                <wp:simplePos x="0" y="0"/>
                <wp:positionH relativeFrom="column">
                  <wp:posOffset>-391886</wp:posOffset>
                </wp:positionH>
                <wp:positionV relativeFrom="paragraph">
                  <wp:posOffset>1598567</wp:posOffset>
                </wp:positionV>
                <wp:extent cx="2220142" cy="1861457"/>
                <wp:effectExtent l="12700" t="12700" r="27940" b="31115"/>
                <wp:wrapNone/>
                <wp:docPr id="11" name="Rectangle 11"/>
                <wp:cNvGraphicFramePr/>
                <a:graphic xmlns:a="http://schemas.openxmlformats.org/drawingml/2006/main">
                  <a:graphicData uri="http://schemas.microsoft.com/office/word/2010/wordprocessingShape">
                    <wps:wsp>
                      <wps:cNvSpPr/>
                      <wps:spPr>
                        <a:xfrm>
                          <a:off x="0" y="0"/>
                          <a:ext cx="2220142" cy="1861457"/>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2C6F2D" id="Rectangle 11" o:spid="_x0000_s1026" style="position:absolute;margin-left:-30.85pt;margin-top:125.85pt;width:174.8pt;height:146.5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" filled="f" strokecolor="red" strokeweight="3pt"/>
            </w:pict>
          </mc:Fallback>
        </mc:AlternateContent>
      </w:r>
      <w:r>
        <w:rPr>
          <w:noProof/>
          <w:lang w:eastAsia="en-US"/>
        </w:rPr>
        <w:drawing>
          <wp:anchor distT="0" distB="0" distL="114300" distR="114300" simplePos="0" relativeHeight="251689984" behindDoc="0" locked="0" layoutInCell="1" allowOverlap="1" wp14:anchorId="31CA276C" wp14:editId="70F89DEC">
            <wp:simplePos x="0" y="0"/>
            <wp:positionH relativeFrom="column">
              <wp:posOffset>-557011</wp:posOffset>
            </wp:positionH>
            <wp:positionV relativeFrom="paragraph">
              <wp:posOffset>1116734</wp:posOffset>
            </wp:positionV>
            <wp:extent cx="6820970" cy="3807229"/>
            <wp:effectExtent l="0" t="0" r="0" b="3175"/>
            <wp:wrapSquare wrapText="bothSides"/>
            <wp:docPr id="10" name="Picture 10" descr="A picture containing indoor, sitting, tabl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sitting, table, computer&#10;&#10;Description automatically generated"/>
                    <pic:cNvPicPr/>
                  </pic:nvPicPr>
                  <pic:blipFill rotWithShape="1">
                    <a:blip r:embed="rId9" cstate="print">
                      <a:extLst>
                        <a:ext uri="{28A0092B-C50C-407E-A947-70E740481C1C}">
                          <a14:useLocalDpi xmlns:a14="http://schemas.microsoft.com/office/drawing/2010/main" val="0"/>
                        </a:ext>
                      </a:extLst>
                    </a:blip>
                    <a:srcRect t="10675"/>
                    <a:stretch/>
                  </pic:blipFill>
                  <pic:spPr bwMode="auto">
                    <a:xfrm>
                      <a:off x="0" y="0"/>
                      <a:ext cx="6820970" cy="38072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1572">
        <w:rPr>
          <w:rFonts w:ascii="Arial" w:hAnsi="Arial" w:cs="Arial"/>
          <w:lang w:eastAsia="en-US"/>
        </w:rPr>
        <w:t xml:space="preserve">The site is located in between the current Swansea Civic Centre and the Swansea Marriott hotel. The National Grid Reference of the Swansea Civic Centre (County Hall building) is (SS) </w:t>
      </w:r>
      <w:r w:rsidR="00331572" w:rsidRPr="00331572">
        <w:rPr>
          <w:rFonts w:ascii="Arial" w:hAnsi="Arial" w:cs="Arial"/>
          <w:lang w:eastAsia="en-US"/>
        </w:rPr>
        <w:t xml:space="preserve">65138 </w:t>
      </w:r>
      <w:r w:rsidR="00331572">
        <w:rPr>
          <w:rFonts w:ascii="Arial" w:hAnsi="Arial" w:cs="Arial"/>
          <w:lang w:eastAsia="en-US"/>
        </w:rPr>
        <w:t>92364 (</w:t>
      </w:r>
      <w:sdt>
        <w:sdtPr>
          <w:rPr>
            <w:rFonts w:ascii="Arial" w:hAnsi="Arial" w:cs="Arial"/>
            <w:lang w:eastAsia="en-US"/>
          </w:rPr>
          <w:id w:val="1112393777"/>
          <w:citation/>
        </w:sdtPr>
        <w:sdtEndPr/>
        <w:sdtContent>
          <w:r w:rsidR="00331572">
            <w:rPr>
              <w:rFonts w:ascii="Arial" w:hAnsi="Arial" w:cs="Arial"/>
              <w:lang w:eastAsia="en-US"/>
            </w:rPr>
            <w:fldChar w:fldCharType="begin"/>
          </w:r>
          <w:r w:rsidR="00331572">
            <w:rPr>
              <w:rFonts w:ascii="Arial" w:hAnsi="Arial" w:cs="Arial"/>
              <w:lang w:eastAsia="en-US"/>
            </w:rPr>
            <w:instrText xml:space="preserve"> CITATION Gri20 \l 2057 </w:instrText>
          </w:r>
          <w:r w:rsidR="00331572">
            <w:rPr>
              <w:rFonts w:ascii="Arial" w:hAnsi="Arial" w:cs="Arial"/>
              <w:lang w:eastAsia="en-US"/>
            </w:rPr>
            <w:fldChar w:fldCharType="separate"/>
          </w:r>
          <w:r w:rsidR="00B6479E">
            <w:rPr>
              <w:rFonts w:ascii="Arial" w:hAnsi="Arial" w:cs="Arial"/>
              <w:noProof/>
              <w:lang w:eastAsia="en-US"/>
            </w:rPr>
            <w:t xml:space="preserve"> </w:t>
          </w:r>
          <w:r w:rsidR="00B6479E" w:rsidRPr="00B6479E">
            <w:rPr>
              <w:rFonts w:ascii="Arial" w:hAnsi="Arial" w:cs="Arial"/>
              <w:noProof/>
              <w:lang w:eastAsia="en-US"/>
            </w:rPr>
            <w:t>(Reference, 2020)</w:t>
          </w:r>
          <w:r w:rsidR="00331572">
            <w:rPr>
              <w:rFonts w:ascii="Arial" w:hAnsi="Arial" w:cs="Arial"/>
              <w:lang w:eastAsia="en-US"/>
            </w:rPr>
            <w:fldChar w:fldCharType="end"/>
          </w:r>
        </w:sdtContent>
      </w:sdt>
      <w:r w:rsidR="00331572">
        <w:rPr>
          <w:rFonts w:ascii="Arial" w:hAnsi="Arial" w:cs="Arial"/>
          <w:lang w:eastAsia="en-US"/>
        </w:rPr>
        <w:t xml:space="preserve">. </w:t>
      </w:r>
      <w:r>
        <w:rPr>
          <w:rFonts w:ascii="Arial" w:hAnsi="Arial" w:cs="Arial"/>
          <w:lang w:eastAsia="en-US"/>
        </w:rPr>
        <w:t xml:space="preserve">A site location plan is shown below: </w:t>
      </w:r>
    </w:p>
    <w:p w14:paraId="3DC764DF" w14:textId="14BD0308" w:rsidR="00A50240" w:rsidRPr="00F1101C" w:rsidRDefault="00A50240" w:rsidP="008607C5">
      <w:pPr>
        <w:spacing w:line="360" w:lineRule="auto"/>
        <w:jc w:val="both"/>
        <w:rPr>
          <w:rFonts w:ascii="Arial" w:hAnsi="Arial" w:cs="Arial"/>
          <w:b/>
          <w:bCs/>
          <w:lang w:eastAsia="en-US"/>
        </w:rPr>
      </w:pPr>
    </w:p>
    <w:p w14:paraId="24613F22" w14:textId="4A4287E1" w:rsidR="00F1101C" w:rsidRPr="005369F7" w:rsidRDefault="001C11FA" w:rsidP="008607C5">
      <w:pPr>
        <w:spacing w:line="360" w:lineRule="auto"/>
        <w:jc w:val="both"/>
        <w:rPr>
          <w:rFonts w:ascii="Arial" w:hAnsi="Arial" w:cs="Arial"/>
          <w:b/>
          <w:bCs/>
          <w:lang w:eastAsia="en-US"/>
        </w:rPr>
      </w:pPr>
      <w:sdt>
        <w:sdtPr>
          <w:rPr>
            <w:rFonts w:ascii="Arial" w:hAnsi="Arial" w:cs="Arial"/>
            <w:b/>
            <w:bCs/>
            <w:lang w:eastAsia="en-US"/>
          </w:rPr>
          <w:id w:val="-15693199"/>
          <w:citation/>
        </w:sdtPr>
        <w:sdtEndPr/>
        <w:sdtContent>
          <w:r w:rsidR="005369F7" w:rsidRPr="005369F7">
            <w:rPr>
              <w:rFonts w:ascii="Arial" w:hAnsi="Arial" w:cs="Arial"/>
              <w:b/>
              <w:bCs/>
              <w:lang w:eastAsia="en-US"/>
            </w:rPr>
            <w:fldChar w:fldCharType="begin"/>
          </w:r>
          <w:r w:rsidR="005369F7" w:rsidRPr="005369F7">
            <w:rPr>
              <w:rFonts w:ascii="Arial" w:hAnsi="Arial" w:cs="Arial"/>
              <w:b/>
              <w:bCs/>
              <w:lang w:eastAsia="en-US"/>
            </w:rPr>
            <w:instrText xml:space="preserve"> CITATION Goo202 \l 2057 </w:instrText>
          </w:r>
          <w:r w:rsidR="005369F7" w:rsidRPr="005369F7">
            <w:rPr>
              <w:rFonts w:ascii="Arial" w:hAnsi="Arial" w:cs="Arial"/>
              <w:b/>
              <w:bCs/>
              <w:lang w:eastAsia="en-US"/>
            </w:rPr>
            <w:fldChar w:fldCharType="separate"/>
          </w:r>
          <w:r w:rsidR="00B6479E" w:rsidRPr="00B6479E">
            <w:rPr>
              <w:rFonts w:ascii="Arial" w:hAnsi="Arial" w:cs="Arial"/>
              <w:noProof/>
              <w:lang w:eastAsia="en-US"/>
            </w:rPr>
            <w:t>(Google, 2020)</w:t>
          </w:r>
          <w:r w:rsidR="005369F7" w:rsidRPr="005369F7">
            <w:rPr>
              <w:rFonts w:ascii="Arial" w:hAnsi="Arial" w:cs="Arial"/>
              <w:b/>
              <w:bCs/>
              <w:lang w:eastAsia="en-US"/>
            </w:rPr>
            <w:fldChar w:fldCharType="end"/>
          </w:r>
        </w:sdtContent>
      </w:sdt>
    </w:p>
    <w:p w14:paraId="4B3670BF" w14:textId="77777777" w:rsidR="005369F7" w:rsidRDefault="005369F7" w:rsidP="008607C5">
      <w:pPr>
        <w:spacing w:line="360" w:lineRule="auto"/>
        <w:jc w:val="both"/>
        <w:rPr>
          <w:rFonts w:ascii="Arial" w:hAnsi="Arial" w:cs="Arial"/>
          <w:b/>
          <w:bCs/>
          <w:lang w:eastAsia="en-US"/>
        </w:rPr>
      </w:pPr>
    </w:p>
    <w:p w14:paraId="2B98CF54" w14:textId="4C3C953F" w:rsidR="00A50240" w:rsidRDefault="00A50240" w:rsidP="008607C5">
      <w:pPr>
        <w:spacing w:line="360" w:lineRule="auto"/>
        <w:jc w:val="both"/>
        <w:rPr>
          <w:rFonts w:ascii="Arial" w:hAnsi="Arial" w:cs="Arial"/>
          <w:b/>
          <w:bCs/>
          <w:lang w:eastAsia="en-US"/>
        </w:rPr>
      </w:pPr>
      <w:r>
        <w:rPr>
          <w:noProof/>
          <w:lang w:eastAsia="en-US"/>
        </w:rPr>
        <mc:AlternateContent>
          <mc:Choice Requires="wps">
            <w:drawing>
              <wp:anchor distT="0" distB="0" distL="114300" distR="114300" simplePos="0" relativeHeight="251693056" behindDoc="0" locked="0" layoutInCell="1" allowOverlap="1" wp14:anchorId="6B31CAD5" wp14:editId="685DC4AA">
                <wp:simplePos x="0" y="0"/>
                <wp:positionH relativeFrom="column">
                  <wp:posOffset>-392340</wp:posOffset>
                </wp:positionH>
                <wp:positionV relativeFrom="paragraph">
                  <wp:posOffset>242661</wp:posOffset>
                </wp:positionV>
                <wp:extent cx="326571" cy="228600"/>
                <wp:effectExtent l="12700" t="12700" r="29210" b="25400"/>
                <wp:wrapNone/>
                <wp:docPr id="25" name="Rectangle 25"/>
                <wp:cNvGraphicFramePr/>
                <a:graphic xmlns:a="http://schemas.openxmlformats.org/drawingml/2006/main">
                  <a:graphicData uri="http://schemas.microsoft.com/office/word/2010/wordprocessingShape">
                    <wps:wsp>
                      <wps:cNvSpPr/>
                      <wps:spPr>
                        <a:xfrm>
                          <a:off x="0" y="0"/>
                          <a:ext cx="326571" cy="228600"/>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CF3DDD" id="Rectangle 25" o:spid="_x0000_s1026" style="position:absolute;margin-left:-30.9pt;margin-top:19.1pt;width:25.7pt;height:1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" filled="f" strokecolor="red" strokeweight="3pt"/>
            </w:pict>
          </mc:Fallback>
        </mc:AlternateContent>
      </w:r>
      <w:r w:rsidRPr="00A50240">
        <w:rPr>
          <w:rFonts w:ascii="Arial" w:hAnsi="Arial" w:cs="Arial"/>
          <w:b/>
          <w:bCs/>
          <w:lang w:eastAsia="en-US"/>
        </w:rPr>
        <w:t>Key:</w:t>
      </w:r>
    </w:p>
    <w:p w14:paraId="13163830" w14:textId="573F3B69" w:rsidR="00A50240" w:rsidRDefault="00A50240" w:rsidP="008607C5">
      <w:pPr>
        <w:spacing w:line="360" w:lineRule="auto"/>
        <w:jc w:val="both"/>
        <w:rPr>
          <w:rFonts w:ascii="Arial" w:hAnsi="Arial" w:cs="Arial"/>
          <w:b/>
          <w:bCs/>
          <w:lang w:eastAsia="en-US"/>
        </w:rPr>
      </w:pPr>
      <w:r>
        <w:rPr>
          <w:noProof/>
          <w:lang w:eastAsia="en-US"/>
        </w:rPr>
        <mc:AlternateContent>
          <mc:Choice Requires="wps">
            <w:drawing>
              <wp:anchor distT="0" distB="0" distL="114300" distR="114300" simplePos="0" relativeHeight="251697152" behindDoc="0" locked="0" layoutInCell="1" allowOverlap="1" wp14:anchorId="4200CE74" wp14:editId="3E20DF9B">
                <wp:simplePos x="0" y="0"/>
                <wp:positionH relativeFrom="column">
                  <wp:posOffset>-389890</wp:posOffset>
                </wp:positionH>
                <wp:positionV relativeFrom="paragraph">
                  <wp:posOffset>295365</wp:posOffset>
                </wp:positionV>
                <wp:extent cx="326571" cy="228600"/>
                <wp:effectExtent l="12700" t="12700" r="29210" b="25400"/>
                <wp:wrapNone/>
                <wp:docPr id="28" name="Rectangle 28"/>
                <wp:cNvGraphicFramePr/>
                <a:graphic xmlns:a="http://schemas.openxmlformats.org/drawingml/2006/main">
                  <a:graphicData uri="http://schemas.microsoft.com/office/word/2010/wordprocessingShape">
                    <wps:wsp>
                      <wps:cNvSpPr/>
                      <wps:spPr>
                        <a:xfrm>
                          <a:off x="0" y="0"/>
                          <a:ext cx="326571" cy="228600"/>
                        </a:xfrm>
                        <a:prstGeom prst="rect">
                          <a:avLst/>
                        </a:prstGeom>
                        <a:noFill/>
                        <a:ln w="38100">
                          <a:solidFill>
                            <a:srgbClr val="00B0F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7B7FDE" id="Rectangle 28" o:spid="_x0000_s1026" style="position:absolute;margin-left:-30.7pt;margin-top:23.25pt;width:25.7pt;height:1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" filled="f" strokecolor="#00b0f0" strokeweight="3pt"/>
            </w:pict>
          </mc:Fallback>
        </mc:AlternateContent>
      </w:r>
      <w:r>
        <w:rPr>
          <w:rFonts w:ascii="Arial" w:hAnsi="Arial" w:cs="Arial"/>
          <w:b/>
          <w:bCs/>
          <w:lang w:eastAsia="en-US"/>
        </w:rPr>
        <w:t xml:space="preserve">Swansea Civic Centre (County Hall) </w:t>
      </w:r>
    </w:p>
    <w:p w14:paraId="5475FA9C" w14:textId="68F09F7D" w:rsidR="00A50240" w:rsidRPr="00A50240" w:rsidRDefault="00A50240" w:rsidP="008607C5">
      <w:pPr>
        <w:spacing w:line="360" w:lineRule="auto"/>
        <w:jc w:val="both"/>
        <w:rPr>
          <w:rFonts w:ascii="Arial" w:hAnsi="Arial" w:cs="Arial"/>
          <w:b/>
          <w:bCs/>
          <w:lang w:eastAsia="en-US"/>
        </w:rPr>
      </w:pPr>
      <w:r>
        <w:rPr>
          <w:noProof/>
          <w:lang w:eastAsia="en-US"/>
        </w:rPr>
        <mc:AlternateContent>
          <mc:Choice Requires="wps">
            <w:drawing>
              <wp:anchor distT="0" distB="0" distL="114300" distR="114300" simplePos="0" relativeHeight="251701248" behindDoc="0" locked="0" layoutInCell="1" allowOverlap="1" wp14:anchorId="643C0C12" wp14:editId="56194614">
                <wp:simplePos x="0" y="0"/>
                <wp:positionH relativeFrom="column">
                  <wp:posOffset>-391160</wp:posOffset>
                </wp:positionH>
                <wp:positionV relativeFrom="paragraph">
                  <wp:posOffset>339725</wp:posOffset>
                </wp:positionV>
                <wp:extent cx="326390" cy="228600"/>
                <wp:effectExtent l="12700" t="12700" r="29210" b="25400"/>
                <wp:wrapNone/>
                <wp:docPr id="30" name="Rectangle 30"/>
                <wp:cNvGraphicFramePr/>
                <a:graphic xmlns:a="http://schemas.openxmlformats.org/drawingml/2006/main">
                  <a:graphicData uri="http://schemas.microsoft.com/office/word/2010/wordprocessingShape">
                    <wps:wsp>
                      <wps:cNvSpPr/>
                      <wps:spPr>
                        <a:xfrm>
                          <a:off x="0" y="0"/>
                          <a:ext cx="326390" cy="228600"/>
                        </a:xfrm>
                        <a:prstGeom prst="rect">
                          <a:avLst/>
                        </a:prstGeom>
                        <a:noFill/>
                        <a:ln w="38100">
                          <a:solidFill>
                            <a:srgbClr val="00B05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2AC3A" id="Rectangle 30" o:spid="_x0000_s1026" style="position:absolute;margin-left:-30.8pt;margin-top:26.75pt;width:25.7pt;height:1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" filled="f" strokecolor="#00b050" strokeweight="3pt"/>
            </w:pict>
          </mc:Fallback>
        </mc:AlternateContent>
      </w:r>
      <w:r>
        <w:rPr>
          <w:rFonts w:ascii="Arial" w:hAnsi="Arial" w:cs="Arial"/>
          <w:b/>
          <w:bCs/>
          <w:lang w:eastAsia="en-US"/>
        </w:rPr>
        <w:t>Swansea Marriot Hotel</w:t>
      </w:r>
    </w:p>
    <w:p w14:paraId="50500732" w14:textId="77777777" w:rsidR="00706806" w:rsidRDefault="00A50240" w:rsidP="008607C5">
      <w:pPr>
        <w:spacing w:line="360" w:lineRule="auto"/>
        <w:jc w:val="both"/>
        <w:rPr>
          <w:rFonts w:ascii="Arial" w:hAnsi="Arial" w:cs="Arial"/>
          <w:b/>
          <w:bCs/>
          <w:lang w:eastAsia="en-US"/>
        </w:rPr>
      </w:pPr>
      <w:r w:rsidRPr="00A50240">
        <w:rPr>
          <w:rFonts w:ascii="Arial" w:hAnsi="Arial" w:cs="Arial"/>
          <w:b/>
          <w:bCs/>
          <w:lang w:eastAsia="en-US"/>
        </w:rPr>
        <w:t>Proposed Site Area</w:t>
      </w:r>
    </w:p>
    <w:p w14:paraId="127B755B" w14:textId="207730BA" w:rsidR="00F1101C" w:rsidRDefault="005369F7" w:rsidP="008607C5">
      <w:pPr>
        <w:spacing w:line="360" w:lineRule="auto"/>
        <w:jc w:val="both"/>
        <w:rPr>
          <w:rFonts w:ascii="Arial" w:hAnsi="Arial" w:cs="Arial"/>
          <w:b/>
          <w:bCs/>
          <w:lang w:eastAsia="en-US"/>
        </w:rPr>
      </w:pPr>
      <w:r>
        <w:rPr>
          <w:noProof/>
          <w:lang w:eastAsia="en-US"/>
        </w:rPr>
        <w:drawing>
          <wp:anchor distT="0" distB="0" distL="114300" distR="114300" simplePos="0" relativeHeight="251715584" behindDoc="0" locked="0" layoutInCell="1" allowOverlap="1" wp14:anchorId="3CE80E31" wp14:editId="4A7335A7">
            <wp:simplePos x="0" y="0"/>
            <wp:positionH relativeFrom="column">
              <wp:posOffset>916305</wp:posOffset>
            </wp:positionH>
            <wp:positionV relativeFrom="paragraph">
              <wp:posOffset>243205</wp:posOffset>
            </wp:positionV>
            <wp:extent cx="2788920" cy="1525905"/>
            <wp:effectExtent l="63500" t="63500" r="68580" b="61595"/>
            <wp:wrapSquare wrapText="bothSides"/>
            <wp:docPr id="33" name="Picture 33" descr="A picture containing indoor, sitting, tabl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sitting, table, computer&#10;&#10;Description automatically generated"/>
                    <pic:cNvPicPr/>
                  </pic:nvPicPr>
                  <pic:blipFill rotWithShape="1">
                    <a:blip r:embed="rId9" cstate="print">
                      <a:extLst>
                        <a:ext uri="{28A0092B-C50C-407E-A947-70E740481C1C}">
                          <a14:useLocalDpi xmlns:a14="http://schemas.microsoft.com/office/drawing/2010/main" val="0"/>
                        </a:ext>
                      </a:extLst>
                    </a:blip>
                    <a:srcRect l="51198" t="51362" r="31731" b="31924"/>
                    <a:stretch/>
                  </pic:blipFill>
                  <pic:spPr bwMode="auto">
                    <a:xfrm>
                      <a:off x="0" y="0"/>
                      <a:ext cx="2788920" cy="1525905"/>
                    </a:xfrm>
                    <a:prstGeom prst="rect">
                      <a:avLst/>
                    </a:prstGeom>
                    <a:solidFill>
                      <a:srgbClr val="00B050"/>
                    </a:solidFill>
                    <a:ln w="53975">
                      <a:solidFill>
                        <a:srgbClr val="00B05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19FB58" w14:textId="00643CA5" w:rsidR="00706806" w:rsidRDefault="00441FF5" w:rsidP="008607C5">
      <w:pPr>
        <w:spacing w:line="360" w:lineRule="auto"/>
        <w:jc w:val="both"/>
        <w:rPr>
          <w:rFonts w:ascii="Arial" w:hAnsi="Arial" w:cs="Arial"/>
          <w:b/>
          <w:bCs/>
          <w:lang w:eastAsia="en-US"/>
        </w:rPr>
      </w:pPr>
      <w:r>
        <w:rPr>
          <w:rFonts w:ascii="Arial" w:hAnsi="Arial" w:cs="Arial"/>
          <w:b/>
          <w:bCs/>
          <w:lang w:eastAsia="en-US"/>
        </w:rPr>
        <w:t>The Site:</w:t>
      </w:r>
    </w:p>
    <w:p w14:paraId="3B436BD3" w14:textId="7853B0F8" w:rsidR="00441FF5" w:rsidRPr="00A50240" w:rsidRDefault="00141664" w:rsidP="008607C5">
      <w:pPr>
        <w:spacing w:line="360" w:lineRule="auto"/>
        <w:jc w:val="both"/>
        <w:rPr>
          <w:rFonts w:ascii="Arial" w:hAnsi="Arial" w:cs="Arial"/>
          <w:b/>
          <w:bCs/>
          <w:lang w:eastAsia="en-US"/>
        </w:rPr>
      </w:pPr>
      <w:r w:rsidRPr="00A50240">
        <w:rPr>
          <w:rFonts w:ascii="Arial" w:hAnsi="Arial" w:cs="Arial"/>
          <w:b/>
          <w:bCs/>
          <w:lang w:eastAsia="en-US"/>
        </w:rPr>
        <w:br w:type="page"/>
      </w:r>
    </w:p>
    <w:p w14:paraId="29FA2620" w14:textId="20B15AFA" w:rsidR="00947F9F" w:rsidRPr="00593F1A" w:rsidRDefault="00947F9F" w:rsidP="008607C5">
      <w:pPr>
        <w:spacing w:line="360" w:lineRule="auto"/>
        <w:jc w:val="both"/>
        <w:rPr>
          <w:rFonts w:ascii="Arial" w:hAnsi="Arial" w:cs="Arial"/>
          <w:b/>
          <w:bCs/>
          <w:color w:val="000000" w:themeColor="text1"/>
        </w:rPr>
      </w:pPr>
      <w:r w:rsidRPr="00593F1A">
        <w:rPr>
          <w:rFonts w:ascii="Arial" w:hAnsi="Arial" w:cs="Arial"/>
          <w:b/>
          <w:bCs/>
          <w:color w:val="000000" w:themeColor="text1"/>
        </w:rPr>
        <w:lastRenderedPageBreak/>
        <w:t>Bounded by:</w:t>
      </w:r>
    </w:p>
    <w:p w14:paraId="4EFBE789" w14:textId="10D4FFD1" w:rsidR="00947F9F" w:rsidRDefault="00947F9F" w:rsidP="008607C5">
      <w:pPr>
        <w:spacing w:line="360" w:lineRule="auto"/>
        <w:jc w:val="both"/>
        <w:rPr>
          <w:rFonts w:ascii="Arial" w:hAnsi="Arial" w:cs="Arial"/>
          <w:lang w:eastAsia="en-US"/>
        </w:rPr>
      </w:pPr>
      <w:r>
        <w:rPr>
          <w:rFonts w:ascii="Arial" w:hAnsi="Arial" w:cs="Arial"/>
          <w:lang w:eastAsia="en-US"/>
        </w:rPr>
        <w:t xml:space="preserve">To the </w:t>
      </w:r>
      <w:r w:rsidR="00F6364B">
        <w:rPr>
          <w:rFonts w:ascii="Arial" w:hAnsi="Arial" w:cs="Arial"/>
          <w:lang w:eastAsia="en-US"/>
        </w:rPr>
        <w:t>N</w:t>
      </w:r>
      <w:r>
        <w:rPr>
          <w:rFonts w:ascii="Arial" w:hAnsi="Arial" w:cs="Arial"/>
          <w:lang w:eastAsia="en-US"/>
        </w:rPr>
        <w:t>orth: A6047</w:t>
      </w:r>
    </w:p>
    <w:p w14:paraId="6A521E3D" w14:textId="028C1334" w:rsidR="00947F9F" w:rsidRDefault="00F6364B" w:rsidP="008607C5">
      <w:pPr>
        <w:spacing w:line="360" w:lineRule="auto"/>
        <w:jc w:val="both"/>
        <w:rPr>
          <w:rFonts w:ascii="Arial" w:hAnsi="Arial" w:cs="Arial"/>
          <w:lang w:eastAsia="en-US"/>
        </w:rPr>
      </w:pPr>
      <w:r>
        <w:rPr>
          <w:rFonts w:ascii="Arial" w:hAnsi="Arial" w:cs="Arial"/>
          <w:lang w:eastAsia="en-US"/>
        </w:rPr>
        <w:t>To the East: Swansea Marriot Hotel</w:t>
      </w:r>
    </w:p>
    <w:p w14:paraId="52C9758D" w14:textId="4B0F56F2" w:rsidR="00F6364B" w:rsidRDefault="00F6364B" w:rsidP="008607C5">
      <w:pPr>
        <w:spacing w:line="360" w:lineRule="auto"/>
        <w:jc w:val="both"/>
        <w:rPr>
          <w:rFonts w:ascii="Arial" w:hAnsi="Arial" w:cs="Arial"/>
          <w:lang w:eastAsia="en-US"/>
        </w:rPr>
      </w:pPr>
      <w:r>
        <w:rPr>
          <w:rFonts w:ascii="Arial" w:hAnsi="Arial" w:cs="Arial"/>
          <w:lang w:eastAsia="en-US"/>
        </w:rPr>
        <w:t xml:space="preserve">To the West: Swansea Civic Centre / County Hall Building. </w:t>
      </w:r>
    </w:p>
    <w:p w14:paraId="23EDDE13" w14:textId="0017AB71" w:rsidR="00947F9F" w:rsidRDefault="00F6364B" w:rsidP="008607C5">
      <w:pPr>
        <w:spacing w:line="360" w:lineRule="auto"/>
        <w:jc w:val="both"/>
        <w:rPr>
          <w:rFonts w:ascii="Arial" w:hAnsi="Arial" w:cs="Arial"/>
          <w:lang w:eastAsia="en-US"/>
        </w:rPr>
      </w:pPr>
      <w:r>
        <w:rPr>
          <w:rFonts w:ascii="Arial" w:hAnsi="Arial" w:cs="Arial"/>
          <w:lang w:eastAsia="en-US"/>
        </w:rPr>
        <w:t>To the South: Swansea Beach.</w:t>
      </w:r>
    </w:p>
    <w:p w14:paraId="2718D0F7" w14:textId="77777777" w:rsidR="00F6364B" w:rsidRPr="00F6364B" w:rsidRDefault="00F6364B" w:rsidP="008607C5">
      <w:pPr>
        <w:spacing w:line="360" w:lineRule="auto"/>
        <w:jc w:val="both"/>
        <w:rPr>
          <w:rFonts w:ascii="Arial" w:hAnsi="Arial" w:cs="Arial"/>
          <w:color w:val="000000" w:themeColor="text1"/>
          <w:lang w:eastAsia="en-US"/>
        </w:rPr>
      </w:pPr>
    </w:p>
    <w:p w14:paraId="3D7AFE8D" w14:textId="3F11CE7C" w:rsidR="00141664" w:rsidRPr="00F6364B" w:rsidRDefault="00F6364B" w:rsidP="008607C5">
      <w:pPr>
        <w:pStyle w:val="Heading2"/>
        <w:spacing w:line="360" w:lineRule="auto"/>
        <w:jc w:val="both"/>
        <w:rPr>
          <w:color w:val="000000" w:themeColor="text1"/>
        </w:rPr>
      </w:pPr>
      <w:bookmarkStart w:id="3" w:name="_Toc55977075"/>
      <w:r w:rsidRPr="00F6364B">
        <w:rPr>
          <w:color w:val="000000" w:themeColor="text1"/>
        </w:rPr>
        <w:t>2.1 Proposed Development</w:t>
      </w:r>
      <w:bookmarkEnd w:id="3"/>
    </w:p>
    <w:p w14:paraId="2E089D1C" w14:textId="168189E9" w:rsidR="00141664" w:rsidRPr="00141664" w:rsidRDefault="00141664" w:rsidP="008607C5">
      <w:pPr>
        <w:spacing w:line="360" w:lineRule="auto"/>
        <w:jc w:val="both"/>
        <w:rPr>
          <w:rFonts w:ascii="Arial" w:hAnsi="Arial" w:cs="Arial"/>
          <w:lang w:eastAsia="en-US"/>
        </w:rPr>
      </w:pPr>
      <w:r>
        <w:rPr>
          <w:rFonts w:ascii="Arial" w:hAnsi="Arial" w:cs="Arial"/>
          <w:lang w:eastAsia="en-US"/>
        </w:rPr>
        <w:t xml:space="preserve">The proposed development for the site is described within the section </w:t>
      </w:r>
      <w:r w:rsidRPr="00141664">
        <w:rPr>
          <w:rFonts w:ascii="Arial" w:hAnsi="Arial" w:cs="Arial"/>
          <w:b/>
          <w:bCs/>
          <w:lang w:eastAsia="en-US"/>
        </w:rPr>
        <w:t>1.2 Objective and scope of works</w:t>
      </w:r>
      <w:r>
        <w:rPr>
          <w:rFonts w:ascii="Arial" w:hAnsi="Arial" w:cs="Arial"/>
          <w:lang w:eastAsia="en-US"/>
        </w:rPr>
        <w:t xml:space="preserve"> part of the report. </w:t>
      </w:r>
    </w:p>
    <w:p w14:paraId="7061AC0E" w14:textId="238ED519" w:rsidR="00141664" w:rsidRPr="00141664" w:rsidRDefault="00141664" w:rsidP="008607C5">
      <w:pPr>
        <w:spacing w:line="360" w:lineRule="auto"/>
        <w:jc w:val="both"/>
      </w:pPr>
    </w:p>
    <w:p w14:paraId="53CFE033" w14:textId="09EA4C22" w:rsidR="0096330A" w:rsidRDefault="0096330A" w:rsidP="008607C5">
      <w:pPr>
        <w:spacing w:line="360" w:lineRule="auto"/>
        <w:jc w:val="both"/>
      </w:pPr>
      <w:r>
        <w:br w:type="page"/>
      </w:r>
    </w:p>
    <w:p w14:paraId="1CA6C9E2" w14:textId="6C614DC7" w:rsidR="0096330A" w:rsidRPr="003F1D72" w:rsidRDefault="0096330A" w:rsidP="008607C5">
      <w:pPr>
        <w:pStyle w:val="Heading1"/>
        <w:numPr>
          <w:ilvl w:val="0"/>
          <w:numId w:val="1"/>
        </w:numPr>
        <w:spacing w:line="360" w:lineRule="auto"/>
        <w:jc w:val="both"/>
        <w:rPr>
          <w:rFonts w:ascii="Arial" w:hAnsi="Arial" w:cs="Arial"/>
          <w:b/>
          <w:bCs/>
          <w:color w:val="000000" w:themeColor="text1"/>
          <w:sz w:val="24"/>
          <w:szCs w:val="24"/>
        </w:rPr>
      </w:pPr>
      <w:bookmarkStart w:id="4" w:name="_Toc55977076"/>
      <w:r w:rsidRPr="003F1D72">
        <w:rPr>
          <w:rFonts w:ascii="Arial" w:hAnsi="Arial" w:cs="Arial"/>
          <w:b/>
          <w:bCs/>
          <w:color w:val="000000" w:themeColor="text1"/>
          <w:sz w:val="24"/>
          <w:szCs w:val="24"/>
        </w:rPr>
        <w:lastRenderedPageBreak/>
        <w:t>ARCHIVAL INFORMATION</w:t>
      </w:r>
      <w:bookmarkEnd w:id="4"/>
    </w:p>
    <w:p w14:paraId="63AF5099" w14:textId="77777777" w:rsidR="003F1D72" w:rsidRDefault="003F1D72" w:rsidP="008607C5">
      <w:pPr>
        <w:spacing w:line="360" w:lineRule="auto"/>
        <w:jc w:val="both"/>
        <w:rPr>
          <w:rFonts w:ascii="Arial" w:hAnsi="Arial" w:cs="Arial"/>
        </w:rPr>
      </w:pPr>
    </w:p>
    <w:p w14:paraId="585DB3B7" w14:textId="4C513D73" w:rsidR="00966CA9" w:rsidRDefault="00966CA9" w:rsidP="008607C5">
      <w:pPr>
        <w:spacing w:line="360" w:lineRule="auto"/>
        <w:jc w:val="both"/>
        <w:rPr>
          <w:rFonts w:ascii="Arial" w:hAnsi="Arial" w:cs="Arial"/>
        </w:rPr>
      </w:pPr>
      <w:r>
        <w:rPr>
          <w:rFonts w:ascii="Arial" w:hAnsi="Arial" w:cs="Arial"/>
        </w:rPr>
        <w:t xml:space="preserve">The archival information is to be collated within this section of the report. The archival information will cover the current use of the site, the intended use which is discussed within the scope of works section (1.2) and any other archival information which will be useful prior to the commencement of the works. </w:t>
      </w:r>
    </w:p>
    <w:p w14:paraId="0DDF514F" w14:textId="2898CA40" w:rsidR="00966CA9" w:rsidRDefault="00966CA9" w:rsidP="008607C5">
      <w:pPr>
        <w:spacing w:line="360" w:lineRule="auto"/>
        <w:jc w:val="both"/>
        <w:rPr>
          <w:rFonts w:ascii="Arial" w:hAnsi="Arial" w:cs="Arial"/>
          <w:b/>
          <w:bCs/>
        </w:rPr>
      </w:pPr>
    </w:p>
    <w:p w14:paraId="0E2A9C39" w14:textId="1F976336" w:rsidR="00966CA9" w:rsidRPr="00F6364B" w:rsidRDefault="00F1101C" w:rsidP="008607C5">
      <w:pPr>
        <w:pStyle w:val="Heading2"/>
        <w:spacing w:line="360" w:lineRule="auto"/>
        <w:jc w:val="both"/>
        <w:rPr>
          <w:color w:val="000000" w:themeColor="text1"/>
        </w:rPr>
      </w:pPr>
      <w:bookmarkStart w:id="5" w:name="_Toc55977077"/>
      <w:r>
        <w:rPr>
          <w:color w:val="000000" w:themeColor="text1"/>
        </w:rPr>
        <w:t>3</w:t>
      </w:r>
      <w:r w:rsidR="00966CA9" w:rsidRPr="00F6364B">
        <w:rPr>
          <w:color w:val="000000" w:themeColor="text1"/>
        </w:rPr>
        <w:t>.1 Site History</w:t>
      </w:r>
      <w:bookmarkEnd w:id="5"/>
      <w:r w:rsidR="00966CA9" w:rsidRPr="00F6364B">
        <w:rPr>
          <w:color w:val="000000" w:themeColor="text1"/>
        </w:rPr>
        <w:t xml:space="preserve"> </w:t>
      </w:r>
    </w:p>
    <w:p w14:paraId="315CE1DF" w14:textId="4971096B" w:rsidR="002E0D98" w:rsidRDefault="00514E38" w:rsidP="008607C5">
      <w:pPr>
        <w:spacing w:line="360" w:lineRule="auto"/>
        <w:jc w:val="both"/>
        <w:rPr>
          <w:rFonts w:ascii="Arial" w:hAnsi="Arial" w:cs="Arial"/>
        </w:rPr>
      </w:pPr>
      <w:r>
        <w:rPr>
          <w:rFonts w:ascii="Arial" w:hAnsi="Arial" w:cs="Arial"/>
          <w:noProof/>
        </w:rPr>
        <w:drawing>
          <wp:anchor distT="0" distB="0" distL="114300" distR="114300" simplePos="0" relativeHeight="251659264" behindDoc="0" locked="0" layoutInCell="1" allowOverlap="1" wp14:anchorId="38FAD0E7" wp14:editId="7887C8B2">
            <wp:simplePos x="0" y="0"/>
            <wp:positionH relativeFrom="column">
              <wp:posOffset>-137160</wp:posOffset>
            </wp:positionH>
            <wp:positionV relativeFrom="paragraph">
              <wp:posOffset>3175000</wp:posOffset>
            </wp:positionV>
            <wp:extent cx="5684520" cy="2973705"/>
            <wp:effectExtent l="0" t="0" r="508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10">
                      <a:extLst>
                        <a:ext uri="{28A0092B-C50C-407E-A947-70E740481C1C}">
                          <a14:useLocalDpi xmlns:a14="http://schemas.microsoft.com/office/drawing/2010/main" val="0"/>
                        </a:ext>
                      </a:extLst>
                    </a:blip>
                    <a:srcRect l="20414" t="41671" r="42050" b="16661"/>
                    <a:stretch/>
                  </pic:blipFill>
                  <pic:spPr bwMode="auto">
                    <a:xfrm>
                      <a:off x="0" y="0"/>
                      <a:ext cx="5684520" cy="2973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6CA9">
        <w:rPr>
          <w:rFonts w:ascii="Arial" w:hAnsi="Arial" w:cs="Arial"/>
        </w:rPr>
        <w:t xml:space="preserve">Given the site location, the site history has been researched upon to give a range of different information mainly focusing upon previous works that have commenced on the site. </w:t>
      </w:r>
      <w:r w:rsidR="00302788">
        <w:rPr>
          <w:rFonts w:ascii="Arial" w:hAnsi="Arial" w:cs="Arial"/>
        </w:rPr>
        <w:t xml:space="preserve">One of the main focuses of the site history is the Lower Swansea Valley project that commenced in 1961 </w:t>
      </w:r>
      <w:sdt>
        <w:sdtPr>
          <w:rPr>
            <w:rFonts w:ascii="Arial" w:hAnsi="Arial" w:cs="Arial"/>
          </w:rPr>
          <w:id w:val="14361341"/>
          <w:citation/>
        </w:sdtPr>
        <w:sdtEndPr/>
        <w:sdtContent>
          <w:r w:rsidR="00D81DFE">
            <w:rPr>
              <w:rFonts w:ascii="Arial" w:hAnsi="Arial" w:cs="Arial"/>
            </w:rPr>
            <w:fldChar w:fldCharType="begin"/>
          </w:r>
          <w:r w:rsidR="00D81DFE">
            <w:rPr>
              <w:rFonts w:ascii="Arial" w:hAnsi="Arial" w:cs="Arial"/>
            </w:rPr>
            <w:instrText xml:space="preserve"> CITATION Wel20 \l 2057 </w:instrText>
          </w:r>
          <w:r w:rsidR="00D81DFE">
            <w:rPr>
              <w:rFonts w:ascii="Arial" w:hAnsi="Arial" w:cs="Arial"/>
            </w:rPr>
            <w:fldChar w:fldCharType="separate"/>
          </w:r>
          <w:r w:rsidR="00B6479E" w:rsidRPr="00B6479E">
            <w:rPr>
              <w:rFonts w:ascii="Arial" w:hAnsi="Arial" w:cs="Arial"/>
              <w:noProof/>
            </w:rPr>
            <w:t>(Copper, 2020)</w:t>
          </w:r>
          <w:r w:rsidR="00D81DFE">
            <w:rPr>
              <w:rFonts w:ascii="Arial" w:hAnsi="Arial" w:cs="Arial"/>
            </w:rPr>
            <w:fldChar w:fldCharType="end"/>
          </w:r>
        </w:sdtContent>
      </w:sdt>
      <w:r w:rsidR="00A75151">
        <w:rPr>
          <w:rFonts w:ascii="Arial" w:hAnsi="Arial" w:cs="Arial"/>
        </w:rPr>
        <w:t>. Prior</w:t>
      </w:r>
      <w:r w:rsidR="00D54EDD">
        <w:rPr>
          <w:rFonts w:ascii="Arial" w:hAnsi="Arial" w:cs="Arial"/>
        </w:rPr>
        <w:t xml:space="preserve"> to the commencement of the works in </w:t>
      </w:r>
      <w:r w:rsidR="00A75151">
        <w:rPr>
          <w:rFonts w:ascii="Arial" w:hAnsi="Arial" w:cs="Arial"/>
        </w:rPr>
        <w:t>1961, the</w:t>
      </w:r>
      <w:r w:rsidR="00302788">
        <w:rPr>
          <w:rFonts w:ascii="Arial" w:hAnsi="Arial" w:cs="Arial"/>
        </w:rPr>
        <w:t xml:space="preserve"> Lower Swansea Valley was a typical valley which was foreseen as an attractive landscape.</w:t>
      </w:r>
      <w:r w:rsidR="00A75151">
        <w:rPr>
          <w:rFonts w:ascii="Arial" w:hAnsi="Arial" w:cs="Arial"/>
        </w:rPr>
        <w:t xml:space="preserve"> </w:t>
      </w:r>
      <w:r w:rsidR="00302788">
        <w:rPr>
          <w:rFonts w:ascii="Arial" w:hAnsi="Arial" w:cs="Arial"/>
        </w:rPr>
        <w:t xml:space="preserve">Due to the location of the valley </w:t>
      </w:r>
      <w:r w:rsidR="00D54EDD">
        <w:rPr>
          <w:rFonts w:ascii="Arial" w:hAnsi="Arial" w:cs="Arial"/>
        </w:rPr>
        <w:t xml:space="preserve">and the demand for copper and various other metals, the valley was turned into a metal </w:t>
      </w:r>
      <w:r w:rsidR="002E0D98">
        <w:rPr>
          <w:rFonts w:ascii="Arial" w:hAnsi="Arial" w:cs="Arial"/>
        </w:rPr>
        <w:t xml:space="preserve">producing </w:t>
      </w:r>
      <w:r w:rsidR="00D54EDD">
        <w:rPr>
          <w:rFonts w:ascii="Arial" w:hAnsi="Arial" w:cs="Arial"/>
        </w:rPr>
        <w:t xml:space="preserve">industry. 1960’s saw the industry decline rapidly and come to a halt, to which the Lower Swansea Valley works commenced involving a removal of all the industrial </w:t>
      </w:r>
      <w:r w:rsidR="002E0D98">
        <w:rPr>
          <w:rFonts w:ascii="Arial" w:hAnsi="Arial" w:cs="Arial"/>
        </w:rPr>
        <w:t>equipment</w:t>
      </w:r>
      <w:r w:rsidR="00D54EDD">
        <w:rPr>
          <w:rFonts w:ascii="Arial" w:hAnsi="Arial" w:cs="Arial"/>
        </w:rPr>
        <w:t xml:space="preserve"> left behind</w:t>
      </w:r>
      <w:r w:rsidR="00593F1A">
        <w:rPr>
          <w:rFonts w:ascii="Arial" w:hAnsi="Arial" w:cs="Arial"/>
        </w:rPr>
        <w:t>. L</w:t>
      </w:r>
      <w:r w:rsidR="00D54EDD">
        <w:rPr>
          <w:rFonts w:ascii="Arial" w:hAnsi="Arial" w:cs="Arial"/>
        </w:rPr>
        <w:t xml:space="preserve">andscaping </w:t>
      </w:r>
      <w:r w:rsidR="002E0D98">
        <w:rPr>
          <w:rFonts w:ascii="Arial" w:hAnsi="Arial" w:cs="Arial"/>
        </w:rPr>
        <w:t xml:space="preserve">works </w:t>
      </w:r>
      <w:r w:rsidR="00593F1A">
        <w:rPr>
          <w:rFonts w:ascii="Arial" w:hAnsi="Arial" w:cs="Arial"/>
        </w:rPr>
        <w:t>commenced which involved removal of</w:t>
      </w:r>
      <w:r w:rsidR="002E0D98">
        <w:rPr>
          <w:rFonts w:ascii="Arial" w:hAnsi="Arial" w:cs="Arial"/>
        </w:rPr>
        <w:t xml:space="preserve"> soil heaps </w:t>
      </w:r>
      <w:r w:rsidR="00593F1A">
        <w:rPr>
          <w:rFonts w:ascii="Arial" w:hAnsi="Arial" w:cs="Arial"/>
        </w:rPr>
        <w:t xml:space="preserve">that </w:t>
      </w:r>
      <w:r w:rsidR="002E0D98">
        <w:rPr>
          <w:rFonts w:ascii="Arial" w:hAnsi="Arial" w:cs="Arial"/>
        </w:rPr>
        <w:t>had been left behind and most importantly</w:t>
      </w:r>
      <w:r w:rsidR="006E322A">
        <w:rPr>
          <w:rFonts w:ascii="Arial" w:hAnsi="Arial" w:cs="Arial"/>
        </w:rPr>
        <w:t xml:space="preserve">, </w:t>
      </w:r>
      <w:r w:rsidR="002E0D98">
        <w:rPr>
          <w:rFonts w:ascii="Arial" w:hAnsi="Arial" w:cs="Arial"/>
        </w:rPr>
        <w:t xml:space="preserve">acting upon the pollution and identifying the contaminants that came from the industry </w:t>
      </w:r>
      <w:sdt>
        <w:sdtPr>
          <w:rPr>
            <w:rFonts w:ascii="Arial" w:hAnsi="Arial" w:cs="Arial"/>
          </w:rPr>
          <w:id w:val="-836388596"/>
          <w:citation/>
        </w:sdtPr>
        <w:sdtEndPr/>
        <w:sdtContent>
          <w:r w:rsidR="00D81DFE">
            <w:rPr>
              <w:rFonts w:ascii="Arial" w:hAnsi="Arial" w:cs="Arial"/>
            </w:rPr>
            <w:fldChar w:fldCharType="begin"/>
          </w:r>
          <w:r w:rsidR="00D81DFE">
            <w:rPr>
              <w:rFonts w:ascii="Arial" w:hAnsi="Arial" w:cs="Arial"/>
            </w:rPr>
            <w:instrText xml:space="preserve"> CITATION Arc20 \l 2057 </w:instrText>
          </w:r>
          <w:r w:rsidR="00D81DFE">
            <w:rPr>
              <w:rFonts w:ascii="Arial" w:hAnsi="Arial" w:cs="Arial"/>
            </w:rPr>
            <w:fldChar w:fldCharType="separate"/>
          </w:r>
          <w:r w:rsidR="00B6479E" w:rsidRPr="00B6479E">
            <w:rPr>
              <w:rFonts w:ascii="Arial" w:hAnsi="Arial" w:cs="Arial"/>
              <w:noProof/>
            </w:rPr>
            <w:t>(Hub, 2020)</w:t>
          </w:r>
          <w:r w:rsidR="00D81DFE">
            <w:rPr>
              <w:rFonts w:ascii="Arial" w:hAnsi="Arial" w:cs="Arial"/>
            </w:rPr>
            <w:fldChar w:fldCharType="end"/>
          </w:r>
        </w:sdtContent>
      </w:sdt>
      <w:r w:rsidR="00D81DFE">
        <w:rPr>
          <w:rFonts w:ascii="Arial" w:hAnsi="Arial" w:cs="Arial"/>
        </w:rPr>
        <w:t>.</w:t>
      </w:r>
    </w:p>
    <w:p w14:paraId="50521AAF" w14:textId="78D68B68" w:rsidR="004614FF" w:rsidRDefault="004614FF" w:rsidP="008607C5">
      <w:pPr>
        <w:spacing w:line="360" w:lineRule="auto"/>
        <w:jc w:val="both"/>
        <w:rPr>
          <w:rFonts w:ascii="Arial" w:hAnsi="Arial" w:cs="Arial"/>
          <w:b/>
          <w:bCs/>
        </w:rPr>
      </w:pPr>
    </w:p>
    <w:p w14:paraId="59AEFAD5" w14:textId="3A9C944A" w:rsidR="004614FF" w:rsidRPr="004614FF" w:rsidRDefault="001C11FA" w:rsidP="008607C5">
      <w:pPr>
        <w:spacing w:line="360" w:lineRule="auto"/>
        <w:jc w:val="both"/>
        <w:rPr>
          <w:rFonts w:ascii="Arial" w:hAnsi="Arial" w:cs="Arial"/>
          <w:b/>
          <w:bCs/>
        </w:rPr>
      </w:pPr>
      <w:sdt>
        <w:sdtPr>
          <w:rPr>
            <w:rFonts w:ascii="Arial" w:hAnsi="Arial" w:cs="Arial"/>
            <w:b/>
            <w:bCs/>
          </w:rPr>
          <w:id w:val="-1335293679"/>
          <w:citation/>
        </w:sdtPr>
        <w:sdtEndPr/>
        <w:sdtContent>
          <w:r w:rsidR="004614FF" w:rsidRPr="004614FF">
            <w:rPr>
              <w:rFonts w:ascii="Arial" w:hAnsi="Arial" w:cs="Arial"/>
              <w:b/>
              <w:bCs/>
            </w:rPr>
            <w:fldChar w:fldCharType="begin"/>
          </w:r>
          <w:r w:rsidR="004614FF" w:rsidRPr="004614FF">
            <w:rPr>
              <w:rFonts w:ascii="Arial" w:hAnsi="Arial" w:cs="Arial"/>
              <w:b/>
              <w:bCs/>
            </w:rPr>
            <w:instrText xml:space="preserve"> CITATION CAD20 \l 2057 </w:instrText>
          </w:r>
          <w:r w:rsidR="004614FF" w:rsidRPr="004614FF">
            <w:rPr>
              <w:rFonts w:ascii="Arial" w:hAnsi="Arial" w:cs="Arial"/>
              <w:b/>
              <w:bCs/>
            </w:rPr>
            <w:fldChar w:fldCharType="separate"/>
          </w:r>
          <w:r w:rsidR="00B6479E" w:rsidRPr="00B6479E">
            <w:rPr>
              <w:rFonts w:ascii="Arial" w:hAnsi="Arial" w:cs="Arial"/>
              <w:noProof/>
            </w:rPr>
            <w:t>(CADW, 2020)</w:t>
          </w:r>
          <w:r w:rsidR="004614FF" w:rsidRPr="004614FF">
            <w:rPr>
              <w:rFonts w:ascii="Arial" w:hAnsi="Arial" w:cs="Arial"/>
              <w:b/>
              <w:bCs/>
            </w:rPr>
            <w:fldChar w:fldCharType="end"/>
          </w:r>
        </w:sdtContent>
      </w:sdt>
    </w:p>
    <w:p w14:paraId="38486244" w14:textId="17553AEC" w:rsidR="00736582" w:rsidRDefault="00BC42BC" w:rsidP="00BC42BC">
      <w:pPr>
        <w:spacing w:line="360" w:lineRule="auto"/>
        <w:rPr>
          <w:rFonts w:ascii="Arial" w:hAnsi="Arial" w:cs="Arial"/>
        </w:rPr>
      </w:pPr>
      <w:r>
        <w:rPr>
          <w:rFonts w:ascii="Arial" w:hAnsi="Arial" w:cs="Arial"/>
        </w:rPr>
        <w:lastRenderedPageBreak/>
        <w:t>Below show images of the Lower Swansea Valley in 1962 which was the point in which the industry began to decline and 1975 which was when the restoration had begun.</w:t>
      </w:r>
    </w:p>
    <w:p w14:paraId="38E4C2FD" w14:textId="77777777" w:rsidR="00736582" w:rsidRDefault="00736582" w:rsidP="00BC42BC">
      <w:pPr>
        <w:spacing w:line="360" w:lineRule="auto"/>
        <w:rPr>
          <w:rFonts w:ascii="Arial" w:hAnsi="Arial" w:cs="Arial"/>
          <w:b/>
          <w:bCs/>
        </w:rPr>
      </w:pPr>
    </w:p>
    <w:p w14:paraId="56C91891" w14:textId="1B3064B8" w:rsidR="00736582" w:rsidRDefault="00736582" w:rsidP="00736582">
      <w:pPr>
        <w:spacing w:line="360" w:lineRule="auto"/>
        <w:rPr>
          <w:rFonts w:ascii="Arial" w:hAnsi="Arial" w:cs="Arial"/>
          <w:b/>
          <w:bCs/>
        </w:rPr>
      </w:pPr>
      <w:r>
        <w:rPr>
          <w:rFonts w:ascii="Arial" w:hAnsi="Arial" w:cs="Arial"/>
          <w:noProof/>
        </w:rPr>
        <w:drawing>
          <wp:anchor distT="0" distB="0" distL="114300" distR="114300" simplePos="0" relativeHeight="251717632" behindDoc="1" locked="0" layoutInCell="1" allowOverlap="1" wp14:anchorId="013C912F" wp14:editId="26B863EF">
            <wp:simplePos x="0" y="0"/>
            <wp:positionH relativeFrom="column">
              <wp:posOffset>0</wp:posOffset>
            </wp:positionH>
            <wp:positionV relativeFrom="paragraph">
              <wp:posOffset>245110</wp:posOffset>
            </wp:positionV>
            <wp:extent cx="4887595" cy="3175635"/>
            <wp:effectExtent l="0" t="0" r="1905" b="0"/>
            <wp:wrapTight wrapText="bothSides">
              <wp:wrapPolygon edited="0">
                <wp:start x="0" y="0"/>
                <wp:lineTo x="0" y="21509"/>
                <wp:lineTo x="21552" y="21509"/>
                <wp:lineTo x="21552" y="0"/>
                <wp:lineTo x="0" y="0"/>
              </wp:wrapPolygon>
            </wp:wrapTight>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rotWithShape="1">
                    <a:blip r:embed="rId11">
                      <a:extLst>
                        <a:ext uri="{28A0092B-C50C-407E-A947-70E740481C1C}">
                          <a14:useLocalDpi xmlns:a14="http://schemas.microsoft.com/office/drawing/2010/main" val="0"/>
                        </a:ext>
                      </a:extLst>
                    </a:blip>
                    <a:srcRect t="10938" r="66932" b="48786"/>
                    <a:stretch/>
                  </pic:blipFill>
                  <pic:spPr bwMode="auto">
                    <a:xfrm>
                      <a:off x="0" y="0"/>
                      <a:ext cx="4887595" cy="3175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6582">
        <w:rPr>
          <w:rFonts w:ascii="Arial" w:hAnsi="Arial" w:cs="Arial"/>
          <w:b/>
          <w:bCs/>
        </w:rPr>
        <w:t>1962</w:t>
      </w:r>
    </w:p>
    <w:p w14:paraId="1C104C72" w14:textId="3B7BE5EC" w:rsidR="00736582" w:rsidRDefault="00736582" w:rsidP="00736582">
      <w:pPr>
        <w:spacing w:line="360" w:lineRule="auto"/>
        <w:rPr>
          <w:rFonts w:ascii="Arial" w:hAnsi="Arial" w:cs="Arial"/>
          <w:b/>
          <w:bCs/>
        </w:rPr>
      </w:pPr>
    </w:p>
    <w:p w14:paraId="27AEF872" w14:textId="7E7E078D" w:rsidR="00736582" w:rsidRDefault="00736582" w:rsidP="00736582">
      <w:pPr>
        <w:spacing w:line="360" w:lineRule="auto"/>
        <w:rPr>
          <w:rFonts w:ascii="Arial" w:hAnsi="Arial" w:cs="Arial"/>
          <w:b/>
          <w:bCs/>
        </w:rPr>
      </w:pPr>
    </w:p>
    <w:p w14:paraId="43F499C5" w14:textId="19BBE3A0" w:rsidR="00736582" w:rsidRDefault="00736582" w:rsidP="00736582">
      <w:pPr>
        <w:spacing w:line="360" w:lineRule="auto"/>
        <w:rPr>
          <w:rFonts w:ascii="Arial" w:hAnsi="Arial" w:cs="Arial"/>
          <w:b/>
          <w:bCs/>
        </w:rPr>
      </w:pPr>
    </w:p>
    <w:p w14:paraId="5818286C" w14:textId="31D39306" w:rsidR="00736582" w:rsidRDefault="00736582" w:rsidP="00736582">
      <w:pPr>
        <w:spacing w:line="360" w:lineRule="auto"/>
        <w:rPr>
          <w:rFonts w:ascii="Arial" w:hAnsi="Arial" w:cs="Arial"/>
          <w:b/>
          <w:bCs/>
        </w:rPr>
      </w:pPr>
    </w:p>
    <w:p w14:paraId="1CBC1437" w14:textId="76603CF2" w:rsidR="00736582" w:rsidRDefault="00736582" w:rsidP="00736582">
      <w:pPr>
        <w:spacing w:line="360" w:lineRule="auto"/>
        <w:rPr>
          <w:rFonts w:ascii="Arial" w:hAnsi="Arial" w:cs="Arial"/>
          <w:b/>
          <w:bCs/>
        </w:rPr>
      </w:pPr>
    </w:p>
    <w:p w14:paraId="650F0E3E" w14:textId="0DA243F5" w:rsidR="00736582" w:rsidRDefault="00736582" w:rsidP="00736582">
      <w:pPr>
        <w:spacing w:line="360" w:lineRule="auto"/>
        <w:rPr>
          <w:rFonts w:ascii="Arial" w:hAnsi="Arial" w:cs="Arial"/>
          <w:b/>
          <w:bCs/>
        </w:rPr>
      </w:pPr>
    </w:p>
    <w:p w14:paraId="2515C2E8" w14:textId="4EE2FAE6" w:rsidR="00736582" w:rsidRDefault="00736582" w:rsidP="00736582">
      <w:pPr>
        <w:spacing w:line="360" w:lineRule="auto"/>
        <w:rPr>
          <w:rFonts w:ascii="Arial" w:hAnsi="Arial" w:cs="Arial"/>
          <w:b/>
          <w:bCs/>
        </w:rPr>
      </w:pPr>
    </w:p>
    <w:p w14:paraId="74C0215E" w14:textId="09CD0EDC" w:rsidR="00736582" w:rsidRDefault="00736582" w:rsidP="00736582">
      <w:pPr>
        <w:spacing w:line="360" w:lineRule="auto"/>
        <w:rPr>
          <w:rFonts w:ascii="Arial" w:hAnsi="Arial" w:cs="Arial"/>
          <w:b/>
          <w:bCs/>
        </w:rPr>
      </w:pPr>
    </w:p>
    <w:p w14:paraId="1ABFBD34" w14:textId="48CA3EF8" w:rsidR="00736582" w:rsidRDefault="00736582" w:rsidP="00736582">
      <w:pPr>
        <w:spacing w:line="360" w:lineRule="auto"/>
        <w:rPr>
          <w:rFonts w:ascii="Arial" w:hAnsi="Arial" w:cs="Arial"/>
          <w:b/>
          <w:bCs/>
        </w:rPr>
      </w:pPr>
    </w:p>
    <w:p w14:paraId="11DE8A16" w14:textId="2164273D" w:rsidR="00736582" w:rsidRDefault="00736582" w:rsidP="00736582">
      <w:pPr>
        <w:spacing w:line="360" w:lineRule="auto"/>
        <w:rPr>
          <w:rFonts w:ascii="Arial" w:hAnsi="Arial" w:cs="Arial"/>
          <w:b/>
          <w:bCs/>
        </w:rPr>
      </w:pPr>
    </w:p>
    <w:p w14:paraId="1A42204F" w14:textId="75DE45AC" w:rsidR="00736582" w:rsidRDefault="00736582" w:rsidP="00736582">
      <w:pPr>
        <w:spacing w:line="360" w:lineRule="auto"/>
        <w:rPr>
          <w:rFonts w:ascii="Arial" w:hAnsi="Arial" w:cs="Arial"/>
          <w:b/>
          <w:bCs/>
        </w:rPr>
      </w:pPr>
    </w:p>
    <w:p w14:paraId="6B23C28E" w14:textId="55EBB127" w:rsidR="00736582" w:rsidRDefault="00736582" w:rsidP="00736582">
      <w:pPr>
        <w:spacing w:line="360" w:lineRule="auto"/>
        <w:rPr>
          <w:rFonts w:ascii="Arial" w:hAnsi="Arial" w:cs="Arial"/>
          <w:b/>
          <w:bCs/>
        </w:rPr>
      </w:pPr>
    </w:p>
    <w:p w14:paraId="76C4B16B" w14:textId="72D756E5" w:rsidR="00736582" w:rsidRDefault="00736582" w:rsidP="00736582">
      <w:pPr>
        <w:spacing w:line="360" w:lineRule="auto"/>
        <w:rPr>
          <w:rFonts w:ascii="Arial" w:hAnsi="Arial" w:cs="Arial"/>
          <w:b/>
          <w:bCs/>
        </w:rPr>
      </w:pPr>
    </w:p>
    <w:p w14:paraId="4A2D874D" w14:textId="38B38511" w:rsidR="00736582" w:rsidRDefault="001C11FA" w:rsidP="00736582">
      <w:pPr>
        <w:spacing w:line="360" w:lineRule="auto"/>
        <w:rPr>
          <w:rFonts w:ascii="Arial" w:hAnsi="Arial" w:cs="Arial"/>
          <w:b/>
          <w:bCs/>
        </w:rPr>
      </w:pPr>
      <w:sdt>
        <w:sdtPr>
          <w:rPr>
            <w:rFonts w:ascii="Arial" w:hAnsi="Arial" w:cs="Arial"/>
            <w:b/>
            <w:bCs/>
          </w:rPr>
          <w:id w:val="-212038911"/>
          <w:citation/>
        </w:sdtPr>
        <w:sdtEndPr/>
        <w:sdtContent>
          <w:r w:rsidR="00736582">
            <w:rPr>
              <w:rFonts w:ascii="Arial" w:hAnsi="Arial" w:cs="Arial"/>
              <w:b/>
              <w:bCs/>
            </w:rPr>
            <w:fldChar w:fldCharType="begin"/>
          </w:r>
          <w:r w:rsidR="00736582">
            <w:rPr>
              <w:rFonts w:ascii="Arial" w:hAnsi="Arial" w:cs="Arial"/>
              <w:b/>
              <w:bCs/>
            </w:rPr>
            <w:instrText xml:space="preserve"> CITATION Res20 \l 2057 </w:instrText>
          </w:r>
          <w:r w:rsidR="00736582">
            <w:rPr>
              <w:rFonts w:ascii="Arial" w:hAnsi="Arial" w:cs="Arial"/>
              <w:b/>
              <w:bCs/>
            </w:rPr>
            <w:fldChar w:fldCharType="separate"/>
          </w:r>
          <w:r w:rsidR="00736582" w:rsidRPr="00736582">
            <w:rPr>
              <w:rFonts w:ascii="Arial" w:hAnsi="Arial" w:cs="Arial"/>
              <w:noProof/>
            </w:rPr>
            <w:t>(Hwb, 2020)</w:t>
          </w:r>
          <w:r w:rsidR="00736582">
            <w:rPr>
              <w:rFonts w:ascii="Arial" w:hAnsi="Arial" w:cs="Arial"/>
              <w:b/>
              <w:bCs/>
            </w:rPr>
            <w:fldChar w:fldCharType="end"/>
          </w:r>
        </w:sdtContent>
      </w:sdt>
    </w:p>
    <w:p w14:paraId="5A04BA63" w14:textId="77777777" w:rsidR="00736582" w:rsidRDefault="00736582" w:rsidP="00736582">
      <w:pPr>
        <w:spacing w:line="360" w:lineRule="auto"/>
        <w:rPr>
          <w:rFonts w:ascii="Arial" w:hAnsi="Arial" w:cs="Arial"/>
          <w:b/>
          <w:bCs/>
        </w:rPr>
      </w:pPr>
    </w:p>
    <w:p w14:paraId="0363BA40" w14:textId="23FDC716" w:rsidR="00736582" w:rsidRDefault="00736582" w:rsidP="00736582">
      <w:pPr>
        <w:spacing w:line="360" w:lineRule="auto"/>
        <w:rPr>
          <w:rFonts w:ascii="Arial" w:hAnsi="Arial" w:cs="Arial"/>
          <w:b/>
          <w:bCs/>
        </w:rPr>
      </w:pPr>
      <w:r>
        <w:rPr>
          <w:rFonts w:ascii="Arial" w:hAnsi="Arial" w:cs="Arial"/>
          <w:b/>
          <w:bCs/>
          <w:noProof/>
        </w:rPr>
        <w:drawing>
          <wp:anchor distT="0" distB="0" distL="114300" distR="114300" simplePos="0" relativeHeight="251718656" behindDoc="1" locked="0" layoutInCell="1" allowOverlap="1" wp14:anchorId="68A3F749" wp14:editId="1B2B8102">
            <wp:simplePos x="0" y="0"/>
            <wp:positionH relativeFrom="column">
              <wp:posOffset>-635</wp:posOffset>
            </wp:positionH>
            <wp:positionV relativeFrom="paragraph">
              <wp:posOffset>245745</wp:posOffset>
            </wp:positionV>
            <wp:extent cx="4605020" cy="2693670"/>
            <wp:effectExtent l="0" t="0" r="5080" b="0"/>
            <wp:wrapTight wrapText="bothSides">
              <wp:wrapPolygon edited="0">
                <wp:start x="0" y="0"/>
                <wp:lineTo x="0" y="21488"/>
                <wp:lineTo x="21564" y="21488"/>
                <wp:lineTo x="21564" y="0"/>
                <wp:lineTo x="0" y="0"/>
              </wp:wrapPolygon>
            </wp:wrapTight>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49881" t="12917" r="21535" b="49305"/>
                    <a:stretch/>
                  </pic:blipFill>
                  <pic:spPr bwMode="auto">
                    <a:xfrm>
                      <a:off x="0" y="0"/>
                      <a:ext cx="4605020" cy="2693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rPr>
        <w:t>1975</w:t>
      </w:r>
    </w:p>
    <w:p w14:paraId="59CB581B" w14:textId="68FFD7BA" w:rsidR="00736582" w:rsidRDefault="00736582" w:rsidP="00736582">
      <w:pPr>
        <w:spacing w:line="360" w:lineRule="auto"/>
        <w:rPr>
          <w:rFonts w:ascii="Arial" w:hAnsi="Arial" w:cs="Arial"/>
          <w:b/>
          <w:bCs/>
        </w:rPr>
      </w:pPr>
    </w:p>
    <w:p w14:paraId="3A03E532" w14:textId="427C74D9" w:rsidR="00736582" w:rsidRDefault="00736582" w:rsidP="00736582">
      <w:pPr>
        <w:spacing w:line="360" w:lineRule="auto"/>
        <w:rPr>
          <w:rFonts w:ascii="Arial" w:hAnsi="Arial" w:cs="Arial"/>
          <w:b/>
          <w:bCs/>
        </w:rPr>
      </w:pPr>
    </w:p>
    <w:p w14:paraId="3B9B7FD3" w14:textId="57839712" w:rsidR="00736582" w:rsidRDefault="00736582" w:rsidP="00736582">
      <w:pPr>
        <w:spacing w:line="360" w:lineRule="auto"/>
        <w:rPr>
          <w:rFonts w:ascii="Arial" w:hAnsi="Arial" w:cs="Arial"/>
          <w:b/>
          <w:bCs/>
        </w:rPr>
      </w:pPr>
    </w:p>
    <w:p w14:paraId="6E476A13" w14:textId="44BD4141" w:rsidR="00736582" w:rsidRDefault="00736582" w:rsidP="00736582">
      <w:pPr>
        <w:spacing w:line="360" w:lineRule="auto"/>
        <w:rPr>
          <w:rFonts w:ascii="Arial" w:hAnsi="Arial" w:cs="Arial"/>
          <w:b/>
          <w:bCs/>
        </w:rPr>
      </w:pPr>
    </w:p>
    <w:p w14:paraId="2B7D3940" w14:textId="6F00E3CB" w:rsidR="00736582" w:rsidRDefault="00736582" w:rsidP="00736582">
      <w:pPr>
        <w:spacing w:line="360" w:lineRule="auto"/>
        <w:rPr>
          <w:rFonts w:ascii="Arial" w:hAnsi="Arial" w:cs="Arial"/>
          <w:b/>
          <w:bCs/>
        </w:rPr>
      </w:pPr>
    </w:p>
    <w:p w14:paraId="057555B9" w14:textId="016640CD" w:rsidR="00736582" w:rsidRDefault="00736582" w:rsidP="00736582">
      <w:pPr>
        <w:spacing w:line="360" w:lineRule="auto"/>
        <w:rPr>
          <w:rFonts w:ascii="Arial" w:hAnsi="Arial" w:cs="Arial"/>
          <w:b/>
          <w:bCs/>
        </w:rPr>
      </w:pPr>
    </w:p>
    <w:p w14:paraId="4AD09A7D" w14:textId="3FC39915" w:rsidR="00736582" w:rsidRDefault="00736582" w:rsidP="00736582">
      <w:pPr>
        <w:spacing w:line="360" w:lineRule="auto"/>
        <w:rPr>
          <w:rFonts w:ascii="Arial" w:hAnsi="Arial" w:cs="Arial"/>
          <w:b/>
          <w:bCs/>
        </w:rPr>
      </w:pPr>
    </w:p>
    <w:p w14:paraId="4DD4A09B" w14:textId="71223C50" w:rsidR="00736582" w:rsidRDefault="00736582" w:rsidP="00736582">
      <w:pPr>
        <w:spacing w:line="360" w:lineRule="auto"/>
        <w:rPr>
          <w:rFonts w:ascii="Arial" w:hAnsi="Arial" w:cs="Arial"/>
          <w:b/>
          <w:bCs/>
        </w:rPr>
      </w:pPr>
    </w:p>
    <w:p w14:paraId="4970B961" w14:textId="0484A2DF" w:rsidR="00736582" w:rsidRDefault="00736582" w:rsidP="00736582">
      <w:pPr>
        <w:spacing w:line="360" w:lineRule="auto"/>
        <w:rPr>
          <w:rFonts w:ascii="Arial" w:hAnsi="Arial" w:cs="Arial"/>
          <w:b/>
          <w:bCs/>
        </w:rPr>
      </w:pPr>
    </w:p>
    <w:p w14:paraId="6F68F650" w14:textId="28BE48D6" w:rsidR="00736582" w:rsidRDefault="00736582" w:rsidP="00736582">
      <w:pPr>
        <w:spacing w:line="360" w:lineRule="auto"/>
        <w:rPr>
          <w:rFonts w:ascii="Arial" w:hAnsi="Arial" w:cs="Arial"/>
          <w:b/>
          <w:bCs/>
        </w:rPr>
      </w:pPr>
    </w:p>
    <w:p w14:paraId="26FCF144" w14:textId="50C08808" w:rsidR="00736582" w:rsidRDefault="00736582" w:rsidP="00736582">
      <w:pPr>
        <w:spacing w:line="360" w:lineRule="auto"/>
        <w:rPr>
          <w:rFonts w:ascii="Arial" w:hAnsi="Arial" w:cs="Arial"/>
          <w:b/>
          <w:bCs/>
        </w:rPr>
      </w:pPr>
    </w:p>
    <w:p w14:paraId="3A4DB2EF" w14:textId="51D650EB" w:rsidR="00736582" w:rsidRPr="00736582" w:rsidRDefault="001C11FA" w:rsidP="00736582">
      <w:pPr>
        <w:spacing w:line="360" w:lineRule="auto"/>
        <w:rPr>
          <w:rFonts w:ascii="Arial" w:hAnsi="Arial" w:cs="Arial"/>
          <w:b/>
          <w:bCs/>
        </w:rPr>
      </w:pPr>
      <w:sdt>
        <w:sdtPr>
          <w:rPr>
            <w:rFonts w:ascii="Arial" w:hAnsi="Arial" w:cs="Arial"/>
            <w:b/>
            <w:bCs/>
          </w:rPr>
          <w:id w:val="-625696905"/>
          <w:citation/>
        </w:sdtPr>
        <w:sdtEndPr/>
        <w:sdtContent>
          <w:r w:rsidR="00736582">
            <w:rPr>
              <w:rFonts w:ascii="Arial" w:hAnsi="Arial" w:cs="Arial"/>
              <w:b/>
              <w:bCs/>
            </w:rPr>
            <w:fldChar w:fldCharType="begin"/>
          </w:r>
          <w:r w:rsidR="00736582">
            <w:rPr>
              <w:rFonts w:ascii="Arial" w:hAnsi="Arial" w:cs="Arial"/>
              <w:b/>
              <w:bCs/>
            </w:rPr>
            <w:instrText xml:space="preserve"> CITATION Arc20 \l 2057 </w:instrText>
          </w:r>
          <w:r w:rsidR="00736582">
            <w:rPr>
              <w:rFonts w:ascii="Arial" w:hAnsi="Arial" w:cs="Arial"/>
              <w:b/>
              <w:bCs/>
            </w:rPr>
            <w:fldChar w:fldCharType="separate"/>
          </w:r>
          <w:r w:rsidR="00736582" w:rsidRPr="00736582">
            <w:rPr>
              <w:rFonts w:ascii="Arial" w:hAnsi="Arial" w:cs="Arial"/>
              <w:noProof/>
            </w:rPr>
            <w:t>(Hub, 2020)</w:t>
          </w:r>
          <w:r w:rsidR="00736582">
            <w:rPr>
              <w:rFonts w:ascii="Arial" w:hAnsi="Arial" w:cs="Arial"/>
              <w:b/>
              <w:bCs/>
            </w:rPr>
            <w:fldChar w:fldCharType="end"/>
          </w:r>
        </w:sdtContent>
      </w:sdt>
    </w:p>
    <w:p w14:paraId="46B3D9D1" w14:textId="77777777" w:rsidR="00736582" w:rsidRDefault="00BC42BC" w:rsidP="00736582">
      <w:pPr>
        <w:spacing w:line="360" w:lineRule="auto"/>
        <w:rPr>
          <w:rFonts w:ascii="Arial" w:hAnsi="Arial" w:cs="Arial"/>
        </w:rPr>
      </w:pPr>
      <w:r w:rsidRPr="00736582">
        <w:rPr>
          <w:rFonts w:ascii="Arial" w:hAnsi="Arial" w:cs="Arial"/>
        </w:rPr>
        <w:br w:type="page"/>
      </w:r>
    </w:p>
    <w:p w14:paraId="4F55FCA9" w14:textId="77777777" w:rsidR="009541D0" w:rsidRDefault="00736582" w:rsidP="009541D0">
      <w:pPr>
        <w:spacing w:line="360" w:lineRule="auto"/>
        <w:rPr>
          <w:rFonts w:ascii="Arial" w:hAnsi="Arial" w:cs="Arial"/>
          <w:b/>
          <w:bCs/>
        </w:rPr>
      </w:pPr>
      <w:r w:rsidRPr="00736582">
        <w:rPr>
          <w:rFonts w:ascii="Arial" w:hAnsi="Arial" w:cs="Arial"/>
          <w:b/>
          <w:bCs/>
        </w:rPr>
        <w:lastRenderedPageBreak/>
        <w:t>Contaminants of the Works</w:t>
      </w:r>
    </w:p>
    <w:p w14:paraId="762BB773" w14:textId="77777777" w:rsidR="00303D18" w:rsidRDefault="009541D0" w:rsidP="00303D18">
      <w:pPr>
        <w:spacing w:line="360" w:lineRule="auto"/>
        <w:rPr>
          <w:rFonts w:ascii="Arial" w:hAnsi="Arial" w:cs="Arial"/>
        </w:rPr>
      </w:pPr>
      <w:r>
        <w:rPr>
          <w:rFonts w:ascii="Arial" w:hAnsi="Arial" w:cs="Arial"/>
        </w:rPr>
        <w:t xml:space="preserve">As the maps above portray, the previous metal works have caused a lot of contamination to the land. The tip zones are highlighted, and it concludes that this was a large proportion of the land. The likely contaminants that underlay are to do with the previous metal works.  </w:t>
      </w:r>
      <w:r w:rsidR="00303D18">
        <w:rPr>
          <w:rFonts w:ascii="Arial" w:hAnsi="Arial" w:cs="Arial"/>
        </w:rPr>
        <w:t>The likely contaminants are:</w:t>
      </w:r>
    </w:p>
    <w:p w14:paraId="538BBADA" w14:textId="7E31CC9E" w:rsidR="00303D18" w:rsidRPr="00303D18" w:rsidRDefault="00303D18" w:rsidP="00303D18">
      <w:pPr>
        <w:pStyle w:val="ListParagraph"/>
        <w:numPr>
          <w:ilvl w:val="0"/>
          <w:numId w:val="10"/>
        </w:numPr>
        <w:spacing w:line="360" w:lineRule="auto"/>
        <w:rPr>
          <w:rFonts w:ascii="Arial" w:hAnsi="Arial" w:cs="Arial"/>
        </w:rPr>
      </w:pPr>
      <w:r w:rsidRPr="00303D18">
        <w:rPr>
          <w:rFonts w:ascii="Arial" w:hAnsi="Arial" w:cs="Arial"/>
        </w:rPr>
        <w:t>Copper</w:t>
      </w:r>
    </w:p>
    <w:p w14:paraId="5783B212" w14:textId="04498E54" w:rsidR="00303D18" w:rsidRPr="00303D18" w:rsidRDefault="00303D18" w:rsidP="00303D18">
      <w:pPr>
        <w:pStyle w:val="ListParagraph"/>
        <w:numPr>
          <w:ilvl w:val="0"/>
          <w:numId w:val="10"/>
        </w:numPr>
        <w:spacing w:line="360" w:lineRule="auto"/>
        <w:rPr>
          <w:rFonts w:ascii="Arial" w:hAnsi="Arial" w:cs="Arial"/>
        </w:rPr>
      </w:pPr>
      <w:r w:rsidRPr="00303D18">
        <w:rPr>
          <w:rFonts w:ascii="Arial" w:hAnsi="Arial" w:cs="Arial"/>
        </w:rPr>
        <w:t>Zinc</w:t>
      </w:r>
    </w:p>
    <w:p w14:paraId="14E5E2FE" w14:textId="776CDB14" w:rsidR="00303D18" w:rsidRPr="00303D18" w:rsidRDefault="00303D18" w:rsidP="00303D18">
      <w:pPr>
        <w:pStyle w:val="ListParagraph"/>
        <w:numPr>
          <w:ilvl w:val="0"/>
          <w:numId w:val="10"/>
        </w:numPr>
        <w:spacing w:line="360" w:lineRule="auto"/>
        <w:rPr>
          <w:rFonts w:ascii="Arial" w:hAnsi="Arial" w:cs="Arial"/>
        </w:rPr>
      </w:pPr>
      <w:r w:rsidRPr="00303D18">
        <w:rPr>
          <w:rFonts w:ascii="Arial" w:hAnsi="Arial" w:cs="Arial"/>
        </w:rPr>
        <w:t xml:space="preserve">Cobalt </w:t>
      </w:r>
    </w:p>
    <w:p w14:paraId="261D76B8" w14:textId="3F35D71A" w:rsidR="00303D18" w:rsidRPr="00303D18" w:rsidRDefault="00303D18" w:rsidP="00303D18">
      <w:pPr>
        <w:pStyle w:val="ListParagraph"/>
        <w:numPr>
          <w:ilvl w:val="0"/>
          <w:numId w:val="10"/>
        </w:numPr>
        <w:spacing w:line="360" w:lineRule="auto"/>
        <w:rPr>
          <w:rFonts w:ascii="Arial" w:hAnsi="Arial" w:cs="Arial"/>
        </w:rPr>
      </w:pPr>
      <w:r w:rsidRPr="00303D18">
        <w:rPr>
          <w:rFonts w:ascii="Arial" w:hAnsi="Arial" w:cs="Arial"/>
        </w:rPr>
        <w:t>Lead</w:t>
      </w:r>
    </w:p>
    <w:p w14:paraId="6AC0267D" w14:textId="16AAC182" w:rsidR="00C2522C" w:rsidRDefault="00303D18" w:rsidP="00303D18">
      <w:pPr>
        <w:spacing w:line="360" w:lineRule="auto"/>
        <w:rPr>
          <w:rFonts w:ascii="Arial" w:hAnsi="Arial" w:cs="Arial"/>
        </w:rPr>
      </w:pPr>
      <w:r>
        <w:rPr>
          <w:rFonts w:ascii="Arial" w:hAnsi="Arial" w:cs="Arial"/>
        </w:rPr>
        <w:t xml:space="preserve">This is just a few of the potential </w:t>
      </w:r>
      <w:r w:rsidR="00DD47FA">
        <w:rPr>
          <w:rFonts w:ascii="Arial" w:hAnsi="Arial" w:cs="Arial"/>
        </w:rPr>
        <w:t>contaminants</w:t>
      </w:r>
      <w:r>
        <w:rPr>
          <w:rFonts w:ascii="Arial" w:hAnsi="Arial" w:cs="Arial"/>
        </w:rPr>
        <w:t xml:space="preserve"> that underlie. There have been a range of assessments carried out to determine the </w:t>
      </w:r>
      <w:r w:rsidR="00DD47FA">
        <w:rPr>
          <w:rFonts w:ascii="Arial" w:hAnsi="Arial" w:cs="Arial"/>
        </w:rPr>
        <w:t>contaminants</w:t>
      </w:r>
      <w:r w:rsidR="00975796">
        <w:rPr>
          <w:rFonts w:ascii="Arial" w:hAnsi="Arial" w:cs="Arial"/>
        </w:rPr>
        <w:t>, the metals above are what have come up within the assessments</w:t>
      </w:r>
      <w:r>
        <w:rPr>
          <w:rFonts w:ascii="Arial" w:hAnsi="Arial" w:cs="Arial"/>
        </w:rPr>
        <w:t xml:space="preserve">. Further </w:t>
      </w:r>
      <w:r w:rsidR="00DD47FA">
        <w:rPr>
          <w:rFonts w:ascii="Arial" w:hAnsi="Arial" w:cs="Arial"/>
        </w:rPr>
        <w:t xml:space="preserve">investigations can be done to check the contaminants within the soil. A bore hole log has been included within the report which determines a large proportion of the ground is made ground. This made ground could consist of these metals. It is identified within the bore log that the made ground consists of brick shale. This could also mean that asbestos or asbestos containing materials could be a potential contaminant within the ground. This would be from following demolition of previous buildings. </w:t>
      </w:r>
      <w:r w:rsidR="00C2522C">
        <w:rPr>
          <w:rFonts w:ascii="Arial" w:hAnsi="Arial" w:cs="Arial"/>
        </w:rPr>
        <w:t xml:space="preserve">It is likely the made ground contains elevated levels of </w:t>
      </w:r>
      <w:r w:rsidR="00975796">
        <w:rPr>
          <w:rFonts w:ascii="Arial" w:hAnsi="Arial" w:cs="Arial"/>
        </w:rPr>
        <w:t>soil</w:t>
      </w:r>
      <w:r w:rsidR="00C2522C">
        <w:rPr>
          <w:rFonts w:ascii="Arial" w:hAnsi="Arial" w:cs="Arial"/>
        </w:rPr>
        <w:t xml:space="preserve"> contaminants. </w:t>
      </w:r>
    </w:p>
    <w:p w14:paraId="3B35C30A" w14:textId="72BA6A43" w:rsidR="00736582" w:rsidRPr="00303D18" w:rsidRDefault="00C2522C" w:rsidP="00303D18">
      <w:pPr>
        <w:spacing w:line="360" w:lineRule="auto"/>
        <w:rPr>
          <w:rFonts w:ascii="Arial" w:hAnsi="Arial" w:cs="Arial"/>
        </w:rPr>
      </w:pPr>
      <w:r>
        <w:rPr>
          <w:rFonts w:ascii="Arial" w:hAnsi="Arial" w:cs="Arial"/>
        </w:rPr>
        <w:t>There is no evidence of such to prove that these contaminants do underlay the site however, it is highly anticipated that they do. Further tests will be required prior to the commencement of works</w:t>
      </w:r>
      <w:r w:rsidR="003F1882">
        <w:rPr>
          <w:rFonts w:ascii="Arial" w:hAnsi="Arial" w:cs="Arial"/>
        </w:rPr>
        <w:t xml:space="preserve"> </w:t>
      </w:r>
      <w:sdt>
        <w:sdtPr>
          <w:rPr>
            <w:rFonts w:ascii="Arial" w:hAnsi="Arial" w:cs="Arial"/>
          </w:rPr>
          <w:id w:val="613104064"/>
          <w:citation/>
        </w:sdtPr>
        <w:sdtEndPr/>
        <w:sdtContent>
          <w:r w:rsidR="003F1882">
            <w:rPr>
              <w:rFonts w:ascii="Arial" w:hAnsi="Arial" w:cs="Arial"/>
            </w:rPr>
            <w:fldChar w:fldCharType="begin"/>
          </w:r>
          <w:r w:rsidR="003F1882">
            <w:rPr>
              <w:rFonts w:ascii="Arial" w:hAnsi="Arial" w:cs="Arial"/>
            </w:rPr>
            <w:instrText xml:space="preserve"> CITATION Res20 \l 2057 </w:instrText>
          </w:r>
          <w:r w:rsidR="003F1882">
            <w:rPr>
              <w:rFonts w:ascii="Arial" w:hAnsi="Arial" w:cs="Arial"/>
            </w:rPr>
            <w:fldChar w:fldCharType="separate"/>
          </w:r>
          <w:r w:rsidR="003F1882" w:rsidRPr="003F1882">
            <w:rPr>
              <w:rFonts w:ascii="Arial" w:hAnsi="Arial" w:cs="Arial"/>
              <w:noProof/>
            </w:rPr>
            <w:t>(Hwb, 2020)</w:t>
          </w:r>
          <w:r w:rsidR="003F1882">
            <w:rPr>
              <w:rFonts w:ascii="Arial" w:hAnsi="Arial" w:cs="Arial"/>
            </w:rPr>
            <w:fldChar w:fldCharType="end"/>
          </w:r>
        </w:sdtContent>
      </w:sdt>
      <w:r w:rsidR="003F1882">
        <w:rPr>
          <w:rFonts w:ascii="Arial" w:hAnsi="Arial" w:cs="Arial"/>
        </w:rPr>
        <w:t>.</w:t>
      </w:r>
      <w:r w:rsidR="00736582" w:rsidRPr="00303D18">
        <w:rPr>
          <w:rFonts w:ascii="Arial" w:hAnsi="Arial" w:cs="Arial"/>
        </w:rPr>
        <w:br w:type="page"/>
      </w:r>
    </w:p>
    <w:p w14:paraId="08AE4172" w14:textId="64164221" w:rsidR="002E0D98" w:rsidRPr="00736582" w:rsidRDefault="00514E38" w:rsidP="00736582">
      <w:pPr>
        <w:spacing w:line="360" w:lineRule="auto"/>
        <w:rPr>
          <w:rFonts w:ascii="Arial" w:hAnsi="Arial" w:cs="Arial"/>
          <w:b/>
          <w:bCs/>
        </w:rPr>
      </w:pPr>
      <w:r>
        <w:rPr>
          <w:rFonts w:ascii="Arial" w:hAnsi="Arial" w:cs="Arial"/>
        </w:rPr>
        <w:lastRenderedPageBreak/>
        <w:t xml:space="preserve">Above shows an image of the metal works industry in Swansea prior to the Lower Swansea Valley works commenced </w:t>
      </w:r>
      <w:sdt>
        <w:sdtPr>
          <w:rPr>
            <w:rFonts w:ascii="Arial" w:hAnsi="Arial" w:cs="Arial"/>
          </w:rPr>
          <w:id w:val="-726076852"/>
          <w:citation/>
        </w:sdtPr>
        <w:sdtEndPr/>
        <w:sdtContent>
          <w:r w:rsidR="00D81DFE">
            <w:rPr>
              <w:rFonts w:ascii="Arial" w:hAnsi="Arial" w:cs="Arial"/>
            </w:rPr>
            <w:fldChar w:fldCharType="begin"/>
          </w:r>
          <w:r w:rsidR="00D81DFE">
            <w:rPr>
              <w:rFonts w:ascii="Arial" w:hAnsi="Arial" w:cs="Arial"/>
            </w:rPr>
            <w:instrText xml:space="preserve"> CITATION CAD20 \l 2057 </w:instrText>
          </w:r>
          <w:r w:rsidR="00D81DFE">
            <w:rPr>
              <w:rFonts w:ascii="Arial" w:hAnsi="Arial" w:cs="Arial"/>
            </w:rPr>
            <w:fldChar w:fldCharType="separate"/>
          </w:r>
          <w:r w:rsidR="00B6479E" w:rsidRPr="00B6479E">
            <w:rPr>
              <w:rFonts w:ascii="Arial" w:hAnsi="Arial" w:cs="Arial"/>
              <w:noProof/>
            </w:rPr>
            <w:t>(CADW, 2020)</w:t>
          </w:r>
          <w:r w:rsidR="00D81DFE">
            <w:rPr>
              <w:rFonts w:ascii="Arial" w:hAnsi="Arial" w:cs="Arial"/>
            </w:rPr>
            <w:fldChar w:fldCharType="end"/>
          </w:r>
        </w:sdtContent>
      </w:sdt>
      <w:r w:rsidR="00D81DFE">
        <w:rPr>
          <w:rFonts w:ascii="Arial" w:hAnsi="Arial" w:cs="Arial"/>
        </w:rPr>
        <w:t>.</w:t>
      </w:r>
      <w:r>
        <w:rPr>
          <w:rFonts w:ascii="Arial" w:hAnsi="Arial" w:cs="Arial"/>
        </w:rPr>
        <w:t xml:space="preserve"> </w:t>
      </w:r>
    </w:p>
    <w:p w14:paraId="460FDFEA" w14:textId="1A52CA82" w:rsidR="00966CA9" w:rsidRDefault="002E0D98" w:rsidP="008607C5">
      <w:pPr>
        <w:spacing w:line="360" w:lineRule="auto"/>
        <w:jc w:val="both"/>
        <w:rPr>
          <w:rFonts w:ascii="Arial" w:hAnsi="Arial" w:cs="Arial"/>
        </w:rPr>
      </w:pPr>
      <w:r>
        <w:rPr>
          <w:rFonts w:ascii="Arial" w:hAnsi="Arial" w:cs="Arial"/>
        </w:rPr>
        <w:t xml:space="preserve">Following on from the site overview, a table has been created identifying the main risks associated with this land due to the </w:t>
      </w:r>
      <w:r w:rsidR="00A75151">
        <w:rPr>
          <w:rFonts w:ascii="Arial" w:hAnsi="Arial" w:cs="Arial"/>
        </w:rPr>
        <w:t>site’s</w:t>
      </w:r>
      <w:r>
        <w:rPr>
          <w:rFonts w:ascii="Arial" w:hAnsi="Arial" w:cs="Arial"/>
        </w:rPr>
        <w:t xml:space="preserve"> history:</w:t>
      </w:r>
    </w:p>
    <w:p w14:paraId="69F8CFC9" w14:textId="77777777" w:rsidR="002E0D98" w:rsidRDefault="002E0D98" w:rsidP="008607C5">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2E0D98" w14:paraId="57F0E4B9" w14:textId="77777777" w:rsidTr="002E0D98">
        <w:tc>
          <w:tcPr>
            <w:tcW w:w="4508" w:type="dxa"/>
          </w:tcPr>
          <w:p w14:paraId="57F83A81" w14:textId="17A6B18E" w:rsidR="002E0D98" w:rsidRDefault="002E0D98" w:rsidP="008607C5">
            <w:pPr>
              <w:spacing w:line="360" w:lineRule="auto"/>
              <w:jc w:val="both"/>
              <w:rPr>
                <w:rFonts w:ascii="Arial" w:hAnsi="Arial" w:cs="Arial"/>
                <w:b/>
                <w:bCs/>
              </w:rPr>
            </w:pPr>
            <w:r>
              <w:rPr>
                <w:rFonts w:ascii="Arial" w:hAnsi="Arial" w:cs="Arial"/>
                <w:b/>
                <w:bCs/>
              </w:rPr>
              <w:t>Main Risks associated with Site History.</w:t>
            </w:r>
          </w:p>
        </w:tc>
        <w:tc>
          <w:tcPr>
            <w:tcW w:w="4508" w:type="dxa"/>
          </w:tcPr>
          <w:p w14:paraId="68E9445F" w14:textId="6AE551E0" w:rsidR="002E0D98" w:rsidRDefault="002E0D98" w:rsidP="008607C5">
            <w:pPr>
              <w:spacing w:line="360" w:lineRule="auto"/>
              <w:jc w:val="both"/>
              <w:rPr>
                <w:rFonts w:ascii="Arial" w:hAnsi="Arial" w:cs="Arial"/>
                <w:b/>
                <w:bCs/>
              </w:rPr>
            </w:pPr>
            <w:r>
              <w:rPr>
                <w:rFonts w:ascii="Arial" w:hAnsi="Arial" w:cs="Arial"/>
                <w:b/>
                <w:bCs/>
              </w:rPr>
              <w:t>Further surveys</w:t>
            </w:r>
            <w:r w:rsidR="008D54D9">
              <w:rPr>
                <w:rFonts w:ascii="Arial" w:hAnsi="Arial" w:cs="Arial"/>
                <w:b/>
                <w:bCs/>
              </w:rPr>
              <w:t xml:space="preserve"> / actions to take</w:t>
            </w:r>
            <w:r>
              <w:rPr>
                <w:rFonts w:ascii="Arial" w:hAnsi="Arial" w:cs="Arial"/>
                <w:b/>
                <w:bCs/>
              </w:rPr>
              <w:t xml:space="preserve"> which may be required to further study these risks. </w:t>
            </w:r>
          </w:p>
        </w:tc>
      </w:tr>
      <w:tr w:rsidR="002E0D98" w14:paraId="6AF6E2AA" w14:textId="77777777" w:rsidTr="002E0D98">
        <w:tc>
          <w:tcPr>
            <w:tcW w:w="4508" w:type="dxa"/>
          </w:tcPr>
          <w:p w14:paraId="5427FF79" w14:textId="07DB184D" w:rsidR="002E0D98" w:rsidRDefault="002E0D98" w:rsidP="008607C5">
            <w:pPr>
              <w:spacing w:line="360" w:lineRule="auto"/>
              <w:jc w:val="both"/>
              <w:rPr>
                <w:rFonts w:ascii="Arial" w:hAnsi="Arial" w:cs="Arial"/>
                <w:b/>
                <w:bCs/>
              </w:rPr>
            </w:pPr>
            <w:r>
              <w:rPr>
                <w:rFonts w:ascii="Arial" w:hAnsi="Arial" w:cs="Arial"/>
                <w:b/>
                <w:bCs/>
              </w:rPr>
              <w:t xml:space="preserve">Contaminants: </w:t>
            </w:r>
            <w:r w:rsidRPr="002E0D98">
              <w:rPr>
                <w:rFonts w:ascii="Arial" w:hAnsi="Arial" w:cs="Arial"/>
              </w:rPr>
              <w:t xml:space="preserve">There is a </w:t>
            </w:r>
            <w:r w:rsidR="008D54D9">
              <w:rPr>
                <w:rFonts w:ascii="Arial" w:hAnsi="Arial" w:cs="Arial"/>
              </w:rPr>
              <w:t xml:space="preserve">high </w:t>
            </w:r>
            <w:r w:rsidRPr="002E0D98">
              <w:rPr>
                <w:rFonts w:ascii="Arial" w:hAnsi="Arial" w:cs="Arial"/>
              </w:rPr>
              <w:t>possibility that the ground could be contaminated.</w:t>
            </w:r>
            <w:r>
              <w:rPr>
                <w:rFonts w:ascii="Arial" w:hAnsi="Arial" w:cs="Arial"/>
                <w:b/>
                <w:bCs/>
              </w:rPr>
              <w:t xml:space="preserve"> </w:t>
            </w:r>
          </w:p>
        </w:tc>
        <w:tc>
          <w:tcPr>
            <w:tcW w:w="4508" w:type="dxa"/>
          </w:tcPr>
          <w:p w14:paraId="23CC0879" w14:textId="68F69D62" w:rsidR="002E0D98" w:rsidRPr="008D54D9" w:rsidRDefault="008D54D9" w:rsidP="008607C5">
            <w:pPr>
              <w:pStyle w:val="ListParagraph"/>
              <w:numPr>
                <w:ilvl w:val="0"/>
                <w:numId w:val="2"/>
              </w:numPr>
              <w:spacing w:line="360" w:lineRule="auto"/>
              <w:jc w:val="both"/>
              <w:rPr>
                <w:rFonts w:ascii="Arial" w:hAnsi="Arial" w:cs="Arial"/>
              </w:rPr>
            </w:pPr>
            <w:r w:rsidRPr="008D54D9">
              <w:rPr>
                <w:rFonts w:ascii="Arial" w:hAnsi="Arial" w:cs="Arial"/>
              </w:rPr>
              <w:t xml:space="preserve">Adhering to the BS standards in relation to contaminated land: </w:t>
            </w:r>
          </w:p>
          <w:p w14:paraId="4C950F02" w14:textId="77777777" w:rsidR="008D54D9" w:rsidRDefault="008D54D9" w:rsidP="008607C5">
            <w:pPr>
              <w:spacing w:line="360" w:lineRule="auto"/>
              <w:jc w:val="both"/>
              <w:rPr>
                <w:rFonts w:ascii="Arial" w:hAnsi="Arial" w:cs="Arial"/>
              </w:rPr>
            </w:pPr>
            <w:r w:rsidRPr="008D54D9">
              <w:rPr>
                <w:rFonts w:ascii="Arial" w:hAnsi="Arial" w:cs="Arial"/>
              </w:rPr>
              <w:t>BS 10175 &amp; BS ISO 10381-3</w:t>
            </w:r>
          </w:p>
          <w:p w14:paraId="076C0E20" w14:textId="77777777" w:rsidR="008D54D9" w:rsidRDefault="008D54D9" w:rsidP="008607C5">
            <w:pPr>
              <w:pStyle w:val="ListParagraph"/>
              <w:numPr>
                <w:ilvl w:val="0"/>
                <w:numId w:val="2"/>
              </w:numPr>
              <w:spacing w:line="360" w:lineRule="auto"/>
              <w:jc w:val="both"/>
              <w:rPr>
                <w:rFonts w:ascii="Arial" w:hAnsi="Arial" w:cs="Arial"/>
              </w:rPr>
            </w:pPr>
            <w:r w:rsidRPr="008D54D9">
              <w:rPr>
                <w:rFonts w:ascii="Arial" w:hAnsi="Arial" w:cs="Arial"/>
              </w:rPr>
              <w:t>Soil Investigation</w:t>
            </w:r>
          </w:p>
          <w:p w14:paraId="1D80A2EB" w14:textId="2BBAF1CE" w:rsidR="008D54D9" w:rsidRPr="008D54D9" w:rsidRDefault="008D54D9" w:rsidP="008607C5">
            <w:pPr>
              <w:pStyle w:val="ListParagraph"/>
              <w:numPr>
                <w:ilvl w:val="0"/>
                <w:numId w:val="2"/>
              </w:numPr>
              <w:spacing w:line="360" w:lineRule="auto"/>
              <w:jc w:val="both"/>
              <w:rPr>
                <w:rFonts w:ascii="Arial" w:hAnsi="Arial" w:cs="Arial"/>
              </w:rPr>
            </w:pPr>
            <w:r>
              <w:rPr>
                <w:rFonts w:ascii="Arial" w:hAnsi="Arial" w:cs="Arial"/>
              </w:rPr>
              <w:t>Contaminated Land Report</w:t>
            </w:r>
          </w:p>
        </w:tc>
      </w:tr>
      <w:tr w:rsidR="00812AD9" w14:paraId="5BE33B0A" w14:textId="77777777" w:rsidTr="002E0D98">
        <w:tc>
          <w:tcPr>
            <w:tcW w:w="4508" w:type="dxa"/>
          </w:tcPr>
          <w:p w14:paraId="71B420C3" w14:textId="667D2735" w:rsidR="00812AD9" w:rsidRDefault="00812AD9" w:rsidP="008607C5">
            <w:pPr>
              <w:spacing w:line="360" w:lineRule="auto"/>
              <w:jc w:val="both"/>
              <w:rPr>
                <w:rFonts w:ascii="Arial" w:hAnsi="Arial" w:cs="Arial"/>
                <w:b/>
                <w:bCs/>
              </w:rPr>
            </w:pPr>
            <w:r>
              <w:rPr>
                <w:rFonts w:ascii="Arial" w:hAnsi="Arial" w:cs="Arial"/>
                <w:b/>
                <w:bCs/>
              </w:rPr>
              <w:t xml:space="preserve">Timescales: </w:t>
            </w:r>
            <w:r w:rsidRPr="00812AD9">
              <w:rPr>
                <w:rFonts w:ascii="Arial" w:hAnsi="Arial" w:cs="Arial"/>
              </w:rPr>
              <w:t>Swansea was a major target in WW2 due to its nearby doc</w:t>
            </w:r>
            <w:r>
              <w:rPr>
                <w:rFonts w:ascii="Arial" w:hAnsi="Arial" w:cs="Arial"/>
              </w:rPr>
              <w:t>k</w:t>
            </w:r>
            <w:r w:rsidRPr="00812AD9">
              <w:rPr>
                <w:rFonts w:ascii="Arial" w:hAnsi="Arial" w:cs="Arial"/>
              </w:rPr>
              <w:t>s</w:t>
            </w:r>
            <w:r>
              <w:rPr>
                <w:rFonts w:ascii="Arial" w:hAnsi="Arial" w:cs="Arial"/>
              </w:rPr>
              <w:t>.</w:t>
            </w:r>
          </w:p>
        </w:tc>
        <w:tc>
          <w:tcPr>
            <w:tcW w:w="4508" w:type="dxa"/>
          </w:tcPr>
          <w:p w14:paraId="5457FD87" w14:textId="77777777" w:rsidR="00812AD9" w:rsidRDefault="00812AD9" w:rsidP="008607C5">
            <w:pPr>
              <w:pStyle w:val="ListParagraph"/>
              <w:numPr>
                <w:ilvl w:val="0"/>
                <w:numId w:val="2"/>
              </w:numPr>
              <w:spacing w:line="360" w:lineRule="auto"/>
              <w:jc w:val="both"/>
              <w:rPr>
                <w:rFonts w:ascii="Arial" w:hAnsi="Arial" w:cs="Arial"/>
              </w:rPr>
            </w:pPr>
            <w:r>
              <w:rPr>
                <w:rFonts w:ascii="Arial" w:hAnsi="Arial" w:cs="Arial"/>
              </w:rPr>
              <w:t>UXO (Desk top study complete and shown in report)</w:t>
            </w:r>
          </w:p>
          <w:p w14:paraId="2659BE38" w14:textId="3C6D9E20" w:rsidR="00812AD9" w:rsidRPr="006915B2" w:rsidRDefault="00812AD9" w:rsidP="008607C5">
            <w:pPr>
              <w:spacing w:line="360" w:lineRule="auto"/>
              <w:jc w:val="both"/>
              <w:rPr>
                <w:rFonts w:ascii="Arial" w:hAnsi="Arial" w:cs="Arial"/>
              </w:rPr>
            </w:pPr>
          </w:p>
        </w:tc>
      </w:tr>
      <w:tr w:rsidR="00812AD9" w14:paraId="74F682DE" w14:textId="77777777" w:rsidTr="002E0D98">
        <w:tc>
          <w:tcPr>
            <w:tcW w:w="4508" w:type="dxa"/>
          </w:tcPr>
          <w:p w14:paraId="4D7C3A23" w14:textId="1BC27CEA" w:rsidR="00812AD9" w:rsidRDefault="00812AD9" w:rsidP="008607C5">
            <w:pPr>
              <w:spacing w:line="360" w:lineRule="auto"/>
              <w:jc w:val="both"/>
              <w:rPr>
                <w:rFonts w:ascii="Arial" w:hAnsi="Arial" w:cs="Arial"/>
                <w:b/>
                <w:bCs/>
              </w:rPr>
            </w:pPr>
            <w:r>
              <w:rPr>
                <w:rFonts w:ascii="Arial" w:hAnsi="Arial" w:cs="Arial"/>
                <w:b/>
                <w:bCs/>
              </w:rPr>
              <w:t xml:space="preserve">Ground Condition: </w:t>
            </w:r>
            <w:r w:rsidRPr="00812AD9">
              <w:rPr>
                <w:rFonts w:ascii="Arial" w:hAnsi="Arial" w:cs="Arial"/>
              </w:rPr>
              <w:t xml:space="preserve">Due to the nature of the works that commenced in 1961, it is likely the ground is ‘Made ground’ </w:t>
            </w:r>
          </w:p>
        </w:tc>
        <w:tc>
          <w:tcPr>
            <w:tcW w:w="4508" w:type="dxa"/>
          </w:tcPr>
          <w:p w14:paraId="6800339E" w14:textId="12DAE222" w:rsidR="00812AD9" w:rsidRDefault="00812AD9" w:rsidP="008607C5">
            <w:pPr>
              <w:pStyle w:val="ListParagraph"/>
              <w:numPr>
                <w:ilvl w:val="0"/>
                <w:numId w:val="2"/>
              </w:numPr>
              <w:spacing w:line="360" w:lineRule="auto"/>
              <w:jc w:val="both"/>
              <w:rPr>
                <w:rFonts w:ascii="Arial" w:hAnsi="Arial" w:cs="Arial"/>
              </w:rPr>
            </w:pPr>
            <w:r>
              <w:rPr>
                <w:rFonts w:ascii="Arial" w:hAnsi="Arial" w:cs="Arial"/>
              </w:rPr>
              <w:t>Full ground investigation to be carried out</w:t>
            </w:r>
            <w:r w:rsidR="00514E38">
              <w:rPr>
                <w:rFonts w:ascii="Arial" w:hAnsi="Arial" w:cs="Arial"/>
              </w:rPr>
              <w:t xml:space="preserve">. </w:t>
            </w:r>
          </w:p>
          <w:p w14:paraId="31CF3379" w14:textId="581DE381" w:rsidR="00812AD9" w:rsidRDefault="00812AD9" w:rsidP="008607C5">
            <w:pPr>
              <w:pStyle w:val="ListParagraph"/>
              <w:numPr>
                <w:ilvl w:val="0"/>
                <w:numId w:val="2"/>
              </w:numPr>
              <w:spacing w:line="360" w:lineRule="auto"/>
              <w:jc w:val="both"/>
              <w:rPr>
                <w:rFonts w:ascii="Arial" w:hAnsi="Arial" w:cs="Arial"/>
              </w:rPr>
            </w:pPr>
            <w:r>
              <w:rPr>
                <w:rFonts w:ascii="Arial" w:hAnsi="Arial" w:cs="Arial"/>
              </w:rPr>
              <w:t xml:space="preserve">Bore hole sampling: Records of any bore holes done close to the site will be included within the report to determine ground conditions. </w:t>
            </w:r>
          </w:p>
        </w:tc>
      </w:tr>
    </w:tbl>
    <w:p w14:paraId="27FFC437" w14:textId="77777777" w:rsidR="002E0D98" w:rsidRPr="002E0D98" w:rsidRDefault="002E0D98" w:rsidP="008607C5">
      <w:pPr>
        <w:spacing w:line="360" w:lineRule="auto"/>
        <w:jc w:val="both"/>
        <w:rPr>
          <w:rFonts w:ascii="Arial" w:hAnsi="Arial" w:cs="Arial"/>
          <w:b/>
          <w:bCs/>
        </w:rPr>
      </w:pPr>
    </w:p>
    <w:p w14:paraId="0B8AAC39" w14:textId="77777777" w:rsidR="00966CA9" w:rsidRPr="00966CA9" w:rsidRDefault="00966CA9" w:rsidP="008607C5">
      <w:pPr>
        <w:spacing w:line="360" w:lineRule="auto"/>
        <w:ind w:left="720"/>
        <w:jc w:val="both"/>
        <w:rPr>
          <w:rFonts w:ascii="Arial" w:hAnsi="Arial" w:cs="Arial"/>
          <w:b/>
          <w:bCs/>
        </w:rPr>
      </w:pPr>
    </w:p>
    <w:p w14:paraId="7C0612BB" w14:textId="497F172D" w:rsidR="005244CB" w:rsidRPr="00F6364B" w:rsidRDefault="00F1101C" w:rsidP="008607C5">
      <w:pPr>
        <w:pStyle w:val="Heading2"/>
        <w:spacing w:line="360" w:lineRule="auto"/>
        <w:jc w:val="both"/>
        <w:rPr>
          <w:color w:val="000000" w:themeColor="text1"/>
        </w:rPr>
      </w:pPr>
      <w:bookmarkStart w:id="6" w:name="_Toc55977078"/>
      <w:r>
        <w:rPr>
          <w:color w:val="000000" w:themeColor="text1"/>
        </w:rPr>
        <w:t>3</w:t>
      </w:r>
      <w:r w:rsidR="0080005A" w:rsidRPr="00F6364B">
        <w:rPr>
          <w:color w:val="000000" w:themeColor="text1"/>
        </w:rPr>
        <w:t>.2 Archaeological Survey</w:t>
      </w:r>
      <w:bookmarkEnd w:id="6"/>
    </w:p>
    <w:p w14:paraId="627E5E33" w14:textId="0FBADF44" w:rsidR="0080005A" w:rsidRPr="0080005A" w:rsidRDefault="0080005A" w:rsidP="008607C5">
      <w:pPr>
        <w:spacing w:line="360" w:lineRule="auto"/>
        <w:jc w:val="both"/>
        <w:rPr>
          <w:rFonts w:ascii="Arial" w:hAnsi="Arial" w:cs="Arial"/>
        </w:rPr>
      </w:pPr>
      <w:r w:rsidRPr="0080005A">
        <w:rPr>
          <w:rFonts w:ascii="Arial" w:hAnsi="Arial" w:cs="Arial"/>
        </w:rPr>
        <w:t xml:space="preserve">An archaeological survey has not been completed within this report and it has been determined, given the site history </w:t>
      </w:r>
      <w:r w:rsidR="00DB560A">
        <w:rPr>
          <w:rFonts w:ascii="Arial" w:hAnsi="Arial" w:cs="Arial"/>
        </w:rPr>
        <w:t xml:space="preserve">it </w:t>
      </w:r>
      <w:r>
        <w:rPr>
          <w:rFonts w:ascii="Arial" w:hAnsi="Arial" w:cs="Arial"/>
        </w:rPr>
        <w:t>has concluded</w:t>
      </w:r>
      <w:r w:rsidRPr="0080005A">
        <w:rPr>
          <w:rFonts w:ascii="Arial" w:hAnsi="Arial" w:cs="Arial"/>
        </w:rPr>
        <w:t xml:space="preserve"> that an archaeological survey will not be required. This is due to there not being any obvious or significant archaeological features on the site. </w:t>
      </w:r>
    </w:p>
    <w:p w14:paraId="5BBFEB74" w14:textId="6CB8BB45" w:rsidR="005244CB" w:rsidRDefault="005244CB" w:rsidP="008607C5">
      <w:pPr>
        <w:spacing w:line="360" w:lineRule="auto"/>
        <w:jc w:val="both"/>
        <w:rPr>
          <w:rFonts w:ascii="Arial" w:hAnsi="Arial" w:cs="Arial"/>
          <w:b/>
          <w:bCs/>
        </w:rPr>
      </w:pPr>
    </w:p>
    <w:p w14:paraId="526CF70F" w14:textId="4E38EFB1" w:rsidR="005244CB" w:rsidRDefault="00706806" w:rsidP="008607C5">
      <w:pPr>
        <w:spacing w:line="360" w:lineRule="auto"/>
        <w:jc w:val="both"/>
        <w:rPr>
          <w:rFonts w:ascii="Arial" w:hAnsi="Arial" w:cs="Arial"/>
          <w:b/>
          <w:bCs/>
        </w:rPr>
      </w:pPr>
      <w:r w:rsidRPr="00706806">
        <w:rPr>
          <w:rFonts w:ascii="Arial" w:hAnsi="Arial" w:cs="Arial"/>
          <w:b/>
          <w:bCs/>
        </w:rPr>
        <w:br w:type="page"/>
      </w:r>
    </w:p>
    <w:p w14:paraId="313B0D22" w14:textId="0C1EA342" w:rsidR="0096330A" w:rsidRDefault="00F1101C" w:rsidP="008607C5">
      <w:pPr>
        <w:pStyle w:val="Heading1"/>
        <w:spacing w:line="360" w:lineRule="auto"/>
        <w:jc w:val="both"/>
        <w:rPr>
          <w:rFonts w:ascii="Arial" w:hAnsi="Arial" w:cs="Arial"/>
          <w:b/>
          <w:bCs/>
          <w:color w:val="000000" w:themeColor="text1"/>
          <w:sz w:val="24"/>
          <w:szCs w:val="24"/>
        </w:rPr>
      </w:pPr>
      <w:bookmarkStart w:id="7" w:name="_Toc55977079"/>
      <w:r>
        <w:rPr>
          <w:rFonts w:ascii="Arial" w:hAnsi="Arial" w:cs="Arial"/>
          <w:b/>
          <w:bCs/>
          <w:color w:val="000000" w:themeColor="text1"/>
          <w:sz w:val="24"/>
          <w:szCs w:val="24"/>
        </w:rPr>
        <w:lastRenderedPageBreak/>
        <w:t>4</w:t>
      </w:r>
      <w:r w:rsidR="009B6B15">
        <w:rPr>
          <w:rFonts w:ascii="Arial" w:hAnsi="Arial" w:cs="Arial"/>
          <w:b/>
          <w:bCs/>
          <w:color w:val="000000" w:themeColor="text1"/>
          <w:sz w:val="24"/>
          <w:szCs w:val="24"/>
        </w:rPr>
        <w:t>.0</w:t>
      </w:r>
      <w:r w:rsidR="00706806">
        <w:rPr>
          <w:rFonts w:ascii="Arial" w:hAnsi="Arial" w:cs="Arial"/>
          <w:b/>
          <w:bCs/>
          <w:color w:val="000000" w:themeColor="text1"/>
          <w:sz w:val="24"/>
          <w:szCs w:val="24"/>
        </w:rPr>
        <w:t xml:space="preserve"> </w:t>
      </w:r>
      <w:r w:rsidR="009C4B35">
        <w:rPr>
          <w:rFonts w:ascii="Arial" w:hAnsi="Arial" w:cs="Arial"/>
          <w:b/>
          <w:bCs/>
          <w:color w:val="000000" w:themeColor="text1"/>
          <w:sz w:val="24"/>
          <w:szCs w:val="24"/>
        </w:rPr>
        <w:t>SITE</w:t>
      </w:r>
      <w:r w:rsidR="00966CA9" w:rsidRPr="003F1D72">
        <w:rPr>
          <w:rFonts w:ascii="Arial" w:hAnsi="Arial" w:cs="Arial"/>
          <w:b/>
          <w:bCs/>
          <w:color w:val="000000" w:themeColor="text1"/>
          <w:sz w:val="24"/>
          <w:szCs w:val="24"/>
        </w:rPr>
        <w:t xml:space="preserve"> OVERVIEW</w:t>
      </w:r>
      <w:bookmarkEnd w:id="7"/>
    </w:p>
    <w:p w14:paraId="2B8CA2B0" w14:textId="77777777" w:rsidR="003F1D72" w:rsidRPr="003F1D72" w:rsidRDefault="003F1D72" w:rsidP="008607C5">
      <w:pPr>
        <w:spacing w:line="360" w:lineRule="auto"/>
        <w:jc w:val="both"/>
        <w:rPr>
          <w:lang w:eastAsia="en-US"/>
        </w:rPr>
      </w:pPr>
    </w:p>
    <w:p w14:paraId="7928EA35" w14:textId="2568381B" w:rsidR="0080005A" w:rsidRDefault="0080005A" w:rsidP="008607C5">
      <w:pPr>
        <w:spacing w:line="360" w:lineRule="auto"/>
        <w:jc w:val="both"/>
        <w:rPr>
          <w:rFonts w:ascii="Arial" w:hAnsi="Arial" w:cs="Arial"/>
        </w:rPr>
      </w:pPr>
      <w:r w:rsidRPr="0080005A">
        <w:rPr>
          <w:rFonts w:ascii="Arial" w:hAnsi="Arial" w:cs="Arial"/>
        </w:rPr>
        <w:t xml:space="preserve">An overview of the Geological aspects of the site has been summarised within this section of the report. </w:t>
      </w:r>
    </w:p>
    <w:p w14:paraId="3A08C862" w14:textId="7DFC248D" w:rsidR="0080005A" w:rsidRDefault="0080005A" w:rsidP="008607C5">
      <w:pPr>
        <w:spacing w:line="360" w:lineRule="auto"/>
        <w:jc w:val="both"/>
        <w:rPr>
          <w:rFonts w:ascii="Arial" w:hAnsi="Arial" w:cs="Arial"/>
        </w:rPr>
      </w:pPr>
    </w:p>
    <w:p w14:paraId="4D1323F7" w14:textId="0DD4164A" w:rsidR="0080005A" w:rsidRPr="00F6364B" w:rsidRDefault="00F1101C" w:rsidP="008607C5">
      <w:pPr>
        <w:pStyle w:val="Heading2"/>
        <w:spacing w:line="360" w:lineRule="auto"/>
        <w:jc w:val="both"/>
        <w:rPr>
          <w:color w:val="000000" w:themeColor="text1"/>
        </w:rPr>
      </w:pPr>
      <w:bookmarkStart w:id="8" w:name="_Toc55977080"/>
      <w:r>
        <w:rPr>
          <w:color w:val="000000" w:themeColor="text1"/>
        </w:rPr>
        <w:t>4</w:t>
      </w:r>
      <w:r w:rsidR="0039155F" w:rsidRPr="00F6364B">
        <w:rPr>
          <w:color w:val="000000" w:themeColor="text1"/>
        </w:rPr>
        <w:t>.1 Hydrology</w:t>
      </w:r>
      <w:bookmarkEnd w:id="8"/>
    </w:p>
    <w:p w14:paraId="51D26B3C" w14:textId="77777777" w:rsidR="00254207" w:rsidRPr="00F6364B" w:rsidRDefault="00254207" w:rsidP="008607C5">
      <w:pPr>
        <w:pStyle w:val="Heading2"/>
        <w:spacing w:line="360" w:lineRule="auto"/>
        <w:jc w:val="both"/>
        <w:rPr>
          <w:color w:val="000000" w:themeColor="text1"/>
        </w:rPr>
      </w:pPr>
    </w:p>
    <w:p w14:paraId="29731634" w14:textId="5328327C" w:rsidR="00254207" w:rsidRPr="00F6364B" w:rsidRDefault="00F1101C" w:rsidP="008607C5">
      <w:pPr>
        <w:pStyle w:val="Heading2"/>
        <w:spacing w:line="360" w:lineRule="auto"/>
        <w:jc w:val="both"/>
        <w:rPr>
          <w:color w:val="000000" w:themeColor="text1"/>
        </w:rPr>
      </w:pPr>
      <w:bookmarkStart w:id="9" w:name="_Toc55977081"/>
      <w:r>
        <w:rPr>
          <w:color w:val="000000" w:themeColor="text1"/>
        </w:rPr>
        <w:t>4</w:t>
      </w:r>
      <w:r w:rsidR="006202FE" w:rsidRPr="00F6364B">
        <w:rPr>
          <w:color w:val="000000" w:themeColor="text1"/>
        </w:rPr>
        <w:t>.11 Surface water</w:t>
      </w:r>
      <w:bookmarkEnd w:id="9"/>
      <w:r w:rsidR="006202FE" w:rsidRPr="00F6364B">
        <w:rPr>
          <w:color w:val="000000" w:themeColor="text1"/>
        </w:rPr>
        <w:t xml:space="preserve"> </w:t>
      </w:r>
    </w:p>
    <w:p w14:paraId="35789A23" w14:textId="778F464B" w:rsidR="00254207" w:rsidRDefault="006202FE" w:rsidP="008607C5">
      <w:pPr>
        <w:spacing w:line="360" w:lineRule="auto"/>
        <w:jc w:val="both"/>
        <w:rPr>
          <w:rFonts w:ascii="Arial" w:hAnsi="Arial" w:cs="Arial"/>
        </w:rPr>
      </w:pPr>
      <w:r>
        <w:rPr>
          <w:rFonts w:ascii="Arial" w:hAnsi="Arial" w:cs="Arial"/>
        </w:rPr>
        <w:t xml:space="preserve">Within the site location section, it can be determined that there is a surface water feature close to the site. The Tawe Basin is adjacent to the site which has been </w:t>
      </w:r>
      <w:r w:rsidR="00254207">
        <w:rPr>
          <w:rFonts w:ascii="Arial" w:hAnsi="Arial" w:cs="Arial"/>
        </w:rPr>
        <w:t>portrayed</w:t>
      </w:r>
      <w:r>
        <w:rPr>
          <w:rFonts w:ascii="Arial" w:hAnsi="Arial" w:cs="Arial"/>
        </w:rPr>
        <w:t xml:space="preserve"> on the </w:t>
      </w:r>
      <w:r w:rsidR="00254207">
        <w:rPr>
          <w:rFonts w:ascii="Arial" w:hAnsi="Arial" w:cs="Arial"/>
        </w:rPr>
        <w:t>satellite image below. The red box outlines the Tawe Basin</w:t>
      </w:r>
      <w:r w:rsidR="001516D7">
        <w:rPr>
          <w:rFonts w:ascii="Arial" w:hAnsi="Arial" w:cs="Arial"/>
        </w:rPr>
        <w:t xml:space="preserve"> </w:t>
      </w:r>
      <w:sdt>
        <w:sdtPr>
          <w:rPr>
            <w:rFonts w:ascii="Arial" w:hAnsi="Arial" w:cs="Arial"/>
          </w:rPr>
          <w:id w:val="686094882"/>
          <w:citation/>
        </w:sdtPr>
        <w:sdtEndPr/>
        <w:sdtContent>
          <w:r w:rsidR="00D81DFE">
            <w:rPr>
              <w:rFonts w:ascii="Arial" w:hAnsi="Arial" w:cs="Arial"/>
            </w:rPr>
            <w:fldChar w:fldCharType="begin"/>
          </w:r>
          <w:r w:rsidR="00D81DFE">
            <w:rPr>
              <w:rFonts w:ascii="Arial" w:hAnsi="Arial" w:cs="Arial"/>
            </w:rPr>
            <w:instrText xml:space="preserve"> CITATION Goo202 \l 2057 </w:instrText>
          </w:r>
          <w:r w:rsidR="00D81DFE">
            <w:rPr>
              <w:rFonts w:ascii="Arial" w:hAnsi="Arial" w:cs="Arial"/>
            </w:rPr>
            <w:fldChar w:fldCharType="separate"/>
          </w:r>
          <w:r w:rsidR="00B6479E" w:rsidRPr="00B6479E">
            <w:rPr>
              <w:rFonts w:ascii="Arial" w:hAnsi="Arial" w:cs="Arial"/>
              <w:noProof/>
            </w:rPr>
            <w:t>(Google, 2020)</w:t>
          </w:r>
          <w:r w:rsidR="00D81DFE">
            <w:rPr>
              <w:rFonts w:ascii="Arial" w:hAnsi="Arial" w:cs="Arial"/>
            </w:rPr>
            <w:fldChar w:fldCharType="end"/>
          </w:r>
        </w:sdtContent>
      </w:sdt>
      <w:r w:rsidR="00D81DFE">
        <w:rPr>
          <w:rFonts w:ascii="Arial" w:hAnsi="Arial" w:cs="Arial"/>
        </w:rPr>
        <w:t>.</w:t>
      </w:r>
    </w:p>
    <w:p w14:paraId="1D0DD30F" w14:textId="0A8EC1B4" w:rsidR="00254207" w:rsidRDefault="006173BF" w:rsidP="008607C5">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E980C7E" wp14:editId="52D60C6D">
                <wp:simplePos x="0" y="0"/>
                <wp:positionH relativeFrom="column">
                  <wp:posOffset>2380129</wp:posOffset>
                </wp:positionH>
                <wp:positionV relativeFrom="paragraph">
                  <wp:posOffset>264795</wp:posOffset>
                </wp:positionV>
                <wp:extent cx="3859717" cy="1936376"/>
                <wp:effectExtent l="0" t="0" r="13970" b="6985"/>
                <wp:wrapNone/>
                <wp:docPr id="4" name="Rectangle 4"/>
                <wp:cNvGraphicFramePr/>
                <a:graphic xmlns:a="http://schemas.openxmlformats.org/drawingml/2006/main">
                  <a:graphicData uri="http://schemas.microsoft.com/office/word/2010/wordprocessingShape">
                    <wps:wsp>
                      <wps:cNvSpPr/>
                      <wps:spPr>
                        <a:xfrm>
                          <a:off x="0" y="0"/>
                          <a:ext cx="3859717" cy="193637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9C3910" id="Rectangle 4" o:spid="_x0000_s1026" style="position:absolute;margin-left:187.4pt;margin-top:20.85pt;width:303.9pt;height:152.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" filled="f" strokecolor="red" strokeweight="1pt"/>
            </w:pict>
          </mc:Fallback>
        </mc:AlternateContent>
      </w:r>
      <w:r>
        <w:rPr>
          <w:rFonts w:ascii="Arial" w:hAnsi="Arial" w:cs="Arial"/>
          <w:noProof/>
        </w:rPr>
        <w:drawing>
          <wp:anchor distT="0" distB="0" distL="114300" distR="114300" simplePos="0" relativeHeight="251660288" behindDoc="0" locked="0" layoutInCell="1" allowOverlap="1" wp14:anchorId="2B4959E7" wp14:editId="27DD039F">
            <wp:simplePos x="0" y="0"/>
            <wp:positionH relativeFrom="column">
              <wp:posOffset>-417195</wp:posOffset>
            </wp:positionH>
            <wp:positionV relativeFrom="paragraph">
              <wp:posOffset>264795</wp:posOffset>
            </wp:positionV>
            <wp:extent cx="6656705" cy="3724275"/>
            <wp:effectExtent l="0" t="0" r="0" b="0"/>
            <wp:wrapSquare wrapText="bothSides"/>
            <wp:docPr id="3" name="Picture 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ircuit board&#10;&#10;Description automatically generated"/>
                    <pic:cNvPicPr/>
                  </pic:nvPicPr>
                  <pic:blipFill rotWithShape="1">
                    <a:blip r:embed="rId13" cstate="print">
                      <a:extLst>
                        <a:ext uri="{28A0092B-C50C-407E-A947-70E740481C1C}">
                          <a14:useLocalDpi xmlns:a14="http://schemas.microsoft.com/office/drawing/2010/main" val="0"/>
                        </a:ext>
                      </a:extLst>
                    </a:blip>
                    <a:srcRect t="10887"/>
                    <a:stretch/>
                  </pic:blipFill>
                  <pic:spPr bwMode="auto">
                    <a:xfrm>
                      <a:off x="0" y="0"/>
                      <a:ext cx="6656705" cy="372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E221E6" w14:textId="0A070791" w:rsidR="006173BF" w:rsidRDefault="006173BF" w:rsidP="008607C5">
      <w:pPr>
        <w:spacing w:line="360" w:lineRule="auto"/>
        <w:jc w:val="both"/>
        <w:rPr>
          <w:rFonts w:ascii="Arial" w:hAnsi="Arial" w:cs="Arial"/>
          <w:b/>
          <w:bCs/>
        </w:rPr>
      </w:pPr>
    </w:p>
    <w:p w14:paraId="4ABA0417" w14:textId="20669F39" w:rsidR="004614FF" w:rsidRPr="004614FF" w:rsidRDefault="001C11FA" w:rsidP="008607C5">
      <w:pPr>
        <w:spacing w:line="360" w:lineRule="auto"/>
        <w:jc w:val="both"/>
        <w:rPr>
          <w:rFonts w:ascii="Arial" w:hAnsi="Arial" w:cs="Arial"/>
          <w:b/>
          <w:bCs/>
        </w:rPr>
      </w:pPr>
      <w:sdt>
        <w:sdtPr>
          <w:rPr>
            <w:rFonts w:ascii="Arial" w:hAnsi="Arial" w:cs="Arial"/>
            <w:b/>
            <w:bCs/>
          </w:rPr>
          <w:id w:val="1312832260"/>
          <w:citation/>
        </w:sdtPr>
        <w:sdtEndPr/>
        <w:sdtContent>
          <w:r w:rsidR="004614FF" w:rsidRPr="004614FF">
            <w:rPr>
              <w:rFonts w:ascii="Arial" w:hAnsi="Arial" w:cs="Arial"/>
              <w:b/>
              <w:bCs/>
            </w:rPr>
            <w:fldChar w:fldCharType="begin"/>
          </w:r>
          <w:r w:rsidR="004614FF" w:rsidRPr="004614FF">
            <w:rPr>
              <w:rFonts w:ascii="Arial" w:hAnsi="Arial" w:cs="Arial"/>
              <w:b/>
              <w:bCs/>
            </w:rPr>
            <w:instrText xml:space="preserve"> CITATION Goo203 \l 2057 </w:instrText>
          </w:r>
          <w:r w:rsidR="004614FF" w:rsidRPr="004614FF">
            <w:rPr>
              <w:rFonts w:ascii="Arial" w:hAnsi="Arial" w:cs="Arial"/>
              <w:b/>
              <w:bCs/>
            </w:rPr>
            <w:fldChar w:fldCharType="separate"/>
          </w:r>
          <w:r w:rsidR="00B6479E" w:rsidRPr="00B6479E">
            <w:rPr>
              <w:rFonts w:ascii="Arial" w:hAnsi="Arial" w:cs="Arial"/>
              <w:noProof/>
            </w:rPr>
            <w:t>(Maps, 2020)</w:t>
          </w:r>
          <w:r w:rsidR="004614FF" w:rsidRPr="004614FF">
            <w:rPr>
              <w:rFonts w:ascii="Arial" w:hAnsi="Arial" w:cs="Arial"/>
              <w:b/>
              <w:bCs/>
            </w:rPr>
            <w:fldChar w:fldCharType="end"/>
          </w:r>
        </w:sdtContent>
      </w:sdt>
      <w:r w:rsidR="004614FF" w:rsidRPr="004614FF">
        <w:rPr>
          <w:rFonts w:ascii="Arial" w:hAnsi="Arial" w:cs="Arial"/>
          <w:b/>
          <w:bCs/>
        </w:rPr>
        <w:t>.</w:t>
      </w:r>
    </w:p>
    <w:p w14:paraId="4E6693EF" w14:textId="77777777" w:rsidR="006173BF" w:rsidRDefault="006173BF" w:rsidP="008607C5">
      <w:pPr>
        <w:spacing w:line="360" w:lineRule="auto"/>
        <w:jc w:val="both"/>
        <w:rPr>
          <w:rFonts w:ascii="Arial" w:hAnsi="Arial" w:cs="Arial"/>
        </w:rPr>
      </w:pPr>
    </w:p>
    <w:p w14:paraId="2AC47C92" w14:textId="77777777" w:rsidR="006173BF" w:rsidRDefault="006173BF" w:rsidP="008607C5">
      <w:pPr>
        <w:spacing w:line="360" w:lineRule="auto"/>
        <w:jc w:val="both"/>
        <w:rPr>
          <w:rFonts w:ascii="Arial" w:hAnsi="Arial" w:cs="Arial"/>
        </w:rPr>
      </w:pPr>
    </w:p>
    <w:p w14:paraId="42EC5D6F" w14:textId="77777777" w:rsidR="006173BF" w:rsidRDefault="006173BF" w:rsidP="008607C5">
      <w:pPr>
        <w:spacing w:line="360" w:lineRule="auto"/>
        <w:jc w:val="both"/>
        <w:rPr>
          <w:rFonts w:ascii="Arial" w:hAnsi="Arial" w:cs="Arial"/>
        </w:rPr>
      </w:pPr>
    </w:p>
    <w:p w14:paraId="2312F95F" w14:textId="77777777" w:rsidR="006173BF" w:rsidRDefault="006173BF" w:rsidP="008607C5">
      <w:pPr>
        <w:spacing w:line="360" w:lineRule="auto"/>
        <w:jc w:val="both"/>
        <w:rPr>
          <w:rFonts w:ascii="Arial" w:hAnsi="Arial" w:cs="Arial"/>
        </w:rPr>
      </w:pPr>
    </w:p>
    <w:p w14:paraId="3CA770CD" w14:textId="77777777" w:rsidR="006173BF" w:rsidRDefault="006173BF" w:rsidP="008607C5">
      <w:pPr>
        <w:spacing w:line="360" w:lineRule="auto"/>
        <w:jc w:val="both"/>
        <w:rPr>
          <w:rFonts w:ascii="Arial" w:hAnsi="Arial" w:cs="Arial"/>
        </w:rPr>
      </w:pPr>
    </w:p>
    <w:p w14:paraId="6CFB3068" w14:textId="644C3F70" w:rsidR="006202FE" w:rsidRDefault="003F01F7" w:rsidP="008607C5">
      <w:pPr>
        <w:spacing w:line="360" w:lineRule="auto"/>
        <w:jc w:val="both"/>
        <w:rPr>
          <w:rFonts w:ascii="Arial" w:hAnsi="Arial" w:cs="Arial"/>
        </w:rPr>
      </w:pPr>
      <w:r>
        <w:rPr>
          <w:rFonts w:ascii="Arial" w:hAnsi="Arial" w:cs="Arial"/>
          <w:b/>
          <w:bCs/>
          <w:noProof/>
        </w:rPr>
        <mc:AlternateContent>
          <mc:Choice Requires="wps">
            <w:drawing>
              <wp:anchor distT="0" distB="0" distL="114300" distR="114300" simplePos="0" relativeHeight="251667456" behindDoc="0" locked="0" layoutInCell="1" allowOverlap="1" wp14:anchorId="09758C9A" wp14:editId="1DFB96FA">
                <wp:simplePos x="0" y="0"/>
                <wp:positionH relativeFrom="column">
                  <wp:posOffset>2561656</wp:posOffset>
                </wp:positionH>
                <wp:positionV relativeFrom="paragraph">
                  <wp:posOffset>2485112</wp:posOffset>
                </wp:positionV>
                <wp:extent cx="1266454" cy="302288"/>
                <wp:effectExtent l="12700" t="279400" r="16510" b="281940"/>
                <wp:wrapNone/>
                <wp:docPr id="12" name="Rectangle 12"/>
                <wp:cNvGraphicFramePr/>
                <a:graphic xmlns:a="http://schemas.openxmlformats.org/drawingml/2006/main">
                  <a:graphicData uri="http://schemas.microsoft.com/office/word/2010/wordprocessingShape">
                    <wps:wsp>
                      <wps:cNvSpPr/>
                      <wps:spPr>
                        <a:xfrm rot="19998343">
                          <a:off x="0" y="0"/>
                          <a:ext cx="1266454" cy="30228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9E252B" w14:textId="77777777" w:rsidR="00C5421D" w:rsidRDefault="00C5421D" w:rsidP="003F01F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758C9A" id="Rectangle 12" o:spid="_x0000_s1026" style="position:absolute;left:0;text-align:left;margin-left:201.7pt;margin-top:195.7pt;width:99.7pt;height:23.8pt;rotation:-1749437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" filled="f" strokecolor="red" strokeweight="1pt">
                <v:textbox>
                  <w:txbxContent>
                    <w:p w14:paraId="6F9E252B" w14:textId="77777777" w:rsidR="00C5421D" w:rsidRDefault="00C5421D" w:rsidP="003F01F7"/>
                  </w:txbxContent>
                </v:textbox>
              </v:rect>
            </w:pict>
          </mc:Fallback>
        </mc:AlternateContent>
      </w:r>
      <w:r>
        <w:rPr>
          <w:rFonts w:ascii="Arial" w:hAnsi="Arial" w:cs="Arial"/>
          <w:b/>
          <w:bCs/>
          <w:noProof/>
        </w:rPr>
        <mc:AlternateContent>
          <mc:Choice Requires="wps">
            <w:drawing>
              <wp:anchor distT="0" distB="0" distL="114300" distR="114300" simplePos="0" relativeHeight="251665408" behindDoc="0" locked="0" layoutInCell="1" allowOverlap="1" wp14:anchorId="2B3BF912" wp14:editId="009C7688">
                <wp:simplePos x="0" y="0"/>
                <wp:positionH relativeFrom="column">
                  <wp:posOffset>3828515</wp:posOffset>
                </wp:positionH>
                <wp:positionV relativeFrom="paragraph">
                  <wp:posOffset>1786071</wp:posOffset>
                </wp:positionV>
                <wp:extent cx="2120271" cy="1914258"/>
                <wp:effectExtent l="0" t="0" r="13335" b="16510"/>
                <wp:wrapNone/>
                <wp:docPr id="8" name="Rectangle 8"/>
                <wp:cNvGraphicFramePr/>
                <a:graphic xmlns:a="http://schemas.openxmlformats.org/drawingml/2006/main">
                  <a:graphicData uri="http://schemas.microsoft.com/office/word/2010/wordprocessingShape">
                    <wps:wsp>
                      <wps:cNvSpPr/>
                      <wps:spPr>
                        <a:xfrm>
                          <a:off x="0" y="0"/>
                          <a:ext cx="2120271" cy="191425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437DE0" w14:textId="16493537" w:rsidR="00C5421D" w:rsidRDefault="00C5421D" w:rsidP="003F01F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3BF912" id="Rectangle 8" o:spid="_x0000_s1027" style="position:absolute;left:0;text-align:left;margin-left:301.45pt;margin-top:140.65pt;width:166.95pt;height:15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" filled="f" strokecolor="red" strokeweight="1pt">
                <v:textbox>
                  <w:txbxContent>
                    <w:p w14:paraId="5F437DE0" w14:textId="16493537" w:rsidR="00C5421D" w:rsidRDefault="00C5421D" w:rsidP="003F01F7"/>
                  </w:txbxContent>
                </v:textbox>
              </v:rect>
            </w:pict>
          </mc:Fallback>
        </mc:AlternateContent>
      </w:r>
      <w:r>
        <w:rPr>
          <w:rFonts w:ascii="Arial" w:hAnsi="Arial" w:cs="Arial"/>
          <w:b/>
          <w:bCs/>
          <w:noProof/>
        </w:rPr>
        <mc:AlternateContent>
          <mc:Choice Requires="wps">
            <w:drawing>
              <wp:anchor distT="0" distB="0" distL="114300" distR="114300" simplePos="0" relativeHeight="251663360" behindDoc="0" locked="0" layoutInCell="1" allowOverlap="1" wp14:anchorId="572753B4" wp14:editId="000D5BB8">
                <wp:simplePos x="0" y="0"/>
                <wp:positionH relativeFrom="column">
                  <wp:posOffset>130629</wp:posOffset>
                </wp:positionH>
                <wp:positionV relativeFrom="paragraph">
                  <wp:posOffset>3776353</wp:posOffset>
                </wp:positionV>
                <wp:extent cx="5735781" cy="1686032"/>
                <wp:effectExtent l="0" t="0" r="17780" b="15875"/>
                <wp:wrapNone/>
                <wp:docPr id="7" name="Rectangle 7"/>
                <wp:cNvGraphicFramePr/>
                <a:graphic xmlns:a="http://schemas.openxmlformats.org/drawingml/2006/main">
                  <a:graphicData uri="http://schemas.microsoft.com/office/word/2010/wordprocessingShape">
                    <wps:wsp>
                      <wps:cNvSpPr/>
                      <wps:spPr>
                        <a:xfrm>
                          <a:off x="0" y="0"/>
                          <a:ext cx="5735781" cy="168603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33BA67" w14:textId="61CE917B" w:rsidR="00C5421D" w:rsidRDefault="00C5421D" w:rsidP="003F01F7">
                            <w:pPr>
                              <w:jc w:val="center"/>
                            </w:pPr>
                            <w:r>
                              <w:t>Whole area (Waterfront)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2753B4" id="Rectangle 7" o:spid="_x0000_s1028" style="position:absolute;left:0;text-align:left;margin-left:10.3pt;margin-top:297.35pt;width:451.65pt;height:132.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" filled="f" strokecolor="red" strokeweight="1pt">
                <v:textbox>
                  <w:txbxContent>
                    <w:p w14:paraId="2233BA67" w14:textId="61CE917B" w:rsidR="00C5421D" w:rsidRDefault="00C5421D" w:rsidP="003F01F7">
                      <w:pPr>
                        <w:jc w:val="center"/>
                      </w:pPr>
                      <w:r>
                        <w:t>Whole area (Waterfront)</w:t>
                      </w:r>
                    </w:p>
                  </w:txbxContent>
                </v:textbox>
              </v:rect>
            </w:pict>
          </mc:Fallback>
        </mc:AlternateContent>
      </w:r>
      <w:r>
        <w:rPr>
          <w:rFonts w:ascii="Arial" w:hAnsi="Arial" w:cs="Arial"/>
          <w:b/>
          <w:bCs/>
          <w:noProof/>
        </w:rPr>
        <w:drawing>
          <wp:anchor distT="0" distB="0" distL="114300" distR="114300" simplePos="0" relativeHeight="251662336" behindDoc="0" locked="0" layoutInCell="1" allowOverlap="1" wp14:anchorId="1EA1940C" wp14:editId="5650C4E3">
            <wp:simplePos x="0" y="0"/>
            <wp:positionH relativeFrom="column">
              <wp:posOffset>-119380</wp:posOffset>
            </wp:positionH>
            <wp:positionV relativeFrom="paragraph">
              <wp:posOffset>1662430</wp:posOffset>
            </wp:positionV>
            <wp:extent cx="6070600" cy="3906520"/>
            <wp:effectExtent l="0" t="0" r="0" b="5080"/>
            <wp:wrapSquare wrapText="bothSides"/>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rotWithShape="1">
                    <a:blip r:embed="rId14" cstate="print">
                      <a:extLst>
                        <a:ext uri="{28A0092B-C50C-407E-A947-70E740481C1C}">
                          <a14:useLocalDpi xmlns:a14="http://schemas.microsoft.com/office/drawing/2010/main" val="0"/>
                        </a:ext>
                      </a:extLst>
                    </a:blip>
                    <a:srcRect t="7132"/>
                    <a:stretch/>
                  </pic:blipFill>
                  <pic:spPr bwMode="auto">
                    <a:xfrm>
                      <a:off x="0" y="0"/>
                      <a:ext cx="6070600" cy="390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73BF">
        <w:rPr>
          <w:rFonts w:ascii="Arial" w:hAnsi="Arial" w:cs="Arial"/>
        </w:rPr>
        <w:t>The site location is on the sea front, the major surface water feature is the Tawe Basin as shown in the image above however, the sea also can be listed along with various other surface water features. The image below gives a more indicative overview of the hydrology of the site</w:t>
      </w:r>
      <w:r>
        <w:rPr>
          <w:rFonts w:ascii="Arial" w:hAnsi="Arial" w:cs="Arial"/>
        </w:rPr>
        <w:t>. The same methodology has been used to highlight the hydrology; all the water features have been identified by the red bo</w:t>
      </w:r>
      <w:r w:rsidR="00BA43FB">
        <w:rPr>
          <w:rFonts w:ascii="Arial" w:hAnsi="Arial" w:cs="Arial"/>
        </w:rPr>
        <w:t>xes</w:t>
      </w:r>
      <w:r w:rsidR="00D81DFE">
        <w:rPr>
          <w:rFonts w:ascii="Arial" w:hAnsi="Arial" w:cs="Arial"/>
        </w:rPr>
        <w:t xml:space="preserve"> </w:t>
      </w:r>
      <w:sdt>
        <w:sdtPr>
          <w:rPr>
            <w:rFonts w:ascii="Arial" w:hAnsi="Arial" w:cs="Arial"/>
          </w:rPr>
          <w:id w:val="-661548003"/>
          <w:citation/>
        </w:sdtPr>
        <w:sdtEndPr/>
        <w:sdtContent>
          <w:r w:rsidR="00D81DFE">
            <w:rPr>
              <w:rFonts w:ascii="Arial" w:hAnsi="Arial" w:cs="Arial"/>
            </w:rPr>
            <w:fldChar w:fldCharType="begin"/>
          </w:r>
          <w:r w:rsidR="00D81DFE">
            <w:rPr>
              <w:rFonts w:ascii="Arial" w:hAnsi="Arial" w:cs="Arial"/>
            </w:rPr>
            <w:instrText xml:space="preserve"> CITATION Goo202 \l 2057 </w:instrText>
          </w:r>
          <w:r w:rsidR="00D81DFE">
            <w:rPr>
              <w:rFonts w:ascii="Arial" w:hAnsi="Arial" w:cs="Arial"/>
            </w:rPr>
            <w:fldChar w:fldCharType="separate"/>
          </w:r>
          <w:r w:rsidR="00B6479E" w:rsidRPr="00B6479E">
            <w:rPr>
              <w:rFonts w:ascii="Arial" w:hAnsi="Arial" w:cs="Arial"/>
              <w:noProof/>
            </w:rPr>
            <w:t>(Google, 2020)</w:t>
          </w:r>
          <w:r w:rsidR="00D81DFE">
            <w:rPr>
              <w:rFonts w:ascii="Arial" w:hAnsi="Arial" w:cs="Arial"/>
            </w:rPr>
            <w:fldChar w:fldCharType="end"/>
          </w:r>
        </w:sdtContent>
      </w:sdt>
      <w:r w:rsidR="00D81DFE">
        <w:rPr>
          <w:rFonts w:ascii="Arial" w:hAnsi="Arial" w:cs="Arial"/>
        </w:rPr>
        <w:t>.</w:t>
      </w:r>
    </w:p>
    <w:p w14:paraId="02A5EF82" w14:textId="17FA2F5F" w:rsidR="009C4B35" w:rsidRDefault="009C4B35" w:rsidP="008607C5">
      <w:pPr>
        <w:spacing w:line="360" w:lineRule="auto"/>
        <w:jc w:val="both"/>
        <w:rPr>
          <w:rFonts w:ascii="Arial" w:hAnsi="Arial" w:cs="Arial"/>
        </w:rPr>
      </w:pPr>
    </w:p>
    <w:p w14:paraId="422A6785" w14:textId="77777777" w:rsidR="00B4239E" w:rsidRDefault="00B4239E" w:rsidP="008607C5">
      <w:pPr>
        <w:spacing w:line="360" w:lineRule="auto"/>
        <w:jc w:val="both"/>
        <w:rPr>
          <w:rFonts w:ascii="Arial" w:hAnsi="Arial" w:cs="Arial"/>
        </w:rPr>
      </w:pPr>
    </w:p>
    <w:p w14:paraId="181A442A" w14:textId="7B2D8834" w:rsidR="0039155F" w:rsidRPr="00B4239E" w:rsidRDefault="001C11FA" w:rsidP="008607C5">
      <w:pPr>
        <w:spacing w:line="360" w:lineRule="auto"/>
        <w:jc w:val="both"/>
        <w:rPr>
          <w:rFonts w:ascii="Arial" w:hAnsi="Arial" w:cs="Arial"/>
          <w:b/>
          <w:bCs/>
        </w:rPr>
      </w:pPr>
      <w:sdt>
        <w:sdtPr>
          <w:rPr>
            <w:rFonts w:ascii="Arial" w:hAnsi="Arial" w:cs="Arial"/>
            <w:b/>
            <w:bCs/>
          </w:rPr>
          <w:id w:val="-1478451039"/>
          <w:citation/>
        </w:sdtPr>
        <w:sdtEndPr/>
        <w:sdtContent>
          <w:r w:rsidR="00B4239E" w:rsidRPr="00B4239E">
            <w:rPr>
              <w:rFonts w:ascii="Arial" w:hAnsi="Arial" w:cs="Arial"/>
              <w:b/>
              <w:bCs/>
            </w:rPr>
            <w:fldChar w:fldCharType="begin"/>
          </w:r>
          <w:r w:rsidR="00B4239E" w:rsidRPr="00B4239E">
            <w:rPr>
              <w:rFonts w:ascii="Arial" w:hAnsi="Arial" w:cs="Arial"/>
              <w:b/>
              <w:bCs/>
            </w:rPr>
            <w:instrText xml:space="preserve"> CITATION Goo202 \l 2057 </w:instrText>
          </w:r>
          <w:r w:rsidR="00B4239E" w:rsidRPr="00B4239E">
            <w:rPr>
              <w:rFonts w:ascii="Arial" w:hAnsi="Arial" w:cs="Arial"/>
              <w:b/>
              <w:bCs/>
            </w:rPr>
            <w:fldChar w:fldCharType="separate"/>
          </w:r>
          <w:r w:rsidR="00B6479E" w:rsidRPr="00B6479E">
            <w:rPr>
              <w:rFonts w:ascii="Arial" w:hAnsi="Arial" w:cs="Arial"/>
              <w:noProof/>
            </w:rPr>
            <w:t>(Google, 2020)</w:t>
          </w:r>
          <w:r w:rsidR="00B4239E" w:rsidRPr="00B4239E">
            <w:rPr>
              <w:rFonts w:ascii="Arial" w:hAnsi="Arial" w:cs="Arial"/>
              <w:b/>
              <w:bCs/>
            </w:rPr>
            <w:fldChar w:fldCharType="end"/>
          </w:r>
        </w:sdtContent>
      </w:sdt>
      <w:r w:rsidR="0039155F" w:rsidRPr="00B4239E">
        <w:rPr>
          <w:rFonts w:ascii="Arial" w:hAnsi="Arial" w:cs="Arial"/>
          <w:b/>
          <w:bCs/>
        </w:rPr>
        <w:br w:type="page"/>
      </w:r>
    </w:p>
    <w:p w14:paraId="42B5B369" w14:textId="6416BD44" w:rsidR="0039155F" w:rsidRPr="00F6364B" w:rsidRDefault="00F1101C" w:rsidP="008607C5">
      <w:pPr>
        <w:pStyle w:val="Heading2"/>
        <w:spacing w:line="360" w:lineRule="auto"/>
        <w:jc w:val="both"/>
        <w:rPr>
          <w:color w:val="000000" w:themeColor="text1"/>
        </w:rPr>
      </w:pPr>
      <w:bookmarkStart w:id="10" w:name="_Toc55977082"/>
      <w:r>
        <w:rPr>
          <w:color w:val="000000" w:themeColor="text1"/>
        </w:rPr>
        <w:lastRenderedPageBreak/>
        <w:t>4</w:t>
      </w:r>
      <w:r w:rsidR="0039155F" w:rsidRPr="00F6364B">
        <w:rPr>
          <w:color w:val="000000" w:themeColor="text1"/>
        </w:rPr>
        <w:t>.12 Rainwater Charts</w:t>
      </w:r>
      <w:bookmarkEnd w:id="10"/>
    </w:p>
    <w:p w14:paraId="4FB09476" w14:textId="360C80BB" w:rsidR="0039155F" w:rsidRPr="006202FE" w:rsidRDefault="0039155F" w:rsidP="008607C5">
      <w:pPr>
        <w:spacing w:line="360" w:lineRule="auto"/>
        <w:jc w:val="both"/>
        <w:rPr>
          <w:rFonts w:ascii="Arial" w:hAnsi="Arial" w:cs="Arial"/>
        </w:rPr>
      </w:pPr>
      <w:r>
        <w:rPr>
          <w:rFonts w:ascii="Arial" w:hAnsi="Arial" w:cs="Arial"/>
        </w:rPr>
        <w:t xml:space="preserve">In order to get an accurate representative of the possibility of flooding on the proposed site, as well as surface water features being listed, rainfall data has also been attained. The rainwater data has been taken from last year’s actual fall (2019). The data has been taken from the Met Office </w:t>
      </w:r>
      <w:sdt>
        <w:sdtPr>
          <w:rPr>
            <w:rFonts w:ascii="Arial" w:hAnsi="Arial" w:cs="Arial"/>
          </w:rPr>
          <w:id w:val="-140349946"/>
          <w:citation/>
        </w:sdtPr>
        <w:sdtEndPr/>
        <w:sdtContent>
          <w:r>
            <w:rPr>
              <w:rFonts w:ascii="Arial" w:hAnsi="Arial" w:cs="Arial"/>
            </w:rPr>
            <w:fldChar w:fldCharType="begin"/>
          </w:r>
          <w:r>
            <w:rPr>
              <w:rFonts w:ascii="Arial" w:hAnsi="Arial" w:cs="Arial"/>
            </w:rPr>
            <w:instrText xml:space="preserve"> CITATION Met20 \l 2057 </w:instrText>
          </w:r>
          <w:r>
            <w:rPr>
              <w:rFonts w:ascii="Arial" w:hAnsi="Arial" w:cs="Arial"/>
            </w:rPr>
            <w:fldChar w:fldCharType="separate"/>
          </w:r>
          <w:r w:rsidR="00B6479E" w:rsidRPr="00B6479E">
            <w:rPr>
              <w:rFonts w:ascii="Arial" w:hAnsi="Arial" w:cs="Arial"/>
              <w:noProof/>
            </w:rPr>
            <w:t>(Office, 2020)</w:t>
          </w:r>
          <w:r>
            <w:rPr>
              <w:rFonts w:ascii="Arial" w:hAnsi="Arial" w:cs="Arial"/>
            </w:rPr>
            <w:fldChar w:fldCharType="end"/>
          </w:r>
        </w:sdtContent>
      </w:sdt>
      <w:r>
        <w:rPr>
          <w:rFonts w:ascii="Arial" w:hAnsi="Arial" w:cs="Arial"/>
        </w:rPr>
        <w:t>.</w:t>
      </w:r>
    </w:p>
    <w:p w14:paraId="443C47E9" w14:textId="77777777" w:rsidR="0039155F" w:rsidRDefault="0039155F" w:rsidP="008607C5">
      <w:pPr>
        <w:spacing w:line="360" w:lineRule="auto"/>
        <w:jc w:val="both"/>
        <w:rPr>
          <w:rFonts w:ascii="Arial" w:hAnsi="Arial" w:cs="Arial"/>
          <w:b/>
          <w:bCs/>
        </w:rPr>
      </w:pPr>
      <w:r>
        <w:rPr>
          <w:rFonts w:ascii="Arial" w:hAnsi="Arial" w:cs="Arial"/>
          <w:b/>
          <w:bCs/>
          <w:noProof/>
        </w:rPr>
        <w:drawing>
          <wp:anchor distT="0" distB="0" distL="114300" distR="114300" simplePos="0" relativeHeight="251703296" behindDoc="0" locked="0" layoutInCell="1" allowOverlap="1" wp14:anchorId="5949E7CD" wp14:editId="034E924C">
            <wp:simplePos x="0" y="0"/>
            <wp:positionH relativeFrom="column">
              <wp:posOffset>-31750</wp:posOffset>
            </wp:positionH>
            <wp:positionV relativeFrom="paragraph">
              <wp:posOffset>36195</wp:posOffset>
            </wp:positionV>
            <wp:extent cx="5328285" cy="5101590"/>
            <wp:effectExtent l="0" t="0" r="5715" b="3810"/>
            <wp:wrapSquare wrapText="bothSides"/>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45387" t="32133" r="15825" b="8440"/>
                    <a:stretch/>
                  </pic:blipFill>
                  <pic:spPr bwMode="auto">
                    <a:xfrm>
                      <a:off x="0" y="0"/>
                      <a:ext cx="5328285" cy="5101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9F95B4" w14:textId="77777777" w:rsidR="0039155F" w:rsidRDefault="0039155F" w:rsidP="008607C5">
      <w:pPr>
        <w:spacing w:line="360" w:lineRule="auto"/>
        <w:jc w:val="both"/>
        <w:rPr>
          <w:rFonts w:ascii="Arial" w:hAnsi="Arial" w:cs="Arial"/>
          <w:b/>
          <w:bCs/>
        </w:rPr>
      </w:pPr>
    </w:p>
    <w:p w14:paraId="203EEEFD" w14:textId="77777777" w:rsidR="0039155F" w:rsidRDefault="0039155F" w:rsidP="008607C5">
      <w:pPr>
        <w:spacing w:line="360" w:lineRule="auto"/>
        <w:jc w:val="both"/>
        <w:rPr>
          <w:rFonts w:ascii="Arial" w:hAnsi="Arial" w:cs="Arial"/>
          <w:b/>
          <w:bCs/>
        </w:rPr>
      </w:pPr>
    </w:p>
    <w:p w14:paraId="29631629" w14:textId="77777777" w:rsidR="0039155F" w:rsidRDefault="0039155F" w:rsidP="008607C5">
      <w:pPr>
        <w:spacing w:line="360" w:lineRule="auto"/>
        <w:jc w:val="both"/>
        <w:rPr>
          <w:rFonts w:ascii="Arial" w:hAnsi="Arial" w:cs="Arial"/>
          <w:b/>
          <w:bCs/>
        </w:rPr>
      </w:pPr>
    </w:p>
    <w:p w14:paraId="5955E9DA" w14:textId="77777777" w:rsidR="0039155F" w:rsidRDefault="0039155F" w:rsidP="008607C5">
      <w:pPr>
        <w:spacing w:line="360" w:lineRule="auto"/>
        <w:jc w:val="both"/>
        <w:rPr>
          <w:rFonts w:ascii="Arial" w:hAnsi="Arial" w:cs="Arial"/>
          <w:b/>
          <w:bCs/>
        </w:rPr>
      </w:pPr>
    </w:p>
    <w:p w14:paraId="4FF92A8F" w14:textId="77777777" w:rsidR="0039155F" w:rsidRDefault="0039155F" w:rsidP="008607C5">
      <w:pPr>
        <w:spacing w:line="360" w:lineRule="auto"/>
        <w:jc w:val="both"/>
        <w:rPr>
          <w:rFonts w:ascii="Arial" w:hAnsi="Arial" w:cs="Arial"/>
          <w:b/>
          <w:bCs/>
        </w:rPr>
      </w:pPr>
    </w:p>
    <w:p w14:paraId="24E28C0A" w14:textId="77777777" w:rsidR="0039155F" w:rsidRDefault="0039155F" w:rsidP="008607C5">
      <w:pPr>
        <w:spacing w:line="360" w:lineRule="auto"/>
        <w:jc w:val="both"/>
        <w:rPr>
          <w:rFonts w:ascii="Arial" w:hAnsi="Arial" w:cs="Arial"/>
          <w:b/>
          <w:bCs/>
        </w:rPr>
      </w:pPr>
    </w:p>
    <w:p w14:paraId="2223182D" w14:textId="77777777" w:rsidR="0039155F" w:rsidRDefault="0039155F" w:rsidP="008607C5">
      <w:pPr>
        <w:spacing w:line="360" w:lineRule="auto"/>
        <w:jc w:val="both"/>
        <w:rPr>
          <w:rFonts w:ascii="Arial" w:hAnsi="Arial" w:cs="Arial"/>
          <w:b/>
          <w:bCs/>
        </w:rPr>
      </w:pPr>
    </w:p>
    <w:p w14:paraId="37634732" w14:textId="77777777" w:rsidR="0039155F" w:rsidRDefault="0039155F" w:rsidP="008607C5">
      <w:pPr>
        <w:spacing w:line="360" w:lineRule="auto"/>
        <w:jc w:val="both"/>
        <w:rPr>
          <w:rFonts w:ascii="Arial" w:hAnsi="Arial" w:cs="Arial"/>
          <w:b/>
          <w:bCs/>
        </w:rPr>
      </w:pPr>
    </w:p>
    <w:p w14:paraId="76AF22A0" w14:textId="77777777" w:rsidR="0039155F" w:rsidRDefault="0039155F" w:rsidP="008607C5">
      <w:pPr>
        <w:spacing w:line="360" w:lineRule="auto"/>
        <w:jc w:val="both"/>
        <w:rPr>
          <w:rFonts w:ascii="Arial" w:hAnsi="Arial" w:cs="Arial"/>
          <w:b/>
          <w:bCs/>
        </w:rPr>
      </w:pPr>
    </w:p>
    <w:p w14:paraId="37D04FAF" w14:textId="77777777" w:rsidR="0039155F" w:rsidRDefault="0039155F" w:rsidP="008607C5">
      <w:pPr>
        <w:spacing w:line="360" w:lineRule="auto"/>
        <w:jc w:val="both"/>
        <w:rPr>
          <w:rFonts w:ascii="Arial" w:hAnsi="Arial" w:cs="Arial"/>
          <w:b/>
          <w:bCs/>
        </w:rPr>
      </w:pPr>
    </w:p>
    <w:p w14:paraId="4D8DB448" w14:textId="77777777" w:rsidR="0039155F" w:rsidRDefault="0039155F" w:rsidP="008607C5">
      <w:pPr>
        <w:spacing w:line="360" w:lineRule="auto"/>
        <w:jc w:val="both"/>
        <w:rPr>
          <w:rFonts w:ascii="Arial" w:hAnsi="Arial" w:cs="Arial"/>
          <w:b/>
          <w:bCs/>
        </w:rPr>
      </w:pPr>
    </w:p>
    <w:p w14:paraId="504A017A" w14:textId="77777777" w:rsidR="0039155F" w:rsidRDefault="0039155F" w:rsidP="008607C5">
      <w:pPr>
        <w:spacing w:line="360" w:lineRule="auto"/>
        <w:jc w:val="both"/>
        <w:rPr>
          <w:rFonts w:ascii="Arial" w:hAnsi="Arial" w:cs="Arial"/>
          <w:b/>
          <w:bCs/>
        </w:rPr>
      </w:pPr>
    </w:p>
    <w:p w14:paraId="42277E8F" w14:textId="77777777" w:rsidR="0039155F" w:rsidRDefault="0039155F" w:rsidP="008607C5">
      <w:pPr>
        <w:spacing w:line="360" w:lineRule="auto"/>
        <w:jc w:val="both"/>
        <w:rPr>
          <w:rFonts w:ascii="Arial" w:hAnsi="Arial" w:cs="Arial"/>
          <w:b/>
          <w:bCs/>
        </w:rPr>
      </w:pPr>
    </w:p>
    <w:p w14:paraId="2BF1946F" w14:textId="7B8F714A" w:rsidR="0039155F" w:rsidRDefault="008607C5" w:rsidP="008607C5">
      <w:pPr>
        <w:spacing w:line="360" w:lineRule="auto"/>
        <w:jc w:val="both"/>
        <w:rPr>
          <w:rFonts w:ascii="Arial" w:hAnsi="Arial" w:cs="Arial"/>
          <w:b/>
          <w:bCs/>
        </w:rPr>
      </w:pPr>
      <w:r>
        <w:rPr>
          <w:rFonts w:ascii="Arial" w:hAnsi="Arial" w:cs="Arial"/>
          <w:b/>
          <w:bCs/>
          <w:noProof/>
        </w:rPr>
        <mc:AlternateContent>
          <mc:Choice Requires="wps">
            <w:drawing>
              <wp:anchor distT="0" distB="0" distL="114300" distR="114300" simplePos="0" relativeHeight="251704320" behindDoc="0" locked="0" layoutInCell="1" allowOverlap="1" wp14:anchorId="784F1385" wp14:editId="4266D405">
                <wp:simplePos x="0" y="0"/>
                <wp:positionH relativeFrom="column">
                  <wp:posOffset>2733675</wp:posOffset>
                </wp:positionH>
                <wp:positionV relativeFrom="paragraph">
                  <wp:posOffset>222885</wp:posOffset>
                </wp:positionV>
                <wp:extent cx="88490" cy="51619"/>
                <wp:effectExtent l="0" t="0" r="13335" b="12065"/>
                <wp:wrapNone/>
                <wp:docPr id="14" name="Rectangle 14"/>
                <wp:cNvGraphicFramePr/>
                <a:graphic xmlns:a="http://schemas.openxmlformats.org/drawingml/2006/main">
                  <a:graphicData uri="http://schemas.microsoft.com/office/word/2010/wordprocessingShape">
                    <wps:wsp>
                      <wps:cNvSpPr/>
                      <wps:spPr>
                        <a:xfrm>
                          <a:off x="0" y="0"/>
                          <a:ext cx="88490" cy="5161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066C17" id="Rectangle 14" o:spid="_x0000_s1026" style="position:absolute;margin-left:215.25pt;margin-top:17.55pt;width:6.95pt;height:4.0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" filled="f" strokecolor="red" strokeweight="1pt"/>
            </w:pict>
          </mc:Fallback>
        </mc:AlternateContent>
      </w:r>
    </w:p>
    <w:p w14:paraId="6DD82FAD" w14:textId="470AB9DA" w:rsidR="0039155F" w:rsidRDefault="0039155F" w:rsidP="008607C5">
      <w:pPr>
        <w:spacing w:line="360" w:lineRule="auto"/>
        <w:jc w:val="both"/>
        <w:rPr>
          <w:rFonts w:ascii="Arial" w:hAnsi="Arial" w:cs="Arial"/>
        </w:rPr>
      </w:pPr>
    </w:p>
    <w:p w14:paraId="045373D6" w14:textId="3D7AEC1B" w:rsidR="008607C5" w:rsidRDefault="008607C5" w:rsidP="008607C5">
      <w:pPr>
        <w:spacing w:line="360" w:lineRule="auto"/>
        <w:jc w:val="both"/>
        <w:rPr>
          <w:rFonts w:ascii="Arial" w:hAnsi="Arial" w:cs="Arial"/>
        </w:rPr>
      </w:pPr>
    </w:p>
    <w:p w14:paraId="19A9F962" w14:textId="48FA0F8E" w:rsidR="0039155F" w:rsidRDefault="008607C5" w:rsidP="008607C5">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10464" behindDoc="0" locked="0" layoutInCell="1" allowOverlap="1" wp14:anchorId="5D03FDF0" wp14:editId="40DFFCF0">
                <wp:simplePos x="0" y="0"/>
                <wp:positionH relativeFrom="column">
                  <wp:posOffset>1131187</wp:posOffset>
                </wp:positionH>
                <wp:positionV relativeFrom="paragraph">
                  <wp:posOffset>24958</wp:posOffset>
                </wp:positionV>
                <wp:extent cx="1766936" cy="297486"/>
                <wp:effectExtent l="531495" t="0" r="479425" b="0"/>
                <wp:wrapNone/>
                <wp:docPr id="20" name="Right Arrow 20"/>
                <wp:cNvGraphicFramePr/>
                <a:graphic xmlns:a="http://schemas.openxmlformats.org/drawingml/2006/main">
                  <a:graphicData uri="http://schemas.microsoft.com/office/word/2010/wordprocessingShape">
                    <wps:wsp>
                      <wps:cNvSpPr/>
                      <wps:spPr>
                        <a:xfrm rot="18843854">
                          <a:off x="0" y="0"/>
                          <a:ext cx="1766936" cy="29748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F92E3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0" o:spid="_x0000_s1026" type="#_x0000_t13" style="position:absolute;margin-left:89.05pt;margin-top:1.95pt;width:139.15pt;height:23.4pt;rotation:-3010446fd;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" adj="19782" fillcolor="#4472c4 [3204]" strokecolor="#1f3763 [1604]" strokeweight="1pt"/>
            </w:pict>
          </mc:Fallback>
        </mc:AlternateContent>
      </w:r>
    </w:p>
    <w:p w14:paraId="28D0F00E" w14:textId="362D4BF9" w:rsidR="0039155F" w:rsidRDefault="0039155F" w:rsidP="008607C5">
      <w:pPr>
        <w:spacing w:line="360" w:lineRule="auto"/>
        <w:jc w:val="both"/>
        <w:rPr>
          <w:rFonts w:ascii="Arial" w:hAnsi="Arial" w:cs="Arial"/>
        </w:rPr>
      </w:pPr>
    </w:p>
    <w:p w14:paraId="72961F8D" w14:textId="735D5083" w:rsidR="0039155F" w:rsidRDefault="0039155F" w:rsidP="008607C5">
      <w:pPr>
        <w:spacing w:line="360" w:lineRule="auto"/>
        <w:jc w:val="both"/>
        <w:rPr>
          <w:rFonts w:ascii="Arial" w:hAnsi="Arial" w:cs="Arial"/>
        </w:rPr>
      </w:pPr>
    </w:p>
    <w:p w14:paraId="26985400" w14:textId="0C098F1D" w:rsidR="008607C5" w:rsidRPr="00B4239E" w:rsidRDefault="001C11FA" w:rsidP="008607C5">
      <w:pPr>
        <w:spacing w:line="360" w:lineRule="auto"/>
        <w:jc w:val="both"/>
        <w:rPr>
          <w:rFonts w:ascii="Arial" w:hAnsi="Arial" w:cs="Arial"/>
          <w:b/>
          <w:bCs/>
        </w:rPr>
      </w:pPr>
      <w:sdt>
        <w:sdtPr>
          <w:rPr>
            <w:rFonts w:ascii="Arial" w:hAnsi="Arial" w:cs="Arial"/>
            <w:b/>
            <w:bCs/>
          </w:rPr>
          <w:id w:val="-215126929"/>
          <w:citation/>
        </w:sdtPr>
        <w:sdtEndPr/>
        <w:sdtContent>
          <w:r w:rsidR="00B4239E" w:rsidRPr="00B4239E">
            <w:rPr>
              <w:rFonts w:ascii="Arial" w:hAnsi="Arial" w:cs="Arial"/>
              <w:b/>
              <w:bCs/>
            </w:rPr>
            <w:fldChar w:fldCharType="begin"/>
          </w:r>
          <w:r w:rsidR="00B4239E" w:rsidRPr="00B4239E">
            <w:rPr>
              <w:rFonts w:ascii="Arial" w:hAnsi="Arial" w:cs="Arial"/>
              <w:b/>
              <w:bCs/>
            </w:rPr>
            <w:instrText xml:space="preserve"> CITATION Met20 \l 2057 </w:instrText>
          </w:r>
          <w:r w:rsidR="00B4239E" w:rsidRPr="00B4239E">
            <w:rPr>
              <w:rFonts w:ascii="Arial" w:hAnsi="Arial" w:cs="Arial"/>
              <w:b/>
              <w:bCs/>
            </w:rPr>
            <w:fldChar w:fldCharType="separate"/>
          </w:r>
          <w:r w:rsidR="00B6479E" w:rsidRPr="00B6479E">
            <w:rPr>
              <w:rFonts w:ascii="Arial" w:hAnsi="Arial" w:cs="Arial"/>
              <w:noProof/>
            </w:rPr>
            <w:t>(Office, 2020)</w:t>
          </w:r>
          <w:r w:rsidR="00B4239E" w:rsidRPr="00B4239E">
            <w:rPr>
              <w:rFonts w:ascii="Arial" w:hAnsi="Arial" w:cs="Arial"/>
              <w:b/>
              <w:bCs/>
            </w:rPr>
            <w:fldChar w:fldCharType="end"/>
          </w:r>
        </w:sdtContent>
      </w:sdt>
      <w:r w:rsidR="00B4239E">
        <w:rPr>
          <w:rFonts w:ascii="Arial" w:hAnsi="Arial" w:cs="Arial"/>
          <w:b/>
          <w:bCs/>
        </w:rPr>
        <w:t>.</w:t>
      </w:r>
    </w:p>
    <w:p w14:paraId="452AA41B" w14:textId="35863B21" w:rsidR="008607C5" w:rsidRDefault="00B4239E" w:rsidP="008607C5">
      <w:pPr>
        <w:spacing w:line="360" w:lineRule="auto"/>
        <w:jc w:val="both"/>
        <w:rPr>
          <w:rFonts w:ascii="Arial" w:hAnsi="Arial" w:cs="Arial"/>
        </w:rPr>
      </w:pPr>
      <w:r>
        <w:rPr>
          <w:rFonts w:ascii="Arial" w:hAnsi="Arial" w:cs="Arial"/>
          <w:b/>
          <w:bCs/>
          <w:noProof/>
        </w:rPr>
        <w:drawing>
          <wp:anchor distT="0" distB="0" distL="114300" distR="114300" simplePos="0" relativeHeight="251709440" behindDoc="0" locked="0" layoutInCell="1" allowOverlap="1" wp14:anchorId="7BB6E24D" wp14:editId="04C421E3">
            <wp:simplePos x="0" y="0"/>
            <wp:positionH relativeFrom="column">
              <wp:posOffset>-33655</wp:posOffset>
            </wp:positionH>
            <wp:positionV relativeFrom="paragraph">
              <wp:posOffset>48375</wp:posOffset>
            </wp:positionV>
            <wp:extent cx="1036320" cy="831215"/>
            <wp:effectExtent l="0" t="0" r="5080" b="0"/>
            <wp:wrapSquare wrapText="bothSides"/>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64408" t="76191" r="33692" b="21372"/>
                    <a:stretch/>
                  </pic:blipFill>
                  <pic:spPr bwMode="auto">
                    <a:xfrm>
                      <a:off x="0" y="0"/>
                      <a:ext cx="1036320" cy="831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090DA2" w14:textId="77777777" w:rsidR="008607C5" w:rsidRDefault="008607C5" w:rsidP="008607C5">
      <w:pPr>
        <w:spacing w:line="360" w:lineRule="auto"/>
        <w:jc w:val="both"/>
        <w:rPr>
          <w:rFonts w:ascii="Arial" w:hAnsi="Arial" w:cs="Arial"/>
        </w:rPr>
      </w:pPr>
    </w:p>
    <w:p w14:paraId="46F6B396" w14:textId="77777777" w:rsidR="008607C5" w:rsidRDefault="008607C5" w:rsidP="008607C5">
      <w:pPr>
        <w:spacing w:line="360" w:lineRule="auto"/>
        <w:jc w:val="both"/>
        <w:rPr>
          <w:rFonts w:ascii="Arial" w:hAnsi="Arial" w:cs="Arial"/>
        </w:rPr>
      </w:pPr>
    </w:p>
    <w:p w14:paraId="1A2FB559" w14:textId="77777777" w:rsidR="008607C5" w:rsidRDefault="008607C5" w:rsidP="008607C5">
      <w:pPr>
        <w:spacing w:line="360" w:lineRule="auto"/>
        <w:jc w:val="both"/>
        <w:rPr>
          <w:rFonts w:ascii="Arial" w:hAnsi="Arial" w:cs="Arial"/>
        </w:rPr>
      </w:pPr>
    </w:p>
    <w:p w14:paraId="04455598" w14:textId="01544D8C" w:rsidR="0039155F" w:rsidRPr="00DF1032" w:rsidRDefault="0039155F" w:rsidP="008607C5">
      <w:pPr>
        <w:spacing w:line="360" w:lineRule="auto"/>
        <w:jc w:val="both"/>
        <w:rPr>
          <w:rFonts w:ascii="Arial" w:hAnsi="Arial" w:cs="Arial"/>
        </w:rPr>
      </w:pPr>
      <w:r w:rsidRPr="00DF1032">
        <w:rPr>
          <w:rFonts w:ascii="Arial" w:hAnsi="Arial" w:cs="Arial"/>
        </w:rPr>
        <w:t xml:space="preserve">The Map is an overview: A red box has been located around the area of the site. As shown within the box, a light purple colour is portrayed, by using the key this concludes that around 2500mm of rainfall was the figure for 2019. </w:t>
      </w:r>
      <w:r w:rsidRPr="00DF1032">
        <w:rPr>
          <w:rFonts w:ascii="Arial" w:hAnsi="Arial" w:cs="Arial"/>
        </w:rPr>
        <w:br w:type="page"/>
      </w:r>
    </w:p>
    <w:p w14:paraId="72F154F3" w14:textId="5D8C9CE5" w:rsidR="0039155F" w:rsidRPr="00F6364B" w:rsidRDefault="00F1101C" w:rsidP="008607C5">
      <w:pPr>
        <w:pStyle w:val="Heading2"/>
        <w:spacing w:line="360" w:lineRule="auto"/>
        <w:jc w:val="both"/>
        <w:rPr>
          <w:color w:val="000000" w:themeColor="text1"/>
        </w:rPr>
      </w:pPr>
      <w:bookmarkStart w:id="11" w:name="_Toc55977083"/>
      <w:r>
        <w:rPr>
          <w:color w:val="000000" w:themeColor="text1"/>
        </w:rPr>
        <w:lastRenderedPageBreak/>
        <w:t>4</w:t>
      </w:r>
      <w:r w:rsidR="0039155F" w:rsidRPr="00F6364B">
        <w:rPr>
          <w:color w:val="000000" w:themeColor="text1"/>
        </w:rPr>
        <w:t>.13 Flood data analysis</w:t>
      </w:r>
      <w:bookmarkEnd w:id="11"/>
      <w:r w:rsidR="0039155F" w:rsidRPr="00F6364B">
        <w:rPr>
          <w:color w:val="000000" w:themeColor="text1"/>
        </w:rPr>
        <w:t xml:space="preserve">  </w:t>
      </w:r>
    </w:p>
    <w:p w14:paraId="2F54D8FA" w14:textId="6AB0DB21" w:rsidR="0039155F" w:rsidRDefault="0039155F" w:rsidP="008607C5">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07392" behindDoc="0" locked="0" layoutInCell="1" allowOverlap="1" wp14:anchorId="5C166DAA" wp14:editId="2440BE6C">
                <wp:simplePos x="0" y="0"/>
                <wp:positionH relativeFrom="column">
                  <wp:posOffset>1192697</wp:posOffset>
                </wp:positionH>
                <wp:positionV relativeFrom="paragraph">
                  <wp:posOffset>4620045</wp:posOffset>
                </wp:positionV>
                <wp:extent cx="2171298" cy="303440"/>
                <wp:effectExtent l="527685" t="0" r="541020" b="0"/>
                <wp:wrapNone/>
                <wp:docPr id="17" name="Right Arrow 17"/>
                <wp:cNvGraphicFramePr/>
                <a:graphic xmlns:a="http://schemas.openxmlformats.org/drawingml/2006/main">
                  <a:graphicData uri="http://schemas.microsoft.com/office/word/2010/wordprocessingShape">
                    <wps:wsp>
                      <wps:cNvSpPr/>
                      <wps:spPr>
                        <a:xfrm rot="18362360">
                          <a:off x="0" y="0"/>
                          <a:ext cx="2171298" cy="3034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81450" id="Right Arrow 17" o:spid="_x0000_s1026" type="#_x0000_t13" style="position:absolute;margin-left:93.9pt;margin-top:363.8pt;width:170.95pt;height:23.9pt;rotation:-3536366fd;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" adj="20091"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706368" behindDoc="0" locked="0" layoutInCell="1" allowOverlap="1" wp14:anchorId="5825D35D" wp14:editId="3E2A8155">
                <wp:simplePos x="0" y="0"/>
                <wp:positionH relativeFrom="column">
                  <wp:posOffset>2929165</wp:posOffset>
                </wp:positionH>
                <wp:positionV relativeFrom="paragraph">
                  <wp:posOffset>3735402</wp:posOffset>
                </wp:positionV>
                <wp:extent cx="137948" cy="63062"/>
                <wp:effectExtent l="25400" t="38100" r="14605" b="38735"/>
                <wp:wrapNone/>
                <wp:docPr id="16" name="Rectangle 16"/>
                <wp:cNvGraphicFramePr/>
                <a:graphic xmlns:a="http://schemas.openxmlformats.org/drawingml/2006/main">
                  <a:graphicData uri="http://schemas.microsoft.com/office/word/2010/wordprocessingShape">
                    <wps:wsp>
                      <wps:cNvSpPr/>
                      <wps:spPr>
                        <a:xfrm rot="20456301">
                          <a:off x="0" y="0"/>
                          <a:ext cx="137948" cy="6306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5D1D5A" id="Rectangle 16" o:spid="_x0000_s1026" style="position:absolute;margin-left:230.65pt;margin-top:294.15pt;width:10.85pt;height:4.95pt;rotation:-1249224fd;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" filled="f" strokecolor="red" strokeweight="1pt"/>
            </w:pict>
          </mc:Fallback>
        </mc:AlternateContent>
      </w:r>
      <w:r>
        <w:rPr>
          <w:rFonts w:ascii="Arial" w:hAnsi="Arial" w:cs="Arial"/>
          <w:b/>
          <w:bCs/>
          <w:noProof/>
        </w:rPr>
        <w:drawing>
          <wp:anchor distT="0" distB="0" distL="114300" distR="114300" simplePos="0" relativeHeight="251705344" behindDoc="0" locked="0" layoutInCell="1" allowOverlap="1" wp14:anchorId="7FB07EF4" wp14:editId="3103581E">
            <wp:simplePos x="0" y="0"/>
            <wp:positionH relativeFrom="column">
              <wp:posOffset>-204619</wp:posOffset>
            </wp:positionH>
            <wp:positionV relativeFrom="paragraph">
              <wp:posOffset>1597660</wp:posOffset>
            </wp:positionV>
            <wp:extent cx="6240145" cy="3636010"/>
            <wp:effectExtent l="0" t="0" r="0" b="0"/>
            <wp:wrapSquare wrapText="bothSides"/>
            <wp:docPr id="15" name="Picture 1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Map&#10;&#10;Description automatically generated"/>
                    <pic:cNvPicPr/>
                  </pic:nvPicPr>
                  <pic:blipFill rotWithShape="1">
                    <a:blip r:embed="rId16" cstate="print">
                      <a:extLst>
                        <a:ext uri="{28A0092B-C50C-407E-A947-70E740481C1C}">
                          <a14:useLocalDpi xmlns:a14="http://schemas.microsoft.com/office/drawing/2010/main" val="0"/>
                        </a:ext>
                      </a:extLst>
                    </a:blip>
                    <a:srcRect t="6766"/>
                    <a:stretch/>
                  </pic:blipFill>
                  <pic:spPr bwMode="auto">
                    <a:xfrm>
                      <a:off x="0" y="0"/>
                      <a:ext cx="6240145" cy="3636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As an overview of hydrology of the site, it has been concluded that there are a range of surface water features adjacent to the site which could cause a potential for flooding. The rainfall data for prior years is also proven to be fairly high which therefore increases the risk of potential flooding. A topographical image has been attained from the Natural Resource Wales website </w:t>
      </w:r>
      <w:sdt>
        <w:sdtPr>
          <w:rPr>
            <w:rFonts w:ascii="Arial" w:hAnsi="Arial" w:cs="Arial"/>
          </w:rPr>
          <w:id w:val="261891472"/>
          <w:citation/>
        </w:sdtPr>
        <w:sdtEndPr/>
        <w:sdtContent>
          <w:r>
            <w:rPr>
              <w:rFonts w:ascii="Arial" w:hAnsi="Arial" w:cs="Arial"/>
            </w:rPr>
            <w:fldChar w:fldCharType="begin"/>
          </w:r>
          <w:r>
            <w:rPr>
              <w:rFonts w:ascii="Arial" w:hAnsi="Arial" w:cs="Arial"/>
            </w:rPr>
            <w:instrText xml:space="preserve"> CITATION NRW20 \l 2057 </w:instrText>
          </w:r>
          <w:r>
            <w:rPr>
              <w:rFonts w:ascii="Arial" w:hAnsi="Arial" w:cs="Arial"/>
            </w:rPr>
            <w:fldChar w:fldCharType="separate"/>
          </w:r>
          <w:r w:rsidR="00B6479E" w:rsidRPr="00B6479E">
            <w:rPr>
              <w:rFonts w:ascii="Arial" w:hAnsi="Arial" w:cs="Arial"/>
              <w:noProof/>
            </w:rPr>
            <w:t>(NRW, 2020)</w:t>
          </w:r>
          <w:r>
            <w:rPr>
              <w:rFonts w:ascii="Arial" w:hAnsi="Arial" w:cs="Arial"/>
            </w:rPr>
            <w:fldChar w:fldCharType="end"/>
          </w:r>
        </w:sdtContent>
      </w:sdt>
      <w:r>
        <w:rPr>
          <w:rFonts w:ascii="Arial" w:hAnsi="Arial" w:cs="Arial"/>
        </w:rPr>
        <w:t xml:space="preserve">, to conclude the overview of the hydrology within the site. </w:t>
      </w:r>
    </w:p>
    <w:p w14:paraId="6514BB78" w14:textId="13566FA1" w:rsidR="0039155F" w:rsidRDefault="0039155F" w:rsidP="008607C5">
      <w:pPr>
        <w:spacing w:line="360" w:lineRule="auto"/>
        <w:jc w:val="both"/>
        <w:rPr>
          <w:rFonts w:ascii="Arial" w:hAnsi="Arial" w:cs="Arial"/>
          <w:b/>
          <w:bCs/>
        </w:rPr>
      </w:pPr>
    </w:p>
    <w:p w14:paraId="6768E3D3" w14:textId="156E196F" w:rsidR="0039155F" w:rsidRPr="00B4239E" w:rsidRDefault="001C11FA" w:rsidP="008607C5">
      <w:pPr>
        <w:spacing w:line="360" w:lineRule="auto"/>
        <w:jc w:val="both"/>
        <w:rPr>
          <w:rFonts w:ascii="Arial" w:hAnsi="Arial" w:cs="Arial"/>
          <w:b/>
          <w:bCs/>
        </w:rPr>
      </w:pPr>
      <w:sdt>
        <w:sdtPr>
          <w:rPr>
            <w:rFonts w:ascii="Arial" w:hAnsi="Arial" w:cs="Arial"/>
            <w:b/>
            <w:bCs/>
          </w:rPr>
          <w:id w:val="-2053383516"/>
          <w:citation/>
        </w:sdtPr>
        <w:sdtEndPr/>
        <w:sdtContent>
          <w:r w:rsidR="00B4239E" w:rsidRPr="00B4239E">
            <w:rPr>
              <w:rFonts w:ascii="Arial" w:hAnsi="Arial" w:cs="Arial"/>
              <w:b/>
              <w:bCs/>
            </w:rPr>
            <w:fldChar w:fldCharType="begin"/>
          </w:r>
          <w:r w:rsidR="00B4239E" w:rsidRPr="00B4239E">
            <w:rPr>
              <w:rFonts w:ascii="Arial" w:hAnsi="Arial" w:cs="Arial"/>
              <w:b/>
              <w:bCs/>
            </w:rPr>
            <w:instrText xml:space="preserve"> CITATION Met20 \l 2057 </w:instrText>
          </w:r>
          <w:r w:rsidR="00B4239E" w:rsidRPr="00B4239E">
            <w:rPr>
              <w:rFonts w:ascii="Arial" w:hAnsi="Arial" w:cs="Arial"/>
              <w:b/>
              <w:bCs/>
            </w:rPr>
            <w:fldChar w:fldCharType="separate"/>
          </w:r>
          <w:r w:rsidR="00B6479E" w:rsidRPr="00B6479E">
            <w:rPr>
              <w:rFonts w:ascii="Arial" w:hAnsi="Arial" w:cs="Arial"/>
              <w:noProof/>
            </w:rPr>
            <w:t>(Office, 2020)</w:t>
          </w:r>
          <w:r w:rsidR="00B4239E" w:rsidRPr="00B4239E">
            <w:rPr>
              <w:rFonts w:ascii="Arial" w:hAnsi="Arial" w:cs="Arial"/>
              <w:b/>
              <w:bCs/>
            </w:rPr>
            <w:fldChar w:fldCharType="end"/>
          </w:r>
        </w:sdtContent>
      </w:sdt>
      <w:r w:rsidR="00B4239E" w:rsidRPr="00B4239E">
        <w:rPr>
          <w:rFonts w:ascii="Arial" w:hAnsi="Arial" w:cs="Arial"/>
          <w:b/>
          <w:bCs/>
          <w:noProof/>
        </w:rPr>
        <w:t xml:space="preserve"> </w:t>
      </w:r>
    </w:p>
    <w:p w14:paraId="3DF911CF" w14:textId="169E600D" w:rsidR="0039155F" w:rsidRDefault="00B4239E" w:rsidP="008607C5">
      <w:pPr>
        <w:spacing w:line="360" w:lineRule="auto"/>
        <w:jc w:val="both"/>
        <w:rPr>
          <w:rFonts w:ascii="Arial" w:hAnsi="Arial" w:cs="Arial"/>
        </w:rPr>
      </w:pPr>
      <w:r w:rsidRPr="00B4239E">
        <w:rPr>
          <w:rFonts w:ascii="Arial" w:hAnsi="Arial" w:cs="Arial"/>
          <w:b/>
          <w:bCs/>
          <w:noProof/>
        </w:rPr>
        <w:drawing>
          <wp:anchor distT="0" distB="0" distL="114300" distR="114300" simplePos="0" relativeHeight="251708416" behindDoc="0" locked="0" layoutInCell="1" allowOverlap="1" wp14:anchorId="68584BF1" wp14:editId="470CC656">
            <wp:simplePos x="0" y="0"/>
            <wp:positionH relativeFrom="column">
              <wp:posOffset>-71755</wp:posOffset>
            </wp:positionH>
            <wp:positionV relativeFrom="paragraph">
              <wp:posOffset>203546</wp:posOffset>
            </wp:positionV>
            <wp:extent cx="1828800" cy="1264920"/>
            <wp:effectExtent l="0" t="0" r="0" b="5080"/>
            <wp:wrapSquare wrapText="bothSides"/>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Map&#10;&#10;Description automatically generated"/>
                    <pic:cNvPicPr/>
                  </pic:nvPicPr>
                  <pic:blipFill rotWithShape="1">
                    <a:blip r:embed="rId16" cstate="print">
                      <a:extLst>
                        <a:ext uri="{28A0092B-C50C-407E-A947-70E740481C1C}">
                          <a14:useLocalDpi xmlns:a14="http://schemas.microsoft.com/office/drawing/2010/main" val="0"/>
                        </a:ext>
                      </a:extLst>
                    </a:blip>
                    <a:srcRect l="48329" t="60401" r="42669" b="29634"/>
                    <a:stretch/>
                  </pic:blipFill>
                  <pic:spPr bwMode="auto">
                    <a:xfrm>
                      <a:off x="0" y="0"/>
                      <a:ext cx="1828800" cy="1264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2D0B38" w14:textId="77777777" w:rsidR="0039155F" w:rsidRDefault="0039155F" w:rsidP="008607C5">
      <w:pPr>
        <w:spacing w:line="360" w:lineRule="auto"/>
        <w:jc w:val="both"/>
        <w:rPr>
          <w:rFonts w:ascii="Arial" w:hAnsi="Arial" w:cs="Arial"/>
        </w:rPr>
      </w:pPr>
    </w:p>
    <w:p w14:paraId="36140EBA" w14:textId="77777777" w:rsidR="0039155F" w:rsidRDefault="0039155F" w:rsidP="008607C5">
      <w:pPr>
        <w:spacing w:line="360" w:lineRule="auto"/>
        <w:jc w:val="both"/>
        <w:rPr>
          <w:rFonts w:ascii="Arial" w:hAnsi="Arial" w:cs="Arial"/>
        </w:rPr>
      </w:pPr>
    </w:p>
    <w:p w14:paraId="3A85D5EE" w14:textId="77777777" w:rsidR="0039155F" w:rsidRDefault="0039155F" w:rsidP="008607C5">
      <w:pPr>
        <w:spacing w:line="360" w:lineRule="auto"/>
        <w:jc w:val="both"/>
        <w:rPr>
          <w:rFonts w:ascii="Arial" w:hAnsi="Arial" w:cs="Arial"/>
        </w:rPr>
      </w:pPr>
    </w:p>
    <w:p w14:paraId="17A030DE" w14:textId="77777777" w:rsidR="00B4239E" w:rsidRDefault="00B4239E" w:rsidP="008607C5">
      <w:pPr>
        <w:spacing w:line="360" w:lineRule="auto"/>
        <w:jc w:val="both"/>
        <w:rPr>
          <w:rFonts w:ascii="Arial" w:hAnsi="Arial" w:cs="Arial"/>
        </w:rPr>
      </w:pPr>
    </w:p>
    <w:p w14:paraId="5C6C61B6" w14:textId="77777777" w:rsidR="00B4239E" w:rsidRDefault="00B4239E" w:rsidP="008607C5">
      <w:pPr>
        <w:spacing w:line="360" w:lineRule="auto"/>
        <w:jc w:val="both"/>
        <w:rPr>
          <w:rFonts w:ascii="Arial" w:hAnsi="Arial" w:cs="Arial"/>
        </w:rPr>
      </w:pPr>
    </w:p>
    <w:p w14:paraId="3B6CD591" w14:textId="1FFD888E" w:rsidR="001900BE" w:rsidRDefault="0039155F" w:rsidP="008607C5">
      <w:pPr>
        <w:spacing w:line="360" w:lineRule="auto"/>
        <w:jc w:val="both"/>
        <w:rPr>
          <w:rFonts w:ascii="Arial" w:hAnsi="Arial" w:cs="Arial"/>
        </w:rPr>
      </w:pPr>
      <w:r w:rsidRPr="00353C5D">
        <w:rPr>
          <w:rFonts w:ascii="Arial" w:hAnsi="Arial" w:cs="Arial"/>
        </w:rPr>
        <w:t xml:space="preserve">The </w:t>
      </w:r>
      <w:r>
        <w:rPr>
          <w:rFonts w:ascii="Arial" w:hAnsi="Arial" w:cs="Arial"/>
        </w:rPr>
        <w:t xml:space="preserve">red box outlines the site, as shown from the topographical overview, the site does have potential for flooding. The site has high extent areas for flooding from surface water and small watercourses, which is referring to the Tawe Basin adjacent to the site. </w:t>
      </w:r>
    </w:p>
    <w:p w14:paraId="53E356AC" w14:textId="77777777" w:rsidR="001900BE" w:rsidRDefault="001900BE" w:rsidP="008607C5">
      <w:pPr>
        <w:spacing w:line="360" w:lineRule="auto"/>
        <w:jc w:val="both"/>
        <w:rPr>
          <w:rFonts w:ascii="Arial" w:hAnsi="Arial" w:cs="Arial"/>
        </w:rPr>
      </w:pPr>
      <w:r>
        <w:rPr>
          <w:rFonts w:ascii="Arial" w:hAnsi="Arial" w:cs="Arial"/>
        </w:rPr>
        <w:br w:type="page"/>
      </w:r>
    </w:p>
    <w:p w14:paraId="03670EEC" w14:textId="2219A019" w:rsidR="0039155F" w:rsidRPr="00F6364B" w:rsidRDefault="00F1101C" w:rsidP="008607C5">
      <w:pPr>
        <w:pStyle w:val="Heading2"/>
        <w:spacing w:line="360" w:lineRule="auto"/>
        <w:jc w:val="both"/>
        <w:rPr>
          <w:color w:val="000000" w:themeColor="text1"/>
        </w:rPr>
      </w:pPr>
      <w:bookmarkStart w:id="12" w:name="_Toc55977084"/>
      <w:r>
        <w:rPr>
          <w:color w:val="000000" w:themeColor="text1"/>
        </w:rPr>
        <w:lastRenderedPageBreak/>
        <w:t>4</w:t>
      </w:r>
      <w:r w:rsidR="001900BE" w:rsidRPr="00F6364B">
        <w:rPr>
          <w:color w:val="000000" w:themeColor="text1"/>
        </w:rPr>
        <w:t>.14 Flooding Risk</w:t>
      </w:r>
      <w:bookmarkEnd w:id="12"/>
    </w:p>
    <w:p w14:paraId="6FA75E01" w14:textId="6B43864C" w:rsidR="00BB69F7" w:rsidRDefault="001900BE" w:rsidP="008607C5">
      <w:pPr>
        <w:spacing w:line="360" w:lineRule="auto"/>
        <w:jc w:val="both"/>
        <w:rPr>
          <w:rFonts w:ascii="Arial" w:hAnsi="Arial" w:cs="Arial"/>
        </w:rPr>
      </w:pPr>
      <w:r>
        <w:rPr>
          <w:rFonts w:ascii="Arial" w:hAnsi="Arial" w:cs="Arial"/>
        </w:rPr>
        <w:t xml:space="preserve">As an overview from all the data, </w:t>
      </w:r>
      <w:r w:rsidR="00E616EC">
        <w:rPr>
          <w:rFonts w:ascii="Arial" w:hAnsi="Arial" w:cs="Arial"/>
        </w:rPr>
        <w:t>t</w:t>
      </w:r>
      <w:r>
        <w:rPr>
          <w:rFonts w:ascii="Arial" w:hAnsi="Arial" w:cs="Arial"/>
        </w:rPr>
        <w:t xml:space="preserve">here are a range of surface water features adjacent to the site. The rainfall data for prior years also proves to be fairly high. The flood data however shows the </w:t>
      </w:r>
      <w:r w:rsidR="00E616EC">
        <w:rPr>
          <w:rFonts w:ascii="Arial" w:hAnsi="Arial" w:cs="Arial"/>
        </w:rPr>
        <w:t xml:space="preserve">that the site does have potential for flooding from the surface water courses however, this is only within close proximity. </w:t>
      </w:r>
      <w:r w:rsidR="00BB69F7">
        <w:rPr>
          <w:rFonts w:ascii="Arial" w:hAnsi="Arial" w:cs="Arial"/>
        </w:rPr>
        <w:t xml:space="preserve">From the published geological maps shown within section 6.2, it concludes that the ground consists of blown sand. This limits the potential for flooding as sand has good drainage properties. As an indicative overview it has been concluded that the site is </w:t>
      </w:r>
      <w:r w:rsidR="00E12C4E">
        <w:rPr>
          <w:rFonts w:ascii="Arial" w:hAnsi="Arial" w:cs="Arial"/>
        </w:rPr>
        <w:t>does have potential to flood however, will not be listed as a main risk</w:t>
      </w:r>
      <w:r w:rsidR="00BB69F7">
        <w:rPr>
          <w:rFonts w:ascii="Arial" w:hAnsi="Arial" w:cs="Arial"/>
        </w:rPr>
        <w:t xml:space="preserve">. </w:t>
      </w:r>
    </w:p>
    <w:p w14:paraId="73F8133E" w14:textId="000698A3" w:rsidR="009C4B35" w:rsidRDefault="009C4B35" w:rsidP="008607C5">
      <w:pPr>
        <w:spacing w:line="360" w:lineRule="auto"/>
        <w:jc w:val="both"/>
        <w:rPr>
          <w:rFonts w:ascii="Arial" w:hAnsi="Arial" w:cs="Arial"/>
        </w:rPr>
      </w:pPr>
      <w:r>
        <w:rPr>
          <w:rFonts w:ascii="Arial" w:hAnsi="Arial" w:cs="Arial"/>
        </w:rPr>
        <w:br w:type="page"/>
      </w:r>
    </w:p>
    <w:p w14:paraId="4C759424" w14:textId="458B7C44" w:rsidR="0039155F" w:rsidRPr="00F6364B" w:rsidRDefault="00F1101C" w:rsidP="008607C5">
      <w:pPr>
        <w:pStyle w:val="Heading2"/>
        <w:spacing w:line="360" w:lineRule="auto"/>
        <w:jc w:val="both"/>
        <w:rPr>
          <w:color w:val="000000" w:themeColor="text1"/>
        </w:rPr>
      </w:pPr>
      <w:bookmarkStart w:id="13" w:name="_Toc55977085"/>
      <w:r>
        <w:rPr>
          <w:color w:val="000000" w:themeColor="text1"/>
        </w:rPr>
        <w:lastRenderedPageBreak/>
        <w:t>4</w:t>
      </w:r>
      <w:r w:rsidR="0039155F" w:rsidRPr="00F6364B">
        <w:rPr>
          <w:color w:val="000000" w:themeColor="text1"/>
        </w:rPr>
        <w:t>.2 Geology</w:t>
      </w:r>
      <w:bookmarkEnd w:id="13"/>
    </w:p>
    <w:p w14:paraId="0274E9F3" w14:textId="64A9CCCC" w:rsidR="00E97D53" w:rsidRPr="00E97D53" w:rsidRDefault="00E97D53" w:rsidP="008607C5">
      <w:pPr>
        <w:spacing w:line="360" w:lineRule="auto"/>
        <w:jc w:val="both"/>
        <w:rPr>
          <w:rFonts w:ascii="Arial" w:hAnsi="Arial" w:cs="Arial"/>
        </w:rPr>
      </w:pPr>
      <w:r>
        <w:rPr>
          <w:rFonts w:ascii="Arial" w:hAnsi="Arial" w:cs="Arial"/>
        </w:rPr>
        <w:t xml:space="preserve">All the geological investigations done within this report will be in accordance with </w:t>
      </w:r>
      <w:r w:rsidRPr="00E97D53">
        <w:rPr>
          <w:rFonts w:ascii="Arial" w:hAnsi="Arial" w:cs="Arial"/>
          <w:b/>
          <w:bCs/>
        </w:rPr>
        <w:t>BS5930:2015</w:t>
      </w:r>
      <w:r>
        <w:rPr>
          <w:rFonts w:ascii="Arial" w:hAnsi="Arial" w:cs="Arial"/>
        </w:rPr>
        <w:t xml:space="preserve"> which is the </w:t>
      </w:r>
      <w:r w:rsidRPr="00E97D53">
        <w:rPr>
          <w:rFonts w:ascii="Arial" w:hAnsi="Arial" w:cs="Arial"/>
          <w:b/>
          <w:bCs/>
        </w:rPr>
        <w:t>code of practice for ground investigations</w:t>
      </w:r>
      <w:r>
        <w:rPr>
          <w:rFonts w:ascii="Arial" w:hAnsi="Arial" w:cs="Arial"/>
          <w:b/>
          <w:bCs/>
        </w:rPr>
        <w:t xml:space="preserve"> </w:t>
      </w:r>
      <w:r>
        <w:rPr>
          <w:rFonts w:ascii="Arial" w:hAnsi="Arial" w:cs="Arial"/>
        </w:rPr>
        <w:t>(</w:t>
      </w:r>
      <w:sdt>
        <w:sdtPr>
          <w:rPr>
            <w:rFonts w:ascii="Arial" w:hAnsi="Arial" w:cs="Arial"/>
          </w:rPr>
          <w:id w:val="172532879"/>
          <w:citation/>
        </w:sdtPr>
        <w:sdtEndPr/>
        <w:sdtContent>
          <w:r>
            <w:rPr>
              <w:rFonts w:ascii="Arial" w:hAnsi="Arial" w:cs="Arial"/>
            </w:rPr>
            <w:fldChar w:fldCharType="begin"/>
          </w:r>
          <w:r>
            <w:rPr>
              <w:rFonts w:ascii="Arial" w:hAnsi="Arial" w:cs="Arial"/>
            </w:rPr>
            <w:instrText xml:space="preserve"> CITATION BSI15 \l 2057 </w:instrText>
          </w:r>
          <w:r>
            <w:rPr>
              <w:rFonts w:ascii="Arial" w:hAnsi="Arial" w:cs="Arial"/>
            </w:rPr>
            <w:fldChar w:fldCharType="separate"/>
          </w:r>
          <w:r w:rsidR="00B6479E">
            <w:rPr>
              <w:rFonts w:ascii="Arial" w:hAnsi="Arial" w:cs="Arial"/>
              <w:noProof/>
            </w:rPr>
            <w:t xml:space="preserve"> </w:t>
          </w:r>
          <w:r w:rsidR="00B6479E" w:rsidRPr="00B6479E">
            <w:rPr>
              <w:rFonts w:ascii="Arial" w:hAnsi="Arial" w:cs="Arial"/>
              <w:noProof/>
            </w:rPr>
            <w:t>(BSI, 2015)</w:t>
          </w:r>
          <w:r>
            <w:rPr>
              <w:rFonts w:ascii="Arial" w:hAnsi="Arial" w:cs="Arial"/>
            </w:rPr>
            <w:fldChar w:fldCharType="end"/>
          </w:r>
        </w:sdtContent>
      </w:sdt>
      <w:r>
        <w:rPr>
          <w:rFonts w:ascii="Arial" w:hAnsi="Arial" w:cs="Arial"/>
        </w:rPr>
        <w:t>.</w:t>
      </w:r>
    </w:p>
    <w:p w14:paraId="15DB9056" w14:textId="77777777" w:rsidR="0039155F" w:rsidRDefault="0039155F" w:rsidP="008607C5">
      <w:pPr>
        <w:spacing w:line="360" w:lineRule="auto"/>
        <w:jc w:val="both"/>
        <w:rPr>
          <w:rFonts w:ascii="Arial" w:hAnsi="Arial" w:cs="Arial"/>
          <w:b/>
          <w:bCs/>
        </w:rPr>
      </w:pPr>
    </w:p>
    <w:p w14:paraId="4F111156" w14:textId="3715F9C7" w:rsidR="009C4B35" w:rsidRPr="00F6364B" w:rsidRDefault="00F1101C" w:rsidP="008607C5">
      <w:pPr>
        <w:pStyle w:val="Heading2"/>
        <w:spacing w:line="360" w:lineRule="auto"/>
        <w:jc w:val="both"/>
        <w:rPr>
          <w:color w:val="000000" w:themeColor="text1"/>
        </w:rPr>
      </w:pPr>
      <w:bookmarkStart w:id="14" w:name="_Toc55977086"/>
      <w:r>
        <w:rPr>
          <w:color w:val="000000" w:themeColor="text1"/>
        </w:rPr>
        <w:t>4</w:t>
      </w:r>
      <w:r w:rsidR="009C4B35" w:rsidRPr="00F6364B">
        <w:rPr>
          <w:color w:val="000000" w:themeColor="text1"/>
        </w:rPr>
        <w:t>.2</w:t>
      </w:r>
      <w:r>
        <w:rPr>
          <w:color w:val="000000" w:themeColor="text1"/>
        </w:rPr>
        <w:t>1</w:t>
      </w:r>
      <w:r w:rsidR="009C4B35" w:rsidRPr="00F6364B">
        <w:rPr>
          <w:color w:val="000000" w:themeColor="text1"/>
        </w:rPr>
        <w:t xml:space="preserve"> Published Geological Maps</w:t>
      </w:r>
      <w:bookmarkEnd w:id="14"/>
    </w:p>
    <w:p w14:paraId="5CD2F29F" w14:textId="20DC9C44" w:rsidR="009C4B35" w:rsidRPr="00D70DD1" w:rsidRDefault="009C4B35" w:rsidP="008607C5">
      <w:pPr>
        <w:spacing w:line="360" w:lineRule="auto"/>
        <w:jc w:val="both"/>
        <w:rPr>
          <w:rFonts w:ascii="Arial" w:hAnsi="Arial" w:cs="Arial"/>
        </w:rPr>
      </w:pPr>
      <w:r>
        <w:rPr>
          <w:rFonts w:ascii="Arial" w:hAnsi="Arial" w:cs="Arial"/>
        </w:rPr>
        <w:t xml:space="preserve">A published geological map of the area of the site has been attained from BGS mapping website </w:t>
      </w:r>
      <w:sdt>
        <w:sdtPr>
          <w:rPr>
            <w:rFonts w:ascii="Arial" w:hAnsi="Arial" w:cs="Arial"/>
          </w:rPr>
          <w:id w:val="582960703"/>
          <w:citation/>
        </w:sdtPr>
        <w:sdtEndPr/>
        <w:sdtContent>
          <w:r>
            <w:rPr>
              <w:rFonts w:ascii="Arial" w:hAnsi="Arial" w:cs="Arial"/>
            </w:rPr>
            <w:fldChar w:fldCharType="begin"/>
          </w:r>
          <w:r>
            <w:rPr>
              <w:rFonts w:ascii="Arial" w:hAnsi="Arial" w:cs="Arial"/>
            </w:rPr>
            <w:instrText xml:space="preserve"> CITATION BGS20 \l 2057 </w:instrText>
          </w:r>
          <w:r>
            <w:rPr>
              <w:rFonts w:ascii="Arial" w:hAnsi="Arial" w:cs="Arial"/>
            </w:rPr>
            <w:fldChar w:fldCharType="separate"/>
          </w:r>
          <w:r w:rsidR="00B6479E" w:rsidRPr="00B6479E">
            <w:rPr>
              <w:rFonts w:ascii="Arial" w:hAnsi="Arial" w:cs="Arial"/>
              <w:noProof/>
            </w:rPr>
            <w:t>(BGS, 2020)</w:t>
          </w:r>
          <w:r>
            <w:rPr>
              <w:rFonts w:ascii="Arial" w:hAnsi="Arial" w:cs="Arial"/>
            </w:rPr>
            <w:fldChar w:fldCharType="end"/>
          </w:r>
        </w:sdtContent>
      </w:sdt>
      <w:r>
        <w:rPr>
          <w:rFonts w:ascii="Arial" w:hAnsi="Arial" w:cs="Arial"/>
        </w:rPr>
        <w:t xml:space="preserve">. The geological map is a scale of 1:50,0000 and indicates the site is underlaid with blown sand. </w:t>
      </w:r>
    </w:p>
    <w:p w14:paraId="23B2B606" w14:textId="77777777" w:rsidR="009C4B35" w:rsidRDefault="009C4B35" w:rsidP="008607C5">
      <w:pPr>
        <w:spacing w:line="360" w:lineRule="auto"/>
        <w:jc w:val="both"/>
        <w:rPr>
          <w:rFonts w:ascii="Arial" w:hAnsi="Arial" w:cs="Arial"/>
          <w:b/>
          <w:bCs/>
        </w:rPr>
      </w:pPr>
    </w:p>
    <w:p w14:paraId="19FDCC1D" w14:textId="71C98C8E" w:rsidR="009C4B35" w:rsidRPr="00F72B20" w:rsidRDefault="00B4239E" w:rsidP="008607C5">
      <w:pPr>
        <w:spacing w:line="360" w:lineRule="auto"/>
        <w:jc w:val="both"/>
        <w:rPr>
          <w:rFonts w:ascii="Arial" w:hAnsi="Arial" w:cs="Arial"/>
        </w:rPr>
      </w:pPr>
      <w:r>
        <w:rPr>
          <w:rFonts w:ascii="Arial" w:hAnsi="Arial" w:cs="Arial"/>
          <w:b/>
          <w:bCs/>
          <w:noProof/>
        </w:rPr>
        <w:drawing>
          <wp:anchor distT="0" distB="0" distL="114300" distR="114300" simplePos="0" relativeHeight="251685888" behindDoc="0" locked="0" layoutInCell="1" allowOverlap="1" wp14:anchorId="715E94DD" wp14:editId="4AD3DD58">
            <wp:simplePos x="0" y="0"/>
            <wp:positionH relativeFrom="column">
              <wp:posOffset>4183206</wp:posOffset>
            </wp:positionH>
            <wp:positionV relativeFrom="paragraph">
              <wp:posOffset>1106747</wp:posOffset>
            </wp:positionV>
            <wp:extent cx="2065655" cy="2208530"/>
            <wp:effectExtent l="0" t="0" r="4445" b="1270"/>
            <wp:wrapSquare wrapText="bothSides"/>
            <wp:docPr id="22" name="Picture 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ebsite&#10;&#10;Description automatically generated"/>
                    <pic:cNvPicPr/>
                  </pic:nvPicPr>
                  <pic:blipFill rotWithShape="1">
                    <a:blip r:embed="rId17" cstate="print">
                      <a:extLst>
                        <a:ext uri="{28A0092B-C50C-407E-A947-70E740481C1C}">
                          <a14:useLocalDpi xmlns:a14="http://schemas.microsoft.com/office/drawing/2010/main" val="0"/>
                        </a:ext>
                      </a:extLst>
                    </a:blip>
                    <a:srcRect l="37792" t="32090" r="36464" b="23866"/>
                    <a:stretch/>
                  </pic:blipFill>
                  <pic:spPr bwMode="auto">
                    <a:xfrm>
                      <a:off x="0" y="0"/>
                      <a:ext cx="2065655" cy="2208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84864" behindDoc="0" locked="0" layoutInCell="1" allowOverlap="1" wp14:anchorId="388C3666" wp14:editId="2FC76ADF">
            <wp:simplePos x="0" y="0"/>
            <wp:positionH relativeFrom="column">
              <wp:posOffset>-323215</wp:posOffset>
            </wp:positionH>
            <wp:positionV relativeFrom="paragraph">
              <wp:posOffset>1102187</wp:posOffset>
            </wp:positionV>
            <wp:extent cx="6570980" cy="4410075"/>
            <wp:effectExtent l="0" t="0" r="0" b="0"/>
            <wp:wrapSquare wrapText="bothSides"/>
            <wp:docPr id="21" name="Picture 2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rotWithShape="1">
                    <a:blip r:embed="rId18" cstate="print">
                      <a:extLst>
                        <a:ext uri="{28A0092B-C50C-407E-A947-70E740481C1C}">
                          <a14:useLocalDpi xmlns:a14="http://schemas.microsoft.com/office/drawing/2010/main" val="0"/>
                        </a:ext>
                      </a:extLst>
                    </a:blip>
                    <a:srcRect t="7813"/>
                    <a:stretch/>
                  </pic:blipFill>
                  <pic:spPr bwMode="auto">
                    <a:xfrm>
                      <a:off x="0" y="0"/>
                      <a:ext cx="6570980" cy="441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4B35">
        <w:rPr>
          <w:rFonts w:ascii="Arial" w:hAnsi="Arial" w:cs="Arial"/>
          <w:b/>
          <w:bCs/>
          <w:noProof/>
        </w:rPr>
        <mc:AlternateContent>
          <mc:Choice Requires="wps">
            <w:drawing>
              <wp:anchor distT="0" distB="0" distL="114300" distR="114300" simplePos="0" relativeHeight="251686912" behindDoc="0" locked="0" layoutInCell="1" allowOverlap="1" wp14:anchorId="5376993C" wp14:editId="468E3696">
                <wp:simplePos x="0" y="0"/>
                <wp:positionH relativeFrom="column">
                  <wp:posOffset>4184374</wp:posOffset>
                </wp:positionH>
                <wp:positionV relativeFrom="paragraph">
                  <wp:posOffset>2541933</wp:posOffset>
                </wp:positionV>
                <wp:extent cx="1779104" cy="149087"/>
                <wp:effectExtent l="0" t="0" r="12065" b="16510"/>
                <wp:wrapNone/>
                <wp:docPr id="23" name="Rectangle 23"/>
                <wp:cNvGraphicFramePr/>
                <a:graphic xmlns:a="http://schemas.openxmlformats.org/drawingml/2006/main">
                  <a:graphicData uri="http://schemas.microsoft.com/office/word/2010/wordprocessingShape">
                    <wps:wsp>
                      <wps:cNvSpPr/>
                      <wps:spPr>
                        <a:xfrm>
                          <a:off x="0" y="0"/>
                          <a:ext cx="1779104" cy="1490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3D42EB" id="Rectangle 23" o:spid="_x0000_s1026" style="position:absolute;margin-left:329.5pt;margin-top:200.15pt;width:140.1pt;height:11.7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" filled="f" strokecolor="red" strokeweight="1pt"/>
            </w:pict>
          </mc:Fallback>
        </mc:AlternateContent>
      </w:r>
      <w:r w:rsidR="009C4B35">
        <w:rPr>
          <w:rFonts w:ascii="Arial" w:hAnsi="Arial" w:cs="Arial"/>
        </w:rPr>
        <w:t>Th</w:t>
      </w:r>
      <w:r w:rsidR="00E91E93">
        <w:rPr>
          <w:rFonts w:ascii="Arial" w:hAnsi="Arial" w:cs="Arial"/>
        </w:rPr>
        <w:t>e</w:t>
      </w:r>
      <w:r w:rsidR="009C4B35">
        <w:rPr>
          <w:rFonts w:ascii="Arial" w:hAnsi="Arial" w:cs="Arial"/>
        </w:rPr>
        <w:t xml:space="preserve"> only information that the geological map entails is that the ground of the site is mostly ‘Blown sand’. From looking at the site history, from previous works and the concurrent buildings / car park that is currently located on the site, it can be determined that made ground </w:t>
      </w:r>
      <w:r w:rsidR="00E91E93">
        <w:rPr>
          <w:rFonts w:ascii="Arial" w:hAnsi="Arial" w:cs="Arial"/>
        </w:rPr>
        <w:t>underlies this layer of blown sand</w:t>
      </w:r>
      <w:r w:rsidR="009C4B35">
        <w:rPr>
          <w:rFonts w:ascii="Arial" w:hAnsi="Arial" w:cs="Arial"/>
        </w:rPr>
        <w:t xml:space="preserve">. </w:t>
      </w:r>
    </w:p>
    <w:p w14:paraId="4491BB59" w14:textId="20B93242" w:rsidR="009C4B35" w:rsidRPr="00B4239E" w:rsidRDefault="009C4B35" w:rsidP="008607C5">
      <w:pPr>
        <w:spacing w:line="360" w:lineRule="auto"/>
        <w:jc w:val="both"/>
        <w:rPr>
          <w:rFonts w:ascii="Arial" w:hAnsi="Arial" w:cs="Arial"/>
          <w:b/>
          <w:bCs/>
        </w:rPr>
      </w:pPr>
    </w:p>
    <w:p w14:paraId="7BC9C3C6" w14:textId="6D023A39" w:rsidR="00B4239E" w:rsidRPr="00B4239E" w:rsidRDefault="001C11FA" w:rsidP="008607C5">
      <w:pPr>
        <w:spacing w:line="360" w:lineRule="auto"/>
        <w:jc w:val="both"/>
        <w:rPr>
          <w:rFonts w:ascii="Arial" w:hAnsi="Arial" w:cs="Arial"/>
          <w:b/>
          <w:bCs/>
        </w:rPr>
      </w:pPr>
      <w:sdt>
        <w:sdtPr>
          <w:rPr>
            <w:rFonts w:ascii="Arial" w:hAnsi="Arial" w:cs="Arial"/>
            <w:b/>
            <w:bCs/>
          </w:rPr>
          <w:id w:val="215014980"/>
          <w:citation/>
        </w:sdtPr>
        <w:sdtEndPr/>
        <w:sdtContent>
          <w:r w:rsidR="00B4239E" w:rsidRPr="00B4239E">
            <w:rPr>
              <w:rFonts w:ascii="Arial" w:hAnsi="Arial" w:cs="Arial"/>
              <w:b/>
              <w:bCs/>
            </w:rPr>
            <w:fldChar w:fldCharType="begin"/>
          </w:r>
          <w:r w:rsidR="00B4239E" w:rsidRPr="00B4239E">
            <w:rPr>
              <w:rFonts w:ascii="Arial" w:hAnsi="Arial" w:cs="Arial"/>
              <w:b/>
              <w:bCs/>
            </w:rPr>
            <w:instrText xml:space="preserve"> CITATION BGS20 \l 2057 </w:instrText>
          </w:r>
          <w:r w:rsidR="00B4239E" w:rsidRPr="00B4239E">
            <w:rPr>
              <w:rFonts w:ascii="Arial" w:hAnsi="Arial" w:cs="Arial"/>
              <w:b/>
              <w:bCs/>
            </w:rPr>
            <w:fldChar w:fldCharType="separate"/>
          </w:r>
          <w:r w:rsidR="00B6479E" w:rsidRPr="00B6479E">
            <w:rPr>
              <w:rFonts w:ascii="Arial" w:hAnsi="Arial" w:cs="Arial"/>
              <w:noProof/>
            </w:rPr>
            <w:t>(BGS, 2020)</w:t>
          </w:r>
          <w:r w:rsidR="00B4239E" w:rsidRPr="00B4239E">
            <w:rPr>
              <w:rFonts w:ascii="Arial" w:hAnsi="Arial" w:cs="Arial"/>
              <w:b/>
              <w:bCs/>
            </w:rPr>
            <w:fldChar w:fldCharType="end"/>
          </w:r>
        </w:sdtContent>
      </w:sdt>
      <w:r w:rsidR="00B4239E" w:rsidRPr="00B4239E">
        <w:rPr>
          <w:rFonts w:ascii="Arial" w:hAnsi="Arial" w:cs="Arial"/>
          <w:b/>
          <w:bCs/>
        </w:rPr>
        <w:t>.</w:t>
      </w:r>
    </w:p>
    <w:p w14:paraId="6FCE93D0" w14:textId="2EDB3E7F" w:rsidR="00353C5D" w:rsidRPr="00F6364B" w:rsidRDefault="00F1101C" w:rsidP="008607C5">
      <w:pPr>
        <w:pStyle w:val="Heading2"/>
        <w:spacing w:line="360" w:lineRule="auto"/>
        <w:jc w:val="both"/>
        <w:rPr>
          <w:color w:val="000000" w:themeColor="text1"/>
        </w:rPr>
      </w:pPr>
      <w:bookmarkStart w:id="15" w:name="_Toc55977087"/>
      <w:r>
        <w:rPr>
          <w:color w:val="000000" w:themeColor="text1"/>
        </w:rPr>
        <w:lastRenderedPageBreak/>
        <w:t>4</w:t>
      </w:r>
      <w:r w:rsidR="00F72B20" w:rsidRPr="00F6364B">
        <w:rPr>
          <w:color w:val="000000" w:themeColor="text1"/>
        </w:rPr>
        <w:t>.</w:t>
      </w:r>
      <w:r w:rsidR="001900BE" w:rsidRPr="00F6364B">
        <w:rPr>
          <w:color w:val="000000" w:themeColor="text1"/>
        </w:rPr>
        <w:t>22</w:t>
      </w:r>
      <w:r w:rsidR="00F72B20" w:rsidRPr="00F6364B">
        <w:rPr>
          <w:color w:val="000000" w:themeColor="text1"/>
        </w:rPr>
        <w:t xml:space="preserve"> Available BGS Borehole Records</w:t>
      </w:r>
      <w:bookmarkEnd w:id="15"/>
    </w:p>
    <w:p w14:paraId="5C264ACD" w14:textId="10ECC1FA" w:rsidR="00F72B20" w:rsidRPr="00F72B20" w:rsidRDefault="00F72B20" w:rsidP="008607C5">
      <w:pPr>
        <w:spacing w:line="360" w:lineRule="auto"/>
        <w:jc w:val="both"/>
        <w:rPr>
          <w:rFonts w:ascii="Arial" w:hAnsi="Arial" w:cs="Arial"/>
        </w:rPr>
      </w:pPr>
      <w:r w:rsidRPr="00F72B20">
        <w:rPr>
          <w:rFonts w:ascii="Arial" w:hAnsi="Arial" w:cs="Arial"/>
        </w:rPr>
        <w:t xml:space="preserve">Reference to the website of the British Geological Survey </w:t>
      </w:r>
      <w:sdt>
        <w:sdtPr>
          <w:rPr>
            <w:rFonts w:ascii="Arial" w:hAnsi="Arial" w:cs="Arial"/>
          </w:rPr>
          <w:id w:val="1374803380"/>
          <w:citation/>
        </w:sdtPr>
        <w:sdtEndPr/>
        <w:sdtContent>
          <w:r w:rsidR="00D81DFE">
            <w:rPr>
              <w:rFonts w:ascii="Arial" w:hAnsi="Arial" w:cs="Arial"/>
            </w:rPr>
            <w:fldChar w:fldCharType="begin"/>
          </w:r>
          <w:r w:rsidR="00D81DFE">
            <w:rPr>
              <w:rFonts w:ascii="Arial" w:hAnsi="Arial" w:cs="Arial"/>
            </w:rPr>
            <w:instrText xml:space="preserve"> CITATION BGS20 \l 2057 </w:instrText>
          </w:r>
          <w:r w:rsidR="00D81DFE">
            <w:rPr>
              <w:rFonts w:ascii="Arial" w:hAnsi="Arial" w:cs="Arial"/>
            </w:rPr>
            <w:fldChar w:fldCharType="separate"/>
          </w:r>
          <w:r w:rsidR="00B6479E" w:rsidRPr="00B6479E">
            <w:rPr>
              <w:rFonts w:ascii="Arial" w:hAnsi="Arial" w:cs="Arial"/>
              <w:noProof/>
            </w:rPr>
            <w:t>(BGS, 2020)</w:t>
          </w:r>
          <w:r w:rsidR="00D81DFE">
            <w:rPr>
              <w:rFonts w:ascii="Arial" w:hAnsi="Arial" w:cs="Arial"/>
            </w:rPr>
            <w:fldChar w:fldCharType="end"/>
          </w:r>
        </w:sdtContent>
      </w:sdt>
      <w:r w:rsidRPr="00F72B20">
        <w:rPr>
          <w:rFonts w:ascii="Arial" w:hAnsi="Arial" w:cs="Arial"/>
        </w:rPr>
        <w:t xml:space="preserve"> indicates that there </w:t>
      </w:r>
      <w:r w:rsidR="0069336E" w:rsidRPr="00F72B20">
        <w:rPr>
          <w:rFonts w:ascii="Arial" w:hAnsi="Arial" w:cs="Arial"/>
        </w:rPr>
        <w:t>are</w:t>
      </w:r>
      <w:r w:rsidRPr="00F72B20">
        <w:rPr>
          <w:rFonts w:ascii="Arial" w:hAnsi="Arial" w:cs="Arial"/>
        </w:rPr>
        <w:t xml:space="preserve"> available records of boreholes near the site. </w:t>
      </w:r>
      <w:r w:rsidR="0069336E">
        <w:rPr>
          <w:rFonts w:ascii="Arial" w:hAnsi="Arial" w:cs="Arial"/>
        </w:rPr>
        <w:t xml:space="preserve">The boreholes were for the County Hall building therefore will be applicable to this site as it is in close proximity. </w:t>
      </w:r>
    </w:p>
    <w:p w14:paraId="7DFA6A72" w14:textId="12EFDDA7" w:rsidR="00F72B20" w:rsidRDefault="00542BE6" w:rsidP="008607C5">
      <w:pPr>
        <w:spacing w:line="360" w:lineRule="auto"/>
        <w:jc w:val="both"/>
        <w:rPr>
          <w:rFonts w:ascii="Arial" w:hAnsi="Arial" w:cs="Arial"/>
          <w:b/>
          <w:bCs/>
        </w:rPr>
      </w:pPr>
      <w:r>
        <w:rPr>
          <w:noProof/>
        </w:rPr>
        <w:drawing>
          <wp:anchor distT="0" distB="0" distL="114300" distR="114300" simplePos="0" relativeHeight="251682816" behindDoc="1" locked="0" layoutInCell="1" allowOverlap="1" wp14:anchorId="39C32A8A" wp14:editId="473C94EE">
            <wp:simplePos x="0" y="0"/>
            <wp:positionH relativeFrom="column">
              <wp:posOffset>-635</wp:posOffset>
            </wp:positionH>
            <wp:positionV relativeFrom="paragraph">
              <wp:posOffset>28575</wp:posOffset>
            </wp:positionV>
            <wp:extent cx="4954270" cy="6894195"/>
            <wp:effectExtent l="0" t="0" r="0" b="1905"/>
            <wp:wrapTight wrapText="bothSides">
              <wp:wrapPolygon edited="0">
                <wp:start x="0" y="0"/>
                <wp:lineTo x="0" y="21566"/>
                <wp:lineTo x="21539" y="21566"/>
                <wp:lineTo x="21539" y="0"/>
                <wp:lineTo x="0" y="0"/>
              </wp:wrapPolygon>
            </wp:wrapTight>
            <wp:docPr id="24" name="Picture 24"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Scanned image of the borehole log"/>
                    <pic:cNvPicPr>
                      <a:picLocks noChangeAspect="1" noChangeArrowheads="1"/>
                    </pic:cNvPicPr>
                  </pic:nvPicPr>
                  <pic:blipFill rotWithShape="1">
                    <a:blip r:embed="rId19">
                      <a:extLst>
                        <a:ext uri="{28A0092B-C50C-407E-A947-70E740481C1C}">
                          <a14:useLocalDpi xmlns:a14="http://schemas.microsoft.com/office/drawing/2010/main" val="0"/>
                        </a:ext>
                      </a:extLst>
                    </a:blip>
                    <a:srcRect l="11580" t="1309" r="3239" b="1862"/>
                    <a:stretch/>
                  </pic:blipFill>
                  <pic:spPr bwMode="auto">
                    <a:xfrm>
                      <a:off x="0" y="0"/>
                      <a:ext cx="4954270" cy="6894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B18931" w14:textId="7AC720B2" w:rsidR="00C93359" w:rsidRDefault="00C93359" w:rsidP="008607C5">
      <w:pPr>
        <w:spacing w:line="360" w:lineRule="auto"/>
        <w:jc w:val="both"/>
        <w:rPr>
          <w:rFonts w:ascii="Arial" w:hAnsi="Arial" w:cs="Arial"/>
          <w:b/>
          <w:bCs/>
        </w:rPr>
      </w:pPr>
    </w:p>
    <w:p w14:paraId="3F3D3D72" w14:textId="17880A0B" w:rsidR="00C93359" w:rsidRDefault="00C93359" w:rsidP="008607C5">
      <w:pPr>
        <w:spacing w:line="360" w:lineRule="auto"/>
        <w:jc w:val="both"/>
        <w:rPr>
          <w:rFonts w:ascii="Arial" w:hAnsi="Arial" w:cs="Arial"/>
          <w:b/>
          <w:bCs/>
        </w:rPr>
      </w:pPr>
    </w:p>
    <w:p w14:paraId="4871318F" w14:textId="2306E152" w:rsidR="00C93359" w:rsidRDefault="00C93359" w:rsidP="008607C5">
      <w:pPr>
        <w:spacing w:line="360" w:lineRule="auto"/>
        <w:jc w:val="both"/>
        <w:rPr>
          <w:rFonts w:ascii="Arial" w:hAnsi="Arial" w:cs="Arial"/>
          <w:b/>
          <w:bCs/>
        </w:rPr>
      </w:pPr>
    </w:p>
    <w:p w14:paraId="0DDF1EF0" w14:textId="51C5DE56" w:rsidR="00C93359" w:rsidRDefault="00C93359" w:rsidP="008607C5">
      <w:pPr>
        <w:spacing w:line="360" w:lineRule="auto"/>
        <w:jc w:val="both"/>
        <w:rPr>
          <w:rFonts w:ascii="Arial" w:hAnsi="Arial" w:cs="Arial"/>
          <w:b/>
          <w:bCs/>
        </w:rPr>
      </w:pPr>
    </w:p>
    <w:p w14:paraId="0F43C867" w14:textId="2BB2AA34" w:rsidR="00C44233" w:rsidRDefault="00C44233" w:rsidP="008607C5">
      <w:pPr>
        <w:spacing w:line="360" w:lineRule="auto"/>
        <w:jc w:val="both"/>
      </w:pPr>
      <w:r>
        <w:fldChar w:fldCharType="begin"/>
      </w:r>
      <w:r>
        <w:instrText xml:space="preserve"> INCLUDEPICTURE "/var/folders/gq/9fpjp7v51xj6mh1kzz30j22r0000gn/T/com.microsoft.Word/WebArchiveCopyPasteTempFiles/10677923.png" \* MERGEFORMATINET </w:instrText>
      </w:r>
      <w:r>
        <w:fldChar w:fldCharType="end"/>
      </w:r>
    </w:p>
    <w:p w14:paraId="359B0D77" w14:textId="1860508B" w:rsidR="00C93359" w:rsidRDefault="00C93359" w:rsidP="008607C5">
      <w:pPr>
        <w:spacing w:line="360" w:lineRule="auto"/>
        <w:jc w:val="both"/>
        <w:rPr>
          <w:rFonts w:ascii="Arial" w:hAnsi="Arial" w:cs="Arial"/>
          <w:b/>
          <w:bCs/>
        </w:rPr>
      </w:pPr>
    </w:p>
    <w:p w14:paraId="41FEB4D2" w14:textId="5199E03D" w:rsidR="00C93359" w:rsidRDefault="00C93359" w:rsidP="008607C5">
      <w:pPr>
        <w:spacing w:line="360" w:lineRule="auto"/>
        <w:jc w:val="both"/>
        <w:rPr>
          <w:rFonts w:ascii="Arial" w:hAnsi="Arial" w:cs="Arial"/>
          <w:b/>
          <w:bCs/>
        </w:rPr>
      </w:pPr>
    </w:p>
    <w:p w14:paraId="3498F449" w14:textId="6AE05987" w:rsidR="00C93359" w:rsidRDefault="00C93359" w:rsidP="008607C5">
      <w:pPr>
        <w:spacing w:line="360" w:lineRule="auto"/>
        <w:jc w:val="both"/>
        <w:rPr>
          <w:rFonts w:ascii="Arial" w:hAnsi="Arial" w:cs="Arial"/>
          <w:b/>
          <w:bCs/>
        </w:rPr>
      </w:pPr>
    </w:p>
    <w:p w14:paraId="3BD7750C" w14:textId="53B22181" w:rsidR="00C93359" w:rsidRDefault="00C93359" w:rsidP="008607C5">
      <w:pPr>
        <w:spacing w:line="360" w:lineRule="auto"/>
        <w:jc w:val="both"/>
        <w:rPr>
          <w:rFonts w:ascii="Arial" w:hAnsi="Arial" w:cs="Arial"/>
          <w:b/>
          <w:bCs/>
        </w:rPr>
      </w:pPr>
    </w:p>
    <w:p w14:paraId="73BC2B06" w14:textId="20A8778E" w:rsidR="00C93359" w:rsidRDefault="00C93359" w:rsidP="008607C5">
      <w:pPr>
        <w:spacing w:line="360" w:lineRule="auto"/>
        <w:jc w:val="both"/>
        <w:rPr>
          <w:rFonts w:ascii="Arial" w:hAnsi="Arial" w:cs="Arial"/>
          <w:b/>
          <w:bCs/>
        </w:rPr>
      </w:pPr>
    </w:p>
    <w:p w14:paraId="5FA90842" w14:textId="72AEC429" w:rsidR="00C93359" w:rsidRDefault="00C93359" w:rsidP="008607C5">
      <w:pPr>
        <w:spacing w:line="360" w:lineRule="auto"/>
        <w:jc w:val="both"/>
        <w:rPr>
          <w:rFonts w:ascii="Arial" w:hAnsi="Arial" w:cs="Arial"/>
          <w:b/>
          <w:bCs/>
        </w:rPr>
      </w:pPr>
    </w:p>
    <w:p w14:paraId="35A84039" w14:textId="12B490C5" w:rsidR="00C93359" w:rsidRDefault="00C93359" w:rsidP="008607C5">
      <w:pPr>
        <w:spacing w:line="360" w:lineRule="auto"/>
        <w:jc w:val="both"/>
        <w:rPr>
          <w:rFonts w:ascii="Arial" w:hAnsi="Arial" w:cs="Arial"/>
          <w:b/>
          <w:bCs/>
        </w:rPr>
      </w:pPr>
    </w:p>
    <w:p w14:paraId="342282AD" w14:textId="2AFBE7AA" w:rsidR="00C93359" w:rsidRDefault="00C93359" w:rsidP="008607C5">
      <w:pPr>
        <w:spacing w:line="360" w:lineRule="auto"/>
        <w:jc w:val="both"/>
        <w:rPr>
          <w:rFonts w:ascii="Arial" w:hAnsi="Arial" w:cs="Arial"/>
          <w:b/>
          <w:bCs/>
        </w:rPr>
      </w:pPr>
    </w:p>
    <w:p w14:paraId="1CF31CCF" w14:textId="35A4DF95" w:rsidR="00C93359" w:rsidRDefault="00C93359" w:rsidP="008607C5">
      <w:pPr>
        <w:spacing w:line="360" w:lineRule="auto"/>
        <w:jc w:val="both"/>
        <w:rPr>
          <w:rFonts w:ascii="Arial" w:hAnsi="Arial" w:cs="Arial"/>
          <w:b/>
          <w:bCs/>
        </w:rPr>
      </w:pPr>
    </w:p>
    <w:p w14:paraId="11221B51" w14:textId="647EB124" w:rsidR="00C93359" w:rsidRDefault="00C93359" w:rsidP="008607C5">
      <w:pPr>
        <w:spacing w:line="360" w:lineRule="auto"/>
        <w:jc w:val="both"/>
        <w:rPr>
          <w:rFonts w:ascii="Arial" w:hAnsi="Arial" w:cs="Arial"/>
          <w:b/>
          <w:bCs/>
        </w:rPr>
      </w:pPr>
    </w:p>
    <w:p w14:paraId="6B5E8D30" w14:textId="255B65D9" w:rsidR="00C93359" w:rsidRDefault="00C93359" w:rsidP="008607C5">
      <w:pPr>
        <w:spacing w:line="360" w:lineRule="auto"/>
        <w:jc w:val="both"/>
        <w:rPr>
          <w:rFonts w:ascii="Arial" w:hAnsi="Arial" w:cs="Arial"/>
          <w:b/>
          <w:bCs/>
        </w:rPr>
      </w:pPr>
    </w:p>
    <w:p w14:paraId="3E5EEF9A" w14:textId="5B1AC282" w:rsidR="00C93359" w:rsidRDefault="00C93359" w:rsidP="008607C5">
      <w:pPr>
        <w:spacing w:line="360" w:lineRule="auto"/>
        <w:jc w:val="both"/>
        <w:rPr>
          <w:rFonts w:ascii="Arial" w:hAnsi="Arial" w:cs="Arial"/>
          <w:b/>
          <w:bCs/>
        </w:rPr>
      </w:pPr>
    </w:p>
    <w:p w14:paraId="2CA4CDB8" w14:textId="4974D32D" w:rsidR="00C93359" w:rsidRDefault="00C93359" w:rsidP="008607C5">
      <w:pPr>
        <w:spacing w:line="360" w:lineRule="auto"/>
        <w:jc w:val="both"/>
        <w:rPr>
          <w:rFonts w:ascii="Arial" w:hAnsi="Arial" w:cs="Arial"/>
          <w:b/>
          <w:bCs/>
        </w:rPr>
      </w:pPr>
    </w:p>
    <w:p w14:paraId="21D63C31" w14:textId="32CFEB49" w:rsidR="00C93359" w:rsidRDefault="00C93359" w:rsidP="008607C5">
      <w:pPr>
        <w:spacing w:line="360" w:lineRule="auto"/>
        <w:jc w:val="both"/>
        <w:rPr>
          <w:rFonts w:ascii="Arial" w:hAnsi="Arial" w:cs="Arial"/>
          <w:b/>
          <w:bCs/>
        </w:rPr>
      </w:pPr>
    </w:p>
    <w:p w14:paraId="6D820DEF" w14:textId="315D6F6E" w:rsidR="00C93359" w:rsidRDefault="00C93359" w:rsidP="008607C5">
      <w:pPr>
        <w:spacing w:line="360" w:lineRule="auto"/>
        <w:jc w:val="both"/>
        <w:rPr>
          <w:rFonts w:ascii="Arial" w:hAnsi="Arial" w:cs="Arial"/>
          <w:b/>
          <w:bCs/>
        </w:rPr>
      </w:pPr>
    </w:p>
    <w:p w14:paraId="68888E20" w14:textId="6E95F85B" w:rsidR="00C93359" w:rsidRDefault="00C93359" w:rsidP="008607C5">
      <w:pPr>
        <w:spacing w:line="360" w:lineRule="auto"/>
        <w:jc w:val="both"/>
        <w:rPr>
          <w:rFonts w:ascii="Arial" w:hAnsi="Arial" w:cs="Arial"/>
          <w:b/>
          <w:bCs/>
        </w:rPr>
      </w:pPr>
    </w:p>
    <w:p w14:paraId="0A65A875" w14:textId="78FC4B78" w:rsidR="00C44233" w:rsidRDefault="00C44233" w:rsidP="008607C5">
      <w:pPr>
        <w:spacing w:line="360" w:lineRule="auto"/>
        <w:jc w:val="both"/>
        <w:rPr>
          <w:rFonts w:ascii="Arial" w:hAnsi="Arial" w:cs="Arial"/>
          <w:b/>
          <w:bCs/>
        </w:rPr>
      </w:pPr>
    </w:p>
    <w:p w14:paraId="01E838ED" w14:textId="44DC992A" w:rsidR="00C44233" w:rsidRDefault="00C44233" w:rsidP="008607C5">
      <w:pPr>
        <w:spacing w:line="360" w:lineRule="auto"/>
        <w:jc w:val="both"/>
        <w:rPr>
          <w:rFonts w:ascii="Arial" w:hAnsi="Arial" w:cs="Arial"/>
          <w:b/>
          <w:bCs/>
        </w:rPr>
      </w:pPr>
    </w:p>
    <w:p w14:paraId="5DECBB85" w14:textId="5DE2D74C" w:rsidR="00C44233" w:rsidRDefault="00C44233" w:rsidP="008607C5">
      <w:pPr>
        <w:spacing w:line="360" w:lineRule="auto"/>
        <w:jc w:val="both"/>
        <w:rPr>
          <w:rFonts w:ascii="Arial" w:hAnsi="Arial" w:cs="Arial"/>
          <w:b/>
          <w:bCs/>
        </w:rPr>
      </w:pPr>
    </w:p>
    <w:p w14:paraId="626A73B8" w14:textId="28E65660" w:rsidR="00C44233" w:rsidRDefault="00C44233" w:rsidP="008607C5">
      <w:pPr>
        <w:spacing w:line="360" w:lineRule="auto"/>
        <w:jc w:val="both"/>
        <w:rPr>
          <w:rFonts w:ascii="Arial" w:hAnsi="Arial" w:cs="Arial"/>
          <w:b/>
          <w:bCs/>
        </w:rPr>
      </w:pPr>
    </w:p>
    <w:p w14:paraId="278C765F" w14:textId="52A5D7A7" w:rsidR="00C44233" w:rsidRDefault="00C44233" w:rsidP="008607C5">
      <w:pPr>
        <w:spacing w:line="360" w:lineRule="auto"/>
        <w:jc w:val="both"/>
        <w:rPr>
          <w:rFonts w:ascii="Arial" w:hAnsi="Arial" w:cs="Arial"/>
          <w:b/>
          <w:bCs/>
        </w:rPr>
      </w:pPr>
    </w:p>
    <w:p w14:paraId="45FBC2ED" w14:textId="793CA9F1" w:rsidR="00542BE6" w:rsidRPr="00542BE6" w:rsidRDefault="001C11FA" w:rsidP="008607C5">
      <w:pPr>
        <w:spacing w:line="360" w:lineRule="auto"/>
        <w:jc w:val="both"/>
        <w:rPr>
          <w:rFonts w:ascii="Arial" w:hAnsi="Arial" w:cs="Arial"/>
          <w:b/>
          <w:bCs/>
        </w:rPr>
      </w:pPr>
      <w:sdt>
        <w:sdtPr>
          <w:rPr>
            <w:rFonts w:ascii="Arial" w:hAnsi="Arial" w:cs="Arial"/>
            <w:b/>
            <w:bCs/>
          </w:rPr>
          <w:id w:val="-857575741"/>
          <w:citation/>
        </w:sdtPr>
        <w:sdtEndPr/>
        <w:sdtContent>
          <w:r w:rsidR="00542BE6" w:rsidRPr="00542BE6">
            <w:rPr>
              <w:rFonts w:ascii="Arial" w:hAnsi="Arial" w:cs="Arial"/>
              <w:b/>
              <w:bCs/>
            </w:rPr>
            <w:fldChar w:fldCharType="begin"/>
          </w:r>
          <w:r w:rsidR="00542BE6" w:rsidRPr="00542BE6">
            <w:rPr>
              <w:rFonts w:ascii="Arial" w:hAnsi="Arial" w:cs="Arial"/>
              <w:b/>
              <w:bCs/>
            </w:rPr>
            <w:instrText xml:space="preserve"> CITATION BGS20 \l 2057 </w:instrText>
          </w:r>
          <w:r w:rsidR="00542BE6" w:rsidRPr="00542BE6">
            <w:rPr>
              <w:rFonts w:ascii="Arial" w:hAnsi="Arial" w:cs="Arial"/>
              <w:b/>
              <w:bCs/>
            </w:rPr>
            <w:fldChar w:fldCharType="separate"/>
          </w:r>
          <w:r w:rsidR="00B6479E" w:rsidRPr="00B6479E">
            <w:rPr>
              <w:rFonts w:ascii="Arial" w:hAnsi="Arial" w:cs="Arial"/>
              <w:noProof/>
            </w:rPr>
            <w:t>(BGS, 2020)</w:t>
          </w:r>
          <w:r w:rsidR="00542BE6" w:rsidRPr="00542BE6">
            <w:rPr>
              <w:rFonts w:ascii="Arial" w:hAnsi="Arial" w:cs="Arial"/>
              <w:b/>
              <w:bCs/>
            </w:rPr>
            <w:fldChar w:fldCharType="end"/>
          </w:r>
        </w:sdtContent>
      </w:sdt>
      <w:r w:rsidR="00542BE6" w:rsidRPr="00542BE6">
        <w:rPr>
          <w:rFonts w:ascii="Arial" w:hAnsi="Arial" w:cs="Arial"/>
          <w:b/>
          <w:bCs/>
        </w:rPr>
        <w:t>.</w:t>
      </w:r>
    </w:p>
    <w:p w14:paraId="7D8A6666" w14:textId="4187615F" w:rsidR="00353C5D" w:rsidRDefault="00353C5D" w:rsidP="008607C5">
      <w:pPr>
        <w:spacing w:line="360" w:lineRule="auto"/>
        <w:jc w:val="both"/>
        <w:rPr>
          <w:rFonts w:ascii="Arial" w:hAnsi="Arial" w:cs="Arial"/>
          <w:b/>
          <w:bCs/>
        </w:rPr>
      </w:pPr>
    </w:p>
    <w:p w14:paraId="2787A3AE" w14:textId="77777777" w:rsidR="007B1719" w:rsidRDefault="007B1719" w:rsidP="008607C5">
      <w:pPr>
        <w:spacing w:line="360" w:lineRule="auto"/>
        <w:jc w:val="both"/>
        <w:rPr>
          <w:rFonts w:ascii="Arial" w:hAnsi="Arial" w:cs="Arial"/>
          <w:b/>
          <w:bCs/>
        </w:rPr>
      </w:pPr>
      <w:r>
        <w:rPr>
          <w:rFonts w:ascii="Arial" w:hAnsi="Arial" w:cs="Arial"/>
          <w:b/>
          <w:bCs/>
        </w:rPr>
        <w:br w:type="page"/>
      </w:r>
    </w:p>
    <w:p w14:paraId="67ABAFAD" w14:textId="3AFC79A6" w:rsidR="00AA07D2" w:rsidRDefault="00AA07D2" w:rsidP="00AA07D2">
      <w:pPr>
        <w:pStyle w:val="Heading2"/>
        <w:spacing w:line="360" w:lineRule="auto"/>
        <w:jc w:val="both"/>
        <w:rPr>
          <w:color w:val="000000" w:themeColor="text1"/>
        </w:rPr>
      </w:pPr>
      <w:bookmarkStart w:id="16" w:name="_Toc55977088"/>
      <w:r>
        <w:rPr>
          <w:rFonts w:cs="Arial"/>
          <w:b w:val="0"/>
          <w:bCs/>
          <w:noProof/>
        </w:rPr>
        <w:lastRenderedPageBreak/>
        <w:drawing>
          <wp:anchor distT="0" distB="0" distL="114300" distR="114300" simplePos="0" relativeHeight="251688960" behindDoc="1" locked="0" layoutInCell="1" allowOverlap="1" wp14:anchorId="3D3E6E0F" wp14:editId="2E98787E">
            <wp:simplePos x="0" y="0"/>
            <wp:positionH relativeFrom="column">
              <wp:posOffset>0</wp:posOffset>
            </wp:positionH>
            <wp:positionV relativeFrom="paragraph">
              <wp:posOffset>249035</wp:posOffset>
            </wp:positionV>
            <wp:extent cx="4999990" cy="7547610"/>
            <wp:effectExtent l="0" t="0" r="3810" b="0"/>
            <wp:wrapTight wrapText="bothSides">
              <wp:wrapPolygon edited="0">
                <wp:start x="0" y="0"/>
                <wp:lineTo x="0" y="21553"/>
                <wp:lineTo x="21562" y="21553"/>
                <wp:lineTo x="21562" y="0"/>
                <wp:lineTo x="0" y="0"/>
              </wp:wrapPolygon>
            </wp:wrapTight>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text on a white background&#10;&#10;Description automatically generated"/>
                    <pic:cNvPicPr/>
                  </pic:nvPicPr>
                  <pic:blipFill rotWithShape="1">
                    <a:blip r:embed="rId20">
                      <a:extLst>
                        <a:ext uri="{28A0092B-C50C-407E-A947-70E740481C1C}">
                          <a14:useLocalDpi xmlns:a14="http://schemas.microsoft.com/office/drawing/2010/main" val="0"/>
                        </a:ext>
                      </a:extLst>
                    </a:blip>
                    <a:srcRect l="8202" t="2557" r="5469" b="2674"/>
                    <a:stretch/>
                  </pic:blipFill>
                  <pic:spPr bwMode="auto">
                    <a:xfrm>
                      <a:off x="0" y="0"/>
                      <a:ext cx="4999990" cy="7547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101C">
        <w:rPr>
          <w:color w:val="000000" w:themeColor="text1"/>
        </w:rPr>
        <w:t>4</w:t>
      </w:r>
      <w:r w:rsidR="001900BE" w:rsidRPr="00F6364B">
        <w:rPr>
          <w:color w:val="000000" w:themeColor="text1"/>
        </w:rPr>
        <w:t>.2</w:t>
      </w:r>
      <w:r w:rsidR="00F1101C">
        <w:rPr>
          <w:color w:val="000000" w:themeColor="text1"/>
        </w:rPr>
        <w:t>3</w:t>
      </w:r>
      <w:r w:rsidR="007B1719" w:rsidRPr="00F6364B">
        <w:rPr>
          <w:color w:val="000000" w:themeColor="text1"/>
        </w:rPr>
        <w:t xml:space="preserve"> Borehole log from 11m to 18m.</w:t>
      </w:r>
      <w:bookmarkEnd w:id="16"/>
      <w:r w:rsidR="007B1719" w:rsidRPr="00F6364B">
        <w:rPr>
          <w:color w:val="000000" w:themeColor="text1"/>
        </w:rPr>
        <w:t xml:space="preserve"> </w:t>
      </w:r>
    </w:p>
    <w:p w14:paraId="4C82C766" w14:textId="77777777" w:rsidR="00AA07D2" w:rsidRDefault="00AA07D2" w:rsidP="00AA07D2">
      <w:pPr>
        <w:pStyle w:val="Heading2"/>
        <w:spacing w:line="360" w:lineRule="auto"/>
        <w:jc w:val="both"/>
        <w:rPr>
          <w:rFonts w:cs="Arial"/>
          <w:b w:val="0"/>
          <w:bCs/>
        </w:rPr>
      </w:pPr>
    </w:p>
    <w:p w14:paraId="39D33E73" w14:textId="77777777" w:rsidR="00AA07D2" w:rsidRDefault="00AA07D2" w:rsidP="00AA07D2">
      <w:pPr>
        <w:pStyle w:val="Heading2"/>
        <w:spacing w:line="360" w:lineRule="auto"/>
        <w:jc w:val="both"/>
        <w:rPr>
          <w:rFonts w:cs="Arial"/>
          <w:b w:val="0"/>
          <w:bCs/>
        </w:rPr>
      </w:pPr>
    </w:p>
    <w:p w14:paraId="0A9B0505" w14:textId="77777777" w:rsidR="00AA07D2" w:rsidRDefault="00AA07D2" w:rsidP="00AA07D2">
      <w:pPr>
        <w:pStyle w:val="Heading2"/>
        <w:spacing w:line="360" w:lineRule="auto"/>
        <w:jc w:val="both"/>
        <w:rPr>
          <w:rFonts w:cs="Arial"/>
          <w:b w:val="0"/>
          <w:bCs/>
        </w:rPr>
      </w:pPr>
    </w:p>
    <w:p w14:paraId="7226A3E1" w14:textId="77777777" w:rsidR="00AA07D2" w:rsidRDefault="00AA07D2" w:rsidP="00AA07D2">
      <w:pPr>
        <w:pStyle w:val="Heading2"/>
        <w:spacing w:line="360" w:lineRule="auto"/>
        <w:jc w:val="both"/>
        <w:rPr>
          <w:rFonts w:cs="Arial"/>
          <w:b w:val="0"/>
          <w:bCs/>
        </w:rPr>
      </w:pPr>
    </w:p>
    <w:p w14:paraId="2977198C" w14:textId="77777777" w:rsidR="00AA07D2" w:rsidRDefault="00AA07D2" w:rsidP="00AA07D2">
      <w:pPr>
        <w:pStyle w:val="Heading2"/>
        <w:spacing w:line="360" w:lineRule="auto"/>
        <w:jc w:val="both"/>
        <w:rPr>
          <w:rFonts w:cs="Arial"/>
          <w:b w:val="0"/>
          <w:bCs/>
        </w:rPr>
      </w:pPr>
    </w:p>
    <w:p w14:paraId="1C660648" w14:textId="77777777" w:rsidR="00AA07D2" w:rsidRDefault="00AA07D2" w:rsidP="00AA07D2">
      <w:pPr>
        <w:pStyle w:val="Heading2"/>
        <w:spacing w:line="360" w:lineRule="auto"/>
        <w:jc w:val="both"/>
        <w:rPr>
          <w:rFonts w:cs="Arial"/>
          <w:b w:val="0"/>
          <w:bCs/>
        </w:rPr>
      </w:pPr>
    </w:p>
    <w:p w14:paraId="0BF4674A" w14:textId="77777777" w:rsidR="00AA07D2" w:rsidRDefault="00AA07D2" w:rsidP="00AA07D2">
      <w:pPr>
        <w:pStyle w:val="Heading2"/>
        <w:spacing w:line="360" w:lineRule="auto"/>
        <w:jc w:val="both"/>
        <w:rPr>
          <w:rFonts w:cs="Arial"/>
          <w:b w:val="0"/>
          <w:bCs/>
        </w:rPr>
      </w:pPr>
    </w:p>
    <w:p w14:paraId="26350166" w14:textId="77777777" w:rsidR="00AA07D2" w:rsidRDefault="00AA07D2" w:rsidP="00AA07D2">
      <w:pPr>
        <w:pStyle w:val="Heading2"/>
        <w:spacing w:line="360" w:lineRule="auto"/>
        <w:jc w:val="both"/>
        <w:rPr>
          <w:rFonts w:cs="Arial"/>
          <w:b w:val="0"/>
          <w:bCs/>
        </w:rPr>
      </w:pPr>
    </w:p>
    <w:p w14:paraId="7E504E15" w14:textId="77777777" w:rsidR="00AA07D2" w:rsidRDefault="00AA07D2" w:rsidP="00AA07D2">
      <w:pPr>
        <w:pStyle w:val="Heading2"/>
        <w:spacing w:line="360" w:lineRule="auto"/>
        <w:jc w:val="both"/>
        <w:rPr>
          <w:rFonts w:cs="Arial"/>
          <w:b w:val="0"/>
          <w:bCs/>
        </w:rPr>
      </w:pPr>
    </w:p>
    <w:p w14:paraId="7AB33429" w14:textId="77777777" w:rsidR="00AA07D2" w:rsidRDefault="00AA07D2" w:rsidP="00AA07D2">
      <w:pPr>
        <w:pStyle w:val="Heading2"/>
        <w:spacing w:line="360" w:lineRule="auto"/>
        <w:jc w:val="both"/>
        <w:rPr>
          <w:rFonts w:cs="Arial"/>
          <w:b w:val="0"/>
          <w:bCs/>
        </w:rPr>
      </w:pPr>
    </w:p>
    <w:p w14:paraId="35FD140A" w14:textId="77777777" w:rsidR="00AA07D2" w:rsidRDefault="00AA07D2" w:rsidP="00AA07D2">
      <w:pPr>
        <w:pStyle w:val="Heading2"/>
        <w:spacing w:line="360" w:lineRule="auto"/>
        <w:jc w:val="both"/>
        <w:rPr>
          <w:rFonts w:cs="Arial"/>
          <w:b w:val="0"/>
          <w:bCs/>
        </w:rPr>
      </w:pPr>
    </w:p>
    <w:p w14:paraId="3474C5A0" w14:textId="77777777" w:rsidR="00AA07D2" w:rsidRDefault="00AA07D2" w:rsidP="00AA07D2">
      <w:pPr>
        <w:pStyle w:val="Heading2"/>
        <w:spacing w:line="360" w:lineRule="auto"/>
        <w:jc w:val="both"/>
        <w:rPr>
          <w:rFonts w:cs="Arial"/>
          <w:b w:val="0"/>
          <w:bCs/>
        </w:rPr>
      </w:pPr>
    </w:p>
    <w:p w14:paraId="4F4086B0" w14:textId="77777777" w:rsidR="00AA07D2" w:rsidRDefault="00AA07D2" w:rsidP="00AA07D2">
      <w:pPr>
        <w:pStyle w:val="Heading2"/>
        <w:spacing w:line="360" w:lineRule="auto"/>
        <w:jc w:val="both"/>
        <w:rPr>
          <w:rFonts w:cs="Arial"/>
          <w:b w:val="0"/>
          <w:bCs/>
        </w:rPr>
      </w:pPr>
    </w:p>
    <w:p w14:paraId="1FF0A08E" w14:textId="77777777" w:rsidR="00AA07D2" w:rsidRDefault="00AA07D2" w:rsidP="00AA07D2">
      <w:pPr>
        <w:pStyle w:val="Heading2"/>
        <w:spacing w:line="360" w:lineRule="auto"/>
        <w:jc w:val="both"/>
        <w:rPr>
          <w:rFonts w:cs="Arial"/>
          <w:b w:val="0"/>
          <w:bCs/>
        </w:rPr>
      </w:pPr>
    </w:p>
    <w:p w14:paraId="1F2C5EA8" w14:textId="77777777" w:rsidR="00AA07D2" w:rsidRDefault="00AA07D2" w:rsidP="00AA07D2">
      <w:pPr>
        <w:pStyle w:val="Heading2"/>
        <w:spacing w:line="360" w:lineRule="auto"/>
        <w:jc w:val="both"/>
        <w:rPr>
          <w:rFonts w:cs="Arial"/>
          <w:b w:val="0"/>
          <w:bCs/>
        </w:rPr>
      </w:pPr>
    </w:p>
    <w:p w14:paraId="73D4811A" w14:textId="77777777" w:rsidR="00AA07D2" w:rsidRDefault="00AA07D2" w:rsidP="00AA07D2">
      <w:pPr>
        <w:pStyle w:val="Heading2"/>
        <w:spacing w:line="360" w:lineRule="auto"/>
        <w:jc w:val="both"/>
        <w:rPr>
          <w:rFonts w:cs="Arial"/>
          <w:b w:val="0"/>
          <w:bCs/>
        </w:rPr>
      </w:pPr>
    </w:p>
    <w:p w14:paraId="0731E27C" w14:textId="77777777" w:rsidR="00AA07D2" w:rsidRDefault="00AA07D2" w:rsidP="00AA07D2">
      <w:pPr>
        <w:pStyle w:val="Heading2"/>
        <w:spacing w:line="360" w:lineRule="auto"/>
        <w:jc w:val="both"/>
        <w:rPr>
          <w:rFonts w:cs="Arial"/>
          <w:b w:val="0"/>
          <w:bCs/>
        </w:rPr>
      </w:pPr>
    </w:p>
    <w:p w14:paraId="337751BD" w14:textId="77777777" w:rsidR="00AA07D2" w:rsidRDefault="00AA07D2" w:rsidP="00AA07D2">
      <w:pPr>
        <w:pStyle w:val="Heading2"/>
        <w:spacing w:line="360" w:lineRule="auto"/>
        <w:jc w:val="both"/>
        <w:rPr>
          <w:rFonts w:cs="Arial"/>
          <w:b w:val="0"/>
          <w:bCs/>
        </w:rPr>
      </w:pPr>
    </w:p>
    <w:p w14:paraId="033B3F22" w14:textId="77777777" w:rsidR="00AA07D2" w:rsidRDefault="00AA07D2" w:rsidP="00AA07D2">
      <w:pPr>
        <w:pStyle w:val="Heading2"/>
        <w:spacing w:line="360" w:lineRule="auto"/>
        <w:jc w:val="both"/>
        <w:rPr>
          <w:rFonts w:cs="Arial"/>
          <w:b w:val="0"/>
          <w:bCs/>
        </w:rPr>
      </w:pPr>
    </w:p>
    <w:p w14:paraId="5E4B1B7D" w14:textId="77777777" w:rsidR="00AA07D2" w:rsidRDefault="00AA07D2" w:rsidP="00AA07D2">
      <w:pPr>
        <w:pStyle w:val="Heading2"/>
        <w:spacing w:line="360" w:lineRule="auto"/>
        <w:jc w:val="both"/>
        <w:rPr>
          <w:rFonts w:cs="Arial"/>
          <w:b w:val="0"/>
          <w:bCs/>
        </w:rPr>
      </w:pPr>
    </w:p>
    <w:p w14:paraId="484F6901" w14:textId="77777777" w:rsidR="00AA07D2" w:rsidRDefault="00AA07D2" w:rsidP="00AA07D2">
      <w:pPr>
        <w:pStyle w:val="Heading2"/>
        <w:spacing w:line="360" w:lineRule="auto"/>
        <w:jc w:val="both"/>
        <w:rPr>
          <w:rFonts w:cs="Arial"/>
          <w:b w:val="0"/>
          <w:bCs/>
        </w:rPr>
      </w:pPr>
    </w:p>
    <w:p w14:paraId="1D3B8715" w14:textId="77777777" w:rsidR="00AA07D2" w:rsidRDefault="00AA07D2" w:rsidP="00AA07D2">
      <w:pPr>
        <w:pStyle w:val="Heading2"/>
        <w:spacing w:line="360" w:lineRule="auto"/>
        <w:jc w:val="both"/>
        <w:rPr>
          <w:rFonts w:cs="Arial"/>
          <w:b w:val="0"/>
          <w:bCs/>
        </w:rPr>
      </w:pPr>
    </w:p>
    <w:p w14:paraId="6AEF0047" w14:textId="77777777" w:rsidR="00AA07D2" w:rsidRDefault="00AA07D2" w:rsidP="00AA07D2">
      <w:pPr>
        <w:pStyle w:val="Heading2"/>
        <w:spacing w:line="360" w:lineRule="auto"/>
        <w:jc w:val="both"/>
        <w:rPr>
          <w:rFonts w:cs="Arial"/>
          <w:b w:val="0"/>
          <w:bCs/>
        </w:rPr>
      </w:pPr>
    </w:p>
    <w:p w14:paraId="5BEA733E" w14:textId="77777777" w:rsidR="00AA07D2" w:rsidRDefault="00AA07D2" w:rsidP="00AA07D2">
      <w:pPr>
        <w:pStyle w:val="Heading2"/>
        <w:spacing w:line="360" w:lineRule="auto"/>
        <w:jc w:val="both"/>
        <w:rPr>
          <w:rFonts w:cs="Arial"/>
          <w:b w:val="0"/>
          <w:bCs/>
        </w:rPr>
      </w:pPr>
    </w:p>
    <w:p w14:paraId="4F026C35" w14:textId="77777777" w:rsidR="00AA07D2" w:rsidRDefault="00AA07D2" w:rsidP="00AA07D2">
      <w:pPr>
        <w:pStyle w:val="Heading2"/>
        <w:spacing w:line="360" w:lineRule="auto"/>
        <w:jc w:val="both"/>
        <w:rPr>
          <w:rFonts w:cs="Arial"/>
          <w:b w:val="0"/>
          <w:bCs/>
        </w:rPr>
      </w:pPr>
    </w:p>
    <w:p w14:paraId="71C70E55" w14:textId="77777777" w:rsidR="00AA07D2" w:rsidRDefault="00AA07D2" w:rsidP="00AA07D2">
      <w:pPr>
        <w:pStyle w:val="Heading2"/>
        <w:spacing w:line="360" w:lineRule="auto"/>
        <w:jc w:val="both"/>
        <w:rPr>
          <w:rFonts w:cs="Arial"/>
          <w:b w:val="0"/>
          <w:bCs/>
        </w:rPr>
      </w:pPr>
    </w:p>
    <w:p w14:paraId="7F7CBC60" w14:textId="77777777" w:rsidR="00AA07D2" w:rsidRDefault="00AA07D2" w:rsidP="00AA07D2">
      <w:pPr>
        <w:pStyle w:val="Heading2"/>
        <w:spacing w:line="360" w:lineRule="auto"/>
        <w:jc w:val="both"/>
        <w:rPr>
          <w:rFonts w:cs="Arial"/>
          <w:b w:val="0"/>
          <w:bCs/>
        </w:rPr>
      </w:pPr>
    </w:p>
    <w:p w14:paraId="349AB6EF" w14:textId="21BA35A8" w:rsidR="00AA07D2" w:rsidRPr="003F296A" w:rsidRDefault="001C11FA" w:rsidP="00AA07D2">
      <w:pPr>
        <w:pStyle w:val="Heading2"/>
        <w:spacing w:line="360" w:lineRule="auto"/>
        <w:jc w:val="both"/>
        <w:rPr>
          <w:rFonts w:cs="Arial"/>
          <w:b w:val="0"/>
          <w:bCs/>
        </w:rPr>
      </w:pPr>
      <w:sdt>
        <w:sdtPr>
          <w:rPr>
            <w:rFonts w:cs="Arial"/>
            <w:b w:val="0"/>
            <w:bCs/>
            <w:color w:val="000000" w:themeColor="text1"/>
          </w:rPr>
          <w:id w:val="1876581206"/>
          <w:citation/>
        </w:sdtPr>
        <w:sdtEndPr/>
        <w:sdtContent>
          <w:r w:rsidR="00AA07D2" w:rsidRPr="003F296A">
            <w:rPr>
              <w:rFonts w:cs="Arial"/>
              <w:b w:val="0"/>
              <w:bCs/>
              <w:color w:val="000000" w:themeColor="text1"/>
            </w:rPr>
            <w:fldChar w:fldCharType="begin"/>
          </w:r>
          <w:r w:rsidR="00AA07D2" w:rsidRPr="003F296A">
            <w:rPr>
              <w:rFonts w:cs="Arial"/>
              <w:b w:val="0"/>
              <w:bCs/>
              <w:color w:val="000000" w:themeColor="text1"/>
            </w:rPr>
            <w:instrText xml:space="preserve"> CITATION BGS20 \l 2057 </w:instrText>
          </w:r>
          <w:r w:rsidR="00AA07D2" w:rsidRPr="003F296A">
            <w:rPr>
              <w:rFonts w:cs="Arial"/>
              <w:b w:val="0"/>
              <w:bCs/>
              <w:color w:val="000000" w:themeColor="text1"/>
            </w:rPr>
            <w:fldChar w:fldCharType="separate"/>
          </w:r>
          <w:bookmarkStart w:id="17" w:name="_Toc55977089"/>
          <w:r w:rsidR="00B6479E" w:rsidRPr="003F296A">
            <w:rPr>
              <w:rFonts w:cs="Arial"/>
              <w:b w:val="0"/>
              <w:bCs/>
              <w:noProof/>
              <w:color w:val="000000" w:themeColor="text1"/>
            </w:rPr>
            <w:t>(BGS, 2020)</w:t>
          </w:r>
          <w:r w:rsidR="00AA07D2" w:rsidRPr="003F296A">
            <w:rPr>
              <w:rFonts w:cs="Arial"/>
              <w:b w:val="0"/>
              <w:bCs/>
              <w:color w:val="000000" w:themeColor="text1"/>
            </w:rPr>
            <w:fldChar w:fldCharType="end"/>
          </w:r>
        </w:sdtContent>
      </w:sdt>
      <w:bookmarkEnd w:id="17"/>
      <w:r w:rsidR="007B1719" w:rsidRPr="003F296A">
        <w:rPr>
          <w:rFonts w:cs="Arial"/>
          <w:b w:val="0"/>
          <w:bCs/>
        </w:rPr>
        <w:br w:type="page"/>
      </w:r>
    </w:p>
    <w:p w14:paraId="022185F8" w14:textId="77777777" w:rsidR="00542BE6" w:rsidRDefault="007B1719" w:rsidP="00AA07D2">
      <w:pPr>
        <w:pStyle w:val="Heading2"/>
        <w:spacing w:line="360" w:lineRule="auto"/>
        <w:jc w:val="both"/>
        <w:rPr>
          <w:color w:val="000000" w:themeColor="text1"/>
        </w:rPr>
      </w:pPr>
      <w:bookmarkStart w:id="18" w:name="_Toc55977090"/>
      <w:r w:rsidRPr="00F6364B">
        <w:rPr>
          <w:noProof/>
          <w:color w:val="000000" w:themeColor="text1"/>
        </w:rPr>
        <w:lastRenderedPageBreak/>
        <w:drawing>
          <wp:anchor distT="0" distB="0" distL="114300" distR="114300" simplePos="0" relativeHeight="251687936" behindDoc="1" locked="0" layoutInCell="1" allowOverlap="1" wp14:anchorId="5A464C52" wp14:editId="5793ED4F">
            <wp:simplePos x="0" y="0"/>
            <wp:positionH relativeFrom="column">
              <wp:posOffset>-100330</wp:posOffset>
            </wp:positionH>
            <wp:positionV relativeFrom="paragraph">
              <wp:posOffset>215900</wp:posOffset>
            </wp:positionV>
            <wp:extent cx="5260975" cy="7780655"/>
            <wp:effectExtent l="0" t="0" r="0" b="4445"/>
            <wp:wrapTight wrapText="bothSides">
              <wp:wrapPolygon edited="0">
                <wp:start x="0" y="0"/>
                <wp:lineTo x="0" y="21577"/>
                <wp:lineTo x="21535" y="21577"/>
                <wp:lineTo x="21535"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rotWithShape="1">
                    <a:blip r:embed="rId21">
                      <a:extLst>
                        <a:ext uri="{28A0092B-C50C-407E-A947-70E740481C1C}">
                          <a14:useLocalDpi xmlns:a14="http://schemas.microsoft.com/office/drawing/2010/main" val="0"/>
                        </a:ext>
                      </a:extLst>
                    </a:blip>
                    <a:srcRect l="9766" t="2557" r="7031" b="2407"/>
                    <a:stretch/>
                  </pic:blipFill>
                  <pic:spPr bwMode="auto">
                    <a:xfrm>
                      <a:off x="0" y="0"/>
                      <a:ext cx="5260975" cy="7780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101C">
        <w:rPr>
          <w:color w:val="000000" w:themeColor="text1"/>
        </w:rPr>
        <w:t>4</w:t>
      </w:r>
      <w:r w:rsidR="001900BE" w:rsidRPr="00F6364B">
        <w:rPr>
          <w:color w:val="000000" w:themeColor="text1"/>
        </w:rPr>
        <w:t>.2</w:t>
      </w:r>
      <w:r w:rsidR="00F1101C">
        <w:rPr>
          <w:color w:val="000000" w:themeColor="text1"/>
        </w:rPr>
        <w:t>4</w:t>
      </w:r>
      <w:r w:rsidRPr="00F6364B">
        <w:rPr>
          <w:color w:val="000000" w:themeColor="text1"/>
        </w:rPr>
        <w:t xml:space="preserve"> Borehole log to 22m.</w:t>
      </w:r>
      <w:bookmarkEnd w:id="18"/>
      <w:r w:rsidRPr="00F6364B">
        <w:rPr>
          <w:color w:val="000000" w:themeColor="text1"/>
        </w:rPr>
        <w:t xml:space="preserve"> </w:t>
      </w:r>
    </w:p>
    <w:p w14:paraId="081219EB" w14:textId="77777777" w:rsidR="00542BE6" w:rsidRDefault="00542BE6" w:rsidP="00AA07D2">
      <w:pPr>
        <w:pStyle w:val="Heading2"/>
        <w:spacing w:line="360" w:lineRule="auto"/>
        <w:jc w:val="both"/>
        <w:rPr>
          <w:color w:val="000000" w:themeColor="text1"/>
        </w:rPr>
      </w:pPr>
    </w:p>
    <w:p w14:paraId="714401C7" w14:textId="77777777" w:rsidR="00542BE6" w:rsidRDefault="00542BE6" w:rsidP="00AA07D2">
      <w:pPr>
        <w:pStyle w:val="Heading2"/>
        <w:spacing w:line="360" w:lineRule="auto"/>
        <w:jc w:val="both"/>
        <w:rPr>
          <w:color w:val="000000" w:themeColor="text1"/>
        </w:rPr>
      </w:pPr>
    </w:p>
    <w:p w14:paraId="3632B5F0" w14:textId="77777777" w:rsidR="00542BE6" w:rsidRDefault="00542BE6" w:rsidP="00AA07D2">
      <w:pPr>
        <w:pStyle w:val="Heading2"/>
        <w:spacing w:line="360" w:lineRule="auto"/>
        <w:jc w:val="both"/>
        <w:rPr>
          <w:color w:val="000000" w:themeColor="text1"/>
        </w:rPr>
      </w:pPr>
    </w:p>
    <w:p w14:paraId="4177DCC7" w14:textId="77777777" w:rsidR="00542BE6" w:rsidRDefault="00542BE6" w:rsidP="00AA07D2">
      <w:pPr>
        <w:pStyle w:val="Heading2"/>
        <w:spacing w:line="360" w:lineRule="auto"/>
        <w:jc w:val="both"/>
        <w:rPr>
          <w:color w:val="000000" w:themeColor="text1"/>
        </w:rPr>
      </w:pPr>
    </w:p>
    <w:p w14:paraId="5806BD7F" w14:textId="77777777" w:rsidR="00542BE6" w:rsidRDefault="00542BE6" w:rsidP="00AA07D2">
      <w:pPr>
        <w:pStyle w:val="Heading2"/>
        <w:spacing w:line="360" w:lineRule="auto"/>
        <w:jc w:val="both"/>
        <w:rPr>
          <w:color w:val="000000" w:themeColor="text1"/>
        </w:rPr>
      </w:pPr>
    </w:p>
    <w:p w14:paraId="4C50BB5C" w14:textId="77777777" w:rsidR="00542BE6" w:rsidRDefault="00542BE6" w:rsidP="00AA07D2">
      <w:pPr>
        <w:pStyle w:val="Heading2"/>
        <w:spacing w:line="360" w:lineRule="auto"/>
        <w:jc w:val="both"/>
        <w:rPr>
          <w:color w:val="000000" w:themeColor="text1"/>
        </w:rPr>
      </w:pPr>
    </w:p>
    <w:p w14:paraId="74D1EA34" w14:textId="77777777" w:rsidR="00542BE6" w:rsidRDefault="00542BE6" w:rsidP="00AA07D2">
      <w:pPr>
        <w:pStyle w:val="Heading2"/>
        <w:spacing w:line="360" w:lineRule="auto"/>
        <w:jc w:val="both"/>
        <w:rPr>
          <w:color w:val="000000" w:themeColor="text1"/>
        </w:rPr>
      </w:pPr>
    </w:p>
    <w:p w14:paraId="4FB4CA81" w14:textId="77777777" w:rsidR="00542BE6" w:rsidRDefault="00542BE6" w:rsidP="00AA07D2">
      <w:pPr>
        <w:pStyle w:val="Heading2"/>
        <w:spacing w:line="360" w:lineRule="auto"/>
        <w:jc w:val="both"/>
        <w:rPr>
          <w:color w:val="000000" w:themeColor="text1"/>
        </w:rPr>
      </w:pPr>
    </w:p>
    <w:p w14:paraId="0028C1EC" w14:textId="77777777" w:rsidR="00542BE6" w:rsidRDefault="00542BE6" w:rsidP="00AA07D2">
      <w:pPr>
        <w:pStyle w:val="Heading2"/>
        <w:spacing w:line="360" w:lineRule="auto"/>
        <w:jc w:val="both"/>
        <w:rPr>
          <w:color w:val="000000" w:themeColor="text1"/>
        </w:rPr>
      </w:pPr>
    </w:p>
    <w:p w14:paraId="51B9145F" w14:textId="77777777" w:rsidR="00542BE6" w:rsidRDefault="00542BE6" w:rsidP="00AA07D2">
      <w:pPr>
        <w:pStyle w:val="Heading2"/>
        <w:spacing w:line="360" w:lineRule="auto"/>
        <w:jc w:val="both"/>
        <w:rPr>
          <w:color w:val="000000" w:themeColor="text1"/>
        </w:rPr>
      </w:pPr>
    </w:p>
    <w:p w14:paraId="328F28C6" w14:textId="77777777" w:rsidR="00542BE6" w:rsidRDefault="00542BE6" w:rsidP="00AA07D2">
      <w:pPr>
        <w:pStyle w:val="Heading2"/>
        <w:spacing w:line="360" w:lineRule="auto"/>
        <w:jc w:val="both"/>
        <w:rPr>
          <w:color w:val="000000" w:themeColor="text1"/>
        </w:rPr>
      </w:pPr>
    </w:p>
    <w:p w14:paraId="041DF22F" w14:textId="77777777" w:rsidR="00542BE6" w:rsidRDefault="00542BE6" w:rsidP="00AA07D2">
      <w:pPr>
        <w:pStyle w:val="Heading2"/>
        <w:spacing w:line="360" w:lineRule="auto"/>
        <w:jc w:val="both"/>
        <w:rPr>
          <w:color w:val="000000" w:themeColor="text1"/>
        </w:rPr>
      </w:pPr>
    </w:p>
    <w:p w14:paraId="4261B568" w14:textId="77777777" w:rsidR="00542BE6" w:rsidRDefault="00542BE6" w:rsidP="00AA07D2">
      <w:pPr>
        <w:pStyle w:val="Heading2"/>
        <w:spacing w:line="360" w:lineRule="auto"/>
        <w:jc w:val="both"/>
        <w:rPr>
          <w:color w:val="000000" w:themeColor="text1"/>
        </w:rPr>
      </w:pPr>
    </w:p>
    <w:p w14:paraId="795974C9" w14:textId="77777777" w:rsidR="00542BE6" w:rsidRDefault="00542BE6" w:rsidP="00AA07D2">
      <w:pPr>
        <w:pStyle w:val="Heading2"/>
        <w:spacing w:line="360" w:lineRule="auto"/>
        <w:jc w:val="both"/>
        <w:rPr>
          <w:color w:val="000000" w:themeColor="text1"/>
        </w:rPr>
      </w:pPr>
    </w:p>
    <w:p w14:paraId="3B11F7DF" w14:textId="77777777" w:rsidR="00542BE6" w:rsidRDefault="00542BE6" w:rsidP="00AA07D2">
      <w:pPr>
        <w:pStyle w:val="Heading2"/>
        <w:spacing w:line="360" w:lineRule="auto"/>
        <w:jc w:val="both"/>
        <w:rPr>
          <w:color w:val="000000" w:themeColor="text1"/>
        </w:rPr>
      </w:pPr>
    </w:p>
    <w:p w14:paraId="43E3BE63" w14:textId="77777777" w:rsidR="00542BE6" w:rsidRDefault="00542BE6" w:rsidP="00AA07D2">
      <w:pPr>
        <w:pStyle w:val="Heading2"/>
        <w:spacing w:line="360" w:lineRule="auto"/>
        <w:jc w:val="both"/>
        <w:rPr>
          <w:color w:val="000000" w:themeColor="text1"/>
        </w:rPr>
      </w:pPr>
    </w:p>
    <w:p w14:paraId="453E9B01" w14:textId="77777777" w:rsidR="00542BE6" w:rsidRDefault="00542BE6" w:rsidP="00AA07D2">
      <w:pPr>
        <w:pStyle w:val="Heading2"/>
        <w:spacing w:line="360" w:lineRule="auto"/>
        <w:jc w:val="both"/>
        <w:rPr>
          <w:color w:val="000000" w:themeColor="text1"/>
        </w:rPr>
      </w:pPr>
    </w:p>
    <w:p w14:paraId="1A193BE8" w14:textId="77777777" w:rsidR="00542BE6" w:rsidRDefault="00542BE6" w:rsidP="00AA07D2">
      <w:pPr>
        <w:pStyle w:val="Heading2"/>
        <w:spacing w:line="360" w:lineRule="auto"/>
        <w:jc w:val="both"/>
        <w:rPr>
          <w:color w:val="000000" w:themeColor="text1"/>
        </w:rPr>
      </w:pPr>
    </w:p>
    <w:p w14:paraId="2E3C0670" w14:textId="77777777" w:rsidR="00542BE6" w:rsidRDefault="00542BE6" w:rsidP="00AA07D2">
      <w:pPr>
        <w:pStyle w:val="Heading2"/>
        <w:spacing w:line="360" w:lineRule="auto"/>
        <w:jc w:val="both"/>
        <w:rPr>
          <w:color w:val="000000" w:themeColor="text1"/>
        </w:rPr>
      </w:pPr>
    </w:p>
    <w:p w14:paraId="70A831EC" w14:textId="77777777" w:rsidR="00542BE6" w:rsidRDefault="00542BE6" w:rsidP="00AA07D2">
      <w:pPr>
        <w:pStyle w:val="Heading2"/>
        <w:spacing w:line="360" w:lineRule="auto"/>
        <w:jc w:val="both"/>
        <w:rPr>
          <w:color w:val="000000" w:themeColor="text1"/>
        </w:rPr>
      </w:pPr>
    </w:p>
    <w:p w14:paraId="5687650F" w14:textId="77777777" w:rsidR="00542BE6" w:rsidRDefault="00542BE6" w:rsidP="00AA07D2">
      <w:pPr>
        <w:pStyle w:val="Heading2"/>
        <w:spacing w:line="360" w:lineRule="auto"/>
        <w:jc w:val="both"/>
        <w:rPr>
          <w:color w:val="000000" w:themeColor="text1"/>
        </w:rPr>
      </w:pPr>
    </w:p>
    <w:p w14:paraId="6D6B9316" w14:textId="77777777" w:rsidR="00542BE6" w:rsidRDefault="00542BE6" w:rsidP="00AA07D2">
      <w:pPr>
        <w:pStyle w:val="Heading2"/>
        <w:spacing w:line="360" w:lineRule="auto"/>
        <w:jc w:val="both"/>
        <w:rPr>
          <w:color w:val="000000" w:themeColor="text1"/>
        </w:rPr>
      </w:pPr>
    </w:p>
    <w:p w14:paraId="5DB851BC" w14:textId="77777777" w:rsidR="00542BE6" w:rsidRDefault="00542BE6" w:rsidP="00AA07D2">
      <w:pPr>
        <w:pStyle w:val="Heading2"/>
        <w:spacing w:line="360" w:lineRule="auto"/>
        <w:jc w:val="both"/>
        <w:rPr>
          <w:color w:val="000000" w:themeColor="text1"/>
        </w:rPr>
      </w:pPr>
    </w:p>
    <w:p w14:paraId="2D66BD94" w14:textId="77777777" w:rsidR="00542BE6" w:rsidRDefault="00542BE6" w:rsidP="00AA07D2">
      <w:pPr>
        <w:pStyle w:val="Heading2"/>
        <w:spacing w:line="360" w:lineRule="auto"/>
        <w:jc w:val="both"/>
        <w:rPr>
          <w:color w:val="000000" w:themeColor="text1"/>
        </w:rPr>
      </w:pPr>
    </w:p>
    <w:p w14:paraId="2BEFF4ED" w14:textId="77777777" w:rsidR="00542BE6" w:rsidRDefault="00542BE6" w:rsidP="00AA07D2">
      <w:pPr>
        <w:pStyle w:val="Heading2"/>
        <w:spacing w:line="360" w:lineRule="auto"/>
        <w:jc w:val="both"/>
        <w:rPr>
          <w:color w:val="000000" w:themeColor="text1"/>
        </w:rPr>
      </w:pPr>
    </w:p>
    <w:p w14:paraId="58721005" w14:textId="77777777" w:rsidR="00542BE6" w:rsidRDefault="00542BE6" w:rsidP="00AA07D2">
      <w:pPr>
        <w:pStyle w:val="Heading2"/>
        <w:spacing w:line="360" w:lineRule="auto"/>
        <w:jc w:val="both"/>
        <w:rPr>
          <w:color w:val="000000" w:themeColor="text1"/>
        </w:rPr>
      </w:pPr>
    </w:p>
    <w:p w14:paraId="0B36A330" w14:textId="77777777" w:rsidR="00542BE6" w:rsidRDefault="00542BE6" w:rsidP="00AA07D2">
      <w:pPr>
        <w:pStyle w:val="Heading2"/>
        <w:spacing w:line="360" w:lineRule="auto"/>
        <w:jc w:val="both"/>
        <w:rPr>
          <w:color w:val="000000" w:themeColor="text1"/>
        </w:rPr>
      </w:pPr>
    </w:p>
    <w:p w14:paraId="29B4CCB2" w14:textId="77777777" w:rsidR="00542BE6" w:rsidRDefault="00542BE6" w:rsidP="00AA07D2">
      <w:pPr>
        <w:pStyle w:val="Heading2"/>
        <w:spacing w:line="360" w:lineRule="auto"/>
        <w:jc w:val="both"/>
        <w:rPr>
          <w:color w:val="000000" w:themeColor="text1"/>
        </w:rPr>
      </w:pPr>
    </w:p>
    <w:p w14:paraId="69910237" w14:textId="6E1C9615" w:rsidR="00AA07D2" w:rsidRPr="00616DC5" w:rsidRDefault="001C11FA" w:rsidP="00AA07D2">
      <w:pPr>
        <w:pStyle w:val="Heading2"/>
        <w:spacing w:line="360" w:lineRule="auto"/>
        <w:jc w:val="both"/>
        <w:rPr>
          <w:b w:val="0"/>
          <w:bCs/>
        </w:rPr>
      </w:pPr>
      <w:sdt>
        <w:sdtPr>
          <w:rPr>
            <w:b w:val="0"/>
            <w:bCs/>
          </w:rPr>
          <w:id w:val="-473287706"/>
          <w:citation/>
        </w:sdtPr>
        <w:sdtEndPr/>
        <w:sdtContent>
          <w:r w:rsidR="00542BE6" w:rsidRPr="00616DC5">
            <w:rPr>
              <w:b w:val="0"/>
              <w:bCs/>
            </w:rPr>
            <w:fldChar w:fldCharType="begin"/>
          </w:r>
          <w:r w:rsidR="00542BE6" w:rsidRPr="00616DC5">
            <w:rPr>
              <w:b w:val="0"/>
              <w:bCs/>
              <w:color w:val="000000" w:themeColor="text1"/>
            </w:rPr>
            <w:instrText xml:space="preserve"> CITATION BGS20 \l 2057 </w:instrText>
          </w:r>
          <w:r w:rsidR="00542BE6" w:rsidRPr="00616DC5">
            <w:rPr>
              <w:b w:val="0"/>
              <w:bCs/>
            </w:rPr>
            <w:fldChar w:fldCharType="separate"/>
          </w:r>
          <w:bookmarkStart w:id="19" w:name="_Toc55977091"/>
          <w:r w:rsidR="00B6479E" w:rsidRPr="00616DC5">
            <w:rPr>
              <w:b w:val="0"/>
              <w:bCs/>
              <w:noProof/>
              <w:color w:val="000000" w:themeColor="text1"/>
            </w:rPr>
            <w:t>(BGS, 2020)</w:t>
          </w:r>
          <w:r w:rsidR="00542BE6" w:rsidRPr="00616DC5">
            <w:rPr>
              <w:b w:val="0"/>
              <w:bCs/>
            </w:rPr>
            <w:fldChar w:fldCharType="end"/>
          </w:r>
        </w:sdtContent>
      </w:sdt>
      <w:bookmarkEnd w:id="19"/>
      <w:r w:rsidR="007B1719" w:rsidRPr="00616DC5">
        <w:rPr>
          <w:b w:val="0"/>
          <w:bCs/>
        </w:rPr>
        <w:br w:type="page"/>
      </w:r>
    </w:p>
    <w:p w14:paraId="3BCCB121" w14:textId="67B20CEA" w:rsidR="00141664" w:rsidRDefault="00141664" w:rsidP="008607C5">
      <w:pPr>
        <w:spacing w:line="360" w:lineRule="auto"/>
        <w:jc w:val="both"/>
        <w:rPr>
          <w:rFonts w:ascii="Arial" w:hAnsi="Arial" w:cs="Arial"/>
          <w:b/>
          <w:bCs/>
        </w:rPr>
      </w:pPr>
      <w:r>
        <w:rPr>
          <w:rFonts w:ascii="Arial" w:hAnsi="Arial" w:cs="Arial"/>
          <w:b/>
          <w:bCs/>
        </w:rPr>
        <w:lastRenderedPageBreak/>
        <w:t>Overview of Bore Hole Log</w:t>
      </w:r>
    </w:p>
    <w:tbl>
      <w:tblPr>
        <w:tblStyle w:val="TableGrid"/>
        <w:tblW w:w="0" w:type="auto"/>
        <w:tblLook w:val="04A0" w:firstRow="1" w:lastRow="0" w:firstColumn="1" w:lastColumn="0" w:noHBand="0" w:noVBand="1"/>
      </w:tblPr>
      <w:tblGrid>
        <w:gridCol w:w="4508"/>
        <w:gridCol w:w="4508"/>
      </w:tblGrid>
      <w:tr w:rsidR="00477509" w14:paraId="1853652A" w14:textId="77777777" w:rsidTr="00477509">
        <w:tc>
          <w:tcPr>
            <w:tcW w:w="4508" w:type="dxa"/>
          </w:tcPr>
          <w:p w14:paraId="08CF4805" w14:textId="187E71EB" w:rsidR="00477509" w:rsidRDefault="00477509" w:rsidP="008607C5">
            <w:pPr>
              <w:spacing w:line="360" w:lineRule="auto"/>
              <w:jc w:val="both"/>
              <w:rPr>
                <w:rFonts w:ascii="Arial" w:hAnsi="Arial" w:cs="Arial"/>
                <w:b/>
                <w:bCs/>
              </w:rPr>
            </w:pPr>
            <w:r>
              <w:rPr>
                <w:rFonts w:ascii="Arial" w:hAnsi="Arial" w:cs="Arial"/>
                <w:b/>
                <w:bCs/>
              </w:rPr>
              <w:t xml:space="preserve">Meters </w:t>
            </w:r>
          </w:p>
        </w:tc>
        <w:tc>
          <w:tcPr>
            <w:tcW w:w="4508" w:type="dxa"/>
          </w:tcPr>
          <w:p w14:paraId="130A9719" w14:textId="2DB3CCBD" w:rsidR="00477509" w:rsidRDefault="00477509" w:rsidP="008607C5">
            <w:pPr>
              <w:spacing w:line="360" w:lineRule="auto"/>
              <w:jc w:val="both"/>
              <w:rPr>
                <w:rFonts w:ascii="Arial" w:hAnsi="Arial" w:cs="Arial"/>
                <w:b/>
                <w:bCs/>
              </w:rPr>
            </w:pPr>
            <w:r>
              <w:rPr>
                <w:rFonts w:ascii="Arial" w:hAnsi="Arial" w:cs="Arial"/>
                <w:b/>
                <w:bCs/>
              </w:rPr>
              <w:t>Overview of Ground</w:t>
            </w:r>
          </w:p>
        </w:tc>
      </w:tr>
      <w:tr w:rsidR="00477509" w14:paraId="33ADD294" w14:textId="77777777" w:rsidTr="00477509">
        <w:tc>
          <w:tcPr>
            <w:tcW w:w="4508" w:type="dxa"/>
          </w:tcPr>
          <w:p w14:paraId="5FE63F2F" w14:textId="762850E1" w:rsidR="00477509" w:rsidRDefault="00477509" w:rsidP="008607C5">
            <w:pPr>
              <w:spacing w:line="360" w:lineRule="auto"/>
              <w:jc w:val="both"/>
              <w:rPr>
                <w:rFonts w:ascii="Arial" w:hAnsi="Arial" w:cs="Arial"/>
                <w:b/>
                <w:bCs/>
              </w:rPr>
            </w:pPr>
            <w:r>
              <w:rPr>
                <w:rFonts w:ascii="Arial" w:hAnsi="Arial" w:cs="Arial"/>
                <w:b/>
                <w:bCs/>
              </w:rPr>
              <w:t>1-5m</w:t>
            </w:r>
          </w:p>
        </w:tc>
        <w:tc>
          <w:tcPr>
            <w:tcW w:w="4508" w:type="dxa"/>
          </w:tcPr>
          <w:p w14:paraId="1F12EA28" w14:textId="57E21119" w:rsidR="00477509" w:rsidRPr="00477509" w:rsidRDefault="00477509" w:rsidP="008607C5">
            <w:pPr>
              <w:spacing w:line="360" w:lineRule="auto"/>
              <w:jc w:val="both"/>
              <w:rPr>
                <w:rFonts w:ascii="Arial" w:hAnsi="Arial" w:cs="Arial"/>
              </w:rPr>
            </w:pPr>
            <w:r>
              <w:rPr>
                <w:rFonts w:ascii="Arial" w:hAnsi="Arial" w:cs="Arial"/>
              </w:rPr>
              <w:t xml:space="preserve">From the borehole log, it can be portrayed that from 1-5m the strata mainly consist of made ground. The top layer (0.5-2m) the made ground consists of layers of soft sandy clay, the sand is the blown sand in which is shown in section 5.2. As it gets to 3.5m, the made ground consists of brick shale and ashes. This portrays that these were buried from the previous works that commenced on the site. </w:t>
            </w:r>
          </w:p>
        </w:tc>
      </w:tr>
      <w:tr w:rsidR="00477509" w14:paraId="61CD42D4" w14:textId="77777777" w:rsidTr="00477509">
        <w:tc>
          <w:tcPr>
            <w:tcW w:w="4508" w:type="dxa"/>
          </w:tcPr>
          <w:p w14:paraId="44CAAF25" w14:textId="1931D092" w:rsidR="00477509" w:rsidRDefault="00341E56" w:rsidP="008607C5">
            <w:pPr>
              <w:spacing w:line="360" w:lineRule="auto"/>
              <w:jc w:val="both"/>
              <w:rPr>
                <w:rFonts w:ascii="Arial" w:hAnsi="Arial" w:cs="Arial"/>
                <w:b/>
                <w:bCs/>
              </w:rPr>
            </w:pPr>
            <w:r>
              <w:rPr>
                <w:rFonts w:ascii="Arial" w:hAnsi="Arial" w:cs="Arial"/>
                <w:b/>
                <w:bCs/>
              </w:rPr>
              <w:t>5-10m</w:t>
            </w:r>
          </w:p>
        </w:tc>
        <w:tc>
          <w:tcPr>
            <w:tcW w:w="4508" w:type="dxa"/>
          </w:tcPr>
          <w:p w14:paraId="2EADEF97" w14:textId="29F591BB" w:rsidR="00477509" w:rsidRDefault="00341E56" w:rsidP="008607C5">
            <w:pPr>
              <w:spacing w:line="360" w:lineRule="auto"/>
              <w:jc w:val="both"/>
              <w:rPr>
                <w:rFonts w:ascii="Arial" w:hAnsi="Arial" w:cs="Arial"/>
              </w:rPr>
            </w:pPr>
            <w:r>
              <w:rPr>
                <w:rFonts w:ascii="Arial" w:hAnsi="Arial" w:cs="Arial"/>
              </w:rPr>
              <w:t xml:space="preserve">The made ground ends at 5m, after 5m the ground conditions improve. At 7m the strata </w:t>
            </w:r>
            <w:proofErr w:type="gramStart"/>
            <w:r w:rsidR="00F83D81">
              <w:rPr>
                <w:rFonts w:ascii="Arial" w:hAnsi="Arial" w:cs="Arial"/>
              </w:rPr>
              <w:t>is</w:t>
            </w:r>
            <w:proofErr w:type="gramEnd"/>
            <w:r w:rsidR="00F83D81">
              <w:rPr>
                <w:rFonts w:ascii="Arial" w:hAnsi="Arial" w:cs="Arial"/>
              </w:rPr>
              <w:t xml:space="preserve"> a dense</w:t>
            </w:r>
            <w:r>
              <w:rPr>
                <w:rFonts w:ascii="Arial" w:hAnsi="Arial" w:cs="Arial"/>
              </w:rPr>
              <w:t xml:space="preserve"> gravel which still consists of traces of sandy clay. These layers are more reasonable bearing layers for the foundations. At around 8m the strata </w:t>
            </w:r>
            <w:proofErr w:type="gramStart"/>
            <w:r>
              <w:rPr>
                <w:rFonts w:ascii="Arial" w:hAnsi="Arial" w:cs="Arial"/>
              </w:rPr>
              <w:t>is</w:t>
            </w:r>
            <w:proofErr w:type="gramEnd"/>
            <w:r>
              <w:rPr>
                <w:rFonts w:ascii="Arial" w:hAnsi="Arial" w:cs="Arial"/>
              </w:rPr>
              <w:t xml:space="preserve"> a stiff boulder clay, continuing to 10m. </w:t>
            </w:r>
          </w:p>
        </w:tc>
      </w:tr>
      <w:tr w:rsidR="00341E56" w14:paraId="07DAE787" w14:textId="77777777" w:rsidTr="00477509">
        <w:tc>
          <w:tcPr>
            <w:tcW w:w="4508" w:type="dxa"/>
          </w:tcPr>
          <w:p w14:paraId="600985B3" w14:textId="233A9731" w:rsidR="00341E56" w:rsidRDefault="00341E56" w:rsidP="008607C5">
            <w:pPr>
              <w:spacing w:line="360" w:lineRule="auto"/>
              <w:jc w:val="both"/>
              <w:rPr>
                <w:rFonts w:ascii="Arial" w:hAnsi="Arial" w:cs="Arial"/>
                <w:b/>
                <w:bCs/>
              </w:rPr>
            </w:pPr>
            <w:r>
              <w:rPr>
                <w:rFonts w:ascii="Arial" w:hAnsi="Arial" w:cs="Arial"/>
                <w:b/>
                <w:bCs/>
              </w:rPr>
              <w:t>10 – end of bore log (22m)</w:t>
            </w:r>
          </w:p>
        </w:tc>
        <w:tc>
          <w:tcPr>
            <w:tcW w:w="4508" w:type="dxa"/>
          </w:tcPr>
          <w:p w14:paraId="685B0BA7" w14:textId="4CE47D90" w:rsidR="00341E56" w:rsidRDefault="009328E9" w:rsidP="008607C5">
            <w:pPr>
              <w:spacing w:line="360" w:lineRule="auto"/>
              <w:jc w:val="both"/>
              <w:rPr>
                <w:rFonts w:ascii="Arial" w:hAnsi="Arial" w:cs="Arial"/>
              </w:rPr>
            </w:pPr>
            <w:r>
              <w:rPr>
                <w:rFonts w:ascii="Arial" w:hAnsi="Arial" w:cs="Arial"/>
              </w:rPr>
              <w:t>The boulder clay continues from 10m to around 18.6</w:t>
            </w:r>
            <w:r w:rsidR="00F83D81">
              <w:rPr>
                <w:rFonts w:ascii="Arial" w:hAnsi="Arial" w:cs="Arial"/>
              </w:rPr>
              <w:t>m</w:t>
            </w:r>
            <w:r>
              <w:rPr>
                <w:rFonts w:ascii="Arial" w:hAnsi="Arial" w:cs="Arial"/>
              </w:rPr>
              <w:t xml:space="preserve">. </w:t>
            </w:r>
            <w:r w:rsidR="000965D3">
              <w:rPr>
                <w:rFonts w:ascii="Arial" w:hAnsi="Arial" w:cs="Arial"/>
              </w:rPr>
              <w:t xml:space="preserve">As the depth gets to around 12m, the boulder clay is mixed with very stiff grey gravel. Progressing onto 19m, the strata is grey mudstone to the bottom of the bore hole at 22m. </w:t>
            </w:r>
          </w:p>
        </w:tc>
      </w:tr>
    </w:tbl>
    <w:p w14:paraId="34A65F46" w14:textId="6044EE52" w:rsidR="00477509" w:rsidRDefault="00477509" w:rsidP="008607C5">
      <w:pPr>
        <w:spacing w:line="360" w:lineRule="auto"/>
        <w:jc w:val="both"/>
        <w:rPr>
          <w:rFonts w:ascii="Arial" w:hAnsi="Arial" w:cs="Arial"/>
          <w:b/>
          <w:bCs/>
        </w:rPr>
      </w:pPr>
    </w:p>
    <w:p w14:paraId="3CE50D04" w14:textId="77777777" w:rsidR="00B053D9" w:rsidRDefault="00B053D9" w:rsidP="008607C5">
      <w:pPr>
        <w:spacing w:line="360" w:lineRule="auto"/>
        <w:jc w:val="both"/>
        <w:rPr>
          <w:rFonts w:ascii="Arial" w:hAnsi="Arial" w:cs="Arial"/>
          <w:b/>
          <w:bCs/>
        </w:rPr>
      </w:pPr>
    </w:p>
    <w:p w14:paraId="08EDA868" w14:textId="77777777" w:rsidR="00B053D9" w:rsidRDefault="00B053D9" w:rsidP="008607C5">
      <w:pPr>
        <w:spacing w:line="360" w:lineRule="auto"/>
        <w:jc w:val="both"/>
        <w:rPr>
          <w:rFonts w:ascii="Arial" w:hAnsi="Arial" w:cs="Arial"/>
          <w:b/>
          <w:bCs/>
        </w:rPr>
      </w:pPr>
    </w:p>
    <w:p w14:paraId="799742D5" w14:textId="77777777" w:rsidR="00B053D9" w:rsidRDefault="00B053D9" w:rsidP="008607C5">
      <w:pPr>
        <w:spacing w:line="360" w:lineRule="auto"/>
        <w:jc w:val="both"/>
        <w:rPr>
          <w:rFonts w:ascii="Arial" w:hAnsi="Arial" w:cs="Arial"/>
          <w:b/>
          <w:bCs/>
        </w:rPr>
      </w:pPr>
    </w:p>
    <w:p w14:paraId="044F73D9" w14:textId="77777777" w:rsidR="00B053D9" w:rsidRDefault="00B053D9" w:rsidP="008607C5">
      <w:pPr>
        <w:spacing w:line="360" w:lineRule="auto"/>
        <w:jc w:val="both"/>
        <w:rPr>
          <w:rFonts w:ascii="Arial" w:hAnsi="Arial" w:cs="Arial"/>
          <w:b/>
          <w:bCs/>
        </w:rPr>
      </w:pPr>
    </w:p>
    <w:p w14:paraId="734CBF35" w14:textId="77777777" w:rsidR="00B053D9" w:rsidRDefault="00B053D9" w:rsidP="008607C5">
      <w:pPr>
        <w:spacing w:line="360" w:lineRule="auto"/>
        <w:jc w:val="both"/>
        <w:rPr>
          <w:rFonts w:ascii="Arial" w:hAnsi="Arial" w:cs="Arial"/>
          <w:b/>
          <w:bCs/>
        </w:rPr>
      </w:pPr>
    </w:p>
    <w:p w14:paraId="4F779D13" w14:textId="7D97B1BB" w:rsidR="00B053D9" w:rsidRDefault="00B053D9" w:rsidP="008607C5">
      <w:pPr>
        <w:spacing w:line="360" w:lineRule="auto"/>
        <w:jc w:val="both"/>
        <w:rPr>
          <w:rFonts w:ascii="Arial" w:hAnsi="Arial" w:cs="Arial"/>
          <w:b/>
          <w:bCs/>
        </w:rPr>
      </w:pPr>
      <w:r>
        <w:rPr>
          <w:rFonts w:ascii="Arial" w:hAnsi="Arial" w:cs="Arial"/>
          <w:b/>
          <w:bCs/>
        </w:rPr>
        <w:lastRenderedPageBreak/>
        <w:t>Foundation Recommendations</w:t>
      </w:r>
      <w:r w:rsidR="00033680">
        <w:rPr>
          <w:rFonts w:ascii="Arial" w:hAnsi="Arial" w:cs="Arial"/>
          <w:b/>
          <w:bCs/>
        </w:rPr>
        <w:t>:</w:t>
      </w:r>
    </w:p>
    <w:p w14:paraId="3F8A4BCB" w14:textId="0BBA2582" w:rsidR="00033680" w:rsidRDefault="00033680" w:rsidP="008607C5">
      <w:pPr>
        <w:spacing w:line="360" w:lineRule="auto"/>
        <w:jc w:val="both"/>
        <w:rPr>
          <w:rFonts w:ascii="Arial" w:hAnsi="Arial" w:cs="Arial"/>
          <w:b/>
          <w:bCs/>
        </w:rPr>
      </w:pPr>
      <w:r>
        <w:rPr>
          <w:rFonts w:ascii="Arial" w:hAnsi="Arial" w:cs="Arial"/>
          <w:b/>
          <w:bCs/>
        </w:rPr>
        <w:t>Type of Foundations</w:t>
      </w:r>
    </w:p>
    <w:p w14:paraId="656C12DA" w14:textId="55D167BE" w:rsidR="00B053D9" w:rsidRDefault="00B053D9" w:rsidP="008607C5">
      <w:pPr>
        <w:spacing w:line="360" w:lineRule="auto"/>
        <w:jc w:val="both"/>
        <w:rPr>
          <w:rFonts w:ascii="Arial" w:hAnsi="Arial" w:cs="Arial"/>
        </w:rPr>
      </w:pPr>
      <w:r>
        <w:rPr>
          <w:noProof/>
        </w:rPr>
        <w:drawing>
          <wp:anchor distT="0" distB="0" distL="114300" distR="114300" simplePos="0" relativeHeight="251712512" behindDoc="0" locked="0" layoutInCell="1" allowOverlap="1" wp14:anchorId="223464D9" wp14:editId="510FFE81">
            <wp:simplePos x="0" y="0"/>
            <wp:positionH relativeFrom="column">
              <wp:posOffset>0</wp:posOffset>
            </wp:positionH>
            <wp:positionV relativeFrom="paragraph">
              <wp:posOffset>781685</wp:posOffset>
            </wp:positionV>
            <wp:extent cx="5842635" cy="1458595"/>
            <wp:effectExtent l="0" t="0" r="0" b="1905"/>
            <wp:wrapSquare wrapText="bothSides"/>
            <wp:docPr id="27" name="Picture 27"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Scanned image of the borehole log"/>
                    <pic:cNvPicPr>
                      <a:picLocks noChangeAspect="1" noChangeArrowheads="1"/>
                    </pic:cNvPicPr>
                  </pic:nvPicPr>
                  <pic:blipFill rotWithShape="1">
                    <a:blip r:embed="rId19">
                      <a:extLst>
                        <a:ext uri="{28A0092B-C50C-407E-A947-70E740481C1C}">
                          <a14:useLocalDpi xmlns:a14="http://schemas.microsoft.com/office/drawing/2010/main" val="0"/>
                        </a:ext>
                      </a:extLst>
                    </a:blip>
                    <a:srcRect l="11580" t="66161" r="3239" b="18386"/>
                    <a:stretch/>
                  </pic:blipFill>
                  <pic:spPr bwMode="auto">
                    <a:xfrm>
                      <a:off x="0" y="0"/>
                      <a:ext cx="5842635" cy="1458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From the borehole log, the recommended foundations can be determined. The first part is to identify a suitable bearing layer. A suitable bearing layer has been portrayed below: </w:t>
      </w:r>
    </w:p>
    <w:p w14:paraId="40EC0E5C" w14:textId="0D8581CE" w:rsidR="00B053D9" w:rsidRPr="00B053D9" w:rsidRDefault="00B053D9" w:rsidP="008607C5">
      <w:pPr>
        <w:spacing w:line="360" w:lineRule="auto"/>
        <w:jc w:val="both"/>
        <w:rPr>
          <w:rFonts w:ascii="Arial" w:hAnsi="Arial" w:cs="Arial"/>
        </w:rPr>
      </w:pPr>
    </w:p>
    <w:p w14:paraId="0AD66637" w14:textId="4F6F5A2B" w:rsidR="00542BE6" w:rsidRPr="00542BE6" w:rsidRDefault="001C11FA" w:rsidP="008607C5">
      <w:pPr>
        <w:spacing w:line="360" w:lineRule="auto"/>
        <w:jc w:val="both"/>
        <w:rPr>
          <w:rFonts w:ascii="Arial" w:hAnsi="Arial" w:cs="Arial"/>
          <w:b/>
          <w:bCs/>
        </w:rPr>
      </w:pPr>
      <w:sdt>
        <w:sdtPr>
          <w:rPr>
            <w:rFonts w:ascii="Arial" w:hAnsi="Arial" w:cs="Arial"/>
            <w:b/>
            <w:bCs/>
          </w:rPr>
          <w:id w:val="-1137186665"/>
          <w:citation/>
        </w:sdtPr>
        <w:sdtEndPr/>
        <w:sdtContent>
          <w:r w:rsidR="00542BE6" w:rsidRPr="00542BE6">
            <w:rPr>
              <w:rFonts w:ascii="Arial" w:hAnsi="Arial" w:cs="Arial"/>
              <w:b/>
              <w:bCs/>
            </w:rPr>
            <w:fldChar w:fldCharType="begin"/>
          </w:r>
          <w:r w:rsidR="00542BE6" w:rsidRPr="00542BE6">
            <w:rPr>
              <w:rFonts w:ascii="Arial" w:hAnsi="Arial" w:cs="Arial"/>
              <w:b/>
              <w:bCs/>
            </w:rPr>
            <w:instrText xml:space="preserve"> CITATION BGS20 \l 2057 </w:instrText>
          </w:r>
          <w:r w:rsidR="00542BE6" w:rsidRPr="00542BE6">
            <w:rPr>
              <w:rFonts w:ascii="Arial" w:hAnsi="Arial" w:cs="Arial"/>
              <w:b/>
              <w:bCs/>
            </w:rPr>
            <w:fldChar w:fldCharType="separate"/>
          </w:r>
          <w:r w:rsidR="00B6479E" w:rsidRPr="00B6479E">
            <w:rPr>
              <w:rFonts w:ascii="Arial" w:hAnsi="Arial" w:cs="Arial"/>
              <w:noProof/>
            </w:rPr>
            <w:t>(BGS, 2020)</w:t>
          </w:r>
          <w:r w:rsidR="00542BE6" w:rsidRPr="00542BE6">
            <w:rPr>
              <w:rFonts w:ascii="Arial" w:hAnsi="Arial" w:cs="Arial"/>
              <w:b/>
              <w:bCs/>
            </w:rPr>
            <w:fldChar w:fldCharType="end"/>
          </w:r>
        </w:sdtContent>
      </w:sdt>
      <w:r w:rsidR="00542BE6" w:rsidRPr="00542BE6">
        <w:rPr>
          <w:rFonts w:ascii="Arial" w:hAnsi="Arial" w:cs="Arial"/>
          <w:b/>
          <w:bCs/>
        </w:rPr>
        <w:t>.</w:t>
      </w:r>
    </w:p>
    <w:p w14:paraId="36688BD8" w14:textId="7F3DB282" w:rsidR="00E97D53" w:rsidRDefault="00B053D9" w:rsidP="008607C5">
      <w:pPr>
        <w:spacing w:line="360" w:lineRule="auto"/>
        <w:jc w:val="both"/>
        <w:rPr>
          <w:rFonts w:ascii="Arial" w:hAnsi="Arial" w:cs="Arial"/>
        </w:rPr>
      </w:pPr>
      <w:r>
        <w:rPr>
          <w:rFonts w:ascii="Arial" w:hAnsi="Arial" w:cs="Arial"/>
        </w:rPr>
        <w:t xml:space="preserve">At around 9m the strata </w:t>
      </w:r>
      <w:proofErr w:type="gramStart"/>
      <w:r w:rsidR="003F04EB">
        <w:rPr>
          <w:rFonts w:ascii="Arial" w:hAnsi="Arial" w:cs="Arial"/>
        </w:rPr>
        <w:t>is</w:t>
      </w:r>
      <w:proofErr w:type="gramEnd"/>
      <w:r>
        <w:rPr>
          <w:rFonts w:ascii="Arial" w:hAnsi="Arial" w:cs="Arial"/>
        </w:rPr>
        <w:t xml:space="preserve"> a stiff gravelly boulder clay which demonstrates a good bearing layer for the foundations. Due to the foundations having to be at least 8m deep, </w:t>
      </w:r>
      <w:r w:rsidRPr="00B053D9">
        <w:rPr>
          <w:rFonts w:ascii="Arial" w:hAnsi="Arial" w:cs="Arial"/>
          <w:b/>
          <w:bCs/>
        </w:rPr>
        <w:t>piled foundations</w:t>
      </w:r>
      <w:r>
        <w:rPr>
          <w:rFonts w:ascii="Arial" w:hAnsi="Arial" w:cs="Arial"/>
        </w:rPr>
        <w:t xml:space="preserve"> will be the recommended choice. Further detail will be required for the foundations such as calculations for pile design, load calculations and other factors which will be considered. This will be completed within the next stages of the </w:t>
      </w:r>
      <w:r w:rsidR="00E97D53">
        <w:rPr>
          <w:rFonts w:ascii="Arial" w:hAnsi="Arial" w:cs="Arial"/>
        </w:rPr>
        <w:t xml:space="preserve">project. The primary focus will be complying with the building regulations. </w:t>
      </w:r>
    </w:p>
    <w:p w14:paraId="7CF6191A" w14:textId="082DE406" w:rsidR="00033680" w:rsidRDefault="00033680" w:rsidP="008607C5">
      <w:pPr>
        <w:spacing w:line="360" w:lineRule="auto"/>
        <w:jc w:val="both"/>
        <w:rPr>
          <w:rFonts w:ascii="Arial" w:hAnsi="Arial" w:cs="Arial"/>
        </w:rPr>
      </w:pPr>
    </w:p>
    <w:p w14:paraId="63916B1B" w14:textId="30C7D9DC" w:rsidR="00033680" w:rsidRDefault="00033680" w:rsidP="008607C5">
      <w:pPr>
        <w:spacing w:line="360" w:lineRule="auto"/>
        <w:jc w:val="both"/>
        <w:rPr>
          <w:rFonts w:ascii="Arial" w:hAnsi="Arial" w:cs="Arial"/>
          <w:b/>
          <w:bCs/>
        </w:rPr>
      </w:pPr>
      <w:r w:rsidRPr="00033680">
        <w:rPr>
          <w:rFonts w:ascii="Arial" w:hAnsi="Arial" w:cs="Arial"/>
          <w:b/>
          <w:bCs/>
        </w:rPr>
        <w:t>Method of Piling</w:t>
      </w:r>
    </w:p>
    <w:p w14:paraId="7DFD91ED" w14:textId="04BAE5F0" w:rsidR="00467D28" w:rsidRDefault="00033680" w:rsidP="008607C5">
      <w:pPr>
        <w:spacing w:line="360" w:lineRule="auto"/>
        <w:jc w:val="both"/>
        <w:rPr>
          <w:rFonts w:ascii="Arial" w:hAnsi="Arial" w:cs="Arial"/>
        </w:rPr>
      </w:pPr>
      <w:r>
        <w:rPr>
          <w:rFonts w:ascii="Arial" w:hAnsi="Arial" w:cs="Arial"/>
        </w:rPr>
        <w:t xml:space="preserve">It has been determined that piled foundations will be the foundations used due to the ground conditions and the strata of the site. The method of piling will be bored piles. This involves the soil being removed to which concrete is filled in the bore hole. One of the main reasons for bored piles is due to there being </w:t>
      </w:r>
      <w:r w:rsidR="00467D28">
        <w:rPr>
          <w:rFonts w:ascii="Arial" w:hAnsi="Arial" w:cs="Arial"/>
        </w:rPr>
        <w:t xml:space="preserve">existing </w:t>
      </w:r>
      <w:r>
        <w:rPr>
          <w:rFonts w:ascii="Arial" w:hAnsi="Arial" w:cs="Arial"/>
        </w:rPr>
        <w:t xml:space="preserve">buildings both to the South and West of the site. Although the buildings are not in that close proximity of the proposed new build, bored piles will be the best-chosen method to minimise vibration and limit out the adjacent </w:t>
      </w:r>
      <w:r w:rsidR="00467D28">
        <w:rPr>
          <w:rFonts w:ascii="Arial" w:hAnsi="Arial" w:cs="Arial"/>
        </w:rPr>
        <w:t>building’s</w:t>
      </w:r>
      <w:r>
        <w:rPr>
          <w:rFonts w:ascii="Arial" w:hAnsi="Arial" w:cs="Arial"/>
        </w:rPr>
        <w:t xml:space="preserve"> foundations being </w:t>
      </w:r>
      <w:r w:rsidR="00467D28">
        <w:rPr>
          <w:rFonts w:ascii="Arial" w:hAnsi="Arial" w:cs="Arial"/>
        </w:rPr>
        <w:t>affected</w:t>
      </w:r>
      <w:r>
        <w:rPr>
          <w:rFonts w:ascii="Arial" w:hAnsi="Arial" w:cs="Arial"/>
        </w:rPr>
        <w:t xml:space="preserve">. A supporting hole may be required. The casing will limit any collapse of the bore due to the made ground top layer of the strata. </w:t>
      </w:r>
    </w:p>
    <w:p w14:paraId="1113E2EF" w14:textId="77777777" w:rsidR="00467D28" w:rsidRDefault="00467D28">
      <w:pPr>
        <w:rPr>
          <w:rFonts w:ascii="Arial" w:hAnsi="Arial" w:cs="Arial"/>
        </w:rPr>
      </w:pPr>
      <w:r>
        <w:rPr>
          <w:rFonts w:ascii="Arial" w:hAnsi="Arial" w:cs="Arial"/>
        </w:rPr>
        <w:br w:type="page"/>
      </w:r>
    </w:p>
    <w:p w14:paraId="26B4CE51" w14:textId="0BD04478" w:rsidR="00467D28" w:rsidRDefault="00467D28" w:rsidP="00467D28">
      <w:pPr>
        <w:rPr>
          <w:rFonts w:ascii="Arial" w:hAnsi="Arial" w:cs="Arial"/>
          <w:b/>
          <w:bCs/>
        </w:rPr>
      </w:pPr>
      <w:r w:rsidRPr="00467D28">
        <w:rPr>
          <w:rFonts w:ascii="Arial" w:hAnsi="Arial" w:cs="Arial"/>
          <w:b/>
          <w:bCs/>
          <w:noProof/>
        </w:rPr>
        <w:lastRenderedPageBreak/>
        <w:drawing>
          <wp:anchor distT="0" distB="0" distL="114300" distR="114300" simplePos="0" relativeHeight="251719680" behindDoc="1" locked="0" layoutInCell="1" allowOverlap="1" wp14:anchorId="336C6AD5" wp14:editId="7DC09936">
            <wp:simplePos x="0" y="0"/>
            <wp:positionH relativeFrom="column">
              <wp:posOffset>849630</wp:posOffset>
            </wp:positionH>
            <wp:positionV relativeFrom="paragraph">
              <wp:posOffset>-1090295</wp:posOffset>
            </wp:positionV>
            <wp:extent cx="4075430" cy="7021830"/>
            <wp:effectExtent l="0" t="0" r="1270" b="1270"/>
            <wp:wrapTight wrapText="bothSides">
              <wp:wrapPolygon edited="0">
                <wp:start x="21465" y="859"/>
                <wp:lineTo x="61" y="859"/>
                <wp:lineTo x="61" y="21565"/>
                <wp:lineTo x="21465" y="21565"/>
                <wp:lineTo x="21465" y="859"/>
              </wp:wrapPolygon>
            </wp:wrapTight>
            <wp:docPr id="36" name="Picture 3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 schematic&#10;&#10;Description automatically generated"/>
                    <pic:cNvPicPr/>
                  </pic:nvPicPr>
                  <pic:blipFill rotWithShape="1">
                    <a:blip r:embed="rId22">
                      <a:extLst>
                        <a:ext uri="{28A0092B-C50C-407E-A947-70E740481C1C}">
                          <a14:useLocalDpi xmlns:a14="http://schemas.microsoft.com/office/drawing/2010/main" val="0"/>
                        </a:ext>
                      </a:extLst>
                    </a:blip>
                    <a:srcRect l="23237" r="6162" b="7406"/>
                    <a:stretch/>
                  </pic:blipFill>
                  <pic:spPr bwMode="auto">
                    <a:xfrm rot="16200000">
                      <a:off x="0" y="0"/>
                      <a:ext cx="4075430" cy="702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67D28">
        <w:rPr>
          <w:rFonts w:ascii="Arial" w:hAnsi="Arial" w:cs="Arial"/>
          <w:b/>
          <w:bCs/>
        </w:rPr>
        <w:t>Overview of Bore Hole Stages</w:t>
      </w:r>
    </w:p>
    <w:p w14:paraId="4FDF62FE" w14:textId="47E59B57" w:rsidR="00467D28" w:rsidRDefault="00467D28" w:rsidP="00467D28">
      <w:pPr>
        <w:rPr>
          <w:rFonts w:ascii="Arial" w:hAnsi="Arial" w:cs="Arial"/>
          <w:b/>
          <w:bCs/>
        </w:rPr>
      </w:pPr>
    </w:p>
    <w:p w14:paraId="4E85361E" w14:textId="7BC1A1C2" w:rsidR="00467D28" w:rsidRDefault="00467D28" w:rsidP="00467D28">
      <w:pPr>
        <w:rPr>
          <w:rFonts w:ascii="Arial" w:hAnsi="Arial" w:cs="Arial"/>
          <w:b/>
          <w:bCs/>
        </w:rPr>
      </w:pPr>
    </w:p>
    <w:p w14:paraId="4E6794D9" w14:textId="3E6E9824" w:rsidR="00467D28" w:rsidRPr="00467D28" w:rsidRDefault="00467D28" w:rsidP="00467D28">
      <w:pPr>
        <w:rPr>
          <w:rFonts w:ascii="Arial" w:hAnsi="Arial" w:cs="Arial"/>
        </w:rPr>
      </w:pPr>
    </w:p>
    <w:p w14:paraId="33CF69F5" w14:textId="7254E55E" w:rsidR="00467D28" w:rsidRPr="00467D28" w:rsidRDefault="00467D28" w:rsidP="00467D28">
      <w:pPr>
        <w:rPr>
          <w:rFonts w:ascii="Arial" w:hAnsi="Arial" w:cs="Arial"/>
        </w:rPr>
      </w:pPr>
      <w:r w:rsidRPr="00467D28">
        <w:rPr>
          <w:rFonts w:ascii="Arial" w:hAnsi="Arial" w:cs="Arial"/>
        </w:rPr>
        <w:t>(Image drawn by author,2020)</w:t>
      </w:r>
    </w:p>
    <w:p w14:paraId="45BB66CB" w14:textId="01DBE831" w:rsidR="00467D28" w:rsidRDefault="00467D28" w:rsidP="00467D28">
      <w:pPr>
        <w:rPr>
          <w:rFonts w:ascii="Arial" w:hAnsi="Arial" w:cs="Arial"/>
          <w:b/>
          <w:bCs/>
        </w:rPr>
      </w:pPr>
    </w:p>
    <w:tbl>
      <w:tblPr>
        <w:tblStyle w:val="TableGrid"/>
        <w:tblW w:w="0" w:type="auto"/>
        <w:tblLook w:val="04A0" w:firstRow="1" w:lastRow="0" w:firstColumn="1" w:lastColumn="0" w:noHBand="0" w:noVBand="1"/>
      </w:tblPr>
      <w:tblGrid>
        <w:gridCol w:w="4508"/>
        <w:gridCol w:w="4508"/>
      </w:tblGrid>
      <w:tr w:rsidR="00467D28" w14:paraId="2B10D259" w14:textId="77777777" w:rsidTr="00467D28">
        <w:tc>
          <w:tcPr>
            <w:tcW w:w="4508" w:type="dxa"/>
          </w:tcPr>
          <w:p w14:paraId="6C8BCED0" w14:textId="06550A7F" w:rsidR="00467D28" w:rsidRDefault="00467D28" w:rsidP="00467D28">
            <w:pPr>
              <w:rPr>
                <w:rFonts w:ascii="Arial" w:hAnsi="Arial" w:cs="Arial"/>
                <w:b/>
                <w:bCs/>
              </w:rPr>
            </w:pPr>
            <w:r>
              <w:rPr>
                <w:rFonts w:ascii="Arial" w:hAnsi="Arial" w:cs="Arial"/>
                <w:b/>
                <w:bCs/>
              </w:rPr>
              <w:t>Stage 1</w:t>
            </w:r>
          </w:p>
        </w:tc>
        <w:tc>
          <w:tcPr>
            <w:tcW w:w="4508" w:type="dxa"/>
          </w:tcPr>
          <w:p w14:paraId="4A89FF38" w14:textId="78E9776B" w:rsidR="00467D28" w:rsidRPr="00467D28" w:rsidRDefault="00467D28" w:rsidP="00467D28">
            <w:pPr>
              <w:rPr>
                <w:rFonts w:ascii="Arial" w:hAnsi="Arial" w:cs="Arial"/>
              </w:rPr>
            </w:pPr>
            <w:r>
              <w:rPr>
                <w:rFonts w:ascii="Arial" w:hAnsi="Arial" w:cs="Arial"/>
              </w:rPr>
              <w:t>Stage 1 is the drilling and casing method. A casing will be used for the made ground strata which has potential to collapse. The casing will be from 0-5m.</w:t>
            </w:r>
          </w:p>
        </w:tc>
      </w:tr>
      <w:tr w:rsidR="00467D28" w14:paraId="2B340C13" w14:textId="77777777" w:rsidTr="00467D28">
        <w:tc>
          <w:tcPr>
            <w:tcW w:w="4508" w:type="dxa"/>
          </w:tcPr>
          <w:p w14:paraId="66780987" w14:textId="264D6F05" w:rsidR="00467D28" w:rsidRDefault="00467D28" w:rsidP="00467D28">
            <w:pPr>
              <w:rPr>
                <w:rFonts w:ascii="Arial" w:hAnsi="Arial" w:cs="Arial"/>
                <w:b/>
                <w:bCs/>
              </w:rPr>
            </w:pPr>
            <w:r>
              <w:rPr>
                <w:rFonts w:ascii="Arial" w:hAnsi="Arial" w:cs="Arial"/>
                <w:b/>
                <w:bCs/>
              </w:rPr>
              <w:t>Stage 2</w:t>
            </w:r>
          </w:p>
        </w:tc>
        <w:tc>
          <w:tcPr>
            <w:tcW w:w="4508" w:type="dxa"/>
          </w:tcPr>
          <w:p w14:paraId="26126832" w14:textId="0C42FF73" w:rsidR="00467D28" w:rsidRDefault="00467D28" w:rsidP="00467D28">
            <w:pPr>
              <w:rPr>
                <w:rFonts w:ascii="Arial" w:hAnsi="Arial" w:cs="Arial"/>
              </w:rPr>
            </w:pPr>
            <w:r>
              <w:rPr>
                <w:rFonts w:ascii="Arial" w:hAnsi="Arial" w:cs="Arial"/>
              </w:rPr>
              <w:t xml:space="preserve">The reinforced steel will be placed into the bore holes. These will be prefabricated. </w:t>
            </w:r>
          </w:p>
        </w:tc>
      </w:tr>
      <w:tr w:rsidR="00467D28" w14:paraId="276BDD5F" w14:textId="77777777" w:rsidTr="00467D28">
        <w:tc>
          <w:tcPr>
            <w:tcW w:w="4508" w:type="dxa"/>
          </w:tcPr>
          <w:p w14:paraId="2CCA4D3C" w14:textId="51904950" w:rsidR="00467D28" w:rsidRDefault="00467D28" w:rsidP="00467D28">
            <w:pPr>
              <w:rPr>
                <w:rFonts w:ascii="Arial" w:hAnsi="Arial" w:cs="Arial"/>
                <w:b/>
                <w:bCs/>
              </w:rPr>
            </w:pPr>
            <w:r>
              <w:rPr>
                <w:rFonts w:ascii="Arial" w:hAnsi="Arial" w:cs="Arial"/>
                <w:b/>
                <w:bCs/>
              </w:rPr>
              <w:t>Stage 3</w:t>
            </w:r>
          </w:p>
        </w:tc>
        <w:tc>
          <w:tcPr>
            <w:tcW w:w="4508" w:type="dxa"/>
          </w:tcPr>
          <w:p w14:paraId="6801C83E" w14:textId="6E0F7D49" w:rsidR="00467D28" w:rsidRDefault="00467D28" w:rsidP="00467D28">
            <w:pPr>
              <w:rPr>
                <w:rFonts w:ascii="Arial" w:hAnsi="Arial" w:cs="Arial"/>
              </w:rPr>
            </w:pPr>
            <w:r>
              <w:rPr>
                <w:rFonts w:ascii="Arial" w:hAnsi="Arial" w:cs="Arial"/>
              </w:rPr>
              <w:t xml:space="preserve">The concrete will be poured into the foundation. The concrete will be poured from the bottom up, this prevents voids occurring in the foundation and effecting its structure. </w:t>
            </w:r>
          </w:p>
        </w:tc>
      </w:tr>
      <w:tr w:rsidR="00467D28" w14:paraId="688D01B8" w14:textId="77777777" w:rsidTr="00467D28">
        <w:tc>
          <w:tcPr>
            <w:tcW w:w="4508" w:type="dxa"/>
          </w:tcPr>
          <w:p w14:paraId="171BB835" w14:textId="5A464678" w:rsidR="00467D28" w:rsidRDefault="00467D28" w:rsidP="00467D28">
            <w:pPr>
              <w:rPr>
                <w:rFonts w:ascii="Arial" w:hAnsi="Arial" w:cs="Arial"/>
                <w:b/>
                <w:bCs/>
              </w:rPr>
            </w:pPr>
            <w:r>
              <w:rPr>
                <w:rFonts w:ascii="Arial" w:hAnsi="Arial" w:cs="Arial"/>
                <w:b/>
                <w:bCs/>
              </w:rPr>
              <w:t>Stage 4</w:t>
            </w:r>
          </w:p>
        </w:tc>
        <w:tc>
          <w:tcPr>
            <w:tcW w:w="4508" w:type="dxa"/>
          </w:tcPr>
          <w:p w14:paraId="1D76905D" w14:textId="310FC441" w:rsidR="00467D28" w:rsidRDefault="00467D28" w:rsidP="00467D28">
            <w:pPr>
              <w:rPr>
                <w:rFonts w:ascii="Arial" w:hAnsi="Arial" w:cs="Arial"/>
              </w:rPr>
            </w:pPr>
            <w:r>
              <w:rPr>
                <w:rFonts w:ascii="Arial" w:hAnsi="Arial" w:cs="Arial"/>
              </w:rPr>
              <w:t xml:space="preserve">The casing will be removed, finishing off one of the piles.  </w:t>
            </w:r>
            <w:r w:rsidR="00F40E96">
              <w:rPr>
                <w:rFonts w:ascii="Arial" w:hAnsi="Arial" w:cs="Arial"/>
              </w:rPr>
              <w:t xml:space="preserve">This method will be completed for each pile, the number of piles will be specified at a later date. </w:t>
            </w:r>
          </w:p>
        </w:tc>
      </w:tr>
    </w:tbl>
    <w:p w14:paraId="6C67628F" w14:textId="490B9585" w:rsidR="00467D28" w:rsidRDefault="00467D28" w:rsidP="00467D28">
      <w:pPr>
        <w:rPr>
          <w:rFonts w:ascii="Arial" w:hAnsi="Arial" w:cs="Arial"/>
          <w:b/>
          <w:bCs/>
        </w:rPr>
      </w:pPr>
    </w:p>
    <w:p w14:paraId="5C73E243" w14:textId="0F2336BB" w:rsidR="00467D28" w:rsidRDefault="00467D28" w:rsidP="00467D28">
      <w:pPr>
        <w:rPr>
          <w:rFonts w:ascii="Arial" w:hAnsi="Arial" w:cs="Arial"/>
          <w:b/>
          <w:bCs/>
        </w:rPr>
      </w:pPr>
    </w:p>
    <w:p w14:paraId="09088C1B" w14:textId="759C8810" w:rsidR="00467D28" w:rsidRDefault="00467D28" w:rsidP="00467D28">
      <w:pPr>
        <w:rPr>
          <w:rFonts w:ascii="Arial" w:hAnsi="Arial" w:cs="Arial"/>
          <w:b/>
          <w:bCs/>
        </w:rPr>
      </w:pPr>
    </w:p>
    <w:p w14:paraId="111CD762" w14:textId="77777777" w:rsidR="00467D28" w:rsidRPr="00467D28" w:rsidRDefault="00467D28" w:rsidP="00467D28">
      <w:pPr>
        <w:rPr>
          <w:rFonts w:ascii="Arial" w:hAnsi="Arial" w:cs="Arial"/>
          <w:b/>
          <w:bCs/>
        </w:rPr>
      </w:pPr>
    </w:p>
    <w:p w14:paraId="5849C24D" w14:textId="3C56055E" w:rsidR="009A4A85" w:rsidRPr="00F6364B" w:rsidRDefault="00F1101C" w:rsidP="008607C5">
      <w:pPr>
        <w:pStyle w:val="Heading2"/>
        <w:spacing w:line="360" w:lineRule="auto"/>
        <w:jc w:val="both"/>
        <w:rPr>
          <w:color w:val="000000" w:themeColor="text1"/>
        </w:rPr>
      </w:pPr>
      <w:bookmarkStart w:id="20" w:name="_Toc55977092"/>
      <w:r>
        <w:rPr>
          <w:color w:val="000000" w:themeColor="text1"/>
        </w:rPr>
        <w:t>4</w:t>
      </w:r>
      <w:r w:rsidR="009A4A85" w:rsidRPr="00F6364B">
        <w:rPr>
          <w:color w:val="000000" w:themeColor="text1"/>
        </w:rPr>
        <w:t>.2</w:t>
      </w:r>
      <w:r>
        <w:rPr>
          <w:color w:val="000000" w:themeColor="text1"/>
        </w:rPr>
        <w:t>5</w:t>
      </w:r>
      <w:r w:rsidR="009A4A85" w:rsidRPr="00F6364B">
        <w:rPr>
          <w:color w:val="000000" w:themeColor="text1"/>
        </w:rPr>
        <w:t xml:space="preserve"> Soil Sampling</w:t>
      </w:r>
      <w:bookmarkEnd w:id="20"/>
    </w:p>
    <w:p w14:paraId="20AFE0D0" w14:textId="5B461AF4" w:rsidR="009A4A85" w:rsidRPr="009A4A85" w:rsidRDefault="009A4A85" w:rsidP="008607C5">
      <w:pPr>
        <w:spacing w:line="360" w:lineRule="auto"/>
        <w:jc w:val="both"/>
        <w:rPr>
          <w:rFonts w:ascii="Arial" w:hAnsi="Arial" w:cs="Arial"/>
        </w:rPr>
      </w:pPr>
      <w:r w:rsidRPr="003F04EB">
        <w:rPr>
          <w:rFonts w:ascii="Arial" w:hAnsi="Arial" w:cs="Arial"/>
        </w:rPr>
        <w:t>Due to</w:t>
      </w:r>
      <w:r>
        <w:rPr>
          <w:rFonts w:ascii="Arial" w:hAnsi="Arial" w:cs="Arial"/>
        </w:rPr>
        <w:t xml:space="preserve"> the location of the site and the previous works that commenced on the site, soil sampling will be complete. The soil sampling will determine whether the ground is contaminated or not. From the borehole log, it determines that there is a large amount of made ground within the site. This concludes that it is likely there is elevated levels of soil contaminants within that made ground. The soil sampling will be done in accordance with </w:t>
      </w:r>
      <w:r w:rsidRPr="007C2A2A">
        <w:rPr>
          <w:rFonts w:ascii="Arial" w:hAnsi="Arial" w:cs="Arial"/>
          <w:b/>
          <w:bCs/>
        </w:rPr>
        <w:t>BS EN 1997-2</w:t>
      </w:r>
      <w:r>
        <w:rPr>
          <w:rFonts w:ascii="Arial" w:hAnsi="Arial" w:cs="Arial"/>
        </w:rPr>
        <w:t xml:space="preserve">, the </w:t>
      </w:r>
      <w:r w:rsidRPr="007C2A2A">
        <w:rPr>
          <w:rFonts w:ascii="Arial" w:hAnsi="Arial" w:cs="Arial"/>
          <w:b/>
          <w:bCs/>
        </w:rPr>
        <w:t>frequency of sampling</w:t>
      </w:r>
      <w:r>
        <w:rPr>
          <w:rFonts w:ascii="Arial" w:hAnsi="Arial" w:cs="Arial"/>
          <w:b/>
          <w:bCs/>
        </w:rPr>
        <w:t xml:space="preserve"> </w:t>
      </w:r>
      <w:r>
        <w:rPr>
          <w:rFonts w:ascii="Arial" w:hAnsi="Arial" w:cs="Arial"/>
        </w:rPr>
        <w:t>(</w:t>
      </w:r>
      <w:sdt>
        <w:sdtPr>
          <w:rPr>
            <w:rFonts w:ascii="Arial" w:hAnsi="Arial" w:cs="Arial"/>
          </w:rPr>
          <w:id w:val="161980119"/>
          <w:citation/>
        </w:sdtPr>
        <w:sdtEndPr/>
        <w:sdtContent>
          <w:r>
            <w:rPr>
              <w:rFonts w:ascii="Arial" w:hAnsi="Arial" w:cs="Arial"/>
            </w:rPr>
            <w:fldChar w:fldCharType="begin"/>
          </w:r>
          <w:r>
            <w:rPr>
              <w:rFonts w:ascii="Arial" w:hAnsi="Arial" w:cs="Arial"/>
            </w:rPr>
            <w:instrText xml:space="preserve"> CITATION BSI97 \l 2057 </w:instrText>
          </w:r>
          <w:r>
            <w:rPr>
              <w:rFonts w:ascii="Arial" w:hAnsi="Arial" w:cs="Arial"/>
            </w:rPr>
            <w:fldChar w:fldCharType="separate"/>
          </w:r>
          <w:r w:rsidR="00B6479E">
            <w:rPr>
              <w:rFonts w:ascii="Arial" w:hAnsi="Arial" w:cs="Arial"/>
              <w:noProof/>
            </w:rPr>
            <w:t xml:space="preserve"> </w:t>
          </w:r>
          <w:r w:rsidR="00B6479E" w:rsidRPr="00B6479E">
            <w:rPr>
              <w:rFonts w:ascii="Arial" w:hAnsi="Arial" w:cs="Arial"/>
              <w:noProof/>
            </w:rPr>
            <w:t>(BSI, 1997)</w:t>
          </w:r>
          <w:r>
            <w:rPr>
              <w:rFonts w:ascii="Arial" w:hAnsi="Arial" w:cs="Arial"/>
            </w:rPr>
            <w:fldChar w:fldCharType="end"/>
          </w:r>
        </w:sdtContent>
      </w:sdt>
      <w:r>
        <w:rPr>
          <w:rFonts w:ascii="Arial" w:hAnsi="Arial" w:cs="Arial"/>
        </w:rPr>
        <w:t xml:space="preserve">. Once the soil samples have been attained, they will be categorised into class of samples. The class of samples will be in accordance with </w:t>
      </w:r>
      <w:r w:rsidRPr="009A4A85">
        <w:rPr>
          <w:rFonts w:ascii="Arial" w:hAnsi="Arial" w:cs="Arial"/>
          <w:b/>
          <w:bCs/>
        </w:rPr>
        <w:t>EN ISO 22476-3:2005</w:t>
      </w:r>
      <w:sdt>
        <w:sdtPr>
          <w:rPr>
            <w:rFonts w:ascii="Arial" w:hAnsi="Arial" w:cs="Arial"/>
          </w:rPr>
          <w:id w:val="156195339"/>
          <w:citation/>
        </w:sdtPr>
        <w:sdtEndPr/>
        <w:sdtContent>
          <w:r>
            <w:rPr>
              <w:rFonts w:ascii="Arial" w:hAnsi="Arial" w:cs="Arial"/>
            </w:rPr>
            <w:fldChar w:fldCharType="begin"/>
          </w:r>
          <w:r>
            <w:rPr>
              <w:rFonts w:ascii="Arial" w:hAnsi="Arial" w:cs="Arial"/>
            </w:rPr>
            <w:instrText xml:space="preserve"> CITATION Geo05 \l 2057 </w:instrText>
          </w:r>
          <w:r>
            <w:rPr>
              <w:rFonts w:ascii="Arial" w:hAnsi="Arial" w:cs="Arial"/>
            </w:rPr>
            <w:fldChar w:fldCharType="separate"/>
          </w:r>
          <w:r w:rsidR="00B6479E">
            <w:rPr>
              <w:rFonts w:ascii="Arial" w:hAnsi="Arial" w:cs="Arial"/>
              <w:noProof/>
            </w:rPr>
            <w:t xml:space="preserve"> </w:t>
          </w:r>
          <w:r w:rsidR="00B6479E" w:rsidRPr="00B6479E">
            <w:rPr>
              <w:rFonts w:ascii="Arial" w:hAnsi="Arial" w:cs="Arial"/>
              <w:noProof/>
            </w:rPr>
            <w:t>(Geotechnical, 2005)</w:t>
          </w:r>
          <w:r>
            <w:rPr>
              <w:rFonts w:ascii="Arial" w:hAnsi="Arial" w:cs="Arial"/>
            </w:rPr>
            <w:fldChar w:fldCharType="end"/>
          </w:r>
        </w:sdtContent>
      </w:sdt>
      <w:r>
        <w:rPr>
          <w:rFonts w:ascii="Arial" w:hAnsi="Arial" w:cs="Arial"/>
        </w:rPr>
        <w:t>.</w:t>
      </w:r>
    </w:p>
    <w:p w14:paraId="72C3B027" w14:textId="16504110" w:rsidR="009A4A85" w:rsidRDefault="009A4A85" w:rsidP="008607C5">
      <w:pPr>
        <w:spacing w:line="360" w:lineRule="auto"/>
        <w:jc w:val="both"/>
        <w:rPr>
          <w:rFonts w:ascii="Arial" w:hAnsi="Arial" w:cs="Arial"/>
        </w:rPr>
      </w:pPr>
    </w:p>
    <w:p w14:paraId="1A94D88A" w14:textId="77777777" w:rsidR="000A06E8" w:rsidRDefault="000A06E8" w:rsidP="008607C5">
      <w:pPr>
        <w:spacing w:line="360" w:lineRule="auto"/>
        <w:jc w:val="both"/>
        <w:rPr>
          <w:rFonts w:ascii="Arial" w:hAnsi="Arial" w:cs="Arial"/>
          <w:b/>
          <w:bCs/>
        </w:rPr>
      </w:pPr>
    </w:p>
    <w:p w14:paraId="35AACDE9" w14:textId="77777777" w:rsidR="000A06E8" w:rsidRDefault="000A06E8" w:rsidP="008607C5">
      <w:pPr>
        <w:spacing w:line="360" w:lineRule="auto"/>
        <w:jc w:val="both"/>
        <w:rPr>
          <w:rFonts w:ascii="Arial" w:hAnsi="Arial" w:cs="Arial"/>
          <w:b/>
          <w:bCs/>
        </w:rPr>
      </w:pPr>
    </w:p>
    <w:p w14:paraId="3D48BC45" w14:textId="101DB6AC" w:rsidR="009A4A85" w:rsidRPr="00F6364B" w:rsidRDefault="00F1101C" w:rsidP="008607C5">
      <w:pPr>
        <w:pStyle w:val="Heading2"/>
        <w:spacing w:line="360" w:lineRule="auto"/>
        <w:jc w:val="both"/>
        <w:rPr>
          <w:color w:val="000000" w:themeColor="text1"/>
        </w:rPr>
      </w:pPr>
      <w:bookmarkStart w:id="21" w:name="_Toc55977093"/>
      <w:r>
        <w:rPr>
          <w:color w:val="000000" w:themeColor="text1"/>
        </w:rPr>
        <w:lastRenderedPageBreak/>
        <w:t>4</w:t>
      </w:r>
      <w:r w:rsidR="009A4A85" w:rsidRPr="00F6364B">
        <w:rPr>
          <w:color w:val="000000" w:themeColor="text1"/>
        </w:rPr>
        <w:t>.3 Unexploded Ordnance</w:t>
      </w:r>
      <w:bookmarkEnd w:id="21"/>
      <w:r w:rsidR="009A4A85" w:rsidRPr="00F6364B">
        <w:rPr>
          <w:color w:val="000000" w:themeColor="text1"/>
        </w:rPr>
        <w:t xml:space="preserve"> </w:t>
      </w:r>
    </w:p>
    <w:p w14:paraId="71D4867A" w14:textId="73718260" w:rsidR="000A06E8" w:rsidRDefault="00EF3F25" w:rsidP="008607C5">
      <w:pPr>
        <w:spacing w:line="360" w:lineRule="auto"/>
        <w:jc w:val="both"/>
        <w:rPr>
          <w:rFonts w:ascii="Arial" w:hAnsi="Arial" w:cs="Arial"/>
        </w:rPr>
      </w:pPr>
      <w:r>
        <w:rPr>
          <w:rFonts w:ascii="Arial" w:hAnsi="Arial" w:cs="Arial"/>
          <w:noProof/>
        </w:rPr>
        <w:drawing>
          <wp:anchor distT="0" distB="0" distL="114300" distR="114300" simplePos="0" relativeHeight="251713536" behindDoc="0" locked="0" layoutInCell="1" allowOverlap="1" wp14:anchorId="0687679F" wp14:editId="5E96A709">
            <wp:simplePos x="0" y="0"/>
            <wp:positionH relativeFrom="column">
              <wp:posOffset>-35560</wp:posOffset>
            </wp:positionH>
            <wp:positionV relativeFrom="paragraph">
              <wp:posOffset>844550</wp:posOffset>
            </wp:positionV>
            <wp:extent cx="5978525" cy="4779010"/>
            <wp:effectExtent l="0" t="0" r="3175" b="0"/>
            <wp:wrapSquare wrapText="bothSides"/>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23">
                      <a:extLst>
                        <a:ext uri="{28A0092B-C50C-407E-A947-70E740481C1C}">
                          <a14:useLocalDpi xmlns:a14="http://schemas.microsoft.com/office/drawing/2010/main" val="0"/>
                        </a:ext>
                      </a:extLst>
                    </a:blip>
                    <a:srcRect l="24328" t="15372" r="40676" b="32332"/>
                    <a:stretch/>
                  </pic:blipFill>
                  <pic:spPr bwMode="auto">
                    <a:xfrm>
                      <a:off x="0" y="0"/>
                      <a:ext cx="5978525" cy="4779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4A85">
        <w:rPr>
          <w:rFonts w:ascii="Arial" w:hAnsi="Arial" w:cs="Arial"/>
        </w:rPr>
        <w:t>A preliminary UXO desk study has been undertaken for this site. Due to the location of the site and the site history, it has been determined that Swansea was a major target in WW2 due to its dock</w:t>
      </w:r>
      <w:r w:rsidR="000A06E8">
        <w:rPr>
          <w:rFonts w:ascii="Arial" w:hAnsi="Arial" w:cs="Arial"/>
        </w:rPr>
        <w:t>s</w:t>
      </w:r>
      <w:sdt>
        <w:sdtPr>
          <w:rPr>
            <w:rFonts w:ascii="Arial" w:hAnsi="Arial" w:cs="Arial"/>
          </w:rPr>
          <w:id w:val="-262988713"/>
          <w:citation/>
        </w:sdtPr>
        <w:sdtEndPr/>
        <w:sdtContent>
          <w:r w:rsidR="000A06E8">
            <w:rPr>
              <w:rFonts w:ascii="Arial" w:hAnsi="Arial" w:cs="Arial"/>
            </w:rPr>
            <w:fldChar w:fldCharType="begin"/>
          </w:r>
          <w:r w:rsidR="000A06E8">
            <w:rPr>
              <w:rFonts w:ascii="Arial" w:hAnsi="Arial" w:cs="Arial"/>
            </w:rPr>
            <w:instrText xml:space="preserve"> CITATION Zet20 \l 2057 </w:instrText>
          </w:r>
          <w:r w:rsidR="000A06E8">
            <w:rPr>
              <w:rFonts w:ascii="Arial" w:hAnsi="Arial" w:cs="Arial"/>
            </w:rPr>
            <w:fldChar w:fldCharType="separate"/>
          </w:r>
          <w:r w:rsidR="00B6479E">
            <w:rPr>
              <w:rFonts w:ascii="Arial" w:hAnsi="Arial" w:cs="Arial"/>
              <w:noProof/>
            </w:rPr>
            <w:t xml:space="preserve"> </w:t>
          </w:r>
          <w:r w:rsidR="00B6479E" w:rsidRPr="00B6479E">
            <w:rPr>
              <w:rFonts w:ascii="Arial" w:hAnsi="Arial" w:cs="Arial"/>
              <w:noProof/>
            </w:rPr>
            <w:t>(Zetica, 2020)</w:t>
          </w:r>
          <w:r w:rsidR="000A06E8">
            <w:rPr>
              <w:rFonts w:ascii="Arial" w:hAnsi="Arial" w:cs="Arial"/>
            </w:rPr>
            <w:fldChar w:fldCharType="end"/>
          </w:r>
        </w:sdtContent>
      </w:sdt>
      <w:r w:rsidR="000A06E8">
        <w:rPr>
          <w:rFonts w:ascii="Arial" w:hAnsi="Arial" w:cs="Arial"/>
        </w:rPr>
        <w:t xml:space="preserve">. </w:t>
      </w:r>
    </w:p>
    <w:p w14:paraId="12B5F357" w14:textId="77777777" w:rsidR="00EF3F25" w:rsidRDefault="00EF3F25" w:rsidP="008607C5">
      <w:pPr>
        <w:spacing w:line="360" w:lineRule="auto"/>
        <w:jc w:val="both"/>
        <w:rPr>
          <w:rFonts w:ascii="Arial" w:hAnsi="Arial" w:cs="Arial"/>
        </w:rPr>
      </w:pPr>
    </w:p>
    <w:p w14:paraId="6B1F40F9" w14:textId="37E32EAD" w:rsidR="00F1101C" w:rsidRDefault="001C11FA" w:rsidP="008607C5">
      <w:pPr>
        <w:spacing w:line="360" w:lineRule="auto"/>
        <w:jc w:val="both"/>
        <w:rPr>
          <w:rFonts w:ascii="Arial" w:hAnsi="Arial" w:cs="Arial"/>
          <w:b/>
          <w:bCs/>
        </w:rPr>
      </w:pPr>
      <w:sdt>
        <w:sdtPr>
          <w:rPr>
            <w:rFonts w:ascii="Arial" w:hAnsi="Arial" w:cs="Arial"/>
            <w:b/>
            <w:bCs/>
          </w:rPr>
          <w:id w:val="152578688"/>
          <w:citation/>
        </w:sdtPr>
        <w:sdtEndPr/>
        <w:sdtContent>
          <w:r w:rsidR="00542BE6" w:rsidRPr="00542BE6">
            <w:rPr>
              <w:rFonts w:ascii="Arial" w:hAnsi="Arial" w:cs="Arial"/>
              <w:b/>
              <w:bCs/>
            </w:rPr>
            <w:fldChar w:fldCharType="begin"/>
          </w:r>
          <w:r w:rsidR="00542BE6" w:rsidRPr="00542BE6">
            <w:rPr>
              <w:rFonts w:ascii="Arial" w:hAnsi="Arial" w:cs="Arial"/>
              <w:b/>
              <w:bCs/>
            </w:rPr>
            <w:instrText xml:space="preserve"> CITATION Zet20 \l 2057 </w:instrText>
          </w:r>
          <w:r w:rsidR="00542BE6" w:rsidRPr="00542BE6">
            <w:rPr>
              <w:rFonts w:ascii="Arial" w:hAnsi="Arial" w:cs="Arial"/>
              <w:b/>
              <w:bCs/>
            </w:rPr>
            <w:fldChar w:fldCharType="separate"/>
          </w:r>
          <w:r w:rsidR="00B6479E" w:rsidRPr="00B6479E">
            <w:rPr>
              <w:rFonts w:ascii="Arial" w:hAnsi="Arial" w:cs="Arial"/>
              <w:noProof/>
            </w:rPr>
            <w:t>(Zetica, 2020)</w:t>
          </w:r>
          <w:r w:rsidR="00542BE6" w:rsidRPr="00542BE6">
            <w:rPr>
              <w:rFonts w:ascii="Arial" w:hAnsi="Arial" w:cs="Arial"/>
              <w:b/>
              <w:bCs/>
            </w:rPr>
            <w:fldChar w:fldCharType="end"/>
          </w:r>
        </w:sdtContent>
      </w:sdt>
      <w:r w:rsidR="00542BE6" w:rsidRPr="00542BE6">
        <w:rPr>
          <w:rFonts w:ascii="Arial" w:hAnsi="Arial" w:cs="Arial"/>
          <w:b/>
          <w:bCs/>
        </w:rPr>
        <w:t>.</w:t>
      </w:r>
    </w:p>
    <w:p w14:paraId="080495F1" w14:textId="77777777" w:rsidR="00542BE6" w:rsidRPr="00542BE6" w:rsidRDefault="00542BE6" w:rsidP="008607C5">
      <w:pPr>
        <w:spacing w:line="360" w:lineRule="auto"/>
        <w:jc w:val="both"/>
        <w:rPr>
          <w:rFonts w:ascii="Arial" w:hAnsi="Arial" w:cs="Arial"/>
          <w:b/>
          <w:bCs/>
        </w:rPr>
      </w:pPr>
    </w:p>
    <w:p w14:paraId="4FF40C52" w14:textId="6BD1CFD6" w:rsidR="00EF3F25" w:rsidRDefault="00EF3F25" w:rsidP="008607C5">
      <w:pPr>
        <w:spacing w:line="360" w:lineRule="auto"/>
        <w:jc w:val="both"/>
        <w:rPr>
          <w:rFonts w:ascii="Arial" w:hAnsi="Arial" w:cs="Arial"/>
        </w:rPr>
      </w:pPr>
      <w:r>
        <w:rPr>
          <w:rFonts w:ascii="Arial" w:hAnsi="Arial" w:cs="Arial"/>
        </w:rPr>
        <w:t xml:space="preserve">From the UXO desk study it can be determined the site is within a high-risk area, as the key shows this means the area had a bombing density of 50 bombs per 1000acre or higher. No bombs have been found within the area however although it is a high-risk area. </w:t>
      </w:r>
    </w:p>
    <w:p w14:paraId="2CF4EBF9" w14:textId="4B0D80D4" w:rsidR="00EF3F25" w:rsidRDefault="00EF3F25" w:rsidP="008607C5">
      <w:pPr>
        <w:spacing w:line="360" w:lineRule="auto"/>
        <w:jc w:val="both"/>
        <w:rPr>
          <w:rFonts w:ascii="Arial" w:hAnsi="Arial" w:cs="Arial"/>
        </w:rPr>
      </w:pPr>
    </w:p>
    <w:p w14:paraId="601428E5" w14:textId="0071B7E8" w:rsidR="00EF3F25" w:rsidRDefault="00EF3F25" w:rsidP="008607C5">
      <w:pPr>
        <w:spacing w:line="360" w:lineRule="auto"/>
        <w:jc w:val="both"/>
        <w:rPr>
          <w:rFonts w:ascii="Arial" w:hAnsi="Arial" w:cs="Arial"/>
        </w:rPr>
      </w:pPr>
    </w:p>
    <w:p w14:paraId="62CE3BFD" w14:textId="1CE04A94" w:rsidR="00EF3F25" w:rsidRDefault="00EF3F25" w:rsidP="008607C5">
      <w:pPr>
        <w:spacing w:line="360" w:lineRule="auto"/>
        <w:jc w:val="both"/>
        <w:rPr>
          <w:rFonts w:ascii="Arial" w:hAnsi="Arial" w:cs="Arial"/>
        </w:rPr>
      </w:pPr>
    </w:p>
    <w:p w14:paraId="6E879A5C" w14:textId="0E499040" w:rsidR="00B14A52" w:rsidRPr="00F6364B" w:rsidRDefault="00F1101C" w:rsidP="008607C5">
      <w:pPr>
        <w:pStyle w:val="Heading2"/>
        <w:spacing w:line="360" w:lineRule="auto"/>
        <w:jc w:val="both"/>
        <w:rPr>
          <w:color w:val="000000" w:themeColor="text1"/>
        </w:rPr>
      </w:pPr>
      <w:bookmarkStart w:id="22" w:name="_Toc55977094"/>
      <w:r>
        <w:rPr>
          <w:color w:val="000000" w:themeColor="text1"/>
        </w:rPr>
        <w:lastRenderedPageBreak/>
        <w:t>4</w:t>
      </w:r>
      <w:r w:rsidR="00B14A52" w:rsidRPr="00F6364B">
        <w:rPr>
          <w:color w:val="000000" w:themeColor="text1"/>
        </w:rPr>
        <w:t xml:space="preserve">.4 Existing </w:t>
      </w:r>
      <w:r w:rsidR="001260C4" w:rsidRPr="00F6364B">
        <w:rPr>
          <w:color w:val="000000" w:themeColor="text1"/>
        </w:rPr>
        <w:t>Services</w:t>
      </w:r>
      <w:bookmarkEnd w:id="22"/>
    </w:p>
    <w:p w14:paraId="6E4D0D89" w14:textId="534D1532" w:rsidR="00B14A52" w:rsidRDefault="00B14A52" w:rsidP="008607C5">
      <w:pPr>
        <w:spacing w:line="360" w:lineRule="auto"/>
        <w:jc w:val="both"/>
        <w:rPr>
          <w:rFonts w:ascii="Arial" w:hAnsi="Arial" w:cs="Arial"/>
        </w:rPr>
      </w:pPr>
      <w:r>
        <w:rPr>
          <w:rFonts w:ascii="Arial" w:hAnsi="Arial" w:cs="Arial"/>
        </w:rPr>
        <w:t xml:space="preserve">Due to there being two buildings adjacent to the site, it is likely that there are a range of existing </w:t>
      </w:r>
      <w:r w:rsidR="001260C4">
        <w:rPr>
          <w:rFonts w:ascii="Arial" w:hAnsi="Arial" w:cs="Arial"/>
        </w:rPr>
        <w:t>services</w:t>
      </w:r>
      <w:r>
        <w:rPr>
          <w:rFonts w:ascii="Arial" w:hAnsi="Arial" w:cs="Arial"/>
        </w:rPr>
        <w:t xml:space="preserve"> </w:t>
      </w:r>
      <w:r w:rsidR="001260C4">
        <w:rPr>
          <w:rFonts w:ascii="Arial" w:hAnsi="Arial" w:cs="Arial"/>
        </w:rPr>
        <w:t xml:space="preserve">underlying the site. A full desk study will be completed to determine the existing services that underlay the site. Any new services put in using flexible pipework to provide a safeguard against potential settlements. </w:t>
      </w:r>
    </w:p>
    <w:p w14:paraId="4F3304D7" w14:textId="05A160BC" w:rsidR="003A4B6F" w:rsidRDefault="003A4B6F" w:rsidP="008607C5">
      <w:pPr>
        <w:spacing w:line="360" w:lineRule="auto"/>
        <w:jc w:val="both"/>
        <w:rPr>
          <w:rFonts w:ascii="Arial" w:hAnsi="Arial" w:cs="Arial"/>
        </w:rPr>
      </w:pPr>
    </w:p>
    <w:p w14:paraId="1B08CBB1" w14:textId="392459AC" w:rsidR="003A4B6F" w:rsidRPr="003A4B6F" w:rsidRDefault="00F1101C" w:rsidP="008607C5">
      <w:pPr>
        <w:pStyle w:val="Heading2"/>
        <w:spacing w:line="360" w:lineRule="auto"/>
        <w:jc w:val="both"/>
        <w:rPr>
          <w:color w:val="000000" w:themeColor="text1"/>
        </w:rPr>
      </w:pPr>
      <w:bookmarkStart w:id="23" w:name="_Toc55977095"/>
      <w:r>
        <w:rPr>
          <w:color w:val="000000" w:themeColor="text1"/>
        </w:rPr>
        <w:t>4</w:t>
      </w:r>
      <w:r w:rsidR="003A4B6F" w:rsidRPr="003A4B6F">
        <w:rPr>
          <w:color w:val="000000" w:themeColor="text1"/>
        </w:rPr>
        <w:t>.5 Radon Hazard</w:t>
      </w:r>
      <w:bookmarkEnd w:id="23"/>
    </w:p>
    <w:p w14:paraId="7B3FD9D4" w14:textId="24F00533" w:rsidR="00EF3F25" w:rsidRPr="003A4B6F" w:rsidRDefault="003A4B6F" w:rsidP="008607C5">
      <w:pPr>
        <w:spacing w:line="360" w:lineRule="auto"/>
        <w:jc w:val="both"/>
        <w:rPr>
          <w:rFonts w:ascii="Arial" w:hAnsi="Arial" w:cs="Arial"/>
        </w:rPr>
      </w:pPr>
      <w:r>
        <w:rPr>
          <w:rFonts w:ascii="Arial" w:hAnsi="Arial" w:cs="Arial"/>
          <w:noProof/>
        </w:rPr>
        <w:drawing>
          <wp:anchor distT="0" distB="0" distL="114300" distR="114300" simplePos="0" relativeHeight="251716608" behindDoc="0" locked="0" layoutInCell="1" allowOverlap="1" wp14:anchorId="14F6EB11" wp14:editId="0A27B680">
            <wp:simplePos x="0" y="0"/>
            <wp:positionH relativeFrom="column">
              <wp:posOffset>-172085</wp:posOffset>
            </wp:positionH>
            <wp:positionV relativeFrom="paragraph">
              <wp:posOffset>877570</wp:posOffset>
            </wp:positionV>
            <wp:extent cx="5795010" cy="3429000"/>
            <wp:effectExtent l="0" t="0" r="0" b="0"/>
            <wp:wrapSquare wrapText="bothSides"/>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10303" t="15423" r="9928" b="9058"/>
                    <a:stretch/>
                  </pic:blipFill>
                  <pic:spPr bwMode="auto">
                    <a:xfrm>
                      <a:off x="0" y="0"/>
                      <a:ext cx="579501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Radon is a gas which can pose a risk to human health. Radon gas is located within any bedrock that underlies the site. Radon can move through any fractures within the bedrock </w:t>
      </w:r>
      <w:sdt>
        <w:sdtPr>
          <w:rPr>
            <w:rFonts w:ascii="Arial" w:hAnsi="Arial" w:cs="Arial"/>
          </w:rPr>
          <w:id w:val="-473453537"/>
          <w:citation/>
        </w:sdtPr>
        <w:sdtEndPr/>
        <w:sdtContent>
          <w:r>
            <w:rPr>
              <w:rFonts w:ascii="Arial" w:hAnsi="Arial" w:cs="Arial"/>
            </w:rPr>
            <w:fldChar w:fldCharType="begin"/>
          </w:r>
          <w:r>
            <w:rPr>
              <w:rFonts w:ascii="Arial" w:hAnsi="Arial" w:cs="Arial"/>
            </w:rPr>
            <w:instrText xml:space="preserve"> CITATION UKR20 \l 2057 </w:instrText>
          </w:r>
          <w:r>
            <w:rPr>
              <w:rFonts w:ascii="Arial" w:hAnsi="Arial" w:cs="Arial"/>
            </w:rPr>
            <w:fldChar w:fldCharType="separate"/>
          </w:r>
          <w:r w:rsidR="00B6479E" w:rsidRPr="00B6479E">
            <w:rPr>
              <w:rFonts w:ascii="Arial" w:hAnsi="Arial" w:cs="Arial"/>
              <w:noProof/>
            </w:rPr>
            <w:t>(Radon, 2020)</w:t>
          </w:r>
          <w:r>
            <w:rPr>
              <w:rFonts w:ascii="Arial" w:hAnsi="Arial" w:cs="Arial"/>
            </w:rPr>
            <w:fldChar w:fldCharType="end"/>
          </w:r>
        </w:sdtContent>
      </w:sdt>
      <w:r>
        <w:rPr>
          <w:rFonts w:ascii="Arial" w:hAnsi="Arial" w:cs="Arial"/>
        </w:rPr>
        <w:t>.</w:t>
      </w:r>
    </w:p>
    <w:p w14:paraId="6BB70D13" w14:textId="5CEB3EAB" w:rsidR="00EF3F25" w:rsidRPr="003A4B6F" w:rsidRDefault="00EF3F25" w:rsidP="008607C5">
      <w:pPr>
        <w:spacing w:line="360" w:lineRule="auto"/>
        <w:jc w:val="both"/>
        <w:rPr>
          <w:rFonts w:ascii="Arial" w:hAnsi="Arial" w:cs="Arial"/>
          <w:b/>
          <w:bCs/>
        </w:rPr>
      </w:pPr>
    </w:p>
    <w:p w14:paraId="33BCCE98" w14:textId="54DBF2E5" w:rsidR="00EF3F25" w:rsidRDefault="001C11FA" w:rsidP="008607C5">
      <w:pPr>
        <w:spacing w:line="360" w:lineRule="auto"/>
        <w:jc w:val="both"/>
        <w:rPr>
          <w:rFonts w:ascii="Arial" w:hAnsi="Arial" w:cs="Arial"/>
          <w:b/>
          <w:bCs/>
        </w:rPr>
      </w:pPr>
      <w:sdt>
        <w:sdtPr>
          <w:rPr>
            <w:rFonts w:ascii="Arial" w:hAnsi="Arial" w:cs="Arial"/>
            <w:b/>
            <w:bCs/>
          </w:rPr>
          <w:id w:val="-622923726"/>
          <w:citation/>
        </w:sdtPr>
        <w:sdtEndPr/>
        <w:sdtContent>
          <w:r w:rsidR="00542BE6" w:rsidRPr="00542BE6">
            <w:rPr>
              <w:rFonts w:ascii="Arial" w:hAnsi="Arial" w:cs="Arial"/>
              <w:b/>
              <w:bCs/>
            </w:rPr>
            <w:fldChar w:fldCharType="begin"/>
          </w:r>
          <w:r w:rsidR="00542BE6" w:rsidRPr="00542BE6">
            <w:rPr>
              <w:rFonts w:ascii="Arial" w:hAnsi="Arial" w:cs="Arial"/>
              <w:b/>
              <w:bCs/>
            </w:rPr>
            <w:instrText xml:space="preserve"> CITATION Zet20 \l 2057 </w:instrText>
          </w:r>
          <w:r w:rsidR="00542BE6" w:rsidRPr="00542BE6">
            <w:rPr>
              <w:rFonts w:ascii="Arial" w:hAnsi="Arial" w:cs="Arial"/>
              <w:b/>
              <w:bCs/>
            </w:rPr>
            <w:fldChar w:fldCharType="separate"/>
          </w:r>
          <w:r w:rsidR="00B6479E" w:rsidRPr="00B6479E">
            <w:rPr>
              <w:rFonts w:ascii="Arial" w:hAnsi="Arial" w:cs="Arial"/>
              <w:noProof/>
            </w:rPr>
            <w:t>(Zetica, 2020)</w:t>
          </w:r>
          <w:r w:rsidR="00542BE6" w:rsidRPr="00542BE6">
            <w:rPr>
              <w:rFonts w:ascii="Arial" w:hAnsi="Arial" w:cs="Arial"/>
              <w:b/>
              <w:bCs/>
            </w:rPr>
            <w:fldChar w:fldCharType="end"/>
          </w:r>
        </w:sdtContent>
      </w:sdt>
      <w:r w:rsidR="00542BE6" w:rsidRPr="00542BE6">
        <w:rPr>
          <w:rFonts w:ascii="Arial" w:hAnsi="Arial" w:cs="Arial"/>
          <w:b/>
          <w:bCs/>
        </w:rPr>
        <w:t>.</w:t>
      </w:r>
    </w:p>
    <w:p w14:paraId="30B30CB2" w14:textId="77777777" w:rsidR="00542BE6" w:rsidRPr="00542BE6" w:rsidRDefault="00542BE6" w:rsidP="008607C5">
      <w:pPr>
        <w:spacing w:line="360" w:lineRule="auto"/>
        <w:jc w:val="both"/>
        <w:rPr>
          <w:rFonts w:ascii="Arial" w:hAnsi="Arial" w:cs="Arial"/>
          <w:b/>
          <w:bCs/>
        </w:rPr>
      </w:pPr>
    </w:p>
    <w:p w14:paraId="59CDACDA" w14:textId="4B9432C3" w:rsidR="00EF3F25" w:rsidRDefault="003A4B6F" w:rsidP="008607C5">
      <w:pPr>
        <w:spacing w:line="360" w:lineRule="auto"/>
        <w:jc w:val="both"/>
        <w:rPr>
          <w:rFonts w:ascii="Arial" w:hAnsi="Arial" w:cs="Arial"/>
        </w:rPr>
      </w:pPr>
      <w:r>
        <w:rPr>
          <w:rFonts w:ascii="Arial" w:hAnsi="Arial" w:cs="Arial"/>
        </w:rPr>
        <w:t xml:space="preserve">The desk study indicates that the site lies in a radon effective area, however the percentage is low. The percentage is 1-3% which determines the risk from radon is considered </w:t>
      </w:r>
      <w:r w:rsidRPr="003A4B6F">
        <w:rPr>
          <w:rFonts w:ascii="Arial" w:hAnsi="Arial" w:cs="Arial"/>
          <w:b/>
          <w:bCs/>
        </w:rPr>
        <w:t>low.</w:t>
      </w:r>
    </w:p>
    <w:p w14:paraId="10334864" w14:textId="7EA7DE52" w:rsidR="008607C5" w:rsidRDefault="008607C5" w:rsidP="008607C5">
      <w:pPr>
        <w:pStyle w:val="Heading1"/>
        <w:spacing w:line="360" w:lineRule="auto"/>
        <w:jc w:val="both"/>
        <w:rPr>
          <w:rFonts w:ascii="Arial" w:hAnsi="Arial" w:cs="Arial"/>
          <w:b/>
          <w:bCs/>
          <w:color w:val="000000" w:themeColor="text1"/>
          <w:sz w:val="24"/>
          <w:szCs w:val="24"/>
        </w:rPr>
      </w:pPr>
    </w:p>
    <w:p w14:paraId="0908FDA2" w14:textId="77777777" w:rsidR="008607C5" w:rsidRPr="008607C5" w:rsidRDefault="008607C5" w:rsidP="008607C5">
      <w:pPr>
        <w:rPr>
          <w:lang w:eastAsia="en-US"/>
        </w:rPr>
      </w:pPr>
    </w:p>
    <w:p w14:paraId="3E64B353" w14:textId="1A6CCE5E" w:rsidR="00593F1A" w:rsidRPr="00593F1A" w:rsidRDefault="00F1101C" w:rsidP="008607C5">
      <w:pPr>
        <w:pStyle w:val="Heading1"/>
        <w:spacing w:line="360" w:lineRule="auto"/>
        <w:jc w:val="both"/>
        <w:rPr>
          <w:rFonts w:ascii="Arial" w:hAnsi="Arial" w:cs="Arial"/>
          <w:b/>
          <w:bCs/>
          <w:color w:val="000000" w:themeColor="text1"/>
          <w:sz w:val="24"/>
          <w:szCs w:val="24"/>
        </w:rPr>
      </w:pPr>
      <w:bookmarkStart w:id="24" w:name="_Toc55977096"/>
      <w:r>
        <w:rPr>
          <w:rFonts w:ascii="Arial" w:hAnsi="Arial" w:cs="Arial"/>
          <w:b/>
          <w:bCs/>
          <w:color w:val="000000" w:themeColor="text1"/>
          <w:sz w:val="24"/>
          <w:szCs w:val="24"/>
        </w:rPr>
        <w:lastRenderedPageBreak/>
        <w:t>5</w:t>
      </w:r>
      <w:r w:rsidR="00593F1A" w:rsidRPr="00593F1A">
        <w:rPr>
          <w:rFonts w:ascii="Arial" w:hAnsi="Arial" w:cs="Arial"/>
          <w:b/>
          <w:bCs/>
          <w:color w:val="000000" w:themeColor="text1"/>
          <w:sz w:val="24"/>
          <w:szCs w:val="24"/>
        </w:rPr>
        <w:t>.0 RECOMMENDATIONS</w:t>
      </w:r>
      <w:bookmarkEnd w:id="24"/>
    </w:p>
    <w:p w14:paraId="18BB51DE" w14:textId="6F742326" w:rsidR="00593F1A" w:rsidRPr="00593F1A" w:rsidRDefault="00593F1A" w:rsidP="008607C5">
      <w:pPr>
        <w:spacing w:line="360" w:lineRule="auto"/>
        <w:jc w:val="both"/>
        <w:rPr>
          <w:rFonts w:ascii="Arial" w:hAnsi="Arial" w:cs="Arial"/>
        </w:rPr>
      </w:pPr>
      <w:r>
        <w:rPr>
          <w:rFonts w:ascii="Arial" w:hAnsi="Arial" w:cs="Arial"/>
        </w:rPr>
        <w:t xml:space="preserve">Following on from the completion of the desk study, further site investigation will be required in order to progress the development. A range of surveys will have to commence to fully determine factors such as soil contaminants, ground conditions etc. This report gives an indicative overview of what the site consists of, ready for the further surveys to commence. </w:t>
      </w:r>
    </w:p>
    <w:p w14:paraId="60B90D68" w14:textId="4D02BA73" w:rsidR="00593F1A" w:rsidRPr="001260C4" w:rsidRDefault="00593F1A" w:rsidP="008607C5">
      <w:pPr>
        <w:jc w:val="both"/>
        <w:rPr>
          <w:rFonts w:ascii="Arial" w:hAnsi="Arial" w:cs="Arial"/>
        </w:rPr>
      </w:pPr>
    </w:p>
    <w:p w14:paraId="77F59FE6" w14:textId="11C61388" w:rsidR="00D81DFE" w:rsidRDefault="00D81DFE" w:rsidP="008607C5">
      <w:pPr>
        <w:jc w:val="both"/>
        <w:rPr>
          <w:rFonts w:ascii="Arial" w:hAnsi="Arial" w:cs="Arial"/>
          <w:b/>
          <w:bCs/>
        </w:rPr>
      </w:pPr>
    </w:p>
    <w:p w14:paraId="484FA4C5" w14:textId="5C982D18" w:rsidR="00D81DFE" w:rsidRDefault="00D81DFE" w:rsidP="008607C5">
      <w:pPr>
        <w:jc w:val="both"/>
        <w:rPr>
          <w:rFonts w:ascii="Arial" w:hAnsi="Arial" w:cs="Arial"/>
          <w:b/>
          <w:bCs/>
        </w:rPr>
      </w:pPr>
    </w:p>
    <w:p w14:paraId="5506E2EF" w14:textId="043CD646" w:rsidR="00593F1A" w:rsidRDefault="00593F1A" w:rsidP="008607C5">
      <w:pPr>
        <w:jc w:val="both"/>
        <w:rPr>
          <w:rFonts w:ascii="Arial" w:hAnsi="Arial" w:cs="Arial"/>
          <w:b/>
          <w:bCs/>
        </w:rPr>
      </w:pPr>
    </w:p>
    <w:p w14:paraId="2CF5010A" w14:textId="4E35ACA8" w:rsidR="00593F1A" w:rsidRDefault="00593F1A" w:rsidP="008607C5">
      <w:pPr>
        <w:jc w:val="both"/>
        <w:rPr>
          <w:rFonts w:ascii="Arial" w:hAnsi="Arial" w:cs="Arial"/>
          <w:b/>
          <w:bCs/>
        </w:rPr>
      </w:pPr>
    </w:p>
    <w:p w14:paraId="7C2D8291" w14:textId="78F6F733" w:rsidR="00593F1A" w:rsidRDefault="00593F1A" w:rsidP="008607C5">
      <w:pPr>
        <w:jc w:val="both"/>
        <w:rPr>
          <w:rFonts w:ascii="Arial" w:hAnsi="Arial" w:cs="Arial"/>
          <w:b/>
          <w:bCs/>
        </w:rPr>
      </w:pPr>
    </w:p>
    <w:p w14:paraId="3576498D" w14:textId="15F080F7" w:rsidR="00593F1A" w:rsidRDefault="00593F1A" w:rsidP="008607C5">
      <w:pPr>
        <w:jc w:val="both"/>
        <w:rPr>
          <w:rFonts w:ascii="Arial" w:hAnsi="Arial" w:cs="Arial"/>
          <w:b/>
          <w:bCs/>
        </w:rPr>
      </w:pPr>
    </w:p>
    <w:p w14:paraId="469035EF" w14:textId="2571E020" w:rsidR="00593F1A" w:rsidRDefault="00593F1A" w:rsidP="008607C5">
      <w:pPr>
        <w:jc w:val="both"/>
        <w:rPr>
          <w:rFonts w:ascii="Arial" w:hAnsi="Arial" w:cs="Arial"/>
          <w:b/>
          <w:bCs/>
        </w:rPr>
      </w:pPr>
    </w:p>
    <w:p w14:paraId="1CAFFE59" w14:textId="26BD6431" w:rsidR="00593F1A" w:rsidRDefault="00593F1A" w:rsidP="008607C5">
      <w:pPr>
        <w:jc w:val="both"/>
        <w:rPr>
          <w:rFonts w:ascii="Arial" w:hAnsi="Arial" w:cs="Arial"/>
          <w:b/>
          <w:bCs/>
        </w:rPr>
      </w:pPr>
    </w:p>
    <w:p w14:paraId="4AB966B2" w14:textId="45A58BA9" w:rsidR="00593F1A" w:rsidRDefault="00593F1A" w:rsidP="008607C5">
      <w:pPr>
        <w:jc w:val="both"/>
        <w:rPr>
          <w:rFonts w:ascii="Arial" w:hAnsi="Arial" w:cs="Arial"/>
          <w:b/>
          <w:bCs/>
        </w:rPr>
      </w:pPr>
    </w:p>
    <w:p w14:paraId="7AEBB9CB" w14:textId="40439410" w:rsidR="00593F1A" w:rsidRDefault="00593F1A" w:rsidP="008607C5">
      <w:pPr>
        <w:jc w:val="both"/>
        <w:rPr>
          <w:rFonts w:ascii="Arial" w:hAnsi="Arial" w:cs="Arial"/>
          <w:b/>
          <w:bCs/>
        </w:rPr>
      </w:pPr>
    </w:p>
    <w:p w14:paraId="7B93F244" w14:textId="77777777" w:rsidR="00593F1A" w:rsidRDefault="00593F1A" w:rsidP="008607C5">
      <w:pPr>
        <w:jc w:val="both"/>
        <w:rPr>
          <w:rFonts w:ascii="Arial" w:hAnsi="Arial" w:cs="Arial"/>
          <w:b/>
          <w:bCs/>
        </w:rPr>
      </w:pPr>
    </w:p>
    <w:p w14:paraId="34A95243" w14:textId="77777777" w:rsidR="00D81DFE" w:rsidRDefault="00D81DFE" w:rsidP="008607C5">
      <w:pPr>
        <w:jc w:val="both"/>
        <w:rPr>
          <w:rFonts w:ascii="Arial" w:hAnsi="Arial" w:cs="Arial"/>
          <w:b/>
          <w:bCs/>
        </w:rPr>
      </w:pPr>
    </w:p>
    <w:p w14:paraId="5E3F88D5" w14:textId="77777777" w:rsidR="00D81DFE" w:rsidRDefault="00D81DFE" w:rsidP="008607C5">
      <w:pPr>
        <w:jc w:val="both"/>
        <w:rPr>
          <w:rFonts w:ascii="Arial" w:hAnsi="Arial" w:cs="Arial"/>
          <w:b/>
          <w:bCs/>
        </w:rPr>
      </w:pPr>
    </w:p>
    <w:p w14:paraId="0272A5E5" w14:textId="77777777" w:rsidR="00D81DFE" w:rsidRDefault="00D81DFE" w:rsidP="008607C5">
      <w:pPr>
        <w:jc w:val="both"/>
        <w:rPr>
          <w:rFonts w:ascii="Arial" w:hAnsi="Arial" w:cs="Arial"/>
          <w:b/>
          <w:bCs/>
        </w:rPr>
      </w:pPr>
    </w:p>
    <w:p w14:paraId="57482DED" w14:textId="75C20D57" w:rsidR="00D81DFE" w:rsidRDefault="00D81DFE" w:rsidP="008607C5">
      <w:pPr>
        <w:jc w:val="both"/>
        <w:rPr>
          <w:rFonts w:ascii="Arial" w:hAnsi="Arial" w:cs="Arial"/>
          <w:b/>
          <w:bCs/>
        </w:rPr>
      </w:pPr>
    </w:p>
    <w:p w14:paraId="3086BF83" w14:textId="3C6DD6A3" w:rsidR="00593F1A" w:rsidRDefault="00593F1A" w:rsidP="008607C5">
      <w:pPr>
        <w:jc w:val="both"/>
        <w:rPr>
          <w:rFonts w:ascii="Arial" w:hAnsi="Arial" w:cs="Arial"/>
          <w:b/>
          <w:bCs/>
        </w:rPr>
      </w:pPr>
    </w:p>
    <w:p w14:paraId="5CD00115" w14:textId="32C6629D" w:rsidR="00593F1A" w:rsidRDefault="00593F1A" w:rsidP="008607C5">
      <w:pPr>
        <w:jc w:val="both"/>
        <w:rPr>
          <w:rFonts w:ascii="Arial" w:hAnsi="Arial" w:cs="Arial"/>
          <w:b/>
          <w:bCs/>
        </w:rPr>
      </w:pPr>
    </w:p>
    <w:p w14:paraId="7FC1EEA8" w14:textId="4DEDAA20" w:rsidR="00593F1A" w:rsidRDefault="00593F1A" w:rsidP="008607C5">
      <w:pPr>
        <w:jc w:val="both"/>
        <w:rPr>
          <w:rFonts w:ascii="Arial" w:hAnsi="Arial" w:cs="Arial"/>
          <w:b/>
          <w:bCs/>
        </w:rPr>
      </w:pPr>
    </w:p>
    <w:p w14:paraId="31A47AA6" w14:textId="0E01F0CC" w:rsidR="00593F1A" w:rsidRDefault="00593F1A" w:rsidP="008607C5">
      <w:pPr>
        <w:jc w:val="both"/>
        <w:rPr>
          <w:rFonts w:ascii="Arial" w:hAnsi="Arial" w:cs="Arial"/>
          <w:b/>
          <w:bCs/>
        </w:rPr>
      </w:pPr>
    </w:p>
    <w:p w14:paraId="7B7F8850" w14:textId="669D6CD5" w:rsidR="00593F1A" w:rsidRDefault="00593F1A" w:rsidP="008607C5">
      <w:pPr>
        <w:jc w:val="both"/>
        <w:rPr>
          <w:rFonts w:ascii="Arial" w:hAnsi="Arial" w:cs="Arial"/>
          <w:b/>
          <w:bCs/>
        </w:rPr>
      </w:pPr>
    </w:p>
    <w:p w14:paraId="40650650" w14:textId="7EB00A38" w:rsidR="00593F1A" w:rsidRDefault="00593F1A" w:rsidP="008607C5">
      <w:pPr>
        <w:jc w:val="both"/>
        <w:rPr>
          <w:rFonts w:ascii="Arial" w:hAnsi="Arial" w:cs="Arial"/>
          <w:b/>
          <w:bCs/>
        </w:rPr>
      </w:pPr>
    </w:p>
    <w:p w14:paraId="4284FA68" w14:textId="02874F90" w:rsidR="00593F1A" w:rsidRDefault="00593F1A" w:rsidP="008607C5">
      <w:pPr>
        <w:jc w:val="both"/>
        <w:rPr>
          <w:rFonts w:ascii="Arial" w:hAnsi="Arial" w:cs="Arial"/>
          <w:b/>
          <w:bCs/>
        </w:rPr>
      </w:pPr>
    </w:p>
    <w:p w14:paraId="1C03EA62" w14:textId="5D436561" w:rsidR="00593F1A" w:rsidRDefault="00593F1A" w:rsidP="008607C5">
      <w:pPr>
        <w:jc w:val="both"/>
        <w:rPr>
          <w:rFonts w:ascii="Arial" w:hAnsi="Arial" w:cs="Arial"/>
          <w:b/>
          <w:bCs/>
        </w:rPr>
      </w:pPr>
    </w:p>
    <w:p w14:paraId="7D95186B" w14:textId="5BD6CD6F" w:rsidR="00593F1A" w:rsidRDefault="00593F1A" w:rsidP="008607C5">
      <w:pPr>
        <w:jc w:val="both"/>
        <w:rPr>
          <w:rFonts w:ascii="Arial" w:hAnsi="Arial" w:cs="Arial"/>
          <w:b/>
          <w:bCs/>
        </w:rPr>
      </w:pPr>
    </w:p>
    <w:p w14:paraId="5A94123C" w14:textId="7D8C6BBF" w:rsidR="00593F1A" w:rsidRDefault="00593F1A" w:rsidP="008607C5">
      <w:pPr>
        <w:jc w:val="both"/>
        <w:rPr>
          <w:rFonts w:ascii="Arial" w:hAnsi="Arial" w:cs="Arial"/>
          <w:b/>
          <w:bCs/>
        </w:rPr>
      </w:pPr>
    </w:p>
    <w:p w14:paraId="0F0E8A6E" w14:textId="3BE1642B" w:rsidR="00593F1A" w:rsidRDefault="00593F1A" w:rsidP="008607C5">
      <w:pPr>
        <w:jc w:val="both"/>
        <w:rPr>
          <w:rFonts w:ascii="Arial" w:hAnsi="Arial" w:cs="Arial"/>
          <w:b/>
          <w:bCs/>
        </w:rPr>
      </w:pPr>
    </w:p>
    <w:p w14:paraId="50CCA707" w14:textId="77777777" w:rsidR="00593F1A" w:rsidRDefault="00593F1A" w:rsidP="008607C5">
      <w:pPr>
        <w:jc w:val="both"/>
        <w:rPr>
          <w:rFonts w:ascii="Arial" w:hAnsi="Arial" w:cs="Arial"/>
          <w:b/>
          <w:bCs/>
        </w:rPr>
      </w:pPr>
    </w:p>
    <w:p w14:paraId="118857EB" w14:textId="3C33952D" w:rsidR="00D81DFE" w:rsidRDefault="00D81DFE" w:rsidP="008607C5">
      <w:pPr>
        <w:jc w:val="both"/>
        <w:rPr>
          <w:rFonts w:ascii="Arial" w:hAnsi="Arial" w:cs="Arial"/>
          <w:b/>
          <w:bCs/>
        </w:rPr>
      </w:pPr>
    </w:p>
    <w:p w14:paraId="21EEA9FA" w14:textId="3CE5986F" w:rsidR="008607C5" w:rsidRDefault="008607C5" w:rsidP="008607C5">
      <w:pPr>
        <w:jc w:val="both"/>
        <w:rPr>
          <w:rFonts w:ascii="Arial" w:hAnsi="Arial" w:cs="Arial"/>
          <w:b/>
          <w:bCs/>
        </w:rPr>
      </w:pPr>
    </w:p>
    <w:p w14:paraId="4F15BE94" w14:textId="6DBF48CF" w:rsidR="008607C5" w:rsidRDefault="008607C5" w:rsidP="008607C5">
      <w:pPr>
        <w:jc w:val="both"/>
        <w:rPr>
          <w:rFonts w:ascii="Arial" w:hAnsi="Arial" w:cs="Arial"/>
          <w:b/>
          <w:bCs/>
        </w:rPr>
      </w:pPr>
    </w:p>
    <w:p w14:paraId="5E592323" w14:textId="1989A5B4" w:rsidR="008607C5" w:rsidRDefault="008607C5" w:rsidP="008607C5">
      <w:pPr>
        <w:jc w:val="both"/>
        <w:rPr>
          <w:rFonts w:ascii="Arial" w:hAnsi="Arial" w:cs="Arial"/>
          <w:b/>
          <w:bCs/>
        </w:rPr>
      </w:pPr>
    </w:p>
    <w:p w14:paraId="50A699BF" w14:textId="45CBB83C" w:rsidR="008607C5" w:rsidRDefault="008607C5" w:rsidP="008607C5">
      <w:pPr>
        <w:jc w:val="both"/>
        <w:rPr>
          <w:rFonts w:ascii="Arial" w:hAnsi="Arial" w:cs="Arial"/>
          <w:b/>
          <w:bCs/>
        </w:rPr>
      </w:pPr>
    </w:p>
    <w:p w14:paraId="3367A466" w14:textId="2A1AA54A" w:rsidR="008607C5" w:rsidRDefault="008607C5" w:rsidP="008607C5">
      <w:pPr>
        <w:jc w:val="both"/>
        <w:rPr>
          <w:rFonts w:ascii="Arial" w:hAnsi="Arial" w:cs="Arial"/>
          <w:b/>
          <w:bCs/>
        </w:rPr>
      </w:pPr>
    </w:p>
    <w:p w14:paraId="5B43BF41" w14:textId="510D035E" w:rsidR="008607C5" w:rsidRDefault="008607C5" w:rsidP="008607C5">
      <w:pPr>
        <w:jc w:val="both"/>
        <w:rPr>
          <w:rFonts w:ascii="Arial" w:hAnsi="Arial" w:cs="Arial"/>
          <w:b/>
          <w:bCs/>
        </w:rPr>
      </w:pPr>
    </w:p>
    <w:p w14:paraId="7B47166B" w14:textId="71340EF0" w:rsidR="008607C5" w:rsidRDefault="008607C5" w:rsidP="008607C5">
      <w:pPr>
        <w:jc w:val="both"/>
        <w:rPr>
          <w:rFonts w:ascii="Arial" w:hAnsi="Arial" w:cs="Arial"/>
          <w:b/>
          <w:bCs/>
        </w:rPr>
      </w:pPr>
    </w:p>
    <w:p w14:paraId="752E07FE" w14:textId="01F59064" w:rsidR="008607C5" w:rsidRDefault="008607C5" w:rsidP="008607C5">
      <w:pPr>
        <w:jc w:val="both"/>
        <w:rPr>
          <w:rFonts w:ascii="Arial" w:hAnsi="Arial" w:cs="Arial"/>
          <w:b/>
          <w:bCs/>
        </w:rPr>
      </w:pPr>
    </w:p>
    <w:p w14:paraId="44B0FC35" w14:textId="77777777" w:rsidR="008607C5" w:rsidRDefault="008607C5" w:rsidP="008607C5">
      <w:pPr>
        <w:jc w:val="both"/>
        <w:rPr>
          <w:rFonts w:ascii="Arial" w:hAnsi="Arial" w:cs="Arial"/>
          <w:b/>
          <w:bCs/>
        </w:rPr>
      </w:pPr>
    </w:p>
    <w:p w14:paraId="444009A0" w14:textId="77777777" w:rsidR="008607C5" w:rsidRDefault="008607C5" w:rsidP="008607C5">
      <w:pPr>
        <w:jc w:val="both"/>
        <w:rPr>
          <w:rFonts w:ascii="Arial" w:hAnsi="Arial" w:cs="Arial"/>
          <w:b/>
          <w:bCs/>
        </w:rPr>
      </w:pPr>
    </w:p>
    <w:bookmarkStart w:id="25" w:name="_Toc55977097" w:displacedByCustomXml="next"/>
    <w:sdt>
      <w:sdtPr>
        <w:rPr>
          <w:rFonts w:ascii="Times New Roman" w:eastAsia="Times New Roman" w:hAnsi="Times New Roman" w:cs="Times New Roman"/>
          <w:color w:val="auto"/>
          <w:sz w:val="24"/>
          <w:szCs w:val="24"/>
          <w:lang w:eastAsia="en-GB"/>
        </w:rPr>
        <w:id w:val="468478597"/>
        <w:docPartObj>
          <w:docPartGallery w:val="Bibliographies"/>
          <w:docPartUnique/>
        </w:docPartObj>
      </w:sdtPr>
      <w:sdtEndPr/>
      <w:sdtContent>
        <w:p w14:paraId="2AF7039D" w14:textId="01F96B38" w:rsidR="00D81DFE" w:rsidRPr="00593F1A" w:rsidRDefault="00593F1A" w:rsidP="008607C5">
          <w:pPr>
            <w:pStyle w:val="Heading1"/>
            <w:rPr>
              <w:rFonts w:ascii="Arial" w:hAnsi="Arial" w:cs="Arial"/>
              <w:b/>
              <w:bCs/>
              <w:color w:val="000000" w:themeColor="text1"/>
              <w:sz w:val="24"/>
              <w:szCs w:val="24"/>
            </w:rPr>
          </w:pPr>
          <w:r w:rsidRPr="00593F1A">
            <w:rPr>
              <w:rFonts w:ascii="Arial" w:hAnsi="Arial" w:cs="Arial"/>
              <w:b/>
              <w:bCs/>
              <w:color w:val="000000" w:themeColor="text1"/>
              <w:sz w:val="24"/>
              <w:szCs w:val="24"/>
            </w:rPr>
            <w:t>REFERENCES</w:t>
          </w:r>
          <w:bookmarkEnd w:id="25"/>
        </w:p>
        <w:sdt>
          <w:sdtPr>
            <w:rPr>
              <w:rFonts w:ascii="Arial" w:hAnsi="Arial" w:cs="Arial"/>
              <w:color w:val="000000" w:themeColor="text1"/>
            </w:rPr>
            <w:id w:val="111145805"/>
            <w:bibliography/>
          </w:sdtPr>
          <w:sdtEndPr>
            <w:rPr>
              <w:rFonts w:ascii="Times New Roman" w:hAnsi="Times New Roman" w:cs="Times New Roman"/>
              <w:color w:val="auto"/>
            </w:rPr>
          </w:sdtEndPr>
          <w:sdtContent>
            <w:p w14:paraId="133DFBC2" w14:textId="72DA4F35" w:rsidR="00B6479E" w:rsidRDefault="00D81DFE" w:rsidP="00B6479E">
              <w:pPr>
                <w:pStyle w:val="Bibliography"/>
                <w:rPr>
                  <w:noProof/>
                </w:rPr>
              </w:pPr>
              <w:r w:rsidRPr="00593F1A">
                <w:rPr>
                  <w:rFonts w:ascii="Arial" w:hAnsi="Arial" w:cs="Arial"/>
                  <w:color w:val="000000" w:themeColor="text1"/>
                </w:rPr>
                <w:fldChar w:fldCharType="begin"/>
              </w:r>
              <w:r w:rsidRPr="00593F1A">
                <w:rPr>
                  <w:rFonts w:ascii="Arial" w:hAnsi="Arial" w:cs="Arial"/>
                  <w:color w:val="000000" w:themeColor="text1"/>
                </w:rPr>
                <w:instrText xml:space="preserve"> BIBLIOGRAPHY </w:instrText>
              </w:r>
              <w:r w:rsidRPr="00593F1A">
                <w:rPr>
                  <w:rFonts w:ascii="Arial" w:hAnsi="Arial" w:cs="Arial"/>
                  <w:color w:val="000000" w:themeColor="text1"/>
                </w:rPr>
                <w:fldChar w:fldCharType="separate"/>
              </w:r>
              <w:r w:rsidR="00B6479E">
                <w:rPr>
                  <w:noProof/>
                </w:rPr>
                <w:t xml:space="preserve">BGS, 2020. </w:t>
              </w:r>
              <w:r w:rsidR="00B6479E">
                <w:rPr>
                  <w:i/>
                  <w:iCs/>
                  <w:noProof/>
                </w:rPr>
                <w:t xml:space="preserve">BGS. </w:t>
              </w:r>
              <w:r w:rsidR="00B6479E">
                <w:rPr>
                  <w:noProof/>
                </w:rPr>
                <w:t xml:space="preserve">[Online] </w:t>
              </w:r>
              <w:r w:rsidR="00B6479E">
                <w:rPr>
                  <w:noProof/>
                </w:rPr>
                <w:br/>
                <w:t xml:space="preserve">Available at: </w:t>
              </w:r>
              <w:r w:rsidR="00B6479E">
                <w:rPr>
                  <w:noProof/>
                  <w:u w:val="single"/>
                </w:rPr>
                <w:t>http://mapapps.bgs.ac.uk/geologyofbritain/home.html?&amp;_ga=2.74738386.1300909661.1602760805-28025999.1602760805</w:t>
              </w:r>
              <w:r w:rsidR="00B6479E">
                <w:rPr>
                  <w:noProof/>
                </w:rPr>
                <w:br/>
                <w:t>[Accessed 14th October 2020].</w:t>
              </w:r>
            </w:p>
            <w:p w14:paraId="3C1D9506" w14:textId="77777777" w:rsidR="00B6479E" w:rsidRPr="00B6479E" w:rsidRDefault="00B6479E" w:rsidP="00B6479E"/>
            <w:p w14:paraId="4BEFEB23" w14:textId="6C0B2805" w:rsidR="00B6479E" w:rsidRDefault="00B6479E" w:rsidP="00B6479E">
              <w:pPr>
                <w:pStyle w:val="Bibliography"/>
                <w:rPr>
                  <w:noProof/>
                </w:rPr>
              </w:pPr>
              <w:r>
                <w:rPr>
                  <w:noProof/>
                </w:rPr>
                <w:t xml:space="preserve">BSI, 1997. </w:t>
              </w:r>
              <w:r>
                <w:rPr>
                  <w:i/>
                  <w:iCs/>
                  <w:noProof/>
                </w:rPr>
                <w:t xml:space="preserve">Frequency of Sampling. </w:t>
              </w:r>
              <w:r>
                <w:rPr>
                  <w:noProof/>
                </w:rPr>
                <w:t xml:space="preserve">[Online] </w:t>
              </w:r>
              <w:r>
                <w:rPr>
                  <w:noProof/>
                </w:rPr>
                <w:br/>
                <w:t xml:space="preserve">Available at: </w:t>
              </w:r>
              <w:r>
                <w:rPr>
                  <w:noProof/>
                  <w:u w:val="single"/>
                </w:rPr>
                <w:t>https://shop.bsigroup.com/ProductDetail/?pid=000000000030229304</w:t>
              </w:r>
              <w:r>
                <w:rPr>
                  <w:noProof/>
                </w:rPr>
                <w:br/>
                <w:t>[Accessed 7th Novemeber 2020].</w:t>
              </w:r>
            </w:p>
            <w:p w14:paraId="030B39C9" w14:textId="77777777" w:rsidR="00B6479E" w:rsidRPr="00B6479E" w:rsidRDefault="00B6479E" w:rsidP="00B6479E"/>
            <w:p w14:paraId="4E1C7741" w14:textId="60B49222" w:rsidR="00B6479E" w:rsidRDefault="00B6479E" w:rsidP="00B6479E">
              <w:pPr>
                <w:pStyle w:val="Bibliography"/>
                <w:rPr>
                  <w:noProof/>
                </w:rPr>
              </w:pPr>
              <w:r>
                <w:rPr>
                  <w:noProof/>
                </w:rPr>
                <w:t xml:space="preserve">BSI, 2015. </w:t>
              </w:r>
              <w:r>
                <w:rPr>
                  <w:i/>
                  <w:iCs/>
                  <w:noProof/>
                </w:rPr>
                <w:t xml:space="preserve">Codes of Practise. </w:t>
              </w:r>
              <w:r>
                <w:rPr>
                  <w:noProof/>
                </w:rPr>
                <w:t xml:space="preserve">[Online] </w:t>
              </w:r>
              <w:r>
                <w:rPr>
                  <w:noProof/>
                </w:rPr>
                <w:br/>
                <w:t xml:space="preserve">Available at: </w:t>
              </w:r>
              <w:r>
                <w:rPr>
                  <w:noProof/>
                  <w:u w:val="single"/>
                </w:rPr>
                <w:t>https://geotechnicaldesign.info/download/bs5930-2015.pdf</w:t>
              </w:r>
              <w:r>
                <w:rPr>
                  <w:noProof/>
                </w:rPr>
                <w:br/>
                <w:t>[Accessed 4th Novemeber 2020].</w:t>
              </w:r>
            </w:p>
            <w:p w14:paraId="0A571273" w14:textId="77777777" w:rsidR="00B6479E" w:rsidRPr="00B6479E" w:rsidRDefault="00B6479E" w:rsidP="00B6479E"/>
            <w:p w14:paraId="3517D4C7" w14:textId="496B8611" w:rsidR="00B6479E" w:rsidRDefault="00B6479E" w:rsidP="00B6479E">
              <w:pPr>
                <w:pStyle w:val="Bibliography"/>
                <w:rPr>
                  <w:noProof/>
                </w:rPr>
              </w:pPr>
              <w:r>
                <w:rPr>
                  <w:noProof/>
                </w:rPr>
                <w:t xml:space="preserve">CADW, 2020. </w:t>
              </w:r>
              <w:r>
                <w:rPr>
                  <w:i/>
                  <w:iCs/>
                  <w:noProof/>
                </w:rPr>
                <w:t xml:space="preserve">CADW.gov. </w:t>
              </w:r>
              <w:r>
                <w:rPr>
                  <w:noProof/>
                </w:rPr>
                <w:t xml:space="preserve">[Online] </w:t>
              </w:r>
              <w:r>
                <w:rPr>
                  <w:noProof/>
                </w:rPr>
                <w:br/>
                <w:t xml:space="preserve">Available at: </w:t>
              </w:r>
              <w:r>
                <w:rPr>
                  <w:noProof/>
                  <w:u w:val="single"/>
                </w:rPr>
                <w:t>https://cadw.gov.wales/sites/default/files/2019-05/Hafod%20and%20the%20Lower%20Swansea%20Valley-%20Understanding%20Urban%20Character_0.pdf59ab012dfe31</w:t>
              </w:r>
              <w:r>
                <w:rPr>
                  <w:noProof/>
                </w:rPr>
                <w:br/>
                <w:t>[Accessed 12th October 2020].</w:t>
              </w:r>
            </w:p>
            <w:p w14:paraId="3D030E2C" w14:textId="77777777" w:rsidR="00B6479E" w:rsidRPr="00B6479E" w:rsidRDefault="00B6479E" w:rsidP="00B6479E"/>
            <w:p w14:paraId="6E4A99CD" w14:textId="39437937" w:rsidR="00B6479E" w:rsidRDefault="00B6479E" w:rsidP="00B6479E">
              <w:pPr>
                <w:pStyle w:val="Bibliography"/>
                <w:rPr>
                  <w:noProof/>
                </w:rPr>
              </w:pPr>
              <w:r>
                <w:rPr>
                  <w:noProof/>
                </w:rPr>
                <w:t xml:space="preserve">Copper, W., 2020. </w:t>
              </w:r>
              <w:r>
                <w:rPr>
                  <w:i/>
                  <w:iCs/>
                  <w:noProof/>
                </w:rPr>
                <w:t xml:space="preserve">Welsh Copper. </w:t>
              </w:r>
              <w:r>
                <w:rPr>
                  <w:noProof/>
                </w:rPr>
                <w:t xml:space="preserve">[Online] </w:t>
              </w:r>
              <w:r>
                <w:rPr>
                  <w:noProof/>
                </w:rPr>
                <w:br/>
                <w:t xml:space="preserve">Available at: </w:t>
              </w:r>
              <w:r>
                <w:rPr>
                  <w:noProof/>
                  <w:u w:val="single"/>
                </w:rPr>
                <w:t>http://www.welshcopper.org.uk/en/copper-guides_lsvp.htm</w:t>
              </w:r>
              <w:r>
                <w:rPr>
                  <w:noProof/>
                </w:rPr>
                <w:br/>
                <w:t>[Accessed 12th October 2020].</w:t>
              </w:r>
            </w:p>
            <w:p w14:paraId="6C8DF48A" w14:textId="77777777" w:rsidR="00B6479E" w:rsidRPr="00B6479E" w:rsidRDefault="00B6479E" w:rsidP="00B6479E"/>
            <w:p w14:paraId="3EFB4090" w14:textId="1CEB4FDD" w:rsidR="00B6479E" w:rsidRDefault="00B6479E" w:rsidP="00B6479E">
              <w:pPr>
                <w:pStyle w:val="Bibliography"/>
                <w:rPr>
                  <w:noProof/>
                </w:rPr>
              </w:pPr>
              <w:r>
                <w:rPr>
                  <w:noProof/>
                </w:rPr>
                <w:t xml:space="preserve">Geotechnical, 2005. </w:t>
              </w:r>
              <w:r>
                <w:rPr>
                  <w:i/>
                  <w:iCs/>
                  <w:noProof/>
                </w:rPr>
                <w:t xml:space="preserve">ISO22476. </w:t>
              </w:r>
              <w:r>
                <w:rPr>
                  <w:noProof/>
                </w:rPr>
                <w:t xml:space="preserve">[Online] </w:t>
              </w:r>
              <w:r>
                <w:rPr>
                  <w:noProof/>
                </w:rPr>
                <w:br/>
                <w:t xml:space="preserve">Available at: </w:t>
              </w:r>
              <w:r>
                <w:rPr>
                  <w:noProof/>
                  <w:u w:val="single"/>
                </w:rPr>
                <w:t>https://geotechnicaldesign.info/download/iso22476-3-2005.pdf</w:t>
              </w:r>
              <w:r>
                <w:rPr>
                  <w:noProof/>
                </w:rPr>
                <w:br/>
                <w:t>[Accessed 7th November 2020].</w:t>
              </w:r>
            </w:p>
            <w:p w14:paraId="0A63A356" w14:textId="77777777" w:rsidR="00B6479E" w:rsidRPr="00B6479E" w:rsidRDefault="00B6479E" w:rsidP="00B6479E"/>
            <w:p w14:paraId="47E8AE27" w14:textId="2B7DC9C0" w:rsidR="00B6479E" w:rsidRDefault="00B6479E" w:rsidP="00B6479E">
              <w:pPr>
                <w:pStyle w:val="Bibliography"/>
                <w:rPr>
                  <w:noProof/>
                </w:rPr>
              </w:pPr>
              <w:r>
                <w:rPr>
                  <w:noProof/>
                </w:rPr>
                <w:t xml:space="preserve">Google, 2020. </w:t>
              </w:r>
              <w:r>
                <w:rPr>
                  <w:i/>
                  <w:iCs/>
                  <w:noProof/>
                </w:rPr>
                <w:t xml:space="preserve">Google Maps. </w:t>
              </w:r>
              <w:r>
                <w:rPr>
                  <w:noProof/>
                </w:rPr>
                <w:t xml:space="preserve">[Online] </w:t>
              </w:r>
              <w:r>
                <w:rPr>
                  <w:noProof/>
                </w:rPr>
                <w:br/>
                <w:t xml:space="preserve">Available at: </w:t>
              </w:r>
              <w:r>
                <w:rPr>
                  <w:noProof/>
                  <w:u w:val="single"/>
                </w:rPr>
                <w:t>https://www.google.com/maps/search/swansea+council+building/@51.6141781,-3.9432886,311m/data=!3m1!1e3</w:t>
              </w:r>
              <w:r>
                <w:rPr>
                  <w:noProof/>
                </w:rPr>
                <w:br/>
                <w:t>[Accessed 13th October 2020].</w:t>
              </w:r>
            </w:p>
            <w:p w14:paraId="13B1845F" w14:textId="77777777" w:rsidR="00B6479E" w:rsidRPr="00B6479E" w:rsidRDefault="00B6479E" w:rsidP="00B6479E"/>
            <w:p w14:paraId="446DDFD7" w14:textId="1C2FFE24" w:rsidR="00B6479E" w:rsidRDefault="00B6479E" w:rsidP="00B6479E">
              <w:pPr>
                <w:pStyle w:val="Bibliography"/>
                <w:rPr>
                  <w:noProof/>
                </w:rPr>
              </w:pPr>
              <w:r>
                <w:rPr>
                  <w:noProof/>
                </w:rPr>
                <w:t xml:space="preserve">Hub, A., 2020. </w:t>
              </w:r>
              <w:r>
                <w:rPr>
                  <w:i/>
                  <w:iCs/>
                  <w:noProof/>
                </w:rPr>
                <w:t xml:space="preserve">Archives Hub. </w:t>
              </w:r>
              <w:r>
                <w:rPr>
                  <w:noProof/>
                </w:rPr>
                <w:t xml:space="preserve">[Online] </w:t>
              </w:r>
              <w:r>
                <w:rPr>
                  <w:noProof/>
                </w:rPr>
                <w:br/>
                <w:t xml:space="preserve">Available at: </w:t>
              </w:r>
              <w:r>
                <w:rPr>
                  <w:noProof/>
                  <w:u w:val="single"/>
                </w:rPr>
                <w:t>https://archiveshub.jisc.ac.uk/search/archives/bf8f7b1a-1a9d-3dbe-9093-59ab012dfe31</w:t>
              </w:r>
              <w:r>
                <w:rPr>
                  <w:noProof/>
                </w:rPr>
                <w:br/>
                <w:t>[Accessed 12th October 2020].</w:t>
              </w:r>
            </w:p>
            <w:p w14:paraId="78356572" w14:textId="77777777" w:rsidR="00B6479E" w:rsidRPr="00B6479E" w:rsidRDefault="00B6479E" w:rsidP="00B6479E"/>
            <w:p w14:paraId="4631147F" w14:textId="3381B35C" w:rsidR="00B6479E" w:rsidRDefault="00B6479E" w:rsidP="00B6479E">
              <w:pPr>
                <w:pStyle w:val="Bibliography"/>
                <w:rPr>
                  <w:noProof/>
                </w:rPr>
              </w:pPr>
              <w:r>
                <w:rPr>
                  <w:noProof/>
                </w:rPr>
                <w:t xml:space="preserve">Maps, G., 2020. </w:t>
              </w:r>
              <w:r>
                <w:rPr>
                  <w:i/>
                  <w:iCs/>
                  <w:noProof/>
                </w:rPr>
                <w:t xml:space="preserve">Google Maps. </w:t>
              </w:r>
              <w:r>
                <w:rPr>
                  <w:noProof/>
                </w:rPr>
                <w:t xml:space="preserve">[Online] </w:t>
              </w:r>
              <w:r>
                <w:rPr>
                  <w:noProof/>
                </w:rPr>
                <w:br/>
                <w:t xml:space="preserve">Available at: </w:t>
              </w:r>
              <w:r>
                <w:rPr>
                  <w:noProof/>
                  <w:u w:val="single"/>
                </w:rPr>
                <w:t>https://www.google.co.uk/maps/place/Swansea+Civic+Centre,+Maritime+Quarter,+Swansea+SA1+3SN/@51.6101404,-3.9406817,956m/data=!3m1!1e3!4m5!3m4!1s0x486e8acb8f3f33cd:0x63c31093ec089c2f!8m2!3d51.6137036!4d-3.9479748</w:t>
              </w:r>
              <w:r>
                <w:rPr>
                  <w:noProof/>
                </w:rPr>
                <w:br/>
                <w:t>[Accessed 5th November 2020].</w:t>
              </w:r>
            </w:p>
            <w:p w14:paraId="11CAAE76" w14:textId="77777777" w:rsidR="00B6479E" w:rsidRPr="00B6479E" w:rsidRDefault="00B6479E" w:rsidP="00B6479E"/>
            <w:p w14:paraId="63EC1A5C" w14:textId="279396C5" w:rsidR="00B6479E" w:rsidRDefault="00B6479E" w:rsidP="00B6479E">
              <w:pPr>
                <w:pStyle w:val="Bibliography"/>
                <w:rPr>
                  <w:noProof/>
                </w:rPr>
              </w:pPr>
              <w:r>
                <w:rPr>
                  <w:noProof/>
                </w:rPr>
                <w:t xml:space="preserve">NRW, 2020. </w:t>
              </w:r>
              <w:r>
                <w:rPr>
                  <w:i/>
                  <w:iCs/>
                  <w:noProof/>
                </w:rPr>
                <w:t xml:space="preserve">NRW. </w:t>
              </w:r>
              <w:r>
                <w:rPr>
                  <w:noProof/>
                </w:rPr>
                <w:t xml:space="preserve">[Online] </w:t>
              </w:r>
              <w:r>
                <w:rPr>
                  <w:noProof/>
                </w:rPr>
                <w:br/>
                <w:t xml:space="preserve">Available at: </w:t>
              </w:r>
              <w:r>
                <w:rPr>
                  <w:noProof/>
                  <w:u w:val="single"/>
                </w:rPr>
                <w:lastRenderedPageBreak/>
                <w:t>https://maps.cyfoethnaturiolcymru.gov.uk/Html5Viewer/Index.html?configBase=https://maps.cyfoethnaturiolcymru.gov.uk/Geocortex/Essentials/REST/sites/Flood_Risk/viewers/Flood_Risk/virtualdirectory/Resources/Config/Default&amp;layerTheme=1</w:t>
              </w:r>
              <w:r>
                <w:rPr>
                  <w:noProof/>
                </w:rPr>
                <w:br/>
                <w:t>[Accessed 14th October 2020].</w:t>
              </w:r>
            </w:p>
            <w:p w14:paraId="640BDC5B" w14:textId="77777777" w:rsidR="00B6479E" w:rsidRPr="00B6479E" w:rsidRDefault="00B6479E" w:rsidP="00B6479E"/>
            <w:p w14:paraId="73BC2D89" w14:textId="3DED6BCB" w:rsidR="00B6479E" w:rsidRDefault="00B6479E" w:rsidP="00B6479E">
              <w:pPr>
                <w:pStyle w:val="Bibliography"/>
                <w:rPr>
                  <w:noProof/>
                </w:rPr>
              </w:pPr>
              <w:r>
                <w:rPr>
                  <w:noProof/>
                </w:rPr>
                <w:t xml:space="preserve">Office, M., 2020. </w:t>
              </w:r>
              <w:r>
                <w:rPr>
                  <w:i/>
                  <w:iCs/>
                  <w:noProof/>
                </w:rPr>
                <w:t xml:space="preserve">Met Office: Rainwater charts. </w:t>
              </w:r>
              <w:r>
                <w:rPr>
                  <w:noProof/>
                </w:rPr>
                <w:t xml:space="preserve">[Online] </w:t>
              </w:r>
              <w:r>
                <w:rPr>
                  <w:noProof/>
                </w:rPr>
                <w:br/>
                <w:t xml:space="preserve">Available at: </w:t>
              </w:r>
              <w:r>
                <w:rPr>
                  <w:noProof/>
                  <w:u w:val="single"/>
                </w:rPr>
                <w:t>https://www.metoffice.gov.uk/research/climate/maps-and-data/uk-actual-and-anomaly-maps</w:t>
              </w:r>
              <w:r>
                <w:rPr>
                  <w:noProof/>
                </w:rPr>
                <w:br/>
                <w:t>[Accessed 13th October 2020].</w:t>
              </w:r>
            </w:p>
            <w:p w14:paraId="584D2170" w14:textId="77777777" w:rsidR="00B6479E" w:rsidRPr="00B6479E" w:rsidRDefault="00B6479E" w:rsidP="00B6479E"/>
            <w:p w14:paraId="152BD31D" w14:textId="36117244" w:rsidR="00B6479E" w:rsidRDefault="00B6479E" w:rsidP="00B6479E">
              <w:pPr>
                <w:pStyle w:val="Bibliography"/>
                <w:rPr>
                  <w:noProof/>
                </w:rPr>
              </w:pPr>
              <w:r>
                <w:rPr>
                  <w:noProof/>
                </w:rPr>
                <w:t xml:space="preserve">Radon, U., 2020. </w:t>
              </w:r>
              <w:r>
                <w:rPr>
                  <w:i/>
                  <w:iCs/>
                  <w:noProof/>
                </w:rPr>
                <w:t xml:space="preserve">UK Radon. </w:t>
              </w:r>
              <w:r>
                <w:rPr>
                  <w:noProof/>
                </w:rPr>
                <w:t xml:space="preserve">[Online] </w:t>
              </w:r>
              <w:r>
                <w:rPr>
                  <w:noProof/>
                </w:rPr>
                <w:br/>
                <w:t xml:space="preserve">Available at: </w:t>
              </w:r>
              <w:r>
                <w:rPr>
                  <w:noProof/>
                  <w:u w:val="single"/>
                </w:rPr>
                <w:t>https://www.ukradon.org/information/ukmaps</w:t>
              </w:r>
              <w:r>
                <w:rPr>
                  <w:noProof/>
                </w:rPr>
                <w:br/>
                <w:t>[Accessed 5th November 2020].</w:t>
              </w:r>
            </w:p>
            <w:p w14:paraId="5659610F" w14:textId="77777777" w:rsidR="00B6479E" w:rsidRPr="00B6479E" w:rsidRDefault="00B6479E" w:rsidP="00B6479E"/>
            <w:p w14:paraId="4D4EBA34" w14:textId="2208A599" w:rsidR="00B6479E" w:rsidRDefault="00B6479E" w:rsidP="00B6479E">
              <w:pPr>
                <w:pStyle w:val="Bibliography"/>
                <w:rPr>
                  <w:noProof/>
                </w:rPr>
              </w:pPr>
              <w:r>
                <w:rPr>
                  <w:noProof/>
                </w:rPr>
                <w:t xml:space="preserve">Reference, G., 2020. </w:t>
              </w:r>
              <w:r>
                <w:rPr>
                  <w:i/>
                  <w:iCs/>
                  <w:noProof/>
                </w:rPr>
                <w:t xml:space="preserve">Grid Reference Finder. </w:t>
              </w:r>
              <w:r>
                <w:rPr>
                  <w:noProof/>
                </w:rPr>
                <w:t xml:space="preserve">[Online] </w:t>
              </w:r>
              <w:r>
                <w:rPr>
                  <w:noProof/>
                </w:rPr>
                <w:br/>
                <w:t xml:space="preserve">Available at: </w:t>
              </w:r>
              <w:r>
                <w:rPr>
                  <w:noProof/>
                  <w:u w:val="single"/>
                </w:rPr>
                <w:t>https://gridreferencefinder.com</w:t>
              </w:r>
              <w:r>
                <w:rPr>
                  <w:noProof/>
                </w:rPr>
                <w:br/>
                <w:t>[Accessed 5th November 2020].</w:t>
              </w:r>
            </w:p>
            <w:p w14:paraId="40C5A53D" w14:textId="77777777" w:rsidR="00B6479E" w:rsidRPr="00B6479E" w:rsidRDefault="00B6479E" w:rsidP="00B6479E"/>
            <w:p w14:paraId="604A3F58" w14:textId="77777777" w:rsidR="00B6479E" w:rsidRDefault="00B6479E" w:rsidP="00B6479E">
              <w:pPr>
                <w:pStyle w:val="Bibliography"/>
                <w:rPr>
                  <w:noProof/>
                </w:rPr>
              </w:pPr>
              <w:r>
                <w:rPr>
                  <w:noProof/>
                </w:rPr>
                <w:t xml:space="preserve">Zetica, 2020. </w:t>
              </w:r>
              <w:r>
                <w:rPr>
                  <w:i/>
                  <w:iCs/>
                  <w:noProof/>
                </w:rPr>
                <w:t xml:space="preserve">Zetica. </w:t>
              </w:r>
              <w:r>
                <w:rPr>
                  <w:noProof/>
                </w:rPr>
                <w:t xml:space="preserve">[Online] </w:t>
              </w:r>
              <w:r>
                <w:rPr>
                  <w:noProof/>
                </w:rPr>
                <w:br/>
                <w:t xml:space="preserve">Available at: </w:t>
              </w:r>
              <w:r>
                <w:rPr>
                  <w:noProof/>
                  <w:u w:val="single"/>
                </w:rPr>
                <w:t>https://zeticauxo.com/downloads-and-resources/risk-maps/</w:t>
              </w:r>
              <w:r>
                <w:rPr>
                  <w:noProof/>
                </w:rPr>
                <w:br/>
                <w:t>[Accessed 7th November 2020].</w:t>
              </w:r>
            </w:p>
            <w:p w14:paraId="2B7F1BF3" w14:textId="73FC53D8" w:rsidR="00D81DFE" w:rsidRPr="00F6364B" w:rsidRDefault="00D81DFE" w:rsidP="00B6479E">
              <w:pPr>
                <w:sectPr w:rsidR="00D81DFE" w:rsidRPr="00F6364B" w:rsidSect="00F6364B">
                  <w:footerReference w:type="even" r:id="rId25"/>
                  <w:footerReference w:type="default" r:id="rId26"/>
                  <w:pgSz w:w="11906" w:h="16838"/>
                  <w:pgMar w:top="1440" w:right="1440" w:bottom="1440" w:left="1440" w:header="708" w:footer="708" w:gutter="0"/>
                  <w:cols w:space="708"/>
                  <w:docGrid w:linePitch="360"/>
                </w:sectPr>
              </w:pPr>
              <w:r w:rsidRPr="00593F1A">
                <w:rPr>
                  <w:rFonts w:ascii="Arial" w:hAnsi="Arial" w:cs="Arial"/>
                  <w:b/>
                  <w:bCs/>
                  <w:noProof/>
                  <w:color w:val="000000" w:themeColor="text1"/>
                </w:rPr>
                <w:fldChar w:fldCharType="end"/>
              </w:r>
            </w:p>
          </w:sdtContent>
        </w:sdt>
      </w:sdtContent>
    </w:sdt>
    <w:p w14:paraId="1EB2822E" w14:textId="7998B436" w:rsidR="00BA43FB" w:rsidRPr="004C4340" w:rsidRDefault="00BA43FB" w:rsidP="003F01F7">
      <w:pPr>
        <w:spacing w:line="360" w:lineRule="auto"/>
        <w:rPr>
          <w:rFonts w:ascii="Arial" w:hAnsi="Arial" w:cs="Arial"/>
        </w:rPr>
        <w:sectPr w:rsidR="00BA43FB" w:rsidRPr="004C4340" w:rsidSect="00F6364B">
          <w:pgSz w:w="11906" w:h="16838"/>
          <w:pgMar w:top="1440" w:right="1440" w:bottom="1440" w:left="1440" w:header="708" w:footer="708" w:gutter="0"/>
          <w:cols w:space="708"/>
          <w:docGrid w:linePitch="360"/>
        </w:sectPr>
      </w:pPr>
    </w:p>
    <w:p w14:paraId="32EE51E4" w14:textId="61A01CC5" w:rsidR="00D81DFE" w:rsidRPr="00D81DFE" w:rsidRDefault="00D81DFE" w:rsidP="00D81DFE">
      <w:pPr>
        <w:rPr>
          <w:rFonts w:ascii="Arial" w:hAnsi="Arial" w:cs="Arial"/>
        </w:rPr>
        <w:sectPr w:rsidR="00D81DFE" w:rsidRPr="00D81DFE" w:rsidSect="00F6364B">
          <w:pgSz w:w="11906" w:h="16838"/>
          <w:pgMar w:top="1440" w:right="1440" w:bottom="1440" w:left="1440" w:header="708" w:footer="708" w:gutter="0"/>
          <w:cols w:space="708"/>
          <w:docGrid w:linePitch="360"/>
        </w:sectPr>
      </w:pPr>
    </w:p>
    <w:p w14:paraId="24E76BE5" w14:textId="77777777" w:rsidR="00F6364B" w:rsidRPr="00D81DFE" w:rsidRDefault="00F6364B" w:rsidP="00F6364B">
      <w:pPr>
        <w:rPr>
          <w:rFonts w:ascii="Arial" w:hAnsi="Arial" w:cs="Arial"/>
        </w:rPr>
      </w:pPr>
    </w:p>
    <w:sectPr w:rsidR="00F6364B" w:rsidRPr="00D81DFE">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2210D8" w14:textId="77777777" w:rsidR="001C11FA" w:rsidRDefault="001C11FA" w:rsidP="00056525">
      <w:r>
        <w:separator/>
      </w:r>
    </w:p>
  </w:endnote>
  <w:endnote w:type="continuationSeparator" w:id="0">
    <w:p w14:paraId="23C77C8C" w14:textId="77777777" w:rsidR="001C11FA" w:rsidRDefault="001C11FA" w:rsidP="00056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47866859"/>
      <w:docPartObj>
        <w:docPartGallery w:val="Page Numbers (Bottom of Page)"/>
        <w:docPartUnique/>
      </w:docPartObj>
    </w:sdtPr>
    <w:sdtEndPr>
      <w:rPr>
        <w:rStyle w:val="PageNumber"/>
      </w:rPr>
    </w:sdtEndPr>
    <w:sdtContent>
      <w:p w14:paraId="406E4F98" w14:textId="3A624346" w:rsidR="00C5421D" w:rsidRDefault="00C5421D" w:rsidP="00C542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05C548" w14:textId="77777777" w:rsidR="00C5421D" w:rsidRDefault="00C5421D" w:rsidP="00F110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2353981"/>
      <w:docPartObj>
        <w:docPartGallery w:val="Page Numbers (Bottom of Page)"/>
        <w:docPartUnique/>
      </w:docPartObj>
    </w:sdtPr>
    <w:sdtEndPr>
      <w:rPr>
        <w:rStyle w:val="PageNumber"/>
      </w:rPr>
    </w:sdtEndPr>
    <w:sdtContent>
      <w:p w14:paraId="12920307" w14:textId="1740BB90" w:rsidR="00C5421D" w:rsidRDefault="00C5421D" w:rsidP="00C542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E6DBFA" w14:textId="77777777" w:rsidR="00C5421D" w:rsidRDefault="00C5421D" w:rsidP="00F1101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2701116"/>
      <w:docPartObj>
        <w:docPartGallery w:val="Page Numbers (Bottom of Page)"/>
        <w:docPartUnique/>
      </w:docPartObj>
    </w:sdtPr>
    <w:sdtEndPr>
      <w:rPr>
        <w:rStyle w:val="PageNumber"/>
      </w:rPr>
    </w:sdtEndPr>
    <w:sdtContent>
      <w:p w14:paraId="57303EB1" w14:textId="289F5E36" w:rsidR="00C5421D" w:rsidRDefault="00C5421D" w:rsidP="00F636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37C292" w14:textId="77777777" w:rsidR="00C5421D" w:rsidRDefault="00C5421D" w:rsidP="0005652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0404999"/>
      <w:docPartObj>
        <w:docPartGallery w:val="Page Numbers (Bottom of Page)"/>
        <w:docPartUnique/>
      </w:docPartObj>
    </w:sdtPr>
    <w:sdtEndPr>
      <w:rPr>
        <w:rStyle w:val="PageNumber"/>
      </w:rPr>
    </w:sdtEndPr>
    <w:sdtContent>
      <w:p w14:paraId="4B7C985E" w14:textId="5CD47514" w:rsidR="00C5421D" w:rsidRDefault="00C5421D" w:rsidP="00F636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C35ABA" w14:textId="77777777" w:rsidR="00C5421D" w:rsidRDefault="00C5421D" w:rsidP="000565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24004" w14:textId="77777777" w:rsidR="001C11FA" w:rsidRDefault="001C11FA" w:rsidP="00056525">
      <w:r>
        <w:separator/>
      </w:r>
    </w:p>
  </w:footnote>
  <w:footnote w:type="continuationSeparator" w:id="0">
    <w:p w14:paraId="43B62DC5" w14:textId="77777777" w:rsidR="001C11FA" w:rsidRDefault="001C11FA" w:rsidP="000565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90AB9"/>
    <w:multiLevelType w:val="hybridMultilevel"/>
    <w:tmpl w:val="08725F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F8934E9"/>
    <w:multiLevelType w:val="hybridMultilevel"/>
    <w:tmpl w:val="264E0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F7193"/>
    <w:multiLevelType w:val="hybridMultilevel"/>
    <w:tmpl w:val="CE52C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E704A1"/>
    <w:multiLevelType w:val="multilevel"/>
    <w:tmpl w:val="AA6EE63A"/>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D4968F7"/>
    <w:multiLevelType w:val="hybridMultilevel"/>
    <w:tmpl w:val="574A2A4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57FF2CAA"/>
    <w:multiLevelType w:val="hybridMultilevel"/>
    <w:tmpl w:val="1ADA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2A4CE2"/>
    <w:multiLevelType w:val="multilevel"/>
    <w:tmpl w:val="97004D1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F5B718B"/>
    <w:multiLevelType w:val="hybridMultilevel"/>
    <w:tmpl w:val="4E0A5F0C"/>
    <w:lvl w:ilvl="0" w:tplc="08090001">
      <w:start w:val="1"/>
      <w:numFmt w:val="bullet"/>
      <w:lvlText w:val=""/>
      <w:lvlJc w:val="left"/>
      <w:pPr>
        <w:ind w:left="3676" w:hanging="360"/>
      </w:pPr>
      <w:rPr>
        <w:rFonts w:ascii="Symbol" w:hAnsi="Symbol" w:hint="default"/>
      </w:rPr>
    </w:lvl>
    <w:lvl w:ilvl="1" w:tplc="08090003" w:tentative="1">
      <w:start w:val="1"/>
      <w:numFmt w:val="bullet"/>
      <w:lvlText w:val="o"/>
      <w:lvlJc w:val="left"/>
      <w:pPr>
        <w:ind w:left="4396" w:hanging="360"/>
      </w:pPr>
      <w:rPr>
        <w:rFonts w:ascii="Courier New" w:hAnsi="Courier New" w:cs="Courier New" w:hint="default"/>
      </w:rPr>
    </w:lvl>
    <w:lvl w:ilvl="2" w:tplc="08090005" w:tentative="1">
      <w:start w:val="1"/>
      <w:numFmt w:val="bullet"/>
      <w:lvlText w:val=""/>
      <w:lvlJc w:val="left"/>
      <w:pPr>
        <w:ind w:left="5116" w:hanging="360"/>
      </w:pPr>
      <w:rPr>
        <w:rFonts w:ascii="Wingdings" w:hAnsi="Wingdings" w:hint="default"/>
      </w:rPr>
    </w:lvl>
    <w:lvl w:ilvl="3" w:tplc="08090001" w:tentative="1">
      <w:start w:val="1"/>
      <w:numFmt w:val="bullet"/>
      <w:lvlText w:val=""/>
      <w:lvlJc w:val="left"/>
      <w:pPr>
        <w:ind w:left="5836" w:hanging="360"/>
      </w:pPr>
      <w:rPr>
        <w:rFonts w:ascii="Symbol" w:hAnsi="Symbol" w:hint="default"/>
      </w:rPr>
    </w:lvl>
    <w:lvl w:ilvl="4" w:tplc="08090003" w:tentative="1">
      <w:start w:val="1"/>
      <w:numFmt w:val="bullet"/>
      <w:lvlText w:val="o"/>
      <w:lvlJc w:val="left"/>
      <w:pPr>
        <w:ind w:left="6556" w:hanging="360"/>
      </w:pPr>
      <w:rPr>
        <w:rFonts w:ascii="Courier New" w:hAnsi="Courier New" w:cs="Courier New" w:hint="default"/>
      </w:rPr>
    </w:lvl>
    <w:lvl w:ilvl="5" w:tplc="08090005" w:tentative="1">
      <w:start w:val="1"/>
      <w:numFmt w:val="bullet"/>
      <w:lvlText w:val=""/>
      <w:lvlJc w:val="left"/>
      <w:pPr>
        <w:ind w:left="7276" w:hanging="360"/>
      </w:pPr>
      <w:rPr>
        <w:rFonts w:ascii="Wingdings" w:hAnsi="Wingdings" w:hint="default"/>
      </w:rPr>
    </w:lvl>
    <w:lvl w:ilvl="6" w:tplc="08090001" w:tentative="1">
      <w:start w:val="1"/>
      <w:numFmt w:val="bullet"/>
      <w:lvlText w:val=""/>
      <w:lvlJc w:val="left"/>
      <w:pPr>
        <w:ind w:left="7996" w:hanging="360"/>
      </w:pPr>
      <w:rPr>
        <w:rFonts w:ascii="Symbol" w:hAnsi="Symbol" w:hint="default"/>
      </w:rPr>
    </w:lvl>
    <w:lvl w:ilvl="7" w:tplc="08090003" w:tentative="1">
      <w:start w:val="1"/>
      <w:numFmt w:val="bullet"/>
      <w:lvlText w:val="o"/>
      <w:lvlJc w:val="left"/>
      <w:pPr>
        <w:ind w:left="8716" w:hanging="360"/>
      </w:pPr>
      <w:rPr>
        <w:rFonts w:ascii="Courier New" w:hAnsi="Courier New" w:cs="Courier New" w:hint="default"/>
      </w:rPr>
    </w:lvl>
    <w:lvl w:ilvl="8" w:tplc="08090005" w:tentative="1">
      <w:start w:val="1"/>
      <w:numFmt w:val="bullet"/>
      <w:lvlText w:val=""/>
      <w:lvlJc w:val="left"/>
      <w:pPr>
        <w:ind w:left="9436" w:hanging="360"/>
      </w:pPr>
      <w:rPr>
        <w:rFonts w:ascii="Wingdings" w:hAnsi="Wingdings" w:hint="default"/>
      </w:rPr>
    </w:lvl>
  </w:abstractNum>
  <w:abstractNum w:abstractNumId="8" w15:restartNumberingAfterBreak="0">
    <w:nsid w:val="635F7E61"/>
    <w:multiLevelType w:val="hybridMultilevel"/>
    <w:tmpl w:val="2F9CDC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75F78E9"/>
    <w:multiLevelType w:val="hybridMultilevel"/>
    <w:tmpl w:val="A1D4EDE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6"/>
  </w:num>
  <w:num w:numId="2">
    <w:abstractNumId w:val="5"/>
  </w:num>
  <w:num w:numId="3">
    <w:abstractNumId w:val="2"/>
  </w:num>
  <w:num w:numId="4">
    <w:abstractNumId w:val="3"/>
  </w:num>
  <w:num w:numId="5">
    <w:abstractNumId w:val="7"/>
  </w:num>
  <w:num w:numId="6">
    <w:abstractNumId w:val="0"/>
  </w:num>
  <w:num w:numId="7">
    <w:abstractNumId w:val="9"/>
  </w:num>
  <w:num w:numId="8">
    <w:abstractNumId w:val="8"/>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586"/>
    <w:rsid w:val="00033680"/>
    <w:rsid w:val="00056525"/>
    <w:rsid w:val="00093A0F"/>
    <w:rsid w:val="000965D3"/>
    <w:rsid w:val="000A0042"/>
    <w:rsid w:val="000A06E8"/>
    <w:rsid w:val="001260C4"/>
    <w:rsid w:val="00141664"/>
    <w:rsid w:val="001516D7"/>
    <w:rsid w:val="001900BE"/>
    <w:rsid w:val="001C11FA"/>
    <w:rsid w:val="001C6068"/>
    <w:rsid w:val="00227A1F"/>
    <w:rsid w:val="00254207"/>
    <w:rsid w:val="00295127"/>
    <w:rsid w:val="002E0D98"/>
    <w:rsid w:val="00301FB7"/>
    <w:rsid w:val="00302788"/>
    <w:rsid w:val="00303D18"/>
    <w:rsid w:val="003304EE"/>
    <w:rsid w:val="00331572"/>
    <w:rsid w:val="00341E56"/>
    <w:rsid w:val="00353C5D"/>
    <w:rsid w:val="00376160"/>
    <w:rsid w:val="0039155F"/>
    <w:rsid w:val="003A4B6F"/>
    <w:rsid w:val="003D11BB"/>
    <w:rsid w:val="003F01F7"/>
    <w:rsid w:val="003F04EB"/>
    <w:rsid w:val="003F1882"/>
    <w:rsid w:val="003F1D72"/>
    <w:rsid w:val="003F296A"/>
    <w:rsid w:val="004020CA"/>
    <w:rsid w:val="00441FF5"/>
    <w:rsid w:val="004614FF"/>
    <w:rsid w:val="00467D28"/>
    <w:rsid w:val="00477509"/>
    <w:rsid w:val="00501514"/>
    <w:rsid w:val="00514E38"/>
    <w:rsid w:val="005244CB"/>
    <w:rsid w:val="005369F7"/>
    <w:rsid w:val="00542BE6"/>
    <w:rsid w:val="00580B0F"/>
    <w:rsid w:val="00586BC0"/>
    <w:rsid w:val="00593F1A"/>
    <w:rsid w:val="005B3D36"/>
    <w:rsid w:val="005D1A27"/>
    <w:rsid w:val="00615630"/>
    <w:rsid w:val="00616DC5"/>
    <w:rsid w:val="006173BF"/>
    <w:rsid w:val="006202FE"/>
    <w:rsid w:val="006428EE"/>
    <w:rsid w:val="006915B2"/>
    <w:rsid w:val="0069336E"/>
    <w:rsid w:val="006B21AF"/>
    <w:rsid w:val="006E322A"/>
    <w:rsid w:val="00706806"/>
    <w:rsid w:val="00725381"/>
    <w:rsid w:val="00736582"/>
    <w:rsid w:val="00793CF1"/>
    <w:rsid w:val="007A641C"/>
    <w:rsid w:val="007B1719"/>
    <w:rsid w:val="007B3DAE"/>
    <w:rsid w:val="007C2A2A"/>
    <w:rsid w:val="0080005A"/>
    <w:rsid w:val="00812AD9"/>
    <w:rsid w:val="008147CE"/>
    <w:rsid w:val="0082621D"/>
    <w:rsid w:val="00845E95"/>
    <w:rsid w:val="008607C5"/>
    <w:rsid w:val="00895BFB"/>
    <w:rsid w:val="008D54D9"/>
    <w:rsid w:val="0091333E"/>
    <w:rsid w:val="00917C41"/>
    <w:rsid w:val="009328E9"/>
    <w:rsid w:val="00941E3C"/>
    <w:rsid w:val="00947F9F"/>
    <w:rsid w:val="00952C90"/>
    <w:rsid w:val="009541D0"/>
    <w:rsid w:val="0096330A"/>
    <w:rsid w:val="00966CA9"/>
    <w:rsid w:val="00975796"/>
    <w:rsid w:val="009A0CD6"/>
    <w:rsid w:val="009A4A85"/>
    <w:rsid w:val="009B53B2"/>
    <w:rsid w:val="009B6B15"/>
    <w:rsid w:val="009C4B35"/>
    <w:rsid w:val="00A120EC"/>
    <w:rsid w:val="00A21FC2"/>
    <w:rsid w:val="00A50240"/>
    <w:rsid w:val="00A75151"/>
    <w:rsid w:val="00AA07D2"/>
    <w:rsid w:val="00B053D9"/>
    <w:rsid w:val="00B14A52"/>
    <w:rsid w:val="00B41258"/>
    <w:rsid w:val="00B4239E"/>
    <w:rsid w:val="00B6479E"/>
    <w:rsid w:val="00B97F11"/>
    <w:rsid w:val="00BA1B25"/>
    <w:rsid w:val="00BA43FB"/>
    <w:rsid w:val="00BB69F7"/>
    <w:rsid w:val="00BC42BC"/>
    <w:rsid w:val="00BF1A33"/>
    <w:rsid w:val="00C2522C"/>
    <w:rsid w:val="00C349CE"/>
    <w:rsid w:val="00C44233"/>
    <w:rsid w:val="00C5421D"/>
    <w:rsid w:val="00C93359"/>
    <w:rsid w:val="00CA2586"/>
    <w:rsid w:val="00D54EDD"/>
    <w:rsid w:val="00D70DD1"/>
    <w:rsid w:val="00D81DFE"/>
    <w:rsid w:val="00DB560A"/>
    <w:rsid w:val="00DD47FA"/>
    <w:rsid w:val="00DE4780"/>
    <w:rsid w:val="00DF1032"/>
    <w:rsid w:val="00E12C4E"/>
    <w:rsid w:val="00E1335B"/>
    <w:rsid w:val="00E616EC"/>
    <w:rsid w:val="00E70712"/>
    <w:rsid w:val="00E779E3"/>
    <w:rsid w:val="00E87C74"/>
    <w:rsid w:val="00E91E93"/>
    <w:rsid w:val="00E97D53"/>
    <w:rsid w:val="00EF3F25"/>
    <w:rsid w:val="00EF72C8"/>
    <w:rsid w:val="00F02BE4"/>
    <w:rsid w:val="00F1101C"/>
    <w:rsid w:val="00F40E96"/>
    <w:rsid w:val="00F6364B"/>
    <w:rsid w:val="00F72B20"/>
    <w:rsid w:val="00F7720B"/>
    <w:rsid w:val="00F83D81"/>
    <w:rsid w:val="00F91C05"/>
    <w:rsid w:val="00F92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C525C"/>
  <w15:chartTrackingRefBased/>
  <w15:docId w15:val="{B1DD0654-7FF9-3A41-A057-1AB0BD607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23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21FC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6364B"/>
    <w:pPr>
      <w:keepNext/>
      <w:keepLines/>
      <w:spacing w:before="40"/>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5652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56525"/>
  </w:style>
  <w:style w:type="character" w:styleId="PageNumber">
    <w:name w:val="page number"/>
    <w:basedOn w:val="DefaultParagraphFont"/>
    <w:uiPriority w:val="99"/>
    <w:semiHidden/>
    <w:unhideWhenUsed/>
    <w:rsid w:val="00056525"/>
  </w:style>
  <w:style w:type="character" w:customStyle="1" w:styleId="Heading1Char">
    <w:name w:val="Heading 1 Char"/>
    <w:basedOn w:val="DefaultParagraphFont"/>
    <w:link w:val="Heading1"/>
    <w:uiPriority w:val="9"/>
    <w:rsid w:val="00A21F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1FC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21FC2"/>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A21FC2"/>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A21FC2"/>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A21FC2"/>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A21FC2"/>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A21FC2"/>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A21FC2"/>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A21FC2"/>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A21FC2"/>
    <w:pPr>
      <w:ind w:left="1920"/>
    </w:pPr>
    <w:rPr>
      <w:rFonts w:asciiTheme="minorHAnsi" w:eastAsiaTheme="minorHAnsi" w:hAnsiTheme="minorHAnsi" w:cstheme="minorHAnsi"/>
      <w:sz w:val="20"/>
      <w:szCs w:val="20"/>
      <w:lang w:eastAsia="en-US"/>
    </w:rPr>
  </w:style>
  <w:style w:type="character" w:styleId="Hyperlink">
    <w:name w:val="Hyperlink"/>
    <w:basedOn w:val="DefaultParagraphFont"/>
    <w:uiPriority w:val="99"/>
    <w:unhideWhenUsed/>
    <w:rsid w:val="00A21FC2"/>
    <w:rPr>
      <w:color w:val="0563C1" w:themeColor="hyperlink"/>
      <w:u w:val="single"/>
    </w:rPr>
  </w:style>
  <w:style w:type="paragraph" w:styleId="ListParagraph">
    <w:name w:val="List Paragraph"/>
    <w:basedOn w:val="Normal"/>
    <w:uiPriority w:val="34"/>
    <w:qFormat/>
    <w:rsid w:val="00A21FC2"/>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2E0D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81DFE"/>
    <w:pPr>
      <w:tabs>
        <w:tab w:val="center" w:pos="4513"/>
        <w:tab w:val="right" w:pos="9026"/>
      </w:tabs>
    </w:pPr>
  </w:style>
  <w:style w:type="character" w:customStyle="1" w:styleId="HeaderChar">
    <w:name w:val="Header Char"/>
    <w:basedOn w:val="DefaultParagraphFont"/>
    <w:link w:val="Header"/>
    <w:uiPriority w:val="99"/>
    <w:rsid w:val="00D81DFE"/>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D81DFE"/>
  </w:style>
  <w:style w:type="character" w:customStyle="1" w:styleId="Heading2Char">
    <w:name w:val="Heading 2 Char"/>
    <w:basedOn w:val="DefaultParagraphFont"/>
    <w:link w:val="Heading2"/>
    <w:uiPriority w:val="9"/>
    <w:rsid w:val="00F6364B"/>
    <w:rPr>
      <w:rFonts w:ascii="Arial" w:eastAsiaTheme="majorEastAsia" w:hAnsi="Arial" w:cstheme="majorBidi"/>
      <w:b/>
      <w:color w:val="2F5496" w:themeColor="accent1" w:themeShade="BF"/>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50251">
      <w:bodyDiv w:val="1"/>
      <w:marLeft w:val="0"/>
      <w:marRight w:val="0"/>
      <w:marTop w:val="0"/>
      <w:marBottom w:val="0"/>
      <w:divBdr>
        <w:top w:val="none" w:sz="0" w:space="0" w:color="auto"/>
        <w:left w:val="none" w:sz="0" w:space="0" w:color="auto"/>
        <w:bottom w:val="none" w:sz="0" w:space="0" w:color="auto"/>
        <w:right w:val="none" w:sz="0" w:space="0" w:color="auto"/>
      </w:divBdr>
    </w:div>
    <w:div w:id="37245685">
      <w:bodyDiv w:val="1"/>
      <w:marLeft w:val="0"/>
      <w:marRight w:val="0"/>
      <w:marTop w:val="0"/>
      <w:marBottom w:val="0"/>
      <w:divBdr>
        <w:top w:val="none" w:sz="0" w:space="0" w:color="auto"/>
        <w:left w:val="none" w:sz="0" w:space="0" w:color="auto"/>
        <w:bottom w:val="none" w:sz="0" w:space="0" w:color="auto"/>
        <w:right w:val="none" w:sz="0" w:space="0" w:color="auto"/>
      </w:divBdr>
    </w:div>
    <w:div w:id="68888543">
      <w:bodyDiv w:val="1"/>
      <w:marLeft w:val="0"/>
      <w:marRight w:val="0"/>
      <w:marTop w:val="0"/>
      <w:marBottom w:val="0"/>
      <w:divBdr>
        <w:top w:val="none" w:sz="0" w:space="0" w:color="auto"/>
        <w:left w:val="none" w:sz="0" w:space="0" w:color="auto"/>
        <w:bottom w:val="none" w:sz="0" w:space="0" w:color="auto"/>
        <w:right w:val="none" w:sz="0" w:space="0" w:color="auto"/>
      </w:divBdr>
    </w:div>
    <w:div w:id="81269655">
      <w:bodyDiv w:val="1"/>
      <w:marLeft w:val="0"/>
      <w:marRight w:val="0"/>
      <w:marTop w:val="0"/>
      <w:marBottom w:val="0"/>
      <w:divBdr>
        <w:top w:val="none" w:sz="0" w:space="0" w:color="auto"/>
        <w:left w:val="none" w:sz="0" w:space="0" w:color="auto"/>
        <w:bottom w:val="none" w:sz="0" w:space="0" w:color="auto"/>
        <w:right w:val="none" w:sz="0" w:space="0" w:color="auto"/>
      </w:divBdr>
    </w:div>
    <w:div w:id="186523948">
      <w:bodyDiv w:val="1"/>
      <w:marLeft w:val="0"/>
      <w:marRight w:val="0"/>
      <w:marTop w:val="0"/>
      <w:marBottom w:val="0"/>
      <w:divBdr>
        <w:top w:val="none" w:sz="0" w:space="0" w:color="auto"/>
        <w:left w:val="none" w:sz="0" w:space="0" w:color="auto"/>
        <w:bottom w:val="none" w:sz="0" w:space="0" w:color="auto"/>
        <w:right w:val="none" w:sz="0" w:space="0" w:color="auto"/>
      </w:divBdr>
    </w:div>
    <w:div w:id="190800206">
      <w:bodyDiv w:val="1"/>
      <w:marLeft w:val="0"/>
      <w:marRight w:val="0"/>
      <w:marTop w:val="0"/>
      <w:marBottom w:val="0"/>
      <w:divBdr>
        <w:top w:val="none" w:sz="0" w:space="0" w:color="auto"/>
        <w:left w:val="none" w:sz="0" w:space="0" w:color="auto"/>
        <w:bottom w:val="none" w:sz="0" w:space="0" w:color="auto"/>
        <w:right w:val="none" w:sz="0" w:space="0" w:color="auto"/>
      </w:divBdr>
    </w:div>
    <w:div w:id="209878831">
      <w:bodyDiv w:val="1"/>
      <w:marLeft w:val="0"/>
      <w:marRight w:val="0"/>
      <w:marTop w:val="0"/>
      <w:marBottom w:val="0"/>
      <w:divBdr>
        <w:top w:val="none" w:sz="0" w:space="0" w:color="auto"/>
        <w:left w:val="none" w:sz="0" w:space="0" w:color="auto"/>
        <w:bottom w:val="none" w:sz="0" w:space="0" w:color="auto"/>
        <w:right w:val="none" w:sz="0" w:space="0" w:color="auto"/>
      </w:divBdr>
    </w:div>
    <w:div w:id="262494406">
      <w:bodyDiv w:val="1"/>
      <w:marLeft w:val="0"/>
      <w:marRight w:val="0"/>
      <w:marTop w:val="0"/>
      <w:marBottom w:val="0"/>
      <w:divBdr>
        <w:top w:val="none" w:sz="0" w:space="0" w:color="auto"/>
        <w:left w:val="none" w:sz="0" w:space="0" w:color="auto"/>
        <w:bottom w:val="none" w:sz="0" w:space="0" w:color="auto"/>
        <w:right w:val="none" w:sz="0" w:space="0" w:color="auto"/>
      </w:divBdr>
    </w:div>
    <w:div w:id="279537582">
      <w:bodyDiv w:val="1"/>
      <w:marLeft w:val="0"/>
      <w:marRight w:val="0"/>
      <w:marTop w:val="0"/>
      <w:marBottom w:val="0"/>
      <w:divBdr>
        <w:top w:val="none" w:sz="0" w:space="0" w:color="auto"/>
        <w:left w:val="none" w:sz="0" w:space="0" w:color="auto"/>
        <w:bottom w:val="none" w:sz="0" w:space="0" w:color="auto"/>
        <w:right w:val="none" w:sz="0" w:space="0" w:color="auto"/>
      </w:divBdr>
    </w:div>
    <w:div w:id="335497658">
      <w:bodyDiv w:val="1"/>
      <w:marLeft w:val="0"/>
      <w:marRight w:val="0"/>
      <w:marTop w:val="0"/>
      <w:marBottom w:val="0"/>
      <w:divBdr>
        <w:top w:val="none" w:sz="0" w:space="0" w:color="auto"/>
        <w:left w:val="none" w:sz="0" w:space="0" w:color="auto"/>
        <w:bottom w:val="none" w:sz="0" w:space="0" w:color="auto"/>
        <w:right w:val="none" w:sz="0" w:space="0" w:color="auto"/>
      </w:divBdr>
    </w:div>
    <w:div w:id="352390586">
      <w:bodyDiv w:val="1"/>
      <w:marLeft w:val="0"/>
      <w:marRight w:val="0"/>
      <w:marTop w:val="0"/>
      <w:marBottom w:val="0"/>
      <w:divBdr>
        <w:top w:val="none" w:sz="0" w:space="0" w:color="auto"/>
        <w:left w:val="none" w:sz="0" w:space="0" w:color="auto"/>
        <w:bottom w:val="none" w:sz="0" w:space="0" w:color="auto"/>
        <w:right w:val="none" w:sz="0" w:space="0" w:color="auto"/>
      </w:divBdr>
    </w:div>
    <w:div w:id="353269458">
      <w:bodyDiv w:val="1"/>
      <w:marLeft w:val="0"/>
      <w:marRight w:val="0"/>
      <w:marTop w:val="0"/>
      <w:marBottom w:val="0"/>
      <w:divBdr>
        <w:top w:val="none" w:sz="0" w:space="0" w:color="auto"/>
        <w:left w:val="none" w:sz="0" w:space="0" w:color="auto"/>
        <w:bottom w:val="none" w:sz="0" w:space="0" w:color="auto"/>
        <w:right w:val="none" w:sz="0" w:space="0" w:color="auto"/>
      </w:divBdr>
    </w:div>
    <w:div w:id="380595697">
      <w:bodyDiv w:val="1"/>
      <w:marLeft w:val="0"/>
      <w:marRight w:val="0"/>
      <w:marTop w:val="0"/>
      <w:marBottom w:val="0"/>
      <w:divBdr>
        <w:top w:val="none" w:sz="0" w:space="0" w:color="auto"/>
        <w:left w:val="none" w:sz="0" w:space="0" w:color="auto"/>
        <w:bottom w:val="none" w:sz="0" w:space="0" w:color="auto"/>
        <w:right w:val="none" w:sz="0" w:space="0" w:color="auto"/>
      </w:divBdr>
    </w:div>
    <w:div w:id="386685627">
      <w:bodyDiv w:val="1"/>
      <w:marLeft w:val="0"/>
      <w:marRight w:val="0"/>
      <w:marTop w:val="0"/>
      <w:marBottom w:val="0"/>
      <w:divBdr>
        <w:top w:val="none" w:sz="0" w:space="0" w:color="auto"/>
        <w:left w:val="none" w:sz="0" w:space="0" w:color="auto"/>
        <w:bottom w:val="none" w:sz="0" w:space="0" w:color="auto"/>
        <w:right w:val="none" w:sz="0" w:space="0" w:color="auto"/>
      </w:divBdr>
    </w:div>
    <w:div w:id="432632158">
      <w:bodyDiv w:val="1"/>
      <w:marLeft w:val="0"/>
      <w:marRight w:val="0"/>
      <w:marTop w:val="0"/>
      <w:marBottom w:val="0"/>
      <w:divBdr>
        <w:top w:val="none" w:sz="0" w:space="0" w:color="auto"/>
        <w:left w:val="none" w:sz="0" w:space="0" w:color="auto"/>
        <w:bottom w:val="none" w:sz="0" w:space="0" w:color="auto"/>
        <w:right w:val="none" w:sz="0" w:space="0" w:color="auto"/>
      </w:divBdr>
    </w:div>
    <w:div w:id="461582998">
      <w:bodyDiv w:val="1"/>
      <w:marLeft w:val="0"/>
      <w:marRight w:val="0"/>
      <w:marTop w:val="0"/>
      <w:marBottom w:val="0"/>
      <w:divBdr>
        <w:top w:val="none" w:sz="0" w:space="0" w:color="auto"/>
        <w:left w:val="none" w:sz="0" w:space="0" w:color="auto"/>
        <w:bottom w:val="none" w:sz="0" w:space="0" w:color="auto"/>
        <w:right w:val="none" w:sz="0" w:space="0" w:color="auto"/>
      </w:divBdr>
    </w:div>
    <w:div w:id="482238111">
      <w:bodyDiv w:val="1"/>
      <w:marLeft w:val="0"/>
      <w:marRight w:val="0"/>
      <w:marTop w:val="0"/>
      <w:marBottom w:val="0"/>
      <w:divBdr>
        <w:top w:val="none" w:sz="0" w:space="0" w:color="auto"/>
        <w:left w:val="none" w:sz="0" w:space="0" w:color="auto"/>
        <w:bottom w:val="none" w:sz="0" w:space="0" w:color="auto"/>
        <w:right w:val="none" w:sz="0" w:space="0" w:color="auto"/>
      </w:divBdr>
    </w:div>
    <w:div w:id="491722074">
      <w:bodyDiv w:val="1"/>
      <w:marLeft w:val="0"/>
      <w:marRight w:val="0"/>
      <w:marTop w:val="0"/>
      <w:marBottom w:val="0"/>
      <w:divBdr>
        <w:top w:val="none" w:sz="0" w:space="0" w:color="auto"/>
        <w:left w:val="none" w:sz="0" w:space="0" w:color="auto"/>
        <w:bottom w:val="none" w:sz="0" w:space="0" w:color="auto"/>
        <w:right w:val="none" w:sz="0" w:space="0" w:color="auto"/>
      </w:divBdr>
    </w:div>
    <w:div w:id="536357746">
      <w:bodyDiv w:val="1"/>
      <w:marLeft w:val="0"/>
      <w:marRight w:val="0"/>
      <w:marTop w:val="0"/>
      <w:marBottom w:val="0"/>
      <w:divBdr>
        <w:top w:val="none" w:sz="0" w:space="0" w:color="auto"/>
        <w:left w:val="none" w:sz="0" w:space="0" w:color="auto"/>
        <w:bottom w:val="none" w:sz="0" w:space="0" w:color="auto"/>
        <w:right w:val="none" w:sz="0" w:space="0" w:color="auto"/>
      </w:divBdr>
    </w:div>
    <w:div w:id="576475676">
      <w:bodyDiv w:val="1"/>
      <w:marLeft w:val="0"/>
      <w:marRight w:val="0"/>
      <w:marTop w:val="0"/>
      <w:marBottom w:val="0"/>
      <w:divBdr>
        <w:top w:val="none" w:sz="0" w:space="0" w:color="auto"/>
        <w:left w:val="none" w:sz="0" w:space="0" w:color="auto"/>
        <w:bottom w:val="none" w:sz="0" w:space="0" w:color="auto"/>
        <w:right w:val="none" w:sz="0" w:space="0" w:color="auto"/>
      </w:divBdr>
    </w:div>
    <w:div w:id="630743862">
      <w:bodyDiv w:val="1"/>
      <w:marLeft w:val="0"/>
      <w:marRight w:val="0"/>
      <w:marTop w:val="0"/>
      <w:marBottom w:val="0"/>
      <w:divBdr>
        <w:top w:val="none" w:sz="0" w:space="0" w:color="auto"/>
        <w:left w:val="none" w:sz="0" w:space="0" w:color="auto"/>
        <w:bottom w:val="none" w:sz="0" w:space="0" w:color="auto"/>
        <w:right w:val="none" w:sz="0" w:space="0" w:color="auto"/>
      </w:divBdr>
    </w:div>
    <w:div w:id="632250483">
      <w:bodyDiv w:val="1"/>
      <w:marLeft w:val="0"/>
      <w:marRight w:val="0"/>
      <w:marTop w:val="0"/>
      <w:marBottom w:val="0"/>
      <w:divBdr>
        <w:top w:val="none" w:sz="0" w:space="0" w:color="auto"/>
        <w:left w:val="none" w:sz="0" w:space="0" w:color="auto"/>
        <w:bottom w:val="none" w:sz="0" w:space="0" w:color="auto"/>
        <w:right w:val="none" w:sz="0" w:space="0" w:color="auto"/>
      </w:divBdr>
    </w:div>
    <w:div w:id="649334179">
      <w:bodyDiv w:val="1"/>
      <w:marLeft w:val="0"/>
      <w:marRight w:val="0"/>
      <w:marTop w:val="0"/>
      <w:marBottom w:val="0"/>
      <w:divBdr>
        <w:top w:val="none" w:sz="0" w:space="0" w:color="auto"/>
        <w:left w:val="none" w:sz="0" w:space="0" w:color="auto"/>
        <w:bottom w:val="none" w:sz="0" w:space="0" w:color="auto"/>
        <w:right w:val="none" w:sz="0" w:space="0" w:color="auto"/>
      </w:divBdr>
    </w:div>
    <w:div w:id="651254932">
      <w:bodyDiv w:val="1"/>
      <w:marLeft w:val="0"/>
      <w:marRight w:val="0"/>
      <w:marTop w:val="0"/>
      <w:marBottom w:val="0"/>
      <w:divBdr>
        <w:top w:val="none" w:sz="0" w:space="0" w:color="auto"/>
        <w:left w:val="none" w:sz="0" w:space="0" w:color="auto"/>
        <w:bottom w:val="none" w:sz="0" w:space="0" w:color="auto"/>
        <w:right w:val="none" w:sz="0" w:space="0" w:color="auto"/>
      </w:divBdr>
    </w:div>
    <w:div w:id="679746322">
      <w:bodyDiv w:val="1"/>
      <w:marLeft w:val="0"/>
      <w:marRight w:val="0"/>
      <w:marTop w:val="0"/>
      <w:marBottom w:val="0"/>
      <w:divBdr>
        <w:top w:val="none" w:sz="0" w:space="0" w:color="auto"/>
        <w:left w:val="none" w:sz="0" w:space="0" w:color="auto"/>
        <w:bottom w:val="none" w:sz="0" w:space="0" w:color="auto"/>
        <w:right w:val="none" w:sz="0" w:space="0" w:color="auto"/>
      </w:divBdr>
    </w:div>
    <w:div w:id="680788184">
      <w:bodyDiv w:val="1"/>
      <w:marLeft w:val="0"/>
      <w:marRight w:val="0"/>
      <w:marTop w:val="0"/>
      <w:marBottom w:val="0"/>
      <w:divBdr>
        <w:top w:val="none" w:sz="0" w:space="0" w:color="auto"/>
        <w:left w:val="none" w:sz="0" w:space="0" w:color="auto"/>
        <w:bottom w:val="none" w:sz="0" w:space="0" w:color="auto"/>
        <w:right w:val="none" w:sz="0" w:space="0" w:color="auto"/>
      </w:divBdr>
    </w:div>
    <w:div w:id="684787363">
      <w:bodyDiv w:val="1"/>
      <w:marLeft w:val="0"/>
      <w:marRight w:val="0"/>
      <w:marTop w:val="0"/>
      <w:marBottom w:val="0"/>
      <w:divBdr>
        <w:top w:val="none" w:sz="0" w:space="0" w:color="auto"/>
        <w:left w:val="none" w:sz="0" w:space="0" w:color="auto"/>
        <w:bottom w:val="none" w:sz="0" w:space="0" w:color="auto"/>
        <w:right w:val="none" w:sz="0" w:space="0" w:color="auto"/>
      </w:divBdr>
    </w:div>
    <w:div w:id="716052222">
      <w:bodyDiv w:val="1"/>
      <w:marLeft w:val="0"/>
      <w:marRight w:val="0"/>
      <w:marTop w:val="0"/>
      <w:marBottom w:val="0"/>
      <w:divBdr>
        <w:top w:val="none" w:sz="0" w:space="0" w:color="auto"/>
        <w:left w:val="none" w:sz="0" w:space="0" w:color="auto"/>
        <w:bottom w:val="none" w:sz="0" w:space="0" w:color="auto"/>
        <w:right w:val="none" w:sz="0" w:space="0" w:color="auto"/>
      </w:divBdr>
    </w:div>
    <w:div w:id="742070364">
      <w:bodyDiv w:val="1"/>
      <w:marLeft w:val="0"/>
      <w:marRight w:val="0"/>
      <w:marTop w:val="0"/>
      <w:marBottom w:val="0"/>
      <w:divBdr>
        <w:top w:val="none" w:sz="0" w:space="0" w:color="auto"/>
        <w:left w:val="none" w:sz="0" w:space="0" w:color="auto"/>
        <w:bottom w:val="none" w:sz="0" w:space="0" w:color="auto"/>
        <w:right w:val="none" w:sz="0" w:space="0" w:color="auto"/>
      </w:divBdr>
    </w:div>
    <w:div w:id="804734916">
      <w:bodyDiv w:val="1"/>
      <w:marLeft w:val="0"/>
      <w:marRight w:val="0"/>
      <w:marTop w:val="0"/>
      <w:marBottom w:val="0"/>
      <w:divBdr>
        <w:top w:val="none" w:sz="0" w:space="0" w:color="auto"/>
        <w:left w:val="none" w:sz="0" w:space="0" w:color="auto"/>
        <w:bottom w:val="none" w:sz="0" w:space="0" w:color="auto"/>
        <w:right w:val="none" w:sz="0" w:space="0" w:color="auto"/>
      </w:divBdr>
    </w:div>
    <w:div w:id="837617618">
      <w:bodyDiv w:val="1"/>
      <w:marLeft w:val="0"/>
      <w:marRight w:val="0"/>
      <w:marTop w:val="0"/>
      <w:marBottom w:val="0"/>
      <w:divBdr>
        <w:top w:val="none" w:sz="0" w:space="0" w:color="auto"/>
        <w:left w:val="none" w:sz="0" w:space="0" w:color="auto"/>
        <w:bottom w:val="none" w:sz="0" w:space="0" w:color="auto"/>
        <w:right w:val="none" w:sz="0" w:space="0" w:color="auto"/>
      </w:divBdr>
    </w:div>
    <w:div w:id="848299872">
      <w:bodyDiv w:val="1"/>
      <w:marLeft w:val="0"/>
      <w:marRight w:val="0"/>
      <w:marTop w:val="0"/>
      <w:marBottom w:val="0"/>
      <w:divBdr>
        <w:top w:val="none" w:sz="0" w:space="0" w:color="auto"/>
        <w:left w:val="none" w:sz="0" w:space="0" w:color="auto"/>
        <w:bottom w:val="none" w:sz="0" w:space="0" w:color="auto"/>
        <w:right w:val="none" w:sz="0" w:space="0" w:color="auto"/>
      </w:divBdr>
    </w:div>
    <w:div w:id="849875834">
      <w:bodyDiv w:val="1"/>
      <w:marLeft w:val="0"/>
      <w:marRight w:val="0"/>
      <w:marTop w:val="0"/>
      <w:marBottom w:val="0"/>
      <w:divBdr>
        <w:top w:val="none" w:sz="0" w:space="0" w:color="auto"/>
        <w:left w:val="none" w:sz="0" w:space="0" w:color="auto"/>
        <w:bottom w:val="none" w:sz="0" w:space="0" w:color="auto"/>
        <w:right w:val="none" w:sz="0" w:space="0" w:color="auto"/>
      </w:divBdr>
    </w:div>
    <w:div w:id="852065907">
      <w:bodyDiv w:val="1"/>
      <w:marLeft w:val="0"/>
      <w:marRight w:val="0"/>
      <w:marTop w:val="0"/>
      <w:marBottom w:val="0"/>
      <w:divBdr>
        <w:top w:val="none" w:sz="0" w:space="0" w:color="auto"/>
        <w:left w:val="none" w:sz="0" w:space="0" w:color="auto"/>
        <w:bottom w:val="none" w:sz="0" w:space="0" w:color="auto"/>
        <w:right w:val="none" w:sz="0" w:space="0" w:color="auto"/>
      </w:divBdr>
    </w:div>
    <w:div w:id="857549678">
      <w:bodyDiv w:val="1"/>
      <w:marLeft w:val="0"/>
      <w:marRight w:val="0"/>
      <w:marTop w:val="0"/>
      <w:marBottom w:val="0"/>
      <w:divBdr>
        <w:top w:val="none" w:sz="0" w:space="0" w:color="auto"/>
        <w:left w:val="none" w:sz="0" w:space="0" w:color="auto"/>
        <w:bottom w:val="none" w:sz="0" w:space="0" w:color="auto"/>
        <w:right w:val="none" w:sz="0" w:space="0" w:color="auto"/>
      </w:divBdr>
    </w:div>
    <w:div w:id="887687779">
      <w:bodyDiv w:val="1"/>
      <w:marLeft w:val="0"/>
      <w:marRight w:val="0"/>
      <w:marTop w:val="0"/>
      <w:marBottom w:val="0"/>
      <w:divBdr>
        <w:top w:val="none" w:sz="0" w:space="0" w:color="auto"/>
        <w:left w:val="none" w:sz="0" w:space="0" w:color="auto"/>
        <w:bottom w:val="none" w:sz="0" w:space="0" w:color="auto"/>
        <w:right w:val="none" w:sz="0" w:space="0" w:color="auto"/>
      </w:divBdr>
    </w:div>
    <w:div w:id="903494987">
      <w:bodyDiv w:val="1"/>
      <w:marLeft w:val="0"/>
      <w:marRight w:val="0"/>
      <w:marTop w:val="0"/>
      <w:marBottom w:val="0"/>
      <w:divBdr>
        <w:top w:val="none" w:sz="0" w:space="0" w:color="auto"/>
        <w:left w:val="none" w:sz="0" w:space="0" w:color="auto"/>
        <w:bottom w:val="none" w:sz="0" w:space="0" w:color="auto"/>
        <w:right w:val="none" w:sz="0" w:space="0" w:color="auto"/>
      </w:divBdr>
    </w:div>
    <w:div w:id="915827001">
      <w:bodyDiv w:val="1"/>
      <w:marLeft w:val="0"/>
      <w:marRight w:val="0"/>
      <w:marTop w:val="0"/>
      <w:marBottom w:val="0"/>
      <w:divBdr>
        <w:top w:val="none" w:sz="0" w:space="0" w:color="auto"/>
        <w:left w:val="none" w:sz="0" w:space="0" w:color="auto"/>
        <w:bottom w:val="none" w:sz="0" w:space="0" w:color="auto"/>
        <w:right w:val="none" w:sz="0" w:space="0" w:color="auto"/>
      </w:divBdr>
    </w:div>
    <w:div w:id="964316734">
      <w:bodyDiv w:val="1"/>
      <w:marLeft w:val="0"/>
      <w:marRight w:val="0"/>
      <w:marTop w:val="0"/>
      <w:marBottom w:val="0"/>
      <w:divBdr>
        <w:top w:val="none" w:sz="0" w:space="0" w:color="auto"/>
        <w:left w:val="none" w:sz="0" w:space="0" w:color="auto"/>
        <w:bottom w:val="none" w:sz="0" w:space="0" w:color="auto"/>
        <w:right w:val="none" w:sz="0" w:space="0" w:color="auto"/>
      </w:divBdr>
    </w:div>
    <w:div w:id="967782275">
      <w:bodyDiv w:val="1"/>
      <w:marLeft w:val="0"/>
      <w:marRight w:val="0"/>
      <w:marTop w:val="0"/>
      <w:marBottom w:val="0"/>
      <w:divBdr>
        <w:top w:val="none" w:sz="0" w:space="0" w:color="auto"/>
        <w:left w:val="none" w:sz="0" w:space="0" w:color="auto"/>
        <w:bottom w:val="none" w:sz="0" w:space="0" w:color="auto"/>
        <w:right w:val="none" w:sz="0" w:space="0" w:color="auto"/>
      </w:divBdr>
    </w:div>
    <w:div w:id="969166358">
      <w:bodyDiv w:val="1"/>
      <w:marLeft w:val="0"/>
      <w:marRight w:val="0"/>
      <w:marTop w:val="0"/>
      <w:marBottom w:val="0"/>
      <w:divBdr>
        <w:top w:val="none" w:sz="0" w:space="0" w:color="auto"/>
        <w:left w:val="none" w:sz="0" w:space="0" w:color="auto"/>
        <w:bottom w:val="none" w:sz="0" w:space="0" w:color="auto"/>
        <w:right w:val="none" w:sz="0" w:space="0" w:color="auto"/>
      </w:divBdr>
    </w:div>
    <w:div w:id="997927857">
      <w:bodyDiv w:val="1"/>
      <w:marLeft w:val="0"/>
      <w:marRight w:val="0"/>
      <w:marTop w:val="0"/>
      <w:marBottom w:val="0"/>
      <w:divBdr>
        <w:top w:val="none" w:sz="0" w:space="0" w:color="auto"/>
        <w:left w:val="none" w:sz="0" w:space="0" w:color="auto"/>
        <w:bottom w:val="none" w:sz="0" w:space="0" w:color="auto"/>
        <w:right w:val="none" w:sz="0" w:space="0" w:color="auto"/>
      </w:divBdr>
    </w:div>
    <w:div w:id="1033264142">
      <w:bodyDiv w:val="1"/>
      <w:marLeft w:val="0"/>
      <w:marRight w:val="0"/>
      <w:marTop w:val="0"/>
      <w:marBottom w:val="0"/>
      <w:divBdr>
        <w:top w:val="none" w:sz="0" w:space="0" w:color="auto"/>
        <w:left w:val="none" w:sz="0" w:space="0" w:color="auto"/>
        <w:bottom w:val="none" w:sz="0" w:space="0" w:color="auto"/>
        <w:right w:val="none" w:sz="0" w:space="0" w:color="auto"/>
      </w:divBdr>
    </w:div>
    <w:div w:id="1041133476">
      <w:bodyDiv w:val="1"/>
      <w:marLeft w:val="0"/>
      <w:marRight w:val="0"/>
      <w:marTop w:val="0"/>
      <w:marBottom w:val="0"/>
      <w:divBdr>
        <w:top w:val="none" w:sz="0" w:space="0" w:color="auto"/>
        <w:left w:val="none" w:sz="0" w:space="0" w:color="auto"/>
        <w:bottom w:val="none" w:sz="0" w:space="0" w:color="auto"/>
        <w:right w:val="none" w:sz="0" w:space="0" w:color="auto"/>
      </w:divBdr>
    </w:div>
    <w:div w:id="1057897666">
      <w:bodyDiv w:val="1"/>
      <w:marLeft w:val="0"/>
      <w:marRight w:val="0"/>
      <w:marTop w:val="0"/>
      <w:marBottom w:val="0"/>
      <w:divBdr>
        <w:top w:val="none" w:sz="0" w:space="0" w:color="auto"/>
        <w:left w:val="none" w:sz="0" w:space="0" w:color="auto"/>
        <w:bottom w:val="none" w:sz="0" w:space="0" w:color="auto"/>
        <w:right w:val="none" w:sz="0" w:space="0" w:color="auto"/>
      </w:divBdr>
    </w:div>
    <w:div w:id="1083572939">
      <w:bodyDiv w:val="1"/>
      <w:marLeft w:val="0"/>
      <w:marRight w:val="0"/>
      <w:marTop w:val="0"/>
      <w:marBottom w:val="0"/>
      <w:divBdr>
        <w:top w:val="none" w:sz="0" w:space="0" w:color="auto"/>
        <w:left w:val="none" w:sz="0" w:space="0" w:color="auto"/>
        <w:bottom w:val="none" w:sz="0" w:space="0" w:color="auto"/>
        <w:right w:val="none" w:sz="0" w:space="0" w:color="auto"/>
      </w:divBdr>
    </w:div>
    <w:div w:id="1090471178">
      <w:bodyDiv w:val="1"/>
      <w:marLeft w:val="0"/>
      <w:marRight w:val="0"/>
      <w:marTop w:val="0"/>
      <w:marBottom w:val="0"/>
      <w:divBdr>
        <w:top w:val="none" w:sz="0" w:space="0" w:color="auto"/>
        <w:left w:val="none" w:sz="0" w:space="0" w:color="auto"/>
        <w:bottom w:val="none" w:sz="0" w:space="0" w:color="auto"/>
        <w:right w:val="none" w:sz="0" w:space="0" w:color="auto"/>
      </w:divBdr>
    </w:div>
    <w:div w:id="1113751111">
      <w:bodyDiv w:val="1"/>
      <w:marLeft w:val="0"/>
      <w:marRight w:val="0"/>
      <w:marTop w:val="0"/>
      <w:marBottom w:val="0"/>
      <w:divBdr>
        <w:top w:val="none" w:sz="0" w:space="0" w:color="auto"/>
        <w:left w:val="none" w:sz="0" w:space="0" w:color="auto"/>
        <w:bottom w:val="none" w:sz="0" w:space="0" w:color="auto"/>
        <w:right w:val="none" w:sz="0" w:space="0" w:color="auto"/>
      </w:divBdr>
    </w:div>
    <w:div w:id="1137071437">
      <w:bodyDiv w:val="1"/>
      <w:marLeft w:val="0"/>
      <w:marRight w:val="0"/>
      <w:marTop w:val="0"/>
      <w:marBottom w:val="0"/>
      <w:divBdr>
        <w:top w:val="none" w:sz="0" w:space="0" w:color="auto"/>
        <w:left w:val="none" w:sz="0" w:space="0" w:color="auto"/>
        <w:bottom w:val="none" w:sz="0" w:space="0" w:color="auto"/>
        <w:right w:val="none" w:sz="0" w:space="0" w:color="auto"/>
      </w:divBdr>
    </w:div>
    <w:div w:id="1143275765">
      <w:bodyDiv w:val="1"/>
      <w:marLeft w:val="0"/>
      <w:marRight w:val="0"/>
      <w:marTop w:val="0"/>
      <w:marBottom w:val="0"/>
      <w:divBdr>
        <w:top w:val="none" w:sz="0" w:space="0" w:color="auto"/>
        <w:left w:val="none" w:sz="0" w:space="0" w:color="auto"/>
        <w:bottom w:val="none" w:sz="0" w:space="0" w:color="auto"/>
        <w:right w:val="none" w:sz="0" w:space="0" w:color="auto"/>
      </w:divBdr>
    </w:div>
    <w:div w:id="1165510002">
      <w:bodyDiv w:val="1"/>
      <w:marLeft w:val="0"/>
      <w:marRight w:val="0"/>
      <w:marTop w:val="0"/>
      <w:marBottom w:val="0"/>
      <w:divBdr>
        <w:top w:val="none" w:sz="0" w:space="0" w:color="auto"/>
        <w:left w:val="none" w:sz="0" w:space="0" w:color="auto"/>
        <w:bottom w:val="none" w:sz="0" w:space="0" w:color="auto"/>
        <w:right w:val="none" w:sz="0" w:space="0" w:color="auto"/>
      </w:divBdr>
    </w:div>
    <w:div w:id="1252812194">
      <w:bodyDiv w:val="1"/>
      <w:marLeft w:val="0"/>
      <w:marRight w:val="0"/>
      <w:marTop w:val="0"/>
      <w:marBottom w:val="0"/>
      <w:divBdr>
        <w:top w:val="none" w:sz="0" w:space="0" w:color="auto"/>
        <w:left w:val="none" w:sz="0" w:space="0" w:color="auto"/>
        <w:bottom w:val="none" w:sz="0" w:space="0" w:color="auto"/>
        <w:right w:val="none" w:sz="0" w:space="0" w:color="auto"/>
      </w:divBdr>
    </w:div>
    <w:div w:id="1253468331">
      <w:bodyDiv w:val="1"/>
      <w:marLeft w:val="0"/>
      <w:marRight w:val="0"/>
      <w:marTop w:val="0"/>
      <w:marBottom w:val="0"/>
      <w:divBdr>
        <w:top w:val="none" w:sz="0" w:space="0" w:color="auto"/>
        <w:left w:val="none" w:sz="0" w:space="0" w:color="auto"/>
        <w:bottom w:val="none" w:sz="0" w:space="0" w:color="auto"/>
        <w:right w:val="none" w:sz="0" w:space="0" w:color="auto"/>
      </w:divBdr>
    </w:div>
    <w:div w:id="1261138446">
      <w:bodyDiv w:val="1"/>
      <w:marLeft w:val="0"/>
      <w:marRight w:val="0"/>
      <w:marTop w:val="0"/>
      <w:marBottom w:val="0"/>
      <w:divBdr>
        <w:top w:val="none" w:sz="0" w:space="0" w:color="auto"/>
        <w:left w:val="none" w:sz="0" w:space="0" w:color="auto"/>
        <w:bottom w:val="none" w:sz="0" w:space="0" w:color="auto"/>
        <w:right w:val="none" w:sz="0" w:space="0" w:color="auto"/>
      </w:divBdr>
    </w:div>
    <w:div w:id="1276596545">
      <w:bodyDiv w:val="1"/>
      <w:marLeft w:val="0"/>
      <w:marRight w:val="0"/>
      <w:marTop w:val="0"/>
      <w:marBottom w:val="0"/>
      <w:divBdr>
        <w:top w:val="none" w:sz="0" w:space="0" w:color="auto"/>
        <w:left w:val="none" w:sz="0" w:space="0" w:color="auto"/>
        <w:bottom w:val="none" w:sz="0" w:space="0" w:color="auto"/>
        <w:right w:val="none" w:sz="0" w:space="0" w:color="auto"/>
      </w:divBdr>
    </w:div>
    <w:div w:id="1280456777">
      <w:bodyDiv w:val="1"/>
      <w:marLeft w:val="0"/>
      <w:marRight w:val="0"/>
      <w:marTop w:val="0"/>
      <w:marBottom w:val="0"/>
      <w:divBdr>
        <w:top w:val="none" w:sz="0" w:space="0" w:color="auto"/>
        <w:left w:val="none" w:sz="0" w:space="0" w:color="auto"/>
        <w:bottom w:val="none" w:sz="0" w:space="0" w:color="auto"/>
        <w:right w:val="none" w:sz="0" w:space="0" w:color="auto"/>
      </w:divBdr>
    </w:div>
    <w:div w:id="1286431001">
      <w:bodyDiv w:val="1"/>
      <w:marLeft w:val="0"/>
      <w:marRight w:val="0"/>
      <w:marTop w:val="0"/>
      <w:marBottom w:val="0"/>
      <w:divBdr>
        <w:top w:val="none" w:sz="0" w:space="0" w:color="auto"/>
        <w:left w:val="none" w:sz="0" w:space="0" w:color="auto"/>
        <w:bottom w:val="none" w:sz="0" w:space="0" w:color="auto"/>
        <w:right w:val="none" w:sz="0" w:space="0" w:color="auto"/>
      </w:divBdr>
    </w:div>
    <w:div w:id="1302660683">
      <w:bodyDiv w:val="1"/>
      <w:marLeft w:val="0"/>
      <w:marRight w:val="0"/>
      <w:marTop w:val="0"/>
      <w:marBottom w:val="0"/>
      <w:divBdr>
        <w:top w:val="none" w:sz="0" w:space="0" w:color="auto"/>
        <w:left w:val="none" w:sz="0" w:space="0" w:color="auto"/>
        <w:bottom w:val="none" w:sz="0" w:space="0" w:color="auto"/>
        <w:right w:val="none" w:sz="0" w:space="0" w:color="auto"/>
      </w:divBdr>
    </w:div>
    <w:div w:id="1339191795">
      <w:bodyDiv w:val="1"/>
      <w:marLeft w:val="0"/>
      <w:marRight w:val="0"/>
      <w:marTop w:val="0"/>
      <w:marBottom w:val="0"/>
      <w:divBdr>
        <w:top w:val="none" w:sz="0" w:space="0" w:color="auto"/>
        <w:left w:val="none" w:sz="0" w:space="0" w:color="auto"/>
        <w:bottom w:val="none" w:sz="0" w:space="0" w:color="auto"/>
        <w:right w:val="none" w:sz="0" w:space="0" w:color="auto"/>
      </w:divBdr>
    </w:div>
    <w:div w:id="1445929226">
      <w:bodyDiv w:val="1"/>
      <w:marLeft w:val="0"/>
      <w:marRight w:val="0"/>
      <w:marTop w:val="0"/>
      <w:marBottom w:val="0"/>
      <w:divBdr>
        <w:top w:val="none" w:sz="0" w:space="0" w:color="auto"/>
        <w:left w:val="none" w:sz="0" w:space="0" w:color="auto"/>
        <w:bottom w:val="none" w:sz="0" w:space="0" w:color="auto"/>
        <w:right w:val="none" w:sz="0" w:space="0" w:color="auto"/>
      </w:divBdr>
    </w:div>
    <w:div w:id="1483505228">
      <w:bodyDiv w:val="1"/>
      <w:marLeft w:val="0"/>
      <w:marRight w:val="0"/>
      <w:marTop w:val="0"/>
      <w:marBottom w:val="0"/>
      <w:divBdr>
        <w:top w:val="none" w:sz="0" w:space="0" w:color="auto"/>
        <w:left w:val="none" w:sz="0" w:space="0" w:color="auto"/>
        <w:bottom w:val="none" w:sz="0" w:space="0" w:color="auto"/>
        <w:right w:val="none" w:sz="0" w:space="0" w:color="auto"/>
      </w:divBdr>
    </w:div>
    <w:div w:id="1542399232">
      <w:bodyDiv w:val="1"/>
      <w:marLeft w:val="0"/>
      <w:marRight w:val="0"/>
      <w:marTop w:val="0"/>
      <w:marBottom w:val="0"/>
      <w:divBdr>
        <w:top w:val="none" w:sz="0" w:space="0" w:color="auto"/>
        <w:left w:val="none" w:sz="0" w:space="0" w:color="auto"/>
        <w:bottom w:val="none" w:sz="0" w:space="0" w:color="auto"/>
        <w:right w:val="none" w:sz="0" w:space="0" w:color="auto"/>
      </w:divBdr>
    </w:div>
    <w:div w:id="1552618635">
      <w:bodyDiv w:val="1"/>
      <w:marLeft w:val="0"/>
      <w:marRight w:val="0"/>
      <w:marTop w:val="0"/>
      <w:marBottom w:val="0"/>
      <w:divBdr>
        <w:top w:val="none" w:sz="0" w:space="0" w:color="auto"/>
        <w:left w:val="none" w:sz="0" w:space="0" w:color="auto"/>
        <w:bottom w:val="none" w:sz="0" w:space="0" w:color="auto"/>
        <w:right w:val="none" w:sz="0" w:space="0" w:color="auto"/>
      </w:divBdr>
    </w:div>
    <w:div w:id="1587962317">
      <w:bodyDiv w:val="1"/>
      <w:marLeft w:val="0"/>
      <w:marRight w:val="0"/>
      <w:marTop w:val="0"/>
      <w:marBottom w:val="0"/>
      <w:divBdr>
        <w:top w:val="none" w:sz="0" w:space="0" w:color="auto"/>
        <w:left w:val="none" w:sz="0" w:space="0" w:color="auto"/>
        <w:bottom w:val="none" w:sz="0" w:space="0" w:color="auto"/>
        <w:right w:val="none" w:sz="0" w:space="0" w:color="auto"/>
      </w:divBdr>
    </w:div>
    <w:div w:id="1608391782">
      <w:bodyDiv w:val="1"/>
      <w:marLeft w:val="0"/>
      <w:marRight w:val="0"/>
      <w:marTop w:val="0"/>
      <w:marBottom w:val="0"/>
      <w:divBdr>
        <w:top w:val="none" w:sz="0" w:space="0" w:color="auto"/>
        <w:left w:val="none" w:sz="0" w:space="0" w:color="auto"/>
        <w:bottom w:val="none" w:sz="0" w:space="0" w:color="auto"/>
        <w:right w:val="none" w:sz="0" w:space="0" w:color="auto"/>
      </w:divBdr>
    </w:div>
    <w:div w:id="1611858154">
      <w:bodyDiv w:val="1"/>
      <w:marLeft w:val="0"/>
      <w:marRight w:val="0"/>
      <w:marTop w:val="0"/>
      <w:marBottom w:val="0"/>
      <w:divBdr>
        <w:top w:val="none" w:sz="0" w:space="0" w:color="auto"/>
        <w:left w:val="none" w:sz="0" w:space="0" w:color="auto"/>
        <w:bottom w:val="none" w:sz="0" w:space="0" w:color="auto"/>
        <w:right w:val="none" w:sz="0" w:space="0" w:color="auto"/>
      </w:divBdr>
    </w:div>
    <w:div w:id="1668825124">
      <w:bodyDiv w:val="1"/>
      <w:marLeft w:val="0"/>
      <w:marRight w:val="0"/>
      <w:marTop w:val="0"/>
      <w:marBottom w:val="0"/>
      <w:divBdr>
        <w:top w:val="none" w:sz="0" w:space="0" w:color="auto"/>
        <w:left w:val="none" w:sz="0" w:space="0" w:color="auto"/>
        <w:bottom w:val="none" w:sz="0" w:space="0" w:color="auto"/>
        <w:right w:val="none" w:sz="0" w:space="0" w:color="auto"/>
      </w:divBdr>
    </w:div>
    <w:div w:id="1696343673">
      <w:bodyDiv w:val="1"/>
      <w:marLeft w:val="0"/>
      <w:marRight w:val="0"/>
      <w:marTop w:val="0"/>
      <w:marBottom w:val="0"/>
      <w:divBdr>
        <w:top w:val="none" w:sz="0" w:space="0" w:color="auto"/>
        <w:left w:val="none" w:sz="0" w:space="0" w:color="auto"/>
        <w:bottom w:val="none" w:sz="0" w:space="0" w:color="auto"/>
        <w:right w:val="none" w:sz="0" w:space="0" w:color="auto"/>
      </w:divBdr>
    </w:div>
    <w:div w:id="1712195114">
      <w:bodyDiv w:val="1"/>
      <w:marLeft w:val="0"/>
      <w:marRight w:val="0"/>
      <w:marTop w:val="0"/>
      <w:marBottom w:val="0"/>
      <w:divBdr>
        <w:top w:val="none" w:sz="0" w:space="0" w:color="auto"/>
        <w:left w:val="none" w:sz="0" w:space="0" w:color="auto"/>
        <w:bottom w:val="none" w:sz="0" w:space="0" w:color="auto"/>
        <w:right w:val="none" w:sz="0" w:space="0" w:color="auto"/>
      </w:divBdr>
    </w:div>
    <w:div w:id="1725641834">
      <w:bodyDiv w:val="1"/>
      <w:marLeft w:val="0"/>
      <w:marRight w:val="0"/>
      <w:marTop w:val="0"/>
      <w:marBottom w:val="0"/>
      <w:divBdr>
        <w:top w:val="none" w:sz="0" w:space="0" w:color="auto"/>
        <w:left w:val="none" w:sz="0" w:space="0" w:color="auto"/>
        <w:bottom w:val="none" w:sz="0" w:space="0" w:color="auto"/>
        <w:right w:val="none" w:sz="0" w:space="0" w:color="auto"/>
      </w:divBdr>
    </w:div>
    <w:div w:id="1734892876">
      <w:bodyDiv w:val="1"/>
      <w:marLeft w:val="0"/>
      <w:marRight w:val="0"/>
      <w:marTop w:val="0"/>
      <w:marBottom w:val="0"/>
      <w:divBdr>
        <w:top w:val="none" w:sz="0" w:space="0" w:color="auto"/>
        <w:left w:val="none" w:sz="0" w:space="0" w:color="auto"/>
        <w:bottom w:val="none" w:sz="0" w:space="0" w:color="auto"/>
        <w:right w:val="none" w:sz="0" w:space="0" w:color="auto"/>
      </w:divBdr>
    </w:div>
    <w:div w:id="1745715141">
      <w:bodyDiv w:val="1"/>
      <w:marLeft w:val="0"/>
      <w:marRight w:val="0"/>
      <w:marTop w:val="0"/>
      <w:marBottom w:val="0"/>
      <w:divBdr>
        <w:top w:val="none" w:sz="0" w:space="0" w:color="auto"/>
        <w:left w:val="none" w:sz="0" w:space="0" w:color="auto"/>
        <w:bottom w:val="none" w:sz="0" w:space="0" w:color="auto"/>
        <w:right w:val="none" w:sz="0" w:space="0" w:color="auto"/>
      </w:divBdr>
    </w:div>
    <w:div w:id="1747727813">
      <w:bodyDiv w:val="1"/>
      <w:marLeft w:val="0"/>
      <w:marRight w:val="0"/>
      <w:marTop w:val="0"/>
      <w:marBottom w:val="0"/>
      <w:divBdr>
        <w:top w:val="none" w:sz="0" w:space="0" w:color="auto"/>
        <w:left w:val="none" w:sz="0" w:space="0" w:color="auto"/>
        <w:bottom w:val="none" w:sz="0" w:space="0" w:color="auto"/>
        <w:right w:val="none" w:sz="0" w:space="0" w:color="auto"/>
      </w:divBdr>
    </w:div>
    <w:div w:id="1748648631">
      <w:bodyDiv w:val="1"/>
      <w:marLeft w:val="0"/>
      <w:marRight w:val="0"/>
      <w:marTop w:val="0"/>
      <w:marBottom w:val="0"/>
      <w:divBdr>
        <w:top w:val="none" w:sz="0" w:space="0" w:color="auto"/>
        <w:left w:val="none" w:sz="0" w:space="0" w:color="auto"/>
        <w:bottom w:val="none" w:sz="0" w:space="0" w:color="auto"/>
        <w:right w:val="none" w:sz="0" w:space="0" w:color="auto"/>
      </w:divBdr>
    </w:div>
    <w:div w:id="1758166876">
      <w:bodyDiv w:val="1"/>
      <w:marLeft w:val="0"/>
      <w:marRight w:val="0"/>
      <w:marTop w:val="0"/>
      <w:marBottom w:val="0"/>
      <w:divBdr>
        <w:top w:val="none" w:sz="0" w:space="0" w:color="auto"/>
        <w:left w:val="none" w:sz="0" w:space="0" w:color="auto"/>
        <w:bottom w:val="none" w:sz="0" w:space="0" w:color="auto"/>
        <w:right w:val="none" w:sz="0" w:space="0" w:color="auto"/>
      </w:divBdr>
    </w:div>
    <w:div w:id="1771005159">
      <w:bodyDiv w:val="1"/>
      <w:marLeft w:val="0"/>
      <w:marRight w:val="0"/>
      <w:marTop w:val="0"/>
      <w:marBottom w:val="0"/>
      <w:divBdr>
        <w:top w:val="none" w:sz="0" w:space="0" w:color="auto"/>
        <w:left w:val="none" w:sz="0" w:space="0" w:color="auto"/>
        <w:bottom w:val="none" w:sz="0" w:space="0" w:color="auto"/>
        <w:right w:val="none" w:sz="0" w:space="0" w:color="auto"/>
      </w:divBdr>
    </w:div>
    <w:div w:id="1778058777">
      <w:bodyDiv w:val="1"/>
      <w:marLeft w:val="0"/>
      <w:marRight w:val="0"/>
      <w:marTop w:val="0"/>
      <w:marBottom w:val="0"/>
      <w:divBdr>
        <w:top w:val="none" w:sz="0" w:space="0" w:color="auto"/>
        <w:left w:val="none" w:sz="0" w:space="0" w:color="auto"/>
        <w:bottom w:val="none" w:sz="0" w:space="0" w:color="auto"/>
        <w:right w:val="none" w:sz="0" w:space="0" w:color="auto"/>
      </w:divBdr>
    </w:div>
    <w:div w:id="1781489066">
      <w:bodyDiv w:val="1"/>
      <w:marLeft w:val="0"/>
      <w:marRight w:val="0"/>
      <w:marTop w:val="0"/>
      <w:marBottom w:val="0"/>
      <w:divBdr>
        <w:top w:val="none" w:sz="0" w:space="0" w:color="auto"/>
        <w:left w:val="none" w:sz="0" w:space="0" w:color="auto"/>
        <w:bottom w:val="none" w:sz="0" w:space="0" w:color="auto"/>
        <w:right w:val="none" w:sz="0" w:space="0" w:color="auto"/>
      </w:divBdr>
    </w:div>
    <w:div w:id="1809279379">
      <w:bodyDiv w:val="1"/>
      <w:marLeft w:val="0"/>
      <w:marRight w:val="0"/>
      <w:marTop w:val="0"/>
      <w:marBottom w:val="0"/>
      <w:divBdr>
        <w:top w:val="none" w:sz="0" w:space="0" w:color="auto"/>
        <w:left w:val="none" w:sz="0" w:space="0" w:color="auto"/>
        <w:bottom w:val="none" w:sz="0" w:space="0" w:color="auto"/>
        <w:right w:val="none" w:sz="0" w:space="0" w:color="auto"/>
      </w:divBdr>
    </w:div>
    <w:div w:id="1832482021">
      <w:bodyDiv w:val="1"/>
      <w:marLeft w:val="0"/>
      <w:marRight w:val="0"/>
      <w:marTop w:val="0"/>
      <w:marBottom w:val="0"/>
      <w:divBdr>
        <w:top w:val="none" w:sz="0" w:space="0" w:color="auto"/>
        <w:left w:val="none" w:sz="0" w:space="0" w:color="auto"/>
        <w:bottom w:val="none" w:sz="0" w:space="0" w:color="auto"/>
        <w:right w:val="none" w:sz="0" w:space="0" w:color="auto"/>
      </w:divBdr>
    </w:div>
    <w:div w:id="1908494282">
      <w:bodyDiv w:val="1"/>
      <w:marLeft w:val="0"/>
      <w:marRight w:val="0"/>
      <w:marTop w:val="0"/>
      <w:marBottom w:val="0"/>
      <w:divBdr>
        <w:top w:val="none" w:sz="0" w:space="0" w:color="auto"/>
        <w:left w:val="none" w:sz="0" w:space="0" w:color="auto"/>
        <w:bottom w:val="none" w:sz="0" w:space="0" w:color="auto"/>
        <w:right w:val="none" w:sz="0" w:space="0" w:color="auto"/>
      </w:divBdr>
    </w:div>
    <w:div w:id="2022050846">
      <w:bodyDiv w:val="1"/>
      <w:marLeft w:val="0"/>
      <w:marRight w:val="0"/>
      <w:marTop w:val="0"/>
      <w:marBottom w:val="0"/>
      <w:divBdr>
        <w:top w:val="none" w:sz="0" w:space="0" w:color="auto"/>
        <w:left w:val="none" w:sz="0" w:space="0" w:color="auto"/>
        <w:bottom w:val="none" w:sz="0" w:space="0" w:color="auto"/>
        <w:right w:val="none" w:sz="0" w:space="0" w:color="auto"/>
      </w:divBdr>
    </w:div>
    <w:div w:id="2052653717">
      <w:bodyDiv w:val="1"/>
      <w:marLeft w:val="0"/>
      <w:marRight w:val="0"/>
      <w:marTop w:val="0"/>
      <w:marBottom w:val="0"/>
      <w:divBdr>
        <w:top w:val="none" w:sz="0" w:space="0" w:color="auto"/>
        <w:left w:val="none" w:sz="0" w:space="0" w:color="auto"/>
        <w:bottom w:val="none" w:sz="0" w:space="0" w:color="auto"/>
        <w:right w:val="none" w:sz="0" w:space="0" w:color="auto"/>
      </w:divBdr>
    </w:div>
    <w:div w:id="2087259320">
      <w:bodyDiv w:val="1"/>
      <w:marLeft w:val="0"/>
      <w:marRight w:val="0"/>
      <w:marTop w:val="0"/>
      <w:marBottom w:val="0"/>
      <w:divBdr>
        <w:top w:val="none" w:sz="0" w:space="0" w:color="auto"/>
        <w:left w:val="none" w:sz="0" w:space="0" w:color="auto"/>
        <w:bottom w:val="none" w:sz="0" w:space="0" w:color="auto"/>
        <w:right w:val="none" w:sz="0" w:space="0" w:color="auto"/>
      </w:divBdr>
    </w:div>
    <w:div w:id="211412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4.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tiff"/><Relationship Id="rId27" Type="http://schemas.openxmlformats.org/officeDocument/2006/relationships/footer" Target="foot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b:Tag>
    <b:SourceType>InternetSite</b:SourceType>
    <b:Guid>{C5FE5EEB-01C9-9C47-841B-B793CB7869CD}</b:Guid>
    <b:Author>
      <b:Author>
        <b:NameList>
          <b:Person>
            <b:Last>Copper</b:Last>
            <b:First>Welsh</b:First>
          </b:Person>
        </b:NameList>
      </b:Author>
    </b:Author>
    <b:Title>Welsh Copper</b:Title>
    <b:URL>http://www.welshcopper.org.uk/en/copper-guides_lsvp.htm</b:URL>
    <b:Year>2020</b:Year>
    <b:YearAccessed>2020</b:YearAccessed>
    <b:MonthAccessed>October </b:MonthAccessed>
    <b:DayAccessed>12th</b:DayAccessed>
    <b:RefOrder>3</b:RefOrder>
  </b:Source>
  <b:Source>
    <b:Tag>Arc20</b:Tag>
    <b:SourceType>InternetSite</b:SourceType>
    <b:Guid>{BC41D2FD-5A13-8B49-9DDC-6F275910B8D7}</b:Guid>
    <b:Author>
      <b:Author>
        <b:NameList>
          <b:Person>
            <b:Last>Hub</b:Last>
            <b:First>Archives</b:First>
          </b:Person>
        </b:NameList>
      </b:Author>
    </b:Author>
    <b:Title>Archives Hub</b:Title>
    <b:URL>https://archiveshub.jisc.ac.uk/search/archives/bf8f7b1a-1a9d-3dbe-9093-59ab012dfe31</b:URL>
    <b:Year>2020</b:Year>
    <b:YearAccessed>2020</b:YearAccessed>
    <b:MonthAccessed>October</b:MonthAccessed>
    <b:DayAccessed>12th</b:DayAccessed>
    <b:RefOrder>4</b:RefOrder>
  </b:Source>
  <b:Source>
    <b:Tag>CAD20</b:Tag>
    <b:SourceType>InternetSite</b:SourceType>
    <b:Guid>{63F2065B-82D5-7744-9BF1-692B58731E80}</b:Guid>
    <b:Author>
      <b:Author>
        <b:NameList>
          <b:Person>
            <b:Last>CADW</b:Last>
          </b:Person>
        </b:NameList>
      </b:Author>
    </b:Author>
    <b:Title>CADW.gov</b:Title>
    <b:URL>https://cadw.gov.wales/sites/default/files/2019-05/Hafod%20and%20the%20Lower%20Swansea%20Valley-%20Understanding%20Urban%20Character_0.pdf59ab012dfe31</b:URL>
    <b:Year>2020</b:Year>
    <b:YearAccessed>2020</b:YearAccessed>
    <b:MonthAccessed>October</b:MonthAccessed>
    <b:DayAccessed>12th</b:DayAccessed>
    <b:RefOrder>5</b:RefOrder>
  </b:Source>
  <b:Source>
    <b:Tag>Goo202</b:Tag>
    <b:SourceType>InternetSite</b:SourceType>
    <b:Guid>{630D1D2C-CBB9-0F4D-B291-08CDEEFDB9DC}</b:Guid>
    <b:Author>
      <b:Author>
        <b:NameList>
          <b:Person>
            <b:Last>Google</b:Last>
          </b:Person>
        </b:NameList>
      </b:Author>
    </b:Author>
    <b:Title>Google Maps</b:Title>
    <b:URL>https://www.google.com/maps/search/swansea+council+building/@51.6141781,-3.9432886,311m/data=!3m1!1e3</b:URL>
    <b:Year>2020</b:Year>
    <b:YearAccessed>2020</b:YearAccessed>
    <b:MonthAccessed>October</b:MonthAccessed>
    <b:DayAccessed>13th</b:DayAccessed>
    <b:RefOrder>2</b:RefOrder>
  </b:Source>
  <b:Source>
    <b:Tag>Met20</b:Tag>
    <b:SourceType>InternetSite</b:SourceType>
    <b:Guid>{2C6F5EFA-81ED-D14D-AC9C-262778460A71}</b:Guid>
    <b:Author>
      <b:Author>
        <b:NameList>
          <b:Person>
            <b:Last>Office</b:Last>
            <b:First>Met</b:First>
          </b:Person>
        </b:NameList>
      </b:Author>
    </b:Author>
    <b:Title>Met Office: Rainwater charts</b:Title>
    <b:URL>https://www.metoffice.gov.uk/research/climate/maps-and-data/uk-actual-and-anomaly-maps</b:URL>
    <b:Year>2020</b:Year>
    <b:YearAccessed>2020</b:YearAccessed>
    <b:MonthAccessed>October </b:MonthAccessed>
    <b:DayAccessed>13th</b:DayAccessed>
    <b:RefOrder>8</b:RefOrder>
  </b:Source>
  <b:Source>
    <b:Tag>NRW20</b:Tag>
    <b:SourceType>InternetSite</b:SourceType>
    <b:Guid>{4118ADD7-BBEF-FB44-9F57-00F09DCFE142}</b:Guid>
    <b:Author>
      <b:Author>
        <b:NameList>
          <b:Person>
            <b:Last>NRW</b:Last>
          </b:Person>
        </b:NameList>
      </b:Author>
    </b:Author>
    <b:Title>NRW</b:Title>
    <b:URL>https://maps.cyfoethnaturiolcymru.gov.uk/Html5Viewer/Index.html?configBase=https://maps.cyfoethnaturiolcymru.gov.uk/Geocortex/Essentials/REST/sites/Flood_Risk/viewers/Flood_Risk/virtualdirectory/Resources/Config/Default&amp;layerTheme=1</b:URL>
    <b:Year>2020</b:Year>
    <b:YearAccessed>2020</b:YearAccessed>
    <b:MonthAccessed>October</b:MonthAccessed>
    <b:DayAccessed>14th</b:DayAccessed>
    <b:RefOrder>9</b:RefOrder>
  </b:Source>
  <b:Source>
    <b:Tag>BGS20</b:Tag>
    <b:SourceType>InternetSite</b:SourceType>
    <b:Guid>{8462A40C-4F82-5F44-8EBC-8BFE48D1AC35}</b:Guid>
    <b:Author>
      <b:Author>
        <b:NameList>
          <b:Person>
            <b:Last>BGS</b:Last>
          </b:Person>
        </b:NameList>
      </b:Author>
    </b:Author>
    <b:Title>BGS</b:Title>
    <b:URL>http://mapapps.bgs.ac.uk/geologyofbritain/home.html?&amp;_ga=2.74738386.1300909661.1602760805-28025999.1602760805</b:URL>
    <b:Year>2020</b:Year>
    <b:YearAccessed>2020</b:YearAccessed>
    <b:MonthAccessed>October</b:MonthAccessed>
    <b:DayAccessed>14th</b:DayAccessed>
    <b:RefOrder>11</b:RefOrder>
  </b:Source>
  <b:Source>
    <b:Tag>Gri20</b:Tag>
    <b:SourceType>InternetSite</b:SourceType>
    <b:Guid>{8F4D3C89-82D7-2C4F-BC34-0C1DB583611B}</b:Guid>
    <b:Author>
      <b:Author>
        <b:NameList>
          <b:Person>
            <b:Last>Reference</b:Last>
            <b:First>Grid</b:First>
          </b:Person>
        </b:NameList>
      </b:Author>
    </b:Author>
    <b:Title>Grid Reference Finder</b:Title>
    <b:URL>https://gridreferencefinder.com</b:URL>
    <b:Year>2020</b:Year>
    <b:YearAccessed>2020</b:YearAccessed>
    <b:MonthAccessed>November</b:MonthAccessed>
    <b:DayAccessed>5th</b:DayAccessed>
    <b:RefOrder>1</b:RefOrder>
  </b:Source>
  <b:Source>
    <b:Tag>BSI15</b:Tag>
    <b:SourceType>InternetSite</b:SourceType>
    <b:Guid>{C9B0A53F-FC1D-064B-BDD1-2C88F098CCEC}</b:Guid>
    <b:Author>
      <b:Author>
        <b:NameList>
          <b:Person>
            <b:Last>BSI</b:Last>
          </b:Person>
        </b:NameList>
      </b:Author>
    </b:Author>
    <b:Title>Codes of Practise</b:Title>
    <b:URL>https://geotechnicaldesign.info/download/bs5930-2015.pdf</b:URL>
    <b:Year>2015</b:Year>
    <b:YearAccessed>2020</b:YearAccessed>
    <b:MonthAccessed>Novemeber</b:MonthAccessed>
    <b:DayAccessed>4th</b:DayAccessed>
    <b:RefOrder>10</b:RefOrder>
  </b:Source>
  <b:Source>
    <b:Tag>BSI97</b:Tag>
    <b:SourceType>InternetSite</b:SourceType>
    <b:Guid>{2CE26321-7798-C14C-9CED-2E41C939FCFD}</b:Guid>
    <b:Author>
      <b:Author>
        <b:NameList>
          <b:Person>
            <b:Last>BSI</b:Last>
          </b:Person>
        </b:NameList>
      </b:Author>
    </b:Author>
    <b:Title>Frequency of Sampling</b:Title>
    <b:URL>https://shop.bsigroup.com/ProductDetail/?pid=000000000030229304</b:URL>
    <b:Year>1997</b:Year>
    <b:YearAccessed>2020</b:YearAccessed>
    <b:MonthAccessed>Novemeber </b:MonthAccessed>
    <b:DayAccessed>7th</b:DayAccessed>
    <b:RefOrder>12</b:RefOrder>
  </b:Source>
  <b:Source>
    <b:Tag>Geo05</b:Tag>
    <b:SourceType>InternetSite</b:SourceType>
    <b:Guid>{C273EA03-2518-8F4D-A295-61C7B1F7A210}</b:Guid>
    <b:Author>
      <b:Author>
        <b:NameList>
          <b:Person>
            <b:Last>Geotechnical</b:Last>
          </b:Person>
        </b:NameList>
      </b:Author>
    </b:Author>
    <b:Title>ISO22476</b:Title>
    <b:URL>https://geotechnicaldesign.info/download/iso22476-3-2005.pdf</b:URL>
    <b:Year>2005</b:Year>
    <b:YearAccessed>2020</b:YearAccessed>
    <b:MonthAccessed>November </b:MonthAccessed>
    <b:DayAccessed>7th</b:DayAccessed>
    <b:RefOrder>13</b:RefOrder>
  </b:Source>
  <b:Source>
    <b:Tag>Zet20</b:Tag>
    <b:SourceType>InternetSite</b:SourceType>
    <b:Guid>{94EEC650-2595-5A40-8790-B9D319A2B27A}</b:Guid>
    <b:Author>
      <b:Author>
        <b:NameList>
          <b:Person>
            <b:Last>Zetica</b:Last>
          </b:Person>
        </b:NameList>
      </b:Author>
    </b:Author>
    <b:Title>Zetica</b:Title>
    <b:URL>https://zeticauxo.com/downloads-and-resources/risk-maps/</b:URL>
    <b:Year>2020</b:Year>
    <b:YearAccessed>2020</b:YearAccessed>
    <b:MonthAccessed>November</b:MonthAccessed>
    <b:DayAccessed>7th</b:DayAccessed>
    <b:RefOrder>14</b:RefOrder>
  </b:Source>
  <b:Source>
    <b:Tag>UKR20</b:Tag>
    <b:SourceType>InternetSite</b:SourceType>
    <b:Guid>{C7C8D441-481C-864E-ABB4-56DDCAC386B1}</b:Guid>
    <b:Author>
      <b:Author>
        <b:NameList>
          <b:Person>
            <b:Last>Radon</b:Last>
            <b:First>UK</b:First>
          </b:Person>
        </b:NameList>
      </b:Author>
    </b:Author>
    <b:Title>UK Radon</b:Title>
    <b:URL>https://www.ukradon.org/information/ukmaps</b:URL>
    <b:Year>2020</b:Year>
    <b:YearAccessed>2020</b:YearAccessed>
    <b:MonthAccessed>November</b:MonthAccessed>
    <b:DayAccessed>5th</b:DayAccessed>
    <b:RefOrder>15</b:RefOrder>
  </b:Source>
  <b:Source>
    <b:Tag>Goo203</b:Tag>
    <b:SourceType>InternetSite</b:SourceType>
    <b:Guid>{A6A96E2D-BEBD-D84E-8F99-D60AEC12A2ED}</b:Guid>
    <b:Author>
      <b:Author>
        <b:NameList>
          <b:Person>
            <b:Last>Maps</b:Last>
            <b:First>Google</b:First>
          </b:Person>
        </b:NameList>
      </b:Author>
    </b:Author>
    <b:Title>Google Maps</b:Title>
    <b:URL>https://www.google.co.uk/maps/place/Swansea+Civic+Centre,+Maritime+Quarter,+Swansea+SA1+3SN/@51.6101404,-3.9406817,956m/data=!3m1!1e3!4m5!3m4!1s0x486e8acb8f3f33cd:0x63c31093ec089c2f!8m2!3d51.6137036!4d-3.9479748</b:URL>
    <b:Year>2020</b:Year>
    <b:YearAccessed>2020</b:YearAccessed>
    <b:MonthAccessed>November</b:MonthAccessed>
    <b:DayAccessed>5th</b:DayAccessed>
    <b:RefOrder>7</b:RefOrder>
  </b:Source>
  <b:Source>
    <b:Tag>Res20</b:Tag>
    <b:SourceType>InternetSite</b:SourceType>
    <b:Guid>{1BE685D3-B142-E149-81F0-D2F447265FD7}</b:Guid>
    <b:Author>
      <b:Author>
        <b:NameList>
          <b:Person>
            <b:Last>Hwb</b:Last>
            <b:First>Resource</b:First>
          </b:Person>
        </b:NameList>
      </b:Author>
    </b:Author>
    <b:Title>Resource Hwb</b:Title>
    <b:URL>http://resources.hwb.wales.gov.uk/VTC/env-sci/wI9_lsv_cs.htm</b:URL>
    <b:Year>2020</b:Year>
    <b:YearAccessed>2020</b:YearAccessed>
    <b:MonthAccessed>November</b:MonthAccessed>
    <b:DayAccessed>7th</b:DayAccessed>
    <b:RefOrder>6</b:RefOrder>
  </b:Source>
  <b:Source>
    <b:Tag>Placeholder3</b:Tag>
    <b:SourceType>InternetSite</b:SourceType>
    <b:Guid>{7E7591F0-DFBE-954D-AADB-0E6347700845}</b:Guid>
    <b:RefOrder>16</b:RefOrder>
  </b:Source>
</b:Sources>
</file>

<file path=customXml/itemProps1.xml><?xml version="1.0" encoding="utf-8"?>
<ds:datastoreItem xmlns:ds="http://schemas.openxmlformats.org/officeDocument/2006/customXml" ds:itemID="{5C17FC9A-493C-6C42-A03C-C3EA91AA8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30</Pages>
  <Words>3306</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dc:creator>
  <cp:keywords/>
  <dc:description/>
  <cp:lastModifiedBy>Max Taylor James (1900822)</cp:lastModifiedBy>
  <cp:revision>74</cp:revision>
  <dcterms:created xsi:type="dcterms:W3CDTF">2020-09-29T13:36:00Z</dcterms:created>
  <dcterms:modified xsi:type="dcterms:W3CDTF">2020-11-16T08:25:00Z</dcterms:modified>
</cp:coreProperties>
</file>