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drawing>
          <wp:inline distB="0" distT="0" distL="0" distR="0">
            <wp:extent cx="2012110" cy="792000"/>
            <wp:effectExtent b="0" l="0" r="0" t="0"/>
            <wp:docPr descr="C:\Users\H.cale\Documents\My Received Files\logomain.jpg" id="2" name="image1.jpg"/>
            <a:graphic>
              <a:graphicData uri="http://schemas.openxmlformats.org/drawingml/2006/picture">
                <pic:pic>
                  <pic:nvPicPr>
                    <pic:cNvPr descr="C:\Users\H.cale\Documents\My Received Files\logomain.jpg" id="0" name="image1.jpg"/>
                    <pic:cNvPicPr preferRelativeResize="0"/>
                  </pic:nvPicPr>
                  <pic:blipFill>
                    <a:blip r:embed="rId6"/>
                    <a:srcRect b="0" l="0" r="0" t="0"/>
                    <a:stretch>
                      <a:fillRect/>
                    </a:stretch>
                  </pic:blipFill>
                  <pic:spPr>
                    <a:xfrm>
                      <a:off x="0" y="0"/>
                      <a:ext cx="2012110" cy="7920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i w:val="0"/>
          <w:smallCaps w:val="1"/>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1"/>
          <w:strike w:val="0"/>
          <w:color w:val="000000"/>
          <w:sz w:val="28"/>
          <w:szCs w:val="28"/>
          <w:u w:val="none"/>
          <w:shd w:fill="auto" w:val="clear"/>
          <w:vertAlign w:val="baseline"/>
          <w:rtl w:val="0"/>
        </w:rPr>
        <w:t xml:space="preserve">LEVEL 4 </w:t>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i w:val="0"/>
          <w:smallCaps w:val="1"/>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1"/>
          <w:strike w:val="0"/>
          <w:color w:val="000000"/>
          <w:sz w:val="28"/>
          <w:szCs w:val="28"/>
          <w:u w:val="none"/>
          <w:shd w:fill="auto" w:val="clear"/>
          <w:vertAlign w:val="baseline"/>
          <w:rtl w:val="0"/>
        </w:rPr>
        <w:t xml:space="preserve">                                                                      </w:t>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i w:val="0"/>
          <w:smallCaps w:val="1"/>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1"/>
          <w:strike w:val="0"/>
          <w:color w:val="000000"/>
          <w:sz w:val="28"/>
          <w:szCs w:val="28"/>
          <w:u w:val="none"/>
          <w:shd w:fill="auto" w:val="clear"/>
          <w:vertAlign w:val="baseline"/>
          <w:rtl w:val="0"/>
        </w:rPr>
        <w:t xml:space="preserve">SEMESTER 1                                                                        </w:t>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i w:val="0"/>
          <w:smallCaps w:val="1"/>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0"/>
          <w:smallCaps w:val="1"/>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1"/>
          <w:strike w:val="0"/>
          <w:color w:val="000000"/>
          <w:sz w:val="28"/>
          <w:szCs w:val="28"/>
          <w:u w:val="none"/>
          <w:shd w:fill="auto" w:val="clear"/>
          <w:vertAlign w:val="baseline"/>
          <w:rtl w:val="0"/>
        </w:rPr>
        <w:t xml:space="preserve">MODULE CODE: SHSS4077</w:t>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Making Safety Personal </w:t>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rFonts w:ascii="Times New Roman" w:cs="Times New Roman" w:eastAsia="Times New Roman" w:hAnsi="Times New Roman"/>
          <w:b w:val="1"/>
          <w:i w:val="0"/>
          <w:smallCaps w:val="1"/>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1"/>
          <w:strike w:val="0"/>
          <w:color w:val="000000"/>
          <w:sz w:val="28"/>
          <w:szCs w:val="28"/>
          <w:u w:val="none"/>
          <w:shd w:fill="auto" w:val="clear"/>
          <w:vertAlign w:val="baseline"/>
          <w:rtl w:val="0"/>
        </w:rPr>
        <w:t xml:space="preserve">aSSESSMENT TYPE: Project   </w:t>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i w:val="0"/>
          <w:smallCaps w:val="1"/>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1"/>
          <w:strike w:val="0"/>
          <w:color w:val="000000"/>
          <w:sz w:val="28"/>
          <w:szCs w:val="28"/>
          <w:u w:val="none"/>
          <w:shd w:fill="auto" w:val="clear"/>
          <w:vertAlign w:val="baseline"/>
          <w:rtl w:val="0"/>
        </w:rPr>
        <w:t xml:space="preserve">Assessment/Component: 2</w:t>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1"/>
          <w:i w:val="0"/>
          <w:smallCaps w:val="0"/>
          <w:strike w:val="0"/>
          <w:color w:val="000000"/>
          <w:sz w:val="28"/>
          <w:szCs w:val="28"/>
          <w:u w:val="singl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COMPONENT WEIGHTING: </w:t>
      </w:r>
      <w:r w:rsidDel="00000000" w:rsidR="00000000" w:rsidRPr="00000000">
        <w:rPr>
          <w:rFonts w:ascii="Times New Roman" w:cs="Times New Roman" w:eastAsia="Times New Roman" w:hAnsi="Times New Roman"/>
          <w:b w:val="1"/>
          <w:i w:val="0"/>
          <w:smallCaps w:val="0"/>
          <w:strike w:val="0"/>
          <w:color w:val="000000"/>
          <w:sz w:val="28"/>
          <w:szCs w:val="28"/>
          <w:u w:val="single"/>
          <w:shd w:fill="auto" w:val="clear"/>
          <w:vertAlign w:val="baseline"/>
          <w:rtl w:val="0"/>
        </w:rPr>
        <w:t xml:space="preserve">30 </w:t>
      </w: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1"/>
          <w:i w:val="0"/>
          <w:smallCaps w:val="0"/>
          <w:strike w:val="0"/>
          <w:color w:val="000000"/>
          <w:sz w:val="28"/>
          <w:szCs w:val="28"/>
          <w:u w:val="singl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WORD COUNT: </w:t>
      </w:r>
      <w:r w:rsidDel="00000000" w:rsidR="00000000" w:rsidRPr="00000000">
        <w:rPr>
          <w:rFonts w:ascii="Times New Roman" w:cs="Times New Roman" w:eastAsia="Times New Roman" w:hAnsi="Times New Roman"/>
          <w:b w:val="1"/>
          <w:i w:val="0"/>
          <w:smallCaps w:val="0"/>
          <w:strike w:val="0"/>
          <w:color w:val="000000"/>
          <w:sz w:val="28"/>
          <w:szCs w:val="28"/>
          <w:u w:val="single"/>
          <w:shd w:fill="auto" w:val="clear"/>
          <w:vertAlign w:val="baseline"/>
          <w:rtl w:val="0"/>
        </w:rPr>
        <w:t xml:space="preserve">1,500 </w:t>
      </w: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WORDS</w:t>
      </w:r>
      <w:r w:rsidDel="00000000" w:rsidR="00000000" w:rsidRPr="00000000">
        <w:rPr>
          <w:rFonts w:ascii="Times New Roman" w:cs="Times New Roman" w:eastAsia="Times New Roman" w:hAnsi="Times New Roman"/>
          <w:b w:val="1"/>
          <w:i w:val="0"/>
          <w:smallCaps w:val="0"/>
          <w:strike w:val="0"/>
          <w:color w:val="000000"/>
          <w:sz w:val="28"/>
          <w:szCs w:val="28"/>
          <w:u w:val="single"/>
          <w:shd w:fill="auto" w:val="clear"/>
          <w:vertAlign w:val="baseline"/>
          <w:rtl w:val="0"/>
        </w:rPr>
        <w:t xml:space="preserve"> </w:t>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1"/>
          <w:i w:val="0"/>
          <w:smallCaps w:val="0"/>
          <w:strike w:val="0"/>
          <w:color w:val="000000"/>
          <w:sz w:val="28"/>
          <w:szCs w:val="28"/>
          <w:u w:val="single"/>
          <w:shd w:fill="auto" w:val="clear"/>
          <w:vertAlign w:val="baseline"/>
        </w:rPr>
      </w:pPr>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1"/>
          <w:i w:val="0"/>
          <w:smallCaps w:val="0"/>
          <w:strike w:val="0"/>
          <w:color w:val="000000"/>
          <w:sz w:val="28"/>
          <w:szCs w:val="28"/>
          <w:u w:val="singl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MODULE TUTOR: </w:t>
      </w:r>
      <w:r w:rsidDel="00000000" w:rsidR="00000000" w:rsidRPr="00000000">
        <w:rPr>
          <w:rFonts w:ascii="Times New Roman" w:cs="Times New Roman" w:eastAsia="Times New Roman" w:hAnsi="Times New Roman"/>
          <w:b w:val="1"/>
          <w:i w:val="0"/>
          <w:smallCaps w:val="0"/>
          <w:strike w:val="0"/>
          <w:color w:val="000000"/>
          <w:sz w:val="28"/>
          <w:szCs w:val="28"/>
          <w:u w:val="single"/>
          <w:shd w:fill="auto" w:val="clear"/>
          <w:vertAlign w:val="baseline"/>
          <w:rtl w:val="0"/>
        </w:rPr>
        <w:t xml:space="preserve">Graham Harvey</w:t>
      </w:r>
    </w:p>
    <w:p w:rsidR="00000000" w:rsidDel="00000000" w:rsidP="00000000" w:rsidRDefault="00000000" w:rsidRPr="00000000" w14:paraId="00000011">
      <w:pPr>
        <w:rPr>
          <w:sz w:val="28"/>
          <w:szCs w:val="28"/>
        </w:rPr>
      </w:pPr>
      <w:r w:rsidDel="00000000" w:rsidR="00000000" w:rsidRPr="00000000">
        <w:rPr>
          <w:rtl w:val="0"/>
        </w:rPr>
      </w:r>
    </w:p>
    <w:p w:rsidR="00000000" w:rsidDel="00000000" w:rsidP="00000000" w:rsidRDefault="00000000" w:rsidRPr="00000000" w14:paraId="00000012">
      <w:pP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SUBMISSION DETAILS:    </w:t>
      </w:r>
    </w:p>
    <w:p w:rsidR="00000000" w:rsidDel="00000000" w:rsidP="00000000" w:rsidRDefault="00000000" w:rsidRPr="00000000" w14:paraId="00000013">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Work as part of a small team (between three and five people) to produce an interpretive brochure/ leaflet/ poster relating to a site that you have visited for outdoor pursuits. </w:t>
      </w:r>
    </w:p>
    <w:p w:rsidR="00000000" w:rsidDel="00000000" w:rsidP="00000000" w:rsidRDefault="00000000" w:rsidRPr="00000000" w14:paraId="00000014">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Your publication MUST provide details of:</w:t>
      </w:r>
    </w:p>
    <w:p w:rsidR="00000000" w:rsidDel="00000000" w:rsidP="00000000" w:rsidRDefault="00000000" w:rsidRPr="00000000" w14:paraId="00000015">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the natural environment at the site (specific species, ecosystems etc.).</w:t>
      </w:r>
    </w:p>
    <w:p w:rsidR="00000000" w:rsidDel="00000000" w:rsidP="00000000" w:rsidRDefault="00000000" w:rsidRPr="00000000" w14:paraId="00000016">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how outdoor practitioners should behave at the site in order to minimise their environmental impact</w:t>
      </w:r>
    </w:p>
    <w:p w:rsidR="00000000" w:rsidDel="00000000" w:rsidP="00000000" w:rsidRDefault="00000000" w:rsidRPr="00000000" w14:paraId="00000017">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200" w:before="0" w:line="276" w:lineRule="auto"/>
        <w:ind w:left="720" w:right="0" w:hanging="360"/>
        <w:jc w:val="left"/>
        <w:rPr>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key safety considerations for individuals participating in specific activities at the site</w:t>
      </w:r>
    </w:p>
    <w:p w:rsidR="00000000" w:rsidDel="00000000" w:rsidP="00000000" w:rsidRDefault="00000000" w:rsidRPr="00000000" w14:paraId="00000018">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Each team member will submit a copy of the completed leaflet AND a 500-word summary/ reflection of his or her personal contribution to the project.  The summary must also include a full list of reference material used in preparing the leaflet.</w:t>
      </w:r>
    </w:p>
    <w:p w:rsidR="00000000" w:rsidDel="00000000" w:rsidP="00000000" w:rsidRDefault="00000000" w:rsidRPr="00000000" w14:paraId="00000019">
      <w:pPr>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Submit via Turnitin</w:t>
      </w:r>
    </w:p>
    <w:p w:rsidR="00000000" w:rsidDel="00000000" w:rsidP="00000000" w:rsidRDefault="00000000" w:rsidRPr="00000000" w14:paraId="0000001A">
      <w:pPr>
        <w:tabs>
          <w:tab w:val="left" w:pos="3160"/>
          <w:tab w:val="center" w:pos="4513"/>
        </w:tabs>
        <w:rPr>
          <w:rFonts w:ascii="Times New Roman" w:cs="Times New Roman" w:eastAsia="Times New Roman" w:hAnsi="Times New Roman"/>
          <w:b w:val="1"/>
          <w:color w:val="ff0000"/>
          <w:sz w:val="28"/>
          <w:szCs w:val="28"/>
        </w:rPr>
      </w:pPr>
      <w:bookmarkStart w:colFirst="0" w:colLast="0" w:name="_gjdgxs" w:id="0"/>
      <w:bookmarkEnd w:id="0"/>
      <w:r w:rsidDel="00000000" w:rsidR="00000000" w:rsidRPr="00000000">
        <w:rPr>
          <w:rFonts w:ascii="Times New Roman" w:cs="Times New Roman" w:eastAsia="Times New Roman" w:hAnsi="Times New Roman"/>
          <w:b w:val="1"/>
          <w:color w:val="ff0000"/>
          <w:sz w:val="28"/>
          <w:szCs w:val="28"/>
          <w:rtl w:val="0"/>
        </w:rPr>
        <w:tab/>
        <w:tab/>
        <w:t xml:space="preserve">6</w:t>
      </w:r>
      <w:r w:rsidDel="00000000" w:rsidR="00000000" w:rsidRPr="00000000">
        <w:rPr>
          <w:rFonts w:ascii="Times New Roman" w:cs="Times New Roman" w:eastAsia="Times New Roman" w:hAnsi="Times New Roman"/>
          <w:b w:val="1"/>
          <w:color w:val="ff0000"/>
          <w:sz w:val="28"/>
          <w:szCs w:val="28"/>
          <w:vertAlign w:val="superscript"/>
          <w:rtl w:val="0"/>
        </w:rPr>
        <w:t xml:space="preserve">th</w:t>
      </w:r>
      <w:r w:rsidDel="00000000" w:rsidR="00000000" w:rsidRPr="00000000">
        <w:rPr>
          <w:rFonts w:ascii="Times New Roman" w:cs="Times New Roman" w:eastAsia="Times New Roman" w:hAnsi="Times New Roman"/>
          <w:b w:val="1"/>
          <w:color w:val="ff0000"/>
          <w:sz w:val="28"/>
          <w:szCs w:val="28"/>
          <w:rtl w:val="0"/>
        </w:rPr>
        <w:t xml:space="preserve"> December 2019</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pStyle w:val="Title"/>
        <w:rPr/>
      </w:pPr>
      <w:r w:rsidDel="00000000" w:rsidR="00000000" w:rsidRPr="00000000">
        <w:rPr>
          <w:rtl w:val="0"/>
        </w:rPr>
        <w:t xml:space="preserve">School of Sport, Health &amp; Outdoor Education</w:t>
      </w:r>
    </w:p>
    <w:p w:rsidR="00000000" w:rsidDel="00000000" w:rsidP="00000000" w:rsidRDefault="00000000" w:rsidRPr="00000000" w14:paraId="0000001D">
      <w:pPr>
        <w:rPr>
          <w:b w:val="1"/>
          <w:sz w:val="16"/>
          <w:szCs w:val="16"/>
        </w:rPr>
      </w:pPr>
      <w:r w:rsidDel="00000000" w:rsidR="00000000" w:rsidRPr="00000000">
        <w:rPr>
          <w:rtl w:val="0"/>
        </w:rPr>
      </w:r>
    </w:p>
    <w:p w:rsidR="00000000" w:rsidDel="00000000" w:rsidP="00000000" w:rsidRDefault="00000000" w:rsidRPr="00000000" w14:paraId="0000001E">
      <w:pPr>
        <w:pStyle w:val="Subtitle"/>
        <w:rPr/>
      </w:pPr>
      <w:r w:rsidDel="00000000" w:rsidR="00000000" w:rsidRPr="00000000">
        <w:rPr>
          <w:rtl w:val="0"/>
        </w:rPr>
        <w:t xml:space="preserve">Assessment Feedback Sheet</w:t>
      </w:r>
    </w:p>
    <w:p w:rsidR="00000000" w:rsidDel="00000000" w:rsidP="00000000" w:rsidRDefault="00000000" w:rsidRPr="00000000" w14:paraId="0000001F">
      <w:pPr>
        <w:pStyle w:val="Subtitle"/>
        <w:rPr>
          <w:sz w:val="16"/>
          <w:szCs w:val="16"/>
        </w:rPr>
      </w:pPr>
      <w:r w:rsidDel="00000000" w:rsidR="00000000" w:rsidRPr="00000000">
        <w:rPr>
          <w:rtl w:val="0"/>
        </w:rPr>
      </w:r>
    </w:p>
    <w:p w:rsidR="00000000" w:rsidDel="00000000" w:rsidP="00000000" w:rsidRDefault="00000000" w:rsidRPr="00000000" w14:paraId="00000020">
      <w:pPr>
        <w:pStyle w:val="Subtitle"/>
        <w:jc w:val="both"/>
        <w:rPr>
          <w:b w:val="1"/>
          <w:u w:val="none"/>
        </w:rPr>
      </w:pPr>
      <w:r w:rsidDel="00000000" w:rsidR="00000000" w:rsidRPr="00000000">
        <w:rPr>
          <w:b w:val="1"/>
          <w:sz w:val="24"/>
          <w:szCs w:val="24"/>
          <w:u w:val="none"/>
          <w:rtl w:val="0"/>
        </w:rPr>
        <w:tab/>
        <w:t xml:space="preserve">                Student No./ Name:</w:t>
        <w:tab/>
        <w:t xml:space="preserve">1902236/ Jennarong Trongklang</w:t>
      </w:r>
      <w:r w:rsidDel="00000000" w:rsidR="00000000" w:rsidRPr="00000000">
        <w:rPr>
          <w:rtl w:val="0"/>
        </w:rPr>
      </w:r>
    </w:p>
    <w:p w:rsidR="00000000" w:rsidDel="00000000" w:rsidP="00000000" w:rsidRDefault="00000000" w:rsidRPr="00000000" w14:paraId="00000021">
      <w:pPr>
        <w:pStyle w:val="Subtitle"/>
        <w:jc w:val="left"/>
        <w:rPr>
          <w:b w:val="1"/>
          <w:sz w:val="24"/>
          <w:szCs w:val="24"/>
          <w:u w:val="none"/>
        </w:rPr>
      </w:pPr>
      <w:r w:rsidDel="00000000" w:rsidR="00000000" w:rsidRPr="00000000">
        <w:rPr>
          <w:rtl w:val="0"/>
        </w:rPr>
      </w:r>
    </w:p>
    <w:p w:rsidR="00000000" w:rsidDel="00000000" w:rsidP="00000000" w:rsidRDefault="00000000" w:rsidRPr="00000000" w14:paraId="00000022">
      <w:pPr>
        <w:pStyle w:val="Subtitle"/>
        <w:jc w:val="left"/>
        <w:rPr>
          <w:b w:val="1"/>
          <w:sz w:val="24"/>
          <w:szCs w:val="24"/>
          <w:u w:val="none"/>
        </w:rPr>
      </w:pPr>
      <w:r w:rsidDel="00000000" w:rsidR="00000000" w:rsidRPr="00000000">
        <w:rPr>
          <w:rtl w:val="0"/>
        </w:rPr>
      </w:r>
    </w:p>
    <w:p w:rsidR="00000000" w:rsidDel="00000000" w:rsidP="00000000" w:rsidRDefault="00000000" w:rsidRPr="00000000" w14:paraId="00000023">
      <w:pPr>
        <w:pStyle w:val="Subtitle"/>
        <w:jc w:val="left"/>
        <w:rPr>
          <w:b w:val="1"/>
          <w:sz w:val="16"/>
          <w:szCs w:val="16"/>
        </w:rPr>
      </w:pPr>
      <w:r w:rsidDel="00000000" w:rsidR="00000000" w:rsidRPr="00000000">
        <w:rPr>
          <w:rtl w:val="0"/>
        </w:rPr>
      </w:r>
    </w:p>
    <w:tbl>
      <w:tblPr>
        <w:tblStyle w:val="Table1"/>
        <w:tblW w:w="10945.0" w:type="dxa"/>
        <w:jc w:val="left"/>
        <w:tblInd w:w="-1117.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305"/>
        <w:gridCol w:w="356"/>
        <w:gridCol w:w="184"/>
        <w:gridCol w:w="922"/>
        <w:gridCol w:w="923"/>
        <w:gridCol w:w="308"/>
        <w:gridCol w:w="614"/>
        <w:gridCol w:w="923"/>
        <w:gridCol w:w="922"/>
        <w:gridCol w:w="923"/>
        <w:gridCol w:w="218"/>
        <w:gridCol w:w="704"/>
        <w:gridCol w:w="923"/>
        <w:gridCol w:w="720"/>
        <w:tblGridChange w:id="0">
          <w:tblGrid>
            <w:gridCol w:w="2305"/>
            <w:gridCol w:w="356"/>
            <w:gridCol w:w="184"/>
            <w:gridCol w:w="922"/>
            <w:gridCol w:w="923"/>
            <w:gridCol w:w="308"/>
            <w:gridCol w:w="614"/>
            <w:gridCol w:w="923"/>
            <w:gridCol w:w="922"/>
            <w:gridCol w:w="923"/>
            <w:gridCol w:w="218"/>
            <w:gridCol w:w="704"/>
            <w:gridCol w:w="923"/>
            <w:gridCol w:w="720"/>
          </w:tblGrid>
        </w:tblGridChange>
      </w:tblGrid>
      <w:tr>
        <w:tc>
          <w:tcPr>
            <w:gridSpan w:val="14"/>
            <w:tcBorders>
              <w:top w:color="000000" w:space="0" w:sz="24" w:val="single"/>
              <w:left w:color="000000" w:space="0" w:sz="24" w:val="single"/>
              <w:bottom w:color="000000" w:space="0" w:sz="4" w:val="single"/>
              <w:right w:color="000000" w:space="0" w:sz="24" w:val="single"/>
            </w:tcBorders>
          </w:tcPr>
          <w:p w:rsidR="00000000" w:rsidDel="00000000" w:rsidP="00000000" w:rsidRDefault="00000000" w:rsidRPr="00000000" w14:paraId="00000024">
            <w:pPr>
              <w:pStyle w:val="Subtitle"/>
              <w:rPr>
                <w:b w:val="1"/>
                <w:sz w:val="24"/>
                <w:szCs w:val="24"/>
                <w:u w:val="none"/>
              </w:rPr>
            </w:pPr>
            <w:r w:rsidDel="00000000" w:rsidR="00000000" w:rsidRPr="00000000">
              <w:rPr>
                <w:b w:val="1"/>
                <w:sz w:val="18"/>
                <w:szCs w:val="18"/>
                <w:u w:val="none"/>
                <w:rtl w:val="0"/>
              </w:rPr>
              <w:t xml:space="preserve">Personal Evaluation</w:t>
            </w:r>
            <w:r w:rsidDel="00000000" w:rsidR="00000000" w:rsidRPr="00000000">
              <w:rPr>
                <w:sz w:val="18"/>
                <w:szCs w:val="18"/>
                <w:u w:val="none"/>
                <w:rtl w:val="0"/>
              </w:rPr>
              <w:t xml:space="preserve"> – to support your academic progress please complete the section below </w:t>
            </w:r>
            <w:r w:rsidDel="00000000" w:rsidR="00000000" w:rsidRPr="00000000">
              <w:rPr>
                <w:b w:val="1"/>
                <w:sz w:val="18"/>
                <w:szCs w:val="18"/>
                <w:rtl w:val="0"/>
              </w:rPr>
              <w:t xml:space="preserve">BEFORE</w:t>
            </w:r>
            <w:r w:rsidDel="00000000" w:rsidR="00000000" w:rsidRPr="00000000">
              <w:rPr>
                <w:sz w:val="18"/>
                <w:szCs w:val="18"/>
                <w:u w:val="none"/>
                <w:rtl w:val="0"/>
              </w:rPr>
              <w:t xml:space="preserve"> submitting your work.</w:t>
            </w:r>
            <w:r w:rsidDel="00000000" w:rsidR="00000000" w:rsidRPr="00000000">
              <w:rPr>
                <w:rtl w:val="0"/>
              </w:rPr>
            </w:r>
          </w:p>
        </w:tc>
      </w:tr>
      <w:tr>
        <w:tc>
          <w:tcPr>
            <w:gridSpan w:val="3"/>
            <w:tcBorders>
              <w:top w:color="000000" w:space="0" w:sz="4" w:val="single"/>
              <w:left w:color="000000" w:space="0" w:sz="24" w:val="single"/>
              <w:bottom w:color="000000" w:space="0" w:sz="4" w:val="single"/>
              <w:right w:color="000000" w:space="0" w:sz="4" w:val="single"/>
            </w:tcBorders>
          </w:tcPr>
          <w:p w:rsidR="00000000" w:rsidDel="00000000" w:rsidP="00000000" w:rsidRDefault="00000000" w:rsidRPr="00000000" w14:paraId="00000032">
            <w:pPr>
              <w:ind w:left="113" w:right="113"/>
              <w:rPr>
                <w:rFonts w:ascii="Times New Roman" w:cs="Times New Roman" w:eastAsia="Times New Roman" w:hAnsi="Times New Roman"/>
                <w:sz w:val="16"/>
                <w:szCs w:val="16"/>
              </w:rPr>
            </w:pPr>
            <w:r w:rsidDel="00000000" w:rsidR="00000000" w:rsidRPr="00000000">
              <w:rPr>
                <w:rFonts w:ascii="Times New Roman" w:cs="Times New Roman" w:eastAsia="Times New Roman" w:hAnsi="Times New Roman"/>
                <w:sz w:val="18"/>
                <w:szCs w:val="18"/>
                <w:rtl w:val="0"/>
              </w:rPr>
              <w:t xml:space="preserve">What do you consider to be the best aspects of this work?</w:t>
            </w:r>
            <w:r w:rsidDel="00000000" w:rsidR="00000000" w:rsidRPr="00000000">
              <w:rPr>
                <w:rtl w:val="0"/>
              </w:rPr>
            </w:r>
          </w:p>
        </w:tc>
        <w:tc>
          <w:tcPr>
            <w:gridSpan w:val="11"/>
            <w:tcBorders>
              <w:top w:color="000000" w:space="0" w:sz="4" w:val="single"/>
              <w:left w:color="000000" w:space="0" w:sz="4" w:val="single"/>
              <w:bottom w:color="000000" w:space="0" w:sz="4" w:val="single"/>
              <w:right w:color="000000" w:space="0" w:sz="24" w:val="single"/>
            </w:tcBorders>
          </w:tcPr>
          <w:p w:rsidR="00000000" w:rsidDel="00000000" w:rsidP="00000000" w:rsidRDefault="00000000" w:rsidRPr="00000000" w14:paraId="00000035">
            <w:pPr>
              <w:pStyle w:val="Subtitle"/>
              <w:rPr>
                <w:b w:val="1"/>
                <w:sz w:val="24"/>
                <w:szCs w:val="24"/>
                <w:u w:val="none"/>
              </w:rPr>
            </w:pPr>
            <w:r w:rsidDel="00000000" w:rsidR="00000000" w:rsidRPr="00000000">
              <w:rPr>
                <w:b w:val="1"/>
                <w:sz w:val="24"/>
                <w:szCs w:val="24"/>
                <w:u w:val="none"/>
                <w:rtl w:val="0"/>
              </w:rPr>
              <w:t xml:space="preserve">I think that we have chosen the right things to research each and the group worked well together to create a final product. </w:t>
            </w:r>
          </w:p>
        </w:tc>
      </w:tr>
      <w:tr>
        <w:tc>
          <w:tcPr>
            <w:gridSpan w:val="3"/>
            <w:tcBorders>
              <w:top w:color="000000" w:space="0" w:sz="4" w:val="single"/>
              <w:left w:color="000000" w:space="0" w:sz="24" w:val="single"/>
              <w:bottom w:color="000000" w:space="0" w:sz="4" w:val="single"/>
              <w:right w:color="000000" w:space="0" w:sz="4" w:val="single"/>
            </w:tcBorders>
          </w:tcPr>
          <w:p w:rsidR="00000000" w:rsidDel="00000000" w:rsidP="00000000" w:rsidRDefault="00000000" w:rsidRPr="00000000" w14:paraId="00000040">
            <w:pPr>
              <w:ind w:left="113" w:right="113"/>
              <w:rPr>
                <w:rFonts w:ascii="Times New Roman" w:cs="Times New Roman" w:eastAsia="Times New Roman" w:hAnsi="Times New Roman"/>
                <w:sz w:val="16"/>
                <w:szCs w:val="16"/>
              </w:rPr>
            </w:pPr>
            <w:r w:rsidDel="00000000" w:rsidR="00000000" w:rsidRPr="00000000">
              <w:rPr>
                <w:rFonts w:ascii="Times New Roman" w:cs="Times New Roman" w:eastAsia="Times New Roman" w:hAnsi="Times New Roman"/>
                <w:sz w:val="18"/>
                <w:szCs w:val="18"/>
                <w:rtl w:val="0"/>
              </w:rPr>
              <w:t xml:space="preserve">Which aspects do you consider could have been improved in this piece of work?</w:t>
            </w:r>
            <w:r w:rsidDel="00000000" w:rsidR="00000000" w:rsidRPr="00000000">
              <w:rPr>
                <w:rtl w:val="0"/>
              </w:rPr>
            </w:r>
          </w:p>
        </w:tc>
        <w:tc>
          <w:tcPr>
            <w:gridSpan w:val="11"/>
            <w:tcBorders>
              <w:top w:color="000000" w:space="0" w:sz="4" w:val="single"/>
              <w:left w:color="000000" w:space="0" w:sz="4" w:val="single"/>
              <w:bottom w:color="000000" w:space="0" w:sz="4" w:val="single"/>
              <w:right w:color="000000" w:space="0" w:sz="24" w:val="single"/>
            </w:tcBorders>
          </w:tcPr>
          <w:p w:rsidR="00000000" w:rsidDel="00000000" w:rsidP="00000000" w:rsidRDefault="00000000" w:rsidRPr="00000000" w14:paraId="00000043">
            <w:pPr>
              <w:pStyle w:val="Subtitle"/>
              <w:rPr>
                <w:b w:val="1"/>
                <w:sz w:val="24"/>
                <w:szCs w:val="24"/>
                <w:u w:val="none"/>
              </w:rPr>
            </w:pPr>
            <w:r w:rsidDel="00000000" w:rsidR="00000000" w:rsidRPr="00000000">
              <w:rPr>
                <w:b w:val="1"/>
                <w:sz w:val="24"/>
                <w:szCs w:val="24"/>
                <w:u w:val="none"/>
                <w:rtl w:val="0"/>
              </w:rPr>
              <w:t xml:space="preserve">I think I could have researched more about the climbs. </w:t>
            </w:r>
          </w:p>
        </w:tc>
      </w:tr>
      <w:tr>
        <w:tc>
          <w:tcPr>
            <w:gridSpan w:val="3"/>
            <w:tcBorders>
              <w:top w:color="000000" w:space="0" w:sz="4" w:val="single"/>
              <w:left w:color="000000" w:space="0" w:sz="24" w:val="single"/>
              <w:bottom w:color="000000" w:space="0" w:sz="4" w:val="single"/>
              <w:right w:color="000000" w:space="0" w:sz="4" w:val="single"/>
            </w:tcBorders>
          </w:tcPr>
          <w:p w:rsidR="00000000" w:rsidDel="00000000" w:rsidP="00000000" w:rsidRDefault="00000000" w:rsidRPr="00000000" w14:paraId="0000004E">
            <w:pPr>
              <w:ind w:left="113" w:right="113"/>
              <w:rPr>
                <w:rFonts w:ascii="Times New Roman" w:cs="Times New Roman" w:eastAsia="Times New Roman" w:hAnsi="Times New Roman"/>
                <w:sz w:val="16"/>
                <w:szCs w:val="16"/>
              </w:rPr>
            </w:pPr>
            <w:r w:rsidDel="00000000" w:rsidR="00000000" w:rsidRPr="00000000">
              <w:rPr>
                <w:rFonts w:ascii="Times New Roman" w:cs="Times New Roman" w:eastAsia="Times New Roman" w:hAnsi="Times New Roman"/>
                <w:sz w:val="18"/>
                <w:szCs w:val="18"/>
                <w:rtl w:val="0"/>
              </w:rPr>
              <w:t xml:space="preserve">What have you found most satisfying whilst undertaking this submission?</w:t>
            </w:r>
            <w:r w:rsidDel="00000000" w:rsidR="00000000" w:rsidRPr="00000000">
              <w:rPr>
                <w:rtl w:val="0"/>
              </w:rPr>
            </w:r>
          </w:p>
        </w:tc>
        <w:tc>
          <w:tcPr>
            <w:gridSpan w:val="11"/>
            <w:tcBorders>
              <w:top w:color="000000" w:space="0" w:sz="4" w:val="single"/>
              <w:left w:color="000000" w:space="0" w:sz="4" w:val="single"/>
              <w:bottom w:color="000000" w:space="0" w:sz="4" w:val="single"/>
              <w:right w:color="000000" w:space="0" w:sz="24" w:val="single"/>
            </w:tcBorders>
          </w:tcPr>
          <w:p w:rsidR="00000000" w:rsidDel="00000000" w:rsidP="00000000" w:rsidRDefault="00000000" w:rsidRPr="00000000" w14:paraId="00000051">
            <w:pPr>
              <w:pStyle w:val="Subtitle"/>
              <w:rPr>
                <w:b w:val="1"/>
                <w:sz w:val="24"/>
                <w:szCs w:val="24"/>
                <w:u w:val="none"/>
              </w:rPr>
            </w:pPr>
            <w:bookmarkStart w:colFirst="0" w:colLast="0" w:name="_87fzjwd20ba1" w:id="1"/>
            <w:bookmarkEnd w:id="1"/>
            <w:r w:rsidDel="00000000" w:rsidR="00000000" w:rsidRPr="00000000">
              <w:rPr>
                <w:b w:val="1"/>
                <w:sz w:val="24"/>
                <w:szCs w:val="24"/>
                <w:u w:val="none"/>
                <w:rtl w:val="0"/>
              </w:rPr>
              <w:t xml:space="preserve">I have enjoyed discovering the different climbs you can do at rhossili and I also learnt some information about the wildlife.</w:t>
            </w:r>
          </w:p>
        </w:tc>
      </w:tr>
      <w:tr>
        <w:tc>
          <w:tcPr>
            <w:vMerge w:val="restart"/>
            <w:tcBorders>
              <w:top w:color="000000" w:space="0" w:sz="4" w:val="single"/>
              <w:left w:color="000000" w:space="0" w:sz="24" w:val="single"/>
              <w:bottom w:color="000000" w:space="0" w:sz="6" w:val="single"/>
            </w:tcBorders>
          </w:tcPr>
          <w:p w:rsidR="00000000" w:rsidDel="00000000" w:rsidP="00000000" w:rsidRDefault="00000000" w:rsidRPr="00000000" w14:paraId="0000005C">
            <w:pPr>
              <w:pStyle w:val="Subtitle"/>
              <w:jc w:val="left"/>
              <w:rPr>
                <w:b w:val="1"/>
                <w:sz w:val="24"/>
                <w:szCs w:val="24"/>
                <w:u w:val="none"/>
              </w:rPr>
            </w:pPr>
            <w:r w:rsidDel="00000000" w:rsidR="00000000" w:rsidRPr="00000000">
              <w:rPr>
                <w:rtl w:val="0"/>
              </w:rPr>
            </w:r>
          </w:p>
          <w:p w:rsidR="00000000" w:rsidDel="00000000" w:rsidP="00000000" w:rsidRDefault="00000000" w:rsidRPr="00000000" w14:paraId="0000005D">
            <w:pPr>
              <w:pStyle w:val="Subtitle"/>
              <w:rPr>
                <w:b w:val="1"/>
                <w:sz w:val="24"/>
                <w:szCs w:val="24"/>
                <w:u w:val="none"/>
              </w:rPr>
            </w:pPr>
            <w:r w:rsidDel="00000000" w:rsidR="00000000" w:rsidRPr="00000000">
              <w:rPr>
                <w:b w:val="1"/>
                <w:sz w:val="24"/>
                <w:szCs w:val="24"/>
                <w:u w:val="none"/>
                <w:rtl w:val="0"/>
              </w:rPr>
              <w:t xml:space="preserve">ASSESSMENT CRITERIA</w:t>
            </w:r>
          </w:p>
        </w:tc>
        <w:tc>
          <w:tcPr>
            <w:gridSpan w:val="2"/>
            <w:vMerge w:val="restart"/>
            <w:tcBorders>
              <w:top w:color="000000" w:space="0" w:sz="4" w:val="single"/>
              <w:bottom w:color="000000" w:space="0" w:sz="6" w:val="single"/>
              <w:right w:color="000000" w:space="0" w:sz="6" w:val="single"/>
            </w:tcBorders>
          </w:tcPr>
          <w:p w:rsidR="00000000" w:rsidDel="00000000" w:rsidP="00000000" w:rsidRDefault="00000000" w:rsidRPr="00000000" w14:paraId="0000005E">
            <w:pPr>
              <w:ind w:left="113" w:right="113"/>
              <w:rPr>
                <w:sz w:val="16"/>
                <w:szCs w:val="16"/>
              </w:rPr>
            </w:pPr>
            <w:r w:rsidDel="00000000" w:rsidR="00000000" w:rsidRPr="00000000">
              <w:rPr>
                <w:sz w:val="16"/>
                <w:szCs w:val="16"/>
                <w:rtl w:val="0"/>
              </w:rPr>
              <w:t xml:space="preserve">Learning</w:t>
            </w:r>
          </w:p>
          <w:p w:rsidR="00000000" w:rsidDel="00000000" w:rsidP="00000000" w:rsidRDefault="00000000" w:rsidRPr="00000000" w14:paraId="0000005F">
            <w:pPr>
              <w:ind w:left="113" w:right="113"/>
              <w:rPr>
                <w:sz w:val="16"/>
                <w:szCs w:val="16"/>
              </w:rPr>
            </w:pPr>
            <w:r w:rsidDel="00000000" w:rsidR="00000000" w:rsidRPr="00000000">
              <w:rPr>
                <w:sz w:val="16"/>
                <w:szCs w:val="16"/>
                <w:rtl w:val="0"/>
              </w:rPr>
              <w:t xml:space="preserve">Outcomes</w:t>
            </w:r>
          </w:p>
          <w:p w:rsidR="00000000" w:rsidDel="00000000" w:rsidP="00000000" w:rsidRDefault="00000000" w:rsidRPr="00000000" w14:paraId="00000060">
            <w:pPr>
              <w:ind w:left="113" w:right="113"/>
              <w:rPr>
                <w:sz w:val="16"/>
                <w:szCs w:val="16"/>
              </w:rPr>
            </w:pPr>
            <w:r w:rsidDel="00000000" w:rsidR="00000000" w:rsidRPr="00000000">
              <w:rPr>
                <w:rtl w:val="0"/>
              </w:rPr>
            </w:r>
          </w:p>
          <w:p w:rsidR="00000000" w:rsidDel="00000000" w:rsidP="00000000" w:rsidRDefault="00000000" w:rsidRPr="00000000" w14:paraId="00000061">
            <w:pPr>
              <w:pStyle w:val="Subtitle"/>
              <w:ind w:left="113" w:right="113"/>
              <w:rPr>
                <w:b w:val="1"/>
                <w:sz w:val="16"/>
                <w:szCs w:val="16"/>
                <w:u w:val="none"/>
              </w:rPr>
            </w:pPr>
            <w:r w:rsidDel="00000000" w:rsidR="00000000" w:rsidRPr="00000000">
              <w:rPr>
                <w:rtl w:val="0"/>
              </w:rPr>
            </w:r>
          </w:p>
        </w:tc>
        <w:tc>
          <w:tcPr>
            <w:gridSpan w:val="11"/>
            <w:tcBorders>
              <w:top w:color="000000" w:space="0" w:sz="4" w:val="single"/>
              <w:left w:color="000000" w:space="0" w:sz="6" w:val="single"/>
              <w:bottom w:color="000000" w:space="0" w:sz="6" w:val="single"/>
              <w:right w:color="000000" w:space="0" w:sz="24" w:val="single"/>
            </w:tcBorders>
          </w:tcPr>
          <w:p w:rsidR="00000000" w:rsidDel="00000000" w:rsidP="00000000" w:rsidRDefault="00000000" w:rsidRPr="00000000" w14:paraId="00000063">
            <w:pPr>
              <w:pStyle w:val="Subtitle"/>
              <w:rPr>
                <w:b w:val="1"/>
                <w:sz w:val="24"/>
                <w:szCs w:val="24"/>
                <w:u w:val="none"/>
              </w:rPr>
            </w:pPr>
            <w:r w:rsidDel="00000000" w:rsidR="00000000" w:rsidRPr="00000000">
              <w:rPr>
                <w:b w:val="1"/>
                <w:sz w:val="24"/>
                <w:szCs w:val="24"/>
                <w:u w:val="none"/>
                <w:rtl w:val="0"/>
              </w:rPr>
              <w:t xml:space="preserve">GRADE</w:t>
            </w:r>
          </w:p>
        </w:tc>
      </w:tr>
      <w:tr>
        <w:tc>
          <w:tcPr>
            <w:vMerge w:val="continue"/>
            <w:tcBorders>
              <w:top w:color="000000" w:space="0" w:sz="4" w:val="single"/>
              <w:left w:color="000000" w:space="0" w:sz="24" w:val="single"/>
              <w:bottom w:color="000000" w:space="0" w:sz="6" w:val="single"/>
            </w:tcBorders>
          </w:tcPr>
          <w:p w:rsidR="00000000" w:rsidDel="00000000" w:rsidP="00000000" w:rsidRDefault="00000000" w:rsidRPr="00000000" w14:paraId="0000006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sz w:val="24"/>
                <w:szCs w:val="24"/>
                <w:u w:val="none"/>
              </w:rPr>
            </w:pPr>
            <w:r w:rsidDel="00000000" w:rsidR="00000000" w:rsidRPr="00000000">
              <w:rPr>
                <w:rtl w:val="0"/>
              </w:rPr>
            </w:r>
          </w:p>
        </w:tc>
        <w:tc>
          <w:tcPr>
            <w:gridSpan w:val="2"/>
            <w:vMerge w:val="continue"/>
            <w:tcBorders>
              <w:top w:color="000000" w:space="0" w:sz="4" w:val="single"/>
              <w:bottom w:color="000000" w:space="0" w:sz="6" w:val="single"/>
              <w:right w:color="000000" w:space="0" w:sz="6" w:val="single"/>
            </w:tcBorders>
          </w:tcPr>
          <w:p w:rsidR="00000000" w:rsidDel="00000000" w:rsidP="00000000" w:rsidRDefault="00000000" w:rsidRPr="00000000" w14:paraId="0000006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sz w:val="24"/>
                <w:szCs w:val="24"/>
                <w:u w:val="none"/>
              </w:rPr>
            </w:pPr>
            <w:r w:rsidDel="00000000" w:rsidR="00000000" w:rsidRPr="00000000">
              <w:rPr>
                <w:rtl w:val="0"/>
              </w:rPr>
            </w:r>
          </w:p>
        </w:tc>
        <w:tc>
          <w:tcPr>
            <w:tcBorders>
              <w:top w:color="000000" w:space="0" w:sz="6" w:val="single"/>
              <w:left w:color="000000" w:space="0" w:sz="6" w:val="single"/>
              <w:right w:color="000000" w:space="0" w:sz="6" w:val="single"/>
            </w:tcBorders>
          </w:tcPr>
          <w:p w:rsidR="00000000" w:rsidDel="00000000" w:rsidP="00000000" w:rsidRDefault="00000000" w:rsidRPr="00000000" w14:paraId="00000071">
            <w:pPr>
              <w:pStyle w:val="Subtitle"/>
              <w:rPr>
                <w:b w:val="1"/>
                <w:sz w:val="16"/>
                <w:szCs w:val="16"/>
                <w:u w:val="none"/>
              </w:rPr>
            </w:pPr>
            <w:r w:rsidDel="00000000" w:rsidR="00000000" w:rsidRPr="00000000">
              <w:rPr>
                <w:b w:val="1"/>
                <w:sz w:val="16"/>
                <w:szCs w:val="16"/>
                <w:u w:val="none"/>
                <w:rtl w:val="0"/>
              </w:rPr>
              <w:t xml:space="preserve">Poor</w:t>
            </w:r>
          </w:p>
          <w:p w:rsidR="00000000" w:rsidDel="00000000" w:rsidP="00000000" w:rsidRDefault="00000000" w:rsidRPr="00000000" w14:paraId="00000072">
            <w:pPr>
              <w:pStyle w:val="Subtitle"/>
              <w:rPr>
                <w:b w:val="1"/>
                <w:sz w:val="16"/>
                <w:szCs w:val="16"/>
                <w:u w:val="none"/>
              </w:rPr>
            </w:pPr>
            <w:r w:rsidDel="00000000" w:rsidR="00000000" w:rsidRPr="00000000">
              <w:rPr>
                <w:b w:val="1"/>
                <w:sz w:val="16"/>
                <w:szCs w:val="16"/>
                <w:u w:val="none"/>
                <w:rtl w:val="0"/>
              </w:rPr>
              <w:t xml:space="preserve">&lt; 20%</w:t>
            </w:r>
          </w:p>
          <w:p w:rsidR="00000000" w:rsidDel="00000000" w:rsidP="00000000" w:rsidRDefault="00000000" w:rsidRPr="00000000" w14:paraId="00000073">
            <w:pPr>
              <w:pStyle w:val="Subtitle"/>
              <w:rPr>
                <w:sz w:val="16"/>
                <w:szCs w:val="16"/>
                <w:u w:val="none"/>
              </w:rPr>
            </w:pPr>
            <w:r w:rsidDel="00000000" w:rsidR="00000000" w:rsidRPr="00000000">
              <w:rPr>
                <w:rtl w:val="0"/>
              </w:rPr>
            </w:r>
          </w:p>
        </w:tc>
        <w:tc>
          <w:tcPr>
            <w:tcBorders>
              <w:top w:color="000000" w:space="0" w:sz="6" w:val="single"/>
              <w:left w:color="000000" w:space="0" w:sz="6" w:val="single"/>
              <w:right w:color="000000" w:space="0" w:sz="6" w:val="single"/>
            </w:tcBorders>
          </w:tcPr>
          <w:p w:rsidR="00000000" w:rsidDel="00000000" w:rsidP="00000000" w:rsidRDefault="00000000" w:rsidRPr="00000000" w14:paraId="00000074">
            <w:pPr>
              <w:pStyle w:val="Subtitle"/>
              <w:rPr>
                <w:b w:val="1"/>
                <w:sz w:val="16"/>
                <w:szCs w:val="16"/>
                <w:u w:val="none"/>
              </w:rPr>
            </w:pPr>
            <w:r w:rsidDel="00000000" w:rsidR="00000000" w:rsidRPr="00000000">
              <w:rPr>
                <w:b w:val="1"/>
                <w:sz w:val="16"/>
                <w:szCs w:val="16"/>
                <w:u w:val="none"/>
                <w:rtl w:val="0"/>
              </w:rPr>
              <w:t xml:space="preserve">Weak</w:t>
            </w:r>
          </w:p>
          <w:p w:rsidR="00000000" w:rsidDel="00000000" w:rsidP="00000000" w:rsidRDefault="00000000" w:rsidRPr="00000000" w14:paraId="00000075">
            <w:pPr>
              <w:pStyle w:val="Subtitle"/>
              <w:rPr>
                <w:b w:val="1"/>
                <w:sz w:val="16"/>
                <w:szCs w:val="16"/>
                <w:u w:val="none"/>
              </w:rPr>
            </w:pPr>
            <w:r w:rsidDel="00000000" w:rsidR="00000000" w:rsidRPr="00000000">
              <w:rPr>
                <w:b w:val="1"/>
                <w:sz w:val="16"/>
                <w:szCs w:val="16"/>
                <w:u w:val="none"/>
                <w:rtl w:val="0"/>
              </w:rPr>
              <w:t xml:space="preserve">20-29%</w:t>
            </w:r>
          </w:p>
        </w:tc>
        <w:tc>
          <w:tcPr>
            <w:gridSpan w:val="2"/>
            <w:tcBorders>
              <w:top w:color="000000" w:space="0" w:sz="6" w:val="single"/>
              <w:left w:color="000000" w:space="0" w:sz="6" w:val="single"/>
              <w:right w:color="000000" w:space="0" w:sz="6" w:val="single"/>
            </w:tcBorders>
          </w:tcPr>
          <w:p w:rsidR="00000000" w:rsidDel="00000000" w:rsidP="00000000" w:rsidRDefault="00000000" w:rsidRPr="00000000" w14:paraId="00000076">
            <w:pPr>
              <w:pStyle w:val="Subtitle"/>
              <w:rPr>
                <w:b w:val="1"/>
                <w:sz w:val="16"/>
                <w:szCs w:val="16"/>
                <w:u w:val="none"/>
              </w:rPr>
            </w:pPr>
            <w:r w:rsidDel="00000000" w:rsidR="00000000" w:rsidRPr="00000000">
              <w:rPr>
                <w:b w:val="1"/>
                <w:sz w:val="16"/>
                <w:szCs w:val="16"/>
                <w:u w:val="none"/>
                <w:rtl w:val="0"/>
              </w:rPr>
              <w:t xml:space="preserve">Unsatisfactory</w:t>
            </w:r>
          </w:p>
          <w:p w:rsidR="00000000" w:rsidDel="00000000" w:rsidP="00000000" w:rsidRDefault="00000000" w:rsidRPr="00000000" w14:paraId="00000077">
            <w:pPr>
              <w:pStyle w:val="Subtitle"/>
              <w:rPr>
                <w:b w:val="1"/>
                <w:sz w:val="16"/>
                <w:szCs w:val="16"/>
                <w:u w:val="none"/>
              </w:rPr>
            </w:pPr>
            <w:r w:rsidDel="00000000" w:rsidR="00000000" w:rsidRPr="00000000">
              <w:rPr>
                <w:b w:val="1"/>
                <w:sz w:val="16"/>
                <w:szCs w:val="16"/>
                <w:u w:val="none"/>
                <w:rtl w:val="0"/>
              </w:rPr>
              <w:t xml:space="preserve">30-39%</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79">
            <w:pPr>
              <w:pStyle w:val="Subtitle"/>
              <w:rPr>
                <w:b w:val="1"/>
                <w:sz w:val="16"/>
                <w:szCs w:val="16"/>
                <w:u w:val="none"/>
              </w:rPr>
            </w:pPr>
            <w:r w:rsidDel="00000000" w:rsidR="00000000" w:rsidRPr="00000000">
              <w:rPr>
                <w:b w:val="1"/>
                <w:sz w:val="16"/>
                <w:szCs w:val="16"/>
                <w:u w:val="none"/>
                <w:rtl w:val="0"/>
              </w:rPr>
              <w:t xml:space="preserve">Satisfactory</w:t>
            </w:r>
          </w:p>
          <w:p w:rsidR="00000000" w:rsidDel="00000000" w:rsidP="00000000" w:rsidRDefault="00000000" w:rsidRPr="00000000" w14:paraId="0000007A">
            <w:pPr>
              <w:pStyle w:val="Subtitle"/>
              <w:rPr>
                <w:b w:val="1"/>
                <w:sz w:val="16"/>
                <w:szCs w:val="16"/>
                <w:u w:val="none"/>
              </w:rPr>
            </w:pPr>
            <w:r w:rsidDel="00000000" w:rsidR="00000000" w:rsidRPr="00000000">
              <w:rPr>
                <w:b w:val="1"/>
                <w:sz w:val="16"/>
                <w:szCs w:val="16"/>
                <w:u w:val="none"/>
                <w:rtl w:val="0"/>
              </w:rPr>
              <w:t xml:space="preserve">40 – 49%</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7B">
            <w:pPr>
              <w:pStyle w:val="Subtitle"/>
              <w:rPr>
                <w:b w:val="1"/>
                <w:sz w:val="16"/>
                <w:szCs w:val="16"/>
                <w:u w:val="none"/>
              </w:rPr>
            </w:pPr>
            <w:r w:rsidDel="00000000" w:rsidR="00000000" w:rsidRPr="00000000">
              <w:rPr>
                <w:b w:val="1"/>
                <w:sz w:val="16"/>
                <w:szCs w:val="16"/>
                <w:u w:val="none"/>
                <w:rtl w:val="0"/>
              </w:rPr>
              <w:t xml:space="preserve">Good</w:t>
            </w:r>
          </w:p>
          <w:p w:rsidR="00000000" w:rsidDel="00000000" w:rsidP="00000000" w:rsidRDefault="00000000" w:rsidRPr="00000000" w14:paraId="0000007C">
            <w:pPr>
              <w:pStyle w:val="Subtitle"/>
              <w:rPr>
                <w:b w:val="1"/>
                <w:sz w:val="16"/>
                <w:szCs w:val="16"/>
                <w:u w:val="none"/>
              </w:rPr>
            </w:pPr>
            <w:r w:rsidDel="00000000" w:rsidR="00000000" w:rsidRPr="00000000">
              <w:rPr>
                <w:b w:val="1"/>
                <w:sz w:val="16"/>
                <w:szCs w:val="16"/>
                <w:u w:val="none"/>
                <w:rtl w:val="0"/>
              </w:rPr>
              <w:t xml:space="preserve">50 – 59%</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7D">
            <w:pPr>
              <w:pStyle w:val="Subtitle"/>
              <w:rPr>
                <w:b w:val="1"/>
                <w:sz w:val="16"/>
                <w:szCs w:val="16"/>
                <w:u w:val="none"/>
              </w:rPr>
            </w:pPr>
            <w:r w:rsidDel="00000000" w:rsidR="00000000" w:rsidRPr="00000000">
              <w:rPr>
                <w:b w:val="1"/>
                <w:sz w:val="16"/>
                <w:szCs w:val="16"/>
                <w:u w:val="none"/>
                <w:rtl w:val="0"/>
              </w:rPr>
              <w:t xml:space="preserve">Very Good</w:t>
            </w:r>
          </w:p>
          <w:p w:rsidR="00000000" w:rsidDel="00000000" w:rsidP="00000000" w:rsidRDefault="00000000" w:rsidRPr="00000000" w14:paraId="0000007E">
            <w:pPr>
              <w:pStyle w:val="Subtitle"/>
              <w:rPr>
                <w:b w:val="1"/>
                <w:sz w:val="16"/>
                <w:szCs w:val="16"/>
                <w:u w:val="none"/>
              </w:rPr>
            </w:pPr>
            <w:r w:rsidDel="00000000" w:rsidR="00000000" w:rsidRPr="00000000">
              <w:rPr>
                <w:b w:val="1"/>
                <w:sz w:val="16"/>
                <w:szCs w:val="16"/>
                <w:u w:val="none"/>
                <w:rtl w:val="0"/>
              </w:rPr>
              <w:t xml:space="preserve">60 – 69%</w:t>
            </w:r>
          </w:p>
        </w:tc>
        <w:tc>
          <w:tcPr>
            <w:gridSpan w:val="2"/>
            <w:tcBorders>
              <w:top w:color="000000" w:space="0" w:sz="6" w:val="single"/>
              <w:left w:color="000000" w:space="0" w:sz="6" w:val="single"/>
              <w:right w:color="000000" w:space="0" w:sz="6" w:val="single"/>
            </w:tcBorders>
          </w:tcPr>
          <w:p w:rsidR="00000000" w:rsidDel="00000000" w:rsidP="00000000" w:rsidRDefault="00000000" w:rsidRPr="00000000" w14:paraId="0000007F">
            <w:pPr>
              <w:pStyle w:val="Subtitle"/>
              <w:rPr>
                <w:b w:val="1"/>
                <w:sz w:val="16"/>
                <w:szCs w:val="16"/>
                <w:u w:val="none"/>
              </w:rPr>
            </w:pPr>
            <w:r w:rsidDel="00000000" w:rsidR="00000000" w:rsidRPr="00000000">
              <w:rPr>
                <w:b w:val="1"/>
                <w:sz w:val="16"/>
                <w:szCs w:val="16"/>
                <w:u w:val="none"/>
                <w:rtl w:val="0"/>
              </w:rPr>
              <w:t xml:space="preserve">Excellent</w:t>
            </w:r>
          </w:p>
          <w:p w:rsidR="00000000" w:rsidDel="00000000" w:rsidP="00000000" w:rsidRDefault="00000000" w:rsidRPr="00000000" w14:paraId="00000080">
            <w:pPr>
              <w:pStyle w:val="Subtitle"/>
              <w:rPr>
                <w:b w:val="1"/>
                <w:sz w:val="16"/>
                <w:szCs w:val="16"/>
                <w:u w:val="none"/>
              </w:rPr>
            </w:pPr>
            <w:r w:rsidDel="00000000" w:rsidR="00000000" w:rsidRPr="00000000">
              <w:rPr>
                <w:b w:val="1"/>
                <w:sz w:val="16"/>
                <w:szCs w:val="16"/>
                <w:u w:val="none"/>
                <w:rtl w:val="0"/>
              </w:rPr>
              <w:t xml:space="preserve">70 – 84%</w:t>
            </w:r>
          </w:p>
        </w:tc>
        <w:tc>
          <w:tcPr>
            <w:tcBorders>
              <w:top w:color="000000" w:space="0" w:sz="6" w:val="single"/>
              <w:left w:color="000000" w:space="0" w:sz="6" w:val="single"/>
              <w:right w:color="000000" w:space="0" w:sz="6" w:val="single"/>
            </w:tcBorders>
          </w:tcPr>
          <w:p w:rsidR="00000000" w:rsidDel="00000000" w:rsidP="00000000" w:rsidRDefault="00000000" w:rsidRPr="00000000" w14:paraId="00000082">
            <w:pPr>
              <w:pStyle w:val="Subtitle"/>
              <w:rPr>
                <w:b w:val="1"/>
                <w:sz w:val="16"/>
                <w:szCs w:val="16"/>
                <w:u w:val="none"/>
              </w:rPr>
            </w:pPr>
            <w:r w:rsidDel="00000000" w:rsidR="00000000" w:rsidRPr="00000000">
              <w:rPr>
                <w:b w:val="1"/>
                <w:sz w:val="16"/>
                <w:szCs w:val="16"/>
                <w:u w:val="none"/>
                <w:rtl w:val="0"/>
              </w:rPr>
              <w:t xml:space="preserve">Exceptional</w:t>
            </w:r>
          </w:p>
          <w:p w:rsidR="00000000" w:rsidDel="00000000" w:rsidP="00000000" w:rsidRDefault="00000000" w:rsidRPr="00000000" w14:paraId="00000083">
            <w:pPr>
              <w:pStyle w:val="Subtitle"/>
              <w:rPr>
                <w:b w:val="1"/>
                <w:sz w:val="16"/>
                <w:szCs w:val="16"/>
                <w:u w:val="none"/>
              </w:rPr>
            </w:pPr>
            <w:r w:rsidDel="00000000" w:rsidR="00000000" w:rsidRPr="00000000">
              <w:rPr>
                <w:b w:val="1"/>
                <w:sz w:val="16"/>
                <w:szCs w:val="16"/>
                <w:u w:val="none"/>
                <w:rtl w:val="0"/>
              </w:rPr>
              <w:t xml:space="preserve">85– 100%</w:t>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84">
            <w:pPr>
              <w:pStyle w:val="Subtitle"/>
              <w:jc w:val="left"/>
              <w:rPr>
                <w:b w:val="1"/>
                <w:sz w:val="18"/>
                <w:szCs w:val="18"/>
                <w:u w:val="none"/>
              </w:rPr>
            </w:pPr>
            <w:r w:rsidDel="00000000" w:rsidR="00000000" w:rsidRPr="00000000">
              <w:rPr>
                <w:rtl w:val="0"/>
              </w:rPr>
            </w:r>
          </w:p>
          <w:p w:rsidR="00000000" w:rsidDel="00000000" w:rsidP="00000000" w:rsidRDefault="00000000" w:rsidRPr="00000000" w14:paraId="00000085">
            <w:pPr>
              <w:pStyle w:val="Subtitle"/>
              <w:jc w:val="left"/>
              <w:rPr>
                <w:b w:val="1"/>
                <w:sz w:val="18"/>
                <w:szCs w:val="18"/>
                <w:u w:val="none"/>
              </w:rPr>
            </w:pPr>
            <w:r w:rsidDel="00000000" w:rsidR="00000000" w:rsidRPr="00000000">
              <w:rPr>
                <w:b w:val="1"/>
                <w:sz w:val="18"/>
                <w:szCs w:val="18"/>
                <w:u w:val="none"/>
                <w:rtl w:val="0"/>
              </w:rPr>
              <w:t xml:space="preserve">  %</w:t>
            </w:r>
          </w:p>
        </w:tc>
      </w:tr>
      <w:tr>
        <w:tc>
          <w:tcPr>
            <w:tcBorders>
              <w:top w:color="000000" w:space="0" w:sz="6" w:val="single"/>
              <w:left w:color="000000" w:space="0" w:sz="24" w:val="single"/>
              <w:bottom w:color="000000" w:space="0" w:sz="6" w:val="single"/>
            </w:tcBorders>
          </w:tcPr>
          <w:p w:rsidR="00000000" w:rsidDel="00000000" w:rsidP="00000000" w:rsidRDefault="00000000" w:rsidRPr="00000000" w14:paraId="00000086">
            <w:pPr>
              <w:pStyle w:val="Subtitle"/>
              <w:jc w:val="left"/>
              <w:rPr>
                <w:b w:val="1"/>
                <w:sz w:val="16"/>
                <w:szCs w:val="16"/>
                <w:u w:val="none"/>
              </w:rPr>
            </w:pPr>
            <w:r w:rsidDel="00000000" w:rsidR="00000000" w:rsidRPr="00000000">
              <w:rPr>
                <w:b w:val="1"/>
                <w:sz w:val="16"/>
                <w:szCs w:val="16"/>
                <w:u w:val="none"/>
                <w:rtl w:val="0"/>
              </w:rPr>
              <w:t xml:space="preserve">Identify the key natural features of the chosen site </w:t>
            </w:r>
          </w:p>
        </w:tc>
        <w:tc>
          <w:tcPr>
            <w:gridSpan w:val="2"/>
            <w:tcBorders>
              <w:top w:color="000000" w:space="0" w:sz="6" w:val="single"/>
              <w:bottom w:color="000000" w:space="0" w:sz="6" w:val="single"/>
              <w:right w:color="000000" w:space="0" w:sz="6" w:val="single"/>
            </w:tcBorders>
          </w:tcPr>
          <w:p w:rsidR="00000000" w:rsidDel="00000000" w:rsidP="00000000" w:rsidRDefault="00000000" w:rsidRPr="00000000" w14:paraId="00000087">
            <w:pPr>
              <w:pStyle w:val="Subtitle"/>
              <w:rPr>
                <w:b w:val="1"/>
                <w:sz w:val="18"/>
                <w:szCs w:val="18"/>
                <w:u w:val="none"/>
              </w:rPr>
            </w:pPr>
            <w:r w:rsidDel="00000000" w:rsidR="00000000" w:rsidRPr="00000000">
              <w:rPr>
                <w:b w:val="1"/>
                <w:sz w:val="18"/>
                <w:szCs w:val="18"/>
                <w:u w:val="none"/>
                <w:rtl w:val="0"/>
              </w:rPr>
              <w:t xml:space="preserve">4</w:t>
            </w:r>
          </w:p>
          <w:p w:rsidR="00000000" w:rsidDel="00000000" w:rsidP="00000000" w:rsidRDefault="00000000" w:rsidRPr="00000000" w14:paraId="00000088">
            <w:pPr>
              <w:pStyle w:val="Subtitle"/>
              <w:rPr>
                <w:b w:val="1"/>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8A">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8B">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8C">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8E">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8F">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90">
            <w:pPr>
              <w:pStyle w:val="Subtitle"/>
              <w:jc w:val="right"/>
              <w:rPr>
                <w:sz w:val="24"/>
                <w:szCs w:val="24"/>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91">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93">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94">
            <w:pPr>
              <w:pStyle w:val="Subtitle"/>
              <w:jc w:val="left"/>
              <w:rPr>
                <w:b w:val="1"/>
                <w:sz w:val="18"/>
                <w:szCs w:val="18"/>
                <w:u w:val="none"/>
              </w:rPr>
            </w:pPr>
            <w:r w:rsidDel="00000000" w:rsidR="00000000" w:rsidRPr="00000000">
              <w:rPr>
                <w:b w:val="1"/>
                <w:sz w:val="18"/>
                <w:szCs w:val="18"/>
                <w:u w:val="none"/>
                <w:rtl w:val="0"/>
              </w:rPr>
              <w:t xml:space="preserve">20%</w:t>
            </w:r>
          </w:p>
        </w:tc>
      </w:tr>
      <w:tr>
        <w:tc>
          <w:tcPr>
            <w:tcBorders>
              <w:top w:color="000000" w:space="0" w:sz="6" w:val="single"/>
              <w:left w:color="000000" w:space="0" w:sz="24" w:val="single"/>
              <w:bottom w:color="000000" w:space="0" w:sz="6" w:val="single"/>
            </w:tcBorders>
          </w:tcPr>
          <w:p w:rsidR="00000000" w:rsidDel="00000000" w:rsidP="00000000" w:rsidRDefault="00000000" w:rsidRPr="00000000" w14:paraId="00000095">
            <w:pPr>
              <w:pStyle w:val="Subtitle"/>
              <w:jc w:val="left"/>
              <w:rPr>
                <w:b w:val="1"/>
                <w:sz w:val="16"/>
                <w:szCs w:val="16"/>
                <w:u w:val="none"/>
              </w:rPr>
            </w:pPr>
            <w:r w:rsidDel="00000000" w:rsidR="00000000" w:rsidRPr="00000000">
              <w:rPr>
                <w:b w:val="1"/>
                <w:sz w:val="16"/>
                <w:szCs w:val="16"/>
                <w:u w:val="none"/>
                <w:rtl w:val="0"/>
              </w:rPr>
              <w:t xml:space="preserve">Clearly outline a code of environmentally sensitive practice for outdoor practitioners s using the site</w:t>
            </w:r>
          </w:p>
        </w:tc>
        <w:tc>
          <w:tcPr>
            <w:gridSpan w:val="2"/>
            <w:tcBorders>
              <w:top w:color="000000" w:space="0" w:sz="6" w:val="single"/>
              <w:bottom w:color="000000" w:space="0" w:sz="6" w:val="single"/>
              <w:right w:color="000000" w:space="0" w:sz="6" w:val="single"/>
            </w:tcBorders>
          </w:tcPr>
          <w:p w:rsidR="00000000" w:rsidDel="00000000" w:rsidP="00000000" w:rsidRDefault="00000000" w:rsidRPr="00000000" w14:paraId="00000096">
            <w:pPr>
              <w:pStyle w:val="Subtitle"/>
              <w:rPr>
                <w:b w:val="1"/>
                <w:sz w:val="18"/>
                <w:szCs w:val="18"/>
                <w:u w:val="none"/>
              </w:rPr>
            </w:pPr>
            <w:r w:rsidDel="00000000" w:rsidR="00000000" w:rsidRPr="00000000">
              <w:rPr>
                <w:b w:val="1"/>
                <w:sz w:val="18"/>
                <w:szCs w:val="18"/>
                <w:u w:val="none"/>
                <w:rtl w:val="0"/>
              </w:rPr>
              <w:t xml:space="preserve">1,4,5</w:t>
            </w:r>
          </w:p>
        </w:tc>
        <w:tc>
          <w:tcPr>
            <w:tcBorders>
              <w:left w:color="000000" w:space="0" w:sz="6" w:val="single"/>
              <w:right w:color="000000" w:space="0" w:sz="6" w:val="single"/>
            </w:tcBorders>
          </w:tcPr>
          <w:p w:rsidR="00000000" w:rsidDel="00000000" w:rsidP="00000000" w:rsidRDefault="00000000" w:rsidRPr="00000000" w14:paraId="00000098">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99">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9A">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9C">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9D">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9E">
            <w:pPr>
              <w:pStyle w:val="Subtitle"/>
              <w:jc w:val="right"/>
              <w:rPr>
                <w:sz w:val="24"/>
                <w:szCs w:val="24"/>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9F">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A1">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A2">
            <w:pPr>
              <w:pStyle w:val="Subtitle"/>
              <w:jc w:val="left"/>
              <w:rPr>
                <w:b w:val="1"/>
                <w:sz w:val="18"/>
                <w:szCs w:val="18"/>
                <w:u w:val="none"/>
              </w:rPr>
            </w:pPr>
            <w:r w:rsidDel="00000000" w:rsidR="00000000" w:rsidRPr="00000000">
              <w:rPr>
                <w:b w:val="1"/>
                <w:sz w:val="18"/>
                <w:szCs w:val="18"/>
                <w:u w:val="none"/>
                <w:rtl w:val="0"/>
              </w:rPr>
              <w:t xml:space="preserve">20%</w:t>
            </w:r>
          </w:p>
        </w:tc>
      </w:tr>
      <w:tr>
        <w:tc>
          <w:tcPr>
            <w:tcBorders>
              <w:top w:color="000000" w:space="0" w:sz="6" w:val="single"/>
              <w:left w:color="000000" w:space="0" w:sz="24" w:val="single"/>
              <w:bottom w:color="000000" w:space="0" w:sz="6" w:val="single"/>
            </w:tcBorders>
            <w:vAlign w:val="center"/>
          </w:tcPr>
          <w:p w:rsidR="00000000" w:rsidDel="00000000" w:rsidP="00000000" w:rsidRDefault="00000000" w:rsidRPr="00000000" w14:paraId="000000A3">
            <w:pPr>
              <w:pStyle w:val="Subtitle"/>
              <w:jc w:val="left"/>
              <w:rPr>
                <w:b w:val="1"/>
                <w:sz w:val="16"/>
                <w:szCs w:val="16"/>
                <w:u w:val="none"/>
              </w:rPr>
            </w:pPr>
            <w:r w:rsidDel="00000000" w:rsidR="00000000" w:rsidRPr="00000000">
              <w:rPr>
                <w:b w:val="1"/>
                <w:sz w:val="16"/>
                <w:szCs w:val="16"/>
                <w:u w:val="none"/>
                <w:rtl w:val="0"/>
              </w:rPr>
              <w:t xml:space="preserve">Clearly outline safety guidelines for individuals participating in outdoor activities </w:t>
            </w:r>
            <w:r w:rsidDel="00000000" w:rsidR="00000000" w:rsidRPr="00000000">
              <w:rPr>
                <w:b w:val="1"/>
                <w:sz w:val="16"/>
                <w:szCs w:val="16"/>
                <w:u w:val="none"/>
                <w:rtl w:val="0"/>
              </w:rPr>
              <w:t xml:space="preserve">SPECIIFCALLY</w:t>
            </w:r>
            <w:r w:rsidDel="00000000" w:rsidR="00000000" w:rsidRPr="00000000">
              <w:rPr>
                <w:b w:val="1"/>
                <w:sz w:val="16"/>
                <w:szCs w:val="16"/>
                <w:u w:val="none"/>
                <w:rtl w:val="0"/>
              </w:rPr>
              <w:t xml:space="preserve"> at the site. </w:t>
            </w:r>
          </w:p>
        </w:tc>
        <w:tc>
          <w:tcPr>
            <w:gridSpan w:val="2"/>
            <w:tcBorders>
              <w:top w:color="000000" w:space="0" w:sz="6" w:val="single"/>
              <w:bottom w:color="000000" w:space="0" w:sz="6" w:val="single"/>
              <w:right w:color="000000" w:space="0" w:sz="6" w:val="single"/>
            </w:tcBorders>
          </w:tcPr>
          <w:p w:rsidR="00000000" w:rsidDel="00000000" w:rsidP="00000000" w:rsidRDefault="00000000" w:rsidRPr="00000000" w14:paraId="000000A4">
            <w:pPr>
              <w:pStyle w:val="Subtitle"/>
              <w:rPr>
                <w:b w:val="1"/>
                <w:sz w:val="18"/>
                <w:szCs w:val="18"/>
                <w:u w:val="none"/>
              </w:rPr>
            </w:pPr>
            <w:r w:rsidDel="00000000" w:rsidR="00000000" w:rsidRPr="00000000">
              <w:rPr>
                <w:b w:val="1"/>
                <w:sz w:val="18"/>
                <w:szCs w:val="18"/>
                <w:u w:val="none"/>
                <w:rtl w:val="0"/>
              </w:rPr>
              <w:t xml:space="preserve">1,2,3,4</w:t>
            </w:r>
          </w:p>
        </w:tc>
        <w:tc>
          <w:tcPr>
            <w:tcBorders>
              <w:left w:color="000000" w:space="0" w:sz="6" w:val="single"/>
              <w:right w:color="000000" w:space="0" w:sz="6" w:val="single"/>
            </w:tcBorders>
          </w:tcPr>
          <w:p w:rsidR="00000000" w:rsidDel="00000000" w:rsidP="00000000" w:rsidRDefault="00000000" w:rsidRPr="00000000" w14:paraId="000000A6">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A7">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A8">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AA">
            <w:pPr>
              <w:pStyle w:val="Subtitle"/>
              <w:jc w:val="lef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AB">
            <w:pPr>
              <w:pStyle w:val="Subtitle"/>
              <w:jc w:val="lef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AC">
            <w:pPr>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AD">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AF">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B0">
            <w:pPr>
              <w:pStyle w:val="Subtitle"/>
              <w:jc w:val="left"/>
              <w:rPr>
                <w:b w:val="1"/>
                <w:sz w:val="18"/>
                <w:szCs w:val="18"/>
                <w:u w:val="none"/>
              </w:rPr>
            </w:pPr>
            <w:r w:rsidDel="00000000" w:rsidR="00000000" w:rsidRPr="00000000">
              <w:rPr>
                <w:b w:val="1"/>
                <w:sz w:val="18"/>
                <w:szCs w:val="18"/>
                <w:u w:val="none"/>
                <w:rtl w:val="0"/>
              </w:rPr>
              <w:t xml:space="preserve">20%</w:t>
            </w:r>
          </w:p>
        </w:tc>
      </w:tr>
      <w:tr>
        <w:tc>
          <w:tcPr>
            <w:tcBorders>
              <w:top w:color="000000" w:space="0" w:sz="6" w:val="single"/>
              <w:left w:color="000000" w:space="0" w:sz="24" w:val="single"/>
              <w:bottom w:color="000000" w:space="0" w:sz="6" w:val="single"/>
            </w:tcBorders>
            <w:vAlign w:val="center"/>
          </w:tcPr>
          <w:p w:rsidR="00000000" w:rsidDel="00000000" w:rsidP="00000000" w:rsidRDefault="00000000" w:rsidRPr="00000000" w14:paraId="000000B1">
            <w:pPr>
              <w:pStyle w:val="Subtitle"/>
              <w:jc w:val="left"/>
              <w:rPr>
                <w:b w:val="1"/>
                <w:sz w:val="16"/>
                <w:szCs w:val="16"/>
                <w:u w:val="none"/>
              </w:rPr>
            </w:pPr>
            <w:r w:rsidDel="00000000" w:rsidR="00000000" w:rsidRPr="00000000">
              <w:rPr>
                <w:b w:val="1"/>
                <w:sz w:val="16"/>
                <w:szCs w:val="16"/>
                <w:u w:val="none"/>
                <w:rtl w:val="0"/>
              </w:rPr>
              <w:t xml:space="preserve">Reflection on personal contribution to the project</w:t>
            </w:r>
          </w:p>
        </w:tc>
        <w:tc>
          <w:tcPr>
            <w:gridSpan w:val="2"/>
            <w:tcBorders>
              <w:top w:color="000000" w:space="0" w:sz="6" w:val="single"/>
              <w:bottom w:color="000000" w:space="0" w:sz="6" w:val="single"/>
              <w:right w:color="000000" w:space="0" w:sz="6" w:val="single"/>
            </w:tcBorders>
          </w:tcPr>
          <w:p w:rsidR="00000000" w:rsidDel="00000000" w:rsidP="00000000" w:rsidRDefault="00000000" w:rsidRPr="00000000" w14:paraId="000000B2">
            <w:pPr>
              <w:pStyle w:val="Subtitle"/>
              <w:rPr>
                <w:b w:val="1"/>
                <w:sz w:val="18"/>
                <w:szCs w:val="18"/>
                <w:u w:val="none"/>
              </w:rPr>
            </w:pPr>
            <w:r w:rsidDel="00000000" w:rsidR="00000000" w:rsidRPr="00000000">
              <w:rPr>
                <w:b w:val="1"/>
                <w:sz w:val="18"/>
                <w:szCs w:val="18"/>
                <w:u w:val="none"/>
                <w:rtl w:val="0"/>
              </w:rPr>
              <w:t xml:space="preserve">1</w:t>
            </w:r>
          </w:p>
        </w:tc>
        <w:tc>
          <w:tcPr>
            <w:tcBorders>
              <w:left w:color="000000" w:space="0" w:sz="6" w:val="single"/>
              <w:right w:color="000000" w:space="0" w:sz="6" w:val="single"/>
            </w:tcBorders>
          </w:tcPr>
          <w:p w:rsidR="00000000" w:rsidDel="00000000" w:rsidP="00000000" w:rsidRDefault="00000000" w:rsidRPr="00000000" w14:paraId="000000B4">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B5">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B6">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B8">
            <w:pPr>
              <w:pStyle w:val="Subtitle"/>
              <w:jc w:val="lef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B9">
            <w:pPr>
              <w:pStyle w:val="Subtitle"/>
              <w:jc w:val="lef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BA">
            <w:pPr>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BB">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BD">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BE">
            <w:pPr>
              <w:pStyle w:val="Subtitle"/>
              <w:jc w:val="left"/>
              <w:rPr>
                <w:b w:val="1"/>
                <w:sz w:val="18"/>
                <w:szCs w:val="18"/>
                <w:u w:val="none"/>
              </w:rPr>
            </w:pPr>
            <w:r w:rsidDel="00000000" w:rsidR="00000000" w:rsidRPr="00000000">
              <w:rPr>
                <w:b w:val="1"/>
                <w:sz w:val="18"/>
                <w:szCs w:val="18"/>
                <w:u w:val="none"/>
                <w:rtl w:val="0"/>
              </w:rPr>
              <w:t xml:space="preserve">20%</w:t>
            </w:r>
          </w:p>
        </w:tc>
      </w:tr>
      <w:tr>
        <w:tc>
          <w:tcPr>
            <w:tcBorders>
              <w:top w:color="000000" w:space="0" w:sz="6" w:val="single"/>
              <w:left w:color="000000" w:space="0" w:sz="24" w:val="single"/>
              <w:bottom w:color="000000" w:space="0" w:sz="6" w:val="single"/>
            </w:tcBorders>
            <w:vAlign w:val="center"/>
          </w:tcPr>
          <w:p w:rsidR="00000000" w:rsidDel="00000000" w:rsidP="00000000" w:rsidRDefault="00000000" w:rsidRPr="00000000" w14:paraId="000000BF">
            <w:pPr>
              <w:pStyle w:val="Subtitle"/>
              <w:jc w:val="left"/>
              <w:rPr>
                <w:b w:val="1"/>
                <w:sz w:val="16"/>
                <w:szCs w:val="16"/>
                <w:u w:val="none"/>
              </w:rPr>
            </w:pPr>
            <w:r w:rsidDel="00000000" w:rsidR="00000000" w:rsidRPr="00000000">
              <w:rPr>
                <w:b w:val="1"/>
                <w:sz w:val="16"/>
                <w:szCs w:val="16"/>
                <w:u w:val="none"/>
                <w:rtl w:val="0"/>
              </w:rPr>
              <w:t xml:space="preserve">Evidence of research and reading relevant to both the activity and venue</w:t>
            </w:r>
          </w:p>
        </w:tc>
        <w:tc>
          <w:tcPr>
            <w:gridSpan w:val="2"/>
            <w:tcBorders>
              <w:top w:color="000000" w:space="0" w:sz="6" w:val="single"/>
              <w:bottom w:color="000000" w:space="0" w:sz="6" w:val="single"/>
              <w:right w:color="000000" w:space="0" w:sz="6" w:val="single"/>
            </w:tcBorders>
          </w:tcPr>
          <w:p w:rsidR="00000000" w:rsidDel="00000000" w:rsidP="00000000" w:rsidRDefault="00000000" w:rsidRPr="00000000" w14:paraId="000000C0">
            <w:pPr>
              <w:pStyle w:val="Subtitle"/>
              <w:rPr>
                <w:b w:val="1"/>
                <w:sz w:val="18"/>
                <w:szCs w:val="18"/>
                <w:u w:val="none"/>
              </w:rPr>
            </w:pPr>
            <w:r w:rsidDel="00000000" w:rsidR="00000000" w:rsidRPr="00000000">
              <w:rPr>
                <w:b w:val="1"/>
                <w:sz w:val="18"/>
                <w:szCs w:val="18"/>
                <w:u w:val="none"/>
                <w:rtl w:val="0"/>
              </w:rPr>
              <w:t xml:space="preserve">2,3, 4, 5</w:t>
            </w:r>
          </w:p>
        </w:tc>
        <w:tc>
          <w:tcPr>
            <w:tcBorders>
              <w:left w:color="000000" w:space="0" w:sz="6" w:val="single"/>
              <w:right w:color="000000" w:space="0" w:sz="6" w:val="single"/>
            </w:tcBorders>
          </w:tcPr>
          <w:p w:rsidR="00000000" w:rsidDel="00000000" w:rsidP="00000000" w:rsidRDefault="00000000" w:rsidRPr="00000000" w14:paraId="000000C2">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C3">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C4">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C6">
            <w:pPr>
              <w:pStyle w:val="Subtitle"/>
              <w:jc w:val="lef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C7">
            <w:pPr>
              <w:pStyle w:val="Subtitle"/>
              <w:jc w:val="lef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C8">
            <w:pPr>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C9">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CB">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CC">
            <w:pPr>
              <w:pStyle w:val="Subtitle"/>
              <w:jc w:val="left"/>
              <w:rPr>
                <w:b w:val="1"/>
                <w:sz w:val="18"/>
                <w:szCs w:val="18"/>
                <w:u w:val="none"/>
              </w:rPr>
            </w:pPr>
            <w:r w:rsidDel="00000000" w:rsidR="00000000" w:rsidRPr="00000000">
              <w:rPr>
                <w:b w:val="1"/>
                <w:sz w:val="18"/>
                <w:szCs w:val="18"/>
                <w:u w:val="none"/>
                <w:rtl w:val="0"/>
              </w:rPr>
              <w:t xml:space="preserve">20%</w:t>
            </w:r>
          </w:p>
        </w:tc>
      </w:tr>
      <w:tr>
        <w:trPr>
          <w:trHeight w:val="280" w:hRule="atLeast"/>
        </w:trPr>
        <w:tc>
          <w:tcPr>
            <w:gridSpan w:val="13"/>
            <w:tcBorders>
              <w:left w:color="000000" w:space="0" w:sz="24" w:val="single"/>
              <w:right w:color="000000" w:space="0" w:sz="4" w:val="single"/>
            </w:tcBorders>
          </w:tcPr>
          <w:p w:rsidR="00000000" w:rsidDel="00000000" w:rsidP="00000000" w:rsidRDefault="00000000" w:rsidRPr="00000000" w14:paraId="000000CD">
            <w:pPr>
              <w:pStyle w:val="Subtitle"/>
              <w:jc w:val="left"/>
              <w:rPr>
                <w:b w:val="1"/>
                <w:sz w:val="24"/>
                <w:szCs w:val="24"/>
                <w:u w:val="none"/>
              </w:rPr>
            </w:pPr>
            <w:r w:rsidDel="00000000" w:rsidR="00000000" w:rsidRPr="00000000">
              <w:rPr>
                <w:sz w:val="18"/>
                <w:szCs w:val="18"/>
                <w:u w:val="none"/>
                <w:rtl w:val="0"/>
              </w:rPr>
              <w:t xml:space="preserve">It is expected that students will present work that is proof read, correctly referenced and adheres to the </w:t>
            </w:r>
            <w:r w:rsidDel="00000000" w:rsidR="00000000" w:rsidRPr="00000000">
              <w:rPr>
                <w:b w:val="1"/>
                <w:sz w:val="18"/>
                <w:szCs w:val="18"/>
                <w:u w:val="none"/>
                <w:rtl w:val="0"/>
              </w:rPr>
              <w:t xml:space="preserve">Assessment Checklist.</w:t>
            </w:r>
            <w:r w:rsidDel="00000000" w:rsidR="00000000" w:rsidRPr="00000000">
              <w:rPr>
                <w:sz w:val="18"/>
                <w:szCs w:val="18"/>
                <w:u w:val="none"/>
                <w:rtl w:val="0"/>
              </w:rPr>
              <w:t xml:space="preserve"> Therefore a range of 0 – 10 marks will be deducted for non-completion of any of the points on the </w:t>
            </w:r>
            <w:r w:rsidDel="00000000" w:rsidR="00000000" w:rsidRPr="00000000">
              <w:rPr>
                <w:b w:val="1"/>
                <w:sz w:val="18"/>
                <w:szCs w:val="18"/>
                <w:u w:val="none"/>
                <w:rtl w:val="0"/>
              </w:rPr>
              <w:t xml:space="preserve">checklist below</w:t>
            </w:r>
            <w:r w:rsidDel="00000000" w:rsidR="00000000" w:rsidRPr="00000000">
              <w:rPr>
                <w:sz w:val="18"/>
                <w:szCs w:val="18"/>
                <w:u w:val="none"/>
                <w:rtl w:val="0"/>
              </w:rPr>
              <w:t xml:space="preserve">.</w:t>
            </w:r>
            <w:r w:rsidDel="00000000" w:rsidR="00000000" w:rsidRPr="00000000">
              <w:rPr>
                <w:rtl w:val="0"/>
              </w:rPr>
            </w:r>
          </w:p>
        </w:tc>
        <w:tc>
          <w:tcPr>
            <w:tcBorders>
              <w:left w:color="000000" w:space="0" w:sz="4" w:val="single"/>
              <w:right w:color="000000" w:space="0" w:sz="24" w:val="single"/>
            </w:tcBorders>
          </w:tcPr>
          <w:p w:rsidR="00000000" w:rsidDel="00000000" w:rsidP="00000000" w:rsidRDefault="00000000" w:rsidRPr="00000000" w14:paraId="000000DA">
            <w:pPr>
              <w:pStyle w:val="Subtitle"/>
              <w:jc w:val="left"/>
              <w:rPr>
                <w:b w:val="1"/>
                <w:sz w:val="24"/>
                <w:szCs w:val="24"/>
                <w:u w:val="none"/>
              </w:rPr>
            </w:pPr>
            <w:r w:rsidDel="00000000" w:rsidR="00000000" w:rsidRPr="00000000">
              <w:rPr>
                <w:rtl w:val="0"/>
              </w:rPr>
            </w:r>
          </w:p>
        </w:tc>
      </w:tr>
      <w:tr>
        <w:trPr>
          <w:trHeight w:val="4340" w:hRule="atLeast"/>
        </w:trPr>
        <w:tc>
          <w:tcPr>
            <w:gridSpan w:val="14"/>
            <w:tcBorders>
              <w:left w:color="000000" w:space="0" w:sz="24" w:val="single"/>
              <w:right w:color="000000" w:space="0" w:sz="24" w:val="single"/>
            </w:tcBorders>
          </w:tcPr>
          <w:p w:rsidR="00000000" w:rsidDel="00000000" w:rsidP="00000000" w:rsidRDefault="00000000" w:rsidRPr="00000000" w14:paraId="000000DB">
            <w:pPr>
              <w:pStyle w:val="Subtitle"/>
              <w:jc w:val="left"/>
              <w:rPr>
                <w:b w:val="1"/>
                <w:sz w:val="24"/>
                <w:szCs w:val="24"/>
                <w:u w:val="none"/>
              </w:rPr>
            </w:pPr>
            <w:r w:rsidDel="00000000" w:rsidR="00000000" w:rsidRPr="00000000">
              <w:rPr>
                <w:b w:val="1"/>
                <w:sz w:val="24"/>
                <w:szCs w:val="24"/>
                <w:u w:val="none"/>
                <w:rtl w:val="0"/>
              </w:rPr>
              <w:t xml:space="preserve">TUTOR COMMENTS:</w:t>
            </w:r>
          </w:p>
          <w:p w:rsidR="00000000" w:rsidDel="00000000" w:rsidP="00000000" w:rsidRDefault="00000000" w:rsidRPr="00000000" w14:paraId="000000DC">
            <w:pPr>
              <w:pStyle w:val="Subtitle"/>
              <w:ind w:left="937" w:right="1152"/>
              <w:jc w:val="both"/>
              <w:rPr>
                <w:b w:val="1"/>
                <w:sz w:val="24"/>
                <w:szCs w:val="24"/>
                <w:u w:val="none"/>
              </w:rPr>
            </w:pPr>
            <w:r w:rsidDel="00000000" w:rsidR="00000000" w:rsidRPr="00000000">
              <w:rPr>
                <w:rtl w:val="0"/>
              </w:rPr>
            </w:r>
          </w:p>
          <w:p w:rsidR="00000000" w:rsidDel="00000000" w:rsidP="00000000" w:rsidRDefault="00000000" w:rsidRPr="00000000" w14:paraId="000000DD">
            <w:pPr>
              <w:pStyle w:val="Subtitle"/>
              <w:ind w:left="937" w:right="1152"/>
              <w:jc w:val="both"/>
              <w:rPr>
                <w:b w:val="1"/>
                <w:sz w:val="24"/>
                <w:szCs w:val="24"/>
                <w:u w:val="none"/>
              </w:rPr>
            </w:pPr>
            <w:r w:rsidDel="00000000" w:rsidR="00000000" w:rsidRPr="00000000">
              <w:rPr>
                <w:rtl w:val="0"/>
              </w:rPr>
            </w:r>
          </w:p>
          <w:p w:rsidR="00000000" w:rsidDel="00000000" w:rsidP="00000000" w:rsidRDefault="00000000" w:rsidRPr="00000000" w14:paraId="000000DE">
            <w:pPr>
              <w:pStyle w:val="Subtitle"/>
              <w:ind w:left="937" w:right="1152"/>
              <w:jc w:val="both"/>
              <w:rPr>
                <w:b w:val="1"/>
                <w:sz w:val="24"/>
                <w:szCs w:val="24"/>
                <w:u w:val="none"/>
              </w:rPr>
            </w:pPr>
            <w:r w:rsidDel="00000000" w:rsidR="00000000" w:rsidRPr="00000000">
              <w:rPr>
                <w:rtl w:val="0"/>
              </w:rPr>
            </w:r>
          </w:p>
          <w:p w:rsidR="00000000" w:rsidDel="00000000" w:rsidP="00000000" w:rsidRDefault="00000000" w:rsidRPr="00000000" w14:paraId="000000DF">
            <w:pPr>
              <w:pStyle w:val="Subtitle"/>
              <w:ind w:left="937" w:right="1152"/>
              <w:jc w:val="both"/>
              <w:rPr>
                <w:b w:val="1"/>
                <w:sz w:val="24"/>
                <w:szCs w:val="24"/>
                <w:u w:val="none"/>
              </w:rPr>
            </w:pPr>
            <w:r w:rsidDel="00000000" w:rsidR="00000000" w:rsidRPr="00000000">
              <w:rPr>
                <w:rtl w:val="0"/>
              </w:rPr>
            </w:r>
          </w:p>
          <w:p w:rsidR="00000000" w:rsidDel="00000000" w:rsidP="00000000" w:rsidRDefault="00000000" w:rsidRPr="00000000" w14:paraId="000000E0">
            <w:pPr>
              <w:pStyle w:val="Subtitle"/>
              <w:ind w:left="937" w:right="1152"/>
              <w:jc w:val="both"/>
              <w:rPr>
                <w:b w:val="1"/>
                <w:sz w:val="24"/>
                <w:szCs w:val="24"/>
                <w:u w:val="none"/>
              </w:rPr>
            </w:pPr>
            <w:r w:rsidDel="00000000" w:rsidR="00000000" w:rsidRPr="00000000">
              <w:rPr>
                <w:rtl w:val="0"/>
              </w:rPr>
            </w:r>
          </w:p>
          <w:p w:rsidR="00000000" w:rsidDel="00000000" w:rsidP="00000000" w:rsidRDefault="00000000" w:rsidRPr="00000000" w14:paraId="000000E1">
            <w:pPr>
              <w:pStyle w:val="Subtitle"/>
              <w:ind w:left="937" w:right="1152"/>
              <w:jc w:val="both"/>
              <w:rPr>
                <w:b w:val="1"/>
                <w:sz w:val="24"/>
                <w:szCs w:val="24"/>
                <w:u w:val="none"/>
              </w:rPr>
            </w:pPr>
            <w:r w:rsidDel="00000000" w:rsidR="00000000" w:rsidRPr="00000000">
              <w:rPr>
                <w:rtl w:val="0"/>
              </w:rPr>
            </w:r>
          </w:p>
          <w:p w:rsidR="00000000" w:rsidDel="00000000" w:rsidP="00000000" w:rsidRDefault="00000000" w:rsidRPr="00000000" w14:paraId="000000E2">
            <w:pPr>
              <w:pStyle w:val="Subtitle"/>
              <w:ind w:left="937" w:right="1152"/>
              <w:jc w:val="both"/>
              <w:rPr>
                <w:b w:val="1"/>
                <w:sz w:val="24"/>
                <w:szCs w:val="24"/>
                <w:u w:val="none"/>
              </w:rPr>
            </w:pPr>
            <w:r w:rsidDel="00000000" w:rsidR="00000000" w:rsidRPr="00000000">
              <w:rPr>
                <w:rtl w:val="0"/>
              </w:rPr>
            </w:r>
          </w:p>
          <w:p w:rsidR="00000000" w:rsidDel="00000000" w:rsidP="00000000" w:rsidRDefault="00000000" w:rsidRPr="00000000" w14:paraId="000000E3">
            <w:pPr>
              <w:pStyle w:val="Subtitle"/>
              <w:ind w:left="937" w:right="1152"/>
              <w:jc w:val="both"/>
              <w:rPr>
                <w:b w:val="1"/>
                <w:sz w:val="24"/>
                <w:szCs w:val="24"/>
                <w:u w:val="none"/>
              </w:rPr>
            </w:pPr>
            <w:r w:rsidDel="00000000" w:rsidR="00000000" w:rsidRPr="00000000">
              <w:rPr>
                <w:rtl w:val="0"/>
              </w:rPr>
            </w:r>
          </w:p>
          <w:p w:rsidR="00000000" w:rsidDel="00000000" w:rsidP="00000000" w:rsidRDefault="00000000" w:rsidRPr="00000000" w14:paraId="000000E4">
            <w:pPr>
              <w:pStyle w:val="Subtitle"/>
              <w:ind w:left="937" w:right="1152"/>
              <w:jc w:val="both"/>
              <w:rPr>
                <w:b w:val="1"/>
                <w:sz w:val="24"/>
                <w:szCs w:val="24"/>
                <w:u w:val="none"/>
              </w:rPr>
            </w:pPr>
            <w:r w:rsidDel="00000000" w:rsidR="00000000" w:rsidRPr="00000000">
              <w:rPr>
                <w:rtl w:val="0"/>
              </w:rPr>
            </w:r>
          </w:p>
          <w:p w:rsidR="00000000" w:rsidDel="00000000" w:rsidP="00000000" w:rsidRDefault="00000000" w:rsidRPr="00000000" w14:paraId="000000E5">
            <w:pPr>
              <w:pStyle w:val="Subtitle"/>
              <w:ind w:left="937" w:right="1152"/>
              <w:jc w:val="both"/>
              <w:rPr>
                <w:b w:val="1"/>
                <w:sz w:val="24"/>
                <w:szCs w:val="24"/>
                <w:u w:val="none"/>
              </w:rPr>
            </w:pPr>
            <w:r w:rsidDel="00000000" w:rsidR="00000000" w:rsidRPr="00000000">
              <w:rPr>
                <w:rtl w:val="0"/>
              </w:rPr>
            </w:r>
          </w:p>
          <w:p w:rsidR="00000000" w:rsidDel="00000000" w:rsidP="00000000" w:rsidRDefault="00000000" w:rsidRPr="00000000" w14:paraId="000000E6">
            <w:pPr>
              <w:pStyle w:val="Subtitle"/>
              <w:ind w:left="937" w:right="1152"/>
              <w:jc w:val="both"/>
              <w:rPr>
                <w:b w:val="1"/>
                <w:sz w:val="24"/>
                <w:szCs w:val="24"/>
                <w:u w:val="none"/>
              </w:rPr>
            </w:pPr>
            <w:r w:rsidDel="00000000" w:rsidR="00000000" w:rsidRPr="00000000">
              <w:rPr>
                <w:rtl w:val="0"/>
              </w:rPr>
            </w:r>
          </w:p>
          <w:p w:rsidR="00000000" w:rsidDel="00000000" w:rsidP="00000000" w:rsidRDefault="00000000" w:rsidRPr="00000000" w14:paraId="000000E7">
            <w:pPr>
              <w:pStyle w:val="Subtitle"/>
              <w:ind w:left="937" w:right="1152"/>
              <w:jc w:val="both"/>
              <w:rPr>
                <w:b w:val="1"/>
                <w:sz w:val="24"/>
                <w:szCs w:val="24"/>
                <w:u w:val="none"/>
              </w:rPr>
            </w:pPr>
            <w:r w:rsidDel="00000000" w:rsidR="00000000" w:rsidRPr="00000000">
              <w:rPr>
                <w:rtl w:val="0"/>
              </w:rPr>
            </w:r>
          </w:p>
        </w:tc>
      </w:tr>
      <w:tr>
        <w:trPr>
          <w:trHeight w:val="360" w:hRule="atLeast"/>
        </w:trPr>
        <w:tc>
          <w:tcPr>
            <w:gridSpan w:val="2"/>
            <w:tcBorders>
              <w:left w:color="000000" w:space="0" w:sz="24" w:val="single"/>
              <w:bottom w:color="000000" w:space="0" w:sz="24" w:val="single"/>
            </w:tcBorders>
          </w:tcPr>
          <w:p w:rsidR="00000000" w:rsidDel="00000000" w:rsidP="00000000" w:rsidRDefault="00000000" w:rsidRPr="00000000" w14:paraId="000000F5">
            <w:pPr>
              <w:pStyle w:val="Subtitle"/>
              <w:jc w:val="left"/>
              <w:rPr>
                <w:b w:val="1"/>
                <w:sz w:val="18"/>
                <w:szCs w:val="18"/>
                <w:u w:val="none"/>
              </w:rPr>
            </w:pPr>
            <w:r w:rsidDel="00000000" w:rsidR="00000000" w:rsidRPr="00000000">
              <w:rPr>
                <w:b w:val="1"/>
                <w:sz w:val="18"/>
                <w:szCs w:val="18"/>
                <w:u w:val="none"/>
                <w:rtl w:val="0"/>
              </w:rPr>
              <w:t xml:space="preserve"> Submission date: </w:t>
            </w:r>
          </w:p>
          <w:p w:rsidR="00000000" w:rsidDel="00000000" w:rsidP="00000000" w:rsidRDefault="00000000" w:rsidRPr="00000000" w14:paraId="000000F6">
            <w:pPr>
              <w:pStyle w:val="Subtitle"/>
              <w:jc w:val="left"/>
              <w:rPr>
                <w:b w:val="1"/>
                <w:sz w:val="18"/>
                <w:szCs w:val="18"/>
                <w:u w:val="none"/>
              </w:rPr>
            </w:pPr>
            <w:r w:rsidDel="00000000" w:rsidR="00000000" w:rsidRPr="00000000">
              <w:rPr>
                <w:b w:val="1"/>
                <w:sz w:val="18"/>
                <w:szCs w:val="18"/>
                <w:u w:val="none"/>
                <w:rtl w:val="0"/>
              </w:rPr>
              <w:t xml:space="preserve">via Turnitin</w:t>
            </w:r>
          </w:p>
        </w:tc>
        <w:tc>
          <w:tcPr>
            <w:gridSpan w:val="4"/>
            <w:tcBorders>
              <w:bottom w:color="000000" w:space="0" w:sz="24" w:val="single"/>
            </w:tcBorders>
          </w:tcPr>
          <w:p w:rsidR="00000000" w:rsidDel="00000000" w:rsidP="00000000" w:rsidRDefault="00000000" w:rsidRPr="00000000" w14:paraId="000000F8">
            <w:pPr>
              <w:pStyle w:val="Subtitle"/>
              <w:jc w:val="left"/>
              <w:rPr>
                <w:b w:val="1"/>
                <w:sz w:val="18"/>
                <w:szCs w:val="18"/>
                <w:u w:val="none"/>
              </w:rPr>
            </w:pPr>
            <w:r w:rsidDel="00000000" w:rsidR="00000000" w:rsidRPr="00000000">
              <w:rPr>
                <w:b w:val="1"/>
                <w:sz w:val="18"/>
                <w:szCs w:val="18"/>
                <w:u w:val="none"/>
                <w:rtl w:val="0"/>
              </w:rPr>
              <w:t xml:space="preserve">Return date:</w:t>
            </w:r>
          </w:p>
          <w:p w:rsidR="00000000" w:rsidDel="00000000" w:rsidP="00000000" w:rsidRDefault="00000000" w:rsidRPr="00000000" w14:paraId="000000F9">
            <w:pPr>
              <w:pStyle w:val="Subtitle"/>
              <w:jc w:val="left"/>
              <w:rPr>
                <w:b w:val="1"/>
                <w:sz w:val="18"/>
                <w:szCs w:val="18"/>
                <w:u w:val="none"/>
              </w:rPr>
            </w:pPr>
            <w:r w:rsidDel="00000000" w:rsidR="00000000" w:rsidRPr="00000000">
              <w:rPr>
                <w:b w:val="1"/>
                <w:sz w:val="18"/>
                <w:szCs w:val="18"/>
                <w:u w:val="none"/>
                <w:rtl w:val="0"/>
              </w:rPr>
              <w:t xml:space="preserve">(at least within 4 weeks)</w:t>
            </w:r>
          </w:p>
        </w:tc>
        <w:tc>
          <w:tcPr>
            <w:gridSpan w:val="5"/>
            <w:tcBorders>
              <w:bottom w:color="000000" w:space="0" w:sz="24" w:val="single"/>
            </w:tcBorders>
          </w:tcPr>
          <w:p w:rsidR="00000000" w:rsidDel="00000000" w:rsidP="00000000" w:rsidRDefault="00000000" w:rsidRPr="00000000" w14:paraId="000000FD">
            <w:pPr>
              <w:pStyle w:val="Subtitle"/>
              <w:jc w:val="left"/>
              <w:rPr>
                <w:b w:val="1"/>
                <w:sz w:val="18"/>
                <w:szCs w:val="18"/>
                <w:u w:val="none"/>
              </w:rPr>
            </w:pPr>
            <w:r w:rsidDel="00000000" w:rsidR="00000000" w:rsidRPr="00000000">
              <w:rPr>
                <w:b w:val="1"/>
                <w:sz w:val="18"/>
                <w:szCs w:val="18"/>
                <w:u w:val="none"/>
                <w:rtl w:val="0"/>
              </w:rPr>
              <w:t xml:space="preserve">Tutor: </w:t>
            </w:r>
          </w:p>
        </w:tc>
        <w:tc>
          <w:tcPr>
            <w:gridSpan w:val="3"/>
            <w:tcBorders>
              <w:bottom w:color="000000" w:space="0" w:sz="24" w:val="single"/>
              <w:right w:color="000000" w:space="0" w:sz="24" w:val="single"/>
            </w:tcBorders>
          </w:tcPr>
          <w:p w:rsidR="00000000" w:rsidDel="00000000" w:rsidP="00000000" w:rsidRDefault="00000000" w:rsidRPr="00000000" w14:paraId="00000102">
            <w:pPr>
              <w:pStyle w:val="Subtitle"/>
              <w:jc w:val="left"/>
              <w:rPr>
                <w:b w:val="1"/>
                <w:sz w:val="18"/>
                <w:szCs w:val="18"/>
                <w:u w:val="none"/>
              </w:rPr>
            </w:pPr>
            <w:r w:rsidDel="00000000" w:rsidR="00000000" w:rsidRPr="00000000">
              <w:rPr>
                <w:b w:val="1"/>
                <w:sz w:val="18"/>
                <w:szCs w:val="18"/>
                <w:u w:val="none"/>
                <w:rtl w:val="0"/>
              </w:rPr>
              <w:t xml:space="preserve">Mark: </w:t>
            </w:r>
          </w:p>
        </w:tc>
      </w:tr>
    </w:tbl>
    <w:p w:rsidR="00000000" w:rsidDel="00000000" w:rsidP="00000000" w:rsidRDefault="00000000" w:rsidRPr="00000000" w14:paraId="00000105">
      <w:pPr>
        <w:pStyle w:val="Title"/>
        <w:ind w:left="-284"/>
        <w:rPr>
          <w:u w:val="single"/>
        </w:rPr>
      </w:pPr>
      <w:r w:rsidDel="00000000" w:rsidR="00000000" w:rsidRPr="00000000">
        <w:br w:type="page"/>
      </w:r>
      <w:r w:rsidDel="00000000" w:rsidR="00000000" w:rsidRPr="00000000">
        <w:rPr>
          <w:u w:val="single"/>
          <w:rtl w:val="0"/>
        </w:rPr>
        <w:t xml:space="preserve">Assignment Checklist</w:t>
      </w:r>
    </w:p>
    <w:p w:rsidR="00000000" w:rsidDel="00000000" w:rsidP="00000000" w:rsidRDefault="00000000" w:rsidRPr="00000000" w14:paraId="00000106">
      <w:pPr>
        <w:pStyle w:val="Title"/>
        <w:ind w:left="-284"/>
        <w:rPr/>
      </w:pPr>
      <w:r w:rsidDel="00000000" w:rsidR="00000000" w:rsidRPr="00000000">
        <w:rPr>
          <w:rtl w:val="0"/>
        </w:rPr>
      </w:r>
    </w:p>
    <w:p w:rsidR="00000000" w:rsidDel="00000000" w:rsidP="00000000" w:rsidRDefault="00000000" w:rsidRPr="00000000" w14:paraId="00000107">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Please complete the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Personal Evaluation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section of the Assessment Feedback sheet, add your name and details, and paste the whole of this assignment document into the front of your assignment</w:t>
      </w:r>
    </w:p>
    <w:p w:rsidR="00000000" w:rsidDel="00000000" w:rsidP="00000000" w:rsidRDefault="00000000" w:rsidRPr="00000000" w14:paraId="0000010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47" w:right="-391" w:hanging="72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09">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Submission is a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single word file, clearly labelled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with your name and module code</w:t>
      </w:r>
    </w:p>
    <w:p w:rsidR="00000000" w:rsidDel="00000000" w:rsidP="00000000" w:rsidRDefault="00000000" w:rsidRPr="00000000" w14:paraId="0000010A">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Font style - Times New Roman, size -12 for text and 14 for headings</w:t>
      </w:r>
    </w:p>
    <w:p w:rsidR="00000000" w:rsidDel="00000000" w:rsidP="00000000" w:rsidRDefault="00000000" w:rsidRPr="00000000" w14:paraId="0000010B">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Ink colour – black only</w:t>
      </w:r>
    </w:p>
    <w:p w:rsidR="00000000" w:rsidDel="00000000" w:rsidP="00000000" w:rsidRDefault="00000000" w:rsidRPr="00000000" w14:paraId="0000010C">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Line spacing – 1.5 line spacing and 2cm- 2.5cm page margins</w:t>
      </w:r>
    </w:p>
    <w:p w:rsidR="00000000" w:rsidDel="00000000" w:rsidP="00000000" w:rsidRDefault="00000000" w:rsidRPr="00000000" w14:paraId="0000010D">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Quotations more than three lines to be indented 1 line spacing</w:t>
      </w:r>
    </w:p>
    <w:p w:rsidR="00000000" w:rsidDel="00000000" w:rsidP="00000000" w:rsidRDefault="00000000" w:rsidRPr="00000000" w14:paraId="0000010E">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One line space between paragraphs, paragraphs must be left aligned</w:t>
      </w:r>
    </w:p>
    <w:p w:rsidR="00000000" w:rsidDel="00000000" w:rsidP="00000000" w:rsidRDefault="00000000" w:rsidRPr="00000000" w14:paraId="0000010F">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Pagination (your assignment should have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page numbers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10">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All tables and figures are internally referenced and have a title</w:t>
      </w:r>
    </w:p>
    <w:p w:rsidR="00000000" w:rsidDel="00000000" w:rsidP="00000000" w:rsidRDefault="00000000" w:rsidRPr="00000000" w14:paraId="00000111">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Word count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checked and written at end of text (before references and any appendix)</w:t>
      </w:r>
    </w:p>
    <w:p w:rsidR="00000000" w:rsidDel="00000000" w:rsidP="00000000" w:rsidRDefault="00000000" w:rsidRPr="00000000" w14:paraId="00000112">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Assignment is within 10% of the word limit (excluding references and any appendices)</w:t>
      </w:r>
    </w:p>
    <w:p w:rsidR="00000000" w:rsidDel="00000000" w:rsidP="00000000" w:rsidRDefault="00000000" w:rsidRPr="00000000" w14:paraId="00000113">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All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references in the text are included in the reference list</w:t>
      </w:r>
    </w:p>
    <w:p w:rsidR="00000000" w:rsidDel="00000000" w:rsidP="00000000" w:rsidRDefault="00000000" w:rsidRPr="00000000" w14:paraId="00000114">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Correct referencing following the Harvard style, as described in the Palgrave study skills book ‘Cite them Right’.</w:t>
      </w:r>
    </w:p>
    <w:p w:rsidR="00000000" w:rsidDel="00000000" w:rsidP="00000000" w:rsidRDefault="00000000" w:rsidRPr="00000000" w14:paraId="00000115">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Correct spelling using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UK English</w:t>
      </w:r>
      <w:r w:rsidDel="00000000" w:rsidR="00000000" w:rsidRPr="00000000">
        <w:rPr>
          <w:rtl w:val="0"/>
        </w:rPr>
      </w:r>
    </w:p>
    <w:p w:rsidR="00000000" w:rsidDel="00000000" w:rsidP="00000000" w:rsidRDefault="00000000" w:rsidRPr="00000000" w14:paraId="00000116">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Correct use of punctuation</w:t>
      </w:r>
    </w:p>
    <w:p w:rsidR="00000000" w:rsidDel="00000000" w:rsidP="00000000" w:rsidRDefault="00000000" w:rsidRPr="00000000" w14:paraId="00000117">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Grammar and syntax correct- double check anything that has a green line under it</w:t>
      </w:r>
    </w:p>
    <w:p w:rsidR="00000000" w:rsidDel="00000000" w:rsidP="00000000" w:rsidRDefault="00000000" w:rsidRPr="00000000" w14:paraId="00000118">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have read my assignment out loud to myself and it makes sense and is easy to read</w:t>
      </w:r>
    </w:p>
    <w:p w:rsidR="00000000" w:rsidDel="00000000" w:rsidP="00000000" w:rsidRDefault="00000000" w:rsidRPr="00000000" w14:paraId="00000119">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Somebody else has read my work and it makes sense to him or her!</w:t>
      </w:r>
    </w:p>
    <w:p w:rsidR="00000000" w:rsidDel="00000000" w:rsidP="00000000" w:rsidRDefault="00000000" w:rsidRPr="00000000" w14:paraId="0000011A">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240" w:before="0" w:line="480" w:lineRule="auto"/>
        <w:ind w:left="147" w:right="-391" w:hanging="357"/>
        <w:jc w:val="left"/>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 have checked and I have not plagiarised </w:t>
      </w:r>
    </w:p>
    <w:p w:rsidR="00000000" w:rsidDel="00000000" w:rsidP="00000000" w:rsidRDefault="00000000" w:rsidRPr="00000000" w14:paraId="0000011B">
      <w:pPr>
        <w:jc w:val="center"/>
        <w:rPr>
          <w:b w:val="1"/>
          <w:sz w:val="52"/>
          <w:szCs w:val="52"/>
        </w:rPr>
      </w:pPr>
      <w:r w:rsidDel="00000000" w:rsidR="00000000" w:rsidRPr="00000000">
        <w:rPr>
          <w:b w:val="1"/>
          <w:sz w:val="52"/>
          <w:szCs w:val="52"/>
          <w:rtl w:val="0"/>
        </w:rPr>
        <w:t xml:space="preserve">Failure to follow these guidelines will cost you marks!</w:t>
      </w:r>
    </w:p>
    <w:p w:rsidR="00000000" w:rsidDel="00000000" w:rsidP="00000000" w:rsidRDefault="00000000" w:rsidRPr="00000000" w14:paraId="0000011C">
      <w:pPr>
        <w:jc w:val="center"/>
        <w:rPr>
          <w:b w:val="1"/>
          <w:sz w:val="52"/>
          <w:szCs w:val="52"/>
        </w:rPr>
      </w:pPr>
      <w:r w:rsidDel="00000000" w:rsidR="00000000" w:rsidRPr="00000000">
        <w:rPr>
          <w:rtl w:val="0"/>
        </w:rPr>
      </w:r>
    </w:p>
    <w:p w:rsidR="00000000" w:rsidDel="00000000" w:rsidP="00000000" w:rsidRDefault="00000000" w:rsidRPr="00000000" w14:paraId="0000011D">
      <w:pPr>
        <w:jc w:val="center"/>
        <w:rPr>
          <w:b w:val="1"/>
          <w:sz w:val="52"/>
          <w:szCs w:val="52"/>
        </w:rPr>
      </w:pPr>
      <w:r w:rsidDel="00000000" w:rsidR="00000000" w:rsidRPr="00000000">
        <w:rPr>
          <w:rtl w:val="0"/>
        </w:rPr>
      </w:r>
    </w:p>
    <w:p w:rsidR="00000000" w:rsidDel="00000000" w:rsidP="00000000" w:rsidRDefault="00000000" w:rsidRPr="00000000" w14:paraId="0000011E">
      <w:pPr>
        <w:jc w:val="center"/>
        <w:rPr>
          <w:b w:val="1"/>
          <w:sz w:val="52"/>
          <w:szCs w:val="52"/>
        </w:rPr>
      </w:pPr>
      <w:r w:rsidDel="00000000" w:rsidR="00000000" w:rsidRPr="00000000">
        <w:rPr>
          <w:rtl w:val="0"/>
        </w:rPr>
      </w:r>
    </w:p>
    <w:p w:rsidR="00000000" w:rsidDel="00000000" w:rsidP="00000000" w:rsidRDefault="00000000" w:rsidRPr="00000000" w14:paraId="0000011F">
      <w:pPr>
        <w:jc w:val="center"/>
        <w:rPr>
          <w:b w:val="1"/>
          <w:sz w:val="52"/>
          <w:szCs w:val="52"/>
        </w:rPr>
      </w:pPr>
      <w:r w:rsidDel="00000000" w:rsidR="00000000" w:rsidRPr="00000000">
        <w:rPr>
          <w:rtl w:val="0"/>
        </w:rPr>
      </w:r>
    </w:p>
    <w:p w:rsidR="00000000" w:rsidDel="00000000" w:rsidP="00000000" w:rsidRDefault="00000000" w:rsidRPr="00000000" w14:paraId="00000120">
      <w:pPr>
        <w:jc w:val="center"/>
        <w:rPr>
          <w:b w:val="1"/>
          <w:sz w:val="52"/>
          <w:szCs w:val="52"/>
        </w:rPr>
      </w:pPr>
      <w:r w:rsidDel="00000000" w:rsidR="00000000" w:rsidRPr="00000000">
        <w:rPr>
          <w:rtl w:val="0"/>
        </w:rPr>
      </w:r>
    </w:p>
    <w:p w:rsidR="00000000" w:rsidDel="00000000" w:rsidP="00000000" w:rsidRDefault="00000000" w:rsidRPr="00000000" w14:paraId="00000121">
      <w:pPr>
        <w:jc w:val="center"/>
        <w:rPr>
          <w:b w:val="1"/>
          <w:sz w:val="52"/>
          <w:szCs w:val="52"/>
        </w:rPr>
      </w:pPr>
      <w:r w:rsidDel="00000000" w:rsidR="00000000" w:rsidRPr="00000000">
        <w:rPr>
          <w:b w:val="1"/>
          <w:sz w:val="52"/>
          <w:szCs w:val="52"/>
        </w:rPr>
        <w:drawing>
          <wp:inline distB="114300" distT="114300" distL="114300" distR="114300">
            <wp:extent cx="5860733" cy="4186238"/>
            <wp:effectExtent b="0" l="0" r="0" t="0"/>
            <wp:docPr id="1" name="image3.png"/>
            <a:graphic>
              <a:graphicData uri="http://schemas.openxmlformats.org/drawingml/2006/picture">
                <pic:pic>
                  <pic:nvPicPr>
                    <pic:cNvPr id="0" name="image3.png"/>
                    <pic:cNvPicPr preferRelativeResize="0"/>
                  </pic:nvPicPr>
                  <pic:blipFill>
                    <a:blip r:embed="rId7"/>
                    <a:srcRect b="12094" l="9468" r="40531" t="24778"/>
                    <a:stretch>
                      <a:fillRect/>
                    </a:stretch>
                  </pic:blipFill>
                  <pic:spPr>
                    <a:xfrm>
                      <a:off x="0" y="0"/>
                      <a:ext cx="5860733" cy="4186238"/>
                    </a:xfrm>
                    <a:prstGeom prst="rect"/>
                    <a:ln/>
                  </pic:spPr>
                </pic:pic>
              </a:graphicData>
            </a:graphic>
          </wp:inline>
        </w:drawing>
      </w:r>
      <w:r w:rsidDel="00000000" w:rsidR="00000000" w:rsidRPr="00000000">
        <w:rPr>
          <w:rtl w:val="0"/>
        </w:rPr>
      </w:r>
    </w:p>
    <w:p w:rsidR="00000000" w:rsidDel="00000000" w:rsidP="00000000" w:rsidRDefault="00000000" w:rsidRPr="00000000" w14:paraId="00000122">
      <w:pPr>
        <w:jc w:val="center"/>
        <w:rPr>
          <w:b w:val="1"/>
          <w:sz w:val="52"/>
          <w:szCs w:val="52"/>
        </w:rPr>
      </w:pPr>
      <w:r w:rsidDel="00000000" w:rsidR="00000000" w:rsidRPr="00000000">
        <w:rPr>
          <w:rtl w:val="0"/>
        </w:rPr>
      </w:r>
    </w:p>
    <w:p w:rsidR="00000000" w:rsidDel="00000000" w:rsidP="00000000" w:rsidRDefault="00000000" w:rsidRPr="00000000" w14:paraId="00000123">
      <w:pPr>
        <w:jc w:val="center"/>
        <w:rPr>
          <w:b w:val="1"/>
          <w:sz w:val="52"/>
          <w:szCs w:val="52"/>
        </w:rPr>
      </w:pPr>
      <w:r w:rsidDel="00000000" w:rsidR="00000000" w:rsidRPr="00000000">
        <w:rPr>
          <w:rtl w:val="0"/>
        </w:rPr>
      </w:r>
    </w:p>
    <w:p w:rsidR="00000000" w:rsidDel="00000000" w:rsidP="00000000" w:rsidRDefault="00000000" w:rsidRPr="00000000" w14:paraId="00000124">
      <w:pPr>
        <w:jc w:val="center"/>
        <w:rPr>
          <w:b w:val="1"/>
          <w:sz w:val="52"/>
          <w:szCs w:val="52"/>
        </w:rPr>
      </w:pPr>
      <w:r w:rsidDel="00000000" w:rsidR="00000000" w:rsidRPr="00000000">
        <w:rPr>
          <w:b w:val="1"/>
          <w:sz w:val="52"/>
          <w:szCs w:val="52"/>
        </w:rPr>
        <w:drawing>
          <wp:inline distB="114300" distT="114300" distL="114300" distR="114300">
            <wp:extent cx="5850400" cy="4252913"/>
            <wp:effectExtent b="0" l="0" r="0" t="0"/>
            <wp:docPr id="3" name="image2.png"/>
            <a:graphic>
              <a:graphicData uri="http://schemas.openxmlformats.org/drawingml/2006/picture">
                <pic:pic>
                  <pic:nvPicPr>
                    <pic:cNvPr id="0" name="image2.png"/>
                    <pic:cNvPicPr preferRelativeResize="0"/>
                  </pic:nvPicPr>
                  <pic:blipFill>
                    <a:blip r:embed="rId8"/>
                    <a:srcRect b="13864" l="12624" r="38205" t="22713"/>
                    <a:stretch>
                      <a:fillRect/>
                    </a:stretch>
                  </pic:blipFill>
                  <pic:spPr>
                    <a:xfrm>
                      <a:off x="0" y="0"/>
                      <a:ext cx="5850400" cy="4252913"/>
                    </a:xfrm>
                    <a:prstGeom prst="rect"/>
                    <a:ln/>
                  </pic:spPr>
                </pic:pic>
              </a:graphicData>
            </a:graphic>
          </wp:inline>
        </w:drawing>
      </w:r>
      <w:r w:rsidDel="00000000" w:rsidR="00000000" w:rsidRPr="00000000">
        <w:rPr>
          <w:rtl w:val="0"/>
        </w:rPr>
      </w:r>
    </w:p>
    <w:p w:rsidR="00000000" w:rsidDel="00000000" w:rsidP="00000000" w:rsidRDefault="00000000" w:rsidRPr="00000000" w14:paraId="00000125">
      <w:pPr>
        <w:jc w:val="center"/>
        <w:rPr>
          <w:b w:val="1"/>
          <w:sz w:val="52"/>
          <w:szCs w:val="52"/>
        </w:rPr>
      </w:pPr>
      <w:r w:rsidDel="00000000" w:rsidR="00000000" w:rsidRPr="00000000">
        <w:rPr>
          <w:rtl w:val="0"/>
        </w:rPr>
      </w:r>
    </w:p>
    <w:p w:rsidR="00000000" w:rsidDel="00000000" w:rsidP="00000000" w:rsidRDefault="00000000" w:rsidRPr="00000000" w14:paraId="00000126">
      <w:pPr>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 reflection of my contribution to the project</w:t>
      </w:r>
    </w:p>
    <w:p w:rsidR="00000000" w:rsidDel="00000000" w:rsidP="00000000" w:rsidRDefault="00000000" w:rsidRPr="00000000" w14:paraId="00000127">
      <w:pPr>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8">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Firstly our group had to decide on what activity we were going to focus on and where it was going to be based. There were various activities considered but we chose climbing and the activity site was going to be Rhossili. We then had a quick browse to see what was available at Rhossili such as climbs, accessibility and the natural wildlife that was specific to the site. Eventually we all got back together and made a brief plan from the research we have done. I decided to research further into the climbing sites in Rhossili and the accessibility. The other group members had their own research that they have chosen to do. For example, the natural wildlife was being researched by person A, and safety guidelines was researched by person B. </w:t>
      </w:r>
    </w:p>
    <w:p w:rsidR="00000000" w:rsidDel="00000000" w:rsidP="00000000" w:rsidRDefault="00000000" w:rsidRPr="00000000" w14:paraId="00000129">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started by looking on google maps so that I could use it to help give directions to Rhossili car park and the climbing sites. This was where I got the image of the car park for the leaflet and the image also showed where the climbing area was located. Furthermore, I decided to find out how much the parking was and to do so I had to go onto the National Trust website because they owned the car park. Another helpful website was “Parkopedia” because this showed the prices, parking spaces available and contact numbers incase customers wanted to ask any questions regarding the car park.</w:t>
      </w:r>
    </w:p>
    <w:p w:rsidR="00000000" w:rsidDel="00000000" w:rsidP="00000000" w:rsidRDefault="00000000" w:rsidRPr="00000000" w14:paraId="0000012A">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used information and images from “South Wales Climbing Wiki” to choose the most appropriate climbs. I thought that the images were very helpful because they pinpointed each climb route on a picture of the climbing location in Rhossili. I presented these images and climbing routes to my group and we discussed how we would put these on the leaflet. We decided to, all send one group member our research and they would come up with the design of the leaflet and then we all help pick out the best bits and bits that could be improved. I think that this was a good idea because we were all happy with the idea and the group member that was creating the leaflet was happy to do it. This way our research made the creating stage easy because all that was left to do was put the research and on the leaflet.</w:t>
      </w:r>
    </w:p>
    <w:p w:rsidR="00000000" w:rsidDel="00000000" w:rsidP="00000000" w:rsidRDefault="00000000" w:rsidRPr="00000000" w14:paraId="0000012B">
      <w:pPr>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C">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believe that I could have been there in person when the leaflet was made because we were contacting each other using social media, which was helpful however being there in person would make it easier to communicate and discuss the work easier. Furthermore I think that, to improve, I should have gone down to the climbing locations and taken my own pictures myself so that I can physically see the rock conditions and whether some of them have changed since the information was written about it. I could also use this to help me decide if it is safe as well as appropriate for the abilities of climbers. I could do the climbs myself to test out the routes, however I am not skilled enough and I do not possess the right equipment to do so.</w:t>
      </w:r>
    </w:p>
    <w:p w:rsidR="00000000" w:rsidDel="00000000" w:rsidP="00000000" w:rsidRDefault="00000000" w:rsidRPr="00000000" w14:paraId="0000012D">
      <w:pPr>
        <w:jc w:val="left"/>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2E">
      <w:pPr>
        <w:jc w:val="left"/>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2F">
      <w:pPr>
        <w:jc w:val="left"/>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30">
      <w:pPr>
        <w:jc w:val="left"/>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31">
      <w:pPr>
        <w:jc w:val="left"/>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32">
      <w:pPr>
        <w:jc w:val="left"/>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33">
      <w:pPr>
        <w:jc w:val="left"/>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34">
      <w:pPr>
        <w:jc w:val="left"/>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35">
      <w:pPr>
        <w:jc w:val="left"/>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36">
      <w:pPr>
        <w:jc w:val="left"/>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37">
      <w:pPr>
        <w:jc w:val="left"/>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38">
      <w:pPr>
        <w:jc w:val="left"/>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39">
      <w:pPr>
        <w:jc w:val="left"/>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3A">
      <w:pPr>
        <w:jc w:val="left"/>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3B">
      <w:pPr>
        <w:jc w:val="left"/>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3C">
      <w:pPr>
        <w:jc w:val="left"/>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3D">
      <w:pPr>
        <w:jc w:val="left"/>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3E">
      <w:pPr>
        <w:jc w:val="left"/>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3F">
      <w:pPr>
        <w:jc w:val="left"/>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40">
      <w:pPr>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References </w:t>
      </w:r>
    </w:p>
    <w:p w:rsidR="00000000" w:rsidDel="00000000" w:rsidP="00000000" w:rsidRDefault="00000000" w:rsidRPr="00000000" w14:paraId="00000141">
      <w:pPr>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Brett, D. (2019). Rhossili Beach in the Gower Peninsula of Wales. [online] Travel Dave. Available at: https://traveldave.co.uk/rhossili-beach-gower-peninsula-wales/ (accessed 19/11/19). </w:t>
      </w:r>
    </w:p>
    <w:p w:rsidR="00000000" w:rsidDel="00000000" w:rsidP="00000000" w:rsidRDefault="00000000" w:rsidRPr="00000000" w14:paraId="00000142">
      <w:pPr>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43">
      <w:pPr>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Country Life. (2019). Country Life Today: The first Atlantic grey seal pups of the season, spotted on the Farne Islands - Country Life. [online] Available at: https://www.countrylife.co.uk/news/countrylife-today-first-atlantic-grey-seal-pups-season-spotted-farne-islands-206424 (Accessed 19/11/19). </w:t>
      </w:r>
    </w:p>
    <w:p w:rsidR="00000000" w:rsidDel="00000000" w:rsidP="00000000" w:rsidRDefault="00000000" w:rsidRPr="00000000" w14:paraId="00000144">
      <w:pPr>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45">
      <w:pPr>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earthstar. (2019). I love Puffins!. [online] Available at: https://earthstar.blog/2018/05/15/i-lovepuffins/ (Accessed 19/11/19). </w:t>
      </w:r>
    </w:p>
    <w:p w:rsidR="00000000" w:rsidDel="00000000" w:rsidP="00000000" w:rsidRDefault="00000000" w:rsidRPr="00000000" w14:paraId="00000146">
      <w:pPr>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47">
      <w:pPr>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Explore-gower.co.uk. (2019). Helvetia Shipwreck, Rhossili, Gower. [online] Available at: http://www.explore-gower.co.uk/helvetia-shipwreck-rhossili [Accessed 4 Dec. 2019]. </w:t>
      </w:r>
    </w:p>
    <w:p w:rsidR="00000000" w:rsidDel="00000000" w:rsidP="00000000" w:rsidRDefault="00000000" w:rsidRPr="00000000" w14:paraId="00000148">
      <w:pPr>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49">
      <w:pPr>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En.parkopedia.co.uk. (2019). Hull City Council - Parking Meter (Pay &amp; Display). [online] Available at: https://en.parkopedia.co.uk/parking/carpark/rhossili/sa3/rhossili/?arriving=201911192330&amp;leaving=2 01911200130 , (accessed 19/11/19). </w:t>
      </w:r>
    </w:p>
    <w:p w:rsidR="00000000" w:rsidDel="00000000" w:rsidP="00000000" w:rsidRDefault="00000000" w:rsidRPr="00000000" w14:paraId="0000014A">
      <w:pPr>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4B">
      <w:pPr>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Explore-gower.co.uk. (2019). Gower Peninsula Geology. [online] Available at: http://www.exploregower.co.uk/gower-geology (Accessed 19/11/19). </w:t>
      </w:r>
    </w:p>
    <w:p w:rsidR="00000000" w:rsidDel="00000000" w:rsidP="00000000" w:rsidRDefault="00000000" w:rsidRPr="00000000" w14:paraId="0000014C">
      <w:pPr>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4D">
      <w:pPr>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Explore-gower.co.uk. (2019). Worm's Head in Rhossili, Gower. [online] Available at: http://www.explore-gower.co.uk/worms-head-rhossili (Accessed 19/11/19). </w:t>
      </w:r>
    </w:p>
    <w:p w:rsidR="00000000" w:rsidDel="00000000" w:rsidP="00000000" w:rsidRDefault="00000000" w:rsidRPr="00000000" w14:paraId="0000014E">
      <w:pPr>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4F">
      <w:pPr>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First-nature.com. (2019). Gower Coast National Nature Reserve, Swansea, Southwest Wales. [online] Available at: https://www.first-nature.com/waleswildlife/sw-nnr-gowercoast.php [Accessed 4 Dec. 2019]. </w:t>
      </w:r>
    </w:p>
    <w:p w:rsidR="00000000" w:rsidDel="00000000" w:rsidP="00000000" w:rsidRDefault="00000000" w:rsidRPr="00000000" w14:paraId="00000150">
      <w:pPr>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51">
      <w:pPr>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Gower Coast Adventures. (2018), Blog, http://www.gowercoastadventures.co.uk/blog?post_id=9 , 25/05/2018 </w:t>
      </w:r>
    </w:p>
    <w:p w:rsidR="00000000" w:rsidDel="00000000" w:rsidP="00000000" w:rsidRDefault="00000000" w:rsidRPr="00000000" w14:paraId="00000152">
      <w:pPr>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53">
      <w:pPr>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Gower Coast Adventures. (2018), Our Wildlife, http://www.gowercoastadventures.co.uk/info/ourwildlife , 25/05/2018. </w:t>
      </w:r>
    </w:p>
    <w:p w:rsidR="00000000" w:rsidDel="00000000" w:rsidP="00000000" w:rsidRDefault="00000000" w:rsidRPr="00000000" w14:paraId="00000154">
      <w:pPr>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55">
      <w:pPr>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Hoddy, T. (2018) Mermaid Pano. (online image). Available at:https://swcw.org.uk/wiki/File:Mermaid_pano.jpg (accessed: 19/11/19) </w:t>
      </w:r>
    </w:p>
    <w:p w:rsidR="00000000" w:rsidDel="00000000" w:rsidP="00000000" w:rsidRDefault="00000000" w:rsidRPr="00000000" w14:paraId="00000156">
      <w:pPr>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57">
      <w:pPr>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Hoddy, T. (2018) Shipwreck right. (online image). Available at:https://swcw.org.uk/wiki/File:Shipweck_right.jpg (accessed: 19/11/19)</w:t>
      </w:r>
    </w:p>
    <w:p w:rsidR="00000000" w:rsidDel="00000000" w:rsidP="00000000" w:rsidRDefault="00000000" w:rsidRPr="00000000" w14:paraId="00000158">
      <w:pPr>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59">
      <w:pPr>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INNOVATIONphotography &amp; Design. (2019), Green is the colour, https://gowerfreshchristmastrees.co.uk/green-is-the-colour/ , 02/11/2019 </w:t>
      </w:r>
    </w:p>
    <w:p w:rsidR="00000000" w:rsidDel="00000000" w:rsidP="00000000" w:rsidRDefault="00000000" w:rsidRPr="00000000" w14:paraId="0000015A">
      <w:pPr>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5B">
      <w:pPr>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Morris, S. (2019). Return of strip-field farming creates haven for rare species in south Wales. [online] the Guardian. Available at: https://www.theguardian.com/environment/2018/aug/29/return-of-stripfield-farming-creates-haven-for-rare-species-in-south-wales (Accessed 19/11/19) </w:t>
      </w:r>
    </w:p>
    <w:p w:rsidR="00000000" w:rsidDel="00000000" w:rsidP="00000000" w:rsidRDefault="00000000" w:rsidRPr="00000000" w14:paraId="0000015C">
      <w:pPr>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5D">
      <w:pPr>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National Trust. (2019). Rhosili and South Gower Coast. [online] Available at: https://www.nationaltrust.org.uk/rhosili-and-south-gower-coast (Accessed 19/11/19). </w:t>
      </w:r>
    </w:p>
    <w:p w:rsidR="00000000" w:rsidDel="00000000" w:rsidP="00000000" w:rsidRDefault="00000000" w:rsidRPr="00000000" w14:paraId="0000015E">
      <w:pPr>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5F">
      <w:pPr>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National Trust. (2019). Rhosili and South Gower Coast. [online] Available at: https://www.nationaltrust.org.uk/rhosili-and-south-gower-coast [Accessed 4 Dec. 2019]. </w:t>
      </w:r>
    </w:p>
    <w:p w:rsidR="00000000" w:rsidDel="00000000" w:rsidP="00000000" w:rsidRDefault="00000000" w:rsidRPr="00000000" w14:paraId="00000160">
      <w:pPr>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61">
      <w:pPr>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Queensland government (2014) rock-climbing code of conduct. Available at: https://qorf.org.au/resources/fact-sheets-master/caring-for-the-outdoors/rockclimbing-code-ofconduct/ (accessed 24th november 2019) </w:t>
      </w:r>
    </w:p>
    <w:p w:rsidR="00000000" w:rsidDel="00000000" w:rsidP="00000000" w:rsidRDefault="00000000" w:rsidRPr="00000000" w14:paraId="00000162">
      <w:pPr>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63">
      <w:pPr>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Rawlinson, S. (2015) destination guide shipwreck cove. Available at: https://www.ukclimbing.com/articles/destinations/shipwreck_cove-7422 </w:t>
      </w:r>
    </w:p>
    <w:p w:rsidR="00000000" w:rsidDel="00000000" w:rsidP="00000000" w:rsidRDefault="00000000" w:rsidRPr="00000000" w14:paraId="00000164">
      <w:pPr>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65">
      <w:pPr>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Scottish Natural Heritage. (2019). Adder. [online] Available at: https://www.nature.scot/plantsanimals-and-fungi/amphibians-and-reptiles/adder (Accessed 19/11/19). </w:t>
      </w:r>
    </w:p>
    <w:p w:rsidR="00000000" w:rsidDel="00000000" w:rsidP="00000000" w:rsidRDefault="00000000" w:rsidRPr="00000000" w14:paraId="00000166">
      <w:pPr>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67">
      <w:pPr>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South Wales Climbing Wiki. (2019). Rhossili Sea Level Crags - South Wales Climbing Wiki (SWCW). [online] Available at: https://swcw.org.uk/wiki/Category:Rhossili_Sea_Level_Crags (Accessed 19/11/19. </w:t>
      </w:r>
    </w:p>
    <w:p w:rsidR="00000000" w:rsidDel="00000000" w:rsidP="00000000" w:rsidRDefault="00000000" w:rsidRPr="00000000" w14:paraId="00000168">
      <w:pPr>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69">
      <w:pPr>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Swansea.gov.uk. (2019). Swansea - Rhossili Down and Rhossili Cliffs. [online] Available at: https://www.swansea.gov.uk/rhossili (Accessed 19/11/19). </w:t>
      </w:r>
    </w:p>
    <w:p w:rsidR="00000000" w:rsidDel="00000000" w:rsidP="00000000" w:rsidRDefault="00000000" w:rsidRPr="00000000" w14:paraId="0000016A">
      <w:pPr>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6B">
      <w:pPr>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Ukclimbing.com. (2019). Worms Head. [online] Available at: https://www.ukclimbing.com/logbook/crag.php?id=22508 (Accessed 19/11/19). </w:t>
      </w:r>
    </w:p>
    <w:p w:rsidR="00000000" w:rsidDel="00000000" w:rsidP="00000000" w:rsidRDefault="00000000" w:rsidRPr="00000000" w14:paraId="0000016C">
      <w:pPr>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6D">
      <w:pPr>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Uksouthwest.net. (2019). Worm's Head, Rhossili Bay, Swansea. [online] Available at: https://www.uksouthwest.net/swansea/worms-head/ [Accessed 4 Dec. 2019]. </w:t>
      </w:r>
    </w:p>
    <w:p w:rsidR="00000000" w:rsidDel="00000000" w:rsidP="00000000" w:rsidRDefault="00000000" w:rsidRPr="00000000" w14:paraId="0000016E">
      <w:pPr>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6F">
      <w:pPr>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Visit Swansea Bay. (2019). Rhossili Bay beach. [online] Available at: https://www.visitswanseabay.com/listings/rhossili-bay-beach/ (Accessed 19/11/19).</w:t>
      </w:r>
    </w:p>
    <w:p w:rsidR="00000000" w:rsidDel="00000000" w:rsidP="00000000" w:rsidRDefault="00000000" w:rsidRPr="00000000" w14:paraId="00000170">
      <w:pPr>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71">
      <w:pPr>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Wales Online. (2019), The devastation in Gower after three major fires in as many days, https://www.walesonline.co.uk/news/wales-news/devastation-gower-after-three-major-16132116 , 15/04/2019. </w:t>
      </w:r>
    </w:p>
    <w:p w:rsidR="00000000" w:rsidDel="00000000" w:rsidP="00000000" w:rsidRDefault="00000000" w:rsidRPr="00000000" w14:paraId="00000172">
      <w:pPr>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73">
      <w:pPr>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Wales Online. (2019), The places in Wales where you're most likely to be bitten by a venomous snake, https://www.walesonline.co.uk/news/wales-news/places-wales-youre-most-likely-16286859 , 20/05/2019. </w:t>
      </w:r>
    </w:p>
    <w:p w:rsidR="00000000" w:rsidDel="00000000" w:rsidP="00000000" w:rsidRDefault="00000000" w:rsidRPr="00000000" w14:paraId="00000174">
      <w:pPr>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75">
      <w:pPr>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Ward, M. (2019) 10 things to do at a sport crag. Available at: https://www.ukclimbing.com/articles/skills/10_things_to_do_at_a_sport_crag-12236 (accessed 24th november 2019)</w:t>
      </w:r>
    </w:p>
    <w:sectPr>
      <w:pgSz w:h="16838" w:w="11906"/>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Courier New"/>
  <w:font w:name="Arim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153" w:hanging="360"/>
      </w:pPr>
      <w:rPr>
        <w:rFonts w:ascii="Arimo" w:cs="Arimo" w:eastAsia="Arimo" w:hAnsi="Arimo"/>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line="240" w:lineRule="auto"/>
      <w:jc w:val="center"/>
    </w:pPr>
    <w:rPr>
      <w:rFonts w:ascii="Times New Roman" w:cs="Times New Roman" w:eastAsia="Times New Roman" w:hAnsi="Times New Roman"/>
      <w:b w:val="1"/>
      <w:sz w:val="28"/>
      <w:szCs w:val="28"/>
    </w:rPr>
  </w:style>
  <w:style w:type="paragraph" w:styleId="Subtitle">
    <w:name w:val="Subtitle"/>
    <w:basedOn w:val="Normal"/>
    <w:next w:val="Normal"/>
    <w:pPr>
      <w:spacing w:line="240" w:lineRule="auto"/>
      <w:jc w:val="center"/>
    </w:pPr>
    <w:rPr>
      <w:rFonts w:ascii="Times New Roman" w:cs="Times New Roman" w:eastAsia="Times New Roman" w:hAnsi="Times New Roman"/>
      <w:sz w:val="32"/>
      <w:szCs w:val="32"/>
      <w:u w:val="single"/>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image" Target="media/image3.png"/><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Arimo-regular.ttf"/><Relationship Id="rId2" Type="http://schemas.openxmlformats.org/officeDocument/2006/relationships/font" Target="fonts/Arimo-bold.ttf"/><Relationship Id="rId3" Type="http://schemas.openxmlformats.org/officeDocument/2006/relationships/font" Target="fonts/Arimo-italic.ttf"/><Relationship Id="rId4" Type="http://schemas.openxmlformats.org/officeDocument/2006/relationships/font" Target="fonts/Arim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