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557CE48" w:rsidR="005C6CD8" w:rsidRDefault="005C6CD8" w:rsidP="00D4485A">
            <w:pPr>
              <w:pStyle w:val="BodyText"/>
              <w:jc w:val="both"/>
              <w:rPr>
                <w:rFonts w:cs="Arial"/>
                <w:b/>
                <w:bCs/>
                <w:sz w:val="22"/>
                <w:szCs w:val="22"/>
              </w:rPr>
            </w:pPr>
            <w:r w:rsidRPr="00D012E7">
              <w:rPr>
                <w:rFonts w:cs="Arial"/>
                <w:b/>
                <w:bCs/>
                <w:sz w:val="22"/>
                <w:szCs w:val="22"/>
              </w:rPr>
              <w:t xml:space="preserve">NAME: </w:t>
            </w:r>
            <w:r w:rsidR="00492621">
              <w:rPr>
                <w:rFonts w:cs="Arial"/>
                <w:b/>
                <w:bCs/>
                <w:sz w:val="22"/>
                <w:szCs w:val="22"/>
              </w:rPr>
              <w:t>Aaron Perry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31F258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92621">
              <w:rPr>
                <w:rFonts w:cs="Arial"/>
                <w:b/>
                <w:bCs/>
                <w:sz w:val="22"/>
                <w:szCs w:val="22"/>
              </w:rPr>
              <w:t>2124652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1B41ED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97DF6">
              <w:rPr>
                <w:rFonts w:cs="Arial"/>
                <w:b/>
                <w:bCs/>
                <w:sz w:val="22"/>
                <w:szCs w:val="22"/>
              </w:rPr>
              <w:t xml:space="preserve"> An investigation into domestic abuse against men and boys, and the stigma attached the males being victims of domestic abuse. </w:t>
            </w:r>
          </w:p>
          <w:p w14:paraId="29654AE5" w14:textId="77777777" w:rsidR="000D49D0" w:rsidRDefault="000D49D0"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A24C816" w14:textId="77777777" w:rsidR="00397DF6" w:rsidRPr="00397DF6" w:rsidRDefault="00397DF6" w:rsidP="00D4485A">
            <w:pPr>
              <w:jc w:val="both"/>
              <w:rPr>
                <w:rFonts w:cs="Arial"/>
                <w:b/>
                <w:bCs/>
                <w:sz w:val="22"/>
                <w:szCs w:val="22"/>
              </w:rPr>
            </w:pPr>
          </w:p>
          <w:p w14:paraId="4823A536" w14:textId="1879E0B0" w:rsidR="005C6CD8" w:rsidRPr="00397DF6" w:rsidRDefault="00397DF6" w:rsidP="00397DF6">
            <w:pPr>
              <w:jc w:val="both"/>
              <w:rPr>
                <w:rFonts w:cs="Arial"/>
                <w:sz w:val="22"/>
                <w:szCs w:val="22"/>
              </w:rPr>
            </w:pPr>
            <w:r w:rsidRPr="00397DF6">
              <w:rPr>
                <w:rFonts w:cs="Arial"/>
                <w:sz w:val="22"/>
                <w:szCs w:val="22"/>
              </w:rPr>
              <w:t xml:space="preserve">The purpose of this research project is to investigate and understand the affects of men and boys who are victims of domestic abuse. I will also be investigating the stigma of males mainly being perpetrators of domestics, furthermore, I will be analysing the support available for males of domestic abuse and also the unconscious bias towards male victims. </w:t>
            </w:r>
          </w:p>
          <w:p w14:paraId="1B47CC1C" w14:textId="77777777" w:rsidR="00397DF6" w:rsidRPr="00397DF6" w:rsidRDefault="00397DF6" w:rsidP="00397DF6">
            <w:pPr>
              <w:jc w:val="both"/>
              <w:rPr>
                <w:rFonts w:cs="Arial"/>
                <w:sz w:val="22"/>
                <w:szCs w:val="22"/>
              </w:rPr>
            </w:pPr>
          </w:p>
          <w:p w14:paraId="129B567B" w14:textId="1D1F2FB3" w:rsidR="00397DF6" w:rsidRPr="00397DF6" w:rsidRDefault="00397DF6" w:rsidP="00397DF6">
            <w:pPr>
              <w:jc w:val="both"/>
              <w:rPr>
                <w:rFonts w:cs="Arial"/>
                <w:sz w:val="22"/>
                <w:szCs w:val="22"/>
              </w:rPr>
            </w:pPr>
            <w:r w:rsidRPr="00397DF6">
              <w:rPr>
                <w:sz w:val="22"/>
                <w:szCs w:val="22"/>
              </w:rPr>
              <w:t>Worldwide, domestic abuse is a serious problem for public health. Even though it is acknowledged that victims of domestic abuse can be of either gender, the topic is typically viewed from the perspective of male to female violence, which is bolstered by a significant body of research and legislation that focuses on female victims. Nonetheless, data indicates that a significant percentage of men are victims of violence committed by women; however, because this topic receives little attention, little is known about the scope and consequences of abuse</w:t>
            </w:r>
            <w:r>
              <w:rPr>
                <w:sz w:val="22"/>
                <w:szCs w:val="22"/>
              </w:rPr>
              <w:t xml:space="preserve">. </w:t>
            </w:r>
            <w:r>
              <w:t>(</w:t>
            </w:r>
            <w:r w:rsidRPr="00397DF6">
              <w:rPr>
                <w:sz w:val="22"/>
                <w:szCs w:val="22"/>
              </w:rPr>
              <w:t>Perryman and Appleton)</w:t>
            </w:r>
            <w:r>
              <w:rPr>
                <w:sz w:val="22"/>
                <w:szCs w:val="22"/>
              </w:rPr>
              <w:t xml:space="preserve"> </w:t>
            </w:r>
          </w:p>
          <w:p w14:paraId="1A85E4DB" w14:textId="77777777" w:rsidR="005C6CD8" w:rsidRPr="00D012E7" w:rsidRDefault="005C6CD8" w:rsidP="00D4485A">
            <w:pPr>
              <w:tabs>
                <w:tab w:val="left" w:pos="1860"/>
              </w:tabs>
              <w:jc w:val="both"/>
              <w:rPr>
                <w:rFonts w:cs="Arial"/>
                <w:sz w:val="22"/>
                <w:szCs w:val="22"/>
                <w:highlight w:val="yellow"/>
              </w:rPr>
            </w:pPr>
          </w:p>
          <w:p w14:paraId="605A2A00" w14:textId="77777777" w:rsidR="005C6CD8" w:rsidRDefault="00397DF6" w:rsidP="00D4485A">
            <w:pPr>
              <w:tabs>
                <w:tab w:val="left" w:pos="1860"/>
              </w:tabs>
              <w:jc w:val="both"/>
              <w:rPr>
                <w:sz w:val="22"/>
                <w:szCs w:val="22"/>
              </w:rPr>
            </w:pPr>
            <w:r w:rsidRPr="004E3587">
              <w:rPr>
                <w:rFonts w:cs="Arial"/>
                <w:sz w:val="22"/>
                <w:szCs w:val="22"/>
              </w:rPr>
              <w:t xml:space="preserve">Is there enough support for male victims of domestic abuse? </w:t>
            </w:r>
            <w:r w:rsidR="004E3587" w:rsidRPr="004E3587">
              <w:rPr>
                <w:rFonts w:cs="Arial"/>
                <w:sz w:val="22"/>
                <w:szCs w:val="22"/>
              </w:rPr>
              <w:t xml:space="preserve">As explained by </w:t>
            </w:r>
            <w:r w:rsidR="004E3587" w:rsidRPr="004E3587">
              <w:rPr>
                <w:sz w:val="22"/>
                <w:szCs w:val="22"/>
              </w:rPr>
              <w:t>(Hine et al.)</w:t>
            </w:r>
            <w:r w:rsidR="004E3587" w:rsidRPr="004E3587">
              <w:rPr>
                <w:sz w:val="22"/>
                <w:szCs w:val="22"/>
              </w:rPr>
              <w:t xml:space="preserve"> e</w:t>
            </w:r>
            <w:r w:rsidR="004E3587" w:rsidRPr="004E3587">
              <w:rPr>
                <w:sz w:val="22"/>
                <w:szCs w:val="22"/>
              </w:rPr>
              <w:t>ven though some researchers and government statistics have shown that male victims have existed for decades, they have frequently been disregarded and have continued to be a "hidden" victim category. In fact, more recent studies have produced strong evidence of female aggression and place DVA in the context of other forms of family violence.</w:t>
            </w:r>
          </w:p>
          <w:p w14:paraId="6841D197" w14:textId="77777777" w:rsidR="004E3587" w:rsidRDefault="004E3587" w:rsidP="00D4485A">
            <w:pPr>
              <w:tabs>
                <w:tab w:val="left" w:pos="1860"/>
              </w:tabs>
              <w:jc w:val="both"/>
              <w:rPr>
                <w:rFonts w:cs="Arial"/>
                <w:sz w:val="22"/>
                <w:szCs w:val="22"/>
              </w:rPr>
            </w:pPr>
          </w:p>
          <w:p w14:paraId="6EEF70A4" w14:textId="77777777" w:rsidR="004E3587" w:rsidRDefault="004E3587" w:rsidP="00D4485A">
            <w:pPr>
              <w:tabs>
                <w:tab w:val="left" w:pos="1860"/>
              </w:tabs>
              <w:jc w:val="both"/>
              <w:rPr>
                <w:sz w:val="22"/>
                <w:szCs w:val="22"/>
              </w:rPr>
            </w:pPr>
            <w:r w:rsidRPr="004E3587">
              <w:rPr>
                <w:rFonts w:cs="Arial"/>
                <w:sz w:val="22"/>
                <w:szCs w:val="22"/>
              </w:rPr>
              <w:t xml:space="preserve">Is the system setup in favour of women being victims of domestic abuse? A study conducted by </w:t>
            </w:r>
            <w:r w:rsidRPr="004E3587">
              <w:rPr>
                <w:sz w:val="22"/>
                <w:szCs w:val="22"/>
              </w:rPr>
              <w:t>(Hines</w:t>
            </w:r>
            <w:r w:rsidRPr="004E3587">
              <w:rPr>
                <w:sz w:val="22"/>
                <w:szCs w:val="22"/>
              </w:rPr>
              <w:t>, 2011</w:t>
            </w:r>
            <w:r w:rsidRPr="004E3587">
              <w:rPr>
                <w:sz w:val="22"/>
                <w:szCs w:val="22"/>
              </w:rPr>
              <w:t>)</w:t>
            </w:r>
            <w:r w:rsidRPr="004E3587">
              <w:rPr>
                <w:sz w:val="22"/>
                <w:szCs w:val="22"/>
              </w:rPr>
              <w:t xml:space="preserve"> shows that n</w:t>
            </w:r>
            <w:r w:rsidRPr="004E3587">
              <w:rPr>
                <w:sz w:val="22"/>
                <w:szCs w:val="22"/>
              </w:rPr>
              <w:t xml:space="preserve">umerous studies have demonstrated a link between experiencing intimate partner violence (IPV) and posttraumatic stress disorder (PTSD) in </w:t>
            </w:r>
            <w:r w:rsidRPr="004E3587">
              <w:rPr>
                <w:sz w:val="22"/>
                <w:szCs w:val="22"/>
              </w:rPr>
              <w:lastRenderedPageBreak/>
              <w:t>women, but not in males, despite the fact that men account for 25–50% of all IPV victims in any given year. Additionally, prior research has shown that women who experience intimate terrorism (IT), a type of IPV marked by extreme violence and controlling behaviour, are much more vulnerable to post-traumatic stress disorder (PTSD) than women who experience common couple violence (CCV), a lesser degree of more mild, reciprocal IPV. But no studies have shown that this pattern holds true for men who survive IT as opposed to CCV.</w:t>
            </w:r>
          </w:p>
          <w:p w14:paraId="77C00A87" w14:textId="77777777" w:rsidR="004E3587" w:rsidRDefault="004E3587" w:rsidP="00D4485A">
            <w:pPr>
              <w:tabs>
                <w:tab w:val="left" w:pos="1860"/>
              </w:tabs>
              <w:jc w:val="both"/>
              <w:rPr>
                <w:rFonts w:cs="Arial"/>
                <w:sz w:val="22"/>
                <w:szCs w:val="22"/>
              </w:rPr>
            </w:pPr>
          </w:p>
          <w:p w14:paraId="3DE1366E" w14:textId="77777777" w:rsidR="004E3587" w:rsidRDefault="004E3587" w:rsidP="00D4485A">
            <w:pPr>
              <w:tabs>
                <w:tab w:val="left" w:pos="1860"/>
              </w:tabs>
              <w:jc w:val="both"/>
              <w:rPr>
                <w:rFonts w:cs="Arial"/>
                <w:sz w:val="22"/>
                <w:szCs w:val="22"/>
              </w:rPr>
            </w:pPr>
            <w:r>
              <w:rPr>
                <w:rFonts w:cs="Arial"/>
                <w:sz w:val="22"/>
                <w:szCs w:val="22"/>
              </w:rPr>
              <w:t xml:space="preserve">The immediate research I have conducted shows that male victims of domestic abuse are less looked into, less supported and trying to receive help in a system which favours the female victim. Research suggest that as time advances, more is now being done to support male victims of domestic abuse due to increased numbers of reports by men and boys. </w:t>
            </w:r>
          </w:p>
          <w:p w14:paraId="7AFA2F06" w14:textId="5D34C4A7" w:rsidR="00D35CA7" w:rsidRPr="004E3587" w:rsidRDefault="00D35CA7"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Default="002D0EF0" w:rsidP="00D4485A">
            <w:pPr>
              <w:rPr>
                <w:rFonts w:cs="Arial"/>
                <w:color w:val="FF0000"/>
                <w:sz w:val="22"/>
                <w:szCs w:val="22"/>
              </w:rPr>
            </w:pPr>
          </w:p>
          <w:p w14:paraId="0CCDF562" w14:textId="0A3C5292" w:rsidR="00D64899" w:rsidRDefault="00D64899" w:rsidP="00D4485A">
            <w:pPr>
              <w:rPr>
                <w:rFonts w:cs="Arial"/>
                <w:sz w:val="22"/>
                <w:szCs w:val="22"/>
              </w:rPr>
            </w:pPr>
            <w:r>
              <w:rPr>
                <w:rFonts w:cs="Arial"/>
                <w:sz w:val="22"/>
                <w:szCs w:val="22"/>
              </w:rPr>
              <w:t>Objective one – Is there enough support for male victims of domestic abuse?</w:t>
            </w:r>
          </w:p>
          <w:p w14:paraId="58D3BC85" w14:textId="77777777" w:rsidR="00D64899" w:rsidRDefault="00D64899" w:rsidP="00D4485A">
            <w:pPr>
              <w:rPr>
                <w:rFonts w:cs="Arial"/>
                <w:sz w:val="22"/>
                <w:szCs w:val="22"/>
              </w:rPr>
            </w:pPr>
          </w:p>
          <w:p w14:paraId="2A11B90C" w14:textId="6ADDE62D" w:rsidR="00D64899" w:rsidRDefault="00D64899" w:rsidP="00D4485A">
            <w:pPr>
              <w:rPr>
                <w:rFonts w:cs="Arial"/>
                <w:sz w:val="22"/>
                <w:szCs w:val="22"/>
              </w:rPr>
            </w:pPr>
            <w:r>
              <w:rPr>
                <w:rFonts w:cs="Arial"/>
                <w:sz w:val="22"/>
                <w:szCs w:val="22"/>
              </w:rPr>
              <w:t>Objective two – Is there a stigma within policing and members of the public that men can’t be victim from a female?</w:t>
            </w:r>
          </w:p>
          <w:p w14:paraId="34DA0B59" w14:textId="77777777" w:rsidR="00D64899" w:rsidRDefault="00D64899" w:rsidP="00D4485A">
            <w:pPr>
              <w:rPr>
                <w:rFonts w:cs="Arial"/>
                <w:sz w:val="22"/>
                <w:szCs w:val="22"/>
              </w:rPr>
            </w:pPr>
          </w:p>
          <w:p w14:paraId="05F711ED" w14:textId="1541F479" w:rsidR="00D64899" w:rsidRDefault="00D64899" w:rsidP="00D4485A">
            <w:pPr>
              <w:rPr>
                <w:rFonts w:cs="Arial"/>
                <w:sz w:val="22"/>
                <w:szCs w:val="22"/>
              </w:rPr>
            </w:pPr>
            <w:r>
              <w:rPr>
                <w:rFonts w:cs="Arial"/>
                <w:sz w:val="22"/>
                <w:szCs w:val="22"/>
              </w:rPr>
              <w:t>Objective three – Are changes being made to support male victims in a more efficient manner?</w:t>
            </w:r>
          </w:p>
          <w:p w14:paraId="7B14385E" w14:textId="77777777" w:rsidR="00D64899" w:rsidRDefault="00D64899" w:rsidP="00D4485A">
            <w:pPr>
              <w:rPr>
                <w:rFonts w:cs="Arial"/>
                <w:sz w:val="22"/>
                <w:szCs w:val="22"/>
              </w:rPr>
            </w:pPr>
          </w:p>
          <w:p w14:paraId="4D6D425A" w14:textId="245CF563" w:rsidR="00D64899" w:rsidRPr="00D64899" w:rsidRDefault="00D64899" w:rsidP="00D4485A">
            <w:pPr>
              <w:rPr>
                <w:rFonts w:cs="Arial"/>
                <w:sz w:val="22"/>
                <w:szCs w:val="22"/>
              </w:rPr>
            </w:pPr>
            <w:r>
              <w:rPr>
                <w:rFonts w:cs="Arial"/>
                <w:sz w:val="22"/>
                <w:szCs w:val="22"/>
              </w:rPr>
              <w:t>Objective four – Examine the support that is already in place for male victims.</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color w:val="FF0000"/>
              </w:rPr>
            </w:pPr>
          </w:p>
          <w:p w14:paraId="3D000059" w14:textId="46B0F650" w:rsidR="00B12218" w:rsidRDefault="00B12218" w:rsidP="00D4485A">
            <w:pPr>
              <w:jc w:val="both"/>
              <w:rPr>
                <w:rStyle w:val="lookup-resultcontent"/>
                <w:rFonts w:cs="Arial"/>
                <w:sz w:val="22"/>
                <w:szCs w:val="22"/>
              </w:rPr>
            </w:pPr>
            <w:r w:rsidRPr="00B12218">
              <w:rPr>
                <w:rStyle w:val="lookup-resultcontent"/>
                <w:rFonts w:cs="Arial"/>
                <w:sz w:val="22"/>
                <w:szCs w:val="22"/>
              </w:rPr>
              <w:t>Domestic abuse as a whole is a huge issue within the communities. For as far back as I find in research, it shows that females have dominated the victim statistics, however since changes have been made to domestic abuse laws which have incorporated a variety of behaviours including financial abuse, physical abuse and emotional abuse there has been a rise in male victims. However, research suggests that the system is predominantly set up for females and there is a serious lack of resources and support for men and boys.</w:t>
            </w:r>
          </w:p>
          <w:p w14:paraId="538B3376" w14:textId="77777777" w:rsidR="00B12218" w:rsidRDefault="00B12218" w:rsidP="00D4485A">
            <w:pPr>
              <w:jc w:val="both"/>
              <w:rPr>
                <w:rStyle w:val="lookup-resultcontent"/>
                <w:rFonts w:cs="Arial"/>
                <w:sz w:val="22"/>
                <w:szCs w:val="22"/>
              </w:rPr>
            </w:pPr>
          </w:p>
          <w:p w14:paraId="66B20C50" w14:textId="7577540A" w:rsidR="00B12218" w:rsidRDefault="00B6346C" w:rsidP="00D4485A">
            <w:pPr>
              <w:jc w:val="both"/>
              <w:rPr>
                <w:rStyle w:val="lookup-resultcontent"/>
                <w:rFonts w:cs="Arial"/>
                <w:sz w:val="22"/>
                <w:szCs w:val="22"/>
              </w:rPr>
            </w:pPr>
            <w:r>
              <w:rPr>
                <w:rStyle w:val="lookup-resultcontent"/>
                <w:rFonts w:cs="Arial"/>
                <w:sz w:val="22"/>
                <w:szCs w:val="22"/>
              </w:rPr>
              <w:t xml:space="preserve">I will be accessing public information from domestic abuse services within the UK to gain statistics in relation to male victims and the support available and how readily accessible it is. Also to gain a understanding of the impact the number of male victims has on these services and wait times. </w:t>
            </w:r>
          </w:p>
          <w:p w14:paraId="123D05BE" w14:textId="77777777" w:rsidR="00B6346C" w:rsidRDefault="00B6346C" w:rsidP="00D4485A">
            <w:pPr>
              <w:jc w:val="both"/>
              <w:rPr>
                <w:rStyle w:val="lookup-resultcontent"/>
                <w:rFonts w:cs="Arial"/>
                <w:sz w:val="22"/>
                <w:szCs w:val="22"/>
              </w:rPr>
            </w:pPr>
          </w:p>
          <w:p w14:paraId="2F146ABA" w14:textId="25E49495" w:rsidR="00B6346C" w:rsidRPr="00B12218" w:rsidRDefault="00B6346C" w:rsidP="00D4485A">
            <w:pPr>
              <w:jc w:val="both"/>
              <w:rPr>
                <w:rStyle w:val="lookup-resultcontent"/>
                <w:rFonts w:cs="Arial"/>
                <w:sz w:val="22"/>
                <w:szCs w:val="22"/>
              </w:rPr>
            </w:pPr>
            <w:r>
              <w:rPr>
                <w:rStyle w:val="lookup-resultcontent"/>
                <w:rFonts w:cs="Arial"/>
                <w:sz w:val="22"/>
                <w:szCs w:val="22"/>
              </w:rPr>
              <w:t xml:space="preserve">I will also be obtaining information from a survey which will be accessible to all police officers and police staff in South Wales Police to gain an understanding of their perspective of males victims and if there is an unconscious bias when attending incidents or dealing with a male victim of domestic abuse.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3776D024" w:rsidR="005C6CD8" w:rsidRDefault="005C6CD8" w:rsidP="00D4485A">
            <w:pPr>
              <w:rPr>
                <w:rFonts w:cs="Arial"/>
                <w:color w:val="FF0000"/>
                <w:sz w:val="22"/>
                <w:szCs w:val="22"/>
              </w:rPr>
            </w:pPr>
          </w:p>
          <w:p w14:paraId="17AA7865" w14:textId="04034331" w:rsidR="00D64899" w:rsidRPr="00D64899" w:rsidRDefault="00D64899" w:rsidP="00D4485A">
            <w:pPr>
              <w:rPr>
                <w:rFonts w:cs="Arial"/>
                <w:sz w:val="22"/>
                <w:szCs w:val="22"/>
              </w:rPr>
            </w:pPr>
            <w:r w:rsidRPr="00D64899">
              <w:rPr>
                <w:sz w:val="22"/>
                <w:szCs w:val="22"/>
              </w:rPr>
              <w:t>I am going to use a variety of research techniques in order to complete this assignment. First, a variety of research, both recent and older, on domestic abuse against men and boys will be accessed by me.</w:t>
            </w:r>
            <w:r w:rsidRPr="00D64899">
              <w:rPr>
                <w:sz w:val="22"/>
                <w:szCs w:val="22"/>
              </w:rPr>
              <w:br/>
            </w:r>
            <w:r w:rsidRPr="00D64899">
              <w:rPr>
                <w:sz w:val="22"/>
                <w:szCs w:val="22"/>
              </w:rPr>
              <w:br/>
            </w:r>
            <w:r w:rsidRPr="00D64899">
              <w:rPr>
                <w:sz w:val="22"/>
                <w:szCs w:val="22"/>
              </w:rPr>
              <w:lastRenderedPageBreak/>
              <w:t>In addition, I will be conducting my own research through surveys that I will ask officers to complete in order to learn about their personal experiences seeking support for male victims and how they perceive the resources available. I also want to know if they feel that there is prejudice against male victims.</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cs="Arial"/>
                <w:color w:val="FF0000"/>
                <w:sz w:val="22"/>
                <w:szCs w:val="22"/>
              </w:rPr>
            </w:pPr>
          </w:p>
          <w:p w14:paraId="1D4185C9" w14:textId="4BBB6EA7" w:rsidR="00104834" w:rsidRPr="00104834" w:rsidRDefault="00104834" w:rsidP="00D4485A">
            <w:pPr>
              <w:jc w:val="both"/>
              <w:rPr>
                <w:rFonts w:asciiTheme="minorHAnsi" w:hAnsiTheme="minorHAnsi" w:cstheme="minorHAnsi"/>
                <w:sz w:val="22"/>
                <w:szCs w:val="22"/>
              </w:rPr>
            </w:pPr>
            <w:r w:rsidRPr="00104834">
              <w:rPr>
                <w:sz w:val="22"/>
                <w:szCs w:val="22"/>
              </w:rPr>
              <w:t>I intend to encourage a diverse group of officers to participate in my research. Present operational officers, police personnel, and office-based officers will all fall under this category. This attempts to demonstrate the diversity of viewpoints held by as many individuals as possible, regardless of their position within the force. While office personnel may have personal experiences outside of the force, they could be able to offer examples, response officers interact with victims on a regular basis.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78FB405" w14:textId="77777777" w:rsidR="00D4485A" w:rsidRDefault="00D4485A" w:rsidP="00D4485A">
            <w:pPr>
              <w:jc w:val="both"/>
              <w:rPr>
                <w:rFonts w:cs="Arial"/>
                <w:color w:val="FF0000"/>
                <w:sz w:val="22"/>
                <w:szCs w:val="22"/>
              </w:rPr>
            </w:pPr>
          </w:p>
          <w:p w14:paraId="2D084D9B" w14:textId="77777777" w:rsidR="00317A70" w:rsidRDefault="00317A70" w:rsidP="00D4485A">
            <w:pPr>
              <w:jc w:val="both"/>
              <w:rPr>
                <w:sz w:val="22"/>
                <w:szCs w:val="22"/>
              </w:rPr>
            </w:pPr>
            <w:r w:rsidRPr="00317A70">
              <w:rPr>
                <w:sz w:val="22"/>
                <w:szCs w:val="22"/>
              </w:rPr>
              <w:t>This research project shouldn't raise many ethical concerns, in my opinion. To avoid prejudice, I must make sure my study is carefully thought out and accurate. In order to avoid bias in the statistics collected, I must make sure that my surveys are distributed to a diverse group of officers and that they contain questions that are relevant. I also have to consider the questions I ask since I don't want to upset someone who may have personally suffered domestic abuse.</w:t>
            </w:r>
          </w:p>
          <w:p w14:paraId="3A8D2F69" w14:textId="03074693" w:rsidR="00317A70" w:rsidRPr="00317A70" w:rsidRDefault="00317A70"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1F53B1A6"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0DA5E3B" w14:textId="77777777" w:rsidR="00EF11BF" w:rsidRDefault="00EF11BF" w:rsidP="00D4485A">
            <w:pPr>
              <w:jc w:val="both"/>
              <w:rPr>
                <w:rFonts w:cs="Arial"/>
                <w:b/>
                <w:bCs/>
                <w:sz w:val="22"/>
                <w:szCs w:val="22"/>
              </w:rPr>
            </w:pPr>
          </w:p>
          <w:p w14:paraId="0AB41315" w14:textId="77777777" w:rsidR="00EF11BF" w:rsidRPr="00EF11BF" w:rsidRDefault="00EF11BF" w:rsidP="00D4485A">
            <w:pPr>
              <w:jc w:val="both"/>
              <w:rPr>
                <w:rFonts w:cs="Arial"/>
                <w:sz w:val="22"/>
                <w:szCs w:val="22"/>
              </w:rPr>
            </w:pPr>
            <w:r w:rsidRPr="00EF11BF">
              <w:rPr>
                <w:rFonts w:cs="Arial"/>
                <w:sz w:val="22"/>
                <w:szCs w:val="22"/>
              </w:rPr>
              <w:t>Literature review – May 2024</w:t>
            </w:r>
          </w:p>
          <w:p w14:paraId="0FBC0BAB" w14:textId="77777777" w:rsidR="00EF11BF" w:rsidRPr="00EF11BF" w:rsidRDefault="00EF11BF" w:rsidP="00D4485A">
            <w:pPr>
              <w:jc w:val="both"/>
              <w:rPr>
                <w:rFonts w:cs="Arial"/>
                <w:sz w:val="22"/>
                <w:szCs w:val="22"/>
              </w:rPr>
            </w:pPr>
            <w:r w:rsidRPr="00EF11BF">
              <w:rPr>
                <w:rFonts w:cs="Arial"/>
                <w:sz w:val="22"/>
                <w:szCs w:val="22"/>
              </w:rPr>
              <w:t>Methods chapter – June 2024</w:t>
            </w:r>
          </w:p>
          <w:p w14:paraId="03327B3F" w14:textId="77777777" w:rsidR="00EF11BF" w:rsidRPr="00EF11BF" w:rsidRDefault="00EF11BF" w:rsidP="00D4485A">
            <w:pPr>
              <w:jc w:val="both"/>
              <w:rPr>
                <w:rFonts w:cs="Arial"/>
                <w:sz w:val="22"/>
                <w:szCs w:val="22"/>
              </w:rPr>
            </w:pPr>
            <w:r w:rsidRPr="00EF11BF">
              <w:rPr>
                <w:rFonts w:cs="Arial"/>
                <w:sz w:val="22"/>
                <w:szCs w:val="22"/>
              </w:rPr>
              <w:t>Results chapter – August 2024</w:t>
            </w:r>
          </w:p>
          <w:p w14:paraId="08DC8064" w14:textId="77777777" w:rsidR="00EF11BF" w:rsidRPr="00EF11BF" w:rsidRDefault="00EF11BF" w:rsidP="00D4485A">
            <w:pPr>
              <w:jc w:val="both"/>
              <w:rPr>
                <w:rFonts w:cs="Arial"/>
                <w:sz w:val="22"/>
                <w:szCs w:val="22"/>
              </w:rPr>
            </w:pPr>
            <w:r w:rsidRPr="00EF11BF">
              <w:rPr>
                <w:rFonts w:cs="Arial"/>
                <w:sz w:val="22"/>
                <w:szCs w:val="22"/>
              </w:rPr>
              <w:t>Conclusion chapter – September 2024</w:t>
            </w:r>
          </w:p>
          <w:p w14:paraId="79824029" w14:textId="77777777" w:rsidR="00EF11BF" w:rsidRDefault="00EF11BF" w:rsidP="00D4485A">
            <w:pPr>
              <w:jc w:val="both"/>
              <w:rPr>
                <w:rFonts w:cs="Arial"/>
                <w:b/>
                <w:bCs/>
                <w:sz w:val="22"/>
                <w:szCs w:val="22"/>
              </w:rPr>
            </w:pPr>
            <w:r w:rsidRPr="00EF11BF">
              <w:rPr>
                <w:rFonts w:cs="Arial"/>
                <w:sz w:val="22"/>
                <w:szCs w:val="22"/>
              </w:rPr>
              <w:t>Final dissertation – October 2024</w:t>
            </w:r>
            <w:r>
              <w:rPr>
                <w:rFonts w:cs="Arial"/>
                <w:b/>
                <w:bCs/>
                <w:sz w:val="22"/>
                <w:szCs w:val="22"/>
              </w:rPr>
              <w:t xml:space="preserve"> </w:t>
            </w:r>
          </w:p>
          <w:p w14:paraId="5652837C" w14:textId="5EC77D13" w:rsidR="000D49D0" w:rsidRPr="00EF11BF" w:rsidRDefault="000D49D0" w:rsidP="00D4485A">
            <w:pPr>
              <w:jc w:val="both"/>
              <w:rPr>
                <w:rFonts w:cs="Arial"/>
                <w:b/>
                <w:bCs/>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E7D3EC3" w14:textId="77777777" w:rsidR="00D4485A" w:rsidRDefault="00D4485A" w:rsidP="00CF6A63">
            <w:pPr>
              <w:jc w:val="both"/>
              <w:rPr>
                <w:rFonts w:cs="Arial"/>
                <w:b/>
                <w:bCs/>
                <w:color w:val="FF0000"/>
                <w:sz w:val="22"/>
                <w:szCs w:val="22"/>
              </w:rPr>
            </w:pPr>
          </w:p>
          <w:p w14:paraId="4A1FF154" w14:textId="393B0182" w:rsidR="00CF6A63" w:rsidRDefault="00CF6A63" w:rsidP="00CF6A63">
            <w:pPr>
              <w:spacing w:line="480" w:lineRule="auto"/>
              <w:ind w:hanging="720"/>
              <w:rPr>
                <w:rFonts w:ascii="Times New Roman" w:hAnsi="Times New Roman"/>
                <w:szCs w:val="24"/>
                <w:lang w:eastAsia="en-GB"/>
              </w:rPr>
            </w:pPr>
            <w:r w:rsidRPr="00CF6A63">
              <w:rPr>
                <w:rFonts w:ascii="Times New Roman" w:hAnsi="Times New Roman"/>
                <w:szCs w:val="24"/>
                <w:lang w:eastAsia="en-GB"/>
              </w:rPr>
              <w:t xml:space="preserve">Hine, </w:t>
            </w:r>
            <w:r>
              <w:rPr>
                <w:rFonts w:ascii="Times New Roman" w:hAnsi="Times New Roman"/>
                <w:szCs w:val="24"/>
                <w:lang w:eastAsia="en-GB"/>
              </w:rPr>
              <w:t xml:space="preserve">  </w:t>
            </w:r>
            <w:r w:rsidRPr="00CF6A63">
              <w:rPr>
                <w:rFonts w:ascii="Times New Roman" w:hAnsi="Times New Roman"/>
                <w:szCs w:val="24"/>
                <w:lang w:eastAsia="en-GB"/>
              </w:rPr>
              <w:t xml:space="preserve">Benjamin, et al. ““I Have Guys Call Me and Say “I Can’t Be the Victim of Domestic Abuse””: Exploring the Experiences of Telephone Support Providers for Male Victims of Domestic Violence and Abuse.” </w:t>
            </w:r>
            <w:r w:rsidRPr="00CF6A63">
              <w:rPr>
                <w:rFonts w:ascii="Times New Roman" w:hAnsi="Times New Roman"/>
                <w:i/>
                <w:iCs/>
                <w:szCs w:val="24"/>
                <w:lang w:eastAsia="en-GB"/>
              </w:rPr>
              <w:t>Journal of Interpersonal Violence</w:t>
            </w:r>
            <w:r w:rsidRPr="00CF6A63">
              <w:rPr>
                <w:rFonts w:ascii="Times New Roman" w:hAnsi="Times New Roman"/>
                <w:szCs w:val="24"/>
                <w:lang w:eastAsia="en-GB"/>
              </w:rPr>
              <w:t xml:space="preserve">, vol. 37, no. 7-8, 29 July 2022, , </w:t>
            </w:r>
            <w:hyperlink r:id="rId12" w:history="1">
              <w:r w:rsidRPr="00CF6A63">
                <w:rPr>
                  <w:rStyle w:val="Hyperlink"/>
                  <w:rFonts w:ascii="Times New Roman" w:hAnsi="Times New Roman"/>
                  <w:szCs w:val="24"/>
                  <w:lang w:eastAsia="en-GB"/>
                </w:rPr>
                <w:t>https://doi.org/10.1177/0886260520944551</w:t>
              </w:r>
            </w:hyperlink>
            <w:r w:rsidRPr="00CF6A63">
              <w:rPr>
                <w:rFonts w:ascii="Times New Roman" w:hAnsi="Times New Roman"/>
                <w:szCs w:val="24"/>
                <w:lang w:eastAsia="en-GB"/>
              </w:rPr>
              <w:t>.</w:t>
            </w:r>
          </w:p>
          <w:p w14:paraId="170A9861" w14:textId="77777777" w:rsidR="00CF6A63" w:rsidRPr="00CF6A63" w:rsidRDefault="00CF6A63" w:rsidP="00CF6A63">
            <w:pPr>
              <w:spacing w:line="480" w:lineRule="auto"/>
              <w:ind w:hanging="720"/>
              <w:rPr>
                <w:rFonts w:ascii="Times New Roman" w:hAnsi="Times New Roman"/>
                <w:szCs w:val="24"/>
                <w:lang w:eastAsia="en-GB"/>
              </w:rPr>
            </w:pPr>
          </w:p>
          <w:p w14:paraId="4679FE67" w14:textId="049F5DA6" w:rsidR="00CF6A63" w:rsidRDefault="00CF6A63" w:rsidP="00CF6A63">
            <w:pPr>
              <w:spacing w:line="480" w:lineRule="auto"/>
              <w:ind w:hanging="720"/>
              <w:rPr>
                <w:rFonts w:ascii="Times New Roman" w:hAnsi="Times New Roman"/>
                <w:szCs w:val="24"/>
                <w:lang w:eastAsia="en-GB"/>
              </w:rPr>
            </w:pPr>
            <w:r w:rsidRPr="00CF6A63">
              <w:rPr>
                <w:rFonts w:ascii="Times New Roman" w:hAnsi="Times New Roman"/>
                <w:szCs w:val="24"/>
                <w:lang w:eastAsia="en-GB"/>
              </w:rPr>
              <w:t xml:space="preserve">Hines, D.A. “APA </w:t>
            </w:r>
            <w:proofErr w:type="spellStart"/>
            <w:r w:rsidRPr="00CF6A63">
              <w:rPr>
                <w:rFonts w:ascii="Times New Roman" w:hAnsi="Times New Roman"/>
                <w:szCs w:val="24"/>
                <w:lang w:eastAsia="en-GB"/>
              </w:rPr>
              <w:t>PsycNet</w:t>
            </w:r>
            <w:proofErr w:type="spellEnd"/>
            <w:r w:rsidRPr="00CF6A63">
              <w:rPr>
                <w:rFonts w:ascii="Times New Roman" w:hAnsi="Times New Roman"/>
                <w:szCs w:val="24"/>
                <w:lang w:eastAsia="en-GB"/>
              </w:rPr>
              <w:t xml:space="preserve">.” </w:t>
            </w:r>
            <w:r w:rsidRPr="00CF6A63">
              <w:rPr>
                <w:rFonts w:ascii="Times New Roman" w:hAnsi="Times New Roman"/>
                <w:i/>
                <w:iCs/>
                <w:szCs w:val="24"/>
                <w:lang w:eastAsia="en-GB"/>
              </w:rPr>
              <w:t>Psycnet.apa.org</w:t>
            </w:r>
            <w:r w:rsidRPr="00CF6A63">
              <w:rPr>
                <w:rFonts w:ascii="Times New Roman" w:hAnsi="Times New Roman"/>
                <w:szCs w:val="24"/>
                <w:lang w:eastAsia="en-GB"/>
              </w:rPr>
              <w:t>, 2011, psycnet.apa.org/</w:t>
            </w:r>
            <w:proofErr w:type="spellStart"/>
            <w:r w:rsidRPr="00CF6A63">
              <w:rPr>
                <w:rFonts w:ascii="Times New Roman" w:hAnsi="Times New Roman"/>
                <w:szCs w:val="24"/>
                <w:lang w:eastAsia="en-GB"/>
              </w:rPr>
              <w:t>doiLanding?doi</w:t>
            </w:r>
            <w:proofErr w:type="spellEnd"/>
            <w:r w:rsidRPr="00CF6A63">
              <w:rPr>
                <w:rFonts w:ascii="Times New Roman" w:hAnsi="Times New Roman"/>
                <w:szCs w:val="24"/>
                <w:lang w:eastAsia="en-GB"/>
              </w:rPr>
              <w:t>=10.1037%2Fa0022983. Accessed 22 Feb. 2024.</w:t>
            </w:r>
          </w:p>
          <w:p w14:paraId="504A0C74" w14:textId="77777777" w:rsidR="00CF6A63" w:rsidRPr="00CF6A63" w:rsidRDefault="00CF6A63" w:rsidP="00CF6A63">
            <w:pPr>
              <w:spacing w:line="480" w:lineRule="auto"/>
              <w:rPr>
                <w:rFonts w:ascii="Times New Roman" w:hAnsi="Times New Roman"/>
                <w:szCs w:val="24"/>
                <w:lang w:eastAsia="en-GB"/>
              </w:rPr>
            </w:pPr>
          </w:p>
          <w:p w14:paraId="51219BEB" w14:textId="70D868D7" w:rsidR="00CF6A63" w:rsidRPr="00CF6A63" w:rsidRDefault="00CF6A63" w:rsidP="00CF6A63">
            <w:pPr>
              <w:spacing w:line="480" w:lineRule="auto"/>
              <w:rPr>
                <w:rFonts w:ascii="Times New Roman" w:hAnsi="Times New Roman"/>
                <w:szCs w:val="24"/>
                <w:lang w:eastAsia="en-GB"/>
              </w:rPr>
            </w:pPr>
            <w:r>
              <w:rPr>
                <w:rFonts w:ascii="Times New Roman" w:hAnsi="Times New Roman"/>
                <w:szCs w:val="24"/>
                <w:lang w:eastAsia="en-GB"/>
              </w:rPr>
              <w:lastRenderedPageBreak/>
              <w:t xml:space="preserve"> Pe</w:t>
            </w:r>
            <w:r w:rsidRPr="00CF6A63">
              <w:rPr>
                <w:rFonts w:ascii="Times New Roman" w:hAnsi="Times New Roman"/>
                <w:szCs w:val="24"/>
                <w:lang w:eastAsia="en-GB"/>
              </w:rPr>
              <w:t xml:space="preserve">rryman, Susan M, and Jane Appleton. “Male Victims of Domestic Abuse: Implications for Health Visiting Practice.” </w:t>
            </w:r>
            <w:r w:rsidRPr="00CF6A63">
              <w:rPr>
                <w:rFonts w:ascii="Times New Roman" w:hAnsi="Times New Roman"/>
                <w:i/>
                <w:iCs/>
                <w:szCs w:val="24"/>
                <w:lang w:eastAsia="en-GB"/>
              </w:rPr>
              <w:t>Journal of Research in Nursing</w:t>
            </w:r>
            <w:r w:rsidRPr="00CF6A63">
              <w:rPr>
                <w:rFonts w:ascii="Times New Roman" w:hAnsi="Times New Roman"/>
                <w:szCs w:val="24"/>
                <w:lang w:eastAsia="en-GB"/>
              </w:rPr>
              <w:t>, vol. 21, no. 5-6, Sept. 2016, pp. 386–414, https://doi.org/10.1177/1744987116653785.</w:t>
            </w:r>
          </w:p>
          <w:p w14:paraId="74269233" w14:textId="77777777" w:rsidR="00CF6A63" w:rsidRDefault="00CF6A63" w:rsidP="00CF6A63">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86A23" w14:textId="77777777" w:rsidR="00575FC0" w:rsidRDefault="00575FC0">
      <w:r>
        <w:separator/>
      </w:r>
    </w:p>
  </w:endnote>
  <w:endnote w:type="continuationSeparator" w:id="0">
    <w:p w14:paraId="30247927" w14:textId="77777777" w:rsidR="00575FC0" w:rsidRDefault="00575F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CBFD0" w14:textId="77777777" w:rsidR="00575FC0" w:rsidRDefault="00575FC0">
      <w:r>
        <w:separator/>
      </w:r>
    </w:p>
  </w:footnote>
  <w:footnote w:type="continuationSeparator" w:id="0">
    <w:p w14:paraId="3B735BEB" w14:textId="77777777" w:rsidR="00575FC0" w:rsidRDefault="00575F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9D0"/>
    <w:rsid w:val="000D4DBC"/>
    <w:rsid w:val="000E61B9"/>
    <w:rsid w:val="000E6CD4"/>
    <w:rsid w:val="000F26DE"/>
    <w:rsid w:val="000F5C12"/>
    <w:rsid w:val="000F7929"/>
    <w:rsid w:val="00104514"/>
    <w:rsid w:val="0010483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17A70"/>
    <w:rsid w:val="00324E5D"/>
    <w:rsid w:val="00330585"/>
    <w:rsid w:val="00331F1F"/>
    <w:rsid w:val="00336342"/>
    <w:rsid w:val="00341123"/>
    <w:rsid w:val="00357F77"/>
    <w:rsid w:val="00362C12"/>
    <w:rsid w:val="0036788C"/>
    <w:rsid w:val="00382A8A"/>
    <w:rsid w:val="00382F99"/>
    <w:rsid w:val="00385605"/>
    <w:rsid w:val="0038788B"/>
    <w:rsid w:val="003968AA"/>
    <w:rsid w:val="00397DF6"/>
    <w:rsid w:val="003B45E8"/>
    <w:rsid w:val="003B6E81"/>
    <w:rsid w:val="003C2C25"/>
    <w:rsid w:val="003C3343"/>
    <w:rsid w:val="003C3D07"/>
    <w:rsid w:val="003C5F7B"/>
    <w:rsid w:val="003C67DE"/>
    <w:rsid w:val="003E0833"/>
    <w:rsid w:val="003F0C98"/>
    <w:rsid w:val="00400C07"/>
    <w:rsid w:val="00407452"/>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2621"/>
    <w:rsid w:val="0049337D"/>
    <w:rsid w:val="00494764"/>
    <w:rsid w:val="004B0295"/>
    <w:rsid w:val="004C14DE"/>
    <w:rsid w:val="004C179C"/>
    <w:rsid w:val="004C5456"/>
    <w:rsid w:val="004C71C5"/>
    <w:rsid w:val="004D445F"/>
    <w:rsid w:val="004E1EAD"/>
    <w:rsid w:val="004E3587"/>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5FC0"/>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25873"/>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2218"/>
    <w:rsid w:val="00B15E1F"/>
    <w:rsid w:val="00B161B3"/>
    <w:rsid w:val="00B20215"/>
    <w:rsid w:val="00B20C0B"/>
    <w:rsid w:val="00B22788"/>
    <w:rsid w:val="00B406C8"/>
    <w:rsid w:val="00B421FD"/>
    <w:rsid w:val="00B43F60"/>
    <w:rsid w:val="00B4505E"/>
    <w:rsid w:val="00B522CC"/>
    <w:rsid w:val="00B54498"/>
    <w:rsid w:val="00B5610A"/>
    <w:rsid w:val="00B61956"/>
    <w:rsid w:val="00B6346C"/>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6A63"/>
    <w:rsid w:val="00D012E7"/>
    <w:rsid w:val="00D21FC1"/>
    <w:rsid w:val="00D26C44"/>
    <w:rsid w:val="00D27F45"/>
    <w:rsid w:val="00D35CA7"/>
    <w:rsid w:val="00D4485A"/>
    <w:rsid w:val="00D47BD9"/>
    <w:rsid w:val="00D56073"/>
    <w:rsid w:val="00D61900"/>
    <w:rsid w:val="00D63145"/>
    <w:rsid w:val="00D64899"/>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11BF"/>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97904168">
      <w:bodyDiv w:val="1"/>
      <w:marLeft w:val="0"/>
      <w:marRight w:val="0"/>
      <w:marTop w:val="0"/>
      <w:marBottom w:val="0"/>
      <w:divBdr>
        <w:top w:val="none" w:sz="0" w:space="0" w:color="auto"/>
        <w:left w:val="none" w:sz="0" w:space="0" w:color="auto"/>
        <w:bottom w:val="none" w:sz="0" w:space="0" w:color="auto"/>
        <w:right w:val="none" w:sz="0" w:space="0" w:color="auto"/>
      </w:divBdr>
      <w:divsChild>
        <w:div w:id="1860389223">
          <w:marLeft w:val="-72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77/088626052094455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4</Pages>
  <Words>1067</Words>
  <Characters>6085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Perry,Aaron swp8139</cp:lastModifiedBy>
  <cp:revision>16</cp:revision>
  <cp:lastPrinted>2022-03-21T13:46:00Z</cp:lastPrinted>
  <dcterms:created xsi:type="dcterms:W3CDTF">2022-09-26T10:45:00Z</dcterms:created>
  <dcterms:modified xsi:type="dcterms:W3CDTF">2024-02-22T10:14:00Z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