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ACED5" w14:textId="2AEEA8D7" w:rsidR="006B6DC2" w:rsidRDefault="005435D5" w:rsidP="005435D5">
      <w:pPr>
        <w:jc w:val="center"/>
        <w:rPr>
          <w:rStyle w:val="Heading1Char"/>
        </w:rPr>
      </w:pPr>
      <w:r>
        <w:rPr>
          <w:rStyle w:val="Heading1Char"/>
        </w:rPr>
        <w:t xml:space="preserve">Title: </w:t>
      </w:r>
      <w:r w:rsidR="26EAAC1C" w:rsidRPr="3220C396">
        <w:rPr>
          <w:rStyle w:val="Heading1Char"/>
        </w:rPr>
        <w:t>Gibbs</w:t>
      </w:r>
      <w:r w:rsidR="791113B6" w:rsidRPr="3220C396">
        <w:rPr>
          <w:rStyle w:val="Heading1Char"/>
        </w:rPr>
        <w:t xml:space="preserve"> reflection </w:t>
      </w:r>
      <w:r w:rsidR="337DF0C9" w:rsidRPr="3220C396">
        <w:rPr>
          <w:rStyle w:val="Heading1Char"/>
        </w:rPr>
        <w:t>essay</w:t>
      </w:r>
    </w:p>
    <w:p w14:paraId="19107F18" w14:textId="42BCD316" w:rsidR="00617206" w:rsidRDefault="005435D5" w:rsidP="005435D5">
      <w:pPr>
        <w:jc w:val="center"/>
        <w:rPr>
          <w:rStyle w:val="Heading1Char"/>
        </w:rPr>
      </w:pPr>
      <w:r>
        <w:rPr>
          <w:rStyle w:val="Heading1Char"/>
        </w:rPr>
        <w:t xml:space="preserve">Name: </w:t>
      </w:r>
      <w:r w:rsidR="00617206">
        <w:rPr>
          <w:rStyle w:val="Heading1Char"/>
        </w:rPr>
        <w:t>Ashlee Humphr</w:t>
      </w:r>
      <w:r>
        <w:rPr>
          <w:rStyle w:val="Heading1Char"/>
        </w:rPr>
        <w:t>i</w:t>
      </w:r>
      <w:r w:rsidR="005935B8">
        <w:rPr>
          <w:rStyle w:val="Heading1Char"/>
        </w:rPr>
        <w:t>e</w:t>
      </w:r>
      <w:r>
        <w:rPr>
          <w:rStyle w:val="Heading1Char"/>
        </w:rPr>
        <w:t>s</w:t>
      </w:r>
    </w:p>
    <w:p w14:paraId="2361D9F1" w14:textId="10988A73" w:rsidR="005435D5" w:rsidRPr="008458E5" w:rsidRDefault="005435D5" w:rsidP="005435D5">
      <w:pPr>
        <w:jc w:val="center"/>
        <w:rPr>
          <w:rFonts w:ascii="Times New Roman" w:hAnsi="Times New Roman" w:cs="Times New Roman"/>
          <w:b/>
          <w:bCs/>
          <w:sz w:val="36"/>
          <w:szCs w:val="36"/>
        </w:rPr>
      </w:pPr>
      <w:r>
        <w:rPr>
          <w:rStyle w:val="Heading1Char"/>
        </w:rPr>
        <w:t>Student Number: 2520285</w:t>
      </w:r>
    </w:p>
    <w:p w14:paraId="240F9B1C" w14:textId="77777777" w:rsidR="00B946F4" w:rsidRDefault="00B946F4">
      <w:pPr>
        <w:rPr>
          <w:rFonts w:ascii="Times New Roman" w:hAnsi="Times New Roman" w:cs="Times New Roman"/>
          <w:b/>
          <w:bCs/>
        </w:rPr>
      </w:pPr>
    </w:p>
    <w:p w14:paraId="70C7EA01" w14:textId="069540B0" w:rsidR="00B946F4" w:rsidRDefault="005435D5" w:rsidP="005435D5">
      <w:pPr>
        <w:pStyle w:val="Heading2"/>
      </w:pPr>
      <w:r>
        <w:t xml:space="preserve">AI Acknowledgement: </w:t>
      </w:r>
    </w:p>
    <w:p w14:paraId="06BFA0DA" w14:textId="77777777" w:rsidR="00FB73DE" w:rsidRDefault="00FB73DE" w:rsidP="00FB73DE">
      <w:pPr>
        <w:rPr>
          <w:rFonts w:ascii="Arial" w:hAnsi="Arial" w:cs="Arial"/>
          <w:b/>
          <w:bCs/>
        </w:rPr>
      </w:pPr>
      <w:r>
        <w:rPr>
          <w:rFonts w:ascii="Arial" w:hAnsi="Arial" w:cs="Arial"/>
          <w:b/>
          <w:bCs/>
        </w:rPr>
        <w:t>AI Acknowledgement</w:t>
      </w:r>
    </w:p>
    <w:p w14:paraId="008A8A4A" w14:textId="77777777" w:rsidR="00FB73DE" w:rsidRPr="00B16D97" w:rsidRDefault="00FB73DE" w:rsidP="005E13D7">
      <w:r w:rsidRPr="00B16D97">
        <w:t>(This section is compulsory for all students.)</w:t>
      </w:r>
    </w:p>
    <w:p w14:paraId="5DE7EA1C" w14:textId="152AED22" w:rsidR="00FB73DE" w:rsidRPr="00B16D97" w:rsidRDefault="00FB73DE" w:rsidP="005E13D7">
      <w:r w:rsidRPr="00B16D97">
        <w:t xml:space="preserve">I acknowledge the use of </w:t>
      </w:r>
      <w:r w:rsidRPr="00B16D97">
        <w:rPr>
          <w:bCs/>
        </w:rPr>
        <w:t>[AI tool name]</w:t>
      </w:r>
      <w:r w:rsidRPr="00B16D97">
        <w:t xml:space="preserve"> (</w:t>
      </w:r>
      <w:r w:rsidRPr="00B16D97">
        <w:rPr>
          <w:bCs/>
        </w:rPr>
        <w:t>[AI tool URL]</w:t>
      </w:r>
      <w:r w:rsidRPr="00B16D97">
        <w:t xml:space="preserve">) on </w:t>
      </w:r>
      <w:r w:rsidRPr="00B16D97">
        <w:rPr>
          <w:bCs/>
        </w:rPr>
        <w:t>[date]</w:t>
      </w:r>
      <w:r w:rsidRPr="00B16D97">
        <w:t xml:space="preserve"> to support </w:t>
      </w:r>
      <w:r w:rsidRPr="00B16D97">
        <w:rPr>
          <w:bCs/>
        </w:rPr>
        <w:t xml:space="preserve">[state purpose – e.g. </w:t>
      </w:r>
      <w:r w:rsidR="005E13D7">
        <w:rPr>
          <w:bCs/>
        </w:rPr>
        <w:t>research/proofreading</w:t>
      </w:r>
      <w:r w:rsidRPr="00B16D97">
        <w:rPr>
          <w:bCs/>
        </w:rPr>
        <w:t xml:space="preserve"> / none]</w:t>
      </w:r>
      <w:r w:rsidRPr="00B16D97">
        <w:t>.</w:t>
      </w:r>
    </w:p>
    <w:p w14:paraId="250D1AFA" w14:textId="77777777" w:rsidR="00FB73DE" w:rsidRPr="00B16D97" w:rsidRDefault="00FB73DE" w:rsidP="005E13D7">
      <w:pPr>
        <w:rPr>
          <w:bCs/>
        </w:rPr>
      </w:pPr>
      <w:r w:rsidRPr="00B16D97">
        <w:rPr>
          <w:bCs/>
        </w:rPr>
        <w:t>Prompt(s) used (if applicable):</w:t>
      </w:r>
    </w:p>
    <w:p w14:paraId="02D0AFDB" w14:textId="77777777" w:rsidR="00FB73DE" w:rsidRPr="00B16D97" w:rsidRDefault="00FB73DE" w:rsidP="005E13D7"/>
    <w:p w14:paraId="1AF71F88" w14:textId="77777777" w:rsidR="00FB73DE" w:rsidRPr="00B16D97" w:rsidRDefault="00FB73DE" w:rsidP="005E13D7">
      <w:r w:rsidRPr="00B16D97">
        <w:t>I confirm that I have not presented any AI-generated text as my own work. I confirm that I have retained copies of drafts, notes, and resources used before and after the use of AI tools.</w:t>
      </w:r>
    </w:p>
    <w:p w14:paraId="15815604" w14:textId="77777777" w:rsidR="00FB73DE" w:rsidRPr="00B16D97" w:rsidRDefault="00FB73DE" w:rsidP="005E13D7">
      <w:pPr>
        <w:rPr>
          <w:kern w:val="0"/>
          <w14:ligatures w14:val="none"/>
        </w:rPr>
        <w:sectPr w:rsidR="00FB73DE" w:rsidRPr="00B16D97" w:rsidSect="00FB73DE">
          <w:pgSz w:w="11906" w:h="16838"/>
          <w:pgMar w:top="1440" w:right="1440" w:bottom="1440" w:left="1440" w:header="708" w:footer="708" w:gutter="0"/>
          <w:cols w:space="720"/>
        </w:sectPr>
      </w:pPr>
    </w:p>
    <w:p w14:paraId="19CB2EBB" w14:textId="77777777" w:rsidR="005435D5" w:rsidRPr="00B16D97" w:rsidRDefault="005435D5" w:rsidP="005E13D7">
      <w:pPr>
        <w:rPr>
          <w:rFonts w:ascii="Times New Roman" w:hAnsi="Times New Roman" w:cs="Times New Roman"/>
          <w:bCs/>
        </w:rPr>
      </w:pPr>
    </w:p>
    <w:p w14:paraId="3C008B2C" w14:textId="77777777" w:rsidR="005435D5" w:rsidRPr="00B16D97" w:rsidRDefault="005435D5" w:rsidP="005E13D7">
      <w:pPr>
        <w:rPr>
          <w:rFonts w:ascii="Times New Roman" w:hAnsi="Times New Roman" w:cs="Times New Roman"/>
          <w:bCs/>
        </w:rPr>
      </w:pPr>
    </w:p>
    <w:p w14:paraId="2B2C2906" w14:textId="3724EAFC" w:rsidR="004910DC" w:rsidRDefault="00037162" w:rsidP="005E13D7">
      <w:pPr>
        <w:rPr>
          <w:rFonts w:ascii="Times New Roman" w:hAnsi="Times New Roman" w:cs="Times New Roman"/>
          <w:bCs/>
        </w:rPr>
      </w:pPr>
      <w:r w:rsidRPr="00B16D97">
        <w:rPr>
          <w:rFonts w:ascii="Times New Roman" w:hAnsi="Times New Roman" w:cs="Times New Roman"/>
          <w:bCs/>
        </w:rPr>
        <w:t>Introduction</w:t>
      </w:r>
      <w:r w:rsidR="00957F0C">
        <w:rPr>
          <w:rFonts w:ascii="Times New Roman" w:hAnsi="Times New Roman" w:cs="Times New Roman"/>
          <w:bCs/>
        </w:rPr>
        <w:t>:</w:t>
      </w:r>
    </w:p>
    <w:p w14:paraId="5E39A7F7" w14:textId="3CCD4DBD" w:rsidR="00037162" w:rsidRPr="004910DC" w:rsidRDefault="18CA32E1" w:rsidP="005E13D7">
      <w:pPr>
        <w:rPr>
          <w:rFonts w:ascii="Times New Roman" w:hAnsi="Times New Roman" w:cs="Times New Roman"/>
          <w:bCs/>
        </w:rPr>
      </w:pPr>
      <w:r w:rsidRPr="00B16D97">
        <w:rPr>
          <w:rFonts w:ascii="Times New Roman" w:hAnsi="Times New Roman" w:cs="Times New Roman"/>
        </w:rPr>
        <w:t xml:space="preserve">I find that writing this essay requires providing </w:t>
      </w:r>
      <w:r w:rsidR="15E278F3" w:rsidRPr="00B16D97">
        <w:rPr>
          <w:rFonts w:ascii="Times New Roman" w:hAnsi="Times New Roman" w:cs="Times New Roman"/>
        </w:rPr>
        <w:t>definitions for</w:t>
      </w:r>
      <w:r w:rsidRPr="00B16D97">
        <w:rPr>
          <w:rFonts w:ascii="Times New Roman" w:hAnsi="Times New Roman" w:cs="Times New Roman"/>
        </w:rPr>
        <w:t xml:space="preserve"> key terms that will be mentioned in the paper. The key term will include reflection and </w:t>
      </w:r>
      <w:r w:rsidR="15E278F3" w:rsidRPr="00B16D97">
        <w:rPr>
          <w:rFonts w:ascii="Times New Roman" w:hAnsi="Times New Roman" w:cs="Times New Roman"/>
        </w:rPr>
        <w:t xml:space="preserve">the </w:t>
      </w:r>
      <w:r w:rsidRPr="00B16D97">
        <w:rPr>
          <w:rFonts w:ascii="Times New Roman" w:hAnsi="Times New Roman" w:cs="Times New Roman"/>
        </w:rPr>
        <w:t xml:space="preserve">Gibbs reflection model. </w:t>
      </w:r>
      <w:r w:rsidR="5B326812" w:rsidRPr="00B16D97">
        <w:rPr>
          <w:rFonts w:ascii="Times New Roman" w:hAnsi="Times New Roman" w:cs="Times New Roman"/>
        </w:rPr>
        <w:t>Reflection</w:t>
      </w:r>
      <w:r w:rsidRPr="00B16D97">
        <w:rPr>
          <w:rFonts w:ascii="Times New Roman" w:hAnsi="Times New Roman" w:cs="Times New Roman"/>
        </w:rPr>
        <w:t xml:space="preserve"> is a process </w:t>
      </w:r>
      <w:r w:rsidR="02210B79" w:rsidRPr="00B16D97">
        <w:rPr>
          <w:rFonts w:ascii="Times New Roman" w:hAnsi="Times New Roman" w:cs="Times New Roman"/>
        </w:rPr>
        <w:t>in</w:t>
      </w:r>
      <w:r w:rsidRPr="00B16D97">
        <w:rPr>
          <w:rFonts w:ascii="Times New Roman" w:hAnsi="Times New Roman" w:cs="Times New Roman"/>
        </w:rPr>
        <w:t xml:space="preserve"> which the individual deliberately </w:t>
      </w:r>
      <w:r w:rsidR="15E278F3" w:rsidRPr="00B16D97">
        <w:rPr>
          <w:rFonts w:ascii="Times New Roman" w:hAnsi="Times New Roman" w:cs="Times New Roman"/>
        </w:rPr>
        <w:t>engages in critical analysis of</w:t>
      </w:r>
      <w:r w:rsidRPr="00B16D97">
        <w:rPr>
          <w:rFonts w:ascii="Times New Roman" w:hAnsi="Times New Roman" w:cs="Times New Roman"/>
        </w:rPr>
        <w:t xml:space="preserve"> their personal experiences</w:t>
      </w:r>
      <w:r w:rsidR="64209A74" w:rsidRPr="00B16D97">
        <w:rPr>
          <w:rFonts w:ascii="Times New Roman" w:hAnsi="Times New Roman" w:cs="Times New Roman"/>
        </w:rPr>
        <w:t xml:space="preserve"> (Moon, 2013)</w:t>
      </w:r>
      <w:r w:rsidRPr="00B16D97">
        <w:rPr>
          <w:rFonts w:ascii="Times New Roman" w:hAnsi="Times New Roman" w:cs="Times New Roman"/>
        </w:rPr>
        <w:t xml:space="preserve">. The purpose of this </w:t>
      </w:r>
      <w:r w:rsidR="15E278F3" w:rsidRPr="00B16D97">
        <w:rPr>
          <w:rFonts w:ascii="Times New Roman" w:hAnsi="Times New Roman" w:cs="Times New Roman"/>
        </w:rPr>
        <w:t xml:space="preserve">examination is to gain an understanding of the </w:t>
      </w:r>
      <w:r w:rsidRPr="00B16D97">
        <w:rPr>
          <w:rFonts w:ascii="Times New Roman" w:hAnsi="Times New Roman" w:cs="Times New Roman"/>
        </w:rPr>
        <w:t xml:space="preserve">information the individual has gathered through conversation, education or their daily activity. The process </w:t>
      </w:r>
      <w:r w:rsidR="15E278F3" w:rsidRPr="00B16D97">
        <w:rPr>
          <w:rFonts w:ascii="Times New Roman" w:hAnsi="Times New Roman" w:cs="Times New Roman"/>
        </w:rPr>
        <w:t>is important, as through reflection the individual can gain new information, which will enhance</w:t>
      </w:r>
      <w:r w:rsidR="02210B79" w:rsidRPr="00B16D97">
        <w:rPr>
          <w:rFonts w:ascii="Times New Roman" w:hAnsi="Times New Roman" w:cs="Times New Roman"/>
        </w:rPr>
        <w:t xml:space="preserve"> their learning</w:t>
      </w:r>
      <w:r w:rsidR="64209A74" w:rsidRPr="00B16D97">
        <w:rPr>
          <w:rFonts w:ascii="Times New Roman" w:hAnsi="Times New Roman" w:cs="Times New Roman"/>
        </w:rPr>
        <w:t xml:space="preserve"> (Moon, 2013)</w:t>
      </w:r>
      <w:r w:rsidR="02210B79" w:rsidRPr="00B16D97">
        <w:rPr>
          <w:rFonts w:ascii="Times New Roman" w:hAnsi="Times New Roman" w:cs="Times New Roman"/>
        </w:rPr>
        <w:t xml:space="preserve">. For this essay, I hope to </w:t>
      </w:r>
      <w:r w:rsidR="15E278F3" w:rsidRPr="00B16D97">
        <w:rPr>
          <w:rFonts w:ascii="Times New Roman" w:hAnsi="Times New Roman" w:cs="Times New Roman"/>
        </w:rPr>
        <w:t xml:space="preserve">reflect on my </w:t>
      </w:r>
      <w:r w:rsidR="423DE1DE" w:rsidRPr="00B16D97">
        <w:rPr>
          <w:rFonts w:ascii="Times New Roman" w:hAnsi="Times New Roman" w:cs="Times New Roman"/>
        </w:rPr>
        <w:t xml:space="preserve">recent new path </w:t>
      </w:r>
      <w:r w:rsidR="003B27AB" w:rsidRPr="00B16D97">
        <w:rPr>
          <w:rFonts w:ascii="Times New Roman" w:hAnsi="Times New Roman" w:cs="Times New Roman"/>
        </w:rPr>
        <w:t xml:space="preserve">in </w:t>
      </w:r>
      <w:r w:rsidR="15E278F3" w:rsidRPr="00B16D97">
        <w:rPr>
          <w:rFonts w:ascii="Times New Roman" w:hAnsi="Times New Roman" w:cs="Times New Roman"/>
        </w:rPr>
        <w:t xml:space="preserve">education and </w:t>
      </w:r>
      <w:r w:rsidR="55EDAB6D" w:rsidRPr="00B16D97">
        <w:rPr>
          <w:rFonts w:ascii="Times New Roman" w:hAnsi="Times New Roman" w:cs="Times New Roman"/>
        </w:rPr>
        <w:t>self-growth</w:t>
      </w:r>
      <w:r w:rsidR="02210B79" w:rsidRPr="00B16D97">
        <w:rPr>
          <w:rFonts w:ascii="Times New Roman" w:hAnsi="Times New Roman" w:cs="Times New Roman"/>
        </w:rPr>
        <w:t xml:space="preserve">. </w:t>
      </w:r>
      <w:r w:rsidRPr="00B16D97">
        <w:rPr>
          <w:rFonts w:ascii="Times New Roman" w:hAnsi="Times New Roman" w:cs="Times New Roman"/>
        </w:rPr>
        <w:t xml:space="preserve"> </w:t>
      </w:r>
      <w:r w:rsidR="02210B79" w:rsidRPr="00B16D97">
        <w:rPr>
          <w:rFonts w:ascii="Times New Roman" w:hAnsi="Times New Roman" w:cs="Times New Roman"/>
        </w:rPr>
        <w:t xml:space="preserve">It is also my intention to apply </w:t>
      </w:r>
      <w:r w:rsidR="15E278F3" w:rsidRPr="00B16D97">
        <w:rPr>
          <w:rFonts w:ascii="Times New Roman" w:hAnsi="Times New Roman" w:cs="Times New Roman"/>
        </w:rPr>
        <w:t xml:space="preserve">the </w:t>
      </w:r>
      <w:r w:rsidR="02210B79" w:rsidRPr="00B16D97">
        <w:rPr>
          <w:rFonts w:ascii="Times New Roman" w:hAnsi="Times New Roman" w:cs="Times New Roman"/>
        </w:rPr>
        <w:t xml:space="preserve">Gibbs reflection model to perform my reflection. Moreover, I believe that using this model will </w:t>
      </w:r>
      <w:r w:rsidR="15E278F3" w:rsidRPr="00B16D97">
        <w:rPr>
          <w:rFonts w:ascii="Times New Roman" w:hAnsi="Times New Roman" w:cs="Times New Roman"/>
        </w:rPr>
        <w:t>facilitate</w:t>
      </w:r>
      <w:r w:rsidR="02210B79" w:rsidRPr="00B16D97">
        <w:rPr>
          <w:rFonts w:ascii="Times New Roman" w:hAnsi="Times New Roman" w:cs="Times New Roman"/>
        </w:rPr>
        <w:t xml:space="preserve"> deeper reflection and enhance the process. The first part of the essay will examine the definition of </w:t>
      </w:r>
      <w:r w:rsidR="15E278F3" w:rsidRPr="00B16D97">
        <w:rPr>
          <w:rFonts w:ascii="Times New Roman" w:hAnsi="Times New Roman" w:cs="Times New Roman"/>
        </w:rPr>
        <w:t xml:space="preserve">the </w:t>
      </w:r>
      <w:r w:rsidR="02210B79" w:rsidRPr="00B16D97">
        <w:rPr>
          <w:rFonts w:ascii="Times New Roman" w:hAnsi="Times New Roman" w:cs="Times New Roman"/>
        </w:rPr>
        <w:t xml:space="preserve">Gibbs reflection model. </w:t>
      </w:r>
    </w:p>
    <w:p w14:paraId="199A078E" w14:textId="4E3EB1C7" w:rsidR="00E76D27" w:rsidRPr="00B16D97" w:rsidRDefault="00E10965" w:rsidP="005E13D7">
      <w:pPr>
        <w:rPr>
          <w:rFonts w:ascii="Times New Roman" w:hAnsi="Times New Roman" w:cs="Times New Roman"/>
        </w:rPr>
      </w:pPr>
      <w:r w:rsidRPr="00B16D97">
        <w:rPr>
          <w:rFonts w:ascii="Times New Roman" w:hAnsi="Times New Roman" w:cs="Times New Roman"/>
        </w:rPr>
        <w:t xml:space="preserve">As I </w:t>
      </w:r>
      <w:r w:rsidR="00631589" w:rsidRPr="00B16D97">
        <w:rPr>
          <w:rFonts w:ascii="Times New Roman" w:hAnsi="Times New Roman" w:cs="Times New Roman"/>
        </w:rPr>
        <w:t>mentioned earlier, I will use the Gibbs reflection model for</w:t>
      </w:r>
      <w:r w:rsidRPr="00B16D97">
        <w:rPr>
          <w:rFonts w:ascii="Times New Roman" w:hAnsi="Times New Roman" w:cs="Times New Roman"/>
        </w:rPr>
        <w:t xml:space="preserve"> my reflection. The model is important</w:t>
      </w:r>
      <w:r w:rsidR="00412740" w:rsidRPr="00B16D97">
        <w:rPr>
          <w:rFonts w:ascii="Times New Roman" w:hAnsi="Times New Roman" w:cs="Times New Roman"/>
        </w:rPr>
        <w:t xml:space="preserve"> </w:t>
      </w:r>
      <w:r w:rsidR="00682C6B" w:rsidRPr="00B16D97">
        <w:rPr>
          <w:rFonts w:ascii="Times New Roman" w:hAnsi="Times New Roman" w:cs="Times New Roman"/>
        </w:rPr>
        <w:t>because it will help me analyse my failures and successes and gain</w:t>
      </w:r>
      <w:r w:rsidR="00631589" w:rsidRPr="00B16D97">
        <w:rPr>
          <w:rFonts w:ascii="Times New Roman" w:hAnsi="Times New Roman" w:cs="Times New Roman"/>
        </w:rPr>
        <w:t xml:space="preserve"> a deeper understanding of myself and my </w:t>
      </w:r>
      <w:r w:rsidR="00412740" w:rsidRPr="00B16D97">
        <w:rPr>
          <w:rFonts w:ascii="Times New Roman" w:hAnsi="Times New Roman" w:cs="Times New Roman"/>
        </w:rPr>
        <w:t>actions</w:t>
      </w:r>
      <w:r w:rsidRPr="00B16D97">
        <w:rPr>
          <w:rFonts w:ascii="Times New Roman" w:hAnsi="Times New Roman" w:cs="Times New Roman"/>
        </w:rPr>
        <w:t xml:space="preserve">.  </w:t>
      </w:r>
      <w:r w:rsidR="00DA54C4" w:rsidRPr="00B16D97">
        <w:rPr>
          <w:rFonts w:ascii="Times New Roman" w:hAnsi="Times New Roman" w:cs="Times New Roman"/>
        </w:rPr>
        <w:t>According to Roffey-</w:t>
      </w:r>
      <w:proofErr w:type="spellStart"/>
      <w:r w:rsidR="00DA54C4" w:rsidRPr="00B16D97">
        <w:rPr>
          <w:rFonts w:ascii="Times New Roman" w:hAnsi="Times New Roman" w:cs="Times New Roman"/>
        </w:rPr>
        <w:t>Baren</w:t>
      </w:r>
      <w:r w:rsidR="00996B50" w:rsidRPr="00B16D97">
        <w:rPr>
          <w:rFonts w:ascii="Times New Roman" w:hAnsi="Times New Roman" w:cs="Times New Roman"/>
        </w:rPr>
        <w:t>t</w:t>
      </w:r>
      <w:r w:rsidR="00DA54C4" w:rsidRPr="00B16D97">
        <w:rPr>
          <w:rFonts w:ascii="Times New Roman" w:hAnsi="Times New Roman" w:cs="Times New Roman"/>
        </w:rPr>
        <w:t>sen</w:t>
      </w:r>
      <w:proofErr w:type="spellEnd"/>
      <w:r w:rsidR="00DA54C4" w:rsidRPr="00B16D97">
        <w:rPr>
          <w:rFonts w:ascii="Times New Roman" w:hAnsi="Times New Roman" w:cs="Times New Roman"/>
        </w:rPr>
        <w:t xml:space="preserve"> and Malthouse (2009)</w:t>
      </w:r>
      <w:r w:rsidR="00631589" w:rsidRPr="00B16D97">
        <w:rPr>
          <w:rFonts w:ascii="Times New Roman" w:hAnsi="Times New Roman" w:cs="Times New Roman"/>
        </w:rPr>
        <w:t xml:space="preserve">, using the Gibbs reflection model will enable students engaged in </w:t>
      </w:r>
      <w:r w:rsidR="00996B50" w:rsidRPr="00B16D97">
        <w:rPr>
          <w:rFonts w:ascii="Times New Roman" w:hAnsi="Times New Roman" w:cs="Times New Roman"/>
        </w:rPr>
        <w:t xml:space="preserve">reflection </w:t>
      </w:r>
      <w:r w:rsidR="00631589" w:rsidRPr="00B16D97">
        <w:rPr>
          <w:rFonts w:ascii="Times New Roman" w:hAnsi="Times New Roman" w:cs="Times New Roman"/>
        </w:rPr>
        <w:t>to understand events critically</w:t>
      </w:r>
      <w:r w:rsidR="00996B50" w:rsidRPr="00B16D97">
        <w:rPr>
          <w:rFonts w:ascii="Times New Roman" w:hAnsi="Times New Roman" w:cs="Times New Roman"/>
        </w:rPr>
        <w:t xml:space="preserve">. The model provides the student with </w:t>
      </w:r>
      <w:r w:rsidR="00682C6B" w:rsidRPr="00B16D97">
        <w:rPr>
          <w:rFonts w:ascii="Times New Roman" w:hAnsi="Times New Roman" w:cs="Times New Roman"/>
        </w:rPr>
        <w:t xml:space="preserve">a simple approach that </w:t>
      </w:r>
      <w:r w:rsidR="00631589" w:rsidRPr="00B16D97">
        <w:rPr>
          <w:rFonts w:ascii="Times New Roman" w:hAnsi="Times New Roman" w:cs="Times New Roman"/>
        </w:rPr>
        <w:t xml:space="preserve">leads to a more sequential reflection process </w:t>
      </w:r>
      <w:r w:rsidR="00355863" w:rsidRPr="00B16D97">
        <w:rPr>
          <w:rFonts w:ascii="Times New Roman" w:hAnsi="Times New Roman" w:cs="Times New Roman"/>
        </w:rPr>
        <w:t>(Islam, 2020)</w:t>
      </w:r>
      <w:r w:rsidR="00996B50" w:rsidRPr="00B16D97">
        <w:rPr>
          <w:rFonts w:ascii="Times New Roman" w:hAnsi="Times New Roman" w:cs="Times New Roman"/>
        </w:rPr>
        <w:t xml:space="preserve">. Furthermore, the model </w:t>
      </w:r>
      <w:r w:rsidR="00631589" w:rsidRPr="00B16D97">
        <w:rPr>
          <w:rFonts w:ascii="Times New Roman" w:hAnsi="Times New Roman" w:cs="Times New Roman"/>
        </w:rPr>
        <w:t xml:space="preserve">observes that a deep process of information occurs when the student applies the </w:t>
      </w:r>
      <w:r w:rsidR="00996B50" w:rsidRPr="00B16D97">
        <w:rPr>
          <w:rFonts w:ascii="Times New Roman" w:hAnsi="Times New Roman" w:cs="Times New Roman"/>
        </w:rPr>
        <w:t xml:space="preserve">Gibbs model in a reflective activity. However, it is understood that </w:t>
      </w:r>
      <w:r w:rsidR="00631589" w:rsidRPr="00B16D97">
        <w:rPr>
          <w:rFonts w:ascii="Times New Roman" w:hAnsi="Times New Roman" w:cs="Times New Roman"/>
        </w:rPr>
        <w:t>the Gibbs reflection model involves different processes</w:t>
      </w:r>
      <w:r w:rsidR="00996B50" w:rsidRPr="00B16D97">
        <w:rPr>
          <w:rFonts w:ascii="Times New Roman" w:hAnsi="Times New Roman" w:cs="Times New Roman"/>
        </w:rPr>
        <w:t xml:space="preserve">. These processes are identified as concerning description, feelings evaluation, analysis, conclusion and action plan. </w:t>
      </w:r>
      <w:r w:rsidR="00DD3CC7" w:rsidRPr="00B16D97">
        <w:rPr>
          <w:rFonts w:ascii="Times New Roman" w:hAnsi="Times New Roman" w:cs="Times New Roman"/>
        </w:rPr>
        <w:t xml:space="preserve"> </w:t>
      </w:r>
      <w:r w:rsidR="000E6B87" w:rsidRPr="00B16D97">
        <w:rPr>
          <w:rFonts w:ascii="Times New Roman" w:hAnsi="Times New Roman" w:cs="Times New Roman"/>
          <w:color w:val="000000"/>
        </w:rPr>
        <w:t>In this section of my essay, I will reflect on my education and personal growth using Gibbs' six-stage reflective cycle. The first stage, description, involves outlining what happened, where it took place, and when.</w:t>
      </w:r>
    </w:p>
    <w:p w14:paraId="0C0B62B2" w14:textId="23D7DBA3" w:rsidR="00DD3CC7" w:rsidRPr="00B16D97" w:rsidRDefault="00AF058F" w:rsidP="005E13D7">
      <w:pPr>
        <w:rPr>
          <w:rFonts w:ascii="Times New Roman" w:hAnsi="Times New Roman"/>
          <w:bCs/>
          <w:color w:val="000000"/>
        </w:rPr>
      </w:pPr>
      <w:r w:rsidRPr="00B16D97">
        <w:rPr>
          <w:rFonts w:ascii="Times New Roman" w:hAnsi="Times New Roman"/>
          <w:bCs/>
          <w:color w:val="000000"/>
        </w:rPr>
        <w:t>Descriptio</w:t>
      </w:r>
      <w:r w:rsidR="00DD3CC7" w:rsidRPr="00B16D97">
        <w:rPr>
          <w:rFonts w:ascii="Times New Roman" w:hAnsi="Times New Roman"/>
          <w:bCs/>
          <w:color w:val="000000"/>
        </w:rPr>
        <w:t>n</w:t>
      </w:r>
      <w:r w:rsidR="00957F0C">
        <w:rPr>
          <w:rFonts w:ascii="Times New Roman" w:hAnsi="Times New Roman"/>
          <w:bCs/>
          <w:color w:val="000000"/>
        </w:rPr>
        <w:t>:</w:t>
      </w:r>
    </w:p>
    <w:p w14:paraId="1585A60B" w14:textId="021573E2" w:rsidR="00AF058F" w:rsidRPr="00B16D97" w:rsidRDefault="00AF058F" w:rsidP="005E13D7">
      <w:pPr>
        <w:rPr>
          <w:kern w:val="0"/>
          <w14:ligatures w14:val="none"/>
        </w:rPr>
      </w:pPr>
      <w:r w:rsidRPr="00B16D97">
        <w:rPr>
          <w:bCs/>
        </w:rPr>
        <w:t xml:space="preserve"> </w:t>
      </w:r>
      <w:r w:rsidRPr="00B16D97">
        <w:rPr>
          <w:rFonts w:ascii="Times New Roman" w:hAnsi="Times New Roman"/>
          <w:color w:val="000000"/>
        </w:rPr>
        <w:t xml:space="preserve">I initiated my university studies </w:t>
      </w:r>
      <w:r w:rsidR="003B27AB" w:rsidRPr="00B16D97">
        <w:rPr>
          <w:rFonts w:ascii="Times New Roman" w:hAnsi="Times New Roman"/>
          <w:color w:val="000000"/>
        </w:rPr>
        <w:t>to pursue</w:t>
      </w:r>
      <w:r w:rsidRPr="00B16D97">
        <w:rPr>
          <w:rFonts w:ascii="Times New Roman" w:hAnsi="Times New Roman"/>
          <w:color w:val="000000"/>
        </w:rPr>
        <w:t xml:space="preserve"> a new career in a field for which I have genuine passion and long-term interest. The process formally commenced in 2025, beginning with thorough research on various universities within my region to determine which institution would best suit my academic and professional aspirations. I spent time reviewing course content, entry requirements, campus facilities, and support services offered by each university. Recognising that funding would be a crucial factor, I contacted the local council to explore potential funding opportunities, including scholarships, grants, and student loans that might support my educational journey.</w:t>
      </w:r>
    </w:p>
    <w:p w14:paraId="433FA393" w14:textId="361D4B08" w:rsidR="00AF058F" w:rsidRPr="00B16D97" w:rsidRDefault="00AF058F" w:rsidP="005E13D7">
      <w:pPr>
        <w:rPr>
          <w:rFonts w:ascii="Times New Roman" w:hAnsi="Times New Roman" w:cs="Times New Roman"/>
        </w:rPr>
      </w:pPr>
      <w:r w:rsidRPr="00B16D97">
        <w:rPr>
          <w:rFonts w:ascii="Times New Roman" w:hAnsi="Times New Roman" w:cs="Times New Roman"/>
        </w:rPr>
        <w:t xml:space="preserve">After gathering information from the council, I reached out directly to the admissions office at the university to inquire about specific application requirements and deadlines. The staff </w:t>
      </w:r>
      <w:r w:rsidR="003B27AB" w:rsidRPr="00B16D97">
        <w:rPr>
          <w:rFonts w:ascii="Times New Roman" w:hAnsi="Times New Roman" w:cs="Times New Roman"/>
        </w:rPr>
        <w:t>helped clarify</w:t>
      </w:r>
      <w:r w:rsidRPr="00B16D97">
        <w:rPr>
          <w:rFonts w:ascii="Times New Roman" w:hAnsi="Times New Roman" w:cs="Times New Roman"/>
        </w:rPr>
        <w:t xml:space="preserve"> the documentation needed, such as personal statements, references, and evidence of prior qualifications. During this period, I also sought guidance from my friend Serena, who is currently enrolled at the university. Serena proved to be an invaluable resource, sharing insights from her own experience, describing the academic environment, and offering practical advice on how to prepare for university life and what challenges to expect as a new student.</w:t>
      </w:r>
    </w:p>
    <w:p w14:paraId="116F0450" w14:textId="6E2D343B" w:rsidR="00631589" w:rsidRPr="00B16D97" w:rsidRDefault="00AF058F" w:rsidP="005E13D7">
      <w:pPr>
        <w:rPr>
          <w:rFonts w:ascii="Times New Roman" w:hAnsi="Times New Roman" w:cs="Times New Roman"/>
        </w:rPr>
      </w:pPr>
      <w:r w:rsidRPr="00B16D97">
        <w:rPr>
          <w:rFonts w:ascii="Times New Roman" w:hAnsi="Times New Roman" w:cs="Times New Roman"/>
        </w:rPr>
        <w:t>These initial steps and the support I received played a significant role in shaping my expectations and confidence as I embarked on this new educational path. This eventful and formative period took place in Cardiff, Wales, and marked the beginning of a journey that I hope will lead to both personal and professional fulfilment</w:t>
      </w:r>
    </w:p>
    <w:p w14:paraId="711FA354" w14:textId="77777777" w:rsidR="00DD3CC7" w:rsidRPr="00B16D97" w:rsidRDefault="009B3794" w:rsidP="005E13D7">
      <w:pPr>
        <w:rPr>
          <w:bCs/>
        </w:rPr>
      </w:pPr>
      <w:r w:rsidRPr="00B16D97">
        <w:rPr>
          <w:rFonts w:ascii="Times New Roman" w:hAnsi="Times New Roman"/>
          <w:bCs/>
          <w:color w:val="000000"/>
        </w:rPr>
        <w:t>Feelings:</w:t>
      </w:r>
      <w:r w:rsidRPr="00B16D97">
        <w:rPr>
          <w:bCs/>
        </w:rPr>
        <w:t xml:space="preserve"> </w:t>
      </w:r>
    </w:p>
    <w:p w14:paraId="3C5B562E" w14:textId="7DC4C300" w:rsidR="00037162" w:rsidRPr="00B16D97" w:rsidRDefault="009B3794" w:rsidP="005E13D7">
      <w:pPr>
        <w:rPr>
          <w:rFonts w:ascii="Times New Roman" w:hAnsi="Times New Roman" w:cs="Times New Roman"/>
          <w:color w:val="000000" w:themeColor="text1"/>
        </w:rPr>
      </w:pPr>
      <w:r w:rsidRPr="00B16D97">
        <w:rPr>
          <w:rFonts w:ascii="Times New Roman" w:hAnsi="Times New Roman" w:cs="Times New Roman"/>
          <w:color w:val="000000" w:themeColor="text1"/>
        </w:rPr>
        <w:lastRenderedPageBreak/>
        <w:t xml:space="preserve">The process of applying to university stirred a complex mix of emotions within me. </w:t>
      </w:r>
      <w:r w:rsidR="00B65EB6" w:rsidRPr="00B16D97">
        <w:rPr>
          <w:rFonts w:ascii="Times New Roman" w:hAnsi="Times New Roman" w:cs="Times New Roman"/>
          <w:color w:val="000000" w:themeColor="text1"/>
        </w:rPr>
        <w:t>Self-belief</w:t>
      </w:r>
      <w:r w:rsidRPr="00B16D97">
        <w:rPr>
          <w:rFonts w:ascii="Times New Roman" w:hAnsi="Times New Roman" w:cs="Times New Roman"/>
          <w:color w:val="000000" w:themeColor="text1"/>
        </w:rPr>
        <w:t xml:space="preserve"> was concerned about whether I would fit in with other students, who might be younger or more experienced academically, and I questioned if I would be able to cope with the coursework and expectations. Despite these nerves, I was determined not to let my apprehension hold me back. I prepared thoroughly for the interview, reflecting on my career aspirations and personal achievements. On the day of the interview, although I felt butterflies in my stomach, I managed to present myself with confidence and composure. I answered questions about my goals and motivation honestly, emphasising my passion for the chosen field and my commitment to personal growth. Speaking with the admissions tutors, I began to realise how much I genuinely wanted this opportunity, and this gave me the courage to be open about my ambitions. When I received the news of my acceptance, the initial wave of relief was quickly replaced by a sense of optimism and excitement. Enrolling at university represented a fresh start and a significant step towards professional and personal fulfilment. I felt proud that I had overcome my fears and taken this decisive action to improve my </w:t>
      </w:r>
      <w:r w:rsidR="007D316F" w:rsidRPr="00B16D97">
        <w:rPr>
          <w:rFonts w:ascii="Times New Roman" w:hAnsi="Times New Roman" w:cs="Times New Roman"/>
          <w:color w:val="000000" w:themeColor="text1"/>
        </w:rPr>
        <w:t>prospects</w:t>
      </w:r>
      <w:r w:rsidRPr="00B16D97">
        <w:rPr>
          <w:rFonts w:ascii="Times New Roman" w:hAnsi="Times New Roman" w:cs="Times New Roman"/>
          <w:color w:val="000000" w:themeColor="text1"/>
        </w:rPr>
        <w:t xml:space="preserve">. The anticipation of meeting new people, learning new skills, and embarking on a journey of self-discovery filled me with hope. I viewed my enrolment not only as a chance to gain qualifications, but also as an opportunity to broaden my horizons and unlock my potential for growth, resilience, and lifelong learning.  </w:t>
      </w:r>
      <w:r w:rsidR="00EB1034" w:rsidRPr="00B16D97">
        <w:rPr>
          <w:rFonts w:ascii="Times New Roman" w:hAnsi="Times New Roman" w:cs="Times New Roman"/>
          <w:color w:val="000000" w:themeColor="text1"/>
        </w:rPr>
        <w:t xml:space="preserve"> </w:t>
      </w:r>
      <w:r w:rsidR="00B5697F" w:rsidRPr="00B16D97">
        <w:rPr>
          <w:rFonts w:ascii="Times New Roman" w:hAnsi="Times New Roman" w:cs="Times New Roman"/>
          <w:color w:val="000000" w:themeColor="text1"/>
        </w:rPr>
        <w:t xml:space="preserve">  </w:t>
      </w:r>
    </w:p>
    <w:p w14:paraId="7577AC9F" w14:textId="77777777" w:rsidR="006E367B" w:rsidRPr="00B16D97" w:rsidRDefault="00AB55D1" w:rsidP="005E13D7">
      <w:pPr>
        <w:rPr>
          <w:rFonts w:ascii="Times New Roman" w:hAnsi="Times New Roman" w:cs="Times New Roman"/>
          <w:color w:val="000000"/>
        </w:rPr>
      </w:pPr>
      <w:r w:rsidRPr="00B16D97">
        <w:rPr>
          <w:rFonts w:ascii="Times New Roman" w:hAnsi="Times New Roman" w:cs="Times New Roman"/>
          <w:color w:val="000000"/>
        </w:rPr>
        <w:t xml:space="preserve">Evaluation: </w:t>
      </w:r>
    </w:p>
    <w:p w14:paraId="3045EBDC" w14:textId="77777777" w:rsidR="001B57AF" w:rsidRPr="00B16D97" w:rsidRDefault="001B57AF" w:rsidP="005E13D7">
      <w:pPr>
        <w:rPr>
          <w:rFonts w:ascii="Times New Roman" w:hAnsi="Times New Roman" w:cs="Times New Roman"/>
          <w:color w:val="000000"/>
        </w:rPr>
      </w:pPr>
      <w:r w:rsidRPr="00B16D97">
        <w:rPr>
          <w:rFonts w:ascii="Times New Roman" w:hAnsi="Times New Roman" w:cs="Times New Roman"/>
          <w:color w:val="000000"/>
        </w:rPr>
        <w:t>Upon reflecting on my university experience, I have found classroom engagement to be rewarding, particularly through participation in debates and consideration of diverse perspectives presented by classmates. This environment has allowed me to balance academic pursuits with domestic responsibilities effectively. Since commencing my studies, I have developed stronger interpersonal skills and greater confidence, enabling me to articulate my views comfortably in public settings. The process has also facilitated improvements in my time management, underscoring the importance of planning and fulfilling commitments. Despite the rigorous workload and demands, my overall experience has been positive.</w:t>
      </w:r>
    </w:p>
    <w:p w14:paraId="08802AEC" w14:textId="3C74497C" w:rsidR="006544E2" w:rsidRPr="00B16D97" w:rsidRDefault="00AB55D1" w:rsidP="005E13D7">
      <w:pPr>
        <w:rPr>
          <w:rFonts w:ascii="Times New Roman" w:hAnsi="Times New Roman" w:cs="Times New Roman"/>
          <w:color w:val="000000"/>
        </w:rPr>
      </w:pPr>
      <w:r w:rsidRPr="00B16D97">
        <w:rPr>
          <w:rFonts w:ascii="Times New Roman" w:hAnsi="Times New Roman" w:cs="Times New Roman"/>
          <w:color w:val="000000"/>
        </w:rPr>
        <w:t>Additionally, furthering my education has bolstered my confidence when contributing to academic discussions and connecting with other students. Prior to university, I faced challenges in self-expression; however, since enrolment, I have dedicated effort to exploring various subject areas and increasing my reading</w:t>
      </w:r>
      <w:r w:rsidR="001A18A7" w:rsidRPr="00B16D97">
        <w:rPr>
          <w:rFonts w:ascii="Times New Roman" w:hAnsi="Times New Roman" w:cs="Times New Roman"/>
          <w:color w:val="000000"/>
        </w:rPr>
        <w:t xml:space="preserve"> skills</w:t>
      </w:r>
      <w:r w:rsidRPr="00B16D97">
        <w:rPr>
          <w:rFonts w:ascii="Times New Roman" w:hAnsi="Times New Roman" w:cs="Times New Roman"/>
          <w:color w:val="000000"/>
        </w:rPr>
        <w:t xml:space="preserve"> to enhance both written and spoken English proficiency. While analysing certain academic material remains challenging at times, </w:t>
      </w:r>
      <w:r w:rsidR="006E3811" w:rsidRPr="00B16D97">
        <w:rPr>
          <w:rFonts w:ascii="Times New Roman" w:hAnsi="Times New Roman" w:cs="Times New Roman"/>
          <w:color w:val="000000"/>
        </w:rPr>
        <w:t xml:space="preserve">but </w:t>
      </w:r>
      <w:r w:rsidRPr="00B16D97">
        <w:rPr>
          <w:rFonts w:ascii="Times New Roman" w:hAnsi="Times New Roman" w:cs="Times New Roman"/>
          <w:color w:val="000000"/>
        </w:rPr>
        <w:t>I am optimistic that this aspect will improve in the coming year</w:t>
      </w:r>
      <w:r w:rsidR="006E3811" w:rsidRPr="00B16D97">
        <w:rPr>
          <w:rFonts w:ascii="Times New Roman" w:hAnsi="Times New Roman" w:cs="Times New Roman"/>
          <w:color w:val="000000"/>
        </w:rPr>
        <w:t xml:space="preserve"> </w:t>
      </w:r>
      <w:proofErr w:type="spellStart"/>
      <w:r w:rsidR="006E3811" w:rsidRPr="00B16D97">
        <w:rPr>
          <w:rFonts w:ascii="Times New Roman" w:hAnsi="Times New Roman" w:cs="Times New Roman"/>
          <w:color w:val="000000"/>
        </w:rPr>
        <w:t>im</w:t>
      </w:r>
      <w:proofErr w:type="spellEnd"/>
      <w:r w:rsidR="006E3811" w:rsidRPr="00B16D97">
        <w:rPr>
          <w:rFonts w:ascii="Times New Roman" w:hAnsi="Times New Roman" w:cs="Times New Roman"/>
          <w:color w:val="000000"/>
        </w:rPr>
        <w:t xml:space="preserve"> looking forward to seeing m</w:t>
      </w:r>
      <w:r w:rsidR="00F64FFD" w:rsidRPr="00B16D97">
        <w:rPr>
          <w:rFonts w:ascii="Times New Roman" w:hAnsi="Times New Roman" w:cs="Times New Roman"/>
          <w:color w:val="000000"/>
        </w:rPr>
        <w:t>y personal and academic growth.</w:t>
      </w:r>
    </w:p>
    <w:p w14:paraId="083288ED" w14:textId="77777777" w:rsidR="00D50523" w:rsidRPr="00B16D97" w:rsidRDefault="006C353B" w:rsidP="005E13D7">
      <w:pPr>
        <w:rPr>
          <w:rFonts w:ascii="Times New Roman" w:hAnsi="Times New Roman"/>
          <w:color w:val="000000"/>
        </w:rPr>
      </w:pPr>
      <w:r w:rsidRPr="00B16D97">
        <w:rPr>
          <w:rFonts w:ascii="Times New Roman" w:hAnsi="Times New Roman"/>
          <w:bCs/>
          <w:color w:val="000000"/>
        </w:rPr>
        <w:t>Analysis:</w:t>
      </w:r>
      <w:r w:rsidRPr="00B16D97">
        <w:rPr>
          <w:rFonts w:ascii="Times New Roman" w:hAnsi="Times New Roman"/>
          <w:color w:val="000000"/>
        </w:rPr>
        <w:t xml:space="preserve"> </w:t>
      </w:r>
    </w:p>
    <w:p w14:paraId="265F2984" w14:textId="4C462030" w:rsidR="00554DE3" w:rsidRPr="00B16D97" w:rsidRDefault="006C353B" w:rsidP="005E13D7">
      <w:r w:rsidRPr="00B16D97">
        <w:rPr>
          <w:rFonts w:ascii="Times New Roman" w:hAnsi="Times New Roman"/>
          <w:color w:val="000000"/>
        </w:rPr>
        <w:t>This analysis is based on empowerment theory. As Rappaport and Seidman (2000) suggest, the theory supports building self-efficacy and encourages individuals to participate actively, enhancing their determination to better their lives. Bandura (1977) also argues that self-efficacy influences how individuals think, feel and act, which helps explain why entering higher education has strengthened my confidence and motivation.</w:t>
      </w:r>
      <w:r w:rsidR="005A691B" w:rsidRPr="00B16D97">
        <w:rPr>
          <w:rFonts w:ascii="Times New Roman" w:hAnsi="Times New Roman"/>
          <w:color w:val="000000"/>
        </w:rPr>
        <w:t xml:space="preserve"> </w:t>
      </w:r>
      <w:r w:rsidR="005A7E6F" w:rsidRPr="00B16D97">
        <w:rPr>
          <w:rFonts w:ascii="Times New Roman" w:hAnsi="Times New Roman"/>
          <w:color w:val="000000"/>
        </w:rPr>
        <w:t>I fe</w:t>
      </w:r>
      <w:r w:rsidR="00B36F13" w:rsidRPr="00B16D97">
        <w:rPr>
          <w:rFonts w:ascii="Times New Roman" w:hAnsi="Times New Roman"/>
          <w:color w:val="000000"/>
        </w:rPr>
        <w:t>el</w:t>
      </w:r>
      <w:r w:rsidR="00ED32B2" w:rsidRPr="00B16D97">
        <w:rPr>
          <w:rFonts w:ascii="Times New Roman" w:hAnsi="Times New Roman"/>
          <w:color w:val="000000"/>
        </w:rPr>
        <w:t xml:space="preserve"> this has had a positive impact in my </w:t>
      </w:r>
      <w:r w:rsidR="00613BFC" w:rsidRPr="00B16D97">
        <w:rPr>
          <w:rFonts w:ascii="Times New Roman" w:hAnsi="Times New Roman"/>
          <w:color w:val="000000"/>
        </w:rPr>
        <w:t>day-to-day life</w:t>
      </w:r>
      <w:r w:rsidR="004E1C43" w:rsidRPr="00B16D97">
        <w:rPr>
          <w:rFonts w:ascii="Times New Roman" w:hAnsi="Times New Roman"/>
          <w:color w:val="000000"/>
        </w:rPr>
        <w:t xml:space="preserve">, reflecting on </w:t>
      </w:r>
      <w:r w:rsidR="00182547" w:rsidRPr="00B16D97">
        <w:rPr>
          <w:rFonts w:ascii="Times New Roman" w:hAnsi="Times New Roman"/>
          <w:color w:val="000000"/>
        </w:rPr>
        <w:t xml:space="preserve">my punctuality and reading </w:t>
      </w:r>
      <w:proofErr w:type="gramStart"/>
      <w:r w:rsidR="00182547" w:rsidRPr="00B16D97">
        <w:rPr>
          <w:rFonts w:ascii="Times New Roman" w:hAnsi="Times New Roman"/>
          <w:color w:val="000000"/>
        </w:rPr>
        <w:t xml:space="preserve">skills, </w:t>
      </w:r>
      <w:r w:rsidR="00613BFC" w:rsidRPr="00B16D97">
        <w:rPr>
          <w:rFonts w:ascii="Times New Roman" w:hAnsi="Times New Roman"/>
          <w:color w:val="000000"/>
        </w:rPr>
        <w:t xml:space="preserve"> </w:t>
      </w:r>
      <w:r w:rsidRPr="00B16D97">
        <w:rPr>
          <w:rFonts w:ascii="Times New Roman" w:hAnsi="Times New Roman"/>
          <w:color w:val="000000"/>
        </w:rPr>
        <w:t>In</w:t>
      </w:r>
      <w:proofErr w:type="gramEnd"/>
      <w:r w:rsidRPr="00B16D97">
        <w:rPr>
          <w:rFonts w:ascii="Times New Roman" w:hAnsi="Times New Roman"/>
          <w:color w:val="000000"/>
        </w:rPr>
        <w:t xml:space="preserve"> addition, Schön (1983) emphasises that reflective practice enables individuals to learn from experience and improve future actions. This idea is relevant to my journey because reflection has helped me recognise both my progress and the </w:t>
      </w:r>
      <w:proofErr w:type="gramStart"/>
      <w:r w:rsidR="00613BFC" w:rsidRPr="00B16D97">
        <w:rPr>
          <w:rFonts w:ascii="Times New Roman" w:hAnsi="Times New Roman"/>
          <w:color w:val="000000"/>
        </w:rPr>
        <w:t>challenges</w:t>
      </w:r>
      <w:proofErr w:type="gramEnd"/>
      <w:r w:rsidRPr="00B16D97">
        <w:rPr>
          <w:rFonts w:ascii="Times New Roman" w:hAnsi="Times New Roman"/>
          <w:color w:val="000000"/>
        </w:rPr>
        <w:t xml:space="preserve"> I still need to overcome. Gibbs (1988) further suggests that structured reflection supports deeper learning by guiding individuals through stages that encourage critical thinking about experience. Similarly, Harvey, Coulson and </w:t>
      </w:r>
      <w:proofErr w:type="spellStart"/>
      <w:r w:rsidRPr="00B16D97">
        <w:rPr>
          <w:rFonts w:ascii="Times New Roman" w:hAnsi="Times New Roman"/>
          <w:color w:val="000000"/>
        </w:rPr>
        <w:t>McMaugh</w:t>
      </w:r>
      <w:proofErr w:type="spellEnd"/>
      <w:r w:rsidRPr="00B16D97">
        <w:rPr>
          <w:rFonts w:ascii="Times New Roman" w:hAnsi="Times New Roman"/>
          <w:color w:val="000000"/>
        </w:rPr>
        <w:t xml:space="preserve"> (2016) explain that reflective practice in higher education contributes to experiential learning and personal development. In applying this approach, I see education as a means of empowerment. By learning, I can discover and understand community resources that benefit my personal and professional growth. Education has also equipped me with the tools to reach my </w:t>
      </w:r>
      <w:r w:rsidRPr="00B16D97">
        <w:rPr>
          <w:rFonts w:ascii="Times New Roman" w:hAnsi="Times New Roman"/>
          <w:color w:val="000000"/>
        </w:rPr>
        <w:lastRenderedPageBreak/>
        <w:t xml:space="preserve">academic goals. While I aspire to become an entrepreneur and earn a master's degree in the future, I plan to dedicate more time to reading, conducting research, and engaging fully in class to achieve these ambitions. </w:t>
      </w:r>
      <w:r w:rsidRPr="00B16D97">
        <w:t> </w:t>
      </w:r>
    </w:p>
    <w:p w14:paraId="6AB83969" w14:textId="77777777" w:rsidR="00554DE3" w:rsidRPr="00B16D97" w:rsidRDefault="00554DE3" w:rsidP="005E13D7">
      <w:pPr>
        <w:rPr>
          <w:rFonts w:ascii="Times New Roman" w:hAnsi="Times New Roman" w:cs="Times New Roman"/>
          <w:color w:val="000000"/>
        </w:rPr>
      </w:pPr>
      <w:r w:rsidRPr="00B16D97">
        <w:rPr>
          <w:rFonts w:ascii="Times New Roman" w:hAnsi="Times New Roman" w:cs="Times New Roman"/>
          <w:color w:val="000000"/>
        </w:rPr>
        <w:t>Conclusion:</w:t>
      </w:r>
    </w:p>
    <w:p w14:paraId="5027C8B6" w14:textId="7B6EF4F4" w:rsidR="00554DE3" w:rsidRPr="00B16D97" w:rsidRDefault="00554DE3" w:rsidP="005E13D7">
      <w:r w:rsidRPr="00B16D97">
        <w:rPr>
          <w:rFonts w:ascii="Times New Roman" w:hAnsi="Times New Roman" w:cs="Times New Roman"/>
          <w:color w:val="000000"/>
        </w:rPr>
        <w:t xml:space="preserve"> This essay has examined my educational experience and assessed the impact of education on personal development and self-confidence. The discussion included a definition of reflection, its purpose, and its advantages. It was highlighted that reflective activities are essential, as they enable learners to analyse their understanding and thereby strengthen future goals. Furthermore, the Gibbs Reflection Model was defined, with an exploration of its relevance to this reflection and an overview of its six stages. The simplicity of the model was noted as beneficial for students seeking to derive knowledge from experience. Throughout the reflection, the situation, associated emotions, evaluation, conclusion, and an actionable plan were detailed. The proposed actions outline the steps required to attain the objectives presented in this essay.</w:t>
      </w:r>
    </w:p>
    <w:p w14:paraId="461C5D48" w14:textId="77777777" w:rsidR="00554DE3" w:rsidRPr="00B16D97" w:rsidRDefault="008B7FA9" w:rsidP="005E13D7">
      <w:pPr>
        <w:rPr>
          <w:rFonts w:ascii="Times New Roman" w:hAnsi="Times New Roman"/>
          <w:bCs/>
        </w:rPr>
      </w:pPr>
      <w:r w:rsidRPr="00B16D97">
        <w:rPr>
          <w:rFonts w:ascii="Times New Roman" w:hAnsi="Times New Roman"/>
          <w:bCs/>
        </w:rPr>
        <w:t>Plan:</w:t>
      </w:r>
    </w:p>
    <w:p w14:paraId="0D483AF4" w14:textId="5F7928BA" w:rsidR="008B7FA9" w:rsidRPr="00B16D97" w:rsidRDefault="008B7FA9" w:rsidP="005E13D7">
      <w:pPr>
        <w:rPr>
          <w:kern w:val="0"/>
          <w14:ligatures w14:val="none"/>
        </w:rPr>
      </w:pPr>
      <w:r w:rsidRPr="00B16D97">
        <w:rPr>
          <w:bCs/>
        </w:rPr>
        <w:t xml:space="preserve"> </w:t>
      </w:r>
      <w:r w:rsidRPr="00B16D97">
        <w:rPr>
          <w:rFonts w:ascii="Times New Roman" w:hAnsi="Times New Roman"/>
        </w:rPr>
        <w:t xml:space="preserve">I have carefully identified my future aims and aspirations, with a clear understanding of the steps required to achieve them. Central to my plan is the attainment of a recognised qualification, which I consider essential for gaining access to the career opportunities I am passionate about. Throughout my reflective analysis, I have explored the significance of empowerment and how education serves as a powerful tool in transforming not only my professional prospects but also my personal development. In the forthcoming stages, my primary focus will be to diligently complete my current course, dedicating myself to academic excellence and skill acquisition. This will involve engaging fully in lectures, seminars, and independent study to ensure that I meet all learning outcomes and assessment criteria. Beyond the immediate goal of course completion, I intend to apply for a degree programme that aligns with my career ambitions and personal values. I will research suitable universities and degree pathways, taking into consideration entry requirements, available specialisations, and opportunities for practical experience or placements. To strengthen my application, I will seek advice from academic tutors, career advisers, and current students, as well as actively participate in extracurricular activities that demonstrate my commitment to learning and personal growth. I also recognise the importance of developing transferable skills, such as communication, problem-solving, and teamwork, which will be invaluable in both academic and professional settings. Furthermore, I am committed to continuing my personal development beyond formal education. This will include pursuing professional certifications, attend workshops and conferences, and </w:t>
      </w:r>
      <w:r w:rsidR="007D316F" w:rsidRPr="00B16D97">
        <w:rPr>
          <w:rFonts w:ascii="Times New Roman" w:hAnsi="Times New Roman"/>
        </w:rPr>
        <w:t>build</w:t>
      </w:r>
      <w:r w:rsidRPr="00B16D97">
        <w:rPr>
          <w:rFonts w:ascii="Times New Roman" w:hAnsi="Times New Roman"/>
        </w:rPr>
        <w:t xml:space="preserve"> a network of supportive peers and mentors. I will set regular milestones to monitor my progress, adjusting my plan as necessary to overcome challenges and seize new opportunities. In addition, I will maintain a reflective journal to document my experiences, insights, and achievements, enabling me to remain focused and resilient on my </w:t>
      </w:r>
      <w:r w:rsidR="007D316F" w:rsidRPr="00B16D97">
        <w:rPr>
          <w:rFonts w:ascii="Times New Roman" w:hAnsi="Times New Roman"/>
        </w:rPr>
        <w:t>journey. Ultimately</w:t>
      </w:r>
      <w:r w:rsidRPr="00B16D97">
        <w:rPr>
          <w:rFonts w:ascii="Times New Roman" w:hAnsi="Times New Roman"/>
        </w:rPr>
        <w:t>, my plan is not only to achieve a qualification and secure a fulfilling career, but also to foster lifelong learning and self-empowerment. By leveraging the resources available to me</w:t>
      </w:r>
      <w:r w:rsidR="003F4D51" w:rsidRPr="00B16D97">
        <w:rPr>
          <w:rFonts w:ascii="Times New Roman" w:hAnsi="Times New Roman"/>
        </w:rPr>
        <w:t xml:space="preserve">, </w:t>
      </w:r>
      <w:r w:rsidRPr="00B16D97">
        <w:rPr>
          <w:rFonts w:ascii="Times New Roman" w:hAnsi="Times New Roman"/>
        </w:rPr>
        <w:t xml:space="preserve">such as family support, community networks, and academic </w:t>
      </w:r>
      <w:r w:rsidR="009928BA" w:rsidRPr="00B16D97">
        <w:rPr>
          <w:rFonts w:ascii="Times New Roman" w:hAnsi="Times New Roman"/>
        </w:rPr>
        <w:t xml:space="preserve">guidance </w:t>
      </w:r>
      <w:r w:rsidR="003F4D51" w:rsidRPr="00B16D97">
        <w:rPr>
          <w:rFonts w:ascii="Times New Roman" w:hAnsi="Times New Roman"/>
        </w:rPr>
        <w:t xml:space="preserve">I </w:t>
      </w:r>
      <w:r w:rsidRPr="00B16D97">
        <w:rPr>
          <w:rFonts w:ascii="Times New Roman" w:hAnsi="Times New Roman"/>
        </w:rPr>
        <w:t>am confident that I can realise my ambitions and contribute positively to my chosen field. The process will require dedication, adaptability, and continuous self-reflection, all of which I am prepared to embrace as I move forward.</w:t>
      </w:r>
    </w:p>
    <w:p w14:paraId="67DB42F0" w14:textId="77777777" w:rsidR="00341393" w:rsidRPr="00B16D97" w:rsidRDefault="00341393" w:rsidP="005E13D7">
      <w:pPr>
        <w:rPr>
          <w:rFonts w:ascii="Times New Roman" w:hAnsi="Times New Roman" w:cs="Times New Roman"/>
          <w:bCs/>
        </w:rPr>
      </w:pPr>
    </w:p>
    <w:p w14:paraId="0F401FEA" w14:textId="6724BE81" w:rsidR="00207579" w:rsidRPr="00B16D97" w:rsidRDefault="00E8115E" w:rsidP="005E13D7">
      <w:pPr>
        <w:rPr>
          <w:rFonts w:ascii="Times New Roman" w:hAnsi="Times New Roman" w:cs="Times New Roman"/>
          <w:bCs/>
        </w:rPr>
      </w:pPr>
      <w:r w:rsidRPr="00B16D97">
        <w:rPr>
          <w:rFonts w:ascii="Times New Roman" w:hAnsi="Times New Roman" w:cs="Times New Roman"/>
          <w:bCs/>
        </w:rPr>
        <w:tab/>
      </w:r>
    </w:p>
    <w:p w14:paraId="01EFC731" w14:textId="77777777" w:rsidR="00207579" w:rsidRPr="00B16D97" w:rsidRDefault="00207579" w:rsidP="005E13D7">
      <w:pPr>
        <w:rPr>
          <w:rFonts w:ascii="Times New Roman" w:hAnsi="Times New Roman" w:cs="Times New Roman"/>
          <w:bCs/>
        </w:rPr>
      </w:pPr>
    </w:p>
    <w:p w14:paraId="6E273F5D" w14:textId="77777777" w:rsidR="00207579" w:rsidRPr="00B16D97" w:rsidRDefault="00207579" w:rsidP="005E13D7">
      <w:pPr>
        <w:rPr>
          <w:rFonts w:ascii="Times New Roman" w:hAnsi="Times New Roman" w:cs="Times New Roman"/>
          <w:bCs/>
        </w:rPr>
      </w:pPr>
    </w:p>
    <w:p w14:paraId="4C9DABEA" w14:textId="7C6EFA1F" w:rsidR="00412740" w:rsidRPr="00B16D97" w:rsidRDefault="00412740" w:rsidP="005E13D7">
      <w:pPr>
        <w:rPr>
          <w:rFonts w:ascii="Times New Roman" w:hAnsi="Times New Roman" w:cs="Times New Roman"/>
          <w:bCs/>
        </w:rPr>
      </w:pPr>
      <w:r w:rsidRPr="00B16D97">
        <w:rPr>
          <w:rFonts w:ascii="Times New Roman" w:hAnsi="Times New Roman" w:cs="Times New Roman"/>
          <w:bCs/>
        </w:rPr>
        <w:lastRenderedPageBreak/>
        <w:t xml:space="preserve">Reference </w:t>
      </w:r>
    </w:p>
    <w:p w14:paraId="51BC10D0" w14:textId="4DEF1983" w:rsidR="00DA54C4" w:rsidRPr="00B16D97" w:rsidRDefault="00DA54C4" w:rsidP="005E13D7">
      <w:pPr>
        <w:rPr>
          <w:rFonts w:ascii="Times New Roman" w:eastAsia="Times New Roman" w:hAnsi="Times New Roman" w:cs="Times New Roman"/>
          <w:color w:val="636363"/>
          <w:kern w:val="0"/>
          <w:lang w:eastAsia="en-GB"/>
          <w14:ligatures w14:val="none"/>
        </w:rPr>
      </w:pPr>
      <w:r w:rsidRPr="00B16D97">
        <w:rPr>
          <w:rFonts w:ascii="Times New Roman" w:eastAsia="Times New Roman" w:hAnsi="Times New Roman" w:cs="Times New Roman"/>
          <w:color w:val="1F1F1F"/>
          <w:kern w:val="0"/>
          <w:lang w:eastAsia="en-GB"/>
          <w14:ligatures w14:val="none"/>
        </w:rPr>
        <w:t>Moon, J (2013)</w:t>
      </w:r>
      <w:r w:rsidR="00631589" w:rsidRPr="00B16D97">
        <w:rPr>
          <w:rFonts w:ascii="Times New Roman" w:eastAsia="Times New Roman" w:hAnsi="Times New Roman" w:cs="Times New Roman"/>
          <w:color w:val="1F1F1F"/>
          <w:kern w:val="0"/>
          <w:lang w:eastAsia="en-GB"/>
          <w14:ligatures w14:val="none"/>
        </w:rPr>
        <w:t>.</w:t>
      </w:r>
      <w:r w:rsidRPr="00B16D97">
        <w:rPr>
          <w:rFonts w:ascii="Times New Roman" w:eastAsia="Times New Roman" w:hAnsi="Times New Roman" w:cs="Times New Roman"/>
          <w:color w:val="1F1F1F"/>
          <w:kern w:val="0"/>
          <w:lang w:eastAsia="en-GB"/>
          <w14:ligatures w14:val="none"/>
        </w:rPr>
        <w:t xml:space="preserve"> A Handbook of </w:t>
      </w:r>
      <w:r w:rsidR="00631589" w:rsidRPr="00B16D97">
        <w:rPr>
          <w:rFonts w:ascii="Times New Roman" w:eastAsia="Times New Roman" w:hAnsi="Times New Roman" w:cs="Times New Roman"/>
          <w:color w:val="1F1F1F"/>
          <w:kern w:val="0"/>
          <w:lang w:eastAsia="en-GB"/>
          <w14:ligatures w14:val="none"/>
        </w:rPr>
        <w:t>Reflective</w:t>
      </w:r>
      <w:r w:rsidRPr="00B16D97">
        <w:rPr>
          <w:rFonts w:ascii="Times New Roman" w:eastAsia="Times New Roman" w:hAnsi="Times New Roman" w:cs="Times New Roman"/>
          <w:color w:val="1F1F1F"/>
          <w:kern w:val="0"/>
          <w:lang w:eastAsia="en-GB"/>
          <w14:ligatures w14:val="none"/>
        </w:rPr>
        <w:t xml:space="preserve"> and Experiential Learning: Theory and Practice. Oxon: Taylor and Francis Group</w:t>
      </w:r>
    </w:p>
    <w:p w14:paraId="2620FFF2" w14:textId="37C9A5EC" w:rsidR="006E5E69" w:rsidRPr="00B16D97" w:rsidRDefault="00996B50" w:rsidP="005E13D7">
      <w:pPr>
        <w:rPr>
          <w:rFonts w:ascii="Times New Roman" w:eastAsia="Times New Roman" w:hAnsi="Times New Roman" w:cs="Times New Roman"/>
          <w:color w:val="1F1F1F"/>
          <w:kern w:val="0"/>
          <w:lang w:eastAsia="en-GB"/>
          <w14:ligatures w14:val="none"/>
        </w:rPr>
      </w:pPr>
      <w:r w:rsidRPr="00B16D97">
        <w:rPr>
          <w:rFonts w:ascii="Times New Roman" w:eastAsia="Times New Roman" w:hAnsi="Times New Roman" w:cs="Times New Roman"/>
          <w:color w:val="1F1F1F"/>
          <w:kern w:val="0"/>
          <w:lang w:eastAsia="en-GB"/>
          <w14:ligatures w14:val="none"/>
        </w:rPr>
        <w:t>Roffey-</w:t>
      </w:r>
      <w:proofErr w:type="spellStart"/>
      <w:r w:rsidRPr="00B16D97">
        <w:rPr>
          <w:rFonts w:ascii="Times New Roman" w:eastAsia="Times New Roman" w:hAnsi="Times New Roman" w:cs="Times New Roman"/>
          <w:color w:val="1F1F1F"/>
          <w:kern w:val="0"/>
          <w:lang w:eastAsia="en-GB"/>
          <w14:ligatures w14:val="none"/>
        </w:rPr>
        <w:t>Barentsen</w:t>
      </w:r>
      <w:proofErr w:type="spellEnd"/>
      <w:r w:rsidRPr="00B16D97">
        <w:rPr>
          <w:rFonts w:ascii="Times New Roman" w:eastAsia="Times New Roman" w:hAnsi="Times New Roman" w:cs="Times New Roman"/>
          <w:color w:val="1F1F1F"/>
          <w:kern w:val="0"/>
          <w:lang w:eastAsia="en-GB"/>
          <w14:ligatures w14:val="none"/>
        </w:rPr>
        <w:t xml:space="preserve">, </w:t>
      </w:r>
      <w:r w:rsidR="00631589" w:rsidRPr="00B16D97">
        <w:rPr>
          <w:rFonts w:ascii="Times New Roman" w:eastAsia="Times New Roman" w:hAnsi="Times New Roman" w:cs="Times New Roman"/>
          <w:color w:val="1F1F1F"/>
          <w:kern w:val="0"/>
          <w:lang w:eastAsia="en-GB"/>
          <w14:ligatures w14:val="none"/>
        </w:rPr>
        <w:t>J</w:t>
      </w:r>
      <w:r w:rsidR="004825C6" w:rsidRPr="00B16D97">
        <w:rPr>
          <w:rFonts w:ascii="Times New Roman" w:eastAsia="Times New Roman" w:hAnsi="Times New Roman" w:cs="Times New Roman"/>
          <w:color w:val="1F1F1F"/>
          <w:kern w:val="0"/>
          <w:lang w:eastAsia="en-GB"/>
          <w14:ligatures w14:val="none"/>
        </w:rPr>
        <w:t xml:space="preserve"> </w:t>
      </w:r>
      <w:r w:rsidR="00F6522E" w:rsidRPr="00B16D97">
        <w:rPr>
          <w:rFonts w:ascii="Times New Roman" w:eastAsia="Times New Roman" w:hAnsi="Times New Roman" w:cs="Times New Roman"/>
          <w:color w:val="1F1F1F"/>
          <w:kern w:val="0"/>
          <w:lang w:eastAsia="en-GB"/>
          <w14:ligatures w14:val="none"/>
        </w:rPr>
        <w:t>and</w:t>
      </w:r>
      <w:r w:rsidR="004825C6" w:rsidRPr="00B16D97">
        <w:rPr>
          <w:rFonts w:ascii="Times New Roman" w:eastAsia="Times New Roman" w:hAnsi="Times New Roman" w:cs="Times New Roman"/>
          <w:color w:val="1F1F1F"/>
          <w:kern w:val="0"/>
          <w:lang w:eastAsia="en-GB"/>
          <w14:ligatures w14:val="none"/>
        </w:rPr>
        <w:t xml:space="preserve"> </w:t>
      </w:r>
      <w:r w:rsidR="00631589" w:rsidRPr="00B16D97">
        <w:rPr>
          <w:rFonts w:ascii="Times New Roman" w:eastAsia="Times New Roman" w:hAnsi="Times New Roman" w:cs="Times New Roman"/>
          <w:color w:val="1F1F1F"/>
          <w:kern w:val="0"/>
          <w:lang w:eastAsia="en-GB"/>
          <w14:ligatures w14:val="none"/>
        </w:rPr>
        <w:t>Malthouse, R (2009).</w:t>
      </w:r>
      <w:r w:rsidRPr="00B16D97">
        <w:rPr>
          <w:rFonts w:ascii="Times New Roman" w:eastAsia="Times New Roman" w:hAnsi="Times New Roman" w:cs="Times New Roman"/>
          <w:color w:val="1F1F1F"/>
          <w:kern w:val="0"/>
          <w:lang w:eastAsia="en-GB"/>
          <w14:ligatures w14:val="none"/>
        </w:rPr>
        <w:t xml:space="preserve"> Reflective Practice in the Lifelong Learning Sector</w:t>
      </w:r>
      <w:r w:rsidR="006E5E69" w:rsidRPr="00B16D97">
        <w:rPr>
          <w:rFonts w:ascii="Times New Roman" w:eastAsia="Times New Roman" w:hAnsi="Times New Roman" w:cs="Times New Roman"/>
          <w:color w:val="1F1F1F"/>
          <w:kern w:val="0"/>
          <w:lang w:eastAsia="en-GB"/>
          <w14:ligatures w14:val="none"/>
        </w:rPr>
        <w:t xml:space="preserve">. London: Sage </w:t>
      </w:r>
      <w:r w:rsidR="00631589" w:rsidRPr="00B16D97">
        <w:rPr>
          <w:rFonts w:ascii="Times New Roman" w:eastAsia="Times New Roman" w:hAnsi="Times New Roman" w:cs="Times New Roman"/>
          <w:color w:val="1F1F1F"/>
          <w:kern w:val="0"/>
          <w:lang w:eastAsia="en-GB"/>
          <w14:ligatures w14:val="none"/>
        </w:rPr>
        <w:t>Publications</w:t>
      </w:r>
      <w:r w:rsidR="006E5E69" w:rsidRPr="00B16D97">
        <w:rPr>
          <w:rFonts w:ascii="Times New Roman" w:eastAsia="Times New Roman" w:hAnsi="Times New Roman" w:cs="Times New Roman"/>
          <w:color w:val="1F1F1F"/>
          <w:kern w:val="0"/>
          <w:lang w:eastAsia="en-GB"/>
          <w14:ligatures w14:val="none"/>
        </w:rPr>
        <w:t xml:space="preserve"> </w:t>
      </w:r>
    </w:p>
    <w:p w14:paraId="691EA5B8" w14:textId="4C9B253E" w:rsidR="00355863" w:rsidRPr="00B16D97" w:rsidRDefault="00355863" w:rsidP="005E13D7">
      <w:pPr>
        <w:rPr>
          <w:rFonts w:ascii="Times New Roman" w:hAnsi="Times New Roman" w:cs="Times New Roman"/>
        </w:rPr>
      </w:pPr>
      <w:r w:rsidRPr="00B16D97">
        <w:rPr>
          <w:rFonts w:ascii="Times New Roman" w:eastAsia="Times New Roman" w:hAnsi="Times New Roman" w:cs="Times New Roman"/>
          <w:color w:val="1F1F1F"/>
          <w:kern w:val="0"/>
          <w:lang w:eastAsia="en-GB"/>
          <w14:ligatures w14:val="none"/>
        </w:rPr>
        <w:t>Islam, K (2020)</w:t>
      </w:r>
      <w:r w:rsidR="00631589" w:rsidRPr="00B16D97">
        <w:rPr>
          <w:rFonts w:ascii="Times New Roman" w:eastAsia="Times New Roman" w:hAnsi="Times New Roman" w:cs="Times New Roman"/>
          <w:color w:val="1F1F1F"/>
          <w:kern w:val="0"/>
          <w:lang w:eastAsia="en-GB"/>
          <w14:ligatures w14:val="none"/>
        </w:rPr>
        <w:t>.</w:t>
      </w:r>
      <w:r w:rsidRPr="00B16D97">
        <w:rPr>
          <w:rFonts w:ascii="Times New Roman" w:eastAsia="Times New Roman" w:hAnsi="Times New Roman" w:cs="Times New Roman"/>
          <w:color w:val="1F1F1F"/>
          <w:kern w:val="0"/>
          <w:lang w:eastAsia="en-GB"/>
          <w14:ligatures w14:val="none"/>
        </w:rPr>
        <w:t xml:space="preserve"> Personal Development Portfolio: Theory and Personal Objectives. Belin: </w:t>
      </w:r>
      <w:hyperlink r:id="rId7" w:history="1">
        <w:r w:rsidR="00861606" w:rsidRPr="00B16D97">
          <w:rPr>
            <w:rStyle w:val="Hyperlink"/>
            <w:rFonts w:ascii="Times New Roman" w:hAnsi="Times New Roman" w:cs="Times New Roman"/>
            <w:i/>
            <w:color w:val="0B57D0"/>
            <w:shd w:val="clear" w:color="auto" w:fill="FFFFFF"/>
          </w:rPr>
          <w:t>GRIN Verlag</w:t>
        </w:r>
      </w:hyperlink>
    </w:p>
    <w:p w14:paraId="012CB4A9" w14:textId="17CBC44F" w:rsidR="006C353B" w:rsidRPr="00B16D97" w:rsidRDefault="00167E99" w:rsidP="005E13D7">
      <w:pPr>
        <w:rPr>
          <w:rFonts w:ascii="Times New Roman" w:eastAsia="Times New Roman" w:hAnsi="Times New Roman" w:cs="Times New Roman"/>
          <w:color w:val="1F1F1F"/>
          <w:kern w:val="0"/>
          <w:lang w:eastAsia="en-GB"/>
          <w14:ligatures w14:val="none"/>
        </w:rPr>
      </w:pPr>
      <w:r w:rsidRPr="00B16D97">
        <w:rPr>
          <w:rFonts w:ascii="Times New Roman" w:hAnsi="Times New Roman" w:cs="Times New Roman"/>
        </w:rPr>
        <w:t xml:space="preserve">Rappaport, </w:t>
      </w:r>
      <w:r w:rsidR="00F6522E" w:rsidRPr="00B16D97">
        <w:rPr>
          <w:rFonts w:ascii="Times New Roman" w:hAnsi="Times New Roman" w:cs="Times New Roman"/>
        </w:rPr>
        <w:t>J., and Seidman, E (2000).</w:t>
      </w:r>
      <w:r w:rsidRPr="00B16D97">
        <w:rPr>
          <w:rFonts w:ascii="Times New Roman" w:hAnsi="Times New Roman" w:cs="Times New Roman"/>
        </w:rPr>
        <w:t xml:space="preserve"> </w:t>
      </w:r>
      <w:r w:rsidRPr="00B16D97">
        <w:rPr>
          <w:rFonts w:ascii="Times New Roman" w:eastAsia="Times New Roman" w:hAnsi="Times New Roman" w:cs="Times New Roman"/>
          <w:color w:val="1F1F1F"/>
          <w:kern w:val="0"/>
          <w:lang w:eastAsia="en-GB"/>
          <w14:ligatures w14:val="none"/>
        </w:rPr>
        <w:t xml:space="preserve">Handbook of Community Psychology. London: Plenum Publishing </w:t>
      </w:r>
    </w:p>
    <w:p w14:paraId="549AED4C" w14:textId="47698254" w:rsidR="006C353B" w:rsidRPr="00B16D97" w:rsidRDefault="006C353B" w:rsidP="005E13D7">
      <w:pPr>
        <w:rPr>
          <w:rFonts w:ascii="Times New Roman" w:hAnsi="Times New Roman"/>
          <w:color w:val="000000"/>
        </w:rPr>
      </w:pPr>
      <w:r w:rsidRPr="00B16D97">
        <w:rPr>
          <w:rFonts w:ascii="Times New Roman" w:hAnsi="Times New Roman"/>
          <w:color w:val="000000"/>
        </w:rPr>
        <w:t xml:space="preserve">Bandura, A (1977). Self-efficacy: Toward a unifying theory of </w:t>
      </w:r>
      <w:proofErr w:type="spellStart"/>
      <w:r w:rsidRPr="00B16D97">
        <w:rPr>
          <w:rFonts w:ascii="Times New Roman" w:hAnsi="Times New Roman"/>
          <w:color w:val="000000"/>
        </w:rPr>
        <w:t>behavioral</w:t>
      </w:r>
      <w:proofErr w:type="spellEnd"/>
      <w:r w:rsidRPr="00B16D97">
        <w:rPr>
          <w:rFonts w:ascii="Times New Roman" w:hAnsi="Times New Roman"/>
          <w:color w:val="000000"/>
        </w:rPr>
        <w:t xml:space="preserve"> change. Psychological Review, 84(2), pp.191–215.</w:t>
      </w:r>
    </w:p>
    <w:p w14:paraId="300B5F28" w14:textId="2E260940" w:rsidR="006C353B" w:rsidRPr="00B16D97" w:rsidRDefault="006C353B" w:rsidP="005E13D7">
      <w:pPr>
        <w:rPr>
          <w:rFonts w:ascii="Times New Roman" w:hAnsi="Times New Roman"/>
          <w:color w:val="000000"/>
        </w:rPr>
      </w:pPr>
      <w:r w:rsidRPr="00B16D97">
        <w:rPr>
          <w:rFonts w:ascii="Times New Roman" w:hAnsi="Times New Roman"/>
          <w:color w:val="000000"/>
        </w:rPr>
        <w:t>Gibbs, G (1988). Learning by Doing: A Guide to Teaching and Learning Methods. London: Further Education Unit.</w:t>
      </w:r>
    </w:p>
    <w:p w14:paraId="38C70335" w14:textId="091E3657" w:rsidR="006C353B" w:rsidRPr="00B16D97" w:rsidRDefault="006C353B" w:rsidP="005E13D7">
      <w:pPr>
        <w:rPr>
          <w:rFonts w:ascii="Times New Roman" w:hAnsi="Times New Roman"/>
          <w:color w:val="000000"/>
        </w:rPr>
      </w:pPr>
      <w:r w:rsidRPr="00B16D97">
        <w:rPr>
          <w:rFonts w:ascii="Times New Roman" w:hAnsi="Times New Roman"/>
          <w:color w:val="000000"/>
        </w:rPr>
        <w:t xml:space="preserve">Harvey, M., Coulson, D. and </w:t>
      </w:r>
      <w:proofErr w:type="spellStart"/>
      <w:r w:rsidRPr="00B16D97">
        <w:rPr>
          <w:rFonts w:ascii="Times New Roman" w:hAnsi="Times New Roman"/>
          <w:color w:val="000000"/>
        </w:rPr>
        <w:t>McMaugh</w:t>
      </w:r>
      <w:proofErr w:type="spellEnd"/>
      <w:r w:rsidRPr="00B16D97">
        <w:rPr>
          <w:rFonts w:ascii="Times New Roman" w:hAnsi="Times New Roman"/>
          <w:color w:val="000000"/>
        </w:rPr>
        <w:t>, A (2016). Towards a theory of the Ecology of Reflection: Reflective practice for experiential learning in higher education. Journal of University Teaching &amp; Learning Practice, 13(2).</w:t>
      </w:r>
    </w:p>
    <w:p w14:paraId="70189EDF" w14:textId="77777777" w:rsidR="006C353B" w:rsidRDefault="006C353B" w:rsidP="005E13D7">
      <w:pPr>
        <w:rPr>
          <w:lang w:eastAsia="en-GB"/>
        </w:rPr>
      </w:pPr>
      <w:r w:rsidRPr="00B16D97">
        <w:rPr>
          <w:rFonts w:ascii="Times New Roman" w:hAnsi="Times New Roman"/>
          <w:color w:val="000000"/>
        </w:rPr>
        <w:t>Schön, D A (1983). The Reflective Practitioner: How Professionals Think in Action. New York: Basic</w:t>
      </w:r>
      <w:r>
        <w:rPr>
          <w:rFonts w:ascii="Times New Roman" w:hAnsi="Times New Roman"/>
          <w:color w:val="000000"/>
        </w:rPr>
        <w:t xml:space="preserve"> Books.</w:t>
      </w:r>
    </w:p>
    <w:p w14:paraId="1D0FD584" w14:textId="5D7426D4" w:rsidR="00167E99" w:rsidRPr="00167E99" w:rsidRDefault="00167E99" w:rsidP="00167E99">
      <w:pPr>
        <w:shd w:val="clear" w:color="auto" w:fill="FFFFFF"/>
        <w:spacing w:after="0" w:line="360" w:lineRule="atLeast"/>
        <w:rPr>
          <w:rFonts w:ascii="Arial" w:eastAsia="Times New Roman" w:hAnsi="Arial" w:cs="Arial"/>
          <w:color w:val="636363"/>
          <w:kern w:val="0"/>
          <w:sz w:val="24"/>
          <w:szCs w:val="24"/>
          <w:lang w:eastAsia="en-GB"/>
          <w14:ligatures w14:val="none"/>
        </w:rPr>
      </w:pPr>
    </w:p>
    <w:p w14:paraId="0BB37F36" w14:textId="77777777" w:rsidR="00355863" w:rsidRDefault="00355863" w:rsidP="006E5E69">
      <w:pPr>
        <w:shd w:val="clear" w:color="auto" w:fill="FFFFFF"/>
        <w:spacing w:after="0" w:line="240" w:lineRule="auto"/>
        <w:rPr>
          <w:rFonts w:ascii="Arial" w:eastAsia="Times New Roman" w:hAnsi="Arial" w:cs="Arial"/>
          <w:color w:val="1F1F1F"/>
          <w:kern w:val="0"/>
          <w:lang w:eastAsia="en-GB"/>
          <w14:ligatures w14:val="none"/>
        </w:rPr>
      </w:pPr>
    </w:p>
    <w:p w14:paraId="27F57520" w14:textId="77777777" w:rsidR="00DA54C4" w:rsidRPr="00037162" w:rsidRDefault="00DA54C4">
      <w:pPr>
        <w:rPr>
          <w:rFonts w:ascii="Times New Roman" w:hAnsi="Times New Roman" w:cs="Times New Roman"/>
          <w:b/>
          <w:bCs/>
        </w:rPr>
      </w:pPr>
    </w:p>
    <w:sectPr w:rsidR="00DA54C4" w:rsidRPr="0003716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BD341" w14:textId="77777777" w:rsidR="006C20B1" w:rsidRDefault="006C20B1" w:rsidP="00C64A95">
      <w:pPr>
        <w:spacing w:after="0" w:line="240" w:lineRule="auto"/>
      </w:pPr>
      <w:r>
        <w:separator/>
      </w:r>
    </w:p>
  </w:endnote>
  <w:endnote w:type="continuationSeparator" w:id="0">
    <w:p w14:paraId="036B1F52" w14:textId="77777777" w:rsidR="006C20B1" w:rsidRDefault="006C20B1" w:rsidP="00C64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220C396" w14:paraId="79EA9C46" w14:textId="77777777" w:rsidTr="3220C396">
      <w:trPr>
        <w:trHeight w:val="300"/>
      </w:trPr>
      <w:tc>
        <w:tcPr>
          <w:tcW w:w="3005" w:type="dxa"/>
        </w:tcPr>
        <w:p w14:paraId="66F0BA5E" w14:textId="526B8835" w:rsidR="3220C396" w:rsidRDefault="3220C396" w:rsidP="3220C396">
          <w:pPr>
            <w:pStyle w:val="Header"/>
            <w:ind w:left="-115"/>
          </w:pPr>
        </w:p>
      </w:tc>
      <w:tc>
        <w:tcPr>
          <w:tcW w:w="3005" w:type="dxa"/>
        </w:tcPr>
        <w:p w14:paraId="75A75F3D" w14:textId="56784311" w:rsidR="3220C396" w:rsidRDefault="3220C396" w:rsidP="3220C396">
          <w:pPr>
            <w:pStyle w:val="Header"/>
            <w:jc w:val="center"/>
          </w:pPr>
        </w:p>
      </w:tc>
      <w:tc>
        <w:tcPr>
          <w:tcW w:w="3005" w:type="dxa"/>
        </w:tcPr>
        <w:p w14:paraId="6A10D13D" w14:textId="24365636" w:rsidR="3220C396" w:rsidRDefault="3220C396" w:rsidP="3220C396">
          <w:pPr>
            <w:pStyle w:val="Header"/>
            <w:ind w:right="-115"/>
            <w:jc w:val="right"/>
          </w:pPr>
        </w:p>
      </w:tc>
    </w:tr>
  </w:tbl>
  <w:p w14:paraId="289DB973" w14:textId="65A4D8B1" w:rsidR="3220C396" w:rsidRDefault="3220C396" w:rsidP="3220C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E61F07" w14:textId="77777777" w:rsidR="006C20B1" w:rsidRDefault="006C20B1" w:rsidP="00C64A95">
      <w:pPr>
        <w:spacing w:after="0" w:line="240" w:lineRule="auto"/>
      </w:pPr>
      <w:r>
        <w:separator/>
      </w:r>
    </w:p>
  </w:footnote>
  <w:footnote w:type="continuationSeparator" w:id="0">
    <w:p w14:paraId="2C3C167F" w14:textId="77777777" w:rsidR="006C20B1" w:rsidRDefault="006C20B1" w:rsidP="00C64A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6B2D8" w14:textId="02158310" w:rsidR="3220C396" w:rsidRDefault="3220C396" w:rsidP="3220C396">
    <w:pPr>
      <w:pStyle w:val="Heading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B1DBD"/>
    <w:multiLevelType w:val="multilevel"/>
    <w:tmpl w:val="0AACC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DF58A5"/>
    <w:multiLevelType w:val="multilevel"/>
    <w:tmpl w:val="FEEA1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3347405">
    <w:abstractNumId w:val="2"/>
  </w:num>
  <w:num w:numId="2" w16cid:durableId="1300577483">
    <w:abstractNumId w:val="0"/>
  </w:num>
  <w:num w:numId="3" w16cid:durableId="110757908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6BF"/>
    <w:rsid w:val="00037162"/>
    <w:rsid w:val="000E6B87"/>
    <w:rsid w:val="0010595A"/>
    <w:rsid w:val="00136984"/>
    <w:rsid w:val="00167E99"/>
    <w:rsid w:val="00182547"/>
    <w:rsid w:val="00197642"/>
    <w:rsid w:val="001A18A7"/>
    <w:rsid w:val="001B57AF"/>
    <w:rsid w:val="00207579"/>
    <w:rsid w:val="00214898"/>
    <w:rsid w:val="00266AB6"/>
    <w:rsid w:val="00341393"/>
    <w:rsid w:val="00355863"/>
    <w:rsid w:val="00386B4F"/>
    <w:rsid w:val="003B27AB"/>
    <w:rsid w:val="003F4D51"/>
    <w:rsid w:val="00412740"/>
    <w:rsid w:val="0045309C"/>
    <w:rsid w:val="004609AD"/>
    <w:rsid w:val="004825C6"/>
    <w:rsid w:val="004910DC"/>
    <w:rsid w:val="004E1C43"/>
    <w:rsid w:val="005435D5"/>
    <w:rsid w:val="00554DE3"/>
    <w:rsid w:val="005935B8"/>
    <w:rsid w:val="005A691B"/>
    <w:rsid w:val="005A7E6F"/>
    <w:rsid w:val="005C2D4B"/>
    <w:rsid w:val="005E13D7"/>
    <w:rsid w:val="005E3D73"/>
    <w:rsid w:val="005F76A9"/>
    <w:rsid w:val="0060609A"/>
    <w:rsid w:val="00613BFC"/>
    <w:rsid w:val="00617206"/>
    <w:rsid w:val="00631589"/>
    <w:rsid w:val="006544E2"/>
    <w:rsid w:val="00682C6B"/>
    <w:rsid w:val="00694939"/>
    <w:rsid w:val="006A6B8F"/>
    <w:rsid w:val="006B6DC2"/>
    <w:rsid w:val="006C20B1"/>
    <w:rsid w:val="006C353B"/>
    <w:rsid w:val="006E2303"/>
    <w:rsid w:val="006E367B"/>
    <w:rsid w:val="006E3811"/>
    <w:rsid w:val="006E5E69"/>
    <w:rsid w:val="00713C7E"/>
    <w:rsid w:val="007D316F"/>
    <w:rsid w:val="007E0337"/>
    <w:rsid w:val="007F0D1F"/>
    <w:rsid w:val="007F23D9"/>
    <w:rsid w:val="008458E5"/>
    <w:rsid w:val="00861606"/>
    <w:rsid w:val="008B147F"/>
    <w:rsid w:val="008B7FA9"/>
    <w:rsid w:val="008D6EE8"/>
    <w:rsid w:val="009040AC"/>
    <w:rsid w:val="00942FB4"/>
    <w:rsid w:val="00957F0C"/>
    <w:rsid w:val="00967857"/>
    <w:rsid w:val="009928BA"/>
    <w:rsid w:val="00996B50"/>
    <w:rsid w:val="009B3794"/>
    <w:rsid w:val="009F0F60"/>
    <w:rsid w:val="009F4AF0"/>
    <w:rsid w:val="00A157AC"/>
    <w:rsid w:val="00A30116"/>
    <w:rsid w:val="00A81E1A"/>
    <w:rsid w:val="00AA49B3"/>
    <w:rsid w:val="00AB55D1"/>
    <w:rsid w:val="00AF058F"/>
    <w:rsid w:val="00B10467"/>
    <w:rsid w:val="00B16D97"/>
    <w:rsid w:val="00B36F13"/>
    <w:rsid w:val="00B545F9"/>
    <w:rsid w:val="00B5697F"/>
    <w:rsid w:val="00B65EB6"/>
    <w:rsid w:val="00B946F4"/>
    <w:rsid w:val="00C622E9"/>
    <w:rsid w:val="00C64A95"/>
    <w:rsid w:val="00C76964"/>
    <w:rsid w:val="00D008AE"/>
    <w:rsid w:val="00D50523"/>
    <w:rsid w:val="00DA54C4"/>
    <w:rsid w:val="00DD3CC7"/>
    <w:rsid w:val="00E10965"/>
    <w:rsid w:val="00E76D27"/>
    <w:rsid w:val="00E8115E"/>
    <w:rsid w:val="00EB1034"/>
    <w:rsid w:val="00EC3A04"/>
    <w:rsid w:val="00ED0061"/>
    <w:rsid w:val="00ED32B2"/>
    <w:rsid w:val="00F2046B"/>
    <w:rsid w:val="00F5066A"/>
    <w:rsid w:val="00F626BF"/>
    <w:rsid w:val="00F64FFD"/>
    <w:rsid w:val="00F6522E"/>
    <w:rsid w:val="00FB73DE"/>
    <w:rsid w:val="00FD01DA"/>
    <w:rsid w:val="00FD7990"/>
    <w:rsid w:val="02210B79"/>
    <w:rsid w:val="0858120C"/>
    <w:rsid w:val="0C26CFF1"/>
    <w:rsid w:val="1022C00A"/>
    <w:rsid w:val="15E278F3"/>
    <w:rsid w:val="1895ECE1"/>
    <w:rsid w:val="18CA32E1"/>
    <w:rsid w:val="255F2E0F"/>
    <w:rsid w:val="26EAAC1C"/>
    <w:rsid w:val="2D0AE190"/>
    <w:rsid w:val="316E22E2"/>
    <w:rsid w:val="3220C396"/>
    <w:rsid w:val="337DF0C9"/>
    <w:rsid w:val="36A1933F"/>
    <w:rsid w:val="38240FCC"/>
    <w:rsid w:val="423DE1DE"/>
    <w:rsid w:val="55EDAB6D"/>
    <w:rsid w:val="5B326812"/>
    <w:rsid w:val="64209A74"/>
    <w:rsid w:val="72727E79"/>
    <w:rsid w:val="779F33A5"/>
    <w:rsid w:val="79111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F6C0B"/>
  <w15:chartTrackingRefBased/>
  <w15:docId w15:val="{CEB9252B-E53E-4A87-91B5-025E5998B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6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26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26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26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26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26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26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26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26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6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26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26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26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26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26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26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26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26BF"/>
    <w:rPr>
      <w:rFonts w:eastAsiaTheme="majorEastAsia" w:cstheme="majorBidi"/>
      <w:color w:val="272727" w:themeColor="text1" w:themeTint="D8"/>
    </w:rPr>
  </w:style>
  <w:style w:type="paragraph" w:styleId="Title">
    <w:name w:val="Title"/>
    <w:basedOn w:val="Normal"/>
    <w:next w:val="Normal"/>
    <w:link w:val="TitleChar"/>
    <w:uiPriority w:val="10"/>
    <w:qFormat/>
    <w:rsid w:val="00F626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6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26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26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26BF"/>
    <w:pPr>
      <w:spacing w:before="160"/>
      <w:jc w:val="center"/>
    </w:pPr>
    <w:rPr>
      <w:i/>
      <w:iCs/>
      <w:color w:val="404040" w:themeColor="text1" w:themeTint="BF"/>
    </w:rPr>
  </w:style>
  <w:style w:type="character" w:customStyle="1" w:styleId="QuoteChar">
    <w:name w:val="Quote Char"/>
    <w:basedOn w:val="DefaultParagraphFont"/>
    <w:link w:val="Quote"/>
    <w:uiPriority w:val="29"/>
    <w:rsid w:val="00F626BF"/>
    <w:rPr>
      <w:i/>
      <w:iCs/>
      <w:color w:val="404040" w:themeColor="text1" w:themeTint="BF"/>
    </w:rPr>
  </w:style>
  <w:style w:type="paragraph" w:styleId="ListParagraph">
    <w:name w:val="List Paragraph"/>
    <w:basedOn w:val="Normal"/>
    <w:uiPriority w:val="34"/>
    <w:qFormat/>
    <w:rsid w:val="00F626BF"/>
    <w:pPr>
      <w:ind w:left="720"/>
      <w:contextualSpacing/>
    </w:pPr>
  </w:style>
  <w:style w:type="character" w:styleId="IntenseEmphasis">
    <w:name w:val="Intense Emphasis"/>
    <w:basedOn w:val="DefaultParagraphFont"/>
    <w:uiPriority w:val="21"/>
    <w:qFormat/>
    <w:rsid w:val="00F626BF"/>
    <w:rPr>
      <w:i/>
      <w:iCs/>
      <w:color w:val="0F4761" w:themeColor="accent1" w:themeShade="BF"/>
    </w:rPr>
  </w:style>
  <w:style w:type="paragraph" w:styleId="IntenseQuote">
    <w:name w:val="Intense Quote"/>
    <w:basedOn w:val="Normal"/>
    <w:next w:val="Normal"/>
    <w:link w:val="IntenseQuoteChar"/>
    <w:uiPriority w:val="30"/>
    <w:qFormat/>
    <w:rsid w:val="00F626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26BF"/>
    <w:rPr>
      <w:i/>
      <w:iCs/>
      <w:color w:val="0F4761" w:themeColor="accent1" w:themeShade="BF"/>
    </w:rPr>
  </w:style>
  <w:style w:type="character" w:styleId="IntenseReference">
    <w:name w:val="Intense Reference"/>
    <w:basedOn w:val="DefaultParagraphFont"/>
    <w:uiPriority w:val="32"/>
    <w:qFormat/>
    <w:rsid w:val="00F626BF"/>
    <w:rPr>
      <w:b/>
      <w:bCs/>
      <w:smallCaps/>
      <w:color w:val="0F4761" w:themeColor="accent1" w:themeShade="BF"/>
      <w:spacing w:val="5"/>
    </w:rPr>
  </w:style>
  <w:style w:type="character" w:styleId="Hyperlink">
    <w:name w:val="Hyperlink"/>
    <w:basedOn w:val="DefaultParagraphFont"/>
    <w:uiPriority w:val="99"/>
    <w:semiHidden/>
    <w:unhideWhenUsed/>
    <w:rsid w:val="00037162"/>
    <w:rPr>
      <w:color w:val="0000FF"/>
      <w:u w:val="single"/>
    </w:rPr>
  </w:style>
  <w:style w:type="paragraph" w:styleId="Header">
    <w:name w:val="header"/>
    <w:basedOn w:val="Normal"/>
    <w:link w:val="HeaderChar"/>
    <w:uiPriority w:val="99"/>
    <w:unhideWhenUsed/>
    <w:rsid w:val="00C64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A95"/>
  </w:style>
  <w:style w:type="paragraph" w:styleId="Footer">
    <w:name w:val="footer"/>
    <w:basedOn w:val="Normal"/>
    <w:link w:val="FooterChar"/>
    <w:uiPriority w:val="99"/>
    <w:unhideWhenUsed/>
    <w:rsid w:val="00C64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A95"/>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60609A"/>
    <w:rPr>
      <w:sz w:val="16"/>
      <w:szCs w:val="16"/>
    </w:rPr>
  </w:style>
  <w:style w:type="paragraph" w:styleId="CommentText">
    <w:name w:val="annotation text"/>
    <w:basedOn w:val="Normal"/>
    <w:link w:val="CommentTextChar"/>
    <w:uiPriority w:val="99"/>
    <w:unhideWhenUsed/>
    <w:rsid w:val="0060609A"/>
    <w:pPr>
      <w:spacing w:line="240" w:lineRule="auto"/>
    </w:pPr>
    <w:rPr>
      <w:sz w:val="20"/>
      <w:szCs w:val="20"/>
    </w:rPr>
  </w:style>
  <w:style w:type="character" w:customStyle="1" w:styleId="CommentTextChar">
    <w:name w:val="Comment Text Char"/>
    <w:basedOn w:val="DefaultParagraphFont"/>
    <w:link w:val="CommentText"/>
    <w:uiPriority w:val="99"/>
    <w:rsid w:val="0060609A"/>
    <w:rPr>
      <w:sz w:val="20"/>
      <w:szCs w:val="20"/>
    </w:rPr>
  </w:style>
  <w:style w:type="paragraph" w:styleId="CommentSubject">
    <w:name w:val="annotation subject"/>
    <w:basedOn w:val="CommentText"/>
    <w:next w:val="CommentText"/>
    <w:link w:val="CommentSubjectChar"/>
    <w:uiPriority w:val="99"/>
    <w:semiHidden/>
    <w:unhideWhenUsed/>
    <w:rsid w:val="0060609A"/>
    <w:rPr>
      <w:b/>
      <w:bCs/>
    </w:rPr>
  </w:style>
  <w:style w:type="character" w:customStyle="1" w:styleId="CommentSubjectChar">
    <w:name w:val="Comment Subject Char"/>
    <w:basedOn w:val="CommentTextChar"/>
    <w:link w:val="CommentSubject"/>
    <w:uiPriority w:val="99"/>
    <w:semiHidden/>
    <w:rsid w:val="0060609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ogle.co.uk/search?hl=en&amp;gbpv=0&amp;q=inpublisher:%22GRIN+Verlag%22&amp;tbm=bks&amp;sa=X&amp;ved=2ahUKEwjVhJyYxuWSAxWwTkEAHRdAES4QmxN6BAgUEAI&amp;sxsrf=ANbL-n6PIt5QgAW0H2l3Sph7khpKQormaA:177150387233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2019</TotalTime>
  <Pages>5</Pages>
  <Words>2005</Words>
  <Characters>11451</Characters>
  <Application>Microsoft Office Word</Application>
  <DocSecurity>0</DocSecurity>
  <Lines>181</Lines>
  <Paragraphs>28</Paragraphs>
  <ScaleCrop>false</ScaleCrop>
  <Company/>
  <LinksUpToDate>false</LinksUpToDate>
  <CharactersWithSpaces>13428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ofosu</dc:creator>
  <cp:keywords/>
  <dc:description/>
  <cp:lastModifiedBy>ashh 12</cp:lastModifiedBy>
  <cp:revision>50</cp:revision>
  <dcterms:created xsi:type="dcterms:W3CDTF">2026-02-24T20:00:00Z</dcterms:created>
  <dcterms:modified xsi:type="dcterms:W3CDTF">2026-06-03T16:55:00Z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c4092b78-c9fd-4f13-ade5-ae5d3b7e0883</vt:lpwstr>
  </property>
</Properties>
</file>