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331" w:rsidRDefault="00790DE2" w:rsidP="00790DE2">
      <w:pPr>
        <w:pStyle w:val="Title"/>
        <w:jc w:val="center"/>
      </w:pPr>
      <w:r>
        <w:t>Financial Management for the Hotel Industry</w:t>
      </w:r>
    </w:p>
    <w:p w:rsidR="001D6033" w:rsidRDefault="00790DE2" w:rsidP="00790DE2">
      <w:pPr>
        <w:jc w:val="center"/>
        <w:rPr>
          <w:rFonts w:ascii="Calibri" w:hAnsi="Calibri" w:cs="Arial"/>
          <w:b/>
          <w:i/>
          <w:sz w:val="26"/>
          <w:szCs w:val="26"/>
        </w:rPr>
      </w:pPr>
      <w:r w:rsidRPr="00790DE2">
        <w:rPr>
          <w:rFonts w:ascii="Calibri" w:hAnsi="Calibri" w:cs="Arial"/>
          <w:b/>
          <w:i/>
          <w:sz w:val="26"/>
          <w:szCs w:val="26"/>
        </w:rPr>
        <w:t>Budgetary Forecasts</w:t>
      </w:r>
    </w:p>
    <w:p w:rsidR="001D6033" w:rsidRDefault="001D6033" w:rsidP="001D6033">
      <w:r>
        <w:br w:type="page"/>
      </w:r>
    </w:p>
    <w:sdt>
      <w:sdtPr>
        <w:id w:val="-189539868"/>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1D6033" w:rsidRDefault="001D6033">
          <w:pPr>
            <w:pStyle w:val="TOCHeading"/>
          </w:pPr>
          <w:r>
            <w:t>Table of Contents</w:t>
          </w:r>
        </w:p>
        <w:p w:rsidR="001D6033" w:rsidRDefault="001D6033">
          <w:pPr>
            <w:pStyle w:val="TOC1"/>
            <w:tabs>
              <w:tab w:val="right" w:leader="dot" w:pos="9350"/>
            </w:tabs>
            <w:rPr>
              <w:noProof/>
            </w:rPr>
          </w:pPr>
          <w:r>
            <w:fldChar w:fldCharType="begin"/>
          </w:r>
          <w:r>
            <w:instrText xml:space="preserve"> TOC \o "1-3" \h \z \u </w:instrText>
          </w:r>
          <w:r>
            <w:fldChar w:fldCharType="separate"/>
          </w:r>
          <w:hyperlink w:anchor="_Toc47625311" w:history="1">
            <w:r w:rsidRPr="000F6AA5">
              <w:rPr>
                <w:rStyle w:val="Hyperlink"/>
                <w:noProof/>
              </w:rPr>
              <w:t>Introduction</w:t>
            </w:r>
            <w:r>
              <w:rPr>
                <w:noProof/>
                <w:webHidden/>
              </w:rPr>
              <w:tab/>
            </w:r>
            <w:r>
              <w:rPr>
                <w:noProof/>
                <w:webHidden/>
              </w:rPr>
              <w:fldChar w:fldCharType="begin"/>
            </w:r>
            <w:r>
              <w:rPr>
                <w:noProof/>
                <w:webHidden/>
              </w:rPr>
              <w:instrText xml:space="preserve"> PAGEREF _Toc47625311 \h </w:instrText>
            </w:r>
            <w:r>
              <w:rPr>
                <w:noProof/>
                <w:webHidden/>
              </w:rPr>
            </w:r>
            <w:r>
              <w:rPr>
                <w:noProof/>
                <w:webHidden/>
              </w:rPr>
              <w:fldChar w:fldCharType="separate"/>
            </w:r>
            <w:r>
              <w:rPr>
                <w:noProof/>
                <w:webHidden/>
              </w:rPr>
              <w:t>3</w:t>
            </w:r>
            <w:r>
              <w:rPr>
                <w:noProof/>
                <w:webHidden/>
              </w:rPr>
              <w:fldChar w:fldCharType="end"/>
            </w:r>
          </w:hyperlink>
        </w:p>
        <w:p w:rsidR="001D6033" w:rsidRDefault="001D6033">
          <w:pPr>
            <w:pStyle w:val="TOC1"/>
            <w:tabs>
              <w:tab w:val="right" w:leader="dot" w:pos="9350"/>
            </w:tabs>
            <w:rPr>
              <w:noProof/>
            </w:rPr>
          </w:pPr>
          <w:hyperlink w:anchor="_Toc47625312" w:history="1">
            <w:r w:rsidRPr="000F6AA5">
              <w:rPr>
                <w:rStyle w:val="Hyperlink"/>
                <w:noProof/>
              </w:rPr>
              <w:t>Task 1: Cash Budget</w:t>
            </w:r>
            <w:r>
              <w:rPr>
                <w:noProof/>
                <w:webHidden/>
              </w:rPr>
              <w:tab/>
            </w:r>
            <w:r>
              <w:rPr>
                <w:noProof/>
                <w:webHidden/>
              </w:rPr>
              <w:fldChar w:fldCharType="begin"/>
            </w:r>
            <w:r>
              <w:rPr>
                <w:noProof/>
                <w:webHidden/>
              </w:rPr>
              <w:instrText xml:space="preserve"> PAGEREF _Toc47625312 \h </w:instrText>
            </w:r>
            <w:r>
              <w:rPr>
                <w:noProof/>
                <w:webHidden/>
              </w:rPr>
            </w:r>
            <w:r>
              <w:rPr>
                <w:noProof/>
                <w:webHidden/>
              </w:rPr>
              <w:fldChar w:fldCharType="separate"/>
            </w:r>
            <w:r>
              <w:rPr>
                <w:noProof/>
                <w:webHidden/>
              </w:rPr>
              <w:t>3</w:t>
            </w:r>
            <w:r>
              <w:rPr>
                <w:noProof/>
                <w:webHidden/>
              </w:rPr>
              <w:fldChar w:fldCharType="end"/>
            </w:r>
          </w:hyperlink>
        </w:p>
        <w:p w:rsidR="001D6033" w:rsidRDefault="001D6033">
          <w:pPr>
            <w:pStyle w:val="TOC2"/>
            <w:tabs>
              <w:tab w:val="right" w:leader="dot" w:pos="9350"/>
            </w:tabs>
            <w:rPr>
              <w:noProof/>
            </w:rPr>
          </w:pPr>
          <w:hyperlink w:anchor="_Toc47625313" w:history="1">
            <w:r w:rsidRPr="000F6AA5">
              <w:rPr>
                <w:rStyle w:val="Hyperlink"/>
                <w:noProof/>
              </w:rPr>
              <w:t>Concept of cash budget</w:t>
            </w:r>
            <w:r>
              <w:rPr>
                <w:noProof/>
                <w:webHidden/>
              </w:rPr>
              <w:tab/>
            </w:r>
            <w:r>
              <w:rPr>
                <w:noProof/>
                <w:webHidden/>
              </w:rPr>
              <w:fldChar w:fldCharType="begin"/>
            </w:r>
            <w:r>
              <w:rPr>
                <w:noProof/>
                <w:webHidden/>
              </w:rPr>
              <w:instrText xml:space="preserve"> PAGEREF _Toc47625313 \h </w:instrText>
            </w:r>
            <w:r>
              <w:rPr>
                <w:noProof/>
                <w:webHidden/>
              </w:rPr>
            </w:r>
            <w:r>
              <w:rPr>
                <w:noProof/>
                <w:webHidden/>
              </w:rPr>
              <w:fldChar w:fldCharType="separate"/>
            </w:r>
            <w:r>
              <w:rPr>
                <w:noProof/>
                <w:webHidden/>
              </w:rPr>
              <w:t>3</w:t>
            </w:r>
            <w:r>
              <w:rPr>
                <w:noProof/>
                <w:webHidden/>
              </w:rPr>
              <w:fldChar w:fldCharType="end"/>
            </w:r>
          </w:hyperlink>
        </w:p>
        <w:p w:rsidR="001D6033" w:rsidRDefault="001D6033">
          <w:pPr>
            <w:pStyle w:val="TOC2"/>
            <w:tabs>
              <w:tab w:val="right" w:leader="dot" w:pos="9350"/>
            </w:tabs>
            <w:rPr>
              <w:noProof/>
            </w:rPr>
          </w:pPr>
          <w:hyperlink w:anchor="_Toc47625314" w:history="1">
            <w:r w:rsidRPr="000F6AA5">
              <w:rPr>
                <w:rStyle w:val="Hyperlink"/>
                <w:noProof/>
              </w:rPr>
              <w:t>Importance of cash budget</w:t>
            </w:r>
            <w:r>
              <w:rPr>
                <w:noProof/>
                <w:webHidden/>
              </w:rPr>
              <w:tab/>
            </w:r>
            <w:r>
              <w:rPr>
                <w:noProof/>
                <w:webHidden/>
              </w:rPr>
              <w:fldChar w:fldCharType="begin"/>
            </w:r>
            <w:r>
              <w:rPr>
                <w:noProof/>
                <w:webHidden/>
              </w:rPr>
              <w:instrText xml:space="preserve"> PAGEREF _Toc47625314 \h </w:instrText>
            </w:r>
            <w:r>
              <w:rPr>
                <w:noProof/>
                <w:webHidden/>
              </w:rPr>
            </w:r>
            <w:r>
              <w:rPr>
                <w:noProof/>
                <w:webHidden/>
              </w:rPr>
              <w:fldChar w:fldCharType="separate"/>
            </w:r>
            <w:r>
              <w:rPr>
                <w:noProof/>
                <w:webHidden/>
              </w:rPr>
              <w:t>3</w:t>
            </w:r>
            <w:r>
              <w:rPr>
                <w:noProof/>
                <w:webHidden/>
              </w:rPr>
              <w:fldChar w:fldCharType="end"/>
            </w:r>
          </w:hyperlink>
        </w:p>
        <w:p w:rsidR="001D6033" w:rsidRDefault="001D6033">
          <w:pPr>
            <w:pStyle w:val="TOC2"/>
            <w:tabs>
              <w:tab w:val="right" w:leader="dot" w:pos="9350"/>
            </w:tabs>
            <w:rPr>
              <w:noProof/>
            </w:rPr>
          </w:pPr>
          <w:hyperlink w:anchor="_Toc47625315" w:history="1">
            <w:r w:rsidRPr="000F6AA5">
              <w:rPr>
                <w:rStyle w:val="Hyperlink"/>
                <w:noProof/>
              </w:rPr>
              <w:t>Analysis of the cash budget for</w:t>
            </w:r>
            <w:r w:rsidRPr="000F6AA5">
              <w:rPr>
                <w:rStyle w:val="Hyperlink"/>
                <w:rFonts w:ascii="Arial" w:hAnsi="Arial" w:cs="Arial"/>
                <w:noProof/>
              </w:rPr>
              <w:t xml:space="preserve"> </w:t>
            </w:r>
            <w:r w:rsidRPr="000F6AA5">
              <w:rPr>
                <w:rStyle w:val="Hyperlink"/>
                <w:noProof/>
              </w:rPr>
              <w:t>Westhorpe</w:t>
            </w:r>
            <w:r>
              <w:rPr>
                <w:noProof/>
                <w:webHidden/>
              </w:rPr>
              <w:tab/>
            </w:r>
            <w:r>
              <w:rPr>
                <w:noProof/>
                <w:webHidden/>
              </w:rPr>
              <w:fldChar w:fldCharType="begin"/>
            </w:r>
            <w:r>
              <w:rPr>
                <w:noProof/>
                <w:webHidden/>
              </w:rPr>
              <w:instrText xml:space="preserve"> PAGEREF _Toc47625315 \h </w:instrText>
            </w:r>
            <w:r>
              <w:rPr>
                <w:noProof/>
                <w:webHidden/>
              </w:rPr>
            </w:r>
            <w:r>
              <w:rPr>
                <w:noProof/>
                <w:webHidden/>
              </w:rPr>
              <w:fldChar w:fldCharType="separate"/>
            </w:r>
            <w:r>
              <w:rPr>
                <w:noProof/>
                <w:webHidden/>
              </w:rPr>
              <w:t>4</w:t>
            </w:r>
            <w:r>
              <w:rPr>
                <w:noProof/>
                <w:webHidden/>
              </w:rPr>
              <w:fldChar w:fldCharType="end"/>
            </w:r>
          </w:hyperlink>
        </w:p>
        <w:p w:rsidR="001D6033" w:rsidRDefault="001D6033">
          <w:pPr>
            <w:pStyle w:val="TOC1"/>
            <w:tabs>
              <w:tab w:val="right" w:leader="dot" w:pos="9350"/>
            </w:tabs>
            <w:rPr>
              <w:noProof/>
            </w:rPr>
          </w:pPr>
          <w:hyperlink w:anchor="_Toc47625316" w:history="1">
            <w:r w:rsidRPr="000F6AA5">
              <w:rPr>
                <w:rStyle w:val="Hyperlink"/>
                <w:noProof/>
              </w:rPr>
              <w:t>Task 2: Profit Budget Forecast</w:t>
            </w:r>
            <w:r>
              <w:rPr>
                <w:noProof/>
                <w:webHidden/>
              </w:rPr>
              <w:tab/>
            </w:r>
            <w:r>
              <w:rPr>
                <w:noProof/>
                <w:webHidden/>
              </w:rPr>
              <w:fldChar w:fldCharType="begin"/>
            </w:r>
            <w:r>
              <w:rPr>
                <w:noProof/>
                <w:webHidden/>
              </w:rPr>
              <w:instrText xml:space="preserve"> PAGEREF _Toc47625316 \h </w:instrText>
            </w:r>
            <w:r>
              <w:rPr>
                <w:noProof/>
                <w:webHidden/>
              </w:rPr>
            </w:r>
            <w:r>
              <w:rPr>
                <w:noProof/>
                <w:webHidden/>
              </w:rPr>
              <w:fldChar w:fldCharType="separate"/>
            </w:r>
            <w:r>
              <w:rPr>
                <w:noProof/>
                <w:webHidden/>
              </w:rPr>
              <w:t>6</w:t>
            </w:r>
            <w:r>
              <w:rPr>
                <w:noProof/>
                <w:webHidden/>
              </w:rPr>
              <w:fldChar w:fldCharType="end"/>
            </w:r>
          </w:hyperlink>
        </w:p>
        <w:p w:rsidR="001D6033" w:rsidRDefault="001D6033">
          <w:pPr>
            <w:pStyle w:val="TOC2"/>
            <w:tabs>
              <w:tab w:val="right" w:leader="dot" w:pos="9350"/>
            </w:tabs>
            <w:rPr>
              <w:noProof/>
            </w:rPr>
          </w:pPr>
          <w:hyperlink w:anchor="_Toc47625317" w:history="1">
            <w:r w:rsidRPr="000F6AA5">
              <w:rPr>
                <w:rStyle w:val="Hyperlink"/>
                <w:noProof/>
              </w:rPr>
              <w:t>Concept of Profit budget forecast</w:t>
            </w:r>
            <w:r>
              <w:rPr>
                <w:noProof/>
                <w:webHidden/>
              </w:rPr>
              <w:tab/>
            </w:r>
            <w:r>
              <w:rPr>
                <w:noProof/>
                <w:webHidden/>
              </w:rPr>
              <w:fldChar w:fldCharType="begin"/>
            </w:r>
            <w:r>
              <w:rPr>
                <w:noProof/>
                <w:webHidden/>
              </w:rPr>
              <w:instrText xml:space="preserve"> PAGEREF _Toc47625317 \h </w:instrText>
            </w:r>
            <w:r>
              <w:rPr>
                <w:noProof/>
                <w:webHidden/>
              </w:rPr>
            </w:r>
            <w:r>
              <w:rPr>
                <w:noProof/>
                <w:webHidden/>
              </w:rPr>
              <w:fldChar w:fldCharType="separate"/>
            </w:r>
            <w:r>
              <w:rPr>
                <w:noProof/>
                <w:webHidden/>
              </w:rPr>
              <w:t>6</w:t>
            </w:r>
            <w:r>
              <w:rPr>
                <w:noProof/>
                <w:webHidden/>
              </w:rPr>
              <w:fldChar w:fldCharType="end"/>
            </w:r>
          </w:hyperlink>
        </w:p>
        <w:p w:rsidR="001D6033" w:rsidRDefault="001D6033">
          <w:pPr>
            <w:pStyle w:val="TOC2"/>
            <w:tabs>
              <w:tab w:val="right" w:leader="dot" w:pos="9350"/>
            </w:tabs>
            <w:rPr>
              <w:noProof/>
            </w:rPr>
          </w:pPr>
          <w:hyperlink w:anchor="_Toc47625318" w:history="1">
            <w:r w:rsidRPr="000F6AA5">
              <w:rPr>
                <w:rStyle w:val="Hyperlink"/>
                <w:noProof/>
              </w:rPr>
              <w:t>Importance of profit budget forecast</w:t>
            </w:r>
            <w:r>
              <w:rPr>
                <w:noProof/>
                <w:webHidden/>
              </w:rPr>
              <w:tab/>
            </w:r>
            <w:r>
              <w:rPr>
                <w:noProof/>
                <w:webHidden/>
              </w:rPr>
              <w:fldChar w:fldCharType="begin"/>
            </w:r>
            <w:r>
              <w:rPr>
                <w:noProof/>
                <w:webHidden/>
              </w:rPr>
              <w:instrText xml:space="preserve"> PAGEREF _Toc47625318 \h </w:instrText>
            </w:r>
            <w:r>
              <w:rPr>
                <w:noProof/>
                <w:webHidden/>
              </w:rPr>
            </w:r>
            <w:r>
              <w:rPr>
                <w:noProof/>
                <w:webHidden/>
              </w:rPr>
              <w:fldChar w:fldCharType="separate"/>
            </w:r>
            <w:r>
              <w:rPr>
                <w:noProof/>
                <w:webHidden/>
              </w:rPr>
              <w:t>6</w:t>
            </w:r>
            <w:r>
              <w:rPr>
                <w:noProof/>
                <w:webHidden/>
              </w:rPr>
              <w:fldChar w:fldCharType="end"/>
            </w:r>
          </w:hyperlink>
        </w:p>
        <w:p w:rsidR="001D6033" w:rsidRDefault="001D6033">
          <w:pPr>
            <w:pStyle w:val="TOC2"/>
            <w:tabs>
              <w:tab w:val="right" w:leader="dot" w:pos="9350"/>
            </w:tabs>
            <w:rPr>
              <w:noProof/>
            </w:rPr>
          </w:pPr>
          <w:hyperlink w:anchor="_Toc47625319" w:history="1">
            <w:r w:rsidRPr="000F6AA5">
              <w:rPr>
                <w:rStyle w:val="Hyperlink"/>
                <w:noProof/>
              </w:rPr>
              <w:t>Analysis of profit budget forecast for</w:t>
            </w:r>
            <w:r w:rsidRPr="000F6AA5">
              <w:rPr>
                <w:rStyle w:val="Hyperlink"/>
                <w:rFonts w:ascii="Arial" w:hAnsi="Arial" w:cs="Arial"/>
                <w:noProof/>
              </w:rPr>
              <w:t xml:space="preserve"> </w:t>
            </w:r>
            <w:r w:rsidRPr="000F6AA5">
              <w:rPr>
                <w:rStyle w:val="Hyperlink"/>
                <w:noProof/>
              </w:rPr>
              <w:t>Westhorpe</w:t>
            </w:r>
            <w:r>
              <w:rPr>
                <w:noProof/>
                <w:webHidden/>
              </w:rPr>
              <w:tab/>
            </w:r>
            <w:r>
              <w:rPr>
                <w:noProof/>
                <w:webHidden/>
              </w:rPr>
              <w:fldChar w:fldCharType="begin"/>
            </w:r>
            <w:r>
              <w:rPr>
                <w:noProof/>
                <w:webHidden/>
              </w:rPr>
              <w:instrText xml:space="preserve"> PAGEREF _Toc47625319 \h </w:instrText>
            </w:r>
            <w:r>
              <w:rPr>
                <w:noProof/>
                <w:webHidden/>
              </w:rPr>
            </w:r>
            <w:r>
              <w:rPr>
                <w:noProof/>
                <w:webHidden/>
              </w:rPr>
              <w:fldChar w:fldCharType="separate"/>
            </w:r>
            <w:r>
              <w:rPr>
                <w:noProof/>
                <w:webHidden/>
              </w:rPr>
              <w:t>7</w:t>
            </w:r>
            <w:r>
              <w:rPr>
                <w:noProof/>
                <w:webHidden/>
              </w:rPr>
              <w:fldChar w:fldCharType="end"/>
            </w:r>
          </w:hyperlink>
        </w:p>
        <w:p w:rsidR="001D6033" w:rsidRDefault="001D6033">
          <w:pPr>
            <w:pStyle w:val="TOC1"/>
            <w:tabs>
              <w:tab w:val="right" w:leader="dot" w:pos="9350"/>
            </w:tabs>
            <w:rPr>
              <w:noProof/>
            </w:rPr>
          </w:pPr>
          <w:hyperlink w:anchor="_Toc47625320" w:history="1">
            <w:r w:rsidRPr="000F6AA5">
              <w:rPr>
                <w:rStyle w:val="Hyperlink"/>
                <w:noProof/>
              </w:rPr>
              <w:t>Conclusion</w:t>
            </w:r>
            <w:r>
              <w:rPr>
                <w:noProof/>
                <w:webHidden/>
              </w:rPr>
              <w:tab/>
            </w:r>
            <w:r>
              <w:rPr>
                <w:noProof/>
                <w:webHidden/>
              </w:rPr>
              <w:fldChar w:fldCharType="begin"/>
            </w:r>
            <w:r>
              <w:rPr>
                <w:noProof/>
                <w:webHidden/>
              </w:rPr>
              <w:instrText xml:space="preserve"> PAGEREF _Toc47625320 \h </w:instrText>
            </w:r>
            <w:r>
              <w:rPr>
                <w:noProof/>
                <w:webHidden/>
              </w:rPr>
            </w:r>
            <w:r>
              <w:rPr>
                <w:noProof/>
                <w:webHidden/>
              </w:rPr>
              <w:fldChar w:fldCharType="separate"/>
            </w:r>
            <w:r>
              <w:rPr>
                <w:noProof/>
                <w:webHidden/>
              </w:rPr>
              <w:t>8</w:t>
            </w:r>
            <w:r>
              <w:rPr>
                <w:noProof/>
                <w:webHidden/>
              </w:rPr>
              <w:fldChar w:fldCharType="end"/>
            </w:r>
          </w:hyperlink>
        </w:p>
        <w:p w:rsidR="001D6033" w:rsidRDefault="001D6033">
          <w:pPr>
            <w:pStyle w:val="TOC1"/>
            <w:tabs>
              <w:tab w:val="right" w:leader="dot" w:pos="9350"/>
            </w:tabs>
            <w:rPr>
              <w:noProof/>
            </w:rPr>
          </w:pPr>
          <w:hyperlink w:anchor="_Toc47625321" w:history="1">
            <w:r w:rsidRPr="000F6AA5">
              <w:rPr>
                <w:rStyle w:val="Hyperlink"/>
                <w:noProof/>
              </w:rPr>
              <w:t>References</w:t>
            </w:r>
            <w:r>
              <w:rPr>
                <w:noProof/>
                <w:webHidden/>
              </w:rPr>
              <w:tab/>
            </w:r>
            <w:r>
              <w:rPr>
                <w:noProof/>
                <w:webHidden/>
              </w:rPr>
              <w:fldChar w:fldCharType="begin"/>
            </w:r>
            <w:r>
              <w:rPr>
                <w:noProof/>
                <w:webHidden/>
              </w:rPr>
              <w:instrText xml:space="preserve"> PAGEREF _Toc47625321 \h </w:instrText>
            </w:r>
            <w:r>
              <w:rPr>
                <w:noProof/>
                <w:webHidden/>
              </w:rPr>
            </w:r>
            <w:r>
              <w:rPr>
                <w:noProof/>
                <w:webHidden/>
              </w:rPr>
              <w:fldChar w:fldCharType="separate"/>
            </w:r>
            <w:r>
              <w:rPr>
                <w:noProof/>
                <w:webHidden/>
              </w:rPr>
              <w:t>9</w:t>
            </w:r>
            <w:r>
              <w:rPr>
                <w:noProof/>
                <w:webHidden/>
              </w:rPr>
              <w:fldChar w:fldCharType="end"/>
            </w:r>
          </w:hyperlink>
        </w:p>
        <w:p w:rsidR="001D6033" w:rsidRDefault="001D6033">
          <w:r>
            <w:rPr>
              <w:b/>
              <w:bCs/>
              <w:noProof/>
            </w:rPr>
            <w:fldChar w:fldCharType="end"/>
          </w:r>
        </w:p>
      </w:sdtContent>
    </w:sdt>
    <w:p w:rsidR="004D235D" w:rsidRDefault="004D235D" w:rsidP="00790DE2">
      <w:pPr>
        <w:jc w:val="center"/>
        <w:rPr>
          <w:rFonts w:ascii="Calibri" w:hAnsi="Calibri" w:cs="Arial"/>
          <w:b/>
          <w:i/>
          <w:sz w:val="26"/>
          <w:szCs w:val="26"/>
        </w:rPr>
      </w:pPr>
    </w:p>
    <w:p w:rsidR="004D235D" w:rsidRDefault="004D235D" w:rsidP="004D235D">
      <w:r>
        <w:br w:type="page"/>
      </w:r>
    </w:p>
    <w:p w:rsidR="00790DE2" w:rsidRDefault="004D235D" w:rsidP="004D235D">
      <w:pPr>
        <w:pStyle w:val="Heading1"/>
      </w:pPr>
      <w:bookmarkStart w:id="0" w:name="_Toc47625311"/>
      <w:r>
        <w:lastRenderedPageBreak/>
        <w:t>Introduction</w:t>
      </w:r>
      <w:bookmarkEnd w:id="0"/>
      <w:r>
        <w:t xml:space="preserve"> </w:t>
      </w:r>
    </w:p>
    <w:p w:rsidR="00AD64A1" w:rsidRPr="00AD64A1" w:rsidRDefault="00AD64A1" w:rsidP="00AD64A1">
      <w:r>
        <w:t xml:space="preserve">Budgeting measures the expectation of earnings or revenues in business which is </w:t>
      </w:r>
      <w:r w:rsidR="006D3509">
        <w:t xml:space="preserve">achievable in </w:t>
      </w:r>
      <w:r w:rsidR="00D90EE6">
        <w:t xml:space="preserve">the </w:t>
      </w:r>
      <w:r w:rsidR="006D3509">
        <w:t>future period</w:t>
      </w:r>
      <w:sdt>
        <w:sdtPr>
          <w:rPr>
            <w:rFonts w:cs="Arial"/>
            <w:szCs w:val="24"/>
          </w:rPr>
          <w:id w:val="-704169280"/>
          <w:citation/>
        </w:sdtPr>
        <w:sdtContent>
          <w:r w:rsidR="001D6033">
            <w:rPr>
              <w:rFonts w:cs="Arial"/>
              <w:szCs w:val="24"/>
            </w:rPr>
            <w:fldChar w:fldCharType="begin"/>
          </w:r>
          <w:r w:rsidR="001D6033">
            <w:rPr>
              <w:rFonts w:cs="Arial"/>
              <w:szCs w:val="24"/>
            </w:rPr>
            <w:instrText xml:space="preserve"> CITATION Cho16 \l 1033 </w:instrText>
          </w:r>
          <w:r w:rsidR="001D6033">
            <w:rPr>
              <w:rFonts w:cs="Arial"/>
              <w:szCs w:val="24"/>
            </w:rPr>
            <w:fldChar w:fldCharType="separate"/>
          </w:r>
          <w:r w:rsidR="001D6033">
            <w:rPr>
              <w:rFonts w:cs="Arial"/>
              <w:noProof/>
              <w:szCs w:val="24"/>
            </w:rPr>
            <w:t xml:space="preserve"> </w:t>
          </w:r>
          <w:r w:rsidR="001D6033" w:rsidRPr="00262989">
            <w:rPr>
              <w:rFonts w:cs="Arial"/>
              <w:noProof/>
              <w:szCs w:val="24"/>
            </w:rPr>
            <w:t>(Choi, 2016)</w:t>
          </w:r>
          <w:r w:rsidR="001D6033">
            <w:rPr>
              <w:rFonts w:cs="Arial"/>
              <w:szCs w:val="24"/>
            </w:rPr>
            <w:fldChar w:fldCharType="end"/>
          </w:r>
        </w:sdtContent>
      </w:sdt>
      <w:r w:rsidR="006D3509">
        <w:t xml:space="preserve">. In that context, forecasting indicates the actual amount of revenue which might be achievable in </w:t>
      </w:r>
      <w:r w:rsidR="00D90EE6">
        <w:t xml:space="preserve">the </w:t>
      </w:r>
      <w:r w:rsidR="006D3509">
        <w:t xml:space="preserve">future period. </w:t>
      </w:r>
      <w:r w:rsidR="00B81E21">
        <w:t>Financial forecasting facilitated with two major tool or accounting methods such as cash budget and profit budget forecast</w:t>
      </w:r>
      <w:sdt>
        <w:sdtPr>
          <w:id w:val="382839073"/>
          <w:citation/>
        </w:sdtPr>
        <w:sdtContent>
          <w:r w:rsidR="001D6033">
            <w:fldChar w:fldCharType="begin"/>
          </w:r>
          <w:r w:rsidR="001D6033">
            <w:instrText xml:space="preserve"> CITATION Nik181 \l 1033 </w:instrText>
          </w:r>
          <w:r w:rsidR="001D6033">
            <w:fldChar w:fldCharType="separate"/>
          </w:r>
          <w:r w:rsidR="001D6033">
            <w:rPr>
              <w:noProof/>
            </w:rPr>
            <w:t xml:space="preserve"> </w:t>
          </w:r>
          <w:r w:rsidR="001D6033" w:rsidRPr="00262989">
            <w:rPr>
              <w:noProof/>
            </w:rPr>
            <w:t>(Nikitina, et al., 2018)</w:t>
          </w:r>
          <w:r w:rsidR="001D6033">
            <w:fldChar w:fldCharType="end"/>
          </w:r>
        </w:sdtContent>
      </w:sdt>
      <w:r w:rsidR="00B81E21">
        <w:t xml:space="preserve">. </w:t>
      </w:r>
      <w:r w:rsidR="003837DF">
        <w:t>Cash budget supports the financial decision</w:t>
      </w:r>
      <w:r w:rsidR="00D90EE6">
        <w:t>-</w:t>
      </w:r>
      <w:r w:rsidR="003837DF">
        <w:t xml:space="preserve">makers to determine the amount of credit </w:t>
      </w:r>
      <w:r w:rsidR="00D90EE6">
        <w:t xml:space="preserve">that </w:t>
      </w:r>
      <w:r w:rsidR="003837DF">
        <w:t xml:space="preserve">might be extended to consumers without any liquidity problems. </w:t>
      </w:r>
      <w:r w:rsidR="00D60700">
        <w:t>On the other hand, profit budget forecast estimates the projected net revenue for a firm regarding its goals and objectives.</w:t>
      </w:r>
      <w:r w:rsidR="00E74C04">
        <w:t xml:space="preserve"> This report demonstrates the significance of </w:t>
      </w:r>
      <w:r w:rsidR="00D90EE6">
        <w:t xml:space="preserve">the </w:t>
      </w:r>
      <w:r w:rsidR="00E74C04">
        <w:t xml:space="preserve">cash budget and profit budget forecast for budgetary forecasting.   </w:t>
      </w:r>
      <w:r w:rsidR="00D60700">
        <w:t xml:space="preserve">  </w:t>
      </w:r>
      <w:r w:rsidR="003837DF">
        <w:t xml:space="preserve">  </w:t>
      </w:r>
      <w:r w:rsidR="00B81E21">
        <w:t xml:space="preserve"> </w:t>
      </w:r>
      <w:r w:rsidR="006D3509">
        <w:t xml:space="preserve">    </w:t>
      </w:r>
      <w:r>
        <w:t xml:space="preserve"> </w:t>
      </w:r>
    </w:p>
    <w:p w:rsidR="004D235D" w:rsidRDefault="004D235D" w:rsidP="004D235D">
      <w:pPr>
        <w:pStyle w:val="Heading1"/>
      </w:pPr>
      <w:bookmarkStart w:id="1" w:name="_Toc47625312"/>
      <w:r>
        <w:t>Task 1: Cash Budget</w:t>
      </w:r>
      <w:bookmarkEnd w:id="1"/>
      <w:r>
        <w:t xml:space="preserve"> </w:t>
      </w:r>
    </w:p>
    <w:p w:rsidR="00F051BF" w:rsidRDefault="00F051BF" w:rsidP="00F051BF">
      <w:pPr>
        <w:pStyle w:val="Heading2"/>
      </w:pPr>
      <w:bookmarkStart w:id="2" w:name="_Toc47625313"/>
      <w:r>
        <w:t>Concept of cash budget</w:t>
      </w:r>
      <w:bookmarkEnd w:id="2"/>
    </w:p>
    <w:p w:rsidR="00F051BF" w:rsidRPr="00F051BF" w:rsidRDefault="00F051BF" w:rsidP="00F051BF">
      <w:r>
        <w:t xml:space="preserve">Cash budget refers </w:t>
      </w:r>
      <w:r w:rsidR="00D90EE6">
        <w:t>to</w:t>
      </w:r>
      <w:r>
        <w:t xml:space="preserve"> a plan or budget which determines the expected disbursements and cash receipts during the accounting period</w:t>
      </w:r>
      <w:sdt>
        <w:sdtPr>
          <w:id w:val="-606579397"/>
          <w:citation/>
        </w:sdtPr>
        <w:sdtContent>
          <w:r w:rsidR="001D6033">
            <w:fldChar w:fldCharType="begin"/>
          </w:r>
          <w:r w:rsidR="001D6033">
            <w:instrText xml:space="preserve"> CITATION Mar18 \l 1033 </w:instrText>
          </w:r>
          <w:r w:rsidR="001D6033">
            <w:fldChar w:fldCharType="separate"/>
          </w:r>
          <w:r w:rsidR="001D6033">
            <w:rPr>
              <w:noProof/>
            </w:rPr>
            <w:t xml:space="preserve"> </w:t>
          </w:r>
          <w:r w:rsidR="001D6033" w:rsidRPr="00262989">
            <w:rPr>
              <w:noProof/>
            </w:rPr>
            <w:t>(Mariana, 2018)</w:t>
          </w:r>
          <w:r w:rsidR="001D6033">
            <w:fldChar w:fldCharType="end"/>
          </w:r>
        </w:sdtContent>
      </w:sdt>
      <w:r>
        <w:t xml:space="preserve">. </w:t>
      </w:r>
      <w:r w:rsidR="00B55567">
        <w:t xml:space="preserve">It includes the overall cash outflow and inflows within the organizations such as expenses occurred, collected revenue, payment and receipts of loan. </w:t>
      </w:r>
      <w:r w:rsidR="00BA09E5">
        <w:t xml:space="preserve">Whereas, cash budget supports in estimating the cash position of a firm in future. </w:t>
      </w:r>
      <w:r w:rsidR="00DD0C5C">
        <w:t>Management usually used cash budget after the purchase, sales and other capital expenditures within an accounting period</w:t>
      </w:r>
      <w:sdt>
        <w:sdtPr>
          <w:rPr>
            <w:rFonts w:cs="Arial"/>
            <w:szCs w:val="24"/>
          </w:rPr>
          <w:id w:val="-1040890160"/>
          <w:citation/>
        </w:sdtPr>
        <w:sdtContent>
          <w:r w:rsidR="001D6033">
            <w:rPr>
              <w:rFonts w:cs="Arial"/>
              <w:szCs w:val="24"/>
            </w:rPr>
            <w:fldChar w:fldCharType="begin"/>
          </w:r>
          <w:r w:rsidR="001D6033">
            <w:rPr>
              <w:rFonts w:cs="Arial"/>
              <w:szCs w:val="24"/>
            </w:rPr>
            <w:instrText xml:space="preserve"> CITATION DeF17 \l 1033 </w:instrText>
          </w:r>
          <w:r w:rsidR="001D6033">
            <w:rPr>
              <w:rFonts w:cs="Arial"/>
              <w:szCs w:val="24"/>
            </w:rPr>
            <w:fldChar w:fldCharType="separate"/>
          </w:r>
          <w:r w:rsidR="001D6033">
            <w:rPr>
              <w:rFonts w:cs="Arial"/>
              <w:noProof/>
              <w:szCs w:val="24"/>
            </w:rPr>
            <w:t xml:space="preserve"> </w:t>
          </w:r>
          <w:r w:rsidR="001D6033" w:rsidRPr="00262989">
            <w:rPr>
              <w:rFonts w:cs="Arial"/>
              <w:noProof/>
              <w:szCs w:val="24"/>
            </w:rPr>
            <w:t>(DeFranco &amp; Schmidgall, 2017)</w:t>
          </w:r>
          <w:r w:rsidR="001D6033">
            <w:rPr>
              <w:rFonts w:cs="Arial"/>
              <w:szCs w:val="24"/>
            </w:rPr>
            <w:fldChar w:fldCharType="end"/>
          </w:r>
        </w:sdtContent>
      </w:sdt>
      <w:r w:rsidR="00DD0C5C">
        <w:t xml:space="preserve">. </w:t>
      </w:r>
      <w:r w:rsidR="00A1183C">
        <w:t xml:space="preserve">It is necessary for the management to determine the sales forecast in order to predict the achievable cash amount in future. </w:t>
      </w:r>
      <w:r w:rsidR="00D51CDD">
        <w:t xml:space="preserve">Cash budget allows the managers to predict </w:t>
      </w:r>
      <w:r w:rsidR="00D90EE6">
        <w:t xml:space="preserve">a </w:t>
      </w:r>
      <w:r w:rsidR="00D51CDD">
        <w:t xml:space="preserve">shortage in cash and also solve the problems before due payments. </w:t>
      </w:r>
      <w:r w:rsidR="00DD0C5C">
        <w:t xml:space="preserve">   </w:t>
      </w:r>
      <w:r w:rsidR="00BA09E5">
        <w:t xml:space="preserve"> </w:t>
      </w:r>
      <w:r w:rsidR="00B55567">
        <w:t xml:space="preserve">   </w:t>
      </w:r>
      <w:r>
        <w:t xml:space="preserve"> </w:t>
      </w:r>
    </w:p>
    <w:p w:rsidR="00F051BF" w:rsidRDefault="00F051BF" w:rsidP="00F051BF">
      <w:pPr>
        <w:pStyle w:val="Heading2"/>
      </w:pPr>
      <w:bookmarkStart w:id="3" w:name="_Toc47625314"/>
      <w:r>
        <w:t>Importance of cash budget</w:t>
      </w:r>
      <w:bookmarkEnd w:id="3"/>
      <w:r>
        <w:t xml:space="preserve"> </w:t>
      </w:r>
    </w:p>
    <w:p w:rsidR="00190BBA" w:rsidRDefault="00D90EE6" w:rsidP="00AD2691">
      <w:r>
        <w:t>A c</w:t>
      </w:r>
      <w:r w:rsidR="00FC2F40">
        <w:t xml:space="preserve">ash budget is very important for every business in terms of measuring the amount of credit might be extendable for the business </w:t>
      </w:r>
      <w:r>
        <w:t>by</w:t>
      </w:r>
      <w:r w:rsidR="00FC2F40">
        <w:t xml:space="preserve"> considering the liquidity problems. </w:t>
      </w:r>
      <w:r w:rsidR="007E5FC4">
        <w:t xml:space="preserve">Cash budget usually </w:t>
      </w:r>
      <w:r>
        <w:t xml:space="preserve">is </w:t>
      </w:r>
      <w:r w:rsidR="007E5FC4">
        <w:t>broken down in months which shows the amount paid or received in each month</w:t>
      </w:r>
      <w:sdt>
        <w:sdtPr>
          <w:id w:val="-694078119"/>
          <w:citation/>
        </w:sdtPr>
        <w:sdtContent>
          <w:r w:rsidR="001D6033">
            <w:fldChar w:fldCharType="begin"/>
          </w:r>
          <w:r w:rsidR="001D6033">
            <w:instrText xml:space="preserve"> CITATION Bha17 \l 1033 </w:instrText>
          </w:r>
          <w:r w:rsidR="001D6033">
            <w:fldChar w:fldCharType="separate"/>
          </w:r>
          <w:r w:rsidR="001D6033">
            <w:rPr>
              <w:noProof/>
            </w:rPr>
            <w:t xml:space="preserve"> </w:t>
          </w:r>
          <w:r w:rsidR="001D6033" w:rsidRPr="00262989">
            <w:rPr>
              <w:noProof/>
            </w:rPr>
            <w:t>(Bhandari &amp; Adams, 2017)</w:t>
          </w:r>
          <w:r w:rsidR="001D6033">
            <w:fldChar w:fldCharType="end"/>
          </w:r>
        </w:sdtContent>
      </w:sdt>
      <w:r w:rsidR="007E5FC4">
        <w:t xml:space="preserve">. </w:t>
      </w:r>
      <w:r w:rsidR="00E92CB4">
        <w:t xml:space="preserve">The running balance of cash in each month supports in addressing the surplus and deficit in cash balance at the end of each month. It supports introducing </w:t>
      </w:r>
      <w:r>
        <w:t xml:space="preserve">an </w:t>
      </w:r>
      <w:r w:rsidR="00E21677">
        <w:t xml:space="preserve">effective plan for managing the liquidity position of the business. </w:t>
      </w:r>
    </w:p>
    <w:p w:rsidR="00AD2691" w:rsidRPr="00AD2691" w:rsidRDefault="00190BBA" w:rsidP="00190BBA">
      <w:proofErr w:type="spellStart"/>
      <w:r w:rsidRPr="00006571">
        <w:t>Westhorpe</w:t>
      </w:r>
      <w:proofErr w:type="spellEnd"/>
      <w:r w:rsidRPr="00006571">
        <w:t xml:space="preserve"> Leisure Investments Limited</w:t>
      </w:r>
      <w:r>
        <w:t xml:space="preserve"> is looking to restructure its financial forecast of its Cardiff Central Hotel on the basis of valid budgetary forecasts. </w:t>
      </w:r>
      <w:r w:rsidR="006474B9">
        <w:t xml:space="preserve">Cash budget will support the managers of </w:t>
      </w:r>
      <w:r w:rsidR="006474B9">
        <w:lastRenderedPageBreak/>
        <w:t xml:space="preserve">the business for their future planning. It is facilitated with the investment decision from the business by determining the surplus or deficit balance in last year. </w:t>
      </w:r>
      <w:r w:rsidR="00D90EE6">
        <w:t>A c</w:t>
      </w:r>
      <w:r w:rsidR="004E1DB4">
        <w:t xml:space="preserve">ash budget is also important for this hotel to measure the future need of funds which might influence the </w:t>
      </w:r>
      <w:r w:rsidR="00D90EE6">
        <w:t>profitable business</w:t>
      </w:r>
      <w:r w:rsidR="004E1DB4">
        <w:t xml:space="preserve"> sources by empowering its service or operations</w:t>
      </w:r>
      <w:r w:rsidR="001D6033" w:rsidRPr="001D6033">
        <w:t xml:space="preserve"> </w:t>
      </w:r>
      <w:sdt>
        <w:sdtPr>
          <w:id w:val="-1862592572"/>
          <w:citation/>
        </w:sdtPr>
        <w:sdtContent>
          <w:r w:rsidR="001D6033">
            <w:fldChar w:fldCharType="begin"/>
          </w:r>
          <w:r w:rsidR="001D6033">
            <w:instrText xml:space="preserve"> CITATION Kne16 \l 1033 </w:instrText>
          </w:r>
          <w:r w:rsidR="001D6033">
            <w:fldChar w:fldCharType="separate"/>
          </w:r>
          <w:r w:rsidR="001D6033" w:rsidRPr="000F02B9">
            <w:rPr>
              <w:noProof/>
            </w:rPr>
            <w:t>(Knežević, et al., 2016)</w:t>
          </w:r>
          <w:r w:rsidR="001D6033">
            <w:rPr>
              <w:noProof/>
            </w:rPr>
            <w:fldChar w:fldCharType="end"/>
          </w:r>
        </w:sdtContent>
      </w:sdt>
      <w:r w:rsidR="004E1DB4">
        <w:t xml:space="preserve">. </w:t>
      </w:r>
      <w:r w:rsidR="00883590">
        <w:t>Cash budget supports in managing cash expenditure of the business</w:t>
      </w:r>
      <w:r w:rsidR="00D90EE6">
        <w:t>,</w:t>
      </w:r>
      <w:r w:rsidR="00883590">
        <w:t xml:space="preserve"> which also influence </w:t>
      </w:r>
      <w:r w:rsidR="00D90EE6">
        <w:t xml:space="preserve">the </w:t>
      </w:r>
      <w:r w:rsidR="00883590">
        <w:t>standard evaluation of financial structure.</w:t>
      </w:r>
      <w:r w:rsidR="00F13CB3">
        <w:t xml:space="preserve"> The hotel will gain that opportunity to ensure its expansion regarding the cash availability in business. </w:t>
      </w:r>
      <w:r w:rsidR="00883590">
        <w:t xml:space="preserve">     </w:t>
      </w:r>
      <w:r w:rsidR="004E1DB4">
        <w:t xml:space="preserve">    </w:t>
      </w:r>
      <w:r w:rsidR="006474B9">
        <w:t xml:space="preserve">  </w:t>
      </w:r>
      <w:r>
        <w:t xml:space="preserve"> </w:t>
      </w:r>
      <w:r w:rsidR="00E21677">
        <w:t xml:space="preserve">  </w:t>
      </w:r>
      <w:r w:rsidR="00E92CB4">
        <w:t xml:space="preserve">   </w:t>
      </w:r>
      <w:r w:rsidR="007E5FC4">
        <w:t xml:space="preserve"> </w:t>
      </w:r>
      <w:r w:rsidR="00FC2F40">
        <w:t xml:space="preserve"> </w:t>
      </w:r>
    </w:p>
    <w:p w:rsidR="00F051BF" w:rsidRDefault="00F051BF" w:rsidP="00F051BF">
      <w:pPr>
        <w:pStyle w:val="Heading2"/>
      </w:pPr>
      <w:bookmarkStart w:id="4" w:name="_Toc47625315"/>
      <w:r>
        <w:t>Analysis of the cash budget for</w:t>
      </w:r>
      <w:r w:rsidRPr="00F051BF">
        <w:rPr>
          <w:rFonts w:ascii="Arial" w:hAnsi="Arial" w:cs="Arial"/>
          <w:szCs w:val="24"/>
        </w:rPr>
        <w:t xml:space="preserve"> </w:t>
      </w:r>
      <w:proofErr w:type="spellStart"/>
      <w:r w:rsidRPr="00F051BF">
        <w:t>Westhorpe</w:t>
      </w:r>
      <w:bookmarkEnd w:id="4"/>
      <w:proofErr w:type="spellEnd"/>
      <w:r>
        <w:t xml:space="preserve">  </w:t>
      </w:r>
    </w:p>
    <w:p w:rsidR="00AD4CBC" w:rsidRDefault="00A848E1" w:rsidP="00A848E1">
      <w:r>
        <w:t xml:space="preserve">Cash budget for </w:t>
      </w:r>
      <w:proofErr w:type="spellStart"/>
      <w:r>
        <w:t>Westhorpe</w:t>
      </w:r>
      <w:proofErr w:type="spellEnd"/>
      <w:r>
        <w:t xml:space="preserve"> is being structured as opening cash balance at first which is followed by cash inflow and cash outflow within the business. </w:t>
      </w:r>
      <w:r w:rsidR="005A0394">
        <w:t xml:space="preserve">This is followed by addressing the surplus or deficit after each month </w:t>
      </w:r>
      <w:r w:rsidR="00D90EE6">
        <w:t>by</w:t>
      </w:r>
      <w:r w:rsidR="005A0394">
        <w:t xml:space="preserve"> considering the balance of cash inflow and outflow. </w:t>
      </w:r>
      <w:r w:rsidR="0007554E">
        <w:t>The cash budget is presented for six month</w:t>
      </w:r>
      <w:r w:rsidR="00D90EE6">
        <w:t>s</w:t>
      </w:r>
      <w:r w:rsidR="0007554E">
        <w:t xml:space="preserve"> of </w:t>
      </w:r>
      <w:r w:rsidR="00D90EE6">
        <w:t xml:space="preserve">the </w:t>
      </w:r>
      <w:r w:rsidR="0007554E">
        <w:t>time period</w:t>
      </w:r>
      <w:r w:rsidR="00D90EE6">
        <w:t>,</w:t>
      </w:r>
      <w:r w:rsidR="0007554E">
        <w:t xml:space="preserve"> such as January 2020 to June 2020. </w:t>
      </w:r>
    </w:p>
    <w:p w:rsidR="00A848E1" w:rsidRDefault="00AD4CBC" w:rsidP="00AD4CBC">
      <w:pPr>
        <w:jc w:val="center"/>
      </w:pPr>
      <w:r>
        <w:rPr>
          <w:noProof/>
        </w:rPr>
        <w:drawing>
          <wp:inline distT="0" distB="0" distL="0" distR="0" wp14:anchorId="6E4C71F9" wp14:editId="6DF1AD8C">
            <wp:extent cx="5381625" cy="449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81625" cy="4495800"/>
                    </a:xfrm>
                    <a:prstGeom prst="rect">
                      <a:avLst/>
                    </a:prstGeom>
                  </pic:spPr>
                </pic:pic>
              </a:graphicData>
            </a:graphic>
          </wp:inline>
        </w:drawing>
      </w:r>
    </w:p>
    <w:p w:rsidR="00C53DE7" w:rsidRDefault="00AD4CBC" w:rsidP="00AD4CBC">
      <w:r>
        <w:lastRenderedPageBreak/>
        <w:t xml:space="preserve">From the Cash Budget, it is observed that the business have an opening cash balance of </w:t>
      </w:r>
      <w:r>
        <w:rPr>
          <w:rFonts w:cs="Times New Roman"/>
        </w:rPr>
        <w:t>₤</w:t>
      </w:r>
      <w:r>
        <w:t>265,000. The business ha</w:t>
      </w:r>
      <w:r w:rsidR="00D90EE6">
        <w:t>s</w:t>
      </w:r>
      <w:r>
        <w:t xml:space="preserve"> a sales turnover during that time which comes from four major parts such as room, food and beverage, commission and rent. </w:t>
      </w:r>
      <w:r w:rsidR="0053219C">
        <w:t xml:space="preserve">The hotel hired </w:t>
      </w:r>
      <w:r w:rsidR="00D90EE6">
        <w:t xml:space="preserve">a </w:t>
      </w:r>
      <w:r w:rsidR="0053219C">
        <w:t xml:space="preserve">higher margin of revenue from its room sales such as </w:t>
      </w:r>
      <w:r w:rsidR="0053219C">
        <w:rPr>
          <w:rFonts w:cs="Times New Roman"/>
        </w:rPr>
        <w:t>₤</w:t>
      </w:r>
      <w:r w:rsidR="0053219C">
        <w:t xml:space="preserve">178,000 in June 2020. </w:t>
      </w:r>
      <w:r w:rsidR="00B70350">
        <w:t xml:space="preserve">While observing the revenue margin in four sectors, it is observed that the revenue from room sales higher in comparison to </w:t>
      </w:r>
      <w:r w:rsidR="00D90EE6">
        <w:t xml:space="preserve">the </w:t>
      </w:r>
      <w:r w:rsidR="00B70350">
        <w:t xml:space="preserve">other three parts. </w:t>
      </w:r>
      <w:r w:rsidR="00ED2637">
        <w:t>In addition, the business ha</w:t>
      </w:r>
      <w:r w:rsidR="00D90EE6">
        <w:t>s</w:t>
      </w:r>
      <w:r w:rsidR="00ED2637">
        <w:t xml:space="preserve"> </w:t>
      </w:r>
      <w:r w:rsidR="00D90EE6">
        <w:t xml:space="preserve">a </w:t>
      </w:r>
      <w:r w:rsidR="00ED2637">
        <w:t xml:space="preserve">higher sales turnover of </w:t>
      </w:r>
      <w:r w:rsidR="00ED2637">
        <w:rPr>
          <w:rFonts w:cs="Times New Roman"/>
        </w:rPr>
        <w:t>₤</w:t>
      </w:r>
      <w:r w:rsidR="00ED2637">
        <w:t xml:space="preserve">215,490 in June 2020. </w:t>
      </w:r>
    </w:p>
    <w:p w:rsidR="009A4B20" w:rsidRDefault="00E268D9" w:rsidP="00AD4CBC">
      <w:pPr>
        <w:rPr>
          <w:rFonts w:cs="Times New Roman"/>
        </w:rPr>
      </w:pPr>
      <w:r>
        <w:t xml:space="preserve">The hotel for which this cash budget is presented, it has 50 bedrooms across five floors along with small retail spaces. </w:t>
      </w:r>
      <w:r w:rsidR="00052276">
        <w:t xml:space="preserve">The bedroom </w:t>
      </w:r>
      <w:r w:rsidR="00D90EE6">
        <w:t>is</w:t>
      </w:r>
      <w:r w:rsidR="00052276">
        <w:t xml:space="preserve"> being offered </w:t>
      </w:r>
      <w:r w:rsidR="00052276" w:rsidRPr="00052276">
        <w:t>between £95 and £145 per night</w:t>
      </w:r>
      <w:r w:rsidR="00B70350">
        <w:t xml:space="preserve"> </w:t>
      </w:r>
      <w:r w:rsidR="00D90EE6">
        <w:t>by</w:t>
      </w:r>
      <w:r w:rsidR="00052276">
        <w:t xml:space="preserve"> considering the market condition and demand. </w:t>
      </w:r>
      <w:r w:rsidR="005F2F52">
        <w:t>Based on this room services within the business, the hotel will earn consecutive revenue during the six month</w:t>
      </w:r>
      <w:r w:rsidR="00D90EE6">
        <w:t>s</w:t>
      </w:r>
      <w:r w:rsidR="005F2F52">
        <w:t xml:space="preserve">. </w:t>
      </w:r>
      <w:r w:rsidR="00961C4A">
        <w:t xml:space="preserve">In that context, the business might earn an amount of </w:t>
      </w:r>
      <w:r w:rsidR="00961C4A">
        <w:rPr>
          <w:rFonts w:cs="Times New Roman"/>
        </w:rPr>
        <w:t>₤1,750 in January 2020</w:t>
      </w:r>
      <w:r w:rsidR="00D90EE6">
        <w:rPr>
          <w:rFonts w:cs="Times New Roman"/>
        </w:rPr>
        <w:t>,</w:t>
      </w:r>
      <w:r w:rsidR="00961C4A">
        <w:rPr>
          <w:rFonts w:cs="Times New Roman"/>
        </w:rPr>
        <w:t xml:space="preserve"> which is followed by the amount of ₤2,450 </w:t>
      </w:r>
      <w:r w:rsidR="00D90EE6">
        <w:rPr>
          <w:rFonts w:cs="Times New Roman"/>
        </w:rPr>
        <w:t>in</w:t>
      </w:r>
      <w:r w:rsidR="00961C4A">
        <w:rPr>
          <w:rFonts w:cs="Times New Roman"/>
        </w:rPr>
        <w:t xml:space="preserve"> June 2020.</w:t>
      </w:r>
      <w:r w:rsidR="00C53DE7">
        <w:rPr>
          <w:rFonts w:cs="Times New Roman"/>
        </w:rPr>
        <w:t xml:space="preserve"> </w:t>
      </w:r>
      <w:r w:rsidR="00000667">
        <w:rPr>
          <w:rFonts w:cs="Times New Roman"/>
        </w:rPr>
        <w:t>The business ha</w:t>
      </w:r>
      <w:r w:rsidR="00D90EE6">
        <w:rPr>
          <w:rFonts w:cs="Times New Roman"/>
        </w:rPr>
        <w:t>s</w:t>
      </w:r>
      <w:r w:rsidR="00000667">
        <w:rPr>
          <w:rFonts w:cs="Times New Roman"/>
        </w:rPr>
        <w:t xml:space="preserve"> another two option to arrange or gain rent from its service</w:t>
      </w:r>
      <w:r w:rsidR="00D90EE6">
        <w:rPr>
          <w:rFonts w:cs="Times New Roman"/>
        </w:rPr>
        <w:t>,</w:t>
      </w:r>
      <w:r w:rsidR="00000667">
        <w:rPr>
          <w:rFonts w:cs="Times New Roman"/>
        </w:rPr>
        <w:t xml:space="preserve"> which includes the source of saloon and Gymnasium. In that context, the hotel gained a monthly earning of ₤450 from its saloon business. On the other hand, the hotel also </w:t>
      </w:r>
      <w:r w:rsidR="00000667" w:rsidRPr="00000667">
        <w:t>earned £500 per month</w:t>
      </w:r>
      <w:r w:rsidR="00000667">
        <w:t xml:space="preserve"> from </w:t>
      </w:r>
      <w:r w:rsidR="00D90EE6">
        <w:rPr>
          <w:rFonts w:cs="Times New Roman"/>
        </w:rPr>
        <w:t>G</w:t>
      </w:r>
      <w:r w:rsidR="00000667">
        <w:rPr>
          <w:rFonts w:cs="Times New Roman"/>
        </w:rPr>
        <w:t>ymnasium</w:t>
      </w:r>
      <w:r w:rsidR="00000667">
        <w:t xml:space="preserve"> with considering two month</w:t>
      </w:r>
      <w:r w:rsidR="00D90EE6">
        <w:t>s</w:t>
      </w:r>
      <w:r w:rsidR="00000667">
        <w:t xml:space="preserve"> of credit. </w:t>
      </w:r>
      <w:r w:rsidR="004A179E">
        <w:t>Rent from th</w:t>
      </w:r>
      <w:r w:rsidR="00D90EE6">
        <w:t>ese</w:t>
      </w:r>
      <w:r w:rsidR="004A179E">
        <w:t xml:space="preserve"> businesses supports the hotel for influencing the margin of total cash inflow within the business. </w:t>
      </w:r>
      <w:r w:rsidR="004B5CD7">
        <w:t xml:space="preserve">Based on the cash budget findings, it is observed that the business might face continuous improvement in its total cash inflow </w:t>
      </w:r>
      <w:r w:rsidR="00D90EE6">
        <w:t>from</w:t>
      </w:r>
      <w:r w:rsidR="004B5CD7">
        <w:t xml:space="preserve"> January to June 2020.      </w:t>
      </w:r>
      <w:r w:rsidR="00000667">
        <w:rPr>
          <w:rFonts w:cs="Times New Roman"/>
        </w:rPr>
        <w:t xml:space="preserve">   </w:t>
      </w:r>
    </w:p>
    <w:p w:rsidR="00727F85" w:rsidRDefault="009A4B20" w:rsidP="00AD4CBC">
      <w:r>
        <w:t>While observing cash outflow section of the cash budget, it is observed that the business ha</w:t>
      </w:r>
      <w:r w:rsidR="00D90EE6">
        <w:t>s</w:t>
      </w:r>
      <w:r>
        <w:t xml:space="preserve"> purchased a new van of </w:t>
      </w:r>
      <w:r>
        <w:rPr>
          <w:rFonts w:cs="Times New Roman"/>
        </w:rPr>
        <w:t xml:space="preserve">₤28000 where it gains an amount of ₤3000 as trade allowance. </w:t>
      </w:r>
      <w:r w:rsidR="00257818">
        <w:rPr>
          <w:rFonts w:cs="Times New Roman"/>
        </w:rPr>
        <w:t xml:space="preserve">Whereas, the hotel is also managed </w:t>
      </w:r>
      <w:r w:rsidR="00B862EB">
        <w:rPr>
          <w:rFonts w:cs="Times New Roman"/>
        </w:rPr>
        <w:t>an</w:t>
      </w:r>
      <w:r w:rsidR="00257818">
        <w:rPr>
          <w:rFonts w:cs="Times New Roman"/>
        </w:rPr>
        <w:t xml:space="preserve"> expenditure through depreciation of this new van in along with the depreciation over the minibus. </w:t>
      </w:r>
      <w:r w:rsidR="00B862EB">
        <w:rPr>
          <w:rFonts w:cs="Times New Roman"/>
        </w:rPr>
        <w:t xml:space="preserve">The cash budget does not include the amount related to depreciation because it does not consider as a cash departure. Depreciation is the amount related </w:t>
      </w:r>
      <w:r w:rsidR="00D90EE6">
        <w:rPr>
          <w:rFonts w:cs="Times New Roman"/>
        </w:rPr>
        <w:t>to</w:t>
      </w:r>
      <w:r w:rsidR="00B862EB">
        <w:rPr>
          <w:rFonts w:cs="Times New Roman"/>
        </w:rPr>
        <w:t xml:space="preserve"> the valuation of assets</w:t>
      </w:r>
      <w:r w:rsidR="00D90EE6">
        <w:rPr>
          <w:rFonts w:cs="Times New Roman"/>
        </w:rPr>
        <w:t>,</w:t>
      </w:r>
      <w:r w:rsidR="00B862EB">
        <w:rPr>
          <w:rFonts w:cs="Times New Roman"/>
        </w:rPr>
        <w:t xml:space="preserve"> whether depreciation is not taken under cash disbursement. </w:t>
      </w:r>
      <w:r w:rsidR="00F83295">
        <w:rPr>
          <w:rFonts w:cs="Times New Roman"/>
        </w:rPr>
        <w:t xml:space="preserve">The hotel also faces a depreciation margin </w:t>
      </w:r>
      <w:r w:rsidR="00F83295" w:rsidRPr="00F83295">
        <w:t>of £4,000 per annum</w:t>
      </w:r>
      <w:r w:rsidR="00F83295">
        <w:t xml:space="preserve"> for the minibus and 20% per annum over the new van. </w:t>
      </w:r>
      <w:r w:rsidR="00932951">
        <w:t xml:space="preserve">During the accounting period of six years, the hotel paid out a cost over the laundry services such as </w:t>
      </w:r>
      <w:r w:rsidR="00932951">
        <w:rPr>
          <w:rFonts w:cs="Times New Roman"/>
        </w:rPr>
        <w:t>₤</w:t>
      </w:r>
      <w:r w:rsidR="00932951">
        <w:t xml:space="preserve">6,250 per month. </w:t>
      </w:r>
      <w:r w:rsidR="00FF450B">
        <w:t xml:space="preserve">This cost related to laundry service is being treated as </w:t>
      </w:r>
      <w:r w:rsidR="00D90EE6">
        <w:t xml:space="preserve">a </w:t>
      </w:r>
      <w:r w:rsidR="00FF450B">
        <w:t xml:space="preserve">fixed cost for the hotel business. </w:t>
      </w:r>
      <w:r w:rsidR="00283C58">
        <w:t xml:space="preserve">The hotel also made a change due to redesign of </w:t>
      </w:r>
      <w:r w:rsidR="00D90EE6">
        <w:t xml:space="preserve">the </w:t>
      </w:r>
      <w:r w:rsidR="00283C58">
        <w:t xml:space="preserve">menu and change in </w:t>
      </w:r>
      <w:r w:rsidR="00D90EE6">
        <w:t xml:space="preserve">the </w:t>
      </w:r>
      <w:r w:rsidR="00283C58">
        <w:t>annual calendar</w:t>
      </w:r>
      <w:r w:rsidR="00D90EE6">
        <w:t>,</w:t>
      </w:r>
      <w:r w:rsidR="00283C58">
        <w:t xml:space="preserve"> which cost as </w:t>
      </w:r>
      <w:r w:rsidR="00283C58">
        <w:rPr>
          <w:rFonts w:cs="Times New Roman"/>
        </w:rPr>
        <w:t>₤</w:t>
      </w:r>
      <w:r w:rsidR="00283C58">
        <w:t xml:space="preserve">2,000 per month due to printing and stationery. </w:t>
      </w:r>
      <w:r w:rsidR="001726F6">
        <w:t xml:space="preserve">In that context, the cost in May and November is 45% higher such as </w:t>
      </w:r>
      <w:r w:rsidR="001726F6">
        <w:rPr>
          <w:rFonts w:cs="Times New Roman"/>
        </w:rPr>
        <w:t>₤</w:t>
      </w:r>
      <w:r w:rsidR="001726F6">
        <w:t>2,9</w:t>
      </w:r>
      <w:r w:rsidR="001726F6">
        <w:t>00 per month</w:t>
      </w:r>
      <w:r w:rsidR="001726F6">
        <w:t>.</w:t>
      </w:r>
      <w:r w:rsidR="006B591F">
        <w:t xml:space="preserve"> </w:t>
      </w:r>
    </w:p>
    <w:p w:rsidR="00947577" w:rsidRDefault="006B591F" w:rsidP="00983962">
      <w:r>
        <w:lastRenderedPageBreak/>
        <w:t>In February, the hotel ha</w:t>
      </w:r>
      <w:r w:rsidR="00D90EE6">
        <w:t>s</w:t>
      </w:r>
      <w:r>
        <w:t xml:space="preserve"> paid out an amount of </w:t>
      </w:r>
      <w:r>
        <w:rPr>
          <w:rFonts w:cs="Times New Roman"/>
        </w:rPr>
        <w:t>₤</w:t>
      </w:r>
      <w:r>
        <w:t xml:space="preserve">46,000 for complimentary room toiletries which influence the cash outflow of this month. </w:t>
      </w:r>
      <w:r w:rsidR="006B0CCD">
        <w:t>The business ha</w:t>
      </w:r>
      <w:r w:rsidR="00D90EE6">
        <w:t>s</w:t>
      </w:r>
      <w:r w:rsidR="006B0CCD">
        <w:t xml:space="preserve"> planned for making improvement within its bar department which is followed by a payment of </w:t>
      </w:r>
      <w:r w:rsidR="006B0CCD">
        <w:rPr>
          <w:rFonts w:cs="Times New Roman"/>
        </w:rPr>
        <w:t>₤</w:t>
      </w:r>
      <w:r w:rsidR="006B0CCD">
        <w:rPr>
          <w:rFonts w:cs="Times New Roman"/>
        </w:rPr>
        <w:t xml:space="preserve">44,000 in this year. </w:t>
      </w:r>
      <w:r w:rsidR="009D0FF9">
        <w:rPr>
          <w:rFonts w:cs="Times New Roman"/>
        </w:rPr>
        <w:t>Whereas, the due amount is being paid out in three terms such as 20% in March, 50% in June and 30% in August.</w:t>
      </w:r>
      <w:r w:rsidR="004F1AC9">
        <w:rPr>
          <w:rFonts w:cs="Times New Roman"/>
        </w:rPr>
        <w:t xml:space="preserve"> The business made a purchase of branded bedding bundles with considering the </w:t>
      </w:r>
      <w:r w:rsidR="004F1AC9" w:rsidRPr="004F1AC9">
        <w:t>cost of £28 each</w:t>
      </w:r>
      <w:r w:rsidR="004F1AC9">
        <w:t xml:space="preserve"> for 25 brands. </w:t>
      </w:r>
      <w:r w:rsidR="00BA1A29">
        <w:t>The payment related to this purchase is being paid out in July</w:t>
      </w:r>
      <w:r w:rsidR="00D90EE6">
        <w:t>,</w:t>
      </w:r>
      <w:r w:rsidR="00BA1A29">
        <w:t xml:space="preserve"> and the amount is of </w:t>
      </w:r>
      <w:r w:rsidR="00BA1A29">
        <w:rPr>
          <w:rFonts w:cs="Times New Roman"/>
        </w:rPr>
        <w:t>₤</w:t>
      </w:r>
      <w:r w:rsidR="00BA1A29">
        <w:t>700.</w:t>
      </w:r>
      <w:r w:rsidR="00727F85">
        <w:t xml:space="preserve"> </w:t>
      </w:r>
      <w:r w:rsidR="00983962">
        <w:t>In this hotel, there have six monthly-salaried staff for which the business ha</w:t>
      </w:r>
      <w:r w:rsidR="00D90EE6">
        <w:t>s</w:t>
      </w:r>
      <w:r w:rsidR="00983962">
        <w:t xml:space="preserve"> paid out </w:t>
      </w:r>
      <w:r w:rsidR="00983962" w:rsidRPr="00983962">
        <w:t>£220,000 for the year.</w:t>
      </w:r>
      <w:r w:rsidR="00983962">
        <w:t xml:space="preserve"> </w:t>
      </w:r>
      <w:r w:rsidR="00D90EE6">
        <w:t>A</w:t>
      </w:r>
      <w:r w:rsidR="00983962">
        <w:t>long with that, the hotel ha</w:t>
      </w:r>
      <w:r w:rsidR="00D90EE6">
        <w:t>s</w:t>
      </w:r>
      <w:r w:rsidR="00983962">
        <w:t xml:space="preserve"> paid out </w:t>
      </w:r>
      <w:r w:rsidR="00983962">
        <w:rPr>
          <w:rFonts w:cs="Times New Roman"/>
        </w:rPr>
        <w:t>₤</w:t>
      </w:r>
      <w:r w:rsidR="00983962">
        <w:t xml:space="preserve">18,333 per month to the kitchen porter and </w:t>
      </w:r>
      <w:r w:rsidR="00983962" w:rsidRPr="00304144">
        <w:t xml:space="preserve">housekeeping staff. </w:t>
      </w:r>
      <w:r w:rsidR="00304144" w:rsidRPr="00304144">
        <w:t>In February and April, the hotel ha</w:t>
      </w:r>
      <w:r w:rsidR="00D90EE6">
        <w:t>s</w:t>
      </w:r>
      <w:r w:rsidR="00304144" w:rsidRPr="00304144">
        <w:t xml:space="preserve"> made a payment of ₤9,600 and ₤14,000 for conditioners</w:t>
      </w:r>
      <w:r w:rsidR="00304144">
        <w:t>, shampoos</w:t>
      </w:r>
      <w:r w:rsidR="00304144" w:rsidRPr="00304144">
        <w:t xml:space="preserve"> and shower gels</w:t>
      </w:r>
      <w:r w:rsidR="00304144">
        <w:t xml:space="preserve">. It is followed by </w:t>
      </w:r>
      <w:r w:rsidR="00D90EE6">
        <w:t xml:space="preserve">the </w:t>
      </w:r>
      <w:r w:rsidR="00304144">
        <w:t xml:space="preserve">marketing cost of </w:t>
      </w:r>
      <w:r w:rsidR="00304144">
        <w:rPr>
          <w:rFonts w:cs="Times New Roman"/>
        </w:rPr>
        <w:t>₤</w:t>
      </w:r>
      <w:r w:rsidR="00304144">
        <w:t>60,000</w:t>
      </w:r>
      <w:r w:rsidR="00D90EE6">
        <w:t>,</w:t>
      </w:r>
      <w:r w:rsidR="00304144">
        <w:t xml:space="preserve"> which is being paid out at the end of June. </w:t>
      </w:r>
      <w:r w:rsidR="00C42111">
        <w:t>The hotel also ha</w:t>
      </w:r>
      <w:r w:rsidR="00D90EE6">
        <w:t>s</w:t>
      </w:r>
      <w:r w:rsidR="00C42111">
        <w:t xml:space="preserve"> a motor vehicle cost of </w:t>
      </w:r>
      <w:r w:rsidR="00C42111">
        <w:rPr>
          <w:rFonts w:cs="Times New Roman"/>
        </w:rPr>
        <w:t>₤</w:t>
      </w:r>
      <w:r w:rsidR="00C42111">
        <w:t xml:space="preserve">1,000 per month and annual general maintenance of </w:t>
      </w:r>
      <w:r w:rsidR="00C42111">
        <w:rPr>
          <w:rFonts w:cs="Times New Roman"/>
        </w:rPr>
        <w:t>₤</w:t>
      </w:r>
      <w:r w:rsidR="00C42111">
        <w:t xml:space="preserve">5,000 per month. </w:t>
      </w:r>
    </w:p>
    <w:p w:rsidR="00AD4CBC" w:rsidRPr="00C53DE7" w:rsidRDefault="00947577" w:rsidP="00983962">
      <w:pPr>
        <w:rPr>
          <w:rFonts w:cs="Times New Roman"/>
        </w:rPr>
      </w:pPr>
      <w:r>
        <w:t xml:space="preserve">From the cash budget, it is found that the hotel faced </w:t>
      </w:r>
      <w:r w:rsidR="00D90EE6">
        <w:t xml:space="preserve">a </w:t>
      </w:r>
      <w:r>
        <w:t>higher margin of surplus in May</w:t>
      </w:r>
      <w:r w:rsidR="00D90EE6">
        <w:t>,</w:t>
      </w:r>
      <w:r>
        <w:t xml:space="preserve"> which is around </w:t>
      </w:r>
      <w:r>
        <w:rPr>
          <w:rFonts w:cs="Times New Roman"/>
        </w:rPr>
        <w:t>₤</w:t>
      </w:r>
      <w:r>
        <w:t xml:space="preserve">139,818. In </w:t>
      </w:r>
      <w:r w:rsidR="00A95D15">
        <w:t>June</w:t>
      </w:r>
      <w:r>
        <w:t>, the business ha</w:t>
      </w:r>
      <w:r w:rsidR="00D90EE6">
        <w:t>s</w:t>
      </w:r>
      <w:r>
        <w:t xml:space="preserve"> face</w:t>
      </w:r>
      <w:r w:rsidR="00D90EE6">
        <w:t>d</w:t>
      </w:r>
      <w:r>
        <w:t xml:space="preserve"> the lowest margin of </w:t>
      </w:r>
      <w:r w:rsidR="00D90EE6">
        <w:t xml:space="preserve">the </w:t>
      </w:r>
      <w:r>
        <w:t xml:space="preserve">surplus amount of </w:t>
      </w:r>
      <w:r>
        <w:rPr>
          <w:rFonts w:cs="Times New Roman"/>
        </w:rPr>
        <w:t>₤</w:t>
      </w:r>
      <w:r w:rsidR="00A95D15">
        <w:t>57,723</w:t>
      </w:r>
      <w:r>
        <w:t xml:space="preserve">. </w:t>
      </w:r>
      <w:r w:rsidR="00A95D15">
        <w:t xml:space="preserve">This margin is being decreased due to </w:t>
      </w:r>
      <w:r w:rsidR="00D90EE6">
        <w:t xml:space="preserve">the </w:t>
      </w:r>
      <w:r w:rsidR="00A95D15">
        <w:t xml:space="preserve">high margin of marketing cost of </w:t>
      </w:r>
      <w:r w:rsidR="00A95D15">
        <w:rPr>
          <w:rFonts w:cs="Times New Roman"/>
        </w:rPr>
        <w:t>₤</w:t>
      </w:r>
      <w:r w:rsidR="00A95D15">
        <w:t xml:space="preserve">60,000 is being paid out in this month. Despite </w:t>
      </w:r>
      <w:r w:rsidR="00D90EE6">
        <w:t xml:space="preserve">a </w:t>
      </w:r>
      <w:r w:rsidR="00A95D15">
        <w:t xml:space="preserve">lower surplus in June, the hotel gains </w:t>
      </w:r>
      <w:r w:rsidR="00D90EE6">
        <w:t xml:space="preserve">a </w:t>
      </w:r>
      <w:r w:rsidR="00A95D15">
        <w:t>higher margin of cash balance at the end of June</w:t>
      </w:r>
      <w:r w:rsidR="00D90EE6">
        <w:t>,</w:t>
      </w:r>
      <w:r w:rsidR="00A95D15">
        <w:t xml:space="preserve"> which is around </w:t>
      </w:r>
      <w:r w:rsidR="00A95D15">
        <w:rPr>
          <w:rFonts w:cs="Times New Roman"/>
        </w:rPr>
        <w:t>₤</w:t>
      </w:r>
      <w:r w:rsidR="00A95D15">
        <w:t xml:space="preserve">866,114.   </w:t>
      </w:r>
      <w:r>
        <w:t xml:space="preserve">        </w:t>
      </w:r>
      <w:r>
        <w:rPr>
          <w:rFonts w:ascii="Arial" w:hAnsi="Arial" w:cs="Arial"/>
          <w:b/>
          <w:szCs w:val="24"/>
        </w:rPr>
        <w:t xml:space="preserve"> </w:t>
      </w:r>
      <w:r>
        <w:t xml:space="preserve">  </w:t>
      </w:r>
      <w:r>
        <w:rPr>
          <w:rFonts w:cs="Times New Roman"/>
        </w:rPr>
        <w:t xml:space="preserve">   </w:t>
      </w:r>
      <w:r>
        <w:t xml:space="preserve">       </w:t>
      </w:r>
      <w:r>
        <w:rPr>
          <w:rFonts w:cs="Times New Roman"/>
        </w:rPr>
        <w:t xml:space="preserve">   </w:t>
      </w:r>
      <w:r>
        <w:t xml:space="preserve">    </w:t>
      </w:r>
    </w:p>
    <w:p w:rsidR="004D235D" w:rsidRDefault="004D235D" w:rsidP="004D235D">
      <w:pPr>
        <w:pStyle w:val="Heading1"/>
      </w:pPr>
      <w:bookmarkStart w:id="5" w:name="_Toc47625316"/>
      <w:r>
        <w:t>Task 2: Profit Budget Forecast</w:t>
      </w:r>
      <w:bookmarkEnd w:id="5"/>
      <w:r>
        <w:t xml:space="preserve"> </w:t>
      </w:r>
    </w:p>
    <w:p w:rsidR="00366731" w:rsidRDefault="00366731" w:rsidP="00366731">
      <w:pPr>
        <w:pStyle w:val="Heading2"/>
      </w:pPr>
      <w:bookmarkStart w:id="6" w:name="_Toc47625317"/>
      <w:r>
        <w:t>Concept of Profit budget forecast</w:t>
      </w:r>
      <w:bookmarkEnd w:id="6"/>
    </w:p>
    <w:p w:rsidR="002432BE" w:rsidRPr="002432BE" w:rsidRDefault="002432BE" w:rsidP="002432BE">
      <w:r>
        <w:t xml:space="preserve">Profit budget refers </w:t>
      </w:r>
      <w:r w:rsidR="00D90EE6">
        <w:t>to</w:t>
      </w:r>
      <w:r>
        <w:t xml:space="preserve"> a planned financial forecast to determine the actual net income of a firm in </w:t>
      </w:r>
      <w:r w:rsidR="00D90EE6">
        <w:t xml:space="preserve">the </w:t>
      </w:r>
      <w:r>
        <w:t>future period</w:t>
      </w:r>
      <w:sdt>
        <w:sdtPr>
          <w:id w:val="1463851117"/>
          <w:citation/>
        </w:sdtPr>
        <w:sdtContent>
          <w:r w:rsidR="001D6033">
            <w:fldChar w:fldCharType="begin"/>
          </w:r>
          <w:r w:rsidR="001D6033">
            <w:instrText xml:space="preserve"> CITATION Poh18 \l 1033 </w:instrText>
          </w:r>
          <w:r w:rsidR="001D6033">
            <w:fldChar w:fldCharType="separate"/>
          </w:r>
          <w:r w:rsidR="001D6033">
            <w:rPr>
              <w:noProof/>
            </w:rPr>
            <w:t xml:space="preserve"> </w:t>
          </w:r>
          <w:r w:rsidR="001D6033" w:rsidRPr="00262989">
            <w:rPr>
              <w:noProof/>
            </w:rPr>
            <w:t>(Pohland &amp; Kesgin, 2018)</w:t>
          </w:r>
          <w:r w:rsidR="001D6033">
            <w:fldChar w:fldCharType="end"/>
          </w:r>
        </w:sdtContent>
      </w:sdt>
      <w:r>
        <w:t xml:space="preserve">. </w:t>
      </w:r>
      <w:r w:rsidR="000D6D72">
        <w:t xml:space="preserve">An organization is presented a cash budget in order to include reasonable and valid estimation over the projected revenue and profit of the business in </w:t>
      </w:r>
      <w:r w:rsidR="00D90EE6">
        <w:t xml:space="preserve">the </w:t>
      </w:r>
      <w:r w:rsidR="000D6D72">
        <w:t>future period. Shareholders of a firm are always looking for this profit budget in order to measure the significance of the financial structure of that business in terms of attaining their profitability goals</w:t>
      </w:r>
      <w:sdt>
        <w:sdtPr>
          <w:id w:val="-1862592571"/>
          <w:citation/>
        </w:sdtPr>
        <w:sdtContent>
          <w:r w:rsidR="001D6033">
            <w:fldChar w:fldCharType="begin"/>
          </w:r>
          <w:r w:rsidR="001D6033">
            <w:instrText xml:space="preserve"> CITATION Lei19 \l 1033 </w:instrText>
          </w:r>
          <w:r w:rsidR="001D6033">
            <w:fldChar w:fldCharType="separate"/>
          </w:r>
          <w:r w:rsidR="001D6033">
            <w:rPr>
              <w:noProof/>
            </w:rPr>
            <w:t xml:space="preserve"> </w:t>
          </w:r>
          <w:r w:rsidR="001D6033" w:rsidRPr="000F02B9">
            <w:rPr>
              <w:noProof/>
            </w:rPr>
            <w:t>(Lei, et al., 2019)</w:t>
          </w:r>
          <w:r w:rsidR="001D6033">
            <w:rPr>
              <w:noProof/>
            </w:rPr>
            <w:fldChar w:fldCharType="end"/>
          </w:r>
        </w:sdtContent>
      </w:sdt>
      <w:r w:rsidR="000D6D72">
        <w:t xml:space="preserve">.     </w:t>
      </w:r>
      <w:r>
        <w:t xml:space="preserve"> </w:t>
      </w:r>
    </w:p>
    <w:p w:rsidR="00366731" w:rsidRDefault="00366731" w:rsidP="00366731">
      <w:pPr>
        <w:pStyle w:val="Heading2"/>
      </w:pPr>
      <w:bookmarkStart w:id="7" w:name="_Toc47625318"/>
      <w:r>
        <w:t>Importance of profit budget forecast</w:t>
      </w:r>
      <w:bookmarkEnd w:id="7"/>
      <w:r>
        <w:t xml:space="preserve"> </w:t>
      </w:r>
    </w:p>
    <w:p w:rsidR="00E15A8A" w:rsidRPr="00E15A8A" w:rsidRDefault="00E15A8A" w:rsidP="00E15A8A">
      <w:r>
        <w:t xml:space="preserve">Profit budget is an important part </w:t>
      </w:r>
      <w:r w:rsidR="00D90EE6">
        <w:t>of</w:t>
      </w:r>
      <w:r>
        <w:t xml:space="preserve"> financial forecasting which supports in measuring the actual cash position of the </w:t>
      </w:r>
      <w:proofErr w:type="gramStart"/>
      <w:r>
        <w:t>businesses</w:t>
      </w:r>
      <w:proofErr w:type="gramEnd"/>
      <w:sdt>
        <w:sdtPr>
          <w:id w:val="31075467"/>
          <w:citation/>
        </w:sdtPr>
        <w:sdtContent>
          <w:r w:rsidR="001D6033">
            <w:fldChar w:fldCharType="begin"/>
          </w:r>
          <w:r w:rsidR="001D6033">
            <w:instrText xml:space="preserve"> CITATION Wil16 \l 1033 </w:instrText>
          </w:r>
          <w:r w:rsidR="001D6033">
            <w:fldChar w:fldCharType="separate"/>
          </w:r>
          <w:r w:rsidR="001D6033">
            <w:rPr>
              <w:noProof/>
            </w:rPr>
            <w:t>(Williams &amp; Calabrese, 2016)</w:t>
          </w:r>
          <w:r w:rsidR="001D6033">
            <w:rPr>
              <w:noProof/>
            </w:rPr>
            <w:fldChar w:fldCharType="end"/>
          </w:r>
        </w:sdtContent>
      </w:sdt>
      <w:r>
        <w:t xml:space="preserve">. </w:t>
      </w:r>
      <w:r w:rsidR="00FF0E65">
        <w:t>The major advantage of profit budget forecast is that it help</w:t>
      </w:r>
      <w:r w:rsidR="00D90EE6">
        <w:t>s</w:t>
      </w:r>
      <w:r w:rsidR="00FF0E65">
        <w:t xml:space="preserve"> in identifying whether an organization have enough cash to meet with future </w:t>
      </w:r>
      <w:r w:rsidR="00FF0E65">
        <w:lastRenderedPageBreak/>
        <w:t xml:space="preserve">demand and business goals. </w:t>
      </w:r>
      <w:proofErr w:type="spellStart"/>
      <w:r w:rsidR="00636CF6" w:rsidRPr="00006571">
        <w:t>Westhorpe</w:t>
      </w:r>
      <w:proofErr w:type="spellEnd"/>
      <w:r w:rsidR="00636CF6" w:rsidRPr="00006571">
        <w:t xml:space="preserve"> Leisure Investments Limited</w:t>
      </w:r>
      <w:r w:rsidR="00636CF6">
        <w:t xml:space="preserve"> just gain that opportunity to measure its future profits and expenses on the basis of profit budget forecast. </w:t>
      </w:r>
      <w:r w:rsidR="006A320F">
        <w:t xml:space="preserve">It also indicates the amount of net profit for the business each month over its future operation and services.  </w:t>
      </w:r>
      <w:r w:rsidR="00636CF6">
        <w:t xml:space="preserve"> </w:t>
      </w:r>
      <w:r w:rsidR="00FF0E65">
        <w:t xml:space="preserve"> </w:t>
      </w:r>
      <w:r>
        <w:t xml:space="preserve">   </w:t>
      </w:r>
    </w:p>
    <w:p w:rsidR="00366731" w:rsidRDefault="00366731" w:rsidP="00366731">
      <w:pPr>
        <w:pStyle w:val="Heading2"/>
      </w:pPr>
      <w:bookmarkStart w:id="8" w:name="_Toc47625319"/>
      <w:r>
        <w:t xml:space="preserve">Analysis of profit budget forecast </w:t>
      </w:r>
      <w:r>
        <w:t>for</w:t>
      </w:r>
      <w:r w:rsidRPr="00F051BF">
        <w:rPr>
          <w:rFonts w:ascii="Arial" w:hAnsi="Arial" w:cs="Arial"/>
          <w:szCs w:val="24"/>
        </w:rPr>
        <w:t xml:space="preserve"> </w:t>
      </w:r>
      <w:proofErr w:type="spellStart"/>
      <w:r w:rsidRPr="00F051BF">
        <w:t>Westhorpe</w:t>
      </w:r>
      <w:bookmarkEnd w:id="8"/>
      <w:proofErr w:type="spellEnd"/>
      <w:r>
        <w:t xml:space="preserve">  </w:t>
      </w:r>
      <w:r>
        <w:t xml:space="preserve">  </w:t>
      </w:r>
    </w:p>
    <w:p w:rsidR="009B5E8C" w:rsidRDefault="009B5E8C" w:rsidP="009B5E8C">
      <w:r>
        <w:t xml:space="preserve">Based on the data observed from </w:t>
      </w:r>
      <w:r w:rsidR="00D90EE6">
        <w:t xml:space="preserve">the </w:t>
      </w:r>
      <w:r>
        <w:t xml:space="preserve">cash budget, the profit budget forecast for </w:t>
      </w:r>
      <w:proofErr w:type="spellStart"/>
      <w:r w:rsidRPr="00006571">
        <w:t>Westhorpe</w:t>
      </w:r>
      <w:proofErr w:type="spellEnd"/>
      <w:r w:rsidRPr="00006571">
        <w:t xml:space="preserve"> Leisure Investments Limited</w:t>
      </w:r>
      <w:r>
        <w:t xml:space="preserve"> is being presented during the month of January to June in 2020. </w:t>
      </w:r>
      <w:r w:rsidR="00711AF9">
        <w:t>The business ha</w:t>
      </w:r>
      <w:r w:rsidR="00D90EE6">
        <w:t>s</w:t>
      </w:r>
      <w:r w:rsidR="00711AF9">
        <w:t xml:space="preserve"> gained its major revenue from four major sources such as food, rent, room and commission</w:t>
      </w:r>
      <w:r w:rsidR="00D90EE6">
        <w:t>,</w:t>
      </w:r>
      <w:r w:rsidR="00711AF9">
        <w:t xml:space="preserve"> which supports in</w:t>
      </w:r>
      <w:r w:rsidR="000F32F3">
        <w:t xml:space="preserve"> </w:t>
      </w:r>
      <w:r w:rsidR="00711AF9">
        <w:t xml:space="preserve">predicting the amount of net profit each month. </w:t>
      </w:r>
    </w:p>
    <w:p w:rsidR="000F32F3" w:rsidRDefault="007374DF" w:rsidP="007374DF">
      <w:pPr>
        <w:jc w:val="center"/>
      </w:pPr>
      <w:r>
        <w:rPr>
          <w:noProof/>
        </w:rPr>
        <w:drawing>
          <wp:inline distT="0" distB="0" distL="0" distR="0" wp14:anchorId="622F351D" wp14:editId="477CDE8F">
            <wp:extent cx="5656830" cy="36576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59252" cy="3659166"/>
                    </a:xfrm>
                    <a:prstGeom prst="rect">
                      <a:avLst/>
                    </a:prstGeom>
                  </pic:spPr>
                </pic:pic>
              </a:graphicData>
            </a:graphic>
          </wp:inline>
        </w:drawing>
      </w:r>
    </w:p>
    <w:p w:rsidR="00C8614B" w:rsidRDefault="007374DF" w:rsidP="007374DF">
      <w:r>
        <w:t xml:space="preserve">From the revenue section, </w:t>
      </w:r>
      <w:r w:rsidR="00B01CCD">
        <w:t>it</w:t>
      </w:r>
      <w:r>
        <w:t xml:space="preserve"> is observed that the hotel ha</w:t>
      </w:r>
      <w:r w:rsidR="00D90EE6">
        <w:t>s</w:t>
      </w:r>
      <w:r>
        <w:t xml:space="preserve"> earned </w:t>
      </w:r>
      <w:r w:rsidR="00D90EE6">
        <w:t xml:space="preserve">a </w:t>
      </w:r>
      <w:r>
        <w:t>high margin of revenue through rent over its four</w:t>
      </w:r>
      <w:r w:rsidR="00D90EE6">
        <w:t>-</w:t>
      </w:r>
      <w:r>
        <w:t xml:space="preserve">star rooms. It is followed by empowering the margin of total </w:t>
      </w:r>
      <w:r w:rsidR="00E2134A">
        <w:t>gross profit</w:t>
      </w:r>
      <w:r>
        <w:t xml:space="preserve"> of the business in </w:t>
      </w:r>
      <w:r w:rsidR="00D90EE6">
        <w:t xml:space="preserve">the </w:t>
      </w:r>
      <w:r>
        <w:t xml:space="preserve">consecutive month throughout the year of 2020. </w:t>
      </w:r>
      <w:r w:rsidR="00E2134A">
        <w:t>The business ha</w:t>
      </w:r>
      <w:r w:rsidR="00D90EE6">
        <w:t>s</w:t>
      </w:r>
      <w:r w:rsidR="00E2134A">
        <w:t xml:space="preserve"> </w:t>
      </w:r>
      <w:r w:rsidR="00D90EE6">
        <w:t xml:space="preserve">a </w:t>
      </w:r>
      <w:r w:rsidR="00E2134A">
        <w:t xml:space="preserve">higher margin of gross profit of </w:t>
      </w:r>
      <w:r w:rsidR="00E2134A">
        <w:rPr>
          <w:rFonts w:cs="Times New Roman"/>
        </w:rPr>
        <w:t>₤</w:t>
      </w:r>
      <w:r w:rsidR="00E2134A">
        <w:t xml:space="preserve">218,890 at the end of June 2020. </w:t>
      </w:r>
      <w:r w:rsidR="0036292A">
        <w:t xml:space="preserve">While observing the operating expenses of the business, it is found that profit budget forecast includes the cost of depreciation related to the new van and minibus. The depreciation amount of </w:t>
      </w:r>
      <w:r w:rsidR="0036292A">
        <w:rPr>
          <w:rFonts w:cs="Times New Roman"/>
        </w:rPr>
        <w:t>₤</w:t>
      </w:r>
      <w:r w:rsidR="0036292A">
        <w:t xml:space="preserve">333 per month is being included for </w:t>
      </w:r>
      <w:r w:rsidR="00D90EE6">
        <w:t xml:space="preserve">the </w:t>
      </w:r>
      <w:r w:rsidR="0036292A">
        <w:t xml:space="preserve">minibus which is followed a depreciation of </w:t>
      </w:r>
      <w:r w:rsidR="0036292A">
        <w:rPr>
          <w:rFonts w:cs="Times New Roman"/>
        </w:rPr>
        <w:t>₤</w:t>
      </w:r>
      <w:r w:rsidR="0036292A">
        <w:t xml:space="preserve">560 per month for the new van which is </w:t>
      </w:r>
      <w:r w:rsidR="002F5539">
        <w:t>occurred</w:t>
      </w:r>
      <w:r w:rsidR="0036292A">
        <w:t xml:space="preserve"> from March.</w:t>
      </w:r>
      <w:r w:rsidR="00B01CCD">
        <w:t xml:space="preserve"> In February, the hotel also paid out a higher margin of </w:t>
      </w:r>
      <w:r w:rsidR="00B01CCD">
        <w:rPr>
          <w:rFonts w:cs="Times New Roman"/>
        </w:rPr>
        <w:t>₤</w:t>
      </w:r>
      <w:r w:rsidR="00B01CCD">
        <w:t xml:space="preserve">46,000 for complementary room toiletries. </w:t>
      </w:r>
      <w:r w:rsidR="005A1BA2">
        <w:lastRenderedPageBreak/>
        <w:t>The hotel ha</w:t>
      </w:r>
      <w:r w:rsidR="00D90EE6">
        <w:t>s</w:t>
      </w:r>
      <w:r w:rsidR="005A1BA2">
        <w:t xml:space="preserve"> paid out an amount of </w:t>
      </w:r>
      <w:r w:rsidR="005A1BA2">
        <w:rPr>
          <w:rFonts w:cs="Times New Roman"/>
        </w:rPr>
        <w:t>₤</w:t>
      </w:r>
      <w:r w:rsidR="005A1BA2">
        <w:t>6,250 per month toward laundry services. In addition, the expenses maid by the business in February is for improvement of its operation and services.</w:t>
      </w:r>
      <w:r w:rsidR="008130E2">
        <w:t xml:space="preserve"> This is followed by expenses of </w:t>
      </w:r>
      <w:r w:rsidR="008130E2">
        <w:rPr>
          <w:rFonts w:cs="Times New Roman"/>
        </w:rPr>
        <w:t>₤</w:t>
      </w:r>
      <w:r w:rsidR="008130E2">
        <w:t xml:space="preserve">2,000 per month for printing and stationery cost in that year. </w:t>
      </w:r>
    </w:p>
    <w:p w:rsidR="007374DF" w:rsidRPr="009B5E8C" w:rsidRDefault="00C8614B" w:rsidP="007374DF">
      <w:r>
        <w:t>Based on the profit budget forecast, it is observed that the business have higher operating expenses at the end of June 2020. In this month, the hotel ha</w:t>
      </w:r>
      <w:r w:rsidR="00D90EE6">
        <w:t>s</w:t>
      </w:r>
      <w:r>
        <w:t xml:space="preserve"> paid out an amount of </w:t>
      </w:r>
      <w:r>
        <w:rPr>
          <w:rFonts w:cs="Times New Roman"/>
        </w:rPr>
        <w:t>₤</w:t>
      </w:r>
      <w:r>
        <w:t>60,000 towards marketing cost</w:t>
      </w:r>
      <w:r w:rsidR="00D90EE6">
        <w:t>,</w:t>
      </w:r>
      <w:r>
        <w:t xml:space="preserve"> which is only for advertising </w:t>
      </w:r>
      <w:r w:rsidR="00FA794C">
        <w:t xml:space="preserve">and promotion </w:t>
      </w:r>
      <w:r>
        <w:t>of its products and services.</w:t>
      </w:r>
      <w:r w:rsidR="00FA794C">
        <w:t xml:space="preserve"> </w:t>
      </w:r>
      <w:r w:rsidR="00D90EE6">
        <w:t>A</w:t>
      </w:r>
      <w:r w:rsidR="00FA794C">
        <w:t xml:space="preserve">long with that, </w:t>
      </w:r>
      <w:proofErr w:type="spellStart"/>
      <w:r w:rsidR="00FA794C" w:rsidRPr="00006571">
        <w:t>Westhorpe</w:t>
      </w:r>
      <w:proofErr w:type="spellEnd"/>
      <w:r w:rsidR="00FA794C">
        <w:t xml:space="preserve"> also paid out an amount of </w:t>
      </w:r>
      <w:r w:rsidR="00FA794C">
        <w:rPr>
          <w:rFonts w:cs="Times New Roman"/>
        </w:rPr>
        <w:t>₤</w:t>
      </w:r>
      <w:r w:rsidR="00FA794C">
        <w:t xml:space="preserve">27,500 per month in March and June for lighting and heating charges. </w:t>
      </w:r>
      <w:r w:rsidR="00DE2A50">
        <w:t xml:space="preserve">In February and April, this hotel is also made a payment of </w:t>
      </w:r>
      <w:r w:rsidR="00DE2A50">
        <w:rPr>
          <w:rFonts w:cs="Times New Roman"/>
        </w:rPr>
        <w:t>₤</w:t>
      </w:r>
      <w:r w:rsidR="00DE2A50">
        <w:t xml:space="preserve">9,600 and </w:t>
      </w:r>
      <w:r w:rsidR="00DE2A50">
        <w:rPr>
          <w:rFonts w:cs="Times New Roman"/>
        </w:rPr>
        <w:t>₤</w:t>
      </w:r>
      <w:r w:rsidR="00DE2A50">
        <w:t xml:space="preserve">14,400 due to payment over shampoo and shower gels. </w:t>
      </w:r>
      <w:r w:rsidR="00A1545D">
        <w:t>Based on the findings, the business ha</w:t>
      </w:r>
      <w:r w:rsidR="00D90EE6">
        <w:t>s</w:t>
      </w:r>
      <w:r w:rsidR="00A1545D">
        <w:t xml:space="preserve"> lower operating expenses in January</w:t>
      </w:r>
      <w:r w:rsidR="00D90EE6">
        <w:t>,</w:t>
      </w:r>
      <w:r w:rsidR="00A1545D">
        <w:t xml:space="preserve"> which is around </w:t>
      </w:r>
      <w:r w:rsidR="00A1545D">
        <w:rPr>
          <w:rFonts w:cs="Times New Roman"/>
        </w:rPr>
        <w:t>₤</w:t>
      </w:r>
      <w:r w:rsidR="00A1545D">
        <w:t xml:space="preserve">44,583. </w:t>
      </w:r>
      <w:r w:rsidR="00560313">
        <w:t>After adjustment of over earnings and expenses of the hotel, it is observed that the business ha</w:t>
      </w:r>
      <w:r w:rsidR="00D90EE6">
        <w:t>s</w:t>
      </w:r>
      <w:r w:rsidR="00560313">
        <w:t xml:space="preserve"> gained </w:t>
      </w:r>
      <w:r w:rsidR="00D90EE6">
        <w:t xml:space="preserve">a </w:t>
      </w:r>
      <w:r w:rsidR="00560313">
        <w:t xml:space="preserve">higher margin of net profit of </w:t>
      </w:r>
      <w:r w:rsidR="00560313">
        <w:rPr>
          <w:rFonts w:cs="Times New Roman"/>
        </w:rPr>
        <w:t>₤</w:t>
      </w:r>
      <w:r w:rsidR="00560313">
        <w:t xml:space="preserve">138,925 in May. In addition, the net profit in June indicates the lowest margin of </w:t>
      </w:r>
      <w:r w:rsidR="00560313">
        <w:rPr>
          <w:rFonts w:cs="Times New Roman"/>
        </w:rPr>
        <w:t>₤</w:t>
      </w:r>
      <w:r w:rsidR="00560313">
        <w:t xml:space="preserve">56,830. The net profit margin of this month is being reduced due to </w:t>
      </w:r>
      <w:r w:rsidR="00D90EE6">
        <w:t xml:space="preserve">the </w:t>
      </w:r>
      <w:r w:rsidR="00560313">
        <w:t xml:space="preserve">higher margin of </w:t>
      </w:r>
      <w:r w:rsidR="00560313">
        <w:rPr>
          <w:rFonts w:cs="Times New Roman"/>
        </w:rPr>
        <w:t>₤</w:t>
      </w:r>
      <w:r w:rsidR="00560313">
        <w:t xml:space="preserve">60,000 towards marketing expenses.   </w:t>
      </w:r>
      <w:r w:rsidR="00A1545D">
        <w:t xml:space="preserve">  </w:t>
      </w:r>
      <w:r w:rsidR="00DE2A50">
        <w:t xml:space="preserve"> </w:t>
      </w:r>
      <w:r>
        <w:t xml:space="preserve"> </w:t>
      </w:r>
      <w:r w:rsidR="005A1BA2">
        <w:t xml:space="preserve">  </w:t>
      </w:r>
      <w:r w:rsidR="00B01CCD">
        <w:t xml:space="preserve">  </w:t>
      </w:r>
      <w:r w:rsidR="002F5539">
        <w:t xml:space="preserve"> </w:t>
      </w:r>
      <w:r w:rsidR="0036292A">
        <w:t xml:space="preserve"> </w:t>
      </w:r>
      <w:r w:rsidR="007374DF">
        <w:t xml:space="preserve"> </w:t>
      </w:r>
    </w:p>
    <w:p w:rsidR="004D235D" w:rsidRDefault="004D235D" w:rsidP="004D235D">
      <w:pPr>
        <w:pStyle w:val="Heading1"/>
      </w:pPr>
      <w:bookmarkStart w:id="9" w:name="_Toc47625320"/>
      <w:r>
        <w:t>Conclusion</w:t>
      </w:r>
      <w:bookmarkEnd w:id="9"/>
      <w:r>
        <w:t xml:space="preserve"> </w:t>
      </w:r>
    </w:p>
    <w:p w:rsidR="001D6033" w:rsidRDefault="00D90EE6" w:rsidP="00376E90">
      <w:r>
        <w:t>A c</w:t>
      </w:r>
      <w:r w:rsidR="00376E90">
        <w:t xml:space="preserve">ash budget is being used in measuring the possible cash inflow and cash outflow within a firm in </w:t>
      </w:r>
      <w:r>
        <w:t xml:space="preserve">the </w:t>
      </w:r>
      <w:r w:rsidR="00376E90">
        <w:t xml:space="preserve">future period. </w:t>
      </w:r>
      <w:r w:rsidR="006E6757">
        <w:t>This cash budget evaluation supports in measuring that</w:t>
      </w:r>
      <w:r w:rsidR="006E6757" w:rsidRPr="006E6757">
        <w:t xml:space="preserve"> </w:t>
      </w:r>
      <w:proofErr w:type="spellStart"/>
      <w:r w:rsidR="006E6757" w:rsidRPr="00006571">
        <w:t>Westhorpe</w:t>
      </w:r>
      <w:proofErr w:type="spellEnd"/>
      <w:r w:rsidR="006E6757">
        <w:t xml:space="preserve"> ha</w:t>
      </w:r>
      <w:r>
        <w:t>s</w:t>
      </w:r>
      <w:r w:rsidR="006E6757">
        <w:t xml:space="preserve"> </w:t>
      </w:r>
      <w:r>
        <w:t xml:space="preserve">a </w:t>
      </w:r>
      <w:r w:rsidR="006E6757">
        <w:t xml:space="preserve">higher margin of cash inflow of </w:t>
      </w:r>
      <w:r w:rsidR="006E6757">
        <w:rPr>
          <w:rFonts w:cs="Times New Roman"/>
        </w:rPr>
        <w:t>₤</w:t>
      </w:r>
      <w:r w:rsidR="006E6757">
        <w:t>218,890 in June</w:t>
      </w:r>
      <w:r>
        <w:t>,</w:t>
      </w:r>
      <w:r w:rsidR="006E6757">
        <w:t xml:space="preserve"> which is followed by </w:t>
      </w:r>
      <w:r>
        <w:t xml:space="preserve">a </w:t>
      </w:r>
      <w:r w:rsidR="006E6757">
        <w:t xml:space="preserve">higher margin of cash outflow of </w:t>
      </w:r>
      <w:r w:rsidR="006E6757">
        <w:rPr>
          <w:rFonts w:cs="Times New Roman"/>
        </w:rPr>
        <w:t>₤</w:t>
      </w:r>
      <w:r w:rsidR="006E6757">
        <w:t xml:space="preserve">161,167. </w:t>
      </w:r>
      <w:r w:rsidR="003E544C">
        <w:t>Despite that, the cash balance at the end of June indicates the higher</w:t>
      </w:r>
      <w:r>
        <w:t>-</w:t>
      </w:r>
      <w:r w:rsidR="003E544C">
        <w:t xml:space="preserve">margin such as </w:t>
      </w:r>
      <w:r w:rsidR="003E544C">
        <w:rPr>
          <w:rFonts w:cs="Times New Roman"/>
        </w:rPr>
        <w:t>₤</w:t>
      </w:r>
      <w:r w:rsidR="003E544C">
        <w:t xml:space="preserve">866,114. </w:t>
      </w:r>
      <w:r w:rsidR="00801989">
        <w:t xml:space="preserve">On the other hand, profit budget forecast is being used to measure the actual forecast over the revenue and expenses within an organization. </w:t>
      </w:r>
      <w:r w:rsidR="00EA0367">
        <w:t xml:space="preserve">The profit budget forecast of </w:t>
      </w:r>
      <w:proofErr w:type="spellStart"/>
      <w:r w:rsidR="00EA0367" w:rsidRPr="00006571">
        <w:t>Westhorpe</w:t>
      </w:r>
      <w:proofErr w:type="spellEnd"/>
      <w:r w:rsidR="00EA0367">
        <w:t xml:space="preserve"> indicates </w:t>
      </w:r>
      <w:r>
        <w:t xml:space="preserve">the </w:t>
      </w:r>
      <w:r w:rsidR="00EA0367">
        <w:t xml:space="preserve">higher margin of net profit of </w:t>
      </w:r>
      <w:r w:rsidR="00EA0367">
        <w:rPr>
          <w:rFonts w:cs="Times New Roman"/>
        </w:rPr>
        <w:t>₤</w:t>
      </w:r>
      <w:r w:rsidR="00EA0367">
        <w:t xml:space="preserve">138,925 in </w:t>
      </w:r>
      <w:r w:rsidR="00E53D3C">
        <w:t>May</w:t>
      </w:r>
      <w:r w:rsidR="00EA0367">
        <w:t xml:space="preserve">. In addition, the net profit in June indicates the lower margin of </w:t>
      </w:r>
      <w:r w:rsidR="00EA0367">
        <w:rPr>
          <w:rFonts w:cs="Times New Roman"/>
        </w:rPr>
        <w:t>₤</w:t>
      </w:r>
      <w:r w:rsidR="00EA0367">
        <w:t>56,830</w:t>
      </w:r>
      <w:r>
        <w:t>,</w:t>
      </w:r>
      <w:r w:rsidR="00EA0367">
        <w:t xml:space="preserve"> which is reduced due to higher inves</w:t>
      </w:r>
      <w:r>
        <w:t>tmen</w:t>
      </w:r>
      <w:r w:rsidR="00EA0367">
        <w:t xml:space="preserve">t </w:t>
      </w:r>
      <w:r>
        <w:t>in</w:t>
      </w:r>
      <w:r w:rsidR="00EA0367">
        <w:t xml:space="preserve"> marketing expenses.   </w:t>
      </w:r>
      <w:r w:rsidR="00801989">
        <w:t xml:space="preserve">   </w:t>
      </w:r>
    </w:p>
    <w:p w:rsidR="001D6033" w:rsidRDefault="001D6033" w:rsidP="001D6033">
      <w:r>
        <w:br w:type="page"/>
      </w:r>
    </w:p>
    <w:bookmarkStart w:id="10" w:name="_Toc47625321" w:displacedByCustomXml="next"/>
    <w:sdt>
      <w:sdtPr>
        <w:id w:val="1243833532"/>
        <w:docPartObj>
          <w:docPartGallery w:val="Bibliographies"/>
          <w:docPartUnique/>
        </w:docPartObj>
      </w:sdtPr>
      <w:sdtEndPr>
        <w:rPr>
          <w:rFonts w:ascii="Times New Roman" w:eastAsiaTheme="minorHAnsi" w:hAnsi="Times New Roman" w:cstheme="minorBidi"/>
          <w:color w:val="auto"/>
          <w:sz w:val="24"/>
          <w:szCs w:val="22"/>
        </w:rPr>
      </w:sdtEndPr>
      <w:sdtContent>
        <w:p w:rsidR="001D6033" w:rsidRDefault="001D6033">
          <w:pPr>
            <w:pStyle w:val="Heading1"/>
          </w:pPr>
          <w:r>
            <w:t>References</w:t>
          </w:r>
          <w:bookmarkEnd w:id="10"/>
        </w:p>
        <w:sdt>
          <w:sdtPr>
            <w:id w:val="-573587230"/>
            <w:bibliography/>
          </w:sdtPr>
          <w:sdtContent>
            <w:p w:rsidR="001D6033" w:rsidRDefault="001D6033" w:rsidP="001D6033">
              <w:pPr>
                <w:pStyle w:val="Bibliography"/>
                <w:rPr>
                  <w:noProof/>
                  <w:szCs w:val="24"/>
                </w:rPr>
              </w:pPr>
              <w:r>
                <w:fldChar w:fldCharType="begin"/>
              </w:r>
              <w:r>
                <w:instrText xml:space="preserve"> BIBLIOGRAPHY </w:instrText>
              </w:r>
              <w:r>
                <w:fldChar w:fldCharType="separate"/>
              </w:r>
              <w:r>
                <w:rPr>
                  <w:noProof/>
                </w:rPr>
                <w:t xml:space="preserve">Bhandari, S. &amp; Adams, M., 2017. On the definition, measurement, and use of the free cash flow concept in financial reporting and analysis: a review and recommendations. </w:t>
              </w:r>
              <w:r>
                <w:rPr>
                  <w:i/>
                  <w:iCs/>
                  <w:noProof/>
                </w:rPr>
                <w:t xml:space="preserve">Journal of Accounting and Finance, </w:t>
              </w:r>
              <w:r>
                <w:rPr>
                  <w:noProof/>
                </w:rPr>
                <w:t>17(1), pp. 6, doi-10.35737.</w:t>
              </w:r>
            </w:p>
            <w:p w:rsidR="001D6033" w:rsidRDefault="001D6033" w:rsidP="001D6033">
              <w:pPr>
                <w:pStyle w:val="Bibliography"/>
                <w:rPr>
                  <w:noProof/>
                </w:rPr>
              </w:pPr>
              <w:r>
                <w:rPr>
                  <w:noProof/>
                </w:rPr>
                <w:t xml:space="preserve">Choi, T., 2016. Multi-period risk minimization purchasing models for fashion products with </w:t>
              </w:r>
              <w:bookmarkStart w:id="11" w:name="_GoBack"/>
              <w:bookmarkEnd w:id="11"/>
              <w:r>
                <w:rPr>
                  <w:noProof/>
                </w:rPr>
                <w:t xml:space="preserve">interest rate, budget, and profit target considerations. </w:t>
              </w:r>
              <w:r>
                <w:rPr>
                  <w:i/>
                  <w:iCs/>
                  <w:noProof/>
                </w:rPr>
                <w:t xml:space="preserve">Annals of Operations Research, </w:t>
              </w:r>
              <w:r>
                <w:rPr>
                  <w:noProof/>
                </w:rPr>
                <w:t>237(1), pp. 77-98, doi-10.1007/s10479-013-1453-x.</w:t>
              </w:r>
            </w:p>
            <w:p w:rsidR="001D6033" w:rsidRDefault="001D6033" w:rsidP="001D6033">
              <w:pPr>
                <w:pStyle w:val="Bibliography"/>
                <w:rPr>
                  <w:noProof/>
                </w:rPr>
              </w:pPr>
              <w:r>
                <w:rPr>
                  <w:noProof/>
                </w:rPr>
                <w:t xml:space="preserve">DeFranco, A. &amp; Schmidgall, R., 2017. Cash Budgets, Controls, and Management in Clubs. </w:t>
              </w:r>
              <w:r>
                <w:rPr>
                  <w:i/>
                  <w:iCs/>
                  <w:noProof/>
                </w:rPr>
                <w:t xml:space="preserve">The Journal of Hospitality Financial Management, </w:t>
              </w:r>
              <w:r>
                <w:rPr>
                  <w:noProof/>
                </w:rPr>
                <w:t>25(2), pp. 112-122, doi-10.1080/10913211.2017.1398957.</w:t>
              </w:r>
            </w:p>
            <w:p w:rsidR="001D6033" w:rsidRDefault="001D6033" w:rsidP="001D6033">
              <w:pPr>
                <w:pStyle w:val="Bibliography"/>
                <w:rPr>
                  <w:noProof/>
                </w:rPr>
              </w:pPr>
              <w:r>
                <w:rPr>
                  <w:noProof/>
                </w:rPr>
                <w:t xml:space="preserve">Knežević, S., Mitrović, A. &amp; Ilić, Z., 2016. Different perspectives on the cash flow statement. </w:t>
              </w:r>
              <w:r>
                <w:rPr>
                  <w:i/>
                  <w:iCs/>
                  <w:noProof/>
                </w:rPr>
                <w:t xml:space="preserve">Hotel and Tourism Management, </w:t>
              </w:r>
              <w:r>
                <w:rPr>
                  <w:noProof/>
                </w:rPr>
                <w:t>4(2), pp. 48-54;DOI:.</w:t>
              </w:r>
            </w:p>
            <w:p w:rsidR="001D6033" w:rsidRDefault="001D6033" w:rsidP="001D6033">
              <w:pPr>
                <w:pStyle w:val="Bibliography"/>
                <w:rPr>
                  <w:noProof/>
                </w:rPr>
              </w:pPr>
              <w:r>
                <w:rPr>
                  <w:noProof/>
                </w:rPr>
                <w:t xml:space="preserve">Lei, S., Nicolau, J. &amp; Wang, D., 2019. The impact of distribution channels on budget hotel performance. </w:t>
              </w:r>
              <w:r>
                <w:rPr>
                  <w:i/>
                  <w:iCs/>
                  <w:noProof/>
                </w:rPr>
                <w:t xml:space="preserve">International Journal of Hospitality Management, </w:t>
              </w:r>
              <w:r>
                <w:rPr>
                  <w:noProof/>
                </w:rPr>
                <w:t>Volume 81, pp. 141-149;DOI:S0278431918306017.</w:t>
              </w:r>
            </w:p>
            <w:p w:rsidR="001D6033" w:rsidRDefault="001D6033" w:rsidP="001D6033">
              <w:pPr>
                <w:pStyle w:val="Bibliography"/>
                <w:rPr>
                  <w:noProof/>
                </w:rPr>
              </w:pPr>
              <w:r>
                <w:rPr>
                  <w:noProof/>
                </w:rPr>
                <w:t xml:space="preserve">Mariana, Z., 2018. THE CASH BUDGET–A SHORT-TERM FORECAST TOOL FOR THE FINANCIAL STATEMENTS OF ECONOMIC ENTITIES. </w:t>
              </w:r>
              <w:r>
                <w:rPr>
                  <w:i/>
                  <w:iCs/>
                  <w:noProof/>
                </w:rPr>
                <w:t xml:space="preserve">Ecoforum Journal, </w:t>
              </w:r>
              <w:r>
                <w:rPr>
                  <w:noProof/>
                </w:rPr>
                <w:t>7(2), pp. 6, doi-10.5296.</w:t>
              </w:r>
            </w:p>
            <w:p w:rsidR="001D6033" w:rsidRDefault="001D6033" w:rsidP="001D6033">
              <w:pPr>
                <w:pStyle w:val="Bibliography"/>
                <w:rPr>
                  <w:noProof/>
                </w:rPr>
              </w:pPr>
              <w:r>
                <w:rPr>
                  <w:noProof/>
                </w:rPr>
                <w:t xml:space="preserve">Nikitina, O., Litovskaya, Y. &amp; Ponomareva, O., 2018. Development of the cost management mechanism for metal products manufacturing based on budgeting method. </w:t>
              </w:r>
              <w:r>
                <w:rPr>
                  <w:i/>
                  <w:iCs/>
                  <w:noProof/>
                </w:rPr>
                <w:t xml:space="preserve">Academy of Strategic Management Journal, </w:t>
              </w:r>
              <w:r>
                <w:rPr>
                  <w:noProof/>
                </w:rPr>
                <w:t>17(5), pp. 1-17, doi-10.3846/btp.17.10864.</w:t>
              </w:r>
            </w:p>
            <w:p w:rsidR="001D6033" w:rsidRDefault="001D6033" w:rsidP="001D6033">
              <w:pPr>
                <w:pStyle w:val="Bibliography"/>
                <w:rPr>
                  <w:noProof/>
                </w:rPr>
              </w:pPr>
              <w:r>
                <w:rPr>
                  <w:noProof/>
                </w:rPr>
                <w:t xml:space="preserve">Pohland, L. &amp; Kesgin, M., 2018. Pricing determinants in hotels: The case of luxury, upscale, and mid-scale price segments. </w:t>
              </w:r>
              <w:r>
                <w:rPr>
                  <w:i/>
                  <w:iCs/>
                  <w:noProof/>
                </w:rPr>
                <w:t xml:space="preserve">Journal of Revenue and Pricing Management, </w:t>
              </w:r>
              <w:r>
                <w:rPr>
                  <w:noProof/>
                </w:rPr>
                <w:t>17(4), pp. 218-230, doi-10.1057/s41272-017-0133-x.</w:t>
              </w:r>
            </w:p>
            <w:p w:rsidR="001D6033" w:rsidRDefault="001D6033" w:rsidP="001D6033">
              <w:pPr>
                <w:pStyle w:val="Bibliography"/>
                <w:rPr>
                  <w:noProof/>
                </w:rPr>
              </w:pPr>
              <w:r>
                <w:rPr>
                  <w:noProof/>
                </w:rPr>
                <w:t xml:space="preserve">Williams, D. &amp; Calabrese, T., 2016. The status of budget forecasting.. </w:t>
              </w:r>
              <w:r>
                <w:rPr>
                  <w:i/>
                  <w:iCs/>
                  <w:noProof/>
                </w:rPr>
                <w:t xml:space="preserve">Journal of Public and Nonprofit Affairs, </w:t>
              </w:r>
              <w:r>
                <w:rPr>
                  <w:noProof/>
                </w:rPr>
                <w:t>pp. 127-160.</w:t>
              </w:r>
            </w:p>
            <w:p w:rsidR="00376E90" w:rsidRPr="00376E90" w:rsidRDefault="001D6033" w:rsidP="00376E90">
              <w:r>
                <w:rPr>
                  <w:b/>
                  <w:bCs/>
                  <w:noProof/>
                </w:rPr>
                <w:fldChar w:fldCharType="end"/>
              </w:r>
            </w:p>
          </w:sdtContent>
        </w:sdt>
      </w:sdtContent>
    </w:sdt>
    <w:sectPr w:rsidR="00376E90" w:rsidRPr="00376E9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9D4" w:rsidRDefault="00A849D4" w:rsidP="004D235D">
      <w:pPr>
        <w:spacing w:after="0" w:line="240" w:lineRule="auto"/>
      </w:pPr>
      <w:r>
        <w:separator/>
      </w:r>
    </w:p>
  </w:endnote>
  <w:endnote w:type="continuationSeparator" w:id="0">
    <w:p w:rsidR="00A849D4" w:rsidRDefault="00A849D4" w:rsidP="004D2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5479590"/>
      <w:docPartObj>
        <w:docPartGallery w:val="Page Numbers (Bottom of Page)"/>
        <w:docPartUnique/>
      </w:docPartObj>
    </w:sdtPr>
    <w:sdtEndPr>
      <w:rPr>
        <w:noProof/>
      </w:rPr>
    </w:sdtEndPr>
    <w:sdtContent>
      <w:p w:rsidR="004D235D" w:rsidRDefault="004D235D">
        <w:pPr>
          <w:pStyle w:val="Footer"/>
          <w:jc w:val="right"/>
        </w:pPr>
        <w:r>
          <w:fldChar w:fldCharType="begin"/>
        </w:r>
        <w:r>
          <w:instrText xml:space="preserve"> PAGE   \* MERGEFORMAT </w:instrText>
        </w:r>
        <w:r>
          <w:fldChar w:fldCharType="separate"/>
        </w:r>
        <w:r w:rsidR="00D90EE6">
          <w:rPr>
            <w:noProof/>
          </w:rPr>
          <w:t>4</w:t>
        </w:r>
        <w:r>
          <w:rPr>
            <w:noProof/>
          </w:rPr>
          <w:fldChar w:fldCharType="end"/>
        </w:r>
      </w:p>
    </w:sdtContent>
  </w:sdt>
  <w:p w:rsidR="004D235D" w:rsidRDefault="004D23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9D4" w:rsidRDefault="00A849D4" w:rsidP="004D235D">
      <w:pPr>
        <w:spacing w:after="0" w:line="240" w:lineRule="auto"/>
      </w:pPr>
      <w:r>
        <w:separator/>
      </w:r>
    </w:p>
  </w:footnote>
  <w:footnote w:type="continuationSeparator" w:id="0">
    <w:p w:rsidR="00A849D4" w:rsidRDefault="00A849D4" w:rsidP="004D23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Q0MzWyNLIwNbcwMjVT0lEKTi0uzszPAykwqgUAVD1gQywAAAA="/>
  </w:docVars>
  <w:rsids>
    <w:rsidRoot w:val="00EC12CC"/>
    <w:rsid w:val="00000667"/>
    <w:rsid w:val="00052276"/>
    <w:rsid w:val="0007554E"/>
    <w:rsid w:val="000D6D72"/>
    <w:rsid w:val="000F32F3"/>
    <w:rsid w:val="00111EAB"/>
    <w:rsid w:val="001726F6"/>
    <w:rsid w:val="00190BBA"/>
    <w:rsid w:val="001A69F3"/>
    <w:rsid w:val="001D6033"/>
    <w:rsid w:val="002432BE"/>
    <w:rsid w:val="00257818"/>
    <w:rsid w:val="00283C58"/>
    <w:rsid w:val="002F5539"/>
    <w:rsid w:val="00304144"/>
    <w:rsid w:val="0036292A"/>
    <w:rsid w:val="00366731"/>
    <w:rsid w:val="00376E90"/>
    <w:rsid w:val="003837DF"/>
    <w:rsid w:val="003E544C"/>
    <w:rsid w:val="004A179E"/>
    <w:rsid w:val="004B0561"/>
    <w:rsid w:val="004B5CD7"/>
    <w:rsid w:val="004D235D"/>
    <w:rsid w:val="004E1DB4"/>
    <w:rsid w:val="004F1AC9"/>
    <w:rsid w:val="0053219C"/>
    <w:rsid w:val="00560313"/>
    <w:rsid w:val="005A0394"/>
    <w:rsid w:val="005A1BA2"/>
    <w:rsid w:val="005F2F52"/>
    <w:rsid w:val="00636CF6"/>
    <w:rsid w:val="006474B9"/>
    <w:rsid w:val="006A320F"/>
    <w:rsid w:val="006B0CCD"/>
    <w:rsid w:val="006B591F"/>
    <w:rsid w:val="006D3509"/>
    <w:rsid w:val="006E6757"/>
    <w:rsid w:val="00711AF9"/>
    <w:rsid w:val="00727F85"/>
    <w:rsid w:val="007374DF"/>
    <w:rsid w:val="00790DE2"/>
    <w:rsid w:val="007E5FC4"/>
    <w:rsid w:val="00801989"/>
    <w:rsid w:val="008130E2"/>
    <w:rsid w:val="00883590"/>
    <w:rsid w:val="009063DC"/>
    <w:rsid w:val="00932951"/>
    <w:rsid w:val="00947577"/>
    <w:rsid w:val="00961719"/>
    <w:rsid w:val="00961C4A"/>
    <w:rsid w:val="00983962"/>
    <w:rsid w:val="009A4B20"/>
    <w:rsid w:val="009B5E8C"/>
    <w:rsid w:val="009D0FF9"/>
    <w:rsid w:val="00A069BA"/>
    <w:rsid w:val="00A1183C"/>
    <w:rsid w:val="00A1545D"/>
    <w:rsid w:val="00A2647B"/>
    <w:rsid w:val="00A653C2"/>
    <w:rsid w:val="00A848E1"/>
    <w:rsid w:val="00A849D4"/>
    <w:rsid w:val="00A95D15"/>
    <w:rsid w:val="00AD2691"/>
    <w:rsid w:val="00AD4CBC"/>
    <w:rsid w:val="00AD64A1"/>
    <w:rsid w:val="00B01CCD"/>
    <w:rsid w:val="00B55567"/>
    <w:rsid w:val="00B70350"/>
    <w:rsid w:val="00B81E21"/>
    <w:rsid w:val="00B862EB"/>
    <w:rsid w:val="00BA09E5"/>
    <w:rsid w:val="00BA1A29"/>
    <w:rsid w:val="00C42111"/>
    <w:rsid w:val="00C53DE7"/>
    <w:rsid w:val="00C8614B"/>
    <w:rsid w:val="00C9186E"/>
    <w:rsid w:val="00D51CDD"/>
    <w:rsid w:val="00D60700"/>
    <w:rsid w:val="00D7376D"/>
    <w:rsid w:val="00D90EE6"/>
    <w:rsid w:val="00DD0C5C"/>
    <w:rsid w:val="00DE2A50"/>
    <w:rsid w:val="00DF1331"/>
    <w:rsid w:val="00E15A8A"/>
    <w:rsid w:val="00E2134A"/>
    <w:rsid w:val="00E21677"/>
    <w:rsid w:val="00E268D9"/>
    <w:rsid w:val="00E53D3C"/>
    <w:rsid w:val="00E74C04"/>
    <w:rsid w:val="00E92CB4"/>
    <w:rsid w:val="00EA0367"/>
    <w:rsid w:val="00EC12CC"/>
    <w:rsid w:val="00ED2637"/>
    <w:rsid w:val="00ED7A7A"/>
    <w:rsid w:val="00F051BF"/>
    <w:rsid w:val="00F13CB3"/>
    <w:rsid w:val="00F83295"/>
    <w:rsid w:val="00FA794C"/>
    <w:rsid w:val="00FC2F40"/>
    <w:rsid w:val="00FD1223"/>
    <w:rsid w:val="00FF0E65"/>
    <w:rsid w:val="00FF4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E4BA67-3DFF-474B-BE0C-CDEED430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4A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D23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51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0DE2"/>
    <w:pPr>
      <w:spacing w:after="0" w:line="240" w:lineRule="auto"/>
      <w:contextualSpacing/>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790DE2"/>
    <w:rPr>
      <w:rFonts w:asciiTheme="majorHAnsi" w:eastAsiaTheme="majorEastAsia" w:hAnsiTheme="majorHAnsi" w:cstheme="majorBidi"/>
      <w:spacing w:val="-10"/>
      <w:kern w:val="28"/>
      <w:sz w:val="48"/>
      <w:szCs w:val="56"/>
    </w:rPr>
  </w:style>
  <w:style w:type="paragraph" w:styleId="Header">
    <w:name w:val="header"/>
    <w:basedOn w:val="Normal"/>
    <w:link w:val="HeaderChar"/>
    <w:uiPriority w:val="99"/>
    <w:unhideWhenUsed/>
    <w:rsid w:val="004D23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35D"/>
  </w:style>
  <w:style w:type="paragraph" w:styleId="Footer">
    <w:name w:val="footer"/>
    <w:basedOn w:val="Normal"/>
    <w:link w:val="FooterChar"/>
    <w:uiPriority w:val="99"/>
    <w:unhideWhenUsed/>
    <w:rsid w:val="004D23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35D"/>
  </w:style>
  <w:style w:type="character" w:customStyle="1" w:styleId="Heading1Char">
    <w:name w:val="Heading 1 Char"/>
    <w:basedOn w:val="DefaultParagraphFont"/>
    <w:link w:val="Heading1"/>
    <w:uiPriority w:val="9"/>
    <w:rsid w:val="004D23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051BF"/>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961C4A"/>
    <w:rPr>
      <w:color w:val="808080"/>
    </w:rPr>
  </w:style>
  <w:style w:type="paragraph" w:styleId="Bibliography">
    <w:name w:val="Bibliography"/>
    <w:basedOn w:val="Normal"/>
    <w:next w:val="Normal"/>
    <w:uiPriority w:val="37"/>
    <w:unhideWhenUsed/>
    <w:rsid w:val="001D6033"/>
  </w:style>
  <w:style w:type="paragraph" w:styleId="TOCHeading">
    <w:name w:val="TOC Heading"/>
    <w:basedOn w:val="Heading1"/>
    <w:next w:val="Normal"/>
    <w:uiPriority w:val="39"/>
    <w:unhideWhenUsed/>
    <w:qFormat/>
    <w:rsid w:val="001D6033"/>
    <w:pPr>
      <w:spacing w:line="259" w:lineRule="auto"/>
      <w:jc w:val="left"/>
      <w:outlineLvl w:val="9"/>
    </w:pPr>
  </w:style>
  <w:style w:type="paragraph" w:styleId="TOC1">
    <w:name w:val="toc 1"/>
    <w:basedOn w:val="Normal"/>
    <w:next w:val="Normal"/>
    <w:autoRedefine/>
    <w:uiPriority w:val="39"/>
    <w:unhideWhenUsed/>
    <w:rsid w:val="001D6033"/>
    <w:pPr>
      <w:spacing w:after="100"/>
    </w:pPr>
  </w:style>
  <w:style w:type="paragraph" w:styleId="TOC2">
    <w:name w:val="toc 2"/>
    <w:basedOn w:val="Normal"/>
    <w:next w:val="Normal"/>
    <w:autoRedefine/>
    <w:uiPriority w:val="39"/>
    <w:unhideWhenUsed/>
    <w:rsid w:val="001D6033"/>
    <w:pPr>
      <w:spacing w:after="100"/>
      <w:ind w:left="240"/>
    </w:pPr>
  </w:style>
  <w:style w:type="character" w:styleId="Hyperlink">
    <w:name w:val="Hyperlink"/>
    <w:basedOn w:val="DefaultParagraphFont"/>
    <w:uiPriority w:val="99"/>
    <w:unhideWhenUsed/>
    <w:rsid w:val="001D60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742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4D5"/>
    <w:rsid w:val="001F14D5"/>
    <w:rsid w:val="002E6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14D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Cho16</b:Tag>
    <b:SourceType>JournalArticle</b:SourceType>
    <b:Guid>{194F22BC-F879-4EB0-8F50-C6591891C8B5}</b:Guid>
    <b:Author>
      <b:Author>
        <b:NameList>
          <b:Person>
            <b:Last>Choi</b:Last>
            <b:First>T.M</b:First>
          </b:Person>
        </b:NameList>
      </b:Author>
    </b:Author>
    <b:Title>Multi-period risk minimization purchasing models for fashion products with interest rate, budget, and profit target considerations</b:Title>
    <b:JournalName>Annals of Operations Research</b:JournalName>
    <b:Year>2016</b:Year>
    <b:Pages>77-98, doi-10.1007/s10479-013-1453-x</b:Pages>
    <b:Volume>237</b:Volume>
    <b:Issue>1</b:Issue>
    <b:RefOrder>1</b:RefOrder>
  </b:Source>
  <b:Source>
    <b:Tag>Nik181</b:Tag>
    <b:SourceType>JournalArticle</b:SourceType>
    <b:Guid>{F5B03BA2-5ADD-48AB-BCE0-822A57B16D0E}</b:Guid>
    <b:Author>
      <b:Author>
        <b:NameList>
          <b:Person>
            <b:Last>Nikitina</b:Last>
            <b:First>O.A.</b:First>
          </b:Person>
          <b:Person>
            <b:Last>Litovskaya</b:Last>
            <b:First>Y.V.</b:First>
          </b:Person>
          <b:Person>
            <b:Last>Ponomareva</b:Last>
            <b:First>O.S</b:First>
          </b:Person>
        </b:NameList>
      </b:Author>
    </b:Author>
    <b:Title>Development of the cost management mechanism for metal products manufacturing based on budgeting method</b:Title>
    <b:JournalName>Academy of Strategic Management Journal</b:JournalName>
    <b:Year>2018</b:Year>
    <b:Pages>1-17, doi-10.3846/btp.17.10864</b:Pages>
    <b:Volume>17</b:Volume>
    <b:Issue>5</b:Issue>
    <b:RefOrder>2</b:RefOrder>
  </b:Source>
  <b:Source>
    <b:Tag>Bha17</b:Tag>
    <b:SourceType>JournalArticle</b:SourceType>
    <b:Guid>{60E0A046-D402-4C0F-81C8-FDD2C1B8E3E5}</b:Guid>
    <b:Author>
      <b:Author>
        <b:NameList>
          <b:Person>
            <b:Last>Bhandari</b:Last>
            <b:First>S.B</b:First>
          </b:Person>
          <b:Person>
            <b:Last>Adams</b:Last>
            <b:First>M.T</b:First>
          </b:Person>
        </b:NameList>
      </b:Author>
    </b:Author>
    <b:Title>On the definition, measurement, and use of the free cash flow concept in financial reporting and analysis: a review and recommendations</b:Title>
    <b:JournalName>Journal of Accounting and Finance</b:JournalName>
    <b:Year>2017</b:Year>
    <b:Pages>6, doi-10.35737</b:Pages>
    <b:Volume>17</b:Volume>
    <b:Issue>1</b:Issue>
    <b:RefOrder>5</b:RefOrder>
  </b:Source>
  <b:Source>
    <b:Tag>Mar18</b:Tag>
    <b:SourceType>JournalArticle</b:SourceType>
    <b:Guid>{323EE400-A1D1-4421-ABDF-53547A430ADC}</b:Guid>
    <b:Author>
      <b:Author>
        <b:NameList>
          <b:Person>
            <b:Last>Mariana</b:Last>
            <b:First>Z</b:First>
          </b:Person>
        </b:NameList>
      </b:Author>
    </b:Author>
    <b:Title>THE CASH BUDGET–A SHORT-TERM FORECAST TOOL FOR THE FINANCIAL STATEMENTS OF ECONOMIC ENTITIES</b:Title>
    <b:JournalName>Ecoforum Journal</b:JournalName>
    <b:Year>2018</b:Year>
    <b:Pages>6, doi-10.5296</b:Pages>
    <b:Volume>7</b:Volume>
    <b:Issue>2</b:Issue>
    <b:RefOrder>3</b:RefOrder>
  </b:Source>
  <b:Source>
    <b:Tag>DeF17</b:Tag>
    <b:SourceType>JournalArticle</b:SourceType>
    <b:Guid>{6C2CAE21-3905-42DB-9AF2-3B5BDC491197}</b:Guid>
    <b:Author>
      <b:Author>
        <b:NameList>
          <b:Person>
            <b:Last>DeFranco</b:Last>
            <b:First>A.L.</b:First>
          </b:Person>
          <b:Person>
            <b:Last>Schmidgall</b:Last>
            <b:First>R.S</b:First>
          </b:Person>
        </b:NameList>
      </b:Author>
    </b:Author>
    <b:Title>Cash Budgets, Controls, and Management in Clubs</b:Title>
    <b:JournalName>The Journal of Hospitality Financial Management</b:JournalName>
    <b:Year>2017</b:Year>
    <b:Pages>112-122, doi-10.1080/10913211.2017.1398957</b:Pages>
    <b:Volume>25</b:Volume>
    <b:Issue>2</b:Issue>
    <b:RefOrder>4</b:RefOrder>
  </b:Source>
  <b:Source>
    <b:Tag>Poh18</b:Tag>
    <b:SourceType>JournalArticle</b:SourceType>
    <b:Guid>{9392006C-8A58-436F-B1D5-4B21361C0E16}</b:Guid>
    <b:Author>
      <b:Author>
        <b:NameList>
          <b:Person>
            <b:Last>Pohland</b:Last>
            <b:First>L.</b:First>
          </b:Person>
          <b:Person>
            <b:Last>Kesgin</b:Last>
            <b:First>M</b:First>
          </b:Person>
        </b:NameList>
      </b:Author>
    </b:Author>
    <b:Title>Pricing determinants in hotels: The case of luxury, upscale, and mid-scale price segments</b:Title>
    <b:JournalName> Journal of Revenue and Pricing Management</b:JournalName>
    <b:Year>2018</b:Year>
    <b:Pages>218-230, doi-10.1057/s41272-017-0133-x</b:Pages>
    <b:Volume>17</b:Volume>
    <b:Issue>4</b:Issue>
    <b:RefOrder>7</b:RefOrder>
  </b:Source>
  <b:Source>
    <b:Tag>Kne16</b:Tag>
    <b:SourceType>JournalArticle</b:SourceType>
    <b:Guid>{55ECFF85-D0E2-4950-8653-544ECAE1A600}</b:Guid>
    <b:Author>
      <b:Author>
        <b:NameList>
          <b:Person>
            <b:Last>Knežević</b:Last>
            <b:First>S.</b:First>
          </b:Person>
          <b:Person>
            <b:Last>Mitrović</b:Last>
            <b:First>A.</b:First>
          </b:Person>
          <b:Person>
            <b:Last>Ilić</b:Last>
            <b:First>Z.</b:First>
          </b:Person>
        </b:NameList>
      </b:Author>
    </b:Author>
    <b:Title>Different perspectives on the cash flow statement</b:Title>
    <b:JournalName>Hotel and Tourism Management</b:JournalName>
    <b:Year>2016</b:Year>
    <b:Pages>48-54;DOI:</b:Pages>
    <b:Volume>4</b:Volume>
    <b:Issue>2</b:Issue>
    <b:RefOrder>6</b:RefOrder>
  </b:Source>
  <b:Source>
    <b:Tag>Lei19</b:Tag>
    <b:SourceType>JournalArticle</b:SourceType>
    <b:Guid>{BE035672-F89D-43C4-A065-F044F015924F}</b:Guid>
    <b:Author>
      <b:Author>
        <b:NameList>
          <b:Person>
            <b:Last>Lei</b:Last>
            <b:First>S.S.I.</b:First>
          </b:Person>
          <b:Person>
            <b:Last>Nicolau</b:Last>
            <b:First>J.L.</b:First>
          </b:Person>
          <b:Person>
            <b:Last>Wang</b:Last>
            <b:First>D.</b:First>
          </b:Person>
        </b:NameList>
      </b:Author>
    </b:Author>
    <b:Title>The impact of distribution channels on budget hotel performance</b:Title>
    <b:JournalName> International Journal of Hospitality Management</b:JournalName>
    <b:Year>2019</b:Year>
    <b:Pages>141-149;DOI:S0278431918306017</b:Pages>
    <b:Volume>81</b:Volume>
    <b:RefOrder>8</b:RefOrder>
  </b:Source>
  <b:Source>
    <b:Tag>Wil16</b:Tag>
    <b:SourceType>JournalArticle</b:SourceType>
    <b:Guid>{DDC597F5-ADB5-492F-8C04-683E41A78027}</b:Guid>
    <b:Author>
      <b:Author>
        <b:NameList>
          <b:Person>
            <b:Last>Williams</b:Last>
            <b:First>D.W.</b:First>
          </b:Person>
          <b:Person>
            <b:Last>Calabrese</b:Last>
            <b:First>T.D.</b:First>
          </b:Person>
        </b:NameList>
      </b:Author>
    </b:Author>
    <b:Title> The status of budget forecasting. </b:Title>
    <b:JournalName>Journal of Public and Nonprofit Affairs</b:JournalName>
    <b:Year>2016</b:Year>
    <b:Pages>127-160</b:Pages>
    <b:RefOrder>9</b:RefOrder>
  </b:Source>
</b:Sources>
</file>

<file path=customXml/itemProps1.xml><?xml version="1.0" encoding="utf-8"?>
<ds:datastoreItem xmlns:ds="http://schemas.openxmlformats.org/officeDocument/2006/customXml" ds:itemID="{74C3A72C-2AA1-4EDA-92BB-3C59DEDD9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9</Pages>
  <Words>2306</Words>
  <Characters>13148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xyz</cp:lastModifiedBy>
  <cp:revision>123</cp:revision>
  <dcterms:created xsi:type="dcterms:W3CDTF">2020-08-06T05:28:00Z</dcterms:created>
  <dcterms:modified xsi:type="dcterms:W3CDTF">2020-08-06T11:30:00Z</dcterms:modified>
</cp:coreProperties>
</file>