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53D" w:rsidRPr="009B253D" w:rsidRDefault="009B253D" w:rsidP="00D45A13">
      <w:pPr>
        <w:spacing w:line="360" w:lineRule="auto"/>
        <w:jc w:val="both"/>
        <w:rPr>
          <w:rFonts w:ascii="Arial" w:hAnsi="Arial" w:cs="Arial"/>
          <w:b/>
          <w:sz w:val="24"/>
          <w:szCs w:val="24"/>
          <w:u w:val="single"/>
        </w:rPr>
      </w:pPr>
      <w:proofErr w:type="gramStart"/>
      <w:r w:rsidRPr="009B253D">
        <w:rPr>
          <w:rFonts w:ascii="Arial" w:hAnsi="Arial" w:cs="Arial"/>
          <w:b/>
          <w:sz w:val="24"/>
          <w:szCs w:val="24"/>
          <w:u w:val="single"/>
        </w:rPr>
        <w:t>Part 1.</w:t>
      </w:r>
      <w:proofErr w:type="gramEnd"/>
    </w:p>
    <w:p w:rsidR="00217FF1" w:rsidRPr="007A7A1E" w:rsidRDefault="00217FF1" w:rsidP="00D45A13">
      <w:pPr>
        <w:spacing w:line="360" w:lineRule="auto"/>
        <w:jc w:val="both"/>
        <w:rPr>
          <w:rFonts w:ascii="Arial" w:hAnsi="Arial" w:cs="Arial"/>
          <w:sz w:val="24"/>
          <w:szCs w:val="24"/>
        </w:rPr>
      </w:pPr>
      <w:r w:rsidRPr="007A7A1E">
        <w:rPr>
          <w:rFonts w:ascii="Arial" w:hAnsi="Arial" w:cs="Arial"/>
          <w:sz w:val="24"/>
          <w:szCs w:val="24"/>
        </w:rPr>
        <w:t xml:space="preserve">Iceland and other </w:t>
      </w:r>
      <w:r w:rsidR="000B6BA5">
        <w:rPr>
          <w:rFonts w:ascii="Arial" w:hAnsi="Arial" w:cs="Arial"/>
          <w:sz w:val="24"/>
          <w:szCs w:val="24"/>
        </w:rPr>
        <w:t>nations</w:t>
      </w:r>
      <w:r w:rsidRPr="007A7A1E">
        <w:rPr>
          <w:rFonts w:ascii="Arial" w:hAnsi="Arial" w:cs="Arial"/>
          <w:sz w:val="24"/>
          <w:szCs w:val="24"/>
        </w:rPr>
        <w:t xml:space="preserve"> </w:t>
      </w:r>
      <w:r w:rsidR="000B6BA5">
        <w:rPr>
          <w:rFonts w:ascii="Arial" w:hAnsi="Arial" w:cs="Arial"/>
          <w:sz w:val="24"/>
          <w:szCs w:val="24"/>
        </w:rPr>
        <w:t>believe</w:t>
      </w:r>
      <w:r w:rsidRPr="007A7A1E">
        <w:rPr>
          <w:rFonts w:ascii="Arial" w:hAnsi="Arial" w:cs="Arial"/>
          <w:sz w:val="24"/>
          <w:szCs w:val="24"/>
        </w:rPr>
        <w:t xml:space="preserve"> that children</w:t>
      </w:r>
      <w:r w:rsidR="000B6BA5">
        <w:rPr>
          <w:rFonts w:ascii="Arial" w:hAnsi="Arial" w:cs="Arial"/>
          <w:sz w:val="24"/>
          <w:szCs w:val="24"/>
        </w:rPr>
        <w:t xml:space="preserve"> should play</w:t>
      </w:r>
      <w:r w:rsidRPr="007A7A1E">
        <w:rPr>
          <w:rFonts w:ascii="Arial" w:hAnsi="Arial" w:cs="Arial"/>
          <w:sz w:val="24"/>
          <w:szCs w:val="24"/>
        </w:rPr>
        <w:t xml:space="preserve"> outdoors </w:t>
      </w:r>
      <w:r w:rsidR="000B6BA5">
        <w:rPr>
          <w:rFonts w:ascii="Arial" w:hAnsi="Arial" w:cs="Arial"/>
          <w:sz w:val="24"/>
          <w:szCs w:val="24"/>
        </w:rPr>
        <w:t>as this is vital part of their development.</w:t>
      </w:r>
      <w:r w:rsidRPr="007A7A1E">
        <w:rPr>
          <w:rFonts w:ascii="Arial" w:hAnsi="Arial" w:cs="Arial"/>
          <w:sz w:val="24"/>
          <w:szCs w:val="24"/>
        </w:rPr>
        <w:t xml:space="preserve"> </w:t>
      </w:r>
      <w:r w:rsidR="000B6BA5">
        <w:rPr>
          <w:rFonts w:ascii="Arial" w:hAnsi="Arial" w:cs="Arial"/>
          <w:sz w:val="24"/>
          <w:szCs w:val="24"/>
        </w:rPr>
        <w:t>Also</w:t>
      </w:r>
      <w:r w:rsidRPr="007A7A1E">
        <w:rPr>
          <w:rFonts w:ascii="Arial" w:hAnsi="Arial" w:cs="Arial"/>
          <w:sz w:val="24"/>
          <w:szCs w:val="24"/>
        </w:rPr>
        <w:t xml:space="preserve"> </w:t>
      </w:r>
      <w:r w:rsidR="000B6BA5" w:rsidRPr="007A7A1E">
        <w:rPr>
          <w:rFonts w:ascii="Arial" w:hAnsi="Arial" w:cs="Arial"/>
          <w:sz w:val="24"/>
          <w:szCs w:val="24"/>
        </w:rPr>
        <w:t xml:space="preserve">government </w:t>
      </w:r>
      <w:r w:rsidR="000B6BA5">
        <w:rPr>
          <w:rFonts w:ascii="Arial" w:hAnsi="Arial" w:cs="Arial"/>
          <w:sz w:val="24"/>
          <w:szCs w:val="24"/>
        </w:rPr>
        <w:t>documents</w:t>
      </w:r>
      <w:r w:rsidR="000B6BA5" w:rsidRPr="007A7A1E">
        <w:rPr>
          <w:rFonts w:ascii="Arial" w:hAnsi="Arial" w:cs="Arial"/>
          <w:sz w:val="24"/>
          <w:szCs w:val="24"/>
        </w:rPr>
        <w:t xml:space="preserve"> </w:t>
      </w:r>
      <w:r w:rsidR="000B6BA5">
        <w:rPr>
          <w:rFonts w:ascii="Arial" w:hAnsi="Arial" w:cs="Arial"/>
          <w:sz w:val="24"/>
          <w:szCs w:val="24"/>
        </w:rPr>
        <w:t>outlining</w:t>
      </w:r>
      <w:r w:rsidR="000B6BA5" w:rsidRPr="007A7A1E">
        <w:rPr>
          <w:rFonts w:ascii="Arial" w:hAnsi="Arial" w:cs="Arial"/>
          <w:sz w:val="24"/>
          <w:szCs w:val="24"/>
        </w:rPr>
        <w:t xml:space="preserve"> that </w:t>
      </w:r>
      <w:r w:rsidR="000B6BA5">
        <w:rPr>
          <w:rFonts w:ascii="Arial" w:hAnsi="Arial" w:cs="Arial"/>
          <w:sz w:val="24"/>
          <w:szCs w:val="24"/>
        </w:rPr>
        <w:t>playing outside</w:t>
      </w:r>
      <w:r w:rsidRPr="007A7A1E">
        <w:rPr>
          <w:rFonts w:ascii="Arial" w:hAnsi="Arial" w:cs="Arial"/>
          <w:sz w:val="24"/>
          <w:szCs w:val="24"/>
        </w:rPr>
        <w:t xml:space="preserve"> </w:t>
      </w:r>
      <w:r w:rsidR="000B6BA5">
        <w:rPr>
          <w:rFonts w:ascii="Arial" w:hAnsi="Arial" w:cs="Arial"/>
          <w:sz w:val="24"/>
          <w:szCs w:val="24"/>
        </w:rPr>
        <w:t xml:space="preserve">contribute </w:t>
      </w:r>
      <w:r w:rsidR="00863E4F">
        <w:rPr>
          <w:rFonts w:ascii="Arial" w:hAnsi="Arial" w:cs="Arial"/>
          <w:sz w:val="24"/>
          <w:szCs w:val="24"/>
        </w:rPr>
        <w:t xml:space="preserve">to </w:t>
      </w:r>
      <w:r w:rsidR="000B6BA5">
        <w:rPr>
          <w:rFonts w:ascii="Arial" w:hAnsi="Arial" w:cs="Arial"/>
          <w:sz w:val="24"/>
          <w:szCs w:val="24"/>
        </w:rPr>
        <w:t>children. T</w:t>
      </w:r>
      <w:r w:rsidRPr="007A7A1E">
        <w:rPr>
          <w:rFonts w:ascii="Arial" w:hAnsi="Arial" w:cs="Arial"/>
          <w:sz w:val="24"/>
          <w:szCs w:val="24"/>
        </w:rPr>
        <w:t xml:space="preserve">he Curriculum </w:t>
      </w:r>
      <w:r w:rsidR="000B6BA5">
        <w:rPr>
          <w:rFonts w:ascii="Arial" w:hAnsi="Arial" w:cs="Arial"/>
          <w:sz w:val="24"/>
          <w:szCs w:val="24"/>
        </w:rPr>
        <w:t>general rules point</w:t>
      </w:r>
      <w:r w:rsidRPr="007A7A1E">
        <w:rPr>
          <w:rFonts w:ascii="Arial" w:hAnsi="Arial" w:cs="Arial"/>
          <w:sz w:val="24"/>
          <w:szCs w:val="24"/>
        </w:rPr>
        <w:t xml:space="preserve"> </w:t>
      </w:r>
      <w:r w:rsidR="000B6BA5">
        <w:rPr>
          <w:rFonts w:ascii="Arial" w:hAnsi="Arial" w:cs="Arial"/>
          <w:sz w:val="24"/>
          <w:szCs w:val="24"/>
        </w:rPr>
        <w:t>that</w:t>
      </w:r>
      <w:r w:rsidRPr="007A7A1E">
        <w:rPr>
          <w:rFonts w:ascii="Arial" w:hAnsi="Arial" w:cs="Arial"/>
          <w:sz w:val="24"/>
          <w:szCs w:val="24"/>
        </w:rPr>
        <w:t xml:space="preserve"> learning</w:t>
      </w:r>
      <w:r w:rsidR="000B6BA5">
        <w:rPr>
          <w:rFonts w:ascii="Arial" w:hAnsi="Arial" w:cs="Arial"/>
          <w:sz w:val="24"/>
          <w:szCs w:val="24"/>
        </w:rPr>
        <w:t xml:space="preserve"> outdoors</w:t>
      </w:r>
      <w:r w:rsidRPr="007A7A1E">
        <w:rPr>
          <w:rFonts w:ascii="Arial" w:hAnsi="Arial" w:cs="Arial"/>
          <w:sz w:val="24"/>
          <w:szCs w:val="24"/>
        </w:rPr>
        <w:t xml:space="preserve"> is </w:t>
      </w:r>
      <w:r w:rsidR="000B6BA5">
        <w:rPr>
          <w:rFonts w:ascii="Arial" w:hAnsi="Arial" w:cs="Arial"/>
          <w:sz w:val="24"/>
          <w:szCs w:val="24"/>
        </w:rPr>
        <w:t>helping</w:t>
      </w:r>
      <w:r w:rsidRPr="007A7A1E">
        <w:rPr>
          <w:rFonts w:ascii="Arial" w:hAnsi="Arial" w:cs="Arial"/>
          <w:sz w:val="24"/>
          <w:szCs w:val="24"/>
        </w:rPr>
        <w:t xml:space="preserve"> children think </w:t>
      </w:r>
      <w:r w:rsidR="000B6BA5">
        <w:rPr>
          <w:rFonts w:ascii="Arial" w:hAnsi="Arial" w:cs="Arial"/>
          <w:sz w:val="24"/>
          <w:szCs w:val="24"/>
        </w:rPr>
        <w:t>emphatically</w:t>
      </w:r>
      <w:r w:rsidRPr="007A7A1E">
        <w:rPr>
          <w:rFonts w:ascii="Arial" w:hAnsi="Arial" w:cs="Arial"/>
          <w:sz w:val="24"/>
          <w:szCs w:val="24"/>
        </w:rPr>
        <w:t xml:space="preserve"> about </w:t>
      </w:r>
      <w:r w:rsidR="000B6BA5">
        <w:rPr>
          <w:rFonts w:ascii="Arial" w:hAnsi="Arial" w:cs="Arial"/>
          <w:sz w:val="24"/>
          <w:szCs w:val="24"/>
        </w:rPr>
        <w:t xml:space="preserve">environment around them and </w:t>
      </w:r>
      <w:r w:rsidR="00863E4F">
        <w:rPr>
          <w:rFonts w:ascii="Arial" w:hAnsi="Arial" w:cs="Arial"/>
          <w:sz w:val="24"/>
          <w:szCs w:val="24"/>
        </w:rPr>
        <w:t xml:space="preserve">the </w:t>
      </w:r>
      <w:r w:rsidR="000B6BA5">
        <w:rPr>
          <w:rFonts w:ascii="Arial" w:hAnsi="Arial" w:cs="Arial"/>
          <w:sz w:val="24"/>
          <w:szCs w:val="24"/>
        </w:rPr>
        <w:t>nature</w:t>
      </w:r>
      <w:r w:rsidRPr="007A7A1E">
        <w:rPr>
          <w:rFonts w:ascii="Arial" w:hAnsi="Arial" w:cs="Arial"/>
          <w:sz w:val="24"/>
          <w:szCs w:val="24"/>
        </w:rPr>
        <w:t xml:space="preserve">. </w:t>
      </w:r>
      <w:r w:rsidR="000B6BA5">
        <w:rPr>
          <w:rFonts w:ascii="Arial" w:hAnsi="Arial" w:cs="Arial"/>
          <w:sz w:val="24"/>
          <w:szCs w:val="24"/>
        </w:rPr>
        <w:t xml:space="preserve">Outdoor </w:t>
      </w:r>
      <w:r w:rsidR="00863E4F">
        <w:rPr>
          <w:rFonts w:ascii="Arial" w:hAnsi="Arial" w:cs="Arial"/>
          <w:sz w:val="24"/>
          <w:szCs w:val="24"/>
        </w:rPr>
        <w:t xml:space="preserve">area is a </w:t>
      </w:r>
      <w:r w:rsidR="00C3766E">
        <w:rPr>
          <w:rFonts w:ascii="Arial" w:hAnsi="Arial" w:cs="Arial"/>
          <w:sz w:val="24"/>
          <w:szCs w:val="24"/>
        </w:rPr>
        <w:t>place</w:t>
      </w:r>
      <w:r w:rsidRPr="007A7A1E">
        <w:rPr>
          <w:rFonts w:ascii="Arial" w:hAnsi="Arial" w:cs="Arial"/>
          <w:sz w:val="24"/>
          <w:szCs w:val="24"/>
        </w:rPr>
        <w:t xml:space="preserve"> where </w:t>
      </w:r>
      <w:r w:rsidR="00C3766E">
        <w:rPr>
          <w:rFonts w:ascii="Arial" w:hAnsi="Arial" w:cs="Arial"/>
          <w:sz w:val="24"/>
          <w:szCs w:val="24"/>
        </w:rPr>
        <w:t xml:space="preserve">children can </w:t>
      </w:r>
      <w:r w:rsidR="00C3766E" w:rsidRPr="007A7A1E">
        <w:rPr>
          <w:rFonts w:ascii="Arial" w:hAnsi="Arial" w:cs="Arial"/>
          <w:sz w:val="24"/>
          <w:szCs w:val="24"/>
        </w:rPr>
        <w:t>exercise</w:t>
      </w:r>
      <w:r w:rsidRPr="007A7A1E">
        <w:rPr>
          <w:rFonts w:ascii="Arial" w:hAnsi="Arial" w:cs="Arial"/>
          <w:sz w:val="24"/>
          <w:szCs w:val="24"/>
        </w:rPr>
        <w:t xml:space="preserve"> and </w:t>
      </w:r>
      <w:r w:rsidR="00C3766E">
        <w:rPr>
          <w:rFonts w:ascii="Arial" w:hAnsi="Arial" w:cs="Arial"/>
          <w:sz w:val="24"/>
          <w:szCs w:val="24"/>
        </w:rPr>
        <w:t xml:space="preserve">become </w:t>
      </w:r>
      <w:r w:rsidRPr="007A7A1E">
        <w:rPr>
          <w:rFonts w:ascii="Arial" w:hAnsi="Arial" w:cs="Arial"/>
          <w:sz w:val="24"/>
          <w:szCs w:val="24"/>
        </w:rPr>
        <w:t xml:space="preserve">healthy </w:t>
      </w:r>
      <w:proofErr w:type="spellStart"/>
      <w:r w:rsidRPr="007A7A1E">
        <w:rPr>
          <w:rFonts w:ascii="Arial" w:hAnsi="Arial" w:cs="Arial"/>
          <w:sz w:val="24"/>
          <w:szCs w:val="24"/>
        </w:rPr>
        <w:t>Norodahl</w:t>
      </w:r>
      <w:proofErr w:type="spellEnd"/>
      <w:r w:rsidRPr="007A7A1E">
        <w:rPr>
          <w:rFonts w:ascii="Arial" w:hAnsi="Arial" w:cs="Arial"/>
          <w:sz w:val="24"/>
          <w:szCs w:val="24"/>
        </w:rPr>
        <w:t xml:space="preserve"> and </w:t>
      </w:r>
      <w:proofErr w:type="spellStart"/>
      <w:proofErr w:type="gramStart"/>
      <w:r w:rsidRPr="007A7A1E">
        <w:rPr>
          <w:rFonts w:ascii="Arial" w:hAnsi="Arial" w:cs="Arial"/>
          <w:sz w:val="24"/>
          <w:szCs w:val="24"/>
        </w:rPr>
        <w:t>Johannesson</w:t>
      </w:r>
      <w:proofErr w:type="spellEnd"/>
      <w:r w:rsidRPr="007A7A1E">
        <w:rPr>
          <w:rFonts w:ascii="Arial" w:hAnsi="Arial" w:cs="Arial"/>
          <w:sz w:val="24"/>
          <w:szCs w:val="24"/>
        </w:rPr>
        <w:t>(</w:t>
      </w:r>
      <w:proofErr w:type="gramEnd"/>
      <w:r w:rsidRPr="007A7A1E">
        <w:rPr>
          <w:rFonts w:ascii="Arial" w:hAnsi="Arial" w:cs="Arial"/>
          <w:sz w:val="24"/>
          <w:szCs w:val="24"/>
        </w:rPr>
        <w:t>2013) say.</w:t>
      </w:r>
    </w:p>
    <w:p w:rsidR="00217FF1" w:rsidRPr="007A7A1E" w:rsidRDefault="00C3766E" w:rsidP="00D45A13">
      <w:pPr>
        <w:spacing w:line="360" w:lineRule="auto"/>
        <w:jc w:val="both"/>
        <w:rPr>
          <w:rFonts w:ascii="Arial" w:hAnsi="Arial" w:cs="Arial"/>
          <w:sz w:val="24"/>
          <w:szCs w:val="24"/>
        </w:rPr>
      </w:pPr>
      <w:r>
        <w:rPr>
          <w:rFonts w:ascii="Arial" w:hAnsi="Arial" w:cs="Arial"/>
          <w:sz w:val="24"/>
          <w:szCs w:val="24"/>
        </w:rPr>
        <w:t xml:space="preserve">In Iceland importance of outdoor play for children age 1 to 6 has been highlighted while ago </w:t>
      </w:r>
      <w:r w:rsidR="005B1874">
        <w:rPr>
          <w:rFonts w:ascii="Arial" w:hAnsi="Arial" w:cs="Arial"/>
          <w:sz w:val="24"/>
          <w:szCs w:val="24"/>
        </w:rPr>
        <w:t xml:space="preserve">and </w:t>
      </w:r>
      <w:r w:rsidR="00863E4F">
        <w:rPr>
          <w:rFonts w:ascii="Arial" w:hAnsi="Arial" w:cs="Arial"/>
          <w:sz w:val="24"/>
          <w:szCs w:val="24"/>
        </w:rPr>
        <w:t>has been put in place that children should</w:t>
      </w:r>
      <w:r>
        <w:rPr>
          <w:rFonts w:ascii="Arial" w:hAnsi="Arial" w:cs="Arial"/>
          <w:sz w:val="24"/>
          <w:szCs w:val="24"/>
        </w:rPr>
        <w:t xml:space="preserve"> </w:t>
      </w:r>
      <w:r w:rsidR="00217FF1" w:rsidRPr="007A7A1E">
        <w:rPr>
          <w:rFonts w:ascii="Arial" w:hAnsi="Arial" w:cs="Arial"/>
          <w:sz w:val="24"/>
          <w:szCs w:val="24"/>
        </w:rPr>
        <w:t>play outside every day</w:t>
      </w:r>
      <w:r>
        <w:rPr>
          <w:rFonts w:ascii="Arial" w:hAnsi="Arial" w:cs="Arial"/>
          <w:sz w:val="24"/>
          <w:szCs w:val="24"/>
        </w:rPr>
        <w:t xml:space="preserve">. </w:t>
      </w:r>
      <w:r w:rsidR="00863E4F">
        <w:rPr>
          <w:rFonts w:ascii="Arial" w:hAnsi="Arial" w:cs="Arial"/>
          <w:sz w:val="24"/>
          <w:szCs w:val="24"/>
        </w:rPr>
        <w:t>S</w:t>
      </w:r>
      <w:r w:rsidR="00217FF1" w:rsidRPr="007A7A1E">
        <w:rPr>
          <w:rFonts w:ascii="Arial" w:hAnsi="Arial" w:cs="Arial"/>
          <w:sz w:val="24"/>
          <w:szCs w:val="24"/>
        </w:rPr>
        <w:t xml:space="preserve">chools </w:t>
      </w:r>
      <w:r>
        <w:rPr>
          <w:rFonts w:ascii="Arial" w:hAnsi="Arial" w:cs="Arial"/>
          <w:sz w:val="24"/>
          <w:szCs w:val="24"/>
        </w:rPr>
        <w:t>with children age</w:t>
      </w:r>
      <w:r w:rsidR="00217FF1" w:rsidRPr="007A7A1E">
        <w:rPr>
          <w:rFonts w:ascii="Arial" w:hAnsi="Arial" w:cs="Arial"/>
          <w:sz w:val="24"/>
          <w:szCs w:val="24"/>
        </w:rPr>
        <w:t xml:space="preserve"> </w:t>
      </w:r>
      <w:r>
        <w:rPr>
          <w:rFonts w:ascii="Arial" w:hAnsi="Arial" w:cs="Arial"/>
          <w:sz w:val="24"/>
          <w:szCs w:val="24"/>
        </w:rPr>
        <w:t>6</w:t>
      </w:r>
      <w:r w:rsidR="00217FF1" w:rsidRPr="007A7A1E">
        <w:rPr>
          <w:rFonts w:ascii="Arial" w:hAnsi="Arial" w:cs="Arial"/>
          <w:sz w:val="24"/>
          <w:szCs w:val="24"/>
        </w:rPr>
        <w:t xml:space="preserve"> to</w:t>
      </w:r>
      <w:r>
        <w:rPr>
          <w:rFonts w:ascii="Arial" w:hAnsi="Arial" w:cs="Arial"/>
          <w:sz w:val="24"/>
          <w:szCs w:val="24"/>
        </w:rPr>
        <w:t xml:space="preserve"> </w:t>
      </w:r>
      <w:r w:rsidR="00863E4F">
        <w:rPr>
          <w:rFonts w:ascii="Arial" w:hAnsi="Arial" w:cs="Arial"/>
          <w:sz w:val="24"/>
          <w:szCs w:val="24"/>
        </w:rPr>
        <w:t>16 are having different rules as they pupils</w:t>
      </w:r>
      <w:r w:rsidR="005B1874">
        <w:rPr>
          <w:rFonts w:ascii="Arial" w:hAnsi="Arial" w:cs="Arial"/>
          <w:sz w:val="24"/>
          <w:szCs w:val="24"/>
        </w:rPr>
        <w:t xml:space="preserve"> cannot play outside as</w:t>
      </w:r>
      <w:r w:rsidR="00863E4F">
        <w:rPr>
          <w:rFonts w:ascii="Arial" w:hAnsi="Arial" w:cs="Arial"/>
          <w:sz w:val="24"/>
          <w:szCs w:val="24"/>
        </w:rPr>
        <w:t xml:space="preserve"> </w:t>
      </w:r>
      <w:r w:rsidR="005B1874">
        <w:rPr>
          <w:rFonts w:ascii="Arial" w:hAnsi="Arial" w:cs="Arial"/>
          <w:sz w:val="24"/>
          <w:szCs w:val="24"/>
        </w:rPr>
        <w:t xml:space="preserve"> often</w:t>
      </w:r>
      <w:r w:rsidR="00217FF1" w:rsidRPr="007A7A1E">
        <w:rPr>
          <w:rFonts w:ascii="Arial" w:hAnsi="Arial" w:cs="Arial"/>
          <w:sz w:val="24"/>
          <w:szCs w:val="24"/>
        </w:rPr>
        <w:t xml:space="preserve"> </w:t>
      </w:r>
      <w:r w:rsidR="00863E4F">
        <w:rPr>
          <w:rFonts w:ascii="Arial" w:hAnsi="Arial" w:cs="Arial"/>
          <w:sz w:val="24"/>
          <w:szCs w:val="24"/>
        </w:rPr>
        <w:t>as children age of 1 to 6, they can go outdoors</w:t>
      </w:r>
      <w:r w:rsidR="00217FF1" w:rsidRPr="007A7A1E">
        <w:rPr>
          <w:rFonts w:ascii="Arial" w:hAnsi="Arial" w:cs="Arial"/>
          <w:sz w:val="24"/>
          <w:szCs w:val="24"/>
        </w:rPr>
        <w:t xml:space="preserve"> when </w:t>
      </w:r>
      <w:r w:rsidR="005B1874">
        <w:rPr>
          <w:rFonts w:ascii="Arial" w:hAnsi="Arial" w:cs="Arial"/>
          <w:sz w:val="24"/>
          <w:szCs w:val="24"/>
        </w:rPr>
        <w:t>is</w:t>
      </w:r>
      <w:r w:rsidR="00217FF1" w:rsidRPr="007A7A1E">
        <w:rPr>
          <w:rFonts w:ascii="Arial" w:hAnsi="Arial" w:cs="Arial"/>
          <w:sz w:val="24"/>
          <w:szCs w:val="24"/>
        </w:rPr>
        <w:t xml:space="preserve"> playtime. </w:t>
      </w:r>
      <w:r w:rsidR="00683425">
        <w:rPr>
          <w:rFonts w:ascii="Arial" w:hAnsi="Arial" w:cs="Arial"/>
          <w:sz w:val="24"/>
          <w:szCs w:val="24"/>
        </w:rPr>
        <w:t>It is not clearly said</w:t>
      </w:r>
      <w:r w:rsidR="00217FF1" w:rsidRPr="007A7A1E">
        <w:rPr>
          <w:rFonts w:ascii="Arial" w:hAnsi="Arial" w:cs="Arial"/>
          <w:sz w:val="24"/>
          <w:szCs w:val="24"/>
        </w:rPr>
        <w:t xml:space="preserve"> what teachers do outside to </w:t>
      </w:r>
      <w:r w:rsidR="00683425">
        <w:rPr>
          <w:rFonts w:ascii="Arial" w:hAnsi="Arial" w:cs="Arial"/>
          <w:sz w:val="24"/>
          <w:szCs w:val="24"/>
        </w:rPr>
        <w:t>support</w:t>
      </w:r>
      <w:r w:rsidR="00217FF1" w:rsidRPr="007A7A1E">
        <w:rPr>
          <w:rFonts w:ascii="Arial" w:hAnsi="Arial" w:cs="Arial"/>
          <w:sz w:val="24"/>
          <w:szCs w:val="24"/>
        </w:rPr>
        <w:t xml:space="preserve"> learning but </w:t>
      </w:r>
      <w:r w:rsidR="00683425">
        <w:rPr>
          <w:rFonts w:ascii="Arial" w:hAnsi="Arial" w:cs="Arial"/>
          <w:sz w:val="24"/>
          <w:szCs w:val="24"/>
        </w:rPr>
        <w:t>that could vary,</w:t>
      </w:r>
      <w:r w:rsidR="00217FF1" w:rsidRPr="007A7A1E">
        <w:rPr>
          <w:rFonts w:ascii="Arial" w:hAnsi="Arial" w:cs="Arial"/>
          <w:sz w:val="24"/>
          <w:szCs w:val="24"/>
        </w:rPr>
        <w:t xml:space="preserve"> </w:t>
      </w:r>
      <w:r w:rsidR="00683425">
        <w:rPr>
          <w:rFonts w:ascii="Arial" w:hAnsi="Arial" w:cs="Arial"/>
          <w:sz w:val="24"/>
          <w:szCs w:val="24"/>
        </w:rPr>
        <w:t>depends on what are the school, teacher’s and children needs</w:t>
      </w:r>
      <w:r w:rsidR="00217FF1" w:rsidRPr="007A7A1E">
        <w:rPr>
          <w:rFonts w:ascii="Arial" w:hAnsi="Arial" w:cs="Arial"/>
          <w:sz w:val="24"/>
          <w:szCs w:val="24"/>
        </w:rPr>
        <w:t xml:space="preserve">. But there are </w:t>
      </w:r>
      <w:r w:rsidR="00683425">
        <w:rPr>
          <w:rFonts w:ascii="Arial" w:hAnsi="Arial" w:cs="Arial"/>
          <w:sz w:val="24"/>
          <w:szCs w:val="24"/>
        </w:rPr>
        <w:t>signals</w:t>
      </w:r>
      <w:r w:rsidR="00217FF1" w:rsidRPr="007A7A1E">
        <w:rPr>
          <w:rFonts w:ascii="Arial" w:hAnsi="Arial" w:cs="Arial"/>
          <w:sz w:val="24"/>
          <w:szCs w:val="24"/>
        </w:rPr>
        <w:t xml:space="preserve"> </w:t>
      </w:r>
      <w:r w:rsidR="00683425">
        <w:rPr>
          <w:rFonts w:ascii="Arial" w:hAnsi="Arial" w:cs="Arial"/>
          <w:sz w:val="24"/>
          <w:szCs w:val="24"/>
        </w:rPr>
        <w:t>from</w:t>
      </w:r>
      <w:r w:rsidR="00217FF1" w:rsidRPr="007A7A1E">
        <w:rPr>
          <w:rFonts w:ascii="Arial" w:hAnsi="Arial" w:cs="Arial"/>
          <w:sz w:val="24"/>
          <w:szCs w:val="24"/>
        </w:rPr>
        <w:t xml:space="preserve"> Iceland that teachers </w:t>
      </w:r>
      <w:r w:rsidR="00683425">
        <w:rPr>
          <w:rFonts w:ascii="Arial" w:hAnsi="Arial" w:cs="Arial"/>
          <w:sz w:val="24"/>
          <w:szCs w:val="24"/>
        </w:rPr>
        <w:t xml:space="preserve">using outdoor </w:t>
      </w:r>
      <w:r w:rsidR="00F13147">
        <w:rPr>
          <w:rFonts w:ascii="Arial" w:hAnsi="Arial" w:cs="Arial"/>
          <w:sz w:val="24"/>
          <w:szCs w:val="24"/>
        </w:rPr>
        <w:t>play more</w:t>
      </w:r>
      <w:r w:rsidR="00217FF1" w:rsidRPr="007A7A1E">
        <w:rPr>
          <w:rFonts w:ascii="Arial" w:hAnsi="Arial" w:cs="Arial"/>
          <w:sz w:val="24"/>
          <w:szCs w:val="24"/>
        </w:rPr>
        <w:t xml:space="preserve"> than they used to and in </w:t>
      </w:r>
      <w:r w:rsidR="00F13147" w:rsidRPr="007A7A1E">
        <w:rPr>
          <w:rFonts w:ascii="Arial" w:hAnsi="Arial" w:cs="Arial"/>
          <w:sz w:val="24"/>
          <w:szCs w:val="24"/>
        </w:rPr>
        <w:t>Reykjavik</w:t>
      </w:r>
      <w:r w:rsidR="00217FF1" w:rsidRPr="007A7A1E">
        <w:rPr>
          <w:rFonts w:ascii="Arial" w:hAnsi="Arial" w:cs="Arial"/>
          <w:sz w:val="24"/>
          <w:szCs w:val="24"/>
        </w:rPr>
        <w:t xml:space="preserve"> the capital </w:t>
      </w:r>
      <w:r w:rsidR="00F13147">
        <w:rPr>
          <w:rFonts w:ascii="Arial" w:hAnsi="Arial" w:cs="Arial"/>
          <w:sz w:val="24"/>
          <w:szCs w:val="24"/>
        </w:rPr>
        <w:t xml:space="preserve">city of Iceland </w:t>
      </w:r>
      <w:r w:rsidR="00683425">
        <w:rPr>
          <w:rFonts w:ascii="Arial" w:hAnsi="Arial" w:cs="Arial"/>
          <w:sz w:val="24"/>
          <w:szCs w:val="24"/>
        </w:rPr>
        <w:t>70</w:t>
      </w:r>
      <w:r w:rsidR="00217FF1" w:rsidRPr="007A7A1E">
        <w:rPr>
          <w:rFonts w:ascii="Arial" w:hAnsi="Arial" w:cs="Arial"/>
          <w:sz w:val="24"/>
          <w:szCs w:val="24"/>
        </w:rPr>
        <w:t xml:space="preserve">% of schools </w:t>
      </w:r>
      <w:r w:rsidR="00F13147">
        <w:rPr>
          <w:rFonts w:ascii="Arial" w:hAnsi="Arial" w:cs="Arial"/>
          <w:sz w:val="24"/>
          <w:szCs w:val="24"/>
        </w:rPr>
        <w:t>said that outdoor time is important part of education and they apply often (</w:t>
      </w:r>
      <w:proofErr w:type="spellStart"/>
      <w:r w:rsidR="00F13147">
        <w:rPr>
          <w:rFonts w:ascii="Arial" w:hAnsi="Arial" w:cs="Arial"/>
          <w:sz w:val="24"/>
          <w:szCs w:val="24"/>
        </w:rPr>
        <w:t>O</w:t>
      </w:r>
      <w:r w:rsidR="00217FF1" w:rsidRPr="007A7A1E">
        <w:rPr>
          <w:rFonts w:ascii="Arial" w:hAnsi="Arial" w:cs="Arial"/>
          <w:sz w:val="24"/>
          <w:szCs w:val="24"/>
        </w:rPr>
        <w:t>ladottir</w:t>
      </w:r>
      <w:proofErr w:type="spellEnd"/>
      <w:r w:rsidR="00217FF1" w:rsidRPr="007A7A1E">
        <w:rPr>
          <w:rFonts w:ascii="Arial" w:hAnsi="Arial" w:cs="Arial"/>
          <w:sz w:val="24"/>
          <w:szCs w:val="24"/>
        </w:rPr>
        <w:t>, 2008).</w:t>
      </w:r>
    </w:p>
    <w:p w:rsidR="00217FF1" w:rsidRDefault="00217FF1" w:rsidP="00217FF1">
      <w:pPr>
        <w:spacing w:line="360" w:lineRule="auto"/>
        <w:jc w:val="both"/>
        <w:rPr>
          <w:rFonts w:ascii="Arial" w:hAnsi="Arial" w:cs="Arial"/>
          <w:sz w:val="24"/>
          <w:szCs w:val="24"/>
        </w:rPr>
      </w:pPr>
      <w:proofErr w:type="spellStart"/>
      <w:r w:rsidRPr="007A7A1E">
        <w:rPr>
          <w:rFonts w:ascii="Arial" w:hAnsi="Arial" w:cs="Arial"/>
          <w:sz w:val="24"/>
          <w:szCs w:val="24"/>
        </w:rPr>
        <w:t>N</w:t>
      </w:r>
      <w:r w:rsidR="003F0BC7">
        <w:rPr>
          <w:rFonts w:ascii="Arial" w:hAnsi="Arial" w:cs="Arial"/>
          <w:sz w:val="24"/>
          <w:szCs w:val="24"/>
        </w:rPr>
        <w:t>oradahl</w:t>
      </w:r>
      <w:proofErr w:type="spellEnd"/>
      <w:r w:rsidR="003F0BC7">
        <w:rPr>
          <w:rFonts w:ascii="Arial" w:hAnsi="Arial" w:cs="Arial"/>
          <w:sz w:val="24"/>
          <w:szCs w:val="24"/>
        </w:rPr>
        <w:t xml:space="preserve">, K. and </w:t>
      </w:r>
      <w:proofErr w:type="spellStart"/>
      <w:r w:rsidR="003F0BC7">
        <w:rPr>
          <w:rFonts w:ascii="Arial" w:hAnsi="Arial" w:cs="Arial"/>
          <w:sz w:val="24"/>
          <w:szCs w:val="24"/>
        </w:rPr>
        <w:t>Johannesson</w:t>
      </w:r>
      <w:proofErr w:type="spellEnd"/>
      <w:r w:rsidR="003F0BC7">
        <w:rPr>
          <w:rFonts w:ascii="Arial" w:hAnsi="Arial" w:cs="Arial"/>
          <w:sz w:val="24"/>
          <w:szCs w:val="24"/>
        </w:rPr>
        <w:t>, I</w:t>
      </w:r>
      <w:proofErr w:type="gramStart"/>
      <w:r w:rsidR="003F0BC7">
        <w:rPr>
          <w:rFonts w:ascii="Arial" w:hAnsi="Arial" w:cs="Arial"/>
          <w:sz w:val="24"/>
          <w:szCs w:val="24"/>
        </w:rPr>
        <w:t>.</w:t>
      </w:r>
      <w:r w:rsidRPr="007A7A1E">
        <w:rPr>
          <w:rFonts w:ascii="Arial" w:hAnsi="Arial" w:cs="Arial"/>
          <w:sz w:val="24"/>
          <w:szCs w:val="24"/>
        </w:rPr>
        <w:t>(</w:t>
      </w:r>
      <w:proofErr w:type="gramEnd"/>
      <w:r w:rsidRPr="007A7A1E">
        <w:rPr>
          <w:rFonts w:ascii="Arial" w:hAnsi="Arial" w:cs="Arial"/>
          <w:sz w:val="24"/>
          <w:szCs w:val="24"/>
        </w:rPr>
        <w:t xml:space="preserve">2014) </w:t>
      </w:r>
      <w:r w:rsidRPr="007A7A1E">
        <w:rPr>
          <w:rFonts w:ascii="Arial" w:hAnsi="Arial" w:cs="Arial"/>
          <w:i/>
          <w:sz w:val="24"/>
          <w:szCs w:val="24"/>
        </w:rPr>
        <w:t>‘Icelandic teachers’ views of using the outdoors’ education 3-13: International journal of primary, elementary and early years education</w:t>
      </w:r>
      <w:r w:rsidRPr="007A7A1E">
        <w:rPr>
          <w:rFonts w:ascii="Arial" w:hAnsi="Arial" w:cs="Arial"/>
          <w:sz w:val="24"/>
          <w:szCs w:val="24"/>
        </w:rPr>
        <w:t>. Vol 44, No. 4, September 2014, 391-406.</w:t>
      </w:r>
    </w:p>
    <w:p w:rsidR="00217FF1" w:rsidRPr="009B253D" w:rsidRDefault="00217FF1" w:rsidP="00217FF1">
      <w:pPr>
        <w:spacing w:line="360" w:lineRule="auto"/>
        <w:jc w:val="both"/>
        <w:rPr>
          <w:rFonts w:ascii="Arial" w:hAnsi="Arial" w:cs="Arial"/>
          <w:b/>
          <w:sz w:val="24"/>
          <w:szCs w:val="24"/>
          <w:u w:val="single"/>
        </w:rPr>
      </w:pPr>
      <w:r w:rsidRPr="009B253D">
        <w:rPr>
          <w:rFonts w:ascii="Arial" w:hAnsi="Arial" w:cs="Arial"/>
          <w:b/>
          <w:sz w:val="24"/>
          <w:szCs w:val="24"/>
          <w:u w:val="single"/>
        </w:rPr>
        <w:t>Part 2a</w:t>
      </w:r>
    </w:p>
    <w:p w:rsidR="00217FF1" w:rsidRDefault="003F0BC7" w:rsidP="00217FF1">
      <w:pPr>
        <w:spacing w:line="360" w:lineRule="auto"/>
        <w:jc w:val="both"/>
        <w:rPr>
          <w:rFonts w:ascii="Arial" w:hAnsi="Arial" w:cs="Arial"/>
          <w:sz w:val="24"/>
          <w:szCs w:val="24"/>
        </w:rPr>
      </w:pPr>
      <w:r>
        <w:rPr>
          <w:rFonts w:ascii="Arial" w:hAnsi="Arial" w:cs="Arial"/>
          <w:sz w:val="24"/>
          <w:szCs w:val="24"/>
        </w:rPr>
        <w:t>This piece of work will provide us with information about forest schools</w:t>
      </w:r>
      <w:r w:rsidR="00160AEE">
        <w:rPr>
          <w:rFonts w:ascii="Arial" w:hAnsi="Arial" w:cs="Arial"/>
          <w:sz w:val="24"/>
          <w:szCs w:val="24"/>
        </w:rPr>
        <w:t>.</w:t>
      </w:r>
      <w:r w:rsidR="009B253D">
        <w:rPr>
          <w:rFonts w:ascii="Arial" w:hAnsi="Arial" w:cs="Arial"/>
          <w:sz w:val="24"/>
          <w:szCs w:val="24"/>
        </w:rPr>
        <w:t xml:space="preserve"> The Forest School Network created</w:t>
      </w:r>
      <w:r w:rsidR="00217FF1" w:rsidRPr="007A7A1E">
        <w:rPr>
          <w:rFonts w:ascii="Arial" w:hAnsi="Arial" w:cs="Arial"/>
          <w:sz w:val="24"/>
          <w:szCs w:val="24"/>
        </w:rPr>
        <w:t xml:space="preserve"> </w:t>
      </w:r>
      <w:r w:rsidR="00160AEE">
        <w:rPr>
          <w:rFonts w:ascii="Arial" w:hAnsi="Arial" w:cs="Arial"/>
          <w:sz w:val="24"/>
          <w:szCs w:val="24"/>
        </w:rPr>
        <w:t>précised explanation of what forest school is. Murray and O’Brien</w:t>
      </w:r>
      <w:r w:rsidR="00A72BDE">
        <w:rPr>
          <w:rFonts w:ascii="Arial" w:hAnsi="Arial" w:cs="Arial"/>
          <w:sz w:val="24"/>
          <w:szCs w:val="24"/>
        </w:rPr>
        <w:t>(2006)</w:t>
      </w:r>
      <w:r w:rsidR="00160AEE">
        <w:rPr>
          <w:rFonts w:ascii="Arial" w:hAnsi="Arial" w:cs="Arial"/>
          <w:sz w:val="24"/>
          <w:szCs w:val="24"/>
        </w:rPr>
        <w:t xml:space="preserve"> in their work explain  that this is</w:t>
      </w:r>
      <w:r w:rsidR="00A72BDE">
        <w:rPr>
          <w:rFonts w:ascii="Arial" w:hAnsi="Arial" w:cs="Arial"/>
          <w:sz w:val="24"/>
          <w:szCs w:val="24"/>
        </w:rPr>
        <w:t xml:space="preserve"> a </w:t>
      </w:r>
      <w:r w:rsidR="00160AEE">
        <w:rPr>
          <w:rFonts w:ascii="Arial" w:hAnsi="Arial" w:cs="Arial"/>
          <w:sz w:val="24"/>
          <w:szCs w:val="24"/>
        </w:rPr>
        <w:t xml:space="preserve"> touching </w:t>
      </w:r>
      <w:r w:rsidR="00A72BDE">
        <w:rPr>
          <w:rFonts w:ascii="Arial" w:hAnsi="Arial" w:cs="Arial"/>
          <w:sz w:val="24"/>
          <w:szCs w:val="24"/>
        </w:rPr>
        <w:t>process</w:t>
      </w:r>
      <w:r w:rsidR="00160AEE">
        <w:rPr>
          <w:rFonts w:ascii="Arial" w:hAnsi="Arial" w:cs="Arial"/>
          <w:sz w:val="24"/>
          <w:szCs w:val="24"/>
        </w:rPr>
        <w:t xml:space="preserve"> which</w:t>
      </w:r>
      <w:r w:rsidR="00217FF1" w:rsidRPr="007A7A1E">
        <w:rPr>
          <w:rFonts w:ascii="Arial" w:hAnsi="Arial" w:cs="Arial"/>
          <w:sz w:val="24"/>
          <w:szCs w:val="24"/>
        </w:rPr>
        <w:t xml:space="preserve"> offers </w:t>
      </w:r>
      <w:r w:rsidR="00A72BDE">
        <w:rPr>
          <w:rFonts w:ascii="Arial" w:hAnsi="Arial" w:cs="Arial"/>
          <w:sz w:val="24"/>
          <w:szCs w:val="24"/>
        </w:rPr>
        <w:t xml:space="preserve">everyone, not only children a </w:t>
      </w:r>
      <w:r w:rsidR="008131DB">
        <w:rPr>
          <w:rFonts w:ascii="Arial" w:hAnsi="Arial" w:cs="Arial"/>
          <w:sz w:val="24"/>
          <w:szCs w:val="24"/>
        </w:rPr>
        <w:t>systematic</w:t>
      </w:r>
      <w:r w:rsidR="00217FF1" w:rsidRPr="007A7A1E">
        <w:rPr>
          <w:rFonts w:ascii="Arial" w:hAnsi="Arial" w:cs="Arial"/>
          <w:sz w:val="24"/>
          <w:szCs w:val="24"/>
        </w:rPr>
        <w:t xml:space="preserve"> </w:t>
      </w:r>
      <w:r w:rsidR="008131DB">
        <w:rPr>
          <w:rFonts w:ascii="Arial" w:hAnsi="Arial" w:cs="Arial"/>
          <w:sz w:val="24"/>
          <w:szCs w:val="24"/>
        </w:rPr>
        <w:t>occasions</w:t>
      </w:r>
      <w:r w:rsidR="00217FF1" w:rsidRPr="007A7A1E">
        <w:rPr>
          <w:rFonts w:ascii="Arial" w:hAnsi="Arial" w:cs="Arial"/>
          <w:sz w:val="24"/>
          <w:szCs w:val="24"/>
        </w:rPr>
        <w:t xml:space="preserve"> to </w:t>
      </w:r>
      <w:r w:rsidR="00A72BDE">
        <w:rPr>
          <w:rFonts w:ascii="Arial" w:hAnsi="Arial" w:cs="Arial"/>
          <w:sz w:val="24"/>
          <w:szCs w:val="24"/>
        </w:rPr>
        <w:t>build</w:t>
      </w:r>
      <w:r w:rsidR="00217FF1" w:rsidRPr="007A7A1E">
        <w:rPr>
          <w:rFonts w:ascii="Arial" w:hAnsi="Arial" w:cs="Arial"/>
          <w:sz w:val="24"/>
          <w:szCs w:val="24"/>
        </w:rPr>
        <w:t xml:space="preserve"> confidence th</w:t>
      </w:r>
      <w:r w:rsidR="00A72BDE">
        <w:rPr>
          <w:rFonts w:ascii="Arial" w:hAnsi="Arial" w:cs="Arial"/>
          <w:sz w:val="24"/>
          <w:szCs w:val="24"/>
        </w:rPr>
        <w:t>r</w:t>
      </w:r>
      <w:r w:rsidR="00217FF1" w:rsidRPr="007A7A1E">
        <w:rPr>
          <w:rFonts w:ascii="Arial" w:hAnsi="Arial" w:cs="Arial"/>
          <w:sz w:val="24"/>
          <w:szCs w:val="24"/>
        </w:rPr>
        <w:t xml:space="preserve">ough </w:t>
      </w:r>
      <w:r w:rsidR="00A72BDE">
        <w:rPr>
          <w:rFonts w:ascii="Arial" w:hAnsi="Arial" w:cs="Arial"/>
          <w:sz w:val="24"/>
          <w:szCs w:val="24"/>
        </w:rPr>
        <w:t xml:space="preserve">a </w:t>
      </w:r>
      <w:r w:rsidR="00217FF1" w:rsidRPr="007A7A1E">
        <w:rPr>
          <w:rFonts w:ascii="Arial" w:hAnsi="Arial" w:cs="Arial"/>
          <w:sz w:val="24"/>
          <w:szCs w:val="24"/>
        </w:rPr>
        <w:t>hands on</w:t>
      </w:r>
      <w:r w:rsidR="00A72BDE">
        <w:rPr>
          <w:rFonts w:ascii="Arial" w:hAnsi="Arial" w:cs="Arial"/>
          <w:sz w:val="24"/>
          <w:szCs w:val="24"/>
        </w:rPr>
        <w:t xml:space="preserve"> approach</w:t>
      </w:r>
      <w:r w:rsidR="00217FF1" w:rsidRPr="007A7A1E">
        <w:rPr>
          <w:rFonts w:ascii="Arial" w:hAnsi="Arial" w:cs="Arial"/>
          <w:sz w:val="24"/>
          <w:szCs w:val="24"/>
        </w:rPr>
        <w:t xml:space="preserve"> </w:t>
      </w:r>
      <w:r w:rsidR="008131DB">
        <w:rPr>
          <w:rFonts w:ascii="Arial" w:hAnsi="Arial" w:cs="Arial"/>
          <w:sz w:val="24"/>
          <w:szCs w:val="24"/>
        </w:rPr>
        <w:t>studying</w:t>
      </w:r>
      <w:r w:rsidR="00217FF1" w:rsidRPr="007A7A1E">
        <w:rPr>
          <w:rFonts w:ascii="Arial" w:hAnsi="Arial" w:cs="Arial"/>
          <w:sz w:val="24"/>
          <w:szCs w:val="24"/>
        </w:rPr>
        <w:t xml:space="preserve"> experie</w:t>
      </w:r>
      <w:r w:rsidR="00A72BDE">
        <w:rPr>
          <w:rFonts w:ascii="Arial" w:hAnsi="Arial" w:cs="Arial"/>
          <w:sz w:val="24"/>
          <w:szCs w:val="24"/>
        </w:rPr>
        <w:t>nce</w:t>
      </w:r>
      <w:r w:rsidR="002E40A1">
        <w:rPr>
          <w:rFonts w:ascii="Arial" w:hAnsi="Arial" w:cs="Arial"/>
          <w:sz w:val="24"/>
          <w:szCs w:val="24"/>
        </w:rPr>
        <w:t xml:space="preserve"> in a </w:t>
      </w:r>
      <w:r w:rsidR="00A72BDE">
        <w:rPr>
          <w:rFonts w:ascii="Arial" w:hAnsi="Arial" w:cs="Arial"/>
          <w:sz w:val="24"/>
          <w:szCs w:val="24"/>
        </w:rPr>
        <w:t>natural</w:t>
      </w:r>
      <w:r w:rsidR="002E40A1">
        <w:rPr>
          <w:rFonts w:ascii="Arial" w:hAnsi="Arial" w:cs="Arial"/>
          <w:sz w:val="24"/>
          <w:szCs w:val="24"/>
        </w:rPr>
        <w:t xml:space="preserve"> </w:t>
      </w:r>
      <w:r w:rsidR="00A72BDE">
        <w:rPr>
          <w:rFonts w:ascii="Arial" w:hAnsi="Arial" w:cs="Arial"/>
          <w:sz w:val="24"/>
          <w:szCs w:val="24"/>
        </w:rPr>
        <w:t>setting</w:t>
      </w:r>
      <w:r w:rsidR="00217FF1" w:rsidRPr="007A7A1E">
        <w:rPr>
          <w:rFonts w:ascii="Arial" w:hAnsi="Arial" w:cs="Arial"/>
          <w:sz w:val="24"/>
          <w:szCs w:val="24"/>
        </w:rPr>
        <w:t xml:space="preserve">. </w:t>
      </w:r>
      <w:r w:rsidR="009B253D">
        <w:rPr>
          <w:rFonts w:ascii="Arial" w:hAnsi="Arial" w:cs="Arial"/>
          <w:sz w:val="24"/>
          <w:szCs w:val="24"/>
        </w:rPr>
        <w:t>Individual</w:t>
      </w:r>
      <w:r w:rsidR="001B2D15">
        <w:rPr>
          <w:rFonts w:ascii="Arial" w:hAnsi="Arial" w:cs="Arial"/>
          <w:sz w:val="24"/>
          <w:szCs w:val="24"/>
        </w:rPr>
        <w:t>s</w:t>
      </w:r>
      <w:r w:rsidR="00217FF1" w:rsidRPr="007A7A1E">
        <w:rPr>
          <w:rFonts w:ascii="Arial" w:hAnsi="Arial" w:cs="Arial"/>
          <w:sz w:val="24"/>
          <w:szCs w:val="24"/>
        </w:rPr>
        <w:t xml:space="preserve"> are </w:t>
      </w:r>
      <w:r w:rsidR="001B2D15">
        <w:rPr>
          <w:rFonts w:ascii="Arial" w:hAnsi="Arial" w:cs="Arial"/>
          <w:sz w:val="24"/>
          <w:szCs w:val="24"/>
        </w:rPr>
        <w:t>anxious</w:t>
      </w:r>
      <w:r w:rsidR="00217FF1" w:rsidRPr="007A7A1E">
        <w:rPr>
          <w:rFonts w:ascii="Arial" w:hAnsi="Arial" w:cs="Arial"/>
          <w:sz w:val="24"/>
          <w:szCs w:val="24"/>
        </w:rPr>
        <w:t xml:space="preserve"> that </w:t>
      </w:r>
      <w:r w:rsidR="001B2D15">
        <w:rPr>
          <w:rFonts w:ascii="Arial" w:hAnsi="Arial" w:cs="Arial"/>
          <w:sz w:val="24"/>
          <w:szCs w:val="24"/>
        </w:rPr>
        <w:t xml:space="preserve">children </w:t>
      </w:r>
      <w:r w:rsidR="004D1C3E">
        <w:rPr>
          <w:rFonts w:ascii="Arial" w:hAnsi="Arial" w:cs="Arial"/>
          <w:sz w:val="24"/>
          <w:szCs w:val="24"/>
        </w:rPr>
        <w:t xml:space="preserve">these days </w:t>
      </w:r>
      <w:r w:rsidR="00217FF1" w:rsidRPr="007A7A1E">
        <w:rPr>
          <w:rFonts w:ascii="Arial" w:hAnsi="Arial" w:cs="Arial"/>
          <w:sz w:val="24"/>
          <w:szCs w:val="24"/>
        </w:rPr>
        <w:t>not go</w:t>
      </w:r>
      <w:r w:rsidR="001B2D15">
        <w:rPr>
          <w:rFonts w:ascii="Arial" w:hAnsi="Arial" w:cs="Arial"/>
          <w:sz w:val="24"/>
          <w:szCs w:val="24"/>
        </w:rPr>
        <w:t>ing</w:t>
      </w:r>
      <w:r w:rsidR="00217FF1" w:rsidRPr="007A7A1E">
        <w:rPr>
          <w:rFonts w:ascii="Arial" w:hAnsi="Arial" w:cs="Arial"/>
          <w:sz w:val="24"/>
          <w:szCs w:val="24"/>
        </w:rPr>
        <w:t xml:space="preserve"> to </w:t>
      </w:r>
      <w:r w:rsidR="004D1C3E">
        <w:rPr>
          <w:rFonts w:ascii="Arial" w:hAnsi="Arial" w:cs="Arial"/>
          <w:sz w:val="24"/>
          <w:szCs w:val="24"/>
        </w:rPr>
        <w:t>forest</w:t>
      </w:r>
      <w:r w:rsidR="00217FF1" w:rsidRPr="007A7A1E">
        <w:rPr>
          <w:rFonts w:ascii="Arial" w:hAnsi="Arial" w:cs="Arial"/>
          <w:sz w:val="24"/>
          <w:szCs w:val="24"/>
        </w:rPr>
        <w:t xml:space="preserve"> and green </w:t>
      </w:r>
      <w:r w:rsidR="004D1C3E">
        <w:rPr>
          <w:rFonts w:ascii="Arial" w:hAnsi="Arial" w:cs="Arial"/>
          <w:sz w:val="24"/>
          <w:szCs w:val="24"/>
        </w:rPr>
        <w:t>areas</w:t>
      </w:r>
      <w:r w:rsidR="00217FF1" w:rsidRPr="007A7A1E">
        <w:rPr>
          <w:rFonts w:ascii="Arial" w:hAnsi="Arial" w:cs="Arial"/>
          <w:sz w:val="24"/>
          <w:szCs w:val="24"/>
        </w:rPr>
        <w:t xml:space="preserve"> as their parents </w:t>
      </w:r>
      <w:r w:rsidR="001B2D15">
        <w:rPr>
          <w:rFonts w:ascii="Arial" w:hAnsi="Arial" w:cs="Arial"/>
          <w:sz w:val="24"/>
          <w:szCs w:val="24"/>
        </w:rPr>
        <w:t>use to go.</w:t>
      </w:r>
      <w:r w:rsidR="00217FF1" w:rsidRPr="007A7A1E">
        <w:rPr>
          <w:rFonts w:ascii="Arial" w:hAnsi="Arial" w:cs="Arial"/>
          <w:sz w:val="24"/>
          <w:szCs w:val="24"/>
        </w:rPr>
        <w:t xml:space="preserve"> </w:t>
      </w:r>
      <w:r w:rsidR="001B2D15">
        <w:rPr>
          <w:rFonts w:ascii="Arial" w:hAnsi="Arial" w:cs="Arial"/>
          <w:sz w:val="24"/>
          <w:szCs w:val="24"/>
        </w:rPr>
        <w:t>Adults are afraid</w:t>
      </w:r>
      <w:r w:rsidR="00217FF1" w:rsidRPr="007A7A1E">
        <w:rPr>
          <w:rFonts w:ascii="Arial" w:hAnsi="Arial" w:cs="Arial"/>
          <w:sz w:val="24"/>
          <w:szCs w:val="24"/>
        </w:rPr>
        <w:t xml:space="preserve"> that something </w:t>
      </w:r>
      <w:r w:rsidR="001B2D15">
        <w:rPr>
          <w:rFonts w:ascii="Arial" w:hAnsi="Arial" w:cs="Arial"/>
          <w:sz w:val="24"/>
          <w:szCs w:val="24"/>
        </w:rPr>
        <w:t xml:space="preserve">could happen to </w:t>
      </w:r>
      <w:r w:rsidR="004D1C3E">
        <w:rPr>
          <w:rFonts w:ascii="Arial" w:hAnsi="Arial" w:cs="Arial"/>
          <w:sz w:val="24"/>
          <w:szCs w:val="24"/>
        </w:rPr>
        <w:t xml:space="preserve">their </w:t>
      </w:r>
      <w:r w:rsidR="001B2D15">
        <w:rPr>
          <w:rFonts w:ascii="Arial" w:hAnsi="Arial" w:cs="Arial"/>
          <w:sz w:val="24"/>
          <w:szCs w:val="24"/>
        </w:rPr>
        <w:t>children</w:t>
      </w:r>
      <w:r w:rsidR="00217FF1" w:rsidRPr="007A7A1E">
        <w:rPr>
          <w:rFonts w:ascii="Arial" w:hAnsi="Arial" w:cs="Arial"/>
          <w:sz w:val="24"/>
          <w:szCs w:val="24"/>
        </w:rPr>
        <w:t xml:space="preserve">. </w:t>
      </w:r>
      <w:r w:rsidR="001B2D15">
        <w:rPr>
          <w:rFonts w:ascii="Arial" w:hAnsi="Arial" w:cs="Arial"/>
          <w:sz w:val="24"/>
          <w:szCs w:val="24"/>
        </w:rPr>
        <w:t xml:space="preserve">These </w:t>
      </w:r>
      <w:r w:rsidR="001B04A2">
        <w:rPr>
          <w:rFonts w:ascii="Arial" w:hAnsi="Arial" w:cs="Arial"/>
          <w:sz w:val="24"/>
          <w:szCs w:val="24"/>
        </w:rPr>
        <w:t>days’</w:t>
      </w:r>
      <w:r w:rsidR="001B2D15">
        <w:rPr>
          <w:rFonts w:ascii="Arial" w:hAnsi="Arial" w:cs="Arial"/>
          <w:sz w:val="24"/>
          <w:szCs w:val="24"/>
        </w:rPr>
        <w:t xml:space="preserve"> c</w:t>
      </w:r>
      <w:r w:rsidR="00217FF1" w:rsidRPr="007A7A1E">
        <w:rPr>
          <w:rFonts w:ascii="Arial" w:hAnsi="Arial" w:cs="Arial"/>
          <w:sz w:val="24"/>
          <w:szCs w:val="24"/>
        </w:rPr>
        <w:t xml:space="preserve">hildren can </w:t>
      </w:r>
      <w:r w:rsidR="001B2D15">
        <w:rPr>
          <w:rFonts w:ascii="Arial" w:hAnsi="Arial" w:cs="Arial"/>
          <w:sz w:val="24"/>
          <w:szCs w:val="24"/>
        </w:rPr>
        <w:t xml:space="preserve">do </w:t>
      </w:r>
      <w:r w:rsidR="004D1C3E">
        <w:rPr>
          <w:rFonts w:ascii="Arial" w:hAnsi="Arial" w:cs="Arial"/>
          <w:sz w:val="24"/>
          <w:szCs w:val="24"/>
        </w:rPr>
        <w:t>lot activities in</w:t>
      </w:r>
      <w:r w:rsidR="001B2D15">
        <w:rPr>
          <w:rFonts w:ascii="Arial" w:hAnsi="Arial" w:cs="Arial"/>
          <w:sz w:val="24"/>
          <w:szCs w:val="24"/>
        </w:rPr>
        <w:t xml:space="preserve"> classrooms</w:t>
      </w:r>
      <w:r w:rsidR="00217FF1" w:rsidRPr="007A7A1E">
        <w:rPr>
          <w:rFonts w:ascii="Arial" w:hAnsi="Arial" w:cs="Arial"/>
          <w:sz w:val="24"/>
          <w:szCs w:val="24"/>
        </w:rPr>
        <w:t xml:space="preserve"> </w:t>
      </w:r>
      <w:r w:rsidR="001B2D15">
        <w:rPr>
          <w:rFonts w:ascii="Arial" w:hAnsi="Arial" w:cs="Arial"/>
          <w:sz w:val="24"/>
          <w:szCs w:val="24"/>
        </w:rPr>
        <w:t>that is</w:t>
      </w:r>
      <w:r w:rsidR="00217FF1" w:rsidRPr="007A7A1E">
        <w:rPr>
          <w:rFonts w:ascii="Arial" w:hAnsi="Arial" w:cs="Arial"/>
          <w:sz w:val="24"/>
          <w:szCs w:val="24"/>
        </w:rPr>
        <w:t xml:space="preserve"> what O’Brien and </w:t>
      </w:r>
      <w:r w:rsidR="004D1C3E" w:rsidRPr="007A7A1E">
        <w:rPr>
          <w:rFonts w:ascii="Arial" w:hAnsi="Arial" w:cs="Arial"/>
          <w:sz w:val="24"/>
          <w:szCs w:val="24"/>
        </w:rPr>
        <w:t>Murray</w:t>
      </w:r>
      <w:r w:rsidR="004D1C3E">
        <w:rPr>
          <w:rFonts w:ascii="Arial" w:hAnsi="Arial" w:cs="Arial"/>
          <w:sz w:val="24"/>
          <w:szCs w:val="24"/>
        </w:rPr>
        <w:t xml:space="preserve"> (2006)</w:t>
      </w:r>
      <w:r w:rsidR="00217FF1" w:rsidRPr="007A7A1E">
        <w:rPr>
          <w:rFonts w:ascii="Arial" w:hAnsi="Arial" w:cs="Arial"/>
          <w:sz w:val="24"/>
          <w:szCs w:val="24"/>
        </w:rPr>
        <w:t xml:space="preserve"> thinks. </w:t>
      </w:r>
      <w:r w:rsidR="001B04A2">
        <w:rPr>
          <w:rFonts w:ascii="Arial" w:hAnsi="Arial" w:cs="Arial"/>
          <w:sz w:val="24"/>
          <w:szCs w:val="24"/>
        </w:rPr>
        <w:t>This study</w:t>
      </w:r>
      <w:r w:rsidR="00217FF1" w:rsidRPr="007A7A1E">
        <w:rPr>
          <w:rFonts w:ascii="Arial" w:hAnsi="Arial" w:cs="Arial"/>
          <w:sz w:val="24"/>
          <w:szCs w:val="24"/>
        </w:rPr>
        <w:t xml:space="preserve"> </w:t>
      </w:r>
      <w:r w:rsidR="001B04A2">
        <w:rPr>
          <w:rFonts w:ascii="Arial" w:hAnsi="Arial" w:cs="Arial"/>
          <w:sz w:val="24"/>
          <w:szCs w:val="24"/>
        </w:rPr>
        <w:t>is telling us</w:t>
      </w:r>
      <w:r w:rsidR="00217FF1" w:rsidRPr="007A7A1E">
        <w:rPr>
          <w:rFonts w:ascii="Arial" w:hAnsi="Arial" w:cs="Arial"/>
          <w:sz w:val="24"/>
          <w:szCs w:val="24"/>
        </w:rPr>
        <w:t xml:space="preserve"> that if </w:t>
      </w:r>
      <w:r w:rsidR="001B04A2">
        <w:rPr>
          <w:rFonts w:ascii="Arial" w:hAnsi="Arial" w:cs="Arial"/>
          <w:sz w:val="24"/>
          <w:szCs w:val="24"/>
        </w:rPr>
        <w:t>children will not</w:t>
      </w:r>
      <w:r w:rsidR="00217FF1" w:rsidRPr="007A7A1E">
        <w:rPr>
          <w:rFonts w:ascii="Arial" w:hAnsi="Arial" w:cs="Arial"/>
          <w:sz w:val="24"/>
          <w:szCs w:val="24"/>
        </w:rPr>
        <w:t xml:space="preserve"> go </w:t>
      </w:r>
      <w:r w:rsidR="004D1C3E">
        <w:rPr>
          <w:rFonts w:ascii="Arial" w:hAnsi="Arial" w:cs="Arial"/>
          <w:sz w:val="24"/>
          <w:szCs w:val="24"/>
        </w:rPr>
        <w:t xml:space="preserve">outside </w:t>
      </w:r>
      <w:r w:rsidR="00217FF1" w:rsidRPr="007A7A1E">
        <w:rPr>
          <w:rFonts w:ascii="Arial" w:hAnsi="Arial" w:cs="Arial"/>
          <w:sz w:val="24"/>
          <w:szCs w:val="24"/>
        </w:rPr>
        <w:t xml:space="preserve">when they are young then they will not go when they </w:t>
      </w:r>
      <w:r w:rsidR="004D1C3E">
        <w:rPr>
          <w:rFonts w:ascii="Arial" w:hAnsi="Arial" w:cs="Arial"/>
          <w:sz w:val="24"/>
          <w:szCs w:val="24"/>
        </w:rPr>
        <w:t>older</w:t>
      </w:r>
      <w:r w:rsidR="00217FF1" w:rsidRPr="007A7A1E">
        <w:rPr>
          <w:rFonts w:ascii="Arial" w:hAnsi="Arial" w:cs="Arial"/>
          <w:sz w:val="24"/>
          <w:szCs w:val="24"/>
        </w:rPr>
        <w:t xml:space="preserve"> either and </w:t>
      </w:r>
      <w:r w:rsidR="001B04A2">
        <w:rPr>
          <w:rFonts w:ascii="Arial" w:hAnsi="Arial" w:cs="Arial"/>
          <w:sz w:val="24"/>
          <w:szCs w:val="24"/>
        </w:rPr>
        <w:t>that can affect their</w:t>
      </w:r>
      <w:r w:rsidR="00217FF1" w:rsidRPr="007A7A1E">
        <w:rPr>
          <w:rFonts w:ascii="Arial" w:hAnsi="Arial" w:cs="Arial"/>
          <w:sz w:val="24"/>
          <w:szCs w:val="24"/>
        </w:rPr>
        <w:t xml:space="preserve"> physical and emotional </w:t>
      </w:r>
      <w:r w:rsidR="001B04A2">
        <w:rPr>
          <w:rFonts w:ascii="Arial" w:hAnsi="Arial" w:cs="Arial"/>
          <w:sz w:val="24"/>
          <w:szCs w:val="24"/>
        </w:rPr>
        <w:t>development and knowledge</w:t>
      </w:r>
      <w:r w:rsidR="00217FF1" w:rsidRPr="007A7A1E">
        <w:rPr>
          <w:rFonts w:ascii="Arial" w:hAnsi="Arial" w:cs="Arial"/>
          <w:sz w:val="24"/>
          <w:szCs w:val="24"/>
        </w:rPr>
        <w:t xml:space="preserve"> </w:t>
      </w:r>
      <w:r w:rsidR="001B04A2">
        <w:rPr>
          <w:rFonts w:ascii="Arial" w:hAnsi="Arial" w:cs="Arial"/>
          <w:sz w:val="24"/>
          <w:szCs w:val="24"/>
        </w:rPr>
        <w:t>about the nature</w:t>
      </w:r>
      <w:r w:rsidR="00217FF1" w:rsidRPr="007A7A1E">
        <w:rPr>
          <w:rFonts w:ascii="Arial" w:hAnsi="Arial" w:cs="Arial"/>
          <w:sz w:val="24"/>
          <w:szCs w:val="24"/>
        </w:rPr>
        <w:t xml:space="preserve">. </w:t>
      </w:r>
      <w:r w:rsidR="001B04A2">
        <w:rPr>
          <w:rFonts w:ascii="Arial" w:hAnsi="Arial" w:cs="Arial"/>
          <w:sz w:val="24"/>
          <w:szCs w:val="24"/>
        </w:rPr>
        <w:t xml:space="preserve">The Welsh Government is </w:t>
      </w:r>
      <w:r w:rsidR="00217FF1" w:rsidRPr="007A7A1E">
        <w:rPr>
          <w:rFonts w:ascii="Arial" w:hAnsi="Arial" w:cs="Arial"/>
          <w:sz w:val="24"/>
          <w:szCs w:val="24"/>
        </w:rPr>
        <w:lastRenderedPageBreak/>
        <w:t>encouraging teachers to do forest school</w:t>
      </w:r>
      <w:r w:rsidR="001B04A2">
        <w:rPr>
          <w:rFonts w:ascii="Arial" w:hAnsi="Arial" w:cs="Arial"/>
          <w:sz w:val="24"/>
          <w:szCs w:val="24"/>
        </w:rPr>
        <w:t xml:space="preserve">, take children outside as learning outside is unlike as learning in classroom. This is </w:t>
      </w:r>
      <w:r w:rsidR="00491968">
        <w:rPr>
          <w:rFonts w:ascii="Arial" w:hAnsi="Arial" w:cs="Arial"/>
          <w:sz w:val="24"/>
          <w:szCs w:val="24"/>
        </w:rPr>
        <w:t xml:space="preserve">particularly </w:t>
      </w:r>
      <w:r w:rsidR="001B04A2">
        <w:rPr>
          <w:rFonts w:ascii="Arial" w:hAnsi="Arial" w:cs="Arial"/>
          <w:sz w:val="24"/>
          <w:szCs w:val="24"/>
        </w:rPr>
        <w:t xml:space="preserve">important </w:t>
      </w:r>
      <w:r w:rsidR="00217FF1" w:rsidRPr="007A7A1E">
        <w:rPr>
          <w:rFonts w:ascii="Arial" w:hAnsi="Arial" w:cs="Arial"/>
          <w:sz w:val="24"/>
          <w:szCs w:val="24"/>
        </w:rPr>
        <w:t>in foundation phase.</w:t>
      </w:r>
    </w:p>
    <w:p w:rsidR="00217FF1" w:rsidRPr="00491968" w:rsidRDefault="00217FF1" w:rsidP="00217FF1">
      <w:pPr>
        <w:rPr>
          <w:rFonts w:ascii="Arial" w:hAnsi="Arial" w:cs="Arial"/>
          <w:b/>
          <w:sz w:val="24"/>
          <w:szCs w:val="24"/>
        </w:rPr>
      </w:pPr>
      <w:r w:rsidRPr="00491968">
        <w:rPr>
          <w:rFonts w:ascii="Arial" w:hAnsi="Arial" w:cs="Arial"/>
          <w:b/>
          <w:sz w:val="24"/>
          <w:szCs w:val="24"/>
        </w:rPr>
        <w:t>Reference list:</w:t>
      </w:r>
    </w:p>
    <w:p w:rsidR="00217FF1" w:rsidRPr="00491968" w:rsidRDefault="00217FF1" w:rsidP="00217FF1">
      <w:pPr>
        <w:spacing w:line="360" w:lineRule="auto"/>
        <w:rPr>
          <w:rFonts w:ascii="Arial" w:hAnsi="Arial" w:cs="Arial"/>
          <w:sz w:val="24"/>
          <w:szCs w:val="24"/>
        </w:rPr>
      </w:pPr>
      <w:r w:rsidRPr="00491968">
        <w:rPr>
          <w:rFonts w:ascii="Arial" w:hAnsi="Arial" w:cs="Arial"/>
          <w:sz w:val="24"/>
          <w:szCs w:val="24"/>
        </w:rPr>
        <w:t xml:space="preserve">Welsh Assembly Government (2009) </w:t>
      </w:r>
      <w:r w:rsidRPr="00491968">
        <w:rPr>
          <w:rFonts w:ascii="Arial" w:hAnsi="Arial" w:cs="Arial"/>
          <w:i/>
          <w:sz w:val="24"/>
          <w:szCs w:val="24"/>
        </w:rPr>
        <w:t xml:space="preserve">Outdoor Learning Handbook. </w:t>
      </w:r>
      <w:r w:rsidRPr="00491968">
        <w:rPr>
          <w:rFonts w:ascii="Arial" w:hAnsi="Arial" w:cs="Arial"/>
          <w:sz w:val="24"/>
          <w:szCs w:val="24"/>
        </w:rPr>
        <w:t>Cardiff: WAG</w:t>
      </w:r>
    </w:p>
    <w:p w:rsidR="00217FF1" w:rsidRPr="00491968" w:rsidRDefault="00217FF1" w:rsidP="00217FF1">
      <w:pPr>
        <w:spacing w:line="360" w:lineRule="auto"/>
        <w:rPr>
          <w:rFonts w:ascii="Arial" w:hAnsi="Arial" w:cs="Arial"/>
          <w:sz w:val="24"/>
          <w:szCs w:val="24"/>
        </w:rPr>
      </w:pPr>
      <w:r w:rsidRPr="00491968">
        <w:rPr>
          <w:rFonts w:ascii="Arial" w:hAnsi="Arial" w:cs="Arial"/>
          <w:sz w:val="24"/>
          <w:szCs w:val="24"/>
        </w:rPr>
        <w:t xml:space="preserve">Ward, T. et al. (2004) </w:t>
      </w:r>
      <w:r w:rsidRPr="00491968">
        <w:rPr>
          <w:rFonts w:ascii="Arial" w:hAnsi="Arial" w:cs="Arial"/>
          <w:i/>
          <w:sz w:val="24"/>
          <w:szCs w:val="24"/>
        </w:rPr>
        <w:t>Open space and social inclusion: Local woodland use in central Scotland. Report to the Forestry Commission</w:t>
      </w:r>
      <w:r w:rsidRPr="00491968">
        <w:rPr>
          <w:rFonts w:ascii="Arial" w:hAnsi="Arial" w:cs="Arial"/>
          <w:sz w:val="24"/>
          <w:szCs w:val="24"/>
        </w:rPr>
        <w:t>, Edinburgh.</w:t>
      </w:r>
    </w:p>
    <w:p w:rsidR="00217FF1" w:rsidRPr="003C27EE" w:rsidRDefault="00217FF1" w:rsidP="00217FF1">
      <w:pPr>
        <w:spacing w:line="360" w:lineRule="auto"/>
        <w:rPr>
          <w:rFonts w:ascii="Arial" w:hAnsi="Arial" w:cs="Arial"/>
          <w:color w:val="4F6228" w:themeColor="accent3" w:themeShade="80"/>
          <w:sz w:val="24"/>
          <w:szCs w:val="24"/>
        </w:rPr>
      </w:pPr>
      <w:r w:rsidRPr="00491968">
        <w:rPr>
          <w:rFonts w:ascii="Arial" w:hAnsi="Arial" w:cs="Arial"/>
          <w:sz w:val="24"/>
          <w:szCs w:val="24"/>
        </w:rPr>
        <w:t xml:space="preserve">O’Brien, E. and Murray, R. (2006) </w:t>
      </w:r>
      <w:proofErr w:type="gramStart"/>
      <w:r w:rsidRPr="00491968">
        <w:rPr>
          <w:rFonts w:ascii="Arial" w:hAnsi="Arial" w:cs="Arial"/>
          <w:i/>
          <w:sz w:val="24"/>
          <w:szCs w:val="24"/>
        </w:rPr>
        <w:t>A</w:t>
      </w:r>
      <w:proofErr w:type="gramEnd"/>
      <w:r w:rsidRPr="00491968">
        <w:rPr>
          <w:rFonts w:ascii="Arial" w:hAnsi="Arial" w:cs="Arial"/>
          <w:i/>
          <w:sz w:val="24"/>
          <w:szCs w:val="24"/>
        </w:rPr>
        <w:t xml:space="preserve"> marvellous opportunity for children to learn: A participatory evaluation of Forest School in England and Wales, </w:t>
      </w:r>
      <w:proofErr w:type="spellStart"/>
      <w:r w:rsidRPr="00491968">
        <w:rPr>
          <w:rFonts w:ascii="Arial" w:hAnsi="Arial" w:cs="Arial"/>
          <w:sz w:val="24"/>
          <w:szCs w:val="24"/>
        </w:rPr>
        <w:t>Fornham</w:t>
      </w:r>
      <w:proofErr w:type="spellEnd"/>
      <w:r w:rsidRPr="00491968">
        <w:rPr>
          <w:rFonts w:ascii="Arial" w:hAnsi="Arial" w:cs="Arial"/>
          <w:sz w:val="24"/>
          <w:szCs w:val="24"/>
        </w:rPr>
        <w:t>: Forest Research.</w:t>
      </w:r>
    </w:p>
    <w:p w:rsidR="00217FF1" w:rsidRPr="00491968" w:rsidRDefault="00217FF1" w:rsidP="00217FF1">
      <w:pPr>
        <w:rPr>
          <w:rFonts w:ascii="Arial" w:hAnsi="Arial" w:cs="Arial"/>
          <w:b/>
          <w:sz w:val="28"/>
          <w:szCs w:val="28"/>
          <w:u w:val="single"/>
        </w:rPr>
      </w:pPr>
      <w:r w:rsidRPr="00491968">
        <w:rPr>
          <w:rFonts w:ascii="Arial" w:hAnsi="Arial" w:cs="Arial"/>
          <w:b/>
          <w:sz w:val="28"/>
          <w:szCs w:val="28"/>
          <w:u w:val="single"/>
        </w:rPr>
        <w:t>Part 2B</w:t>
      </w:r>
    </w:p>
    <w:p w:rsidR="00217FF1" w:rsidRPr="0047645C" w:rsidRDefault="00217FF1" w:rsidP="00D45A13">
      <w:pPr>
        <w:spacing w:line="360" w:lineRule="auto"/>
        <w:jc w:val="both"/>
        <w:rPr>
          <w:rFonts w:ascii="Arial" w:hAnsi="Arial" w:cs="Arial"/>
          <w:sz w:val="24"/>
          <w:szCs w:val="24"/>
        </w:rPr>
      </w:pPr>
      <w:r w:rsidRPr="0047645C">
        <w:rPr>
          <w:rFonts w:ascii="Arial" w:hAnsi="Arial" w:cs="Arial"/>
          <w:sz w:val="24"/>
          <w:szCs w:val="24"/>
        </w:rPr>
        <w:t>If someone fail</w:t>
      </w:r>
      <w:r>
        <w:rPr>
          <w:rFonts w:ascii="Arial" w:hAnsi="Arial" w:cs="Arial"/>
          <w:sz w:val="24"/>
          <w:szCs w:val="24"/>
        </w:rPr>
        <w:t>s</w:t>
      </w:r>
      <w:r w:rsidRPr="0047645C">
        <w:rPr>
          <w:rFonts w:ascii="Arial" w:hAnsi="Arial" w:cs="Arial"/>
          <w:sz w:val="24"/>
          <w:szCs w:val="24"/>
        </w:rPr>
        <w:t xml:space="preserve"> to provide the details about what kind of resources he/she use in their academic work could be accused of plagiarism/unfair practice. Plagiarism is </w:t>
      </w:r>
      <w:r w:rsidR="00547745">
        <w:rPr>
          <w:rFonts w:ascii="Arial" w:hAnsi="Arial" w:cs="Arial"/>
          <w:sz w:val="24"/>
          <w:szCs w:val="24"/>
        </w:rPr>
        <w:t>when we are using someone else work as our own for example: any</w:t>
      </w:r>
      <w:r w:rsidRPr="0047645C">
        <w:rPr>
          <w:rFonts w:ascii="Arial" w:hAnsi="Arial" w:cs="Arial"/>
          <w:sz w:val="24"/>
          <w:szCs w:val="24"/>
        </w:rPr>
        <w:t xml:space="preserve"> </w:t>
      </w:r>
      <w:r w:rsidR="00547745">
        <w:rPr>
          <w:rFonts w:ascii="Arial" w:hAnsi="Arial" w:cs="Arial"/>
          <w:sz w:val="24"/>
          <w:szCs w:val="24"/>
        </w:rPr>
        <w:t xml:space="preserve">published or unpublished </w:t>
      </w:r>
      <w:r w:rsidRPr="0047645C">
        <w:rPr>
          <w:rFonts w:ascii="Arial" w:hAnsi="Arial" w:cs="Arial"/>
          <w:sz w:val="24"/>
          <w:szCs w:val="24"/>
        </w:rPr>
        <w:t>sources, print</w:t>
      </w:r>
      <w:r w:rsidR="00547745">
        <w:rPr>
          <w:rFonts w:ascii="Arial" w:hAnsi="Arial" w:cs="Arial"/>
          <w:sz w:val="24"/>
          <w:szCs w:val="24"/>
        </w:rPr>
        <w:t>s, photos or videos</w:t>
      </w:r>
      <w:r w:rsidRPr="0047645C">
        <w:rPr>
          <w:rFonts w:ascii="Arial" w:hAnsi="Arial" w:cs="Arial"/>
          <w:sz w:val="24"/>
          <w:szCs w:val="24"/>
        </w:rPr>
        <w:t xml:space="preserve"> (Palgrave study Skills, no date). Plagiarism in the academic work can lead student to failure for the course and to exclusion from the university.</w:t>
      </w:r>
    </w:p>
    <w:p w:rsidR="00217FF1" w:rsidRPr="0047645C" w:rsidRDefault="00217FF1" w:rsidP="00D45A13">
      <w:pPr>
        <w:spacing w:line="360" w:lineRule="auto"/>
        <w:jc w:val="both"/>
        <w:rPr>
          <w:rFonts w:ascii="Arial" w:hAnsi="Arial" w:cs="Arial"/>
          <w:sz w:val="24"/>
          <w:szCs w:val="24"/>
        </w:rPr>
      </w:pPr>
      <w:r w:rsidRPr="0047645C">
        <w:rPr>
          <w:rFonts w:ascii="Arial" w:hAnsi="Arial" w:cs="Arial"/>
          <w:sz w:val="24"/>
          <w:szCs w:val="24"/>
        </w:rPr>
        <w:t xml:space="preserve">It is not true that student </w:t>
      </w:r>
      <w:r w:rsidR="002E40A1">
        <w:rPr>
          <w:rFonts w:ascii="Arial" w:hAnsi="Arial" w:cs="Arial"/>
          <w:sz w:val="24"/>
          <w:szCs w:val="24"/>
        </w:rPr>
        <w:t>should</w:t>
      </w:r>
      <w:r w:rsidRPr="0047645C">
        <w:rPr>
          <w:rFonts w:ascii="Arial" w:hAnsi="Arial" w:cs="Arial"/>
          <w:sz w:val="24"/>
          <w:szCs w:val="24"/>
        </w:rPr>
        <w:t xml:space="preserve"> reference only when</w:t>
      </w:r>
      <w:r w:rsidR="002E40A1">
        <w:rPr>
          <w:rFonts w:ascii="Arial" w:hAnsi="Arial" w:cs="Arial"/>
          <w:sz w:val="24"/>
          <w:szCs w:val="24"/>
        </w:rPr>
        <w:t xml:space="preserve"> is</w:t>
      </w:r>
      <w:r w:rsidRPr="0047645C">
        <w:rPr>
          <w:rFonts w:ascii="Arial" w:hAnsi="Arial" w:cs="Arial"/>
          <w:sz w:val="24"/>
          <w:szCs w:val="24"/>
        </w:rPr>
        <w:t xml:space="preserve"> using direct quotation. Referencing is also needed when student</w:t>
      </w:r>
      <w:r>
        <w:rPr>
          <w:rFonts w:ascii="Arial" w:hAnsi="Arial" w:cs="Arial"/>
          <w:sz w:val="24"/>
          <w:szCs w:val="24"/>
        </w:rPr>
        <w:t>s</w:t>
      </w:r>
      <w:r w:rsidRPr="0047645C">
        <w:rPr>
          <w:rFonts w:ascii="Arial" w:hAnsi="Arial" w:cs="Arial"/>
          <w:sz w:val="24"/>
          <w:szCs w:val="24"/>
        </w:rPr>
        <w:t xml:space="preserve"> using sources such as: illustrations, graphs, logos, diagrams and many others.</w:t>
      </w:r>
      <w:r>
        <w:rPr>
          <w:rFonts w:ascii="Arial" w:hAnsi="Arial" w:cs="Arial"/>
          <w:sz w:val="24"/>
          <w:szCs w:val="24"/>
        </w:rPr>
        <w:t xml:space="preserve"> </w:t>
      </w:r>
      <w:r w:rsidRPr="0047645C">
        <w:rPr>
          <w:rFonts w:ascii="Arial" w:hAnsi="Arial" w:cs="Arial"/>
          <w:sz w:val="24"/>
          <w:szCs w:val="24"/>
        </w:rPr>
        <w:t>’Referencing’ means showing the origins of the information you use in your essay/work’’ (Royal Literary Fund, 2018</w:t>
      </w:r>
      <w:r>
        <w:rPr>
          <w:rFonts w:ascii="Arial" w:hAnsi="Arial" w:cs="Arial"/>
          <w:sz w:val="24"/>
          <w:szCs w:val="24"/>
        </w:rPr>
        <w:t xml:space="preserve">). When students </w:t>
      </w:r>
      <w:r w:rsidRPr="0047645C">
        <w:rPr>
          <w:rFonts w:ascii="Arial" w:hAnsi="Arial" w:cs="Arial"/>
          <w:sz w:val="24"/>
          <w:szCs w:val="24"/>
        </w:rPr>
        <w:t xml:space="preserve">referencing </w:t>
      </w:r>
      <w:r>
        <w:rPr>
          <w:rFonts w:ascii="Arial" w:hAnsi="Arial" w:cs="Arial"/>
          <w:sz w:val="24"/>
          <w:szCs w:val="24"/>
        </w:rPr>
        <w:t>their</w:t>
      </w:r>
      <w:r w:rsidRPr="0047645C">
        <w:rPr>
          <w:rFonts w:ascii="Arial" w:hAnsi="Arial" w:cs="Arial"/>
          <w:sz w:val="24"/>
          <w:szCs w:val="24"/>
        </w:rPr>
        <w:t xml:space="preserve"> work </w:t>
      </w:r>
      <w:r>
        <w:rPr>
          <w:rFonts w:ascii="Arial" w:hAnsi="Arial" w:cs="Arial"/>
          <w:sz w:val="24"/>
          <w:szCs w:val="24"/>
        </w:rPr>
        <w:t>tutor</w:t>
      </w:r>
      <w:r w:rsidRPr="0047645C">
        <w:rPr>
          <w:rFonts w:ascii="Arial" w:hAnsi="Arial" w:cs="Arial"/>
          <w:sz w:val="24"/>
          <w:szCs w:val="24"/>
        </w:rPr>
        <w:t xml:space="preserve"> </w:t>
      </w:r>
      <w:r>
        <w:rPr>
          <w:rFonts w:ascii="Arial" w:hAnsi="Arial" w:cs="Arial"/>
          <w:sz w:val="24"/>
          <w:szCs w:val="24"/>
        </w:rPr>
        <w:t xml:space="preserve">are </w:t>
      </w:r>
      <w:r w:rsidRPr="0047645C">
        <w:rPr>
          <w:rFonts w:ascii="Arial" w:hAnsi="Arial" w:cs="Arial"/>
          <w:sz w:val="24"/>
          <w:szCs w:val="24"/>
        </w:rPr>
        <w:t xml:space="preserve">able to see all evidence of research </w:t>
      </w:r>
      <w:r>
        <w:rPr>
          <w:rFonts w:ascii="Arial" w:hAnsi="Arial" w:cs="Arial"/>
          <w:sz w:val="24"/>
          <w:szCs w:val="24"/>
        </w:rPr>
        <w:t>they</w:t>
      </w:r>
      <w:r w:rsidRPr="0047645C">
        <w:rPr>
          <w:rFonts w:ascii="Arial" w:hAnsi="Arial" w:cs="Arial"/>
          <w:sz w:val="24"/>
          <w:szCs w:val="24"/>
        </w:rPr>
        <w:t xml:space="preserve"> have done for </w:t>
      </w:r>
      <w:r>
        <w:rPr>
          <w:rFonts w:ascii="Arial" w:hAnsi="Arial" w:cs="Arial"/>
          <w:sz w:val="24"/>
          <w:szCs w:val="24"/>
        </w:rPr>
        <w:t>their</w:t>
      </w:r>
      <w:r w:rsidRPr="0047645C">
        <w:rPr>
          <w:rFonts w:ascii="Arial" w:hAnsi="Arial" w:cs="Arial"/>
          <w:sz w:val="24"/>
          <w:szCs w:val="24"/>
        </w:rPr>
        <w:t xml:space="preserve"> assignment</w:t>
      </w:r>
      <w:r>
        <w:rPr>
          <w:rFonts w:ascii="Arial" w:hAnsi="Arial" w:cs="Arial"/>
          <w:sz w:val="24"/>
          <w:szCs w:val="24"/>
        </w:rPr>
        <w:t>s</w:t>
      </w:r>
      <w:r w:rsidRPr="0047645C">
        <w:rPr>
          <w:rFonts w:ascii="Arial" w:hAnsi="Arial" w:cs="Arial"/>
          <w:sz w:val="24"/>
          <w:szCs w:val="24"/>
        </w:rPr>
        <w:t>. Also tutor</w:t>
      </w:r>
      <w:r>
        <w:rPr>
          <w:rFonts w:ascii="Arial" w:hAnsi="Arial" w:cs="Arial"/>
          <w:sz w:val="24"/>
          <w:szCs w:val="24"/>
        </w:rPr>
        <w:t>s</w:t>
      </w:r>
      <w:r w:rsidRPr="0047645C">
        <w:rPr>
          <w:rFonts w:ascii="Arial" w:hAnsi="Arial" w:cs="Arial"/>
          <w:sz w:val="24"/>
          <w:szCs w:val="24"/>
        </w:rPr>
        <w:t xml:space="preserve"> are able to see what kind of books </w:t>
      </w:r>
      <w:r>
        <w:rPr>
          <w:rFonts w:ascii="Arial" w:hAnsi="Arial" w:cs="Arial"/>
          <w:sz w:val="24"/>
          <w:szCs w:val="24"/>
        </w:rPr>
        <w:t>students rea</w:t>
      </w:r>
      <w:r w:rsidRPr="0047645C">
        <w:rPr>
          <w:rFonts w:ascii="Arial" w:hAnsi="Arial" w:cs="Arial"/>
          <w:sz w:val="24"/>
          <w:szCs w:val="24"/>
        </w:rPr>
        <w:t xml:space="preserve">d and if they are the right books. Moreover if </w:t>
      </w:r>
      <w:r>
        <w:rPr>
          <w:rFonts w:ascii="Arial" w:hAnsi="Arial" w:cs="Arial"/>
          <w:sz w:val="24"/>
          <w:szCs w:val="24"/>
        </w:rPr>
        <w:t>student</w:t>
      </w:r>
      <w:r w:rsidRPr="0047645C">
        <w:rPr>
          <w:rFonts w:ascii="Arial" w:hAnsi="Arial" w:cs="Arial"/>
          <w:sz w:val="24"/>
          <w:szCs w:val="24"/>
        </w:rPr>
        <w:t xml:space="preserve"> reference </w:t>
      </w:r>
      <w:r>
        <w:rPr>
          <w:rFonts w:ascii="Arial" w:hAnsi="Arial" w:cs="Arial"/>
          <w:sz w:val="24"/>
          <w:szCs w:val="24"/>
        </w:rPr>
        <w:t>his/her</w:t>
      </w:r>
      <w:r w:rsidRPr="0047645C">
        <w:rPr>
          <w:rFonts w:ascii="Arial" w:hAnsi="Arial" w:cs="Arial"/>
          <w:sz w:val="24"/>
          <w:szCs w:val="24"/>
        </w:rPr>
        <w:t xml:space="preserve"> sources there is a very small possibility to be accused of plagiarism. Finally, ‘including full details of your sources allows the reader to follow them up if they want to’ (Royal Literary Fund, 2018).  </w:t>
      </w:r>
    </w:p>
    <w:p w:rsidR="00217FF1" w:rsidRPr="0047645C" w:rsidRDefault="00217FF1" w:rsidP="00D45A13">
      <w:pPr>
        <w:spacing w:line="360" w:lineRule="auto"/>
        <w:jc w:val="both"/>
        <w:rPr>
          <w:rFonts w:ascii="Arial" w:hAnsi="Arial" w:cs="Arial"/>
          <w:sz w:val="24"/>
          <w:szCs w:val="24"/>
        </w:rPr>
      </w:pPr>
      <w:r w:rsidRPr="0047645C">
        <w:rPr>
          <w:rFonts w:ascii="Arial" w:hAnsi="Arial" w:cs="Arial"/>
          <w:sz w:val="24"/>
          <w:szCs w:val="24"/>
        </w:rPr>
        <w:t>I believe that Wikipedia could be a good place to search f</w:t>
      </w:r>
      <w:r w:rsidR="00D54412">
        <w:rPr>
          <w:rFonts w:ascii="Arial" w:hAnsi="Arial" w:cs="Arial"/>
          <w:sz w:val="24"/>
          <w:szCs w:val="24"/>
        </w:rPr>
        <w:t>or some basic information or a “starting point”</w:t>
      </w:r>
      <w:r w:rsidRPr="0047645C">
        <w:rPr>
          <w:rFonts w:ascii="Arial" w:hAnsi="Arial" w:cs="Arial"/>
          <w:sz w:val="24"/>
          <w:szCs w:val="24"/>
        </w:rPr>
        <w:t xml:space="preserve"> (Connors State College, no date) of research for academic work but not good en</w:t>
      </w:r>
      <w:r w:rsidR="008652FC">
        <w:rPr>
          <w:rFonts w:ascii="Arial" w:hAnsi="Arial" w:cs="Arial"/>
          <w:sz w:val="24"/>
          <w:szCs w:val="24"/>
        </w:rPr>
        <w:t xml:space="preserve">ough to relay on completely as anyone can write something about certain topic without good knowledge, someone else could edit that piece of </w:t>
      </w:r>
      <w:proofErr w:type="gramStart"/>
      <w:r w:rsidR="008652FC">
        <w:rPr>
          <w:rFonts w:ascii="Arial" w:hAnsi="Arial" w:cs="Arial"/>
          <w:sz w:val="24"/>
          <w:szCs w:val="24"/>
        </w:rPr>
        <w:t xml:space="preserve">work </w:t>
      </w:r>
      <w:r w:rsidRPr="0047645C">
        <w:rPr>
          <w:rFonts w:ascii="Arial" w:hAnsi="Arial" w:cs="Arial"/>
          <w:sz w:val="24"/>
          <w:szCs w:val="24"/>
        </w:rPr>
        <w:t xml:space="preserve"> </w:t>
      </w:r>
      <w:r w:rsidRPr="0047645C">
        <w:rPr>
          <w:rFonts w:ascii="Arial" w:hAnsi="Arial" w:cs="Arial"/>
          <w:sz w:val="24"/>
          <w:szCs w:val="24"/>
        </w:rPr>
        <w:lastRenderedPageBreak/>
        <w:t>and</w:t>
      </w:r>
      <w:proofErr w:type="gramEnd"/>
      <w:r w:rsidRPr="0047645C">
        <w:rPr>
          <w:rFonts w:ascii="Arial" w:hAnsi="Arial" w:cs="Arial"/>
          <w:sz w:val="24"/>
          <w:szCs w:val="24"/>
        </w:rPr>
        <w:t xml:space="preserve"> </w:t>
      </w:r>
      <w:r w:rsidR="008652FC">
        <w:rPr>
          <w:rFonts w:ascii="Arial" w:hAnsi="Arial" w:cs="Arial"/>
          <w:sz w:val="24"/>
          <w:szCs w:val="24"/>
        </w:rPr>
        <w:t>that is why is not good for</w:t>
      </w:r>
      <w:r w:rsidRPr="0047645C">
        <w:rPr>
          <w:rFonts w:ascii="Arial" w:hAnsi="Arial" w:cs="Arial"/>
          <w:sz w:val="24"/>
          <w:szCs w:val="24"/>
        </w:rPr>
        <w:t xml:space="preserve"> students </w:t>
      </w:r>
      <w:r w:rsidR="008652FC">
        <w:rPr>
          <w:rFonts w:ascii="Arial" w:hAnsi="Arial" w:cs="Arial"/>
          <w:sz w:val="24"/>
          <w:szCs w:val="24"/>
        </w:rPr>
        <w:t xml:space="preserve">to relay on Wikipedia  also that could stop them </w:t>
      </w:r>
      <w:r w:rsidRPr="0047645C">
        <w:rPr>
          <w:rFonts w:ascii="Arial" w:hAnsi="Arial" w:cs="Arial"/>
          <w:sz w:val="24"/>
          <w:szCs w:val="24"/>
        </w:rPr>
        <w:t>from engagin</w:t>
      </w:r>
      <w:r>
        <w:rPr>
          <w:rFonts w:ascii="Arial" w:hAnsi="Arial" w:cs="Arial"/>
          <w:sz w:val="24"/>
          <w:szCs w:val="24"/>
        </w:rPr>
        <w:t>g with genuine academic writing</w:t>
      </w:r>
      <w:r w:rsidR="008652FC" w:rsidRPr="0047645C">
        <w:rPr>
          <w:rFonts w:ascii="Arial" w:hAnsi="Arial" w:cs="Arial"/>
          <w:sz w:val="24"/>
          <w:szCs w:val="24"/>
        </w:rPr>
        <w:t xml:space="preserve"> </w:t>
      </w:r>
      <w:r w:rsidRPr="0047645C">
        <w:rPr>
          <w:rFonts w:ascii="Arial" w:hAnsi="Arial" w:cs="Arial"/>
          <w:sz w:val="24"/>
          <w:szCs w:val="24"/>
        </w:rPr>
        <w:t>(</w:t>
      </w:r>
      <w:proofErr w:type="spellStart"/>
      <w:r>
        <w:rPr>
          <w:rFonts w:ascii="Arial" w:hAnsi="Arial" w:cs="Arial"/>
          <w:sz w:val="24"/>
          <w:szCs w:val="24"/>
        </w:rPr>
        <w:t>Commer</w:t>
      </w:r>
      <w:proofErr w:type="spellEnd"/>
      <w:r>
        <w:rPr>
          <w:rFonts w:ascii="Arial" w:hAnsi="Arial" w:cs="Arial"/>
          <w:sz w:val="24"/>
          <w:szCs w:val="24"/>
        </w:rPr>
        <w:t xml:space="preserve">, </w:t>
      </w:r>
      <w:r w:rsidRPr="0047645C">
        <w:rPr>
          <w:rFonts w:ascii="Arial" w:hAnsi="Arial" w:cs="Arial"/>
          <w:sz w:val="24"/>
          <w:szCs w:val="24"/>
        </w:rPr>
        <w:t>2013). Wikipedia like any other informati</w:t>
      </w:r>
      <w:r w:rsidR="0078123E">
        <w:rPr>
          <w:rFonts w:ascii="Arial" w:hAnsi="Arial" w:cs="Arial"/>
          <w:sz w:val="24"/>
          <w:szCs w:val="24"/>
        </w:rPr>
        <w:t>on</w:t>
      </w:r>
      <w:r w:rsidR="00D54412">
        <w:rPr>
          <w:rFonts w:ascii="Arial" w:hAnsi="Arial" w:cs="Arial"/>
          <w:sz w:val="24"/>
          <w:szCs w:val="24"/>
        </w:rPr>
        <w:t xml:space="preserve"> </w:t>
      </w:r>
      <w:r w:rsidR="0078123E">
        <w:rPr>
          <w:rFonts w:ascii="Arial" w:hAnsi="Arial" w:cs="Arial"/>
          <w:sz w:val="24"/>
          <w:szCs w:val="24"/>
        </w:rPr>
        <w:t xml:space="preserve">source </w:t>
      </w:r>
      <w:r w:rsidR="00D54412">
        <w:rPr>
          <w:rFonts w:ascii="Arial" w:hAnsi="Arial" w:cs="Arial"/>
          <w:sz w:val="24"/>
          <w:szCs w:val="24"/>
        </w:rPr>
        <w:t xml:space="preserve">could be useful only </w:t>
      </w:r>
      <w:r w:rsidR="0078123E">
        <w:rPr>
          <w:rFonts w:ascii="Arial" w:hAnsi="Arial" w:cs="Arial"/>
          <w:sz w:val="24"/>
          <w:szCs w:val="24"/>
        </w:rPr>
        <w:t>for students who have knowledge of using th</w:t>
      </w:r>
      <w:r w:rsidR="0057366A">
        <w:rPr>
          <w:rFonts w:ascii="Arial" w:hAnsi="Arial" w:cs="Arial"/>
          <w:sz w:val="24"/>
          <w:szCs w:val="24"/>
        </w:rPr>
        <w:t xml:space="preserve">is </w:t>
      </w:r>
      <w:r w:rsidR="0078123E">
        <w:rPr>
          <w:rFonts w:ascii="Arial" w:hAnsi="Arial" w:cs="Arial"/>
          <w:sz w:val="24"/>
          <w:szCs w:val="24"/>
        </w:rPr>
        <w:t>kind</w:t>
      </w:r>
      <w:r w:rsidR="0057366A">
        <w:rPr>
          <w:rFonts w:ascii="Arial" w:hAnsi="Arial" w:cs="Arial"/>
          <w:sz w:val="24"/>
          <w:szCs w:val="24"/>
        </w:rPr>
        <w:t xml:space="preserve"> </w:t>
      </w:r>
      <w:r w:rsidR="0078123E">
        <w:rPr>
          <w:rFonts w:ascii="Arial" w:hAnsi="Arial" w:cs="Arial"/>
          <w:sz w:val="24"/>
          <w:szCs w:val="24"/>
        </w:rPr>
        <w:t xml:space="preserve">of information and </w:t>
      </w:r>
      <w:r w:rsidR="0057366A">
        <w:rPr>
          <w:rFonts w:ascii="Arial" w:hAnsi="Arial" w:cs="Arial"/>
          <w:sz w:val="24"/>
          <w:szCs w:val="24"/>
        </w:rPr>
        <w:t>are able to judge if it is valuable or not</w:t>
      </w:r>
      <w:r w:rsidR="0057366A" w:rsidRPr="0047645C">
        <w:rPr>
          <w:rFonts w:ascii="Arial" w:hAnsi="Arial" w:cs="Arial"/>
          <w:sz w:val="24"/>
          <w:szCs w:val="24"/>
        </w:rPr>
        <w:t xml:space="preserve"> </w:t>
      </w:r>
      <w:r w:rsidRPr="0047645C">
        <w:rPr>
          <w:rFonts w:ascii="Arial" w:hAnsi="Arial" w:cs="Arial"/>
          <w:sz w:val="24"/>
          <w:szCs w:val="24"/>
        </w:rPr>
        <w:t>(</w:t>
      </w:r>
      <w:proofErr w:type="spellStart"/>
      <w:r>
        <w:rPr>
          <w:rFonts w:ascii="Arial" w:hAnsi="Arial" w:cs="Arial"/>
          <w:sz w:val="24"/>
          <w:szCs w:val="24"/>
        </w:rPr>
        <w:t>Commer</w:t>
      </w:r>
      <w:proofErr w:type="spellEnd"/>
      <w:r>
        <w:rPr>
          <w:rFonts w:ascii="Arial" w:hAnsi="Arial" w:cs="Arial"/>
          <w:sz w:val="24"/>
          <w:szCs w:val="24"/>
        </w:rPr>
        <w:t xml:space="preserve">, </w:t>
      </w:r>
      <w:r w:rsidRPr="0047645C">
        <w:rPr>
          <w:rFonts w:ascii="Arial" w:hAnsi="Arial" w:cs="Arial"/>
          <w:sz w:val="24"/>
          <w:szCs w:val="24"/>
        </w:rPr>
        <w:t>2013).</w:t>
      </w:r>
    </w:p>
    <w:p w:rsidR="00217FF1" w:rsidRPr="000B1F83" w:rsidRDefault="00D54412" w:rsidP="00D45A13">
      <w:pPr>
        <w:spacing w:line="360" w:lineRule="auto"/>
        <w:jc w:val="both"/>
        <w:rPr>
          <w:rFonts w:ascii="Arial" w:hAnsi="Arial" w:cs="Arial"/>
        </w:rPr>
      </w:pPr>
      <w:r>
        <w:rPr>
          <w:rFonts w:ascii="Arial" w:hAnsi="Arial" w:cs="Arial"/>
          <w:sz w:val="24"/>
          <w:szCs w:val="24"/>
        </w:rPr>
        <w:t>There are some guidelines</w:t>
      </w:r>
      <w:r w:rsidR="00217FF1" w:rsidRPr="0047645C">
        <w:rPr>
          <w:rFonts w:ascii="Arial" w:hAnsi="Arial" w:cs="Arial"/>
          <w:sz w:val="24"/>
          <w:szCs w:val="24"/>
        </w:rPr>
        <w:t xml:space="preserve"> which </w:t>
      </w:r>
      <w:r w:rsidRPr="0047645C">
        <w:rPr>
          <w:rFonts w:ascii="Arial" w:hAnsi="Arial" w:cs="Arial"/>
          <w:sz w:val="24"/>
          <w:szCs w:val="24"/>
        </w:rPr>
        <w:t>explain</w:t>
      </w:r>
      <w:r w:rsidR="00217FF1" w:rsidRPr="0047645C">
        <w:rPr>
          <w:rFonts w:ascii="Arial" w:hAnsi="Arial" w:cs="Arial"/>
          <w:sz w:val="24"/>
          <w:szCs w:val="24"/>
        </w:rPr>
        <w:t xml:space="preserve"> how to present a very long quotation</w:t>
      </w:r>
      <w:r w:rsidR="00217FF1">
        <w:rPr>
          <w:rFonts w:ascii="Arial" w:hAnsi="Arial" w:cs="Arial"/>
          <w:sz w:val="24"/>
          <w:szCs w:val="24"/>
        </w:rPr>
        <w:t xml:space="preserve"> such as: </w:t>
      </w:r>
      <w:r w:rsidR="00217FF1" w:rsidRPr="000B1F83">
        <w:rPr>
          <w:rFonts w:ascii="Arial" w:hAnsi="Arial" w:cs="Arial"/>
          <w:color w:val="000000"/>
          <w:sz w:val="24"/>
          <w:szCs w:val="24"/>
          <w:shd w:val="clear" w:color="auto" w:fill="FFFFFF"/>
        </w:rPr>
        <w:t xml:space="preserve">space in text, </w:t>
      </w:r>
      <w:r w:rsidR="00217FF1" w:rsidRPr="000B1F83">
        <w:rPr>
          <w:rFonts w:ascii="Arial" w:eastAsia="Times New Roman" w:hAnsi="Arial" w:cs="Arial"/>
          <w:color w:val="000000"/>
          <w:sz w:val="24"/>
          <w:szCs w:val="24"/>
          <w:lang w:eastAsia="en-GB"/>
        </w:rPr>
        <w:t>no need of use quotation marks, it is very important to use the exact words from the source</w:t>
      </w:r>
      <w:r w:rsidR="00217FF1" w:rsidRPr="000B1F83">
        <w:rPr>
          <w:rFonts w:ascii="Arial" w:hAnsi="Arial" w:cs="Arial"/>
          <w:sz w:val="24"/>
          <w:szCs w:val="24"/>
        </w:rPr>
        <w:t xml:space="preserve"> and should </w:t>
      </w:r>
      <w:r w:rsidR="00217FF1" w:rsidRPr="000B1F83">
        <w:rPr>
          <w:rFonts w:ascii="Arial" w:eastAsia="Times New Roman" w:hAnsi="Arial" w:cs="Arial"/>
          <w:color w:val="000000"/>
          <w:sz w:val="24"/>
          <w:szCs w:val="24"/>
          <w:lang w:eastAsia="en-GB"/>
        </w:rPr>
        <w:t>flow with the existing text</w:t>
      </w:r>
      <w:r w:rsidR="00217FF1" w:rsidRPr="000B1F83">
        <w:rPr>
          <w:rFonts w:ascii="Arial" w:hAnsi="Arial" w:cs="Arial"/>
          <w:sz w:val="24"/>
          <w:szCs w:val="24"/>
        </w:rPr>
        <w:t xml:space="preserve"> </w:t>
      </w:r>
      <w:r w:rsidR="00217FF1" w:rsidRPr="000B1F83">
        <w:rPr>
          <w:rFonts w:ascii="Arial" w:hAnsi="Arial" w:cs="Arial"/>
          <w:color w:val="000000"/>
          <w:sz w:val="24"/>
          <w:szCs w:val="24"/>
        </w:rPr>
        <w:t>(The University of Sydney, 2006-20012).</w:t>
      </w:r>
    </w:p>
    <w:p w:rsidR="00217FF1" w:rsidRDefault="00217FF1" w:rsidP="00D45A13">
      <w:pPr>
        <w:spacing w:line="360" w:lineRule="auto"/>
        <w:jc w:val="both"/>
        <w:rPr>
          <w:rFonts w:ascii="Arial" w:hAnsi="Arial" w:cs="Arial"/>
          <w:sz w:val="24"/>
          <w:szCs w:val="24"/>
        </w:rPr>
      </w:pPr>
      <w:r w:rsidRPr="0047645C">
        <w:rPr>
          <w:rFonts w:ascii="Arial" w:hAnsi="Arial" w:cs="Arial"/>
          <w:sz w:val="24"/>
          <w:szCs w:val="24"/>
        </w:rPr>
        <w:t xml:space="preserve">To start any research for my academic work I must be familiar with the topic of my assignment and then I can start thinking about sources which I could use and which would be acceptable for my academic study such as: books, e-books, journals articles, conference papers or reports as they have the quality, for </w:t>
      </w:r>
      <w:r w:rsidR="00D54412">
        <w:rPr>
          <w:rFonts w:ascii="Arial" w:hAnsi="Arial" w:cs="Arial"/>
          <w:sz w:val="24"/>
          <w:szCs w:val="24"/>
        </w:rPr>
        <w:t>example: journals articles are “</w:t>
      </w:r>
      <w:r w:rsidRPr="0047645C">
        <w:rPr>
          <w:rFonts w:ascii="Arial" w:hAnsi="Arial" w:cs="Arial"/>
          <w:sz w:val="24"/>
          <w:szCs w:val="24"/>
        </w:rPr>
        <w:t>peer</w:t>
      </w:r>
      <w:r w:rsidR="00D54412">
        <w:rPr>
          <w:rFonts w:ascii="Arial" w:hAnsi="Arial" w:cs="Arial"/>
          <w:sz w:val="24"/>
          <w:szCs w:val="24"/>
        </w:rPr>
        <w:t xml:space="preserve"> reviewed”</w:t>
      </w:r>
      <w:r w:rsidRPr="0047645C">
        <w:rPr>
          <w:rFonts w:ascii="Arial" w:hAnsi="Arial" w:cs="Arial"/>
          <w:sz w:val="24"/>
          <w:szCs w:val="24"/>
        </w:rPr>
        <w:t xml:space="preserve"> (Monash University, 2017) which means they have been evaluated by experts in </w:t>
      </w:r>
      <w:r w:rsidR="00D54412">
        <w:rPr>
          <w:rFonts w:ascii="Arial" w:hAnsi="Arial" w:cs="Arial"/>
          <w:sz w:val="24"/>
          <w:szCs w:val="24"/>
        </w:rPr>
        <w:t>certain subject. These experts “</w:t>
      </w:r>
      <w:r w:rsidRPr="0047645C">
        <w:rPr>
          <w:rFonts w:ascii="Arial" w:hAnsi="Arial" w:cs="Arial"/>
          <w:sz w:val="24"/>
          <w:szCs w:val="24"/>
        </w:rPr>
        <w:t xml:space="preserve">judge whether it makes a sufficient contribution to knowledge in the discipline and is of a sufficient standard to justify publication. Academic book manuscripts and many conference papers </w:t>
      </w:r>
      <w:r w:rsidR="00D54412">
        <w:rPr>
          <w:rFonts w:ascii="Arial" w:hAnsi="Arial" w:cs="Arial"/>
          <w:sz w:val="24"/>
          <w:szCs w:val="24"/>
        </w:rPr>
        <w:t>is also commonly peer reviewed</w:t>
      </w:r>
      <w:proofErr w:type="gramStart"/>
      <w:r w:rsidR="00D54412">
        <w:rPr>
          <w:rFonts w:ascii="Arial" w:hAnsi="Arial" w:cs="Arial"/>
          <w:sz w:val="24"/>
          <w:szCs w:val="24"/>
        </w:rPr>
        <w:t>”</w:t>
      </w:r>
      <w:r w:rsidRPr="0047645C">
        <w:rPr>
          <w:rFonts w:ascii="Arial" w:hAnsi="Arial" w:cs="Arial"/>
          <w:sz w:val="24"/>
          <w:szCs w:val="24"/>
        </w:rPr>
        <w:t>(</w:t>
      </w:r>
      <w:proofErr w:type="gramEnd"/>
      <w:r w:rsidRPr="0047645C">
        <w:rPr>
          <w:rFonts w:ascii="Arial" w:hAnsi="Arial" w:cs="Arial"/>
          <w:sz w:val="24"/>
          <w:szCs w:val="24"/>
        </w:rPr>
        <w:t>Monash University, 2017). Those kinds of sources are giving students guarantee that they are topic accurate, checked/reviewed by specialists and acceptable for academic study.</w:t>
      </w: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rPr>
          <w:rFonts w:ascii="Arial" w:hAnsi="Arial" w:cs="Arial"/>
          <w:sz w:val="24"/>
          <w:szCs w:val="24"/>
        </w:rPr>
      </w:pPr>
      <w:r>
        <w:rPr>
          <w:rFonts w:ascii="Arial" w:hAnsi="Arial" w:cs="Arial"/>
          <w:sz w:val="24"/>
          <w:szCs w:val="24"/>
        </w:rPr>
        <w:lastRenderedPageBreak/>
        <w:t>Reference:</w:t>
      </w:r>
    </w:p>
    <w:p w:rsidR="00217FF1" w:rsidRPr="0033406D" w:rsidRDefault="00D54412" w:rsidP="00217FF1">
      <w:pPr>
        <w:pStyle w:val="ListParagraph"/>
        <w:numPr>
          <w:ilvl w:val="0"/>
          <w:numId w:val="1"/>
        </w:numPr>
        <w:rPr>
          <w:rFonts w:ascii="Arial" w:hAnsi="Arial" w:cs="Arial"/>
          <w:i/>
          <w:sz w:val="24"/>
          <w:szCs w:val="24"/>
        </w:rPr>
      </w:pPr>
      <w:proofErr w:type="spellStart"/>
      <w:r w:rsidRPr="0033406D">
        <w:rPr>
          <w:rFonts w:ascii="Arial" w:hAnsi="Arial" w:cs="Arial"/>
          <w:sz w:val="24"/>
          <w:szCs w:val="24"/>
        </w:rPr>
        <w:t>Com</w:t>
      </w:r>
      <w:r>
        <w:rPr>
          <w:rFonts w:ascii="Arial" w:hAnsi="Arial" w:cs="Arial"/>
          <w:sz w:val="24"/>
          <w:szCs w:val="24"/>
        </w:rPr>
        <w:t>m</w:t>
      </w:r>
      <w:r w:rsidRPr="0033406D">
        <w:rPr>
          <w:rFonts w:ascii="Arial" w:hAnsi="Arial" w:cs="Arial"/>
          <w:sz w:val="24"/>
          <w:szCs w:val="24"/>
        </w:rPr>
        <w:t>er</w:t>
      </w:r>
      <w:proofErr w:type="spellEnd"/>
      <w:r w:rsidR="00217FF1" w:rsidRPr="0033406D">
        <w:rPr>
          <w:rFonts w:ascii="Arial" w:hAnsi="Arial" w:cs="Arial"/>
          <w:sz w:val="24"/>
          <w:szCs w:val="24"/>
        </w:rPr>
        <w:t xml:space="preserve">, A. (2013) </w:t>
      </w:r>
      <w:proofErr w:type="gramStart"/>
      <w:r w:rsidR="00217FF1" w:rsidRPr="0033406D">
        <w:rPr>
          <w:rFonts w:ascii="Arial" w:hAnsi="Arial" w:cs="Arial"/>
          <w:i/>
          <w:sz w:val="24"/>
          <w:szCs w:val="24"/>
        </w:rPr>
        <w:t>Should</w:t>
      </w:r>
      <w:proofErr w:type="gramEnd"/>
      <w:r w:rsidR="00217FF1" w:rsidRPr="0033406D">
        <w:rPr>
          <w:rFonts w:ascii="Arial" w:hAnsi="Arial" w:cs="Arial"/>
          <w:i/>
          <w:sz w:val="24"/>
          <w:szCs w:val="24"/>
        </w:rPr>
        <w:t xml:space="preserve"> university students use Wikipedia?</w:t>
      </w:r>
      <w:r w:rsidR="00217FF1" w:rsidRPr="0033406D">
        <w:rPr>
          <w:rFonts w:ascii="Arial" w:hAnsi="Arial" w:cs="Arial"/>
          <w:sz w:val="24"/>
          <w:szCs w:val="24"/>
        </w:rPr>
        <w:t xml:space="preserve"> The Guardian</w:t>
      </w:r>
      <w:r w:rsidR="00217FF1">
        <w:rPr>
          <w:rFonts w:ascii="Arial" w:hAnsi="Arial" w:cs="Arial"/>
          <w:sz w:val="24"/>
          <w:szCs w:val="24"/>
        </w:rPr>
        <w:t>, 13</w:t>
      </w:r>
      <w:r w:rsidR="00217FF1" w:rsidRPr="0033406D">
        <w:rPr>
          <w:rFonts w:ascii="Arial" w:hAnsi="Arial" w:cs="Arial"/>
          <w:sz w:val="24"/>
          <w:szCs w:val="24"/>
          <w:vertAlign w:val="superscript"/>
        </w:rPr>
        <w:t>th</w:t>
      </w:r>
      <w:r w:rsidR="00217FF1">
        <w:rPr>
          <w:rFonts w:ascii="Arial" w:hAnsi="Arial" w:cs="Arial"/>
          <w:sz w:val="24"/>
          <w:szCs w:val="24"/>
        </w:rPr>
        <w:t xml:space="preserve"> May. Available at: </w:t>
      </w:r>
      <w:hyperlink r:id="rId8" w:history="1">
        <w:r w:rsidR="00217FF1" w:rsidRPr="00CF1F63">
          <w:rPr>
            <w:rStyle w:val="Hyperlink"/>
            <w:rFonts w:ascii="Arial" w:hAnsi="Arial" w:cs="Arial"/>
            <w:sz w:val="24"/>
            <w:szCs w:val="24"/>
          </w:rPr>
          <w:t>https://www.theguardian.com/education/2013/may/13/should-university-students-use-wikipedia</w:t>
        </w:r>
      </w:hyperlink>
      <w:r w:rsidR="00217FF1">
        <w:rPr>
          <w:rFonts w:ascii="Arial" w:hAnsi="Arial" w:cs="Arial"/>
          <w:sz w:val="24"/>
          <w:szCs w:val="24"/>
        </w:rPr>
        <w:t xml:space="preserve"> (accessed 25/09/2018).</w:t>
      </w:r>
    </w:p>
    <w:p w:rsidR="00217FF1" w:rsidRDefault="00217FF1" w:rsidP="00217FF1">
      <w:pPr>
        <w:pStyle w:val="ListParagraph"/>
        <w:numPr>
          <w:ilvl w:val="0"/>
          <w:numId w:val="1"/>
        </w:numPr>
        <w:rPr>
          <w:rFonts w:ascii="Arial" w:hAnsi="Arial" w:cs="Arial"/>
          <w:sz w:val="24"/>
          <w:szCs w:val="24"/>
        </w:rPr>
      </w:pPr>
      <w:r>
        <w:rPr>
          <w:rFonts w:ascii="Arial" w:hAnsi="Arial" w:cs="Arial"/>
          <w:sz w:val="24"/>
          <w:szCs w:val="24"/>
        </w:rPr>
        <w:t xml:space="preserve">Connors State College (no date) </w:t>
      </w:r>
      <w:proofErr w:type="gramStart"/>
      <w:r>
        <w:rPr>
          <w:rFonts w:ascii="Arial" w:hAnsi="Arial" w:cs="Arial"/>
          <w:i/>
          <w:sz w:val="24"/>
          <w:szCs w:val="24"/>
        </w:rPr>
        <w:t>Should</w:t>
      </w:r>
      <w:proofErr w:type="gramEnd"/>
      <w:r>
        <w:rPr>
          <w:rFonts w:ascii="Arial" w:hAnsi="Arial" w:cs="Arial"/>
          <w:i/>
          <w:sz w:val="24"/>
          <w:szCs w:val="24"/>
        </w:rPr>
        <w:t xml:space="preserve"> you use Wikipedia as a credible resource?</w:t>
      </w:r>
      <w:r>
        <w:rPr>
          <w:rFonts w:ascii="Arial" w:hAnsi="Arial" w:cs="Arial"/>
          <w:sz w:val="24"/>
          <w:szCs w:val="24"/>
        </w:rPr>
        <w:t xml:space="preserve"> Available at: </w:t>
      </w:r>
      <w:hyperlink r:id="rId9" w:history="1">
        <w:r w:rsidRPr="00A86631">
          <w:rPr>
            <w:rStyle w:val="Hyperlink"/>
            <w:rFonts w:ascii="Arial" w:hAnsi="Arial" w:cs="Arial"/>
            <w:sz w:val="24"/>
            <w:szCs w:val="24"/>
          </w:rPr>
          <w:t>http://connorsstate.edu/disted/wikipedia/</w:t>
        </w:r>
      </w:hyperlink>
      <w:r>
        <w:rPr>
          <w:rFonts w:ascii="Arial" w:hAnsi="Arial" w:cs="Arial"/>
          <w:sz w:val="24"/>
          <w:szCs w:val="24"/>
        </w:rPr>
        <w:t xml:space="preserve"> (accessed 22/09/2018).</w:t>
      </w:r>
    </w:p>
    <w:p w:rsidR="00217FF1" w:rsidRPr="0033406D" w:rsidRDefault="00217FF1" w:rsidP="00217FF1">
      <w:pPr>
        <w:pStyle w:val="ListParagraph"/>
        <w:numPr>
          <w:ilvl w:val="0"/>
          <w:numId w:val="1"/>
        </w:numPr>
        <w:rPr>
          <w:rFonts w:ascii="Arial" w:hAnsi="Arial" w:cs="Arial"/>
          <w:i/>
          <w:sz w:val="24"/>
          <w:szCs w:val="24"/>
        </w:rPr>
      </w:pPr>
      <w:r>
        <w:rPr>
          <w:rFonts w:ascii="Arial" w:hAnsi="Arial" w:cs="Arial"/>
          <w:sz w:val="24"/>
          <w:szCs w:val="24"/>
        </w:rPr>
        <w:t xml:space="preserve">Monash University (2017) </w:t>
      </w:r>
      <w:r w:rsidRPr="00022E66">
        <w:rPr>
          <w:rFonts w:ascii="Arial" w:hAnsi="Arial" w:cs="Arial"/>
          <w:i/>
          <w:sz w:val="24"/>
          <w:szCs w:val="24"/>
        </w:rPr>
        <w:t>Maintenance and reliability engineering: What are academic sources?</w:t>
      </w:r>
      <w:r>
        <w:rPr>
          <w:rFonts w:ascii="Arial" w:hAnsi="Arial" w:cs="Arial"/>
          <w:i/>
          <w:sz w:val="24"/>
          <w:szCs w:val="24"/>
        </w:rPr>
        <w:t xml:space="preserve"> </w:t>
      </w:r>
      <w:r>
        <w:rPr>
          <w:rFonts w:ascii="Arial" w:hAnsi="Arial" w:cs="Arial"/>
          <w:sz w:val="24"/>
          <w:szCs w:val="24"/>
        </w:rPr>
        <w:t xml:space="preserve">Available at: </w:t>
      </w:r>
      <w:hyperlink r:id="rId10" w:history="1">
        <w:r w:rsidRPr="00A86631">
          <w:rPr>
            <w:rStyle w:val="Hyperlink"/>
            <w:rFonts w:ascii="Arial" w:hAnsi="Arial" w:cs="Arial"/>
            <w:sz w:val="24"/>
            <w:szCs w:val="24"/>
          </w:rPr>
          <w:t>https://guides.lib.monash.edu/c.php?g=219722&amp;p=1453814</w:t>
        </w:r>
      </w:hyperlink>
      <w:r>
        <w:rPr>
          <w:rFonts w:ascii="Arial" w:hAnsi="Arial" w:cs="Arial"/>
          <w:sz w:val="24"/>
          <w:szCs w:val="24"/>
        </w:rPr>
        <w:t xml:space="preserve"> (accessed 23/09/2018).</w:t>
      </w:r>
    </w:p>
    <w:p w:rsidR="00217FF1" w:rsidRPr="001F3F2A" w:rsidRDefault="00217FF1" w:rsidP="00217FF1">
      <w:pPr>
        <w:pStyle w:val="ListParagraph"/>
        <w:numPr>
          <w:ilvl w:val="0"/>
          <w:numId w:val="1"/>
        </w:numPr>
        <w:rPr>
          <w:rFonts w:ascii="Arial" w:hAnsi="Arial" w:cs="Arial"/>
          <w:sz w:val="24"/>
          <w:szCs w:val="24"/>
        </w:rPr>
      </w:pPr>
      <w:r w:rsidRPr="001F3F2A">
        <w:rPr>
          <w:rFonts w:ascii="Arial" w:hAnsi="Arial" w:cs="Arial"/>
          <w:sz w:val="24"/>
          <w:szCs w:val="24"/>
        </w:rPr>
        <w:t xml:space="preserve">Palgrave Study Skills (no date) </w:t>
      </w:r>
      <w:r w:rsidRPr="001F3F2A">
        <w:rPr>
          <w:rFonts w:ascii="Arial" w:hAnsi="Arial" w:cs="Arial"/>
          <w:i/>
          <w:sz w:val="24"/>
          <w:szCs w:val="24"/>
        </w:rPr>
        <w:t>Referencing and avoiding plagiarism</w:t>
      </w:r>
      <w:r w:rsidRPr="001F3F2A">
        <w:rPr>
          <w:rFonts w:ascii="Arial" w:hAnsi="Arial" w:cs="Arial"/>
          <w:sz w:val="24"/>
          <w:szCs w:val="24"/>
        </w:rPr>
        <w:t xml:space="preserve">. Available at: https: </w:t>
      </w:r>
      <w:hyperlink r:id="rId11" w:history="1">
        <w:r w:rsidRPr="001F3F2A">
          <w:rPr>
            <w:rStyle w:val="Hyperlink"/>
            <w:rFonts w:ascii="Arial" w:hAnsi="Arial" w:cs="Arial"/>
            <w:sz w:val="24"/>
            <w:szCs w:val="24"/>
          </w:rPr>
          <w:t>https://www.macmillanihe.com/studentstudyskills/page/Referencing-and-Avoiding-Plagiarism/</w:t>
        </w:r>
      </w:hyperlink>
      <w:r w:rsidRPr="001F3F2A">
        <w:rPr>
          <w:rFonts w:ascii="Arial" w:hAnsi="Arial" w:cs="Arial"/>
          <w:sz w:val="24"/>
          <w:szCs w:val="24"/>
        </w:rPr>
        <w:t xml:space="preserve"> (accessed: 22/09/2018).</w:t>
      </w:r>
    </w:p>
    <w:p w:rsidR="00217FF1" w:rsidRDefault="00217FF1" w:rsidP="00217FF1">
      <w:pPr>
        <w:pStyle w:val="ListParagraph"/>
        <w:numPr>
          <w:ilvl w:val="0"/>
          <w:numId w:val="1"/>
        </w:numPr>
        <w:rPr>
          <w:rFonts w:ascii="Arial" w:hAnsi="Arial" w:cs="Arial"/>
          <w:sz w:val="24"/>
          <w:szCs w:val="24"/>
        </w:rPr>
      </w:pPr>
      <w:r>
        <w:rPr>
          <w:rFonts w:ascii="Arial" w:hAnsi="Arial" w:cs="Arial"/>
          <w:sz w:val="24"/>
          <w:szCs w:val="24"/>
        </w:rPr>
        <w:t xml:space="preserve">Royal literary Fund (2018) </w:t>
      </w:r>
      <w:r w:rsidRPr="00FE6399">
        <w:rPr>
          <w:rFonts w:ascii="Arial" w:hAnsi="Arial" w:cs="Arial"/>
          <w:i/>
          <w:sz w:val="24"/>
          <w:szCs w:val="24"/>
        </w:rPr>
        <w:t>Direct quotation, paraphrasing &amp; referencing</w:t>
      </w:r>
      <w:r>
        <w:rPr>
          <w:rFonts w:ascii="Arial" w:hAnsi="Arial" w:cs="Arial"/>
          <w:i/>
          <w:sz w:val="24"/>
          <w:szCs w:val="24"/>
        </w:rPr>
        <w:t xml:space="preserve">, </w:t>
      </w:r>
      <w:r>
        <w:rPr>
          <w:rFonts w:ascii="Arial" w:hAnsi="Arial" w:cs="Arial"/>
          <w:sz w:val="24"/>
          <w:szCs w:val="24"/>
        </w:rPr>
        <w:t xml:space="preserve">Available at: </w:t>
      </w:r>
      <w:hyperlink r:id="rId12" w:history="1">
        <w:r w:rsidRPr="00A86631">
          <w:rPr>
            <w:rStyle w:val="Hyperlink"/>
            <w:rFonts w:ascii="Arial" w:hAnsi="Arial" w:cs="Arial"/>
            <w:sz w:val="24"/>
            <w:szCs w:val="24"/>
          </w:rPr>
          <w:t>https://www.rlf.org.uk/resources/direct-quotation-paraphrasing-referencing/(accessed</w:t>
        </w:r>
      </w:hyperlink>
      <w:r>
        <w:rPr>
          <w:rFonts w:ascii="Arial" w:hAnsi="Arial" w:cs="Arial"/>
          <w:sz w:val="24"/>
          <w:szCs w:val="24"/>
        </w:rPr>
        <w:t>: (22/09/2018).</w:t>
      </w:r>
    </w:p>
    <w:p w:rsidR="00217FF1" w:rsidRDefault="00217FF1" w:rsidP="00217FF1">
      <w:pPr>
        <w:pStyle w:val="ListParagraph"/>
        <w:numPr>
          <w:ilvl w:val="0"/>
          <w:numId w:val="1"/>
        </w:numPr>
        <w:rPr>
          <w:rFonts w:ascii="Arial" w:hAnsi="Arial" w:cs="Arial"/>
          <w:sz w:val="24"/>
          <w:szCs w:val="24"/>
        </w:rPr>
      </w:pPr>
      <w:r>
        <w:rPr>
          <w:rFonts w:ascii="Arial" w:hAnsi="Arial" w:cs="Arial"/>
          <w:sz w:val="24"/>
          <w:szCs w:val="24"/>
        </w:rPr>
        <w:t xml:space="preserve">The Guardian (2013) </w:t>
      </w:r>
      <w:proofErr w:type="gramStart"/>
      <w:r>
        <w:rPr>
          <w:rFonts w:ascii="Arial" w:hAnsi="Arial" w:cs="Arial"/>
          <w:i/>
          <w:sz w:val="24"/>
          <w:szCs w:val="24"/>
        </w:rPr>
        <w:t>Should</w:t>
      </w:r>
      <w:proofErr w:type="gramEnd"/>
      <w:r>
        <w:rPr>
          <w:rFonts w:ascii="Arial" w:hAnsi="Arial" w:cs="Arial"/>
          <w:i/>
          <w:sz w:val="24"/>
          <w:szCs w:val="24"/>
        </w:rPr>
        <w:t xml:space="preserve"> university students use Wikipedia?</w:t>
      </w:r>
      <w:r>
        <w:rPr>
          <w:rFonts w:ascii="Arial" w:hAnsi="Arial" w:cs="Arial"/>
          <w:sz w:val="24"/>
          <w:szCs w:val="24"/>
        </w:rPr>
        <w:t xml:space="preserve"> Available at: </w:t>
      </w:r>
      <w:hyperlink r:id="rId13" w:history="1">
        <w:r w:rsidRPr="00A86631">
          <w:rPr>
            <w:rStyle w:val="Hyperlink"/>
            <w:rFonts w:ascii="Arial" w:hAnsi="Arial" w:cs="Arial"/>
            <w:sz w:val="24"/>
            <w:szCs w:val="24"/>
          </w:rPr>
          <w:t>https://www.theguardian.com/education/2013/may/13/should-university-students-use-wikipedia</w:t>
        </w:r>
      </w:hyperlink>
      <w:r>
        <w:rPr>
          <w:rFonts w:ascii="Arial" w:hAnsi="Arial" w:cs="Arial"/>
          <w:sz w:val="24"/>
          <w:szCs w:val="24"/>
        </w:rPr>
        <w:t xml:space="preserve"> (Accessed 22/09/2018).</w:t>
      </w:r>
    </w:p>
    <w:p w:rsidR="00217FF1" w:rsidRPr="00F33FC9" w:rsidRDefault="00217FF1" w:rsidP="00217FF1">
      <w:pPr>
        <w:pStyle w:val="ListParagraph"/>
        <w:numPr>
          <w:ilvl w:val="0"/>
          <w:numId w:val="1"/>
        </w:numPr>
        <w:rPr>
          <w:rFonts w:ascii="Arial" w:hAnsi="Arial" w:cs="Arial"/>
          <w:sz w:val="24"/>
          <w:szCs w:val="24"/>
        </w:rPr>
      </w:pPr>
      <w:r>
        <w:rPr>
          <w:rFonts w:ascii="Arial" w:hAnsi="Arial" w:cs="Arial"/>
          <w:sz w:val="24"/>
          <w:szCs w:val="24"/>
        </w:rPr>
        <w:t xml:space="preserve">The University of Sydney The write site (2006-2012) </w:t>
      </w:r>
      <w:r>
        <w:rPr>
          <w:rFonts w:ascii="Arial" w:hAnsi="Arial" w:cs="Arial"/>
          <w:i/>
          <w:sz w:val="24"/>
          <w:szCs w:val="24"/>
        </w:rPr>
        <w:t>Formatting &amp;presenting quotes</w:t>
      </w:r>
      <w:r>
        <w:rPr>
          <w:rFonts w:ascii="Arial" w:hAnsi="Arial" w:cs="Arial"/>
          <w:sz w:val="24"/>
          <w:szCs w:val="24"/>
        </w:rPr>
        <w:t xml:space="preserve">. Available at: </w:t>
      </w:r>
      <w:hyperlink r:id="rId14" w:history="1">
        <w:r w:rsidRPr="00A86631">
          <w:rPr>
            <w:rStyle w:val="Hyperlink"/>
            <w:rFonts w:ascii="Arial" w:hAnsi="Arial" w:cs="Arial"/>
            <w:sz w:val="24"/>
            <w:szCs w:val="24"/>
          </w:rPr>
          <w:t>https://writesite.elearn.usyd.edu.au/m2/m2u3/m2u3s4/m2u3s4_1.htm</w:t>
        </w:r>
      </w:hyperlink>
      <w:r>
        <w:rPr>
          <w:rFonts w:ascii="Arial" w:hAnsi="Arial" w:cs="Arial"/>
          <w:sz w:val="24"/>
          <w:szCs w:val="24"/>
        </w:rPr>
        <w:t xml:space="preserve"> (accessed 22/09/2018).</w:t>
      </w: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217FF1" w:rsidRDefault="00217FF1" w:rsidP="00217FF1">
      <w:pPr>
        <w:spacing w:line="360" w:lineRule="auto"/>
        <w:jc w:val="both"/>
        <w:rPr>
          <w:rFonts w:ascii="Arial" w:hAnsi="Arial" w:cs="Arial"/>
          <w:sz w:val="24"/>
          <w:szCs w:val="24"/>
        </w:rPr>
      </w:pPr>
    </w:p>
    <w:p w:rsidR="00D45A13" w:rsidRDefault="00D45A13" w:rsidP="00217FF1">
      <w:pPr>
        <w:spacing w:line="360" w:lineRule="auto"/>
        <w:jc w:val="both"/>
        <w:rPr>
          <w:rFonts w:ascii="Arial" w:hAnsi="Arial" w:cs="Arial"/>
          <w:sz w:val="24"/>
          <w:szCs w:val="24"/>
        </w:rPr>
      </w:pPr>
    </w:p>
    <w:p w:rsidR="00D45A13" w:rsidRDefault="00D45A13" w:rsidP="00217FF1">
      <w:pPr>
        <w:spacing w:line="360" w:lineRule="auto"/>
        <w:jc w:val="both"/>
        <w:rPr>
          <w:rFonts w:ascii="Arial" w:hAnsi="Arial" w:cs="Arial"/>
          <w:sz w:val="24"/>
          <w:szCs w:val="24"/>
        </w:rPr>
      </w:pPr>
    </w:p>
    <w:p w:rsidR="00217FF1" w:rsidRDefault="00217FF1" w:rsidP="00217FF1">
      <w:pPr>
        <w:rPr>
          <w:rFonts w:ascii="Arial" w:hAnsi="Arial" w:cs="Arial"/>
          <w:b/>
          <w:sz w:val="24"/>
          <w:szCs w:val="24"/>
          <w:u w:val="single"/>
        </w:rPr>
      </w:pPr>
      <w:r w:rsidRPr="00B46044">
        <w:rPr>
          <w:rFonts w:ascii="Arial" w:hAnsi="Arial" w:cs="Arial"/>
          <w:b/>
          <w:sz w:val="24"/>
          <w:szCs w:val="24"/>
          <w:u w:val="single"/>
        </w:rPr>
        <w:lastRenderedPageBreak/>
        <w:t>Part 3</w:t>
      </w:r>
    </w:p>
    <w:p w:rsidR="00217FF1" w:rsidRPr="004B2ABC" w:rsidRDefault="00217FF1" w:rsidP="00217FF1">
      <w:pPr>
        <w:spacing w:before="300" w:line="360" w:lineRule="auto"/>
        <w:jc w:val="both"/>
        <w:rPr>
          <w:rFonts w:ascii="Arial" w:hAnsi="Arial" w:cs="Arial"/>
          <w:sz w:val="24"/>
          <w:szCs w:val="24"/>
        </w:rPr>
      </w:pPr>
      <w:r>
        <w:rPr>
          <w:rFonts w:ascii="Arial" w:hAnsi="Arial" w:cs="Arial"/>
          <w:sz w:val="24"/>
          <w:szCs w:val="24"/>
        </w:rPr>
        <w:t>This article “Yes, but …rhetoric, reality and resistance in teaching assistants’ experience if inclusive education” has been written by Suzanne Mackenzie</w:t>
      </w:r>
      <w:r w:rsidR="005361E1">
        <w:rPr>
          <w:rFonts w:ascii="Arial" w:hAnsi="Arial" w:cs="Arial"/>
          <w:sz w:val="24"/>
          <w:szCs w:val="24"/>
        </w:rPr>
        <w:t xml:space="preserve"> </w:t>
      </w:r>
      <w:r>
        <w:rPr>
          <w:rFonts w:ascii="Arial" w:hAnsi="Arial" w:cs="Arial"/>
          <w:sz w:val="24"/>
          <w:szCs w:val="24"/>
        </w:rPr>
        <w:t xml:space="preserve">(2009) and presents the research on the </w:t>
      </w:r>
      <w:r w:rsidR="00D54412">
        <w:rPr>
          <w:rFonts w:ascii="Arial" w:hAnsi="Arial" w:cs="Arial"/>
          <w:sz w:val="24"/>
          <w:szCs w:val="24"/>
        </w:rPr>
        <w:t>position</w:t>
      </w:r>
      <w:r>
        <w:rPr>
          <w:rFonts w:ascii="Arial" w:hAnsi="Arial" w:cs="Arial"/>
          <w:sz w:val="24"/>
          <w:szCs w:val="24"/>
        </w:rPr>
        <w:t xml:space="preserve"> of </w:t>
      </w:r>
      <w:r w:rsidR="006807EE">
        <w:rPr>
          <w:rFonts w:ascii="Arial" w:hAnsi="Arial" w:cs="Arial"/>
          <w:sz w:val="24"/>
          <w:szCs w:val="24"/>
        </w:rPr>
        <w:t>TAs</w:t>
      </w:r>
      <w:r>
        <w:rPr>
          <w:rFonts w:ascii="Arial" w:hAnsi="Arial" w:cs="Arial"/>
          <w:sz w:val="24"/>
          <w:szCs w:val="24"/>
        </w:rPr>
        <w:t xml:space="preserve"> who are working with children with special educational needs. The research trying to examine and analyse the experiences of TAs, their understanding of inclusion and also the different types of tensions/contradictions in their work place they have experiencing every day. The author trying to show readers that TAs are an integral part of teaching team in every school </w:t>
      </w:r>
      <w:r w:rsidR="009E1177">
        <w:rPr>
          <w:rFonts w:ascii="Arial" w:hAnsi="Arial" w:cs="Arial"/>
          <w:sz w:val="24"/>
          <w:szCs w:val="24"/>
        </w:rPr>
        <w:t>as they assisting in</w:t>
      </w:r>
      <w:r>
        <w:rPr>
          <w:rFonts w:ascii="Arial" w:hAnsi="Arial" w:cs="Arial"/>
          <w:sz w:val="24"/>
          <w:szCs w:val="24"/>
        </w:rPr>
        <w:t xml:space="preserve"> work that </w:t>
      </w:r>
      <w:r w:rsidR="009E1177">
        <w:rPr>
          <w:rFonts w:ascii="Arial" w:hAnsi="Arial" w:cs="Arial"/>
          <w:sz w:val="24"/>
          <w:szCs w:val="24"/>
        </w:rPr>
        <w:t xml:space="preserve">before  only </w:t>
      </w:r>
      <w:r>
        <w:rPr>
          <w:rFonts w:ascii="Arial" w:hAnsi="Arial" w:cs="Arial"/>
          <w:sz w:val="24"/>
          <w:szCs w:val="24"/>
        </w:rPr>
        <w:t>teachers</w:t>
      </w:r>
      <w:r w:rsidR="009E1177">
        <w:rPr>
          <w:rFonts w:ascii="Arial" w:hAnsi="Arial" w:cs="Arial"/>
          <w:sz w:val="24"/>
          <w:szCs w:val="24"/>
        </w:rPr>
        <w:t xml:space="preserve"> have carried, for example:</w:t>
      </w:r>
      <w:r>
        <w:rPr>
          <w:rFonts w:ascii="Arial" w:hAnsi="Arial" w:cs="Arial"/>
          <w:sz w:val="24"/>
          <w:szCs w:val="24"/>
        </w:rPr>
        <w:t xml:space="preserve"> </w:t>
      </w:r>
      <w:r w:rsidR="009E1177">
        <w:rPr>
          <w:rFonts w:ascii="Arial" w:hAnsi="Arial" w:cs="Arial"/>
          <w:sz w:val="24"/>
          <w:szCs w:val="24"/>
        </w:rPr>
        <w:t xml:space="preserve">planning </w:t>
      </w:r>
      <w:bookmarkStart w:id="0" w:name="_GoBack"/>
      <w:r w:rsidR="009E1177">
        <w:rPr>
          <w:rFonts w:ascii="Arial" w:hAnsi="Arial" w:cs="Arial"/>
          <w:sz w:val="24"/>
          <w:szCs w:val="24"/>
        </w:rPr>
        <w:t>and</w:t>
      </w:r>
      <w:bookmarkEnd w:id="0"/>
      <w:r w:rsidR="009E1177">
        <w:rPr>
          <w:rFonts w:ascii="Arial" w:hAnsi="Arial" w:cs="Arial"/>
          <w:sz w:val="24"/>
          <w:szCs w:val="24"/>
        </w:rPr>
        <w:t xml:space="preserve"> assessment</w:t>
      </w:r>
      <w:r>
        <w:rPr>
          <w:rFonts w:ascii="Arial" w:hAnsi="Arial" w:cs="Arial"/>
          <w:sz w:val="24"/>
          <w:szCs w:val="24"/>
        </w:rPr>
        <w:t xml:space="preserve"> (Blatchford et al, 2009; cited in Mackenzie,2009).</w:t>
      </w:r>
    </w:p>
    <w:p w:rsidR="00217FF1" w:rsidRDefault="00217FF1" w:rsidP="00217FF1">
      <w:pPr>
        <w:spacing w:before="300" w:line="360" w:lineRule="auto"/>
        <w:jc w:val="both"/>
        <w:rPr>
          <w:rFonts w:ascii="Arial" w:hAnsi="Arial" w:cs="Arial"/>
          <w:sz w:val="24"/>
          <w:szCs w:val="24"/>
        </w:rPr>
      </w:pPr>
      <w:r>
        <w:rPr>
          <w:rFonts w:ascii="Arial" w:hAnsi="Arial" w:cs="Arial"/>
          <w:sz w:val="24"/>
          <w:szCs w:val="24"/>
        </w:rPr>
        <w:t xml:space="preserve">The whole structure of </w:t>
      </w:r>
      <w:r w:rsidR="006807EE">
        <w:rPr>
          <w:rFonts w:ascii="Arial" w:hAnsi="Arial" w:cs="Arial"/>
          <w:sz w:val="24"/>
          <w:szCs w:val="24"/>
        </w:rPr>
        <w:t xml:space="preserve">the </w:t>
      </w:r>
      <w:r>
        <w:rPr>
          <w:rFonts w:ascii="Arial" w:hAnsi="Arial" w:cs="Arial"/>
          <w:sz w:val="24"/>
          <w:szCs w:val="24"/>
        </w:rPr>
        <w:t xml:space="preserve">article is very clear with paragraphs which have got subtitles and as result of that the reader can see what the next paragraph is about, what will be said and what kind of topic writer trying to present as next (Encyclopaedia Britannica, 2018). The flow of the article is smooth and helps reader to engage in reading as there is: introduction which explains the reader what is the article about, then is policy context, the voice of TAs, findings and other subtitles which partially explain to the reader what is going to happen. To make this article more believable author is presenting to the reader with TAs personal opinion, their exact words about their work experience and their feelings. The language of the paper is formal and technical which can suggest that only people with some knowledge will be able fully understand the topic nonetheless everyone whose child is in school can read this article to gain better understanding of the </w:t>
      </w:r>
      <w:r w:rsidR="006807EE">
        <w:rPr>
          <w:rFonts w:ascii="Arial" w:hAnsi="Arial" w:cs="Arial"/>
          <w:sz w:val="24"/>
          <w:szCs w:val="24"/>
        </w:rPr>
        <w:t>position/job of TAs in mainstream education</w:t>
      </w:r>
      <w:r>
        <w:rPr>
          <w:rFonts w:ascii="Arial" w:hAnsi="Arial" w:cs="Arial"/>
          <w:sz w:val="24"/>
          <w:szCs w:val="24"/>
        </w:rPr>
        <w:t xml:space="preserve">. </w:t>
      </w:r>
      <w:r w:rsidR="006807EE">
        <w:rPr>
          <w:rFonts w:ascii="Arial" w:hAnsi="Arial" w:cs="Arial"/>
          <w:sz w:val="24"/>
          <w:szCs w:val="24"/>
        </w:rPr>
        <w:t xml:space="preserve">The </w:t>
      </w:r>
      <w:r>
        <w:rPr>
          <w:rFonts w:ascii="Arial" w:hAnsi="Arial" w:cs="Arial"/>
          <w:sz w:val="24"/>
          <w:szCs w:val="24"/>
        </w:rPr>
        <w:t>research present “five individual case studies” (Mackenzie, 2011, p. 66) and these participants had an opportunity to express their opinions about the sector they working in and what is their main concern. Jane, one of the contributors expressed her point of view about teachers and that she does not like working with them:</w:t>
      </w:r>
    </w:p>
    <w:p w:rsidR="00217FF1" w:rsidRDefault="00217FF1" w:rsidP="00217FF1">
      <w:pPr>
        <w:spacing w:line="360" w:lineRule="auto"/>
        <w:ind w:left="720" w:firstLine="45"/>
        <w:jc w:val="both"/>
        <w:rPr>
          <w:rFonts w:ascii="Arial" w:hAnsi="Arial" w:cs="Arial"/>
        </w:rPr>
      </w:pPr>
      <w:r>
        <w:rPr>
          <w:rFonts w:ascii="Arial" w:hAnsi="Arial" w:cs="Arial"/>
        </w:rPr>
        <w:t>“</w:t>
      </w:r>
      <w:r w:rsidRPr="00A31762">
        <w:rPr>
          <w:rFonts w:ascii="Arial" w:hAnsi="Arial" w:cs="Arial"/>
        </w:rPr>
        <w:t xml:space="preserve">I never get lesson plans. You’ve got to think on your feet, you’ve got to adapt material when you don’t even know what they’re doing. You have to listen to what teacher is teaching the class so that you understand everything. But at the same time you are meant to be out of the class changing all the materials. You don’t get any </w:t>
      </w:r>
      <w:r>
        <w:rPr>
          <w:rFonts w:ascii="Arial" w:hAnsi="Arial" w:cs="Arial"/>
        </w:rPr>
        <w:t>time to change or adapt things”</w:t>
      </w:r>
      <w:r w:rsidRPr="00A31762">
        <w:rPr>
          <w:rFonts w:ascii="Arial" w:hAnsi="Arial" w:cs="Arial"/>
        </w:rPr>
        <w:t xml:space="preserve"> </w:t>
      </w:r>
    </w:p>
    <w:p w:rsidR="00217FF1" w:rsidRDefault="00217FF1" w:rsidP="00217FF1">
      <w:pPr>
        <w:spacing w:line="360" w:lineRule="auto"/>
        <w:ind w:left="5760" w:firstLine="720"/>
        <w:jc w:val="both"/>
        <w:rPr>
          <w:rFonts w:ascii="Arial" w:hAnsi="Arial" w:cs="Arial"/>
        </w:rPr>
      </w:pPr>
      <w:proofErr w:type="gramStart"/>
      <w:r>
        <w:rPr>
          <w:rFonts w:ascii="Arial" w:hAnsi="Arial" w:cs="Arial"/>
        </w:rPr>
        <w:lastRenderedPageBreak/>
        <w:t>(Mackenzie, 2011,</w:t>
      </w:r>
      <w:r w:rsidRPr="00A31762">
        <w:rPr>
          <w:rFonts w:ascii="Arial" w:hAnsi="Arial" w:cs="Arial"/>
        </w:rPr>
        <w:t xml:space="preserve"> p</w:t>
      </w:r>
      <w:r>
        <w:rPr>
          <w:rFonts w:ascii="Arial" w:hAnsi="Arial" w:cs="Arial"/>
        </w:rPr>
        <w:t>.</w:t>
      </w:r>
      <w:r w:rsidRPr="00A31762">
        <w:rPr>
          <w:rFonts w:ascii="Arial" w:hAnsi="Arial" w:cs="Arial"/>
        </w:rPr>
        <w:t xml:space="preserve"> 67).</w:t>
      </w:r>
      <w:proofErr w:type="gramEnd"/>
    </w:p>
    <w:p w:rsidR="00217FF1" w:rsidRDefault="00217FF1" w:rsidP="00217FF1">
      <w:pPr>
        <w:spacing w:before="300" w:line="360" w:lineRule="auto"/>
        <w:jc w:val="both"/>
        <w:rPr>
          <w:rFonts w:ascii="Arial" w:hAnsi="Arial" w:cs="Arial"/>
          <w:sz w:val="24"/>
          <w:szCs w:val="24"/>
        </w:rPr>
      </w:pPr>
      <w:r>
        <w:rPr>
          <w:rFonts w:ascii="Arial" w:hAnsi="Arial" w:cs="Arial"/>
          <w:sz w:val="24"/>
          <w:szCs w:val="24"/>
        </w:rPr>
        <w:t xml:space="preserve">In addition to her opinion one of the participants in other research said “that TAs do not need to replace teachers but are needed to provide care and welfare of the pupils and emotional support together with encouraging and supporting the pupils learning and progress” (UNISON, 2013, p. 14). </w:t>
      </w:r>
      <w:proofErr w:type="spellStart"/>
      <w:r>
        <w:rPr>
          <w:rFonts w:ascii="Arial" w:hAnsi="Arial" w:cs="Arial"/>
          <w:sz w:val="24"/>
          <w:szCs w:val="24"/>
        </w:rPr>
        <w:t>Sharples</w:t>
      </w:r>
      <w:proofErr w:type="spellEnd"/>
      <w:r>
        <w:rPr>
          <w:rFonts w:ascii="Arial" w:hAnsi="Arial" w:cs="Arial"/>
          <w:sz w:val="24"/>
          <w:szCs w:val="24"/>
        </w:rPr>
        <w:t xml:space="preserve">, Webster, and Blatchford in their reports claims that TAs are not prepared for lessons and that the teachers in most of the cases have no allocated time to discuss matter with TA. Angela, another of contributor expressed her opinion that these days teachers are unable “to meet the needs of children with emotional and behavioural difficulties” (Mackenzie, 2011, p. 67) but there could be an explanation why is this occurring as someone else said that teachers experiencing many challenges every day, completing many tasks and preparing every lesson and they </w:t>
      </w:r>
      <w:r w:rsidR="006807EE">
        <w:rPr>
          <w:rFonts w:ascii="Arial" w:hAnsi="Arial" w:cs="Arial"/>
          <w:sz w:val="24"/>
          <w:szCs w:val="24"/>
        </w:rPr>
        <w:t>cannot</w:t>
      </w:r>
      <w:r>
        <w:rPr>
          <w:rFonts w:ascii="Arial" w:hAnsi="Arial" w:cs="Arial"/>
          <w:sz w:val="24"/>
          <w:szCs w:val="24"/>
        </w:rPr>
        <w:t xml:space="preserve"> meet needs of children with special education needs that </w:t>
      </w:r>
      <w:r w:rsidR="00364590">
        <w:rPr>
          <w:rFonts w:ascii="Arial" w:hAnsi="Arial" w:cs="Arial"/>
          <w:sz w:val="24"/>
          <w:szCs w:val="24"/>
        </w:rPr>
        <w:t xml:space="preserve">is why TAs are so important as </w:t>
      </w:r>
      <w:r>
        <w:rPr>
          <w:rFonts w:ascii="Arial" w:hAnsi="Arial" w:cs="Arial"/>
          <w:sz w:val="24"/>
          <w:szCs w:val="24"/>
        </w:rPr>
        <w:t xml:space="preserve">they </w:t>
      </w:r>
      <w:r w:rsidR="00AA4C10">
        <w:rPr>
          <w:rFonts w:ascii="Arial" w:hAnsi="Arial" w:cs="Arial"/>
          <w:sz w:val="24"/>
          <w:szCs w:val="24"/>
        </w:rPr>
        <w:t>more adaptable</w:t>
      </w:r>
      <w:r>
        <w:rPr>
          <w:rFonts w:ascii="Arial" w:hAnsi="Arial" w:cs="Arial"/>
          <w:sz w:val="24"/>
          <w:szCs w:val="24"/>
        </w:rPr>
        <w:t xml:space="preserve"> than teachers and </w:t>
      </w:r>
      <w:r w:rsidR="00AA4C10">
        <w:rPr>
          <w:rFonts w:ascii="Arial" w:hAnsi="Arial" w:cs="Arial"/>
          <w:sz w:val="24"/>
          <w:szCs w:val="24"/>
        </w:rPr>
        <w:t>can give pupils more attention</w:t>
      </w:r>
      <w:r>
        <w:rPr>
          <w:rFonts w:ascii="Arial" w:hAnsi="Arial" w:cs="Arial"/>
          <w:sz w:val="24"/>
          <w:szCs w:val="24"/>
        </w:rPr>
        <w:t xml:space="preserve">(Report of a UNISON survey, 2013, p. 14). </w:t>
      </w:r>
      <w:proofErr w:type="spellStart"/>
      <w:r>
        <w:rPr>
          <w:rFonts w:ascii="Arial" w:hAnsi="Arial" w:cs="Arial"/>
          <w:sz w:val="24"/>
          <w:szCs w:val="24"/>
        </w:rPr>
        <w:t>Moiras</w:t>
      </w:r>
      <w:proofErr w:type="spellEnd"/>
      <w:r>
        <w:rPr>
          <w:rFonts w:ascii="Arial" w:hAnsi="Arial" w:cs="Arial"/>
          <w:sz w:val="24"/>
          <w:szCs w:val="24"/>
        </w:rPr>
        <w:t xml:space="preserve">’ concern is that TAs are not trained enough to work with children with special educational needs (Mackenzie, 2011, p. 69) in addition to her opinion Report of UNISON survey 2013 is pointing  lack of funding ‘ no money for training and development’. Una is another respondent and as TAs finding challenging to deal with behavioural issues as “children’s behavioural problems had become more frequent”. She has a good contact with children she is working with and has a good understanding why children behave certain way, why they attitude is different as she is able to “look beyond why they are like that” (Mackenzie, 2011, p. 68). In addition, a report of Radford, </w:t>
      </w:r>
      <w:proofErr w:type="spellStart"/>
      <w:r>
        <w:rPr>
          <w:rFonts w:ascii="Arial" w:hAnsi="Arial" w:cs="Arial"/>
          <w:sz w:val="24"/>
          <w:szCs w:val="24"/>
        </w:rPr>
        <w:t>Bosanquet</w:t>
      </w:r>
      <w:proofErr w:type="spellEnd"/>
      <w:r>
        <w:rPr>
          <w:rFonts w:ascii="Arial" w:hAnsi="Arial" w:cs="Arial"/>
          <w:sz w:val="24"/>
          <w:szCs w:val="24"/>
        </w:rPr>
        <w:t>, Webster and Blatchford pr</w:t>
      </w:r>
      <w:r w:rsidR="00D64757">
        <w:rPr>
          <w:rFonts w:ascii="Arial" w:hAnsi="Arial" w:cs="Arial"/>
          <w:sz w:val="24"/>
          <w:szCs w:val="24"/>
        </w:rPr>
        <w:t>ovide us with information that “</w:t>
      </w:r>
      <w:r>
        <w:rPr>
          <w:rFonts w:ascii="Arial" w:hAnsi="Arial" w:cs="Arial"/>
          <w:sz w:val="24"/>
          <w:szCs w:val="24"/>
        </w:rPr>
        <w:t>in terms of student attitudes, TAs also plays a vital role in fostering positive approa</w:t>
      </w:r>
      <w:r w:rsidR="00D64757">
        <w:rPr>
          <w:rFonts w:ascii="Arial" w:hAnsi="Arial" w:cs="Arial"/>
          <w:sz w:val="24"/>
          <w:szCs w:val="24"/>
        </w:rPr>
        <w:t>ches to the learning experience”</w:t>
      </w:r>
      <w:r>
        <w:rPr>
          <w:rFonts w:ascii="Arial" w:hAnsi="Arial" w:cs="Arial"/>
          <w:sz w:val="24"/>
          <w:szCs w:val="24"/>
        </w:rPr>
        <w:t>.</w:t>
      </w:r>
    </w:p>
    <w:p w:rsidR="00217FF1" w:rsidRDefault="00217FF1" w:rsidP="00217FF1">
      <w:pPr>
        <w:spacing w:before="300" w:line="360" w:lineRule="auto"/>
        <w:jc w:val="both"/>
        <w:rPr>
          <w:rFonts w:ascii="Arial" w:hAnsi="Arial" w:cs="Arial"/>
          <w:sz w:val="24"/>
          <w:szCs w:val="24"/>
        </w:rPr>
      </w:pPr>
      <w:r>
        <w:rPr>
          <w:rFonts w:ascii="Arial" w:hAnsi="Arial" w:cs="Arial"/>
          <w:sz w:val="24"/>
          <w:szCs w:val="24"/>
        </w:rPr>
        <w:t xml:space="preserve">In this article some of responders were concern with their lack of preparation for the lesson. Groom (2006) in his paper outlining that teachers must realize how important is to provide clear guidance about classroom activities, plans and the roles of other members of staff. Other participants in this research “saw their role in terms of one-to-one support for particular pupils” (Mackenzie, 2011, p. 70) and often this is the system they working in but they also working with small groups of children if needed as different school can have different expectation and needs. Again, </w:t>
      </w:r>
      <w:proofErr w:type="spellStart"/>
      <w:r>
        <w:rPr>
          <w:rFonts w:ascii="Arial" w:hAnsi="Arial" w:cs="Arial"/>
          <w:sz w:val="24"/>
          <w:szCs w:val="24"/>
        </w:rPr>
        <w:t>Sharples</w:t>
      </w:r>
      <w:proofErr w:type="spellEnd"/>
      <w:r>
        <w:rPr>
          <w:rFonts w:ascii="Arial" w:hAnsi="Arial" w:cs="Arial"/>
          <w:sz w:val="24"/>
          <w:szCs w:val="24"/>
        </w:rPr>
        <w:t xml:space="preserve"> </w:t>
      </w:r>
      <w:r>
        <w:rPr>
          <w:rFonts w:ascii="Arial" w:hAnsi="Arial" w:cs="Arial"/>
          <w:sz w:val="24"/>
          <w:szCs w:val="24"/>
        </w:rPr>
        <w:lastRenderedPageBreak/>
        <w:t xml:space="preserve">,Webster and Blatchford (2015) making clear that TAs support is mostly for pupils who struggling and this is often one-to-one support, moreover this arrangement  often make positive impact as pupils with special educational needs receiving more attention and teachers can focus on the rest of pupils. Three participants, Jane, Angela and Moira had concern about their role in school and also about their status which they called as “poor” (Mackenzie, 2011, p. 69) in contradiction to this statement Briggs (2016) said that TAs are important part of team in every school and helping improve practice. </w:t>
      </w:r>
    </w:p>
    <w:p w:rsidR="00217FF1" w:rsidRDefault="00217FF1" w:rsidP="00217FF1">
      <w:pPr>
        <w:spacing w:before="300" w:line="360" w:lineRule="auto"/>
        <w:jc w:val="both"/>
        <w:rPr>
          <w:rFonts w:ascii="Arial" w:hAnsi="Arial" w:cs="Arial"/>
          <w:sz w:val="24"/>
          <w:szCs w:val="24"/>
        </w:rPr>
      </w:pPr>
      <w:r>
        <w:rPr>
          <w:rFonts w:ascii="Arial" w:hAnsi="Arial" w:cs="Arial"/>
          <w:sz w:val="24"/>
          <w:szCs w:val="24"/>
        </w:rPr>
        <w:t>In this research most of participants were negative about their cooperation with teachers (Mackenzie, 2011, p. 69) as they quite often not providing clear instructions and they are not “acknowledging TAs knowledge, skills and expertise” (</w:t>
      </w:r>
      <w:proofErr w:type="spellStart"/>
      <w:r>
        <w:rPr>
          <w:rFonts w:ascii="Arial" w:hAnsi="Arial" w:cs="Arial"/>
          <w:sz w:val="24"/>
          <w:szCs w:val="24"/>
        </w:rPr>
        <w:t>Devecchi</w:t>
      </w:r>
      <w:proofErr w:type="spellEnd"/>
      <w:r>
        <w:rPr>
          <w:rFonts w:ascii="Arial" w:hAnsi="Arial" w:cs="Arial"/>
          <w:sz w:val="24"/>
          <w:szCs w:val="24"/>
        </w:rPr>
        <w:t xml:space="preserve">, Rouse, 2010). This article is written very well as the reader is able to understand whose points of views author is showing,  providing clear information what kind of research has been done to make this research valuable. The </w:t>
      </w:r>
      <w:r w:rsidR="00D64757">
        <w:rPr>
          <w:rFonts w:ascii="Arial" w:hAnsi="Arial" w:cs="Arial"/>
          <w:sz w:val="24"/>
          <w:szCs w:val="24"/>
        </w:rPr>
        <w:t>lecturer</w:t>
      </w:r>
      <w:r>
        <w:rPr>
          <w:rFonts w:ascii="Arial" w:hAnsi="Arial" w:cs="Arial"/>
          <w:sz w:val="24"/>
          <w:szCs w:val="24"/>
        </w:rPr>
        <w:t xml:space="preserve"> can clearly see that TAs opinions are main </w:t>
      </w:r>
      <w:r w:rsidR="00D64757">
        <w:rPr>
          <w:rFonts w:ascii="Arial" w:hAnsi="Arial" w:cs="Arial"/>
          <w:sz w:val="24"/>
          <w:szCs w:val="24"/>
        </w:rPr>
        <w:t xml:space="preserve">topic, </w:t>
      </w:r>
      <w:r>
        <w:rPr>
          <w:rFonts w:ascii="Arial" w:hAnsi="Arial" w:cs="Arial"/>
          <w:sz w:val="24"/>
          <w:szCs w:val="24"/>
        </w:rPr>
        <w:t xml:space="preserve">they are mostly negative </w:t>
      </w:r>
      <w:r w:rsidR="00D64757">
        <w:rPr>
          <w:rFonts w:ascii="Arial" w:hAnsi="Arial" w:cs="Arial"/>
          <w:sz w:val="24"/>
          <w:szCs w:val="24"/>
        </w:rPr>
        <w:t xml:space="preserve">and </w:t>
      </w:r>
      <w:r>
        <w:rPr>
          <w:rFonts w:ascii="Arial" w:hAnsi="Arial" w:cs="Arial"/>
          <w:sz w:val="24"/>
          <w:szCs w:val="24"/>
        </w:rPr>
        <w:t xml:space="preserve">they are making false picture about schools settings. Teachers opinions if showed in this article would possibly add more value and show TAs that they are having very positive impact on children and schools. Teacher’s perspective about TAs in school setting been expressed in </w:t>
      </w:r>
      <w:proofErr w:type="spellStart"/>
      <w:r>
        <w:rPr>
          <w:rFonts w:ascii="Arial" w:hAnsi="Arial" w:cs="Arial"/>
          <w:sz w:val="24"/>
          <w:szCs w:val="24"/>
        </w:rPr>
        <w:t>Devecchi</w:t>
      </w:r>
      <w:proofErr w:type="spellEnd"/>
      <w:r>
        <w:rPr>
          <w:rFonts w:ascii="Arial" w:hAnsi="Arial" w:cs="Arial"/>
          <w:sz w:val="24"/>
          <w:szCs w:val="24"/>
        </w:rPr>
        <w:t xml:space="preserve"> and Rouse (2010) article as TAs  “Allowing teachers to teach the whole class” and “managing child’s behaviour” which is very important when taking to consideration that all children should benefit from the lesson  and be able to progress. TAs by helping children with special education needs helping whole class and school to run smoothly without too many distractions.</w:t>
      </w:r>
    </w:p>
    <w:p w:rsidR="00217FF1" w:rsidRPr="00D82D26" w:rsidRDefault="00217FF1" w:rsidP="00217FF1">
      <w:pPr>
        <w:spacing w:before="300" w:line="360" w:lineRule="auto"/>
        <w:jc w:val="both"/>
        <w:rPr>
          <w:rFonts w:ascii="Arial" w:hAnsi="Arial" w:cs="Arial"/>
          <w:sz w:val="24"/>
          <w:szCs w:val="24"/>
        </w:rPr>
      </w:pPr>
      <w:r>
        <w:rPr>
          <w:rFonts w:ascii="Arial" w:hAnsi="Arial" w:cs="Arial"/>
          <w:sz w:val="24"/>
          <w:szCs w:val="24"/>
        </w:rPr>
        <w:t>Overall, article is academically appropriate and interesting as is highlighting what kind of tensions and misunderstanding are occurring in school setting. Helping in targeting problems and is giving ideas how whole mainstream school system is working.</w:t>
      </w:r>
    </w:p>
    <w:p w:rsidR="00217FF1" w:rsidRDefault="00217FF1" w:rsidP="00217FF1">
      <w:pPr>
        <w:spacing w:line="360" w:lineRule="auto"/>
        <w:jc w:val="both"/>
        <w:rPr>
          <w:rFonts w:ascii="Arial" w:hAnsi="Arial" w:cs="Arial"/>
          <w:sz w:val="24"/>
          <w:szCs w:val="24"/>
        </w:rPr>
      </w:pPr>
    </w:p>
    <w:p w:rsidR="00863E4F" w:rsidRDefault="00863E4F" w:rsidP="00217FF1">
      <w:pPr>
        <w:spacing w:line="360" w:lineRule="auto"/>
        <w:jc w:val="both"/>
        <w:rPr>
          <w:rFonts w:ascii="Arial" w:hAnsi="Arial" w:cs="Arial"/>
          <w:sz w:val="24"/>
          <w:szCs w:val="24"/>
        </w:rPr>
      </w:pPr>
    </w:p>
    <w:p w:rsidR="003359D9" w:rsidRDefault="003359D9" w:rsidP="00217FF1">
      <w:pPr>
        <w:spacing w:line="360" w:lineRule="auto"/>
        <w:jc w:val="both"/>
        <w:rPr>
          <w:rFonts w:ascii="Arial" w:hAnsi="Arial" w:cs="Arial"/>
          <w:sz w:val="24"/>
          <w:szCs w:val="24"/>
        </w:rPr>
      </w:pPr>
    </w:p>
    <w:p w:rsidR="00217FF1" w:rsidRDefault="00217FF1" w:rsidP="00217FF1">
      <w:pPr>
        <w:rPr>
          <w:rFonts w:ascii="Arial" w:hAnsi="Arial" w:cs="Arial"/>
          <w:sz w:val="28"/>
          <w:szCs w:val="28"/>
          <w:u w:val="single"/>
        </w:rPr>
      </w:pPr>
      <w:r>
        <w:rPr>
          <w:rFonts w:ascii="Arial" w:hAnsi="Arial" w:cs="Arial"/>
          <w:sz w:val="28"/>
          <w:szCs w:val="28"/>
          <w:u w:val="single"/>
        </w:rPr>
        <w:lastRenderedPageBreak/>
        <w:t>References:</w:t>
      </w:r>
    </w:p>
    <w:p w:rsidR="00217FF1" w:rsidRPr="004D566D" w:rsidRDefault="00217FF1" w:rsidP="00217FF1">
      <w:pPr>
        <w:pStyle w:val="ListParagraph"/>
        <w:numPr>
          <w:ilvl w:val="0"/>
          <w:numId w:val="1"/>
        </w:numPr>
        <w:spacing w:line="360" w:lineRule="auto"/>
        <w:rPr>
          <w:rFonts w:ascii="Arial" w:hAnsi="Arial" w:cs="Arial"/>
          <w:i/>
          <w:sz w:val="24"/>
          <w:szCs w:val="24"/>
        </w:rPr>
      </w:pPr>
      <w:proofErr w:type="spellStart"/>
      <w:r>
        <w:rPr>
          <w:rFonts w:ascii="Arial" w:hAnsi="Arial" w:cs="Arial"/>
          <w:sz w:val="24"/>
          <w:szCs w:val="24"/>
        </w:rPr>
        <w:t>Devecchi</w:t>
      </w:r>
      <w:proofErr w:type="spellEnd"/>
      <w:r>
        <w:rPr>
          <w:rFonts w:ascii="Arial" w:hAnsi="Arial" w:cs="Arial"/>
          <w:sz w:val="24"/>
          <w:szCs w:val="24"/>
        </w:rPr>
        <w:t xml:space="preserve">, C. and Rouse, M (2010) </w:t>
      </w:r>
      <w:r w:rsidRPr="006071A3">
        <w:rPr>
          <w:rFonts w:ascii="Arial" w:hAnsi="Arial" w:cs="Arial"/>
          <w:i/>
          <w:sz w:val="24"/>
          <w:szCs w:val="24"/>
        </w:rPr>
        <w:t>An exploration of the features of effective collaboration between teachers and teaching assistants in secondary schools</w:t>
      </w:r>
      <w:r>
        <w:rPr>
          <w:rFonts w:ascii="Arial" w:hAnsi="Arial" w:cs="Arial"/>
          <w:sz w:val="24"/>
          <w:szCs w:val="24"/>
        </w:rPr>
        <w:t>, vol. 25, p 97(accessed 29/09/2018).</w:t>
      </w:r>
    </w:p>
    <w:p w:rsidR="00217FF1" w:rsidRPr="009443A7" w:rsidRDefault="00217FF1" w:rsidP="00217FF1">
      <w:pPr>
        <w:pStyle w:val="ListParagraph"/>
        <w:numPr>
          <w:ilvl w:val="0"/>
          <w:numId w:val="1"/>
        </w:numPr>
        <w:spacing w:line="360" w:lineRule="auto"/>
        <w:rPr>
          <w:rFonts w:ascii="Arial" w:hAnsi="Arial" w:cs="Arial"/>
          <w:i/>
          <w:sz w:val="24"/>
          <w:szCs w:val="24"/>
        </w:rPr>
      </w:pPr>
      <w:r>
        <w:rPr>
          <w:rFonts w:ascii="Arial" w:hAnsi="Arial" w:cs="Arial"/>
          <w:sz w:val="24"/>
          <w:szCs w:val="24"/>
        </w:rPr>
        <w:t xml:space="preserve">Encyclopaedia Britannica (2018) </w:t>
      </w:r>
      <w:r w:rsidRPr="009443A7">
        <w:rPr>
          <w:rFonts w:ascii="Arial" w:hAnsi="Arial" w:cs="Arial"/>
          <w:i/>
          <w:sz w:val="24"/>
          <w:szCs w:val="24"/>
        </w:rPr>
        <w:t>Subtitle. Secondary titl</w:t>
      </w:r>
      <w:r>
        <w:rPr>
          <w:rFonts w:ascii="Arial" w:hAnsi="Arial" w:cs="Arial"/>
          <w:i/>
          <w:sz w:val="24"/>
          <w:szCs w:val="24"/>
        </w:rPr>
        <w:t xml:space="preserve">e. </w:t>
      </w:r>
      <w:r>
        <w:rPr>
          <w:rFonts w:ascii="Arial" w:hAnsi="Arial" w:cs="Arial"/>
          <w:sz w:val="24"/>
          <w:szCs w:val="24"/>
        </w:rPr>
        <w:t>Available at:</w:t>
      </w:r>
      <w:r w:rsidRPr="009443A7">
        <w:t xml:space="preserve"> </w:t>
      </w:r>
      <w:hyperlink r:id="rId15" w:history="1">
        <w:r w:rsidRPr="00AF5723">
          <w:rPr>
            <w:rStyle w:val="Hyperlink"/>
            <w:rFonts w:ascii="Arial" w:hAnsi="Arial" w:cs="Arial"/>
            <w:sz w:val="24"/>
            <w:szCs w:val="24"/>
          </w:rPr>
          <w:t>https://www.britannica.com/topic/subtitle</w:t>
        </w:r>
      </w:hyperlink>
      <w:r>
        <w:rPr>
          <w:rFonts w:ascii="Arial" w:hAnsi="Arial" w:cs="Arial"/>
          <w:sz w:val="24"/>
          <w:szCs w:val="24"/>
        </w:rPr>
        <w:t xml:space="preserve"> (accessed 05/10/18).</w:t>
      </w:r>
    </w:p>
    <w:p w:rsidR="00217FF1" w:rsidRPr="00FF572E" w:rsidRDefault="00217FF1" w:rsidP="00217FF1">
      <w:pPr>
        <w:pStyle w:val="ListParagraph"/>
        <w:numPr>
          <w:ilvl w:val="0"/>
          <w:numId w:val="1"/>
        </w:numPr>
        <w:spacing w:line="360" w:lineRule="auto"/>
        <w:rPr>
          <w:rFonts w:ascii="Arial" w:hAnsi="Arial" w:cs="Arial"/>
          <w:i/>
          <w:sz w:val="24"/>
          <w:szCs w:val="24"/>
        </w:rPr>
      </w:pPr>
      <w:r>
        <w:rPr>
          <w:rFonts w:ascii="Arial" w:hAnsi="Arial" w:cs="Arial"/>
          <w:sz w:val="24"/>
          <w:szCs w:val="24"/>
        </w:rPr>
        <w:t xml:space="preserve">Groom, B. (2006) </w:t>
      </w:r>
      <w:r w:rsidRPr="00FF572E">
        <w:rPr>
          <w:rFonts w:ascii="Arial" w:hAnsi="Arial" w:cs="Arial"/>
          <w:i/>
          <w:sz w:val="24"/>
          <w:szCs w:val="24"/>
        </w:rPr>
        <w:t>Building relationships for learning:</w:t>
      </w:r>
      <w:r>
        <w:rPr>
          <w:rFonts w:ascii="Arial" w:hAnsi="Arial" w:cs="Arial"/>
          <w:i/>
          <w:sz w:val="24"/>
          <w:szCs w:val="24"/>
        </w:rPr>
        <w:t xml:space="preserve"> </w:t>
      </w:r>
      <w:r w:rsidRPr="00FF572E">
        <w:rPr>
          <w:rFonts w:ascii="Arial" w:hAnsi="Arial" w:cs="Arial"/>
          <w:i/>
          <w:sz w:val="24"/>
          <w:szCs w:val="24"/>
        </w:rPr>
        <w:t>the developing role of the teaching assistant</w:t>
      </w:r>
      <w:r>
        <w:rPr>
          <w:rFonts w:ascii="Arial" w:hAnsi="Arial" w:cs="Arial"/>
          <w:sz w:val="24"/>
          <w:szCs w:val="24"/>
        </w:rPr>
        <w:t>, Support for Learning, vol. 21, p 202(accessed 27/09/2018).</w:t>
      </w:r>
    </w:p>
    <w:p w:rsidR="00217FF1" w:rsidRPr="006071A3" w:rsidRDefault="00217FF1" w:rsidP="00217FF1">
      <w:pPr>
        <w:pStyle w:val="ListParagraph"/>
        <w:numPr>
          <w:ilvl w:val="0"/>
          <w:numId w:val="1"/>
        </w:numPr>
        <w:spacing w:line="360" w:lineRule="auto"/>
        <w:rPr>
          <w:rFonts w:ascii="Arial" w:hAnsi="Arial" w:cs="Arial"/>
          <w:i/>
          <w:sz w:val="24"/>
          <w:szCs w:val="24"/>
        </w:rPr>
      </w:pPr>
      <w:r>
        <w:rPr>
          <w:rFonts w:ascii="Arial" w:hAnsi="Arial" w:cs="Arial"/>
          <w:sz w:val="24"/>
          <w:szCs w:val="24"/>
        </w:rPr>
        <w:t xml:space="preserve">Groom, B., Rose, R. (2005) </w:t>
      </w:r>
      <w:r>
        <w:rPr>
          <w:rFonts w:ascii="Arial" w:hAnsi="Arial" w:cs="Arial"/>
          <w:i/>
          <w:sz w:val="24"/>
          <w:szCs w:val="24"/>
        </w:rPr>
        <w:t>Supporting the inclusion of pupils with social, emotional and behavioural difficulties in the primary school: the role of teaching assistants</w:t>
      </w:r>
      <w:r>
        <w:rPr>
          <w:rFonts w:ascii="Arial" w:hAnsi="Arial" w:cs="Arial"/>
          <w:sz w:val="24"/>
          <w:szCs w:val="24"/>
        </w:rPr>
        <w:t xml:space="preserve">, </w:t>
      </w:r>
      <w:proofErr w:type="spellStart"/>
      <w:r>
        <w:rPr>
          <w:rFonts w:ascii="Arial" w:hAnsi="Arial" w:cs="Arial"/>
          <w:sz w:val="24"/>
          <w:szCs w:val="24"/>
        </w:rPr>
        <w:t>vol</w:t>
      </w:r>
      <w:proofErr w:type="spellEnd"/>
      <w:r>
        <w:rPr>
          <w:rFonts w:ascii="Arial" w:hAnsi="Arial" w:cs="Arial"/>
          <w:sz w:val="24"/>
          <w:szCs w:val="24"/>
        </w:rPr>
        <w:t xml:space="preserve"> 5, p28 (accessed 29/09/2018).</w:t>
      </w:r>
    </w:p>
    <w:p w:rsidR="00217FF1" w:rsidRDefault="00217FF1" w:rsidP="00217FF1">
      <w:pPr>
        <w:pStyle w:val="ListParagraph"/>
        <w:numPr>
          <w:ilvl w:val="0"/>
          <w:numId w:val="1"/>
        </w:numPr>
        <w:spacing w:line="360" w:lineRule="auto"/>
        <w:rPr>
          <w:rFonts w:ascii="Arial" w:hAnsi="Arial" w:cs="Arial"/>
          <w:sz w:val="24"/>
          <w:szCs w:val="24"/>
        </w:rPr>
      </w:pPr>
      <w:r w:rsidRPr="00D92E14">
        <w:rPr>
          <w:rFonts w:ascii="Arial" w:hAnsi="Arial" w:cs="Arial"/>
          <w:sz w:val="24"/>
          <w:szCs w:val="24"/>
        </w:rPr>
        <w:t>Mackenzie, S. (2011) ‘</w:t>
      </w:r>
      <w:r w:rsidRPr="00567951">
        <w:rPr>
          <w:rFonts w:ascii="Arial" w:hAnsi="Arial" w:cs="Arial"/>
          <w:i/>
          <w:sz w:val="24"/>
          <w:szCs w:val="24"/>
        </w:rPr>
        <w:t>yes, but…</w:t>
      </w:r>
      <w:proofErr w:type="gramStart"/>
      <w:r w:rsidRPr="00567951">
        <w:rPr>
          <w:rFonts w:ascii="Arial" w:hAnsi="Arial" w:cs="Arial"/>
          <w:i/>
          <w:sz w:val="24"/>
          <w:szCs w:val="24"/>
        </w:rPr>
        <w:t>’:</w:t>
      </w:r>
      <w:proofErr w:type="gramEnd"/>
      <w:r w:rsidRPr="00567951">
        <w:rPr>
          <w:rFonts w:ascii="Arial" w:hAnsi="Arial" w:cs="Arial"/>
          <w:i/>
          <w:sz w:val="24"/>
          <w:szCs w:val="24"/>
        </w:rPr>
        <w:t xml:space="preserve"> rhetoric, reality and resistance in teaching assistants’ experience of inclusive education</w:t>
      </w:r>
      <w:r w:rsidRPr="00D92E14">
        <w:rPr>
          <w:rFonts w:ascii="Arial" w:hAnsi="Arial" w:cs="Arial"/>
          <w:sz w:val="24"/>
          <w:szCs w:val="24"/>
        </w:rPr>
        <w:t>, pp 64-71.</w:t>
      </w:r>
    </w:p>
    <w:p w:rsidR="00217FF1" w:rsidRDefault="00217FF1" w:rsidP="00217FF1">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Radford, J., </w:t>
      </w:r>
      <w:proofErr w:type="spellStart"/>
      <w:r>
        <w:rPr>
          <w:rFonts w:ascii="Arial" w:hAnsi="Arial" w:cs="Arial"/>
          <w:sz w:val="24"/>
          <w:szCs w:val="24"/>
        </w:rPr>
        <w:t>Bosanquet</w:t>
      </w:r>
      <w:proofErr w:type="spellEnd"/>
      <w:r>
        <w:rPr>
          <w:rFonts w:ascii="Arial" w:hAnsi="Arial" w:cs="Arial"/>
          <w:sz w:val="24"/>
          <w:szCs w:val="24"/>
        </w:rPr>
        <w:t xml:space="preserve">, P., Webster, R. and Blatchford, P (2014) </w:t>
      </w:r>
      <w:r>
        <w:rPr>
          <w:rFonts w:ascii="Arial" w:hAnsi="Arial" w:cs="Arial"/>
          <w:i/>
          <w:sz w:val="24"/>
          <w:szCs w:val="24"/>
        </w:rPr>
        <w:t xml:space="preserve">Scaffolding learning for independence: clarifying teacher and teaching assistant roles for children with special educational needs; </w:t>
      </w:r>
      <w:proofErr w:type="gramStart"/>
      <w:r>
        <w:rPr>
          <w:rFonts w:ascii="Arial" w:hAnsi="Arial" w:cs="Arial"/>
          <w:sz w:val="24"/>
          <w:szCs w:val="24"/>
        </w:rPr>
        <w:t>Elsevier(</w:t>
      </w:r>
      <w:proofErr w:type="gramEnd"/>
      <w:r>
        <w:rPr>
          <w:rFonts w:ascii="Arial" w:hAnsi="Arial" w:cs="Arial"/>
          <w:sz w:val="24"/>
          <w:szCs w:val="24"/>
        </w:rPr>
        <w:t>accessed 27/09/2018).</w:t>
      </w:r>
    </w:p>
    <w:p w:rsidR="00217FF1" w:rsidRDefault="00217FF1" w:rsidP="00217FF1">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Sharples</w:t>
      </w:r>
      <w:proofErr w:type="spellEnd"/>
      <w:r>
        <w:rPr>
          <w:rFonts w:ascii="Arial" w:hAnsi="Arial" w:cs="Arial"/>
          <w:sz w:val="24"/>
          <w:szCs w:val="24"/>
        </w:rPr>
        <w:t xml:space="preserve">, J., Webster R., Blatchford, P. (2015) </w:t>
      </w:r>
      <w:r>
        <w:rPr>
          <w:rFonts w:ascii="Arial" w:hAnsi="Arial" w:cs="Arial"/>
          <w:i/>
          <w:sz w:val="24"/>
          <w:szCs w:val="24"/>
        </w:rPr>
        <w:t xml:space="preserve">Making Best Use of Teaching Assistants, </w:t>
      </w:r>
      <w:r>
        <w:rPr>
          <w:rFonts w:ascii="Arial" w:hAnsi="Arial" w:cs="Arial"/>
          <w:sz w:val="24"/>
          <w:szCs w:val="24"/>
        </w:rPr>
        <w:t>Guidance Report, p.12.</w:t>
      </w:r>
    </w:p>
    <w:p w:rsidR="00217FF1" w:rsidRDefault="00217FF1" w:rsidP="00217FF1">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Unison, (2013) </w:t>
      </w:r>
      <w:r>
        <w:rPr>
          <w:rFonts w:ascii="Arial" w:hAnsi="Arial" w:cs="Arial"/>
          <w:i/>
          <w:sz w:val="24"/>
          <w:szCs w:val="24"/>
        </w:rPr>
        <w:t xml:space="preserve">‘The Evident Value of teaching assistant’, </w:t>
      </w:r>
      <w:r>
        <w:rPr>
          <w:rFonts w:ascii="Arial" w:hAnsi="Arial" w:cs="Arial"/>
          <w:sz w:val="24"/>
          <w:szCs w:val="24"/>
        </w:rPr>
        <w:t>report of a Unison survey.</w:t>
      </w:r>
    </w:p>
    <w:p w:rsidR="00217FF1" w:rsidRPr="009443A7" w:rsidRDefault="00217FF1" w:rsidP="00217FF1">
      <w:pPr>
        <w:pStyle w:val="ListParagraph"/>
        <w:numPr>
          <w:ilvl w:val="0"/>
          <w:numId w:val="1"/>
        </w:numPr>
        <w:spacing w:line="360" w:lineRule="auto"/>
        <w:rPr>
          <w:rFonts w:ascii="Arial" w:hAnsi="Arial" w:cs="Arial"/>
          <w:i/>
          <w:sz w:val="24"/>
          <w:szCs w:val="24"/>
        </w:rPr>
      </w:pPr>
      <w:r>
        <w:rPr>
          <w:rFonts w:ascii="Arial" w:hAnsi="Arial" w:cs="Arial"/>
          <w:sz w:val="24"/>
          <w:szCs w:val="24"/>
        </w:rPr>
        <w:t xml:space="preserve">Webster, R., Russell, A. Blatchford, P. (2016) </w:t>
      </w:r>
      <w:r>
        <w:rPr>
          <w:rFonts w:ascii="Arial" w:hAnsi="Arial" w:cs="Arial"/>
          <w:i/>
          <w:sz w:val="24"/>
          <w:szCs w:val="24"/>
        </w:rPr>
        <w:t xml:space="preserve">Maximising the impact of teaching assistants: guidance for school leaders and teachers; </w:t>
      </w:r>
      <w:r>
        <w:rPr>
          <w:rFonts w:ascii="Arial" w:hAnsi="Arial" w:cs="Arial"/>
          <w:sz w:val="24"/>
          <w:szCs w:val="24"/>
        </w:rPr>
        <w:t>Rutledge (no page).</w:t>
      </w:r>
    </w:p>
    <w:p w:rsidR="00217FF1" w:rsidRDefault="00217FF1" w:rsidP="00217FF1">
      <w:pPr>
        <w:spacing w:line="360" w:lineRule="auto"/>
        <w:jc w:val="both"/>
        <w:rPr>
          <w:rFonts w:ascii="Arial" w:hAnsi="Arial" w:cs="Arial"/>
          <w:sz w:val="24"/>
          <w:szCs w:val="24"/>
        </w:rPr>
      </w:pPr>
    </w:p>
    <w:p w:rsidR="00217FF1" w:rsidRPr="007A7A1E" w:rsidRDefault="00217FF1" w:rsidP="00217FF1">
      <w:pPr>
        <w:spacing w:line="360" w:lineRule="auto"/>
        <w:jc w:val="both"/>
        <w:rPr>
          <w:rFonts w:ascii="Arial" w:hAnsi="Arial" w:cs="Arial"/>
          <w:sz w:val="24"/>
          <w:szCs w:val="24"/>
        </w:rPr>
      </w:pPr>
    </w:p>
    <w:p w:rsidR="00217FF1" w:rsidRPr="00217FF1" w:rsidRDefault="00217FF1" w:rsidP="00217FF1">
      <w:pPr>
        <w:spacing w:line="360" w:lineRule="auto"/>
        <w:jc w:val="both"/>
        <w:rPr>
          <w:rFonts w:ascii="Arial" w:hAnsi="Arial" w:cs="Arial"/>
          <w:sz w:val="24"/>
          <w:szCs w:val="24"/>
        </w:rPr>
      </w:pPr>
    </w:p>
    <w:sectPr w:rsidR="00217FF1" w:rsidRPr="00217FF1" w:rsidSect="0097042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425" w:rsidRDefault="00683425" w:rsidP="00217FF1">
      <w:pPr>
        <w:spacing w:after="0" w:line="240" w:lineRule="auto"/>
      </w:pPr>
      <w:r>
        <w:separator/>
      </w:r>
    </w:p>
  </w:endnote>
  <w:endnote w:type="continuationSeparator" w:id="0">
    <w:p w:rsidR="00683425" w:rsidRDefault="00683425" w:rsidP="0021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9035907"/>
      <w:docPartObj>
        <w:docPartGallery w:val="Page Numbers (Bottom of Page)"/>
        <w:docPartUnique/>
      </w:docPartObj>
    </w:sdtPr>
    <w:sdtEndPr/>
    <w:sdtContent>
      <w:p w:rsidR="00683425" w:rsidRDefault="008131DB">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683425" w:rsidRDefault="006834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425" w:rsidRDefault="00683425" w:rsidP="00217FF1">
      <w:pPr>
        <w:spacing w:after="0" w:line="240" w:lineRule="auto"/>
      </w:pPr>
      <w:r>
        <w:separator/>
      </w:r>
    </w:p>
  </w:footnote>
  <w:footnote w:type="continuationSeparator" w:id="0">
    <w:p w:rsidR="00683425" w:rsidRDefault="00683425" w:rsidP="00217F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25" w:rsidRDefault="002E40A1">
    <w:pPr>
      <w:pStyle w:val="Header"/>
    </w:pPr>
    <w:r>
      <w:t xml:space="preserve">Agnieszka </w:t>
    </w:r>
    <w:proofErr w:type="spellStart"/>
    <w:r>
      <w:t>Dominowska</w:t>
    </w:r>
    <w:proofErr w:type="spellEnd"/>
    <w:r>
      <w:t>-Llewellyn     1804545</w:t>
    </w:r>
  </w:p>
  <w:p w:rsidR="00683425" w:rsidRDefault="006834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B345D"/>
    <w:multiLevelType w:val="hybridMultilevel"/>
    <w:tmpl w:val="31C6BF7E"/>
    <w:lvl w:ilvl="0" w:tplc="91CE0F5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17FF1"/>
    <w:rsid w:val="0006489C"/>
    <w:rsid w:val="000B6BA5"/>
    <w:rsid w:val="00160AEE"/>
    <w:rsid w:val="001B04A2"/>
    <w:rsid w:val="001B2D15"/>
    <w:rsid w:val="00217FF1"/>
    <w:rsid w:val="002E40A1"/>
    <w:rsid w:val="00317099"/>
    <w:rsid w:val="003359D9"/>
    <w:rsid w:val="00364590"/>
    <w:rsid w:val="003F0BC7"/>
    <w:rsid w:val="00402125"/>
    <w:rsid w:val="00491968"/>
    <w:rsid w:val="004D1C3E"/>
    <w:rsid w:val="005361E1"/>
    <w:rsid w:val="00547745"/>
    <w:rsid w:val="0057366A"/>
    <w:rsid w:val="005B1874"/>
    <w:rsid w:val="00665F24"/>
    <w:rsid w:val="006807EE"/>
    <w:rsid w:val="00683425"/>
    <w:rsid w:val="0078123E"/>
    <w:rsid w:val="008131DB"/>
    <w:rsid w:val="00863E4F"/>
    <w:rsid w:val="008652FC"/>
    <w:rsid w:val="008859C5"/>
    <w:rsid w:val="0097042B"/>
    <w:rsid w:val="009B253D"/>
    <w:rsid w:val="009E1177"/>
    <w:rsid w:val="00A72BDE"/>
    <w:rsid w:val="00AA4C10"/>
    <w:rsid w:val="00C3766E"/>
    <w:rsid w:val="00D45A13"/>
    <w:rsid w:val="00D54412"/>
    <w:rsid w:val="00D64757"/>
    <w:rsid w:val="00DC254E"/>
    <w:rsid w:val="00F13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F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FF1"/>
  </w:style>
  <w:style w:type="paragraph" w:styleId="Footer">
    <w:name w:val="footer"/>
    <w:basedOn w:val="Normal"/>
    <w:link w:val="FooterChar"/>
    <w:uiPriority w:val="99"/>
    <w:unhideWhenUsed/>
    <w:rsid w:val="00217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FF1"/>
  </w:style>
  <w:style w:type="paragraph" w:styleId="BalloonText">
    <w:name w:val="Balloon Text"/>
    <w:basedOn w:val="Normal"/>
    <w:link w:val="BalloonTextChar"/>
    <w:uiPriority w:val="99"/>
    <w:semiHidden/>
    <w:unhideWhenUsed/>
    <w:rsid w:val="00217F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FF1"/>
    <w:rPr>
      <w:rFonts w:ascii="Tahoma" w:hAnsi="Tahoma" w:cs="Tahoma"/>
      <w:sz w:val="16"/>
      <w:szCs w:val="16"/>
    </w:rPr>
  </w:style>
  <w:style w:type="paragraph" w:styleId="ListParagraph">
    <w:name w:val="List Paragraph"/>
    <w:basedOn w:val="Normal"/>
    <w:uiPriority w:val="34"/>
    <w:qFormat/>
    <w:rsid w:val="00217FF1"/>
    <w:pPr>
      <w:ind w:left="720"/>
      <w:contextualSpacing/>
    </w:pPr>
  </w:style>
  <w:style w:type="character" w:styleId="Hyperlink">
    <w:name w:val="Hyperlink"/>
    <w:basedOn w:val="DefaultParagraphFont"/>
    <w:uiPriority w:val="99"/>
    <w:unhideWhenUsed/>
    <w:rsid w:val="00217F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3/may/13/should-university-students-use-wikipedia" TargetMode="External"/><Relationship Id="rId13" Type="http://schemas.openxmlformats.org/officeDocument/2006/relationships/hyperlink" Target="https://www.theguardian.com/education/2013/may/13/should-university-students-use-wikipedia"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rlf.org.uk/resources/direct-quotation-paraphrasing-referencing/(accesse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acmillanihe.com/studentstudyskills/page/Referencing-and-Avoiding-Plagiarism/" TargetMode="External"/><Relationship Id="rId5" Type="http://schemas.openxmlformats.org/officeDocument/2006/relationships/webSettings" Target="webSettings.xml"/><Relationship Id="rId15" Type="http://schemas.openxmlformats.org/officeDocument/2006/relationships/hyperlink" Target="https://www.britannica.com/topic/subtitle" TargetMode="External"/><Relationship Id="rId10" Type="http://schemas.openxmlformats.org/officeDocument/2006/relationships/hyperlink" Target="https://guides.lib.monash.edu/c.php?g=219722&amp;p=145381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onnorsstate.edu/disted/wikipedia/" TargetMode="External"/><Relationship Id="rId14" Type="http://schemas.openxmlformats.org/officeDocument/2006/relationships/hyperlink" Target="https://writesite.elearn.usyd.edu.au/m2/m2u3/m2u3s4/m2u3s4_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8</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dc:creator>
  <cp:lastModifiedBy>Aga Llewellyn</cp:lastModifiedBy>
  <cp:revision>16</cp:revision>
  <dcterms:created xsi:type="dcterms:W3CDTF">2018-10-09T22:31:00Z</dcterms:created>
  <dcterms:modified xsi:type="dcterms:W3CDTF">2018-10-15T11:58:00Z</dcterms:modified>
</cp:coreProperties>
</file>