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51B77" w14:textId="77777777" w:rsidR="00A05493" w:rsidRPr="00077AB5" w:rsidRDefault="00A05493" w:rsidP="00A05493">
      <w:pPr>
        <w:tabs>
          <w:tab w:val="left" w:pos="3120"/>
        </w:tabs>
        <w:spacing w:line="360" w:lineRule="auto"/>
        <w:jc w:val="center"/>
        <w:rPr>
          <w:rFonts w:ascii="Arial" w:hAnsi="Arial" w:cs="Arial"/>
          <w:sz w:val="24"/>
          <w:szCs w:val="24"/>
        </w:rPr>
      </w:pPr>
      <w:r w:rsidRPr="00077AB5">
        <w:rPr>
          <w:rFonts w:ascii="Arial" w:hAnsi="Arial" w:cs="Arial"/>
          <w:sz w:val="24"/>
          <w:szCs w:val="24"/>
        </w:rPr>
        <w:t>University of Wales Trinity Saint David</w:t>
      </w:r>
    </w:p>
    <w:p w14:paraId="5DBB4C3E" w14:textId="77777777" w:rsidR="00A05493" w:rsidRPr="00077AB5" w:rsidRDefault="00A05493" w:rsidP="00A05493">
      <w:pPr>
        <w:tabs>
          <w:tab w:val="left" w:pos="3120"/>
        </w:tabs>
        <w:spacing w:line="360" w:lineRule="auto"/>
        <w:jc w:val="center"/>
        <w:rPr>
          <w:rFonts w:ascii="Arial" w:hAnsi="Arial" w:cs="Arial"/>
          <w:sz w:val="24"/>
          <w:szCs w:val="24"/>
        </w:rPr>
      </w:pPr>
      <w:r w:rsidRPr="00077AB5">
        <w:rPr>
          <w:rFonts w:ascii="Arial" w:hAnsi="Arial" w:cs="Arial"/>
          <w:sz w:val="24"/>
          <w:szCs w:val="24"/>
        </w:rPr>
        <w:t>School of Engineering</w:t>
      </w:r>
    </w:p>
    <w:p w14:paraId="7568C036" w14:textId="77777777" w:rsidR="00A05493" w:rsidRPr="00077AB5" w:rsidRDefault="00A05493" w:rsidP="00A05493">
      <w:pPr>
        <w:tabs>
          <w:tab w:val="left" w:pos="3120"/>
        </w:tabs>
        <w:spacing w:line="360" w:lineRule="auto"/>
        <w:jc w:val="center"/>
        <w:rPr>
          <w:rStyle w:val="quotetext1"/>
          <w:rFonts w:ascii="Arial" w:hAnsi="Arial" w:cs="Arial"/>
          <w:b w:val="0"/>
          <w:i w:val="0"/>
          <w:sz w:val="24"/>
          <w:szCs w:val="24"/>
        </w:rPr>
      </w:pPr>
      <w:r w:rsidRPr="00077AB5">
        <w:rPr>
          <w:rStyle w:val="quotetext1"/>
          <w:rFonts w:ascii="Arial" w:hAnsi="Arial" w:cs="Arial"/>
          <w:b w:val="0"/>
          <w:sz w:val="24"/>
          <w:szCs w:val="24"/>
        </w:rPr>
        <w:t>The Marketing Mix</w:t>
      </w:r>
    </w:p>
    <w:p w14:paraId="4EA2C1B7" w14:textId="77777777" w:rsidR="00A05493" w:rsidRPr="00077AB5" w:rsidRDefault="00A05493" w:rsidP="00A05493">
      <w:pPr>
        <w:tabs>
          <w:tab w:val="left" w:pos="3120"/>
        </w:tabs>
        <w:spacing w:line="360" w:lineRule="auto"/>
        <w:jc w:val="center"/>
        <w:rPr>
          <w:rFonts w:ascii="Arial" w:hAnsi="Arial" w:cs="Arial"/>
          <w:sz w:val="24"/>
          <w:szCs w:val="24"/>
        </w:rPr>
      </w:pPr>
      <w:r w:rsidRPr="00077AB5">
        <w:rPr>
          <w:rFonts w:ascii="Arial" w:hAnsi="Arial" w:cs="Arial"/>
          <w:sz w:val="24"/>
          <w:szCs w:val="24"/>
        </w:rPr>
        <w:t>Elimar Larupay (148150)</w:t>
      </w:r>
    </w:p>
    <w:p w14:paraId="54EE6B1C" w14:textId="77777777" w:rsidR="00A05493" w:rsidRPr="00077AB5" w:rsidRDefault="00A05493" w:rsidP="00A05493">
      <w:pPr>
        <w:tabs>
          <w:tab w:val="left" w:pos="3120"/>
        </w:tabs>
        <w:spacing w:line="360" w:lineRule="auto"/>
        <w:jc w:val="center"/>
        <w:rPr>
          <w:rFonts w:ascii="Arial" w:hAnsi="Arial" w:cs="Arial"/>
          <w:sz w:val="24"/>
          <w:szCs w:val="24"/>
        </w:rPr>
      </w:pPr>
      <w:r w:rsidRPr="00077AB5">
        <w:rPr>
          <w:rFonts w:ascii="Arial" w:hAnsi="Arial" w:cs="Arial"/>
          <w:sz w:val="24"/>
          <w:szCs w:val="24"/>
        </w:rPr>
        <w:t>Logistics &amp; Supply Chain Management</w:t>
      </w:r>
    </w:p>
    <w:p w14:paraId="59900503" w14:textId="77777777" w:rsidR="00A05493" w:rsidRPr="00077AB5" w:rsidRDefault="00A05493" w:rsidP="00A05493">
      <w:pPr>
        <w:tabs>
          <w:tab w:val="left" w:pos="3120"/>
        </w:tabs>
        <w:spacing w:line="360" w:lineRule="auto"/>
        <w:jc w:val="center"/>
        <w:rPr>
          <w:rFonts w:ascii="Arial" w:hAnsi="Arial" w:cs="Arial"/>
          <w:sz w:val="24"/>
          <w:szCs w:val="24"/>
        </w:rPr>
      </w:pPr>
      <w:r w:rsidRPr="00077AB5">
        <w:rPr>
          <w:rFonts w:ascii="Arial" w:hAnsi="Arial" w:cs="Arial"/>
          <w:sz w:val="24"/>
          <w:szCs w:val="24"/>
        </w:rPr>
        <w:t>Year 1</w:t>
      </w:r>
    </w:p>
    <w:p w14:paraId="051D16E4" w14:textId="77777777" w:rsidR="00A05493" w:rsidRPr="00077AB5" w:rsidRDefault="00A05493" w:rsidP="00A05493">
      <w:pPr>
        <w:tabs>
          <w:tab w:val="left" w:pos="3120"/>
        </w:tabs>
        <w:spacing w:line="360" w:lineRule="auto"/>
        <w:ind w:left="3120" w:hanging="3120"/>
        <w:jc w:val="center"/>
        <w:rPr>
          <w:rFonts w:ascii="Arial" w:hAnsi="Arial" w:cs="Arial"/>
          <w:sz w:val="24"/>
          <w:szCs w:val="24"/>
        </w:rPr>
      </w:pPr>
      <w:r w:rsidRPr="00077AB5">
        <w:rPr>
          <w:rFonts w:ascii="Arial" w:hAnsi="Arial" w:cs="Arial"/>
          <w:sz w:val="24"/>
          <w:szCs w:val="24"/>
        </w:rPr>
        <w:t>Introduction to Marketing and Customer Behaviour (M4X01278)</w:t>
      </w:r>
    </w:p>
    <w:p w14:paraId="4803D14A" w14:textId="6643ADA5" w:rsidR="00A05493" w:rsidRPr="00077AB5" w:rsidRDefault="00A05493">
      <w:pPr>
        <w:rPr>
          <w:rFonts w:ascii="Arial" w:hAnsi="Arial" w:cs="Arial"/>
          <w:sz w:val="24"/>
          <w:szCs w:val="24"/>
        </w:rPr>
      </w:pPr>
    </w:p>
    <w:p w14:paraId="4D69783E" w14:textId="6236D28A" w:rsidR="00A05493" w:rsidRPr="00077AB5" w:rsidRDefault="00A05493">
      <w:pPr>
        <w:rPr>
          <w:rFonts w:ascii="Arial" w:hAnsi="Arial" w:cs="Arial"/>
          <w:sz w:val="24"/>
          <w:szCs w:val="24"/>
        </w:rPr>
      </w:pPr>
    </w:p>
    <w:p w14:paraId="6C37E72D" w14:textId="37AC8A88" w:rsidR="00A05493" w:rsidRPr="00077AB5" w:rsidRDefault="00A05493">
      <w:pPr>
        <w:rPr>
          <w:rFonts w:ascii="Arial" w:hAnsi="Arial" w:cs="Arial"/>
          <w:sz w:val="24"/>
          <w:szCs w:val="24"/>
        </w:rPr>
      </w:pPr>
    </w:p>
    <w:p w14:paraId="714B4D82" w14:textId="70E966B7" w:rsidR="00A05493" w:rsidRPr="00077AB5" w:rsidRDefault="00A05493">
      <w:pPr>
        <w:rPr>
          <w:rFonts w:ascii="Arial" w:hAnsi="Arial" w:cs="Arial"/>
          <w:sz w:val="24"/>
          <w:szCs w:val="24"/>
        </w:rPr>
      </w:pPr>
    </w:p>
    <w:p w14:paraId="4516694D" w14:textId="07D27B54" w:rsidR="00A05493" w:rsidRPr="00077AB5" w:rsidRDefault="00A05493">
      <w:pPr>
        <w:rPr>
          <w:rFonts w:ascii="Arial" w:hAnsi="Arial" w:cs="Arial"/>
          <w:sz w:val="24"/>
          <w:szCs w:val="24"/>
        </w:rPr>
      </w:pPr>
    </w:p>
    <w:p w14:paraId="30D1FC84" w14:textId="02D113DF" w:rsidR="00A05493" w:rsidRPr="00077AB5" w:rsidRDefault="00A05493">
      <w:pPr>
        <w:rPr>
          <w:rFonts w:ascii="Arial" w:hAnsi="Arial" w:cs="Arial"/>
          <w:sz w:val="24"/>
          <w:szCs w:val="24"/>
        </w:rPr>
      </w:pPr>
    </w:p>
    <w:p w14:paraId="29F4032B" w14:textId="112A4219" w:rsidR="00A05493" w:rsidRPr="00077AB5" w:rsidRDefault="00A05493">
      <w:pPr>
        <w:rPr>
          <w:rFonts w:ascii="Arial" w:hAnsi="Arial" w:cs="Arial"/>
          <w:sz w:val="24"/>
          <w:szCs w:val="24"/>
        </w:rPr>
      </w:pPr>
    </w:p>
    <w:p w14:paraId="1D36696A" w14:textId="4B76C10D" w:rsidR="00A05493" w:rsidRPr="00077AB5" w:rsidRDefault="00A05493">
      <w:pPr>
        <w:rPr>
          <w:rFonts w:ascii="Arial" w:hAnsi="Arial" w:cs="Arial"/>
          <w:sz w:val="24"/>
          <w:szCs w:val="24"/>
        </w:rPr>
      </w:pPr>
    </w:p>
    <w:p w14:paraId="25D8FCBF" w14:textId="1064E9E1" w:rsidR="00A05493" w:rsidRPr="00077AB5" w:rsidRDefault="00A05493">
      <w:pPr>
        <w:rPr>
          <w:rFonts w:ascii="Arial" w:hAnsi="Arial" w:cs="Arial"/>
          <w:sz w:val="24"/>
          <w:szCs w:val="24"/>
        </w:rPr>
      </w:pPr>
    </w:p>
    <w:p w14:paraId="0A6D22F3" w14:textId="17E27F53" w:rsidR="00A05493" w:rsidRPr="00077AB5" w:rsidRDefault="00A05493">
      <w:pPr>
        <w:rPr>
          <w:rFonts w:ascii="Arial" w:hAnsi="Arial" w:cs="Arial"/>
          <w:sz w:val="24"/>
          <w:szCs w:val="24"/>
        </w:rPr>
      </w:pPr>
    </w:p>
    <w:p w14:paraId="673B4BB9" w14:textId="68D4D75D" w:rsidR="00A05493" w:rsidRPr="00077AB5" w:rsidRDefault="00A05493">
      <w:pPr>
        <w:rPr>
          <w:rFonts w:ascii="Arial" w:hAnsi="Arial" w:cs="Arial"/>
          <w:sz w:val="24"/>
          <w:szCs w:val="24"/>
        </w:rPr>
      </w:pPr>
    </w:p>
    <w:p w14:paraId="4856FED9" w14:textId="4C7BB288" w:rsidR="00A05493" w:rsidRPr="00077AB5" w:rsidRDefault="00A05493">
      <w:pPr>
        <w:rPr>
          <w:rFonts w:ascii="Arial" w:hAnsi="Arial" w:cs="Arial"/>
          <w:sz w:val="24"/>
          <w:szCs w:val="24"/>
        </w:rPr>
      </w:pPr>
    </w:p>
    <w:p w14:paraId="407CF43B" w14:textId="14B259B2" w:rsidR="00A05493" w:rsidRPr="00077AB5" w:rsidRDefault="00A05493">
      <w:pPr>
        <w:rPr>
          <w:rFonts w:ascii="Arial" w:hAnsi="Arial" w:cs="Arial"/>
          <w:sz w:val="24"/>
          <w:szCs w:val="24"/>
        </w:rPr>
      </w:pPr>
    </w:p>
    <w:p w14:paraId="1927C879" w14:textId="26429663" w:rsidR="00A05493" w:rsidRPr="00077AB5" w:rsidRDefault="00A05493">
      <w:pPr>
        <w:rPr>
          <w:rFonts w:ascii="Arial" w:hAnsi="Arial" w:cs="Arial"/>
          <w:sz w:val="24"/>
          <w:szCs w:val="24"/>
        </w:rPr>
      </w:pPr>
    </w:p>
    <w:p w14:paraId="639011EE" w14:textId="290CB99E" w:rsidR="00A05493" w:rsidRPr="00077AB5" w:rsidRDefault="00A05493">
      <w:pPr>
        <w:rPr>
          <w:rFonts w:ascii="Arial" w:hAnsi="Arial" w:cs="Arial"/>
          <w:sz w:val="24"/>
          <w:szCs w:val="24"/>
        </w:rPr>
      </w:pPr>
    </w:p>
    <w:p w14:paraId="6839BA4A" w14:textId="09AC8533" w:rsidR="00A05493" w:rsidRPr="00077AB5" w:rsidRDefault="00A05493">
      <w:pPr>
        <w:rPr>
          <w:rFonts w:ascii="Arial" w:hAnsi="Arial" w:cs="Arial"/>
          <w:sz w:val="24"/>
          <w:szCs w:val="24"/>
        </w:rPr>
      </w:pPr>
    </w:p>
    <w:p w14:paraId="3A7EA09D" w14:textId="26E46B85" w:rsidR="00A05493" w:rsidRPr="00077AB5" w:rsidRDefault="00A05493">
      <w:pPr>
        <w:rPr>
          <w:rFonts w:ascii="Arial" w:hAnsi="Arial" w:cs="Arial"/>
          <w:sz w:val="24"/>
          <w:szCs w:val="24"/>
        </w:rPr>
      </w:pPr>
    </w:p>
    <w:p w14:paraId="23FDA7E8" w14:textId="551F39E9" w:rsidR="00A05493" w:rsidRPr="00077AB5" w:rsidRDefault="00A05493">
      <w:pPr>
        <w:rPr>
          <w:rFonts w:ascii="Arial" w:hAnsi="Arial" w:cs="Arial"/>
          <w:sz w:val="24"/>
          <w:szCs w:val="24"/>
        </w:rPr>
      </w:pPr>
    </w:p>
    <w:p w14:paraId="29FD7630" w14:textId="7BABE168" w:rsidR="00A05493" w:rsidRPr="00077AB5" w:rsidRDefault="00A05493">
      <w:pPr>
        <w:rPr>
          <w:rFonts w:ascii="Arial" w:hAnsi="Arial" w:cs="Arial"/>
          <w:sz w:val="24"/>
          <w:szCs w:val="24"/>
        </w:rPr>
      </w:pPr>
    </w:p>
    <w:p w14:paraId="0BF3480C" w14:textId="0F1FB22E" w:rsidR="00A05493" w:rsidRPr="00077AB5" w:rsidRDefault="00A05493">
      <w:pPr>
        <w:rPr>
          <w:rFonts w:ascii="Arial" w:hAnsi="Arial" w:cs="Arial"/>
          <w:sz w:val="24"/>
          <w:szCs w:val="24"/>
        </w:rPr>
      </w:pPr>
    </w:p>
    <w:p w14:paraId="4E033C91" w14:textId="6D3766CE" w:rsidR="00A05493" w:rsidRPr="00077AB5" w:rsidRDefault="00A05493">
      <w:pPr>
        <w:rPr>
          <w:rFonts w:ascii="Arial" w:hAnsi="Arial" w:cs="Arial"/>
          <w:sz w:val="24"/>
          <w:szCs w:val="24"/>
        </w:rPr>
      </w:pPr>
    </w:p>
    <w:p w14:paraId="0C179FF9" w14:textId="0160BA20" w:rsidR="00A05493" w:rsidRPr="00077AB5" w:rsidRDefault="00A05493">
      <w:pPr>
        <w:rPr>
          <w:rFonts w:ascii="Arial" w:hAnsi="Arial" w:cs="Arial"/>
          <w:sz w:val="24"/>
          <w:szCs w:val="24"/>
        </w:rPr>
      </w:pPr>
    </w:p>
    <w:p w14:paraId="76D1069C" w14:textId="054CE748" w:rsidR="00A05493" w:rsidRPr="00077AB5" w:rsidRDefault="00A05493" w:rsidP="00A05493">
      <w:pPr>
        <w:pStyle w:val="Heading1"/>
        <w:rPr>
          <w:rFonts w:ascii="Arial" w:hAnsi="Arial" w:cs="Arial"/>
          <w:sz w:val="24"/>
          <w:szCs w:val="24"/>
        </w:rPr>
      </w:pPr>
      <w:r w:rsidRPr="00077AB5">
        <w:rPr>
          <w:rFonts w:ascii="Arial" w:hAnsi="Arial" w:cs="Arial"/>
          <w:sz w:val="24"/>
          <w:szCs w:val="24"/>
        </w:rPr>
        <w:lastRenderedPageBreak/>
        <w:t>Contents</w:t>
      </w:r>
    </w:p>
    <w:p w14:paraId="72516495" w14:textId="70AF6A95" w:rsidR="00A05493" w:rsidRDefault="00A05493" w:rsidP="00A05493">
      <w:pPr>
        <w:rPr>
          <w:rFonts w:ascii="Arial" w:hAnsi="Arial" w:cs="Arial"/>
          <w:sz w:val="24"/>
          <w:szCs w:val="24"/>
        </w:rPr>
      </w:pPr>
    </w:p>
    <w:p w14:paraId="2116C4B3" w14:textId="77777777" w:rsidR="009576F6" w:rsidRDefault="009576F6" w:rsidP="009576F6">
      <w:pPr>
        <w:pStyle w:val="TOC1"/>
      </w:pPr>
      <w:r>
        <w:rPr>
          <w:bCs/>
        </w:rPr>
        <w:t>Introduction</w:t>
      </w:r>
      <w:r>
        <w:ptab w:relativeTo="margin" w:alignment="right" w:leader="dot"/>
      </w:r>
      <w:r>
        <w:t xml:space="preserve"> </w:t>
      </w:r>
      <w:r>
        <w:rPr>
          <w:bCs/>
        </w:rPr>
        <w:t>1</w:t>
      </w:r>
    </w:p>
    <w:p w14:paraId="0184D748" w14:textId="77777777" w:rsidR="009576F6" w:rsidRDefault="009576F6" w:rsidP="009576F6">
      <w:pPr>
        <w:pStyle w:val="TOC2"/>
        <w:ind w:left="0"/>
      </w:pPr>
      <w:r>
        <w:t>What is the marketing mix?</w:t>
      </w:r>
      <w:r>
        <w:ptab w:relativeTo="margin" w:alignment="right" w:leader="dot"/>
      </w:r>
    </w:p>
    <w:p w14:paraId="604386DF" w14:textId="77777777" w:rsidR="009576F6" w:rsidRDefault="009576F6" w:rsidP="009576F6">
      <w:pPr>
        <w:pStyle w:val="TOC3"/>
        <w:ind w:left="446"/>
      </w:pPr>
      <w:r>
        <w:t>Price</w:t>
      </w:r>
      <w:r>
        <w:ptab w:relativeTo="margin" w:alignment="right" w:leader="dot"/>
      </w:r>
    </w:p>
    <w:p w14:paraId="199A0F2D" w14:textId="77777777" w:rsidR="009576F6" w:rsidRDefault="009576F6" w:rsidP="009576F6">
      <w:pPr>
        <w:pStyle w:val="TOC3"/>
        <w:ind w:left="446"/>
      </w:pPr>
      <w:r>
        <w:t xml:space="preserve">Product </w:t>
      </w:r>
      <w:r>
        <w:ptab w:relativeTo="margin" w:alignment="right" w:leader="dot"/>
      </w:r>
    </w:p>
    <w:p w14:paraId="46450172" w14:textId="77777777" w:rsidR="009576F6" w:rsidRDefault="009576F6" w:rsidP="009576F6">
      <w:pPr>
        <w:pStyle w:val="TOC3"/>
        <w:ind w:left="446"/>
      </w:pPr>
      <w:r>
        <w:t>Place</w:t>
      </w:r>
      <w:r>
        <w:ptab w:relativeTo="margin" w:alignment="right" w:leader="dot"/>
      </w:r>
    </w:p>
    <w:p w14:paraId="605552EC" w14:textId="77777777" w:rsidR="009576F6" w:rsidRDefault="009576F6" w:rsidP="009576F6">
      <w:pPr>
        <w:pStyle w:val="TOC3"/>
        <w:ind w:left="446"/>
      </w:pPr>
      <w:r>
        <w:t>Promotion</w:t>
      </w:r>
      <w:r>
        <w:ptab w:relativeTo="margin" w:alignment="right" w:leader="dot"/>
      </w:r>
    </w:p>
    <w:p w14:paraId="445AFFC6" w14:textId="77777777" w:rsidR="009576F6" w:rsidRDefault="009576F6" w:rsidP="009576F6">
      <w:pPr>
        <w:pStyle w:val="TOC1"/>
      </w:pPr>
      <w:r>
        <w:rPr>
          <w:bCs/>
        </w:rPr>
        <w:t>Why is marketing important?</w:t>
      </w:r>
      <w:r>
        <w:ptab w:relativeTo="margin" w:alignment="right" w:leader="dot"/>
      </w:r>
      <w:r>
        <w:rPr>
          <w:bCs/>
        </w:rPr>
        <w:t>2</w:t>
      </w:r>
    </w:p>
    <w:p w14:paraId="7213392D" w14:textId="77777777" w:rsidR="009576F6" w:rsidRDefault="009576F6" w:rsidP="009576F6">
      <w:pPr>
        <w:pStyle w:val="TOC2"/>
        <w:ind w:left="216"/>
      </w:pPr>
      <w:r>
        <w:t>Information</w:t>
      </w:r>
      <w:r>
        <w:ptab w:relativeTo="margin" w:alignment="right" w:leader="dot"/>
      </w:r>
    </w:p>
    <w:p w14:paraId="668562EA" w14:textId="77777777" w:rsidR="009576F6" w:rsidRDefault="009576F6" w:rsidP="009576F6">
      <w:pPr>
        <w:pStyle w:val="TOC2"/>
        <w:ind w:left="216"/>
      </w:pPr>
      <w:r>
        <w:t>Sustainability</w:t>
      </w:r>
      <w:r>
        <w:ptab w:relativeTo="margin" w:alignment="right" w:leader="dot"/>
      </w:r>
    </w:p>
    <w:p w14:paraId="263096AF" w14:textId="77777777" w:rsidR="009576F6" w:rsidRDefault="009576F6" w:rsidP="009576F6">
      <w:pPr>
        <w:pStyle w:val="TOC3"/>
        <w:ind w:left="0"/>
      </w:pPr>
      <w:r>
        <w:t xml:space="preserve">     Sales</w:t>
      </w:r>
      <w:r>
        <w:ptab w:relativeTo="margin" w:alignment="right" w:leader="dot"/>
      </w:r>
    </w:p>
    <w:p w14:paraId="31116BBA" w14:textId="77777777" w:rsidR="009576F6" w:rsidRDefault="009576F6" w:rsidP="009576F6">
      <w:pPr>
        <w:pStyle w:val="TOC3"/>
        <w:ind w:left="0"/>
      </w:pPr>
      <w:r>
        <w:t xml:space="preserve">     Growth</w:t>
      </w:r>
      <w:r>
        <w:ptab w:relativeTo="margin" w:alignment="right" w:leader="dot"/>
      </w:r>
    </w:p>
    <w:p w14:paraId="045E823C" w14:textId="77777777" w:rsidR="009576F6" w:rsidRDefault="009576F6" w:rsidP="009576F6">
      <w:pPr>
        <w:pStyle w:val="TOC3"/>
        <w:ind w:left="0"/>
      </w:pPr>
      <w:r>
        <w:t>Research</w:t>
      </w:r>
      <w:r>
        <w:ptab w:relativeTo="margin" w:alignment="right" w:leader="dot"/>
      </w:r>
      <w:r>
        <w:t>3</w:t>
      </w:r>
    </w:p>
    <w:p w14:paraId="38B6EC19" w14:textId="77777777" w:rsidR="009576F6" w:rsidRDefault="009576F6" w:rsidP="009576F6">
      <w:pPr>
        <w:pStyle w:val="TOC3"/>
        <w:ind w:left="0"/>
      </w:pPr>
      <w:r>
        <w:t>Marketing mix of Tesco</w:t>
      </w:r>
      <w:r>
        <w:ptab w:relativeTo="margin" w:alignment="right" w:leader="dot"/>
      </w:r>
      <w:r>
        <w:t>4</w:t>
      </w:r>
    </w:p>
    <w:p w14:paraId="5C8C4CAD" w14:textId="77777777" w:rsidR="009576F6" w:rsidRDefault="009576F6" w:rsidP="009576F6">
      <w:pPr>
        <w:pStyle w:val="TOC3"/>
        <w:ind w:left="446"/>
      </w:pPr>
      <w:r>
        <w:t>Price</w:t>
      </w:r>
      <w:r>
        <w:ptab w:relativeTo="margin" w:alignment="right" w:leader="dot"/>
      </w:r>
    </w:p>
    <w:p w14:paraId="0D6681A3" w14:textId="77777777" w:rsidR="009576F6" w:rsidRDefault="009576F6" w:rsidP="009576F6">
      <w:pPr>
        <w:pStyle w:val="TOC3"/>
        <w:ind w:left="446"/>
      </w:pPr>
      <w:r>
        <w:t>Product</w:t>
      </w:r>
      <w:r>
        <w:ptab w:relativeTo="margin" w:alignment="right" w:leader="dot"/>
      </w:r>
    </w:p>
    <w:p w14:paraId="3087F633" w14:textId="77777777" w:rsidR="009576F6" w:rsidRDefault="009576F6" w:rsidP="009576F6">
      <w:pPr>
        <w:pStyle w:val="TOC3"/>
        <w:ind w:left="446"/>
      </w:pPr>
      <w:r>
        <w:t>Place</w:t>
      </w:r>
      <w:r>
        <w:ptab w:relativeTo="margin" w:alignment="right" w:leader="dot"/>
      </w:r>
    </w:p>
    <w:p w14:paraId="1498C148" w14:textId="2A38741C" w:rsidR="00D17018" w:rsidRDefault="009576F6" w:rsidP="009576F6">
      <w:r>
        <w:t>P</w:t>
      </w:r>
      <w:r w:rsidR="005C723C">
        <w:t>romotion</w:t>
      </w:r>
      <w:r>
        <w:ptab w:relativeTo="margin" w:alignment="right" w:leader="dot"/>
      </w:r>
      <w:r>
        <w:t>5</w:t>
      </w:r>
    </w:p>
    <w:p w14:paraId="092D3099" w14:textId="193D465D" w:rsidR="005C723C" w:rsidRDefault="005C723C" w:rsidP="005C723C">
      <w:r>
        <w:t>Marketing in Logistics &amp; Transport Industry</w:t>
      </w:r>
      <w:r>
        <w:ptab w:relativeTo="margin" w:alignment="right" w:leader="dot"/>
      </w:r>
      <w:r>
        <w:t>5</w:t>
      </w:r>
    </w:p>
    <w:p w14:paraId="7E4D383C" w14:textId="0CB3F0E4" w:rsidR="005C723C" w:rsidRDefault="005C723C" w:rsidP="005C723C">
      <w:r>
        <w:t>The relationship of Marketing and Logistics</w:t>
      </w:r>
      <w:r>
        <w:ptab w:relativeTo="margin" w:alignment="right" w:leader="dot"/>
      </w:r>
      <w:r>
        <w:t>6</w:t>
      </w:r>
    </w:p>
    <w:p w14:paraId="5228B0E5" w14:textId="00C18B35" w:rsidR="005C723C" w:rsidRDefault="005C723C" w:rsidP="005C723C">
      <w:r>
        <w:t>Information sharing between marketing and logistics</w:t>
      </w:r>
      <w:r>
        <w:ptab w:relativeTo="margin" w:alignment="right" w:leader="dot"/>
      </w:r>
      <w:r>
        <w:t>6</w:t>
      </w:r>
    </w:p>
    <w:p w14:paraId="2FAFEFF9" w14:textId="68BF3E29" w:rsidR="005C723C" w:rsidRDefault="005C723C" w:rsidP="005C723C">
      <w:r>
        <w:t>Conclusion</w:t>
      </w:r>
      <w:r>
        <w:ptab w:relativeTo="margin" w:alignment="right" w:leader="dot"/>
      </w:r>
      <w:r>
        <w:t>7</w:t>
      </w:r>
    </w:p>
    <w:p w14:paraId="75350082" w14:textId="1E044BE3" w:rsidR="005C723C" w:rsidRDefault="005C723C" w:rsidP="005C723C">
      <w:r>
        <w:t>References</w:t>
      </w:r>
      <w:r>
        <w:ptab w:relativeTo="margin" w:alignment="right" w:leader="dot"/>
      </w:r>
      <w:r>
        <w:t>8</w:t>
      </w:r>
      <w:r w:rsidR="00A61F4C">
        <w:t>-9</w:t>
      </w:r>
    </w:p>
    <w:p w14:paraId="0BC08EDA" w14:textId="77777777" w:rsidR="005C723C" w:rsidRDefault="005C723C" w:rsidP="005C723C"/>
    <w:p w14:paraId="1C061067" w14:textId="77777777" w:rsidR="005C723C" w:rsidRDefault="005C723C" w:rsidP="005C723C"/>
    <w:p w14:paraId="6E2D126C" w14:textId="77777777" w:rsidR="005C723C" w:rsidRDefault="005C723C" w:rsidP="005C723C"/>
    <w:p w14:paraId="02973808" w14:textId="77777777" w:rsidR="005C723C" w:rsidRDefault="005C723C" w:rsidP="005C723C"/>
    <w:p w14:paraId="76C4E983" w14:textId="77777777" w:rsidR="005C723C" w:rsidRDefault="005C723C" w:rsidP="005C723C"/>
    <w:p w14:paraId="52CB2106" w14:textId="77777777" w:rsidR="005C723C" w:rsidRDefault="005C723C" w:rsidP="009576F6"/>
    <w:p w14:paraId="2211E7B3" w14:textId="77777777" w:rsidR="005C723C" w:rsidRPr="00077AB5" w:rsidRDefault="005C723C" w:rsidP="009576F6">
      <w:pPr>
        <w:rPr>
          <w:rFonts w:ascii="Arial" w:hAnsi="Arial" w:cs="Arial"/>
          <w:sz w:val="24"/>
          <w:szCs w:val="24"/>
        </w:rPr>
      </w:pPr>
    </w:p>
    <w:p w14:paraId="2A02F7FA" w14:textId="4EEFEBD0" w:rsidR="00A05493" w:rsidRPr="00077AB5" w:rsidRDefault="00A05493" w:rsidP="00A05493">
      <w:pPr>
        <w:rPr>
          <w:rFonts w:ascii="Arial" w:hAnsi="Arial" w:cs="Arial"/>
          <w:sz w:val="24"/>
          <w:szCs w:val="24"/>
        </w:rPr>
      </w:pPr>
    </w:p>
    <w:p w14:paraId="65367B07" w14:textId="761AAE08" w:rsidR="00A05493" w:rsidRPr="00077AB5" w:rsidRDefault="00A05493" w:rsidP="00A05493">
      <w:pPr>
        <w:rPr>
          <w:rFonts w:ascii="Arial" w:hAnsi="Arial" w:cs="Arial"/>
          <w:sz w:val="24"/>
          <w:szCs w:val="24"/>
        </w:rPr>
      </w:pPr>
    </w:p>
    <w:p w14:paraId="789357B9" w14:textId="479946EC" w:rsidR="00A05493" w:rsidRPr="00077AB5" w:rsidRDefault="00A05493" w:rsidP="00A05493">
      <w:pPr>
        <w:rPr>
          <w:rFonts w:ascii="Arial" w:hAnsi="Arial" w:cs="Arial"/>
          <w:sz w:val="24"/>
          <w:szCs w:val="24"/>
        </w:rPr>
      </w:pPr>
    </w:p>
    <w:p w14:paraId="5E42A92B" w14:textId="3E60C3DE" w:rsidR="00A05493" w:rsidRPr="00077AB5" w:rsidRDefault="00A05493" w:rsidP="00A05493">
      <w:pPr>
        <w:rPr>
          <w:rFonts w:ascii="Arial" w:hAnsi="Arial" w:cs="Arial"/>
          <w:sz w:val="24"/>
          <w:szCs w:val="24"/>
        </w:rPr>
      </w:pPr>
    </w:p>
    <w:p w14:paraId="2146EF0C" w14:textId="394D5934" w:rsidR="00A05493" w:rsidRPr="00077AB5" w:rsidRDefault="00A05493" w:rsidP="00A05493">
      <w:pPr>
        <w:rPr>
          <w:rFonts w:ascii="Arial" w:hAnsi="Arial" w:cs="Arial"/>
          <w:sz w:val="24"/>
          <w:szCs w:val="24"/>
        </w:rPr>
      </w:pPr>
    </w:p>
    <w:p w14:paraId="6764026B" w14:textId="02BDBD9C" w:rsidR="00A05493" w:rsidRPr="00077AB5" w:rsidRDefault="00A05493" w:rsidP="00A05493">
      <w:pPr>
        <w:rPr>
          <w:rFonts w:ascii="Arial" w:hAnsi="Arial" w:cs="Arial"/>
          <w:sz w:val="24"/>
          <w:szCs w:val="24"/>
        </w:rPr>
      </w:pPr>
    </w:p>
    <w:p w14:paraId="441FAB04" w14:textId="0DF08BC7" w:rsidR="00A05493" w:rsidRPr="00077AB5" w:rsidRDefault="00A05493" w:rsidP="00A05493">
      <w:pPr>
        <w:rPr>
          <w:rFonts w:ascii="Arial" w:hAnsi="Arial" w:cs="Arial"/>
          <w:sz w:val="24"/>
          <w:szCs w:val="24"/>
        </w:rPr>
      </w:pPr>
    </w:p>
    <w:p w14:paraId="602F1B2C" w14:textId="0A324493" w:rsidR="00A05493" w:rsidRPr="00077AB5" w:rsidRDefault="00A05493" w:rsidP="00A05493">
      <w:pPr>
        <w:rPr>
          <w:rFonts w:ascii="Arial" w:hAnsi="Arial" w:cs="Arial"/>
          <w:sz w:val="24"/>
          <w:szCs w:val="24"/>
        </w:rPr>
      </w:pPr>
    </w:p>
    <w:p w14:paraId="457D69DC" w14:textId="7752E812" w:rsidR="00A05493" w:rsidRPr="00077AB5" w:rsidRDefault="00A05493" w:rsidP="00A05493">
      <w:pPr>
        <w:rPr>
          <w:rFonts w:ascii="Arial" w:hAnsi="Arial" w:cs="Arial"/>
          <w:sz w:val="24"/>
          <w:szCs w:val="24"/>
        </w:rPr>
      </w:pPr>
    </w:p>
    <w:p w14:paraId="429E01DC" w14:textId="42BA308F" w:rsidR="00A05493" w:rsidRPr="00077AB5" w:rsidRDefault="00A05493" w:rsidP="00A05493">
      <w:pPr>
        <w:rPr>
          <w:rFonts w:ascii="Arial" w:hAnsi="Arial" w:cs="Arial"/>
          <w:sz w:val="24"/>
          <w:szCs w:val="24"/>
        </w:rPr>
      </w:pPr>
    </w:p>
    <w:p w14:paraId="7BE5BD68" w14:textId="37A0285B" w:rsidR="00A05493" w:rsidRPr="00077AB5" w:rsidRDefault="00A05493" w:rsidP="00A05493">
      <w:pPr>
        <w:rPr>
          <w:rFonts w:ascii="Arial" w:hAnsi="Arial" w:cs="Arial"/>
          <w:sz w:val="24"/>
          <w:szCs w:val="24"/>
        </w:rPr>
      </w:pPr>
    </w:p>
    <w:p w14:paraId="1639025A" w14:textId="241C01A0" w:rsidR="00A05493" w:rsidRPr="00077AB5" w:rsidRDefault="00A05493" w:rsidP="00A05493">
      <w:pPr>
        <w:rPr>
          <w:rFonts w:ascii="Arial" w:hAnsi="Arial" w:cs="Arial"/>
          <w:sz w:val="24"/>
          <w:szCs w:val="24"/>
        </w:rPr>
      </w:pPr>
    </w:p>
    <w:p w14:paraId="6177232D" w14:textId="328D5D33" w:rsidR="00A05493" w:rsidRPr="00077AB5" w:rsidRDefault="00A05493" w:rsidP="00A05493">
      <w:pPr>
        <w:rPr>
          <w:rFonts w:ascii="Arial" w:hAnsi="Arial" w:cs="Arial"/>
          <w:sz w:val="24"/>
          <w:szCs w:val="24"/>
        </w:rPr>
      </w:pPr>
    </w:p>
    <w:p w14:paraId="743D3DEC" w14:textId="6C7D831D" w:rsidR="00A05493" w:rsidRPr="00077AB5" w:rsidRDefault="00A05493" w:rsidP="00A05493">
      <w:pPr>
        <w:rPr>
          <w:rFonts w:ascii="Arial" w:hAnsi="Arial" w:cs="Arial"/>
          <w:sz w:val="24"/>
          <w:szCs w:val="24"/>
        </w:rPr>
      </w:pPr>
    </w:p>
    <w:p w14:paraId="261BDD75" w14:textId="160B96F7" w:rsidR="00A05493" w:rsidRPr="00077AB5" w:rsidRDefault="00A05493" w:rsidP="00A05493">
      <w:pPr>
        <w:rPr>
          <w:rFonts w:ascii="Arial" w:hAnsi="Arial" w:cs="Arial"/>
          <w:sz w:val="24"/>
          <w:szCs w:val="24"/>
        </w:rPr>
      </w:pPr>
    </w:p>
    <w:p w14:paraId="55AB43D1" w14:textId="26558AB6" w:rsidR="00A05493" w:rsidRPr="00077AB5" w:rsidRDefault="00A05493" w:rsidP="00A05493">
      <w:pPr>
        <w:rPr>
          <w:rFonts w:ascii="Arial" w:hAnsi="Arial" w:cs="Arial"/>
          <w:sz w:val="24"/>
          <w:szCs w:val="24"/>
        </w:rPr>
      </w:pPr>
    </w:p>
    <w:p w14:paraId="3AB71D2B" w14:textId="1DE6C52D" w:rsidR="00A05493" w:rsidRPr="00077AB5" w:rsidRDefault="00A05493" w:rsidP="00A05493">
      <w:pPr>
        <w:rPr>
          <w:rFonts w:ascii="Arial" w:hAnsi="Arial" w:cs="Arial"/>
          <w:sz w:val="24"/>
          <w:szCs w:val="24"/>
        </w:rPr>
      </w:pPr>
    </w:p>
    <w:p w14:paraId="39271EEC" w14:textId="2CDA19D4" w:rsidR="00A05493" w:rsidRPr="00077AB5" w:rsidRDefault="00A05493" w:rsidP="00A05493">
      <w:pPr>
        <w:rPr>
          <w:rFonts w:ascii="Arial" w:hAnsi="Arial" w:cs="Arial"/>
          <w:sz w:val="24"/>
          <w:szCs w:val="24"/>
        </w:rPr>
      </w:pPr>
    </w:p>
    <w:p w14:paraId="461DA88A" w14:textId="7AD79DC1" w:rsidR="00A05493" w:rsidRPr="00077AB5" w:rsidRDefault="00A05493" w:rsidP="00A05493">
      <w:pPr>
        <w:rPr>
          <w:rFonts w:ascii="Arial" w:hAnsi="Arial" w:cs="Arial"/>
          <w:sz w:val="24"/>
          <w:szCs w:val="24"/>
        </w:rPr>
      </w:pPr>
    </w:p>
    <w:p w14:paraId="3CCBFD55" w14:textId="78C28868" w:rsidR="00A05493" w:rsidRPr="00077AB5" w:rsidRDefault="00A05493" w:rsidP="00A05493">
      <w:pPr>
        <w:rPr>
          <w:rFonts w:ascii="Arial" w:hAnsi="Arial" w:cs="Arial"/>
          <w:sz w:val="24"/>
          <w:szCs w:val="24"/>
        </w:rPr>
      </w:pPr>
    </w:p>
    <w:p w14:paraId="59F7F883" w14:textId="1905A7D0" w:rsidR="00A05493" w:rsidRPr="00077AB5" w:rsidRDefault="00A05493" w:rsidP="00A05493">
      <w:pPr>
        <w:rPr>
          <w:rFonts w:ascii="Arial" w:hAnsi="Arial" w:cs="Arial"/>
          <w:sz w:val="24"/>
          <w:szCs w:val="24"/>
        </w:rPr>
      </w:pPr>
    </w:p>
    <w:p w14:paraId="09039176" w14:textId="68F00680" w:rsidR="00A05493" w:rsidRPr="00077AB5" w:rsidRDefault="00A05493" w:rsidP="00A05493">
      <w:pPr>
        <w:rPr>
          <w:rFonts w:ascii="Arial" w:hAnsi="Arial" w:cs="Arial"/>
          <w:sz w:val="24"/>
          <w:szCs w:val="24"/>
        </w:rPr>
      </w:pPr>
    </w:p>
    <w:p w14:paraId="5B3643E6" w14:textId="4BD7C1DE" w:rsidR="00A05493" w:rsidRPr="00077AB5" w:rsidRDefault="00A05493" w:rsidP="00A05493">
      <w:pPr>
        <w:rPr>
          <w:rFonts w:ascii="Arial" w:hAnsi="Arial" w:cs="Arial"/>
          <w:sz w:val="24"/>
          <w:szCs w:val="24"/>
        </w:rPr>
      </w:pPr>
    </w:p>
    <w:p w14:paraId="2F355065" w14:textId="2B59F800" w:rsidR="00A05493" w:rsidRPr="00077AB5" w:rsidRDefault="00A05493" w:rsidP="00A05493">
      <w:pPr>
        <w:rPr>
          <w:rFonts w:ascii="Arial" w:hAnsi="Arial" w:cs="Arial"/>
          <w:sz w:val="24"/>
          <w:szCs w:val="24"/>
        </w:rPr>
      </w:pPr>
    </w:p>
    <w:p w14:paraId="5BB8AB2B" w14:textId="77777777" w:rsidR="00A05493" w:rsidRPr="00077AB5" w:rsidRDefault="00A05493" w:rsidP="00A05493">
      <w:pPr>
        <w:pStyle w:val="Heading2"/>
        <w:rPr>
          <w:rFonts w:ascii="Arial" w:hAnsi="Arial" w:cs="Arial"/>
          <w:sz w:val="24"/>
          <w:szCs w:val="24"/>
        </w:rPr>
        <w:sectPr w:rsidR="00A05493" w:rsidRPr="00077AB5">
          <w:pgSz w:w="11906" w:h="16838"/>
          <w:pgMar w:top="1440" w:right="1440" w:bottom="1440" w:left="1440" w:header="708" w:footer="708" w:gutter="0"/>
          <w:cols w:space="708"/>
          <w:docGrid w:linePitch="360"/>
        </w:sectPr>
      </w:pPr>
    </w:p>
    <w:p w14:paraId="41DF987F" w14:textId="700DC7D8" w:rsidR="00A05493" w:rsidRPr="00077AB5" w:rsidRDefault="00A05493" w:rsidP="00A05493">
      <w:pPr>
        <w:pStyle w:val="Heading2"/>
        <w:rPr>
          <w:rFonts w:ascii="Arial" w:hAnsi="Arial" w:cs="Arial"/>
          <w:sz w:val="24"/>
          <w:szCs w:val="24"/>
        </w:rPr>
      </w:pPr>
      <w:r w:rsidRPr="00077AB5">
        <w:rPr>
          <w:rFonts w:ascii="Arial" w:hAnsi="Arial" w:cs="Arial"/>
          <w:sz w:val="24"/>
          <w:szCs w:val="24"/>
        </w:rPr>
        <w:lastRenderedPageBreak/>
        <w:t>Introduction</w:t>
      </w:r>
    </w:p>
    <w:p w14:paraId="53C8790C" w14:textId="364AF9E8" w:rsidR="00A05493" w:rsidRPr="00077AB5" w:rsidRDefault="00A05493" w:rsidP="00A05493">
      <w:pPr>
        <w:rPr>
          <w:rFonts w:ascii="Arial" w:hAnsi="Arial" w:cs="Arial"/>
          <w:sz w:val="24"/>
          <w:szCs w:val="24"/>
        </w:rPr>
      </w:pPr>
    </w:p>
    <w:p w14:paraId="0C132704" w14:textId="568335A5" w:rsidR="00CD501B" w:rsidRPr="00077AB5" w:rsidRDefault="00EB4D53" w:rsidP="00A05493">
      <w:pPr>
        <w:rPr>
          <w:rFonts w:ascii="Arial" w:hAnsi="Arial" w:cs="Arial"/>
          <w:sz w:val="24"/>
          <w:szCs w:val="24"/>
        </w:rPr>
      </w:pPr>
      <w:r w:rsidRPr="00077AB5">
        <w:rPr>
          <w:rFonts w:ascii="Arial" w:hAnsi="Arial" w:cs="Arial"/>
          <w:sz w:val="24"/>
          <w:szCs w:val="24"/>
        </w:rPr>
        <w:t xml:space="preserve">This </w:t>
      </w:r>
      <w:r w:rsidR="00CD501B" w:rsidRPr="00077AB5">
        <w:rPr>
          <w:rFonts w:ascii="Arial" w:hAnsi="Arial" w:cs="Arial"/>
          <w:sz w:val="24"/>
          <w:szCs w:val="24"/>
        </w:rPr>
        <w:t xml:space="preserve">will focus on a chosen organisation and view how said organisation utilizes the use of the Marketing mix with regards to the Logistics and Transport Industry. The organisation for this report will be Tesco. According to data from </w:t>
      </w:r>
      <w:r w:rsidR="00CD501B" w:rsidRPr="00077AB5">
        <w:rPr>
          <w:rFonts w:ascii="Arial" w:hAnsi="Arial" w:cs="Arial"/>
          <w:i/>
          <w:sz w:val="24"/>
          <w:szCs w:val="24"/>
        </w:rPr>
        <w:t xml:space="preserve">Kantar World Panel </w:t>
      </w:r>
      <w:r w:rsidR="00CD501B" w:rsidRPr="00077AB5">
        <w:rPr>
          <w:rFonts w:ascii="Arial" w:hAnsi="Arial" w:cs="Arial"/>
          <w:sz w:val="24"/>
          <w:szCs w:val="24"/>
        </w:rPr>
        <w:t xml:space="preserve">Tesco is the biggest and leading supermarket in the UK with 27.5% of coverage nationwide. Tesco is ahead of other supermarkets by at least </w:t>
      </w:r>
      <w:r w:rsidR="009F179A" w:rsidRPr="00077AB5">
        <w:rPr>
          <w:rFonts w:ascii="Arial" w:hAnsi="Arial" w:cs="Arial"/>
          <w:sz w:val="24"/>
          <w:szCs w:val="24"/>
        </w:rPr>
        <w:t>11,7% between 2017 to present 2018. (Kantarworldpanel, 2018).</w:t>
      </w:r>
    </w:p>
    <w:p w14:paraId="02ADD10A" w14:textId="613914CB" w:rsidR="009A02E6" w:rsidRPr="00077AB5" w:rsidRDefault="009A02E6" w:rsidP="00A05493">
      <w:pPr>
        <w:rPr>
          <w:rFonts w:ascii="Arial" w:hAnsi="Arial" w:cs="Arial"/>
          <w:sz w:val="24"/>
          <w:szCs w:val="24"/>
        </w:rPr>
      </w:pPr>
    </w:p>
    <w:p w14:paraId="65DF975F" w14:textId="6C60F726" w:rsidR="009A02E6" w:rsidRPr="00077AB5" w:rsidRDefault="009A02E6" w:rsidP="003B26B8">
      <w:pPr>
        <w:pStyle w:val="Heading3"/>
        <w:rPr>
          <w:rFonts w:ascii="Arial" w:hAnsi="Arial" w:cs="Arial"/>
        </w:rPr>
      </w:pPr>
      <w:r w:rsidRPr="00077AB5">
        <w:rPr>
          <w:rFonts w:ascii="Arial" w:hAnsi="Arial" w:cs="Arial"/>
        </w:rPr>
        <w:t>What is the Marketing Mix?</w:t>
      </w:r>
    </w:p>
    <w:p w14:paraId="5EF64EE2" w14:textId="77777777" w:rsidR="003B26B8" w:rsidRPr="00077AB5" w:rsidRDefault="003B26B8" w:rsidP="003B26B8">
      <w:pPr>
        <w:rPr>
          <w:rFonts w:ascii="Arial" w:hAnsi="Arial" w:cs="Arial"/>
          <w:sz w:val="24"/>
          <w:szCs w:val="24"/>
        </w:rPr>
      </w:pPr>
    </w:p>
    <w:p w14:paraId="44232390" w14:textId="217189D9" w:rsidR="009A02E6" w:rsidRPr="00077AB5" w:rsidRDefault="009A02E6" w:rsidP="00A05493">
      <w:pPr>
        <w:rPr>
          <w:rFonts w:ascii="Arial" w:hAnsi="Arial" w:cs="Arial"/>
          <w:sz w:val="24"/>
          <w:szCs w:val="24"/>
        </w:rPr>
      </w:pPr>
      <w:r w:rsidRPr="00077AB5">
        <w:rPr>
          <w:rFonts w:ascii="Arial" w:hAnsi="Arial" w:cs="Arial"/>
          <w:sz w:val="24"/>
          <w:szCs w:val="24"/>
        </w:rPr>
        <w:t>The term marketing mix has first come up in the 1940’s</w:t>
      </w:r>
      <w:r w:rsidR="00402D4E" w:rsidRPr="00077AB5">
        <w:rPr>
          <w:rFonts w:ascii="Arial" w:hAnsi="Arial" w:cs="Arial"/>
          <w:sz w:val="24"/>
          <w:szCs w:val="24"/>
        </w:rPr>
        <w:t xml:space="preserve">. </w:t>
      </w:r>
      <w:r w:rsidR="007A75C9" w:rsidRPr="00077AB5">
        <w:rPr>
          <w:rFonts w:ascii="Arial" w:hAnsi="Arial" w:cs="Arial"/>
          <w:sz w:val="24"/>
          <w:szCs w:val="24"/>
        </w:rPr>
        <w:t xml:space="preserve">(Marketing Mix). The Marketing Mix is the actions or activity that a company make use of to promote their brand of product. The Marketing Mix Also talks about the 4Ps of marketing strategy. </w:t>
      </w:r>
    </w:p>
    <w:p w14:paraId="1BC21CC8" w14:textId="1E6C0AA6" w:rsidR="007A75C9" w:rsidRPr="00077AB5" w:rsidRDefault="007A75C9" w:rsidP="00A05493">
      <w:pPr>
        <w:rPr>
          <w:rFonts w:ascii="Arial" w:hAnsi="Arial" w:cs="Arial"/>
          <w:sz w:val="24"/>
          <w:szCs w:val="24"/>
        </w:rPr>
      </w:pPr>
      <w:r w:rsidRPr="00077AB5">
        <w:rPr>
          <w:rFonts w:ascii="Arial" w:hAnsi="Arial" w:cs="Arial"/>
          <w:sz w:val="24"/>
          <w:szCs w:val="24"/>
        </w:rPr>
        <w:t xml:space="preserve">Price – This reflects to the price value that is set for a product. The price of a product </w:t>
      </w:r>
      <w:r w:rsidR="00686F05" w:rsidRPr="00077AB5">
        <w:rPr>
          <w:rFonts w:ascii="Arial" w:hAnsi="Arial" w:cs="Arial"/>
          <w:sz w:val="24"/>
          <w:szCs w:val="24"/>
        </w:rPr>
        <w:t>depends,</w:t>
      </w:r>
      <w:r w:rsidRPr="00077AB5">
        <w:rPr>
          <w:rFonts w:ascii="Arial" w:hAnsi="Arial" w:cs="Arial"/>
          <w:sz w:val="24"/>
          <w:szCs w:val="24"/>
        </w:rPr>
        <w:t xml:space="preserve"> and the cost covered for its production for example the materials used, the labour and the supply and demand of the product</w:t>
      </w:r>
      <w:r w:rsidR="00686F05" w:rsidRPr="00077AB5">
        <w:rPr>
          <w:rFonts w:ascii="Arial" w:hAnsi="Arial" w:cs="Arial"/>
          <w:sz w:val="24"/>
          <w:szCs w:val="24"/>
        </w:rPr>
        <w:t xml:space="preserve">. Pricing could also be used to differentiate a product from others and intensify its </w:t>
      </w:r>
      <w:r w:rsidR="003B26B8" w:rsidRPr="00077AB5">
        <w:rPr>
          <w:rFonts w:ascii="Arial" w:hAnsi="Arial" w:cs="Arial"/>
          <w:sz w:val="24"/>
          <w:szCs w:val="24"/>
        </w:rPr>
        <w:t>image. (</w:t>
      </w:r>
      <w:r w:rsidR="006D6527" w:rsidRPr="00077AB5">
        <w:rPr>
          <w:rFonts w:ascii="Arial" w:hAnsi="Arial" w:cs="Arial"/>
          <w:sz w:val="24"/>
          <w:szCs w:val="24"/>
        </w:rPr>
        <w:t>Marketing Mix UK)</w:t>
      </w:r>
    </w:p>
    <w:p w14:paraId="2642FD3C" w14:textId="72F9B3D2" w:rsidR="00686F05" w:rsidRPr="00077AB5" w:rsidRDefault="00686F05" w:rsidP="00A05493">
      <w:pPr>
        <w:rPr>
          <w:rFonts w:ascii="Arial" w:hAnsi="Arial" w:cs="Arial"/>
          <w:sz w:val="24"/>
          <w:szCs w:val="24"/>
        </w:rPr>
      </w:pPr>
    </w:p>
    <w:p w14:paraId="2FD717B7" w14:textId="0FDAA094" w:rsidR="00686F05" w:rsidRPr="00077AB5" w:rsidRDefault="00686F05" w:rsidP="00A05493">
      <w:pPr>
        <w:rPr>
          <w:rFonts w:ascii="Arial" w:hAnsi="Arial" w:cs="Arial"/>
          <w:sz w:val="24"/>
          <w:szCs w:val="24"/>
        </w:rPr>
      </w:pPr>
      <w:r w:rsidRPr="00077AB5">
        <w:rPr>
          <w:rFonts w:ascii="Arial" w:hAnsi="Arial" w:cs="Arial"/>
          <w:sz w:val="24"/>
          <w:szCs w:val="24"/>
        </w:rPr>
        <w:t xml:space="preserve">Product – This is the actual product that is meant to be sold. The product must live up to what its supposed to do or provide in order for the rest of the other Marketing elements to work. The strategy will fail if the product can’t deliver the minimum of what its required. It’s not just the product that entices </w:t>
      </w:r>
      <w:r w:rsidR="00047D9F" w:rsidRPr="00077AB5">
        <w:rPr>
          <w:rFonts w:ascii="Arial" w:hAnsi="Arial" w:cs="Arial"/>
          <w:sz w:val="24"/>
          <w:szCs w:val="24"/>
        </w:rPr>
        <w:t>its</w:t>
      </w:r>
      <w:r w:rsidRPr="00077AB5">
        <w:rPr>
          <w:rFonts w:ascii="Arial" w:hAnsi="Arial" w:cs="Arial"/>
          <w:sz w:val="24"/>
          <w:szCs w:val="24"/>
        </w:rPr>
        <w:t xml:space="preserve"> buyers but also the assurance that comes with buying it, for example a year’s warranty or a time frame of exchange or return of goods provided by the company for unwanted items or unsatisfied customers.</w:t>
      </w:r>
      <w:r w:rsidR="006D6527" w:rsidRPr="00077AB5">
        <w:rPr>
          <w:rFonts w:ascii="Arial" w:hAnsi="Arial" w:cs="Arial"/>
          <w:sz w:val="24"/>
          <w:szCs w:val="24"/>
        </w:rPr>
        <w:t xml:space="preserve"> (Forbes, 2018)</w:t>
      </w:r>
    </w:p>
    <w:p w14:paraId="482DADDA" w14:textId="1B735BDD" w:rsidR="00047D9F" w:rsidRPr="00077AB5" w:rsidRDefault="00047D9F" w:rsidP="00A05493">
      <w:pPr>
        <w:rPr>
          <w:rFonts w:ascii="Arial" w:hAnsi="Arial" w:cs="Arial"/>
          <w:sz w:val="24"/>
          <w:szCs w:val="24"/>
        </w:rPr>
      </w:pPr>
    </w:p>
    <w:p w14:paraId="74BE5259" w14:textId="6E8C401E" w:rsidR="00047D9F" w:rsidRPr="00077AB5" w:rsidRDefault="00047D9F" w:rsidP="00A05493">
      <w:pPr>
        <w:rPr>
          <w:rFonts w:ascii="Arial" w:hAnsi="Arial" w:cs="Arial"/>
          <w:sz w:val="24"/>
          <w:szCs w:val="24"/>
        </w:rPr>
      </w:pPr>
      <w:r w:rsidRPr="00077AB5">
        <w:rPr>
          <w:rFonts w:ascii="Arial" w:hAnsi="Arial" w:cs="Arial"/>
          <w:sz w:val="24"/>
          <w:szCs w:val="24"/>
        </w:rPr>
        <w:t xml:space="preserve">Place – Refers to the location of where the sale has occurred. The location is crucial to attracting and selling products to the public. As it is human nature to go with what ever is convenient one of the most preferred convenience to humans is distance. If the store is within a distance to its consumers, the return of that stores buyers is almost guaranteed. It is also easier for customers to refer the store to other people, easier for them to physically go into the store to choose what they want or come in for a refund or an exchange. </w:t>
      </w:r>
      <w:r w:rsidR="006D6527" w:rsidRPr="00077AB5">
        <w:rPr>
          <w:rFonts w:ascii="Arial" w:hAnsi="Arial" w:cs="Arial"/>
          <w:sz w:val="24"/>
          <w:szCs w:val="24"/>
        </w:rPr>
        <w:t>(</w:t>
      </w:r>
      <w:r w:rsidR="00FD46B7" w:rsidRPr="00077AB5">
        <w:rPr>
          <w:rFonts w:ascii="Arial" w:hAnsi="Arial" w:cs="Arial"/>
          <w:sz w:val="24"/>
          <w:szCs w:val="24"/>
        </w:rPr>
        <w:t>Marketingtutor, 2018)</w:t>
      </w:r>
    </w:p>
    <w:p w14:paraId="233DA484" w14:textId="0EDD2683" w:rsidR="006D6527" w:rsidRPr="00077AB5" w:rsidRDefault="006D6527" w:rsidP="00A05493">
      <w:pPr>
        <w:rPr>
          <w:rFonts w:ascii="Arial" w:hAnsi="Arial" w:cs="Arial"/>
          <w:sz w:val="24"/>
          <w:szCs w:val="24"/>
        </w:rPr>
      </w:pPr>
    </w:p>
    <w:p w14:paraId="112D7540" w14:textId="0CD9C0DA" w:rsidR="006D6527" w:rsidRPr="00077AB5" w:rsidRDefault="006D6527" w:rsidP="00A05493">
      <w:pPr>
        <w:rPr>
          <w:rFonts w:ascii="Arial" w:hAnsi="Arial" w:cs="Arial"/>
          <w:sz w:val="24"/>
          <w:szCs w:val="24"/>
        </w:rPr>
      </w:pPr>
      <w:r w:rsidRPr="00077AB5">
        <w:rPr>
          <w:rFonts w:ascii="Arial" w:hAnsi="Arial" w:cs="Arial"/>
          <w:sz w:val="24"/>
          <w:szCs w:val="24"/>
        </w:rPr>
        <w:t>Promotion – Promotion is the activities used to make the product or service known to the potential consumers. Advertising the product helps the company to have the consumers familiarity of what the company wants to sell. Some examples of promotion can be, TV or radio advertisements, billboard displays, word of mouth and sponsorship.</w:t>
      </w:r>
      <w:r w:rsidR="00FD46B7" w:rsidRPr="00077AB5">
        <w:rPr>
          <w:rFonts w:ascii="Arial" w:hAnsi="Arial" w:cs="Arial"/>
          <w:sz w:val="24"/>
          <w:szCs w:val="24"/>
        </w:rPr>
        <w:t xml:space="preserve"> (Entrepreneur, 2010)</w:t>
      </w:r>
    </w:p>
    <w:p w14:paraId="38CC8ADD" w14:textId="45E091EE" w:rsidR="003B26B8" w:rsidRPr="00077AB5" w:rsidRDefault="003B26B8" w:rsidP="003B26B8">
      <w:pPr>
        <w:pStyle w:val="Heading4"/>
        <w:rPr>
          <w:rFonts w:ascii="Arial" w:eastAsiaTheme="minorHAnsi" w:hAnsi="Arial" w:cs="Arial"/>
          <w:i w:val="0"/>
          <w:sz w:val="24"/>
          <w:szCs w:val="24"/>
        </w:rPr>
      </w:pPr>
      <w:r w:rsidRPr="00077AB5">
        <w:rPr>
          <w:rFonts w:ascii="Arial" w:eastAsiaTheme="minorHAnsi" w:hAnsi="Arial" w:cs="Arial"/>
          <w:i w:val="0"/>
          <w:sz w:val="24"/>
          <w:szCs w:val="24"/>
        </w:rPr>
        <w:lastRenderedPageBreak/>
        <w:t xml:space="preserve">Why is marketing important? </w:t>
      </w:r>
    </w:p>
    <w:p w14:paraId="70B01ECF" w14:textId="3EA7F318" w:rsidR="003B26B8" w:rsidRPr="00077AB5" w:rsidRDefault="003B26B8" w:rsidP="003B26B8">
      <w:pPr>
        <w:rPr>
          <w:rFonts w:ascii="Arial" w:hAnsi="Arial" w:cs="Arial"/>
          <w:sz w:val="24"/>
          <w:szCs w:val="24"/>
        </w:rPr>
      </w:pPr>
    </w:p>
    <w:p w14:paraId="6EFEBCA8" w14:textId="58CBBAB7" w:rsidR="005C4484" w:rsidRPr="00077AB5" w:rsidRDefault="003B26B8" w:rsidP="003B26B8">
      <w:pPr>
        <w:rPr>
          <w:rFonts w:ascii="Arial" w:hAnsi="Arial" w:cs="Arial"/>
          <w:sz w:val="24"/>
          <w:szCs w:val="24"/>
        </w:rPr>
      </w:pPr>
      <w:r w:rsidRPr="00077AB5">
        <w:rPr>
          <w:rFonts w:ascii="Arial" w:hAnsi="Arial" w:cs="Arial"/>
          <w:sz w:val="24"/>
          <w:szCs w:val="24"/>
        </w:rPr>
        <w:t xml:space="preserve">Marketing is a company’s foundation, it is the main formula needed to be able to help run a </w:t>
      </w:r>
      <w:r w:rsidR="005C4484" w:rsidRPr="00077AB5">
        <w:rPr>
          <w:rFonts w:ascii="Arial" w:hAnsi="Arial" w:cs="Arial"/>
          <w:sz w:val="24"/>
          <w:szCs w:val="24"/>
        </w:rPr>
        <w:t xml:space="preserve">successful business. </w:t>
      </w:r>
      <w:r w:rsidR="00CB677C">
        <w:rPr>
          <w:rFonts w:ascii="Arial" w:hAnsi="Arial" w:cs="Arial"/>
          <w:sz w:val="24"/>
          <w:szCs w:val="24"/>
        </w:rPr>
        <w:t>Almost</w:t>
      </w:r>
      <w:r w:rsidR="005C4484" w:rsidRPr="00077AB5">
        <w:rPr>
          <w:rFonts w:ascii="Arial" w:hAnsi="Arial" w:cs="Arial"/>
          <w:sz w:val="24"/>
          <w:szCs w:val="24"/>
        </w:rPr>
        <w:t xml:space="preserve"> </w:t>
      </w:r>
      <w:r w:rsidR="00CB677C" w:rsidRPr="00077AB5">
        <w:rPr>
          <w:rFonts w:ascii="Arial" w:hAnsi="Arial" w:cs="Arial"/>
          <w:sz w:val="24"/>
          <w:szCs w:val="24"/>
        </w:rPr>
        <w:t>all</w:t>
      </w:r>
      <w:r w:rsidR="00CB677C">
        <w:rPr>
          <w:rFonts w:ascii="Arial" w:hAnsi="Arial" w:cs="Arial"/>
          <w:sz w:val="24"/>
          <w:szCs w:val="24"/>
        </w:rPr>
        <w:t xml:space="preserve"> </w:t>
      </w:r>
      <w:r w:rsidR="005C4484" w:rsidRPr="00077AB5">
        <w:rPr>
          <w:rFonts w:ascii="Arial" w:hAnsi="Arial" w:cs="Arial"/>
          <w:sz w:val="24"/>
          <w:szCs w:val="24"/>
        </w:rPr>
        <w:t>the businesses in the world today uses a method of a marketing strategy. From helping businesses establish a relationship with their customers, to creating sales and brand awareness. (Feedough, 2018)</w:t>
      </w:r>
    </w:p>
    <w:p w14:paraId="14CB96BC" w14:textId="61626809" w:rsidR="00E10DF6" w:rsidRPr="00077AB5" w:rsidRDefault="00E10DF6" w:rsidP="003B26B8">
      <w:pPr>
        <w:rPr>
          <w:rFonts w:ascii="Arial" w:hAnsi="Arial" w:cs="Arial"/>
          <w:sz w:val="24"/>
          <w:szCs w:val="24"/>
        </w:rPr>
      </w:pPr>
    </w:p>
    <w:p w14:paraId="173E14E3" w14:textId="0D09BD7D" w:rsidR="00E10DF6" w:rsidRPr="00077AB5" w:rsidRDefault="00E10DF6" w:rsidP="003B26B8">
      <w:pPr>
        <w:rPr>
          <w:rFonts w:ascii="Arial" w:hAnsi="Arial" w:cs="Arial"/>
          <w:sz w:val="24"/>
          <w:szCs w:val="24"/>
        </w:rPr>
      </w:pPr>
      <w:r w:rsidRPr="00077AB5">
        <w:rPr>
          <w:rFonts w:ascii="Arial" w:hAnsi="Arial" w:cs="Arial"/>
          <w:sz w:val="24"/>
          <w:szCs w:val="24"/>
        </w:rPr>
        <w:t>Information</w:t>
      </w:r>
    </w:p>
    <w:p w14:paraId="052779B7" w14:textId="13202531" w:rsidR="00E10DF6" w:rsidRPr="00077AB5" w:rsidRDefault="00E10DF6" w:rsidP="00EF7888">
      <w:pPr>
        <w:pStyle w:val="NoSpacing"/>
        <w:rPr>
          <w:rFonts w:ascii="Arial" w:hAnsi="Arial" w:cs="Arial"/>
          <w:sz w:val="24"/>
          <w:szCs w:val="24"/>
        </w:rPr>
      </w:pPr>
      <w:r w:rsidRPr="00077AB5">
        <w:rPr>
          <w:rFonts w:ascii="Arial" w:hAnsi="Arial" w:cs="Arial"/>
          <w:sz w:val="24"/>
          <w:szCs w:val="24"/>
        </w:rPr>
        <w:t xml:space="preserve">Building a relationship is vital in a business. It greatly helps if the consumers understand </w:t>
      </w:r>
      <w:r w:rsidR="00EF7888" w:rsidRPr="00077AB5">
        <w:rPr>
          <w:rFonts w:ascii="Arial" w:hAnsi="Arial" w:cs="Arial"/>
          <w:sz w:val="24"/>
          <w:szCs w:val="24"/>
        </w:rPr>
        <w:t xml:space="preserve">the company that they are buying from, having information builds trust and makes the customer comfortable to make transactions. This also gives them knowledge of what they are buying for example instructions of a product. Additional information to the customers can also include discounts for frequent shoppers, sale on items or recalls to any faults.  </w:t>
      </w:r>
      <w:r w:rsidR="00CB15DC" w:rsidRPr="00077AB5">
        <w:rPr>
          <w:rFonts w:ascii="Arial" w:hAnsi="Arial" w:cs="Arial"/>
          <w:sz w:val="24"/>
          <w:szCs w:val="24"/>
        </w:rPr>
        <w:t>(Moving Targets, 2016)</w:t>
      </w:r>
    </w:p>
    <w:p w14:paraId="78E39E0A" w14:textId="4F32E815" w:rsidR="00EF7888" w:rsidRPr="00077AB5" w:rsidRDefault="00EF7888" w:rsidP="00EF7888">
      <w:pPr>
        <w:pStyle w:val="NoSpacing"/>
        <w:rPr>
          <w:rFonts w:ascii="Arial" w:hAnsi="Arial" w:cs="Arial"/>
          <w:sz w:val="24"/>
          <w:szCs w:val="24"/>
        </w:rPr>
      </w:pPr>
    </w:p>
    <w:p w14:paraId="6EFE509B" w14:textId="2B491542" w:rsidR="00EF7888" w:rsidRPr="00077AB5" w:rsidRDefault="00EF7888" w:rsidP="00EF7888">
      <w:pPr>
        <w:pStyle w:val="NoSpacing"/>
        <w:rPr>
          <w:rFonts w:ascii="Arial" w:hAnsi="Arial" w:cs="Arial"/>
          <w:sz w:val="24"/>
          <w:szCs w:val="24"/>
        </w:rPr>
      </w:pPr>
      <w:r w:rsidRPr="00077AB5">
        <w:rPr>
          <w:rFonts w:ascii="Arial" w:hAnsi="Arial" w:cs="Arial"/>
          <w:sz w:val="24"/>
          <w:szCs w:val="24"/>
        </w:rPr>
        <w:t>Sustainability</w:t>
      </w:r>
    </w:p>
    <w:p w14:paraId="2DC14A70" w14:textId="6B516CC6" w:rsidR="00EF7888" w:rsidRPr="00077AB5" w:rsidRDefault="00EF7888" w:rsidP="00EF7888">
      <w:pPr>
        <w:pStyle w:val="NoSpacing"/>
        <w:rPr>
          <w:rFonts w:ascii="Arial" w:hAnsi="Arial" w:cs="Arial"/>
          <w:sz w:val="24"/>
          <w:szCs w:val="24"/>
        </w:rPr>
      </w:pPr>
    </w:p>
    <w:p w14:paraId="06C5BFB1" w14:textId="77777777" w:rsidR="00CB15DC" w:rsidRPr="00077AB5" w:rsidRDefault="00EF7888" w:rsidP="00CB15DC">
      <w:pPr>
        <w:pStyle w:val="NoSpacing"/>
        <w:rPr>
          <w:rFonts w:ascii="Arial" w:hAnsi="Arial" w:cs="Arial"/>
          <w:sz w:val="24"/>
          <w:szCs w:val="24"/>
        </w:rPr>
      </w:pPr>
      <w:r w:rsidRPr="00077AB5">
        <w:rPr>
          <w:rFonts w:ascii="Arial" w:hAnsi="Arial" w:cs="Arial"/>
          <w:sz w:val="24"/>
          <w:szCs w:val="24"/>
        </w:rPr>
        <w:t>Once a business is known</w:t>
      </w:r>
      <w:r w:rsidR="009E6890" w:rsidRPr="00077AB5">
        <w:rPr>
          <w:rFonts w:ascii="Arial" w:hAnsi="Arial" w:cs="Arial"/>
          <w:sz w:val="24"/>
          <w:szCs w:val="24"/>
        </w:rPr>
        <w:t xml:space="preserve">, it does not want to stop there. A business would like to stay known, up to date and relevant in all aspects. As new ways methods of sales are being introduced a business can fluctuate to the new trend. This </w:t>
      </w:r>
      <w:r w:rsidR="00BB72F9" w:rsidRPr="00077AB5">
        <w:rPr>
          <w:rFonts w:ascii="Arial" w:hAnsi="Arial" w:cs="Arial"/>
          <w:sz w:val="24"/>
          <w:szCs w:val="24"/>
        </w:rPr>
        <w:t xml:space="preserve">can </w:t>
      </w:r>
      <w:r w:rsidR="009E6890" w:rsidRPr="00077AB5">
        <w:rPr>
          <w:rFonts w:ascii="Arial" w:hAnsi="Arial" w:cs="Arial"/>
          <w:sz w:val="24"/>
          <w:szCs w:val="24"/>
        </w:rPr>
        <w:t xml:space="preserve">also help them to attract younger consumers. </w:t>
      </w:r>
      <w:r w:rsidR="00BB72F9" w:rsidRPr="00077AB5">
        <w:rPr>
          <w:rFonts w:ascii="Arial" w:hAnsi="Arial" w:cs="Arial"/>
          <w:sz w:val="24"/>
          <w:szCs w:val="24"/>
        </w:rPr>
        <w:t>Just like information having a sustainable business keeps the relationship with the customers</w:t>
      </w:r>
      <w:r w:rsidR="00827A7E" w:rsidRPr="00077AB5">
        <w:rPr>
          <w:rFonts w:ascii="Arial" w:hAnsi="Arial" w:cs="Arial"/>
          <w:sz w:val="24"/>
          <w:szCs w:val="24"/>
        </w:rPr>
        <w:t xml:space="preserve"> as the customers also move on with the change in shopping especially online.</w:t>
      </w:r>
      <w:r w:rsidR="00CB15DC" w:rsidRPr="00077AB5">
        <w:rPr>
          <w:rFonts w:ascii="Arial" w:hAnsi="Arial" w:cs="Arial"/>
          <w:sz w:val="24"/>
          <w:szCs w:val="24"/>
        </w:rPr>
        <w:t xml:space="preserve"> (Moving Targets, 2016)</w:t>
      </w:r>
    </w:p>
    <w:p w14:paraId="31C5BF82" w14:textId="60F08907" w:rsidR="00827A7E" w:rsidRPr="00077AB5" w:rsidRDefault="00827A7E" w:rsidP="00EF7888">
      <w:pPr>
        <w:pStyle w:val="NoSpacing"/>
        <w:rPr>
          <w:rFonts w:ascii="Arial" w:hAnsi="Arial" w:cs="Arial"/>
          <w:sz w:val="24"/>
          <w:szCs w:val="24"/>
        </w:rPr>
      </w:pPr>
    </w:p>
    <w:p w14:paraId="29BD705A" w14:textId="638C0329" w:rsidR="00827A7E" w:rsidRPr="00077AB5" w:rsidRDefault="00827A7E" w:rsidP="00EF7888">
      <w:pPr>
        <w:pStyle w:val="NoSpacing"/>
        <w:rPr>
          <w:rFonts w:ascii="Arial" w:hAnsi="Arial" w:cs="Arial"/>
          <w:sz w:val="24"/>
          <w:szCs w:val="24"/>
        </w:rPr>
      </w:pPr>
    </w:p>
    <w:p w14:paraId="0D622D44" w14:textId="31317D93" w:rsidR="00827A7E" w:rsidRPr="00077AB5" w:rsidRDefault="00827A7E" w:rsidP="00EF7888">
      <w:pPr>
        <w:pStyle w:val="NoSpacing"/>
        <w:rPr>
          <w:rFonts w:ascii="Arial" w:hAnsi="Arial" w:cs="Arial"/>
          <w:sz w:val="24"/>
          <w:szCs w:val="24"/>
        </w:rPr>
      </w:pPr>
      <w:r w:rsidRPr="00077AB5">
        <w:rPr>
          <w:rFonts w:ascii="Arial" w:hAnsi="Arial" w:cs="Arial"/>
          <w:sz w:val="24"/>
          <w:szCs w:val="24"/>
        </w:rPr>
        <w:t xml:space="preserve">Sales </w:t>
      </w:r>
    </w:p>
    <w:p w14:paraId="52AB3C61" w14:textId="0E383620" w:rsidR="00827A7E" w:rsidRPr="00077AB5" w:rsidRDefault="00827A7E" w:rsidP="00EF7888">
      <w:pPr>
        <w:pStyle w:val="NoSpacing"/>
        <w:rPr>
          <w:rFonts w:ascii="Arial" w:hAnsi="Arial" w:cs="Arial"/>
          <w:sz w:val="24"/>
          <w:szCs w:val="24"/>
        </w:rPr>
      </w:pPr>
    </w:p>
    <w:p w14:paraId="1B378F31" w14:textId="77777777" w:rsidR="00CB15DC" w:rsidRPr="00077AB5" w:rsidRDefault="00827A7E" w:rsidP="00CB15DC">
      <w:pPr>
        <w:pStyle w:val="NoSpacing"/>
        <w:rPr>
          <w:rFonts w:ascii="Arial" w:hAnsi="Arial" w:cs="Arial"/>
          <w:sz w:val="24"/>
          <w:szCs w:val="24"/>
        </w:rPr>
      </w:pPr>
      <w:r w:rsidRPr="00077AB5">
        <w:rPr>
          <w:rFonts w:ascii="Arial" w:hAnsi="Arial" w:cs="Arial"/>
          <w:sz w:val="24"/>
          <w:szCs w:val="24"/>
        </w:rPr>
        <w:t xml:space="preserve">The main goal of marketing is to get a product or service sold, this is the primary goal of the </w:t>
      </w:r>
      <w:r w:rsidR="00270548" w:rsidRPr="00077AB5">
        <w:rPr>
          <w:rFonts w:ascii="Arial" w:hAnsi="Arial" w:cs="Arial"/>
          <w:sz w:val="24"/>
          <w:szCs w:val="24"/>
        </w:rPr>
        <w:t>company,</w:t>
      </w:r>
      <w:r w:rsidRPr="00077AB5">
        <w:rPr>
          <w:rFonts w:ascii="Arial" w:hAnsi="Arial" w:cs="Arial"/>
          <w:sz w:val="24"/>
          <w:szCs w:val="24"/>
        </w:rPr>
        <w:t xml:space="preserve"> so it works hand in hand. </w:t>
      </w:r>
      <w:r w:rsidR="00270548" w:rsidRPr="00077AB5">
        <w:rPr>
          <w:rFonts w:ascii="Arial" w:hAnsi="Arial" w:cs="Arial"/>
          <w:sz w:val="24"/>
          <w:szCs w:val="24"/>
        </w:rPr>
        <w:t>Selling doesn’t just involve good product there has to be a strategy behind it, the product must have a certain way of being marketed for its consumers to purchase.</w:t>
      </w:r>
      <w:r w:rsidR="00A748F0" w:rsidRPr="00077AB5">
        <w:rPr>
          <w:rFonts w:ascii="Arial" w:hAnsi="Arial" w:cs="Arial"/>
          <w:sz w:val="24"/>
          <w:szCs w:val="24"/>
        </w:rPr>
        <w:t xml:space="preserve"> Having the right marketing strategy enables business to keep selling, if they keep selling, they will keep on making profit hence why having good marketing is crucial to have.</w:t>
      </w:r>
      <w:r w:rsidR="00CB15DC" w:rsidRPr="00077AB5">
        <w:rPr>
          <w:rFonts w:ascii="Arial" w:hAnsi="Arial" w:cs="Arial"/>
          <w:sz w:val="24"/>
          <w:szCs w:val="24"/>
        </w:rPr>
        <w:t xml:space="preserve"> (Moving Targets, 2016)</w:t>
      </w:r>
    </w:p>
    <w:p w14:paraId="1D8117C9" w14:textId="6B579D39" w:rsidR="00827A7E" w:rsidRPr="00077AB5" w:rsidRDefault="00827A7E" w:rsidP="00EF7888">
      <w:pPr>
        <w:pStyle w:val="NoSpacing"/>
        <w:rPr>
          <w:rFonts w:ascii="Arial" w:hAnsi="Arial" w:cs="Arial"/>
          <w:sz w:val="24"/>
          <w:szCs w:val="24"/>
        </w:rPr>
      </w:pPr>
    </w:p>
    <w:p w14:paraId="340B5BC9" w14:textId="32CCEADD" w:rsidR="00270548" w:rsidRPr="00077AB5" w:rsidRDefault="00270548" w:rsidP="00EF7888">
      <w:pPr>
        <w:pStyle w:val="NoSpacing"/>
        <w:rPr>
          <w:rFonts w:ascii="Arial" w:hAnsi="Arial" w:cs="Arial"/>
          <w:sz w:val="24"/>
          <w:szCs w:val="24"/>
        </w:rPr>
      </w:pPr>
    </w:p>
    <w:p w14:paraId="7A5AE6A4" w14:textId="14565717" w:rsidR="00270548" w:rsidRPr="00077AB5" w:rsidRDefault="00270548" w:rsidP="00EF7888">
      <w:pPr>
        <w:pStyle w:val="NoSpacing"/>
        <w:rPr>
          <w:rFonts w:ascii="Arial" w:hAnsi="Arial" w:cs="Arial"/>
          <w:sz w:val="24"/>
          <w:szCs w:val="24"/>
        </w:rPr>
      </w:pPr>
      <w:r w:rsidRPr="00077AB5">
        <w:rPr>
          <w:rFonts w:ascii="Arial" w:hAnsi="Arial" w:cs="Arial"/>
          <w:sz w:val="24"/>
          <w:szCs w:val="24"/>
        </w:rPr>
        <w:t xml:space="preserve">Growth </w:t>
      </w:r>
    </w:p>
    <w:p w14:paraId="54A88FE2" w14:textId="1D7E7B84" w:rsidR="00270548" w:rsidRPr="00077AB5" w:rsidRDefault="00270548" w:rsidP="00EF7888">
      <w:pPr>
        <w:pStyle w:val="NoSpacing"/>
        <w:rPr>
          <w:rFonts w:ascii="Arial" w:hAnsi="Arial" w:cs="Arial"/>
          <w:sz w:val="24"/>
          <w:szCs w:val="24"/>
        </w:rPr>
      </w:pPr>
    </w:p>
    <w:p w14:paraId="012DA4B5" w14:textId="77777777" w:rsidR="00CB15DC" w:rsidRPr="00077AB5" w:rsidRDefault="00270548" w:rsidP="00CB15DC">
      <w:pPr>
        <w:pStyle w:val="NoSpacing"/>
        <w:rPr>
          <w:rFonts w:ascii="Arial" w:hAnsi="Arial" w:cs="Arial"/>
          <w:sz w:val="24"/>
          <w:szCs w:val="24"/>
        </w:rPr>
      </w:pPr>
      <w:r w:rsidRPr="00077AB5">
        <w:rPr>
          <w:rFonts w:ascii="Arial" w:hAnsi="Arial" w:cs="Arial"/>
          <w:sz w:val="24"/>
          <w:szCs w:val="24"/>
        </w:rPr>
        <w:t>With online shopping being more relevant. Marketing strategies for the internet also evolved. For example, instead of going to the website of a business on the computer customers now can shop on the go with downloading the stores app. This enables customers to shop on the go anywhere. Social media is also a good influencer, a business can pay a social media company to advertise their company or product on their page.</w:t>
      </w:r>
      <w:r w:rsidR="00CB15DC" w:rsidRPr="00077AB5">
        <w:rPr>
          <w:rFonts w:ascii="Arial" w:hAnsi="Arial" w:cs="Arial"/>
          <w:sz w:val="24"/>
          <w:szCs w:val="24"/>
        </w:rPr>
        <w:t xml:space="preserve"> (Moving Targets, 2016)</w:t>
      </w:r>
    </w:p>
    <w:p w14:paraId="185529C2" w14:textId="3D7D0B77" w:rsidR="00270548" w:rsidRPr="00077AB5" w:rsidRDefault="00270548" w:rsidP="00EF7888">
      <w:pPr>
        <w:pStyle w:val="NoSpacing"/>
        <w:rPr>
          <w:rFonts w:ascii="Arial" w:hAnsi="Arial" w:cs="Arial"/>
          <w:sz w:val="24"/>
          <w:szCs w:val="24"/>
        </w:rPr>
      </w:pPr>
    </w:p>
    <w:p w14:paraId="26D8432A" w14:textId="51955EA6" w:rsidR="00270548" w:rsidRPr="00077AB5" w:rsidRDefault="00270548" w:rsidP="00EF7888">
      <w:pPr>
        <w:pStyle w:val="NoSpacing"/>
        <w:rPr>
          <w:rFonts w:ascii="Arial" w:hAnsi="Arial" w:cs="Arial"/>
          <w:sz w:val="24"/>
          <w:szCs w:val="24"/>
        </w:rPr>
      </w:pPr>
    </w:p>
    <w:p w14:paraId="438DD175" w14:textId="77777777" w:rsidR="009576F6" w:rsidRDefault="009576F6" w:rsidP="003B26B8">
      <w:pPr>
        <w:pStyle w:val="Heading5"/>
        <w:rPr>
          <w:rFonts w:ascii="Arial" w:eastAsiaTheme="minorHAnsi" w:hAnsi="Arial" w:cs="Arial"/>
          <w:color w:val="auto"/>
          <w:sz w:val="24"/>
          <w:szCs w:val="24"/>
        </w:rPr>
      </w:pPr>
    </w:p>
    <w:p w14:paraId="3B3B5D40" w14:textId="46519A00" w:rsidR="009F179A" w:rsidRPr="00077AB5" w:rsidRDefault="00A05493" w:rsidP="003B26B8">
      <w:pPr>
        <w:pStyle w:val="Heading5"/>
        <w:rPr>
          <w:rFonts w:ascii="Arial" w:hAnsi="Arial" w:cs="Arial"/>
          <w:sz w:val="24"/>
          <w:szCs w:val="24"/>
        </w:rPr>
      </w:pPr>
      <w:r w:rsidRPr="00077AB5">
        <w:rPr>
          <w:rFonts w:ascii="Arial" w:hAnsi="Arial" w:cs="Arial"/>
          <w:sz w:val="24"/>
          <w:szCs w:val="24"/>
        </w:rPr>
        <w:t>Research</w:t>
      </w:r>
    </w:p>
    <w:p w14:paraId="3934AFB4" w14:textId="77777777" w:rsidR="00D07488" w:rsidRPr="00077AB5" w:rsidRDefault="00D07488" w:rsidP="009F179A">
      <w:pPr>
        <w:rPr>
          <w:rFonts w:ascii="Arial" w:hAnsi="Arial" w:cs="Arial"/>
          <w:sz w:val="24"/>
          <w:szCs w:val="24"/>
        </w:rPr>
      </w:pPr>
    </w:p>
    <w:p w14:paraId="0F2376BC" w14:textId="37EB0126" w:rsidR="008A781D" w:rsidRPr="00077AB5" w:rsidRDefault="009F179A" w:rsidP="009F179A">
      <w:pPr>
        <w:rPr>
          <w:rFonts w:ascii="Arial" w:hAnsi="Arial" w:cs="Arial"/>
          <w:sz w:val="24"/>
          <w:szCs w:val="24"/>
        </w:rPr>
      </w:pPr>
      <w:r w:rsidRPr="00077AB5">
        <w:rPr>
          <w:rFonts w:ascii="Arial" w:hAnsi="Arial" w:cs="Arial"/>
          <w:sz w:val="24"/>
          <w:szCs w:val="24"/>
        </w:rPr>
        <w:t xml:space="preserve">Tesco has 122 stores in Wales (Walesonline, 2015), </w:t>
      </w:r>
      <w:r w:rsidR="004C7D42" w:rsidRPr="00077AB5">
        <w:rPr>
          <w:rFonts w:ascii="Arial" w:hAnsi="Arial" w:cs="Arial"/>
          <w:sz w:val="24"/>
          <w:szCs w:val="24"/>
        </w:rPr>
        <w:t>3032</w:t>
      </w:r>
      <w:r w:rsidRPr="00077AB5">
        <w:rPr>
          <w:rFonts w:ascii="Arial" w:hAnsi="Arial" w:cs="Arial"/>
          <w:sz w:val="24"/>
          <w:szCs w:val="24"/>
        </w:rPr>
        <w:t xml:space="preserve"> Stores in England (Statisa, 2018), 208 stores in Scotland (BBC, 2015)</w:t>
      </w:r>
      <w:r w:rsidR="00734CDA" w:rsidRPr="00077AB5">
        <w:rPr>
          <w:rFonts w:ascii="Arial" w:hAnsi="Arial" w:cs="Arial"/>
          <w:sz w:val="24"/>
          <w:szCs w:val="24"/>
        </w:rPr>
        <w:t xml:space="preserve"> and more stores proposed every year. It is obvious that Tesco has a very profound understanding on how to use the marketing mix</w:t>
      </w:r>
      <w:r w:rsidR="004C7D42" w:rsidRPr="00077AB5">
        <w:rPr>
          <w:rFonts w:ascii="Arial" w:hAnsi="Arial" w:cs="Arial"/>
          <w:sz w:val="24"/>
          <w:szCs w:val="24"/>
        </w:rPr>
        <w:t xml:space="preserve">. </w:t>
      </w:r>
    </w:p>
    <w:p w14:paraId="3DB34585" w14:textId="2A3F393A" w:rsidR="008A781D" w:rsidRPr="00077AB5" w:rsidRDefault="008A781D" w:rsidP="008A781D">
      <w:pPr>
        <w:rPr>
          <w:rFonts w:ascii="Arial" w:hAnsi="Arial" w:cs="Arial"/>
          <w:sz w:val="24"/>
          <w:szCs w:val="24"/>
        </w:rPr>
      </w:pPr>
      <w:r w:rsidRPr="00077AB5">
        <w:rPr>
          <w:rFonts w:ascii="Arial" w:hAnsi="Arial" w:cs="Arial"/>
          <w:sz w:val="24"/>
          <w:szCs w:val="24"/>
        </w:rPr>
        <w:t xml:space="preserve">Tesco Bank; </w:t>
      </w:r>
      <w:r w:rsidR="00A66938" w:rsidRPr="00077AB5">
        <w:rPr>
          <w:rFonts w:ascii="Arial" w:hAnsi="Arial" w:cs="Arial"/>
          <w:sz w:val="24"/>
          <w:szCs w:val="24"/>
        </w:rPr>
        <w:t xml:space="preserve">launched in 1997, Tesco’s has broadened their horizons and have joined the banking industry. This offered their existing in store customers the use of their Tesco club card and collect club card points whenever they use their Tesco current account card for purchase. Tesco has also promised its customers UK based customer service 24 hours a day on Telephone and online. Since then Tesco has also entered the world of applications with banking like the TESCO Bank app. This app allows the customers to manage their money online, send and/or receive money monitor what they spend on and of course help their customers with their </w:t>
      </w:r>
      <w:r w:rsidR="009A02E6" w:rsidRPr="00077AB5">
        <w:rPr>
          <w:rFonts w:ascii="Arial" w:hAnsi="Arial" w:cs="Arial"/>
          <w:sz w:val="24"/>
          <w:szCs w:val="24"/>
        </w:rPr>
        <w:t>savings. (Fixed Income Investor, 2012). Today Tesco has 5.6 customer accounts and £10.1bn in customer deposits. (Tesco, 2018)</w:t>
      </w:r>
    </w:p>
    <w:p w14:paraId="0D1FDA2E" w14:textId="416C5204" w:rsidR="004C7D42" w:rsidRPr="00077AB5" w:rsidRDefault="004C7D42" w:rsidP="009F179A">
      <w:pPr>
        <w:rPr>
          <w:rFonts w:ascii="Arial" w:hAnsi="Arial" w:cs="Arial"/>
          <w:sz w:val="24"/>
          <w:szCs w:val="24"/>
        </w:rPr>
      </w:pPr>
      <w:r w:rsidRPr="00077AB5">
        <w:rPr>
          <w:rFonts w:ascii="Arial" w:hAnsi="Arial" w:cs="Arial"/>
          <w:sz w:val="24"/>
          <w:szCs w:val="24"/>
        </w:rPr>
        <w:t xml:space="preserve">Aside from </w:t>
      </w:r>
      <w:r w:rsidR="008A781D" w:rsidRPr="00077AB5">
        <w:rPr>
          <w:rFonts w:ascii="Arial" w:hAnsi="Arial" w:cs="Arial"/>
          <w:sz w:val="24"/>
          <w:szCs w:val="24"/>
        </w:rPr>
        <w:t xml:space="preserve">the salle of </w:t>
      </w:r>
      <w:r w:rsidRPr="00077AB5">
        <w:rPr>
          <w:rFonts w:ascii="Arial" w:hAnsi="Arial" w:cs="Arial"/>
          <w:sz w:val="24"/>
          <w:szCs w:val="24"/>
        </w:rPr>
        <w:t xml:space="preserve">groceries, Tesco’s has also ventured in the mobile industry in May </w:t>
      </w:r>
      <w:r w:rsidR="008A781D" w:rsidRPr="00077AB5">
        <w:rPr>
          <w:rFonts w:ascii="Arial" w:hAnsi="Arial" w:cs="Arial"/>
          <w:sz w:val="24"/>
          <w:szCs w:val="24"/>
        </w:rPr>
        <w:t>29,</w:t>
      </w:r>
      <w:r w:rsidRPr="00077AB5">
        <w:rPr>
          <w:rFonts w:ascii="Arial" w:hAnsi="Arial" w:cs="Arial"/>
          <w:sz w:val="24"/>
          <w:szCs w:val="24"/>
        </w:rPr>
        <w:t xml:space="preserve"> 2003, Tesco has launched TESCO MOBILE. The new mobile network </w:t>
      </w:r>
      <w:r w:rsidR="008A781D" w:rsidRPr="00077AB5">
        <w:rPr>
          <w:rFonts w:ascii="Arial" w:hAnsi="Arial" w:cs="Arial"/>
          <w:sz w:val="24"/>
          <w:szCs w:val="24"/>
        </w:rPr>
        <w:t>promised its users savings up to 50% compared to other network providers. Unlike other networks that at the time focused on contracts, Tesco Mobiles main focal point was its pay-as-you-go scheme with the rates of 20p a minute for calls and a standard 10p a text for any UK networks. Tesco Mobile users can also use their Tesco club cards when they top up to gain rewards in conjunction to their shopping rewards for more savings (The Register UK, 2003)</w:t>
      </w:r>
    </w:p>
    <w:p w14:paraId="0465BA4C" w14:textId="77777777" w:rsidR="009A02E6" w:rsidRPr="00077AB5" w:rsidRDefault="009A02E6" w:rsidP="009F179A">
      <w:pPr>
        <w:rPr>
          <w:rFonts w:ascii="Arial" w:hAnsi="Arial" w:cs="Arial"/>
          <w:sz w:val="24"/>
          <w:szCs w:val="24"/>
        </w:rPr>
      </w:pPr>
    </w:p>
    <w:p w14:paraId="77F40106" w14:textId="5F3F85E4" w:rsidR="008A781D" w:rsidRPr="00077AB5" w:rsidRDefault="008A781D" w:rsidP="009F179A">
      <w:pPr>
        <w:rPr>
          <w:rFonts w:ascii="Arial" w:hAnsi="Arial" w:cs="Arial"/>
          <w:sz w:val="24"/>
          <w:szCs w:val="24"/>
        </w:rPr>
      </w:pPr>
    </w:p>
    <w:p w14:paraId="23007690" w14:textId="63D13A04" w:rsidR="005C0F27" w:rsidRPr="00077AB5" w:rsidRDefault="005C0F27" w:rsidP="009F179A">
      <w:pPr>
        <w:rPr>
          <w:rFonts w:ascii="Arial" w:hAnsi="Arial" w:cs="Arial"/>
          <w:sz w:val="24"/>
          <w:szCs w:val="24"/>
        </w:rPr>
      </w:pPr>
    </w:p>
    <w:p w14:paraId="6CABA522" w14:textId="0FEB08F5" w:rsidR="005C0F27" w:rsidRPr="00077AB5" w:rsidRDefault="005C0F27" w:rsidP="009F179A">
      <w:pPr>
        <w:rPr>
          <w:rFonts w:ascii="Arial" w:hAnsi="Arial" w:cs="Arial"/>
          <w:sz w:val="24"/>
          <w:szCs w:val="24"/>
        </w:rPr>
      </w:pPr>
    </w:p>
    <w:p w14:paraId="46C35F5E" w14:textId="502E741C" w:rsidR="005C0F27" w:rsidRPr="00077AB5" w:rsidRDefault="005C0F27" w:rsidP="009F179A">
      <w:pPr>
        <w:rPr>
          <w:rFonts w:ascii="Arial" w:hAnsi="Arial" w:cs="Arial"/>
          <w:sz w:val="24"/>
          <w:szCs w:val="24"/>
        </w:rPr>
      </w:pPr>
    </w:p>
    <w:p w14:paraId="212943A5" w14:textId="4714D2E1" w:rsidR="005C0F27" w:rsidRPr="00077AB5" w:rsidRDefault="005C0F27" w:rsidP="009F179A">
      <w:pPr>
        <w:rPr>
          <w:rFonts w:ascii="Arial" w:hAnsi="Arial" w:cs="Arial"/>
          <w:sz w:val="24"/>
          <w:szCs w:val="24"/>
        </w:rPr>
      </w:pPr>
    </w:p>
    <w:p w14:paraId="04EAD596" w14:textId="401098C9" w:rsidR="005C0F27" w:rsidRPr="00077AB5" w:rsidRDefault="005C0F27" w:rsidP="009F179A">
      <w:pPr>
        <w:rPr>
          <w:rFonts w:ascii="Arial" w:hAnsi="Arial" w:cs="Arial"/>
          <w:sz w:val="24"/>
          <w:szCs w:val="24"/>
        </w:rPr>
      </w:pPr>
    </w:p>
    <w:p w14:paraId="57C220D3" w14:textId="4D721545" w:rsidR="005C0F27" w:rsidRPr="00077AB5" w:rsidRDefault="005C0F27" w:rsidP="009F179A">
      <w:pPr>
        <w:rPr>
          <w:rFonts w:ascii="Arial" w:hAnsi="Arial" w:cs="Arial"/>
          <w:sz w:val="24"/>
          <w:szCs w:val="24"/>
        </w:rPr>
      </w:pPr>
    </w:p>
    <w:p w14:paraId="2CA6D102" w14:textId="16AD0482" w:rsidR="005C0F27" w:rsidRPr="00077AB5" w:rsidRDefault="005C0F27" w:rsidP="009F179A">
      <w:pPr>
        <w:rPr>
          <w:rFonts w:ascii="Arial" w:hAnsi="Arial" w:cs="Arial"/>
          <w:sz w:val="24"/>
          <w:szCs w:val="24"/>
        </w:rPr>
      </w:pPr>
    </w:p>
    <w:p w14:paraId="0692AD59" w14:textId="4410D2B3" w:rsidR="005C0F27" w:rsidRPr="00077AB5" w:rsidRDefault="005C0F27" w:rsidP="009F179A">
      <w:pPr>
        <w:rPr>
          <w:rFonts w:ascii="Arial" w:hAnsi="Arial" w:cs="Arial"/>
          <w:sz w:val="24"/>
          <w:szCs w:val="24"/>
        </w:rPr>
      </w:pPr>
    </w:p>
    <w:p w14:paraId="546FECAD" w14:textId="64D785E8" w:rsidR="005C0F27" w:rsidRPr="00077AB5" w:rsidRDefault="005C0F27" w:rsidP="009F179A">
      <w:pPr>
        <w:rPr>
          <w:rFonts w:ascii="Arial" w:hAnsi="Arial" w:cs="Arial"/>
          <w:sz w:val="24"/>
          <w:szCs w:val="24"/>
        </w:rPr>
      </w:pPr>
    </w:p>
    <w:p w14:paraId="44972168" w14:textId="74E9784E" w:rsidR="005C0F27" w:rsidRPr="00077AB5" w:rsidRDefault="005C0F27" w:rsidP="009F179A">
      <w:pPr>
        <w:rPr>
          <w:rFonts w:ascii="Arial" w:hAnsi="Arial" w:cs="Arial"/>
          <w:sz w:val="24"/>
          <w:szCs w:val="24"/>
        </w:rPr>
      </w:pPr>
    </w:p>
    <w:p w14:paraId="4E7FAD02" w14:textId="5DEF0808" w:rsidR="005C0F27" w:rsidRPr="00077AB5" w:rsidRDefault="005C0F27" w:rsidP="005C0F27">
      <w:pPr>
        <w:pStyle w:val="Heading6"/>
        <w:rPr>
          <w:rFonts w:ascii="Arial" w:hAnsi="Arial" w:cs="Arial"/>
          <w:sz w:val="24"/>
          <w:szCs w:val="24"/>
        </w:rPr>
      </w:pPr>
      <w:r w:rsidRPr="00077AB5">
        <w:rPr>
          <w:rFonts w:ascii="Arial" w:hAnsi="Arial" w:cs="Arial"/>
          <w:sz w:val="24"/>
          <w:szCs w:val="24"/>
        </w:rPr>
        <w:lastRenderedPageBreak/>
        <w:t>The Marketing Mix of Tesco</w:t>
      </w:r>
    </w:p>
    <w:p w14:paraId="3614017C" w14:textId="3889BF13" w:rsidR="005C0F27" w:rsidRPr="00077AB5" w:rsidRDefault="005C0F27" w:rsidP="005C0F27">
      <w:pPr>
        <w:rPr>
          <w:rFonts w:ascii="Arial" w:hAnsi="Arial" w:cs="Arial"/>
          <w:sz w:val="24"/>
          <w:szCs w:val="24"/>
        </w:rPr>
      </w:pPr>
    </w:p>
    <w:p w14:paraId="17740B41" w14:textId="51353E55" w:rsidR="005C0F27" w:rsidRPr="00077AB5" w:rsidRDefault="005C0F27" w:rsidP="005C0F27">
      <w:pPr>
        <w:rPr>
          <w:rFonts w:ascii="Arial" w:hAnsi="Arial" w:cs="Arial"/>
          <w:sz w:val="24"/>
          <w:szCs w:val="24"/>
        </w:rPr>
      </w:pPr>
      <w:r w:rsidRPr="00077AB5">
        <w:rPr>
          <w:rFonts w:ascii="Arial" w:hAnsi="Arial" w:cs="Arial"/>
          <w:sz w:val="24"/>
          <w:szCs w:val="24"/>
        </w:rPr>
        <w:t>Price</w:t>
      </w:r>
    </w:p>
    <w:p w14:paraId="6C8150C0" w14:textId="680D6EC9" w:rsidR="005C0F27" w:rsidRPr="00077AB5" w:rsidRDefault="005C0F27" w:rsidP="005C0F27">
      <w:pPr>
        <w:rPr>
          <w:rFonts w:ascii="Arial" w:hAnsi="Arial" w:cs="Arial"/>
          <w:sz w:val="24"/>
          <w:szCs w:val="24"/>
        </w:rPr>
      </w:pPr>
      <w:r w:rsidRPr="00077AB5">
        <w:rPr>
          <w:rFonts w:ascii="Arial" w:hAnsi="Arial" w:cs="Arial"/>
          <w:sz w:val="24"/>
          <w:szCs w:val="24"/>
        </w:rPr>
        <w:t>Tesco have been known to have very cheap prices for the</w:t>
      </w:r>
      <w:r w:rsidR="00012AC6" w:rsidRPr="00077AB5">
        <w:rPr>
          <w:rFonts w:ascii="Arial" w:hAnsi="Arial" w:cs="Arial"/>
          <w:sz w:val="24"/>
          <w:szCs w:val="24"/>
        </w:rPr>
        <w:t>ir products</w:t>
      </w:r>
      <w:r w:rsidR="007D54F5" w:rsidRPr="00077AB5">
        <w:rPr>
          <w:rFonts w:ascii="Arial" w:hAnsi="Arial" w:cs="Arial"/>
          <w:sz w:val="24"/>
          <w:szCs w:val="24"/>
        </w:rPr>
        <w:t xml:space="preserve">. </w:t>
      </w:r>
      <w:r w:rsidR="00CB15DC" w:rsidRPr="00077AB5">
        <w:rPr>
          <w:rFonts w:ascii="Arial" w:hAnsi="Arial" w:cs="Arial"/>
          <w:sz w:val="24"/>
          <w:szCs w:val="24"/>
        </w:rPr>
        <w:t xml:space="preserve">The store offers great deals on most of their products. Tesco’s also offer a price matching a method where if a customer finds a product with a cheaper price tag in a different store Tesco’s promises to match its price. </w:t>
      </w:r>
      <w:r w:rsidR="00D9543F" w:rsidRPr="00077AB5">
        <w:rPr>
          <w:rFonts w:ascii="Arial" w:hAnsi="Arial" w:cs="Arial"/>
          <w:sz w:val="24"/>
          <w:szCs w:val="24"/>
        </w:rPr>
        <w:t>(Business Teacher)</w:t>
      </w:r>
    </w:p>
    <w:p w14:paraId="29B75225" w14:textId="78D730ED" w:rsidR="00012AC6" w:rsidRPr="00077AB5" w:rsidRDefault="00012AC6" w:rsidP="005C0F27">
      <w:pPr>
        <w:rPr>
          <w:rFonts w:ascii="Arial" w:hAnsi="Arial" w:cs="Arial"/>
          <w:sz w:val="24"/>
          <w:szCs w:val="24"/>
        </w:rPr>
      </w:pPr>
    </w:p>
    <w:p w14:paraId="727CEBFB" w14:textId="64E61AD5" w:rsidR="00012AC6" w:rsidRPr="00077AB5" w:rsidRDefault="00012AC6" w:rsidP="005C0F27">
      <w:pPr>
        <w:rPr>
          <w:rFonts w:ascii="Arial" w:hAnsi="Arial" w:cs="Arial"/>
          <w:sz w:val="24"/>
          <w:szCs w:val="24"/>
        </w:rPr>
      </w:pPr>
      <w:r w:rsidRPr="00077AB5">
        <w:rPr>
          <w:rFonts w:ascii="Arial" w:hAnsi="Arial" w:cs="Arial"/>
          <w:sz w:val="24"/>
          <w:szCs w:val="24"/>
        </w:rPr>
        <w:t>Product</w:t>
      </w:r>
    </w:p>
    <w:p w14:paraId="1E5F7181" w14:textId="44450F7D" w:rsidR="00D9543F" w:rsidRPr="00077AB5" w:rsidRDefault="00012AC6" w:rsidP="00D9543F">
      <w:pPr>
        <w:pStyle w:val="ListParagraph"/>
        <w:numPr>
          <w:ilvl w:val="0"/>
          <w:numId w:val="1"/>
        </w:numPr>
        <w:rPr>
          <w:rFonts w:ascii="Arial" w:hAnsi="Arial" w:cs="Arial"/>
          <w:sz w:val="24"/>
          <w:szCs w:val="24"/>
        </w:rPr>
      </w:pPr>
      <w:r w:rsidRPr="00077AB5">
        <w:rPr>
          <w:rFonts w:ascii="Arial" w:hAnsi="Arial" w:cs="Arial"/>
          <w:sz w:val="24"/>
          <w:szCs w:val="24"/>
        </w:rPr>
        <w:t>Tesco Banking</w:t>
      </w:r>
      <w:r w:rsidR="00CB15DC" w:rsidRPr="00077AB5">
        <w:rPr>
          <w:rFonts w:ascii="Arial" w:hAnsi="Arial" w:cs="Arial"/>
          <w:sz w:val="24"/>
          <w:szCs w:val="24"/>
        </w:rPr>
        <w:softHyphen/>
        <w:t xml:space="preserve">; Tesco banking offers its customers the convenience of looking after their money online. As well as loans and granting Clubcard points to its customers with their purchase </w:t>
      </w:r>
      <w:r w:rsidR="00D9543F" w:rsidRPr="00077AB5">
        <w:rPr>
          <w:rFonts w:ascii="Arial" w:hAnsi="Arial" w:cs="Arial"/>
          <w:sz w:val="24"/>
          <w:szCs w:val="24"/>
        </w:rPr>
        <w:t>when they use Tesco Banking. Tesco Bank promises ease of access to its customers by having all their products available online, on mobile or over the phone. (Tesco Bank)</w:t>
      </w:r>
    </w:p>
    <w:p w14:paraId="140858C8" w14:textId="77777777" w:rsidR="00D9543F" w:rsidRPr="00077AB5" w:rsidRDefault="00D9543F" w:rsidP="00D07488">
      <w:pPr>
        <w:rPr>
          <w:rFonts w:ascii="Arial" w:hAnsi="Arial" w:cs="Arial"/>
          <w:sz w:val="24"/>
          <w:szCs w:val="24"/>
        </w:rPr>
      </w:pPr>
    </w:p>
    <w:p w14:paraId="15BEF2BB" w14:textId="132A33F7" w:rsidR="00012AC6" w:rsidRPr="00077AB5" w:rsidRDefault="00012AC6" w:rsidP="00D9543F">
      <w:pPr>
        <w:pStyle w:val="ListParagraph"/>
        <w:numPr>
          <w:ilvl w:val="0"/>
          <w:numId w:val="1"/>
        </w:numPr>
        <w:rPr>
          <w:rFonts w:ascii="Arial" w:hAnsi="Arial" w:cs="Arial"/>
          <w:sz w:val="24"/>
          <w:szCs w:val="24"/>
        </w:rPr>
      </w:pPr>
      <w:r w:rsidRPr="00077AB5">
        <w:rPr>
          <w:rFonts w:ascii="Arial" w:hAnsi="Arial" w:cs="Arial"/>
          <w:sz w:val="24"/>
          <w:szCs w:val="24"/>
        </w:rPr>
        <w:t>Tesco Mobile</w:t>
      </w:r>
      <w:r w:rsidR="00D9543F" w:rsidRPr="00077AB5">
        <w:rPr>
          <w:rFonts w:ascii="Arial" w:hAnsi="Arial" w:cs="Arial"/>
          <w:sz w:val="24"/>
          <w:szCs w:val="24"/>
        </w:rPr>
        <w:t>; Unlike most networks Tesco Mobile focuses on the pay-as-you-go aspect. They offer non</w:t>
      </w:r>
      <w:r w:rsidR="00D07488" w:rsidRPr="00077AB5">
        <w:rPr>
          <w:rFonts w:ascii="Arial" w:hAnsi="Arial" w:cs="Arial"/>
          <w:sz w:val="24"/>
          <w:szCs w:val="24"/>
        </w:rPr>
        <w:t>-</w:t>
      </w:r>
      <w:r w:rsidR="00D9543F" w:rsidRPr="00077AB5">
        <w:rPr>
          <w:rFonts w:ascii="Arial" w:hAnsi="Arial" w:cs="Arial"/>
          <w:sz w:val="24"/>
          <w:szCs w:val="24"/>
        </w:rPr>
        <w:t>contract plans where customers can choose their tariffs</w:t>
      </w:r>
      <w:r w:rsidR="00D07488" w:rsidRPr="00077AB5">
        <w:rPr>
          <w:rFonts w:ascii="Arial" w:hAnsi="Arial" w:cs="Arial"/>
          <w:sz w:val="24"/>
          <w:szCs w:val="24"/>
        </w:rPr>
        <w:t>, they can opt out anytime they want to. Capped plans are also on offer, this method caps the customers minutes, text or data, the customers won’t get charged for going over their tariffs. Tesco Mobile also offers like Tesco Mobile Insurance, no charge if the consumer uses their phone in certain European countries and Tesco Clubcard reward points.</w:t>
      </w:r>
      <w:r w:rsidR="004C5005" w:rsidRPr="00077AB5">
        <w:rPr>
          <w:rFonts w:ascii="Arial" w:hAnsi="Arial" w:cs="Arial"/>
          <w:sz w:val="24"/>
          <w:szCs w:val="24"/>
        </w:rPr>
        <w:t xml:space="preserve"> (Tesco Mobile)</w:t>
      </w:r>
    </w:p>
    <w:p w14:paraId="09034EE7" w14:textId="77777777" w:rsidR="00D9543F" w:rsidRPr="00077AB5" w:rsidRDefault="00D9543F" w:rsidP="005C0F27">
      <w:pPr>
        <w:rPr>
          <w:rFonts w:ascii="Arial" w:hAnsi="Arial" w:cs="Arial"/>
          <w:sz w:val="24"/>
          <w:szCs w:val="24"/>
        </w:rPr>
      </w:pPr>
    </w:p>
    <w:p w14:paraId="64167E37" w14:textId="4D97E1D3" w:rsidR="00012AC6" w:rsidRPr="00077AB5" w:rsidRDefault="00012AC6" w:rsidP="005C0F27">
      <w:pPr>
        <w:rPr>
          <w:rFonts w:ascii="Arial" w:hAnsi="Arial" w:cs="Arial"/>
          <w:sz w:val="24"/>
          <w:szCs w:val="24"/>
        </w:rPr>
      </w:pPr>
      <w:r w:rsidRPr="00077AB5">
        <w:rPr>
          <w:rFonts w:ascii="Arial" w:hAnsi="Arial" w:cs="Arial"/>
          <w:sz w:val="24"/>
          <w:szCs w:val="24"/>
        </w:rPr>
        <w:t xml:space="preserve">Place </w:t>
      </w:r>
    </w:p>
    <w:p w14:paraId="56BF3F61" w14:textId="485E0483" w:rsidR="00D07488" w:rsidRPr="00077AB5" w:rsidRDefault="002F5BE0" w:rsidP="005C0F27">
      <w:pPr>
        <w:rPr>
          <w:rFonts w:ascii="Arial" w:hAnsi="Arial" w:cs="Arial"/>
          <w:sz w:val="24"/>
          <w:szCs w:val="24"/>
        </w:rPr>
      </w:pPr>
      <w:r w:rsidRPr="00077AB5">
        <w:rPr>
          <w:rFonts w:ascii="Arial" w:hAnsi="Arial" w:cs="Arial"/>
          <w:sz w:val="24"/>
          <w:szCs w:val="24"/>
        </w:rPr>
        <w:t xml:space="preserve">According to the </w:t>
      </w:r>
      <w:r w:rsidRPr="00077AB5">
        <w:rPr>
          <w:rFonts w:ascii="Arial" w:hAnsi="Arial" w:cs="Arial"/>
          <w:i/>
          <w:sz w:val="24"/>
          <w:szCs w:val="24"/>
        </w:rPr>
        <w:t>Tesco PLC</w:t>
      </w:r>
      <w:r w:rsidRPr="00077AB5">
        <w:rPr>
          <w:rFonts w:ascii="Arial" w:hAnsi="Arial" w:cs="Arial"/>
          <w:sz w:val="24"/>
          <w:szCs w:val="24"/>
        </w:rPr>
        <w:t xml:space="preserve"> website. Currently there are over 3400 stores nationwide. Each store is strategically placed, to be easily accessible and are near or in big cities. There are also small stores </w:t>
      </w:r>
      <w:r w:rsidRPr="00077AB5">
        <w:rPr>
          <w:rFonts w:ascii="Arial" w:hAnsi="Arial" w:cs="Arial"/>
          <w:i/>
          <w:sz w:val="24"/>
          <w:szCs w:val="24"/>
        </w:rPr>
        <w:t xml:space="preserve">Tesco Extra </w:t>
      </w:r>
      <w:r w:rsidRPr="00077AB5">
        <w:rPr>
          <w:rFonts w:ascii="Arial" w:hAnsi="Arial" w:cs="Arial"/>
          <w:sz w:val="24"/>
          <w:szCs w:val="24"/>
        </w:rPr>
        <w:t xml:space="preserve">which are a smaller branch that focuses on small busy areas. According to a report by </w:t>
      </w:r>
      <w:r w:rsidRPr="00077AB5">
        <w:rPr>
          <w:rFonts w:ascii="Arial" w:hAnsi="Arial" w:cs="Arial"/>
          <w:i/>
          <w:sz w:val="24"/>
          <w:szCs w:val="24"/>
        </w:rPr>
        <w:t>walesonline</w:t>
      </w:r>
      <w:r w:rsidRPr="00077AB5">
        <w:rPr>
          <w:rFonts w:ascii="Arial" w:hAnsi="Arial" w:cs="Arial"/>
          <w:sz w:val="24"/>
          <w:szCs w:val="24"/>
        </w:rPr>
        <w:t>, in Swansea alone there are 10 Tesco’s outlets within 5 miles of the city centre and that number is still set to grow. (Wales Online, 2018)</w:t>
      </w:r>
    </w:p>
    <w:p w14:paraId="59DFE756" w14:textId="41BF420B" w:rsidR="004C5005" w:rsidRPr="00077AB5" w:rsidRDefault="004C5005" w:rsidP="005C0F27">
      <w:pPr>
        <w:rPr>
          <w:rFonts w:ascii="Arial" w:hAnsi="Arial" w:cs="Arial"/>
          <w:sz w:val="24"/>
          <w:szCs w:val="24"/>
        </w:rPr>
      </w:pPr>
    </w:p>
    <w:p w14:paraId="3D87091B" w14:textId="528222A4" w:rsidR="00012AC6" w:rsidRPr="00077AB5" w:rsidRDefault="00012AC6" w:rsidP="005C0F27">
      <w:pPr>
        <w:rPr>
          <w:rFonts w:ascii="Arial" w:hAnsi="Arial" w:cs="Arial"/>
          <w:sz w:val="24"/>
          <w:szCs w:val="24"/>
        </w:rPr>
      </w:pPr>
    </w:p>
    <w:p w14:paraId="5DCAA534" w14:textId="3E7C6FCE" w:rsidR="002F5BE0" w:rsidRPr="00077AB5" w:rsidRDefault="002F5BE0" w:rsidP="005C0F27">
      <w:pPr>
        <w:rPr>
          <w:rFonts w:ascii="Arial" w:hAnsi="Arial" w:cs="Arial"/>
          <w:sz w:val="24"/>
          <w:szCs w:val="24"/>
        </w:rPr>
      </w:pPr>
    </w:p>
    <w:p w14:paraId="60A46DCC" w14:textId="68C88F6A" w:rsidR="002F5BE0" w:rsidRPr="00077AB5" w:rsidRDefault="002F5BE0" w:rsidP="005C0F27">
      <w:pPr>
        <w:rPr>
          <w:rFonts w:ascii="Arial" w:hAnsi="Arial" w:cs="Arial"/>
          <w:sz w:val="24"/>
          <w:szCs w:val="24"/>
        </w:rPr>
      </w:pPr>
    </w:p>
    <w:p w14:paraId="06E6F35F" w14:textId="36319CFC" w:rsidR="002F5BE0" w:rsidRPr="00077AB5" w:rsidRDefault="002F5BE0" w:rsidP="005C0F27">
      <w:pPr>
        <w:rPr>
          <w:rFonts w:ascii="Arial" w:hAnsi="Arial" w:cs="Arial"/>
          <w:sz w:val="24"/>
          <w:szCs w:val="24"/>
        </w:rPr>
      </w:pPr>
    </w:p>
    <w:p w14:paraId="5B882167" w14:textId="77777777" w:rsidR="005C723C" w:rsidRDefault="005C723C" w:rsidP="005C0F27">
      <w:pPr>
        <w:rPr>
          <w:rFonts w:ascii="Arial" w:hAnsi="Arial" w:cs="Arial"/>
          <w:sz w:val="24"/>
          <w:szCs w:val="24"/>
        </w:rPr>
      </w:pPr>
    </w:p>
    <w:p w14:paraId="23A04D17" w14:textId="77777777" w:rsidR="005C723C" w:rsidRDefault="005C723C" w:rsidP="005C0F27">
      <w:pPr>
        <w:rPr>
          <w:rFonts w:ascii="Arial" w:hAnsi="Arial" w:cs="Arial"/>
          <w:sz w:val="24"/>
          <w:szCs w:val="24"/>
        </w:rPr>
      </w:pPr>
    </w:p>
    <w:p w14:paraId="276B3114" w14:textId="107640CA" w:rsidR="00012AC6" w:rsidRPr="00077AB5" w:rsidRDefault="00012AC6" w:rsidP="005C0F27">
      <w:pPr>
        <w:rPr>
          <w:rFonts w:ascii="Arial" w:hAnsi="Arial" w:cs="Arial"/>
          <w:sz w:val="24"/>
          <w:szCs w:val="24"/>
        </w:rPr>
      </w:pPr>
      <w:r w:rsidRPr="00077AB5">
        <w:rPr>
          <w:rFonts w:ascii="Arial" w:hAnsi="Arial" w:cs="Arial"/>
          <w:sz w:val="24"/>
          <w:szCs w:val="24"/>
        </w:rPr>
        <w:lastRenderedPageBreak/>
        <w:t>Promotion</w:t>
      </w:r>
    </w:p>
    <w:p w14:paraId="41F9CB44" w14:textId="148F63E1" w:rsidR="00A54B24" w:rsidRPr="00077AB5" w:rsidRDefault="00A54B24" w:rsidP="00A54B24">
      <w:pPr>
        <w:pStyle w:val="ListParagraph"/>
        <w:numPr>
          <w:ilvl w:val="0"/>
          <w:numId w:val="1"/>
        </w:numPr>
        <w:rPr>
          <w:rFonts w:ascii="Arial" w:hAnsi="Arial" w:cs="Arial"/>
          <w:sz w:val="24"/>
          <w:szCs w:val="24"/>
        </w:rPr>
      </w:pPr>
      <w:r w:rsidRPr="00077AB5">
        <w:rPr>
          <w:rFonts w:ascii="Arial" w:hAnsi="Arial" w:cs="Arial"/>
          <w:sz w:val="24"/>
          <w:szCs w:val="24"/>
        </w:rPr>
        <w:t>Advertisements; All of Tesco’s advertisements always focuses on low prices, the adverts are in short sequences. The ads usually show what is on sale and what customers can get cheaper than other stores, what is on sale, buy one get one offers and new items. The ad always ends with their slogan ‘</w:t>
      </w:r>
      <w:r w:rsidRPr="00077AB5">
        <w:rPr>
          <w:rFonts w:ascii="Arial" w:hAnsi="Arial" w:cs="Arial"/>
          <w:i/>
          <w:sz w:val="24"/>
          <w:szCs w:val="24"/>
        </w:rPr>
        <w:t xml:space="preserve">Every little helps.’ </w:t>
      </w:r>
      <w:r w:rsidRPr="00077AB5">
        <w:rPr>
          <w:rFonts w:ascii="Arial" w:hAnsi="Arial" w:cs="Arial"/>
          <w:sz w:val="24"/>
          <w:szCs w:val="24"/>
        </w:rPr>
        <w:t>(Marketing91, 2018)</w:t>
      </w:r>
    </w:p>
    <w:p w14:paraId="5BF760F0" w14:textId="77777777" w:rsidR="00D0103A" w:rsidRPr="00077AB5" w:rsidRDefault="00D0103A" w:rsidP="00D0103A">
      <w:pPr>
        <w:pStyle w:val="ListParagraph"/>
        <w:rPr>
          <w:rFonts w:ascii="Arial" w:hAnsi="Arial" w:cs="Arial"/>
          <w:sz w:val="24"/>
          <w:szCs w:val="24"/>
        </w:rPr>
      </w:pPr>
    </w:p>
    <w:p w14:paraId="5D16F49D" w14:textId="551853A2" w:rsidR="00A54B24" w:rsidRPr="00077AB5" w:rsidRDefault="00A54B24" w:rsidP="00A54B24">
      <w:pPr>
        <w:pStyle w:val="ListParagraph"/>
        <w:numPr>
          <w:ilvl w:val="0"/>
          <w:numId w:val="1"/>
        </w:numPr>
        <w:rPr>
          <w:rFonts w:ascii="Arial" w:hAnsi="Arial" w:cs="Arial"/>
          <w:sz w:val="24"/>
          <w:szCs w:val="24"/>
        </w:rPr>
      </w:pPr>
      <w:r w:rsidRPr="00077AB5">
        <w:rPr>
          <w:rFonts w:ascii="Arial" w:hAnsi="Arial" w:cs="Arial"/>
          <w:sz w:val="24"/>
          <w:szCs w:val="24"/>
        </w:rPr>
        <w:t xml:space="preserve">Tesco Clubcard; Tesco customers </w:t>
      </w:r>
      <w:r w:rsidR="00D0103A" w:rsidRPr="00077AB5">
        <w:rPr>
          <w:rFonts w:ascii="Arial" w:hAnsi="Arial" w:cs="Arial"/>
          <w:sz w:val="24"/>
          <w:szCs w:val="24"/>
        </w:rPr>
        <w:t>present their Clubcard at the till during payments, this can be at a supermarket, fuel stations or online. The Clubcard gathers points every use. After the customer has accumulated enough points, they can convert those points into vouchers where they can use them instead of actual currency to purchase items instore or online. (The Sun, 2018)</w:t>
      </w:r>
    </w:p>
    <w:p w14:paraId="30FFD238" w14:textId="77777777" w:rsidR="004C5005" w:rsidRPr="00077AB5" w:rsidRDefault="004C5005" w:rsidP="004C5005">
      <w:pPr>
        <w:pStyle w:val="ListParagraph"/>
        <w:rPr>
          <w:rFonts w:ascii="Arial" w:hAnsi="Arial" w:cs="Arial"/>
          <w:sz w:val="24"/>
          <w:szCs w:val="24"/>
        </w:rPr>
      </w:pPr>
    </w:p>
    <w:p w14:paraId="214D63F1" w14:textId="77777777" w:rsidR="004C5005" w:rsidRPr="00077AB5" w:rsidRDefault="004C5005" w:rsidP="004C5005">
      <w:pPr>
        <w:rPr>
          <w:rFonts w:ascii="Arial" w:hAnsi="Arial" w:cs="Arial"/>
          <w:sz w:val="24"/>
          <w:szCs w:val="24"/>
        </w:rPr>
      </w:pPr>
    </w:p>
    <w:p w14:paraId="40B382B9" w14:textId="53707448" w:rsidR="00012AC6" w:rsidRPr="00077AB5" w:rsidRDefault="00990F9C" w:rsidP="005C0F27">
      <w:pPr>
        <w:rPr>
          <w:rFonts w:ascii="Arial" w:hAnsi="Arial" w:cs="Arial"/>
          <w:sz w:val="24"/>
          <w:szCs w:val="24"/>
        </w:rPr>
      </w:pPr>
      <w:r w:rsidRPr="00077AB5">
        <w:rPr>
          <w:rFonts w:ascii="Arial" w:hAnsi="Arial" w:cs="Arial"/>
          <w:sz w:val="24"/>
          <w:szCs w:val="24"/>
        </w:rPr>
        <w:t xml:space="preserve">Marketing in Logistics &amp; Transport Industry </w:t>
      </w:r>
    </w:p>
    <w:p w14:paraId="1323BA37" w14:textId="39DA182B" w:rsidR="00990F9C" w:rsidRPr="00077AB5" w:rsidRDefault="00990F9C" w:rsidP="005C0F27">
      <w:pPr>
        <w:rPr>
          <w:rFonts w:ascii="Arial" w:hAnsi="Arial" w:cs="Arial"/>
          <w:sz w:val="24"/>
          <w:szCs w:val="24"/>
        </w:rPr>
      </w:pPr>
      <w:r w:rsidRPr="00077AB5">
        <w:rPr>
          <w:rFonts w:ascii="Arial" w:hAnsi="Arial" w:cs="Arial"/>
          <w:sz w:val="24"/>
          <w:szCs w:val="24"/>
        </w:rPr>
        <w:t xml:space="preserve">The marketing mix and logistics share a similar trait. The two aim to supply the consumers’ needs and wants. The marketing side showcases what the consumers want to purchase or what they could potentially obtain while the Logistics &amp; transport side handles the process, supply, delivery and distribution of the </w:t>
      </w:r>
      <w:r w:rsidR="00CB677C" w:rsidRPr="00077AB5">
        <w:rPr>
          <w:rFonts w:ascii="Arial" w:hAnsi="Arial" w:cs="Arial"/>
          <w:sz w:val="24"/>
          <w:szCs w:val="24"/>
        </w:rPr>
        <w:t>products.</w:t>
      </w:r>
      <w:r w:rsidR="00CB677C">
        <w:rPr>
          <w:rFonts w:ascii="Arial" w:hAnsi="Arial" w:cs="Arial"/>
          <w:sz w:val="24"/>
          <w:szCs w:val="24"/>
        </w:rPr>
        <w:t xml:space="preserve"> (</w:t>
      </w:r>
      <w:r w:rsidR="005C723C">
        <w:rPr>
          <w:rFonts w:ascii="Arial" w:hAnsi="Arial" w:cs="Arial"/>
          <w:sz w:val="24"/>
          <w:szCs w:val="24"/>
        </w:rPr>
        <w:t>Barcik &amp; Jakubiec, 2011)</w:t>
      </w:r>
    </w:p>
    <w:p w14:paraId="3D1DE90E" w14:textId="6CB329B1" w:rsidR="00B67153" w:rsidRPr="00077AB5" w:rsidRDefault="00B67153" w:rsidP="005C0F27">
      <w:pPr>
        <w:rPr>
          <w:rFonts w:ascii="Arial" w:hAnsi="Arial" w:cs="Arial"/>
          <w:sz w:val="24"/>
          <w:szCs w:val="24"/>
        </w:rPr>
      </w:pPr>
      <w:r w:rsidRPr="00077AB5">
        <w:rPr>
          <w:rFonts w:ascii="Arial" w:hAnsi="Arial" w:cs="Arial"/>
          <w:sz w:val="24"/>
          <w:szCs w:val="24"/>
        </w:rPr>
        <w:t xml:space="preserve">Marketing and logistics help contribute to the possibility of successful transactions between businesses and its customers. They both help achieve the required level of trust, satisfaction and loyalty that a business needs to have a loyal customer base to keep their credibility. </w:t>
      </w:r>
      <w:r w:rsidR="005C723C">
        <w:rPr>
          <w:rFonts w:ascii="Arial" w:hAnsi="Arial" w:cs="Arial"/>
          <w:sz w:val="24"/>
          <w:szCs w:val="24"/>
        </w:rPr>
        <w:t>(Min &amp; Mentzer 1999)</w:t>
      </w:r>
    </w:p>
    <w:p w14:paraId="5698CBAC" w14:textId="15F3E2F7" w:rsidR="00450985" w:rsidRPr="00077AB5" w:rsidRDefault="00450985" w:rsidP="005C0F27">
      <w:pPr>
        <w:rPr>
          <w:rFonts w:ascii="Arial" w:hAnsi="Arial" w:cs="Arial"/>
          <w:sz w:val="24"/>
          <w:szCs w:val="24"/>
        </w:rPr>
      </w:pPr>
      <w:r w:rsidRPr="00077AB5">
        <w:rPr>
          <w:rFonts w:ascii="Arial" w:hAnsi="Arial" w:cs="Arial"/>
          <w:sz w:val="24"/>
          <w:szCs w:val="24"/>
        </w:rPr>
        <w:t>Logistics transports the products for the consumers, a business establishment maximizes its usefulness to its consumers because of the effectiveness of moving materials from production to the shop floor by logistics. Logistics fully utilizes that establishments usefulness to its customers by having a constant and reliable supply helps attract more buyers. A synchronized relationship between Marketing and logistics</w:t>
      </w:r>
      <w:r w:rsidR="005A0FAA" w:rsidRPr="00077AB5">
        <w:rPr>
          <w:rFonts w:ascii="Arial" w:hAnsi="Arial" w:cs="Arial"/>
          <w:sz w:val="24"/>
          <w:szCs w:val="24"/>
        </w:rPr>
        <w:t xml:space="preserve"> creates a marketing rhythm that keeps the flow of the sales going for the business and more demands being transported by logistics. </w:t>
      </w:r>
      <w:r w:rsidR="005C723C">
        <w:rPr>
          <w:rFonts w:ascii="Arial" w:hAnsi="Arial" w:cs="Arial"/>
          <w:sz w:val="24"/>
          <w:szCs w:val="24"/>
        </w:rPr>
        <w:t>(Small Business)</w:t>
      </w:r>
    </w:p>
    <w:p w14:paraId="33E2A15F" w14:textId="1855760E" w:rsidR="005A0FAA" w:rsidRPr="00077AB5" w:rsidRDefault="005A0FAA" w:rsidP="005C0F27">
      <w:pPr>
        <w:rPr>
          <w:rFonts w:ascii="Arial" w:hAnsi="Arial" w:cs="Arial"/>
          <w:sz w:val="24"/>
          <w:szCs w:val="24"/>
        </w:rPr>
      </w:pPr>
    </w:p>
    <w:p w14:paraId="219EC7F0" w14:textId="4E90A4B9" w:rsidR="005A0FAA" w:rsidRPr="00077AB5" w:rsidRDefault="005A0FAA" w:rsidP="005A0FAA">
      <w:pPr>
        <w:jc w:val="center"/>
        <w:rPr>
          <w:rFonts w:ascii="Arial" w:hAnsi="Arial" w:cs="Arial"/>
          <w:sz w:val="24"/>
          <w:szCs w:val="24"/>
        </w:rPr>
      </w:pPr>
      <w:r w:rsidRPr="00077AB5">
        <w:rPr>
          <w:rFonts w:ascii="Arial" w:hAnsi="Arial" w:cs="Arial"/>
          <w:noProof/>
          <w:sz w:val="24"/>
          <w:szCs w:val="24"/>
        </w:rPr>
        <w:lastRenderedPageBreak/>
        <w:drawing>
          <wp:inline distT="0" distB="0" distL="0" distR="0" wp14:anchorId="24680828" wp14:editId="1E8EC61A">
            <wp:extent cx="5443870" cy="3067073"/>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5722" cy="3107554"/>
                    </a:xfrm>
                    <a:prstGeom prst="rect">
                      <a:avLst/>
                    </a:prstGeom>
                    <a:noFill/>
                    <a:ln>
                      <a:noFill/>
                    </a:ln>
                  </pic:spPr>
                </pic:pic>
              </a:graphicData>
            </a:graphic>
          </wp:inline>
        </w:drawing>
      </w:r>
    </w:p>
    <w:p w14:paraId="1E0C21BB" w14:textId="3CEF8B5E" w:rsidR="005A0FAA" w:rsidRPr="00077AB5" w:rsidRDefault="005A0FAA" w:rsidP="005A0FAA">
      <w:pPr>
        <w:jc w:val="center"/>
        <w:rPr>
          <w:rFonts w:ascii="Arial" w:hAnsi="Arial" w:cs="Arial"/>
          <w:sz w:val="24"/>
          <w:szCs w:val="24"/>
        </w:rPr>
      </w:pPr>
      <w:r w:rsidRPr="00077AB5">
        <w:rPr>
          <w:rFonts w:ascii="Arial" w:hAnsi="Arial" w:cs="Arial"/>
          <w:sz w:val="24"/>
          <w:szCs w:val="24"/>
        </w:rPr>
        <w:t>The relationship of Marketing and Logistics</w:t>
      </w:r>
    </w:p>
    <w:p w14:paraId="4CC266E5" w14:textId="66529767" w:rsidR="005A0FAA" w:rsidRPr="00077AB5" w:rsidRDefault="005A0FAA" w:rsidP="005A0FAA">
      <w:pPr>
        <w:jc w:val="center"/>
        <w:rPr>
          <w:rFonts w:ascii="Arial" w:hAnsi="Arial" w:cs="Arial"/>
          <w:sz w:val="24"/>
          <w:szCs w:val="24"/>
        </w:rPr>
      </w:pPr>
      <w:r w:rsidRPr="00077AB5">
        <w:rPr>
          <w:rFonts w:ascii="Arial" w:hAnsi="Arial" w:cs="Arial"/>
          <w:sz w:val="24"/>
          <w:szCs w:val="24"/>
        </w:rPr>
        <w:t>Source: Ciesielski (1999)</w:t>
      </w:r>
    </w:p>
    <w:p w14:paraId="098740F5" w14:textId="24D3B81E" w:rsidR="005A0FAA" w:rsidRPr="00077AB5" w:rsidRDefault="005A0FAA" w:rsidP="005A0FAA">
      <w:pPr>
        <w:jc w:val="center"/>
        <w:rPr>
          <w:rFonts w:ascii="Arial" w:hAnsi="Arial" w:cs="Arial"/>
          <w:sz w:val="24"/>
          <w:szCs w:val="24"/>
        </w:rPr>
      </w:pPr>
    </w:p>
    <w:p w14:paraId="255661B4" w14:textId="7DEF0D14" w:rsidR="00077AB5" w:rsidRPr="00077AB5" w:rsidRDefault="005A0FAA" w:rsidP="005A0FAA">
      <w:pPr>
        <w:rPr>
          <w:rFonts w:ascii="Arial" w:hAnsi="Arial" w:cs="Arial"/>
          <w:sz w:val="24"/>
          <w:szCs w:val="24"/>
        </w:rPr>
      </w:pPr>
      <w:r w:rsidRPr="00077AB5">
        <w:rPr>
          <w:rFonts w:ascii="Arial" w:hAnsi="Arial" w:cs="Arial"/>
          <w:sz w:val="24"/>
          <w:szCs w:val="24"/>
        </w:rPr>
        <w:t>Information Sharing between marketing and logistics.</w:t>
      </w:r>
    </w:p>
    <w:p w14:paraId="1B9A308F" w14:textId="28D31A43" w:rsidR="00077AB5" w:rsidRPr="00077AB5" w:rsidRDefault="00A34AFC" w:rsidP="005A0FAA">
      <w:pPr>
        <w:rPr>
          <w:rFonts w:ascii="Arial" w:hAnsi="Arial" w:cs="Arial"/>
          <w:sz w:val="24"/>
          <w:szCs w:val="24"/>
        </w:rPr>
      </w:pPr>
      <w:r w:rsidRPr="00077AB5">
        <w:rPr>
          <w:rFonts w:ascii="Arial" w:hAnsi="Arial" w:cs="Arial"/>
          <w:sz w:val="24"/>
          <w:szCs w:val="24"/>
        </w:rPr>
        <w:t>Information sharing between logistics and marketing helps the two parties coordinate with sales and supply. By sharing the business’ marketing data to the supplier. The supplier will be able to have a</w:t>
      </w:r>
      <w:r w:rsidR="00077AB5" w:rsidRPr="00077AB5">
        <w:rPr>
          <w:rFonts w:ascii="Arial" w:hAnsi="Arial" w:cs="Arial"/>
          <w:sz w:val="24"/>
          <w:szCs w:val="24"/>
        </w:rPr>
        <w:t xml:space="preserve"> </w:t>
      </w:r>
      <w:r w:rsidRPr="00077AB5">
        <w:rPr>
          <w:rFonts w:ascii="Arial" w:hAnsi="Arial" w:cs="Arial"/>
          <w:sz w:val="24"/>
          <w:szCs w:val="24"/>
        </w:rPr>
        <w:t>forecast of materials to order to produce the products.</w:t>
      </w:r>
      <w:r w:rsidR="00077AB5" w:rsidRPr="00077AB5">
        <w:rPr>
          <w:rFonts w:ascii="Arial" w:hAnsi="Arial" w:cs="Arial"/>
          <w:sz w:val="24"/>
          <w:szCs w:val="24"/>
        </w:rPr>
        <w:t xml:space="preserve"> The shared information can be implemented in delivery services that a business can offer the location of the customer, the timings, distance and what their order is. The courier will handle the deliveries for the business while the business will commit to the couriers’ service for deliveries to their consumers.</w:t>
      </w:r>
      <w:r w:rsidR="005C723C">
        <w:rPr>
          <w:rFonts w:ascii="Arial" w:hAnsi="Arial" w:cs="Arial"/>
          <w:sz w:val="24"/>
          <w:szCs w:val="24"/>
        </w:rPr>
        <w:t xml:space="preserve"> (Seidmann &amp; Sundararajan)</w:t>
      </w:r>
    </w:p>
    <w:p w14:paraId="67F7B405" w14:textId="24C202E7" w:rsidR="00077AB5" w:rsidRPr="00077AB5" w:rsidRDefault="00077AB5" w:rsidP="005A0FAA">
      <w:pPr>
        <w:rPr>
          <w:rFonts w:ascii="Arial" w:hAnsi="Arial" w:cs="Arial"/>
          <w:sz w:val="24"/>
          <w:szCs w:val="24"/>
        </w:rPr>
      </w:pPr>
    </w:p>
    <w:p w14:paraId="41F61EA7" w14:textId="74785E12" w:rsidR="00077AB5" w:rsidRPr="00077AB5" w:rsidRDefault="00077AB5" w:rsidP="005A0FAA">
      <w:pPr>
        <w:rPr>
          <w:rFonts w:ascii="Arial" w:hAnsi="Arial" w:cs="Arial"/>
          <w:sz w:val="24"/>
          <w:szCs w:val="24"/>
        </w:rPr>
      </w:pPr>
    </w:p>
    <w:p w14:paraId="4E220A00" w14:textId="0AE68F19" w:rsidR="00077AB5" w:rsidRPr="00077AB5" w:rsidRDefault="00077AB5" w:rsidP="005A0FAA">
      <w:pPr>
        <w:rPr>
          <w:rFonts w:ascii="Arial" w:hAnsi="Arial" w:cs="Arial"/>
          <w:sz w:val="24"/>
          <w:szCs w:val="24"/>
        </w:rPr>
      </w:pPr>
    </w:p>
    <w:p w14:paraId="4A0C778A" w14:textId="77777777" w:rsidR="00077AB5" w:rsidRPr="00077AB5" w:rsidRDefault="00077AB5" w:rsidP="005A0FAA">
      <w:pPr>
        <w:rPr>
          <w:rFonts w:ascii="Arial" w:hAnsi="Arial" w:cs="Arial"/>
          <w:sz w:val="24"/>
          <w:szCs w:val="24"/>
        </w:rPr>
      </w:pPr>
    </w:p>
    <w:p w14:paraId="59A6EBEE" w14:textId="77777777" w:rsidR="00077AB5" w:rsidRPr="00077AB5" w:rsidRDefault="00077AB5" w:rsidP="005A0FAA">
      <w:pPr>
        <w:rPr>
          <w:rFonts w:ascii="Arial" w:hAnsi="Arial" w:cs="Arial"/>
          <w:sz w:val="24"/>
          <w:szCs w:val="24"/>
        </w:rPr>
      </w:pPr>
    </w:p>
    <w:p w14:paraId="4A54A21C" w14:textId="2681E186" w:rsidR="005A0FAA" w:rsidRPr="00077AB5" w:rsidRDefault="005A0FAA" w:rsidP="005A0FAA">
      <w:pPr>
        <w:rPr>
          <w:rFonts w:ascii="Arial" w:hAnsi="Arial" w:cs="Arial"/>
          <w:sz w:val="24"/>
          <w:szCs w:val="24"/>
        </w:rPr>
      </w:pPr>
    </w:p>
    <w:p w14:paraId="1C3A00EF" w14:textId="7842A052" w:rsidR="00450985" w:rsidRPr="00077AB5" w:rsidRDefault="00450985" w:rsidP="005C0F27">
      <w:pPr>
        <w:rPr>
          <w:rFonts w:ascii="Arial" w:hAnsi="Arial" w:cs="Arial"/>
          <w:sz w:val="24"/>
          <w:szCs w:val="24"/>
        </w:rPr>
      </w:pPr>
    </w:p>
    <w:p w14:paraId="2F0D5F47" w14:textId="77777777" w:rsidR="00450985" w:rsidRPr="00077AB5" w:rsidRDefault="00450985" w:rsidP="005C0F27">
      <w:pPr>
        <w:rPr>
          <w:rFonts w:ascii="Arial" w:hAnsi="Arial" w:cs="Arial"/>
          <w:sz w:val="24"/>
          <w:szCs w:val="24"/>
        </w:rPr>
      </w:pPr>
    </w:p>
    <w:p w14:paraId="7D649978" w14:textId="75075BEB" w:rsidR="00990F9C" w:rsidRPr="00077AB5" w:rsidRDefault="00990F9C" w:rsidP="005C0F27">
      <w:pPr>
        <w:rPr>
          <w:rFonts w:ascii="Arial" w:hAnsi="Arial" w:cs="Arial"/>
          <w:sz w:val="24"/>
          <w:szCs w:val="24"/>
        </w:rPr>
      </w:pPr>
    </w:p>
    <w:p w14:paraId="4F656AD2" w14:textId="77777777" w:rsidR="00990F9C" w:rsidRPr="00077AB5" w:rsidRDefault="00990F9C" w:rsidP="005C0F27">
      <w:pPr>
        <w:rPr>
          <w:rFonts w:ascii="Arial" w:hAnsi="Arial" w:cs="Arial"/>
          <w:sz w:val="24"/>
          <w:szCs w:val="24"/>
        </w:rPr>
      </w:pPr>
    </w:p>
    <w:p w14:paraId="1DE40F8C" w14:textId="77777777" w:rsidR="005C0F27" w:rsidRPr="00077AB5" w:rsidRDefault="005C0F27" w:rsidP="005C0F27">
      <w:pPr>
        <w:rPr>
          <w:rFonts w:ascii="Arial" w:hAnsi="Arial" w:cs="Arial"/>
          <w:sz w:val="24"/>
          <w:szCs w:val="24"/>
        </w:rPr>
      </w:pPr>
    </w:p>
    <w:p w14:paraId="68F28827" w14:textId="28295DAA" w:rsidR="00077AB5" w:rsidRDefault="00077AB5" w:rsidP="00077AB5">
      <w:pPr>
        <w:pStyle w:val="Heading7"/>
        <w:rPr>
          <w:rFonts w:ascii="Arial" w:hAnsi="Arial" w:cs="Arial"/>
          <w:i w:val="0"/>
          <w:sz w:val="24"/>
          <w:szCs w:val="24"/>
        </w:rPr>
      </w:pPr>
      <w:r w:rsidRPr="00077AB5">
        <w:rPr>
          <w:rFonts w:ascii="Arial" w:hAnsi="Arial" w:cs="Arial"/>
          <w:i w:val="0"/>
          <w:sz w:val="24"/>
          <w:szCs w:val="24"/>
        </w:rPr>
        <w:lastRenderedPageBreak/>
        <w:t>Conclusion</w:t>
      </w:r>
    </w:p>
    <w:p w14:paraId="55FAF961" w14:textId="77777777" w:rsidR="000D3C90" w:rsidRPr="000D3C90" w:rsidRDefault="000D3C90" w:rsidP="000D3C90"/>
    <w:p w14:paraId="0CB05E39" w14:textId="7320F193" w:rsidR="005C0F27" w:rsidRDefault="000D3C90" w:rsidP="000D3C90">
      <w:pPr>
        <w:rPr>
          <w:rFonts w:ascii="Arial" w:hAnsi="Arial" w:cs="Arial"/>
          <w:sz w:val="24"/>
          <w:szCs w:val="24"/>
        </w:rPr>
      </w:pPr>
      <w:r>
        <w:rPr>
          <w:rFonts w:ascii="Arial" w:hAnsi="Arial" w:cs="Arial"/>
          <w:sz w:val="24"/>
          <w:szCs w:val="24"/>
        </w:rPr>
        <w:t>The</w:t>
      </w:r>
      <w:r w:rsidR="00D17018">
        <w:rPr>
          <w:rFonts w:ascii="Arial" w:hAnsi="Arial" w:cs="Arial"/>
          <w:sz w:val="24"/>
          <w:szCs w:val="24"/>
        </w:rPr>
        <w:t xml:space="preserve"> introduction </w:t>
      </w:r>
      <w:r>
        <w:rPr>
          <w:rFonts w:ascii="Arial" w:hAnsi="Arial" w:cs="Arial"/>
          <w:sz w:val="24"/>
          <w:szCs w:val="24"/>
        </w:rPr>
        <w:t xml:space="preserve">of the marketing mix proves to be one of the most useful assets to have a successful and profitable business. The effective use of marketing mix in logistics and </w:t>
      </w:r>
      <w:r w:rsidR="00D17018">
        <w:rPr>
          <w:rFonts w:ascii="Arial" w:hAnsi="Arial" w:cs="Arial"/>
          <w:sz w:val="24"/>
          <w:szCs w:val="24"/>
        </w:rPr>
        <w:t>transport is</w:t>
      </w:r>
      <w:r>
        <w:rPr>
          <w:rFonts w:ascii="Arial" w:hAnsi="Arial" w:cs="Arial"/>
          <w:sz w:val="24"/>
          <w:szCs w:val="24"/>
        </w:rPr>
        <w:t xml:space="preserve"> displayed by how a business is thriving, with the two parties communicating both help one another to achieve their goals. </w:t>
      </w:r>
      <w:r w:rsidR="00D17018">
        <w:rPr>
          <w:rFonts w:ascii="Arial" w:hAnsi="Arial" w:cs="Arial"/>
          <w:sz w:val="24"/>
          <w:szCs w:val="24"/>
        </w:rPr>
        <w:t>The ability of a business to keep on trading is complimented by the supplier by keeping on transporting the products that the consumer needs and/or wants. In time in large quantities and in the locations that demand them.</w:t>
      </w:r>
    </w:p>
    <w:p w14:paraId="51E0870B" w14:textId="2DA9878A" w:rsidR="00D17018" w:rsidRDefault="00D17018" w:rsidP="000D3C90">
      <w:pPr>
        <w:rPr>
          <w:rFonts w:ascii="Arial" w:hAnsi="Arial" w:cs="Arial"/>
          <w:sz w:val="24"/>
          <w:szCs w:val="24"/>
        </w:rPr>
      </w:pPr>
    </w:p>
    <w:p w14:paraId="5BC18B1A" w14:textId="2B0259B6" w:rsidR="00D17018" w:rsidRDefault="00D17018" w:rsidP="000D3C90">
      <w:pPr>
        <w:rPr>
          <w:rFonts w:ascii="Arial" w:hAnsi="Arial" w:cs="Arial"/>
          <w:sz w:val="24"/>
          <w:szCs w:val="24"/>
        </w:rPr>
      </w:pPr>
    </w:p>
    <w:p w14:paraId="143858DC" w14:textId="50B5BD2C" w:rsidR="00D17018" w:rsidRDefault="00D17018" w:rsidP="000D3C90">
      <w:pPr>
        <w:rPr>
          <w:rFonts w:ascii="Arial" w:hAnsi="Arial" w:cs="Arial"/>
          <w:sz w:val="24"/>
          <w:szCs w:val="24"/>
        </w:rPr>
      </w:pPr>
    </w:p>
    <w:p w14:paraId="6727253D" w14:textId="63CC7059" w:rsidR="00D17018" w:rsidRDefault="00D17018" w:rsidP="000D3C90">
      <w:pPr>
        <w:rPr>
          <w:rFonts w:ascii="Arial" w:hAnsi="Arial" w:cs="Arial"/>
          <w:sz w:val="24"/>
          <w:szCs w:val="24"/>
        </w:rPr>
      </w:pPr>
    </w:p>
    <w:p w14:paraId="34FEE258" w14:textId="313E25E8" w:rsidR="00D17018" w:rsidRDefault="00D17018" w:rsidP="000D3C90">
      <w:pPr>
        <w:rPr>
          <w:rFonts w:ascii="Arial" w:hAnsi="Arial" w:cs="Arial"/>
          <w:sz w:val="24"/>
          <w:szCs w:val="24"/>
        </w:rPr>
      </w:pPr>
    </w:p>
    <w:p w14:paraId="38410A40" w14:textId="32331257" w:rsidR="00D17018" w:rsidRDefault="00D17018" w:rsidP="000D3C90">
      <w:pPr>
        <w:rPr>
          <w:rFonts w:ascii="Arial" w:hAnsi="Arial" w:cs="Arial"/>
          <w:sz w:val="24"/>
          <w:szCs w:val="24"/>
        </w:rPr>
      </w:pPr>
    </w:p>
    <w:p w14:paraId="6C536C51" w14:textId="576F6206" w:rsidR="00D17018" w:rsidRDefault="00D17018" w:rsidP="000D3C90">
      <w:pPr>
        <w:rPr>
          <w:rFonts w:ascii="Arial" w:hAnsi="Arial" w:cs="Arial"/>
          <w:sz w:val="24"/>
          <w:szCs w:val="24"/>
        </w:rPr>
      </w:pPr>
    </w:p>
    <w:p w14:paraId="67107118" w14:textId="7CCF9BA7" w:rsidR="00D17018" w:rsidRDefault="00D17018" w:rsidP="000D3C90">
      <w:pPr>
        <w:rPr>
          <w:rFonts w:ascii="Arial" w:hAnsi="Arial" w:cs="Arial"/>
          <w:sz w:val="24"/>
          <w:szCs w:val="24"/>
        </w:rPr>
      </w:pPr>
    </w:p>
    <w:p w14:paraId="43935220" w14:textId="05C2643B" w:rsidR="00D17018" w:rsidRDefault="00D17018" w:rsidP="000D3C90">
      <w:pPr>
        <w:rPr>
          <w:rFonts w:ascii="Arial" w:hAnsi="Arial" w:cs="Arial"/>
          <w:sz w:val="24"/>
          <w:szCs w:val="24"/>
        </w:rPr>
      </w:pPr>
    </w:p>
    <w:p w14:paraId="0D8BCD4E" w14:textId="474FE0B5" w:rsidR="00D17018" w:rsidRDefault="00D17018" w:rsidP="000D3C90">
      <w:pPr>
        <w:rPr>
          <w:rFonts w:ascii="Arial" w:hAnsi="Arial" w:cs="Arial"/>
          <w:sz w:val="24"/>
          <w:szCs w:val="24"/>
        </w:rPr>
      </w:pPr>
    </w:p>
    <w:p w14:paraId="5E6C6282" w14:textId="7F0BFE7F" w:rsidR="00D17018" w:rsidRDefault="00D17018" w:rsidP="000D3C90">
      <w:pPr>
        <w:rPr>
          <w:rFonts w:ascii="Arial" w:hAnsi="Arial" w:cs="Arial"/>
          <w:sz w:val="24"/>
          <w:szCs w:val="24"/>
        </w:rPr>
      </w:pPr>
    </w:p>
    <w:p w14:paraId="0A2F5636" w14:textId="550B03B2" w:rsidR="00D17018" w:rsidRDefault="00D17018" w:rsidP="000D3C90">
      <w:pPr>
        <w:rPr>
          <w:rFonts w:ascii="Arial" w:hAnsi="Arial" w:cs="Arial"/>
          <w:sz w:val="24"/>
          <w:szCs w:val="24"/>
        </w:rPr>
      </w:pPr>
    </w:p>
    <w:p w14:paraId="2299B8B4" w14:textId="7E4FA096" w:rsidR="00D17018" w:rsidRDefault="00D17018" w:rsidP="000D3C90">
      <w:pPr>
        <w:rPr>
          <w:rFonts w:ascii="Arial" w:hAnsi="Arial" w:cs="Arial"/>
          <w:sz w:val="24"/>
          <w:szCs w:val="24"/>
        </w:rPr>
      </w:pPr>
    </w:p>
    <w:p w14:paraId="4FD09A78" w14:textId="10C2D0BA" w:rsidR="00D17018" w:rsidRDefault="00D17018" w:rsidP="000D3C90">
      <w:pPr>
        <w:rPr>
          <w:rFonts w:ascii="Arial" w:hAnsi="Arial" w:cs="Arial"/>
          <w:sz w:val="24"/>
          <w:szCs w:val="24"/>
        </w:rPr>
      </w:pPr>
    </w:p>
    <w:p w14:paraId="1CCE2EF6" w14:textId="2CEC6078" w:rsidR="00D17018" w:rsidRDefault="00D17018" w:rsidP="000D3C90">
      <w:pPr>
        <w:rPr>
          <w:rFonts w:ascii="Arial" w:hAnsi="Arial" w:cs="Arial"/>
          <w:sz w:val="24"/>
          <w:szCs w:val="24"/>
        </w:rPr>
      </w:pPr>
    </w:p>
    <w:p w14:paraId="033DB1EA" w14:textId="70DF1B12" w:rsidR="00D17018" w:rsidRDefault="00D17018" w:rsidP="000D3C90">
      <w:pPr>
        <w:rPr>
          <w:rFonts w:ascii="Arial" w:hAnsi="Arial" w:cs="Arial"/>
          <w:sz w:val="24"/>
          <w:szCs w:val="24"/>
        </w:rPr>
      </w:pPr>
    </w:p>
    <w:p w14:paraId="3A1E832B" w14:textId="3F9ADC51" w:rsidR="00D17018" w:rsidRDefault="00D17018" w:rsidP="000D3C90">
      <w:pPr>
        <w:rPr>
          <w:rFonts w:ascii="Arial" w:hAnsi="Arial" w:cs="Arial"/>
          <w:sz w:val="24"/>
          <w:szCs w:val="24"/>
        </w:rPr>
      </w:pPr>
    </w:p>
    <w:p w14:paraId="3302E525" w14:textId="111D8E7E" w:rsidR="00D17018" w:rsidRDefault="00D17018" w:rsidP="000D3C90">
      <w:pPr>
        <w:rPr>
          <w:rFonts w:ascii="Arial" w:hAnsi="Arial" w:cs="Arial"/>
          <w:sz w:val="24"/>
          <w:szCs w:val="24"/>
        </w:rPr>
      </w:pPr>
    </w:p>
    <w:p w14:paraId="35F02747" w14:textId="591FAEC6" w:rsidR="00D17018" w:rsidRDefault="00D17018" w:rsidP="000D3C90">
      <w:pPr>
        <w:rPr>
          <w:rFonts w:ascii="Arial" w:hAnsi="Arial" w:cs="Arial"/>
          <w:sz w:val="24"/>
          <w:szCs w:val="24"/>
        </w:rPr>
      </w:pPr>
    </w:p>
    <w:p w14:paraId="2F80D5EC" w14:textId="7C9B791A" w:rsidR="00D17018" w:rsidRDefault="00D17018" w:rsidP="000D3C90">
      <w:pPr>
        <w:rPr>
          <w:rFonts w:ascii="Arial" w:hAnsi="Arial" w:cs="Arial"/>
          <w:sz w:val="24"/>
          <w:szCs w:val="24"/>
        </w:rPr>
      </w:pPr>
    </w:p>
    <w:p w14:paraId="7381C763" w14:textId="54CB255D" w:rsidR="00D17018" w:rsidRDefault="00D17018" w:rsidP="000D3C90">
      <w:pPr>
        <w:rPr>
          <w:rFonts w:ascii="Arial" w:hAnsi="Arial" w:cs="Arial"/>
          <w:sz w:val="24"/>
          <w:szCs w:val="24"/>
        </w:rPr>
      </w:pPr>
    </w:p>
    <w:p w14:paraId="10653921" w14:textId="164D6063" w:rsidR="00D17018" w:rsidRDefault="00D17018" w:rsidP="000D3C90">
      <w:pPr>
        <w:rPr>
          <w:rFonts w:ascii="Arial" w:hAnsi="Arial" w:cs="Arial"/>
          <w:sz w:val="24"/>
          <w:szCs w:val="24"/>
        </w:rPr>
      </w:pPr>
    </w:p>
    <w:p w14:paraId="31776EB0" w14:textId="4DDE1CAB" w:rsidR="00D17018" w:rsidRDefault="00D17018" w:rsidP="000D3C90">
      <w:pPr>
        <w:rPr>
          <w:rFonts w:ascii="Arial" w:hAnsi="Arial" w:cs="Arial"/>
          <w:sz w:val="24"/>
          <w:szCs w:val="24"/>
        </w:rPr>
      </w:pPr>
    </w:p>
    <w:p w14:paraId="0189AF19" w14:textId="1A0EFB4C" w:rsidR="00D17018" w:rsidRDefault="00D17018" w:rsidP="000D3C90">
      <w:pPr>
        <w:rPr>
          <w:rFonts w:ascii="Arial" w:hAnsi="Arial" w:cs="Arial"/>
          <w:sz w:val="24"/>
          <w:szCs w:val="24"/>
        </w:rPr>
      </w:pPr>
    </w:p>
    <w:p w14:paraId="4BCB5956" w14:textId="004A0534" w:rsidR="00D17018" w:rsidRDefault="00D17018" w:rsidP="00D17018">
      <w:pPr>
        <w:pStyle w:val="Heading8"/>
        <w:rPr>
          <w:rFonts w:ascii="Arial" w:hAnsi="Arial" w:cs="Arial"/>
          <w:sz w:val="24"/>
          <w:szCs w:val="24"/>
        </w:rPr>
      </w:pPr>
      <w:r w:rsidRPr="00D17018">
        <w:rPr>
          <w:rFonts w:ascii="Arial" w:hAnsi="Arial" w:cs="Arial"/>
          <w:sz w:val="24"/>
          <w:szCs w:val="24"/>
        </w:rPr>
        <w:lastRenderedPageBreak/>
        <w:t>Reference</w:t>
      </w:r>
      <w:r w:rsidR="005C723C">
        <w:rPr>
          <w:rFonts w:ascii="Arial" w:hAnsi="Arial" w:cs="Arial"/>
          <w:sz w:val="24"/>
          <w:szCs w:val="24"/>
        </w:rPr>
        <w:t>s</w:t>
      </w:r>
    </w:p>
    <w:p w14:paraId="32B65729" w14:textId="77777777" w:rsidR="00DC705F" w:rsidRPr="00DC705F" w:rsidRDefault="00DC705F" w:rsidP="00DC705F"/>
    <w:p w14:paraId="7DA5080A" w14:textId="3F325F4B" w:rsidR="00DC705F" w:rsidRPr="002737B2" w:rsidRDefault="00DC705F" w:rsidP="002737B2">
      <w:pPr>
        <w:pStyle w:val="NoSpacing"/>
        <w:rPr>
          <w:rFonts w:ascii="Arial" w:hAnsi="Arial" w:cs="Arial"/>
          <w:sz w:val="24"/>
          <w:szCs w:val="24"/>
        </w:rPr>
      </w:pPr>
      <w:r w:rsidRPr="002737B2">
        <w:rPr>
          <w:rFonts w:ascii="Arial" w:hAnsi="Arial" w:cs="Arial"/>
          <w:sz w:val="24"/>
          <w:szCs w:val="24"/>
        </w:rPr>
        <w:t>Kantarworldpanel (2018) Available at:</w:t>
      </w:r>
      <w:r w:rsidRPr="002737B2">
        <w:rPr>
          <w:rStyle w:val="quotetext1"/>
          <w:rFonts w:ascii="Arial" w:hAnsi="Arial" w:cs="Arial"/>
          <w:b w:val="0"/>
          <w:bCs w:val="0"/>
          <w:i w:val="0"/>
          <w:iCs w:val="0"/>
          <w:sz w:val="24"/>
          <w:szCs w:val="24"/>
        </w:rPr>
        <w:t xml:space="preserve"> </w:t>
      </w:r>
      <w:hyperlink r:id="rId9" w:history="1">
        <w:r w:rsidRPr="00A61F4C">
          <w:rPr>
            <w:rStyle w:val="Hyperlink"/>
            <w:rFonts w:cs="Arial"/>
            <w:color w:val="4472C4" w:themeColor="accent1"/>
            <w:sz w:val="24"/>
            <w:szCs w:val="24"/>
          </w:rPr>
          <w:t>https://www.kantarworldpanel.com/en/grocery-market-share/great-britain</w:t>
        </w:r>
      </w:hyperlink>
    </w:p>
    <w:p w14:paraId="57185777" w14:textId="2E1E6221" w:rsidR="00DC705F" w:rsidRPr="002737B2" w:rsidRDefault="00DC705F" w:rsidP="002737B2">
      <w:pPr>
        <w:pStyle w:val="NoSpacing"/>
        <w:rPr>
          <w:rStyle w:val="Hyperlink"/>
          <w:rFonts w:ascii="Arial" w:hAnsi="Arial" w:cs="Arial"/>
          <w:color w:val="auto"/>
          <w:sz w:val="24"/>
          <w:szCs w:val="24"/>
          <w:u w:val="none"/>
        </w:rPr>
      </w:pPr>
      <w:r w:rsidRPr="002737B2">
        <w:rPr>
          <w:rStyle w:val="quotetext1"/>
          <w:rFonts w:ascii="Arial" w:hAnsi="Arial" w:cs="Arial"/>
          <w:b w:val="0"/>
          <w:bCs w:val="0"/>
          <w:i w:val="0"/>
          <w:iCs w:val="0"/>
          <w:sz w:val="24"/>
          <w:szCs w:val="24"/>
        </w:rPr>
        <w:t xml:space="preserve"> </w:t>
      </w:r>
      <w:r w:rsidRPr="002737B2">
        <w:rPr>
          <w:rStyle w:val="Hyperlink"/>
          <w:rFonts w:ascii="Arial" w:hAnsi="Arial" w:cs="Arial"/>
          <w:color w:val="auto"/>
          <w:sz w:val="24"/>
          <w:szCs w:val="24"/>
          <w:u w:val="none"/>
        </w:rPr>
        <w:t>(Accessed 2 Dec 2018)</w:t>
      </w:r>
    </w:p>
    <w:p w14:paraId="5EA74AB4" w14:textId="52E9B681" w:rsidR="00DC705F" w:rsidRPr="002737B2" w:rsidRDefault="00DC705F" w:rsidP="002737B2">
      <w:pPr>
        <w:pStyle w:val="NoSpacing"/>
        <w:rPr>
          <w:rStyle w:val="Hyperlink"/>
          <w:rFonts w:ascii="Arial" w:hAnsi="Arial" w:cs="Arial"/>
          <w:color w:val="auto"/>
          <w:sz w:val="24"/>
          <w:szCs w:val="24"/>
          <w:u w:val="none"/>
        </w:rPr>
      </w:pPr>
    </w:p>
    <w:p w14:paraId="27639FC6" w14:textId="33F54519" w:rsidR="00DC705F" w:rsidRPr="00A61F4C" w:rsidRDefault="00DC705F" w:rsidP="002737B2">
      <w:pPr>
        <w:pStyle w:val="NoSpacing"/>
        <w:rPr>
          <w:rFonts w:cs="Arial"/>
          <w:color w:val="4472C4" w:themeColor="accent1"/>
          <w:sz w:val="24"/>
          <w:szCs w:val="24"/>
          <w:u w:val="single"/>
        </w:rPr>
      </w:pPr>
      <w:r w:rsidRPr="002737B2">
        <w:rPr>
          <w:rStyle w:val="Hyperlink"/>
          <w:rFonts w:ascii="Arial" w:hAnsi="Arial" w:cs="Arial"/>
          <w:color w:val="auto"/>
          <w:sz w:val="24"/>
          <w:szCs w:val="24"/>
          <w:u w:val="none"/>
        </w:rPr>
        <w:t>Rupert Denhilm-Hall (2015) Walesonline Available at:</w:t>
      </w:r>
      <w:r w:rsidRPr="002737B2">
        <w:rPr>
          <w:rStyle w:val="quotetext1"/>
          <w:rFonts w:ascii="Arial" w:hAnsi="Arial" w:cs="Arial"/>
          <w:b w:val="0"/>
          <w:bCs w:val="0"/>
          <w:i w:val="0"/>
          <w:iCs w:val="0"/>
          <w:sz w:val="24"/>
          <w:szCs w:val="24"/>
        </w:rPr>
        <w:t xml:space="preserve"> </w:t>
      </w:r>
      <w:hyperlink r:id="rId10" w:history="1">
        <w:r w:rsidRPr="00A61F4C">
          <w:rPr>
            <w:rStyle w:val="Hyperlink"/>
            <w:rFonts w:cs="Arial"/>
            <w:color w:val="4472C4" w:themeColor="accent1"/>
            <w:sz w:val="24"/>
            <w:szCs w:val="24"/>
          </w:rPr>
          <w:t>https://www.walesonline.co.uk/business/tesco-wales-facts-figures-you-8539011</w:t>
        </w:r>
      </w:hyperlink>
    </w:p>
    <w:p w14:paraId="6B0B47E8" w14:textId="4D06D7CF" w:rsidR="00DC705F" w:rsidRPr="002737B2" w:rsidRDefault="00DC705F"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(Accessed 2 Dec 2018)</w:t>
      </w:r>
    </w:p>
    <w:p w14:paraId="583E2646" w14:textId="634F408A" w:rsidR="00DC705F" w:rsidRPr="002737B2" w:rsidRDefault="00DC705F" w:rsidP="002737B2">
      <w:pPr>
        <w:pStyle w:val="NoSpacing"/>
        <w:rPr>
          <w:rStyle w:val="Hyperlink"/>
          <w:rFonts w:ascii="Arial" w:hAnsi="Arial" w:cs="Arial"/>
          <w:color w:val="auto"/>
          <w:sz w:val="24"/>
          <w:szCs w:val="24"/>
          <w:u w:val="none"/>
        </w:rPr>
      </w:pPr>
    </w:p>
    <w:p w14:paraId="726BEAA9" w14:textId="5E4CD69B" w:rsidR="00DC705F" w:rsidRPr="002737B2" w:rsidRDefault="00DC705F"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BBCNews (2015) Available at:</w:t>
      </w:r>
      <w:r w:rsidRPr="002737B2">
        <w:rPr>
          <w:rStyle w:val="quotetext1"/>
          <w:rFonts w:ascii="Arial" w:hAnsi="Arial" w:cs="Arial"/>
          <w:b w:val="0"/>
          <w:bCs w:val="0"/>
          <w:i w:val="0"/>
          <w:iCs w:val="0"/>
          <w:sz w:val="24"/>
          <w:szCs w:val="24"/>
        </w:rPr>
        <w:t xml:space="preserve"> </w:t>
      </w:r>
      <w:hyperlink r:id="rId11" w:history="1">
        <w:r w:rsidRPr="00A61F4C">
          <w:rPr>
            <w:rStyle w:val="Hyperlink"/>
            <w:rFonts w:cs="Arial"/>
            <w:color w:val="4472C4" w:themeColor="accent1"/>
            <w:sz w:val="24"/>
            <w:szCs w:val="24"/>
          </w:rPr>
          <w:t>https://www.bbc.co.uk/news/uk-scotland-highlands-islands-30725122</w:t>
        </w:r>
      </w:hyperlink>
    </w:p>
    <w:p w14:paraId="44D1D838" w14:textId="1626E057" w:rsidR="00DC705F" w:rsidRPr="002737B2" w:rsidRDefault="00DC705F"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(Accessed 30 Nov 2018)</w:t>
      </w:r>
    </w:p>
    <w:p w14:paraId="6C791570" w14:textId="7C384D7D" w:rsidR="00DC705F" w:rsidRPr="002737B2" w:rsidRDefault="00DC705F" w:rsidP="002737B2">
      <w:pPr>
        <w:pStyle w:val="NoSpacing"/>
        <w:rPr>
          <w:rStyle w:val="Hyperlink"/>
          <w:rFonts w:ascii="Arial" w:hAnsi="Arial" w:cs="Arial"/>
          <w:color w:val="auto"/>
          <w:sz w:val="24"/>
          <w:szCs w:val="24"/>
          <w:u w:val="none"/>
        </w:rPr>
      </w:pPr>
    </w:p>
    <w:p w14:paraId="1937181F" w14:textId="6C98C6F3" w:rsidR="00DC705F" w:rsidRPr="002737B2" w:rsidRDefault="00DC705F" w:rsidP="002737B2">
      <w:pPr>
        <w:pStyle w:val="NoSpacing"/>
        <w:rPr>
          <w:rFonts w:ascii="Arial" w:hAnsi="Arial" w:cs="Arial"/>
          <w:sz w:val="24"/>
          <w:szCs w:val="24"/>
        </w:rPr>
      </w:pPr>
      <w:r w:rsidRPr="002737B2">
        <w:rPr>
          <w:rStyle w:val="Hyperlink"/>
          <w:rFonts w:ascii="Arial" w:hAnsi="Arial" w:cs="Arial"/>
          <w:color w:val="auto"/>
          <w:sz w:val="24"/>
          <w:szCs w:val="24"/>
          <w:u w:val="none"/>
        </w:rPr>
        <w:t>Statista (2018) Available at:</w:t>
      </w:r>
      <w:hyperlink r:id="rId12" w:history="1">
        <w:r w:rsidR="002737B2" w:rsidRPr="00A61F4C">
          <w:rPr>
            <w:rStyle w:val="Hyperlink"/>
            <w:rFonts w:cs="Arial"/>
            <w:color w:val="4472C4" w:themeColor="accent1"/>
            <w:sz w:val="24"/>
            <w:szCs w:val="24"/>
          </w:rPr>
          <w:t>https://www.statista.com/statistics/490947/tesco-group-stores-united-kingdom-uk/</w:t>
        </w:r>
      </w:hyperlink>
      <w:r w:rsidRPr="00A61F4C">
        <w:rPr>
          <w:rFonts w:cs="Arial"/>
          <w:color w:val="4472C4" w:themeColor="accent1"/>
          <w:sz w:val="24"/>
          <w:szCs w:val="24"/>
          <w:u w:val="single"/>
        </w:rPr>
        <w:t xml:space="preserve"> </w:t>
      </w:r>
    </w:p>
    <w:p w14:paraId="1701B284" w14:textId="1A31FB54" w:rsidR="00DC705F" w:rsidRPr="002737B2" w:rsidRDefault="002737B2"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(Accessed 30 Nov 2018)</w:t>
      </w:r>
    </w:p>
    <w:p w14:paraId="0A83905F" w14:textId="74465198" w:rsidR="002737B2" w:rsidRPr="002737B2" w:rsidRDefault="002737B2" w:rsidP="002737B2">
      <w:pPr>
        <w:pStyle w:val="NoSpacing"/>
        <w:rPr>
          <w:rStyle w:val="Hyperlink"/>
          <w:rFonts w:ascii="Arial" w:hAnsi="Arial" w:cs="Arial"/>
          <w:color w:val="auto"/>
          <w:sz w:val="24"/>
          <w:szCs w:val="24"/>
          <w:u w:val="none"/>
        </w:rPr>
      </w:pPr>
    </w:p>
    <w:p w14:paraId="107A5BF7" w14:textId="4126BF03" w:rsidR="002737B2" w:rsidRPr="002737B2" w:rsidRDefault="002737B2" w:rsidP="002737B2">
      <w:pPr>
        <w:pStyle w:val="NoSpacing"/>
        <w:rPr>
          <w:rFonts w:ascii="Arial" w:hAnsi="Arial" w:cs="Arial"/>
          <w:sz w:val="24"/>
          <w:szCs w:val="24"/>
        </w:rPr>
      </w:pPr>
      <w:r w:rsidRPr="002737B2">
        <w:rPr>
          <w:rStyle w:val="Hyperlink"/>
          <w:rFonts w:ascii="Arial" w:hAnsi="Arial" w:cs="Arial"/>
          <w:color w:val="auto"/>
          <w:sz w:val="24"/>
          <w:szCs w:val="24"/>
          <w:u w:val="none"/>
        </w:rPr>
        <w:t>Tim Richardson (2003)  (The Register UK) Available at:</w:t>
      </w:r>
      <w:r w:rsidRPr="002737B2">
        <w:rPr>
          <w:rStyle w:val="quotetext1"/>
          <w:rFonts w:ascii="Arial" w:hAnsi="Arial" w:cs="Arial"/>
          <w:b w:val="0"/>
          <w:bCs w:val="0"/>
          <w:i w:val="0"/>
          <w:iCs w:val="0"/>
          <w:sz w:val="24"/>
          <w:szCs w:val="24"/>
        </w:rPr>
        <w:t xml:space="preserve"> </w:t>
      </w:r>
      <w:hyperlink r:id="rId13" w:history="1">
        <w:r w:rsidRPr="00A61F4C">
          <w:rPr>
            <w:rStyle w:val="Hyperlink"/>
            <w:rFonts w:cs="Arial"/>
            <w:color w:val="4472C4" w:themeColor="accent1"/>
            <w:sz w:val="24"/>
            <w:szCs w:val="24"/>
          </w:rPr>
          <w:t>https://www.theregister.co.uk/2003/09/23/tesco_mobile_hits_the_streets/</w:t>
        </w:r>
      </w:hyperlink>
    </w:p>
    <w:p w14:paraId="44CAEE9F" w14:textId="6AF95B7E" w:rsidR="002737B2" w:rsidRPr="002737B2" w:rsidRDefault="002737B2"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(Accessed 30 Nov 2018)</w:t>
      </w:r>
    </w:p>
    <w:p w14:paraId="7B37DED7" w14:textId="296CD7DE" w:rsidR="002737B2" w:rsidRPr="002737B2" w:rsidRDefault="002737B2" w:rsidP="002737B2">
      <w:pPr>
        <w:pStyle w:val="NoSpacing"/>
        <w:rPr>
          <w:rStyle w:val="Hyperlink"/>
          <w:rFonts w:ascii="Arial" w:hAnsi="Arial" w:cs="Arial"/>
          <w:color w:val="auto"/>
          <w:sz w:val="24"/>
          <w:szCs w:val="24"/>
          <w:u w:val="none"/>
        </w:rPr>
      </w:pPr>
    </w:p>
    <w:p w14:paraId="64B5DC6B" w14:textId="47CD7200" w:rsidR="002737B2" w:rsidRPr="002737B2" w:rsidRDefault="002737B2"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Marketingmix (2018) Available at:</w:t>
      </w:r>
      <w:r w:rsidRPr="002737B2">
        <w:rPr>
          <w:rStyle w:val="quotetext1"/>
          <w:rFonts w:ascii="Arial" w:hAnsi="Arial" w:cs="Arial"/>
          <w:b w:val="0"/>
          <w:bCs w:val="0"/>
          <w:i w:val="0"/>
          <w:iCs w:val="0"/>
          <w:sz w:val="24"/>
          <w:szCs w:val="24"/>
        </w:rPr>
        <w:t xml:space="preserve"> </w:t>
      </w:r>
      <w:hyperlink r:id="rId14" w:history="1">
        <w:r w:rsidRPr="00A61F4C">
          <w:rPr>
            <w:rStyle w:val="Hyperlink"/>
            <w:rFonts w:cs="Arial"/>
            <w:color w:val="4472C4" w:themeColor="accent1"/>
            <w:sz w:val="24"/>
            <w:szCs w:val="24"/>
          </w:rPr>
          <w:t>https://marketingmix.co.uk/definition-marketing-mix/</w:t>
        </w:r>
      </w:hyperlink>
    </w:p>
    <w:p w14:paraId="4FA21991" w14:textId="7FC37350" w:rsidR="002737B2" w:rsidRPr="002737B2" w:rsidRDefault="002737B2"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Accessed (1 Dec 2018)</w:t>
      </w:r>
    </w:p>
    <w:p w14:paraId="082BAE3D" w14:textId="0EC81C7A" w:rsidR="002737B2" w:rsidRPr="002737B2" w:rsidRDefault="002737B2" w:rsidP="002737B2">
      <w:pPr>
        <w:pStyle w:val="NoSpacing"/>
        <w:rPr>
          <w:rStyle w:val="Hyperlink"/>
          <w:rFonts w:ascii="Arial" w:hAnsi="Arial" w:cs="Arial"/>
          <w:color w:val="auto"/>
          <w:sz w:val="24"/>
          <w:szCs w:val="24"/>
          <w:u w:val="none"/>
        </w:rPr>
      </w:pPr>
    </w:p>
    <w:p w14:paraId="23EC3B1E" w14:textId="2358FD4D" w:rsidR="002737B2" w:rsidRPr="002737B2" w:rsidRDefault="002737B2" w:rsidP="002737B2">
      <w:pPr>
        <w:pStyle w:val="NoSpacing"/>
        <w:rPr>
          <w:rFonts w:ascii="Arial" w:hAnsi="Arial" w:cs="Arial"/>
          <w:sz w:val="24"/>
          <w:szCs w:val="24"/>
        </w:rPr>
      </w:pPr>
      <w:r w:rsidRPr="002737B2">
        <w:rPr>
          <w:rStyle w:val="Hyperlink"/>
          <w:rFonts w:ascii="Arial" w:hAnsi="Arial" w:cs="Arial"/>
          <w:color w:val="auto"/>
          <w:sz w:val="24"/>
          <w:szCs w:val="24"/>
          <w:u w:val="none"/>
        </w:rPr>
        <w:t>Economictimes (2018) Available at:</w:t>
      </w:r>
      <w:r w:rsidRPr="002737B2">
        <w:rPr>
          <w:rFonts w:ascii="Arial" w:hAnsi="Arial" w:cs="Arial"/>
          <w:sz w:val="24"/>
          <w:szCs w:val="24"/>
        </w:rPr>
        <w:t xml:space="preserve"> </w:t>
      </w:r>
    </w:p>
    <w:p w14:paraId="2DF91E48" w14:textId="6D7D8F25" w:rsidR="002737B2" w:rsidRPr="00A61F4C" w:rsidRDefault="00184E04" w:rsidP="002737B2">
      <w:pPr>
        <w:pStyle w:val="NoSpacing"/>
        <w:rPr>
          <w:rStyle w:val="Hyperlink"/>
          <w:rFonts w:cs="Arial"/>
          <w:color w:val="4472C4" w:themeColor="accent1"/>
          <w:sz w:val="24"/>
          <w:szCs w:val="24"/>
        </w:rPr>
      </w:pPr>
      <w:hyperlink r:id="rId15" w:history="1">
        <w:r w:rsidR="002737B2" w:rsidRPr="00A61F4C">
          <w:rPr>
            <w:rStyle w:val="Hyperlink"/>
            <w:rFonts w:cs="Arial"/>
            <w:color w:val="4472C4" w:themeColor="accent1"/>
            <w:sz w:val="24"/>
            <w:szCs w:val="24"/>
          </w:rPr>
          <w:t>https://economictimes.indiatimes.com/definition/marketing-mix</w:t>
        </w:r>
      </w:hyperlink>
    </w:p>
    <w:p w14:paraId="04E97116" w14:textId="6C3EBEE5" w:rsidR="002737B2" w:rsidRPr="002737B2" w:rsidRDefault="002737B2"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(Accessed 3 Dec 2018)</w:t>
      </w:r>
    </w:p>
    <w:p w14:paraId="3E2E5452" w14:textId="1265B4D2" w:rsidR="002737B2" w:rsidRPr="002737B2" w:rsidRDefault="002737B2" w:rsidP="002737B2">
      <w:pPr>
        <w:pStyle w:val="NoSpacing"/>
        <w:rPr>
          <w:rStyle w:val="Hyperlink"/>
          <w:rFonts w:ascii="Arial" w:hAnsi="Arial" w:cs="Arial"/>
          <w:color w:val="auto"/>
          <w:sz w:val="24"/>
          <w:szCs w:val="24"/>
          <w:u w:val="none"/>
        </w:rPr>
      </w:pPr>
    </w:p>
    <w:p w14:paraId="62D68666" w14:textId="5B22BBEE" w:rsidR="002737B2" w:rsidRPr="002737B2" w:rsidRDefault="002737B2"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Ahmad Kareh (2018) (Forbes) The evolution of the four Ps: revisiting the marketing mix. Available at:</w:t>
      </w:r>
      <w:r w:rsidRPr="002737B2">
        <w:rPr>
          <w:rFonts w:ascii="Arial" w:hAnsi="Arial" w:cs="Arial"/>
          <w:sz w:val="24"/>
          <w:szCs w:val="24"/>
        </w:rPr>
        <w:t xml:space="preserve"> </w:t>
      </w:r>
      <w:hyperlink r:id="rId16" w:anchor="47c393741120" w:history="1">
        <w:r w:rsidRPr="00A61F4C">
          <w:rPr>
            <w:rStyle w:val="Hyperlink"/>
            <w:rFonts w:cs="Arial"/>
            <w:sz w:val="24"/>
            <w:szCs w:val="24"/>
          </w:rPr>
          <w:t>https://www.forbes.com/sites/forbesagencycouncil/2018/01/03/evolution-of-the-four-ps-revisiting-the-marketing-mix/#47c393741120</w:t>
        </w:r>
      </w:hyperlink>
    </w:p>
    <w:p w14:paraId="0584FD80" w14:textId="65A3E775" w:rsidR="002737B2" w:rsidRDefault="002737B2" w:rsidP="002737B2">
      <w:pPr>
        <w:pStyle w:val="NoSpacing"/>
        <w:rPr>
          <w:rStyle w:val="Hyperlink"/>
          <w:rFonts w:ascii="Arial" w:hAnsi="Arial" w:cs="Arial"/>
          <w:color w:val="auto"/>
          <w:sz w:val="24"/>
          <w:szCs w:val="24"/>
          <w:u w:val="none"/>
        </w:rPr>
      </w:pPr>
      <w:r w:rsidRPr="002737B2">
        <w:rPr>
          <w:rStyle w:val="Hyperlink"/>
          <w:rFonts w:ascii="Arial" w:hAnsi="Arial" w:cs="Arial"/>
          <w:color w:val="auto"/>
          <w:sz w:val="24"/>
          <w:szCs w:val="24"/>
          <w:u w:val="none"/>
        </w:rPr>
        <w:t>(Accessed 2 Dec 2018)</w:t>
      </w:r>
    </w:p>
    <w:p w14:paraId="5BF356A2" w14:textId="214F6A9B" w:rsidR="002737B2" w:rsidRDefault="002737B2" w:rsidP="002737B2">
      <w:pPr>
        <w:pStyle w:val="NoSpacing"/>
        <w:rPr>
          <w:rStyle w:val="Hyperlink"/>
          <w:rFonts w:ascii="Arial" w:hAnsi="Arial" w:cs="Arial"/>
          <w:color w:val="auto"/>
          <w:sz w:val="24"/>
          <w:szCs w:val="24"/>
          <w:u w:val="none"/>
        </w:rPr>
      </w:pPr>
    </w:p>
    <w:p w14:paraId="7EB98968" w14:textId="374F6BEB" w:rsidR="002737B2" w:rsidRPr="00A61F4C" w:rsidRDefault="002737B2" w:rsidP="002737B2">
      <w:pPr>
        <w:pStyle w:val="NoSpacing"/>
        <w:rPr>
          <w:rStyle w:val="Hyperlink"/>
          <w:rFonts w:cs="Arial"/>
          <w:color w:val="auto"/>
          <w:sz w:val="24"/>
          <w:szCs w:val="24"/>
          <w:u w:val="none"/>
        </w:rPr>
      </w:pPr>
      <w:r>
        <w:rPr>
          <w:rStyle w:val="Hyperlink"/>
          <w:rFonts w:ascii="Arial" w:hAnsi="Arial" w:cs="Arial"/>
          <w:color w:val="auto"/>
          <w:sz w:val="24"/>
          <w:szCs w:val="24"/>
          <w:u w:val="none"/>
        </w:rPr>
        <w:t>Umar Farooq (2018) (Marketing Tutor) Available at:</w:t>
      </w:r>
      <w:r w:rsidRPr="002737B2">
        <w:t xml:space="preserve"> </w:t>
      </w:r>
      <w:hyperlink r:id="rId17" w:history="1">
        <w:r w:rsidRPr="00A61F4C">
          <w:rPr>
            <w:rStyle w:val="Hyperlink"/>
            <w:rFonts w:cs="Arial"/>
            <w:sz w:val="24"/>
            <w:szCs w:val="24"/>
          </w:rPr>
          <w:t>https://www.marketingtutor.net/marketing-mix/</w:t>
        </w:r>
      </w:hyperlink>
    </w:p>
    <w:p w14:paraId="1D276F69" w14:textId="610B8406" w:rsidR="002737B2" w:rsidRDefault="002737B2"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2 Dec 2018)</w:t>
      </w:r>
    </w:p>
    <w:p w14:paraId="11D4D36B" w14:textId="2CBF5F4D" w:rsidR="002737B2" w:rsidRDefault="002737B2" w:rsidP="002737B2">
      <w:pPr>
        <w:pStyle w:val="NoSpacing"/>
        <w:rPr>
          <w:rStyle w:val="Hyperlink"/>
          <w:rFonts w:ascii="Arial" w:hAnsi="Arial" w:cs="Arial"/>
          <w:color w:val="auto"/>
          <w:sz w:val="24"/>
          <w:szCs w:val="24"/>
          <w:u w:val="none"/>
        </w:rPr>
      </w:pPr>
    </w:p>
    <w:p w14:paraId="414DD3CF" w14:textId="4D0AA494" w:rsidR="00D52927" w:rsidRDefault="002737B2" w:rsidP="002737B2">
      <w:pPr>
        <w:pStyle w:val="NoSpacing"/>
        <w:rPr>
          <w:rStyle w:val="Hyperlink"/>
        </w:rPr>
      </w:pPr>
      <w:r>
        <w:rPr>
          <w:rStyle w:val="Hyperlink"/>
          <w:rFonts w:ascii="Arial" w:hAnsi="Arial" w:cs="Arial"/>
          <w:color w:val="auto"/>
          <w:sz w:val="24"/>
          <w:szCs w:val="24"/>
          <w:u w:val="none"/>
        </w:rPr>
        <w:t xml:space="preserve">Barbara Findlay Schenck (2010) (Entrepreneur) </w:t>
      </w:r>
      <w:r w:rsidR="00D52927">
        <w:rPr>
          <w:rStyle w:val="Hyperlink"/>
          <w:rFonts w:ascii="Arial" w:hAnsi="Arial" w:cs="Arial"/>
          <w:color w:val="auto"/>
          <w:sz w:val="24"/>
          <w:szCs w:val="24"/>
          <w:u w:val="none"/>
        </w:rPr>
        <w:t>Available at:</w:t>
      </w:r>
      <w:r w:rsidR="00D52927" w:rsidRPr="00D52927">
        <w:rPr>
          <w:rStyle w:val="quotetext1"/>
        </w:rPr>
        <w:t xml:space="preserve"> </w:t>
      </w:r>
      <w:hyperlink r:id="rId18" w:history="1">
        <w:r w:rsidR="00D52927" w:rsidRPr="00A61F4C">
          <w:rPr>
            <w:rStyle w:val="Hyperlink"/>
            <w:sz w:val="24"/>
            <w:szCs w:val="24"/>
          </w:rPr>
          <w:t>https://www.entrepreneur.com/article/204860</w:t>
        </w:r>
      </w:hyperlink>
    </w:p>
    <w:p w14:paraId="2C58A13A" w14:textId="1A42D288"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1 Dec 2018)</w:t>
      </w:r>
    </w:p>
    <w:p w14:paraId="10935D50" w14:textId="006F787E" w:rsidR="00D52927" w:rsidRDefault="00D52927" w:rsidP="002737B2">
      <w:pPr>
        <w:pStyle w:val="NoSpacing"/>
        <w:rPr>
          <w:rStyle w:val="Hyperlink"/>
          <w:rFonts w:ascii="Arial" w:hAnsi="Arial" w:cs="Arial"/>
          <w:color w:val="auto"/>
          <w:sz w:val="24"/>
          <w:szCs w:val="24"/>
          <w:u w:val="none"/>
        </w:rPr>
      </w:pPr>
    </w:p>
    <w:p w14:paraId="4F6E369D" w14:textId="61D76FD5" w:rsidR="00D52927" w:rsidRDefault="00D52927" w:rsidP="002737B2">
      <w:pPr>
        <w:pStyle w:val="NoSpacing"/>
        <w:rPr>
          <w:rStyle w:val="Hyperlink"/>
          <w:rFonts w:ascii="Arial" w:hAnsi="Arial" w:cs="Arial"/>
          <w:i/>
          <w:color w:val="auto"/>
          <w:sz w:val="24"/>
          <w:szCs w:val="24"/>
          <w:u w:val="none"/>
        </w:rPr>
      </w:pPr>
      <w:r>
        <w:rPr>
          <w:rStyle w:val="Hyperlink"/>
          <w:rFonts w:ascii="Arial" w:hAnsi="Arial" w:cs="Arial"/>
          <w:color w:val="auto"/>
          <w:sz w:val="24"/>
          <w:szCs w:val="24"/>
          <w:u w:val="none"/>
        </w:rPr>
        <w:t xml:space="preserve">Jeanna Gross (2016) (Moving Targets) </w:t>
      </w:r>
      <w:r>
        <w:rPr>
          <w:rStyle w:val="Hyperlink"/>
          <w:rFonts w:ascii="Arial" w:hAnsi="Arial" w:cs="Arial"/>
          <w:i/>
          <w:color w:val="auto"/>
          <w:sz w:val="24"/>
          <w:szCs w:val="24"/>
          <w:u w:val="none"/>
        </w:rPr>
        <w:t>Why marketing is SO important</w:t>
      </w:r>
    </w:p>
    <w:p w14:paraId="20EA1765" w14:textId="05EBA34D" w:rsidR="00D52927" w:rsidRPr="00A61F4C" w:rsidRDefault="00D52927" w:rsidP="002737B2">
      <w:pPr>
        <w:pStyle w:val="NoSpacing"/>
        <w:rPr>
          <w:sz w:val="24"/>
          <w:szCs w:val="24"/>
        </w:rPr>
      </w:pPr>
      <w:r>
        <w:rPr>
          <w:rStyle w:val="Hyperlink"/>
          <w:rFonts w:ascii="Arial" w:hAnsi="Arial" w:cs="Arial"/>
          <w:color w:val="auto"/>
          <w:sz w:val="24"/>
          <w:szCs w:val="24"/>
          <w:u w:val="none"/>
        </w:rPr>
        <w:t>Available at:</w:t>
      </w:r>
      <w:r w:rsidRPr="00D52927">
        <w:t xml:space="preserve"> </w:t>
      </w:r>
      <w:hyperlink r:id="rId19" w:history="1">
        <w:r w:rsidRPr="00A61F4C">
          <w:rPr>
            <w:rStyle w:val="Hyperlink"/>
            <w:sz w:val="24"/>
            <w:szCs w:val="24"/>
          </w:rPr>
          <w:t>https://movingtargets.com/blog/business/why-marketing-is-so-important/</w:t>
        </w:r>
      </w:hyperlink>
    </w:p>
    <w:p w14:paraId="3BE4708D" w14:textId="4EE6000B"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3 Dec 2018)</w:t>
      </w:r>
    </w:p>
    <w:p w14:paraId="689C8B4C" w14:textId="6B2E2312" w:rsidR="00D52927" w:rsidRDefault="00D52927" w:rsidP="002737B2">
      <w:pPr>
        <w:pStyle w:val="NoSpacing"/>
        <w:rPr>
          <w:rStyle w:val="Hyperlink"/>
          <w:rFonts w:ascii="Arial" w:hAnsi="Arial" w:cs="Arial"/>
          <w:color w:val="auto"/>
          <w:sz w:val="24"/>
          <w:szCs w:val="24"/>
          <w:u w:val="none"/>
        </w:rPr>
      </w:pPr>
    </w:p>
    <w:p w14:paraId="0D96E9AF" w14:textId="77777777" w:rsidR="00A61F4C" w:rsidRDefault="00A61F4C" w:rsidP="002737B2">
      <w:pPr>
        <w:pStyle w:val="NoSpacing"/>
        <w:rPr>
          <w:rStyle w:val="Hyperlink"/>
          <w:rFonts w:ascii="Arial" w:hAnsi="Arial" w:cs="Arial"/>
          <w:color w:val="auto"/>
          <w:sz w:val="24"/>
          <w:szCs w:val="24"/>
          <w:u w:val="none"/>
        </w:rPr>
      </w:pPr>
    </w:p>
    <w:p w14:paraId="359EF4D2" w14:textId="2E22F17C" w:rsidR="00A61F4C" w:rsidRDefault="00D52927" w:rsidP="002737B2">
      <w:pPr>
        <w:pStyle w:val="NoSpacing"/>
      </w:pPr>
      <w:r>
        <w:rPr>
          <w:rStyle w:val="Hyperlink"/>
          <w:rFonts w:ascii="Arial" w:hAnsi="Arial" w:cs="Arial"/>
          <w:color w:val="auto"/>
          <w:sz w:val="24"/>
          <w:szCs w:val="24"/>
          <w:u w:val="none"/>
        </w:rPr>
        <w:lastRenderedPageBreak/>
        <w:t xml:space="preserve">Business Teacher (2014) </w:t>
      </w:r>
      <w:r>
        <w:rPr>
          <w:rStyle w:val="Hyperlink"/>
          <w:rFonts w:ascii="Arial" w:hAnsi="Arial" w:cs="Arial"/>
          <w:i/>
          <w:color w:val="auto"/>
          <w:sz w:val="24"/>
          <w:szCs w:val="24"/>
          <w:u w:val="none"/>
        </w:rPr>
        <w:t xml:space="preserve">Tesco Case Study </w:t>
      </w:r>
      <w:r>
        <w:rPr>
          <w:rStyle w:val="Hyperlink"/>
          <w:rFonts w:ascii="Arial" w:hAnsi="Arial" w:cs="Arial"/>
          <w:color w:val="auto"/>
          <w:sz w:val="24"/>
          <w:szCs w:val="24"/>
          <w:u w:val="none"/>
        </w:rPr>
        <w:t>Available at:</w:t>
      </w:r>
      <w:r w:rsidRPr="00D52927">
        <w:t xml:space="preserve"> </w:t>
      </w:r>
      <w:hyperlink r:id="rId20" w:history="1">
        <w:r>
          <w:rPr>
            <w:rStyle w:val="Hyperlink"/>
          </w:rPr>
          <w:t>https://businessteacher.org.uk/case-studies/tesco.php</w:t>
        </w:r>
      </w:hyperlink>
    </w:p>
    <w:p w14:paraId="07790341" w14:textId="7842CC27" w:rsidR="00D52927" w:rsidRPr="00A61F4C" w:rsidRDefault="00D52927" w:rsidP="002737B2">
      <w:pPr>
        <w:pStyle w:val="NoSpacing"/>
        <w:rPr>
          <w:rFonts w:ascii="Arial" w:hAnsi="Arial" w:cs="Arial"/>
          <w:sz w:val="24"/>
          <w:szCs w:val="24"/>
        </w:rPr>
      </w:pPr>
      <w:r w:rsidRPr="00A61F4C">
        <w:rPr>
          <w:rFonts w:ascii="Arial" w:hAnsi="Arial" w:cs="Arial"/>
          <w:sz w:val="24"/>
          <w:szCs w:val="24"/>
        </w:rPr>
        <w:t>(Accessed 30 Nov 2018)</w:t>
      </w:r>
    </w:p>
    <w:p w14:paraId="0A3E13F7" w14:textId="667DCE37" w:rsidR="00D52927" w:rsidRDefault="00D52927" w:rsidP="002737B2">
      <w:pPr>
        <w:pStyle w:val="NoSpacing"/>
        <w:rPr>
          <w:rStyle w:val="Hyperlink"/>
          <w:rFonts w:ascii="Arial" w:hAnsi="Arial" w:cs="Arial"/>
          <w:color w:val="auto"/>
          <w:sz w:val="24"/>
          <w:szCs w:val="24"/>
          <w:u w:val="none"/>
        </w:rPr>
      </w:pPr>
    </w:p>
    <w:p w14:paraId="035CFB89" w14:textId="1AB05481"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 xml:space="preserve">Tesco (2018) </w:t>
      </w:r>
      <w:r w:rsidRPr="00A61F4C">
        <w:rPr>
          <w:rStyle w:val="Hyperlink"/>
          <w:rFonts w:cs="Arial"/>
          <w:color w:val="4472C4" w:themeColor="accent1"/>
          <w:sz w:val="24"/>
          <w:szCs w:val="24"/>
        </w:rPr>
        <w:t>Available at:</w:t>
      </w:r>
      <w:r w:rsidRPr="00A61F4C">
        <w:rPr>
          <w:color w:val="4472C4" w:themeColor="accent1"/>
          <w:u w:val="single"/>
        </w:rPr>
        <w:t xml:space="preserve"> </w:t>
      </w:r>
      <w:r w:rsidRPr="00A61F4C">
        <w:rPr>
          <w:rStyle w:val="Hyperlink"/>
          <w:rFonts w:cs="Arial"/>
          <w:color w:val="4472C4" w:themeColor="accent1"/>
          <w:sz w:val="24"/>
          <w:szCs w:val="24"/>
        </w:rPr>
        <w:t>https://corporate.tescobank.com/19/about-us/our-story/</w:t>
      </w:r>
    </w:p>
    <w:p w14:paraId="66BC43D3" w14:textId="5405FCE6"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2 Dec 2018)</w:t>
      </w:r>
    </w:p>
    <w:p w14:paraId="53DC61A6" w14:textId="1D2966C0" w:rsidR="00D52927" w:rsidRPr="00D52927" w:rsidRDefault="00D52927" w:rsidP="002737B2">
      <w:pPr>
        <w:pStyle w:val="NoSpacing"/>
        <w:rPr>
          <w:rStyle w:val="Hyperlink"/>
          <w:rFonts w:ascii="Arial" w:hAnsi="Arial" w:cs="Arial"/>
          <w:i/>
          <w:color w:val="auto"/>
          <w:sz w:val="24"/>
          <w:szCs w:val="24"/>
          <w:u w:val="none"/>
        </w:rPr>
      </w:pPr>
      <w:r>
        <w:rPr>
          <w:rStyle w:val="Hyperlink"/>
          <w:rFonts w:ascii="Arial" w:hAnsi="Arial" w:cs="Arial"/>
          <w:color w:val="auto"/>
          <w:sz w:val="24"/>
          <w:szCs w:val="24"/>
          <w:u w:val="none"/>
        </w:rPr>
        <w:br/>
        <w:t xml:space="preserve">Nino Williams (2018) (Wales Online) </w:t>
      </w:r>
      <w:r>
        <w:rPr>
          <w:rStyle w:val="Hyperlink"/>
          <w:rFonts w:ascii="Arial" w:hAnsi="Arial" w:cs="Arial"/>
          <w:i/>
          <w:color w:val="auto"/>
          <w:sz w:val="24"/>
          <w:szCs w:val="24"/>
          <w:u w:val="none"/>
        </w:rPr>
        <w:t xml:space="preserve">How Swansea became ‘Tesco town’ </w:t>
      </w:r>
    </w:p>
    <w:p w14:paraId="75CE6A51" w14:textId="0AD18EB4" w:rsidR="00D52927" w:rsidRDefault="00D52927" w:rsidP="00D52927">
      <w:r>
        <w:rPr>
          <w:rStyle w:val="Hyperlink"/>
          <w:rFonts w:ascii="Arial" w:hAnsi="Arial" w:cs="Arial"/>
          <w:color w:val="auto"/>
          <w:sz w:val="24"/>
          <w:szCs w:val="24"/>
          <w:u w:val="none"/>
        </w:rPr>
        <w:t>Available at</w:t>
      </w:r>
      <w:r w:rsidRPr="00A61F4C">
        <w:rPr>
          <w:rStyle w:val="Hyperlink"/>
          <w:rFonts w:ascii="Arial" w:hAnsi="Arial" w:cs="Arial"/>
          <w:color w:val="auto"/>
          <w:sz w:val="24"/>
          <w:szCs w:val="24"/>
          <w:u w:val="none"/>
        </w:rPr>
        <w:t>:</w:t>
      </w:r>
      <w:r w:rsidRPr="00A61F4C">
        <w:rPr>
          <w:sz w:val="24"/>
          <w:szCs w:val="24"/>
        </w:rPr>
        <w:t xml:space="preserve"> </w:t>
      </w:r>
      <w:hyperlink r:id="rId21" w:history="1">
        <w:r w:rsidRPr="00A61F4C">
          <w:rPr>
            <w:rStyle w:val="Hyperlink"/>
            <w:sz w:val="24"/>
            <w:szCs w:val="24"/>
          </w:rPr>
          <w:t>https://www.walesonline.co.uk/news/local-news/how-swansea-became-tesco-town-15259298</w:t>
        </w:r>
      </w:hyperlink>
    </w:p>
    <w:p w14:paraId="52CA5F78" w14:textId="0EF976B3"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3 Dec 2018)</w:t>
      </w:r>
    </w:p>
    <w:p w14:paraId="134B5D2A" w14:textId="4D41C735" w:rsidR="00D52927" w:rsidRDefault="00D52927" w:rsidP="002737B2">
      <w:pPr>
        <w:pStyle w:val="NoSpacing"/>
        <w:rPr>
          <w:rStyle w:val="Hyperlink"/>
          <w:rFonts w:ascii="Arial" w:hAnsi="Arial" w:cs="Arial"/>
          <w:color w:val="auto"/>
          <w:sz w:val="24"/>
          <w:szCs w:val="24"/>
          <w:u w:val="none"/>
        </w:rPr>
      </w:pPr>
    </w:p>
    <w:p w14:paraId="227F5E87" w14:textId="0B5A24A2" w:rsidR="00D52927" w:rsidRDefault="00D52927" w:rsidP="00D52927">
      <w:r>
        <w:rPr>
          <w:rStyle w:val="Hyperlink"/>
          <w:rFonts w:ascii="Arial" w:hAnsi="Arial" w:cs="Arial"/>
          <w:color w:val="auto"/>
          <w:sz w:val="24"/>
          <w:szCs w:val="24"/>
          <w:u w:val="none"/>
        </w:rPr>
        <w:t xml:space="preserve">Hitesh Bhasin (2018) (Marketing91) </w:t>
      </w:r>
      <w:r>
        <w:rPr>
          <w:rStyle w:val="Hyperlink"/>
          <w:rFonts w:ascii="Arial" w:hAnsi="Arial" w:cs="Arial"/>
          <w:i/>
          <w:color w:val="auto"/>
          <w:sz w:val="24"/>
          <w:szCs w:val="24"/>
          <w:u w:val="none"/>
        </w:rPr>
        <w:t xml:space="preserve">Marketing mix of Tesco. </w:t>
      </w:r>
      <w:r>
        <w:rPr>
          <w:rStyle w:val="Hyperlink"/>
          <w:rFonts w:ascii="Arial" w:hAnsi="Arial" w:cs="Arial"/>
          <w:color w:val="auto"/>
          <w:sz w:val="24"/>
          <w:szCs w:val="24"/>
          <w:u w:val="none"/>
        </w:rPr>
        <w:t>Available at:</w:t>
      </w:r>
      <w:r w:rsidRPr="00D52927">
        <w:t xml:space="preserve"> </w:t>
      </w:r>
      <w:hyperlink r:id="rId22" w:history="1">
        <w:r w:rsidRPr="00A61F4C">
          <w:rPr>
            <w:rStyle w:val="Hyperlink"/>
            <w:sz w:val="24"/>
            <w:szCs w:val="24"/>
          </w:rPr>
          <w:t>https://www.marketing91.com/marketing-mix-tesco/</w:t>
        </w:r>
      </w:hyperlink>
    </w:p>
    <w:p w14:paraId="6F8429DF" w14:textId="723CA2C1"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3 Dec 2018)</w:t>
      </w:r>
    </w:p>
    <w:p w14:paraId="1B3CBED3" w14:textId="0471701C" w:rsidR="00D52927" w:rsidRDefault="00D52927" w:rsidP="002737B2">
      <w:pPr>
        <w:pStyle w:val="NoSpacing"/>
        <w:rPr>
          <w:rStyle w:val="Hyperlink"/>
          <w:rFonts w:ascii="Arial" w:hAnsi="Arial" w:cs="Arial"/>
          <w:color w:val="auto"/>
          <w:sz w:val="24"/>
          <w:szCs w:val="24"/>
          <w:u w:val="none"/>
        </w:rPr>
      </w:pPr>
    </w:p>
    <w:p w14:paraId="0EE69247" w14:textId="46F19AFE" w:rsidR="00D52927" w:rsidRDefault="00D52927" w:rsidP="002737B2">
      <w:pPr>
        <w:pStyle w:val="NoSpacing"/>
      </w:pPr>
      <w:r>
        <w:rPr>
          <w:rStyle w:val="Hyperlink"/>
          <w:rFonts w:ascii="Arial" w:hAnsi="Arial" w:cs="Arial"/>
          <w:color w:val="auto"/>
          <w:sz w:val="24"/>
          <w:szCs w:val="24"/>
          <w:u w:val="none"/>
        </w:rPr>
        <w:t xml:space="preserve">Sophie Roberts (2018) (The Sun) </w:t>
      </w:r>
      <w:r>
        <w:rPr>
          <w:rStyle w:val="Hyperlink"/>
          <w:rFonts w:ascii="Arial" w:hAnsi="Arial" w:cs="Arial"/>
          <w:i/>
          <w:color w:val="auto"/>
          <w:sz w:val="24"/>
          <w:szCs w:val="24"/>
          <w:u w:val="none"/>
        </w:rPr>
        <w:t xml:space="preserve">Points Mean Prizes. </w:t>
      </w:r>
      <w:r>
        <w:rPr>
          <w:rStyle w:val="Hyperlink"/>
          <w:rFonts w:ascii="Arial" w:hAnsi="Arial" w:cs="Arial"/>
          <w:color w:val="auto"/>
          <w:sz w:val="24"/>
          <w:szCs w:val="24"/>
          <w:u w:val="none"/>
        </w:rPr>
        <w:t>Available at:</w:t>
      </w:r>
      <w:r w:rsidRPr="00D52927">
        <w:t xml:space="preserve"> </w:t>
      </w:r>
      <w:hyperlink r:id="rId23" w:history="1">
        <w:r w:rsidRPr="00A61F4C">
          <w:rPr>
            <w:rStyle w:val="Hyperlink"/>
            <w:sz w:val="24"/>
            <w:szCs w:val="24"/>
          </w:rPr>
          <w:t>https://www.thesun.co.uk/money/3647441/tesco-clubcard-points-boost-rewards-deals-spend-vouchers/</w:t>
        </w:r>
      </w:hyperlink>
    </w:p>
    <w:p w14:paraId="3DD3E016" w14:textId="3AD7C81B"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3 Dec 2018)</w:t>
      </w:r>
    </w:p>
    <w:p w14:paraId="03248DF4" w14:textId="2C666A76" w:rsidR="00D52927" w:rsidRDefault="00D52927" w:rsidP="002737B2">
      <w:pPr>
        <w:pStyle w:val="NoSpacing"/>
        <w:rPr>
          <w:rStyle w:val="Hyperlink"/>
          <w:rFonts w:ascii="Arial" w:hAnsi="Arial" w:cs="Arial"/>
          <w:color w:val="auto"/>
          <w:sz w:val="24"/>
          <w:szCs w:val="24"/>
          <w:u w:val="none"/>
        </w:rPr>
      </w:pPr>
    </w:p>
    <w:p w14:paraId="01C57C4A" w14:textId="103DC115" w:rsidR="00D52927" w:rsidRDefault="00D52927" w:rsidP="00D52927">
      <w:r>
        <w:rPr>
          <w:rStyle w:val="Hyperlink"/>
          <w:rFonts w:ascii="Arial" w:hAnsi="Arial" w:cs="Arial"/>
          <w:color w:val="auto"/>
          <w:sz w:val="24"/>
          <w:szCs w:val="24"/>
          <w:u w:val="none"/>
        </w:rPr>
        <w:t>Tesco (2018) (Tesco Mobile) Available at:</w:t>
      </w:r>
      <w:r w:rsidRPr="00A61F4C">
        <w:rPr>
          <w:rFonts w:ascii="Arial" w:hAnsi="Arial" w:cs="Arial"/>
          <w:sz w:val="24"/>
          <w:szCs w:val="24"/>
        </w:rPr>
        <w:t xml:space="preserve"> </w:t>
      </w:r>
      <w:hyperlink r:id="rId24" w:history="1">
        <w:r w:rsidRPr="00A61F4C">
          <w:rPr>
            <w:rStyle w:val="Hyperlink"/>
            <w:rFonts w:cs="Arial"/>
            <w:sz w:val="24"/>
            <w:szCs w:val="24"/>
          </w:rPr>
          <w:t>https://www.tescomobile.com/</w:t>
        </w:r>
      </w:hyperlink>
    </w:p>
    <w:p w14:paraId="700EF9C6" w14:textId="55B1C492"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3 Dec 2018)</w:t>
      </w:r>
    </w:p>
    <w:p w14:paraId="1FCEF540" w14:textId="61A3546A" w:rsidR="00D52927" w:rsidRDefault="00D52927" w:rsidP="002737B2">
      <w:pPr>
        <w:pStyle w:val="NoSpacing"/>
        <w:rPr>
          <w:rStyle w:val="Hyperlink"/>
          <w:rFonts w:ascii="Arial" w:hAnsi="Arial" w:cs="Arial"/>
          <w:color w:val="auto"/>
          <w:sz w:val="24"/>
          <w:szCs w:val="24"/>
          <w:u w:val="none"/>
        </w:rPr>
      </w:pPr>
    </w:p>
    <w:p w14:paraId="51EA613D" w14:textId="5667620E" w:rsidR="00D52927" w:rsidRDefault="00D52927"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 xml:space="preserve">Ryszard Barcik &amp; Marin Jakubiec (2010) </w:t>
      </w:r>
      <w:r w:rsidR="00A61F4C">
        <w:rPr>
          <w:rStyle w:val="Hyperlink"/>
          <w:rFonts w:ascii="Arial" w:hAnsi="Arial" w:cs="Arial"/>
          <w:i/>
          <w:color w:val="auto"/>
          <w:sz w:val="24"/>
          <w:szCs w:val="24"/>
          <w:u w:val="none"/>
        </w:rPr>
        <w:t>Marketing Logistics</w:t>
      </w:r>
    </w:p>
    <w:p w14:paraId="5729917F" w14:textId="038F99DD" w:rsidR="00A61F4C" w:rsidRDefault="00A61F4C"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3 Dec 2018)</w:t>
      </w:r>
    </w:p>
    <w:p w14:paraId="370E6F3B" w14:textId="3FCDE9E6" w:rsidR="00A61F4C" w:rsidRDefault="00A61F4C" w:rsidP="002737B2">
      <w:pPr>
        <w:pStyle w:val="NoSpacing"/>
        <w:rPr>
          <w:rStyle w:val="Hyperlink"/>
          <w:rFonts w:ascii="Arial" w:hAnsi="Arial" w:cs="Arial"/>
          <w:color w:val="auto"/>
          <w:sz w:val="24"/>
          <w:szCs w:val="24"/>
          <w:u w:val="none"/>
        </w:rPr>
      </w:pPr>
    </w:p>
    <w:p w14:paraId="5992F09F" w14:textId="2067FF1B" w:rsidR="00A61F4C" w:rsidRDefault="00A61F4C"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 xml:space="preserve">Soonhong Min &amp; John T. Mentzer (1999) </w:t>
      </w:r>
      <w:r>
        <w:rPr>
          <w:rStyle w:val="Hyperlink"/>
          <w:rFonts w:ascii="Arial" w:hAnsi="Arial" w:cs="Arial"/>
          <w:i/>
          <w:color w:val="auto"/>
          <w:sz w:val="24"/>
          <w:szCs w:val="24"/>
          <w:u w:val="none"/>
        </w:rPr>
        <w:t xml:space="preserve">The role of marketing in supply chain management </w:t>
      </w:r>
    </w:p>
    <w:p w14:paraId="50B28546" w14:textId="3F28E010" w:rsidR="00A61F4C" w:rsidRDefault="00A61F4C" w:rsidP="002737B2">
      <w:pPr>
        <w:pStyle w:val="NoSpacing"/>
        <w:rPr>
          <w:rStyle w:val="Hyperlink"/>
          <w:rFonts w:ascii="Arial" w:hAnsi="Arial" w:cs="Arial"/>
          <w:color w:val="auto"/>
          <w:sz w:val="24"/>
          <w:szCs w:val="24"/>
          <w:u w:val="none"/>
        </w:rPr>
      </w:pPr>
      <w:r>
        <w:rPr>
          <w:rStyle w:val="Hyperlink"/>
          <w:rFonts w:ascii="Arial" w:hAnsi="Arial" w:cs="Arial"/>
          <w:color w:val="auto"/>
          <w:sz w:val="24"/>
          <w:szCs w:val="24"/>
          <w:u w:val="none"/>
        </w:rPr>
        <w:t>(Accessed 3 Dec 2018)</w:t>
      </w:r>
    </w:p>
    <w:p w14:paraId="1E28A20D" w14:textId="7DE1D859" w:rsidR="00A61F4C" w:rsidRDefault="00A61F4C" w:rsidP="002737B2">
      <w:pPr>
        <w:pStyle w:val="NoSpacing"/>
        <w:rPr>
          <w:rStyle w:val="Hyperlink"/>
          <w:rFonts w:ascii="Arial" w:hAnsi="Arial" w:cs="Arial"/>
          <w:color w:val="auto"/>
          <w:sz w:val="24"/>
          <w:szCs w:val="24"/>
          <w:u w:val="none"/>
        </w:rPr>
      </w:pPr>
    </w:p>
    <w:p w14:paraId="2245E1E1" w14:textId="77777777" w:rsidR="002A486D" w:rsidRDefault="00A61F4C" w:rsidP="002737B2">
      <w:pPr>
        <w:pStyle w:val="NoSpacing"/>
        <w:rPr>
          <w:rStyle w:val="Hyperlink"/>
          <w:rFonts w:ascii="Arial" w:hAnsi="Arial" w:cs="Arial"/>
          <w:color w:val="auto"/>
          <w:sz w:val="24"/>
          <w:szCs w:val="24"/>
          <w:u w:val="none"/>
        </w:rPr>
      </w:pPr>
      <w:r w:rsidRPr="00A61F4C">
        <w:rPr>
          <w:rStyle w:val="Hyperlink"/>
          <w:rFonts w:ascii="Arial" w:hAnsi="Arial" w:cs="Arial"/>
          <w:color w:val="auto"/>
          <w:sz w:val="24"/>
          <w:szCs w:val="24"/>
          <w:u w:val="none"/>
        </w:rPr>
        <w:t xml:space="preserve">Lander, Steve. </w:t>
      </w:r>
      <w:r w:rsidRPr="00A61F4C">
        <w:rPr>
          <w:rStyle w:val="Hyperlink"/>
          <w:rFonts w:ascii="Arial" w:hAnsi="Arial" w:cs="Arial"/>
          <w:i/>
          <w:color w:val="auto"/>
          <w:sz w:val="24"/>
          <w:szCs w:val="24"/>
          <w:u w:val="none"/>
        </w:rPr>
        <w:t>A Relationship Between Logistics &amp; Marketing</w:t>
      </w:r>
      <w:r w:rsidRPr="00A61F4C">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 xml:space="preserve">Available </w:t>
      </w:r>
      <w:proofErr w:type="gramStart"/>
      <w:r>
        <w:rPr>
          <w:rStyle w:val="Hyperlink"/>
          <w:rFonts w:ascii="Arial" w:hAnsi="Arial" w:cs="Arial"/>
          <w:color w:val="auto"/>
          <w:sz w:val="24"/>
          <w:szCs w:val="24"/>
          <w:u w:val="none"/>
        </w:rPr>
        <w:t>at:</w:t>
      </w:r>
      <w:r w:rsidRPr="00A61F4C">
        <w:rPr>
          <w:rStyle w:val="Hyperlink"/>
          <w:rFonts w:cs="Arial"/>
          <w:color w:val="4472C4" w:themeColor="accent1"/>
          <w:sz w:val="24"/>
          <w:szCs w:val="24"/>
        </w:rPr>
        <w:t>Small</w:t>
      </w:r>
      <w:proofErr w:type="gramEnd"/>
      <w:r w:rsidRPr="00A61F4C">
        <w:rPr>
          <w:rStyle w:val="Hyperlink"/>
          <w:rFonts w:cs="Arial"/>
          <w:color w:val="4472C4" w:themeColor="accent1"/>
          <w:sz w:val="24"/>
          <w:szCs w:val="24"/>
        </w:rPr>
        <w:t xml:space="preserve"> Business - Chron.com, http://smallbusiness.chron.com/relationship-between-logistics-marketing-74261.html</w:t>
      </w:r>
      <w:r w:rsidRPr="00A61F4C">
        <w:rPr>
          <w:rStyle w:val="Hyperlink"/>
          <w:rFonts w:ascii="Arial" w:hAnsi="Arial" w:cs="Arial"/>
          <w:color w:val="auto"/>
          <w:sz w:val="24"/>
          <w:szCs w:val="24"/>
          <w:u w:val="none"/>
        </w:rPr>
        <w:t xml:space="preserve">. </w:t>
      </w:r>
    </w:p>
    <w:p w14:paraId="5C35C2D8" w14:textId="084A37A8" w:rsidR="00A61F4C" w:rsidRDefault="00A61F4C" w:rsidP="002737B2">
      <w:pPr>
        <w:pStyle w:val="NoSpacing"/>
        <w:rPr>
          <w:rStyle w:val="Hyperlink"/>
          <w:rFonts w:ascii="Arial" w:hAnsi="Arial" w:cs="Arial"/>
          <w:color w:val="auto"/>
          <w:sz w:val="24"/>
          <w:szCs w:val="24"/>
          <w:u w:val="none"/>
        </w:rPr>
      </w:pPr>
      <w:bookmarkStart w:id="0" w:name="_GoBack"/>
      <w:bookmarkEnd w:id="0"/>
      <w:r>
        <w:rPr>
          <w:rStyle w:val="Hyperlink"/>
          <w:rFonts w:ascii="Arial" w:hAnsi="Arial" w:cs="Arial"/>
          <w:color w:val="auto"/>
          <w:sz w:val="24"/>
          <w:szCs w:val="24"/>
          <w:u w:val="none"/>
        </w:rPr>
        <w:t>(</w:t>
      </w:r>
      <w:r w:rsidRPr="00A61F4C">
        <w:rPr>
          <w:rStyle w:val="Hyperlink"/>
          <w:rFonts w:ascii="Arial" w:hAnsi="Arial" w:cs="Arial"/>
          <w:color w:val="auto"/>
          <w:sz w:val="24"/>
          <w:szCs w:val="24"/>
          <w:u w:val="none"/>
        </w:rPr>
        <w:t>Accessed 03 December 2018</w:t>
      </w:r>
      <w:r>
        <w:rPr>
          <w:rStyle w:val="Hyperlink"/>
          <w:rFonts w:ascii="Arial" w:hAnsi="Arial" w:cs="Arial"/>
          <w:color w:val="auto"/>
          <w:sz w:val="24"/>
          <w:szCs w:val="24"/>
          <w:u w:val="none"/>
        </w:rPr>
        <w:t>)</w:t>
      </w:r>
    </w:p>
    <w:p w14:paraId="3061217C" w14:textId="586D7C1A" w:rsidR="00A61F4C" w:rsidRDefault="00A61F4C" w:rsidP="002737B2">
      <w:pPr>
        <w:pStyle w:val="NoSpacing"/>
        <w:rPr>
          <w:rStyle w:val="Hyperlink"/>
          <w:rFonts w:ascii="Arial" w:hAnsi="Arial" w:cs="Arial"/>
          <w:color w:val="auto"/>
          <w:sz w:val="24"/>
          <w:szCs w:val="24"/>
          <w:u w:val="none"/>
        </w:rPr>
      </w:pPr>
    </w:p>
    <w:p w14:paraId="6CCAC075" w14:textId="77777777" w:rsidR="00A61F4C" w:rsidRDefault="00A61F4C" w:rsidP="002737B2">
      <w:pPr>
        <w:pStyle w:val="NoSpacing"/>
        <w:rPr>
          <w:rStyle w:val="Hyperlink"/>
          <w:rFonts w:ascii="Arial" w:hAnsi="Arial" w:cs="Arial"/>
          <w:color w:val="auto"/>
          <w:sz w:val="24"/>
          <w:szCs w:val="24"/>
          <w:u w:val="none"/>
        </w:rPr>
      </w:pPr>
    </w:p>
    <w:p w14:paraId="2AFE6E7F" w14:textId="77777777" w:rsidR="00A61F4C" w:rsidRPr="00A61F4C" w:rsidRDefault="00A61F4C" w:rsidP="002737B2">
      <w:pPr>
        <w:pStyle w:val="NoSpacing"/>
        <w:rPr>
          <w:rStyle w:val="Hyperlink"/>
          <w:rFonts w:ascii="Arial" w:hAnsi="Arial" w:cs="Arial"/>
          <w:color w:val="auto"/>
          <w:sz w:val="24"/>
          <w:szCs w:val="24"/>
          <w:u w:val="none"/>
        </w:rPr>
      </w:pPr>
    </w:p>
    <w:p w14:paraId="5C6CD655" w14:textId="77777777" w:rsidR="00A61F4C" w:rsidRPr="00A61F4C" w:rsidRDefault="00A61F4C" w:rsidP="002737B2">
      <w:pPr>
        <w:pStyle w:val="NoSpacing"/>
        <w:rPr>
          <w:rStyle w:val="Hyperlink"/>
          <w:rFonts w:ascii="Arial" w:hAnsi="Arial" w:cs="Arial"/>
          <w:i/>
          <w:color w:val="auto"/>
          <w:sz w:val="24"/>
          <w:szCs w:val="24"/>
          <w:u w:val="none"/>
        </w:rPr>
      </w:pPr>
    </w:p>
    <w:p w14:paraId="2B7EF11A" w14:textId="3FF43F52" w:rsidR="00D52927" w:rsidRDefault="00D52927" w:rsidP="002737B2">
      <w:pPr>
        <w:pStyle w:val="NoSpacing"/>
        <w:rPr>
          <w:rStyle w:val="Hyperlink"/>
          <w:rFonts w:ascii="Arial" w:hAnsi="Arial" w:cs="Arial"/>
          <w:color w:val="auto"/>
          <w:sz w:val="24"/>
          <w:szCs w:val="24"/>
          <w:u w:val="none"/>
        </w:rPr>
      </w:pPr>
    </w:p>
    <w:p w14:paraId="182E1491" w14:textId="77777777" w:rsidR="00D52927" w:rsidRPr="00D52927" w:rsidRDefault="00D52927" w:rsidP="002737B2">
      <w:pPr>
        <w:pStyle w:val="NoSpacing"/>
        <w:rPr>
          <w:rStyle w:val="Hyperlink"/>
          <w:rFonts w:ascii="Arial" w:hAnsi="Arial" w:cs="Arial"/>
          <w:color w:val="auto"/>
          <w:sz w:val="24"/>
          <w:szCs w:val="24"/>
          <w:u w:val="none"/>
        </w:rPr>
      </w:pPr>
    </w:p>
    <w:p w14:paraId="7B2997EB" w14:textId="05B6143A" w:rsidR="00D52927" w:rsidRDefault="00D52927" w:rsidP="002737B2">
      <w:pPr>
        <w:pStyle w:val="NoSpacing"/>
        <w:rPr>
          <w:rStyle w:val="Hyperlink"/>
          <w:rFonts w:ascii="Arial" w:hAnsi="Arial" w:cs="Arial"/>
          <w:color w:val="auto"/>
          <w:sz w:val="24"/>
          <w:szCs w:val="24"/>
          <w:u w:val="none"/>
        </w:rPr>
      </w:pPr>
    </w:p>
    <w:p w14:paraId="3532A04E" w14:textId="77777777" w:rsidR="00D52927" w:rsidRPr="00D52927" w:rsidRDefault="00D52927" w:rsidP="002737B2">
      <w:pPr>
        <w:pStyle w:val="NoSpacing"/>
        <w:rPr>
          <w:rStyle w:val="Hyperlink"/>
          <w:rFonts w:ascii="Arial" w:hAnsi="Arial" w:cs="Arial"/>
          <w:color w:val="auto"/>
          <w:sz w:val="24"/>
          <w:szCs w:val="24"/>
          <w:u w:val="none"/>
        </w:rPr>
      </w:pPr>
    </w:p>
    <w:p w14:paraId="1A3409E9" w14:textId="596CE572" w:rsidR="00D52927" w:rsidRDefault="00D52927" w:rsidP="002737B2">
      <w:pPr>
        <w:pStyle w:val="NoSpacing"/>
        <w:rPr>
          <w:rStyle w:val="Hyperlink"/>
          <w:rFonts w:ascii="Arial" w:hAnsi="Arial" w:cs="Arial"/>
          <w:color w:val="auto"/>
          <w:sz w:val="24"/>
          <w:szCs w:val="24"/>
          <w:u w:val="none"/>
        </w:rPr>
      </w:pPr>
    </w:p>
    <w:p w14:paraId="41AB20ED" w14:textId="77777777" w:rsidR="00D52927" w:rsidRDefault="00D52927" w:rsidP="002737B2">
      <w:pPr>
        <w:pStyle w:val="NoSpacing"/>
        <w:rPr>
          <w:rStyle w:val="Hyperlink"/>
          <w:rFonts w:ascii="Arial" w:hAnsi="Arial" w:cs="Arial"/>
          <w:color w:val="auto"/>
          <w:sz w:val="24"/>
          <w:szCs w:val="24"/>
          <w:u w:val="none"/>
        </w:rPr>
      </w:pPr>
    </w:p>
    <w:p w14:paraId="111B0066" w14:textId="53EB0E23" w:rsidR="00D52927" w:rsidRDefault="00D52927" w:rsidP="002737B2">
      <w:pPr>
        <w:pStyle w:val="NoSpacing"/>
        <w:rPr>
          <w:rStyle w:val="Hyperlink"/>
          <w:rFonts w:ascii="Arial" w:hAnsi="Arial" w:cs="Arial"/>
          <w:color w:val="auto"/>
          <w:sz w:val="24"/>
          <w:szCs w:val="24"/>
          <w:u w:val="none"/>
        </w:rPr>
      </w:pPr>
    </w:p>
    <w:p w14:paraId="7B8A40AF" w14:textId="77777777" w:rsidR="00D52927" w:rsidRDefault="00D52927" w:rsidP="002737B2">
      <w:pPr>
        <w:pStyle w:val="NoSpacing"/>
        <w:rPr>
          <w:rStyle w:val="Hyperlink"/>
          <w:rFonts w:ascii="Arial" w:hAnsi="Arial" w:cs="Arial"/>
          <w:color w:val="auto"/>
          <w:sz w:val="24"/>
          <w:szCs w:val="24"/>
          <w:u w:val="none"/>
        </w:rPr>
      </w:pPr>
    </w:p>
    <w:p w14:paraId="7B8CFF61" w14:textId="77777777" w:rsidR="00D52927" w:rsidRPr="00D52927" w:rsidRDefault="00D52927" w:rsidP="002737B2">
      <w:pPr>
        <w:pStyle w:val="NoSpacing"/>
        <w:rPr>
          <w:rStyle w:val="Hyperlink"/>
          <w:rFonts w:ascii="Arial" w:hAnsi="Arial" w:cs="Arial"/>
          <w:color w:val="auto"/>
          <w:sz w:val="24"/>
          <w:szCs w:val="24"/>
          <w:u w:val="none"/>
        </w:rPr>
      </w:pPr>
    </w:p>
    <w:p w14:paraId="039A680E" w14:textId="5596A62C" w:rsidR="00D52927" w:rsidRDefault="00D52927" w:rsidP="002737B2">
      <w:pPr>
        <w:pStyle w:val="NoSpacing"/>
        <w:rPr>
          <w:rStyle w:val="Hyperlink"/>
          <w:rFonts w:ascii="Arial" w:hAnsi="Arial" w:cs="Arial"/>
          <w:color w:val="auto"/>
          <w:sz w:val="24"/>
          <w:szCs w:val="24"/>
          <w:u w:val="none"/>
        </w:rPr>
      </w:pPr>
    </w:p>
    <w:p w14:paraId="0F71C297" w14:textId="77777777" w:rsidR="00D52927" w:rsidRDefault="00D52927" w:rsidP="002737B2">
      <w:pPr>
        <w:pStyle w:val="NoSpacing"/>
        <w:rPr>
          <w:rStyle w:val="Hyperlink"/>
          <w:rFonts w:ascii="Arial" w:hAnsi="Arial" w:cs="Arial"/>
          <w:color w:val="auto"/>
          <w:sz w:val="24"/>
          <w:szCs w:val="24"/>
          <w:u w:val="none"/>
        </w:rPr>
      </w:pPr>
    </w:p>
    <w:p w14:paraId="2E7EA74D" w14:textId="4BE50811" w:rsidR="002737B2" w:rsidRDefault="002737B2" w:rsidP="002737B2">
      <w:pPr>
        <w:pStyle w:val="NoSpacing"/>
        <w:rPr>
          <w:rStyle w:val="Hyperlink"/>
          <w:rFonts w:ascii="Arial" w:hAnsi="Arial" w:cs="Arial"/>
          <w:color w:val="auto"/>
          <w:sz w:val="24"/>
          <w:szCs w:val="24"/>
          <w:u w:val="none"/>
        </w:rPr>
      </w:pPr>
    </w:p>
    <w:p w14:paraId="2C735EE0" w14:textId="77777777" w:rsidR="002737B2" w:rsidRDefault="002737B2" w:rsidP="002737B2">
      <w:pPr>
        <w:pStyle w:val="NoSpacing"/>
        <w:rPr>
          <w:rStyle w:val="Hyperlink"/>
          <w:rFonts w:ascii="Arial" w:hAnsi="Arial" w:cs="Arial"/>
          <w:color w:val="auto"/>
          <w:sz w:val="24"/>
          <w:szCs w:val="24"/>
          <w:u w:val="none"/>
        </w:rPr>
      </w:pPr>
    </w:p>
    <w:p w14:paraId="6B446D5C" w14:textId="3B245849" w:rsidR="002737B2" w:rsidRDefault="002737B2" w:rsidP="002737B2">
      <w:pPr>
        <w:pStyle w:val="NoSpacing"/>
        <w:rPr>
          <w:rStyle w:val="Hyperlink"/>
          <w:rFonts w:ascii="Arial" w:hAnsi="Arial" w:cs="Arial"/>
          <w:color w:val="auto"/>
          <w:sz w:val="24"/>
          <w:szCs w:val="24"/>
          <w:u w:val="none"/>
        </w:rPr>
      </w:pPr>
    </w:p>
    <w:p w14:paraId="7C5BB7B7" w14:textId="77777777" w:rsidR="002737B2" w:rsidRPr="002737B2" w:rsidRDefault="002737B2" w:rsidP="002737B2">
      <w:pPr>
        <w:pStyle w:val="NoSpacing"/>
        <w:rPr>
          <w:rStyle w:val="Hyperlink"/>
          <w:rFonts w:ascii="Arial" w:hAnsi="Arial" w:cs="Arial"/>
          <w:color w:val="auto"/>
          <w:sz w:val="24"/>
          <w:szCs w:val="24"/>
          <w:u w:val="none"/>
        </w:rPr>
      </w:pPr>
    </w:p>
    <w:p w14:paraId="71A62ADD" w14:textId="0EC74837" w:rsidR="002737B2" w:rsidRDefault="002737B2" w:rsidP="002737B2">
      <w:pPr>
        <w:pStyle w:val="NoSpacing"/>
        <w:rPr>
          <w:rStyle w:val="Hyperlink"/>
          <w:rFonts w:ascii="Arial" w:hAnsi="Arial" w:cs="Arial"/>
          <w:color w:val="auto"/>
          <w:sz w:val="24"/>
          <w:szCs w:val="24"/>
          <w:u w:val="none"/>
        </w:rPr>
      </w:pPr>
    </w:p>
    <w:p w14:paraId="0E2A1710" w14:textId="77777777" w:rsidR="002737B2" w:rsidRDefault="002737B2" w:rsidP="002737B2">
      <w:pPr>
        <w:pStyle w:val="NoSpacing"/>
        <w:rPr>
          <w:rStyle w:val="Hyperlink"/>
          <w:rFonts w:ascii="Arial" w:hAnsi="Arial" w:cs="Arial"/>
          <w:color w:val="auto"/>
          <w:sz w:val="24"/>
          <w:szCs w:val="24"/>
          <w:u w:val="none"/>
        </w:rPr>
      </w:pPr>
    </w:p>
    <w:p w14:paraId="7ADD1F98" w14:textId="1012052E" w:rsidR="002737B2" w:rsidRDefault="002737B2" w:rsidP="002737B2">
      <w:pPr>
        <w:pStyle w:val="NoSpacing"/>
        <w:rPr>
          <w:rStyle w:val="Hyperlink"/>
          <w:rFonts w:ascii="Arial" w:hAnsi="Arial" w:cs="Arial"/>
          <w:color w:val="auto"/>
          <w:sz w:val="24"/>
          <w:szCs w:val="24"/>
          <w:u w:val="none"/>
        </w:rPr>
      </w:pPr>
    </w:p>
    <w:p w14:paraId="1E5D6C09" w14:textId="77777777" w:rsidR="002737B2" w:rsidRDefault="002737B2" w:rsidP="002737B2">
      <w:pPr>
        <w:pStyle w:val="NoSpacing"/>
        <w:rPr>
          <w:rStyle w:val="Hyperlink"/>
          <w:rFonts w:ascii="Arial" w:hAnsi="Arial" w:cs="Arial"/>
          <w:color w:val="auto"/>
          <w:sz w:val="24"/>
          <w:szCs w:val="24"/>
          <w:u w:val="none"/>
        </w:rPr>
      </w:pPr>
    </w:p>
    <w:p w14:paraId="3218B0E6" w14:textId="7847261E" w:rsidR="002737B2" w:rsidRDefault="002737B2" w:rsidP="002737B2">
      <w:pPr>
        <w:pStyle w:val="NoSpacing"/>
        <w:rPr>
          <w:rStyle w:val="Hyperlink"/>
          <w:rFonts w:ascii="Arial" w:hAnsi="Arial" w:cs="Arial"/>
          <w:color w:val="auto"/>
          <w:sz w:val="24"/>
          <w:szCs w:val="24"/>
          <w:u w:val="none"/>
        </w:rPr>
      </w:pPr>
    </w:p>
    <w:p w14:paraId="5C8E4070" w14:textId="77777777" w:rsidR="002737B2" w:rsidRDefault="002737B2" w:rsidP="002737B2">
      <w:pPr>
        <w:pStyle w:val="NoSpacing"/>
        <w:rPr>
          <w:rStyle w:val="Hyperlink"/>
          <w:rFonts w:ascii="Arial" w:hAnsi="Arial" w:cs="Arial"/>
          <w:color w:val="auto"/>
          <w:sz w:val="24"/>
          <w:szCs w:val="24"/>
          <w:u w:val="none"/>
        </w:rPr>
      </w:pPr>
    </w:p>
    <w:p w14:paraId="3DCC2390" w14:textId="5B7D2C1E" w:rsidR="002737B2" w:rsidRDefault="002737B2" w:rsidP="002737B2">
      <w:pPr>
        <w:pStyle w:val="NoSpacing"/>
        <w:rPr>
          <w:rStyle w:val="Hyperlink"/>
          <w:rFonts w:ascii="Arial" w:hAnsi="Arial" w:cs="Arial"/>
          <w:color w:val="auto"/>
          <w:sz w:val="24"/>
          <w:szCs w:val="24"/>
          <w:u w:val="none"/>
        </w:rPr>
      </w:pPr>
    </w:p>
    <w:p w14:paraId="6C126ECF" w14:textId="77777777" w:rsidR="002737B2" w:rsidRPr="002737B2" w:rsidRDefault="002737B2" w:rsidP="002737B2">
      <w:pPr>
        <w:pStyle w:val="NoSpacing"/>
        <w:rPr>
          <w:rStyle w:val="Hyperlink"/>
          <w:rFonts w:ascii="Arial" w:hAnsi="Arial" w:cs="Arial"/>
          <w:color w:val="auto"/>
          <w:sz w:val="24"/>
          <w:szCs w:val="24"/>
          <w:u w:val="none"/>
        </w:rPr>
      </w:pPr>
    </w:p>
    <w:p w14:paraId="2A3ED47F" w14:textId="77777777" w:rsidR="002737B2" w:rsidRDefault="002737B2" w:rsidP="00DC705F">
      <w:pPr>
        <w:pStyle w:val="NoSpacing"/>
        <w:rPr>
          <w:rStyle w:val="Hyperlink"/>
          <w:rFonts w:ascii="Arial" w:hAnsi="Arial" w:cs="Arial"/>
          <w:color w:val="auto"/>
          <w:u w:val="none"/>
        </w:rPr>
      </w:pPr>
    </w:p>
    <w:p w14:paraId="6B99F5AB" w14:textId="0C728441" w:rsidR="00DC705F" w:rsidRDefault="00DC705F" w:rsidP="00DC705F">
      <w:pPr>
        <w:pStyle w:val="NoSpacing"/>
        <w:rPr>
          <w:rStyle w:val="Hyperlink"/>
          <w:rFonts w:ascii="Arial" w:hAnsi="Arial" w:cs="Arial"/>
          <w:color w:val="auto"/>
          <w:u w:val="none"/>
        </w:rPr>
      </w:pPr>
    </w:p>
    <w:p w14:paraId="20487114" w14:textId="77777777" w:rsidR="00DC705F" w:rsidRDefault="00DC705F" w:rsidP="00DC705F">
      <w:pPr>
        <w:pStyle w:val="NoSpacing"/>
        <w:rPr>
          <w:rStyle w:val="Hyperlink"/>
          <w:rFonts w:ascii="Arial" w:hAnsi="Arial" w:cs="Arial"/>
          <w:color w:val="auto"/>
          <w:u w:val="none"/>
        </w:rPr>
      </w:pPr>
    </w:p>
    <w:p w14:paraId="7AEFA22F" w14:textId="562DEDF8" w:rsidR="00DC705F" w:rsidRDefault="00DC705F" w:rsidP="00DC705F">
      <w:pPr>
        <w:pStyle w:val="NoSpacing"/>
        <w:rPr>
          <w:rStyle w:val="Hyperlink"/>
          <w:rFonts w:ascii="Arial" w:hAnsi="Arial" w:cs="Arial"/>
          <w:color w:val="auto"/>
          <w:u w:val="none"/>
        </w:rPr>
      </w:pPr>
    </w:p>
    <w:p w14:paraId="3B0F178A" w14:textId="77777777" w:rsidR="00DC705F" w:rsidRPr="00DC705F" w:rsidRDefault="00DC705F" w:rsidP="00DC705F">
      <w:pPr>
        <w:pStyle w:val="NoSpacing"/>
        <w:rPr>
          <w:rStyle w:val="Hyperlink"/>
          <w:rFonts w:ascii="Arial" w:hAnsi="Arial" w:cs="Arial"/>
          <w:color w:val="auto"/>
          <w:u w:val="none"/>
        </w:rPr>
      </w:pPr>
    </w:p>
    <w:p w14:paraId="030361BD" w14:textId="33C93D11" w:rsidR="00DC705F" w:rsidRDefault="00DC705F" w:rsidP="00DC705F">
      <w:pPr>
        <w:pStyle w:val="NoSpacing"/>
        <w:rPr>
          <w:rStyle w:val="Hyperlink"/>
          <w:rFonts w:ascii="Arial" w:hAnsi="Arial" w:cs="Arial"/>
          <w:color w:val="000000" w:themeColor="text1"/>
          <w:sz w:val="24"/>
          <w:szCs w:val="24"/>
          <w:u w:val="none"/>
        </w:rPr>
      </w:pPr>
    </w:p>
    <w:p w14:paraId="4A3891DD" w14:textId="77777777" w:rsidR="00DC705F" w:rsidRDefault="00DC705F" w:rsidP="00DC705F">
      <w:pPr>
        <w:pStyle w:val="NoSpacing"/>
        <w:rPr>
          <w:rStyle w:val="Hyperlink"/>
          <w:rFonts w:ascii="Arial" w:hAnsi="Arial" w:cs="Arial"/>
          <w:color w:val="000000" w:themeColor="text1"/>
          <w:sz w:val="24"/>
          <w:szCs w:val="24"/>
          <w:u w:val="none"/>
        </w:rPr>
      </w:pPr>
    </w:p>
    <w:p w14:paraId="3508DC2B" w14:textId="2FF33E34" w:rsidR="00DC705F" w:rsidRDefault="00DC705F" w:rsidP="00DC705F">
      <w:pPr>
        <w:pStyle w:val="NoSpacing"/>
        <w:rPr>
          <w:rStyle w:val="Hyperlink"/>
          <w:rFonts w:ascii="Arial" w:hAnsi="Arial" w:cs="Arial"/>
          <w:color w:val="000000" w:themeColor="text1"/>
          <w:sz w:val="24"/>
          <w:szCs w:val="24"/>
          <w:u w:val="none"/>
        </w:rPr>
      </w:pPr>
    </w:p>
    <w:p w14:paraId="21A62FE7" w14:textId="77777777" w:rsidR="00DC705F" w:rsidRPr="00DC705F" w:rsidRDefault="00DC705F" w:rsidP="00DC705F">
      <w:pPr>
        <w:pStyle w:val="NoSpacing"/>
        <w:rPr>
          <w:rStyle w:val="Hyperlink"/>
          <w:rFonts w:ascii="Arial" w:hAnsi="Arial" w:cs="Arial"/>
          <w:color w:val="000000" w:themeColor="text1"/>
          <w:sz w:val="24"/>
          <w:szCs w:val="24"/>
          <w:u w:val="none"/>
        </w:rPr>
      </w:pPr>
    </w:p>
    <w:p w14:paraId="690634A4" w14:textId="77777777" w:rsidR="00DC705F" w:rsidRDefault="00DC705F" w:rsidP="00DC705F">
      <w:pPr>
        <w:pStyle w:val="NoSpacing"/>
        <w:rPr>
          <w:rStyle w:val="Hyperlink"/>
          <w:rFonts w:ascii="Arial" w:hAnsi="Arial" w:cs="Arial"/>
          <w:color w:val="000000" w:themeColor="text1"/>
          <w:sz w:val="24"/>
          <w:szCs w:val="24"/>
          <w:u w:val="none"/>
        </w:rPr>
      </w:pPr>
    </w:p>
    <w:p w14:paraId="57F1C760" w14:textId="3743E07D" w:rsidR="00DC705F" w:rsidRDefault="00DC705F" w:rsidP="00DC705F">
      <w:pPr>
        <w:pStyle w:val="NoSpacing"/>
        <w:rPr>
          <w:rStyle w:val="Hyperlink"/>
          <w:rFonts w:ascii="Arial" w:hAnsi="Arial" w:cs="Arial"/>
          <w:color w:val="000000" w:themeColor="text1"/>
          <w:sz w:val="24"/>
          <w:szCs w:val="24"/>
          <w:u w:val="none"/>
        </w:rPr>
      </w:pPr>
    </w:p>
    <w:p w14:paraId="4207DC39" w14:textId="77777777" w:rsidR="00DC705F" w:rsidRDefault="00DC705F" w:rsidP="00DC705F">
      <w:pPr>
        <w:pStyle w:val="NoSpacing"/>
        <w:rPr>
          <w:rStyle w:val="Hyperlink"/>
          <w:rFonts w:ascii="Arial" w:hAnsi="Arial" w:cs="Arial"/>
          <w:color w:val="000000" w:themeColor="text1"/>
          <w:sz w:val="24"/>
          <w:szCs w:val="24"/>
          <w:u w:val="none"/>
        </w:rPr>
      </w:pPr>
    </w:p>
    <w:p w14:paraId="6FB324D2" w14:textId="183A8D60" w:rsidR="00DC705F" w:rsidRDefault="00DC705F" w:rsidP="00DC705F">
      <w:pPr>
        <w:pStyle w:val="NoSpacing"/>
        <w:rPr>
          <w:rStyle w:val="Hyperlink"/>
          <w:rFonts w:ascii="Arial" w:hAnsi="Arial" w:cs="Arial"/>
          <w:color w:val="000000" w:themeColor="text1"/>
          <w:sz w:val="24"/>
          <w:szCs w:val="24"/>
          <w:u w:val="none"/>
        </w:rPr>
      </w:pPr>
    </w:p>
    <w:p w14:paraId="194E56B2" w14:textId="77777777" w:rsidR="00DC705F" w:rsidRDefault="00DC705F" w:rsidP="00DC705F">
      <w:pPr>
        <w:pStyle w:val="NoSpacing"/>
        <w:rPr>
          <w:rStyle w:val="Hyperlink"/>
          <w:rFonts w:ascii="Arial" w:hAnsi="Arial" w:cs="Arial"/>
          <w:color w:val="000000" w:themeColor="text1"/>
          <w:sz w:val="24"/>
          <w:szCs w:val="24"/>
          <w:u w:val="none"/>
        </w:rPr>
      </w:pPr>
    </w:p>
    <w:p w14:paraId="63BA61E2" w14:textId="77777777" w:rsidR="00DC705F" w:rsidRPr="00DC705F" w:rsidRDefault="00DC705F" w:rsidP="00DC705F">
      <w:pPr>
        <w:pStyle w:val="NoSpacing"/>
        <w:rPr>
          <w:rStyle w:val="Hyperlink"/>
          <w:rFonts w:ascii="Arial" w:hAnsi="Arial" w:cs="Arial"/>
          <w:color w:val="000000" w:themeColor="text1"/>
          <w:sz w:val="24"/>
          <w:szCs w:val="24"/>
          <w:u w:val="none"/>
        </w:rPr>
      </w:pPr>
    </w:p>
    <w:p w14:paraId="05AE968D" w14:textId="77777777" w:rsidR="00DC705F" w:rsidRPr="00DC705F" w:rsidRDefault="00DC705F" w:rsidP="00DC705F">
      <w:pPr>
        <w:rPr>
          <w:rFonts w:ascii="Arial" w:hAnsi="Arial" w:cs="Arial"/>
          <w:color w:val="000000" w:themeColor="text1"/>
          <w:sz w:val="24"/>
          <w:szCs w:val="24"/>
        </w:rPr>
      </w:pPr>
    </w:p>
    <w:p w14:paraId="068C782B" w14:textId="3DE2ECE7" w:rsidR="005C723C" w:rsidRDefault="005C723C" w:rsidP="005C723C"/>
    <w:p w14:paraId="2D156241" w14:textId="77777777" w:rsidR="00DC705F" w:rsidRPr="005C723C" w:rsidRDefault="00DC705F" w:rsidP="005C723C"/>
    <w:p w14:paraId="300B36C7" w14:textId="39412F29" w:rsidR="005C723C" w:rsidRDefault="005C723C" w:rsidP="005C723C"/>
    <w:p w14:paraId="14BAFA95" w14:textId="77777777" w:rsidR="005C723C" w:rsidRPr="005C723C" w:rsidRDefault="005C723C" w:rsidP="005C723C"/>
    <w:sectPr w:rsidR="005C723C" w:rsidRPr="005C723C" w:rsidSect="00A05493">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16239C" w14:textId="77777777" w:rsidR="00184E04" w:rsidRDefault="00184E04" w:rsidP="00A05493">
      <w:pPr>
        <w:spacing w:after="0" w:line="240" w:lineRule="auto"/>
      </w:pPr>
      <w:r>
        <w:separator/>
      </w:r>
    </w:p>
  </w:endnote>
  <w:endnote w:type="continuationSeparator" w:id="0">
    <w:p w14:paraId="6A2FED86" w14:textId="77777777" w:rsidR="00184E04" w:rsidRDefault="00184E04" w:rsidP="00A05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9380407"/>
      <w:docPartObj>
        <w:docPartGallery w:val="Page Numbers (Bottom of Page)"/>
        <w:docPartUnique/>
      </w:docPartObj>
    </w:sdtPr>
    <w:sdtEndPr>
      <w:rPr>
        <w:noProof/>
      </w:rPr>
    </w:sdtEndPr>
    <w:sdtContent>
      <w:p w14:paraId="1D045E6B" w14:textId="77777777" w:rsidR="00A05493" w:rsidRDefault="00A054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6ED36" w14:textId="77777777" w:rsidR="00A05493" w:rsidRDefault="00A05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DE6646" w14:textId="77777777" w:rsidR="00184E04" w:rsidRDefault="00184E04" w:rsidP="00A05493">
      <w:pPr>
        <w:spacing w:after="0" w:line="240" w:lineRule="auto"/>
      </w:pPr>
      <w:r>
        <w:separator/>
      </w:r>
    </w:p>
  </w:footnote>
  <w:footnote w:type="continuationSeparator" w:id="0">
    <w:p w14:paraId="46D54055" w14:textId="77777777" w:rsidR="00184E04" w:rsidRDefault="00184E04" w:rsidP="00A05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05B92"/>
    <w:multiLevelType w:val="hybridMultilevel"/>
    <w:tmpl w:val="B770F152"/>
    <w:lvl w:ilvl="0" w:tplc="732E3F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493"/>
    <w:rsid w:val="00012AC6"/>
    <w:rsid w:val="00047D9F"/>
    <w:rsid w:val="00077AB5"/>
    <w:rsid w:val="000D3C90"/>
    <w:rsid w:val="00184E04"/>
    <w:rsid w:val="00270548"/>
    <w:rsid w:val="002737B2"/>
    <w:rsid w:val="002A486D"/>
    <w:rsid w:val="002B639D"/>
    <w:rsid w:val="002F5BE0"/>
    <w:rsid w:val="003B26B8"/>
    <w:rsid w:val="00402D4E"/>
    <w:rsid w:val="00450985"/>
    <w:rsid w:val="004C5005"/>
    <w:rsid w:val="004C7D42"/>
    <w:rsid w:val="005324FC"/>
    <w:rsid w:val="005A0FAA"/>
    <w:rsid w:val="005C0F27"/>
    <w:rsid w:val="005C4484"/>
    <w:rsid w:val="005C723C"/>
    <w:rsid w:val="00663D88"/>
    <w:rsid w:val="00686F05"/>
    <w:rsid w:val="006D6527"/>
    <w:rsid w:val="00734CDA"/>
    <w:rsid w:val="007A75C9"/>
    <w:rsid w:val="007D4321"/>
    <w:rsid w:val="007D54F5"/>
    <w:rsid w:val="00827A7E"/>
    <w:rsid w:val="008A781D"/>
    <w:rsid w:val="00912FDA"/>
    <w:rsid w:val="009576F6"/>
    <w:rsid w:val="00990F9C"/>
    <w:rsid w:val="009A02E6"/>
    <w:rsid w:val="009E6890"/>
    <w:rsid w:val="009F179A"/>
    <w:rsid w:val="00A05493"/>
    <w:rsid w:val="00A34AFC"/>
    <w:rsid w:val="00A54B24"/>
    <w:rsid w:val="00A61F4C"/>
    <w:rsid w:val="00A66938"/>
    <w:rsid w:val="00A748F0"/>
    <w:rsid w:val="00A85B26"/>
    <w:rsid w:val="00B55356"/>
    <w:rsid w:val="00B67153"/>
    <w:rsid w:val="00BB72F9"/>
    <w:rsid w:val="00CB15DC"/>
    <w:rsid w:val="00CB677C"/>
    <w:rsid w:val="00CD501B"/>
    <w:rsid w:val="00D0103A"/>
    <w:rsid w:val="00D07488"/>
    <w:rsid w:val="00D17018"/>
    <w:rsid w:val="00D52927"/>
    <w:rsid w:val="00D9543F"/>
    <w:rsid w:val="00DC705F"/>
    <w:rsid w:val="00E10DF6"/>
    <w:rsid w:val="00E560F3"/>
    <w:rsid w:val="00EB4D53"/>
    <w:rsid w:val="00EF7888"/>
    <w:rsid w:val="00F13330"/>
    <w:rsid w:val="00FD4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94EE"/>
  <w15:chartTrackingRefBased/>
  <w15:docId w15:val="{E5031071-46A2-4C3F-9730-8D2C7E5B5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5493"/>
    <w:pPr>
      <w:spacing w:line="254" w:lineRule="auto"/>
    </w:pPr>
  </w:style>
  <w:style w:type="paragraph" w:styleId="Heading1">
    <w:name w:val="heading 1"/>
    <w:basedOn w:val="Normal"/>
    <w:next w:val="Normal"/>
    <w:link w:val="Heading1Char"/>
    <w:uiPriority w:val="9"/>
    <w:qFormat/>
    <w:rsid w:val="00A054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54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54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26B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B26B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C0F27"/>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77AB5"/>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D17018"/>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A05493"/>
    <w:rPr>
      <w:b/>
      <w:bCs/>
      <w:i/>
      <w:iCs/>
      <w:sz w:val="28"/>
      <w:szCs w:val="28"/>
    </w:rPr>
  </w:style>
  <w:style w:type="character" w:customStyle="1" w:styleId="Heading1Char">
    <w:name w:val="Heading 1 Char"/>
    <w:basedOn w:val="DefaultParagraphFont"/>
    <w:link w:val="Heading1"/>
    <w:uiPriority w:val="9"/>
    <w:rsid w:val="00A054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54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549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05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493"/>
  </w:style>
  <w:style w:type="paragraph" w:styleId="Footer">
    <w:name w:val="footer"/>
    <w:basedOn w:val="Normal"/>
    <w:link w:val="FooterChar"/>
    <w:uiPriority w:val="99"/>
    <w:unhideWhenUsed/>
    <w:rsid w:val="00A05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493"/>
  </w:style>
  <w:style w:type="character" w:customStyle="1" w:styleId="Heading4Char">
    <w:name w:val="Heading 4 Char"/>
    <w:basedOn w:val="DefaultParagraphFont"/>
    <w:link w:val="Heading4"/>
    <w:uiPriority w:val="9"/>
    <w:rsid w:val="003B26B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B26B8"/>
    <w:rPr>
      <w:rFonts w:asciiTheme="majorHAnsi" w:eastAsiaTheme="majorEastAsia" w:hAnsiTheme="majorHAnsi" w:cstheme="majorBidi"/>
      <w:color w:val="2F5496" w:themeColor="accent1" w:themeShade="BF"/>
    </w:rPr>
  </w:style>
  <w:style w:type="paragraph" w:styleId="NoSpacing">
    <w:name w:val="No Spacing"/>
    <w:uiPriority w:val="1"/>
    <w:qFormat/>
    <w:rsid w:val="00EF7888"/>
    <w:pPr>
      <w:spacing w:after="0" w:line="240" w:lineRule="auto"/>
    </w:pPr>
  </w:style>
  <w:style w:type="character" w:customStyle="1" w:styleId="Heading6Char">
    <w:name w:val="Heading 6 Char"/>
    <w:basedOn w:val="DefaultParagraphFont"/>
    <w:link w:val="Heading6"/>
    <w:uiPriority w:val="9"/>
    <w:rsid w:val="005C0F27"/>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D9543F"/>
    <w:pPr>
      <w:ind w:left="720"/>
      <w:contextualSpacing/>
    </w:pPr>
  </w:style>
  <w:style w:type="character" w:customStyle="1" w:styleId="Heading7Char">
    <w:name w:val="Heading 7 Char"/>
    <w:basedOn w:val="DefaultParagraphFont"/>
    <w:link w:val="Heading7"/>
    <w:uiPriority w:val="9"/>
    <w:rsid w:val="00077AB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D17018"/>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D17018"/>
    <w:pPr>
      <w:spacing w:line="259" w:lineRule="auto"/>
      <w:outlineLvl w:val="9"/>
    </w:pPr>
    <w:rPr>
      <w:lang w:val="en-US"/>
    </w:rPr>
  </w:style>
  <w:style w:type="paragraph" w:styleId="TOC2">
    <w:name w:val="toc 2"/>
    <w:basedOn w:val="Normal"/>
    <w:next w:val="Normal"/>
    <w:autoRedefine/>
    <w:uiPriority w:val="39"/>
    <w:unhideWhenUsed/>
    <w:rsid w:val="00D17018"/>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D17018"/>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D17018"/>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DC705F"/>
    <w:rPr>
      <w:color w:val="0563C1" w:themeColor="hyperlink"/>
      <w:u w:val="single"/>
    </w:rPr>
  </w:style>
  <w:style w:type="character" w:styleId="UnresolvedMention">
    <w:name w:val="Unresolved Mention"/>
    <w:basedOn w:val="DefaultParagraphFont"/>
    <w:uiPriority w:val="99"/>
    <w:semiHidden/>
    <w:unhideWhenUsed/>
    <w:rsid w:val="002737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05546">
      <w:bodyDiv w:val="1"/>
      <w:marLeft w:val="0"/>
      <w:marRight w:val="0"/>
      <w:marTop w:val="0"/>
      <w:marBottom w:val="0"/>
      <w:divBdr>
        <w:top w:val="none" w:sz="0" w:space="0" w:color="auto"/>
        <w:left w:val="none" w:sz="0" w:space="0" w:color="auto"/>
        <w:bottom w:val="none" w:sz="0" w:space="0" w:color="auto"/>
        <w:right w:val="none" w:sz="0" w:space="0" w:color="auto"/>
      </w:divBdr>
    </w:div>
    <w:div w:id="348727426">
      <w:bodyDiv w:val="1"/>
      <w:marLeft w:val="0"/>
      <w:marRight w:val="0"/>
      <w:marTop w:val="0"/>
      <w:marBottom w:val="0"/>
      <w:divBdr>
        <w:top w:val="none" w:sz="0" w:space="0" w:color="auto"/>
        <w:left w:val="none" w:sz="0" w:space="0" w:color="auto"/>
        <w:bottom w:val="none" w:sz="0" w:space="0" w:color="auto"/>
        <w:right w:val="none" w:sz="0" w:space="0" w:color="auto"/>
      </w:divBdr>
    </w:div>
    <w:div w:id="381908413">
      <w:bodyDiv w:val="1"/>
      <w:marLeft w:val="0"/>
      <w:marRight w:val="0"/>
      <w:marTop w:val="0"/>
      <w:marBottom w:val="0"/>
      <w:divBdr>
        <w:top w:val="none" w:sz="0" w:space="0" w:color="auto"/>
        <w:left w:val="none" w:sz="0" w:space="0" w:color="auto"/>
        <w:bottom w:val="none" w:sz="0" w:space="0" w:color="auto"/>
        <w:right w:val="none" w:sz="0" w:space="0" w:color="auto"/>
      </w:divBdr>
    </w:div>
    <w:div w:id="507453629">
      <w:bodyDiv w:val="1"/>
      <w:marLeft w:val="0"/>
      <w:marRight w:val="0"/>
      <w:marTop w:val="0"/>
      <w:marBottom w:val="0"/>
      <w:divBdr>
        <w:top w:val="none" w:sz="0" w:space="0" w:color="auto"/>
        <w:left w:val="none" w:sz="0" w:space="0" w:color="auto"/>
        <w:bottom w:val="none" w:sz="0" w:space="0" w:color="auto"/>
        <w:right w:val="none" w:sz="0" w:space="0" w:color="auto"/>
      </w:divBdr>
    </w:div>
    <w:div w:id="589199828">
      <w:bodyDiv w:val="1"/>
      <w:marLeft w:val="0"/>
      <w:marRight w:val="0"/>
      <w:marTop w:val="0"/>
      <w:marBottom w:val="0"/>
      <w:divBdr>
        <w:top w:val="none" w:sz="0" w:space="0" w:color="auto"/>
        <w:left w:val="none" w:sz="0" w:space="0" w:color="auto"/>
        <w:bottom w:val="none" w:sz="0" w:space="0" w:color="auto"/>
        <w:right w:val="none" w:sz="0" w:space="0" w:color="auto"/>
      </w:divBdr>
    </w:div>
    <w:div w:id="674966732">
      <w:bodyDiv w:val="1"/>
      <w:marLeft w:val="0"/>
      <w:marRight w:val="0"/>
      <w:marTop w:val="0"/>
      <w:marBottom w:val="0"/>
      <w:divBdr>
        <w:top w:val="none" w:sz="0" w:space="0" w:color="auto"/>
        <w:left w:val="none" w:sz="0" w:space="0" w:color="auto"/>
        <w:bottom w:val="none" w:sz="0" w:space="0" w:color="auto"/>
        <w:right w:val="none" w:sz="0" w:space="0" w:color="auto"/>
      </w:divBdr>
    </w:div>
    <w:div w:id="1105996660">
      <w:bodyDiv w:val="1"/>
      <w:marLeft w:val="0"/>
      <w:marRight w:val="0"/>
      <w:marTop w:val="0"/>
      <w:marBottom w:val="0"/>
      <w:divBdr>
        <w:top w:val="none" w:sz="0" w:space="0" w:color="auto"/>
        <w:left w:val="none" w:sz="0" w:space="0" w:color="auto"/>
        <w:bottom w:val="none" w:sz="0" w:space="0" w:color="auto"/>
        <w:right w:val="none" w:sz="0" w:space="0" w:color="auto"/>
      </w:divBdr>
    </w:div>
    <w:div w:id="1198005347">
      <w:bodyDiv w:val="1"/>
      <w:marLeft w:val="0"/>
      <w:marRight w:val="0"/>
      <w:marTop w:val="0"/>
      <w:marBottom w:val="0"/>
      <w:divBdr>
        <w:top w:val="none" w:sz="0" w:space="0" w:color="auto"/>
        <w:left w:val="none" w:sz="0" w:space="0" w:color="auto"/>
        <w:bottom w:val="none" w:sz="0" w:space="0" w:color="auto"/>
        <w:right w:val="none" w:sz="0" w:space="0" w:color="auto"/>
      </w:divBdr>
    </w:div>
    <w:div w:id="1287078049">
      <w:bodyDiv w:val="1"/>
      <w:marLeft w:val="0"/>
      <w:marRight w:val="0"/>
      <w:marTop w:val="0"/>
      <w:marBottom w:val="0"/>
      <w:divBdr>
        <w:top w:val="none" w:sz="0" w:space="0" w:color="auto"/>
        <w:left w:val="none" w:sz="0" w:space="0" w:color="auto"/>
        <w:bottom w:val="none" w:sz="0" w:space="0" w:color="auto"/>
        <w:right w:val="none" w:sz="0" w:space="0" w:color="auto"/>
      </w:divBdr>
    </w:div>
    <w:div w:id="1521896128">
      <w:bodyDiv w:val="1"/>
      <w:marLeft w:val="0"/>
      <w:marRight w:val="0"/>
      <w:marTop w:val="0"/>
      <w:marBottom w:val="0"/>
      <w:divBdr>
        <w:top w:val="none" w:sz="0" w:space="0" w:color="auto"/>
        <w:left w:val="none" w:sz="0" w:space="0" w:color="auto"/>
        <w:bottom w:val="none" w:sz="0" w:space="0" w:color="auto"/>
        <w:right w:val="none" w:sz="0" w:space="0" w:color="auto"/>
      </w:divBdr>
    </w:div>
    <w:div w:id="1556815917">
      <w:bodyDiv w:val="1"/>
      <w:marLeft w:val="0"/>
      <w:marRight w:val="0"/>
      <w:marTop w:val="0"/>
      <w:marBottom w:val="0"/>
      <w:divBdr>
        <w:top w:val="none" w:sz="0" w:space="0" w:color="auto"/>
        <w:left w:val="none" w:sz="0" w:space="0" w:color="auto"/>
        <w:bottom w:val="none" w:sz="0" w:space="0" w:color="auto"/>
        <w:right w:val="none" w:sz="0" w:space="0" w:color="auto"/>
      </w:divBdr>
    </w:div>
    <w:div w:id="1877500186">
      <w:bodyDiv w:val="1"/>
      <w:marLeft w:val="0"/>
      <w:marRight w:val="0"/>
      <w:marTop w:val="0"/>
      <w:marBottom w:val="0"/>
      <w:divBdr>
        <w:top w:val="none" w:sz="0" w:space="0" w:color="auto"/>
        <w:left w:val="none" w:sz="0" w:space="0" w:color="auto"/>
        <w:bottom w:val="none" w:sz="0" w:space="0" w:color="auto"/>
        <w:right w:val="none" w:sz="0" w:space="0" w:color="auto"/>
      </w:divBdr>
    </w:div>
    <w:div w:id="1945916950">
      <w:bodyDiv w:val="1"/>
      <w:marLeft w:val="0"/>
      <w:marRight w:val="0"/>
      <w:marTop w:val="0"/>
      <w:marBottom w:val="0"/>
      <w:divBdr>
        <w:top w:val="none" w:sz="0" w:space="0" w:color="auto"/>
        <w:left w:val="none" w:sz="0" w:space="0" w:color="auto"/>
        <w:bottom w:val="none" w:sz="0" w:space="0" w:color="auto"/>
        <w:right w:val="none" w:sz="0" w:space="0" w:color="auto"/>
      </w:divBdr>
    </w:div>
    <w:div w:id="2024168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register.co.uk/2003/09/23/tesco_mobile_hits_the_streets/" TargetMode="External"/><Relationship Id="rId18" Type="http://schemas.openxmlformats.org/officeDocument/2006/relationships/hyperlink" Target="https://www.entrepreneur.com/article/20486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walesonline.co.uk/news/local-news/how-swansea-became-tesco-town-15259298" TargetMode="External"/><Relationship Id="rId7" Type="http://schemas.openxmlformats.org/officeDocument/2006/relationships/endnotes" Target="endnotes.xml"/><Relationship Id="rId12" Type="http://schemas.openxmlformats.org/officeDocument/2006/relationships/hyperlink" Target="https://www.statista.com/statistics/490947/tesco-group-stores-united-kingdom-uk/" TargetMode="External"/><Relationship Id="rId17" Type="http://schemas.openxmlformats.org/officeDocument/2006/relationships/hyperlink" Target="https://www.marketingtutor.net/marketing-mix/"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orbes.com/sites/forbesagencycouncil/2018/01/03/evolution-of-the-four-ps-revisiting-the-marketing-mix/" TargetMode="External"/><Relationship Id="rId20" Type="http://schemas.openxmlformats.org/officeDocument/2006/relationships/hyperlink" Target="https://businessteacher.org.uk/case-studies/tesco.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scotland-highlands-islands-30725122" TargetMode="External"/><Relationship Id="rId24" Type="http://schemas.openxmlformats.org/officeDocument/2006/relationships/hyperlink" Target="https://www.tescomobile.com/" TargetMode="External"/><Relationship Id="rId5" Type="http://schemas.openxmlformats.org/officeDocument/2006/relationships/webSettings" Target="webSettings.xml"/><Relationship Id="rId15" Type="http://schemas.openxmlformats.org/officeDocument/2006/relationships/hyperlink" Target="https://economictimes.indiatimes.com/definition/marketing-mix" TargetMode="External"/><Relationship Id="rId23" Type="http://schemas.openxmlformats.org/officeDocument/2006/relationships/hyperlink" Target="https://www.thesun.co.uk/money/3647441/tesco-clubcard-points-boost-rewards-deals-spend-vouchers/" TargetMode="External"/><Relationship Id="rId10" Type="http://schemas.openxmlformats.org/officeDocument/2006/relationships/hyperlink" Target="https://www.walesonline.co.uk/business/tesco-wales-facts-figures-you-8539011" TargetMode="External"/><Relationship Id="rId19" Type="http://schemas.openxmlformats.org/officeDocument/2006/relationships/hyperlink" Target="https://movingtargets.com/blog/business/why-marketing-is-so-important/" TargetMode="External"/><Relationship Id="rId4" Type="http://schemas.openxmlformats.org/officeDocument/2006/relationships/settings" Target="settings.xml"/><Relationship Id="rId9" Type="http://schemas.openxmlformats.org/officeDocument/2006/relationships/hyperlink" Target="https://www.kantarworldpanel.com/en/grocery-market-share/great-britain" TargetMode="External"/><Relationship Id="rId14" Type="http://schemas.openxmlformats.org/officeDocument/2006/relationships/hyperlink" Target="https://marketingmix.co.uk/definition-marketing-mix/" TargetMode="External"/><Relationship Id="rId22" Type="http://schemas.openxmlformats.org/officeDocument/2006/relationships/hyperlink" Target="https://www.marketing91.com/marketing-mix-tesco/"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7A2A1-1B33-4985-A687-CA83C07B7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Elimar Larupay</dc:creator>
  <cp:keywords/>
  <dc:description/>
  <cp:lastModifiedBy>Elimar Larupay</cp:lastModifiedBy>
  <cp:revision>4</cp:revision>
  <dcterms:created xsi:type="dcterms:W3CDTF">2018-12-03T22:59:00Z</dcterms:created>
  <dcterms:modified xsi:type="dcterms:W3CDTF">2018-12-03T23:00:00Z</dcterms:modified>
</cp:coreProperties>
</file>