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3E4CC" w14:textId="2F332719" w:rsidR="00EC1B8A" w:rsidRDefault="00763E49" w:rsidP="00EC1B8A">
      <w:pPr>
        <w:jc w:val="center"/>
        <w:rPr>
          <w:sz w:val="36"/>
        </w:rPr>
      </w:pPr>
      <w:r w:rsidRPr="004F218A">
        <w:rPr>
          <w:noProof/>
        </w:rPr>
        <w:drawing>
          <wp:anchor distT="0" distB="0" distL="114300" distR="114300" simplePos="0" relativeHeight="251701248" behindDoc="1" locked="0" layoutInCell="1" allowOverlap="1" wp14:anchorId="34A12456" wp14:editId="586FB7A2">
            <wp:simplePos x="0" y="0"/>
            <wp:positionH relativeFrom="margin">
              <wp:align>center</wp:align>
            </wp:positionH>
            <wp:positionV relativeFrom="paragraph">
              <wp:posOffset>401320</wp:posOffset>
            </wp:positionV>
            <wp:extent cx="4241800" cy="1792875"/>
            <wp:effectExtent l="0" t="0" r="6350" b="0"/>
            <wp:wrapTight wrapText="bothSides">
              <wp:wrapPolygon edited="0">
                <wp:start x="0" y="0"/>
                <wp:lineTo x="0" y="21348"/>
                <wp:lineTo x="21535" y="21348"/>
                <wp:lineTo x="21535" y="0"/>
                <wp:lineTo x="0" y="0"/>
              </wp:wrapPolygon>
            </wp:wrapTight>
            <wp:docPr id="33" name="Picture 3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with low confidence"/>
                    <pic:cNvPicPr/>
                  </pic:nvPicPr>
                  <pic:blipFill rotWithShape="1">
                    <a:blip r:embed="rId8">
                      <a:extLst>
                        <a:ext uri="{28A0092B-C50C-407E-A947-70E740481C1C}">
                          <a14:useLocalDpi xmlns:a14="http://schemas.microsoft.com/office/drawing/2010/main" val="0"/>
                        </a:ext>
                      </a:extLst>
                    </a:blip>
                    <a:srcRect l="14065" t="23030" r="13289" b="19273"/>
                    <a:stretch/>
                  </pic:blipFill>
                  <pic:spPr bwMode="auto">
                    <a:xfrm>
                      <a:off x="0" y="0"/>
                      <a:ext cx="4241800" cy="1792875"/>
                    </a:xfrm>
                    <a:prstGeom prst="rect">
                      <a:avLst/>
                    </a:prstGeom>
                    <a:ln>
                      <a:noFill/>
                    </a:ln>
                    <a:extLst>
                      <a:ext uri="{53640926-AAD7-44D8-BBD7-CCE9431645EC}">
                        <a14:shadowObscured xmlns:a14="http://schemas.microsoft.com/office/drawing/2010/main"/>
                      </a:ext>
                    </a:extLst>
                  </pic:spPr>
                </pic:pic>
              </a:graphicData>
            </a:graphic>
          </wp:anchor>
        </w:drawing>
      </w:r>
    </w:p>
    <w:p w14:paraId="502D275F" w14:textId="752F35E2" w:rsidR="00EC1B8A" w:rsidRPr="00EC1B8A" w:rsidRDefault="00EC1B8A" w:rsidP="00EC1B8A">
      <w:pPr>
        <w:rPr>
          <w:sz w:val="36"/>
        </w:rPr>
      </w:pPr>
    </w:p>
    <w:p w14:paraId="6F4C495E" w14:textId="10B7AD44" w:rsidR="004C53B0" w:rsidRDefault="004C53B0" w:rsidP="00EC1B8A">
      <w:pPr>
        <w:jc w:val="center"/>
        <w:rPr>
          <w:rFonts w:ascii="Calibri" w:hAnsi="Calibri" w:cs="Calibri"/>
          <w:b/>
          <w:sz w:val="56"/>
        </w:rPr>
      </w:pPr>
    </w:p>
    <w:p w14:paraId="5CA77D87" w14:textId="38E139FA" w:rsidR="004C53B0" w:rsidRDefault="004C53B0" w:rsidP="00EC1B8A">
      <w:pPr>
        <w:jc w:val="center"/>
        <w:rPr>
          <w:rFonts w:ascii="Calibri" w:hAnsi="Calibri" w:cs="Calibri"/>
          <w:b/>
          <w:sz w:val="56"/>
        </w:rPr>
      </w:pPr>
    </w:p>
    <w:p w14:paraId="208790EB" w14:textId="55A5132B" w:rsidR="004C53B0" w:rsidRDefault="00763E49" w:rsidP="00EC1B8A">
      <w:pPr>
        <w:jc w:val="center"/>
        <w:rPr>
          <w:rFonts w:ascii="Calibri" w:hAnsi="Calibri" w:cs="Calibri"/>
          <w:b/>
          <w:sz w:val="56"/>
        </w:rPr>
      </w:pPr>
      <w:r>
        <w:rPr>
          <w:noProof/>
          <w:lang w:eastAsia="en-GB"/>
        </w:rPr>
        <mc:AlternateContent>
          <mc:Choice Requires="wps">
            <w:drawing>
              <wp:anchor distT="0" distB="0" distL="114300" distR="114300" simplePos="0" relativeHeight="251659264" behindDoc="0" locked="0" layoutInCell="1" allowOverlap="1" wp14:anchorId="44479E60" wp14:editId="15FC98E6">
                <wp:simplePos x="0" y="0"/>
                <wp:positionH relativeFrom="margin">
                  <wp:posOffset>173990</wp:posOffset>
                </wp:positionH>
                <wp:positionV relativeFrom="paragraph">
                  <wp:posOffset>457835</wp:posOffset>
                </wp:positionV>
                <wp:extent cx="6472052" cy="982980"/>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6472052" cy="982980"/>
                        </a:xfrm>
                        <a:prstGeom prst="rect">
                          <a:avLst/>
                        </a:prstGeom>
                        <a:noFill/>
                        <a:ln>
                          <a:noFill/>
                        </a:ln>
                        <a:effectLst/>
                      </wps:spPr>
                      <wps:txbx>
                        <w:txbxContent>
                          <w:p w14:paraId="0E48B0E1" w14:textId="77777777" w:rsidR="000C6EB3" w:rsidRPr="00763E49" w:rsidRDefault="000C6EB3" w:rsidP="00EC1B8A">
                            <w:pPr>
                              <w:jc w:val="center"/>
                              <w:rPr>
                                <w:rFonts w:ascii="Cambria Math" w:hAnsi="Cambria Math"/>
                                <w:b/>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3E49">
                              <w:rPr>
                                <w:rFonts w:ascii="Cambria Math" w:hAnsi="Cambria Math"/>
                                <w:b/>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Benjamin James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479E60" id="_x0000_t202" coordsize="21600,21600" o:spt="202" path="m,l,21600r21600,l21600,xe">
                <v:stroke joinstyle="miter"/>
                <v:path gradientshapeok="t" o:connecttype="rect"/>
              </v:shapetype>
              <v:shape id="Text Box 1" o:spid="_x0000_s1026" type="#_x0000_t202" style="position:absolute;left:0;text-align:left;margin-left:13.7pt;margin-top:36.05pt;width:509.6pt;height:77.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" filled="f" stroked="f">
                <v:textbox>
                  <w:txbxContent>
                    <w:p w14:paraId="0E48B0E1" w14:textId="77777777" w:rsidR="000C6EB3" w:rsidRPr="00763E49" w:rsidRDefault="000C6EB3" w:rsidP="00EC1B8A">
                      <w:pPr>
                        <w:jc w:val="center"/>
                        <w:rPr>
                          <w:rFonts w:ascii="Cambria Math" w:hAnsi="Cambria Math"/>
                          <w:b/>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63E49">
                        <w:rPr>
                          <w:rFonts w:ascii="Cambria Math" w:hAnsi="Cambria Math"/>
                          <w:b/>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Benjamin James</w:t>
                      </w:r>
                    </w:p>
                  </w:txbxContent>
                </v:textbox>
                <w10:wrap anchorx="margin"/>
              </v:shape>
            </w:pict>
          </mc:Fallback>
        </mc:AlternateContent>
      </w:r>
    </w:p>
    <w:p w14:paraId="0C5A57D2" w14:textId="77777777" w:rsidR="00D43909" w:rsidRDefault="00D43909" w:rsidP="00D43909">
      <w:pPr>
        <w:rPr>
          <w:rFonts w:ascii="Calibri" w:hAnsi="Calibri" w:cs="Calibri"/>
          <w:b/>
          <w:sz w:val="56"/>
        </w:rPr>
      </w:pPr>
    </w:p>
    <w:p w14:paraId="002F7A17" w14:textId="77777777" w:rsidR="00763E49" w:rsidRDefault="00763E49" w:rsidP="00EC1B8A">
      <w:pPr>
        <w:jc w:val="center"/>
        <w:rPr>
          <w:rFonts w:ascii="Cambria Math" w:hAnsi="Cambria Math" w:cs="Calibri"/>
          <w:b/>
          <w:sz w:val="56"/>
        </w:rPr>
      </w:pPr>
    </w:p>
    <w:p w14:paraId="27A14D8D" w14:textId="6C0403B5" w:rsidR="00EC1B8A" w:rsidRPr="00763E49" w:rsidRDefault="00494F25" w:rsidP="00EC1B8A">
      <w:pPr>
        <w:jc w:val="center"/>
        <w:rPr>
          <w:rFonts w:ascii="Cambria Math" w:hAnsi="Cambria Math" w:cs="Calibri"/>
          <w:b/>
          <w:sz w:val="56"/>
        </w:rPr>
      </w:pPr>
      <w:r w:rsidRPr="00763E49">
        <w:rPr>
          <w:rFonts w:ascii="Cambria Math" w:hAnsi="Cambria Math" w:cs="Calibri"/>
          <w:b/>
          <w:sz w:val="56"/>
        </w:rPr>
        <w:t>L5 Project</w:t>
      </w:r>
      <w:r w:rsidR="004F218A" w:rsidRPr="00763E49">
        <w:rPr>
          <w:rFonts w:ascii="Cambria Math" w:hAnsi="Cambria Math" w:cs="Calibri"/>
          <w:b/>
          <w:sz w:val="56"/>
        </w:rPr>
        <w:t xml:space="preserve"> </w:t>
      </w:r>
      <w:r w:rsidR="00763E49">
        <w:rPr>
          <w:rFonts w:ascii="Cambria Math" w:hAnsi="Cambria Math" w:cs="Calibri"/>
          <w:b/>
          <w:sz w:val="56"/>
        </w:rPr>
        <w:t>– ACMA5009</w:t>
      </w:r>
    </w:p>
    <w:p w14:paraId="7228D484" w14:textId="52C97522" w:rsidR="00EC1B8A" w:rsidRPr="00763E49" w:rsidRDefault="00FC327E" w:rsidP="00FC327E">
      <w:pPr>
        <w:jc w:val="center"/>
        <w:rPr>
          <w:rFonts w:ascii="Cambria Math" w:hAnsi="Cambria Math"/>
          <w:sz w:val="40"/>
        </w:rPr>
      </w:pPr>
      <w:r w:rsidRPr="00763E49">
        <w:rPr>
          <w:rFonts w:ascii="Cambria Math" w:hAnsi="Cambria Math"/>
          <w:sz w:val="40"/>
        </w:rPr>
        <w:t>Technical</w:t>
      </w:r>
      <w:r w:rsidR="005672B7" w:rsidRPr="00763E49">
        <w:rPr>
          <w:rFonts w:ascii="Cambria Math" w:hAnsi="Cambria Math"/>
          <w:sz w:val="40"/>
        </w:rPr>
        <w:t xml:space="preserve"> </w:t>
      </w:r>
      <w:r w:rsidRPr="00763E49">
        <w:rPr>
          <w:rFonts w:ascii="Cambria Math" w:hAnsi="Cambria Math"/>
          <w:sz w:val="40"/>
        </w:rPr>
        <w:t xml:space="preserve">Report Regarding the </w:t>
      </w:r>
      <w:r w:rsidR="004F218A" w:rsidRPr="00763E49">
        <w:rPr>
          <w:rFonts w:ascii="Cambria Math" w:hAnsi="Cambria Math"/>
          <w:sz w:val="40"/>
        </w:rPr>
        <w:t>Microbrewery</w:t>
      </w:r>
      <w:r w:rsidR="005672B7" w:rsidRPr="00763E49">
        <w:rPr>
          <w:rFonts w:ascii="Cambria Math" w:hAnsi="Cambria Math"/>
          <w:sz w:val="40"/>
        </w:rPr>
        <w:t xml:space="preserve"> Project</w:t>
      </w:r>
    </w:p>
    <w:p w14:paraId="579F81B6" w14:textId="77777777" w:rsidR="005672B7" w:rsidRDefault="004F218A" w:rsidP="005672B7">
      <w:pPr>
        <w:jc w:val="center"/>
        <w:rPr>
          <w:sz w:val="36"/>
        </w:rPr>
      </w:pPr>
      <w:r>
        <w:rPr>
          <w:noProof/>
        </w:rPr>
        <w:drawing>
          <wp:inline distT="0" distB="0" distL="0" distR="0" wp14:anchorId="6BEFFE1C" wp14:editId="26410453">
            <wp:extent cx="5215320" cy="3474720"/>
            <wp:effectExtent l="0" t="0" r="4445" b="0"/>
            <wp:docPr id="34" name="Picture 3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39159" cy="3490603"/>
                    </a:xfrm>
                    <a:prstGeom prst="rect">
                      <a:avLst/>
                    </a:prstGeom>
                    <a:noFill/>
                    <a:ln>
                      <a:noFill/>
                    </a:ln>
                  </pic:spPr>
                </pic:pic>
              </a:graphicData>
            </a:graphic>
          </wp:inline>
        </w:drawing>
      </w:r>
    </w:p>
    <w:p w14:paraId="78E3DB4F" w14:textId="66B73C8B" w:rsidR="00AA47E6" w:rsidRPr="00D43909" w:rsidRDefault="000C6EB3" w:rsidP="00D43909">
      <w:pPr>
        <w:jc w:val="center"/>
        <w:rPr>
          <w:rFonts w:ascii="Algerian" w:hAnsi="Algerian"/>
          <w:sz w:val="36"/>
        </w:rPr>
      </w:pPr>
      <w:r w:rsidRPr="00D43909">
        <w:rPr>
          <w:rFonts w:ascii="Algerian" w:hAnsi="Algerian"/>
          <w:b/>
          <w:sz w:val="96"/>
        </w:rPr>
        <w:t>20</w:t>
      </w:r>
      <w:r w:rsidR="005672B7" w:rsidRPr="00D43909">
        <w:rPr>
          <w:rFonts w:ascii="Algerian" w:hAnsi="Algerian"/>
          <w:b/>
          <w:sz w:val="96"/>
        </w:rPr>
        <w:t>2</w:t>
      </w:r>
      <w:r w:rsidR="00731D2C">
        <w:rPr>
          <w:rFonts w:ascii="Algerian" w:hAnsi="Algerian"/>
          <w:b/>
          <w:sz w:val="96"/>
        </w:rPr>
        <w:t>2</w:t>
      </w:r>
    </w:p>
    <w:p w14:paraId="58614CE0" w14:textId="21B5913C" w:rsidR="00AA47E6" w:rsidRPr="00AA47E6" w:rsidRDefault="00AA47E6" w:rsidP="00AA47E6">
      <w:pPr>
        <w:tabs>
          <w:tab w:val="left" w:pos="3941"/>
        </w:tabs>
        <w:rPr>
          <w:b/>
          <w:sz w:val="56"/>
          <w:u w:val="single"/>
        </w:rPr>
      </w:pPr>
      <w:r>
        <w:rPr>
          <w:b/>
          <w:sz w:val="56"/>
          <w:u w:val="single"/>
        </w:rPr>
        <w:lastRenderedPageBreak/>
        <w:t>Contents Page</w:t>
      </w:r>
    </w:p>
    <w:p w14:paraId="27CF0BDD" w14:textId="77777777" w:rsidR="00AA47E6" w:rsidRPr="00E42DC5" w:rsidRDefault="00AA47E6" w:rsidP="00AA47E6">
      <w:pPr>
        <w:rPr>
          <w:rFonts w:ascii="Helvetica" w:hAnsi="Helvetica" w:cs="Helvetica"/>
          <w:b/>
          <w:sz w:val="36"/>
          <w:szCs w:val="36"/>
          <w:u w:val="single"/>
        </w:rPr>
      </w:pPr>
      <w:r w:rsidRPr="00E42DC5">
        <w:rPr>
          <w:rFonts w:ascii="Helvetica" w:hAnsi="Helvetica" w:cs="Helvetica"/>
          <w:b/>
          <w:sz w:val="36"/>
          <w:szCs w:val="36"/>
          <w:u w:val="single"/>
        </w:rPr>
        <w:t>Page 1</w:t>
      </w:r>
    </w:p>
    <w:p w14:paraId="4D06D2A2" w14:textId="77777777" w:rsidR="00AA47E6" w:rsidRPr="00E42DC5" w:rsidRDefault="00AA47E6" w:rsidP="00AA47E6">
      <w:pPr>
        <w:pStyle w:val="ListParagraph"/>
        <w:numPr>
          <w:ilvl w:val="0"/>
          <w:numId w:val="1"/>
        </w:numPr>
        <w:rPr>
          <w:rFonts w:ascii="Helvetica" w:hAnsi="Helvetica" w:cs="Helvetica"/>
          <w:sz w:val="34"/>
          <w:szCs w:val="36"/>
        </w:rPr>
      </w:pPr>
      <w:r w:rsidRPr="00E42DC5">
        <w:rPr>
          <w:rFonts w:ascii="Helvetica" w:hAnsi="Helvetica" w:cs="Helvetica"/>
          <w:sz w:val="34"/>
          <w:szCs w:val="36"/>
        </w:rPr>
        <w:t>Title Page</w:t>
      </w:r>
    </w:p>
    <w:p w14:paraId="19CB7748" w14:textId="77777777" w:rsidR="00AA47E6" w:rsidRPr="00E42DC5" w:rsidRDefault="00AA47E6" w:rsidP="00AA47E6">
      <w:pPr>
        <w:rPr>
          <w:rFonts w:ascii="Helvetica" w:hAnsi="Helvetica" w:cs="Helvetica"/>
          <w:b/>
          <w:sz w:val="36"/>
          <w:szCs w:val="36"/>
          <w:u w:val="single"/>
        </w:rPr>
      </w:pPr>
      <w:r w:rsidRPr="00E42DC5">
        <w:rPr>
          <w:rFonts w:ascii="Helvetica" w:hAnsi="Helvetica" w:cs="Helvetica"/>
          <w:b/>
          <w:sz w:val="36"/>
          <w:szCs w:val="36"/>
          <w:u w:val="single"/>
        </w:rPr>
        <w:t>Page 2</w:t>
      </w:r>
    </w:p>
    <w:p w14:paraId="2DABC43F" w14:textId="77777777" w:rsidR="00AA47E6" w:rsidRPr="00E42DC5" w:rsidRDefault="00AA47E6" w:rsidP="00AA47E6">
      <w:pPr>
        <w:pStyle w:val="ListParagraph"/>
        <w:numPr>
          <w:ilvl w:val="0"/>
          <w:numId w:val="1"/>
        </w:numPr>
        <w:rPr>
          <w:rFonts w:ascii="Helvetica" w:hAnsi="Helvetica" w:cs="Helvetica"/>
          <w:sz w:val="34"/>
          <w:szCs w:val="36"/>
        </w:rPr>
      </w:pPr>
      <w:r w:rsidRPr="00E42DC5">
        <w:rPr>
          <w:rFonts w:ascii="Helvetica" w:hAnsi="Helvetica" w:cs="Helvetica"/>
          <w:sz w:val="34"/>
          <w:szCs w:val="36"/>
        </w:rPr>
        <w:t>Contents Page</w:t>
      </w:r>
    </w:p>
    <w:p w14:paraId="31947C7B" w14:textId="77777777" w:rsidR="00AA47E6" w:rsidRPr="00E42DC5" w:rsidRDefault="00AA47E6" w:rsidP="00AA47E6">
      <w:pPr>
        <w:rPr>
          <w:rFonts w:ascii="Helvetica" w:hAnsi="Helvetica" w:cs="Helvetica"/>
          <w:b/>
          <w:sz w:val="36"/>
          <w:szCs w:val="36"/>
          <w:u w:val="single"/>
        </w:rPr>
      </w:pPr>
      <w:r w:rsidRPr="00E42DC5">
        <w:rPr>
          <w:rFonts w:ascii="Helvetica" w:hAnsi="Helvetica" w:cs="Helvetica"/>
          <w:b/>
          <w:sz w:val="36"/>
          <w:szCs w:val="36"/>
          <w:u w:val="single"/>
        </w:rPr>
        <w:t>Page 3</w:t>
      </w:r>
    </w:p>
    <w:p w14:paraId="28783B20" w14:textId="77777777" w:rsidR="00AA47E6" w:rsidRPr="00E42DC5" w:rsidRDefault="00AA47E6" w:rsidP="00AA47E6">
      <w:pPr>
        <w:pStyle w:val="ListParagraph"/>
        <w:numPr>
          <w:ilvl w:val="0"/>
          <w:numId w:val="1"/>
        </w:numPr>
        <w:rPr>
          <w:rFonts w:ascii="Helvetica" w:hAnsi="Helvetica" w:cs="Helvetica"/>
          <w:sz w:val="34"/>
          <w:szCs w:val="36"/>
        </w:rPr>
      </w:pPr>
      <w:r w:rsidRPr="00E42DC5">
        <w:rPr>
          <w:rFonts w:ascii="Helvetica" w:hAnsi="Helvetica" w:cs="Helvetica"/>
          <w:sz w:val="34"/>
          <w:szCs w:val="36"/>
        </w:rPr>
        <w:t>Abstract</w:t>
      </w:r>
    </w:p>
    <w:p w14:paraId="2780F632" w14:textId="77777777" w:rsidR="00AA47E6" w:rsidRPr="00E42DC5" w:rsidRDefault="00AA47E6" w:rsidP="00AA47E6">
      <w:pPr>
        <w:pStyle w:val="ListParagraph"/>
        <w:numPr>
          <w:ilvl w:val="0"/>
          <w:numId w:val="1"/>
        </w:numPr>
        <w:rPr>
          <w:rFonts w:ascii="Helvetica" w:hAnsi="Helvetica" w:cs="Helvetica"/>
          <w:sz w:val="34"/>
          <w:szCs w:val="36"/>
        </w:rPr>
      </w:pPr>
      <w:r w:rsidRPr="00E42DC5">
        <w:rPr>
          <w:rFonts w:ascii="Helvetica" w:hAnsi="Helvetica" w:cs="Helvetica"/>
          <w:sz w:val="34"/>
          <w:szCs w:val="36"/>
        </w:rPr>
        <w:t>Introduction</w:t>
      </w:r>
    </w:p>
    <w:p w14:paraId="19719F27" w14:textId="77777777" w:rsidR="00AA47E6" w:rsidRPr="00E42DC5" w:rsidRDefault="00AA47E6" w:rsidP="00AA47E6">
      <w:pPr>
        <w:rPr>
          <w:rFonts w:ascii="Helvetica" w:hAnsi="Helvetica" w:cs="Helvetica"/>
          <w:b/>
          <w:sz w:val="36"/>
          <w:szCs w:val="36"/>
          <w:u w:val="single"/>
        </w:rPr>
      </w:pPr>
      <w:r w:rsidRPr="00E42DC5">
        <w:rPr>
          <w:rFonts w:ascii="Helvetica" w:hAnsi="Helvetica" w:cs="Helvetica"/>
          <w:b/>
          <w:sz w:val="36"/>
          <w:szCs w:val="36"/>
          <w:u w:val="single"/>
        </w:rPr>
        <w:t>Page 4</w:t>
      </w:r>
    </w:p>
    <w:p w14:paraId="31560802" w14:textId="44222EC1" w:rsidR="00AA47E6" w:rsidRPr="00E42DC5" w:rsidRDefault="00AA47E6" w:rsidP="00AA47E6">
      <w:pPr>
        <w:pStyle w:val="ListParagraph"/>
        <w:numPr>
          <w:ilvl w:val="0"/>
          <w:numId w:val="2"/>
        </w:numPr>
        <w:rPr>
          <w:rFonts w:ascii="Helvetica" w:hAnsi="Helvetica" w:cs="Helvetica"/>
          <w:sz w:val="34"/>
          <w:szCs w:val="36"/>
        </w:rPr>
      </w:pPr>
      <w:r w:rsidRPr="00E42DC5">
        <w:rPr>
          <w:rFonts w:ascii="Helvetica" w:hAnsi="Helvetica" w:cs="Helvetica"/>
          <w:sz w:val="34"/>
          <w:szCs w:val="36"/>
        </w:rPr>
        <w:t>Background</w:t>
      </w:r>
    </w:p>
    <w:p w14:paraId="6E6881F2" w14:textId="33F54A65" w:rsidR="00F17361" w:rsidRPr="00E42DC5" w:rsidRDefault="00F17361" w:rsidP="00F17361">
      <w:pPr>
        <w:pStyle w:val="ListParagraph"/>
        <w:numPr>
          <w:ilvl w:val="0"/>
          <w:numId w:val="2"/>
        </w:numPr>
        <w:rPr>
          <w:rFonts w:ascii="Helvetica" w:hAnsi="Helvetica" w:cs="Helvetica"/>
          <w:sz w:val="34"/>
          <w:szCs w:val="36"/>
        </w:rPr>
      </w:pPr>
      <w:r w:rsidRPr="00E42DC5">
        <w:rPr>
          <w:rFonts w:ascii="Helvetica" w:hAnsi="Helvetica" w:cs="Helvetica"/>
          <w:sz w:val="34"/>
          <w:szCs w:val="36"/>
        </w:rPr>
        <w:t>Solution</w:t>
      </w:r>
    </w:p>
    <w:p w14:paraId="4C7E03C7" w14:textId="77777777" w:rsidR="00AA47E6" w:rsidRPr="00E42DC5" w:rsidRDefault="00AA47E6" w:rsidP="00AA47E6">
      <w:pPr>
        <w:rPr>
          <w:rFonts w:ascii="Helvetica" w:hAnsi="Helvetica" w:cs="Helvetica"/>
          <w:b/>
          <w:sz w:val="36"/>
          <w:szCs w:val="36"/>
          <w:u w:val="single"/>
        </w:rPr>
      </w:pPr>
      <w:r w:rsidRPr="00E42DC5">
        <w:rPr>
          <w:rFonts w:ascii="Helvetica" w:hAnsi="Helvetica" w:cs="Helvetica"/>
          <w:b/>
          <w:sz w:val="36"/>
          <w:szCs w:val="36"/>
          <w:u w:val="single"/>
        </w:rPr>
        <w:t>Page 5</w:t>
      </w:r>
    </w:p>
    <w:p w14:paraId="21227978" w14:textId="77777777" w:rsidR="00E469EC" w:rsidRPr="00E42DC5" w:rsidRDefault="00E469EC" w:rsidP="00E469EC">
      <w:pPr>
        <w:pStyle w:val="ListParagraph"/>
        <w:numPr>
          <w:ilvl w:val="0"/>
          <w:numId w:val="2"/>
        </w:numPr>
        <w:rPr>
          <w:rFonts w:ascii="Helvetica" w:hAnsi="Helvetica" w:cs="Helvetica"/>
          <w:sz w:val="34"/>
          <w:szCs w:val="36"/>
        </w:rPr>
      </w:pPr>
      <w:r w:rsidRPr="00E42DC5">
        <w:rPr>
          <w:rFonts w:ascii="Helvetica" w:hAnsi="Helvetica" w:cs="Helvetica"/>
          <w:sz w:val="34"/>
          <w:szCs w:val="36"/>
        </w:rPr>
        <w:t>Implementation</w:t>
      </w:r>
    </w:p>
    <w:p w14:paraId="429AAF3C" w14:textId="62ECF726" w:rsidR="00F33751" w:rsidRPr="00E42DC5" w:rsidRDefault="002C5F3D" w:rsidP="00F33751">
      <w:pPr>
        <w:pStyle w:val="ListParagraph"/>
        <w:numPr>
          <w:ilvl w:val="0"/>
          <w:numId w:val="2"/>
        </w:numPr>
        <w:rPr>
          <w:rFonts w:ascii="Helvetica" w:hAnsi="Helvetica" w:cs="Helvetica"/>
          <w:sz w:val="34"/>
          <w:szCs w:val="36"/>
        </w:rPr>
      </w:pPr>
      <w:r w:rsidRPr="00E42DC5">
        <w:rPr>
          <w:rFonts w:ascii="Helvetica" w:hAnsi="Helvetica" w:cs="Helvetica"/>
          <w:sz w:val="34"/>
          <w:szCs w:val="36"/>
        </w:rPr>
        <w:t xml:space="preserve">Checking Solution </w:t>
      </w:r>
      <w:r w:rsidR="00991FA0" w:rsidRPr="00E42DC5">
        <w:rPr>
          <w:rFonts w:ascii="Helvetica" w:hAnsi="Helvetica" w:cs="Helvetica"/>
          <w:sz w:val="34"/>
          <w:szCs w:val="36"/>
        </w:rPr>
        <w:t>against PDS</w:t>
      </w:r>
    </w:p>
    <w:p w14:paraId="434164F1" w14:textId="751AF925" w:rsidR="00F33751" w:rsidRPr="00E42DC5" w:rsidRDefault="00F33751" w:rsidP="00F33751">
      <w:pPr>
        <w:rPr>
          <w:rFonts w:ascii="Helvetica" w:hAnsi="Helvetica" w:cs="Helvetica"/>
          <w:b/>
          <w:sz w:val="36"/>
          <w:szCs w:val="36"/>
          <w:u w:val="single"/>
        </w:rPr>
      </w:pPr>
      <w:r w:rsidRPr="00E42DC5">
        <w:rPr>
          <w:rFonts w:ascii="Helvetica" w:hAnsi="Helvetica" w:cs="Helvetica"/>
          <w:b/>
          <w:sz w:val="36"/>
          <w:szCs w:val="36"/>
          <w:u w:val="single"/>
        </w:rPr>
        <w:t>Page 6</w:t>
      </w:r>
      <w:r w:rsidR="00F17361" w:rsidRPr="00E42DC5">
        <w:rPr>
          <w:rFonts w:ascii="Helvetica" w:hAnsi="Helvetica" w:cs="Helvetica"/>
          <w:b/>
          <w:sz w:val="36"/>
          <w:szCs w:val="36"/>
          <w:u w:val="single"/>
        </w:rPr>
        <w:t xml:space="preserve"> - 7</w:t>
      </w:r>
    </w:p>
    <w:p w14:paraId="3ECA4AB7" w14:textId="098F3F70" w:rsidR="00F33751" w:rsidRPr="00E42DC5" w:rsidRDefault="00B3343B" w:rsidP="004C53B0">
      <w:pPr>
        <w:pStyle w:val="ListParagraph"/>
        <w:numPr>
          <w:ilvl w:val="0"/>
          <w:numId w:val="3"/>
        </w:numPr>
        <w:rPr>
          <w:rFonts w:ascii="Helvetica" w:hAnsi="Helvetica" w:cs="Helvetica"/>
          <w:sz w:val="34"/>
          <w:szCs w:val="36"/>
        </w:rPr>
      </w:pPr>
      <w:r w:rsidRPr="00E42DC5">
        <w:rPr>
          <w:rFonts w:ascii="Helvetica" w:hAnsi="Helvetica" w:cs="Helvetica"/>
          <w:sz w:val="34"/>
          <w:szCs w:val="36"/>
        </w:rPr>
        <w:t>Project Evaluation</w:t>
      </w:r>
    </w:p>
    <w:p w14:paraId="4F74D95F" w14:textId="52814C4A" w:rsidR="004C53B0" w:rsidRPr="00E42DC5" w:rsidRDefault="004C53B0" w:rsidP="004C53B0">
      <w:pPr>
        <w:rPr>
          <w:rFonts w:ascii="Helvetica" w:hAnsi="Helvetica" w:cs="Helvetica"/>
          <w:b/>
          <w:sz w:val="36"/>
          <w:szCs w:val="36"/>
          <w:u w:val="single"/>
        </w:rPr>
      </w:pPr>
      <w:r w:rsidRPr="00E42DC5">
        <w:rPr>
          <w:rFonts w:ascii="Helvetica" w:hAnsi="Helvetica" w:cs="Helvetica"/>
          <w:b/>
          <w:sz w:val="36"/>
          <w:szCs w:val="36"/>
          <w:u w:val="single"/>
        </w:rPr>
        <w:t>Page</w:t>
      </w:r>
      <w:r w:rsidR="000877BC" w:rsidRPr="00E42DC5">
        <w:rPr>
          <w:rFonts w:ascii="Helvetica" w:hAnsi="Helvetica" w:cs="Helvetica"/>
          <w:b/>
          <w:sz w:val="36"/>
          <w:szCs w:val="36"/>
          <w:u w:val="single"/>
        </w:rPr>
        <w:t>s</w:t>
      </w:r>
      <w:r w:rsidRPr="00E42DC5">
        <w:rPr>
          <w:rFonts w:ascii="Helvetica" w:hAnsi="Helvetica" w:cs="Helvetica"/>
          <w:b/>
          <w:sz w:val="36"/>
          <w:szCs w:val="36"/>
          <w:u w:val="single"/>
        </w:rPr>
        <w:t xml:space="preserve"> </w:t>
      </w:r>
      <w:r w:rsidR="007253EA" w:rsidRPr="00E42DC5">
        <w:rPr>
          <w:rFonts w:ascii="Helvetica" w:hAnsi="Helvetica" w:cs="Helvetica"/>
          <w:b/>
          <w:sz w:val="36"/>
          <w:szCs w:val="36"/>
          <w:u w:val="single"/>
        </w:rPr>
        <w:t>8</w:t>
      </w:r>
      <w:r w:rsidR="00E50E49" w:rsidRPr="00E42DC5">
        <w:rPr>
          <w:rFonts w:ascii="Helvetica" w:hAnsi="Helvetica" w:cs="Helvetica"/>
          <w:b/>
          <w:sz w:val="36"/>
          <w:szCs w:val="36"/>
          <w:u w:val="single"/>
        </w:rPr>
        <w:t xml:space="preserve"> -</w:t>
      </w:r>
      <w:r w:rsidR="00991FA0" w:rsidRPr="00E42DC5">
        <w:rPr>
          <w:rFonts w:ascii="Helvetica" w:hAnsi="Helvetica" w:cs="Helvetica"/>
          <w:b/>
          <w:sz w:val="36"/>
          <w:szCs w:val="36"/>
          <w:u w:val="single"/>
        </w:rPr>
        <w:t xml:space="preserve"> 9</w:t>
      </w:r>
      <w:r w:rsidR="00E50E49" w:rsidRPr="00E42DC5">
        <w:rPr>
          <w:rFonts w:ascii="Helvetica" w:hAnsi="Helvetica" w:cs="Helvetica"/>
          <w:b/>
          <w:sz w:val="36"/>
          <w:szCs w:val="36"/>
          <w:u w:val="single"/>
        </w:rPr>
        <w:t xml:space="preserve"> </w:t>
      </w:r>
    </w:p>
    <w:p w14:paraId="50C402BA" w14:textId="01F66FBD" w:rsidR="004C53B0" w:rsidRPr="00E42DC5" w:rsidRDefault="00991FA0" w:rsidP="004C53B0">
      <w:pPr>
        <w:pStyle w:val="ListParagraph"/>
        <w:numPr>
          <w:ilvl w:val="0"/>
          <w:numId w:val="3"/>
        </w:numPr>
        <w:rPr>
          <w:rFonts w:ascii="Helvetica" w:hAnsi="Helvetica" w:cs="Helvetica"/>
          <w:sz w:val="34"/>
          <w:szCs w:val="30"/>
        </w:rPr>
      </w:pPr>
      <w:r w:rsidRPr="00E42DC5">
        <w:rPr>
          <w:rFonts w:ascii="Helvetica" w:hAnsi="Helvetica" w:cs="Helvetica"/>
          <w:sz w:val="34"/>
          <w:szCs w:val="30"/>
        </w:rPr>
        <w:t>Personal Project Management Evaluation</w:t>
      </w:r>
    </w:p>
    <w:p w14:paraId="607DF7E2" w14:textId="77777777" w:rsidR="00991FA0" w:rsidRPr="00E42DC5" w:rsidRDefault="00991FA0" w:rsidP="00991FA0">
      <w:pPr>
        <w:pStyle w:val="ListParagraph"/>
        <w:numPr>
          <w:ilvl w:val="0"/>
          <w:numId w:val="3"/>
        </w:numPr>
        <w:rPr>
          <w:rFonts w:ascii="Helvetica" w:hAnsi="Helvetica" w:cs="Helvetica"/>
          <w:sz w:val="34"/>
          <w:szCs w:val="36"/>
        </w:rPr>
      </w:pPr>
      <w:r w:rsidRPr="00E42DC5">
        <w:rPr>
          <w:rFonts w:ascii="Helvetica" w:hAnsi="Helvetica" w:cs="Helvetica"/>
          <w:sz w:val="34"/>
          <w:szCs w:val="36"/>
        </w:rPr>
        <w:t>Recommendations/Future Projects</w:t>
      </w:r>
    </w:p>
    <w:p w14:paraId="01CB9033" w14:textId="1B4E9DDC" w:rsidR="00E42DC5" w:rsidRPr="00E42DC5" w:rsidRDefault="00E42DC5" w:rsidP="00E42DC5">
      <w:pPr>
        <w:rPr>
          <w:rFonts w:ascii="Helvetica" w:hAnsi="Helvetica" w:cs="Helvetica"/>
          <w:b/>
          <w:sz w:val="36"/>
          <w:szCs w:val="36"/>
          <w:u w:val="single"/>
        </w:rPr>
      </w:pPr>
      <w:r w:rsidRPr="00E42DC5">
        <w:rPr>
          <w:rFonts w:ascii="Helvetica" w:hAnsi="Helvetica" w:cs="Helvetica"/>
          <w:b/>
          <w:sz w:val="36"/>
          <w:szCs w:val="36"/>
          <w:u w:val="single"/>
        </w:rPr>
        <w:t xml:space="preserve">Pages </w:t>
      </w:r>
      <w:r w:rsidRPr="00E42DC5">
        <w:rPr>
          <w:rFonts w:ascii="Helvetica" w:hAnsi="Helvetica" w:cs="Helvetica"/>
          <w:b/>
          <w:sz w:val="36"/>
          <w:szCs w:val="36"/>
          <w:u w:val="single"/>
        </w:rPr>
        <w:t>10 - 27</w:t>
      </w:r>
      <w:r w:rsidRPr="00E42DC5">
        <w:rPr>
          <w:rFonts w:ascii="Helvetica" w:hAnsi="Helvetica" w:cs="Helvetica"/>
          <w:b/>
          <w:sz w:val="36"/>
          <w:szCs w:val="36"/>
          <w:u w:val="single"/>
        </w:rPr>
        <w:t xml:space="preserve"> </w:t>
      </w:r>
    </w:p>
    <w:p w14:paraId="79679FE8" w14:textId="15E966AB" w:rsidR="00E42DC5" w:rsidRPr="00E42DC5" w:rsidRDefault="00E42DC5" w:rsidP="00E42DC5">
      <w:pPr>
        <w:pStyle w:val="ListParagraph"/>
        <w:numPr>
          <w:ilvl w:val="0"/>
          <w:numId w:val="3"/>
        </w:numPr>
        <w:rPr>
          <w:rFonts w:ascii="Helvetica" w:hAnsi="Helvetica" w:cs="Helvetica"/>
          <w:sz w:val="34"/>
          <w:szCs w:val="30"/>
        </w:rPr>
      </w:pPr>
      <w:r w:rsidRPr="00E42DC5">
        <w:rPr>
          <w:rFonts w:ascii="Helvetica" w:hAnsi="Helvetica" w:cs="Helvetica"/>
          <w:sz w:val="34"/>
          <w:szCs w:val="30"/>
        </w:rPr>
        <w:t>Appendices</w:t>
      </w:r>
    </w:p>
    <w:p w14:paraId="345AC8DA" w14:textId="6A3E403D" w:rsidR="00E42DC5" w:rsidRPr="00E42DC5" w:rsidRDefault="00E42DC5" w:rsidP="00E42DC5">
      <w:pPr>
        <w:rPr>
          <w:rFonts w:ascii="Helvetica" w:hAnsi="Helvetica" w:cs="Helvetica"/>
          <w:b/>
          <w:sz w:val="36"/>
          <w:szCs w:val="36"/>
          <w:u w:val="single"/>
        </w:rPr>
      </w:pPr>
      <w:r w:rsidRPr="00E42DC5">
        <w:rPr>
          <w:rFonts w:ascii="Helvetica" w:hAnsi="Helvetica" w:cs="Helvetica"/>
          <w:b/>
          <w:sz w:val="36"/>
          <w:szCs w:val="36"/>
          <w:u w:val="single"/>
        </w:rPr>
        <w:t xml:space="preserve">Pages </w:t>
      </w:r>
      <w:r w:rsidRPr="00E42DC5">
        <w:rPr>
          <w:rFonts w:ascii="Helvetica" w:hAnsi="Helvetica" w:cs="Helvetica"/>
          <w:b/>
          <w:sz w:val="36"/>
          <w:szCs w:val="36"/>
          <w:u w:val="single"/>
        </w:rPr>
        <w:t>28</w:t>
      </w:r>
      <w:r w:rsidRPr="00E42DC5">
        <w:rPr>
          <w:rFonts w:ascii="Helvetica" w:hAnsi="Helvetica" w:cs="Helvetica"/>
          <w:b/>
          <w:sz w:val="36"/>
          <w:szCs w:val="36"/>
          <w:u w:val="single"/>
        </w:rPr>
        <w:t xml:space="preserve"> </w:t>
      </w:r>
    </w:p>
    <w:p w14:paraId="19D813B6" w14:textId="6F72BDEE" w:rsidR="00E42DC5" w:rsidRPr="00E42DC5" w:rsidRDefault="00E42DC5" w:rsidP="00E42DC5">
      <w:pPr>
        <w:pStyle w:val="ListParagraph"/>
        <w:numPr>
          <w:ilvl w:val="0"/>
          <w:numId w:val="3"/>
        </w:numPr>
        <w:rPr>
          <w:rFonts w:ascii="Helvetica" w:hAnsi="Helvetica" w:cs="Helvetica"/>
          <w:sz w:val="34"/>
          <w:szCs w:val="30"/>
        </w:rPr>
      </w:pPr>
      <w:r w:rsidRPr="00E42DC5">
        <w:rPr>
          <w:rFonts w:ascii="Helvetica" w:hAnsi="Helvetica" w:cs="Helvetica"/>
          <w:sz w:val="34"/>
          <w:szCs w:val="30"/>
        </w:rPr>
        <w:t>Health and Safety</w:t>
      </w:r>
    </w:p>
    <w:p w14:paraId="6AD40EE3" w14:textId="360C1227" w:rsidR="00E42DC5" w:rsidRPr="00E42DC5" w:rsidRDefault="00E42DC5" w:rsidP="00E42DC5">
      <w:pPr>
        <w:rPr>
          <w:rFonts w:ascii="Helvetica" w:hAnsi="Helvetica" w:cs="Helvetica"/>
          <w:b/>
          <w:sz w:val="36"/>
          <w:szCs w:val="36"/>
          <w:u w:val="single"/>
        </w:rPr>
      </w:pPr>
      <w:r w:rsidRPr="00E42DC5">
        <w:rPr>
          <w:rFonts w:ascii="Helvetica" w:hAnsi="Helvetica" w:cs="Helvetica"/>
          <w:b/>
          <w:sz w:val="36"/>
          <w:szCs w:val="36"/>
          <w:u w:val="single"/>
        </w:rPr>
        <w:t xml:space="preserve">Pages </w:t>
      </w:r>
      <w:r w:rsidRPr="00E42DC5">
        <w:rPr>
          <w:rFonts w:ascii="Helvetica" w:hAnsi="Helvetica" w:cs="Helvetica"/>
          <w:b/>
          <w:sz w:val="36"/>
          <w:szCs w:val="36"/>
          <w:u w:val="single"/>
        </w:rPr>
        <w:t>29</w:t>
      </w:r>
      <w:r w:rsidRPr="00E42DC5">
        <w:rPr>
          <w:rFonts w:ascii="Helvetica" w:hAnsi="Helvetica" w:cs="Helvetica"/>
          <w:b/>
          <w:sz w:val="36"/>
          <w:szCs w:val="36"/>
          <w:u w:val="single"/>
        </w:rPr>
        <w:t xml:space="preserve"> </w:t>
      </w:r>
    </w:p>
    <w:p w14:paraId="644C19D7" w14:textId="19E49305" w:rsidR="00E42DC5" w:rsidRPr="00E42DC5" w:rsidRDefault="00E42DC5" w:rsidP="00E42DC5">
      <w:pPr>
        <w:pStyle w:val="ListParagraph"/>
        <w:numPr>
          <w:ilvl w:val="0"/>
          <w:numId w:val="3"/>
        </w:numPr>
        <w:rPr>
          <w:rFonts w:ascii="Helvetica" w:hAnsi="Helvetica" w:cs="Helvetica"/>
          <w:sz w:val="34"/>
          <w:szCs w:val="30"/>
        </w:rPr>
      </w:pPr>
      <w:r w:rsidRPr="00E42DC5">
        <w:rPr>
          <w:rFonts w:ascii="Helvetica" w:hAnsi="Helvetica" w:cs="Helvetica"/>
          <w:sz w:val="34"/>
          <w:szCs w:val="30"/>
        </w:rPr>
        <w:t>Research and References</w:t>
      </w:r>
    </w:p>
    <w:p w14:paraId="2460D66D" w14:textId="77777777" w:rsidR="00AA47E6" w:rsidRPr="00847AA2" w:rsidRDefault="00AA47E6" w:rsidP="00AA47E6">
      <w:pPr>
        <w:tabs>
          <w:tab w:val="left" w:pos="3941"/>
        </w:tabs>
        <w:rPr>
          <w:b/>
          <w:sz w:val="52"/>
        </w:rPr>
      </w:pPr>
      <w:r w:rsidRPr="00847AA2">
        <w:rPr>
          <w:b/>
          <w:sz w:val="52"/>
        </w:rPr>
        <w:lastRenderedPageBreak/>
        <w:t>Abstract</w:t>
      </w:r>
    </w:p>
    <w:p w14:paraId="11607A23" w14:textId="4F6B0C5A" w:rsidR="004C53B0" w:rsidRPr="000877BC" w:rsidRDefault="00AA47E6" w:rsidP="005672B7">
      <w:pPr>
        <w:tabs>
          <w:tab w:val="left" w:pos="3941"/>
        </w:tabs>
        <w:rPr>
          <w:rFonts w:ascii="Helvetica" w:hAnsi="Helvetica"/>
          <w:sz w:val="24"/>
        </w:rPr>
      </w:pPr>
      <w:r w:rsidRPr="000877BC">
        <w:rPr>
          <w:rFonts w:ascii="Helvetica" w:hAnsi="Helvetica"/>
          <w:sz w:val="24"/>
        </w:rPr>
        <w:t xml:space="preserve">The purpose of the </w:t>
      </w:r>
      <w:r w:rsidR="00AB3D04">
        <w:rPr>
          <w:rFonts w:ascii="Helvetica" w:hAnsi="Helvetica"/>
          <w:sz w:val="24"/>
        </w:rPr>
        <w:t>p</w:t>
      </w:r>
      <w:r w:rsidR="005672B7" w:rsidRPr="000877BC">
        <w:rPr>
          <w:rFonts w:ascii="Helvetica" w:hAnsi="Helvetica"/>
          <w:sz w:val="24"/>
        </w:rPr>
        <w:t xml:space="preserve">roject is to build a Microbrewery which </w:t>
      </w:r>
      <w:r w:rsidR="00F3503F">
        <w:rPr>
          <w:rFonts w:ascii="Helvetica" w:hAnsi="Helvetica"/>
          <w:sz w:val="24"/>
        </w:rPr>
        <w:t>can be used on</w:t>
      </w:r>
      <w:r w:rsidR="00CB6CDA">
        <w:rPr>
          <w:rFonts w:ascii="Helvetica" w:hAnsi="Helvetica"/>
          <w:sz w:val="24"/>
        </w:rPr>
        <w:t>-</w:t>
      </w:r>
      <w:r w:rsidR="00F3503F">
        <w:rPr>
          <w:rFonts w:ascii="Helvetica" w:hAnsi="Helvetica"/>
          <w:sz w:val="24"/>
        </w:rPr>
        <w:t xml:space="preserve">site to provide the </w:t>
      </w:r>
      <w:r w:rsidR="005672B7" w:rsidRPr="000877BC">
        <w:rPr>
          <w:rFonts w:ascii="Helvetica" w:hAnsi="Helvetica"/>
          <w:sz w:val="24"/>
        </w:rPr>
        <w:t xml:space="preserve">ability to brew a variation of beers at varying ABV% for personal use </w:t>
      </w:r>
      <w:r w:rsidR="00CB6CDA">
        <w:rPr>
          <w:rFonts w:ascii="Helvetica" w:hAnsi="Helvetica"/>
          <w:sz w:val="24"/>
        </w:rPr>
        <w:t>in</w:t>
      </w:r>
      <w:r w:rsidR="005672B7" w:rsidRPr="000877BC">
        <w:rPr>
          <w:rFonts w:ascii="Helvetica" w:hAnsi="Helvetica"/>
          <w:sz w:val="24"/>
        </w:rPr>
        <w:t xml:space="preserve"> the Brewery. The </w:t>
      </w:r>
      <w:r w:rsidR="005764DE">
        <w:rPr>
          <w:rFonts w:ascii="Helvetica" w:hAnsi="Helvetica"/>
          <w:sz w:val="24"/>
        </w:rPr>
        <w:t>B</w:t>
      </w:r>
      <w:r w:rsidR="005672B7" w:rsidRPr="000877BC">
        <w:rPr>
          <w:rFonts w:ascii="Helvetica" w:hAnsi="Helvetica"/>
          <w:sz w:val="24"/>
        </w:rPr>
        <w:t xml:space="preserve">eer made will not be for sale to the public and will </w:t>
      </w:r>
      <w:r w:rsidR="00F3503F">
        <w:rPr>
          <w:rFonts w:ascii="Helvetica" w:hAnsi="Helvetica"/>
          <w:sz w:val="24"/>
        </w:rPr>
        <w:t>provide a</w:t>
      </w:r>
      <w:r w:rsidR="005764DE">
        <w:rPr>
          <w:rFonts w:ascii="Helvetica" w:hAnsi="Helvetica"/>
          <w:sz w:val="24"/>
        </w:rPr>
        <w:t xml:space="preserve">n educational tool </w:t>
      </w:r>
      <w:r w:rsidR="005672B7" w:rsidRPr="000877BC">
        <w:rPr>
          <w:rFonts w:ascii="Helvetica" w:hAnsi="Helvetica"/>
          <w:sz w:val="24"/>
        </w:rPr>
        <w:t>used frequently.</w:t>
      </w:r>
    </w:p>
    <w:p w14:paraId="0AE3C859" w14:textId="77777777" w:rsidR="000D6703" w:rsidRDefault="000D6703" w:rsidP="00847AA2">
      <w:pPr>
        <w:tabs>
          <w:tab w:val="left" w:pos="3941"/>
        </w:tabs>
        <w:rPr>
          <w:sz w:val="28"/>
          <w:szCs w:val="24"/>
        </w:rPr>
      </w:pPr>
    </w:p>
    <w:p w14:paraId="3D3A543A" w14:textId="08539E12" w:rsidR="00847AA2" w:rsidRPr="00847AA2" w:rsidRDefault="00705F72" w:rsidP="00847AA2">
      <w:pPr>
        <w:tabs>
          <w:tab w:val="left" w:pos="3941"/>
        </w:tabs>
        <w:rPr>
          <w:b/>
          <w:sz w:val="52"/>
        </w:rPr>
      </w:pPr>
      <w:r>
        <w:rPr>
          <w:sz w:val="28"/>
          <w:szCs w:val="24"/>
        </w:rPr>
        <w:t xml:space="preserve"> </w:t>
      </w:r>
      <w:r w:rsidR="00847AA2">
        <w:rPr>
          <w:b/>
          <w:sz w:val="52"/>
        </w:rPr>
        <w:t>Introduction</w:t>
      </w:r>
    </w:p>
    <w:p w14:paraId="01BE102B" w14:textId="4C3E7311" w:rsidR="00705F72" w:rsidRPr="000877BC" w:rsidRDefault="0024357D" w:rsidP="00AA47E6">
      <w:pPr>
        <w:tabs>
          <w:tab w:val="left" w:pos="3941"/>
        </w:tabs>
        <w:rPr>
          <w:rFonts w:ascii="Helvetica" w:hAnsi="Helvetica"/>
          <w:sz w:val="24"/>
        </w:rPr>
      </w:pPr>
      <w:r w:rsidRPr="000877BC">
        <w:rPr>
          <w:rFonts w:ascii="Helvetica" w:hAnsi="Helvetica"/>
          <w:sz w:val="24"/>
        </w:rPr>
        <w:t xml:space="preserve">The </w:t>
      </w:r>
      <w:r w:rsidR="00AB3D04">
        <w:rPr>
          <w:rFonts w:ascii="Helvetica" w:hAnsi="Helvetica"/>
          <w:sz w:val="24"/>
        </w:rPr>
        <w:t>p</w:t>
      </w:r>
      <w:r w:rsidRPr="000877BC">
        <w:rPr>
          <w:rFonts w:ascii="Helvetica" w:hAnsi="Helvetica"/>
          <w:sz w:val="24"/>
        </w:rPr>
        <w:t xml:space="preserve">roject </w:t>
      </w:r>
      <w:r w:rsidR="005672B7" w:rsidRPr="000877BC">
        <w:rPr>
          <w:rFonts w:ascii="Helvetica" w:hAnsi="Helvetica"/>
          <w:sz w:val="24"/>
        </w:rPr>
        <w:t xml:space="preserve">is to build a Microbrewery </w:t>
      </w:r>
      <w:r w:rsidR="00780C8C">
        <w:rPr>
          <w:rFonts w:ascii="Helvetica" w:hAnsi="Helvetica"/>
          <w:sz w:val="24"/>
        </w:rPr>
        <w:t>entir</w:t>
      </w:r>
      <w:r w:rsidR="005672B7" w:rsidRPr="000877BC">
        <w:rPr>
          <w:rFonts w:ascii="Helvetica" w:hAnsi="Helvetica"/>
          <w:sz w:val="24"/>
        </w:rPr>
        <w:t xml:space="preserve">ely from scratch. The </w:t>
      </w:r>
      <w:r w:rsidR="00AB3D04">
        <w:rPr>
          <w:rFonts w:ascii="Helvetica" w:hAnsi="Helvetica"/>
          <w:sz w:val="24"/>
        </w:rPr>
        <w:t>p</w:t>
      </w:r>
      <w:r w:rsidR="005672B7" w:rsidRPr="000877BC">
        <w:rPr>
          <w:rFonts w:ascii="Helvetica" w:hAnsi="Helvetica"/>
          <w:sz w:val="24"/>
        </w:rPr>
        <w:t>roject required high</w:t>
      </w:r>
      <w:r w:rsidR="008523CD">
        <w:rPr>
          <w:rFonts w:ascii="Helvetica" w:hAnsi="Helvetica"/>
          <w:sz w:val="24"/>
        </w:rPr>
        <w:t>-</w:t>
      </w:r>
      <w:r w:rsidR="005672B7" w:rsidRPr="000877BC">
        <w:rPr>
          <w:rFonts w:ascii="Helvetica" w:hAnsi="Helvetica"/>
          <w:sz w:val="24"/>
        </w:rPr>
        <w:t xml:space="preserve">quality components to be selected to build the </w:t>
      </w:r>
      <w:r w:rsidR="00B473D4">
        <w:rPr>
          <w:rFonts w:ascii="Helvetica" w:hAnsi="Helvetica"/>
          <w:sz w:val="24"/>
        </w:rPr>
        <w:t>m</w:t>
      </w:r>
      <w:r w:rsidR="005672B7" w:rsidRPr="000877BC">
        <w:rPr>
          <w:rFonts w:ascii="Helvetica" w:hAnsi="Helvetica"/>
          <w:sz w:val="24"/>
        </w:rPr>
        <w:t xml:space="preserve">icrobrewery to ensure it is a </w:t>
      </w:r>
      <w:r w:rsidR="00DC1AA0" w:rsidRPr="000877BC">
        <w:rPr>
          <w:rFonts w:ascii="Helvetica" w:hAnsi="Helvetica"/>
          <w:sz w:val="24"/>
        </w:rPr>
        <w:t>long-lasting</w:t>
      </w:r>
      <w:r w:rsidR="005672B7" w:rsidRPr="000877BC">
        <w:rPr>
          <w:rFonts w:ascii="Helvetica" w:hAnsi="Helvetica"/>
          <w:sz w:val="24"/>
        </w:rPr>
        <w:t xml:space="preserve"> bit of kit that can be easily maintained and used to educate individuals or people </w:t>
      </w:r>
      <w:r w:rsidR="008523CD">
        <w:rPr>
          <w:rFonts w:ascii="Helvetica" w:hAnsi="Helvetica"/>
          <w:sz w:val="24"/>
        </w:rPr>
        <w:t xml:space="preserve">on </w:t>
      </w:r>
      <w:r w:rsidR="005672B7" w:rsidRPr="000877BC">
        <w:rPr>
          <w:rFonts w:ascii="Helvetica" w:hAnsi="Helvetica"/>
          <w:sz w:val="24"/>
        </w:rPr>
        <w:t xml:space="preserve">the brewing process of </w:t>
      </w:r>
      <w:r w:rsidR="005764DE">
        <w:rPr>
          <w:rFonts w:ascii="Helvetica" w:hAnsi="Helvetica"/>
          <w:sz w:val="24"/>
        </w:rPr>
        <w:t>B</w:t>
      </w:r>
      <w:r w:rsidR="005672B7" w:rsidRPr="000877BC">
        <w:rPr>
          <w:rFonts w:ascii="Helvetica" w:hAnsi="Helvetica"/>
          <w:sz w:val="24"/>
        </w:rPr>
        <w:t>eer on a smaller scale.</w:t>
      </w:r>
    </w:p>
    <w:p w14:paraId="737EF82B" w14:textId="17E41EB2" w:rsidR="006F1E0D" w:rsidRPr="000877BC" w:rsidRDefault="006F1E0D" w:rsidP="00AA47E6">
      <w:pPr>
        <w:tabs>
          <w:tab w:val="left" w:pos="3941"/>
        </w:tabs>
        <w:rPr>
          <w:rFonts w:ascii="Helvetica" w:hAnsi="Helvetica"/>
          <w:sz w:val="24"/>
        </w:rPr>
      </w:pPr>
      <w:r w:rsidRPr="000877BC">
        <w:rPr>
          <w:rFonts w:ascii="Helvetica" w:hAnsi="Helvetica"/>
          <w:sz w:val="24"/>
        </w:rPr>
        <w:t>For the Overview section</w:t>
      </w:r>
      <w:r w:rsidR="008523CD">
        <w:rPr>
          <w:rFonts w:ascii="Helvetica" w:hAnsi="Helvetica"/>
          <w:sz w:val="24"/>
        </w:rPr>
        <w:t>,</w:t>
      </w:r>
      <w:r w:rsidRPr="000877BC">
        <w:rPr>
          <w:rFonts w:ascii="Helvetica" w:hAnsi="Helvetica"/>
          <w:sz w:val="24"/>
        </w:rPr>
        <w:t xml:space="preserve"> a few ideas were thought of,</w:t>
      </w:r>
      <w:r w:rsidR="00276A6F">
        <w:rPr>
          <w:rFonts w:ascii="Helvetica" w:hAnsi="Helvetica"/>
          <w:sz w:val="24"/>
        </w:rPr>
        <w:t xml:space="preserve"> and</w:t>
      </w:r>
      <w:r w:rsidRPr="000877BC">
        <w:rPr>
          <w:rFonts w:ascii="Helvetica" w:hAnsi="Helvetica"/>
          <w:sz w:val="24"/>
        </w:rPr>
        <w:t xml:space="preserve"> these were then researched and looked at for feasibility. The </w:t>
      </w:r>
      <w:r w:rsidR="00AB3D04">
        <w:rPr>
          <w:rFonts w:ascii="Helvetica" w:hAnsi="Helvetica"/>
          <w:sz w:val="24"/>
        </w:rPr>
        <w:t>p</w:t>
      </w:r>
      <w:r w:rsidRPr="000877BC">
        <w:rPr>
          <w:rFonts w:ascii="Helvetica" w:hAnsi="Helvetica"/>
          <w:sz w:val="24"/>
        </w:rPr>
        <w:t xml:space="preserve">roject was then decided </w:t>
      </w:r>
      <w:r w:rsidR="00276A6F">
        <w:rPr>
          <w:rFonts w:ascii="Helvetica" w:hAnsi="Helvetica"/>
          <w:sz w:val="24"/>
        </w:rPr>
        <w:t>on</w:t>
      </w:r>
      <w:r w:rsidRPr="000877BC">
        <w:rPr>
          <w:rFonts w:ascii="Helvetica" w:hAnsi="Helvetica"/>
          <w:sz w:val="24"/>
        </w:rPr>
        <w:t xml:space="preserve"> that</w:t>
      </w:r>
      <w:r w:rsidR="00E75544">
        <w:rPr>
          <w:rFonts w:ascii="Helvetica" w:hAnsi="Helvetica"/>
          <w:sz w:val="24"/>
        </w:rPr>
        <w:t>,</w:t>
      </w:r>
      <w:r w:rsidRPr="000877BC">
        <w:rPr>
          <w:rFonts w:ascii="Helvetica" w:hAnsi="Helvetica"/>
          <w:sz w:val="24"/>
        </w:rPr>
        <w:t xml:space="preserve"> and a PDS </w:t>
      </w:r>
      <w:r w:rsidR="008523CD">
        <w:rPr>
          <w:rFonts w:ascii="Helvetica" w:hAnsi="Helvetica"/>
          <w:sz w:val="24"/>
        </w:rPr>
        <w:t xml:space="preserve">was </w:t>
      </w:r>
      <w:r w:rsidRPr="000877BC">
        <w:rPr>
          <w:rFonts w:ascii="Helvetica" w:hAnsi="Helvetica"/>
          <w:sz w:val="24"/>
        </w:rPr>
        <w:t>designed from it.</w:t>
      </w:r>
    </w:p>
    <w:p w14:paraId="69036C74" w14:textId="7D1AAB3C" w:rsidR="00B978DA" w:rsidRPr="000877BC" w:rsidRDefault="006F1E0D" w:rsidP="00AA47E6">
      <w:pPr>
        <w:tabs>
          <w:tab w:val="left" w:pos="3941"/>
        </w:tabs>
        <w:rPr>
          <w:rFonts w:ascii="Helvetica" w:hAnsi="Helvetica"/>
          <w:sz w:val="24"/>
        </w:rPr>
      </w:pPr>
      <w:r w:rsidRPr="000877BC">
        <w:rPr>
          <w:rFonts w:ascii="Helvetica" w:hAnsi="Helvetica"/>
          <w:sz w:val="24"/>
        </w:rPr>
        <w:t>The Research section involved researching</w:t>
      </w:r>
      <w:r w:rsidR="00B978DA" w:rsidRPr="000877BC">
        <w:rPr>
          <w:rFonts w:ascii="Helvetica" w:hAnsi="Helvetica"/>
          <w:sz w:val="24"/>
        </w:rPr>
        <w:t xml:space="preserve"> </w:t>
      </w:r>
      <w:r w:rsidR="001C0943" w:rsidRPr="000877BC">
        <w:rPr>
          <w:rFonts w:ascii="Helvetica" w:hAnsi="Helvetica"/>
          <w:sz w:val="24"/>
        </w:rPr>
        <w:t xml:space="preserve">previous examples to get an idea </w:t>
      </w:r>
      <w:r w:rsidR="00E75544">
        <w:rPr>
          <w:rFonts w:ascii="Helvetica" w:hAnsi="Helvetica"/>
          <w:sz w:val="24"/>
        </w:rPr>
        <w:t>of</w:t>
      </w:r>
      <w:r w:rsidR="001C0943" w:rsidRPr="000877BC">
        <w:rPr>
          <w:rFonts w:ascii="Helvetica" w:hAnsi="Helvetica"/>
          <w:sz w:val="24"/>
        </w:rPr>
        <w:t xml:space="preserve"> what </w:t>
      </w:r>
      <w:r w:rsidR="00F3503F">
        <w:rPr>
          <w:rFonts w:ascii="Helvetica" w:hAnsi="Helvetica"/>
          <w:sz w:val="24"/>
        </w:rPr>
        <w:t>was required</w:t>
      </w:r>
      <w:r w:rsidR="001C0943" w:rsidRPr="000877BC">
        <w:rPr>
          <w:rFonts w:ascii="Helvetica" w:hAnsi="Helvetica"/>
          <w:sz w:val="24"/>
        </w:rPr>
        <w:t xml:space="preserve">. </w:t>
      </w:r>
      <w:r w:rsidR="00B978DA" w:rsidRPr="000877BC">
        <w:rPr>
          <w:rFonts w:ascii="Helvetica" w:hAnsi="Helvetica"/>
          <w:sz w:val="24"/>
        </w:rPr>
        <w:t>Materials</w:t>
      </w:r>
      <w:r w:rsidR="005672B7" w:rsidRPr="000877BC">
        <w:rPr>
          <w:rFonts w:ascii="Helvetica" w:hAnsi="Helvetica"/>
          <w:sz w:val="24"/>
        </w:rPr>
        <w:t xml:space="preserve"> and components</w:t>
      </w:r>
      <w:r w:rsidR="001C0943" w:rsidRPr="000877BC">
        <w:rPr>
          <w:rFonts w:ascii="Helvetica" w:hAnsi="Helvetica"/>
          <w:sz w:val="24"/>
        </w:rPr>
        <w:t xml:space="preserve"> were researched</w:t>
      </w:r>
      <w:r w:rsidR="005672B7" w:rsidRPr="000877BC">
        <w:rPr>
          <w:rFonts w:ascii="Helvetica" w:hAnsi="Helvetica"/>
          <w:sz w:val="24"/>
        </w:rPr>
        <w:t xml:space="preserve"> which would be used </w:t>
      </w:r>
      <w:r w:rsidR="001C0943" w:rsidRPr="000877BC">
        <w:rPr>
          <w:rFonts w:ascii="Helvetica" w:hAnsi="Helvetica"/>
          <w:sz w:val="24"/>
        </w:rPr>
        <w:t>to</w:t>
      </w:r>
      <w:r w:rsidR="005672B7" w:rsidRPr="000877BC">
        <w:rPr>
          <w:rFonts w:ascii="Helvetica" w:hAnsi="Helvetica"/>
          <w:sz w:val="24"/>
        </w:rPr>
        <w:t xml:space="preserve"> build the </w:t>
      </w:r>
      <w:r w:rsidR="00B473D4">
        <w:rPr>
          <w:rFonts w:ascii="Helvetica" w:hAnsi="Helvetica"/>
          <w:sz w:val="24"/>
        </w:rPr>
        <w:t>m</w:t>
      </w:r>
      <w:r w:rsidR="005672B7" w:rsidRPr="000877BC">
        <w:rPr>
          <w:rFonts w:ascii="Helvetica" w:hAnsi="Helvetica"/>
          <w:sz w:val="24"/>
        </w:rPr>
        <w:t>icrobrewery</w:t>
      </w:r>
      <w:r w:rsidR="001C0943" w:rsidRPr="000877BC">
        <w:rPr>
          <w:rFonts w:ascii="Helvetica" w:hAnsi="Helvetica"/>
          <w:sz w:val="24"/>
        </w:rPr>
        <w:t xml:space="preserve">. </w:t>
      </w:r>
      <w:r w:rsidR="005672B7" w:rsidRPr="000877BC">
        <w:rPr>
          <w:rFonts w:ascii="Helvetica" w:hAnsi="Helvetica"/>
          <w:sz w:val="24"/>
        </w:rPr>
        <w:t>The key components</w:t>
      </w:r>
      <w:r w:rsidR="0070480C">
        <w:rPr>
          <w:rFonts w:ascii="Helvetica" w:hAnsi="Helvetica"/>
          <w:sz w:val="24"/>
        </w:rPr>
        <w:t>,</w:t>
      </w:r>
      <w:r w:rsidR="005672B7" w:rsidRPr="000877BC">
        <w:rPr>
          <w:rFonts w:ascii="Helvetica" w:hAnsi="Helvetica"/>
          <w:sz w:val="24"/>
        </w:rPr>
        <w:t xml:space="preserve"> such as vessels</w:t>
      </w:r>
      <w:r w:rsidR="0070480C">
        <w:rPr>
          <w:rFonts w:ascii="Helvetica" w:hAnsi="Helvetica"/>
          <w:sz w:val="24"/>
        </w:rPr>
        <w:t>,</w:t>
      </w:r>
      <w:r w:rsidR="005672B7" w:rsidRPr="000877BC">
        <w:rPr>
          <w:rFonts w:ascii="Helvetica" w:hAnsi="Helvetica"/>
          <w:sz w:val="24"/>
        </w:rPr>
        <w:t xml:space="preserve"> were then looked at more thoroughly</w:t>
      </w:r>
      <w:r w:rsidR="00E75544">
        <w:rPr>
          <w:rFonts w:ascii="Helvetica" w:hAnsi="Helvetica"/>
          <w:sz w:val="24"/>
        </w:rPr>
        <w:t>,</w:t>
      </w:r>
      <w:r w:rsidR="005672B7" w:rsidRPr="000877BC">
        <w:rPr>
          <w:rFonts w:ascii="Helvetica" w:hAnsi="Helvetica"/>
          <w:sz w:val="24"/>
        </w:rPr>
        <w:t xml:space="preserve"> and a character selection matrix</w:t>
      </w:r>
      <w:r w:rsidR="001C0943" w:rsidRPr="000877BC">
        <w:rPr>
          <w:rFonts w:ascii="Helvetica" w:hAnsi="Helvetica"/>
          <w:sz w:val="24"/>
        </w:rPr>
        <w:t xml:space="preserve"> </w:t>
      </w:r>
      <w:r w:rsidR="0070480C">
        <w:rPr>
          <w:rFonts w:ascii="Helvetica" w:hAnsi="Helvetica"/>
          <w:sz w:val="24"/>
        </w:rPr>
        <w:t xml:space="preserve">was </w:t>
      </w:r>
      <w:r w:rsidR="001C0943" w:rsidRPr="000877BC">
        <w:rPr>
          <w:rFonts w:ascii="Helvetica" w:hAnsi="Helvetica"/>
          <w:sz w:val="24"/>
        </w:rPr>
        <w:t xml:space="preserve">made to determine what the best material would be for </w:t>
      </w:r>
      <w:r w:rsidR="00F3503F">
        <w:rPr>
          <w:rFonts w:ascii="Helvetica" w:hAnsi="Helvetica"/>
          <w:sz w:val="24"/>
        </w:rPr>
        <w:t>the</w:t>
      </w:r>
      <w:r w:rsidR="001C0943" w:rsidRPr="000877BC">
        <w:rPr>
          <w:rFonts w:ascii="Helvetica" w:hAnsi="Helvetica"/>
          <w:sz w:val="24"/>
        </w:rPr>
        <w:t xml:space="preserve"> brewing process. The health and safety aspect of what was to be carried out was </w:t>
      </w:r>
      <w:r w:rsidR="00C446DD" w:rsidRPr="000877BC">
        <w:rPr>
          <w:rFonts w:ascii="Helvetica" w:hAnsi="Helvetica"/>
          <w:sz w:val="24"/>
        </w:rPr>
        <w:t>investigated</w:t>
      </w:r>
      <w:r w:rsidR="001C0943" w:rsidRPr="000877BC">
        <w:rPr>
          <w:rFonts w:ascii="Helvetica" w:hAnsi="Helvetica"/>
          <w:sz w:val="24"/>
        </w:rPr>
        <w:t xml:space="preserve"> for </w:t>
      </w:r>
      <w:r w:rsidR="00F3503F">
        <w:rPr>
          <w:rFonts w:ascii="Helvetica" w:hAnsi="Helvetica"/>
          <w:sz w:val="24"/>
        </w:rPr>
        <w:t xml:space="preserve">the </w:t>
      </w:r>
      <w:r w:rsidR="00AB3D04">
        <w:rPr>
          <w:rFonts w:ascii="Helvetica" w:hAnsi="Helvetica"/>
          <w:sz w:val="24"/>
        </w:rPr>
        <w:t>p</w:t>
      </w:r>
      <w:r w:rsidR="00F3503F">
        <w:rPr>
          <w:rFonts w:ascii="Helvetica" w:hAnsi="Helvetica"/>
          <w:sz w:val="24"/>
        </w:rPr>
        <w:t>roject</w:t>
      </w:r>
      <w:r w:rsidR="001C0943" w:rsidRPr="000877BC">
        <w:rPr>
          <w:rFonts w:ascii="Helvetica" w:hAnsi="Helvetica"/>
          <w:sz w:val="24"/>
        </w:rPr>
        <w:t xml:space="preserve"> to determine how </w:t>
      </w:r>
      <w:r w:rsidR="00F3503F">
        <w:rPr>
          <w:rFonts w:ascii="Helvetica" w:hAnsi="Helvetica"/>
          <w:sz w:val="24"/>
        </w:rPr>
        <w:t>it</w:t>
      </w:r>
      <w:r w:rsidR="001C0943" w:rsidRPr="000877BC">
        <w:rPr>
          <w:rFonts w:ascii="Helvetica" w:hAnsi="Helvetica"/>
          <w:sz w:val="24"/>
        </w:rPr>
        <w:t xml:space="preserve"> c</w:t>
      </w:r>
      <w:r w:rsidR="0070480C">
        <w:rPr>
          <w:rFonts w:ascii="Helvetica" w:hAnsi="Helvetica"/>
          <w:sz w:val="24"/>
        </w:rPr>
        <w:t>ould</w:t>
      </w:r>
      <w:r w:rsidR="001C0943" w:rsidRPr="000877BC">
        <w:rPr>
          <w:rFonts w:ascii="Helvetica" w:hAnsi="Helvetica"/>
          <w:sz w:val="24"/>
        </w:rPr>
        <w:t xml:space="preserve"> proceed with the </w:t>
      </w:r>
      <w:r w:rsidR="00AB3D04">
        <w:rPr>
          <w:rFonts w:ascii="Helvetica" w:hAnsi="Helvetica"/>
          <w:sz w:val="24"/>
        </w:rPr>
        <w:t>p</w:t>
      </w:r>
      <w:r w:rsidR="001C0943" w:rsidRPr="000877BC">
        <w:rPr>
          <w:rFonts w:ascii="Helvetica" w:hAnsi="Helvetica"/>
          <w:sz w:val="24"/>
        </w:rPr>
        <w:t>roject safely and follow the regulations for a safe working environment.</w:t>
      </w:r>
    </w:p>
    <w:p w14:paraId="43647F06" w14:textId="515E1CA3" w:rsidR="006F1E0D" w:rsidRPr="000877BC" w:rsidRDefault="00B978DA" w:rsidP="00AA47E6">
      <w:pPr>
        <w:tabs>
          <w:tab w:val="left" w:pos="3941"/>
        </w:tabs>
        <w:rPr>
          <w:rFonts w:ascii="Helvetica" w:hAnsi="Helvetica"/>
          <w:sz w:val="24"/>
        </w:rPr>
      </w:pPr>
      <w:r w:rsidRPr="000877BC">
        <w:rPr>
          <w:rFonts w:ascii="Helvetica" w:hAnsi="Helvetica"/>
          <w:sz w:val="24"/>
        </w:rPr>
        <w:t>The Planning section consists of several</w:t>
      </w:r>
      <w:r w:rsidR="006F1E0D" w:rsidRPr="000877BC">
        <w:rPr>
          <w:rFonts w:ascii="Helvetica" w:hAnsi="Helvetica"/>
          <w:sz w:val="24"/>
        </w:rPr>
        <w:t xml:space="preserve"> </w:t>
      </w:r>
      <w:r w:rsidRPr="000877BC">
        <w:rPr>
          <w:rFonts w:ascii="Helvetica" w:hAnsi="Helvetica"/>
          <w:sz w:val="24"/>
        </w:rPr>
        <w:t xml:space="preserve">sections. A Materials list for the </w:t>
      </w:r>
      <w:r w:rsidR="00B473D4">
        <w:rPr>
          <w:rFonts w:ascii="Helvetica" w:hAnsi="Helvetica"/>
          <w:sz w:val="24"/>
        </w:rPr>
        <w:t>m</w:t>
      </w:r>
      <w:r w:rsidR="001C0943" w:rsidRPr="000877BC">
        <w:rPr>
          <w:rFonts w:ascii="Helvetica" w:hAnsi="Helvetica"/>
          <w:sz w:val="24"/>
        </w:rPr>
        <w:t>icrobrewery</w:t>
      </w:r>
      <w:r w:rsidRPr="000877BC">
        <w:rPr>
          <w:rFonts w:ascii="Helvetica" w:hAnsi="Helvetica"/>
          <w:sz w:val="24"/>
        </w:rPr>
        <w:t xml:space="preserve"> was acquired</w:t>
      </w:r>
      <w:r w:rsidR="0070480C">
        <w:rPr>
          <w:rFonts w:ascii="Helvetica" w:hAnsi="Helvetica"/>
          <w:sz w:val="24"/>
        </w:rPr>
        <w:t>,</w:t>
      </w:r>
      <w:r w:rsidRPr="000877BC">
        <w:rPr>
          <w:rFonts w:ascii="Helvetica" w:hAnsi="Helvetica"/>
          <w:sz w:val="24"/>
        </w:rPr>
        <w:t xml:space="preserve"> and </w:t>
      </w:r>
      <w:r w:rsidR="007762E0" w:rsidRPr="000877BC">
        <w:rPr>
          <w:rFonts w:ascii="Helvetica" w:hAnsi="Helvetica"/>
          <w:sz w:val="24"/>
        </w:rPr>
        <w:t>pert</w:t>
      </w:r>
      <w:r w:rsidRPr="000877BC">
        <w:rPr>
          <w:rFonts w:ascii="Helvetica" w:hAnsi="Helvetica"/>
          <w:sz w:val="24"/>
        </w:rPr>
        <w:t xml:space="preserve"> charts for each section </w:t>
      </w:r>
      <w:r w:rsidR="0070480C">
        <w:rPr>
          <w:rFonts w:ascii="Helvetica" w:hAnsi="Helvetica"/>
          <w:sz w:val="24"/>
        </w:rPr>
        <w:t xml:space="preserve">were </w:t>
      </w:r>
      <w:r w:rsidRPr="000877BC">
        <w:rPr>
          <w:rFonts w:ascii="Helvetica" w:hAnsi="Helvetica"/>
          <w:sz w:val="24"/>
        </w:rPr>
        <w:t xml:space="preserve">made as a guide </w:t>
      </w:r>
      <w:r w:rsidR="002C325F">
        <w:rPr>
          <w:rFonts w:ascii="Helvetica" w:hAnsi="Helvetica"/>
          <w:sz w:val="24"/>
        </w:rPr>
        <w:t xml:space="preserve">to ensure the </w:t>
      </w:r>
      <w:r w:rsidR="00AB3D04">
        <w:rPr>
          <w:rFonts w:ascii="Helvetica" w:hAnsi="Helvetica"/>
          <w:sz w:val="24"/>
        </w:rPr>
        <w:t>p</w:t>
      </w:r>
      <w:r w:rsidR="002C325F">
        <w:rPr>
          <w:rFonts w:ascii="Helvetica" w:hAnsi="Helvetica"/>
          <w:sz w:val="24"/>
        </w:rPr>
        <w:t>roject met the schedule</w:t>
      </w:r>
      <w:r w:rsidR="007762E0" w:rsidRPr="000877BC">
        <w:rPr>
          <w:rFonts w:ascii="Helvetica" w:hAnsi="Helvetica"/>
          <w:sz w:val="24"/>
        </w:rPr>
        <w:t xml:space="preserve">. The overall cost was determined </w:t>
      </w:r>
      <w:r w:rsidR="0070480C">
        <w:rPr>
          <w:rFonts w:ascii="Helvetica" w:hAnsi="Helvetica"/>
          <w:sz w:val="24"/>
        </w:rPr>
        <w:t>by</w:t>
      </w:r>
      <w:r w:rsidR="007762E0" w:rsidRPr="000877BC">
        <w:rPr>
          <w:rFonts w:ascii="Helvetica" w:hAnsi="Helvetica"/>
          <w:sz w:val="24"/>
        </w:rPr>
        <w:t xml:space="preserve"> gathering all the </w:t>
      </w:r>
      <w:r w:rsidR="001C0943" w:rsidRPr="000877BC">
        <w:rPr>
          <w:rFonts w:ascii="Helvetica" w:hAnsi="Helvetica"/>
          <w:sz w:val="24"/>
        </w:rPr>
        <w:t>key components,</w:t>
      </w:r>
      <w:r w:rsidR="0070480C">
        <w:rPr>
          <w:rFonts w:ascii="Helvetica" w:hAnsi="Helvetica"/>
          <w:sz w:val="24"/>
        </w:rPr>
        <w:t xml:space="preserve"> and</w:t>
      </w:r>
      <w:r w:rsidR="001C0943" w:rsidRPr="000877BC">
        <w:rPr>
          <w:rFonts w:ascii="Helvetica" w:hAnsi="Helvetica"/>
          <w:sz w:val="24"/>
        </w:rPr>
        <w:t xml:space="preserve"> extras were noted but not essential</w:t>
      </w:r>
      <w:r w:rsidR="007762E0" w:rsidRPr="000877BC">
        <w:rPr>
          <w:rFonts w:ascii="Helvetica" w:hAnsi="Helvetica"/>
          <w:sz w:val="24"/>
        </w:rPr>
        <w:t xml:space="preserve">. The use of resources was used as a plan for how the </w:t>
      </w:r>
      <w:r w:rsidR="00B473D4">
        <w:rPr>
          <w:rFonts w:ascii="Helvetica" w:hAnsi="Helvetica"/>
          <w:sz w:val="24"/>
        </w:rPr>
        <w:t>m</w:t>
      </w:r>
      <w:r w:rsidR="001C0943" w:rsidRPr="000877BC">
        <w:rPr>
          <w:rFonts w:ascii="Helvetica" w:hAnsi="Helvetica"/>
          <w:sz w:val="24"/>
        </w:rPr>
        <w:t>icrobrewery</w:t>
      </w:r>
      <w:r w:rsidR="007762E0" w:rsidRPr="000877BC">
        <w:rPr>
          <w:rFonts w:ascii="Helvetica" w:hAnsi="Helvetica"/>
          <w:sz w:val="24"/>
        </w:rPr>
        <w:t xml:space="preserve"> would be installed</w:t>
      </w:r>
      <w:r w:rsidR="0070480C">
        <w:rPr>
          <w:rFonts w:ascii="Helvetica" w:hAnsi="Helvetica"/>
          <w:sz w:val="24"/>
        </w:rPr>
        <w:t>,</w:t>
      </w:r>
      <w:r w:rsidR="007762E0" w:rsidRPr="000877BC">
        <w:rPr>
          <w:rFonts w:ascii="Helvetica" w:hAnsi="Helvetica"/>
          <w:sz w:val="24"/>
        </w:rPr>
        <w:t xml:space="preserve"> and a plan of action followed this up. A responsibility tracker was also made to ensure the appropriate people knew what they had to do as and when it was required. </w:t>
      </w:r>
    </w:p>
    <w:p w14:paraId="0169DDB4" w14:textId="216387E6" w:rsidR="007762E0" w:rsidRPr="000877BC" w:rsidRDefault="007762E0" w:rsidP="00AA47E6">
      <w:pPr>
        <w:tabs>
          <w:tab w:val="left" w:pos="3941"/>
        </w:tabs>
        <w:rPr>
          <w:rFonts w:ascii="Helvetica" w:hAnsi="Helvetica"/>
          <w:sz w:val="24"/>
        </w:rPr>
      </w:pPr>
      <w:r w:rsidRPr="000877BC">
        <w:rPr>
          <w:rFonts w:ascii="Helvetica" w:hAnsi="Helvetica"/>
          <w:sz w:val="24"/>
        </w:rPr>
        <w:t>For the Implementation section</w:t>
      </w:r>
      <w:r w:rsidR="0070480C">
        <w:rPr>
          <w:rFonts w:ascii="Helvetica" w:hAnsi="Helvetica"/>
          <w:sz w:val="24"/>
        </w:rPr>
        <w:t>,</w:t>
      </w:r>
      <w:r w:rsidRPr="000877BC">
        <w:rPr>
          <w:rFonts w:ascii="Helvetica" w:hAnsi="Helvetica"/>
          <w:sz w:val="24"/>
        </w:rPr>
        <w:t xml:space="preserve"> </w:t>
      </w:r>
      <w:r w:rsidR="001C0943" w:rsidRPr="000877BC">
        <w:rPr>
          <w:rFonts w:ascii="Helvetica" w:hAnsi="Helvetica"/>
          <w:sz w:val="24"/>
        </w:rPr>
        <w:t xml:space="preserve">there has been no progress made as of </w:t>
      </w:r>
      <w:r w:rsidR="00B871F0" w:rsidRPr="000877BC">
        <w:rPr>
          <w:rFonts w:ascii="Helvetica" w:hAnsi="Helvetica"/>
          <w:sz w:val="24"/>
        </w:rPr>
        <w:t>24/05/2021 due to shipping delays and stock issues. Alternative components have been considered</w:t>
      </w:r>
      <w:r w:rsidR="0070480C">
        <w:rPr>
          <w:rFonts w:ascii="Helvetica" w:hAnsi="Helvetica"/>
          <w:sz w:val="24"/>
        </w:rPr>
        <w:t>,</w:t>
      </w:r>
      <w:r w:rsidR="00B871F0" w:rsidRPr="000877BC">
        <w:rPr>
          <w:rFonts w:ascii="Helvetica" w:hAnsi="Helvetica"/>
          <w:sz w:val="24"/>
        </w:rPr>
        <w:t xml:space="preserve"> but </w:t>
      </w:r>
      <w:r w:rsidR="002C325F">
        <w:rPr>
          <w:rFonts w:ascii="Helvetica" w:hAnsi="Helvetica"/>
          <w:sz w:val="24"/>
        </w:rPr>
        <w:t>it is crucial</w:t>
      </w:r>
      <w:r w:rsidR="00B871F0" w:rsidRPr="000877BC">
        <w:rPr>
          <w:rFonts w:ascii="Helvetica" w:hAnsi="Helvetica"/>
          <w:sz w:val="24"/>
        </w:rPr>
        <w:t xml:space="preserve"> staying with the </w:t>
      </w:r>
      <w:r w:rsidR="00780C8C">
        <w:rPr>
          <w:rFonts w:ascii="Helvetica" w:hAnsi="Helvetica"/>
          <w:sz w:val="24"/>
        </w:rPr>
        <w:t>primary</w:t>
      </w:r>
      <w:r w:rsidR="00B871F0" w:rsidRPr="000877BC">
        <w:rPr>
          <w:rFonts w:ascii="Helvetica" w:hAnsi="Helvetica"/>
          <w:sz w:val="24"/>
        </w:rPr>
        <w:t xml:space="preserve"> objective</w:t>
      </w:r>
      <w:r w:rsidR="0070480C">
        <w:rPr>
          <w:rFonts w:ascii="Helvetica" w:hAnsi="Helvetica"/>
          <w:sz w:val="24"/>
        </w:rPr>
        <w:t>,</w:t>
      </w:r>
      <w:r w:rsidR="00B871F0" w:rsidRPr="000877BC">
        <w:rPr>
          <w:rFonts w:ascii="Helvetica" w:hAnsi="Helvetica"/>
          <w:sz w:val="24"/>
        </w:rPr>
        <w:t xml:space="preserve"> </w:t>
      </w:r>
      <w:r w:rsidR="0070480C">
        <w:rPr>
          <w:rFonts w:ascii="Helvetica" w:hAnsi="Helvetica"/>
          <w:sz w:val="24"/>
        </w:rPr>
        <w:t>which</w:t>
      </w:r>
      <w:r w:rsidR="00B871F0" w:rsidRPr="000877BC">
        <w:rPr>
          <w:rFonts w:ascii="Helvetica" w:hAnsi="Helvetica"/>
          <w:sz w:val="24"/>
        </w:rPr>
        <w:t xml:space="preserve"> is high quality. Components have been ordered and are awaiting the </w:t>
      </w:r>
      <w:r w:rsidR="00780C8C">
        <w:rPr>
          <w:rFonts w:ascii="Helvetica" w:hAnsi="Helvetica"/>
          <w:sz w:val="24"/>
        </w:rPr>
        <w:t>complete</w:t>
      </w:r>
      <w:r w:rsidR="00B871F0" w:rsidRPr="000877BC">
        <w:rPr>
          <w:rFonts w:ascii="Helvetica" w:hAnsi="Helvetica"/>
          <w:sz w:val="24"/>
        </w:rPr>
        <w:t xml:space="preserve"> list of components. Implementation has been carried out to what will proceed when the components all arrive. Shipping Delays and Stock Issues is an adverse effect of the Covid-19 Pandemic and is the reason this </w:t>
      </w:r>
      <w:r w:rsidR="00AB3D04">
        <w:rPr>
          <w:rFonts w:ascii="Helvetica" w:hAnsi="Helvetica"/>
          <w:sz w:val="24"/>
        </w:rPr>
        <w:t>p</w:t>
      </w:r>
      <w:r w:rsidR="00B871F0" w:rsidRPr="000877BC">
        <w:rPr>
          <w:rFonts w:ascii="Helvetica" w:hAnsi="Helvetica"/>
          <w:sz w:val="24"/>
        </w:rPr>
        <w:t xml:space="preserve">roject </w:t>
      </w:r>
      <w:r w:rsidR="002C325F">
        <w:rPr>
          <w:rFonts w:ascii="Helvetica" w:hAnsi="Helvetica"/>
          <w:sz w:val="24"/>
        </w:rPr>
        <w:t>came</w:t>
      </w:r>
      <w:r w:rsidR="00B871F0" w:rsidRPr="000877BC">
        <w:rPr>
          <w:rFonts w:ascii="Helvetica" w:hAnsi="Helvetica"/>
          <w:sz w:val="24"/>
        </w:rPr>
        <w:t xml:space="preserve"> to somewhat of a standstill.</w:t>
      </w:r>
    </w:p>
    <w:p w14:paraId="12B0B6D5" w14:textId="5CA0F7B0" w:rsidR="00B871F0" w:rsidRDefault="00B871F0" w:rsidP="00AA47E6">
      <w:pPr>
        <w:tabs>
          <w:tab w:val="left" w:pos="3941"/>
        </w:tabs>
        <w:rPr>
          <w:sz w:val="28"/>
          <w:szCs w:val="24"/>
        </w:rPr>
      </w:pPr>
    </w:p>
    <w:p w14:paraId="264AFA06" w14:textId="25667EEA" w:rsidR="000877BC" w:rsidRDefault="000877BC" w:rsidP="00AA47E6">
      <w:pPr>
        <w:tabs>
          <w:tab w:val="left" w:pos="3941"/>
        </w:tabs>
        <w:rPr>
          <w:sz w:val="28"/>
          <w:szCs w:val="24"/>
        </w:rPr>
      </w:pPr>
    </w:p>
    <w:p w14:paraId="681F9C77" w14:textId="1FC269AF" w:rsidR="000877BC" w:rsidRDefault="000877BC" w:rsidP="00AA47E6">
      <w:pPr>
        <w:tabs>
          <w:tab w:val="left" w:pos="3941"/>
        </w:tabs>
        <w:rPr>
          <w:sz w:val="28"/>
          <w:szCs w:val="24"/>
        </w:rPr>
      </w:pPr>
    </w:p>
    <w:p w14:paraId="005D19FF" w14:textId="0EBB00B0" w:rsidR="000877BC" w:rsidRDefault="000877BC" w:rsidP="00AA47E6">
      <w:pPr>
        <w:tabs>
          <w:tab w:val="left" w:pos="3941"/>
        </w:tabs>
        <w:rPr>
          <w:sz w:val="28"/>
          <w:szCs w:val="24"/>
        </w:rPr>
      </w:pPr>
    </w:p>
    <w:p w14:paraId="37162A7E" w14:textId="686901B6" w:rsidR="000877BC" w:rsidRDefault="000877BC" w:rsidP="00AA47E6">
      <w:pPr>
        <w:tabs>
          <w:tab w:val="left" w:pos="3941"/>
        </w:tabs>
        <w:rPr>
          <w:sz w:val="28"/>
          <w:szCs w:val="24"/>
        </w:rPr>
      </w:pPr>
    </w:p>
    <w:p w14:paraId="556AF1AB" w14:textId="77777777" w:rsidR="0071523A" w:rsidRPr="00847AA2" w:rsidRDefault="0071523A" w:rsidP="0071523A">
      <w:pPr>
        <w:tabs>
          <w:tab w:val="left" w:pos="3941"/>
        </w:tabs>
        <w:rPr>
          <w:b/>
          <w:sz w:val="52"/>
        </w:rPr>
      </w:pPr>
      <w:r>
        <w:rPr>
          <w:b/>
          <w:sz w:val="52"/>
        </w:rPr>
        <w:lastRenderedPageBreak/>
        <w:t>Background</w:t>
      </w:r>
    </w:p>
    <w:p w14:paraId="02C61E91" w14:textId="77777777" w:rsidR="00FC327E" w:rsidRPr="000877BC" w:rsidRDefault="0071523A" w:rsidP="0071523A">
      <w:pPr>
        <w:tabs>
          <w:tab w:val="left" w:pos="3941"/>
        </w:tabs>
        <w:rPr>
          <w:rFonts w:ascii="Helvetica" w:hAnsi="Helvetica"/>
          <w:sz w:val="24"/>
          <w:szCs w:val="20"/>
        </w:rPr>
      </w:pPr>
      <w:r w:rsidRPr="000877BC">
        <w:rPr>
          <w:rFonts w:ascii="Helvetica" w:hAnsi="Helvetica"/>
          <w:sz w:val="24"/>
          <w:szCs w:val="20"/>
        </w:rPr>
        <w:t xml:space="preserve">A Gantt chart was used as a calendar for when stuff had to be completed and acted as a deadline for the work that had to be done. The Gantt Chart can be seen in </w:t>
      </w:r>
      <w:r w:rsidRPr="000877BC">
        <w:rPr>
          <w:rFonts w:ascii="Helvetica" w:hAnsi="Helvetica"/>
          <w:b/>
          <w:sz w:val="24"/>
          <w:szCs w:val="20"/>
        </w:rPr>
        <w:t>Appendix 1</w:t>
      </w:r>
      <w:r w:rsidRPr="000877BC">
        <w:rPr>
          <w:rFonts w:ascii="Helvetica" w:hAnsi="Helvetica"/>
          <w:sz w:val="24"/>
          <w:szCs w:val="20"/>
        </w:rPr>
        <w:t>.</w:t>
      </w:r>
    </w:p>
    <w:p w14:paraId="058F5FC5" w14:textId="36EDD424" w:rsidR="0071523A" w:rsidRPr="000877BC" w:rsidRDefault="0071523A" w:rsidP="0071523A">
      <w:pPr>
        <w:tabs>
          <w:tab w:val="left" w:pos="3941"/>
        </w:tabs>
        <w:rPr>
          <w:rFonts w:ascii="Helvetica" w:hAnsi="Helvetica"/>
          <w:sz w:val="24"/>
          <w:szCs w:val="20"/>
        </w:rPr>
      </w:pPr>
      <w:r w:rsidRPr="000877BC">
        <w:rPr>
          <w:rFonts w:ascii="Helvetica" w:hAnsi="Helvetica"/>
          <w:sz w:val="24"/>
          <w:szCs w:val="20"/>
        </w:rPr>
        <w:t xml:space="preserve">The initial solutions consisted of </w:t>
      </w:r>
      <w:r w:rsidR="00B871F0" w:rsidRPr="000877BC">
        <w:rPr>
          <w:rFonts w:ascii="Helvetica" w:hAnsi="Helvetica"/>
          <w:sz w:val="24"/>
          <w:szCs w:val="20"/>
        </w:rPr>
        <w:t xml:space="preserve">three variations of the </w:t>
      </w:r>
      <w:r w:rsidR="00B473D4">
        <w:rPr>
          <w:rFonts w:ascii="Helvetica" w:hAnsi="Helvetica"/>
          <w:sz w:val="24"/>
          <w:szCs w:val="20"/>
        </w:rPr>
        <w:t>m</w:t>
      </w:r>
      <w:r w:rsidR="00B871F0" w:rsidRPr="000877BC">
        <w:rPr>
          <w:rFonts w:ascii="Helvetica" w:hAnsi="Helvetica"/>
          <w:sz w:val="24"/>
          <w:szCs w:val="20"/>
        </w:rPr>
        <w:t xml:space="preserve">icrobrewery. The first idea </w:t>
      </w:r>
      <w:r w:rsidR="004D687D">
        <w:rPr>
          <w:rFonts w:ascii="Helvetica" w:hAnsi="Helvetica"/>
          <w:sz w:val="24"/>
          <w:szCs w:val="20"/>
        </w:rPr>
        <w:t>consisted of</w:t>
      </w:r>
      <w:r w:rsidR="00B871F0" w:rsidRPr="000877BC">
        <w:rPr>
          <w:rFonts w:ascii="Helvetica" w:hAnsi="Helvetica"/>
          <w:sz w:val="24"/>
          <w:szCs w:val="20"/>
        </w:rPr>
        <w:t xml:space="preserve"> a DIY Microbrewery. The second idea involved a 50/50 DIY and Pre-made Mix. The third idea was a fully assembled kit where the </w:t>
      </w:r>
      <w:r w:rsidR="00AB3D04">
        <w:rPr>
          <w:rFonts w:ascii="Helvetica" w:hAnsi="Helvetica"/>
          <w:sz w:val="24"/>
          <w:szCs w:val="20"/>
        </w:rPr>
        <w:t>p</w:t>
      </w:r>
      <w:r w:rsidR="00B871F0" w:rsidRPr="000877BC">
        <w:rPr>
          <w:rFonts w:ascii="Helvetica" w:hAnsi="Helvetica"/>
          <w:sz w:val="24"/>
          <w:szCs w:val="20"/>
        </w:rPr>
        <w:t>roject would orientate on the installation and the brewing of Beer.</w:t>
      </w:r>
      <w:r w:rsidRPr="000877BC">
        <w:rPr>
          <w:rFonts w:ascii="Helvetica" w:hAnsi="Helvetica"/>
          <w:sz w:val="24"/>
          <w:szCs w:val="20"/>
        </w:rPr>
        <w:t xml:space="preserve"> This can be seen in </w:t>
      </w:r>
      <w:r w:rsidR="00E469EC" w:rsidRPr="000877BC">
        <w:rPr>
          <w:rFonts w:ascii="Helvetica" w:hAnsi="Helvetica"/>
          <w:b/>
          <w:sz w:val="24"/>
          <w:szCs w:val="20"/>
        </w:rPr>
        <w:t>Appendix 1.</w:t>
      </w:r>
      <w:r w:rsidR="009F4D61">
        <w:rPr>
          <w:rFonts w:ascii="Helvetica" w:hAnsi="Helvetica"/>
          <w:b/>
          <w:sz w:val="24"/>
          <w:szCs w:val="20"/>
        </w:rPr>
        <w:t>5</w:t>
      </w:r>
      <w:r w:rsidRPr="000877BC">
        <w:rPr>
          <w:rFonts w:ascii="Helvetica" w:hAnsi="Helvetica"/>
          <w:sz w:val="24"/>
          <w:szCs w:val="20"/>
        </w:rPr>
        <w:t>.</w:t>
      </w:r>
    </w:p>
    <w:p w14:paraId="6859B9CB" w14:textId="091E7938" w:rsidR="0071523A" w:rsidRPr="000877BC" w:rsidRDefault="00E469EC" w:rsidP="0071523A">
      <w:pPr>
        <w:tabs>
          <w:tab w:val="left" w:pos="3941"/>
        </w:tabs>
        <w:rPr>
          <w:rFonts w:ascii="Helvetica" w:hAnsi="Helvetica"/>
          <w:sz w:val="24"/>
          <w:szCs w:val="20"/>
        </w:rPr>
      </w:pPr>
      <w:r w:rsidRPr="000877BC">
        <w:rPr>
          <w:rFonts w:ascii="Helvetica" w:hAnsi="Helvetica"/>
          <w:sz w:val="24"/>
          <w:szCs w:val="20"/>
        </w:rPr>
        <w:t>A Product Design Specification was created</w:t>
      </w:r>
      <w:r w:rsidR="00930728">
        <w:rPr>
          <w:rFonts w:ascii="Helvetica" w:hAnsi="Helvetica"/>
          <w:sz w:val="24"/>
          <w:szCs w:val="20"/>
        </w:rPr>
        <w:t>,</w:t>
      </w:r>
      <w:r w:rsidRPr="000877BC">
        <w:rPr>
          <w:rFonts w:ascii="Helvetica" w:hAnsi="Helvetica"/>
          <w:sz w:val="24"/>
          <w:szCs w:val="20"/>
        </w:rPr>
        <w:t xml:space="preserve"> which outlined what the </w:t>
      </w:r>
      <w:r w:rsidR="00B473D4">
        <w:rPr>
          <w:rFonts w:ascii="Helvetica" w:hAnsi="Helvetica"/>
          <w:sz w:val="24"/>
          <w:szCs w:val="20"/>
        </w:rPr>
        <w:t>m</w:t>
      </w:r>
      <w:r w:rsidR="00DC1AA0" w:rsidRPr="000877BC">
        <w:rPr>
          <w:rFonts w:ascii="Helvetica" w:hAnsi="Helvetica"/>
          <w:sz w:val="24"/>
          <w:szCs w:val="20"/>
        </w:rPr>
        <w:t>icrobrewery</w:t>
      </w:r>
      <w:r w:rsidRPr="000877BC">
        <w:rPr>
          <w:rFonts w:ascii="Helvetica" w:hAnsi="Helvetica"/>
          <w:sz w:val="24"/>
          <w:szCs w:val="20"/>
        </w:rPr>
        <w:t xml:space="preserve"> had to do and the specifications </w:t>
      </w:r>
      <w:r w:rsidR="00930728">
        <w:rPr>
          <w:rFonts w:ascii="Helvetica" w:hAnsi="Helvetica"/>
          <w:sz w:val="24"/>
          <w:szCs w:val="20"/>
        </w:rPr>
        <w:t>that</w:t>
      </w:r>
      <w:r w:rsidRPr="000877BC">
        <w:rPr>
          <w:rFonts w:ascii="Helvetica" w:hAnsi="Helvetica"/>
          <w:sz w:val="24"/>
          <w:szCs w:val="20"/>
        </w:rPr>
        <w:t xml:space="preserve"> it would meet. This can be seen in </w:t>
      </w:r>
      <w:r w:rsidRPr="000877BC">
        <w:rPr>
          <w:rFonts w:ascii="Helvetica" w:hAnsi="Helvetica"/>
          <w:b/>
          <w:sz w:val="24"/>
          <w:szCs w:val="20"/>
        </w:rPr>
        <w:t>Appendix 1.</w:t>
      </w:r>
      <w:r w:rsidR="009F4D61">
        <w:rPr>
          <w:rFonts w:ascii="Helvetica" w:hAnsi="Helvetica"/>
          <w:b/>
          <w:sz w:val="24"/>
          <w:szCs w:val="20"/>
        </w:rPr>
        <w:t>6</w:t>
      </w:r>
      <w:r w:rsidRPr="000877BC">
        <w:rPr>
          <w:rFonts w:ascii="Helvetica" w:hAnsi="Helvetica"/>
          <w:sz w:val="24"/>
          <w:szCs w:val="20"/>
        </w:rPr>
        <w:t>.</w:t>
      </w:r>
    </w:p>
    <w:p w14:paraId="55399E8A" w14:textId="017EF19B" w:rsidR="00E469EC" w:rsidRPr="000877BC" w:rsidRDefault="00E469EC" w:rsidP="0071523A">
      <w:pPr>
        <w:tabs>
          <w:tab w:val="left" w:pos="3941"/>
        </w:tabs>
        <w:rPr>
          <w:rFonts w:ascii="Helvetica" w:hAnsi="Helvetica"/>
          <w:sz w:val="24"/>
          <w:szCs w:val="20"/>
        </w:rPr>
      </w:pPr>
      <w:r w:rsidRPr="000877BC">
        <w:rPr>
          <w:rFonts w:ascii="Helvetica" w:hAnsi="Helvetica"/>
          <w:sz w:val="24"/>
          <w:szCs w:val="20"/>
        </w:rPr>
        <w:t xml:space="preserve">The </w:t>
      </w:r>
      <w:r w:rsidR="00555416">
        <w:rPr>
          <w:rFonts w:ascii="Helvetica" w:hAnsi="Helvetica"/>
          <w:sz w:val="24"/>
          <w:szCs w:val="20"/>
        </w:rPr>
        <w:t>p</w:t>
      </w:r>
      <w:r w:rsidRPr="000877BC">
        <w:rPr>
          <w:rFonts w:ascii="Helvetica" w:hAnsi="Helvetica"/>
          <w:sz w:val="24"/>
          <w:szCs w:val="20"/>
        </w:rPr>
        <w:t>lan of action was overall very brief</w:t>
      </w:r>
      <w:r w:rsidR="0070480C">
        <w:rPr>
          <w:rFonts w:ascii="Helvetica" w:hAnsi="Helvetica"/>
          <w:sz w:val="24"/>
          <w:szCs w:val="20"/>
        </w:rPr>
        <w:t>,</w:t>
      </w:r>
      <w:r w:rsidRPr="000877BC">
        <w:rPr>
          <w:rFonts w:ascii="Helvetica" w:hAnsi="Helvetica"/>
          <w:sz w:val="24"/>
          <w:szCs w:val="20"/>
        </w:rPr>
        <w:t xml:space="preserve"> but not much was required at the time</w:t>
      </w:r>
      <w:r w:rsidR="0070480C">
        <w:rPr>
          <w:rFonts w:ascii="Helvetica" w:hAnsi="Helvetica"/>
          <w:sz w:val="24"/>
          <w:szCs w:val="20"/>
        </w:rPr>
        <w:t>,</w:t>
      </w:r>
      <w:r w:rsidRPr="000877BC">
        <w:rPr>
          <w:rFonts w:ascii="Helvetica" w:hAnsi="Helvetica"/>
          <w:sz w:val="24"/>
          <w:szCs w:val="20"/>
        </w:rPr>
        <w:t xml:space="preserve"> and the</w:t>
      </w:r>
      <w:r w:rsidR="00DC1AA0" w:rsidRPr="000877BC">
        <w:rPr>
          <w:rFonts w:ascii="Helvetica" w:hAnsi="Helvetica"/>
          <w:sz w:val="24"/>
          <w:szCs w:val="20"/>
        </w:rPr>
        <w:t xml:space="preserve"> </w:t>
      </w:r>
      <w:r w:rsidR="00B473D4">
        <w:rPr>
          <w:rFonts w:ascii="Helvetica" w:hAnsi="Helvetica"/>
          <w:sz w:val="24"/>
          <w:szCs w:val="20"/>
        </w:rPr>
        <w:t>m</w:t>
      </w:r>
      <w:r w:rsidR="00DC1AA0" w:rsidRPr="000877BC">
        <w:rPr>
          <w:rFonts w:ascii="Helvetica" w:hAnsi="Helvetica"/>
          <w:sz w:val="24"/>
          <w:szCs w:val="20"/>
        </w:rPr>
        <w:t>icrobrewery</w:t>
      </w:r>
      <w:r w:rsidRPr="000877BC">
        <w:rPr>
          <w:rFonts w:ascii="Helvetica" w:hAnsi="Helvetica"/>
          <w:sz w:val="24"/>
          <w:szCs w:val="20"/>
        </w:rPr>
        <w:t xml:space="preserve"> at the time was not full</w:t>
      </w:r>
      <w:r w:rsidR="00DC1AA0" w:rsidRPr="000877BC">
        <w:rPr>
          <w:rFonts w:ascii="Helvetica" w:hAnsi="Helvetica"/>
          <w:sz w:val="24"/>
          <w:szCs w:val="20"/>
        </w:rPr>
        <w:t>y decided</w:t>
      </w:r>
      <w:r w:rsidRPr="000877BC">
        <w:rPr>
          <w:rFonts w:ascii="Helvetica" w:hAnsi="Helvetica"/>
          <w:sz w:val="24"/>
          <w:szCs w:val="20"/>
        </w:rPr>
        <w:t xml:space="preserve">. This can be seen in </w:t>
      </w:r>
      <w:r w:rsidRPr="000877BC">
        <w:rPr>
          <w:rFonts w:ascii="Helvetica" w:hAnsi="Helvetica"/>
          <w:b/>
          <w:sz w:val="24"/>
          <w:szCs w:val="20"/>
        </w:rPr>
        <w:t>Appendix 1.</w:t>
      </w:r>
      <w:r w:rsidR="009F4D61">
        <w:rPr>
          <w:rFonts w:ascii="Helvetica" w:hAnsi="Helvetica"/>
          <w:b/>
          <w:sz w:val="24"/>
          <w:szCs w:val="20"/>
        </w:rPr>
        <w:t>7</w:t>
      </w:r>
      <w:r w:rsidRPr="000877BC">
        <w:rPr>
          <w:rFonts w:ascii="Helvetica" w:hAnsi="Helvetica"/>
          <w:sz w:val="24"/>
          <w:szCs w:val="20"/>
        </w:rPr>
        <w:t>.</w:t>
      </w:r>
    </w:p>
    <w:p w14:paraId="55C0F3D6" w14:textId="7E045973" w:rsidR="00866ACA" w:rsidRDefault="00E469EC" w:rsidP="00E469EC">
      <w:pPr>
        <w:tabs>
          <w:tab w:val="left" w:pos="3941"/>
        </w:tabs>
        <w:rPr>
          <w:rFonts w:ascii="Helvetica" w:hAnsi="Helvetica"/>
          <w:sz w:val="24"/>
          <w:szCs w:val="20"/>
        </w:rPr>
      </w:pPr>
      <w:r w:rsidRPr="000877BC">
        <w:rPr>
          <w:rFonts w:ascii="Helvetica" w:hAnsi="Helvetica"/>
          <w:sz w:val="24"/>
          <w:szCs w:val="20"/>
        </w:rPr>
        <w:t xml:space="preserve">The research section involved researching </w:t>
      </w:r>
      <w:r w:rsidR="00DC1AA0" w:rsidRPr="000877BC">
        <w:rPr>
          <w:rFonts w:ascii="Helvetica" w:hAnsi="Helvetica"/>
          <w:sz w:val="24"/>
          <w:szCs w:val="20"/>
        </w:rPr>
        <w:t>three</w:t>
      </w:r>
      <w:r w:rsidRPr="000877BC">
        <w:rPr>
          <w:rFonts w:ascii="Helvetica" w:hAnsi="Helvetica"/>
          <w:sz w:val="24"/>
          <w:szCs w:val="20"/>
        </w:rPr>
        <w:t xml:space="preserve"> different ideas</w:t>
      </w:r>
      <w:r w:rsidR="0070480C">
        <w:rPr>
          <w:rFonts w:ascii="Helvetica" w:hAnsi="Helvetica"/>
          <w:sz w:val="24"/>
          <w:szCs w:val="20"/>
        </w:rPr>
        <w:t>,</w:t>
      </w:r>
      <w:r w:rsidRPr="000877BC">
        <w:rPr>
          <w:rFonts w:ascii="Helvetica" w:hAnsi="Helvetica"/>
          <w:sz w:val="24"/>
          <w:szCs w:val="20"/>
        </w:rPr>
        <w:t xml:space="preserve"> which ultimately would </w:t>
      </w:r>
      <w:r w:rsidR="00DC1AA0" w:rsidRPr="000877BC">
        <w:rPr>
          <w:rFonts w:ascii="Helvetica" w:hAnsi="Helvetica"/>
          <w:sz w:val="24"/>
          <w:szCs w:val="20"/>
        </w:rPr>
        <w:t xml:space="preserve">be selected to use </w:t>
      </w:r>
      <w:r w:rsidR="0070480C">
        <w:rPr>
          <w:rFonts w:ascii="Helvetica" w:hAnsi="Helvetica"/>
          <w:sz w:val="24"/>
          <w:szCs w:val="20"/>
        </w:rPr>
        <w:t>in</w:t>
      </w:r>
      <w:r w:rsidR="00DC1AA0" w:rsidRPr="000877BC">
        <w:rPr>
          <w:rFonts w:ascii="Helvetica" w:hAnsi="Helvetica"/>
          <w:sz w:val="24"/>
          <w:szCs w:val="20"/>
        </w:rPr>
        <w:t xml:space="preserve"> the </w:t>
      </w:r>
      <w:r w:rsidR="00AB3D04">
        <w:rPr>
          <w:rFonts w:ascii="Helvetica" w:hAnsi="Helvetica"/>
          <w:sz w:val="24"/>
          <w:szCs w:val="20"/>
        </w:rPr>
        <w:t>p</w:t>
      </w:r>
      <w:r w:rsidR="00DC1AA0" w:rsidRPr="000877BC">
        <w:rPr>
          <w:rFonts w:ascii="Helvetica" w:hAnsi="Helvetica"/>
          <w:sz w:val="24"/>
          <w:szCs w:val="20"/>
        </w:rPr>
        <w:t>roject</w:t>
      </w:r>
      <w:r w:rsidRPr="000877BC">
        <w:rPr>
          <w:rFonts w:ascii="Helvetica" w:hAnsi="Helvetica"/>
          <w:sz w:val="24"/>
          <w:szCs w:val="20"/>
        </w:rPr>
        <w:t xml:space="preserve">. This can be seen in </w:t>
      </w:r>
      <w:r w:rsidRPr="000877BC">
        <w:rPr>
          <w:rFonts w:ascii="Helvetica" w:hAnsi="Helvetica"/>
          <w:b/>
          <w:sz w:val="24"/>
          <w:szCs w:val="20"/>
        </w:rPr>
        <w:t>Appendix 1.</w:t>
      </w:r>
      <w:r w:rsidR="009F4D61">
        <w:rPr>
          <w:rFonts w:ascii="Helvetica" w:hAnsi="Helvetica"/>
          <w:b/>
          <w:sz w:val="24"/>
          <w:szCs w:val="20"/>
        </w:rPr>
        <w:t>8</w:t>
      </w:r>
      <w:r w:rsidRPr="000877BC">
        <w:rPr>
          <w:rFonts w:ascii="Helvetica" w:hAnsi="Helvetica"/>
          <w:sz w:val="24"/>
          <w:szCs w:val="20"/>
        </w:rPr>
        <w:t>.</w:t>
      </w:r>
    </w:p>
    <w:p w14:paraId="3FD06B5F" w14:textId="77777777" w:rsidR="000D6703" w:rsidRPr="000877BC" w:rsidRDefault="000D6703" w:rsidP="00E469EC">
      <w:pPr>
        <w:tabs>
          <w:tab w:val="left" w:pos="3941"/>
        </w:tabs>
        <w:rPr>
          <w:rFonts w:ascii="Helvetica" w:hAnsi="Helvetica"/>
          <w:sz w:val="24"/>
          <w:szCs w:val="20"/>
        </w:rPr>
      </w:pPr>
    </w:p>
    <w:p w14:paraId="665739EC" w14:textId="77777777" w:rsidR="00E469EC" w:rsidRDefault="00E469EC" w:rsidP="00E469EC">
      <w:pPr>
        <w:tabs>
          <w:tab w:val="left" w:pos="3941"/>
        </w:tabs>
        <w:rPr>
          <w:b/>
          <w:sz w:val="52"/>
        </w:rPr>
      </w:pPr>
      <w:r>
        <w:rPr>
          <w:b/>
          <w:sz w:val="52"/>
        </w:rPr>
        <w:t>Solution</w:t>
      </w:r>
    </w:p>
    <w:p w14:paraId="656B5461" w14:textId="628D347B" w:rsidR="001E3572" w:rsidRPr="00D4775C" w:rsidRDefault="00D4775C" w:rsidP="003F0F86">
      <w:pPr>
        <w:tabs>
          <w:tab w:val="left" w:pos="3941"/>
        </w:tabs>
        <w:rPr>
          <w:rFonts w:ascii="Helvetica" w:hAnsi="Helvetica"/>
          <w:sz w:val="24"/>
          <w:szCs w:val="18"/>
        </w:rPr>
      </w:pPr>
      <w:r>
        <w:rPr>
          <w:rFonts w:ascii="Helvetica" w:hAnsi="Helvetica"/>
          <w:sz w:val="24"/>
          <w:szCs w:val="18"/>
        </w:rPr>
        <w:t>The problem itself was</w:t>
      </w:r>
      <w:r w:rsidR="00763E49">
        <w:rPr>
          <w:rFonts w:ascii="Helvetica" w:hAnsi="Helvetica"/>
          <w:sz w:val="24"/>
          <w:szCs w:val="18"/>
        </w:rPr>
        <w:t xml:space="preserve"> </w:t>
      </w:r>
      <w:r w:rsidR="00EC2650">
        <w:rPr>
          <w:rFonts w:ascii="Helvetica" w:hAnsi="Helvetica"/>
          <w:sz w:val="24"/>
          <w:szCs w:val="18"/>
        </w:rPr>
        <w:t>that the Brewery</w:t>
      </w:r>
      <w:r w:rsidR="00763E49">
        <w:rPr>
          <w:rFonts w:ascii="Helvetica" w:hAnsi="Helvetica"/>
          <w:sz w:val="24"/>
          <w:szCs w:val="18"/>
        </w:rPr>
        <w:t xml:space="preserve"> did not have one.</w:t>
      </w:r>
      <w:r w:rsidR="003F0F86" w:rsidRPr="00D4775C">
        <w:rPr>
          <w:rFonts w:ascii="Helvetica" w:hAnsi="Helvetica"/>
          <w:sz w:val="24"/>
          <w:szCs w:val="18"/>
        </w:rPr>
        <w:t xml:space="preserve"> However, Lloyd Manship and Matthew Hayes requested a Microbrewery for use on</w:t>
      </w:r>
      <w:r w:rsidR="0070480C">
        <w:rPr>
          <w:rFonts w:ascii="Helvetica" w:hAnsi="Helvetica"/>
          <w:sz w:val="24"/>
          <w:szCs w:val="18"/>
        </w:rPr>
        <w:t>-</w:t>
      </w:r>
      <w:r w:rsidR="003F0F86" w:rsidRPr="00D4775C">
        <w:rPr>
          <w:rFonts w:ascii="Helvetica" w:hAnsi="Helvetica"/>
          <w:sz w:val="24"/>
          <w:szCs w:val="18"/>
        </w:rPr>
        <w:t xml:space="preserve">site to make </w:t>
      </w:r>
      <w:r w:rsidR="005764DE">
        <w:rPr>
          <w:rFonts w:ascii="Helvetica" w:hAnsi="Helvetica"/>
          <w:sz w:val="24"/>
          <w:szCs w:val="18"/>
        </w:rPr>
        <w:t>B</w:t>
      </w:r>
      <w:r w:rsidR="003F0F86" w:rsidRPr="00D4775C">
        <w:rPr>
          <w:rFonts w:ascii="Helvetica" w:hAnsi="Helvetica"/>
          <w:sz w:val="24"/>
          <w:szCs w:val="18"/>
        </w:rPr>
        <w:t xml:space="preserve">eer of varying flavours and ABV%’s. This Project of a Microbrewery </w:t>
      </w:r>
      <w:r w:rsidR="00EC2650">
        <w:rPr>
          <w:rFonts w:ascii="Helvetica" w:hAnsi="Helvetica"/>
          <w:sz w:val="24"/>
          <w:szCs w:val="18"/>
        </w:rPr>
        <w:t>had to be</w:t>
      </w:r>
      <w:r w:rsidR="003F0F86" w:rsidRPr="00D4775C">
        <w:rPr>
          <w:rFonts w:ascii="Helvetica" w:hAnsi="Helvetica"/>
          <w:sz w:val="24"/>
          <w:szCs w:val="18"/>
        </w:rPr>
        <w:t xml:space="preserve"> done correctly and to the highest standard. There was no time they wanted it to be done</w:t>
      </w:r>
      <w:r w:rsidR="0070480C">
        <w:rPr>
          <w:rFonts w:ascii="Helvetica" w:hAnsi="Helvetica"/>
          <w:sz w:val="24"/>
          <w:szCs w:val="18"/>
        </w:rPr>
        <w:t>,</w:t>
      </w:r>
      <w:r w:rsidR="00D43909" w:rsidRPr="00D4775C">
        <w:rPr>
          <w:rFonts w:ascii="Helvetica" w:hAnsi="Helvetica"/>
          <w:sz w:val="24"/>
          <w:szCs w:val="18"/>
        </w:rPr>
        <w:t xml:space="preserve"> but it was convenient to carry out as part of the college timeline for </w:t>
      </w:r>
      <w:r w:rsidR="0070480C">
        <w:rPr>
          <w:rFonts w:ascii="Helvetica" w:hAnsi="Helvetica"/>
          <w:sz w:val="24"/>
          <w:szCs w:val="18"/>
        </w:rPr>
        <w:t xml:space="preserve">the </w:t>
      </w:r>
      <w:r w:rsidR="00AB3D04">
        <w:rPr>
          <w:rFonts w:ascii="Helvetica" w:hAnsi="Helvetica"/>
          <w:sz w:val="24"/>
          <w:szCs w:val="18"/>
        </w:rPr>
        <w:t>p</w:t>
      </w:r>
      <w:r w:rsidR="00D43909" w:rsidRPr="00D4775C">
        <w:rPr>
          <w:rFonts w:ascii="Helvetica" w:hAnsi="Helvetica"/>
          <w:sz w:val="24"/>
          <w:szCs w:val="18"/>
        </w:rPr>
        <w:t>roject. The design is of a three</w:t>
      </w:r>
      <w:r w:rsidR="0070480C">
        <w:rPr>
          <w:rFonts w:ascii="Helvetica" w:hAnsi="Helvetica"/>
          <w:sz w:val="24"/>
          <w:szCs w:val="18"/>
        </w:rPr>
        <w:t>-</w:t>
      </w:r>
      <w:r w:rsidR="00D43909" w:rsidRPr="00D4775C">
        <w:rPr>
          <w:rFonts w:ascii="Helvetica" w:hAnsi="Helvetica"/>
          <w:sz w:val="24"/>
          <w:szCs w:val="18"/>
        </w:rPr>
        <w:t xml:space="preserve">vessel Heat Exchange Recirculating Mash System of HERMS for short. The </w:t>
      </w:r>
      <w:r w:rsidR="00B473D4">
        <w:rPr>
          <w:rFonts w:ascii="Helvetica" w:hAnsi="Helvetica"/>
          <w:sz w:val="24"/>
          <w:szCs w:val="18"/>
        </w:rPr>
        <w:t>m</w:t>
      </w:r>
      <w:r w:rsidR="00D43909" w:rsidRPr="00D4775C">
        <w:rPr>
          <w:rFonts w:ascii="Helvetica" w:hAnsi="Helvetica"/>
          <w:sz w:val="24"/>
          <w:szCs w:val="18"/>
        </w:rPr>
        <w:t xml:space="preserve">icrobrewery was to produce batch sizes of 50L capable of filling two Cornelius kegs (25L). The design has been made </w:t>
      </w:r>
      <w:r w:rsidR="0070480C">
        <w:rPr>
          <w:rFonts w:ascii="Helvetica" w:hAnsi="Helvetica"/>
          <w:sz w:val="24"/>
          <w:szCs w:val="18"/>
        </w:rPr>
        <w:t xml:space="preserve">by </w:t>
      </w:r>
      <w:r w:rsidR="00D43909" w:rsidRPr="00D4775C">
        <w:rPr>
          <w:rFonts w:ascii="Helvetica" w:hAnsi="Helvetica"/>
          <w:sz w:val="24"/>
          <w:szCs w:val="18"/>
        </w:rPr>
        <w:t>selecting only the best quality available on the market and will allow us to produce high</w:t>
      </w:r>
      <w:r w:rsidR="0070480C">
        <w:rPr>
          <w:rFonts w:ascii="Helvetica" w:hAnsi="Helvetica"/>
          <w:sz w:val="24"/>
          <w:szCs w:val="18"/>
        </w:rPr>
        <w:t>-</w:t>
      </w:r>
      <w:r w:rsidR="00D43909" w:rsidRPr="00D4775C">
        <w:rPr>
          <w:rFonts w:ascii="Helvetica" w:hAnsi="Helvetica"/>
          <w:sz w:val="24"/>
          <w:szCs w:val="18"/>
        </w:rPr>
        <w:t xml:space="preserve">quality </w:t>
      </w:r>
      <w:r w:rsidR="00324FC7">
        <w:rPr>
          <w:rFonts w:ascii="Helvetica" w:hAnsi="Helvetica"/>
          <w:sz w:val="24"/>
          <w:szCs w:val="18"/>
        </w:rPr>
        <w:t>B</w:t>
      </w:r>
      <w:r w:rsidR="00D43909" w:rsidRPr="00D4775C">
        <w:rPr>
          <w:rFonts w:ascii="Helvetica" w:hAnsi="Helvetica"/>
          <w:sz w:val="24"/>
          <w:szCs w:val="18"/>
        </w:rPr>
        <w:t xml:space="preserve">eer. The downside to the design and the </w:t>
      </w:r>
      <w:r w:rsidR="00AB3D04">
        <w:rPr>
          <w:rFonts w:ascii="Helvetica" w:hAnsi="Helvetica"/>
          <w:sz w:val="24"/>
          <w:szCs w:val="18"/>
        </w:rPr>
        <w:t>p</w:t>
      </w:r>
      <w:r w:rsidR="00D43909" w:rsidRPr="00D4775C">
        <w:rPr>
          <w:rFonts w:ascii="Helvetica" w:hAnsi="Helvetica"/>
          <w:sz w:val="24"/>
          <w:szCs w:val="18"/>
        </w:rPr>
        <w:t xml:space="preserve">roject is </w:t>
      </w:r>
      <w:r w:rsidR="00663B05">
        <w:rPr>
          <w:rFonts w:ascii="Helvetica" w:hAnsi="Helvetica"/>
          <w:sz w:val="24"/>
          <w:szCs w:val="18"/>
        </w:rPr>
        <w:t xml:space="preserve">that </w:t>
      </w:r>
      <w:r w:rsidR="00D43909" w:rsidRPr="00D4775C">
        <w:rPr>
          <w:rFonts w:ascii="Helvetica" w:hAnsi="Helvetica"/>
          <w:sz w:val="24"/>
          <w:szCs w:val="18"/>
        </w:rPr>
        <w:t xml:space="preserve">it </w:t>
      </w:r>
      <w:r w:rsidR="0043581B">
        <w:rPr>
          <w:rFonts w:ascii="Helvetica" w:hAnsi="Helvetica"/>
          <w:sz w:val="24"/>
          <w:szCs w:val="18"/>
        </w:rPr>
        <w:t>was</w:t>
      </w:r>
      <w:r w:rsidR="00D43909" w:rsidRPr="00D4775C">
        <w:rPr>
          <w:rFonts w:ascii="Helvetica" w:hAnsi="Helvetica"/>
          <w:sz w:val="24"/>
          <w:szCs w:val="18"/>
        </w:rPr>
        <w:t xml:space="preserve"> done during the Covid-19 Pandemic</w:t>
      </w:r>
      <w:r w:rsidR="00125041">
        <w:rPr>
          <w:rFonts w:ascii="Helvetica" w:hAnsi="Helvetica"/>
          <w:sz w:val="24"/>
          <w:szCs w:val="18"/>
        </w:rPr>
        <w:t>,</w:t>
      </w:r>
      <w:r w:rsidR="00D43909" w:rsidRPr="00D4775C">
        <w:rPr>
          <w:rFonts w:ascii="Helvetica" w:hAnsi="Helvetica"/>
          <w:sz w:val="24"/>
          <w:szCs w:val="18"/>
        </w:rPr>
        <w:t xml:space="preserve"> and that has had an adverse effect not only on </w:t>
      </w:r>
      <w:r w:rsidR="00663B05">
        <w:rPr>
          <w:rFonts w:ascii="Helvetica" w:hAnsi="Helvetica"/>
          <w:sz w:val="24"/>
          <w:szCs w:val="18"/>
        </w:rPr>
        <w:t>the</w:t>
      </w:r>
      <w:r w:rsidR="00D43909" w:rsidRPr="00D4775C">
        <w:rPr>
          <w:rFonts w:ascii="Helvetica" w:hAnsi="Helvetica"/>
          <w:sz w:val="24"/>
          <w:szCs w:val="18"/>
        </w:rPr>
        <w:t xml:space="preserve"> </w:t>
      </w:r>
      <w:r w:rsidR="00AB3D04">
        <w:rPr>
          <w:rFonts w:ascii="Helvetica" w:hAnsi="Helvetica"/>
          <w:sz w:val="24"/>
          <w:szCs w:val="18"/>
        </w:rPr>
        <w:t>p</w:t>
      </w:r>
      <w:r w:rsidR="00D43909" w:rsidRPr="00D4775C">
        <w:rPr>
          <w:rFonts w:ascii="Helvetica" w:hAnsi="Helvetica"/>
          <w:sz w:val="24"/>
          <w:szCs w:val="18"/>
        </w:rPr>
        <w:t xml:space="preserve">roject but </w:t>
      </w:r>
      <w:r w:rsidR="0043581B">
        <w:rPr>
          <w:rFonts w:ascii="Helvetica" w:hAnsi="Helvetica"/>
          <w:sz w:val="24"/>
          <w:szCs w:val="18"/>
        </w:rPr>
        <w:t xml:space="preserve">on </w:t>
      </w:r>
      <w:r w:rsidR="00D43909" w:rsidRPr="00D4775C">
        <w:rPr>
          <w:rFonts w:ascii="Helvetica" w:hAnsi="Helvetica"/>
          <w:sz w:val="24"/>
          <w:szCs w:val="18"/>
        </w:rPr>
        <w:t xml:space="preserve">projects across </w:t>
      </w:r>
      <w:r w:rsidR="0043581B">
        <w:rPr>
          <w:rFonts w:ascii="Helvetica" w:hAnsi="Helvetica"/>
          <w:sz w:val="24"/>
          <w:szCs w:val="18"/>
        </w:rPr>
        <w:t xml:space="preserve">the </w:t>
      </w:r>
      <w:r w:rsidR="00D43909" w:rsidRPr="00D4775C">
        <w:rPr>
          <w:rFonts w:ascii="Helvetica" w:hAnsi="Helvetica"/>
          <w:sz w:val="24"/>
          <w:szCs w:val="18"/>
        </w:rPr>
        <w:t>site as well. There was the alternative solution of sacrificing quality for available components</w:t>
      </w:r>
      <w:r w:rsidR="0043581B">
        <w:rPr>
          <w:rFonts w:ascii="Helvetica" w:hAnsi="Helvetica"/>
          <w:sz w:val="24"/>
          <w:szCs w:val="18"/>
        </w:rPr>
        <w:t>. T</w:t>
      </w:r>
      <w:r w:rsidR="00D43909" w:rsidRPr="00D4775C">
        <w:rPr>
          <w:rFonts w:ascii="Helvetica" w:hAnsi="Helvetica"/>
          <w:sz w:val="24"/>
          <w:szCs w:val="18"/>
        </w:rPr>
        <w:t>his</w:t>
      </w:r>
      <w:r w:rsidR="0043581B">
        <w:rPr>
          <w:rFonts w:ascii="Helvetica" w:hAnsi="Helvetica"/>
          <w:sz w:val="24"/>
          <w:szCs w:val="18"/>
        </w:rPr>
        <w:t>,</w:t>
      </w:r>
      <w:r w:rsidR="00D43909" w:rsidRPr="00D4775C">
        <w:rPr>
          <w:rFonts w:ascii="Helvetica" w:hAnsi="Helvetica"/>
          <w:sz w:val="24"/>
          <w:szCs w:val="18"/>
        </w:rPr>
        <w:t xml:space="preserve"> however</w:t>
      </w:r>
      <w:r w:rsidR="00125AF6">
        <w:rPr>
          <w:rFonts w:ascii="Helvetica" w:hAnsi="Helvetica"/>
          <w:sz w:val="24"/>
          <w:szCs w:val="18"/>
        </w:rPr>
        <w:t>,</w:t>
      </w:r>
      <w:r w:rsidR="00D43909" w:rsidRPr="00D4775C">
        <w:rPr>
          <w:rFonts w:ascii="Helvetica" w:hAnsi="Helvetica"/>
          <w:sz w:val="24"/>
          <w:szCs w:val="18"/>
        </w:rPr>
        <w:t xml:space="preserve"> was decided against due to the </w:t>
      </w:r>
      <w:r w:rsidR="00AB3D04">
        <w:rPr>
          <w:rFonts w:ascii="Helvetica" w:hAnsi="Helvetica"/>
          <w:sz w:val="24"/>
          <w:szCs w:val="18"/>
        </w:rPr>
        <w:t>p</w:t>
      </w:r>
      <w:r w:rsidR="00D43909" w:rsidRPr="00D4775C">
        <w:rPr>
          <w:rFonts w:ascii="Helvetica" w:hAnsi="Helvetica"/>
          <w:sz w:val="24"/>
          <w:szCs w:val="18"/>
        </w:rPr>
        <w:t>roject not being critical to the Brewery production.</w:t>
      </w:r>
    </w:p>
    <w:p w14:paraId="491A40E2" w14:textId="77777777" w:rsidR="000D6703" w:rsidRPr="000877BC" w:rsidRDefault="000D6703" w:rsidP="003F0F86">
      <w:pPr>
        <w:tabs>
          <w:tab w:val="left" w:pos="3941"/>
        </w:tabs>
        <w:rPr>
          <w:rFonts w:ascii="Helvetica" w:hAnsi="Helvetica"/>
          <w:sz w:val="26"/>
          <w:szCs w:val="20"/>
        </w:rPr>
      </w:pPr>
    </w:p>
    <w:p w14:paraId="28B2B723" w14:textId="77777777" w:rsidR="00731D2C" w:rsidRDefault="00731D2C" w:rsidP="00E469EC">
      <w:pPr>
        <w:tabs>
          <w:tab w:val="left" w:pos="3941"/>
        </w:tabs>
        <w:rPr>
          <w:b/>
          <w:sz w:val="52"/>
        </w:rPr>
      </w:pPr>
    </w:p>
    <w:p w14:paraId="0E050805" w14:textId="77777777" w:rsidR="00731D2C" w:rsidRDefault="00731D2C" w:rsidP="00E469EC">
      <w:pPr>
        <w:tabs>
          <w:tab w:val="left" w:pos="3941"/>
        </w:tabs>
        <w:rPr>
          <w:b/>
          <w:sz w:val="52"/>
        </w:rPr>
      </w:pPr>
    </w:p>
    <w:p w14:paraId="216C00F3" w14:textId="77777777" w:rsidR="00731D2C" w:rsidRDefault="00731D2C" w:rsidP="00E469EC">
      <w:pPr>
        <w:tabs>
          <w:tab w:val="left" w:pos="3941"/>
        </w:tabs>
        <w:rPr>
          <w:b/>
          <w:sz w:val="52"/>
        </w:rPr>
      </w:pPr>
    </w:p>
    <w:p w14:paraId="4573893A" w14:textId="77777777" w:rsidR="00731D2C" w:rsidRDefault="00731D2C" w:rsidP="00E469EC">
      <w:pPr>
        <w:tabs>
          <w:tab w:val="left" w:pos="3941"/>
        </w:tabs>
        <w:rPr>
          <w:b/>
          <w:sz w:val="52"/>
        </w:rPr>
      </w:pPr>
    </w:p>
    <w:p w14:paraId="2E85B8E3" w14:textId="77777777" w:rsidR="00731D2C" w:rsidRDefault="00731D2C" w:rsidP="00E469EC">
      <w:pPr>
        <w:tabs>
          <w:tab w:val="left" w:pos="3941"/>
        </w:tabs>
        <w:rPr>
          <w:b/>
          <w:sz w:val="52"/>
        </w:rPr>
      </w:pPr>
    </w:p>
    <w:p w14:paraId="6190FFA7" w14:textId="7C644A5C" w:rsidR="001E3572" w:rsidRDefault="001E3572" w:rsidP="00E469EC">
      <w:pPr>
        <w:tabs>
          <w:tab w:val="left" w:pos="3941"/>
        </w:tabs>
        <w:rPr>
          <w:sz w:val="28"/>
        </w:rPr>
      </w:pPr>
      <w:r w:rsidRPr="004160C1">
        <w:rPr>
          <w:b/>
          <w:sz w:val="52"/>
        </w:rPr>
        <w:lastRenderedPageBreak/>
        <w:t>Implementation</w:t>
      </w:r>
    </w:p>
    <w:p w14:paraId="01576BB8" w14:textId="2E305952" w:rsidR="001E3572" w:rsidRDefault="003B6ED0" w:rsidP="0000228C">
      <w:pPr>
        <w:tabs>
          <w:tab w:val="left" w:pos="3941"/>
        </w:tabs>
        <w:rPr>
          <w:rFonts w:ascii="Helvetica" w:hAnsi="Helvetica"/>
          <w:sz w:val="24"/>
          <w:szCs w:val="24"/>
        </w:rPr>
      </w:pPr>
      <w:r w:rsidRPr="000877BC">
        <w:rPr>
          <w:rFonts w:ascii="Helvetica" w:hAnsi="Helvetica"/>
          <w:sz w:val="24"/>
          <w:szCs w:val="24"/>
        </w:rPr>
        <w:t>The implementation section</w:t>
      </w:r>
      <w:r w:rsidR="00125AF6">
        <w:rPr>
          <w:rFonts w:ascii="Helvetica" w:hAnsi="Helvetica"/>
          <w:sz w:val="24"/>
          <w:szCs w:val="24"/>
        </w:rPr>
        <w:t>,</w:t>
      </w:r>
      <w:r w:rsidRPr="000877BC">
        <w:rPr>
          <w:rFonts w:ascii="Helvetica" w:hAnsi="Helvetica"/>
          <w:sz w:val="24"/>
          <w:szCs w:val="24"/>
        </w:rPr>
        <w:t xml:space="preserve"> </w:t>
      </w:r>
      <w:r w:rsidR="0000228C" w:rsidRPr="000877BC">
        <w:rPr>
          <w:rFonts w:ascii="Helvetica" w:hAnsi="Helvetica"/>
          <w:sz w:val="24"/>
          <w:szCs w:val="24"/>
        </w:rPr>
        <w:t>unfortunately</w:t>
      </w:r>
      <w:r w:rsidR="00125AF6">
        <w:rPr>
          <w:rFonts w:ascii="Helvetica" w:hAnsi="Helvetica"/>
          <w:sz w:val="24"/>
          <w:szCs w:val="24"/>
        </w:rPr>
        <w:t>,</w:t>
      </w:r>
      <w:r w:rsidR="0000228C" w:rsidRPr="000877BC">
        <w:rPr>
          <w:rFonts w:ascii="Helvetica" w:hAnsi="Helvetica"/>
          <w:sz w:val="24"/>
          <w:szCs w:val="24"/>
        </w:rPr>
        <w:t xml:space="preserve"> came to a stop. This was due to the inability to obtain stock from suppliers because they have been affected by covid. The bill of materials has been provided</w:t>
      </w:r>
      <w:r w:rsidR="00125AF6">
        <w:rPr>
          <w:rFonts w:ascii="Helvetica" w:hAnsi="Helvetica"/>
          <w:sz w:val="24"/>
          <w:szCs w:val="24"/>
        </w:rPr>
        <w:t>,</w:t>
      </w:r>
      <w:r w:rsidR="0000228C" w:rsidRPr="000877BC">
        <w:rPr>
          <w:rFonts w:ascii="Helvetica" w:hAnsi="Helvetica"/>
          <w:sz w:val="24"/>
          <w:szCs w:val="24"/>
        </w:rPr>
        <w:t xml:space="preserve"> and components are being ordered as and when they become available. This has caused setbacks in the </w:t>
      </w:r>
      <w:r w:rsidR="00AB3D04">
        <w:rPr>
          <w:rFonts w:ascii="Helvetica" w:hAnsi="Helvetica"/>
          <w:sz w:val="24"/>
          <w:szCs w:val="24"/>
        </w:rPr>
        <w:t>p</w:t>
      </w:r>
      <w:r w:rsidR="0000228C" w:rsidRPr="000877BC">
        <w:rPr>
          <w:rFonts w:ascii="Helvetica" w:hAnsi="Helvetica"/>
          <w:sz w:val="24"/>
          <w:szCs w:val="24"/>
        </w:rPr>
        <w:t xml:space="preserve">roject and caused a delay until we are able to order the </w:t>
      </w:r>
      <w:r w:rsidR="0073065B" w:rsidRPr="000877BC">
        <w:rPr>
          <w:rFonts w:ascii="Helvetica" w:hAnsi="Helvetica"/>
          <w:sz w:val="24"/>
          <w:szCs w:val="24"/>
        </w:rPr>
        <w:t>components,</w:t>
      </w:r>
      <w:r w:rsidR="0000228C" w:rsidRPr="000877BC">
        <w:rPr>
          <w:rFonts w:ascii="Helvetica" w:hAnsi="Helvetica"/>
          <w:sz w:val="24"/>
          <w:szCs w:val="24"/>
        </w:rPr>
        <w:t xml:space="preserve"> or a feasible alternative comes onto the market. This has no impact on the production of the company and is not crucial to the </w:t>
      </w:r>
      <w:r w:rsidR="00CB6CDA">
        <w:rPr>
          <w:rFonts w:ascii="Helvetica" w:hAnsi="Helvetica"/>
          <w:sz w:val="24"/>
          <w:szCs w:val="24"/>
        </w:rPr>
        <w:t>B</w:t>
      </w:r>
      <w:r w:rsidR="0000228C" w:rsidRPr="000877BC">
        <w:rPr>
          <w:rFonts w:ascii="Helvetica" w:hAnsi="Helvetica"/>
          <w:sz w:val="24"/>
          <w:szCs w:val="24"/>
        </w:rPr>
        <w:t xml:space="preserve">rewery’s agenda. This section will be updated when all the components are </w:t>
      </w:r>
      <w:r w:rsidR="004160C1" w:rsidRPr="000877BC">
        <w:rPr>
          <w:rFonts w:ascii="Helvetica" w:hAnsi="Helvetica"/>
          <w:sz w:val="24"/>
          <w:szCs w:val="24"/>
        </w:rPr>
        <w:t>available</w:t>
      </w:r>
      <w:r w:rsidR="0000228C" w:rsidRPr="000877BC">
        <w:rPr>
          <w:rFonts w:ascii="Helvetica" w:hAnsi="Helvetica"/>
          <w:sz w:val="24"/>
          <w:szCs w:val="24"/>
        </w:rPr>
        <w:t xml:space="preserve"> and </w:t>
      </w:r>
      <w:r w:rsidR="003D0937">
        <w:rPr>
          <w:rFonts w:ascii="Helvetica" w:hAnsi="Helvetica"/>
          <w:sz w:val="24"/>
          <w:szCs w:val="24"/>
        </w:rPr>
        <w:t>can</w:t>
      </w:r>
      <w:r w:rsidR="0000228C" w:rsidRPr="000877BC">
        <w:rPr>
          <w:rFonts w:ascii="Helvetica" w:hAnsi="Helvetica"/>
          <w:sz w:val="24"/>
          <w:szCs w:val="24"/>
        </w:rPr>
        <w:t xml:space="preserve"> build the </w:t>
      </w:r>
      <w:r w:rsidR="00B473D4">
        <w:rPr>
          <w:rFonts w:ascii="Helvetica" w:hAnsi="Helvetica"/>
          <w:sz w:val="24"/>
          <w:szCs w:val="24"/>
        </w:rPr>
        <w:t>m</w:t>
      </w:r>
      <w:r w:rsidR="0000228C" w:rsidRPr="000877BC">
        <w:rPr>
          <w:rFonts w:ascii="Helvetica" w:hAnsi="Helvetica"/>
          <w:sz w:val="24"/>
          <w:szCs w:val="24"/>
        </w:rPr>
        <w:t>icrobrewery.</w:t>
      </w:r>
    </w:p>
    <w:p w14:paraId="64EF4A41" w14:textId="77777777" w:rsidR="00D4775C" w:rsidRPr="000877BC" w:rsidRDefault="00D4775C" w:rsidP="0000228C">
      <w:pPr>
        <w:tabs>
          <w:tab w:val="left" w:pos="3941"/>
        </w:tabs>
        <w:rPr>
          <w:rFonts w:ascii="Helvetica" w:hAnsi="Helvetica"/>
          <w:sz w:val="24"/>
          <w:szCs w:val="24"/>
        </w:rPr>
      </w:pPr>
    </w:p>
    <w:p w14:paraId="11CC2180" w14:textId="7B1638F4" w:rsidR="00EC2780" w:rsidRDefault="004160C1" w:rsidP="00EC2780">
      <w:pPr>
        <w:tabs>
          <w:tab w:val="left" w:pos="3941"/>
        </w:tabs>
        <w:rPr>
          <w:b/>
          <w:sz w:val="28"/>
        </w:rPr>
      </w:pPr>
      <w:r w:rsidRPr="004160C1">
        <w:rPr>
          <w:b/>
          <w:sz w:val="52"/>
        </w:rPr>
        <w:t>C</w:t>
      </w:r>
      <w:r>
        <w:rPr>
          <w:b/>
          <w:sz w:val="52"/>
        </w:rPr>
        <w:t>hecking Solution against PDS</w:t>
      </w:r>
    </w:p>
    <w:p w14:paraId="206D47F9" w14:textId="4A24112C" w:rsidR="00866ACA" w:rsidRPr="000877BC" w:rsidRDefault="004160C1" w:rsidP="00F33751">
      <w:pPr>
        <w:tabs>
          <w:tab w:val="left" w:pos="3941"/>
        </w:tabs>
        <w:rPr>
          <w:rFonts w:ascii="Helvetica" w:hAnsi="Helvetica"/>
          <w:sz w:val="24"/>
          <w:szCs w:val="24"/>
        </w:rPr>
      </w:pPr>
      <w:r w:rsidRPr="000877BC">
        <w:rPr>
          <w:rFonts w:ascii="Helvetica" w:hAnsi="Helvetica"/>
          <w:sz w:val="24"/>
          <w:szCs w:val="24"/>
        </w:rPr>
        <w:t xml:space="preserve">The components selected have met and exceeded the original </w:t>
      </w:r>
      <w:r w:rsidR="00555416">
        <w:rPr>
          <w:rFonts w:ascii="Helvetica" w:hAnsi="Helvetica"/>
          <w:sz w:val="24"/>
          <w:szCs w:val="24"/>
        </w:rPr>
        <w:t>p</w:t>
      </w:r>
      <w:r w:rsidRPr="000877BC">
        <w:rPr>
          <w:rFonts w:ascii="Helvetica" w:hAnsi="Helvetica"/>
          <w:sz w:val="24"/>
          <w:szCs w:val="24"/>
        </w:rPr>
        <w:t xml:space="preserve">lan set out in the Design Specification. The design specification was seen as a minimum as to what we required the </w:t>
      </w:r>
      <w:r w:rsidR="00B473D4">
        <w:rPr>
          <w:rFonts w:ascii="Helvetica" w:hAnsi="Helvetica"/>
          <w:sz w:val="24"/>
          <w:szCs w:val="24"/>
        </w:rPr>
        <w:t>m</w:t>
      </w:r>
      <w:r w:rsidRPr="000877BC">
        <w:rPr>
          <w:rFonts w:ascii="Helvetica" w:hAnsi="Helvetica"/>
          <w:sz w:val="24"/>
          <w:szCs w:val="24"/>
        </w:rPr>
        <w:t xml:space="preserve">icrobrewery to be. The only downside to </w:t>
      </w:r>
      <w:r w:rsidR="00100A22">
        <w:rPr>
          <w:rFonts w:ascii="Helvetica" w:hAnsi="Helvetica"/>
          <w:sz w:val="24"/>
          <w:szCs w:val="24"/>
        </w:rPr>
        <w:t>the</w:t>
      </w:r>
      <w:r w:rsidRPr="000877BC">
        <w:rPr>
          <w:rFonts w:ascii="Helvetica" w:hAnsi="Helvetica"/>
          <w:sz w:val="24"/>
          <w:szCs w:val="24"/>
        </w:rPr>
        <w:t xml:space="preserve"> PDS was that </w:t>
      </w:r>
      <w:r w:rsidR="001A2B81">
        <w:rPr>
          <w:rFonts w:ascii="Helvetica" w:hAnsi="Helvetica"/>
          <w:sz w:val="24"/>
          <w:szCs w:val="24"/>
        </w:rPr>
        <w:t>there was no ability</w:t>
      </w:r>
      <w:r w:rsidRPr="000877BC">
        <w:rPr>
          <w:rFonts w:ascii="Helvetica" w:hAnsi="Helvetica"/>
          <w:sz w:val="24"/>
          <w:szCs w:val="24"/>
        </w:rPr>
        <w:t xml:space="preserve"> to meet the finish deadline. This has been out of control and </w:t>
      </w:r>
      <w:r w:rsidR="00CC36DD">
        <w:rPr>
          <w:rFonts w:ascii="Helvetica" w:hAnsi="Helvetica"/>
          <w:sz w:val="24"/>
          <w:szCs w:val="24"/>
        </w:rPr>
        <w:t>unable to continue due uncontrollable events</w:t>
      </w:r>
      <w:r w:rsidRPr="000877BC">
        <w:rPr>
          <w:rFonts w:ascii="Helvetica" w:hAnsi="Helvetica"/>
          <w:sz w:val="24"/>
          <w:szCs w:val="24"/>
        </w:rPr>
        <w:t>. The expected finishing date is as and when all components are present and on</w:t>
      </w:r>
      <w:r w:rsidR="00F4556F">
        <w:rPr>
          <w:rFonts w:ascii="Helvetica" w:hAnsi="Helvetica"/>
          <w:sz w:val="24"/>
          <w:szCs w:val="24"/>
        </w:rPr>
        <w:t>-</w:t>
      </w:r>
      <w:r w:rsidRPr="000877BC">
        <w:rPr>
          <w:rFonts w:ascii="Helvetica" w:hAnsi="Helvetica"/>
          <w:sz w:val="24"/>
          <w:szCs w:val="24"/>
        </w:rPr>
        <w:t xml:space="preserve">site and will be decided from there as the </w:t>
      </w:r>
      <w:r w:rsidR="00AB3D04">
        <w:rPr>
          <w:rFonts w:ascii="Helvetica" w:hAnsi="Helvetica"/>
          <w:sz w:val="24"/>
          <w:szCs w:val="24"/>
        </w:rPr>
        <w:t>p</w:t>
      </w:r>
      <w:r w:rsidRPr="000877BC">
        <w:rPr>
          <w:rFonts w:ascii="Helvetica" w:hAnsi="Helvetica"/>
          <w:sz w:val="24"/>
          <w:szCs w:val="24"/>
        </w:rPr>
        <w:t>roject remains ongoing</w:t>
      </w:r>
      <w:r w:rsidR="00F4556F">
        <w:rPr>
          <w:rFonts w:ascii="Helvetica" w:hAnsi="Helvetica"/>
          <w:sz w:val="24"/>
          <w:szCs w:val="24"/>
        </w:rPr>
        <w:t>.</w:t>
      </w:r>
      <w:r w:rsidR="004C62B5" w:rsidRPr="000877BC">
        <w:rPr>
          <w:rFonts w:ascii="Helvetica" w:hAnsi="Helvetica"/>
          <w:sz w:val="24"/>
          <w:szCs w:val="24"/>
        </w:rPr>
        <w:t xml:space="preserve"> All testing and checks required will be done during the build and after the build to ensure it maintains the high quality </w:t>
      </w:r>
      <w:r w:rsidR="004D687D">
        <w:rPr>
          <w:rFonts w:ascii="Helvetica" w:hAnsi="Helvetica"/>
          <w:sz w:val="24"/>
          <w:szCs w:val="24"/>
        </w:rPr>
        <w:t>initi</w:t>
      </w:r>
      <w:r w:rsidR="004C62B5" w:rsidRPr="000877BC">
        <w:rPr>
          <w:rFonts w:ascii="Helvetica" w:hAnsi="Helvetica"/>
          <w:sz w:val="24"/>
          <w:szCs w:val="24"/>
        </w:rPr>
        <w:t xml:space="preserve">ally set out to </w:t>
      </w:r>
      <w:r w:rsidR="002C5A6E">
        <w:rPr>
          <w:rFonts w:ascii="Helvetica" w:hAnsi="Helvetica"/>
          <w:sz w:val="24"/>
          <w:szCs w:val="24"/>
        </w:rPr>
        <w:t xml:space="preserve">be </w:t>
      </w:r>
      <w:r w:rsidR="004C62B5" w:rsidRPr="000877BC">
        <w:rPr>
          <w:rFonts w:ascii="Helvetica" w:hAnsi="Helvetica"/>
          <w:sz w:val="24"/>
          <w:szCs w:val="24"/>
        </w:rPr>
        <w:t>achieve</w:t>
      </w:r>
      <w:r w:rsidR="002C5A6E">
        <w:rPr>
          <w:rFonts w:ascii="Helvetica" w:hAnsi="Helvetica"/>
          <w:sz w:val="24"/>
          <w:szCs w:val="24"/>
        </w:rPr>
        <w:t>d</w:t>
      </w:r>
      <w:r w:rsidRPr="000877BC">
        <w:rPr>
          <w:rFonts w:ascii="Helvetica" w:hAnsi="Helvetica"/>
          <w:sz w:val="24"/>
          <w:szCs w:val="24"/>
        </w:rPr>
        <w:t xml:space="preserve">. </w:t>
      </w:r>
    </w:p>
    <w:p w14:paraId="68B370C3" w14:textId="77777777" w:rsidR="005C3826" w:rsidRDefault="005C3826" w:rsidP="00373109">
      <w:pPr>
        <w:rPr>
          <w:b/>
          <w:bCs/>
          <w:sz w:val="52"/>
          <w:szCs w:val="52"/>
        </w:rPr>
      </w:pPr>
    </w:p>
    <w:p w14:paraId="77803570" w14:textId="77777777" w:rsidR="005C3826" w:rsidRDefault="005C3826" w:rsidP="00373109">
      <w:pPr>
        <w:rPr>
          <w:b/>
          <w:bCs/>
          <w:sz w:val="52"/>
          <w:szCs w:val="52"/>
        </w:rPr>
      </w:pPr>
    </w:p>
    <w:p w14:paraId="6752D7F3" w14:textId="77777777" w:rsidR="005C3826" w:rsidRDefault="005C3826" w:rsidP="00373109">
      <w:pPr>
        <w:rPr>
          <w:b/>
          <w:bCs/>
          <w:sz w:val="52"/>
          <w:szCs w:val="52"/>
        </w:rPr>
      </w:pPr>
    </w:p>
    <w:p w14:paraId="7F86E00A" w14:textId="77777777" w:rsidR="005C3826" w:rsidRDefault="005C3826" w:rsidP="00373109">
      <w:pPr>
        <w:rPr>
          <w:b/>
          <w:bCs/>
          <w:sz w:val="52"/>
          <w:szCs w:val="52"/>
        </w:rPr>
      </w:pPr>
    </w:p>
    <w:p w14:paraId="693DB5BF" w14:textId="77777777" w:rsidR="005C3826" w:rsidRDefault="005C3826" w:rsidP="00373109">
      <w:pPr>
        <w:rPr>
          <w:b/>
          <w:bCs/>
          <w:sz w:val="52"/>
          <w:szCs w:val="52"/>
        </w:rPr>
      </w:pPr>
    </w:p>
    <w:p w14:paraId="61101C9D" w14:textId="77777777" w:rsidR="005C3826" w:rsidRDefault="005C3826" w:rsidP="00373109">
      <w:pPr>
        <w:rPr>
          <w:b/>
          <w:bCs/>
          <w:sz w:val="52"/>
          <w:szCs w:val="52"/>
        </w:rPr>
      </w:pPr>
    </w:p>
    <w:p w14:paraId="5E13A6BB" w14:textId="77777777" w:rsidR="005C3826" w:rsidRDefault="005C3826" w:rsidP="00373109">
      <w:pPr>
        <w:rPr>
          <w:b/>
          <w:bCs/>
          <w:sz w:val="52"/>
          <w:szCs w:val="52"/>
        </w:rPr>
      </w:pPr>
    </w:p>
    <w:p w14:paraId="47A7E218" w14:textId="77777777" w:rsidR="005C3826" w:rsidRDefault="005C3826" w:rsidP="00373109">
      <w:pPr>
        <w:rPr>
          <w:b/>
          <w:bCs/>
          <w:sz w:val="52"/>
          <w:szCs w:val="52"/>
        </w:rPr>
      </w:pPr>
    </w:p>
    <w:p w14:paraId="35DA02CB" w14:textId="77777777" w:rsidR="005C3826" w:rsidRDefault="005C3826" w:rsidP="00373109">
      <w:pPr>
        <w:rPr>
          <w:b/>
          <w:bCs/>
          <w:sz w:val="52"/>
          <w:szCs w:val="52"/>
        </w:rPr>
      </w:pPr>
    </w:p>
    <w:p w14:paraId="33D14318" w14:textId="50AD3B1F" w:rsidR="00373109" w:rsidRPr="00EE1F78" w:rsidRDefault="00373109" w:rsidP="00373109">
      <w:pPr>
        <w:rPr>
          <w:b/>
          <w:bCs/>
          <w:sz w:val="52"/>
          <w:szCs w:val="52"/>
        </w:rPr>
      </w:pPr>
      <w:r w:rsidRPr="005C3826">
        <w:rPr>
          <w:b/>
          <w:bCs/>
          <w:sz w:val="52"/>
          <w:szCs w:val="52"/>
        </w:rPr>
        <w:lastRenderedPageBreak/>
        <w:t>Project Evaluation</w:t>
      </w:r>
    </w:p>
    <w:p w14:paraId="7E07C6EF" w14:textId="3466BEC8" w:rsidR="00373109" w:rsidRPr="00390EEA" w:rsidRDefault="00373109" w:rsidP="00373109">
      <w:pPr>
        <w:rPr>
          <w:rFonts w:ascii="Helvetica" w:hAnsi="Helvetica"/>
          <w:sz w:val="24"/>
          <w:szCs w:val="24"/>
        </w:rPr>
      </w:pPr>
      <w:bookmarkStart w:id="0" w:name="_Hlk104040357"/>
      <w:r w:rsidRPr="00390EEA">
        <w:rPr>
          <w:rFonts w:ascii="Helvetica" w:hAnsi="Helvetica"/>
          <w:sz w:val="24"/>
          <w:szCs w:val="24"/>
        </w:rPr>
        <w:t xml:space="preserve">The current state of </w:t>
      </w:r>
      <w:r w:rsidR="002E4998">
        <w:rPr>
          <w:rFonts w:ascii="Helvetica" w:hAnsi="Helvetica"/>
          <w:sz w:val="24"/>
          <w:szCs w:val="24"/>
        </w:rPr>
        <w:t>the</w:t>
      </w:r>
      <w:r w:rsidRPr="00390EEA">
        <w:rPr>
          <w:rFonts w:ascii="Helvetica" w:hAnsi="Helvetica"/>
          <w:sz w:val="24"/>
          <w:szCs w:val="24"/>
        </w:rPr>
        <w:t xml:space="preserve"> </w:t>
      </w:r>
      <w:r w:rsidR="00AB3D04">
        <w:rPr>
          <w:rFonts w:ascii="Helvetica" w:hAnsi="Helvetica"/>
          <w:sz w:val="24"/>
          <w:szCs w:val="24"/>
        </w:rPr>
        <w:t>p</w:t>
      </w:r>
      <w:r w:rsidRPr="00390EEA">
        <w:rPr>
          <w:rFonts w:ascii="Helvetica" w:hAnsi="Helvetica"/>
          <w:sz w:val="24"/>
          <w:szCs w:val="24"/>
        </w:rPr>
        <w:t>roject is delayed due to shipping and product availability issues. All the details have been passed forward and will be ordered as and when available. Unfortunately, due to the Covid-19 Pandemic</w:t>
      </w:r>
      <w:r w:rsidR="00AB3D04">
        <w:rPr>
          <w:rFonts w:ascii="Helvetica" w:hAnsi="Helvetica"/>
          <w:sz w:val="24"/>
          <w:szCs w:val="24"/>
        </w:rPr>
        <w:t>,</w:t>
      </w:r>
      <w:r w:rsidRPr="00390EEA">
        <w:rPr>
          <w:rFonts w:ascii="Helvetica" w:hAnsi="Helvetica"/>
          <w:sz w:val="24"/>
          <w:szCs w:val="24"/>
        </w:rPr>
        <w:t xml:space="preserve"> there ha</w:t>
      </w:r>
      <w:r w:rsidR="00AB3D04">
        <w:rPr>
          <w:rFonts w:ascii="Helvetica" w:hAnsi="Helvetica"/>
          <w:sz w:val="24"/>
          <w:szCs w:val="24"/>
        </w:rPr>
        <w:t>ve</w:t>
      </w:r>
      <w:r w:rsidRPr="00390EEA">
        <w:rPr>
          <w:rFonts w:ascii="Helvetica" w:hAnsi="Helvetica"/>
          <w:sz w:val="24"/>
          <w:szCs w:val="24"/>
        </w:rPr>
        <w:t xml:space="preserve"> been </w:t>
      </w:r>
      <w:r w:rsidR="005D6C3F">
        <w:rPr>
          <w:rFonts w:ascii="Helvetica" w:hAnsi="Helvetica"/>
          <w:sz w:val="24"/>
          <w:szCs w:val="24"/>
        </w:rPr>
        <w:t>numerous</w:t>
      </w:r>
      <w:r w:rsidRPr="00390EEA">
        <w:rPr>
          <w:rFonts w:ascii="Helvetica" w:hAnsi="Helvetica"/>
          <w:sz w:val="24"/>
          <w:szCs w:val="24"/>
        </w:rPr>
        <w:t xml:space="preserve"> issues with Microbrewery manufacturers not having components available</w:t>
      </w:r>
      <w:r w:rsidR="00AB3D04">
        <w:rPr>
          <w:rFonts w:ascii="Helvetica" w:hAnsi="Helvetica"/>
          <w:sz w:val="24"/>
          <w:szCs w:val="24"/>
        </w:rPr>
        <w:t>,</w:t>
      </w:r>
      <w:r w:rsidRPr="00390EEA">
        <w:rPr>
          <w:rFonts w:ascii="Helvetica" w:hAnsi="Helvetica"/>
          <w:sz w:val="24"/>
          <w:szCs w:val="24"/>
        </w:rPr>
        <w:t xml:space="preserve"> and many alternatives are not up to the high standard required for the </w:t>
      </w:r>
      <w:r w:rsidR="00AB3D04">
        <w:rPr>
          <w:rFonts w:ascii="Helvetica" w:hAnsi="Helvetica"/>
          <w:sz w:val="24"/>
          <w:szCs w:val="24"/>
        </w:rPr>
        <w:t>p</w:t>
      </w:r>
      <w:r w:rsidRPr="00390EEA">
        <w:rPr>
          <w:rFonts w:ascii="Helvetica" w:hAnsi="Helvetica"/>
          <w:sz w:val="24"/>
          <w:szCs w:val="24"/>
        </w:rPr>
        <w:t xml:space="preserve">roject. Alternative products have been chosen from the original </w:t>
      </w:r>
      <w:r w:rsidR="00555416">
        <w:rPr>
          <w:rFonts w:ascii="Helvetica" w:hAnsi="Helvetica"/>
          <w:sz w:val="24"/>
          <w:szCs w:val="24"/>
        </w:rPr>
        <w:t>p</w:t>
      </w:r>
      <w:r w:rsidRPr="00390EEA">
        <w:rPr>
          <w:rFonts w:ascii="Helvetica" w:hAnsi="Helvetica"/>
          <w:sz w:val="24"/>
          <w:szCs w:val="24"/>
        </w:rPr>
        <w:t>lan to compensate for availability</w:t>
      </w:r>
      <w:r w:rsidR="00A608E7">
        <w:rPr>
          <w:rFonts w:ascii="Helvetica" w:hAnsi="Helvetica"/>
          <w:sz w:val="24"/>
          <w:szCs w:val="24"/>
        </w:rPr>
        <w:t>.</w:t>
      </w:r>
      <w:r w:rsidRPr="00390EEA">
        <w:rPr>
          <w:rFonts w:ascii="Helvetica" w:hAnsi="Helvetica"/>
          <w:sz w:val="24"/>
          <w:szCs w:val="24"/>
        </w:rPr>
        <w:t xml:space="preserve"> </w:t>
      </w:r>
      <w:r w:rsidR="0070034F">
        <w:rPr>
          <w:rFonts w:ascii="Helvetica" w:hAnsi="Helvetica"/>
          <w:sz w:val="24"/>
          <w:szCs w:val="24"/>
        </w:rPr>
        <w:t xml:space="preserve">Unfortunately, </w:t>
      </w:r>
      <w:r w:rsidRPr="00390EEA">
        <w:rPr>
          <w:rFonts w:ascii="Helvetica" w:hAnsi="Helvetica"/>
          <w:sz w:val="24"/>
          <w:szCs w:val="24"/>
        </w:rPr>
        <w:t xml:space="preserve">many components </w:t>
      </w:r>
      <w:r w:rsidR="005D6C3F">
        <w:rPr>
          <w:rFonts w:ascii="Helvetica" w:hAnsi="Helvetica"/>
          <w:sz w:val="24"/>
          <w:szCs w:val="24"/>
        </w:rPr>
        <w:t xml:space="preserve">are waiting </w:t>
      </w:r>
      <w:r w:rsidRPr="00390EEA">
        <w:rPr>
          <w:rFonts w:ascii="Helvetica" w:hAnsi="Helvetica"/>
          <w:sz w:val="24"/>
          <w:szCs w:val="24"/>
        </w:rPr>
        <w:t>to come back into stock.</w:t>
      </w:r>
    </w:p>
    <w:p w14:paraId="0B67C027" w14:textId="04D994D4" w:rsidR="00373109" w:rsidRPr="00390EEA" w:rsidRDefault="00373109" w:rsidP="00373109">
      <w:pPr>
        <w:rPr>
          <w:rFonts w:ascii="Helvetica" w:hAnsi="Helvetica"/>
          <w:sz w:val="24"/>
          <w:szCs w:val="24"/>
        </w:rPr>
      </w:pPr>
      <w:r w:rsidRPr="00390EEA">
        <w:rPr>
          <w:rFonts w:ascii="Helvetica" w:hAnsi="Helvetica"/>
          <w:sz w:val="24"/>
          <w:szCs w:val="24"/>
        </w:rPr>
        <w:t xml:space="preserve">The project plan overall </w:t>
      </w:r>
      <w:r w:rsidR="00DF3C63">
        <w:rPr>
          <w:rFonts w:ascii="Helvetica" w:hAnsi="Helvetica"/>
          <w:sz w:val="24"/>
          <w:szCs w:val="24"/>
        </w:rPr>
        <w:t>is</w:t>
      </w:r>
      <w:r w:rsidRPr="00390EEA">
        <w:rPr>
          <w:rFonts w:ascii="Helvetica" w:hAnsi="Helvetica"/>
          <w:sz w:val="24"/>
          <w:szCs w:val="24"/>
        </w:rPr>
        <w:t xml:space="preserve"> good</w:t>
      </w:r>
      <w:r w:rsidR="00FD7A20">
        <w:rPr>
          <w:rFonts w:ascii="Helvetica" w:hAnsi="Helvetica"/>
          <w:sz w:val="24"/>
          <w:szCs w:val="24"/>
        </w:rPr>
        <w:t>.</w:t>
      </w:r>
      <w:r w:rsidRPr="00390EEA">
        <w:rPr>
          <w:rFonts w:ascii="Helvetica" w:hAnsi="Helvetica"/>
          <w:sz w:val="24"/>
          <w:szCs w:val="24"/>
        </w:rPr>
        <w:t xml:space="preserve"> </w:t>
      </w:r>
      <w:r w:rsidR="00FD7A20">
        <w:rPr>
          <w:rFonts w:ascii="Helvetica" w:hAnsi="Helvetica"/>
          <w:sz w:val="24"/>
          <w:szCs w:val="24"/>
        </w:rPr>
        <w:t>D</w:t>
      </w:r>
      <w:r w:rsidR="00DF3C63">
        <w:rPr>
          <w:rFonts w:ascii="Helvetica" w:hAnsi="Helvetica"/>
          <w:sz w:val="24"/>
          <w:szCs w:val="24"/>
        </w:rPr>
        <w:t xml:space="preserve">espite delays with stock, deadlines were maintained </w:t>
      </w:r>
      <w:r w:rsidR="00FD7A20">
        <w:rPr>
          <w:rFonts w:ascii="Helvetica" w:hAnsi="Helvetica"/>
          <w:sz w:val="24"/>
          <w:szCs w:val="24"/>
        </w:rPr>
        <w:t>to the Gantt Chart</w:t>
      </w:r>
      <w:r w:rsidR="00A608E7">
        <w:rPr>
          <w:rFonts w:ascii="Helvetica" w:hAnsi="Helvetica"/>
          <w:sz w:val="24"/>
          <w:szCs w:val="24"/>
        </w:rPr>
        <w:t>,</w:t>
      </w:r>
      <w:r w:rsidR="007D4588">
        <w:rPr>
          <w:rFonts w:ascii="Helvetica" w:hAnsi="Helvetica"/>
          <w:sz w:val="24"/>
          <w:szCs w:val="24"/>
        </w:rPr>
        <w:t xml:space="preserve"> and </w:t>
      </w:r>
      <w:r w:rsidR="00465FC9">
        <w:rPr>
          <w:rFonts w:ascii="Helvetica" w:hAnsi="Helvetica"/>
          <w:sz w:val="24"/>
          <w:szCs w:val="24"/>
        </w:rPr>
        <w:t>there</w:t>
      </w:r>
      <w:r w:rsidR="003B1467">
        <w:rPr>
          <w:rFonts w:ascii="Helvetica" w:hAnsi="Helvetica"/>
          <w:sz w:val="24"/>
          <w:szCs w:val="24"/>
        </w:rPr>
        <w:t xml:space="preserve"> was no solution to the stock issues within anyone’s control</w:t>
      </w:r>
      <w:r w:rsidRPr="00390EEA">
        <w:rPr>
          <w:rFonts w:ascii="Helvetica" w:hAnsi="Helvetica"/>
          <w:sz w:val="24"/>
          <w:szCs w:val="24"/>
        </w:rPr>
        <w:t>. Looking back retrospectively</w:t>
      </w:r>
      <w:r w:rsidR="00A608E7">
        <w:rPr>
          <w:rFonts w:ascii="Helvetica" w:hAnsi="Helvetica"/>
          <w:sz w:val="24"/>
          <w:szCs w:val="24"/>
        </w:rPr>
        <w:t>,</w:t>
      </w:r>
      <w:r w:rsidRPr="00390EEA">
        <w:rPr>
          <w:rFonts w:ascii="Helvetica" w:hAnsi="Helvetica"/>
          <w:sz w:val="24"/>
          <w:szCs w:val="24"/>
        </w:rPr>
        <w:t xml:space="preserve"> </w:t>
      </w:r>
      <w:r w:rsidR="00F2177F">
        <w:rPr>
          <w:rFonts w:ascii="Helvetica" w:hAnsi="Helvetica"/>
          <w:sz w:val="24"/>
          <w:szCs w:val="24"/>
        </w:rPr>
        <w:t>it was not feasible</w:t>
      </w:r>
      <w:r w:rsidR="00977D98">
        <w:rPr>
          <w:rFonts w:ascii="Helvetica" w:hAnsi="Helvetica"/>
          <w:sz w:val="24"/>
          <w:szCs w:val="24"/>
        </w:rPr>
        <w:t xml:space="preserve"> to have done</w:t>
      </w:r>
      <w:r w:rsidRPr="00390EEA">
        <w:rPr>
          <w:rFonts w:ascii="Helvetica" w:hAnsi="Helvetica"/>
          <w:sz w:val="24"/>
          <w:szCs w:val="24"/>
        </w:rPr>
        <w:t xml:space="preserve"> research sooner and ordered components without </w:t>
      </w:r>
      <w:r w:rsidR="00375F20">
        <w:rPr>
          <w:rFonts w:ascii="Helvetica" w:hAnsi="Helvetica"/>
          <w:sz w:val="24"/>
          <w:szCs w:val="24"/>
        </w:rPr>
        <w:t>thorough</w:t>
      </w:r>
      <w:r w:rsidRPr="00390EEA">
        <w:rPr>
          <w:rFonts w:ascii="Helvetica" w:hAnsi="Helvetica"/>
          <w:sz w:val="24"/>
          <w:szCs w:val="24"/>
        </w:rPr>
        <w:t>ly evaluating the products required</w:t>
      </w:r>
      <w:r w:rsidR="00A608E7">
        <w:rPr>
          <w:rFonts w:ascii="Helvetica" w:hAnsi="Helvetica"/>
          <w:sz w:val="24"/>
          <w:szCs w:val="24"/>
        </w:rPr>
        <w:t>,</w:t>
      </w:r>
      <w:r w:rsidRPr="00390EEA">
        <w:rPr>
          <w:rFonts w:ascii="Helvetica" w:hAnsi="Helvetica"/>
          <w:sz w:val="24"/>
          <w:szCs w:val="24"/>
        </w:rPr>
        <w:t xml:space="preserve"> as the </w:t>
      </w:r>
      <w:r w:rsidR="00B473D4">
        <w:rPr>
          <w:rFonts w:ascii="Helvetica" w:hAnsi="Helvetica"/>
          <w:sz w:val="24"/>
          <w:szCs w:val="24"/>
        </w:rPr>
        <w:t>m</w:t>
      </w:r>
      <w:r w:rsidRPr="00390EEA">
        <w:rPr>
          <w:rFonts w:ascii="Helvetica" w:hAnsi="Helvetica"/>
          <w:sz w:val="24"/>
          <w:szCs w:val="24"/>
        </w:rPr>
        <w:t xml:space="preserve">icrobrewery is a complex bit of kit and requires careful thought and consideration as to what components will fit and be compatible with each other. </w:t>
      </w:r>
      <w:r w:rsidR="00977D98">
        <w:rPr>
          <w:rFonts w:ascii="Helvetica" w:hAnsi="Helvetica"/>
          <w:sz w:val="24"/>
          <w:szCs w:val="24"/>
        </w:rPr>
        <w:t xml:space="preserve">There </w:t>
      </w:r>
      <w:r w:rsidR="00A608E7">
        <w:rPr>
          <w:rFonts w:ascii="Helvetica" w:hAnsi="Helvetica"/>
          <w:sz w:val="24"/>
          <w:szCs w:val="24"/>
        </w:rPr>
        <w:t>is</w:t>
      </w:r>
      <w:r w:rsidR="00977D98">
        <w:rPr>
          <w:rFonts w:ascii="Helvetica" w:hAnsi="Helvetica"/>
          <w:sz w:val="24"/>
          <w:szCs w:val="24"/>
        </w:rPr>
        <w:t xml:space="preserve"> no doubt </w:t>
      </w:r>
      <w:r w:rsidR="002C5A6E">
        <w:rPr>
          <w:rFonts w:ascii="Helvetica" w:hAnsi="Helvetica"/>
          <w:sz w:val="24"/>
          <w:szCs w:val="24"/>
        </w:rPr>
        <w:t xml:space="preserve">that </w:t>
      </w:r>
      <w:r w:rsidR="001E1F08">
        <w:rPr>
          <w:rFonts w:ascii="Helvetica" w:hAnsi="Helvetica"/>
          <w:sz w:val="24"/>
          <w:szCs w:val="24"/>
        </w:rPr>
        <w:t>components could have been ordered from the USA.</w:t>
      </w:r>
      <w:r w:rsidRPr="00390EEA">
        <w:rPr>
          <w:rFonts w:ascii="Helvetica" w:hAnsi="Helvetica"/>
          <w:sz w:val="24"/>
          <w:szCs w:val="24"/>
        </w:rPr>
        <w:t xml:space="preserve"> This</w:t>
      </w:r>
      <w:r w:rsidR="00A608E7">
        <w:rPr>
          <w:rFonts w:ascii="Helvetica" w:hAnsi="Helvetica"/>
          <w:sz w:val="24"/>
          <w:szCs w:val="24"/>
        </w:rPr>
        <w:t>,</w:t>
      </w:r>
      <w:r w:rsidRPr="00390EEA">
        <w:rPr>
          <w:rFonts w:ascii="Helvetica" w:hAnsi="Helvetica"/>
          <w:sz w:val="24"/>
          <w:szCs w:val="24"/>
        </w:rPr>
        <w:t xml:space="preserve"> however</w:t>
      </w:r>
      <w:r w:rsidR="00A608E7">
        <w:rPr>
          <w:rFonts w:ascii="Helvetica" w:hAnsi="Helvetica"/>
          <w:sz w:val="24"/>
          <w:szCs w:val="24"/>
        </w:rPr>
        <w:t>,</w:t>
      </w:r>
      <w:r w:rsidRPr="00390EEA">
        <w:rPr>
          <w:rFonts w:ascii="Helvetica" w:hAnsi="Helvetica"/>
          <w:sz w:val="24"/>
          <w:szCs w:val="24"/>
        </w:rPr>
        <w:t xml:space="preserve"> would have come at a premium to </w:t>
      </w:r>
      <w:r w:rsidR="001E1F08">
        <w:rPr>
          <w:rFonts w:ascii="Helvetica" w:hAnsi="Helvetica"/>
          <w:sz w:val="24"/>
          <w:szCs w:val="24"/>
        </w:rPr>
        <w:t>the</w:t>
      </w:r>
      <w:r w:rsidRPr="00390EEA">
        <w:rPr>
          <w:rFonts w:ascii="Helvetica" w:hAnsi="Helvetica"/>
          <w:sz w:val="24"/>
          <w:szCs w:val="24"/>
        </w:rPr>
        <w:t xml:space="preserve"> cost and greatly affected </w:t>
      </w:r>
      <w:r w:rsidR="001E1F08">
        <w:rPr>
          <w:rFonts w:ascii="Helvetica" w:hAnsi="Helvetica"/>
          <w:sz w:val="24"/>
          <w:szCs w:val="24"/>
        </w:rPr>
        <w:t>the</w:t>
      </w:r>
      <w:r w:rsidRPr="00390EEA">
        <w:rPr>
          <w:rFonts w:ascii="Helvetica" w:hAnsi="Helvetica"/>
          <w:sz w:val="24"/>
          <w:szCs w:val="24"/>
        </w:rPr>
        <w:t xml:space="preserve"> budget. The likelihood </w:t>
      </w:r>
      <w:r w:rsidR="00A608E7">
        <w:rPr>
          <w:rFonts w:ascii="Helvetica" w:hAnsi="Helvetica"/>
          <w:sz w:val="24"/>
          <w:szCs w:val="24"/>
        </w:rPr>
        <w:t>is</w:t>
      </w:r>
      <w:r w:rsidRPr="00390EEA">
        <w:rPr>
          <w:rFonts w:ascii="Helvetica" w:hAnsi="Helvetica"/>
          <w:sz w:val="24"/>
          <w:szCs w:val="24"/>
        </w:rPr>
        <w:t xml:space="preserve"> that the shipping cost would outweigh the product cost. </w:t>
      </w:r>
      <w:r w:rsidR="001B5429">
        <w:rPr>
          <w:rFonts w:ascii="Helvetica" w:hAnsi="Helvetica"/>
          <w:sz w:val="24"/>
          <w:szCs w:val="24"/>
        </w:rPr>
        <w:t>F</w:t>
      </w:r>
      <w:r w:rsidR="00BE771B">
        <w:rPr>
          <w:rFonts w:ascii="Helvetica" w:hAnsi="Helvetica"/>
          <w:sz w:val="24"/>
          <w:szCs w:val="24"/>
        </w:rPr>
        <w:t xml:space="preserve">or improvements regarding the </w:t>
      </w:r>
      <w:r w:rsidR="00AB3D04">
        <w:rPr>
          <w:rFonts w:ascii="Helvetica" w:hAnsi="Helvetica"/>
          <w:sz w:val="24"/>
          <w:szCs w:val="24"/>
        </w:rPr>
        <w:t>p</w:t>
      </w:r>
      <w:r w:rsidR="00BE771B">
        <w:rPr>
          <w:rFonts w:ascii="Helvetica" w:hAnsi="Helvetica"/>
          <w:sz w:val="24"/>
          <w:szCs w:val="24"/>
        </w:rPr>
        <w:t>roject</w:t>
      </w:r>
      <w:r w:rsidR="00AA49AE">
        <w:rPr>
          <w:rFonts w:ascii="Helvetica" w:hAnsi="Helvetica"/>
          <w:sz w:val="24"/>
          <w:szCs w:val="24"/>
        </w:rPr>
        <w:t>, timing is the subject of the problems.</w:t>
      </w:r>
      <w:r w:rsidRPr="00390EEA">
        <w:rPr>
          <w:rFonts w:ascii="Helvetica" w:hAnsi="Helvetica"/>
          <w:sz w:val="24"/>
          <w:szCs w:val="24"/>
        </w:rPr>
        <w:t xml:space="preserve"> </w:t>
      </w:r>
      <w:r w:rsidR="00930B22">
        <w:rPr>
          <w:rFonts w:ascii="Helvetica" w:hAnsi="Helvetica"/>
          <w:sz w:val="24"/>
          <w:szCs w:val="24"/>
        </w:rPr>
        <w:t xml:space="preserve">If the </w:t>
      </w:r>
      <w:r w:rsidR="00AB3D04">
        <w:rPr>
          <w:rFonts w:ascii="Helvetica" w:hAnsi="Helvetica"/>
          <w:sz w:val="24"/>
          <w:szCs w:val="24"/>
        </w:rPr>
        <w:t>p</w:t>
      </w:r>
      <w:r w:rsidR="00930B22">
        <w:rPr>
          <w:rFonts w:ascii="Helvetica" w:hAnsi="Helvetica"/>
          <w:sz w:val="24"/>
          <w:szCs w:val="24"/>
        </w:rPr>
        <w:t xml:space="preserve">roject were to be carried out pre/post </w:t>
      </w:r>
      <w:r w:rsidR="00486CF7">
        <w:rPr>
          <w:rFonts w:ascii="Helvetica" w:hAnsi="Helvetica"/>
          <w:sz w:val="24"/>
          <w:szCs w:val="24"/>
        </w:rPr>
        <w:t>Pandemic,</w:t>
      </w:r>
      <w:r w:rsidR="00930B22">
        <w:rPr>
          <w:rFonts w:ascii="Helvetica" w:hAnsi="Helvetica"/>
          <w:sz w:val="24"/>
          <w:szCs w:val="24"/>
        </w:rPr>
        <w:t xml:space="preserve"> it would have </w:t>
      </w:r>
      <w:r w:rsidR="00486CF7">
        <w:rPr>
          <w:rFonts w:ascii="Helvetica" w:hAnsi="Helvetica"/>
          <w:sz w:val="24"/>
          <w:szCs w:val="24"/>
        </w:rPr>
        <w:t xml:space="preserve">most likely met deadlines </w:t>
      </w:r>
      <w:r w:rsidR="00BA5721">
        <w:rPr>
          <w:rFonts w:ascii="Helvetica" w:hAnsi="Helvetica"/>
          <w:sz w:val="24"/>
          <w:szCs w:val="24"/>
        </w:rPr>
        <w:t>ultima</w:t>
      </w:r>
      <w:r w:rsidR="00486CF7">
        <w:rPr>
          <w:rFonts w:ascii="Helvetica" w:hAnsi="Helvetica"/>
          <w:sz w:val="24"/>
          <w:szCs w:val="24"/>
        </w:rPr>
        <w:t>tely</w:t>
      </w:r>
      <w:r w:rsidRPr="00390EEA">
        <w:rPr>
          <w:rFonts w:ascii="Helvetica" w:hAnsi="Helvetica"/>
          <w:sz w:val="24"/>
          <w:szCs w:val="24"/>
        </w:rPr>
        <w:t xml:space="preserve">. </w:t>
      </w:r>
      <w:r w:rsidR="00486CF7">
        <w:rPr>
          <w:rFonts w:ascii="Helvetica" w:hAnsi="Helvetica"/>
          <w:sz w:val="24"/>
          <w:szCs w:val="24"/>
        </w:rPr>
        <w:t>Under better circumstances</w:t>
      </w:r>
      <w:r w:rsidR="00A608E7">
        <w:rPr>
          <w:rFonts w:ascii="Helvetica" w:hAnsi="Helvetica"/>
          <w:sz w:val="24"/>
          <w:szCs w:val="24"/>
        </w:rPr>
        <w:t>,</w:t>
      </w:r>
      <w:r w:rsidR="00486CF7">
        <w:rPr>
          <w:rFonts w:ascii="Helvetica" w:hAnsi="Helvetica"/>
          <w:sz w:val="24"/>
          <w:szCs w:val="24"/>
        </w:rPr>
        <w:t xml:space="preserve"> t</w:t>
      </w:r>
      <w:r w:rsidRPr="00390EEA">
        <w:rPr>
          <w:rFonts w:ascii="Helvetica" w:hAnsi="Helvetica"/>
          <w:sz w:val="24"/>
          <w:szCs w:val="24"/>
        </w:rPr>
        <w:t xml:space="preserve">he project overall would have gone much more </w:t>
      </w:r>
      <w:r w:rsidR="00486CF7" w:rsidRPr="00390EEA">
        <w:rPr>
          <w:rFonts w:ascii="Helvetica" w:hAnsi="Helvetica"/>
          <w:sz w:val="24"/>
          <w:szCs w:val="24"/>
        </w:rPr>
        <w:t>smoothly,</w:t>
      </w:r>
      <w:r w:rsidRPr="00390EEA">
        <w:rPr>
          <w:rFonts w:ascii="Helvetica" w:hAnsi="Helvetica"/>
          <w:sz w:val="24"/>
          <w:szCs w:val="24"/>
        </w:rPr>
        <w:t xml:space="preserve"> and the project overall would have been finished</w:t>
      </w:r>
      <w:r w:rsidR="00A608E7">
        <w:rPr>
          <w:rFonts w:ascii="Helvetica" w:hAnsi="Helvetica"/>
          <w:sz w:val="24"/>
          <w:szCs w:val="24"/>
        </w:rPr>
        <w:t>,</w:t>
      </w:r>
      <w:r w:rsidRPr="00390EEA">
        <w:rPr>
          <w:rFonts w:ascii="Helvetica" w:hAnsi="Helvetica"/>
          <w:sz w:val="24"/>
          <w:szCs w:val="24"/>
        </w:rPr>
        <w:t xml:space="preserve"> and a cold beer brewed and ready in hand.</w:t>
      </w:r>
    </w:p>
    <w:p w14:paraId="26435F6D" w14:textId="695AB6C2" w:rsidR="00373109" w:rsidRPr="00390EEA" w:rsidRDefault="00486CF7" w:rsidP="00373109">
      <w:pPr>
        <w:rPr>
          <w:rFonts w:ascii="Helvetica" w:hAnsi="Helvetica"/>
          <w:sz w:val="24"/>
          <w:szCs w:val="24"/>
        </w:rPr>
      </w:pPr>
      <w:r>
        <w:rPr>
          <w:rFonts w:ascii="Helvetica" w:hAnsi="Helvetica"/>
          <w:sz w:val="24"/>
          <w:szCs w:val="24"/>
        </w:rPr>
        <w:t xml:space="preserve">The </w:t>
      </w:r>
      <w:r w:rsidR="00AB3D04">
        <w:rPr>
          <w:rFonts w:ascii="Helvetica" w:hAnsi="Helvetica"/>
          <w:sz w:val="24"/>
          <w:szCs w:val="24"/>
        </w:rPr>
        <w:t>p</w:t>
      </w:r>
      <w:r>
        <w:rPr>
          <w:rFonts w:ascii="Helvetica" w:hAnsi="Helvetica"/>
          <w:sz w:val="24"/>
          <w:szCs w:val="24"/>
        </w:rPr>
        <w:t xml:space="preserve">roject cannot be </w:t>
      </w:r>
      <w:r w:rsidR="00373109" w:rsidRPr="00390EEA">
        <w:rPr>
          <w:rFonts w:ascii="Helvetica" w:hAnsi="Helvetica"/>
          <w:sz w:val="24"/>
          <w:szCs w:val="24"/>
        </w:rPr>
        <w:t xml:space="preserve">directly </w:t>
      </w:r>
      <w:r w:rsidRPr="00390EEA">
        <w:rPr>
          <w:rFonts w:ascii="Helvetica" w:hAnsi="Helvetica"/>
          <w:sz w:val="24"/>
          <w:szCs w:val="24"/>
        </w:rPr>
        <w:t>compared</w:t>
      </w:r>
      <w:r w:rsidR="00373109" w:rsidRPr="00390EEA">
        <w:rPr>
          <w:rFonts w:ascii="Helvetica" w:hAnsi="Helvetica"/>
          <w:sz w:val="24"/>
          <w:szCs w:val="24"/>
        </w:rPr>
        <w:t xml:space="preserve"> </w:t>
      </w:r>
      <w:r>
        <w:rPr>
          <w:rFonts w:ascii="Helvetica" w:hAnsi="Helvetica"/>
          <w:sz w:val="24"/>
          <w:szCs w:val="24"/>
        </w:rPr>
        <w:t>with the</w:t>
      </w:r>
      <w:r w:rsidR="00373109" w:rsidRPr="00390EEA">
        <w:rPr>
          <w:rFonts w:ascii="Helvetica" w:hAnsi="Helvetica"/>
          <w:sz w:val="24"/>
          <w:szCs w:val="24"/>
        </w:rPr>
        <w:t xml:space="preserve"> final design to </w:t>
      </w:r>
      <w:r>
        <w:rPr>
          <w:rFonts w:ascii="Helvetica" w:hAnsi="Helvetica"/>
          <w:sz w:val="24"/>
          <w:szCs w:val="24"/>
        </w:rPr>
        <w:t>the</w:t>
      </w:r>
      <w:r w:rsidR="00373109" w:rsidRPr="00390EEA">
        <w:rPr>
          <w:rFonts w:ascii="Helvetica" w:hAnsi="Helvetica"/>
          <w:sz w:val="24"/>
          <w:szCs w:val="24"/>
        </w:rPr>
        <w:t xml:space="preserve"> brief and specification at this moment in time. However, </w:t>
      </w:r>
      <w:r>
        <w:rPr>
          <w:rFonts w:ascii="Helvetica" w:hAnsi="Helvetica"/>
          <w:sz w:val="24"/>
          <w:szCs w:val="24"/>
        </w:rPr>
        <w:t>all components selected are correct</w:t>
      </w:r>
      <w:r w:rsidR="00373109" w:rsidRPr="00390EEA">
        <w:rPr>
          <w:rFonts w:ascii="Helvetica" w:hAnsi="Helvetica"/>
          <w:sz w:val="24"/>
          <w:szCs w:val="24"/>
        </w:rPr>
        <w:t xml:space="preserve"> to meet and exceed </w:t>
      </w:r>
      <w:r>
        <w:rPr>
          <w:rFonts w:ascii="Helvetica" w:hAnsi="Helvetica"/>
          <w:sz w:val="24"/>
          <w:szCs w:val="24"/>
        </w:rPr>
        <w:t>the</w:t>
      </w:r>
      <w:r w:rsidR="00373109" w:rsidRPr="00390EEA">
        <w:rPr>
          <w:rFonts w:ascii="Helvetica" w:hAnsi="Helvetica"/>
          <w:sz w:val="24"/>
          <w:szCs w:val="24"/>
        </w:rPr>
        <w:t xml:space="preserve"> specifications to make for a product which conforms to the specification and standards </w:t>
      </w:r>
      <w:r w:rsidR="00375F20">
        <w:rPr>
          <w:rFonts w:ascii="Helvetica" w:hAnsi="Helvetica"/>
          <w:sz w:val="24"/>
          <w:szCs w:val="24"/>
        </w:rPr>
        <w:t>initi</w:t>
      </w:r>
      <w:r w:rsidR="00373109" w:rsidRPr="00390EEA">
        <w:rPr>
          <w:rFonts w:ascii="Helvetica" w:hAnsi="Helvetica"/>
          <w:sz w:val="24"/>
          <w:szCs w:val="24"/>
        </w:rPr>
        <w:t>ally set out. The design would follow the appearance as seen below:</w:t>
      </w:r>
    </w:p>
    <w:p w14:paraId="01B0A87A" w14:textId="77777777" w:rsidR="00373109" w:rsidRPr="00390EEA" w:rsidRDefault="00373109" w:rsidP="00373109">
      <w:pPr>
        <w:jc w:val="center"/>
        <w:rPr>
          <w:rFonts w:ascii="Helvetica" w:hAnsi="Helvetica"/>
          <w:sz w:val="24"/>
          <w:szCs w:val="24"/>
        </w:rPr>
      </w:pPr>
      <w:r w:rsidRPr="00390EEA">
        <w:rPr>
          <w:rFonts w:ascii="Helvetica" w:hAnsi="Helvetica"/>
          <w:noProof/>
        </w:rPr>
        <w:drawing>
          <wp:inline distT="0" distB="0" distL="0" distR="0" wp14:anchorId="206E98F0" wp14:editId="4DEDE9B5">
            <wp:extent cx="4114800" cy="2742676"/>
            <wp:effectExtent l="0" t="0" r="0" b="635"/>
            <wp:docPr id="15" name="Picture 1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17718" cy="2744621"/>
                    </a:xfrm>
                    <a:prstGeom prst="rect">
                      <a:avLst/>
                    </a:prstGeom>
                    <a:noFill/>
                    <a:ln>
                      <a:noFill/>
                    </a:ln>
                  </pic:spPr>
                </pic:pic>
              </a:graphicData>
            </a:graphic>
          </wp:inline>
        </w:drawing>
      </w:r>
    </w:p>
    <w:p w14:paraId="605A18D9" w14:textId="241B4B22" w:rsidR="000614C7" w:rsidRDefault="000614C7" w:rsidP="00373109">
      <w:pPr>
        <w:rPr>
          <w:rFonts w:ascii="Helvetica" w:hAnsi="Helvetica"/>
          <w:sz w:val="24"/>
          <w:szCs w:val="24"/>
        </w:rPr>
      </w:pPr>
      <w:r>
        <w:rPr>
          <w:rFonts w:ascii="Helvetica" w:hAnsi="Helvetica"/>
          <w:sz w:val="24"/>
          <w:szCs w:val="24"/>
        </w:rPr>
        <w:t xml:space="preserve">There are three vessels interconnected via two riptide pumps. The </w:t>
      </w:r>
      <w:r w:rsidR="00A608E7">
        <w:rPr>
          <w:rFonts w:ascii="Helvetica" w:hAnsi="Helvetica"/>
          <w:sz w:val="24"/>
          <w:szCs w:val="24"/>
        </w:rPr>
        <w:t>v</w:t>
      </w:r>
      <w:r>
        <w:rPr>
          <w:rFonts w:ascii="Helvetica" w:hAnsi="Helvetica"/>
          <w:sz w:val="24"/>
          <w:szCs w:val="24"/>
        </w:rPr>
        <w:t>essel</w:t>
      </w:r>
      <w:r w:rsidR="00AF182E">
        <w:rPr>
          <w:rFonts w:ascii="Helvetica" w:hAnsi="Helvetica"/>
          <w:sz w:val="24"/>
          <w:szCs w:val="24"/>
        </w:rPr>
        <w:t>’s heating elements and pumps are controlled by the PID and regulate temperature and flow within the vessels.</w:t>
      </w:r>
    </w:p>
    <w:p w14:paraId="2448535C" w14:textId="73F39FA1" w:rsidR="00373109" w:rsidRPr="00390EEA" w:rsidRDefault="002C0D21" w:rsidP="00373109">
      <w:pPr>
        <w:rPr>
          <w:rFonts w:ascii="Helvetica" w:hAnsi="Helvetica"/>
          <w:sz w:val="24"/>
          <w:szCs w:val="24"/>
        </w:rPr>
      </w:pPr>
      <w:r>
        <w:rPr>
          <w:rFonts w:ascii="Helvetica" w:hAnsi="Helvetica"/>
          <w:sz w:val="24"/>
          <w:szCs w:val="24"/>
        </w:rPr>
        <w:t xml:space="preserve">As for the functionality of the </w:t>
      </w:r>
      <w:r w:rsidR="00B473D4">
        <w:rPr>
          <w:rFonts w:ascii="Helvetica" w:hAnsi="Helvetica"/>
          <w:sz w:val="24"/>
          <w:szCs w:val="24"/>
        </w:rPr>
        <w:t>m</w:t>
      </w:r>
      <w:r>
        <w:rPr>
          <w:rFonts w:ascii="Helvetica" w:hAnsi="Helvetica"/>
          <w:sz w:val="24"/>
          <w:szCs w:val="24"/>
        </w:rPr>
        <w:t>icrobrewery</w:t>
      </w:r>
      <w:r w:rsidR="00A608E7">
        <w:rPr>
          <w:rFonts w:ascii="Helvetica" w:hAnsi="Helvetica"/>
          <w:sz w:val="24"/>
          <w:szCs w:val="24"/>
        </w:rPr>
        <w:t>, t</w:t>
      </w:r>
      <w:r>
        <w:rPr>
          <w:rFonts w:ascii="Helvetica" w:hAnsi="Helvetica"/>
          <w:sz w:val="24"/>
          <w:szCs w:val="24"/>
        </w:rPr>
        <w:t>here is no</w:t>
      </w:r>
      <w:r w:rsidR="00B54DBE">
        <w:rPr>
          <w:rFonts w:ascii="Helvetica" w:hAnsi="Helvetica"/>
          <w:sz w:val="24"/>
          <w:szCs w:val="24"/>
        </w:rPr>
        <w:t xml:space="preserve"> way of providing an accurate answer until the </w:t>
      </w:r>
      <w:r w:rsidR="00AB3D04">
        <w:rPr>
          <w:rFonts w:ascii="Helvetica" w:hAnsi="Helvetica"/>
          <w:sz w:val="24"/>
          <w:szCs w:val="24"/>
        </w:rPr>
        <w:t>p</w:t>
      </w:r>
      <w:r w:rsidR="00174835">
        <w:rPr>
          <w:rFonts w:ascii="Helvetica" w:hAnsi="Helvetica"/>
          <w:sz w:val="24"/>
          <w:szCs w:val="24"/>
        </w:rPr>
        <w:t xml:space="preserve">roject is built, tried, and tested. </w:t>
      </w:r>
      <w:r w:rsidR="002F187D">
        <w:rPr>
          <w:rFonts w:ascii="Helvetica" w:hAnsi="Helvetica"/>
          <w:sz w:val="24"/>
          <w:szCs w:val="24"/>
        </w:rPr>
        <w:t xml:space="preserve">The </w:t>
      </w:r>
      <w:r w:rsidR="00AB3D04">
        <w:rPr>
          <w:rFonts w:ascii="Helvetica" w:hAnsi="Helvetica"/>
          <w:sz w:val="24"/>
          <w:szCs w:val="24"/>
        </w:rPr>
        <w:t>p</w:t>
      </w:r>
      <w:r w:rsidR="002F187D">
        <w:rPr>
          <w:rFonts w:ascii="Helvetica" w:hAnsi="Helvetica"/>
          <w:sz w:val="24"/>
          <w:szCs w:val="24"/>
        </w:rPr>
        <w:t>roject has selected high</w:t>
      </w:r>
      <w:r w:rsidR="00A608E7">
        <w:rPr>
          <w:rFonts w:ascii="Helvetica" w:hAnsi="Helvetica"/>
          <w:sz w:val="24"/>
          <w:szCs w:val="24"/>
        </w:rPr>
        <w:t>-</w:t>
      </w:r>
      <w:r w:rsidR="002F187D">
        <w:rPr>
          <w:rFonts w:ascii="Helvetica" w:hAnsi="Helvetica"/>
          <w:sz w:val="24"/>
          <w:szCs w:val="24"/>
        </w:rPr>
        <w:t>quality equipment and components with a high degree of research into the integration of the units.</w:t>
      </w:r>
    </w:p>
    <w:p w14:paraId="5A5990E4" w14:textId="77777777" w:rsidR="003D0937" w:rsidRDefault="003D0937" w:rsidP="00373109">
      <w:pPr>
        <w:rPr>
          <w:rFonts w:ascii="Helvetica" w:hAnsi="Helvetica"/>
          <w:sz w:val="24"/>
          <w:szCs w:val="24"/>
        </w:rPr>
      </w:pPr>
    </w:p>
    <w:p w14:paraId="05B2A3E7" w14:textId="64B3A1F8" w:rsidR="00373109" w:rsidRPr="00390EEA" w:rsidRDefault="00373109" w:rsidP="00373109">
      <w:pPr>
        <w:rPr>
          <w:rFonts w:ascii="Helvetica" w:hAnsi="Helvetica"/>
          <w:sz w:val="24"/>
          <w:szCs w:val="24"/>
        </w:rPr>
      </w:pPr>
      <w:r w:rsidRPr="00390EEA">
        <w:rPr>
          <w:rFonts w:ascii="Helvetica" w:hAnsi="Helvetica"/>
          <w:sz w:val="24"/>
          <w:szCs w:val="24"/>
        </w:rPr>
        <w:lastRenderedPageBreak/>
        <w:t>Looking into the maintainability of the product, due to its stainless-steel material and PVC pipe</w:t>
      </w:r>
      <w:r w:rsidR="002608BE">
        <w:rPr>
          <w:rFonts w:ascii="Helvetica" w:hAnsi="Helvetica"/>
          <w:sz w:val="24"/>
          <w:szCs w:val="24"/>
        </w:rPr>
        <w:t>,</w:t>
      </w:r>
      <w:r w:rsidRPr="00390EEA">
        <w:rPr>
          <w:rFonts w:ascii="Helvetica" w:hAnsi="Helvetica"/>
          <w:sz w:val="24"/>
          <w:szCs w:val="24"/>
        </w:rPr>
        <w:t xml:space="preserve"> </w:t>
      </w:r>
      <w:r w:rsidR="002F187D">
        <w:rPr>
          <w:rFonts w:ascii="Helvetica" w:hAnsi="Helvetica"/>
          <w:sz w:val="24"/>
          <w:szCs w:val="24"/>
        </w:rPr>
        <w:t>it will</w:t>
      </w:r>
      <w:r w:rsidRPr="00390EEA">
        <w:rPr>
          <w:rFonts w:ascii="Helvetica" w:hAnsi="Helvetica"/>
          <w:sz w:val="24"/>
          <w:szCs w:val="24"/>
        </w:rPr>
        <w:t xml:space="preserve"> have long-lasting stainless-steel material and easily changed low-cost PVC. The vessels are washed with a cleaning solution</w:t>
      </w:r>
      <w:r w:rsidR="002608BE">
        <w:rPr>
          <w:rFonts w:ascii="Helvetica" w:hAnsi="Helvetica"/>
          <w:sz w:val="24"/>
          <w:szCs w:val="24"/>
        </w:rPr>
        <w:t>,</w:t>
      </w:r>
      <w:r w:rsidRPr="00390EEA">
        <w:rPr>
          <w:rFonts w:ascii="Helvetica" w:hAnsi="Helvetica"/>
          <w:sz w:val="24"/>
          <w:szCs w:val="24"/>
        </w:rPr>
        <w:t xml:space="preserve"> and the cleaning solution can be recirculated through the system to ensure all dirt is removed prior to starting the next brew. Once assembled</w:t>
      </w:r>
      <w:r w:rsidR="002608BE">
        <w:rPr>
          <w:rFonts w:ascii="Helvetica" w:hAnsi="Helvetica"/>
          <w:sz w:val="24"/>
          <w:szCs w:val="24"/>
        </w:rPr>
        <w:t>,</w:t>
      </w:r>
      <w:r w:rsidRPr="00390EEA">
        <w:rPr>
          <w:rFonts w:ascii="Helvetica" w:hAnsi="Helvetica"/>
          <w:sz w:val="24"/>
          <w:szCs w:val="24"/>
        </w:rPr>
        <w:t xml:space="preserve"> the system really is a plug and play functionality</w:t>
      </w:r>
      <w:r w:rsidR="0058070E">
        <w:rPr>
          <w:rFonts w:ascii="Helvetica" w:hAnsi="Helvetica"/>
          <w:sz w:val="24"/>
          <w:szCs w:val="24"/>
        </w:rPr>
        <w:t>,</w:t>
      </w:r>
      <w:r w:rsidRPr="00390EEA">
        <w:rPr>
          <w:rFonts w:ascii="Helvetica" w:hAnsi="Helvetica"/>
          <w:sz w:val="24"/>
          <w:szCs w:val="24"/>
        </w:rPr>
        <w:t xml:space="preserve"> making it easily maintained.</w:t>
      </w:r>
    </w:p>
    <w:p w14:paraId="3146803A" w14:textId="46E4F461" w:rsidR="00373109" w:rsidRPr="00390EEA" w:rsidRDefault="00373109" w:rsidP="00373109">
      <w:pPr>
        <w:rPr>
          <w:rFonts w:ascii="Helvetica" w:hAnsi="Helvetica"/>
          <w:sz w:val="24"/>
          <w:szCs w:val="24"/>
        </w:rPr>
      </w:pPr>
      <w:r w:rsidRPr="00390EEA">
        <w:rPr>
          <w:rFonts w:ascii="Helvetica" w:hAnsi="Helvetica"/>
          <w:sz w:val="24"/>
          <w:szCs w:val="24"/>
        </w:rPr>
        <w:t xml:space="preserve">If </w:t>
      </w:r>
      <w:r w:rsidR="00872E7E">
        <w:rPr>
          <w:rFonts w:ascii="Helvetica" w:hAnsi="Helvetica"/>
          <w:sz w:val="24"/>
          <w:szCs w:val="24"/>
        </w:rPr>
        <w:t xml:space="preserve">the </w:t>
      </w:r>
      <w:r w:rsidR="00AB3D04">
        <w:rPr>
          <w:rFonts w:ascii="Helvetica" w:hAnsi="Helvetica"/>
          <w:sz w:val="24"/>
          <w:szCs w:val="24"/>
        </w:rPr>
        <w:t>p</w:t>
      </w:r>
      <w:r w:rsidR="00872E7E">
        <w:rPr>
          <w:rFonts w:ascii="Helvetica" w:hAnsi="Helvetica"/>
          <w:sz w:val="24"/>
          <w:szCs w:val="24"/>
        </w:rPr>
        <w:t>roject were to be repeated</w:t>
      </w:r>
      <w:r w:rsidRPr="00390EEA">
        <w:rPr>
          <w:rFonts w:ascii="Helvetica" w:hAnsi="Helvetica"/>
          <w:sz w:val="24"/>
          <w:szCs w:val="24"/>
        </w:rPr>
        <w:t xml:space="preserve">, </w:t>
      </w:r>
      <w:r w:rsidR="00AD0F22">
        <w:rPr>
          <w:rFonts w:ascii="Helvetica" w:hAnsi="Helvetica"/>
          <w:sz w:val="24"/>
          <w:szCs w:val="24"/>
        </w:rPr>
        <w:t>t</w:t>
      </w:r>
      <w:r w:rsidR="00872E7E">
        <w:rPr>
          <w:rFonts w:ascii="Helvetica" w:hAnsi="Helvetica"/>
          <w:sz w:val="24"/>
          <w:szCs w:val="24"/>
        </w:rPr>
        <w:t xml:space="preserve">he planning </w:t>
      </w:r>
      <w:r w:rsidR="0058070E">
        <w:rPr>
          <w:rFonts w:ascii="Helvetica" w:hAnsi="Helvetica"/>
          <w:sz w:val="24"/>
          <w:szCs w:val="24"/>
        </w:rPr>
        <w:t>for</w:t>
      </w:r>
      <w:r w:rsidR="00872E7E">
        <w:rPr>
          <w:rFonts w:ascii="Helvetica" w:hAnsi="Helvetica"/>
          <w:sz w:val="24"/>
          <w:szCs w:val="24"/>
        </w:rPr>
        <w:t xml:space="preserve"> this </w:t>
      </w:r>
      <w:r w:rsidR="00AB3D04">
        <w:rPr>
          <w:rFonts w:ascii="Helvetica" w:hAnsi="Helvetica"/>
          <w:sz w:val="24"/>
          <w:szCs w:val="24"/>
        </w:rPr>
        <w:t>p</w:t>
      </w:r>
      <w:r w:rsidR="00872E7E">
        <w:rPr>
          <w:rFonts w:ascii="Helvetica" w:hAnsi="Helvetica"/>
          <w:sz w:val="24"/>
          <w:szCs w:val="24"/>
        </w:rPr>
        <w:t>roject</w:t>
      </w:r>
      <w:r w:rsidR="00AD0F22">
        <w:rPr>
          <w:rFonts w:ascii="Helvetica" w:hAnsi="Helvetica"/>
          <w:sz w:val="24"/>
          <w:szCs w:val="24"/>
        </w:rPr>
        <w:t xml:space="preserve"> would be more than sufficient to replicate</w:t>
      </w:r>
      <w:r w:rsidRPr="00390EEA">
        <w:rPr>
          <w:rFonts w:ascii="Helvetica" w:hAnsi="Helvetica"/>
          <w:sz w:val="24"/>
          <w:szCs w:val="24"/>
        </w:rPr>
        <w:t xml:space="preserve">. The downside to this </w:t>
      </w:r>
      <w:r w:rsidR="00AB3D04">
        <w:rPr>
          <w:rFonts w:ascii="Helvetica" w:hAnsi="Helvetica"/>
          <w:sz w:val="24"/>
          <w:szCs w:val="24"/>
        </w:rPr>
        <w:t>p</w:t>
      </w:r>
      <w:r w:rsidRPr="00390EEA">
        <w:rPr>
          <w:rFonts w:ascii="Helvetica" w:hAnsi="Helvetica"/>
          <w:sz w:val="24"/>
          <w:szCs w:val="24"/>
        </w:rPr>
        <w:t>roject is purely from the Covid-19 Pandemic timing. Should it ha</w:t>
      </w:r>
      <w:r w:rsidR="0058070E">
        <w:rPr>
          <w:rFonts w:ascii="Helvetica" w:hAnsi="Helvetica"/>
          <w:sz w:val="24"/>
          <w:szCs w:val="24"/>
        </w:rPr>
        <w:t>ve</w:t>
      </w:r>
      <w:r w:rsidRPr="00390EEA">
        <w:rPr>
          <w:rFonts w:ascii="Helvetica" w:hAnsi="Helvetica"/>
          <w:sz w:val="24"/>
          <w:szCs w:val="24"/>
        </w:rPr>
        <w:t xml:space="preserve"> been done at a different time</w:t>
      </w:r>
      <w:r w:rsidR="0058070E">
        <w:rPr>
          <w:rFonts w:ascii="Helvetica" w:hAnsi="Helvetica"/>
          <w:sz w:val="24"/>
          <w:szCs w:val="24"/>
        </w:rPr>
        <w:t>,</w:t>
      </w:r>
      <w:r w:rsidRPr="00390EEA">
        <w:rPr>
          <w:rFonts w:ascii="Helvetica" w:hAnsi="Helvetica"/>
          <w:sz w:val="24"/>
          <w:szCs w:val="24"/>
        </w:rPr>
        <w:t xml:space="preserve"> it would have followed the deadlines and met targets. The only issue which has caused a delay to t</w:t>
      </w:r>
      <w:r w:rsidR="00D83380">
        <w:rPr>
          <w:rFonts w:ascii="Helvetica" w:hAnsi="Helvetica"/>
          <w:sz w:val="24"/>
          <w:szCs w:val="24"/>
        </w:rPr>
        <w:t>he</w:t>
      </w:r>
      <w:r w:rsidRPr="00390EEA">
        <w:rPr>
          <w:rFonts w:ascii="Helvetica" w:hAnsi="Helvetica"/>
          <w:sz w:val="24"/>
          <w:szCs w:val="24"/>
        </w:rPr>
        <w:t xml:space="preserve"> </w:t>
      </w:r>
      <w:r w:rsidR="00AB3D04">
        <w:rPr>
          <w:rFonts w:ascii="Helvetica" w:hAnsi="Helvetica"/>
          <w:sz w:val="24"/>
          <w:szCs w:val="24"/>
        </w:rPr>
        <w:t>p</w:t>
      </w:r>
      <w:r w:rsidRPr="00390EEA">
        <w:rPr>
          <w:rFonts w:ascii="Helvetica" w:hAnsi="Helvetica"/>
          <w:sz w:val="24"/>
          <w:szCs w:val="24"/>
        </w:rPr>
        <w:t xml:space="preserve">roject is shipping delays and lack of stock which has </w:t>
      </w:r>
      <w:r w:rsidR="00375F20">
        <w:rPr>
          <w:rFonts w:ascii="Helvetica" w:hAnsi="Helvetica"/>
          <w:sz w:val="24"/>
          <w:szCs w:val="24"/>
        </w:rPr>
        <w:t>dramatical</w:t>
      </w:r>
      <w:r w:rsidRPr="00390EEA">
        <w:rPr>
          <w:rFonts w:ascii="Helvetica" w:hAnsi="Helvetica"/>
          <w:sz w:val="24"/>
          <w:szCs w:val="24"/>
        </w:rPr>
        <w:t xml:space="preserve">ly affected </w:t>
      </w:r>
      <w:r w:rsidR="00D83380">
        <w:rPr>
          <w:rFonts w:ascii="Helvetica" w:hAnsi="Helvetica"/>
          <w:sz w:val="24"/>
          <w:szCs w:val="24"/>
        </w:rPr>
        <w:t>the</w:t>
      </w:r>
      <w:r w:rsidRPr="00390EEA">
        <w:rPr>
          <w:rFonts w:ascii="Helvetica" w:hAnsi="Helvetica"/>
          <w:sz w:val="24"/>
          <w:szCs w:val="24"/>
        </w:rPr>
        <w:t xml:space="preserve"> ability to progress with the </w:t>
      </w:r>
      <w:r w:rsidR="00AB3D04">
        <w:rPr>
          <w:rFonts w:ascii="Helvetica" w:hAnsi="Helvetica"/>
          <w:sz w:val="24"/>
          <w:szCs w:val="24"/>
        </w:rPr>
        <w:t>p</w:t>
      </w:r>
      <w:r w:rsidRPr="00390EEA">
        <w:rPr>
          <w:rFonts w:ascii="Helvetica" w:hAnsi="Helvetica"/>
          <w:sz w:val="24"/>
          <w:szCs w:val="24"/>
        </w:rPr>
        <w:t xml:space="preserve">roject. The </w:t>
      </w:r>
      <w:r>
        <w:rPr>
          <w:rFonts w:ascii="Helvetica" w:hAnsi="Helvetica"/>
          <w:sz w:val="24"/>
          <w:szCs w:val="24"/>
        </w:rPr>
        <w:t>P</w:t>
      </w:r>
      <w:r w:rsidRPr="00390EEA">
        <w:rPr>
          <w:rFonts w:ascii="Helvetica" w:hAnsi="Helvetica"/>
          <w:sz w:val="24"/>
          <w:szCs w:val="24"/>
        </w:rPr>
        <w:t xml:space="preserve">roject overall is still ongoing and will be finished in course with all the components coming </w:t>
      </w:r>
      <w:r w:rsidR="005512D3">
        <w:rPr>
          <w:rFonts w:ascii="Helvetica" w:hAnsi="Helvetica"/>
          <w:sz w:val="24"/>
          <w:szCs w:val="24"/>
        </w:rPr>
        <w:t>arriving over time</w:t>
      </w:r>
      <w:r w:rsidRPr="00390EEA">
        <w:rPr>
          <w:rFonts w:ascii="Helvetica" w:hAnsi="Helvetica"/>
          <w:sz w:val="24"/>
          <w:szCs w:val="24"/>
        </w:rPr>
        <w:t xml:space="preserve">. This cannot be accurately depicted as to when but there may come a time where components will need to be reviewed again to ensure the </w:t>
      </w:r>
      <w:r w:rsidR="001041AB">
        <w:rPr>
          <w:rFonts w:ascii="Helvetica" w:hAnsi="Helvetica"/>
          <w:sz w:val="24"/>
          <w:szCs w:val="24"/>
        </w:rPr>
        <w:t>high-quality</w:t>
      </w:r>
      <w:r w:rsidR="00FE17AA">
        <w:rPr>
          <w:rFonts w:ascii="Helvetica" w:hAnsi="Helvetica"/>
          <w:sz w:val="24"/>
          <w:szCs w:val="24"/>
        </w:rPr>
        <w:t xml:space="preserve"> standard</w:t>
      </w:r>
      <w:r w:rsidRPr="00390EEA">
        <w:rPr>
          <w:rFonts w:ascii="Helvetica" w:hAnsi="Helvetica"/>
          <w:sz w:val="24"/>
          <w:szCs w:val="24"/>
        </w:rPr>
        <w:t xml:space="preserve"> and if a better alternative becomes available as time progresses. Often companies will release new versions of a product</w:t>
      </w:r>
      <w:r w:rsidR="0058070E">
        <w:rPr>
          <w:rFonts w:ascii="Helvetica" w:hAnsi="Helvetica"/>
          <w:sz w:val="24"/>
          <w:szCs w:val="24"/>
        </w:rPr>
        <w:t>,</w:t>
      </w:r>
      <w:r w:rsidRPr="00390EEA">
        <w:rPr>
          <w:rFonts w:ascii="Helvetica" w:hAnsi="Helvetica"/>
          <w:sz w:val="24"/>
          <w:szCs w:val="24"/>
        </w:rPr>
        <w:t xml:space="preserve"> and </w:t>
      </w:r>
      <w:r w:rsidR="001041AB">
        <w:rPr>
          <w:rFonts w:ascii="Helvetica" w:hAnsi="Helvetica"/>
          <w:sz w:val="24"/>
          <w:szCs w:val="24"/>
        </w:rPr>
        <w:t>it</w:t>
      </w:r>
      <w:r w:rsidRPr="00390EEA">
        <w:rPr>
          <w:rFonts w:ascii="Helvetica" w:hAnsi="Helvetica"/>
          <w:sz w:val="24"/>
          <w:szCs w:val="24"/>
        </w:rPr>
        <w:t xml:space="preserve"> </w:t>
      </w:r>
      <w:r w:rsidR="001041AB">
        <w:rPr>
          <w:rFonts w:ascii="Helvetica" w:hAnsi="Helvetica"/>
          <w:sz w:val="24"/>
          <w:szCs w:val="24"/>
        </w:rPr>
        <w:t>is often</w:t>
      </w:r>
      <w:r w:rsidRPr="00390EEA">
        <w:rPr>
          <w:rFonts w:ascii="Helvetica" w:hAnsi="Helvetica"/>
          <w:sz w:val="24"/>
          <w:szCs w:val="24"/>
        </w:rPr>
        <w:t xml:space="preserve"> that these products will perform better than their predecessor.</w:t>
      </w:r>
    </w:p>
    <w:p w14:paraId="78B20A75" w14:textId="29D63F47" w:rsidR="00373109" w:rsidRPr="00390EEA" w:rsidRDefault="00BD7399" w:rsidP="00373109">
      <w:pPr>
        <w:rPr>
          <w:rFonts w:ascii="Helvetica" w:hAnsi="Helvetica"/>
          <w:sz w:val="24"/>
          <w:szCs w:val="24"/>
        </w:rPr>
      </w:pPr>
      <w:r>
        <w:rPr>
          <w:rFonts w:ascii="Helvetica" w:hAnsi="Helvetica"/>
          <w:sz w:val="24"/>
          <w:szCs w:val="24"/>
        </w:rPr>
        <w:t xml:space="preserve">For </w:t>
      </w:r>
      <w:r w:rsidR="00F42DC8">
        <w:rPr>
          <w:rFonts w:ascii="Helvetica" w:hAnsi="Helvetica"/>
          <w:sz w:val="24"/>
          <w:szCs w:val="24"/>
        </w:rPr>
        <w:t>project improvement</w:t>
      </w:r>
      <w:r w:rsidR="00E053B3">
        <w:rPr>
          <w:rFonts w:ascii="Helvetica" w:hAnsi="Helvetica"/>
          <w:sz w:val="24"/>
          <w:szCs w:val="24"/>
        </w:rPr>
        <w:t xml:space="preserve">, there are </w:t>
      </w:r>
      <w:r w:rsidR="00375F20">
        <w:rPr>
          <w:rFonts w:ascii="Helvetica" w:hAnsi="Helvetica"/>
          <w:sz w:val="24"/>
          <w:szCs w:val="24"/>
        </w:rPr>
        <w:t>undoubted</w:t>
      </w:r>
      <w:r w:rsidR="00385B70">
        <w:rPr>
          <w:rFonts w:ascii="Helvetica" w:hAnsi="Helvetica"/>
          <w:sz w:val="24"/>
          <w:szCs w:val="24"/>
        </w:rPr>
        <w:t>ly</w:t>
      </w:r>
      <w:r w:rsidR="00E053B3">
        <w:rPr>
          <w:rFonts w:ascii="Helvetica" w:hAnsi="Helvetica"/>
          <w:sz w:val="24"/>
          <w:szCs w:val="24"/>
        </w:rPr>
        <w:t xml:space="preserve"> alternative</w:t>
      </w:r>
      <w:r w:rsidR="00FC5EED">
        <w:rPr>
          <w:rFonts w:ascii="Helvetica" w:hAnsi="Helvetica"/>
          <w:sz w:val="24"/>
          <w:szCs w:val="24"/>
        </w:rPr>
        <w:t xml:space="preserve"> and enhancing products</w:t>
      </w:r>
      <w:r w:rsidR="00373109" w:rsidRPr="00390EEA">
        <w:rPr>
          <w:rFonts w:ascii="Helvetica" w:hAnsi="Helvetica"/>
          <w:sz w:val="24"/>
          <w:szCs w:val="24"/>
        </w:rPr>
        <w:t xml:space="preserve">. </w:t>
      </w:r>
      <w:r w:rsidR="00385B70">
        <w:rPr>
          <w:rFonts w:ascii="Helvetica" w:hAnsi="Helvetica"/>
          <w:sz w:val="24"/>
          <w:szCs w:val="24"/>
        </w:rPr>
        <w:t xml:space="preserve">There </w:t>
      </w:r>
      <w:r w:rsidR="00373109" w:rsidRPr="00390EEA">
        <w:rPr>
          <w:rFonts w:ascii="Helvetica" w:hAnsi="Helvetica"/>
          <w:sz w:val="24"/>
          <w:szCs w:val="24"/>
        </w:rPr>
        <w:t>is room for improvement in terms of the beer</w:t>
      </w:r>
      <w:r>
        <w:rPr>
          <w:rFonts w:ascii="Helvetica" w:hAnsi="Helvetica"/>
          <w:sz w:val="24"/>
          <w:szCs w:val="24"/>
        </w:rPr>
        <w:t>-</w:t>
      </w:r>
      <w:r w:rsidR="00373109" w:rsidRPr="00390EEA">
        <w:rPr>
          <w:rFonts w:ascii="Helvetica" w:hAnsi="Helvetica"/>
          <w:sz w:val="24"/>
          <w:szCs w:val="24"/>
        </w:rPr>
        <w:t xml:space="preserve">making process that could have been implemented as part of the </w:t>
      </w:r>
      <w:r w:rsidR="00AB3D04">
        <w:rPr>
          <w:rFonts w:ascii="Helvetica" w:hAnsi="Helvetica"/>
          <w:sz w:val="24"/>
          <w:szCs w:val="24"/>
        </w:rPr>
        <w:t>p</w:t>
      </w:r>
      <w:r w:rsidR="00373109" w:rsidRPr="00390EEA">
        <w:rPr>
          <w:rFonts w:ascii="Helvetica" w:hAnsi="Helvetica"/>
          <w:sz w:val="24"/>
          <w:szCs w:val="24"/>
        </w:rPr>
        <w:t xml:space="preserve">roject or a Phase 2 of the </w:t>
      </w:r>
      <w:r w:rsidR="00373109">
        <w:rPr>
          <w:rFonts w:ascii="Helvetica" w:hAnsi="Helvetica"/>
          <w:sz w:val="24"/>
          <w:szCs w:val="24"/>
        </w:rPr>
        <w:t>P</w:t>
      </w:r>
      <w:r w:rsidR="00373109" w:rsidRPr="00390EEA">
        <w:rPr>
          <w:rFonts w:ascii="Helvetica" w:hAnsi="Helvetica"/>
          <w:sz w:val="24"/>
          <w:szCs w:val="24"/>
        </w:rPr>
        <w:t>roject. The beer</w:t>
      </w:r>
      <w:r>
        <w:rPr>
          <w:rFonts w:ascii="Helvetica" w:hAnsi="Helvetica"/>
          <w:sz w:val="24"/>
          <w:szCs w:val="24"/>
        </w:rPr>
        <w:t>-</w:t>
      </w:r>
      <w:r w:rsidR="00373109" w:rsidRPr="00390EEA">
        <w:rPr>
          <w:rFonts w:ascii="Helvetica" w:hAnsi="Helvetica"/>
          <w:sz w:val="24"/>
          <w:szCs w:val="24"/>
        </w:rPr>
        <w:t>making process will require ingredient and recipe research as well as how it would be stored</w:t>
      </w:r>
      <w:r>
        <w:rPr>
          <w:rFonts w:ascii="Helvetica" w:hAnsi="Helvetica"/>
          <w:sz w:val="24"/>
          <w:szCs w:val="24"/>
        </w:rPr>
        <w:t>, f</w:t>
      </w:r>
      <w:r w:rsidR="00373109" w:rsidRPr="00390EEA">
        <w:rPr>
          <w:rFonts w:ascii="Helvetica" w:hAnsi="Helvetica"/>
          <w:sz w:val="24"/>
          <w:szCs w:val="24"/>
        </w:rPr>
        <w:t xml:space="preserve">or example, in Kegs or Bottles. There would be a methodology as to how </w:t>
      </w:r>
      <w:r w:rsidR="0046440B">
        <w:rPr>
          <w:rFonts w:ascii="Helvetica" w:hAnsi="Helvetica"/>
          <w:sz w:val="24"/>
          <w:szCs w:val="24"/>
        </w:rPr>
        <w:t>to</w:t>
      </w:r>
      <w:r w:rsidR="00373109" w:rsidRPr="00390EEA">
        <w:rPr>
          <w:rFonts w:ascii="Helvetica" w:hAnsi="Helvetica"/>
          <w:sz w:val="24"/>
          <w:szCs w:val="24"/>
        </w:rPr>
        <w:t xml:space="preserve"> attain the gravity of the </w:t>
      </w:r>
      <w:r w:rsidR="00373109">
        <w:rPr>
          <w:rFonts w:ascii="Helvetica" w:hAnsi="Helvetica"/>
          <w:sz w:val="24"/>
          <w:szCs w:val="24"/>
        </w:rPr>
        <w:t>B</w:t>
      </w:r>
      <w:r w:rsidR="00373109" w:rsidRPr="00390EEA">
        <w:rPr>
          <w:rFonts w:ascii="Helvetica" w:hAnsi="Helvetica"/>
          <w:sz w:val="24"/>
          <w:szCs w:val="24"/>
        </w:rPr>
        <w:t xml:space="preserve">eer and work out the ABV% to ensure we know the strength going into the final product. Fermentation times are also an important factor due to the ageing process having a different effect on the beer quality. Some products can ferment for up to three weeks. Finally, </w:t>
      </w:r>
      <w:r w:rsidR="00385B70">
        <w:rPr>
          <w:rFonts w:ascii="Helvetica" w:hAnsi="Helvetica"/>
          <w:sz w:val="24"/>
          <w:szCs w:val="24"/>
        </w:rPr>
        <w:t>as a continuation of Pha</w:t>
      </w:r>
      <w:r w:rsidR="004E4A7B">
        <w:rPr>
          <w:rFonts w:ascii="Helvetica" w:hAnsi="Helvetica"/>
          <w:sz w:val="24"/>
          <w:szCs w:val="24"/>
        </w:rPr>
        <w:t>se 2</w:t>
      </w:r>
      <w:r>
        <w:rPr>
          <w:rFonts w:ascii="Helvetica" w:hAnsi="Helvetica"/>
          <w:sz w:val="24"/>
          <w:szCs w:val="24"/>
        </w:rPr>
        <w:t>,</w:t>
      </w:r>
      <w:r w:rsidR="004E4A7B">
        <w:rPr>
          <w:rFonts w:ascii="Helvetica" w:hAnsi="Helvetica"/>
          <w:sz w:val="24"/>
          <w:szCs w:val="24"/>
        </w:rPr>
        <w:t xml:space="preserve"> it would be advantageous to</w:t>
      </w:r>
      <w:r w:rsidR="00373109" w:rsidRPr="00390EEA">
        <w:rPr>
          <w:rFonts w:ascii="Helvetica" w:hAnsi="Helvetica"/>
          <w:sz w:val="24"/>
          <w:szCs w:val="24"/>
        </w:rPr>
        <w:t xml:space="preserve"> have a section dedicated to product branding. Having bottles with a beer inside is nice</w:t>
      </w:r>
      <w:r>
        <w:rPr>
          <w:rFonts w:ascii="Helvetica" w:hAnsi="Helvetica"/>
          <w:sz w:val="24"/>
          <w:szCs w:val="24"/>
        </w:rPr>
        <w:t>,</w:t>
      </w:r>
      <w:r w:rsidR="00373109" w:rsidRPr="00390EEA">
        <w:rPr>
          <w:rFonts w:ascii="Helvetica" w:hAnsi="Helvetica"/>
          <w:sz w:val="24"/>
          <w:szCs w:val="24"/>
        </w:rPr>
        <w:t xml:space="preserve"> but a label on the product would really put it in its glory. Having a brewed beer in a labelled bottle would show how far the product has come and gives insight </w:t>
      </w:r>
      <w:r>
        <w:rPr>
          <w:rFonts w:ascii="Helvetica" w:hAnsi="Helvetica"/>
          <w:sz w:val="24"/>
          <w:szCs w:val="24"/>
        </w:rPr>
        <w:t>in</w:t>
      </w:r>
      <w:r w:rsidR="00373109" w:rsidRPr="00390EEA">
        <w:rPr>
          <w:rFonts w:ascii="Helvetica" w:hAnsi="Helvetica"/>
          <w:sz w:val="24"/>
          <w:szCs w:val="24"/>
        </w:rPr>
        <w:t>to the ideas behind the brewed beverage.</w:t>
      </w:r>
    </w:p>
    <w:p w14:paraId="61481F17" w14:textId="4742C8EC" w:rsidR="00373109" w:rsidRPr="00390EEA" w:rsidRDefault="00373109" w:rsidP="00373109">
      <w:pPr>
        <w:rPr>
          <w:rFonts w:ascii="Helvetica" w:hAnsi="Helvetica"/>
          <w:sz w:val="24"/>
          <w:szCs w:val="24"/>
        </w:rPr>
      </w:pPr>
      <w:r w:rsidRPr="00390EEA">
        <w:rPr>
          <w:rFonts w:ascii="Helvetica" w:hAnsi="Helvetica"/>
          <w:sz w:val="24"/>
          <w:szCs w:val="24"/>
        </w:rPr>
        <w:t xml:space="preserve">Overall, </w:t>
      </w:r>
      <w:r w:rsidR="00CE5D0A">
        <w:rPr>
          <w:rFonts w:ascii="Helvetica" w:hAnsi="Helvetica"/>
          <w:sz w:val="24"/>
          <w:szCs w:val="24"/>
        </w:rPr>
        <w:t>it is disappointing that the Microbrewery Project came to a standstill</w:t>
      </w:r>
      <w:r w:rsidRPr="00390EEA">
        <w:rPr>
          <w:rFonts w:ascii="Helvetica" w:hAnsi="Helvetica"/>
          <w:sz w:val="24"/>
          <w:szCs w:val="24"/>
        </w:rPr>
        <w:t xml:space="preserve"> as </w:t>
      </w:r>
      <w:r w:rsidR="008E5D95">
        <w:rPr>
          <w:rFonts w:ascii="Helvetica" w:hAnsi="Helvetica"/>
          <w:sz w:val="24"/>
          <w:szCs w:val="24"/>
        </w:rPr>
        <w:t>the concept of creating a branded beverage after months of Project work</w:t>
      </w:r>
      <w:r w:rsidR="00463249">
        <w:rPr>
          <w:rFonts w:ascii="Helvetica" w:hAnsi="Helvetica"/>
          <w:sz w:val="24"/>
          <w:szCs w:val="24"/>
        </w:rPr>
        <w:t xml:space="preserve"> would have been a</w:t>
      </w:r>
      <w:r w:rsidR="00375F20">
        <w:rPr>
          <w:rFonts w:ascii="Helvetica" w:hAnsi="Helvetica"/>
          <w:sz w:val="24"/>
          <w:szCs w:val="24"/>
        </w:rPr>
        <w:t xml:space="preserve"> monumental</w:t>
      </w:r>
      <w:r w:rsidR="00463249">
        <w:rPr>
          <w:rFonts w:ascii="Helvetica" w:hAnsi="Helvetica"/>
          <w:sz w:val="24"/>
          <w:szCs w:val="24"/>
        </w:rPr>
        <w:t xml:space="preserve"> feat</w:t>
      </w:r>
      <w:r w:rsidRPr="00390EEA">
        <w:rPr>
          <w:rFonts w:ascii="Helvetica" w:hAnsi="Helvetica"/>
          <w:sz w:val="24"/>
          <w:szCs w:val="24"/>
        </w:rPr>
        <w:t>. It would almost be like a trophy or something to feel proud</w:t>
      </w:r>
      <w:r w:rsidR="00360AA7">
        <w:rPr>
          <w:rFonts w:ascii="Helvetica" w:hAnsi="Helvetica"/>
          <w:sz w:val="24"/>
          <w:szCs w:val="24"/>
        </w:rPr>
        <w:t xml:space="preserve"> </w:t>
      </w:r>
      <w:r w:rsidR="0091318E">
        <w:rPr>
          <w:rFonts w:ascii="Helvetica" w:hAnsi="Helvetica"/>
          <w:sz w:val="24"/>
          <w:szCs w:val="24"/>
        </w:rPr>
        <w:t xml:space="preserve">of </w:t>
      </w:r>
      <w:r w:rsidR="00360AA7">
        <w:rPr>
          <w:rFonts w:ascii="Helvetica" w:hAnsi="Helvetica"/>
          <w:sz w:val="24"/>
          <w:szCs w:val="24"/>
        </w:rPr>
        <w:t>within the Brewery</w:t>
      </w:r>
      <w:r w:rsidR="0091318E">
        <w:rPr>
          <w:rFonts w:ascii="Helvetica" w:hAnsi="Helvetica"/>
          <w:sz w:val="24"/>
          <w:szCs w:val="24"/>
        </w:rPr>
        <w:t xml:space="preserve"> w</w:t>
      </w:r>
      <w:r w:rsidRPr="00390EEA">
        <w:rPr>
          <w:rFonts w:ascii="Helvetica" w:hAnsi="Helvetica"/>
          <w:sz w:val="24"/>
          <w:szCs w:val="24"/>
        </w:rPr>
        <w:t xml:space="preserve">hile </w:t>
      </w:r>
      <w:r w:rsidR="00463249">
        <w:rPr>
          <w:rFonts w:ascii="Helvetica" w:hAnsi="Helvetica"/>
          <w:sz w:val="24"/>
          <w:szCs w:val="24"/>
        </w:rPr>
        <w:t>there is some disappointment.</w:t>
      </w:r>
      <w:r w:rsidRPr="00390EEA">
        <w:rPr>
          <w:rFonts w:ascii="Helvetica" w:hAnsi="Helvetica"/>
          <w:sz w:val="24"/>
          <w:szCs w:val="24"/>
        </w:rPr>
        <w:t xml:space="preserve"> I</w:t>
      </w:r>
      <w:r w:rsidR="00463249">
        <w:rPr>
          <w:rFonts w:ascii="Helvetica" w:hAnsi="Helvetica"/>
          <w:sz w:val="24"/>
          <w:szCs w:val="24"/>
        </w:rPr>
        <w:t>t</w:t>
      </w:r>
      <w:r w:rsidRPr="00390EEA">
        <w:rPr>
          <w:rFonts w:ascii="Helvetica" w:hAnsi="Helvetica"/>
          <w:sz w:val="24"/>
          <w:szCs w:val="24"/>
        </w:rPr>
        <w:t xml:space="preserve"> cannot </w:t>
      </w:r>
      <w:r w:rsidR="00463249">
        <w:rPr>
          <w:rFonts w:ascii="Helvetica" w:hAnsi="Helvetica"/>
          <w:sz w:val="24"/>
          <w:szCs w:val="24"/>
        </w:rPr>
        <w:t>be said that</w:t>
      </w:r>
      <w:r w:rsidRPr="00390EEA">
        <w:rPr>
          <w:rFonts w:ascii="Helvetica" w:hAnsi="Helvetica"/>
          <w:sz w:val="24"/>
          <w:szCs w:val="24"/>
        </w:rPr>
        <w:t xml:space="preserve"> the </w:t>
      </w:r>
      <w:r w:rsidR="00AB3D04">
        <w:rPr>
          <w:rFonts w:ascii="Helvetica" w:hAnsi="Helvetica"/>
          <w:sz w:val="24"/>
          <w:szCs w:val="24"/>
        </w:rPr>
        <w:t>p</w:t>
      </w:r>
      <w:r w:rsidRPr="00390EEA">
        <w:rPr>
          <w:rFonts w:ascii="Helvetica" w:hAnsi="Helvetica"/>
          <w:sz w:val="24"/>
          <w:szCs w:val="24"/>
        </w:rPr>
        <w:t xml:space="preserve">roject is a failure. There have been factors during the </w:t>
      </w:r>
      <w:r w:rsidR="00AB3D04">
        <w:rPr>
          <w:rFonts w:ascii="Helvetica" w:hAnsi="Helvetica"/>
          <w:sz w:val="24"/>
          <w:szCs w:val="24"/>
        </w:rPr>
        <w:t>p</w:t>
      </w:r>
      <w:r w:rsidRPr="00390EEA">
        <w:rPr>
          <w:rFonts w:ascii="Helvetica" w:hAnsi="Helvetica"/>
          <w:sz w:val="24"/>
          <w:szCs w:val="24"/>
        </w:rPr>
        <w:t xml:space="preserve">roject which have </w:t>
      </w:r>
      <w:r w:rsidR="00375F20">
        <w:rPr>
          <w:rFonts w:ascii="Helvetica" w:hAnsi="Helvetica"/>
          <w:sz w:val="24"/>
          <w:szCs w:val="24"/>
        </w:rPr>
        <w:t>significan</w:t>
      </w:r>
      <w:r w:rsidRPr="00390EEA">
        <w:rPr>
          <w:rFonts w:ascii="Helvetica" w:hAnsi="Helvetica"/>
          <w:sz w:val="24"/>
          <w:szCs w:val="24"/>
        </w:rPr>
        <w:t xml:space="preserve">tly affected </w:t>
      </w:r>
      <w:r w:rsidR="00463249">
        <w:rPr>
          <w:rFonts w:ascii="Helvetica" w:hAnsi="Helvetica"/>
          <w:sz w:val="24"/>
          <w:szCs w:val="24"/>
        </w:rPr>
        <w:t>the</w:t>
      </w:r>
      <w:r w:rsidRPr="00390EEA">
        <w:rPr>
          <w:rFonts w:ascii="Helvetica" w:hAnsi="Helvetica"/>
          <w:sz w:val="24"/>
          <w:szCs w:val="24"/>
        </w:rPr>
        <w:t xml:space="preserve"> ability to progress. All the data is there ready</w:t>
      </w:r>
      <w:r w:rsidR="0091318E">
        <w:rPr>
          <w:rFonts w:ascii="Helvetica" w:hAnsi="Helvetica"/>
          <w:sz w:val="24"/>
          <w:szCs w:val="24"/>
        </w:rPr>
        <w:t>,</w:t>
      </w:r>
      <w:r w:rsidRPr="00390EEA">
        <w:rPr>
          <w:rFonts w:ascii="Helvetica" w:hAnsi="Helvetica"/>
          <w:sz w:val="24"/>
          <w:szCs w:val="24"/>
        </w:rPr>
        <w:t xml:space="preserve"> but unfortunately</w:t>
      </w:r>
      <w:r w:rsidR="00526EF4">
        <w:rPr>
          <w:rFonts w:ascii="Helvetica" w:hAnsi="Helvetica"/>
          <w:sz w:val="24"/>
          <w:szCs w:val="24"/>
        </w:rPr>
        <w:t>,</w:t>
      </w:r>
      <w:r w:rsidRPr="00390EEA">
        <w:rPr>
          <w:rFonts w:ascii="Helvetica" w:hAnsi="Helvetica"/>
          <w:sz w:val="24"/>
          <w:szCs w:val="24"/>
        </w:rPr>
        <w:t xml:space="preserve"> it is just a game of patience as to when components come back into stock. </w:t>
      </w:r>
      <w:r w:rsidR="00B04B81">
        <w:rPr>
          <w:rFonts w:ascii="Helvetica" w:hAnsi="Helvetica"/>
          <w:sz w:val="24"/>
          <w:szCs w:val="24"/>
        </w:rPr>
        <w:t xml:space="preserve">The </w:t>
      </w:r>
      <w:r w:rsidR="00AB3D04">
        <w:rPr>
          <w:rFonts w:ascii="Helvetica" w:hAnsi="Helvetica"/>
          <w:sz w:val="24"/>
          <w:szCs w:val="24"/>
        </w:rPr>
        <w:t>p</w:t>
      </w:r>
      <w:r w:rsidR="00B04B81">
        <w:rPr>
          <w:rFonts w:ascii="Helvetica" w:hAnsi="Helvetica"/>
          <w:sz w:val="24"/>
          <w:szCs w:val="24"/>
        </w:rPr>
        <w:t xml:space="preserve">roject is delayed for the foreseeable future </w:t>
      </w:r>
      <w:r w:rsidR="006514FF">
        <w:rPr>
          <w:rFonts w:ascii="Helvetica" w:hAnsi="Helvetica"/>
          <w:sz w:val="24"/>
          <w:szCs w:val="24"/>
        </w:rPr>
        <w:t>and will have to be progressed later</w:t>
      </w:r>
      <w:r w:rsidRPr="00390EEA">
        <w:rPr>
          <w:rFonts w:ascii="Helvetica" w:hAnsi="Helvetica"/>
          <w:sz w:val="24"/>
          <w:szCs w:val="24"/>
        </w:rPr>
        <w:t xml:space="preserve">. </w:t>
      </w:r>
      <w:bookmarkEnd w:id="0"/>
      <w:r w:rsidR="006514FF">
        <w:rPr>
          <w:rFonts w:ascii="Helvetica" w:hAnsi="Helvetica"/>
          <w:sz w:val="24"/>
          <w:szCs w:val="24"/>
        </w:rPr>
        <w:t>With the evolving nature of the Brewery</w:t>
      </w:r>
      <w:r w:rsidR="00526EF4">
        <w:rPr>
          <w:rFonts w:ascii="Helvetica" w:hAnsi="Helvetica"/>
          <w:sz w:val="24"/>
          <w:szCs w:val="24"/>
        </w:rPr>
        <w:t>,</w:t>
      </w:r>
      <w:r w:rsidR="00B03D89">
        <w:rPr>
          <w:rFonts w:ascii="Helvetica" w:hAnsi="Helvetica"/>
          <w:sz w:val="24"/>
          <w:szCs w:val="24"/>
        </w:rPr>
        <w:t xml:space="preserve"> it is likely the </w:t>
      </w:r>
      <w:r w:rsidR="00AB3D04">
        <w:rPr>
          <w:rFonts w:ascii="Helvetica" w:hAnsi="Helvetica"/>
          <w:sz w:val="24"/>
          <w:szCs w:val="24"/>
        </w:rPr>
        <w:t>p</w:t>
      </w:r>
      <w:r w:rsidR="00B03D89">
        <w:rPr>
          <w:rFonts w:ascii="Helvetica" w:hAnsi="Helvetica"/>
          <w:sz w:val="24"/>
          <w:szCs w:val="24"/>
        </w:rPr>
        <w:t xml:space="preserve">roject will remain delayed </w:t>
      </w:r>
      <w:r w:rsidR="006A1B81">
        <w:rPr>
          <w:rFonts w:ascii="Helvetica" w:hAnsi="Helvetica"/>
          <w:sz w:val="24"/>
          <w:szCs w:val="24"/>
        </w:rPr>
        <w:t>until the new infrastructure build has been done to ensure an area can be fully dedicated for it.</w:t>
      </w:r>
    </w:p>
    <w:p w14:paraId="7E82B770" w14:textId="77777777" w:rsidR="00EE1F78" w:rsidRDefault="00EE1F78" w:rsidP="00EE1F78">
      <w:pPr>
        <w:rPr>
          <w:b/>
          <w:bCs/>
          <w:sz w:val="52"/>
          <w:szCs w:val="52"/>
          <w:u w:val="single"/>
        </w:rPr>
      </w:pPr>
    </w:p>
    <w:p w14:paraId="418C9B0F" w14:textId="77777777" w:rsidR="00EE1F78" w:rsidRDefault="00EE1F78" w:rsidP="00EE1F78">
      <w:pPr>
        <w:rPr>
          <w:b/>
          <w:bCs/>
          <w:sz w:val="52"/>
          <w:szCs w:val="52"/>
          <w:u w:val="single"/>
        </w:rPr>
      </w:pPr>
    </w:p>
    <w:p w14:paraId="1652C540" w14:textId="77777777" w:rsidR="00EE1F78" w:rsidRDefault="00EE1F78" w:rsidP="00EE1F78">
      <w:pPr>
        <w:rPr>
          <w:b/>
          <w:bCs/>
          <w:sz w:val="52"/>
          <w:szCs w:val="52"/>
          <w:u w:val="single"/>
        </w:rPr>
      </w:pPr>
    </w:p>
    <w:p w14:paraId="5FADF49A" w14:textId="77777777" w:rsidR="00EE1F78" w:rsidRDefault="00EE1F78" w:rsidP="00EE1F78">
      <w:pPr>
        <w:rPr>
          <w:b/>
          <w:bCs/>
          <w:sz w:val="52"/>
          <w:szCs w:val="52"/>
          <w:u w:val="single"/>
        </w:rPr>
      </w:pPr>
    </w:p>
    <w:p w14:paraId="2E454E49" w14:textId="09176ED8" w:rsidR="00EE1F78" w:rsidRDefault="0076226E" w:rsidP="00EE1F78">
      <w:pPr>
        <w:rPr>
          <w:b/>
          <w:bCs/>
          <w:sz w:val="52"/>
          <w:szCs w:val="52"/>
          <w:u w:val="single"/>
        </w:rPr>
      </w:pPr>
      <w:r>
        <w:rPr>
          <w:b/>
          <w:bCs/>
          <w:sz w:val="52"/>
          <w:szCs w:val="52"/>
          <w:u w:val="single"/>
        </w:rPr>
        <w:lastRenderedPageBreak/>
        <w:t xml:space="preserve">Personal </w:t>
      </w:r>
      <w:r w:rsidR="00EE1F78">
        <w:rPr>
          <w:b/>
          <w:bCs/>
          <w:sz w:val="52"/>
          <w:szCs w:val="52"/>
          <w:u w:val="single"/>
        </w:rPr>
        <w:t>Project Management Evaluation</w:t>
      </w:r>
      <w:r w:rsidR="00195ADD">
        <w:rPr>
          <w:b/>
          <w:bCs/>
          <w:sz w:val="52"/>
          <w:szCs w:val="52"/>
          <w:u w:val="single"/>
        </w:rPr>
        <w:t xml:space="preserve"> </w:t>
      </w:r>
    </w:p>
    <w:p w14:paraId="33D91BCA" w14:textId="77777777" w:rsidR="00EE1F78" w:rsidRDefault="00EE1F78" w:rsidP="00EE1F78">
      <w:pPr>
        <w:rPr>
          <w:sz w:val="24"/>
          <w:szCs w:val="24"/>
        </w:rPr>
      </w:pPr>
    </w:p>
    <w:p w14:paraId="2B0BE2FC" w14:textId="59DAC1C7" w:rsidR="00EE1F78" w:rsidRPr="00EE1F78" w:rsidRDefault="00EE1F78" w:rsidP="00EE1F78">
      <w:pPr>
        <w:rPr>
          <w:rFonts w:ascii="Helvetica" w:hAnsi="Helvetica" w:cs="Helvetica"/>
          <w:sz w:val="24"/>
          <w:szCs w:val="24"/>
        </w:rPr>
      </w:pPr>
      <w:r w:rsidRPr="00EE1F78">
        <w:rPr>
          <w:rFonts w:ascii="Helvetica" w:hAnsi="Helvetica" w:cs="Helvetica"/>
          <w:sz w:val="24"/>
          <w:szCs w:val="24"/>
        </w:rPr>
        <w:t xml:space="preserve">The project </w:t>
      </w:r>
      <w:r w:rsidR="00B473D4">
        <w:rPr>
          <w:rFonts w:ascii="Helvetica" w:hAnsi="Helvetica" w:cs="Helvetica"/>
          <w:sz w:val="24"/>
          <w:szCs w:val="24"/>
        </w:rPr>
        <w:t>was</w:t>
      </w:r>
      <w:r w:rsidRPr="00EE1F78">
        <w:rPr>
          <w:rFonts w:ascii="Helvetica" w:hAnsi="Helvetica" w:cs="Helvetica"/>
          <w:sz w:val="24"/>
          <w:szCs w:val="24"/>
        </w:rPr>
        <w:t xml:space="preserve"> managed well, I achieved my deadlines, and everything was going smoothly. The microbrewery is only delayed due to uncontrollable circumstances and would have been completed </w:t>
      </w:r>
      <w:r w:rsidR="00B473D4">
        <w:rPr>
          <w:rFonts w:ascii="Helvetica" w:hAnsi="Helvetica" w:cs="Helvetica"/>
          <w:sz w:val="24"/>
          <w:szCs w:val="24"/>
        </w:rPr>
        <w:t>to</w:t>
      </w:r>
      <w:r w:rsidRPr="00EE1F78">
        <w:rPr>
          <w:rFonts w:ascii="Helvetica" w:hAnsi="Helvetica" w:cs="Helvetica"/>
          <w:sz w:val="24"/>
          <w:szCs w:val="24"/>
        </w:rPr>
        <w:t xml:space="preserve"> </w:t>
      </w:r>
      <w:r w:rsidR="00555416">
        <w:rPr>
          <w:rFonts w:ascii="Helvetica" w:hAnsi="Helvetica" w:cs="Helvetica"/>
          <w:sz w:val="24"/>
          <w:szCs w:val="24"/>
        </w:rPr>
        <w:t xml:space="preserve">the </w:t>
      </w:r>
      <w:r w:rsidRPr="00EE1F78">
        <w:rPr>
          <w:rFonts w:ascii="Helvetica" w:hAnsi="Helvetica" w:cs="Helvetica"/>
          <w:sz w:val="24"/>
          <w:szCs w:val="24"/>
        </w:rPr>
        <w:t>schedule should the circumstances ha</w:t>
      </w:r>
      <w:r w:rsidR="00555416">
        <w:rPr>
          <w:rFonts w:ascii="Helvetica" w:hAnsi="Helvetica" w:cs="Helvetica"/>
          <w:sz w:val="24"/>
          <w:szCs w:val="24"/>
        </w:rPr>
        <w:t>ve</w:t>
      </w:r>
      <w:r w:rsidRPr="00EE1F78">
        <w:rPr>
          <w:rFonts w:ascii="Helvetica" w:hAnsi="Helvetica" w:cs="Helvetica"/>
          <w:sz w:val="24"/>
          <w:szCs w:val="24"/>
        </w:rPr>
        <w:t xml:space="preserve"> been different. My Gantt chart has been followed well</w:t>
      </w:r>
      <w:r w:rsidR="00555416">
        <w:rPr>
          <w:rFonts w:ascii="Helvetica" w:hAnsi="Helvetica" w:cs="Helvetica"/>
          <w:sz w:val="24"/>
          <w:szCs w:val="24"/>
        </w:rPr>
        <w:t>,</w:t>
      </w:r>
      <w:r w:rsidRPr="00EE1F78">
        <w:rPr>
          <w:rFonts w:ascii="Helvetica" w:hAnsi="Helvetica" w:cs="Helvetica"/>
          <w:sz w:val="24"/>
          <w:szCs w:val="24"/>
        </w:rPr>
        <w:t xml:space="preserve"> and I have not missed any deadlines.</w:t>
      </w:r>
    </w:p>
    <w:p w14:paraId="020FA5C8" w14:textId="51F3F14D" w:rsidR="00EE1F78" w:rsidRPr="00EE1F78" w:rsidRDefault="00EE1F78" w:rsidP="00EE1F78">
      <w:pPr>
        <w:rPr>
          <w:rFonts w:ascii="Helvetica" w:hAnsi="Helvetica" w:cs="Helvetica"/>
          <w:sz w:val="24"/>
          <w:szCs w:val="24"/>
        </w:rPr>
      </w:pPr>
      <w:r w:rsidRPr="00EE1F78">
        <w:rPr>
          <w:rFonts w:ascii="Helvetica" w:hAnsi="Helvetica" w:cs="Helvetica"/>
          <w:sz w:val="24"/>
          <w:szCs w:val="24"/>
        </w:rPr>
        <w:t>I have stuck to my plan through the Gantt chart and</w:t>
      </w:r>
      <w:r w:rsidR="00555416">
        <w:rPr>
          <w:rFonts w:ascii="Helvetica" w:hAnsi="Helvetica" w:cs="Helvetica"/>
          <w:sz w:val="24"/>
          <w:szCs w:val="24"/>
        </w:rPr>
        <w:t>,</w:t>
      </w:r>
      <w:r w:rsidRPr="00EE1F78">
        <w:rPr>
          <w:rFonts w:ascii="Helvetica" w:hAnsi="Helvetica" w:cs="Helvetica"/>
          <w:sz w:val="24"/>
          <w:szCs w:val="24"/>
        </w:rPr>
        <w:t xml:space="preserve"> unfortunately</w:t>
      </w:r>
      <w:r w:rsidR="00555416">
        <w:rPr>
          <w:rFonts w:ascii="Helvetica" w:hAnsi="Helvetica" w:cs="Helvetica"/>
          <w:sz w:val="24"/>
          <w:szCs w:val="24"/>
        </w:rPr>
        <w:t>,</w:t>
      </w:r>
      <w:r w:rsidRPr="00EE1F78">
        <w:rPr>
          <w:rFonts w:ascii="Helvetica" w:hAnsi="Helvetica" w:cs="Helvetica"/>
          <w:sz w:val="24"/>
          <w:szCs w:val="24"/>
        </w:rPr>
        <w:t xml:space="preserve"> been put into a state of limbo. Alternative components to replace the out-of-stock ones have been </w:t>
      </w:r>
      <w:proofErr w:type="gramStart"/>
      <w:r w:rsidRPr="00EE1F78">
        <w:rPr>
          <w:rFonts w:ascii="Helvetica" w:hAnsi="Helvetica" w:cs="Helvetica"/>
          <w:sz w:val="24"/>
          <w:szCs w:val="24"/>
        </w:rPr>
        <w:t>looked into</w:t>
      </w:r>
      <w:proofErr w:type="gramEnd"/>
      <w:r w:rsidR="00555416">
        <w:rPr>
          <w:rFonts w:ascii="Helvetica" w:hAnsi="Helvetica" w:cs="Helvetica"/>
          <w:sz w:val="24"/>
          <w:szCs w:val="24"/>
        </w:rPr>
        <w:t>,</w:t>
      </w:r>
      <w:r w:rsidRPr="00EE1F78">
        <w:rPr>
          <w:rFonts w:ascii="Helvetica" w:hAnsi="Helvetica" w:cs="Helvetica"/>
          <w:sz w:val="24"/>
          <w:szCs w:val="24"/>
        </w:rPr>
        <w:t xml:space="preserve"> but the last thing I want to do is exchange quality for my deadlines. The project itself is not considered crucial as it does not add value to the company. It is simply an educational and experimentation area which can be built as and when everything is available.</w:t>
      </w:r>
    </w:p>
    <w:p w14:paraId="2D57A108" w14:textId="6C339546" w:rsidR="00EE1F78" w:rsidRPr="008C1E35" w:rsidRDefault="00EE1F78" w:rsidP="00EE1F78">
      <w:pPr>
        <w:rPr>
          <w:rFonts w:ascii="Helvetica" w:hAnsi="Helvetica" w:cs="Helvetica"/>
          <w:b/>
          <w:bCs/>
          <w:sz w:val="24"/>
          <w:szCs w:val="24"/>
        </w:rPr>
      </w:pPr>
      <w:r w:rsidRPr="00EE1F78">
        <w:rPr>
          <w:rFonts w:ascii="Helvetica" w:hAnsi="Helvetica" w:cs="Helvetica"/>
          <w:sz w:val="24"/>
          <w:szCs w:val="24"/>
        </w:rPr>
        <w:t>The planning tools consisted of Gantt charts and PERT charts which specifically involved timekeeping. The Gantt chart was used to give m</w:t>
      </w:r>
      <w:r w:rsidR="00555416">
        <w:rPr>
          <w:rFonts w:ascii="Helvetica" w:hAnsi="Helvetica" w:cs="Helvetica"/>
          <w:sz w:val="24"/>
          <w:szCs w:val="24"/>
        </w:rPr>
        <w:t>e</w:t>
      </w:r>
      <w:r w:rsidRPr="00EE1F78">
        <w:rPr>
          <w:rFonts w:ascii="Helvetica" w:hAnsi="Helvetica" w:cs="Helvetica"/>
          <w:sz w:val="24"/>
          <w:szCs w:val="24"/>
        </w:rPr>
        <w:t xml:space="preserve"> a specified amount of time in days to do the work</w:t>
      </w:r>
      <w:r w:rsidR="00555416">
        <w:rPr>
          <w:rFonts w:ascii="Helvetica" w:hAnsi="Helvetica" w:cs="Helvetica"/>
          <w:sz w:val="24"/>
          <w:szCs w:val="24"/>
        </w:rPr>
        <w:t>,</w:t>
      </w:r>
      <w:r w:rsidRPr="00EE1F78">
        <w:rPr>
          <w:rFonts w:ascii="Helvetica" w:hAnsi="Helvetica" w:cs="Helvetica"/>
          <w:sz w:val="24"/>
          <w:szCs w:val="24"/>
        </w:rPr>
        <w:t xml:space="preserve"> while my PERT charts were used to allocate a set amount of time to each task. This is</w:t>
      </w:r>
      <w:r w:rsidR="00555416">
        <w:rPr>
          <w:rFonts w:ascii="Helvetica" w:hAnsi="Helvetica" w:cs="Helvetica"/>
          <w:sz w:val="24"/>
          <w:szCs w:val="24"/>
        </w:rPr>
        <w:t>,</w:t>
      </w:r>
      <w:r w:rsidRPr="00EE1F78">
        <w:rPr>
          <w:rFonts w:ascii="Helvetica" w:hAnsi="Helvetica" w:cs="Helvetica"/>
          <w:sz w:val="24"/>
          <w:szCs w:val="24"/>
        </w:rPr>
        <w:t xml:space="preserve"> so my project maintained a tight schedule and followed a structured workload. I followed my project deadlines and did not exceed any of them. The only issue came with ordering components due to stock shortages and therefore postponing criteria later down the line. This does not necessarily mean the project has failed</w:t>
      </w:r>
      <w:r w:rsidR="00555416">
        <w:rPr>
          <w:rFonts w:ascii="Helvetica" w:hAnsi="Helvetica" w:cs="Helvetica"/>
          <w:sz w:val="24"/>
          <w:szCs w:val="24"/>
        </w:rPr>
        <w:t>,</w:t>
      </w:r>
      <w:r w:rsidRPr="00EE1F78">
        <w:rPr>
          <w:rFonts w:ascii="Helvetica" w:hAnsi="Helvetica" w:cs="Helvetica"/>
          <w:sz w:val="24"/>
          <w:szCs w:val="24"/>
        </w:rPr>
        <w:t xml:space="preserve"> as it is still ongoing. Some other methods of timekeeping could have come from strategic planning or operational planning. These</w:t>
      </w:r>
      <w:r w:rsidR="00555416">
        <w:rPr>
          <w:rFonts w:ascii="Helvetica" w:hAnsi="Helvetica" w:cs="Helvetica"/>
          <w:sz w:val="24"/>
          <w:szCs w:val="24"/>
        </w:rPr>
        <w:t>,</w:t>
      </w:r>
      <w:r w:rsidRPr="00EE1F78">
        <w:rPr>
          <w:rFonts w:ascii="Helvetica" w:hAnsi="Helvetica" w:cs="Helvetica"/>
          <w:sz w:val="24"/>
          <w:szCs w:val="24"/>
        </w:rPr>
        <w:t xml:space="preserve"> however</w:t>
      </w:r>
      <w:r w:rsidR="00555416">
        <w:rPr>
          <w:rFonts w:ascii="Helvetica" w:hAnsi="Helvetica" w:cs="Helvetica"/>
          <w:sz w:val="24"/>
          <w:szCs w:val="24"/>
        </w:rPr>
        <w:t>,</w:t>
      </w:r>
      <w:r w:rsidRPr="00EE1F78">
        <w:rPr>
          <w:rFonts w:ascii="Helvetica" w:hAnsi="Helvetica" w:cs="Helvetica"/>
          <w:sz w:val="24"/>
          <w:szCs w:val="24"/>
        </w:rPr>
        <w:t xml:space="preserve"> are overly complex for this project, and I feel that a Gantt chart and PERT chart have suited well for this project and have been good tools to use for my timekeeping.</w:t>
      </w:r>
      <w:r w:rsidR="008C1E35">
        <w:rPr>
          <w:rFonts w:ascii="Helvetica" w:hAnsi="Helvetica" w:cs="Helvetica"/>
          <w:sz w:val="24"/>
          <w:szCs w:val="24"/>
        </w:rPr>
        <w:t xml:space="preserve"> </w:t>
      </w:r>
      <w:r w:rsidR="008C1E35">
        <w:rPr>
          <w:rFonts w:ascii="Helvetica" w:hAnsi="Helvetica" w:cs="Helvetica"/>
          <w:b/>
          <w:bCs/>
          <w:sz w:val="24"/>
          <w:szCs w:val="24"/>
        </w:rPr>
        <w:t>Pert Charts – Appendix 1.1</w:t>
      </w:r>
    </w:p>
    <w:p w14:paraId="15C96C4E" w14:textId="02C0D70E" w:rsidR="00EE1F78" w:rsidRPr="00EE1F78" w:rsidRDefault="00EE1F78" w:rsidP="00EE1F78">
      <w:pPr>
        <w:rPr>
          <w:rFonts w:ascii="Helvetica" w:hAnsi="Helvetica" w:cs="Helvetica"/>
          <w:sz w:val="24"/>
          <w:szCs w:val="24"/>
        </w:rPr>
      </w:pPr>
      <w:r w:rsidRPr="00EE1F78">
        <w:rPr>
          <w:rFonts w:ascii="Helvetica" w:hAnsi="Helvetica" w:cs="Helvetica"/>
          <w:sz w:val="24"/>
          <w:szCs w:val="24"/>
        </w:rPr>
        <w:t>Critical Path Analysis is also a project planning method which focuses on identifying tasks which are dependent on other tasks. For example, a critical task is required to be finished before you can proceed with the next one. This means it is of utmost importance that this task meets schedule. CPA is commonly used on more complex projects and identifies critical paths as well as not so critical tasks</w:t>
      </w:r>
      <w:r w:rsidR="00555416">
        <w:rPr>
          <w:rFonts w:ascii="Helvetica" w:hAnsi="Helvetica" w:cs="Helvetica"/>
          <w:sz w:val="24"/>
          <w:szCs w:val="24"/>
        </w:rPr>
        <w:t>,</w:t>
      </w:r>
      <w:r w:rsidRPr="00EE1F78">
        <w:rPr>
          <w:rFonts w:ascii="Helvetica" w:hAnsi="Helvetica" w:cs="Helvetica"/>
          <w:sz w:val="24"/>
          <w:szCs w:val="24"/>
        </w:rPr>
        <w:t xml:space="preserve"> which would not cause delays in the project timeline</w:t>
      </w:r>
      <w:r w:rsidRPr="00866AAB">
        <w:rPr>
          <w:rFonts w:ascii="Helvetica" w:hAnsi="Helvetica" w:cs="Helvetica"/>
          <w:b/>
          <w:bCs/>
          <w:sz w:val="24"/>
          <w:szCs w:val="24"/>
        </w:rPr>
        <w:t>.</w:t>
      </w:r>
      <w:r w:rsidR="00866AAB" w:rsidRPr="00866AAB">
        <w:rPr>
          <w:rFonts w:ascii="Helvetica" w:hAnsi="Helvetica" w:cs="Helvetica"/>
          <w:b/>
          <w:bCs/>
          <w:sz w:val="24"/>
          <w:szCs w:val="24"/>
        </w:rPr>
        <w:t xml:space="preserve"> Critical Path</w:t>
      </w:r>
      <w:r w:rsidR="00866AAB">
        <w:rPr>
          <w:rFonts w:ascii="Helvetica" w:hAnsi="Helvetica" w:cs="Helvetica"/>
          <w:sz w:val="24"/>
          <w:szCs w:val="24"/>
        </w:rPr>
        <w:t xml:space="preserve"> </w:t>
      </w:r>
      <w:r w:rsidR="00866AAB">
        <w:rPr>
          <w:rFonts w:ascii="Helvetica" w:hAnsi="Helvetica" w:cs="Helvetica"/>
          <w:b/>
          <w:bCs/>
          <w:sz w:val="24"/>
          <w:szCs w:val="24"/>
        </w:rPr>
        <w:t>Pert Charts – Appendix 1.</w:t>
      </w:r>
      <w:r w:rsidR="00866AAB">
        <w:rPr>
          <w:rFonts w:ascii="Helvetica" w:hAnsi="Helvetica" w:cs="Helvetica"/>
          <w:b/>
          <w:bCs/>
          <w:sz w:val="24"/>
          <w:szCs w:val="24"/>
        </w:rPr>
        <w:t>2</w:t>
      </w:r>
    </w:p>
    <w:p w14:paraId="6B4C9FE2" w14:textId="11F6684D" w:rsidR="00EE1F78" w:rsidRPr="00EE1F78" w:rsidRDefault="00EE1F78" w:rsidP="00EE1F78">
      <w:pPr>
        <w:rPr>
          <w:rFonts w:ascii="Helvetica" w:hAnsi="Helvetica" w:cs="Helvetica"/>
          <w:sz w:val="24"/>
          <w:szCs w:val="24"/>
        </w:rPr>
      </w:pPr>
      <w:r w:rsidRPr="00EE1F78">
        <w:rPr>
          <w:rFonts w:ascii="Helvetica" w:hAnsi="Helvetica" w:cs="Helvetica"/>
          <w:sz w:val="24"/>
          <w:szCs w:val="24"/>
        </w:rPr>
        <w:t>A good alternative for breaking down the project into smaller tasks is a work breakdown structure. A WBD puts work into a hierarchy and break</w:t>
      </w:r>
      <w:r w:rsidR="00555416">
        <w:rPr>
          <w:rFonts w:ascii="Helvetica" w:hAnsi="Helvetica" w:cs="Helvetica"/>
          <w:sz w:val="24"/>
          <w:szCs w:val="24"/>
        </w:rPr>
        <w:t>s</w:t>
      </w:r>
      <w:r w:rsidRPr="00EE1F78">
        <w:rPr>
          <w:rFonts w:ascii="Helvetica" w:hAnsi="Helvetica" w:cs="Helvetica"/>
          <w:sz w:val="24"/>
          <w:szCs w:val="24"/>
        </w:rPr>
        <w:t xml:space="preserve"> down the areas into assigned jobs. For example, having departments at the top of the ladder and further down the jobs and the individuals involved </w:t>
      </w:r>
      <w:r w:rsidR="00555416">
        <w:rPr>
          <w:rFonts w:ascii="Helvetica" w:hAnsi="Helvetica" w:cs="Helvetica"/>
          <w:sz w:val="24"/>
          <w:szCs w:val="24"/>
        </w:rPr>
        <w:t>i</w:t>
      </w:r>
      <w:r w:rsidRPr="00EE1F78">
        <w:rPr>
          <w:rFonts w:ascii="Helvetica" w:hAnsi="Helvetica" w:cs="Helvetica"/>
          <w:sz w:val="24"/>
          <w:szCs w:val="24"/>
        </w:rPr>
        <w:t xml:space="preserve">n each job. The idea is to make it easier </w:t>
      </w:r>
      <w:r w:rsidR="00555416">
        <w:rPr>
          <w:rFonts w:ascii="Helvetica" w:hAnsi="Helvetica" w:cs="Helvetica"/>
          <w:sz w:val="24"/>
          <w:szCs w:val="24"/>
        </w:rPr>
        <w:t>to plan</w:t>
      </w:r>
      <w:r w:rsidRPr="00EE1F78">
        <w:rPr>
          <w:rFonts w:ascii="Helvetica" w:hAnsi="Helvetica" w:cs="Helvetica"/>
          <w:sz w:val="24"/>
          <w:szCs w:val="24"/>
        </w:rPr>
        <w:t xml:space="preserve"> and allows a visual to others as to what they will be working on.</w:t>
      </w:r>
    </w:p>
    <w:p w14:paraId="759EA01A" w14:textId="03B60921" w:rsidR="00EE1F78" w:rsidRPr="00EE1F78" w:rsidRDefault="00EE1F78" w:rsidP="00EE1F78">
      <w:pPr>
        <w:rPr>
          <w:rFonts w:ascii="Helvetica" w:hAnsi="Helvetica" w:cs="Helvetica"/>
          <w:sz w:val="24"/>
          <w:szCs w:val="24"/>
        </w:rPr>
      </w:pPr>
      <w:r w:rsidRPr="00EE1F78">
        <w:rPr>
          <w:rFonts w:ascii="Helvetica" w:hAnsi="Helvetica" w:cs="Helvetica"/>
          <w:sz w:val="24"/>
          <w:szCs w:val="24"/>
        </w:rPr>
        <w:t>My timekeeping was overall good</w:t>
      </w:r>
      <w:r w:rsidR="00555416">
        <w:rPr>
          <w:rFonts w:ascii="Helvetica" w:hAnsi="Helvetica" w:cs="Helvetica"/>
          <w:sz w:val="24"/>
          <w:szCs w:val="24"/>
        </w:rPr>
        <w:t>.</w:t>
      </w:r>
      <w:r w:rsidRPr="00EE1F78">
        <w:rPr>
          <w:rFonts w:ascii="Helvetica" w:hAnsi="Helvetica" w:cs="Helvetica"/>
          <w:sz w:val="24"/>
          <w:szCs w:val="24"/>
        </w:rPr>
        <w:t xml:space="preserve"> I stayed on track for my individual tasks and was only really stopped </w:t>
      </w:r>
      <w:r w:rsidR="00555416">
        <w:rPr>
          <w:rFonts w:ascii="Helvetica" w:hAnsi="Helvetica" w:cs="Helvetica"/>
          <w:sz w:val="24"/>
          <w:szCs w:val="24"/>
        </w:rPr>
        <w:t>by</w:t>
      </w:r>
      <w:r w:rsidRPr="00EE1F78">
        <w:rPr>
          <w:rFonts w:ascii="Helvetica" w:hAnsi="Helvetica" w:cs="Helvetica"/>
          <w:sz w:val="24"/>
          <w:szCs w:val="24"/>
        </w:rPr>
        <w:t xml:space="preserve"> uncontrollable circumstance</w:t>
      </w:r>
      <w:r w:rsidR="00555416">
        <w:rPr>
          <w:rFonts w:ascii="Helvetica" w:hAnsi="Helvetica" w:cs="Helvetica"/>
          <w:sz w:val="24"/>
          <w:szCs w:val="24"/>
        </w:rPr>
        <w:t>s</w:t>
      </w:r>
      <w:r w:rsidRPr="00EE1F78">
        <w:rPr>
          <w:rFonts w:ascii="Helvetica" w:hAnsi="Helvetica" w:cs="Helvetica"/>
          <w:sz w:val="24"/>
          <w:szCs w:val="24"/>
        </w:rPr>
        <w:t xml:space="preserve"> as to progressing some of the tasks. My schedule through my Gantt chart has enabled me to stay on track with my tasks</w:t>
      </w:r>
      <w:r w:rsidR="00555416">
        <w:rPr>
          <w:rFonts w:ascii="Helvetica" w:hAnsi="Helvetica" w:cs="Helvetica"/>
          <w:sz w:val="24"/>
          <w:szCs w:val="24"/>
        </w:rPr>
        <w:t>,</w:t>
      </w:r>
      <w:r w:rsidRPr="00EE1F78">
        <w:rPr>
          <w:rFonts w:ascii="Helvetica" w:hAnsi="Helvetica" w:cs="Helvetica"/>
          <w:sz w:val="24"/>
          <w:szCs w:val="24"/>
        </w:rPr>
        <w:t xml:space="preserve"> and I feel I have done well given the circumstances. There is nothing that could have been done regarding components being out of stock or not readily available.</w:t>
      </w:r>
    </w:p>
    <w:p w14:paraId="61710126" w14:textId="5EE48A4A" w:rsidR="00EE1F78" w:rsidRPr="00EE1F78" w:rsidRDefault="00EE1F78" w:rsidP="00EE1F78">
      <w:pPr>
        <w:rPr>
          <w:rFonts w:ascii="Helvetica" w:hAnsi="Helvetica" w:cs="Helvetica"/>
          <w:sz w:val="24"/>
          <w:szCs w:val="24"/>
        </w:rPr>
      </w:pPr>
      <w:r w:rsidRPr="00EE1F78">
        <w:rPr>
          <w:rFonts w:ascii="Helvetica" w:hAnsi="Helvetica" w:cs="Helvetica"/>
          <w:sz w:val="24"/>
          <w:szCs w:val="24"/>
        </w:rPr>
        <w:t>My budget was originally set roughly at £10,000</w:t>
      </w:r>
      <w:r w:rsidR="00555416">
        <w:rPr>
          <w:rFonts w:ascii="Helvetica" w:hAnsi="Helvetica" w:cs="Helvetica"/>
          <w:sz w:val="24"/>
          <w:szCs w:val="24"/>
        </w:rPr>
        <w:t>,</w:t>
      </w:r>
      <w:r w:rsidRPr="00EE1F78">
        <w:rPr>
          <w:rFonts w:ascii="Helvetica" w:hAnsi="Helvetica" w:cs="Helvetica"/>
          <w:sz w:val="24"/>
          <w:szCs w:val="24"/>
        </w:rPr>
        <w:t xml:space="preserve"> but I aimed for £7,000 to allow for extras and tool additions if required. The cost</w:t>
      </w:r>
      <w:r w:rsidR="00555416">
        <w:rPr>
          <w:rFonts w:ascii="Helvetica" w:hAnsi="Helvetica" w:cs="Helvetica"/>
          <w:sz w:val="24"/>
          <w:szCs w:val="24"/>
        </w:rPr>
        <w:t>,</w:t>
      </w:r>
      <w:r w:rsidRPr="00EE1F78">
        <w:rPr>
          <w:rFonts w:ascii="Helvetica" w:hAnsi="Helvetica" w:cs="Helvetica"/>
          <w:sz w:val="24"/>
          <w:szCs w:val="24"/>
        </w:rPr>
        <w:t xml:space="preserve"> not including extras</w:t>
      </w:r>
      <w:r w:rsidR="00555416">
        <w:rPr>
          <w:rFonts w:ascii="Helvetica" w:hAnsi="Helvetica" w:cs="Helvetica"/>
          <w:sz w:val="24"/>
          <w:szCs w:val="24"/>
        </w:rPr>
        <w:t>,</w:t>
      </w:r>
      <w:r w:rsidRPr="00EE1F78">
        <w:rPr>
          <w:rFonts w:ascii="Helvetica" w:hAnsi="Helvetica" w:cs="Helvetica"/>
          <w:sz w:val="24"/>
          <w:szCs w:val="24"/>
        </w:rPr>
        <w:t xml:space="preserve"> came just under £4300</w:t>
      </w:r>
      <w:r w:rsidR="00555416">
        <w:rPr>
          <w:rFonts w:ascii="Helvetica" w:hAnsi="Helvetica" w:cs="Helvetica"/>
          <w:sz w:val="24"/>
          <w:szCs w:val="24"/>
        </w:rPr>
        <w:t>,</w:t>
      </w:r>
      <w:r w:rsidRPr="00EE1F78">
        <w:rPr>
          <w:rFonts w:ascii="Helvetica" w:hAnsi="Helvetica" w:cs="Helvetica"/>
          <w:sz w:val="24"/>
          <w:szCs w:val="24"/>
        </w:rPr>
        <w:t xml:space="preserve"> which is well within the budget while additionally maintaining a high-quality component selection. The components for the microbrewery have been carefully compared and reviewed to find which product would perform best. </w:t>
      </w:r>
      <w:r w:rsidR="00555416">
        <w:rPr>
          <w:rFonts w:ascii="Helvetica" w:hAnsi="Helvetica" w:cs="Helvetica"/>
          <w:sz w:val="24"/>
          <w:szCs w:val="24"/>
        </w:rPr>
        <w:t>The a</w:t>
      </w:r>
      <w:r w:rsidRPr="00EE1F78">
        <w:rPr>
          <w:rFonts w:ascii="Helvetica" w:hAnsi="Helvetica" w:cs="Helvetica"/>
          <w:sz w:val="24"/>
          <w:szCs w:val="24"/>
        </w:rPr>
        <w:t>dditional budget would also be considered for man</w:t>
      </w:r>
      <w:r w:rsidR="00555416">
        <w:rPr>
          <w:rFonts w:ascii="Helvetica" w:hAnsi="Helvetica" w:cs="Helvetica"/>
          <w:sz w:val="24"/>
          <w:szCs w:val="24"/>
        </w:rPr>
        <w:t>-</w:t>
      </w:r>
      <w:r w:rsidRPr="00EE1F78">
        <w:rPr>
          <w:rFonts w:ascii="Helvetica" w:hAnsi="Helvetica" w:cs="Helvetica"/>
          <w:sz w:val="24"/>
          <w:szCs w:val="24"/>
        </w:rPr>
        <w:t>hours and any extra expenditure for bottles, kegs, labels etc.</w:t>
      </w:r>
      <w:r w:rsidR="00D02E86">
        <w:rPr>
          <w:rFonts w:ascii="Helvetica" w:hAnsi="Helvetica" w:cs="Helvetica"/>
          <w:sz w:val="24"/>
          <w:szCs w:val="24"/>
        </w:rPr>
        <w:t xml:space="preserve"> </w:t>
      </w:r>
      <w:r w:rsidR="00D02E86">
        <w:rPr>
          <w:rFonts w:ascii="Helvetica" w:hAnsi="Helvetica" w:cs="Helvetica"/>
          <w:b/>
          <w:bCs/>
          <w:sz w:val="24"/>
          <w:szCs w:val="24"/>
        </w:rPr>
        <w:t>C</w:t>
      </w:r>
      <w:r w:rsidR="00C27B73">
        <w:rPr>
          <w:rFonts w:ascii="Helvetica" w:hAnsi="Helvetica" w:cs="Helvetica"/>
          <w:b/>
          <w:bCs/>
          <w:sz w:val="24"/>
          <w:szCs w:val="24"/>
        </w:rPr>
        <w:t>ostings List</w:t>
      </w:r>
      <w:r w:rsidR="00D02E86">
        <w:rPr>
          <w:rFonts w:ascii="Helvetica" w:hAnsi="Helvetica" w:cs="Helvetica"/>
          <w:b/>
          <w:bCs/>
          <w:sz w:val="24"/>
          <w:szCs w:val="24"/>
        </w:rPr>
        <w:t xml:space="preserve"> – Appendix 1.</w:t>
      </w:r>
      <w:r w:rsidR="00D02E86">
        <w:rPr>
          <w:rFonts w:ascii="Helvetica" w:hAnsi="Helvetica" w:cs="Helvetica"/>
          <w:b/>
          <w:bCs/>
          <w:sz w:val="24"/>
          <w:szCs w:val="24"/>
        </w:rPr>
        <w:t>3</w:t>
      </w:r>
    </w:p>
    <w:p w14:paraId="47460AD0" w14:textId="167C37D5" w:rsidR="00EE1F78" w:rsidRPr="00EE1F78" w:rsidRDefault="00EE1F78" w:rsidP="00EE1F78">
      <w:pPr>
        <w:rPr>
          <w:rFonts w:ascii="Helvetica" w:hAnsi="Helvetica" w:cs="Helvetica"/>
          <w:sz w:val="24"/>
          <w:szCs w:val="24"/>
        </w:rPr>
      </w:pPr>
      <w:r w:rsidRPr="00EE1F78">
        <w:rPr>
          <w:rFonts w:ascii="Helvetica" w:hAnsi="Helvetica" w:cs="Helvetica"/>
          <w:sz w:val="24"/>
          <w:szCs w:val="24"/>
        </w:rPr>
        <w:lastRenderedPageBreak/>
        <w:t>Throughout the project</w:t>
      </w:r>
      <w:r w:rsidR="00555416">
        <w:rPr>
          <w:rFonts w:ascii="Helvetica" w:hAnsi="Helvetica" w:cs="Helvetica"/>
          <w:sz w:val="24"/>
          <w:szCs w:val="24"/>
        </w:rPr>
        <w:t>,</w:t>
      </w:r>
      <w:r w:rsidRPr="00EE1F78">
        <w:rPr>
          <w:rFonts w:ascii="Helvetica" w:hAnsi="Helvetica" w:cs="Helvetica"/>
          <w:sz w:val="24"/>
          <w:szCs w:val="24"/>
        </w:rPr>
        <w:t xml:space="preserve"> I maintained control of what I wanted and what system I wanted to go with choosing the HERMS system. The only area </w:t>
      </w:r>
      <w:r w:rsidR="00BF140C">
        <w:rPr>
          <w:rFonts w:ascii="Helvetica" w:hAnsi="Helvetica" w:cs="Helvetica"/>
          <w:sz w:val="24"/>
          <w:szCs w:val="24"/>
        </w:rPr>
        <w:t xml:space="preserve">in </w:t>
      </w:r>
      <w:r w:rsidRPr="00EE1F78">
        <w:rPr>
          <w:rFonts w:ascii="Helvetica" w:hAnsi="Helvetica" w:cs="Helvetica"/>
          <w:sz w:val="24"/>
          <w:szCs w:val="24"/>
        </w:rPr>
        <w:t xml:space="preserve">which I have no authority over is the purchasing of the selected components. This must be </w:t>
      </w:r>
      <w:r w:rsidR="008F620C" w:rsidRPr="00EE1F78">
        <w:rPr>
          <w:rFonts w:ascii="Helvetica" w:hAnsi="Helvetica" w:cs="Helvetica"/>
          <w:sz w:val="24"/>
          <w:szCs w:val="24"/>
        </w:rPr>
        <w:t>approved,</w:t>
      </w:r>
      <w:r w:rsidRPr="00EE1F78">
        <w:rPr>
          <w:rFonts w:ascii="Helvetica" w:hAnsi="Helvetica" w:cs="Helvetica"/>
          <w:sz w:val="24"/>
          <w:szCs w:val="24"/>
        </w:rPr>
        <w:t xml:space="preserve"> and a request put in for it to go through. The final say on the design is ultimately up to Matthew Hayes</w:t>
      </w:r>
      <w:r w:rsidR="00BF140C">
        <w:rPr>
          <w:rFonts w:ascii="Helvetica" w:hAnsi="Helvetica" w:cs="Helvetica"/>
          <w:sz w:val="24"/>
          <w:szCs w:val="24"/>
        </w:rPr>
        <w:t>,</w:t>
      </w:r>
      <w:r w:rsidRPr="00EE1F78">
        <w:rPr>
          <w:rFonts w:ascii="Helvetica" w:hAnsi="Helvetica" w:cs="Helvetica"/>
          <w:sz w:val="24"/>
          <w:szCs w:val="24"/>
        </w:rPr>
        <w:t xml:space="preserve"> who is the customer in this situation. He may suggest alternatives</w:t>
      </w:r>
      <w:r w:rsidR="00BF140C">
        <w:rPr>
          <w:rFonts w:ascii="Helvetica" w:hAnsi="Helvetica" w:cs="Helvetica"/>
          <w:sz w:val="24"/>
          <w:szCs w:val="24"/>
        </w:rPr>
        <w:t>,</w:t>
      </w:r>
      <w:r w:rsidRPr="00EE1F78">
        <w:rPr>
          <w:rFonts w:ascii="Helvetica" w:hAnsi="Helvetica" w:cs="Helvetica"/>
          <w:sz w:val="24"/>
          <w:szCs w:val="24"/>
        </w:rPr>
        <w:t xml:space="preserve"> and I need to give valid reasons as to why I have selected the components and go through my CSMs to show which product is best suited for the design.</w:t>
      </w:r>
      <w:r w:rsidR="00C27B73">
        <w:rPr>
          <w:rFonts w:ascii="Helvetica" w:hAnsi="Helvetica" w:cs="Helvetica"/>
          <w:sz w:val="24"/>
          <w:szCs w:val="24"/>
        </w:rPr>
        <w:t xml:space="preserve"> </w:t>
      </w:r>
      <w:r w:rsidR="00C27B73">
        <w:rPr>
          <w:rFonts w:ascii="Helvetica" w:hAnsi="Helvetica" w:cs="Helvetica"/>
          <w:b/>
          <w:bCs/>
          <w:sz w:val="24"/>
          <w:szCs w:val="24"/>
        </w:rPr>
        <w:t>CSM</w:t>
      </w:r>
      <w:r w:rsidR="00C27B73">
        <w:rPr>
          <w:rFonts w:ascii="Helvetica" w:hAnsi="Helvetica" w:cs="Helvetica"/>
          <w:b/>
          <w:bCs/>
          <w:sz w:val="24"/>
          <w:szCs w:val="24"/>
        </w:rPr>
        <w:t xml:space="preserve"> – Appendix 1.3</w:t>
      </w:r>
    </w:p>
    <w:p w14:paraId="651998A4" w14:textId="1884E632" w:rsidR="00EE1F78" w:rsidRPr="00EE1F78" w:rsidRDefault="00EE1F78" w:rsidP="00EE1F78">
      <w:pPr>
        <w:rPr>
          <w:rFonts w:ascii="Helvetica" w:hAnsi="Helvetica" w:cs="Helvetica"/>
          <w:sz w:val="24"/>
          <w:szCs w:val="24"/>
        </w:rPr>
      </w:pPr>
      <w:r w:rsidRPr="00EE1F78">
        <w:rPr>
          <w:rFonts w:ascii="Helvetica" w:hAnsi="Helvetica" w:cs="Helvetica"/>
          <w:sz w:val="24"/>
          <w:szCs w:val="24"/>
        </w:rPr>
        <w:t>An area where I felt I excelled would be the Research section of my project</w:t>
      </w:r>
      <w:r w:rsidR="00BF140C">
        <w:rPr>
          <w:rFonts w:ascii="Helvetica" w:hAnsi="Helvetica" w:cs="Helvetica"/>
          <w:sz w:val="24"/>
          <w:szCs w:val="24"/>
        </w:rPr>
        <w:t>. T</w:t>
      </w:r>
      <w:r w:rsidRPr="00EE1F78">
        <w:rPr>
          <w:rFonts w:ascii="Helvetica" w:hAnsi="Helvetica" w:cs="Helvetica"/>
          <w:sz w:val="24"/>
          <w:szCs w:val="24"/>
        </w:rPr>
        <w:t>here are many informational videos and instructions on how to build a microbrewery which can be freely accessed. Apart from that</w:t>
      </w:r>
      <w:r w:rsidR="00BF140C">
        <w:rPr>
          <w:rFonts w:ascii="Helvetica" w:hAnsi="Helvetica" w:cs="Helvetica"/>
          <w:sz w:val="24"/>
          <w:szCs w:val="24"/>
        </w:rPr>
        <w:t>,</w:t>
      </w:r>
      <w:r w:rsidRPr="00EE1F78">
        <w:rPr>
          <w:rFonts w:ascii="Helvetica" w:hAnsi="Helvetica" w:cs="Helvetica"/>
          <w:sz w:val="24"/>
          <w:szCs w:val="24"/>
        </w:rPr>
        <w:t xml:space="preserve"> there are many </w:t>
      </w:r>
      <w:r w:rsidR="00BF140C">
        <w:rPr>
          <w:rFonts w:ascii="Helvetica" w:hAnsi="Helvetica" w:cs="Helvetica"/>
          <w:sz w:val="24"/>
          <w:szCs w:val="24"/>
        </w:rPr>
        <w:t>YouT</w:t>
      </w:r>
      <w:r w:rsidRPr="00EE1F78">
        <w:rPr>
          <w:rFonts w:ascii="Helvetica" w:hAnsi="Helvetica" w:cs="Helvetica"/>
          <w:sz w:val="24"/>
          <w:szCs w:val="24"/>
        </w:rPr>
        <w:t>ubers wh</w:t>
      </w:r>
      <w:r w:rsidR="00BF140C">
        <w:rPr>
          <w:rFonts w:ascii="Helvetica" w:hAnsi="Helvetica" w:cs="Helvetica"/>
          <w:sz w:val="24"/>
          <w:szCs w:val="24"/>
        </w:rPr>
        <w:t>o</w:t>
      </w:r>
      <w:r w:rsidRPr="00EE1F78">
        <w:rPr>
          <w:rFonts w:ascii="Helvetica" w:hAnsi="Helvetica" w:cs="Helvetica"/>
          <w:sz w:val="24"/>
          <w:szCs w:val="24"/>
        </w:rPr>
        <w:t xml:space="preserve"> will participate </w:t>
      </w:r>
      <w:r w:rsidR="00BF140C">
        <w:rPr>
          <w:rFonts w:ascii="Helvetica" w:hAnsi="Helvetica" w:cs="Helvetica"/>
          <w:sz w:val="24"/>
          <w:szCs w:val="24"/>
        </w:rPr>
        <w:t xml:space="preserve">in </w:t>
      </w:r>
      <w:r w:rsidRPr="00EE1F78">
        <w:rPr>
          <w:rFonts w:ascii="Helvetica" w:hAnsi="Helvetica" w:cs="Helvetica"/>
          <w:sz w:val="24"/>
          <w:szCs w:val="24"/>
        </w:rPr>
        <w:t>or run a “Brew Day”</w:t>
      </w:r>
      <w:r w:rsidR="00BF140C">
        <w:rPr>
          <w:rFonts w:ascii="Helvetica" w:hAnsi="Helvetica" w:cs="Helvetica"/>
          <w:sz w:val="24"/>
          <w:szCs w:val="24"/>
        </w:rPr>
        <w:t>,</w:t>
      </w:r>
      <w:r w:rsidRPr="00EE1F78">
        <w:rPr>
          <w:rFonts w:ascii="Helvetica" w:hAnsi="Helvetica" w:cs="Helvetica"/>
          <w:sz w:val="24"/>
          <w:szCs w:val="24"/>
        </w:rPr>
        <w:t xml:space="preserve"> which generally will be several hours long, and they go through the process and all the equipment answering any questions one may have regarding the set</w:t>
      </w:r>
      <w:r w:rsidR="00BF140C">
        <w:rPr>
          <w:rFonts w:ascii="Helvetica" w:hAnsi="Helvetica" w:cs="Helvetica"/>
          <w:sz w:val="24"/>
          <w:szCs w:val="24"/>
        </w:rPr>
        <w:t>-</w:t>
      </w:r>
      <w:r w:rsidRPr="00EE1F78">
        <w:rPr>
          <w:rFonts w:ascii="Helvetica" w:hAnsi="Helvetica" w:cs="Helvetica"/>
          <w:sz w:val="24"/>
          <w:szCs w:val="24"/>
        </w:rPr>
        <w:t>up. I was able to build research on the brewing process for a large brewery and see how that is used for a microbrewery.</w:t>
      </w:r>
    </w:p>
    <w:p w14:paraId="2201A592" w14:textId="56B97E55" w:rsidR="00EE1F78" w:rsidRPr="00EE1F78" w:rsidRDefault="00EE1F78" w:rsidP="00EE1F78">
      <w:pPr>
        <w:rPr>
          <w:rFonts w:ascii="Helvetica" w:hAnsi="Helvetica" w:cs="Helvetica"/>
          <w:sz w:val="24"/>
          <w:szCs w:val="24"/>
        </w:rPr>
      </w:pPr>
      <w:r w:rsidRPr="00EE1F78">
        <w:rPr>
          <w:rFonts w:ascii="Helvetica" w:hAnsi="Helvetica" w:cs="Helvetica"/>
          <w:sz w:val="24"/>
          <w:szCs w:val="24"/>
        </w:rPr>
        <w:t>The point at which I began struggling with my project was in the Planning and Implementation section. This was because items which were in stock when I researched had gone out of stock or the lead time was excessive. The Implementation itself was a struggle due to not having anything to build. While this is not in my control, it goes to show how a minor setback can have an adverse effect on the progression of the project.</w:t>
      </w:r>
    </w:p>
    <w:p w14:paraId="34398B49" w14:textId="02717046" w:rsidR="00EE1F78" w:rsidRPr="00EE1F78" w:rsidRDefault="00EE1F78" w:rsidP="00EE1F78">
      <w:pPr>
        <w:rPr>
          <w:rFonts w:ascii="Helvetica" w:hAnsi="Helvetica" w:cs="Helvetica"/>
          <w:sz w:val="24"/>
          <w:szCs w:val="24"/>
        </w:rPr>
      </w:pPr>
      <w:r w:rsidRPr="00EE1F78">
        <w:rPr>
          <w:rFonts w:ascii="Helvetica" w:hAnsi="Helvetica" w:cs="Helvetica"/>
          <w:sz w:val="24"/>
          <w:szCs w:val="24"/>
        </w:rPr>
        <w:t>To improve my project management, I would have a few more people involved wh</w:t>
      </w:r>
      <w:r w:rsidR="00905A70">
        <w:rPr>
          <w:rFonts w:ascii="Helvetica" w:hAnsi="Helvetica" w:cs="Helvetica"/>
          <w:sz w:val="24"/>
          <w:szCs w:val="24"/>
        </w:rPr>
        <w:t>o</w:t>
      </w:r>
      <w:r w:rsidRPr="00EE1F78">
        <w:rPr>
          <w:rFonts w:ascii="Helvetica" w:hAnsi="Helvetica" w:cs="Helvetica"/>
          <w:sz w:val="24"/>
          <w:szCs w:val="24"/>
        </w:rPr>
        <w:t xml:space="preserve"> could assist with the work. This is </w:t>
      </w:r>
      <w:r w:rsidR="00C27B73" w:rsidRPr="00EE1F78">
        <w:rPr>
          <w:rFonts w:ascii="Helvetica" w:hAnsi="Helvetica" w:cs="Helvetica"/>
          <w:sz w:val="24"/>
          <w:szCs w:val="24"/>
        </w:rPr>
        <w:t>regarding</w:t>
      </w:r>
      <w:r w:rsidRPr="00EE1F78">
        <w:rPr>
          <w:rFonts w:ascii="Helvetica" w:hAnsi="Helvetica" w:cs="Helvetica"/>
          <w:sz w:val="24"/>
          <w:szCs w:val="24"/>
        </w:rPr>
        <w:t xml:space="preserve"> research as it is one of the highest consumers of time on the project. Having a team dedicated to sections of the project would have increased the efficiency at which we could have worked and reduced the overall time consumption by splitting the tasks and dedicating them to individuals.</w:t>
      </w:r>
    </w:p>
    <w:p w14:paraId="1EA140AB" w14:textId="28C64F27" w:rsidR="00EE1F78" w:rsidRPr="00EE1F78" w:rsidRDefault="00EE1F78" w:rsidP="00EE1F78">
      <w:pPr>
        <w:rPr>
          <w:rFonts w:ascii="Helvetica" w:hAnsi="Helvetica" w:cs="Helvetica"/>
          <w:sz w:val="24"/>
          <w:szCs w:val="24"/>
        </w:rPr>
      </w:pPr>
      <w:r w:rsidRPr="00EE1F78">
        <w:rPr>
          <w:rFonts w:ascii="Helvetica" w:hAnsi="Helvetica" w:cs="Helvetica"/>
          <w:sz w:val="24"/>
          <w:szCs w:val="24"/>
        </w:rPr>
        <w:t>Overall, I would say my project management has been good. The delays which have affected my project have not been in my control</w:t>
      </w:r>
      <w:r w:rsidR="00905A70">
        <w:rPr>
          <w:rFonts w:ascii="Helvetica" w:hAnsi="Helvetica" w:cs="Helvetica"/>
          <w:sz w:val="24"/>
          <w:szCs w:val="24"/>
        </w:rPr>
        <w:t>,</w:t>
      </w:r>
      <w:r w:rsidRPr="00EE1F78">
        <w:rPr>
          <w:rFonts w:ascii="Helvetica" w:hAnsi="Helvetica" w:cs="Helvetica"/>
          <w:sz w:val="24"/>
          <w:szCs w:val="24"/>
        </w:rPr>
        <w:t xml:space="preserve"> let alone anybody else’s. I think the main thing I have learnt from this project is how much of an impact the Covid-19 Pandemic has had on businesses and their ability to operate. My project is one of many which has either been postponed or delayed. Many projects in work have been delayed for the same reason</w:t>
      </w:r>
      <w:r w:rsidR="00905A70">
        <w:rPr>
          <w:rFonts w:ascii="Helvetica" w:hAnsi="Helvetica" w:cs="Helvetica"/>
          <w:sz w:val="24"/>
          <w:szCs w:val="24"/>
        </w:rPr>
        <w:t>,</w:t>
      </w:r>
      <w:r w:rsidRPr="00EE1F78">
        <w:rPr>
          <w:rFonts w:ascii="Helvetica" w:hAnsi="Helvetica" w:cs="Helvetica"/>
          <w:sz w:val="24"/>
          <w:szCs w:val="24"/>
        </w:rPr>
        <w:t xml:space="preserve"> and unfortunately</w:t>
      </w:r>
      <w:r w:rsidR="00905A70">
        <w:rPr>
          <w:rFonts w:ascii="Helvetica" w:hAnsi="Helvetica" w:cs="Helvetica"/>
          <w:sz w:val="24"/>
          <w:szCs w:val="24"/>
        </w:rPr>
        <w:t>,</w:t>
      </w:r>
      <w:r w:rsidRPr="00EE1F78">
        <w:rPr>
          <w:rFonts w:ascii="Helvetica" w:hAnsi="Helvetica" w:cs="Helvetica"/>
          <w:sz w:val="24"/>
          <w:szCs w:val="24"/>
        </w:rPr>
        <w:t xml:space="preserve"> there is no real control as to what we can do about it. Delays are an expected part of the process</w:t>
      </w:r>
      <w:r w:rsidR="00905A70">
        <w:rPr>
          <w:rFonts w:ascii="Helvetica" w:hAnsi="Helvetica" w:cs="Helvetica"/>
          <w:sz w:val="24"/>
          <w:szCs w:val="24"/>
        </w:rPr>
        <w:t>,</w:t>
      </w:r>
      <w:r w:rsidRPr="00EE1F78">
        <w:rPr>
          <w:rFonts w:ascii="Helvetica" w:hAnsi="Helvetica" w:cs="Helvetica"/>
          <w:sz w:val="24"/>
          <w:szCs w:val="24"/>
        </w:rPr>
        <w:t xml:space="preserve"> and that is something </w:t>
      </w:r>
      <w:r w:rsidR="00905A70">
        <w:rPr>
          <w:rFonts w:ascii="Helvetica" w:hAnsi="Helvetica" w:cs="Helvetica"/>
          <w:sz w:val="24"/>
          <w:szCs w:val="24"/>
        </w:rPr>
        <w:t xml:space="preserve">we </w:t>
      </w:r>
      <w:r w:rsidRPr="00EE1F78">
        <w:rPr>
          <w:rFonts w:ascii="Helvetica" w:hAnsi="Helvetica" w:cs="Helvetica"/>
          <w:sz w:val="24"/>
          <w:szCs w:val="24"/>
        </w:rPr>
        <w:t>must learn to accept</w:t>
      </w:r>
      <w:r w:rsidR="00072DAE">
        <w:rPr>
          <w:rFonts w:ascii="Helvetica" w:hAnsi="Helvetica" w:cs="Helvetica"/>
          <w:sz w:val="24"/>
          <w:szCs w:val="24"/>
        </w:rPr>
        <w:t>,</w:t>
      </w:r>
      <w:r w:rsidRPr="00EE1F78">
        <w:rPr>
          <w:rFonts w:ascii="Helvetica" w:hAnsi="Helvetica" w:cs="Helvetica"/>
          <w:sz w:val="24"/>
          <w:szCs w:val="24"/>
        </w:rPr>
        <w:t xml:space="preserve"> given the circumstances.  </w:t>
      </w:r>
    </w:p>
    <w:p w14:paraId="26DDA779" w14:textId="77777777" w:rsidR="00373109" w:rsidRDefault="00373109" w:rsidP="00373109">
      <w:pPr>
        <w:tabs>
          <w:tab w:val="left" w:pos="5000"/>
        </w:tabs>
      </w:pPr>
    </w:p>
    <w:p w14:paraId="4EEBD2A6" w14:textId="77777777" w:rsidR="00A35BFC" w:rsidRDefault="00A35BFC" w:rsidP="00A35BFC">
      <w:pPr>
        <w:tabs>
          <w:tab w:val="left" w:pos="3941"/>
        </w:tabs>
        <w:rPr>
          <w:sz w:val="28"/>
        </w:rPr>
      </w:pPr>
      <w:r>
        <w:rPr>
          <w:b/>
          <w:sz w:val="52"/>
        </w:rPr>
        <w:t>Recommendations/Future Projects</w:t>
      </w:r>
    </w:p>
    <w:p w14:paraId="2DEE54AA" w14:textId="1C5542AC" w:rsidR="00FC3075" w:rsidRPr="000877BC" w:rsidRDefault="000B3E4B" w:rsidP="000B3E4B">
      <w:pPr>
        <w:tabs>
          <w:tab w:val="left" w:pos="3941"/>
        </w:tabs>
        <w:rPr>
          <w:rFonts w:ascii="Helvetica" w:hAnsi="Helvetica"/>
          <w:sz w:val="24"/>
          <w:szCs w:val="24"/>
        </w:rPr>
        <w:sectPr w:rsidR="00FC3075" w:rsidRPr="000877BC" w:rsidSect="00866ACA">
          <w:headerReference w:type="default" r:id="rId11"/>
          <w:pgSz w:w="11906" w:h="16838"/>
          <w:pgMar w:top="720" w:right="720" w:bottom="720" w:left="720" w:header="708" w:footer="708" w:gutter="0"/>
          <w:cols w:space="708"/>
          <w:docGrid w:linePitch="360"/>
        </w:sectPr>
      </w:pPr>
      <w:r w:rsidRPr="000877BC">
        <w:rPr>
          <w:rFonts w:ascii="Helvetica" w:hAnsi="Helvetica"/>
          <w:sz w:val="24"/>
          <w:szCs w:val="24"/>
        </w:rPr>
        <w:t xml:space="preserve">One of the main recommendations for improving the </w:t>
      </w:r>
      <w:r w:rsidR="00AB3D04">
        <w:rPr>
          <w:rFonts w:ascii="Helvetica" w:hAnsi="Helvetica"/>
          <w:sz w:val="24"/>
          <w:szCs w:val="24"/>
        </w:rPr>
        <w:t>p</w:t>
      </w:r>
      <w:r w:rsidRPr="000877BC">
        <w:rPr>
          <w:rFonts w:ascii="Helvetica" w:hAnsi="Helvetica"/>
          <w:sz w:val="24"/>
          <w:szCs w:val="24"/>
        </w:rPr>
        <w:t xml:space="preserve">roject would be labelling and creating a method process on how to make </w:t>
      </w:r>
      <w:r w:rsidR="005764DE">
        <w:rPr>
          <w:rFonts w:ascii="Helvetica" w:hAnsi="Helvetica"/>
          <w:sz w:val="24"/>
          <w:szCs w:val="24"/>
        </w:rPr>
        <w:t>B</w:t>
      </w:r>
      <w:r w:rsidRPr="000877BC">
        <w:rPr>
          <w:rFonts w:ascii="Helvetica" w:hAnsi="Helvetica"/>
          <w:sz w:val="24"/>
          <w:szCs w:val="24"/>
        </w:rPr>
        <w:t>eer</w:t>
      </w:r>
      <w:r w:rsidR="00526EF4">
        <w:rPr>
          <w:rFonts w:ascii="Helvetica" w:hAnsi="Helvetica"/>
          <w:sz w:val="24"/>
          <w:szCs w:val="24"/>
        </w:rPr>
        <w:t>,</w:t>
      </w:r>
      <w:r w:rsidRPr="000877BC">
        <w:rPr>
          <w:rFonts w:ascii="Helvetica" w:hAnsi="Helvetica"/>
          <w:sz w:val="24"/>
          <w:szCs w:val="24"/>
        </w:rPr>
        <w:t xml:space="preserve"> as this was one of the learning curbs of the </w:t>
      </w:r>
      <w:r w:rsidR="00AB3D04">
        <w:rPr>
          <w:rFonts w:ascii="Helvetica" w:hAnsi="Helvetica"/>
          <w:sz w:val="24"/>
          <w:szCs w:val="24"/>
        </w:rPr>
        <w:t>p</w:t>
      </w:r>
      <w:r w:rsidRPr="000877BC">
        <w:rPr>
          <w:rFonts w:ascii="Helvetica" w:hAnsi="Helvetica"/>
          <w:sz w:val="24"/>
          <w:szCs w:val="24"/>
        </w:rPr>
        <w:t xml:space="preserve">roject. To upgrade the </w:t>
      </w:r>
      <w:r w:rsidR="00AB3D04">
        <w:rPr>
          <w:rFonts w:ascii="Helvetica" w:hAnsi="Helvetica"/>
          <w:sz w:val="24"/>
          <w:szCs w:val="24"/>
        </w:rPr>
        <w:t>p</w:t>
      </w:r>
      <w:r w:rsidRPr="000877BC">
        <w:rPr>
          <w:rFonts w:ascii="Helvetica" w:hAnsi="Helvetica"/>
          <w:sz w:val="24"/>
          <w:szCs w:val="24"/>
        </w:rPr>
        <w:t xml:space="preserve">roject, </w:t>
      </w:r>
      <w:r w:rsidR="002619D6">
        <w:rPr>
          <w:rFonts w:ascii="Helvetica" w:hAnsi="Helvetica"/>
          <w:sz w:val="24"/>
          <w:szCs w:val="24"/>
        </w:rPr>
        <w:t>add</w:t>
      </w:r>
      <w:r w:rsidRPr="000877BC">
        <w:rPr>
          <w:rFonts w:ascii="Helvetica" w:hAnsi="Helvetica"/>
          <w:sz w:val="24"/>
          <w:szCs w:val="24"/>
        </w:rPr>
        <w:t xml:space="preserve"> a second fermentation vessel and have additional kegs so beers can be made consecutively. </w:t>
      </w:r>
      <w:r w:rsidR="00157766">
        <w:rPr>
          <w:rFonts w:ascii="Helvetica" w:hAnsi="Helvetica"/>
          <w:sz w:val="24"/>
          <w:szCs w:val="24"/>
        </w:rPr>
        <w:t>To</w:t>
      </w:r>
      <w:r w:rsidRPr="000877BC">
        <w:rPr>
          <w:rFonts w:ascii="Helvetica" w:hAnsi="Helvetica"/>
          <w:sz w:val="24"/>
          <w:szCs w:val="24"/>
        </w:rPr>
        <w:t xml:space="preserve"> </w:t>
      </w:r>
      <w:r w:rsidR="00171213" w:rsidRPr="000877BC">
        <w:rPr>
          <w:rFonts w:ascii="Helvetica" w:hAnsi="Helvetica"/>
          <w:sz w:val="24"/>
          <w:szCs w:val="24"/>
        </w:rPr>
        <w:t>make different</w:t>
      </w:r>
      <w:r w:rsidRPr="000877BC">
        <w:rPr>
          <w:rFonts w:ascii="Helvetica" w:hAnsi="Helvetica"/>
          <w:sz w:val="24"/>
          <w:szCs w:val="24"/>
        </w:rPr>
        <w:t xml:space="preserve"> types of </w:t>
      </w:r>
      <w:r w:rsidR="00763E49" w:rsidRPr="000877BC">
        <w:rPr>
          <w:rFonts w:ascii="Helvetica" w:hAnsi="Helvetica"/>
          <w:sz w:val="24"/>
          <w:szCs w:val="24"/>
        </w:rPr>
        <w:t>beers,</w:t>
      </w:r>
      <w:r w:rsidRPr="000877BC">
        <w:rPr>
          <w:rFonts w:ascii="Helvetica" w:hAnsi="Helvetica"/>
          <w:sz w:val="24"/>
          <w:szCs w:val="24"/>
        </w:rPr>
        <w:t xml:space="preserve"> the</w:t>
      </w:r>
      <w:r w:rsidR="00157766">
        <w:rPr>
          <w:rFonts w:ascii="Helvetica" w:hAnsi="Helvetica"/>
          <w:sz w:val="24"/>
          <w:szCs w:val="24"/>
        </w:rPr>
        <w:t xml:space="preserve"> purchase </w:t>
      </w:r>
      <w:r w:rsidR="00171213" w:rsidRPr="000877BC">
        <w:rPr>
          <w:rFonts w:ascii="Helvetica" w:hAnsi="Helvetica"/>
          <w:sz w:val="24"/>
          <w:szCs w:val="24"/>
        </w:rPr>
        <w:t xml:space="preserve">of the optional extras </w:t>
      </w:r>
      <w:r w:rsidR="00B53860">
        <w:rPr>
          <w:rFonts w:ascii="Helvetica" w:hAnsi="Helvetica"/>
          <w:sz w:val="24"/>
          <w:szCs w:val="24"/>
        </w:rPr>
        <w:t>will help in bringing</w:t>
      </w:r>
      <w:r w:rsidR="00171213" w:rsidRPr="000877BC">
        <w:rPr>
          <w:rFonts w:ascii="Helvetica" w:hAnsi="Helvetica"/>
          <w:sz w:val="24"/>
          <w:szCs w:val="24"/>
        </w:rPr>
        <w:t xml:space="preserve"> additional features and abilities for brewing.</w:t>
      </w:r>
    </w:p>
    <w:p w14:paraId="6B984949" w14:textId="5B55ADA4" w:rsidR="004C53B0" w:rsidRDefault="004C53B0" w:rsidP="004C53B0">
      <w:pPr>
        <w:tabs>
          <w:tab w:val="left" w:pos="3941"/>
        </w:tabs>
        <w:rPr>
          <w:sz w:val="28"/>
        </w:rPr>
      </w:pPr>
      <w:r>
        <w:rPr>
          <w:b/>
          <w:sz w:val="52"/>
        </w:rPr>
        <w:lastRenderedPageBreak/>
        <w:t>Appendices</w:t>
      </w:r>
    </w:p>
    <w:p w14:paraId="4C40634A" w14:textId="6604834A" w:rsidR="004C53B0" w:rsidRDefault="00D01F53" w:rsidP="004C53B0">
      <w:pPr>
        <w:tabs>
          <w:tab w:val="left" w:pos="3941"/>
        </w:tabs>
        <w:rPr>
          <w:b/>
          <w:sz w:val="44"/>
          <w:u w:val="single"/>
        </w:rPr>
      </w:pPr>
      <w:r>
        <w:rPr>
          <w:noProof/>
        </w:rPr>
        <w:drawing>
          <wp:anchor distT="0" distB="0" distL="114300" distR="114300" simplePos="0" relativeHeight="251702272" behindDoc="1" locked="0" layoutInCell="1" allowOverlap="1" wp14:anchorId="02819FE2" wp14:editId="46F0379F">
            <wp:simplePos x="0" y="0"/>
            <wp:positionH relativeFrom="margin">
              <wp:posOffset>-304800</wp:posOffset>
            </wp:positionH>
            <wp:positionV relativeFrom="paragraph">
              <wp:posOffset>370840</wp:posOffset>
            </wp:positionV>
            <wp:extent cx="10384155" cy="3907790"/>
            <wp:effectExtent l="0" t="0" r="0" b="0"/>
            <wp:wrapTight wrapText="bothSides">
              <wp:wrapPolygon edited="0">
                <wp:start x="0" y="0"/>
                <wp:lineTo x="0" y="21481"/>
                <wp:lineTo x="21556" y="21481"/>
                <wp:lineTo x="21556" y="0"/>
                <wp:lineTo x="0" y="0"/>
              </wp:wrapPolygon>
            </wp:wrapTight>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rotWithShape="1">
                    <a:blip r:embed="rId12">
                      <a:extLst>
                        <a:ext uri="{28A0092B-C50C-407E-A947-70E740481C1C}">
                          <a14:useLocalDpi xmlns:a14="http://schemas.microsoft.com/office/drawing/2010/main" val="0"/>
                        </a:ext>
                      </a:extLst>
                    </a:blip>
                    <a:srcRect l="1300" t="24788" r="1376" b="10095"/>
                    <a:stretch/>
                  </pic:blipFill>
                  <pic:spPr bwMode="auto">
                    <a:xfrm>
                      <a:off x="0" y="0"/>
                      <a:ext cx="10384155" cy="3907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C53B0" w:rsidRPr="004C53B0">
        <w:rPr>
          <w:b/>
          <w:sz w:val="44"/>
          <w:u w:val="single"/>
        </w:rPr>
        <w:t>Gantt Chart</w:t>
      </w:r>
      <w:r w:rsidR="00761C2F">
        <w:rPr>
          <w:b/>
          <w:sz w:val="44"/>
          <w:u w:val="single"/>
        </w:rPr>
        <w:t xml:space="preserve"> – Appendix 1</w:t>
      </w:r>
    </w:p>
    <w:p w14:paraId="437F093E" w14:textId="77777777" w:rsidR="00DB5920" w:rsidRDefault="00DB5920" w:rsidP="00DB5920">
      <w:pPr>
        <w:rPr>
          <w:rFonts w:ascii="Arial" w:hAnsi="Arial" w:cs="Arial"/>
          <w:color w:val="222222"/>
          <w:sz w:val="20"/>
          <w:szCs w:val="20"/>
          <w:shd w:val="clear" w:color="auto" w:fill="FFFFFF"/>
        </w:rPr>
      </w:pPr>
    </w:p>
    <w:p w14:paraId="591C7CC4" w14:textId="34EB5740" w:rsidR="00DB5920" w:rsidRDefault="00DB5920" w:rsidP="00DB5920">
      <w:pPr>
        <w:rPr>
          <w:bCs/>
          <w:sz w:val="32"/>
          <w:szCs w:val="16"/>
        </w:rPr>
      </w:pPr>
      <w:r>
        <w:rPr>
          <w:rFonts w:ascii="Arial" w:hAnsi="Arial" w:cs="Arial"/>
          <w:color w:val="222222"/>
          <w:sz w:val="20"/>
          <w:szCs w:val="20"/>
          <w:shd w:val="clear" w:color="auto" w:fill="FFFFFF"/>
        </w:rPr>
        <w:t>Kumar, P.P., 2005. Effective use of Gantt chart for managing large scale projects. </w:t>
      </w:r>
      <w:r>
        <w:rPr>
          <w:rFonts w:ascii="Arial" w:hAnsi="Arial" w:cs="Arial"/>
          <w:i/>
          <w:iCs/>
          <w:color w:val="222222"/>
          <w:sz w:val="20"/>
          <w:szCs w:val="20"/>
          <w:shd w:val="clear" w:color="auto" w:fill="FFFFFF"/>
        </w:rPr>
        <w:t>Cost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47</w:t>
      </w:r>
      <w:r>
        <w:rPr>
          <w:rFonts w:ascii="Arial" w:hAnsi="Arial" w:cs="Arial"/>
          <w:color w:val="222222"/>
          <w:sz w:val="20"/>
          <w:szCs w:val="20"/>
          <w:shd w:val="clear" w:color="auto" w:fill="FFFFFF"/>
        </w:rPr>
        <w:t>(7), p.14.</w:t>
      </w:r>
    </w:p>
    <w:p w14:paraId="6347D7B4" w14:textId="7886CA1C" w:rsidR="007C625E" w:rsidRDefault="007C625E" w:rsidP="004C53B0">
      <w:pPr>
        <w:tabs>
          <w:tab w:val="left" w:pos="3941"/>
        </w:tabs>
        <w:rPr>
          <w:b/>
          <w:sz w:val="44"/>
          <w:u w:val="single"/>
        </w:rPr>
        <w:sectPr w:rsidR="007C625E" w:rsidSect="00FC3075">
          <w:pgSz w:w="16838" w:h="11906" w:orient="landscape"/>
          <w:pgMar w:top="720" w:right="720" w:bottom="720" w:left="720" w:header="708" w:footer="708" w:gutter="0"/>
          <w:cols w:space="708"/>
          <w:docGrid w:linePitch="360"/>
        </w:sectPr>
      </w:pPr>
    </w:p>
    <w:p w14:paraId="53041545" w14:textId="58AB302A" w:rsidR="00C15C9F" w:rsidRDefault="00C15C9F" w:rsidP="007C625E">
      <w:pPr>
        <w:tabs>
          <w:tab w:val="left" w:pos="3941"/>
        </w:tabs>
        <w:rPr>
          <w:b/>
          <w:sz w:val="44"/>
          <w:u w:val="single"/>
        </w:rPr>
      </w:pPr>
      <w:r>
        <w:rPr>
          <w:b/>
          <w:sz w:val="44"/>
          <w:u w:val="single"/>
        </w:rPr>
        <w:lastRenderedPageBreak/>
        <w:t>Pert Charts</w:t>
      </w:r>
      <w:r>
        <w:rPr>
          <w:b/>
          <w:sz w:val="44"/>
          <w:u w:val="single"/>
        </w:rPr>
        <w:t xml:space="preserve"> – Appendix</w:t>
      </w:r>
      <w:r>
        <w:rPr>
          <w:b/>
          <w:sz w:val="44"/>
          <w:u w:val="single"/>
        </w:rPr>
        <w:t xml:space="preserve"> 1.1</w:t>
      </w:r>
    </w:p>
    <w:p w14:paraId="41C4B3B1" w14:textId="5D0B9238" w:rsidR="00C15C9F" w:rsidRDefault="00C674B5" w:rsidP="007C625E">
      <w:pPr>
        <w:tabs>
          <w:tab w:val="left" w:pos="3941"/>
        </w:tabs>
        <w:rPr>
          <w:b/>
          <w:sz w:val="44"/>
          <w:u w:val="single"/>
        </w:rPr>
      </w:pPr>
      <w:r>
        <w:rPr>
          <w:noProof/>
        </w:rPr>
        <w:drawing>
          <wp:inline distT="0" distB="0" distL="0" distR="0" wp14:anchorId="1FF5663B" wp14:editId="69AC9DDF">
            <wp:extent cx="6355080" cy="3574657"/>
            <wp:effectExtent l="0" t="0" r="7620" b="698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6368233" cy="3582056"/>
                    </a:xfrm>
                    <a:prstGeom prst="rect">
                      <a:avLst/>
                    </a:prstGeom>
                  </pic:spPr>
                </pic:pic>
              </a:graphicData>
            </a:graphic>
          </wp:inline>
        </w:drawing>
      </w:r>
    </w:p>
    <w:p w14:paraId="3B038D0F" w14:textId="46DD99DC" w:rsidR="00C15C9F" w:rsidRPr="00C674B5" w:rsidRDefault="00C674B5" w:rsidP="007C625E">
      <w:pPr>
        <w:tabs>
          <w:tab w:val="left" w:pos="3941"/>
        </w:tabs>
        <w:rPr>
          <w:bCs/>
          <w:sz w:val="44"/>
        </w:rPr>
      </w:pPr>
      <w:r>
        <w:rPr>
          <w:bCs/>
          <w:noProof/>
          <w:sz w:val="44"/>
        </w:rPr>
        <w:drawing>
          <wp:inline distT="0" distB="0" distL="0" distR="0" wp14:anchorId="664605B2" wp14:editId="01ED5E15">
            <wp:extent cx="6629400" cy="3728649"/>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42680" cy="3736118"/>
                    </a:xfrm>
                    <a:prstGeom prst="rect">
                      <a:avLst/>
                    </a:prstGeom>
                    <a:noFill/>
                  </pic:spPr>
                </pic:pic>
              </a:graphicData>
            </a:graphic>
          </wp:inline>
        </w:drawing>
      </w:r>
    </w:p>
    <w:p w14:paraId="54077FBF" w14:textId="77777777" w:rsidR="00C15C9F" w:rsidRDefault="00C15C9F" w:rsidP="007C625E">
      <w:pPr>
        <w:tabs>
          <w:tab w:val="left" w:pos="3941"/>
        </w:tabs>
        <w:rPr>
          <w:b/>
          <w:sz w:val="44"/>
          <w:u w:val="single"/>
        </w:rPr>
      </w:pPr>
    </w:p>
    <w:p w14:paraId="6471B25D" w14:textId="0A3F09AC" w:rsidR="00C15C9F" w:rsidRDefault="00C15C9F" w:rsidP="007C625E">
      <w:pPr>
        <w:tabs>
          <w:tab w:val="left" w:pos="3941"/>
        </w:tabs>
        <w:rPr>
          <w:b/>
          <w:sz w:val="44"/>
          <w:u w:val="single"/>
        </w:rPr>
      </w:pPr>
    </w:p>
    <w:p w14:paraId="2F62CE40" w14:textId="7C8F31A6" w:rsidR="00C674B5" w:rsidRDefault="00C674B5" w:rsidP="007C625E">
      <w:pPr>
        <w:tabs>
          <w:tab w:val="left" w:pos="3941"/>
        </w:tabs>
        <w:rPr>
          <w:b/>
          <w:sz w:val="44"/>
          <w:u w:val="single"/>
        </w:rPr>
      </w:pPr>
    </w:p>
    <w:p w14:paraId="1C70980B" w14:textId="257BF043" w:rsidR="00C674B5" w:rsidRPr="00CC637A" w:rsidRDefault="00CC637A" w:rsidP="007C625E">
      <w:pPr>
        <w:tabs>
          <w:tab w:val="left" w:pos="3941"/>
        </w:tabs>
        <w:rPr>
          <w:bCs/>
          <w:sz w:val="44"/>
        </w:rPr>
      </w:pPr>
      <w:r>
        <w:rPr>
          <w:bCs/>
          <w:noProof/>
          <w:sz w:val="44"/>
        </w:rPr>
        <w:lastRenderedPageBreak/>
        <w:drawing>
          <wp:inline distT="0" distB="0" distL="0" distR="0" wp14:anchorId="490A45D5" wp14:editId="079B6961">
            <wp:extent cx="6096635" cy="31242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t="8889"/>
                    <a:stretch/>
                  </pic:blipFill>
                  <pic:spPr bwMode="auto">
                    <a:xfrm>
                      <a:off x="0" y="0"/>
                      <a:ext cx="6096635" cy="3124200"/>
                    </a:xfrm>
                    <a:prstGeom prst="rect">
                      <a:avLst/>
                    </a:prstGeom>
                    <a:noFill/>
                    <a:ln>
                      <a:noFill/>
                    </a:ln>
                    <a:extLst>
                      <a:ext uri="{53640926-AAD7-44D8-BBD7-CCE9431645EC}">
                        <a14:shadowObscured xmlns:a14="http://schemas.microsoft.com/office/drawing/2010/main"/>
                      </a:ext>
                    </a:extLst>
                  </pic:spPr>
                </pic:pic>
              </a:graphicData>
            </a:graphic>
          </wp:inline>
        </w:drawing>
      </w:r>
    </w:p>
    <w:p w14:paraId="6E9A9013" w14:textId="05C034F5" w:rsidR="00C674B5" w:rsidRDefault="008C1E35" w:rsidP="007C625E">
      <w:pPr>
        <w:tabs>
          <w:tab w:val="left" w:pos="3941"/>
        </w:tabs>
        <w:rPr>
          <w:bCs/>
          <w:sz w:val="44"/>
        </w:rPr>
      </w:pPr>
      <w:r>
        <w:rPr>
          <w:bCs/>
          <w:noProof/>
          <w:sz w:val="44"/>
        </w:rPr>
        <w:drawing>
          <wp:inline distT="0" distB="0" distL="0" distR="0" wp14:anchorId="4499D6E7" wp14:editId="0BE9D65F">
            <wp:extent cx="6096635" cy="31242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a:extLst>
                        <a:ext uri="{28A0092B-C50C-407E-A947-70E740481C1C}">
                          <a14:useLocalDpi xmlns:a14="http://schemas.microsoft.com/office/drawing/2010/main" val="0"/>
                        </a:ext>
                      </a:extLst>
                    </a:blip>
                    <a:srcRect t="8889"/>
                    <a:stretch/>
                  </pic:blipFill>
                  <pic:spPr bwMode="auto">
                    <a:xfrm>
                      <a:off x="0" y="0"/>
                      <a:ext cx="6096635" cy="3124200"/>
                    </a:xfrm>
                    <a:prstGeom prst="rect">
                      <a:avLst/>
                    </a:prstGeom>
                    <a:noFill/>
                    <a:ln>
                      <a:noFill/>
                    </a:ln>
                    <a:extLst>
                      <a:ext uri="{53640926-AAD7-44D8-BBD7-CCE9431645EC}">
                        <a14:shadowObscured xmlns:a14="http://schemas.microsoft.com/office/drawing/2010/main"/>
                      </a:ext>
                    </a:extLst>
                  </pic:spPr>
                </pic:pic>
              </a:graphicData>
            </a:graphic>
          </wp:inline>
        </w:drawing>
      </w:r>
      <w:r>
        <w:rPr>
          <w:bCs/>
          <w:noProof/>
          <w:sz w:val="44"/>
        </w:rPr>
        <w:drawing>
          <wp:inline distT="0" distB="0" distL="0" distR="0" wp14:anchorId="6E984269" wp14:editId="37AAE034">
            <wp:extent cx="6096635" cy="2849880"/>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8">
                      <a:extLst>
                        <a:ext uri="{28A0092B-C50C-407E-A947-70E740481C1C}">
                          <a14:useLocalDpi xmlns:a14="http://schemas.microsoft.com/office/drawing/2010/main" val="0"/>
                        </a:ext>
                      </a:extLst>
                    </a:blip>
                    <a:srcRect t="11112" b="5777"/>
                    <a:stretch/>
                  </pic:blipFill>
                  <pic:spPr bwMode="auto">
                    <a:xfrm>
                      <a:off x="0" y="0"/>
                      <a:ext cx="6096635" cy="2849880"/>
                    </a:xfrm>
                    <a:prstGeom prst="rect">
                      <a:avLst/>
                    </a:prstGeom>
                    <a:noFill/>
                    <a:ln>
                      <a:noFill/>
                    </a:ln>
                    <a:extLst>
                      <a:ext uri="{53640926-AAD7-44D8-BBD7-CCE9431645EC}">
                        <a14:shadowObscured xmlns:a14="http://schemas.microsoft.com/office/drawing/2010/main"/>
                      </a:ext>
                    </a:extLst>
                  </pic:spPr>
                </pic:pic>
              </a:graphicData>
            </a:graphic>
          </wp:inline>
        </w:drawing>
      </w:r>
    </w:p>
    <w:p w14:paraId="10C6B925" w14:textId="77777777" w:rsidR="002B1A90" w:rsidRDefault="00866AAB" w:rsidP="00866AAB">
      <w:pPr>
        <w:tabs>
          <w:tab w:val="left" w:pos="3941"/>
        </w:tabs>
        <w:rPr>
          <w:b/>
          <w:sz w:val="44"/>
          <w:u w:val="single"/>
        </w:rPr>
      </w:pPr>
      <w:r>
        <w:rPr>
          <w:b/>
          <w:sz w:val="44"/>
          <w:u w:val="single"/>
        </w:rPr>
        <w:lastRenderedPageBreak/>
        <w:t xml:space="preserve">Critical Path </w:t>
      </w:r>
      <w:r>
        <w:rPr>
          <w:b/>
          <w:sz w:val="44"/>
          <w:u w:val="single"/>
        </w:rPr>
        <w:t>Pert Charts – Appendix 1.</w:t>
      </w:r>
      <w:r>
        <w:rPr>
          <w:b/>
          <w:sz w:val="44"/>
          <w:u w:val="single"/>
        </w:rPr>
        <w:t>2</w:t>
      </w:r>
      <w:r w:rsidR="002B1A90">
        <w:rPr>
          <w:b/>
          <w:sz w:val="44"/>
          <w:u w:val="single"/>
        </w:rPr>
        <w:t xml:space="preserve"> </w:t>
      </w:r>
    </w:p>
    <w:p w14:paraId="0F5EB305" w14:textId="77777777" w:rsidR="002B1A90" w:rsidRDefault="002B1A90" w:rsidP="00866AAB">
      <w:pPr>
        <w:tabs>
          <w:tab w:val="left" w:pos="3941"/>
        </w:tabs>
        <w:rPr>
          <w:b/>
          <w:sz w:val="44"/>
          <w:u w:val="single"/>
        </w:rPr>
      </w:pPr>
    </w:p>
    <w:p w14:paraId="2952B4FF" w14:textId="09CC2512" w:rsidR="00C674B5" w:rsidRDefault="002B1A90" w:rsidP="007C625E">
      <w:pPr>
        <w:tabs>
          <w:tab w:val="left" w:pos="3941"/>
        </w:tabs>
        <w:rPr>
          <w:b/>
          <w:sz w:val="44"/>
          <w:u w:val="single"/>
        </w:rPr>
      </w:pPr>
      <w:r>
        <w:rPr>
          <w:rFonts w:ascii="Arial" w:hAnsi="Arial" w:cs="Arial"/>
          <w:color w:val="222222"/>
          <w:sz w:val="20"/>
          <w:szCs w:val="20"/>
          <w:shd w:val="clear" w:color="auto" w:fill="FFFFFF"/>
        </w:rPr>
        <w:t>Case, C.M., 1969. The application of PERT to large-scale educational research and evaluation studies. </w:t>
      </w:r>
      <w:r>
        <w:rPr>
          <w:rFonts w:ascii="Arial" w:hAnsi="Arial" w:cs="Arial"/>
          <w:i/>
          <w:iCs/>
          <w:color w:val="222222"/>
          <w:sz w:val="20"/>
          <w:szCs w:val="20"/>
          <w:shd w:val="clear" w:color="auto" w:fill="FFFFFF"/>
        </w:rPr>
        <w:t>Educational 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(10), pp.79-83.</w:t>
      </w:r>
    </w:p>
    <w:tbl>
      <w:tblPr>
        <w:tblpPr w:leftFromText="180" w:rightFromText="180" w:vertAnchor="page" w:horzAnchor="margin" w:tblpXSpec="center" w:tblpY="10705"/>
        <w:tblW w:w="8360" w:type="dxa"/>
        <w:tblLook w:val="04A0" w:firstRow="1" w:lastRow="0" w:firstColumn="1" w:lastColumn="0" w:noHBand="0" w:noVBand="1"/>
      </w:tblPr>
      <w:tblGrid>
        <w:gridCol w:w="3400"/>
        <w:gridCol w:w="1120"/>
        <w:gridCol w:w="2080"/>
        <w:gridCol w:w="1760"/>
      </w:tblGrid>
      <w:tr w:rsidR="003755C8" w:rsidRPr="003D58A8" w14:paraId="05BACE14" w14:textId="77777777" w:rsidTr="003755C8">
        <w:trPr>
          <w:trHeight w:val="324"/>
        </w:trPr>
        <w:tc>
          <w:tcPr>
            <w:tcW w:w="3400" w:type="dxa"/>
            <w:tcBorders>
              <w:top w:val="single" w:sz="8" w:space="0" w:color="auto"/>
              <w:left w:val="single" w:sz="8" w:space="0" w:color="auto"/>
              <w:bottom w:val="single" w:sz="8" w:space="0" w:color="auto"/>
              <w:right w:val="nil"/>
            </w:tcBorders>
            <w:shd w:val="clear" w:color="auto" w:fill="auto"/>
            <w:noWrap/>
            <w:vAlign w:val="center"/>
            <w:hideMark/>
          </w:tcPr>
          <w:p w14:paraId="03CBDB0B" w14:textId="77777777" w:rsidR="003755C8" w:rsidRPr="003D58A8" w:rsidRDefault="003755C8" w:rsidP="003755C8">
            <w:pPr>
              <w:spacing w:after="0" w:line="240" w:lineRule="auto"/>
              <w:jc w:val="center"/>
              <w:rPr>
                <w:rFonts w:ascii="Calibri" w:eastAsia="Times New Roman" w:hAnsi="Calibri" w:cs="Calibri"/>
                <w:b/>
                <w:bCs/>
                <w:color w:val="000000"/>
                <w:sz w:val="24"/>
                <w:szCs w:val="24"/>
                <w:lang w:eastAsia="en-GB"/>
              </w:rPr>
            </w:pPr>
            <w:r w:rsidRPr="003D58A8">
              <w:rPr>
                <w:rFonts w:ascii="Calibri" w:eastAsia="Times New Roman" w:hAnsi="Calibri" w:cs="Calibri"/>
                <w:b/>
                <w:bCs/>
                <w:color w:val="000000"/>
                <w:sz w:val="24"/>
                <w:szCs w:val="24"/>
                <w:lang w:eastAsia="en-GB"/>
              </w:rPr>
              <w:t>Item Name</w:t>
            </w:r>
          </w:p>
        </w:tc>
        <w:tc>
          <w:tcPr>
            <w:tcW w:w="112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3E9EF450" w14:textId="77777777" w:rsidR="003755C8" w:rsidRPr="003D58A8" w:rsidRDefault="003755C8" w:rsidP="003755C8">
            <w:pPr>
              <w:spacing w:after="0" w:line="240" w:lineRule="auto"/>
              <w:jc w:val="center"/>
              <w:rPr>
                <w:rFonts w:ascii="Calibri" w:eastAsia="Times New Roman" w:hAnsi="Calibri" w:cs="Calibri"/>
                <w:b/>
                <w:bCs/>
                <w:color w:val="000000"/>
                <w:sz w:val="24"/>
                <w:szCs w:val="24"/>
                <w:lang w:eastAsia="en-GB"/>
              </w:rPr>
            </w:pPr>
            <w:r w:rsidRPr="003D58A8">
              <w:rPr>
                <w:rFonts w:ascii="Calibri" w:eastAsia="Times New Roman" w:hAnsi="Calibri" w:cs="Calibri"/>
                <w:b/>
                <w:bCs/>
                <w:color w:val="000000"/>
                <w:sz w:val="24"/>
                <w:szCs w:val="24"/>
                <w:lang w:eastAsia="en-GB"/>
              </w:rPr>
              <w:t>Quantity</w:t>
            </w:r>
          </w:p>
        </w:tc>
        <w:tc>
          <w:tcPr>
            <w:tcW w:w="2080" w:type="dxa"/>
            <w:tcBorders>
              <w:top w:val="single" w:sz="8" w:space="0" w:color="auto"/>
              <w:left w:val="nil"/>
              <w:bottom w:val="single" w:sz="8" w:space="0" w:color="auto"/>
              <w:right w:val="single" w:sz="8" w:space="0" w:color="auto"/>
            </w:tcBorders>
            <w:shd w:val="clear" w:color="auto" w:fill="auto"/>
            <w:noWrap/>
            <w:vAlign w:val="center"/>
            <w:hideMark/>
          </w:tcPr>
          <w:p w14:paraId="730F6731" w14:textId="77777777" w:rsidR="003755C8" w:rsidRPr="003D58A8" w:rsidRDefault="003755C8" w:rsidP="003755C8">
            <w:pPr>
              <w:spacing w:after="0" w:line="240" w:lineRule="auto"/>
              <w:jc w:val="center"/>
              <w:rPr>
                <w:rFonts w:ascii="Calibri" w:eastAsia="Times New Roman" w:hAnsi="Calibri" w:cs="Calibri"/>
                <w:b/>
                <w:bCs/>
                <w:color w:val="000000"/>
                <w:sz w:val="24"/>
                <w:szCs w:val="24"/>
                <w:lang w:eastAsia="en-GB"/>
              </w:rPr>
            </w:pPr>
            <w:r w:rsidRPr="003D58A8">
              <w:rPr>
                <w:rFonts w:ascii="Calibri" w:eastAsia="Times New Roman" w:hAnsi="Calibri" w:cs="Calibri"/>
                <w:b/>
                <w:bCs/>
                <w:color w:val="000000"/>
                <w:sz w:val="24"/>
                <w:szCs w:val="24"/>
                <w:lang w:eastAsia="en-GB"/>
              </w:rPr>
              <w:t>Cost per item (£)</w:t>
            </w:r>
          </w:p>
        </w:tc>
        <w:tc>
          <w:tcPr>
            <w:tcW w:w="1760" w:type="dxa"/>
            <w:tcBorders>
              <w:top w:val="single" w:sz="8" w:space="0" w:color="auto"/>
              <w:left w:val="nil"/>
              <w:bottom w:val="single" w:sz="8" w:space="0" w:color="auto"/>
              <w:right w:val="single" w:sz="8" w:space="0" w:color="auto"/>
            </w:tcBorders>
            <w:shd w:val="clear" w:color="auto" w:fill="auto"/>
            <w:noWrap/>
            <w:vAlign w:val="center"/>
            <w:hideMark/>
          </w:tcPr>
          <w:p w14:paraId="30F6C39B" w14:textId="77777777" w:rsidR="003755C8" w:rsidRPr="003D58A8" w:rsidRDefault="003755C8" w:rsidP="003755C8">
            <w:pPr>
              <w:spacing w:after="0" w:line="240" w:lineRule="auto"/>
              <w:jc w:val="center"/>
              <w:rPr>
                <w:rFonts w:ascii="Calibri" w:eastAsia="Times New Roman" w:hAnsi="Calibri" w:cs="Calibri"/>
                <w:b/>
                <w:bCs/>
                <w:color w:val="000000"/>
                <w:sz w:val="24"/>
                <w:szCs w:val="24"/>
                <w:lang w:eastAsia="en-GB"/>
              </w:rPr>
            </w:pPr>
            <w:r w:rsidRPr="003D58A8">
              <w:rPr>
                <w:rFonts w:ascii="Calibri" w:eastAsia="Times New Roman" w:hAnsi="Calibri" w:cs="Calibri"/>
                <w:b/>
                <w:bCs/>
                <w:color w:val="000000"/>
                <w:sz w:val="24"/>
                <w:szCs w:val="24"/>
                <w:lang w:eastAsia="en-GB"/>
              </w:rPr>
              <w:t>Total Cost (£)</w:t>
            </w:r>
          </w:p>
        </w:tc>
      </w:tr>
      <w:tr w:rsidR="003755C8" w:rsidRPr="003D58A8" w14:paraId="2EEE277D" w14:textId="77777777" w:rsidTr="003755C8">
        <w:trPr>
          <w:trHeight w:val="288"/>
        </w:trPr>
        <w:tc>
          <w:tcPr>
            <w:tcW w:w="3400" w:type="dxa"/>
            <w:tcBorders>
              <w:top w:val="nil"/>
              <w:left w:val="single" w:sz="8" w:space="0" w:color="auto"/>
              <w:bottom w:val="single" w:sz="4" w:space="0" w:color="auto"/>
              <w:right w:val="single" w:sz="4" w:space="0" w:color="auto"/>
            </w:tcBorders>
            <w:shd w:val="clear" w:color="auto" w:fill="auto"/>
            <w:noWrap/>
            <w:vAlign w:val="bottom"/>
            <w:hideMark/>
          </w:tcPr>
          <w:p w14:paraId="6A8094A7"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Reverse Osmosis System</w:t>
            </w:r>
          </w:p>
        </w:tc>
        <w:tc>
          <w:tcPr>
            <w:tcW w:w="1120" w:type="dxa"/>
            <w:tcBorders>
              <w:top w:val="nil"/>
              <w:left w:val="nil"/>
              <w:bottom w:val="single" w:sz="4" w:space="0" w:color="auto"/>
              <w:right w:val="single" w:sz="4" w:space="0" w:color="auto"/>
            </w:tcBorders>
            <w:shd w:val="clear" w:color="auto" w:fill="auto"/>
            <w:noWrap/>
            <w:vAlign w:val="center"/>
            <w:hideMark/>
          </w:tcPr>
          <w:p w14:paraId="61D3BE21"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w:t>
            </w:r>
          </w:p>
        </w:tc>
        <w:tc>
          <w:tcPr>
            <w:tcW w:w="2080" w:type="dxa"/>
            <w:tcBorders>
              <w:top w:val="nil"/>
              <w:left w:val="nil"/>
              <w:bottom w:val="single" w:sz="4" w:space="0" w:color="auto"/>
              <w:right w:val="single" w:sz="4" w:space="0" w:color="auto"/>
            </w:tcBorders>
            <w:shd w:val="clear" w:color="auto" w:fill="auto"/>
            <w:noWrap/>
            <w:vAlign w:val="center"/>
            <w:hideMark/>
          </w:tcPr>
          <w:p w14:paraId="1331F4AC"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£459.96</w:t>
            </w:r>
          </w:p>
        </w:tc>
        <w:tc>
          <w:tcPr>
            <w:tcW w:w="1760" w:type="dxa"/>
            <w:tcBorders>
              <w:top w:val="nil"/>
              <w:left w:val="nil"/>
              <w:bottom w:val="single" w:sz="4" w:space="0" w:color="auto"/>
              <w:right w:val="single" w:sz="8" w:space="0" w:color="auto"/>
            </w:tcBorders>
            <w:shd w:val="clear" w:color="auto" w:fill="auto"/>
            <w:noWrap/>
            <w:vAlign w:val="center"/>
            <w:hideMark/>
          </w:tcPr>
          <w:p w14:paraId="7E84278C"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£459.96</w:t>
            </w:r>
          </w:p>
        </w:tc>
      </w:tr>
      <w:tr w:rsidR="003755C8" w:rsidRPr="003D58A8" w14:paraId="113963FE" w14:textId="77777777" w:rsidTr="003755C8">
        <w:trPr>
          <w:trHeight w:val="288"/>
        </w:trPr>
        <w:tc>
          <w:tcPr>
            <w:tcW w:w="3400" w:type="dxa"/>
            <w:tcBorders>
              <w:top w:val="nil"/>
              <w:left w:val="single" w:sz="8" w:space="0" w:color="auto"/>
              <w:bottom w:val="single" w:sz="4" w:space="0" w:color="auto"/>
              <w:right w:val="single" w:sz="4" w:space="0" w:color="auto"/>
            </w:tcBorders>
            <w:shd w:val="clear" w:color="auto" w:fill="auto"/>
            <w:noWrap/>
            <w:vAlign w:val="bottom"/>
            <w:hideMark/>
          </w:tcPr>
          <w:p w14:paraId="016DA32E"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E-Brewing Vessel 70L + 6KW Element</w:t>
            </w:r>
          </w:p>
        </w:tc>
        <w:tc>
          <w:tcPr>
            <w:tcW w:w="1120" w:type="dxa"/>
            <w:tcBorders>
              <w:top w:val="nil"/>
              <w:left w:val="nil"/>
              <w:bottom w:val="single" w:sz="4" w:space="0" w:color="auto"/>
              <w:right w:val="single" w:sz="4" w:space="0" w:color="auto"/>
            </w:tcBorders>
            <w:shd w:val="clear" w:color="auto" w:fill="auto"/>
            <w:noWrap/>
            <w:vAlign w:val="center"/>
            <w:hideMark/>
          </w:tcPr>
          <w:p w14:paraId="6619DB19"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2</w:t>
            </w:r>
          </w:p>
        </w:tc>
        <w:tc>
          <w:tcPr>
            <w:tcW w:w="2080" w:type="dxa"/>
            <w:tcBorders>
              <w:top w:val="nil"/>
              <w:left w:val="nil"/>
              <w:bottom w:val="single" w:sz="4" w:space="0" w:color="auto"/>
              <w:right w:val="single" w:sz="4" w:space="0" w:color="auto"/>
            </w:tcBorders>
            <w:shd w:val="clear" w:color="auto" w:fill="auto"/>
            <w:noWrap/>
            <w:vAlign w:val="center"/>
            <w:hideMark/>
          </w:tcPr>
          <w:p w14:paraId="08F7418D"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£339.99</w:t>
            </w:r>
          </w:p>
        </w:tc>
        <w:tc>
          <w:tcPr>
            <w:tcW w:w="1760" w:type="dxa"/>
            <w:tcBorders>
              <w:top w:val="nil"/>
              <w:left w:val="nil"/>
              <w:bottom w:val="single" w:sz="4" w:space="0" w:color="auto"/>
              <w:right w:val="single" w:sz="8" w:space="0" w:color="auto"/>
            </w:tcBorders>
            <w:shd w:val="clear" w:color="auto" w:fill="auto"/>
            <w:noWrap/>
            <w:vAlign w:val="center"/>
            <w:hideMark/>
          </w:tcPr>
          <w:p w14:paraId="109A79A5"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£679.98</w:t>
            </w:r>
          </w:p>
        </w:tc>
      </w:tr>
      <w:tr w:rsidR="003755C8" w:rsidRPr="003D58A8" w14:paraId="73E02318" w14:textId="77777777" w:rsidTr="003755C8">
        <w:trPr>
          <w:trHeight w:val="288"/>
        </w:trPr>
        <w:tc>
          <w:tcPr>
            <w:tcW w:w="3400" w:type="dxa"/>
            <w:tcBorders>
              <w:top w:val="nil"/>
              <w:left w:val="single" w:sz="8" w:space="0" w:color="auto"/>
              <w:bottom w:val="single" w:sz="4" w:space="0" w:color="auto"/>
              <w:right w:val="single" w:sz="4" w:space="0" w:color="auto"/>
            </w:tcBorders>
            <w:shd w:val="clear" w:color="auto" w:fill="auto"/>
            <w:noWrap/>
            <w:vAlign w:val="bottom"/>
            <w:hideMark/>
          </w:tcPr>
          <w:p w14:paraId="61BDD1D3"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Herms Coil</w:t>
            </w:r>
          </w:p>
        </w:tc>
        <w:tc>
          <w:tcPr>
            <w:tcW w:w="1120" w:type="dxa"/>
            <w:tcBorders>
              <w:top w:val="nil"/>
              <w:left w:val="nil"/>
              <w:bottom w:val="single" w:sz="4" w:space="0" w:color="auto"/>
              <w:right w:val="single" w:sz="4" w:space="0" w:color="auto"/>
            </w:tcBorders>
            <w:shd w:val="clear" w:color="auto" w:fill="auto"/>
            <w:noWrap/>
            <w:vAlign w:val="center"/>
            <w:hideMark/>
          </w:tcPr>
          <w:p w14:paraId="4A278197"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w:t>
            </w:r>
          </w:p>
        </w:tc>
        <w:tc>
          <w:tcPr>
            <w:tcW w:w="2080" w:type="dxa"/>
            <w:tcBorders>
              <w:top w:val="nil"/>
              <w:left w:val="nil"/>
              <w:bottom w:val="single" w:sz="4" w:space="0" w:color="auto"/>
              <w:right w:val="single" w:sz="4" w:space="0" w:color="auto"/>
            </w:tcBorders>
            <w:shd w:val="clear" w:color="auto" w:fill="auto"/>
            <w:noWrap/>
            <w:vAlign w:val="center"/>
            <w:hideMark/>
          </w:tcPr>
          <w:p w14:paraId="68A353F2"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£119.99</w:t>
            </w:r>
          </w:p>
        </w:tc>
        <w:tc>
          <w:tcPr>
            <w:tcW w:w="1760" w:type="dxa"/>
            <w:tcBorders>
              <w:top w:val="nil"/>
              <w:left w:val="nil"/>
              <w:bottom w:val="single" w:sz="4" w:space="0" w:color="auto"/>
              <w:right w:val="single" w:sz="8" w:space="0" w:color="auto"/>
            </w:tcBorders>
            <w:shd w:val="clear" w:color="auto" w:fill="auto"/>
            <w:noWrap/>
            <w:vAlign w:val="center"/>
            <w:hideMark/>
          </w:tcPr>
          <w:p w14:paraId="5CD85FCD"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£119.99</w:t>
            </w:r>
          </w:p>
        </w:tc>
      </w:tr>
      <w:tr w:rsidR="003755C8" w:rsidRPr="003D58A8" w14:paraId="7E387104" w14:textId="77777777" w:rsidTr="003755C8">
        <w:trPr>
          <w:trHeight w:val="288"/>
        </w:trPr>
        <w:tc>
          <w:tcPr>
            <w:tcW w:w="3400" w:type="dxa"/>
            <w:tcBorders>
              <w:top w:val="nil"/>
              <w:left w:val="single" w:sz="8" w:space="0" w:color="auto"/>
              <w:bottom w:val="single" w:sz="4" w:space="0" w:color="auto"/>
              <w:right w:val="single" w:sz="4" w:space="0" w:color="auto"/>
            </w:tcBorders>
            <w:shd w:val="clear" w:color="auto" w:fill="auto"/>
            <w:noWrap/>
            <w:vAlign w:val="bottom"/>
            <w:hideMark/>
          </w:tcPr>
          <w:p w14:paraId="78AF57EF"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Mash Tun</w:t>
            </w:r>
          </w:p>
        </w:tc>
        <w:tc>
          <w:tcPr>
            <w:tcW w:w="1120" w:type="dxa"/>
            <w:tcBorders>
              <w:top w:val="nil"/>
              <w:left w:val="nil"/>
              <w:bottom w:val="single" w:sz="4" w:space="0" w:color="auto"/>
              <w:right w:val="single" w:sz="4" w:space="0" w:color="auto"/>
            </w:tcBorders>
            <w:shd w:val="clear" w:color="auto" w:fill="auto"/>
            <w:noWrap/>
            <w:vAlign w:val="center"/>
            <w:hideMark/>
          </w:tcPr>
          <w:p w14:paraId="79CD74B7"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w:t>
            </w:r>
          </w:p>
        </w:tc>
        <w:tc>
          <w:tcPr>
            <w:tcW w:w="2080" w:type="dxa"/>
            <w:tcBorders>
              <w:top w:val="nil"/>
              <w:left w:val="nil"/>
              <w:bottom w:val="single" w:sz="4" w:space="0" w:color="auto"/>
              <w:right w:val="single" w:sz="4" w:space="0" w:color="auto"/>
            </w:tcBorders>
            <w:shd w:val="clear" w:color="auto" w:fill="auto"/>
            <w:noWrap/>
            <w:vAlign w:val="center"/>
            <w:hideMark/>
          </w:tcPr>
          <w:p w14:paraId="5A038B49"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£416.50</w:t>
            </w:r>
          </w:p>
        </w:tc>
        <w:tc>
          <w:tcPr>
            <w:tcW w:w="1760" w:type="dxa"/>
            <w:tcBorders>
              <w:top w:val="nil"/>
              <w:left w:val="nil"/>
              <w:bottom w:val="single" w:sz="4" w:space="0" w:color="auto"/>
              <w:right w:val="single" w:sz="8" w:space="0" w:color="auto"/>
            </w:tcBorders>
            <w:shd w:val="clear" w:color="auto" w:fill="auto"/>
            <w:noWrap/>
            <w:vAlign w:val="center"/>
            <w:hideMark/>
          </w:tcPr>
          <w:p w14:paraId="550364A2"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£416.50</w:t>
            </w:r>
          </w:p>
        </w:tc>
      </w:tr>
      <w:tr w:rsidR="003755C8" w:rsidRPr="003D58A8" w14:paraId="16597AA8" w14:textId="77777777" w:rsidTr="003755C8">
        <w:trPr>
          <w:trHeight w:val="288"/>
        </w:trPr>
        <w:tc>
          <w:tcPr>
            <w:tcW w:w="3400" w:type="dxa"/>
            <w:tcBorders>
              <w:top w:val="nil"/>
              <w:left w:val="single" w:sz="8" w:space="0" w:color="auto"/>
              <w:bottom w:val="single" w:sz="4" w:space="0" w:color="auto"/>
              <w:right w:val="single" w:sz="4" w:space="0" w:color="auto"/>
            </w:tcBorders>
            <w:shd w:val="clear" w:color="auto" w:fill="auto"/>
            <w:noWrap/>
            <w:vAlign w:val="bottom"/>
            <w:hideMark/>
          </w:tcPr>
          <w:p w14:paraId="5654A24F"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Sparge Arm</w:t>
            </w:r>
          </w:p>
        </w:tc>
        <w:tc>
          <w:tcPr>
            <w:tcW w:w="1120" w:type="dxa"/>
            <w:tcBorders>
              <w:top w:val="nil"/>
              <w:left w:val="nil"/>
              <w:bottom w:val="single" w:sz="4" w:space="0" w:color="auto"/>
              <w:right w:val="single" w:sz="4" w:space="0" w:color="auto"/>
            </w:tcBorders>
            <w:shd w:val="clear" w:color="auto" w:fill="auto"/>
            <w:noWrap/>
            <w:vAlign w:val="center"/>
            <w:hideMark/>
          </w:tcPr>
          <w:p w14:paraId="07E39448"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w:t>
            </w:r>
          </w:p>
        </w:tc>
        <w:tc>
          <w:tcPr>
            <w:tcW w:w="2080" w:type="dxa"/>
            <w:tcBorders>
              <w:top w:val="nil"/>
              <w:left w:val="nil"/>
              <w:bottom w:val="single" w:sz="4" w:space="0" w:color="auto"/>
              <w:right w:val="single" w:sz="4" w:space="0" w:color="auto"/>
            </w:tcBorders>
            <w:shd w:val="clear" w:color="auto" w:fill="auto"/>
            <w:noWrap/>
            <w:vAlign w:val="center"/>
            <w:hideMark/>
          </w:tcPr>
          <w:p w14:paraId="40BC50FE"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£45</w:t>
            </w:r>
          </w:p>
        </w:tc>
        <w:tc>
          <w:tcPr>
            <w:tcW w:w="1760" w:type="dxa"/>
            <w:tcBorders>
              <w:top w:val="nil"/>
              <w:left w:val="nil"/>
              <w:bottom w:val="single" w:sz="4" w:space="0" w:color="auto"/>
              <w:right w:val="single" w:sz="8" w:space="0" w:color="auto"/>
            </w:tcBorders>
            <w:shd w:val="clear" w:color="auto" w:fill="auto"/>
            <w:noWrap/>
            <w:vAlign w:val="center"/>
            <w:hideMark/>
          </w:tcPr>
          <w:p w14:paraId="137BFB04"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£45</w:t>
            </w:r>
          </w:p>
        </w:tc>
      </w:tr>
      <w:tr w:rsidR="003755C8" w:rsidRPr="003D58A8" w14:paraId="23A27F3B" w14:textId="77777777" w:rsidTr="003755C8">
        <w:trPr>
          <w:trHeight w:val="288"/>
        </w:trPr>
        <w:tc>
          <w:tcPr>
            <w:tcW w:w="3400" w:type="dxa"/>
            <w:tcBorders>
              <w:top w:val="nil"/>
              <w:left w:val="single" w:sz="8" w:space="0" w:color="auto"/>
              <w:bottom w:val="single" w:sz="4" w:space="0" w:color="auto"/>
              <w:right w:val="single" w:sz="4" w:space="0" w:color="auto"/>
            </w:tcBorders>
            <w:shd w:val="clear" w:color="auto" w:fill="auto"/>
            <w:noWrap/>
            <w:vAlign w:val="bottom"/>
            <w:hideMark/>
          </w:tcPr>
          <w:p w14:paraId="01C34D56"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Riptide Brewing Pump</w:t>
            </w:r>
          </w:p>
        </w:tc>
        <w:tc>
          <w:tcPr>
            <w:tcW w:w="1120" w:type="dxa"/>
            <w:tcBorders>
              <w:top w:val="nil"/>
              <w:left w:val="nil"/>
              <w:bottom w:val="single" w:sz="4" w:space="0" w:color="auto"/>
              <w:right w:val="single" w:sz="4" w:space="0" w:color="auto"/>
            </w:tcBorders>
            <w:shd w:val="clear" w:color="auto" w:fill="auto"/>
            <w:noWrap/>
            <w:vAlign w:val="center"/>
            <w:hideMark/>
          </w:tcPr>
          <w:p w14:paraId="3C7A889A"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2</w:t>
            </w:r>
          </w:p>
        </w:tc>
        <w:tc>
          <w:tcPr>
            <w:tcW w:w="2080" w:type="dxa"/>
            <w:tcBorders>
              <w:top w:val="nil"/>
              <w:left w:val="nil"/>
              <w:bottom w:val="single" w:sz="4" w:space="0" w:color="auto"/>
              <w:right w:val="single" w:sz="4" w:space="0" w:color="auto"/>
            </w:tcBorders>
            <w:shd w:val="clear" w:color="auto" w:fill="auto"/>
            <w:noWrap/>
            <w:vAlign w:val="center"/>
            <w:hideMark/>
          </w:tcPr>
          <w:p w14:paraId="43D743CE"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£189.99</w:t>
            </w:r>
          </w:p>
        </w:tc>
        <w:tc>
          <w:tcPr>
            <w:tcW w:w="1760" w:type="dxa"/>
            <w:tcBorders>
              <w:top w:val="nil"/>
              <w:left w:val="nil"/>
              <w:bottom w:val="single" w:sz="4" w:space="0" w:color="auto"/>
              <w:right w:val="single" w:sz="8" w:space="0" w:color="auto"/>
            </w:tcBorders>
            <w:shd w:val="clear" w:color="auto" w:fill="auto"/>
            <w:noWrap/>
            <w:vAlign w:val="center"/>
            <w:hideMark/>
          </w:tcPr>
          <w:p w14:paraId="345107BC"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£379.98</w:t>
            </w:r>
          </w:p>
        </w:tc>
      </w:tr>
      <w:tr w:rsidR="003755C8" w:rsidRPr="003D58A8" w14:paraId="2EC38FC5" w14:textId="77777777" w:rsidTr="003755C8">
        <w:trPr>
          <w:trHeight w:val="288"/>
        </w:trPr>
        <w:tc>
          <w:tcPr>
            <w:tcW w:w="3400" w:type="dxa"/>
            <w:tcBorders>
              <w:top w:val="nil"/>
              <w:left w:val="single" w:sz="8" w:space="0" w:color="auto"/>
              <w:bottom w:val="single" w:sz="4" w:space="0" w:color="auto"/>
              <w:right w:val="single" w:sz="4" w:space="0" w:color="auto"/>
            </w:tcBorders>
            <w:shd w:val="clear" w:color="auto" w:fill="auto"/>
            <w:noWrap/>
            <w:vAlign w:val="bottom"/>
            <w:hideMark/>
          </w:tcPr>
          <w:p w14:paraId="2BF7BC4C"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PID - Temperature Controller</w:t>
            </w:r>
          </w:p>
        </w:tc>
        <w:tc>
          <w:tcPr>
            <w:tcW w:w="1120" w:type="dxa"/>
            <w:tcBorders>
              <w:top w:val="nil"/>
              <w:left w:val="nil"/>
              <w:bottom w:val="single" w:sz="4" w:space="0" w:color="auto"/>
              <w:right w:val="single" w:sz="4" w:space="0" w:color="auto"/>
            </w:tcBorders>
            <w:shd w:val="clear" w:color="auto" w:fill="auto"/>
            <w:noWrap/>
            <w:vAlign w:val="center"/>
            <w:hideMark/>
          </w:tcPr>
          <w:p w14:paraId="59FF7C7C"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w:t>
            </w:r>
          </w:p>
        </w:tc>
        <w:tc>
          <w:tcPr>
            <w:tcW w:w="2080" w:type="dxa"/>
            <w:tcBorders>
              <w:top w:val="nil"/>
              <w:left w:val="nil"/>
              <w:bottom w:val="single" w:sz="4" w:space="0" w:color="auto"/>
              <w:right w:val="single" w:sz="4" w:space="0" w:color="auto"/>
            </w:tcBorders>
            <w:shd w:val="clear" w:color="auto" w:fill="auto"/>
            <w:noWrap/>
            <w:vAlign w:val="center"/>
            <w:hideMark/>
          </w:tcPr>
          <w:p w14:paraId="395788D3"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£1,320</w:t>
            </w:r>
          </w:p>
        </w:tc>
        <w:tc>
          <w:tcPr>
            <w:tcW w:w="1760" w:type="dxa"/>
            <w:tcBorders>
              <w:top w:val="nil"/>
              <w:left w:val="nil"/>
              <w:bottom w:val="single" w:sz="4" w:space="0" w:color="auto"/>
              <w:right w:val="single" w:sz="8" w:space="0" w:color="auto"/>
            </w:tcBorders>
            <w:shd w:val="clear" w:color="auto" w:fill="auto"/>
            <w:noWrap/>
            <w:vAlign w:val="center"/>
            <w:hideMark/>
          </w:tcPr>
          <w:p w14:paraId="6E28D014"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£1,320</w:t>
            </w:r>
          </w:p>
        </w:tc>
      </w:tr>
      <w:tr w:rsidR="003755C8" w:rsidRPr="003D58A8" w14:paraId="698DCA17" w14:textId="77777777" w:rsidTr="003755C8">
        <w:trPr>
          <w:trHeight w:val="288"/>
        </w:trPr>
        <w:tc>
          <w:tcPr>
            <w:tcW w:w="3400" w:type="dxa"/>
            <w:tcBorders>
              <w:top w:val="nil"/>
              <w:left w:val="single" w:sz="8" w:space="0" w:color="auto"/>
              <w:bottom w:val="single" w:sz="4" w:space="0" w:color="auto"/>
              <w:right w:val="single" w:sz="4" w:space="0" w:color="auto"/>
            </w:tcBorders>
            <w:shd w:val="clear" w:color="auto" w:fill="auto"/>
            <w:noWrap/>
            <w:vAlign w:val="bottom"/>
            <w:hideMark/>
          </w:tcPr>
          <w:p w14:paraId="1F6F3FD3"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Fermenter</w:t>
            </w:r>
          </w:p>
        </w:tc>
        <w:tc>
          <w:tcPr>
            <w:tcW w:w="1120" w:type="dxa"/>
            <w:tcBorders>
              <w:top w:val="nil"/>
              <w:left w:val="nil"/>
              <w:bottom w:val="single" w:sz="4" w:space="0" w:color="auto"/>
              <w:right w:val="single" w:sz="4" w:space="0" w:color="auto"/>
            </w:tcBorders>
            <w:shd w:val="clear" w:color="auto" w:fill="auto"/>
            <w:noWrap/>
            <w:vAlign w:val="center"/>
            <w:hideMark/>
          </w:tcPr>
          <w:p w14:paraId="09F05188"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w:t>
            </w:r>
          </w:p>
        </w:tc>
        <w:tc>
          <w:tcPr>
            <w:tcW w:w="2080" w:type="dxa"/>
            <w:tcBorders>
              <w:top w:val="nil"/>
              <w:left w:val="nil"/>
              <w:bottom w:val="single" w:sz="4" w:space="0" w:color="auto"/>
              <w:right w:val="single" w:sz="4" w:space="0" w:color="auto"/>
            </w:tcBorders>
            <w:shd w:val="clear" w:color="auto" w:fill="auto"/>
            <w:noWrap/>
            <w:vAlign w:val="center"/>
            <w:hideMark/>
          </w:tcPr>
          <w:p w14:paraId="637473A5"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£599</w:t>
            </w:r>
          </w:p>
        </w:tc>
        <w:tc>
          <w:tcPr>
            <w:tcW w:w="1760" w:type="dxa"/>
            <w:tcBorders>
              <w:top w:val="nil"/>
              <w:left w:val="nil"/>
              <w:bottom w:val="single" w:sz="4" w:space="0" w:color="auto"/>
              <w:right w:val="single" w:sz="8" w:space="0" w:color="auto"/>
            </w:tcBorders>
            <w:shd w:val="clear" w:color="auto" w:fill="auto"/>
            <w:noWrap/>
            <w:vAlign w:val="center"/>
            <w:hideMark/>
          </w:tcPr>
          <w:p w14:paraId="05856559"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£599</w:t>
            </w:r>
          </w:p>
        </w:tc>
      </w:tr>
      <w:tr w:rsidR="003755C8" w:rsidRPr="003D58A8" w14:paraId="5237A572" w14:textId="77777777" w:rsidTr="003755C8">
        <w:trPr>
          <w:trHeight w:val="288"/>
        </w:trPr>
        <w:tc>
          <w:tcPr>
            <w:tcW w:w="3400" w:type="dxa"/>
            <w:tcBorders>
              <w:top w:val="nil"/>
              <w:left w:val="single" w:sz="8" w:space="0" w:color="auto"/>
              <w:bottom w:val="single" w:sz="4" w:space="0" w:color="auto"/>
              <w:right w:val="single" w:sz="4" w:space="0" w:color="auto"/>
            </w:tcBorders>
            <w:shd w:val="clear" w:color="auto" w:fill="auto"/>
            <w:noWrap/>
            <w:vAlign w:val="bottom"/>
            <w:hideMark/>
          </w:tcPr>
          <w:p w14:paraId="7F8ECE7C"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Plate Chiller</w:t>
            </w:r>
          </w:p>
        </w:tc>
        <w:tc>
          <w:tcPr>
            <w:tcW w:w="1120" w:type="dxa"/>
            <w:tcBorders>
              <w:top w:val="nil"/>
              <w:left w:val="nil"/>
              <w:bottom w:val="single" w:sz="4" w:space="0" w:color="auto"/>
              <w:right w:val="single" w:sz="4" w:space="0" w:color="auto"/>
            </w:tcBorders>
            <w:shd w:val="clear" w:color="auto" w:fill="auto"/>
            <w:noWrap/>
            <w:vAlign w:val="center"/>
            <w:hideMark/>
          </w:tcPr>
          <w:p w14:paraId="24946E19"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w:t>
            </w:r>
          </w:p>
        </w:tc>
        <w:tc>
          <w:tcPr>
            <w:tcW w:w="2080" w:type="dxa"/>
            <w:tcBorders>
              <w:top w:val="nil"/>
              <w:left w:val="nil"/>
              <w:bottom w:val="single" w:sz="4" w:space="0" w:color="auto"/>
              <w:right w:val="single" w:sz="4" w:space="0" w:color="auto"/>
            </w:tcBorders>
            <w:shd w:val="clear" w:color="auto" w:fill="auto"/>
            <w:noWrap/>
            <w:vAlign w:val="center"/>
            <w:hideMark/>
          </w:tcPr>
          <w:p w14:paraId="6D508314"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£199</w:t>
            </w:r>
          </w:p>
        </w:tc>
        <w:tc>
          <w:tcPr>
            <w:tcW w:w="1760" w:type="dxa"/>
            <w:tcBorders>
              <w:top w:val="nil"/>
              <w:left w:val="nil"/>
              <w:bottom w:val="single" w:sz="4" w:space="0" w:color="auto"/>
              <w:right w:val="single" w:sz="8" w:space="0" w:color="auto"/>
            </w:tcBorders>
            <w:shd w:val="clear" w:color="auto" w:fill="auto"/>
            <w:noWrap/>
            <w:vAlign w:val="center"/>
            <w:hideMark/>
          </w:tcPr>
          <w:p w14:paraId="44C199D7"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£199</w:t>
            </w:r>
          </w:p>
        </w:tc>
      </w:tr>
      <w:tr w:rsidR="003755C8" w:rsidRPr="003D58A8" w14:paraId="1BFA00EB" w14:textId="77777777" w:rsidTr="003755C8">
        <w:trPr>
          <w:trHeight w:val="288"/>
        </w:trPr>
        <w:tc>
          <w:tcPr>
            <w:tcW w:w="3400" w:type="dxa"/>
            <w:tcBorders>
              <w:top w:val="nil"/>
              <w:left w:val="single" w:sz="8" w:space="0" w:color="auto"/>
              <w:bottom w:val="single" w:sz="4" w:space="0" w:color="auto"/>
              <w:right w:val="single" w:sz="4" w:space="0" w:color="auto"/>
            </w:tcBorders>
            <w:shd w:val="clear" w:color="auto" w:fill="auto"/>
            <w:noWrap/>
            <w:vAlign w:val="bottom"/>
            <w:hideMark/>
          </w:tcPr>
          <w:p w14:paraId="3BD2E62C"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 xml:space="preserve">Platinum Cured Silicon Tubing </w:t>
            </w:r>
          </w:p>
        </w:tc>
        <w:tc>
          <w:tcPr>
            <w:tcW w:w="1120" w:type="dxa"/>
            <w:tcBorders>
              <w:top w:val="nil"/>
              <w:left w:val="nil"/>
              <w:bottom w:val="single" w:sz="4" w:space="0" w:color="auto"/>
              <w:right w:val="single" w:sz="4" w:space="0" w:color="auto"/>
            </w:tcBorders>
            <w:shd w:val="clear" w:color="auto" w:fill="auto"/>
            <w:noWrap/>
            <w:vAlign w:val="center"/>
            <w:hideMark/>
          </w:tcPr>
          <w:p w14:paraId="24D50512"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10</w:t>
            </w:r>
          </w:p>
        </w:tc>
        <w:tc>
          <w:tcPr>
            <w:tcW w:w="2080" w:type="dxa"/>
            <w:tcBorders>
              <w:top w:val="nil"/>
              <w:left w:val="nil"/>
              <w:bottom w:val="single" w:sz="4" w:space="0" w:color="auto"/>
              <w:right w:val="single" w:sz="4" w:space="0" w:color="auto"/>
            </w:tcBorders>
            <w:shd w:val="clear" w:color="auto" w:fill="auto"/>
            <w:noWrap/>
            <w:vAlign w:val="center"/>
            <w:hideMark/>
          </w:tcPr>
          <w:p w14:paraId="1B304A46"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£5.64</w:t>
            </w:r>
          </w:p>
        </w:tc>
        <w:tc>
          <w:tcPr>
            <w:tcW w:w="1760" w:type="dxa"/>
            <w:tcBorders>
              <w:top w:val="nil"/>
              <w:left w:val="nil"/>
              <w:bottom w:val="single" w:sz="4" w:space="0" w:color="auto"/>
              <w:right w:val="single" w:sz="8" w:space="0" w:color="auto"/>
            </w:tcBorders>
            <w:shd w:val="clear" w:color="auto" w:fill="auto"/>
            <w:noWrap/>
            <w:vAlign w:val="center"/>
            <w:hideMark/>
          </w:tcPr>
          <w:p w14:paraId="269E24E4"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£56.40</w:t>
            </w:r>
          </w:p>
        </w:tc>
      </w:tr>
      <w:tr w:rsidR="003755C8" w:rsidRPr="003D58A8" w14:paraId="769B85F8" w14:textId="77777777" w:rsidTr="003755C8">
        <w:trPr>
          <w:trHeight w:val="288"/>
        </w:trPr>
        <w:tc>
          <w:tcPr>
            <w:tcW w:w="3400" w:type="dxa"/>
            <w:tcBorders>
              <w:top w:val="nil"/>
              <w:left w:val="single" w:sz="8" w:space="0" w:color="auto"/>
              <w:bottom w:val="single" w:sz="4" w:space="0" w:color="auto"/>
              <w:right w:val="single" w:sz="4" w:space="0" w:color="auto"/>
            </w:tcBorders>
            <w:shd w:val="clear" w:color="auto" w:fill="auto"/>
            <w:noWrap/>
            <w:vAlign w:val="bottom"/>
            <w:hideMark/>
          </w:tcPr>
          <w:p w14:paraId="6101F2CA"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Stainless Steel Table TBD</w:t>
            </w:r>
          </w:p>
        </w:tc>
        <w:tc>
          <w:tcPr>
            <w:tcW w:w="1120" w:type="dxa"/>
            <w:tcBorders>
              <w:top w:val="nil"/>
              <w:left w:val="nil"/>
              <w:bottom w:val="single" w:sz="4" w:space="0" w:color="auto"/>
              <w:right w:val="single" w:sz="4" w:space="0" w:color="auto"/>
            </w:tcBorders>
            <w:shd w:val="clear" w:color="auto" w:fill="auto"/>
            <w:noWrap/>
            <w:vAlign w:val="center"/>
            <w:hideMark/>
          </w:tcPr>
          <w:p w14:paraId="22CC0ACC"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 </w:t>
            </w:r>
          </w:p>
        </w:tc>
        <w:tc>
          <w:tcPr>
            <w:tcW w:w="2080" w:type="dxa"/>
            <w:tcBorders>
              <w:top w:val="nil"/>
              <w:left w:val="nil"/>
              <w:bottom w:val="single" w:sz="4" w:space="0" w:color="auto"/>
              <w:right w:val="single" w:sz="4" w:space="0" w:color="auto"/>
            </w:tcBorders>
            <w:shd w:val="clear" w:color="auto" w:fill="auto"/>
            <w:noWrap/>
            <w:vAlign w:val="bottom"/>
            <w:hideMark/>
          </w:tcPr>
          <w:p w14:paraId="08C6FEAB"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 </w:t>
            </w:r>
          </w:p>
        </w:tc>
        <w:tc>
          <w:tcPr>
            <w:tcW w:w="1760" w:type="dxa"/>
            <w:tcBorders>
              <w:top w:val="nil"/>
              <w:left w:val="nil"/>
              <w:bottom w:val="single" w:sz="4" w:space="0" w:color="auto"/>
              <w:right w:val="single" w:sz="8" w:space="0" w:color="auto"/>
            </w:tcBorders>
            <w:shd w:val="clear" w:color="auto" w:fill="auto"/>
            <w:noWrap/>
            <w:vAlign w:val="bottom"/>
            <w:hideMark/>
          </w:tcPr>
          <w:p w14:paraId="55248F55"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 </w:t>
            </w:r>
          </w:p>
        </w:tc>
      </w:tr>
      <w:tr w:rsidR="003755C8" w:rsidRPr="003D58A8" w14:paraId="13948308" w14:textId="77777777" w:rsidTr="003755C8">
        <w:trPr>
          <w:trHeight w:val="300"/>
        </w:trPr>
        <w:tc>
          <w:tcPr>
            <w:tcW w:w="3400" w:type="dxa"/>
            <w:tcBorders>
              <w:top w:val="nil"/>
              <w:left w:val="single" w:sz="8" w:space="0" w:color="auto"/>
              <w:bottom w:val="single" w:sz="8" w:space="0" w:color="auto"/>
              <w:right w:val="single" w:sz="4" w:space="0" w:color="auto"/>
            </w:tcBorders>
            <w:shd w:val="clear" w:color="auto" w:fill="auto"/>
            <w:noWrap/>
            <w:vAlign w:val="bottom"/>
            <w:hideMark/>
          </w:tcPr>
          <w:p w14:paraId="476F6FFB"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Valves and Fittings TBD</w:t>
            </w:r>
          </w:p>
        </w:tc>
        <w:tc>
          <w:tcPr>
            <w:tcW w:w="1120" w:type="dxa"/>
            <w:tcBorders>
              <w:top w:val="nil"/>
              <w:left w:val="nil"/>
              <w:bottom w:val="single" w:sz="8" w:space="0" w:color="auto"/>
              <w:right w:val="single" w:sz="4" w:space="0" w:color="auto"/>
            </w:tcBorders>
            <w:shd w:val="clear" w:color="auto" w:fill="auto"/>
            <w:noWrap/>
            <w:vAlign w:val="center"/>
            <w:hideMark/>
          </w:tcPr>
          <w:p w14:paraId="1927D7D0"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 </w:t>
            </w:r>
          </w:p>
        </w:tc>
        <w:tc>
          <w:tcPr>
            <w:tcW w:w="2080" w:type="dxa"/>
            <w:tcBorders>
              <w:top w:val="nil"/>
              <w:left w:val="nil"/>
              <w:bottom w:val="single" w:sz="8" w:space="0" w:color="auto"/>
              <w:right w:val="single" w:sz="4" w:space="0" w:color="auto"/>
            </w:tcBorders>
            <w:shd w:val="clear" w:color="auto" w:fill="auto"/>
            <w:noWrap/>
            <w:vAlign w:val="bottom"/>
            <w:hideMark/>
          </w:tcPr>
          <w:p w14:paraId="288F020F"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 </w:t>
            </w:r>
          </w:p>
        </w:tc>
        <w:tc>
          <w:tcPr>
            <w:tcW w:w="1760" w:type="dxa"/>
            <w:tcBorders>
              <w:top w:val="nil"/>
              <w:left w:val="nil"/>
              <w:bottom w:val="single" w:sz="8" w:space="0" w:color="auto"/>
              <w:right w:val="single" w:sz="8" w:space="0" w:color="auto"/>
            </w:tcBorders>
            <w:shd w:val="clear" w:color="auto" w:fill="auto"/>
            <w:noWrap/>
            <w:vAlign w:val="bottom"/>
            <w:hideMark/>
          </w:tcPr>
          <w:p w14:paraId="114EB578" w14:textId="77777777" w:rsidR="003755C8" w:rsidRPr="003D58A8" w:rsidRDefault="003755C8" w:rsidP="003755C8">
            <w:pPr>
              <w:spacing w:after="0" w:line="240" w:lineRule="auto"/>
              <w:rPr>
                <w:rFonts w:ascii="Calibri" w:eastAsia="Times New Roman" w:hAnsi="Calibri" w:cs="Calibri"/>
                <w:color w:val="000000"/>
                <w:lang w:eastAsia="en-GB"/>
              </w:rPr>
            </w:pPr>
            <w:r w:rsidRPr="003D58A8">
              <w:rPr>
                <w:rFonts w:ascii="Calibri" w:eastAsia="Times New Roman" w:hAnsi="Calibri" w:cs="Calibri"/>
                <w:color w:val="000000"/>
                <w:lang w:eastAsia="en-GB"/>
              </w:rPr>
              <w:t> </w:t>
            </w:r>
          </w:p>
        </w:tc>
      </w:tr>
      <w:tr w:rsidR="003755C8" w:rsidRPr="003D58A8" w14:paraId="4B610CFF" w14:textId="77777777" w:rsidTr="003755C8">
        <w:trPr>
          <w:trHeight w:val="300"/>
        </w:trPr>
        <w:tc>
          <w:tcPr>
            <w:tcW w:w="3400" w:type="dxa"/>
            <w:tcBorders>
              <w:top w:val="nil"/>
              <w:left w:val="nil"/>
              <w:bottom w:val="nil"/>
              <w:right w:val="nil"/>
            </w:tcBorders>
            <w:shd w:val="clear" w:color="auto" w:fill="auto"/>
            <w:noWrap/>
            <w:vAlign w:val="bottom"/>
            <w:hideMark/>
          </w:tcPr>
          <w:p w14:paraId="4373737E" w14:textId="77777777" w:rsidR="003755C8" w:rsidRPr="003D58A8" w:rsidRDefault="003755C8" w:rsidP="003755C8">
            <w:pPr>
              <w:spacing w:after="0" w:line="240" w:lineRule="auto"/>
              <w:rPr>
                <w:rFonts w:ascii="Calibri" w:eastAsia="Times New Roman" w:hAnsi="Calibri" w:cs="Calibri"/>
                <w:color w:val="000000"/>
                <w:lang w:eastAsia="en-GB"/>
              </w:rPr>
            </w:pPr>
          </w:p>
        </w:tc>
        <w:tc>
          <w:tcPr>
            <w:tcW w:w="1120" w:type="dxa"/>
            <w:tcBorders>
              <w:top w:val="nil"/>
              <w:left w:val="nil"/>
              <w:bottom w:val="nil"/>
              <w:right w:val="nil"/>
            </w:tcBorders>
            <w:shd w:val="clear" w:color="auto" w:fill="auto"/>
            <w:noWrap/>
            <w:vAlign w:val="bottom"/>
            <w:hideMark/>
          </w:tcPr>
          <w:p w14:paraId="3F227B58" w14:textId="77777777" w:rsidR="003755C8" w:rsidRPr="003D58A8" w:rsidRDefault="003755C8" w:rsidP="003755C8">
            <w:pPr>
              <w:spacing w:after="0" w:line="240" w:lineRule="auto"/>
              <w:rPr>
                <w:rFonts w:ascii="Times New Roman" w:eastAsia="Times New Roman" w:hAnsi="Times New Roman" w:cs="Times New Roman"/>
                <w:sz w:val="20"/>
                <w:szCs w:val="20"/>
                <w:lang w:eastAsia="en-GB"/>
              </w:rPr>
            </w:pPr>
          </w:p>
        </w:tc>
        <w:tc>
          <w:tcPr>
            <w:tcW w:w="2080" w:type="dxa"/>
            <w:tcBorders>
              <w:top w:val="nil"/>
              <w:left w:val="nil"/>
              <w:bottom w:val="nil"/>
              <w:right w:val="nil"/>
            </w:tcBorders>
            <w:shd w:val="clear" w:color="auto" w:fill="auto"/>
            <w:noWrap/>
            <w:vAlign w:val="bottom"/>
            <w:hideMark/>
          </w:tcPr>
          <w:p w14:paraId="28E2BF41" w14:textId="77777777" w:rsidR="003755C8" w:rsidRPr="003D58A8" w:rsidRDefault="003755C8" w:rsidP="003755C8">
            <w:pPr>
              <w:spacing w:after="0" w:line="240" w:lineRule="auto"/>
              <w:rPr>
                <w:rFonts w:ascii="Times New Roman" w:eastAsia="Times New Roman" w:hAnsi="Times New Roman" w:cs="Times New Roman"/>
                <w:sz w:val="20"/>
                <w:szCs w:val="20"/>
                <w:lang w:eastAsia="en-GB"/>
              </w:rPr>
            </w:pPr>
          </w:p>
        </w:tc>
        <w:tc>
          <w:tcPr>
            <w:tcW w:w="1760" w:type="dxa"/>
            <w:tcBorders>
              <w:top w:val="nil"/>
              <w:left w:val="nil"/>
              <w:bottom w:val="nil"/>
              <w:right w:val="nil"/>
            </w:tcBorders>
            <w:shd w:val="clear" w:color="auto" w:fill="auto"/>
            <w:noWrap/>
            <w:vAlign w:val="bottom"/>
            <w:hideMark/>
          </w:tcPr>
          <w:p w14:paraId="1DCFE3C0" w14:textId="77777777" w:rsidR="003755C8" w:rsidRPr="003D58A8" w:rsidRDefault="003755C8" w:rsidP="003755C8">
            <w:pPr>
              <w:spacing w:after="0" w:line="240" w:lineRule="auto"/>
              <w:rPr>
                <w:rFonts w:ascii="Times New Roman" w:eastAsia="Times New Roman" w:hAnsi="Times New Roman" w:cs="Times New Roman"/>
                <w:sz w:val="20"/>
                <w:szCs w:val="20"/>
                <w:lang w:eastAsia="en-GB"/>
              </w:rPr>
            </w:pPr>
          </w:p>
        </w:tc>
      </w:tr>
      <w:tr w:rsidR="003755C8" w:rsidRPr="003D58A8" w14:paraId="35058A99" w14:textId="77777777" w:rsidTr="003755C8">
        <w:trPr>
          <w:trHeight w:val="300"/>
        </w:trPr>
        <w:tc>
          <w:tcPr>
            <w:tcW w:w="3400" w:type="dxa"/>
            <w:tcBorders>
              <w:top w:val="single" w:sz="8" w:space="0" w:color="auto"/>
              <w:left w:val="single" w:sz="8" w:space="0" w:color="auto"/>
              <w:bottom w:val="single" w:sz="8" w:space="0" w:color="auto"/>
              <w:right w:val="nil"/>
            </w:tcBorders>
            <w:shd w:val="clear" w:color="auto" w:fill="auto"/>
            <w:noWrap/>
            <w:vAlign w:val="center"/>
            <w:hideMark/>
          </w:tcPr>
          <w:p w14:paraId="653C8114"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Total Cost in (£)</w:t>
            </w:r>
          </w:p>
        </w:tc>
        <w:tc>
          <w:tcPr>
            <w:tcW w:w="4960" w:type="dxa"/>
            <w:gridSpan w:val="3"/>
            <w:tcBorders>
              <w:top w:val="single" w:sz="8" w:space="0" w:color="auto"/>
              <w:left w:val="nil"/>
              <w:bottom w:val="single" w:sz="8" w:space="0" w:color="auto"/>
              <w:right w:val="single" w:sz="8" w:space="0" w:color="000000"/>
            </w:tcBorders>
            <w:shd w:val="clear" w:color="auto" w:fill="auto"/>
            <w:vAlign w:val="center"/>
            <w:hideMark/>
          </w:tcPr>
          <w:p w14:paraId="5D30D26D" w14:textId="77777777" w:rsidR="003755C8" w:rsidRPr="003D58A8" w:rsidRDefault="003755C8" w:rsidP="003755C8">
            <w:pPr>
              <w:spacing w:after="0" w:line="240" w:lineRule="auto"/>
              <w:jc w:val="center"/>
              <w:rPr>
                <w:rFonts w:ascii="Calibri" w:eastAsia="Times New Roman" w:hAnsi="Calibri" w:cs="Calibri"/>
                <w:color w:val="000000"/>
                <w:lang w:eastAsia="en-GB"/>
              </w:rPr>
            </w:pPr>
            <w:r w:rsidRPr="003D58A8">
              <w:rPr>
                <w:rFonts w:ascii="Calibri" w:eastAsia="Times New Roman" w:hAnsi="Calibri" w:cs="Calibri"/>
                <w:color w:val="000000"/>
                <w:lang w:eastAsia="en-GB"/>
              </w:rPr>
              <w:t>£4,275.81</w:t>
            </w:r>
          </w:p>
        </w:tc>
      </w:tr>
    </w:tbl>
    <w:p w14:paraId="587E5BF0" w14:textId="1B952E5F" w:rsidR="00C674B5" w:rsidRDefault="00866AAB" w:rsidP="007C625E">
      <w:pPr>
        <w:tabs>
          <w:tab w:val="left" w:pos="3941"/>
        </w:tabs>
        <w:rPr>
          <w:b/>
          <w:sz w:val="44"/>
          <w:u w:val="single"/>
        </w:rPr>
      </w:pPr>
      <w:r w:rsidRPr="00866AAB">
        <w:rPr>
          <w:bCs/>
          <w:noProof/>
          <w:sz w:val="44"/>
        </w:rPr>
        <w:drawing>
          <wp:inline distT="0" distB="0" distL="0" distR="0" wp14:anchorId="276BC177" wp14:editId="3A761FC6">
            <wp:extent cx="6096635" cy="3136900"/>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9">
                      <a:extLst>
                        <a:ext uri="{28A0092B-C50C-407E-A947-70E740481C1C}">
                          <a14:useLocalDpi xmlns:a14="http://schemas.microsoft.com/office/drawing/2010/main" val="0"/>
                        </a:ext>
                      </a:extLst>
                    </a:blip>
                    <a:srcRect t="8519"/>
                    <a:stretch/>
                  </pic:blipFill>
                  <pic:spPr bwMode="auto">
                    <a:xfrm>
                      <a:off x="0" y="0"/>
                      <a:ext cx="6096635" cy="3136900"/>
                    </a:xfrm>
                    <a:prstGeom prst="rect">
                      <a:avLst/>
                    </a:prstGeom>
                    <a:noFill/>
                    <a:ln>
                      <a:noFill/>
                    </a:ln>
                    <a:extLst>
                      <a:ext uri="{53640926-AAD7-44D8-BBD7-CCE9431645EC}">
                        <a14:shadowObscured xmlns:a14="http://schemas.microsoft.com/office/drawing/2010/main"/>
                      </a:ext>
                    </a:extLst>
                  </pic:spPr>
                </pic:pic>
              </a:graphicData>
            </a:graphic>
          </wp:inline>
        </w:drawing>
      </w:r>
    </w:p>
    <w:p w14:paraId="66C0C0DB" w14:textId="77777777" w:rsidR="00C674B5" w:rsidRDefault="00C674B5" w:rsidP="007C625E">
      <w:pPr>
        <w:tabs>
          <w:tab w:val="left" w:pos="3941"/>
        </w:tabs>
        <w:rPr>
          <w:b/>
          <w:sz w:val="44"/>
          <w:u w:val="single"/>
        </w:rPr>
      </w:pPr>
    </w:p>
    <w:p w14:paraId="0D4680BF" w14:textId="44307466" w:rsidR="004E1A1F" w:rsidRDefault="004E1A1F" w:rsidP="004E1A1F">
      <w:pPr>
        <w:tabs>
          <w:tab w:val="left" w:pos="3941"/>
        </w:tabs>
        <w:rPr>
          <w:bCs/>
          <w:sz w:val="44"/>
        </w:rPr>
      </w:pPr>
      <w:r>
        <w:rPr>
          <w:b/>
          <w:sz w:val="44"/>
          <w:u w:val="single"/>
        </w:rPr>
        <w:t>Costings List – Appendix 1.</w:t>
      </w:r>
      <w:r>
        <w:rPr>
          <w:b/>
          <w:sz w:val="44"/>
          <w:u w:val="single"/>
        </w:rPr>
        <w:t>3</w:t>
      </w:r>
    </w:p>
    <w:p w14:paraId="64C5C646" w14:textId="77777777" w:rsidR="004E1A1F" w:rsidRDefault="004E1A1F" w:rsidP="004E1A1F">
      <w:pPr>
        <w:tabs>
          <w:tab w:val="left" w:pos="3941"/>
        </w:tabs>
        <w:rPr>
          <w:bCs/>
          <w:sz w:val="44"/>
        </w:rPr>
      </w:pPr>
    </w:p>
    <w:p w14:paraId="1A2FEA35" w14:textId="77777777" w:rsidR="004E1A1F" w:rsidRDefault="004E1A1F" w:rsidP="004E1A1F">
      <w:pPr>
        <w:tabs>
          <w:tab w:val="left" w:pos="3941"/>
        </w:tabs>
        <w:rPr>
          <w:bCs/>
          <w:sz w:val="44"/>
        </w:rPr>
      </w:pPr>
    </w:p>
    <w:p w14:paraId="3B38AEBF" w14:textId="77777777" w:rsidR="004E1A1F" w:rsidRDefault="004E1A1F" w:rsidP="004E1A1F">
      <w:pPr>
        <w:tabs>
          <w:tab w:val="left" w:pos="3941"/>
        </w:tabs>
        <w:rPr>
          <w:bCs/>
          <w:sz w:val="44"/>
        </w:rPr>
      </w:pPr>
    </w:p>
    <w:p w14:paraId="0894B7C5" w14:textId="77777777" w:rsidR="004E1A1F" w:rsidRDefault="004E1A1F" w:rsidP="004E1A1F">
      <w:pPr>
        <w:tabs>
          <w:tab w:val="left" w:pos="3941"/>
        </w:tabs>
        <w:rPr>
          <w:bCs/>
          <w:sz w:val="44"/>
        </w:rPr>
      </w:pPr>
    </w:p>
    <w:p w14:paraId="4C5AC700" w14:textId="77777777" w:rsidR="004E1A1F" w:rsidRDefault="004E1A1F" w:rsidP="004E1A1F">
      <w:pPr>
        <w:tabs>
          <w:tab w:val="left" w:pos="3941"/>
        </w:tabs>
        <w:rPr>
          <w:bCs/>
          <w:sz w:val="44"/>
        </w:rPr>
      </w:pPr>
    </w:p>
    <w:p w14:paraId="51911AF3" w14:textId="77777777" w:rsidR="004E1A1F" w:rsidRDefault="004E1A1F" w:rsidP="004E1A1F">
      <w:pPr>
        <w:tabs>
          <w:tab w:val="left" w:pos="3941"/>
        </w:tabs>
        <w:rPr>
          <w:bCs/>
          <w:sz w:val="44"/>
        </w:rPr>
      </w:pPr>
    </w:p>
    <w:p w14:paraId="46C3AED9" w14:textId="77777777" w:rsidR="004E1A1F" w:rsidRDefault="004E1A1F" w:rsidP="004E1A1F">
      <w:pPr>
        <w:tabs>
          <w:tab w:val="left" w:pos="3941"/>
        </w:tabs>
        <w:rPr>
          <w:bCs/>
          <w:sz w:val="44"/>
        </w:rPr>
      </w:pPr>
    </w:p>
    <w:p w14:paraId="5C179B1D" w14:textId="77777777" w:rsidR="004E1A1F" w:rsidRDefault="004E1A1F" w:rsidP="004E1A1F">
      <w:pPr>
        <w:tabs>
          <w:tab w:val="left" w:pos="3941"/>
        </w:tabs>
        <w:rPr>
          <w:bCs/>
          <w:sz w:val="44"/>
        </w:rPr>
      </w:pPr>
    </w:p>
    <w:p w14:paraId="7BA16231" w14:textId="4CF8EB31" w:rsidR="004E1A1F" w:rsidRDefault="004E1A1F" w:rsidP="004E1A1F">
      <w:pPr>
        <w:tabs>
          <w:tab w:val="left" w:pos="3941"/>
        </w:tabs>
        <w:rPr>
          <w:bCs/>
          <w:sz w:val="44"/>
        </w:rPr>
      </w:pPr>
      <w:r>
        <w:rPr>
          <w:b/>
          <w:sz w:val="44"/>
          <w:u w:val="single"/>
        </w:rPr>
        <w:lastRenderedPageBreak/>
        <w:t>Character Selection Matrix (CSM)</w:t>
      </w:r>
      <w:r>
        <w:rPr>
          <w:b/>
          <w:sz w:val="44"/>
          <w:u w:val="single"/>
        </w:rPr>
        <w:t xml:space="preserve"> – Appendix 1.</w:t>
      </w:r>
      <w:r w:rsidR="00D02E86">
        <w:rPr>
          <w:b/>
          <w:sz w:val="44"/>
          <w:u w:val="single"/>
        </w:rPr>
        <w:t>4</w:t>
      </w:r>
    </w:p>
    <w:p w14:paraId="7FD9CBAE" w14:textId="77777777" w:rsidR="003755C8" w:rsidRPr="007853FA" w:rsidRDefault="003755C8" w:rsidP="003755C8">
      <w:pPr>
        <w:rPr>
          <w:b/>
          <w:sz w:val="28"/>
        </w:rPr>
      </w:pPr>
      <w:r>
        <w:rPr>
          <w:b/>
          <w:sz w:val="28"/>
        </w:rPr>
        <w:t xml:space="preserve">Vessels and Pipes </w:t>
      </w:r>
    </w:p>
    <w:tbl>
      <w:tblPr>
        <w:tblpPr w:leftFromText="180" w:rightFromText="180" w:vertAnchor="page" w:horzAnchor="margin" w:tblpY="2469"/>
        <w:tblW w:w="10915" w:type="dxa"/>
        <w:tblLayout w:type="fixed"/>
        <w:tblCellMar>
          <w:left w:w="0" w:type="dxa"/>
          <w:right w:w="0" w:type="dxa"/>
        </w:tblCellMar>
        <w:tblLook w:val="0600" w:firstRow="0" w:lastRow="0" w:firstColumn="0" w:lastColumn="0" w:noHBand="1" w:noVBand="1"/>
      </w:tblPr>
      <w:tblGrid>
        <w:gridCol w:w="1395"/>
        <w:gridCol w:w="1202"/>
        <w:gridCol w:w="1081"/>
        <w:gridCol w:w="1220"/>
        <w:gridCol w:w="1100"/>
        <w:gridCol w:w="796"/>
        <w:gridCol w:w="1276"/>
        <w:gridCol w:w="719"/>
        <w:gridCol w:w="850"/>
        <w:gridCol w:w="1276"/>
      </w:tblGrid>
      <w:tr w:rsidR="003755C8" w:rsidRPr="002158D1" w14:paraId="17F95ED9" w14:textId="77777777" w:rsidTr="000D1B91">
        <w:trPr>
          <w:trHeight w:val="1019"/>
        </w:trPr>
        <w:tc>
          <w:tcPr>
            <w:tcW w:w="1395" w:type="dxa"/>
            <w:tcBorders>
              <w:top w:val="single" w:sz="8" w:space="0" w:color="000000"/>
              <w:left w:val="single" w:sz="8" w:space="0" w:color="000000"/>
              <w:bottom w:val="single" w:sz="8" w:space="0" w:color="000000"/>
              <w:right w:val="single" w:sz="8" w:space="0" w:color="000000"/>
            </w:tcBorders>
            <w:shd w:val="clear" w:color="auto" w:fill="00B0F0"/>
            <w:tcMar>
              <w:top w:w="10" w:type="dxa"/>
              <w:left w:w="10" w:type="dxa"/>
              <w:bottom w:w="0" w:type="dxa"/>
              <w:right w:w="10" w:type="dxa"/>
            </w:tcMar>
            <w:vAlign w:val="center"/>
            <w:hideMark/>
          </w:tcPr>
          <w:p w14:paraId="6167DD6D" w14:textId="77777777" w:rsidR="003755C8" w:rsidRPr="002158D1" w:rsidRDefault="003755C8" w:rsidP="000D1B91">
            <w:pPr>
              <w:jc w:val="center"/>
              <w:rPr>
                <w:rFonts w:cstheme="minorHAnsi"/>
                <w:b/>
              </w:rPr>
            </w:pPr>
            <w:r w:rsidRPr="002158D1">
              <w:rPr>
                <w:rFonts w:cstheme="minorHAnsi"/>
                <w:b/>
              </w:rPr>
              <w:t>Material</w:t>
            </w:r>
          </w:p>
        </w:tc>
        <w:tc>
          <w:tcPr>
            <w:tcW w:w="1202" w:type="dxa"/>
            <w:tcBorders>
              <w:top w:val="single" w:sz="8" w:space="0" w:color="000000"/>
              <w:left w:val="single" w:sz="8" w:space="0" w:color="000000"/>
              <w:bottom w:val="single" w:sz="8" w:space="0" w:color="000000"/>
              <w:right w:val="single" w:sz="4" w:space="0" w:color="000000"/>
            </w:tcBorders>
            <w:shd w:val="clear" w:color="auto" w:fill="00B0F0"/>
            <w:tcMar>
              <w:top w:w="10" w:type="dxa"/>
              <w:left w:w="10" w:type="dxa"/>
              <w:bottom w:w="0" w:type="dxa"/>
              <w:right w:w="10" w:type="dxa"/>
            </w:tcMar>
            <w:vAlign w:val="center"/>
            <w:hideMark/>
          </w:tcPr>
          <w:p w14:paraId="68A68B51" w14:textId="77777777" w:rsidR="003755C8" w:rsidRPr="002158D1" w:rsidRDefault="003755C8" w:rsidP="000D1B91">
            <w:pPr>
              <w:jc w:val="center"/>
              <w:rPr>
                <w:rFonts w:cstheme="minorHAnsi"/>
                <w:b/>
              </w:rPr>
            </w:pPr>
            <w:r w:rsidRPr="00C71EC6">
              <w:rPr>
                <w:rFonts w:cstheme="minorHAnsi"/>
                <w:b/>
                <w:bCs/>
              </w:rPr>
              <w:t xml:space="preserve">Durability </w:t>
            </w:r>
          </w:p>
        </w:tc>
        <w:tc>
          <w:tcPr>
            <w:tcW w:w="1081" w:type="dxa"/>
            <w:tcBorders>
              <w:top w:val="single" w:sz="8" w:space="0" w:color="000000"/>
              <w:left w:val="single" w:sz="4" w:space="0" w:color="000000"/>
              <w:bottom w:val="single" w:sz="8" w:space="0" w:color="000000"/>
              <w:right w:val="single" w:sz="4" w:space="0" w:color="000000"/>
            </w:tcBorders>
            <w:shd w:val="clear" w:color="auto" w:fill="00B0F0"/>
            <w:tcMar>
              <w:top w:w="10" w:type="dxa"/>
              <w:left w:w="10" w:type="dxa"/>
              <w:bottom w:w="0" w:type="dxa"/>
              <w:right w:w="10" w:type="dxa"/>
            </w:tcMar>
            <w:vAlign w:val="center"/>
            <w:hideMark/>
          </w:tcPr>
          <w:p w14:paraId="583B91C5" w14:textId="77777777" w:rsidR="003755C8" w:rsidRPr="002158D1" w:rsidRDefault="003755C8" w:rsidP="000D1B91">
            <w:pPr>
              <w:jc w:val="center"/>
              <w:rPr>
                <w:rFonts w:cstheme="minorHAnsi"/>
                <w:b/>
              </w:rPr>
            </w:pPr>
            <w:r>
              <w:rPr>
                <w:rFonts w:cstheme="minorHAnsi"/>
                <w:b/>
              </w:rPr>
              <w:t>Weight</w:t>
            </w:r>
          </w:p>
        </w:tc>
        <w:tc>
          <w:tcPr>
            <w:tcW w:w="1220" w:type="dxa"/>
            <w:tcBorders>
              <w:top w:val="single" w:sz="8" w:space="0" w:color="000000"/>
              <w:left w:val="single" w:sz="4" w:space="0" w:color="000000"/>
              <w:bottom w:val="single" w:sz="8" w:space="0" w:color="000000"/>
              <w:right w:val="single" w:sz="4" w:space="0" w:color="000000"/>
            </w:tcBorders>
            <w:shd w:val="clear" w:color="auto" w:fill="00B0F0"/>
            <w:tcMar>
              <w:top w:w="10" w:type="dxa"/>
              <w:left w:w="10" w:type="dxa"/>
              <w:bottom w:w="0" w:type="dxa"/>
              <w:right w:w="10" w:type="dxa"/>
            </w:tcMar>
            <w:vAlign w:val="center"/>
            <w:hideMark/>
          </w:tcPr>
          <w:p w14:paraId="00540943" w14:textId="77777777" w:rsidR="003755C8" w:rsidRPr="002158D1" w:rsidRDefault="003755C8" w:rsidP="000D1B91">
            <w:pPr>
              <w:jc w:val="center"/>
              <w:rPr>
                <w:rFonts w:cstheme="minorHAnsi"/>
                <w:b/>
              </w:rPr>
            </w:pPr>
            <w:r>
              <w:rPr>
                <w:rFonts w:cstheme="minorHAnsi"/>
                <w:b/>
              </w:rPr>
              <w:t>Elemental Corrosion</w:t>
            </w:r>
          </w:p>
        </w:tc>
        <w:tc>
          <w:tcPr>
            <w:tcW w:w="1100" w:type="dxa"/>
            <w:tcBorders>
              <w:top w:val="single" w:sz="8" w:space="0" w:color="000000"/>
              <w:left w:val="single" w:sz="4" w:space="0" w:color="000000"/>
              <w:bottom w:val="single" w:sz="8" w:space="0" w:color="000000"/>
              <w:right w:val="single" w:sz="4" w:space="0" w:color="000000"/>
            </w:tcBorders>
            <w:shd w:val="clear" w:color="auto" w:fill="00B0F0"/>
            <w:tcMar>
              <w:top w:w="10" w:type="dxa"/>
              <w:left w:w="10" w:type="dxa"/>
              <w:bottom w:w="0" w:type="dxa"/>
              <w:right w:w="10" w:type="dxa"/>
            </w:tcMar>
            <w:vAlign w:val="center"/>
            <w:hideMark/>
          </w:tcPr>
          <w:p w14:paraId="32F408E3" w14:textId="77777777" w:rsidR="003755C8" w:rsidRPr="002158D1" w:rsidRDefault="003755C8" w:rsidP="000D1B91">
            <w:pPr>
              <w:jc w:val="center"/>
              <w:rPr>
                <w:rFonts w:cstheme="minorHAnsi"/>
                <w:b/>
              </w:rPr>
            </w:pPr>
            <w:r>
              <w:rPr>
                <w:rFonts w:cstheme="minorHAnsi"/>
                <w:b/>
              </w:rPr>
              <w:t>Heat Resistance</w:t>
            </w:r>
          </w:p>
        </w:tc>
        <w:tc>
          <w:tcPr>
            <w:tcW w:w="796" w:type="dxa"/>
            <w:tcBorders>
              <w:top w:val="single" w:sz="8" w:space="0" w:color="000000"/>
              <w:left w:val="single" w:sz="4" w:space="0" w:color="000000"/>
              <w:bottom w:val="single" w:sz="8" w:space="0" w:color="000000"/>
              <w:right w:val="single" w:sz="4" w:space="0" w:color="000000"/>
            </w:tcBorders>
            <w:shd w:val="clear" w:color="auto" w:fill="00B0F0"/>
            <w:tcMar>
              <w:top w:w="10" w:type="dxa"/>
              <w:left w:w="10" w:type="dxa"/>
              <w:bottom w:w="0" w:type="dxa"/>
              <w:right w:w="10" w:type="dxa"/>
            </w:tcMar>
            <w:vAlign w:val="center"/>
            <w:hideMark/>
          </w:tcPr>
          <w:p w14:paraId="5705B31F" w14:textId="77777777" w:rsidR="003755C8" w:rsidRPr="002158D1" w:rsidRDefault="003755C8" w:rsidP="000D1B91">
            <w:pPr>
              <w:jc w:val="center"/>
              <w:rPr>
                <w:rFonts w:cstheme="minorHAnsi"/>
                <w:b/>
              </w:rPr>
            </w:pPr>
            <w:r w:rsidRPr="00C71EC6">
              <w:rPr>
                <w:rFonts w:cstheme="minorHAnsi"/>
                <w:b/>
                <w:bCs/>
              </w:rPr>
              <w:t>Cost</w:t>
            </w:r>
          </w:p>
        </w:tc>
        <w:tc>
          <w:tcPr>
            <w:tcW w:w="1276" w:type="dxa"/>
            <w:tcBorders>
              <w:top w:val="single" w:sz="8" w:space="0" w:color="000000"/>
              <w:left w:val="single" w:sz="4" w:space="0" w:color="000000"/>
              <w:bottom w:val="single" w:sz="8" w:space="0" w:color="000000"/>
              <w:right w:val="single" w:sz="4" w:space="0" w:color="000000"/>
            </w:tcBorders>
            <w:shd w:val="clear" w:color="auto" w:fill="auto"/>
            <w:tcMar>
              <w:top w:w="10" w:type="dxa"/>
              <w:left w:w="10" w:type="dxa"/>
              <w:bottom w:w="0" w:type="dxa"/>
              <w:right w:w="10" w:type="dxa"/>
            </w:tcMar>
            <w:vAlign w:val="center"/>
            <w:hideMark/>
          </w:tcPr>
          <w:p w14:paraId="10B59F81" w14:textId="77777777" w:rsidR="003755C8" w:rsidRPr="002158D1" w:rsidRDefault="003755C8" w:rsidP="000D1B91">
            <w:pPr>
              <w:jc w:val="center"/>
              <w:rPr>
                <w:rFonts w:cstheme="minorHAnsi"/>
                <w:b/>
              </w:rPr>
            </w:pPr>
            <w:r>
              <w:rPr>
                <w:rFonts w:cstheme="minorHAnsi"/>
                <w:b/>
              </w:rPr>
              <w:t>Aesthetics</w:t>
            </w:r>
          </w:p>
        </w:tc>
        <w:tc>
          <w:tcPr>
            <w:tcW w:w="719" w:type="dxa"/>
            <w:tcBorders>
              <w:top w:val="single" w:sz="4" w:space="0" w:color="auto"/>
              <w:left w:val="single" w:sz="4" w:space="0" w:color="auto"/>
              <w:bottom w:val="single" w:sz="4" w:space="0" w:color="auto"/>
              <w:right w:val="single" w:sz="4" w:space="0" w:color="auto"/>
            </w:tcBorders>
            <w:shd w:val="clear" w:color="auto" w:fill="auto"/>
            <w:tcMar>
              <w:top w:w="10" w:type="dxa"/>
              <w:left w:w="10" w:type="dxa"/>
              <w:bottom w:w="0" w:type="dxa"/>
              <w:right w:w="10" w:type="dxa"/>
            </w:tcMar>
            <w:vAlign w:val="center"/>
            <w:hideMark/>
          </w:tcPr>
          <w:p w14:paraId="22B4D947" w14:textId="77777777" w:rsidR="003755C8" w:rsidRPr="002158D1" w:rsidRDefault="003755C8" w:rsidP="000D1B91">
            <w:pPr>
              <w:jc w:val="center"/>
              <w:rPr>
                <w:b/>
              </w:rPr>
            </w:pPr>
            <w:r w:rsidRPr="002158D1">
              <w:rPr>
                <w:b/>
              </w:rPr>
              <w:t>Score</w:t>
            </w:r>
          </w:p>
        </w:tc>
        <w:tc>
          <w:tcPr>
            <w:tcW w:w="2126" w:type="dxa"/>
            <w:gridSpan w:val="2"/>
            <w:tcBorders>
              <w:top w:val="single" w:sz="8" w:space="0" w:color="000000"/>
              <w:left w:val="single" w:sz="4" w:space="0" w:color="auto"/>
              <w:bottom w:val="single" w:sz="4" w:space="0" w:color="auto"/>
              <w:right w:val="single" w:sz="8" w:space="0" w:color="000000"/>
            </w:tcBorders>
            <w:shd w:val="clear" w:color="auto" w:fill="002060"/>
            <w:tcMar>
              <w:top w:w="10" w:type="dxa"/>
              <w:left w:w="10" w:type="dxa"/>
              <w:bottom w:w="0" w:type="dxa"/>
              <w:right w:w="10" w:type="dxa"/>
            </w:tcMar>
            <w:hideMark/>
          </w:tcPr>
          <w:p w14:paraId="0F00423A" w14:textId="77777777" w:rsidR="003755C8" w:rsidRPr="002158D1" w:rsidRDefault="003755C8" w:rsidP="000D1B91">
            <w:pPr>
              <w:jc w:val="center"/>
              <w:rPr>
                <w:b/>
              </w:rPr>
            </w:pPr>
            <w:r w:rsidRPr="001109F0">
              <w:t>Key:</w:t>
            </w:r>
          </w:p>
        </w:tc>
      </w:tr>
      <w:tr w:rsidR="003755C8" w:rsidRPr="002158D1" w14:paraId="5B6F66DA" w14:textId="77777777" w:rsidTr="000D1B91">
        <w:trPr>
          <w:trHeight w:val="639"/>
        </w:trPr>
        <w:tc>
          <w:tcPr>
            <w:tcW w:w="1395" w:type="dxa"/>
            <w:tcBorders>
              <w:top w:val="single" w:sz="8" w:space="0" w:color="000000"/>
              <w:left w:val="single" w:sz="8" w:space="0" w:color="000000"/>
              <w:bottom w:val="single" w:sz="4" w:space="0" w:color="000000"/>
              <w:right w:val="single" w:sz="8" w:space="0" w:color="000000"/>
            </w:tcBorders>
            <w:shd w:val="clear" w:color="auto" w:fill="DBDBDB" w:themeFill="accent3" w:themeFillTint="66"/>
            <w:tcMar>
              <w:top w:w="10" w:type="dxa"/>
              <w:left w:w="10" w:type="dxa"/>
              <w:bottom w:w="0" w:type="dxa"/>
              <w:right w:w="10" w:type="dxa"/>
            </w:tcMar>
            <w:vAlign w:val="center"/>
            <w:hideMark/>
          </w:tcPr>
          <w:p w14:paraId="54B87203" w14:textId="77777777" w:rsidR="003755C8" w:rsidRPr="002158D1" w:rsidRDefault="003755C8" w:rsidP="000D1B91">
            <w:pPr>
              <w:jc w:val="center"/>
              <w:rPr>
                <w:rFonts w:cstheme="minorHAnsi"/>
                <w:b/>
              </w:rPr>
            </w:pPr>
            <w:r w:rsidRPr="002158D1">
              <w:rPr>
                <w:rFonts w:cstheme="minorHAnsi"/>
                <w:b/>
              </w:rPr>
              <w:t>Stainless Steel</w:t>
            </w:r>
          </w:p>
        </w:tc>
        <w:tc>
          <w:tcPr>
            <w:tcW w:w="1202" w:type="dxa"/>
            <w:tcBorders>
              <w:top w:val="single" w:sz="8" w:space="0" w:color="000000"/>
              <w:left w:val="single" w:sz="8"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42FACC5C" w14:textId="77777777" w:rsidR="003755C8" w:rsidRPr="002158D1" w:rsidRDefault="003755C8" w:rsidP="000D1B91">
            <w:pPr>
              <w:jc w:val="center"/>
              <w:rPr>
                <w:rFonts w:cstheme="minorHAnsi"/>
                <w:b/>
              </w:rPr>
            </w:pPr>
            <w:r>
              <w:rPr>
                <w:rFonts w:cstheme="minorHAnsi"/>
                <w:b/>
              </w:rPr>
              <w:t>3</w:t>
            </w:r>
          </w:p>
        </w:tc>
        <w:tc>
          <w:tcPr>
            <w:tcW w:w="1081" w:type="dxa"/>
            <w:tcBorders>
              <w:top w:val="single" w:sz="8" w:space="0" w:color="000000"/>
              <w:left w:val="single" w:sz="4" w:space="0" w:color="000000"/>
              <w:bottom w:val="single" w:sz="4" w:space="0" w:color="000000"/>
              <w:right w:val="single" w:sz="4" w:space="0" w:color="000000"/>
            </w:tcBorders>
            <w:shd w:val="clear" w:color="auto" w:fill="FFC000"/>
            <w:tcMar>
              <w:top w:w="10" w:type="dxa"/>
              <w:left w:w="10" w:type="dxa"/>
              <w:bottom w:w="0" w:type="dxa"/>
              <w:right w:w="10" w:type="dxa"/>
            </w:tcMar>
            <w:vAlign w:val="center"/>
            <w:hideMark/>
          </w:tcPr>
          <w:p w14:paraId="2A7EB526" w14:textId="77777777" w:rsidR="003755C8" w:rsidRPr="002158D1" w:rsidRDefault="003755C8" w:rsidP="000D1B91">
            <w:pPr>
              <w:jc w:val="center"/>
              <w:rPr>
                <w:rFonts w:cstheme="minorHAnsi"/>
                <w:b/>
              </w:rPr>
            </w:pPr>
            <w:r>
              <w:rPr>
                <w:rFonts w:cstheme="minorHAnsi"/>
                <w:b/>
              </w:rPr>
              <w:t>2</w:t>
            </w:r>
          </w:p>
        </w:tc>
        <w:tc>
          <w:tcPr>
            <w:tcW w:w="1220" w:type="dxa"/>
            <w:tcBorders>
              <w:top w:val="single" w:sz="8" w:space="0" w:color="000000"/>
              <w:left w:val="single" w:sz="4"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59F83078" w14:textId="77777777" w:rsidR="003755C8" w:rsidRPr="002158D1" w:rsidRDefault="003755C8" w:rsidP="000D1B91">
            <w:pPr>
              <w:jc w:val="center"/>
              <w:rPr>
                <w:rFonts w:cstheme="minorHAnsi"/>
                <w:b/>
              </w:rPr>
            </w:pPr>
            <w:r>
              <w:rPr>
                <w:rFonts w:cstheme="minorHAnsi"/>
                <w:b/>
              </w:rPr>
              <w:t>3</w:t>
            </w:r>
          </w:p>
        </w:tc>
        <w:tc>
          <w:tcPr>
            <w:tcW w:w="1100" w:type="dxa"/>
            <w:tcBorders>
              <w:top w:val="single" w:sz="8" w:space="0" w:color="000000"/>
              <w:left w:val="single" w:sz="4"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2168583E" w14:textId="77777777" w:rsidR="003755C8" w:rsidRPr="002158D1" w:rsidRDefault="003755C8" w:rsidP="000D1B91">
            <w:pPr>
              <w:jc w:val="center"/>
              <w:rPr>
                <w:rFonts w:cstheme="minorHAnsi"/>
                <w:b/>
              </w:rPr>
            </w:pPr>
            <w:r>
              <w:rPr>
                <w:rFonts w:cstheme="minorHAnsi"/>
                <w:b/>
              </w:rPr>
              <w:t>3</w:t>
            </w:r>
          </w:p>
        </w:tc>
        <w:tc>
          <w:tcPr>
            <w:tcW w:w="796" w:type="dxa"/>
            <w:tcBorders>
              <w:top w:val="single" w:sz="8" w:space="0" w:color="000000"/>
              <w:left w:val="single" w:sz="4" w:space="0" w:color="000000"/>
              <w:bottom w:val="single" w:sz="4" w:space="0" w:color="000000"/>
              <w:right w:val="single" w:sz="4" w:space="0" w:color="000000"/>
            </w:tcBorders>
            <w:shd w:val="clear" w:color="auto" w:fill="FFC000"/>
            <w:tcMar>
              <w:top w:w="10" w:type="dxa"/>
              <w:left w:w="10" w:type="dxa"/>
              <w:bottom w:w="0" w:type="dxa"/>
              <w:right w:w="10" w:type="dxa"/>
            </w:tcMar>
            <w:vAlign w:val="center"/>
            <w:hideMark/>
          </w:tcPr>
          <w:p w14:paraId="3B0E0489" w14:textId="77777777" w:rsidR="003755C8" w:rsidRPr="002158D1" w:rsidRDefault="003755C8" w:rsidP="000D1B91">
            <w:pPr>
              <w:jc w:val="center"/>
              <w:rPr>
                <w:rFonts w:cstheme="minorHAnsi"/>
                <w:b/>
              </w:rPr>
            </w:pPr>
            <w:r>
              <w:rPr>
                <w:rFonts w:cstheme="minorHAnsi"/>
                <w:b/>
              </w:rPr>
              <w:t>2</w:t>
            </w:r>
          </w:p>
        </w:tc>
        <w:tc>
          <w:tcPr>
            <w:tcW w:w="1276" w:type="dxa"/>
            <w:tcBorders>
              <w:top w:val="single" w:sz="8" w:space="0" w:color="000000"/>
              <w:left w:val="single" w:sz="4" w:space="0" w:color="000000"/>
              <w:bottom w:val="single" w:sz="4" w:space="0" w:color="000000"/>
              <w:right w:val="single" w:sz="4" w:space="0" w:color="auto"/>
            </w:tcBorders>
            <w:shd w:val="clear" w:color="auto" w:fill="00B050"/>
            <w:tcMar>
              <w:top w:w="10" w:type="dxa"/>
              <w:left w:w="10" w:type="dxa"/>
              <w:bottom w:w="0" w:type="dxa"/>
              <w:right w:w="10" w:type="dxa"/>
            </w:tcMar>
            <w:vAlign w:val="center"/>
            <w:hideMark/>
          </w:tcPr>
          <w:p w14:paraId="23D0D696" w14:textId="77777777" w:rsidR="003755C8" w:rsidRPr="002158D1" w:rsidRDefault="003755C8" w:rsidP="000D1B91">
            <w:pPr>
              <w:jc w:val="center"/>
              <w:rPr>
                <w:rFonts w:cstheme="minorHAnsi"/>
                <w:b/>
              </w:rPr>
            </w:pPr>
            <w:r>
              <w:rPr>
                <w:rFonts w:cstheme="minorHAnsi"/>
                <w:b/>
              </w:rPr>
              <w:t>3</w:t>
            </w:r>
          </w:p>
        </w:tc>
        <w:tc>
          <w:tcPr>
            <w:tcW w:w="719" w:type="dxa"/>
            <w:tcBorders>
              <w:top w:val="single" w:sz="4" w:space="0" w:color="auto"/>
              <w:left w:val="single" w:sz="4" w:space="0" w:color="auto"/>
              <w:bottom w:val="single" w:sz="4" w:space="0" w:color="auto"/>
              <w:right w:val="single" w:sz="4" w:space="0" w:color="auto"/>
            </w:tcBorders>
            <w:shd w:val="clear" w:color="auto" w:fill="auto"/>
            <w:tcMar>
              <w:top w:w="10" w:type="dxa"/>
              <w:left w:w="10" w:type="dxa"/>
              <w:bottom w:w="0" w:type="dxa"/>
              <w:right w:w="10" w:type="dxa"/>
            </w:tcMar>
            <w:vAlign w:val="center"/>
            <w:hideMark/>
          </w:tcPr>
          <w:p w14:paraId="1DC4F1AA" w14:textId="77777777" w:rsidR="003755C8" w:rsidRPr="002158D1" w:rsidRDefault="003755C8" w:rsidP="000D1B91">
            <w:pPr>
              <w:jc w:val="center"/>
              <w:rPr>
                <w:b/>
              </w:rPr>
            </w:pPr>
            <w:r>
              <w:rPr>
                <w:b/>
              </w:rPr>
              <w:t>16</w:t>
            </w:r>
          </w:p>
        </w:tc>
        <w:tc>
          <w:tcPr>
            <w:tcW w:w="850" w:type="dxa"/>
            <w:tcBorders>
              <w:top w:val="single" w:sz="4" w:space="0" w:color="auto"/>
              <w:left w:val="single" w:sz="4" w:space="0" w:color="auto"/>
              <w:bottom w:val="single" w:sz="4" w:space="0" w:color="auto"/>
              <w:right w:val="single" w:sz="4" w:space="0" w:color="auto"/>
            </w:tcBorders>
            <w:shd w:val="clear" w:color="auto" w:fill="00B0F0"/>
            <w:tcMar>
              <w:top w:w="10" w:type="dxa"/>
              <w:left w:w="10" w:type="dxa"/>
              <w:bottom w:w="0" w:type="dxa"/>
              <w:right w:w="10" w:type="dxa"/>
            </w:tcMar>
            <w:hideMark/>
          </w:tcPr>
          <w:p w14:paraId="2777D0F0" w14:textId="77777777" w:rsidR="003755C8" w:rsidRPr="002158D1" w:rsidRDefault="003755C8" w:rsidP="000D1B91">
            <w:pPr>
              <w:jc w:val="center"/>
              <w:rPr>
                <w:b/>
              </w:rPr>
            </w:pPr>
            <w:r w:rsidRPr="001109F0">
              <w:t xml:space="preserve"> </w:t>
            </w:r>
          </w:p>
        </w:tc>
        <w:tc>
          <w:tcPr>
            <w:tcW w:w="1276" w:type="dxa"/>
            <w:tcBorders>
              <w:top w:val="single" w:sz="4" w:space="0" w:color="auto"/>
              <w:left w:val="single" w:sz="4" w:space="0" w:color="auto"/>
              <w:bottom w:val="single" w:sz="4" w:space="0" w:color="auto"/>
              <w:right w:val="single" w:sz="4" w:space="0" w:color="auto"/>
            </w:tcBorders>
            <w:shd w:val="clear" w:color="auto" w:fill="auto"/>
            <w:tcMar>
              <w:top w:w="10" w:type="dxa"/>
              <w:left w:w="10" w:type="dxa"/>
              <w:bottom w:w="0" w:type="dxa"/>
              <w:right w:w="10" w:type="dxa"/>
            </w:tcMar>
            <w:hideMark/>
          </w:tcPr>
          <w:p w14:paraId="3A975A49" w14:textId="77777777" w:rsidR="003755C8" w:rsidRPr="002158D1" w:rsidRDefault="003755C8" w:rsidP="000D1B91">
            <w:pPr>
              <w:jc w:val="center"/>
              <w:rPr>
                <w:b/>
              </w:rPr>
            </w:pPr>
            <w:r w:rsidRPr="001109F0">
              <w:t>Requirement</w:t>
            </w:r>
          </w:p>
        </w:tc>
      </w:tr>
      <w:tr w:rsidR="003755C8" w:rsidRPr="002158D1" w14:paraId="089EF6BF" w14:textId="77777777" w:rsidTr="000D1B91">
        <w:trPr>
          <w:trHeight w:val="639"/>
        </w:trPr>
        <w:tc>
          <w:tcPr>
            <w:tcW w:w="1395" w:type="dxa"/>
            <w:tcBorders>
              <w:top w:val="single" w:sz="4" w:space="0" w:color="000000"/>
              <w:left w:val="single" w:sz="8" w:space="0" w:color="000000"/>
              <w:bottom w:val="single" w:sz="4" w:space="0" w:color="000000"/>
              <w:right w:val="single" w:sz="8" w:space="0" w:color="000000"/>
            </w:tcBorders>
            <w:shd w:val="clear" w:color="auto" w:fill="DBDBDB" w:themeFill="accent3" w:themeFillTint="66"/>
            <w:tcMar>
              <w:top w:w="10" w:type="dxa"/>
              <w:left w:w="10" w:type="dxa"/>
              <w:bottom w:w="0" w:type="dxa"/>
              <w:right w:w="10" w:type="dxa"/>
            </w:tcMar>
            <w:vAlign w:val="center"/>
            <w:hideMark/>
          </w:tcPr>
          <w:p w14:paraId="5BC9AC35" w14:textId="77777777" w:rsidR="003755C8" w:rsidRPr="002158D1" w:rsidRDefault="003755C8" w:rsidP="000D1B91">
            <w:pPr>
              <w:jc w:val="center"/>
              <w:rPr>
                <w:rFonts w:cstheme="minorHAnsi"/>
                <w:b/>
              </w:rPr>
            </w:pPr>
            <w:r w:rsidRPr="002158D1">
              <w:rPr>
                <w:rFonts w:cstheme="minorHAnsi"/>
                <w:b/>
              </w:rPr>
              <w:t>Copper</w:t>
            </w:r>
          </w:p>
        </w:tc>
        <w:tc>
          <w:tcPr>
            <w:tcW w:w="1202" w:type="dxa"/>
            <w:tcBorders>
              <w:top w:val="single" w:sz="4" w:space="0" w:color="000000"/>
              <w:left w:val="single" w:sz="8" w:space="0" w:color="000000"/>
              <w:bottom w:val="single" w:sz="4" w:space="0" w:color="000000"/>
              <w:right w:val="single" w:sz="4" w:space="0" w:color="000000"/>
            </w:tcBorders>
            <w:shd w:val="clear" w:color="auto" w:fill="FFC000"/>
            <w:tcMar>
              <w:top w:w="10" w:type="dxa"/>
              <w:left w:w="10" w:type="dxa"/>
              <w:bottom w:w="0" w:type="dxa"/>
              <w:right w:w="10" w:type="dxa"/>
            </w:tcMar>
            <w:vAlign w:val="center"/>
            <w:hideMark/>
          </w:tcPr>
          <w:p w14:paraId="62E0667C" w14:textId="77777777" w:rsidR="003755C8" w:rsidRPr="002158D1" w:rsidRDefault="003755C8" w:rsidP="000D1B91">
            <w:pPr>
              <w:jc w:val="center"/>
              <w:rPr>
                <w:rFonts w:cstheme="minorHAnsi"/>
                <w:b/>
              </w:rPr>
            </w:pPr>
            <w:r>
              <w:rPr>
                <w:rFonts w:cstheme="minorHAnsi"/>
                <w:b/>
              </w:rPr>
              <w:t>2</w:t>
            </w:r>
          </w:p>
        </w:tc>
        <w:tc>
          <w:tcPr>
            <w:tcW w:w="1081" w:type="dxa"/>
            <w:tcBorders>
              <w:top w:val="single" w:sz="4" w:space="0" w:color="000000"/>
              <w:left w:val="single" w:sz="4" w:space="0" w:color="000000"/>
              <w:bottom w:val="single" w:sz="4" w:space="0" w:color="000000"/>
              <w:right w:val="single" w:sz="4" w:space="0" w:color="000000"/>
            </w:tcBorders>
            <w:shd w:val="clear" w:color="auto" w:fill="FFC000"/>
            <w:tcMar>
              <w:top w:w="10" w:type="dxa"/>
              <w:left w:w="10" w:type="dxa"/>
              <w:bottom w:w="0" w:type="dxa"/>
              <w:right w:w="10" w:type="dxa"/>
            </w:tcMar>
            <w:vAlign w:val="center"/>
            <w:hideMark/>
          </w:tcPr>
          <w:p w14:paraId="55C89F34" w14:textId="77777777" w:rsidR="003755C8" w:rsidRPr="002158D1" w:rsidRDefault="003755C8" w:rsidP="000D1B91">
            <w:pPr>
              <w:jc w:val="center"/>
              <w:rPr>
                <w:rFonts w:cstheme="minorHAnsi"/>
                <w:b/>
              </w:rPr>
            </w:pPr>
            <w:r>
              <w:rPr>
                <w:rFonts w:cstheme="minorHAnsi"/>
                <w:b/>
              </w:rPr>
              <w:t>2</w:t>
            </w:r>
          </w:p>
        </w:tc>
        <w:tc>
          <w:tcPr>
            <w:tcW w:w="1220" w:type="dxa"/>
            <w:tcBorders>
              <w:top w:val="single" w:sz="4" w:space="0" w:color="000000"/>
              <w:left w:val="single" w:sz="4"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0C9066E9" w14:textId="77777777" w:rsidR="003755C8" w:rsidRPr="002158D1" w:rsidRDefault="003755C8" w:rsidP="000D1B91">
            <w:pPr>
              <w:jc w:val="center"/>
              <w:rPr>
                <w:rFonts w:cstheme="minorHAnsi"/>
                <w:b/>
              </w:rPr>
            </w:pPr>
            <w:r>
              <w:rPr>
                <w:rFonts w:cstheme="minorHAnsi"/>
                <w:b/>
              </w:rPr>
              <w:t>3</w:t>
            </w:r>
          </w:p>
        </w:tc>
        <w:tc>
          <w:tcPr>
            <w:tcW w:w="1100" w:type="dxa"/>
            <w:tcBorders>
              <w:top w:val="single" w:sz="4" w:space="0" w:color="000000"/>
              <w:left w:val="single" w:sz="4"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1AC8A408" w14:textId="77777777" w:rsidR="003755C8" w:rsidRPr="002158D1" w:rsidRDefault="003755C8" w:rsidP="000D1B91">
            <w:pPr>
              <w:jc w:val="center"/>
              <w:rPr>
                <w:rFonts w:cstheme="minorHAnsi"/>
                <w:b/>
              </w:rPr>
            </w:pPr>
            <w:r>
              <w:rPr>
                <w:rFonts w:cstheme="minorHAnsi"/>
                <w:b/>
              </w:rPr>
              <w:t>3</w:t>
            </w:r>
          </w:p>
        </w:tc>
        <w:tc>
          <w:tcPr>
            <w:tcW w:w="796" w:type="dxa"/>
            <w:tcBorders>
              <w:top w:val="single" w:sz="4" w:space="0" w:color="000000"/>
              <w:left w:val="single" w:sz="4" w:space="0" w:color="000000"/>
              <w:bottom w:val="single" w:sz="4" w:space="0" w:color="000000"/>
              <w:right w:val="single" w:sz="4" w:space="0" w:color="000000"/>
            </w:tcBorders>
            <w:shd w:val="clear" w:color="auto" w:fill="FF0000"/>
            <w:tcMar>
              <w:top w:w="10" w:type="dxa"/>
              <w:left w:w="10" w:type="dxa"/>
              <w:bottom w:w="0" w:type="dxa"/>
              <w:right w:w="10" w:type="dxa"/>
            </w:tcMar>
            <w:vAlign w:val="center"/>
            <w:hideMark/>
          </w:tcPr>
          <w:p w14:paraId="1E4980E7" w14:textId="77777777" w:rsidR="003755C8" w:rsidRPr="002158D1" w:rsidRDefault="003755C8" w:rsidP="000D1B91">
            <w:pPr>
              <w:jc w:val="center"/>
              <w:rPr>
                <w:rFonts w:cstheme="minorHAnsi"/>
                <w:b/>
              </w:rPr>
            </w:pPr>
            <w:r>
              <w:rPr>
                <w:rFonts w:cstheme="minorHAnsi"/>
                <w:b/>
              </w:rPr>
              <w:t>1</w:t>
            </w:r>
          </w:p>
        </w:tc>
        <w:tc>
          <w:tcPr>
            <w:tcW w:w="1276" w:type="dxa"/>
            <w:tcBorders>
              <w:top w:val="single" w:sz="4" w:space="0" w:color="000000"/>
              <w:left w:val="single" w:sz="4" w:space="0" w:color="000000"/>
              <w:bottom w:val="single" w:sz="4" w:space="0" w:color="000000"/>
              <w:right w:val="single" w:sz="4" w:space="0" w:color="auto"/>
            </w:tcBorders>
            <w:shd w:val="clear" w:color="auto" w:fill="00B050"/>
            <w:tcMar>
              <w:top w:w="10" w:type="dxa"/>
              <w:left w:w="10" w:type="dxa"/>
              <w:bottom w:w="0" w:type="dxa"/>
              <w:right w:w="10" w:type="dxa"/>
            </w:tcMar>
            <w:vAlign w:val="center"/>
            <w:hideMark/>
          </w:tcPr>
          <w:p w14:paraId="04E2E807" w14:textId="77777777" w:rsidR="003755C8" w:rsidRPr="002158D1" w:rsidRDefault="003755C8" w:rsidP="000D1B91">
            <w:pPr>
              <w:jc w:val="center"/>
              <w:rPr>
                <w:rFonts w:cstheme="minorHAnsi"/>
                <w:b/>
              </w:rPr>
            </w:pPr>
            <w:r>
              <w:rPr>
                <w:rFonts w:cstheme="minorHAnsi"/>
                <w:b/>
              </w:rPr>
              <w:t>3</w:t>
            </w:r>
          </w:p>
        </w:tc>
        <w:tc>
          <w:tcPr>
            <w:tcW w:w="719" w:type="dxa"/>
            <w:tcBorders>
              <w:top w:val="single" w:sz="4" w:space="0" w:color="auto"/>
              <w:left w:val="single" w:sz="4" w:space="0" w:color="auto"/>
              <w:bottom w:val="single" w:sz="4" w:space="0" w:color="auto"/>
              <w:right w:val="single" w:sz="4" w:space="0" w:color="auto"/>
            </w:tcBorders>
            <w:shd w:val="clear" w:color="auto" w:fill="auto"/>
            <w:tcMar>
              <w:top w:w="10" w:type="dxa"/>
              <w:left w:w="10" w:type="dxa"/>
              <w:bottom w:w="0" w:type="dxa"/>
              <w:right w:w="10" w:type="dxa"/>
            </w:tcMar>
            <w:vAlign w:val="center"/>
            <w:hideMark/>
          </w:tcPr>
          <w:p w14:paraId="0FEBFA4F" w14:textId="77777777" w:rsidR="003755C8" w:rsidRPr="002158D1" w:rsidRDefault="003755C8" w:rsidP="000D1B91">
            <w:pPr>
              <w:jc w:val="center"/>
              <w:rPr>
                <w:b/>
              </w:rPr>
            </w:pPr>
            <w:r>
              <w:rPr>
                <w:b/>
              </w:rPr>
              <w:t>14</w:t>
            </w:r>
          </w:p>
        </w:tc>
        <w:tc>
          <w:tcPr>
            <w:tcW w:w="850" w:type="dxa"/>
            <w:tcBorders>
              <w:top w:val="single" w:sz="4" w:space="0" w:color="auto"/>
              <w:left w:val="single" w:sz="4" w:space="0" w:color="auto"/>
              <w:bottom w:val="single" w:sz="4" w:space="0" w:color="auto"/>
              <w:right w:val="single" w:sz="4" w:space="0" w:color="auto"/>
            </w:tcBorders>
            <w:shd w:val="clear" w:color="auto" w:fill="D9D9D9"/>
            <w:tcMar>
              <w:top w:w="10" w:type="dxa"/>
              <w:left w:w="10" w:type="dxa"/>
              <w:bottom w:w="0" w:type="dxa"/>
              <w:right w:w="10" w:type="dxa"/>
            </w:tcMar>
            <w:hideMark/>
          </w:tcPr>
          <w:p w14:paraId="6AEE7127" w14:textId="77777777" w:rsidR="003755C8" w:rsidRPr="002158D1" w:rsidRDefault="003755C8" w:rsidP="000D1B91">
            <w:pPr>
              <w:jc w:val="center"/>
              <w:rPr>
                <w:b/>
              </w:rPr>
            </w:pPr>
            <w:r w:rsidRPr="001109F0">
              <w:t xml:space="preserve"> </w:t>
            </w:r>
          </w:p>
        </w:tc>
        <w:tc>
          <w:tcPr>
            <w:tcW w:w="1276" w:type="dxa"/>
            <w:tcBorders>
              <w:top w:val="single" w:sz="4" w:space="0" w:color="auto"/>
              <w:left w:val="single" w:sz="4" w:space="0" w:color="auto"/>
              <w:bottom w:val="single" w:sz="4" w:space="0" w:color="auto"/>
              <w:right w:val="single" w:sz="4" w:space="0" w:color="auto"/>
            </w:tcBorders>
            <w:shd w:val="clear" w:color="auto" w:fill="auto"/>
            <w:tcMar>
              <w:top w:w="10" w:type="dxa"/>
              <w:left w:w="10" w:type="dxa"/>
              <w:bottom w:w="0" w:type="dxa"/>
              <w:right w:w="10" w:type="dxa"/>
            </w:tcMar>
            <w:hideMark/>
          </w:tcPr>
          <w:p w14:paraId="5877D7CF" w14:textId="77777777" w:rsidR="003755C8" w:rsidRPr="002158D1" w:rsidRDefault="003755C8" w:rsidP="000D1B91">
            <w:pPr>
              <w:jc w:val="center"/>
              <w:rPr>
                <w:b/>
              </w:rPr>
            </w:pPr>
            <w:r w:rsidRPr="001109F0">
              <w:t>Optional</w:t>
            </w:r>
          </w:p>
        </w:tc>
      </w:tr>
      <w:tr w:rsidR="003755C8" w:rsidRPr="002158D1" w14:paraId="7C47DA93" w14:textId="77777777" w:rsidTr="000D1B91">
        <w:trPr>
          <w:trHeight w:val="709"/>
        </w:trPr>
        <w:tc>
          <w:tcPr>
            <w:tcW w:w="1395" w:type="dxa"/>
            <w:tcBorders>
              <w:top w:val="single" w:sz="4" w:space="0" w:color="000000"/>
              <w:left w:val="single" w:sz="8" w:space="0" w:color="000000"/>
              <w:bottom w:val="single" w:sz="4" w:space="0" w:color="000000"/>
              <w:right w:val="single" w:sz="8" w:space="0" w:color="000000"/>
            </w:tcBorders>
            <w:shd w:val="clear" w:color="auto" w:fill="DBDBDB" w:themeFill="accent3" w:themeFillTint="66"/>
            <w:tcMar>
              <w:top w:w="10" w:type="dxa"/>
              <w:left w:w="10" w:type="dxa"/>
              <w:bottom w:w="0" w:type="dxa"/>
              <w:right w:w="10" w:type="dxa"/>
            </w:tcMar>
            <w:vAlign w:val="center"/>
            <w:hideMark/>
          </w:tcPr>
          <w:p w14:paraId="556CA8FE" w14:textId="77777777" w:rsidR="003755C8" w:rsidRPr="002158D1" w:rsidRDefault="003755C8" w:rsidP="000D1B91">
            <w:pPr>
              <w:jc w:val="center"/>
              <w:rPr>
                <w:rFonts w:cstheme="minorHAnsi"/>
                <w:b/>
              </w:rPr>
            </w:pPr>
            <w:r w:rsidRPr="002158D1">
              <w:rPr>
                <w:rFonts w:cstheme="minorHAnsi"/>
                <w:b/>
              </w:rPr>
              <w:t>Aluminium</w:t>
            </w:r>
          </w:p>
        </w:tc>
        <w:tc>
          <w:tcPr>
            <w:tcW w:w="1202" w:type="dxa"/>
            <w:tcBorders>
              <w:top w:val="single" w:sz="4" w:space="0" w:color="000000"/>
              <w:left w:val="single" w:sz="8" w:space="0" w:color="000000"/>
              <w:bottom w:val="single" w:sz="4" w:space="0" w:color="000000"/>
              <w:right w:val="single" w:sz="4" w:space="0" w:color="000000"/>
            </w:tcBorders>
            <w:shd w:val="clear" w:color="auto" w:fill="FFC000"/>
            <w:tcMar>
              <w:top w:w="10" w:type="dxa"/>
              <w:left w:w="10" w:type="dxa"/>
              <w:bottom w:w="0" w:type="dxa"/>
              <w:right w:w="10" w:type="dxa"/>
            </w:tcMar>
            <w:vAlign w:val="center"/>
            <w:hideMark/>
          </w:tcPr>
          <w:p w14:paraId="449C0D89" w14:textId="77777777" w:rsidR="003755C8" w:rsidRPr="002158D1" w:rsidRDefault="003755C8" w:rsidP="000D1B91">
            <w:pPr>
              <w:jc w:val="center"/>
              <w:rPr>
                <w:rFonts w:cstheme="minorHAnsi"/>
                <w:b/>
              </w:rPr>
            </w:pPr>
            <w:r>
              <w:rPr>
                <w:rFonts w:cstheme="minorHAnsi"/>
                <w:b/>
              </w:rPr>
              <w:t>2</w:t>
            </w:r>
          </w:p>
        </w:tc>
        <w:tc>
          <w:tcPr>
            <w:tcW w:w="1081" w:type="dxa"/>
            <w:tcBorders>
              <w:top w:val="single" w:sz="4" w:space="0" w:color="000000"/>
              <w:left w:val="single" w:sz="4"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31C024E0" w14:textId="77777777" w:rsidR="003755C8" w:rsidRPr="002158D1" w:rsidRDefault="003755C8" w:rsidP="000D1B91">
            <w:pPr>
              <w:jc w:val="center"/>
              <w:rPr>
                <w:rFonts w:cstheme="minorHAnsi"/>
                <w:b/>
              </w:rPr>
            </w:pPr>
            <w:r>
              <w:rPr>
                <w:rFonts w:cstheme="minorHAnsi"/>
                <w:b/>
              </w:rPr>
              <w:t>3</w:t>
            </w:r>
          </w:p>
        </w:tc>
        <w:tc>
          <w:tcPr>
            <w:tcW w:w="1220" w:type="dxa"/>
            <w:tcBorders>
              <w:top w:val="single" w:sz="4" w:space="0" w:color="000000"/>
              <w:left w:val="single" w:sz="4"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335372A1" w14:textId="77777777" w:rsidR="003755C8" w:rsidRPr="002158D1" w:rsidRDefault="003755C8" w:rsidP="000D1B91">
            <w:pPr>
              <w:jc w:val="center"/>
              <w:rPr>
                <w:rFonts w:cstheme="minorHAnsi"/>
                <w:b/>
              </w:rPr>
            </w:pPr>
            <w:r>
              <w:rPr>
                <w:rFonts w:cstheme="minorHAnsi"/>
                <w:b/>
              </w:rPr>
              <w:t>3</w:t>
            </w:r>
          </w:p>
        </w:tc>
        <w:tc>
          <w:tcPr>
            <w:tcW w:w="1100" w:type="dxa"/>
            <w:tcBorders>
              <w:top w:val="single" w:sz="4" w:space="0" w:color="000000"/>
              <w:left w:val="single" w:sz="4"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23614862" w14:textId="77777777" w:rsidR="003755C8" w:rsidRPr="002158D1" w:rsidRDefault="003755C8" w:rsidP="000D1B91">
            <w:pPr>
              <w:jc w:val="center"/>
              <w:rPr>
                <w:rFonts w:cstheme="minorHAnsi"/>
                <w:b/>
              </w:rPr>
            </w:pPr>
            <w:r>
              <w:rPr>
                <w:rFonts w:cstheme="minorHAnsi"/>
                <w:b/>
              </w:rPr>
              <w:t>3</w:t>
            </w:r>
          </w:p>
        </w:tc>
        <w:tc>
          <w:tcPr>
            <w:tcW w:w="796" w:type="dxa"/>
            <w:tcBorders>
              <w:top w:val="single" w:sz="4" w:space="0" w:color="000000"/>
              <w:left w:val="single" w:sz="4" w:space="0" w:color="000000"/>
              <w:bottom w:val="single" w:sz="4" w:space="0" w:color="000000"/>
              <w:right w:val="single" w:sz="4" w:space="0" w:color="000000"/>
            </w:tcBorders>
            <w:shd w:val="clear" w:color="auto" w:fill="FFC000"/>
            <w:tcMar>
              <w:top w:w="10" w:type="dxa"/>
              <w:left w:w="10" w:type="dxa"/>
              <w:bottom w:w="0" w:type="dxa"/>
              <w:right w:w="10" w:type="dxa"/>
            </w:tcMar>
            <w:vAlign w:val="center"/>
            <w:hideMark/>
          </w:tcPr>
          <w:p w14:paraId="66228C6D" w14:textId="77777777" w:rsidR="003755C8" w:rsidRPr="002158D1" w:rsidRDefault="003755C8" w:rsidP="000D1B91">
            <w:pPr>
              <w:jc w:val="center"/>
              <w:rPr>
                <w:rFonts w:cstheme="minorHAnsi"/>
                <w:b/>
              </w:rPr>
            </w:pPr>
            <w:r>
              <w:rPr>
                <w:rFonts w:cstheme="minorHAnsi"/>
                <w:b/>
              </w:rPr>
              <w:t>2</w:t>
            </w:r>
          </w:p>
        </w:tc>
        <w:tc>
          <w:tcPr>
            <w:tcW w:w="1276" w:type="dxa"/>
            <w:tcBorders>
              <w:top w:val="single" w:sz="4" w:space="0" w:color="000000"/>
              <w:left w:val="single" w:sz="4" w:space="0" w:color="000000"/>
              <w:bottom w:val="single" w:sz="4" w:space="0" w:color="000000"/>
              <w:right w:val="single" w:sz="4" w:space="0" w:color="auto"/>
            </w:tcBorders>
            <w:shd w:val="clear" w:color="auto" w:fill="00B050"/>
            <w:tcMar>
              <w:top w:w="10" w:type="dxa"/>
              <w:left w:w="10" w:type="dxa"/>
              <w:bottom w:w="0" w:type="dxa"/>
              <w:right w:w="10" w:type="dxa"/>
            </w:tcMar>
            <w:vAlign w:val="center"/>
            <w:hideMark/>
          </w:tcPr>
          <w:p w14:paraId="56720D9C" w14:textId="77777777" w:rsidR="003755C8" w:rsidRPr="002158D1" w:rsidRDefault="003755C8" w:rsidP="000D1B91">
            <w:pPr>
              <w:jc w:val="center"/>
              <w:rPr>
                <w:rFonts w:cstheme="minorHAnsi"/>
                <w:b/>
              </w:rPr>
            </w:pPr>
            <w:r>
              <w:rPr>
                <w:rFonts w:cstheme="minorHAnsi"/>
                <w:b/>
              </w:rPr>
              <w:t>3</w:t>
            </w:r>
          </w:p>
        </w:tc>
        <w:tc>
          <w:tcPr>
            <w:tcW w:w="719" w:type="dxa"/>
            <w:tcBorders>
              <w:top w:val="single" w:sz="4" w:space="0" w:color="auto"/>
              <w:left w:val="single" w:sz="4" w:space="0" w:color="auto"/>
              <w:bottom w:val="single" w:sz="4" w:space="0" w:color="auto"/>
              <w:right w:val="single" w:sz="4" w:space="0" w:color="auto"/>
            </w:tcBorders>
            <w:shd w:val="clear" w:color="auto" w:fill="auto"/>
            <w:tcMar>
              <w:top w:w="10" w:type="dxa"/>
              <w:left w:w="10" w:type="dxa"/>
              <w:bottom w:w="0" w:type="dxa"/>
              <w:right w:w="10" w:type="dxa"/>
            </w:tcMar>
            <w:vAlign w:val="center"/>
            <w:hideMark/>
          </w:tcPr>
          <w:p w14:paraId="7080F59B" w14:textId="77777777" w:rsidR="003755C8" w:rsidRPr="002158D1" w:rsidRDefault="003755C8" w:rsidP="000D1B91">
            <w:pPr>
              <w:jc w:val="center"/>
              <w:rPr>
                <w:b/>
              </w:rPr>
            </w:pPr>
            <w:r>
              <w:rPr>
                <w:b/>
              </w:rPr>
              <w:t>16</w:t>
            </w:r>
          </w:p>
        </w:tc>
        <w:tc>
          <w:tcPr>
            <w:tcW w:w="850" w:type="dxa"/>
            <w:tcBorders>
              <w:top w:val="single" w:sz="4" w:space="0" w:color="auto"/>
              <w:left w:val="single" w:sz="4" w:space="0" w:color="auto"/>
              <w:bottom w:val="single" w:sz="4" w:space="0" w:color="auto"/>
              <w:right w:val="single" w:sz="4" w:space="0" w:color="auto"/>
            </w:tcBorders>
            <w:shd w:val="clear" w:color="auto" w:fill="00B050"/>
            <w:tcMar>
              <w:top w:w="10" w:type="dxa"/>
              <w:left w:w="10" w:type="dxa"/>
              <w:bottom w:w="0" w:type="dxa"/>
              <w:right w:w="10" w:type="dxa"/>
            </w:tcMar>
            <w:hideMark/>
          </w:tcPr>
          <w:p w14:paraId="1E5B36A5" w14:textId="77777777" w:rsidR="003755C8" w:rsidRPr="002158D1" w:rsidRDefault="003755C8" w:rsidP="000D1B91">
            <w:pPr>
              <w:rPr>
                <w:b/>
              </w:rPr>
            </w:pPr>
            <w:r w:rsidRPr="001109F0">
              <w:t xml:space="preserve"> </w:t>
            </w:r>
          </w:p>
        </w:tc>
        <w:tc>
          <w:tcPr>
            <w:tcW w:w="1276" w:type="dxa"/>
            <w:tcBorders>
              <w:top w:val="single" w:sz="4" w:space="0" w:color="auto"/>
              <w:left w:val="single" w:sz="4" w:space="0" w:color="auto"/>
              <w:bottom w:val="single" w:sz="4" w:space="0" w:color="auto"/>
              <w:right w:val="single" w:sz="4" w:space="0" w:color="auto"/>
            </w:tcBorders>
            <w:shd w:val="clear" w:color="auto" w:fill="FFFFFF" w:themeFill="background1"/>
            <w:tcMar>
              <w:top w:w="10" w:type="dxa"/>
              <w:left w:w="10" w:type="dxa"/>
              <w:bottom w:w="0" w:type="dxa"/>
              <w:right w:w="10" w:type="dxa"/>
            </w:tcMar>
            <w:hideMark/>
          </w:tcPr>
          <w:p w14:paraId="2C4C0AD2" w14:textId="77777777" w:rsidR="003755C8" w:rsidRPr="002158D1" w:rsidRDefault="003755C8" w:rsidP="000D1B91">
            <w:pPr>
              <w:jc w:val="center"/>
              <w:rPr>
                <w:b/>
              </w:rPr>
            </w:pPr>
            <w:r w:rsidRPr="001109F0">
              <w:t>Yes</w:t>
            </w:r>
          </w:p>
        </w:tc>
      </w:tr>
      <w:tr w:rsidR="003755C8" w:rsidRPr="002158D1" w14:paraId="7BB46E6D" w14:textId="77777777" w:rsidTr="000D1B91">
        <w:trPr>
          <w:trHeight w:val="819"/>
        </w:trPr>
        <w:tc>
          <w:tcPr>
            <w:tcW w:w="1395" w:type="dxa"/>
            <w:tcBorders>
              <w:top w:val="single" w:sz="4" w:space="0" w:color="000000"/>
              <w:left w:val="single" w:sz="8" w:space="0" w:color="000000"/>
              <w:bottom w:val="single" w:sz="4" w:space="0" w:color="000000"/>
              <w:right w:val="single" w:sz="8" w:space="0" w:color="000000"/>
            </w:tcBorders>
            <w:shd w:val="clear" w:color="auto" w:fill="DBDBDB" w:themeFill="accent3" w:themeFillTint="66"/>
            <w:tcMar>
              <w:top w:w="10" w:type="dxa"/>
              <w:left w:w="10" w:type="dxa"/>
              <w:bottom w:w="0" w:type="dxa"/>
              <w:right w:w="10" w:type="dxa"/>
            </w:tcMar>
            <w:vAlign w:val="center"/>
            <w:hideMark/>
          </w:tcPr>
          <w:p w14:paraId="6B9933C2" w14:textId="77777777" w:rsidR="003755C8" w:rsidRPr="002158D1" w:rsidRDefault="003755C8" w:rsidP="000D1B91">
            <w:pPr>
              <w:jc w:val="center"/>
              <w:rPr>
                <w:rFonts w:cstheme="minorHAnsi"/>
                <w:b/>
              </w:rPr>
            </w:pPr>
            <w:r>
              <w:rPr>
                <w:rFonts w:cstheme="minorHAnsi"/>
                <w:b/>
              </w:rPr>
              <w:t>Cast Iron</w:t>
            </w:r>
          </w:p>
        </w:tc>
        <w:tc>
          <w:tcPr>
            <w:tcW w:w="1202" w:type="dxa"/>
            <w:tcBorders>
              <w:top w:val="single" w:sz="4" w:space="0" w:color="000000"/>
              <w:left w:val="single" w:sz="8"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6F638B24" w14:textId="77777777" w:rsidR="003755C8" w:rsidRPr="002158D1" w:rsidRDefault="003755C8" w:rsidP="000D1B91">
            <w:pPr>
              <w:jc w:val="center"/>
              <w:rPr>
                <w:rFonts w:cstheme="minorHAnsi"/>
                <w:b/>
              </w:rPr>
            </w:pPr>
            <w:r>
              <w:rPr>
                <w:rFonts w:cstheme="minorHAnsi"/>
                <w:b/>
              </w:rPr>
              <w:t>3</w:t>
            </w:r>
          </w:p>
        </w:tc>
        <w:tc>
          <w:tcPr>
            <w:tcW w:w="1081" w:type="dxa"/>
            <w:tcBorders>
              <w:top w:val="single" w:sz="4" w:space="0" w:color="000000"/>
              <w:left w:val="single" w:sz="4" w:space="0" w:color="000000"/>
              <w:bottom w:val="single" w:sz="4" w:space="0" w:color="000000"/>
              <w:right w:val="single" w:sz="4" w:space="0" w:color="000000"/>
            </w:tcBorders>
            <w:shd w:val="clear" w:color="auto" w:fill="FFC000"/>
            <w:tcMar>
              <w:top w:w="10" w:type="dxa"/>
              <w:left w:w="10" w:type="dxa"/>
              <w:bottom w:w="0" w:type="dxa"/>
              <w:right w:w="10" w:type="dxa"/>
            </w:tcMar>
            <w:vAlign w:val="center"/>
            <w:hideMark/>
          </w:tcPr>
          <w:p w14:paraId="58DDD30C" w14:textId="77777777" w:rsidR="003755C8" w:rsidRPr="002158D1" w:rsidRDefault="003755C8" w:rsidP="000D1B91">
            <w:pPr>
              <w:jc w:val="center"/>
              <w:rPr>
                <w:rFonts w:cstheme="minorHAnsi"/>
                <w:b/>
              </w:rPr>
            </w:pPr>
            <w:r>
              <w:rPr>
                <w:rFonts w:cstheme="minorHAnsi"/>
                <w:b/>
              </w:rPr>
              <w:t>2</w:t>
            </w:r>
          </w:p>
        </w:tc>
        <w:tc>
          <w:tcPr>
            <w:tcW w:w="1220" w:type="dxa"/>
            <w:tcBorders>
              <w:top w:val="single" w:sz="4" w:space="0" w:color="000000"/>
              <w:left w:val="single" w:sz="4" w:space="0" w:color="000000"/>
              <w:bottom w:val="single" w:sz="4" w:space="0" w:color="000000"/>
              <w:right w:val="single" w:sz="4" w:space="0" w:color="000000"/>
            </w:tcBorders>
            <w:shd w:val="clear" w:color="auto" w:fill="FFC000"/>
            <w:tcMar>
              <w:top w:w="10" w:type="dxa"/>
              <w:left w:w="10" w:type="dxa"/>
              <w:bottom w:w="0" w:type="dxa"/>
              <w:right w:w="10" w:type="dxa"/>
            </w:tcMar>
            <w:vAlign w:val="center"/>
            <w:hideMark/>
          </w:tcPr>
          <w:p w14:paraId="50F64DA6" w14:textId="77777777" w:rsidR="003755C8" w:rsidRPr="002158D1" w:rsidRDefault="003755C8" w:rsidP="000D1B91">
            <w:pPr>
              <w:jc w:val="center"/>
              <w:rPr>
                <w:rFonts w:cstheme="minorHAnsi"/>
                <w:b/>
              </w:rPr>
            </w:pPr>
            <w:r>
              <w:rPr>
                <w:rFonts w:cstheme="minorHAnsi"/>
                <w:b/>
              </w:rPr>
              <w:t>2</w:t>
            </w:r>
          </w:p>
        </w:tc>
        <w:tc>
          <w:tcPr>
            <w:tcW w:w="1100" w:type="dxa"/>
            <w:tcBorders>
              <w:top w:val="single" w:sz="4" w:space="0" w:color="000000"/>
              <w:left w:val="single" w:sz="4"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140DAE6D" w14:textId="77777777" w:rsidR="003755C8" w:rsidRPr="002158D1" w:rsidRDefault="003755C8" w:rsidP="000D1B91">
            <w:pPr>
              <w:jc w:val="center"/>
              <w:rPr>
                <w:rFonts w:cstheme="minorHAnsi"/>
                <w:b/>
              </w:rPr>
            </w:pPr>
            <w:r>
              <w:rPr>
                <w:rFonts w:cstheme="minorHAnsi"/>
                <w:b/>
              </w:rPr>
              <w:t>3</w:t>
            </w:r>
          </w:p>
        </w:tc>
        <w:tc>
          <w:tcPr>
            <w:tcW w:w="796" w:type="dxa"/>
            <w:tcBorders>
              <w:top w:val="single" w:sz="4" w:space="0" w:color="000000"/>
              <w:left w:val="single" w:sz="4"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6BE94C42" w14:textId="77777777" w:rsidR="003755C8" w:rsidRPr="002158D1" w:rsidRDefault="003755C8" w:rsidP="000D1B91">
            <w:pPr>
              <w:jc w:val="center"/>
              <w:rPr>
                <w:rFonts w:cstheme="minorHAnsi"/>
                <w:b/>
              </w:rPr>
            </w:pPr>
            <w:r>
              <w:rPr>
                <w:rFonts w:cstheme="minorHAnsi"/>
                <w:b/>
              </w:rPr>
              <w:t>3</w:t>
            </w:r>
          </w:p>
        </w:tc>
        <w:tc>
          <w:tcPr>
            <w:tcW w:w="1276" w:type="dxa"/>
            <w:tcBorders>
              <w:top w:val="single" w:sz="4" w:space="0" w:color="000000"/>
              <w:left w:val="single" w:sz="4" w:space="0" w:color="000000"/>
              <w:bottom w:val="single" w:sz="4" w:space="0" w:color="000000"/>
              <w:right w:val="single" w:sz="4" w:space="0" w:color="auto"/>
            </w:tcBorders>
            <w:shd w:val="clear" w:color="auto" w:fill="FF0000"/>
            <w:tcMar>
              <w:top w:w="10" w:type="dxa"/>
              <w:left w:w="10" w:type="dxa"/>
              <w:bottom w:w="0" w:type="dxa"/>
              <w:right w:w="10" w:type="dxa"/>
            </w:tcMar>
            <w:vAlign w:val="center"/>
            <w:hideMark/>
          </w:tcPr>
          <w:p w14:paraId="701F76CF" w14:textId="77777777" w:rsidR="003755C8" w:rsidRPr="002158D1" w:rsidRDefault="003755C8" w:rsidP="000D1B91">
            <w:pPr>
              <w:jc w:val="center"/>
              <w:rPr>
                <w:rFonts w:cstheme="minorHAnsi"/>
                <w:b/>
              </w:rPr>
            </w:pPr>
            <w:r>
              <w:rPr>
                <w:rFonts w:cstheme="minorHAnsi"/>
                <w:b/>
              </w:rPr>
              <w:t>1</w:t>
            </w:r>
          </w:p>
        </w:tc>
        <w:tc>
          <w:tcPr>
            <w:tcW w:w="719" w:type="dxa"/>
            <w:tcBorders>
              <w:top w:val="single" w:sz="4" w:space="0" w:color="auto"/>
              <w:left w:val="single" w:sz="4" w:space="0" w:color="auto"/>
              <w:bottom w:val="single" w:sz="4" w:space="0" w:color="auto"/>
              <w:right w:val="single" w:sz="4" w:space="0" w:color="auto"/>
            </w:tcBorders>
            <w:shd w:val="clear" w:color="auto" w:fill="auto"/>
            <w:tcMar>
              <w:top w:w="10" w:type="dxa"/>
              <w:left w:w="10" w:type="dxa"/>
              <w:bottom w:w="0" w:type="dxa"/>
              <w:right w:w="10" w:type="dxa"/>
            </w:tcMar>
            <w:vAlign w:val="center"/>
            <w:hideMark/>
          </w:tcPr>
          <w:p w14:paraId="021DE6B4" w14:textId="77777777" w:rsidR="003755C8" w:rsidRPr="002158D1" w:rsidRDefault="003755C8" w:rsidP="000D1B91">
            <w:pPr>
              <w:jc w:val="center"/>
              <w:rPr>
                <w:b/>
              </w:rPr>
            </w:pPr>
            <w:r>
              <w:rPr>
                <w:b/>
              </w:rPr>
              <w:t>14</w:t>
            </w:r>
          </w:p>
        </w:tc>
        <w:tc>
          <w:tcPr>
            <w:tcW w:w="850" w:type="dxa"/>
            <w:tcBorders>
              <w:top w:val="single" w:sz="4" w:space="0" w:color="auto"/>
              <w:left w:val="single" w:sz="4" w:space="0" w:color="auto"/>
              <w:bottom w:val="single" w:sz="4" w:space="0" w:color="auto"/>
              <w:right w:val="single" w:sz="4" w:space="0" w:color="auto"/>
            </w:tcBorders>
            <w:shd w:val="clear" w:color="auto" w:fill="FFC000"/>
            <w:tcMar>
              <w:top w:w="10" w:type="dxa"/>
              <w:left w:w="10" w:type="dxa"/>
              <w:bottom w:w="0" w:type="dxa"/>
              <w:right w:w="10" w:type="dxa"/>
            </w:tcMar>
            <w:hideMark/>
          </w:tcPr>
          <w:p w14:paraId="50283279" w14:textId="77777777" w:rsidR="003755C8" w:rsidRPr="002158D1" w:rsidRDefault="003755C8" w:rsidP="000D1B91">
            <w:pPr>
              <w:rPr>
                <w:b/>
              </w:rPr>
            </w:pPr>
            <w:r w:rsidRPr="001109F0">
              <w:t xml:space="preserve"> </w:t>
            </w:r>
          </w:p>
        </w:tc>
        <w:tc>
          <w:tcPr>
            <w:tcW w:w="1276" w:type="dxa"/>
            <w:tcBorders>
              <w:top w:val="single" w:sz="4" w:space="0" w:color="auto"/>
              <w:left w:val="single" w:sz="4" w:space="0" w:color="auto"/>
              <w:bottom w:val="single" w:sz="4" w:space="0" w:color="auto"/>
              <w:right w:val="single" w:sz="4" w:space="0" w:color="auto"/>
            </w:tcBorders>
            <w:shd w:val="clear" w:color="auto" w:fill="FFFFFF" w:themeFill="background1"/>
            <w:tcMar>
              <w:top w:w="10" w:type="dxa"/>
              <w:left w:w="10" w:type="dxa"/>
              <w:bottom w:w="0" w:type="dxa"/>
              <w:right w:w="10" w:type="dxa"/>
            </w:tcMar>
            <w:hideMark/>
          </w:tcPr>
          <w:p w14:paraId="312536CF" w14:textId="77777777" w:rsidR="003755C8" w:rsidRPr="002158D1" w:rsidRDefault="003755C8" w:rsidP="000D1B91">
            <w:pPr>
              <w:jc w:val="center"/>
              <w:rPr>
                <w:b/>
              </w:rPr>
            </w:pPr>
            <w:r w:rsidRPr="001109F0">
              <w:t>Cause for concern</w:t>
            </w:r>
          </w:p>
        </w:tc>
      </w:tr>
      <w:tr w:rsidR="003755C8" w:rsidRPr="002158D1" w14:paraId="4058894C" w14:textId="77777777" w:rsidTr="000D1B91">
        <w:trPr>
          <w:trHeight w:val="639"/>
        </w:trPr>
        <w:tc>
          <w:tcPr>
            <w:tcW w:w="1395" w:type="dxa"/>
            <w:tcBorders>
              <w:top w:val="single" w:sz="4" w:space="0" w:color="000000"/>
              <w:left w:val="single" w:sz="8" w:space="0" w:color="000000"/>
              <w:bottom w:val="single" w:sz="4" w:space="0" w:color="000000"/>
              <w:right w:val="single" w:sz="8" w:space="0" w:color="000000"/>
            </w:tcBorders>
            <w:shd w:val="clear" w:color="auto" w:fill="DBDBDB" w:themeFill="accent3" w:themeFillTint="66"/>
            <w:tcMar>
              <w:top w:w="10" w:type="dxa"/>
              <w:left w:w="10" w:type="dxa"/>
              <w:bottom w:w="0" w:type="dxa"/>
              <w:right w:w="10" w:type="dxa"/>
            </w:tcMar>
            <w:vAlign w:val="center"/>
            <w:hideMark/>
          </w:tcPr>
          <w:p w14:paraId="53FD3386" w14:textId="77777777" w:rsidR="003755C8" w:rsidRPr="002158D1" w:rsidRDefault="003755C8" w:rsidP="000D1B91">
            <w:pPr>
              <w:jc w:val="center"/>
              <w:rPr>
                <w:rFonts w:cstheme="minorHAnsi"/>
                <w:b/>
              </w:rPr>
            </w:pPr>
            <w:r>
              <w:rPr>
                <w:rFonts w:cstheme="minorHAnsi"/>
                <w:b/>
              </w:rPr>
              <w:t>Brass</w:t>
            </w:r>
          </w:p>
        </w:tc>
        <w:tc>
          <w:tcPr>
            <w:tcW w:w="1202" w:type="dxa"/>
            <w:tcBorders>
              <w:top w:val="single" w:sz="4" w:space="0" w:color="000000"/>
              <w:left w:val="single" w:sz="8" w:space="0" w:color="000000"/>
              <w:bottom w:val="single" w:sz="4" w:space="0" w:color="000000"/>
              <w:right w:val="single" w:sz="4" w:space="0" w:color="000000"/>
            </w:tcBorders>
            <w:shd w:val="clear" w:color="auto" w:fill="FFC000"/>
            <w:tcMar>
              <w:top w:w="10" w:type="dxa"/>
              <w:left w:w="10" w:type="dxa"/>
              <w:bottom w:w="0" w:type="dxa"/>
              <w:right w:w="10" w:type="dxa"/>
            </w:tcMar>
            <w:vAlign w:val="center"/>
            <w:hideMark/>
          </w:tcPr>
          <w:p w14:paraId="33AE731F" w14:textId="77777777" w:rsidR="003755C8" w:rsidRPr="002158D1" w:rsidRDefault="003755C8" w:rsidP="000D1B91">
            <w:pPr>
              <w:jc w:val="center"/>
              <w:rPr>
                <w:rFonts w:cstheme="minorHAnsi"/>
                <w:b/>
              </w:rPr>
            </w:pPr>
            <w:r>
              <w:rPr>
                <w:rFonts w:cstheme="minorHAnsi"/>
                <w:b/>
              </w:rPr>
              <w:t>2</w:t>
            </w:r>
          </w:p>
        </w:tc>
        <w:tc>
          <w:tcPr>
            <w:tcW w:w="1081" w:type="dxa"/>
            <w:tcBorders>
              <w:top w:val="single" w:sz="4" w:space="0" w:color="000000"/>
              <w:left w:val="single" w:sz="4" w:space="0" w:color="000000"/>
              <w:bottom w:val="single" w:sz="4" w:space="0" w:color="000000"/>
              <w:right w:val="single" w:sz="4" w:space="0" w:color="000000"/>
            </w:tcBorders>
            <w:shd w:val="clear" w:color="auto" w:fill="FFC000"/>
            <w:tcMar>
              <w:top w:w="10" w:type="dxa"/>
              <w:left w:w="10" w:type="dxa"/>
              <w:bottom w:w="0" w:type="dxa"/>
              <w:right w:w="10" w:type="dxa"/>
            </w:tcMar>
            <w:vAlign w:val="center"/>
            <w:hideMark/>
          </w:tcPr>
          <w:p w14:paraId="46834520" w14:textId="77777777" w:rsidR="003755C8" w:rsidRPr="002158D1" w:rsidRDefault="003755C8" w:rsidP="000D1B91">
            <w:pPr>
              <w:jc w:val="center"/>
              <w:rPr>
                <w:rFonts w:cstheme="minorHAnsi"/>
                <w:b/>
              </w:rPr>
            </w:pPr>
            <w:r>
              <w:rPr>
                <w:rFonts w:cstheme="minorHAnsi"/>
                <w:b/>
              </w:rPr>
              <w:t>2</w:t>
            </w:r>
          </w:p>
        </w:tc>
        <w:tc>
          <w:tcPr>
            <w:tcW w:w="1220" w:type="dxa"/>
            <w:tcBorders>
              <w:top w:val="single" w:sz="4" w:space="0" w:color="000000"/>
              <w:left w:val="single" w:sz="4" w:space="0" w:color="000000"/>
              <w:bottom w:val="single" w:sz="4" w:space="0" w:color="000000"/>
              <w:right w:val="single" w:sz="4" w:space="0" w:color="000000"/>
            </w:tcBorders>
            <w:shd w:val="clear" w:color="auto" w:fill="FFC000"/>
            <w:tcMar>
              <w:top w:w="10" w:type="dxa"/>
              <w:left w:w="10" w:type="dxa"/>
              <w:bottom w:w="0" w:type="dxa"/>
              <w:right w:w="10" w:type="dxa"/>
            </w:tcMar>
            <w:vAlign w:val="center"/>
            <w:hideMark/>
          </w:tcPr>
          <w:p w14:paraId="34FFC6CD" w14:textId="77777777" w:rsidR="003755C8" w:rsidRPr="002158D1" w:rsidRDefault="003755C8" w:rsidP="000D1B91">
            <w:pPr>
              <w:jc w:val="center"/>
              <w:rPr>
                <w:rFonts w:cstheme="minorHAnsi"/>
                <w:b/>
              </w:rPr>
            </w:pPr>
            <w:r>
              <w:rPr>
                <w:rFonts w:cstheme="minorHAnsi"/>
                <w:b/>
              </w:rPr>
              <w:t>2</w:t>
            </w:r>
          </w:p>
        </w:tc>
        <w:tc>
          <w:tcPr>
            <w:tcW w:w="1100" w:type="dxa"/>
            <w:tcBorders>
              <w:top w:val="single" w:sz="4" w:space="0" w:color="000000"/>
              <w:left w:val="single" w:sz="4"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537A68B5" w14:textId="77777777" w:rsidR="003755C8" w:rsidRPr="002158D1" w:rsidRDefault="003755C8" w:rsidP="000D1B91">
            <w:pPr>
              <w:jc w:val="center"/>
              <w:rPr>
                <w:rFonts w:cstheme="minorHAnsi"/>
                <w:b/>
              </w:rPr>
            </w:pPr>
            <w:r>
              <w:rPr>
                <w:rFonts w:cstheme="minorHAnsi"/>
                <w:b/>
              </w:rPr>
              <w:t>3</w:t>
            </w:r>
          </w:p>
        </w:tc>
        <w:tc>
          <w:tcPr>
            <w:tcW w:w="796" w:type="dxa"/>
            <w:tcBorders>
              <w:top w:val="single" w:sz="4" w:space="0" w:color="000000"/>
              <w:left w:val="single" w:sz="4" w:space="0" w:color="000000"/>
              <w:bottom w:val="single" w:sz="4" w:space="0" w:color="000000"/>
              <w:right w:val="single" w:sz="4" w:space="0" w:color="000000"/>
            </w:tcBorders>
            <w:shd w:val="clear" w:color="auto" w:fill="FF0000"/>
            <w:tcMar>
              <w:top w:w="10" w:type="dxa"/>
              <w:left w:w="10" w:type="dxa"/>
              <w:bottom w:w="0" w:type="dxa"/>
              <w:right w:w="10" w:type="dxa"/>
            </w:tcMar>
            <w:vAlign w:val="center"/>
            <w:hideMark/>
          </w:tcPr>
          <w:p w14:paraId="1A0FD77A" w14:textId="77777777" w:rsidR="003755C8" w:rsidRPr="002158D1" w:rsidRDefault="003755C8" w:rsidP="000D1B91">
            <w:pPr>
              <w:jc w:val="center"/>
              <w:rPr>
                <w:rFonts w:cstheme="minorHAnsi"/>
                <w:b/>
              </w:rPr>
            </w:pPr>
            <w:r>
              <w:rPr>
                <w:rFonts w:cstheme="minorHAnsi"/>
                <w:b/>
              </w:rPr>
              <w:t>1</w:t>
            </w:r>
          </w:p>
        </w:tc>
        <w:tc>
          <w:tcPr>
            <w:tcW w:w="1276" w:type="dxa"/>
            <w:tcBorders>
              <w:top w:val="single" w:sz="4" w:space="0" w:color="000000"/>
              <w:left w:val="single" w:sz="4" w:space="0" w:color="000000"/>
              <w:bottom w:val="single" w:sz="4" w:space="0" w:color="000000"/>
              <w:right w:val="single" w:sz="4" w:space="0" w:color="auto"/>
            </w:tcBorders>
            <w:shd w:val="clear" w:color="auto" w:fill="FF0000"/>
            <w:tcMar>
              <w:top w:w="10" w:type="dxa"/>
              <w:left w:w="10" w:type="dxa"/>
              <w:bottom w:w="0" w:type="dxa"/>
              <w:right w:w="10" w:type="dxa"/>
            </w:tcMar>
            <w:vAlign w:val="center"/>
            <w:hideMark/>
          </w:tcPr>
          <w:p w14:paraId="6CCA1020" w14:textId="77777777" w:rsidR="003755C8" w:rsidRPr="002158D1" w:rsidRDefault="003755C8" w:rsidP="000D1B91">
            <w:pPr>
              <w:jc w:val="center"/>
              <w:rPr>
                <w:rFonts w:cstheme="minorHAnsi"/>
                <w:b/>
              </w:rPr>
            </w:pPr>
            <w:r>
              <w:rPr>
                <w:rFonts w:cstheme="minorHAnsi"/>
                <w:b/>
              </w:rPr>
              <w:t>1</w:t>
            </w:r>
          </w:p>
        </w:tc>
        <w:tc>
          <w:tcPr>
            <w:tcW w:w="719" w:type="dxa"/>
            <w:tcBorders>
              <w:top w:val="single" w:sz="4" w:space="0" w:color="auto"/>
              <w:left w:val="single" w:sz="4" w:space="0" w:color="auto"/>
              <w:bottom w:val="single" w:sz="4" w:space="0" w:color="auto"/>
              <w:right w:val="single" w:sz="4" w:space="0" w:color="auto"/>
            </w:tcBorders>
            <w:shd w:val="clear" w:color="auto" w:fill="auto"/>
            <w:tcMar>
              <w:top w:w="10" w:type="dxa"/>
              <w:left w:w="10" w:type="dxa"/>
              <w:bottom w:w="0" w:type="dxa"/>
              <w:right w:w="10" w:type="dxa"/>
            </w:tcMar>
            <w:vAlign w:val="center"/>
            <w:hideMark/>
          </w:tcPr>
          <w:p w14:paraId="1ED98D4B" w14:textId="77777777" w:rsidR="003755C8" w:rsidRPr="002158D1" w:rsidRDefault="003755C8" w:rsidP="000D1B91">
            <w:pPr>
              <w:jc w:val="center"/>
              <w:rPr>
                <w:b/>
              </w:rPr>
            </w:pPr>
            <w:r>
              <w:rPr>
                <w:b/>
              </w:rPr>
              <w:t>11</w:t>
            </w:r>
          </w:p>
        </w:tc>
        <w:tc>
          <w:tcPr>
            <w:tcW w:w="850" w:type="dxa"/>
            <w:tcBorders>
              <w:top w:val="single" w:sz="4" w:space="0" w:color="auto"/>
              <w:left w:val="single" w:sz="4" w:space="0" w:color="auto"/>
              <w:bottom w:val="single" w:sz="4" w:space="0" w:color="auto"/>
              <w:right w:val="single" w:sz="4" w:space="0" w:color="auto"/>
            </w:tcBorders>
            <w:shd w:val="clear" w:color="auto" w:fill="FF0000"/>
            <w:tcMar>
              <w:top w:w="10" w:type="dxa"/>
              <w:left w:w="10" w:type="dxa"/>
              <w:bottom w:w="0" w:type="dxa"/>
              <w:right w:w="10" w:type="dxa"/>
            </w:tcMar>
            <w:hideMark/>
          </w:tcPr>
          <w:p w14:paraId="1B0E3EDB" w14:textId="77777777" w:rsidR="003755C8" w:rsidRPr="002158D1" w:rsidRDefault="003755C8" w:rsidP="000D1B91">
            <w:pPr>
              <w:rPr>
                <w:b/>
              </w:rPr>
            </w:pPr>
            <w:r w:rsidRPr="001109F0">
              <w:t xml:space="preserve"> </w:t>
            </w:r>
          </w:p>
        </w:tc>
        <w:tc>
          <w:tcPr>
            <w:tcW w:w="1276" w:type="dxa"/>
            <w:tcBorders>
              <w:top w:val="single" w:sz="4" w:space="0" w:color="auto"/>
              <w:left w:val="single" w:sz="4" w:space="0" w:color="auto"/>
              <w:bottom w:val="single" w:sz="4" w:space="0" w:color="auto"/>
              <w:right w:val="single" w:sz="4" w:space="0" w:color="auto"/>
            </w:tcBorders>
            <w:shd w:val="clear" w:color="auto" w:fill="FFFFFF" w:themeFill="background1"/>
            <w:tcMar>
              <w:top w:w="10" w:type="dxa"/>
              <w:left w:w="10" w:type="dxa"/>
              <w:bottom w:w="0" w:type="dxa"/>
              <w:right w:w="10" w:type="dxa"/>
            </w:tcMar>
            <w:hideMark/>
          </w:tcPr>
          <w:p w14:paraId="0C8E0B6A" w14:textId="77777777" w:rsidR="003755C8" w:rsidRPr="002158D1" w:rsidRDefault="003755C8" w:rsidP="000D1B91">
            <w:pPr>
              <w:jc w:val="center"/>
              <w:rPr>
                <w:b/>
              </w:rPr>
            </w:pPr>
            <w:r w:rsidRPr="001109F0">
              <w:t>Bad</w:t>
            </w:r>
          </w:p>
        </w:tc>
      </w:tr>
      <w:tr w:rsidR="003755C8" w:rsidRPr="002158D1" w14:paraId="7493DF82" w14:textId="77777777" w:rsidTr="000D1B91">
        <w:trPr>
          <w:trHeight w:val="639"/>
        </w:trPr>
        <w:tc>
          <w:tcPr>
            <w:tcW w:w="1395" w:type="dxa"/>
            <w:tcBorders>
              <w:top w:val="single" w:sz="4" w:space="0" w:color="000000"/>
              <w:left w:val="single" w:sz="8" w:space="0" w:color="000000"/>
              <w:bottom w:val="single" w:sz="4" w:space="0" w:color="000000"/>
              <w:right w:val="single" w:sz="8" w:space="0" w:color="000000"/>
            </w:tcBorders>
            <w:shd w:val="clear" w:color="auto" w:fill="DBDBDB" w:themeFill="accent3" w:themeFillTint="66"/>
            <w:tcMar>
              <w:top w:w="10" w:type="dxa"/>
              <w:left w:w="10" w:type="dxa"/>
              <w:bottom w:w="0" w:type="dxa"/>
              <w:right w:w="10" w:type="dxa"/>
            </w:tcMar>
            <w:vAlign w:val="center"/>
            <w:hideMark/>
          </w:tcPr>
          <w:p w14:paraId="1F97ED65" w14:textId="77777777" w:rsidR="003755C8" w:rsidRPr="002158D1" w:rsidRDefault="003755C8" w:rsidP="000D1B91">
            <w:pPr>
              <w:jc w:val="center"/>
              <w:rPr>
                <w:rFonts w:cstheme="minorHAnsi"/>
                <w:b/>
              </w:rPr>
            </w:pPr>
            <w:r>
              <w:rPr>
                <w:rFonts w:cstheme="minorHAnsi"/>
                <w:b/>
              </w:rPr>
              <w:t>Wood</w:t>
            </w:r>
          </w:p>
        </w:tc>
        <w:tc>
          <w:tcPr>
            <w:tcW w:w="1202" w:type="dxa"/>
            <w:tcBorders>
              <w:top w:val="single" w:sz="4" w:space="0" w:color="000000"/>
              <w:left w:val="single" w:sz="8" w:space="0" w:color="000000"/>
              <w:bottom w:val="single" w:sz="4" w:space="0" w:color="000000"/>
              <w:right w:val="single" w:sz="4" w:space="0" w:color="000000"/>
            </w:tcBorders>
            <w:shd w:val="clear" w:color="auto" w:fill="FF0000"/>
            <w:tcMar>
              <w:top w:w="10" w:type="dxa"/>
              <w:left w:w="10" w:type="dxa"/>
              <w:bottom w:w="0" w:type="dxa"/>
              <w:right w:w="10" w:type="dxa"/>
            </w:tcMar>
            <w:vAlign w:val="center"/>
            <w:hideMark/>
          </w:tcPr>
          <w:p w14:paraId="227B0BCB" w14:textId="77777777" w:rsidR="003755C8" w:rsidRPr="002158D1" w:rsidRDefault="003755C8" w:rsidP="000D1B91">
            <w:pPr>
              <w:jc w:val="center"/>
              <w:rPr>
                <w:rFonts w:cstheme="minorHAnsi"/>
                <w:b/>
              </w:rPr>
            </w:pPr>
            <w:r>
              <w:rPr>
                <w:rFonts w:cstheme="minorHAnsi"/>
                <w:b/>
              </w:rPr>
              <w:t>1</w:t>
            </w:r>
          </w:p>
        </w:tc>
        <w:tc>
          <w:tcPr>
            <w:tcW w:w="1081" w:type="dxa"/>
            <w:tcBorders>
              <w:top w:val="single" w:sz="4" w:space="0" w:color="000000"/>
              <w:left w:val="single" w:sz="4"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658024E3" w14:textId="77777777" w:rsidR="003755C8" w:rsidRPr="002158D1" w:rsidRDefault="003755C8" w:rsidP="000D1B91">
            <w:pPr>
              <w:jc w:val="center"/>
              <w:rPr>
                <w:rFonts w:cstheme="minorHAnsi"/>
                <w:b/>
              </w:rPr>
            </w:pPr>
            <w:r>
              <w:rPr>
                <w:rFonts w:cstheme="minorHAnsi"/>
                <w:b/>
              </w:rPr>
              <w:t>3</w:t>
            </w:r>
          </w:p>
        </w:tc>
        <w:tc>
          <w:tcPr>
            <w:tcW w:w="1220" w:type="dxa"/>
            <w:tcBorders>
              <w:top w:val="single" w:sz="4" w:space="0" w:color="000000"/>
              <w:left w:val="single" w:sz="4" w:space="0" w:color="000000"/>
              <w:bottom w:val="single" w:sz="4" w:space="0" w:color="000000"/>
              <w:right w:val="single" w:sz="4" w:space="0" w:color="000000"/>
            </w:tcBorders>
            <w:shd w:val="clear" w:color="auto" w:fill="FF0000"/>
            <w:tcMar>
              <w:top w:w="10" w:type="dxa"/>
              <w:left w:w="10" w:type="dxa"/>
              <w:bottom w:w="0" w:type="dxa"/>
              <w:right w:w="10" w:type="dxa"/>
            </w:tcMar>
            <w:vAlign w:val="center"/>
            <w:hideMark/>
          </w:tcPr>
          <w:p w14:paraId="001416E0" w14:textId="77777777" w:rsidR="003755C8" w:rsidRPr="002158D1" w:rsidRDefault="003755C8" w:rsidP="000D1B91">
            <w:pPr>
              <w:jc w:val="center"/>
              <w:rPr>
                <w:rFonts w:cstheme="minorHAnsi"/>
                <w:b/>
              </w:rPr>
            </w:pPr>
            <w:r>
              <w:rPr>
                <w:rFonts w:cstheme="minorHAnsi"/>
                <w:b/>
              </w:rPr>
              <w:t>1</w:t>
            </w:r>
          </w:p>
        </w:tc>
        <w:tc>
          <w:tcPr>
            <w:tcW w:w="1100" w:type="dxa"/>
            <w:tcBorders>
              <w:top w:val="single" w:sz="4" w:space="0" w:color="000000"/>
              <w:left w:val="single" w:sz="4" w:space="0" w:color="000000"/>
              <w:bottom w:val="single" w:sz="4" w:space="0" w:color="000000"/>
              <w:right w:val="single" w:sz="4" w:space="0" w:color="000000"/>
            </w:tcBorders>
            <w:shd w:val="clear" w:color="auto" w:fill="FF0000"/>
            <w:tcMar>
              <w:top w:w="10" w:type="dxa"/>
              <w:left w:w="10" w:type="dxa"/>
              <w:bottom w:w="0" w:type="dxa"/>
              <w:right w:w="10" w:type="dxa"/>
            </w:tcMar>
            <w:vAlign w:val="center"/>
            <w:hideMark/>
          </w:tcPr>
          <w:p w14:paraId="1DBE2CE6" w14:textId="77777777" w:rsidR="003755C8" w:rsidRPr="002158D1" w:rsidRDefault="003755C8" w:rsidP="000D1B91">
            <w:pPr>
              <w:jc w:val="center"/>
              <w:rPr>
                <w:rFonts w:cstheme="minorHAnsi"/>
                <w:b/>
              </w:rPr>
            </w:pPr>
            <w:r>
              <w:rPr>
                <w:rFonts w:cstheme="minorHAnsi"/>
                <w:b/>
              </w:rPr>
              <w:t>1</w:t>
            </w:r>
          </w:p>
        </w:tc>
        <w:tc>
          <w:tcPr>
            <w:tcW w:w="796" w:type="dxa"/>
            <w:tcBorders>
              <w:top w:val="single" w:sz="4" w:space="0" w:color="000000"/>
              <w:left w:val="single" w:sz="4" w:space="0" w:color="000000"/>
              <w:bottom w:val="single" w:sz="4" w:space="0" w:color="000000"/>
              <w:right w:val="single" w:sz="4" w:space="0" w:color="000000"/>
            </w:tcBorders>
            <w:shd w:val="clear" w:color="auto" w:fill="00B050"/>
            <w:tcMar>
              <w:top w:w="10" w:type="dxa"/>
              <w:left w:w="10" w:type="dxa"/>
              <w:bottom w:w="0" w:type="dxa"/>
              <w:right w:w="10" w:type="dxa"/>
            </w:tcMar>
            <w:vAlign w:val="center"/>
            <w:hideMark/>
          </w:tcPr>
          <w:p w14:paraId="23CD3CC3" w14:textId="77777777" w:rsidR="003755C8" w:rsidRPr="002158D1" w:rsidRDefault="003755C8" w:rsidP="000D1B91">
            <w:pPr>
              <w:jc w:val="center"/>
              <w:rPr>
                <w:rFonts w:cstheme="minorHAnsi"/>
                <w:b/>
              </w:rPr>
            </w:pPr>
            <w:r>
              <w:rPr>
                <w:rFonts w:cstheme="minorHAnsi"/>
                <w:b/>
              </w:rPr>
              <w:t>3</w:t>
            </w:r>
          </w:p>
        </w:tc>
        <w:tc>
          <w:tcPr>
            <w:tcW w:w="1276" w:type="dxa"/>
            <w:tcBorders>
              <w:top w:val="single" w:sz="4" w:space="0" w:color="000000"/>
              <w:left w:val="single" w:sz="4" w:space="0" w:color="000000"/>
              <w:bottom w:val="single" w:sz="4" w:space="0" w:color="000000"/>
              <w:right w:val="single" w:sz="4" w:space="0" w:color="auto"/>
            </w:tcBorders>
            <w:shd w:val="clear" w:color="auto" w:fill="00B050"/>
            <w:tcMar>
              <w:top w:w="10" w:type="dxa"/>
              <w:left w:w="10" w:type="dxa"/>
              <w:bottom w:w="0" w:type="dxa"/>
              <w:right w:w="10" w:type="dxa"/>
            </w:tcMar>
            <w:vAlign w:val="center"/>
            <w:hideMark/>
          </w:tcPr>
          <w:p w14:paraId="13A0D7B7" w14:textId="77777777" w:rsidR="003755C8" w:rsidRPr="002158D1" w:rsidRDefault="003755C8" w:rsidP="000D1B91">
            <w:pPr>
              <w:jc w:val="center"/>
              <w:rPr>
                <w:rFonts w:cstheme="minorHAnsi"/>
                <w:b/>
              </w:rPr>
            </w:pPr>
            <w:r>
              <w:rPr>
                <w:rFonts w:cstheme="minorHAnsi"/>
                <w:b/>
              </w:rPr>
              <w:t>3</w:t>
            </w:r>
          </w:p>
        </w:tc>
        <w:tc>
          <w:tcPr>
            <w:tcW w:w="719" w:type="dxa"/>
            <w:tcBorders>
              <w:top w:val="single" w:sz="4" w:space="0" w:color="auto"/>
              <w:left w:val="single" w:sz="4" w:space="0" w:color="auto"/>
              <w:bottom w:val="single" w:sz="4" w:space="0" w:color="auto"/>
              <w:right w:val="single" w:sz="4" w:space="0" w:color="auto"/>
            </w:tcBorders>
            <w:shd w:val="clear" w:color="auto" w:fill="auto"/>
            <w:tcMar>
              <w:top w:w="10" w:type="dxa"/>
              <w:left w:w="10" w:type="dxa"/>
              <w:bottom w:w="0" w:type="dxa"/>
              <w:right w:w="10" w:type="dxa"/>
            </w:tcMar>
            <w:vAlign w:val="center"/>
            <w:hideMark/>
          </w:tcPr>
          <w:p w14:paraId="1C8036EA" w14:textId="77777777" w:rsidR="003755C8" w:rsidRPr="002158D1" w:rsidRDefault="003755C8" w:rsidP="000D1B91">
            <w:pPr>
              <w:jc w:val="center"/>
              <w:rPr>
                <w:b/>
              </w:rPr>
            </w:pPr>
            <w:r>
              <w:rPr>
                <w:b/>
              </w:rPr>
              <w:t>12</w:t>
            </w:r>
          </w:p>
        </w:tc>
        <w:tc>
          <w:tcPr>
            <w:tcW w:w="850" w:type="dxa"/>
            <w:tcBorders>
              <w:top w:val="single" w:sz="4" w:space="0" w:color="auto"/>
              <w:left w:val="single" w:sz="4" w:space="0" w:color="auto"/>
              <w:bottom w:val="nil"/>
              <w:right w:val="nil"/>
            </w:tcBorders>
            <w:shd w:val="clear" w:color="auto" w:fill="auto"/>
            <w:tcMar>
              <w:top w:w="10" w:type="dxa"/>
              <w:left w:w="10" w:type="dxa"/>
              <w:bottom w:w="0" w:type="dxa"/>
              <w:right w:w="10" w:type="dxa"/>
            </w:tcMar>
            <w:hideMark/>
          </w:tcPr>
          <w:p w14:paraId="7DC761A8" w14:textId="77777777" w:rsidR="003755C8" w:rsidRPr="002158D1" w:rsidRDefault="003755C8" w:rsidP="000D1B91">
            <w:pPr>
              <w:rPr>
                <w:b/>
              </w:rPr>
            </w:pPr>
          </w:p>
        </w:tc>
        <w:tc>
          <w:tcPr>
            <w:tcW w:w="1276" w:type="dxa"/>
            <w:tcBorders>
              <w:top w:val="single" w:sz="4" w:space="0" w:color="auto"/>
              <w:left w:val="nil"/>
              <w:bottom w:val="nil"/>
              <w:right w:val="nil"/>
            </w:tcBorders>
            <w:shd w:val="clear" w:color="auto" w:fill="auto"/>
            <w:tcMar>
              <w:top w:w="10" w:type="dxa"/>
              <w:left w:w="10" w:type="dxa"/>
              <w:bottom w:w="0" w:type="dxa"/>
              <w:right w:w="10" w:type="dxa"/>
            </w:tcMar>
            <w:hideMark/>
          </w:tcPr>
          <w:p w14:paraId="64FA6224" w14:textId="77777777" w:rsidR="003755C8" w:rsidRPr="002158D1" w:rsidRDefault="003755C8" w:rsidP="000D1B91">
            <w:pPr>
              <w:rPr>
                <w:b/>
              </w:rPr>
            </w:pPr>
          </w:p>
        </w:tc>
      </w:tr>
      <w:tr w:rsidR="003755C8" w:rsidRPr="002158D1" w14:paraId="5971811B" w14:textId="77777777" w:rsidTr="000D1B91">
        <w:trPr>
          <w:trHeight w:val="639"/>
        </w:trPr>
        <w:tc>
          <w:tcPr>
            <w:tcW w:w="1395" w:type="dxa"/>
            <w:tcBorders>
              <w:top w:val="single" w:sz="4" w:space="0" w:color="000000"/>
              <w:left w:val="single" w:sz="8" w:space="0" w:color="000000"/>
              <w:bottom w:val="single" w:sz="8" w:space="0" w:color="000000"/>
              <w:right w:val="single" w:sz="8" w:space="0" w:color="000000"/>
            </w:tcBorders>
            <w:shd w:val="clear" w:color="auto" w:fill="DBDBDB" w:themeFill="accent3" w:themeFillTint="66"/>
            <w:tcMar>
              <w:top w:w="10" w:type="dxa"/>
              <w:left w:w="10" w:type="dxa"/>
              <w:bottom w:w="0" w:type="dxa"/>
              <w:right w:w="10" w:type="dxa"/>
            </w:tcMar>
            <w:vAlign w:val="center"/>
            <w:hideMark/>
          </w:tcPr>
          <w:p w14:paraId="67F275A9" w14:textId="77777777" w:rsidR="003755C8" w:rsidRPr="002158D1" w:rsidRDefault="003755C8" w:rsidP="000D1B91">
            <w:pPr>
              <w:jc w:val="center"/>
              <w:rPr>
                <w:rFonts w:cstheme="minorHAnsi"/>
                <w:b/>
              </w:rPr>
            </w:pPr>
            <w:r>
              <w:rPr>
                <w:rFonts w:cstheme="minorHAnsi"/>
                <w:b/>
              </w:rPr>
              <w:t>ABS Plastic</w:t>
            </w:r>
          </w:p>
        </w:tc>
        <w:tc>
          <w:tcPr>
            <w:tcW w:w="1202" w:type="dxa"/>
            <w:tcBorders>
              <w:top w:val="single" w:sz="4" w:space="0" w:color="000000"/>
              <w:left w:val="single" w:sz="8" w:space="0" w:color="000000"/>
              <w:bottom w:val="single" w:sz="8" w:space="0" w:color="000000"/>
              <w:right w:val="single" w:sz="4" w:space="0" w:color="000000"/>
            </w:tcBorders>
            <w:shd w:val="clear" w:color="auto" w:fill="FF0000"/>
            <w:tcMar>
              <w:top w:w="10" w:type="dxa"/>
              <w:left w:w="10" w:type="dxa"/>
              <w:bottom w:w="0" w:type="dxa"/>
              <w:right w:w="10" w:type="dxa"/>
            </w:tcMar>
            <w:vAlign w:val="center"/>
            <w:hideMark/>
          </w:tcPr>
          <w:p w14:paraId="5B98C2EA" w14:textId="77777777" w:rsidR="003755C8" w:rsidRPr="002158D1" w:rsidRDefault="003755C8" w:rsidP="000D1B91">
            <w:pPr>
              <w:jc w:val="center"/>
              <w:rPr>
                <w:rFonts w:cstheme="minorHAnsi"/>
                <w:b/>
              </w:rPr>
            </w:pPr>
            <w:r>
              <w:rPr>
                <w:rFonts w:cstheme="minorHAnsi"/>
                <w:b/>
              </w:rPr>
              <w:t>1</w:t>
            </w:r>
          </w:p>
        </w:tc>
        <w:tc>
          <w:tcPr>
            <w:tcW w:w="1081" w:type="dxa"/>
            <w:tcBorders>
              <w:top w:val="single" w:sz="4" w:space="0" w:color="000000"/>
              <w:left w:val="single" w:sz="4" w:space="0" w:color="000000"/>
              <w:bottom w:val="single" w:sz="8" w:space="0" w:color="000000"/>
              <w:right w:val="single" w:sz="4" w:space="0" w:color="000000"/>
            </w:tcBorders>
            <w:shd w:val="clear" w:color="auto" w:fill="00B050"/>
            <w:tcMar>
              <w:top w:w="10" w:type="dxa"/>
              <w:left w:w="10" w:type="dxa"/>
              <w:bottom w:w="0" w:type="dxa"/>
              <w:right w:w="10" w:type="dxa"/>
            </w:tcMar>
            <w:vAlign w:val="center"/>
            <w:hideMark/>
          </w:tcPr>
          <w:p w14:paraId="0E7A61C7" w14:textId="77777777" w:rsidR="003755C8" w:rsidRPr="002158D1" w:rsidRDefault="003755C8" w:rsidP="000D1B91">
            <w:pPr>
              <w:jc w:val="center"/>
              <w:rPr>
                <w:rFonts w:cstheme="minorHAnsi"/>
                <w:b/>
              </w:rPr>
            </w:pPr>
            <w:r>
              <w:rPr>
                <w:rFonts w:cstheme="minorHAnsi"/>
                <w:b/>
              </w:rPr>
              <w:t>3</w:t>
            </w:r>
          </w:p>
        </w:tc>
        <w:tc>
          <w:tcPr>
            <w:tcW w:w="1220" w:type="dxa"/>
            <w:tcBorders>
              <w:top w:val="single" w:sz="4" w:space="0" w:color="000000"/>
              <w:left w:val="single" w:sz="4" w:space="0" w:color="000000"/>
              <w:bottom w:val="single" w:sz="8" w:space="0" w:color="000000"/>
              <w:right w:val="single" w:sz="4" w:space="0" w:color="000000"/>
            </w:tcBorders>
            <w:shd w:val="clear" w:color="auto" w:fill="00B050"/>
            <w:tcMar>
              <w:top w:w="10" w:type="dxa"/>
              <w:left w:w="10" w:type="dxa"/>
              <w:bottom w:w="0" w:type="dxa"/>
              <w:right w:w="10" w:type="dxa"/>
            </w:tcMar>
            <w:vAlign w:val="center"/>
            <w:hideMark/>
          </w:tcPr>
          <w:p w14:paraId="0805CFCF" w14:textId="77777777" w:rsidR="003755C8" w:rsidRPr="002158D1" w:rsidRDefault="003755C8" w:rsidP="000D1B91">
            <w:pPr>
              <w:jc w:val="center"/>
              <w:rPr>
                <w:rFonts w:cstheme="minorHAnsi"/>
                <w:b/>
              </w:rPr>
            </w:pPr>
            <w:r>
              <w:rPr>
                <w:rFonts w:cstheme="minorHAnsi"/>
                <w:b/>
              </w:rPr>
              <w:t>3</w:t>
            </w:r>
          </w:p>
        </w:tc>
        <w:tc>
          <w:tcPr>
            <w:tcW w:w="1100" w:type="dxa"/>
            <w:tcBorders>
              <w:top w:val="single" w:sz="4" w:space="0" w:color="000000"/>
              <w:left w:val="single" w:sz="4" w:space="0" w:color="000000"/>
              <w:bottom w:val="single" w:sz="8" w:space="0" w:color="000000"/>
              <w:right w:val="single" w:sz="4" w:space="0" w:color="000000"/>
            </w:tcBorders>
            <w:shd w:val="clear" w:color="auto" w:fill="FF0000"/>
            <w:tcMar>
              <w:top w:w="10" w:type="dxa"/>
              <w:left w:w="10" w:type="dxa"/>
              <w:bottom w:w="0" w:type="dxa"/>
              <w:right w:w="10" w:type="dxa"/>
            </w:tcMar>
            <w:vAlign w:val="center"/>
            <w:hideMark/>
          </w:tcPr>
          <w:p w14:paraId="6201FABC" w14:textId="77777777" w:rsidR="003755C8" w:rsidRPr="002158D1" w:rsidRDefault="003755C8" w:rsidP="000D1B91">
            <w:pPr>
              <w:jc w:val="center"/>
              <w:rPr>
                <w:rFonts w:cstheme="minorHAnsi"/>
                <w:b/>
              </w:rPr>
            </w:pPr>
            <w:r>
              <w:rPr>
                <w:rFonts w:cstheme="minorHAnsi"/>
                <w:b/>
              </w:rPr>
              <w:t>1</w:t>
            </w:r>
          </w:p>
        </w:tc>
        <w:tc>
          <w:tcPr>
            <w:tcW w:w="796" w:type="dxa"/>
            <w:tcBorders>
              <w:top w:val="single" w:sz="4" w:space="0" w:color="000000"/>
              <w:left w:val="single" w:sz="4" w:space="0" w:color="000000"/>
              <w:bottom w:val="single" w:sz="8" w:space="0" w:color="000000"/>
              <w:right w:val="single" w:sz="4" w:space="0" w:color="000000"/>
            </w:tcBorders>
            <w:shd w:val="clear" w:color="auto" w:fill="00B050"/>
            <w:tcMar>
              <w:top w:w="10" w:type="dxa"/>
              <w:left w:w="10" w:type="dxa"/>
              <w:bottom w:w="0" w:type="dxa"/>
              <w:right w:w="10" w:type="dxa"/>
            </w:tcMar>
            <w:vAlign w:val="center"/>
            <w:hideMark/>
          </w:tcPr>
          <w:p w14:paraId="00FCE387" w14:textId="77777777" w:rsidR="003755C8" w:rsidRPr="002158D1" w:rsidRDefault="003755C8" w:rsidP="000D1B91">
            <w:pPr>
              <w:jc w:val="center"/>
              <w:rPr>
                <w:rFonts w:cstheme="minorHAnsi"/>
                <w:b/>
              </w:rPr>
            </w:pPr>
            <w:r>
              <w:rPr>
                <w:rFonts w:cstheme="minorHAnsi"/>
                <w:b/>
              </w:rPr>
              <w:t>3</w:t>
            </w:r>
          </w:p>
        </w:tc>
        <w:tc>
          <w:tcPr>
            <w:tcW w:w="1276" w:type="dxa"/>
            <w:tcBorders>
              <w:top w:val="single" w:sz="4" w:space="0" w:color="000000"/>
              <w:left w:val="single" w:sz="4" w:space="0" w:color="000000"/>
              <w:bottom w:val="single" w:sz="8" w:space="0" w:color="000000"/>
              <w:right w:val="single" w:sz="4" w:space="0" w:color="auto"/>
            </w:tcBorders>
            <w:shd w:val="clear" w:color="auto" w:fill="FF0000"/>
            <w:tcMar>
              <w:top w:w="10" w:type="dxa"/>
              <w:left w:w="10" w:type="dxa"/>
              <w:bottom w:w="0" w:type="dxa"/>
              <w:right w:w="10" w:type="dxa"/>
            </w:tcMar>
            <w:vAlign w:val="center"/>
            <w:hideMark/>
          </w:tcPr>
          <w:p w14:paraId="00B174BC" w14:textId="77777777" w:rsidR="003755C8" w:rsidRPr="002158D1" w:rsidRDefault="003755C8" w:rsidP="000D1B91">
            <w:pPr>
              <w:jc w:val="center"/>
              <w:rPr>
                <w:rFonts w:cstheme="minorHAnsi"/>
                <w:b/>
              </w:rPr>
            </w:pPr>
            <w:r>
              <w:rPr>
                <w:rFonts w:cstheme="minorHAnsi"/>
                <w:b/>
              </w:rPr>
              <w:t>1</w:t>
            </w:r>
          </w:p>
        </w:tc>
        <w:tc>
          <w:tcPr>
            <w:tcW w:w="719" w:type="dxa"/>
            <w:tcBorders>
              <w:top w:val="single" w:sz="4" w:space="0" w:color="auto"/>
              <w:left w:val="single" w:sz="4" w:space="0" w:color="auto"/>
              <w:bottom w:val="single" w:sz="4" w:space="0" w:color="auto"/>
              <w:right w:val="single" w:sz="4" w:space="0" w:color="auto"/>
            </w:tcBorders>
            <w:shd w:val="clear" w:color="auto" w:fill="auto"/>
            <w:tcMar>
              <w:top w:w="10" w:type="dxa"/>
              <w:left w:w="10" w:type="dxa"/>
              <w:bottom w:w="0" w:type="dxa"/>
              <w:right w:w="10" w:type="dxa"/>
            </w:tcMar>
            <w:vAlign w:val="center"/>
            <w:hideMark/>
          </w:tcPr>
          <w:p w14:paraId="32D7F6BD" w14:textId="77777777" w:rsidR="003755C8" w:rsidRPr="002158D1" w:rsidRDefault="003755C8" w:rsidP="000D1B91">
            <w:pPr>
              <w:jc w:val="center"/>
              <w:rPr>
                <w:b/>
              </w:rPr>
            </w:pPr>
            <w:r>
              <w:rPr>
                <w:b/>
              </w:rPr>
              <w:t>12</w:t>
            </w:r>
          </w:p>
        </w:tc>
        <w:tc>
          <w:tcPr>
            <w:tcW w:w="850" w:type="dxa"/>
            <w:tcBorders>
              <w:top w:val="nil"/>
              <w:left w:val="single" w:sz="4" w:space="0" w:color="auto"/>
              <w:bottom w:val="nil"/>
              <w:right w:val="nil"/>
            </w:tcBorders>
            <w:shd w:val="clear" w:color="auto" w:fill="auto"/>
            <w:tcMar>
              <w:top w:w="10" w:type="dxa"/>
              <w:left w:w="10" w:type="dxa"/>
              <w:bottom w:w="0" w:type="dxa"/>
              <w:right w:w="10" w:type="dxa"/>
            </w:tcMar>
            <w:vAlign w:val="center"/>
            <w:hideMark/>
          </w:tcPr>
          <w:p w14:paraId="2221769B" w14:textId="77777777" w:rsidR="003755C8" w:rsidRPr="002158D1" w:rsidRDefault="003755C8" w:rsidP="000D1B91">
            <w:pPr>
              <w:rPr>
                <w:b/>
              </w:rPr>
            </w:pPr>
          </w:p>
        </w:tc>
        <w:tc>
          <w:tcPr>
            <w:tcW w:w="1276" w:type="dxa"/>
            <w:tcBorders>
              <w:top w:val="nil"/>
              <w:left w:val="nil"/>
              <w:bottom w:val="nil"/>
              <w:right w:val="nil"/>
            </w:tcBorders>
            <w:shd w:val="clear" w:color="auto" w:fill="auto"/>
            <w:tcMar>
              <w:top w:w="10" w:type="dxa"/>
              <w:left w:w="10" w:type="dxa"/>
              <w:bottom w:w="0" w:type="dxa"/>
              <w:right w:w="10" w:type="dxa"/>
            </w:tcMar>
            <w:vAlign w:val="center"/>
            <w:hideMark/>
          </w:tcPr>
          <w:p w14:paraId="78CFDD80" w14:textId="77777777" w:rsidR="003755C8" w:rsidRPr="002158D1" w:rsidRDefault="003755C8" w:rsidP="000D1B91">
            <w:pPr>
              <w:rPr>
                <w:b/>
              </w:rPr>
            </w:pPr>
          </w:p>
        </w:tc>
      </w:tr>
    </w:tbl>
    <w:p w14:paraId="7272C5F1" w14:textId="77777777" w:rsidR="003755C8" w:rsidRDefault="003755C8" w:rsidP="003755C8">
      <w:pPr>
        <w:rPr>
          <w:sz w:val="28"/>
        </w:rPr>
      </w:pPr>
      <w:r>
        <w:rPr>
          <w:b/>
          <w:sz w:val="28"/>
        </w:rPr>
        <w:t>Scores: 1= Bad      2= Cause for Concern      3= Good</w:t>
      </w:r>
    </w:p>
    <w:p w14:paraId="3820A649" w14:textId="77777777" w:rsidR="003755C8" w:rsidRPr="002158D1" w:rsidRDefault="003755C8" w:rsidP="003755C8">
      <w:pPr>
        <w:rPr>
          <w:b/>
        </w:rPr>
      </w:pPr>
    </w:p>
    <w:p w14:paraId="5798228C" w14:textId="77777777" w:rsidR="003755C8" w:rsidRPr="003755C8" w:rsidRDefault="003755C8" w:rsidP="003755C8">
      <w:pPr>
        <w:rPr>
          <w:rFonts w:ascii="Helvetica" w:hAnsi="Helvetica" w:cs="Helvetica"/>
          <w:sz w:val="26"/>
          <w:szCs w:val="20"/>
        </w:rPr>
      </w:pPr>
      <w:r w:rsidRPr="003755C8">
        <w:rPr>
          <w:rFonts w:ascii="Helvetica" w:hAnsi="Helvetica" w:cs="Helvetica"/>
          <w:sz w:val="26"/>
          <w:szCs w:val="20"/>
        </w:rPr>
        <w:t>From the results above, we can see there are four main Materials which Score high. These include:</w:t>
      </w:r>
    </w:p>
    <w:p w14:paraId="02724182" w14:textId="77777777" w:rsidR="003755C8" w:rsidRPr="003755C8" w:rsidRDefault="003755C8" w:rsidP="003755C8">
      <w:pPr>
        <w:pStyle w:val="ListParagraph"/>
        <w:numPr>
          <w:ilvl w:val="0"/>
          <w:numId w:val="8"/>
        </w:numPr>
        <w:rPr>
          <w:rFonts w:ascii="Helvetica" w:hAnsi="Helvetica" w:cs="Helvetica"/>
          <w:sz w:val="26"/>
          <w:szCs w:val="20"/>
        </w:rPr>
      </w:pPr>
      <w:r w:rsidRPr="003755C8">
        <w:rPr>
          <w:rFonts w:ascii="Helvetica" w:hAnsi="Helvetica" w:cs="Helvetica"/>
          <w:sz w:val="26"/>
          <w:szCs w:val="20"/>
        </w:rPr>
        <w:t>Stainless Steel</w:t>
      </w:r>
    </w:p>
    <w:p w14:paraId="7447DA3C" w14:textId="77777777" w:rsidR="003755C8" w:rsidRPr="003755C8" w:rsidRDefault="003755C8" w:rsidP="003755C8">
      <w:pPr>
        <w:pStyle w:val="ListParagraph"/>
        <w:numPr>
          <w:ilvl w:val="0"/>
          <w:numId w:val="8"/>
        </w:numPr>
        <w:rPr>
          <w:rFonts w:ascii="Helvetica" w:hAnsi="Helvetica" w:cs="Helvetica"/>
          <w:sz w:val="26"/>
          <w:szCs w:val="20"/>
        </w:rPr>
      </w:pPr>
      <w:r w:rsidRPr="003755C8">
        <w:rPr>
          <w:rFonts w:ascii="Helvetica" w:hAnsi="Helvetica" w:cs="Helvetica"/>
          <w:sz w:val="26"/>
          <w:szCs w:val="20"/>
        </w:rPr>
        <w:t>Aluminium</w:t>
      </w:r>
    </w:p>
    <w:p w14:paraId="038C30FB" w14:textId="77777777" w:rsidR="003755C8" w:rsidRPr="003755C8" w:rsidRDefault="003755C8" w:rsidP="003755C8">
      <w:pPr>
        <w:pStyle w:val="ListParagraph"/>
        <w:numPr>
          <w:ilvl w:val="0"/>
          <w:numId w:val="8"/>
        </w:numPr>
        <w:rPr>
          <w:rFonts w:ascii="Helvetica" w:hAnsi="Helvetica" w:cs="Helvetica"/>
          <w:sz w:val="26"/>
          <w:szCs w:val="20"/>
        </w:rPr>
      </w:pPr>
      <w:r w:rsidRPr="003755C8">
        <w:rPr>
          <w:rFonts w:ascii="Helvetica" w:hAnsi="Helvetica" w:cs="Helvetica"/>
          <w:sz w:val="26"/>
          <w:szCs w:val="20"/>
        </w:rPr>
        <w:t>Copper</w:t>
      </w:r>
    </w:p>
    <w:p w14:paraId="343FB712" w14:textId="77777777" w:rsidR="003755C8" w:rsidRPr="003755C8" w:rsidRDefault="003755C8" w:rsidP="003755C8">
      <w:pPr>
        <w:pStyle w:val="ListParagraph"/>
        <w:numPr>
          <w:ilvl w:val="0"/>
          <w:numId w:val="8"/>
        </w:numPr>
        <w:rPr>
          <w:rFonts w:ascii="Helvetica" w:hAnsi="Helvetica" w:cs="Helvetica"/>
          <w:sz w:val="26"/>
          <w:szCs w:val="20"/>
        </w:rPr>
      </w:pPr>
      <w:r w:rsidRPr="003755C8">
        <w:rPr>
          <w:rFonts w:ascii="Helvetica" w:hAnsi="Helvetica" w:cs="Helvetica"/>
          <w:sz w:val="26"/>
          <w:szCs w:val="20"/>
        </w:rPr>
        <w:t>Cast Iron</w:t>
      </w:r>
    </w:p>
    <w:p w14:paraId="0B5EF5A0" w14:textId="77777777" w:rsidR="003755C8" w:rsidRPr="003755C8" w:rsidRDefault="003755C8" w:rsidP="003755C8">
      <w:pPr>
        <w:rPr>
          <w:rFonts w:ascii="Helvetica" w:hAnsi="Helvetica" w:cs="Helvetica"/>
          <w:sz w:val="26"/>
          <w:szCs w:val="20"/>
        </w:rPr>
      </w:pPr>
      <w:r w:rsidRPr="003755C8">
        <w:rPr>
          <w:rFonts w:ascii="Helvetica" w:hAnsi="Helvetica" w:cs="Helvetica"/>
          <w:sz w:val="26"/>
          <w:szCs w:val="20"/>
        </w:rPr>
        <w:t>The two Top Materials being Stainless Steel and Aluminium. Stainless steel is the main material used at AB-</w:t>
      </w:r>
      <w:proofErr w:type="spellStart"/>
      <w:r w:rsidRPr="003755C8">
        <w:rPr>
          <w:rFonts w:ascii="Helvetica" w:hAnsi="Helvetica" w:cs="Helvetica"/>
          <w:sz w:val="26"/>
          <w:szCs w:val="20"/>
        </w:rPr>
        <w:t>inBev</w:t>
      </w:r>
      <w:proofErr w:type="spellEnd"/>
      <w:r w:rsidRPr="003755C8">
        <w:rPr>
          <w:rFonts w:ascii="Helvetica" w:hAnsi="Helvetica" w:cs="Helvetica"/>
          <w:sz w:val="26"/>
          <w:szCs w:val="20"/>
        </w:rPr>
        <w:t xml:space="preserve"> for our lines due to its high durability and corrosion resistance. Aluminium in terms of durability is not as durable as Stainless and thus will wear much worse over time with use.</w:t>
      </w:r>
    </w:p>
    <w:p w14:paraId="5501A48F" w14:textId="77777777" w:rsidR="003755C8" w:rsidRPr="003755C8" w:rsidRDefault="003755C8" w:rsidP="003755C8">
      <w:pPr>
        <w:rPr>
          <w:rFonts w:ascii="Helvetica" w:hAnsi="Helvetica" w:cs="Helvetica"/>
          <w:sz w:val="26"/>
          <w:szCs w:val="20"/>
        </w:rPr>
      </w:pPr>
      <w:r w:rsidRPr="003755C8">
        <w:rPr>
          <w:rFonts w:ascii="Helvetica" w:hAnsi="Helvetica" w:cs="Helvetica"/>
          <w:sz w:val="26"/>
          <w:szCs w:val="20"/>
        </w:rPr>
        <w:t>Copper is very malleable and may also suffer to wear in the same way aluminium would. Copper however is awfully expensive, and a copper vessel will set you back more than a Stainless-Steel vessel.</w:t>
      </w:r>
    </w:p>
    <w:p w14:paraId="3B12ECF3" w14:textId="77777777" w:rsidR="003755C8" w:rsidRPr="003755C8" w:rsidRDefault="003755C8" w:rsidP="003755C8">
      <w:pPr>
        <w:rPr>
          <w:rFonts w:ascii="Helvetica" w:hAnsi="Helvetica" w:cs="Helvetica"/>
          <w:sz w:val="26"/>
          <w:szCs w:val="20"/>
        </w:rPr>
      </w:pPr>
      <w:r w:rsidRPr="003755C8">
        <w:rPr>
          <w:rFonts w:ascii="Helvetica" w:hAnsi="Helvetica" w:cs="Helvetica"/>
          <w:sz w:val="26"/>
          <w:szCs w:val="20"/>
        </w:rPr>
        <w:t>Brass which received the worst score would not be suitable for our project. The durability and corrosion through use is not suitable for vessels. Brass when initially machines is very shiny and has a nice appeal to it. Unfortunately, it goes very dull and stained with time due to corrosion and does not maintain well.</w:t>
      </w:r>
    </w:p>
    <w:p w14:paraId="6018E870" w14:textId="77777777" w:rsidR="003755C8" w:rsidRPr="003755C8" w:rsidRDefault="003755C8" w:rsidP="003755C8">
      <w:pPr>
        <w:rPr>
          <w:rFonts w:ascii="Helvetica" w:hAnsi="Helvetica" w:cs="Helvetica"/>
          <w:sz w:val="26"/>
          <w:szCs w:val="20"/>
        </w:rPr>
      </w:pPr>
      <w:r w:rsidRPr="003755C8">
        <w:rPr>
          <w:rFonts w:ascii="Helvetica" w:hAnsi="Helvetica" w:cs="Helvetica"/>
          <w:sz w:val="26"/>
          <w:szCs w:val="20"/>
        </w:rPr>
        <w:lastRenderedPageBreak/>
        <w:t>Cast iron could make a good choice as it is durable and relatively cheap. The appearance of cast iron however is not exactly appealing and is susceptible to elemental corrosion.</w:t>
      </w:r>
    </w:p>
    <w:p w14:paraId="3699F970" w14:textId="77777777" w:rsidR="003755C8" w:rsidRPr="003755C8" w:rsidRDefault="003755C8" w:rsidP="003755C8">
      <w:pPr>
        <w:rPr>
          <w:rFonts w:ascii="Helvetica" w:hAnsi="Helvetica" w:cs="Helvetica"/>
          <w:sz w:val="26"/>
          <w:szCs w:val="20"/>
        </w:rPr>
      </w:pPr>
      <w:r w:rsidRPr="003755C8">
        <w:rPr>
          <w:rFonts w:ascii="Helvetica" w:hAnsi="Helvetica" w:cs="Helvetica"/>
          <w:sz w:val="26"/>
          <w:szCs w:val="20"/>
        </w:rPr>
        <w:t>For the likes of wood and plastic they simply would not be suitable for our design needs. The Wood is so susceptible to heat and corrosion/rot that it would soon begin to fall apart through the use required. Plastic on the other hand would most likely melt and be destroyed through first use. The durability of both these is not great either as wood can crack and split and plastic is generally not thick enough and large enough to be able to make a 70L open lid container.</w:t>
      </w:r>
    </w:p>
    <w:p w14:paraId="10A6910A" w14:textId="77777777" w:rsidR="004E1A1F" w:rsidRPr="003755C8" w:rsidRDefault="004E1A1F" w:rsidP="004E1A1F">
      <w:pPr>
        <w:tabs>
          <w:tab w:val="left" w:pos="3941"/>
        </w:tabs>
        <w:rPr>
          <w:rFonts w:ascii="Helvetica" w:hAnsi="Helvetica" w:cs="Helvetica"/>
          <w:bCs/>
          <w:sz w:val="42"/>
          <w:szCs w:val="20"/>
        </w:rPr>
      </w:pPr>
    </w:p>
    <w:p w14:paraId="639CAA9A" w14:textId="0C49CA63" w:rsidR="004E1A1F" w:rsidRDefault="004E1A1F" w:rsidP="007C625E">
      <w:pPr>
        <w:tabs>
          <w:tab w:val="left" w:pos="3941"/>
        </w:tabs>
        <w:rPr>
          <w:b/>
          <w:sz w:val="44"/>
          <w:u w:val="single"/>
        </w:rPr>
      </w:pPr>
    </w:p>
    <w:p w14:paraId="05E5F5C9" w14:textId="6212CDE0" w:rsidR="004E1A1F" w:rsidRDefault="004E1A1F" w:rsidP="007C625E">
      <w:pPr>
        <w:tabs>
          <w:tab w:val="left" w:pos="3941"/>
        </w:tabs>
        <w:rPr>
          <w:b/>
          <w:sz w:val="44"/>
          <w:u w:val="single"/>
        </w:rPr>
      </w:pPr>
    </w:p>
    <w:p w14:paraId="0670EA83" w14:textId="34E158CA" w:rsidR="004E1A1F" w:rsidRDefault="004E1A1F" w:rsidP="007C625E">
      <w:pPr>
        <w:tabs>
          <w:tab w:val="left" w:pos="3941"/>
        </w:tabs>
        <w:rPr>
          <w:b/>
          <w:sz w:val="44"/>
          <w:u w:val="single"/>
        </w:rPr>
      </w:pPr>
    </w:p>
    <w:p w14:paraId="441815E0" w14:textId="6B0BF9B4" w:rsidR="004E1A1F" w:rsidRDefault="004E1A1F" w:rsidP="007C625E">
      <w:pPr>
        <w:tabs>
          <w:tab w:val="left" w:pos="3941"/>
        </w:tabs>
        <w:rPr>
          <w:b/>
          <w:sz w:val="44"/>
          <w:u w:val="single"/>
        </w:rPr>
      </w:pPr>
    </w:p>
    <w:p w14:paraId="45776B99" w14:textId="11679424" w:rsidR="004E1A1F" w:rsidRDefault="004E1A1F" w:rsidP="007C625E">
      <w:pPr>
        <w:tabs>
          <w:tab w:val="left" w:pos="3941"/>
        </w:tabs>
        <w:rPr>
          <w:b/>
          <w:sz w:val="44"/>
          <w:u w:val="single"/>
        </w:rPr>
      </w:pPr>
    </w:p>
    <w:p w14:paraId="4DAAEE76" w14:textId="318B065A" w:rsidR="004E1A1F" w:rsidRDefault="004E1A1F" w:rsidP="007C625E">
      <w:pPr>
        <w:tabs>
          <w:tab w:val="left" w:pos="3941"/>
        </w:tabs>
        <w:rPr>
          <w:b/>
          <w:sz w:val="44"/>
          <w:u w:val="single"/>
        </w:rPr>
      </w:pPr>
    </w:p>
    <w:p w14:paraId="3D7F6A3C" w14:textId="5C1B5AD5" w:rsidR="004E1A1F" w:rsidRDefault="004E1A1F" w:rsidP="007C625E">
      <w:pPr>
        <w:tabs>
          <w:tab w:val="left" w:pos="3941"/>
        </w:tabs>
        <w:rPr>
          <w:b/>
          <w:sz w:val="44"/>
          <w:u w:val="single"/>
        </w:rPr>
      </w:pPr>
    </w:p>
    <w:p w14:paraId="207891D2" w14:textId="4C7EE31B" w:rsidR="004E1A1F" w:rsidRDefault="004E1A1F" w:rsidP="007C625E">
      <w:pPr>
        <w:tabs>
          <w:tab w:val="left" w:pos="3941"/>
        </w:tabs>
        <w:rPr>
          <w:b/>
          <w:sz w:val="44"/>
          <w:u w:val="single"/>
        </w:rPr>
      </w:pPr>
    </w:p>
    <w:p w14:paraId="3ADB5707" w14:textId="0BA687AE" w:rsidR="004E1A1F" w:rsidRDefault="004E1A1F" w:rsidP="007C625E">
      <w:pPr>
        <w:tabs>
          <w:tab w:val="left" w:pos="3941"/>
        </w:tabs>
        <w:rPr>
          <w:b/>
          <w:sz w:val="44"/>
          <w:u w:val="single"/>
        </w:rPr>
      </w:pPr>
    </w:p>
    <w:p w14:paraId="0EAFD36A" w14:textId="0A4E3BA3" w:rsidR="004E1A1F" w:rsidRDefault="004E1A1F" w:rsidP="007C625E">
      <w:pPr>
        <w:tabs>
          <w:tab w:val="left" w:pos="3941"/>
        </w:tabs>
        <w:rPr>
          <w:b/>
          <w:sz w:val="44"/>
          <w:u w:val="single"/>
        </w:rPr>
      </w:pPr>
    </w:p>
    <w:p w14:paraId="7652A38B" w14:textId="5B5908B3" w:rsidR="004E1A1F" w:rsidRDefault="004E1A1F" w:rsidP="007C625E">
      <w:pPr>
        <w:tabs>
          <w:tab w:val="left" w:pos="3941"/>
        </w:tabs>
        <w:rPr>
          <w:b/>
          <w:sz w:val="44"/>
          <w:u w:val="single"/>
        </w:rPr>
      </w:pPr>
    </w:p>
    <w:p w14:paraId="01AFA8F4" w14:textId="4AF137A9" w:rsidR="004E1A1F" w:rsidRDefault="004E1A1F" w:rsidP="007C625E">
      <w:pPr>
        <w:tabs>
          <w:tab w:val="left" w:pos="3941"/>
        </w:tabs>
        <w:rPr>
          <w:b/>
          <w:sz w:val="44"/>
          <w:u w:val="single"/>
        </w:rPr>
      </w:pPr>
    </w:p>
    <w:p w14:paraId="22F12FE1" w14:textId="19C6A148" w:rsidR="004E1A1F" w:rsidRDefault="004E1A1F" w:rsidP="007C625E">
      <w:pPr>
        <w:tabs>
          <w:tab w:val="left" w:pos="3941"/>
        </w:tabs>
        <w:rPr>
          <w:b/>
          <w:sz w:val="44"/>
          <w:u w:val="single"/>
        </w:rPr>
      </w:pPr>
    </w:p>
    <w:p w14:paraId="74261920" w14:textId="749ED5E3" w:rsidR="004E1A1F" w:rsidRDefault="004E1A1F" w:rsidP="007C625E">
      <w:pPr>
        <w:tabs>
          <w:tab w:val="left" w:pos="3941"/>
        </w:tabs>
        <w:rPr>
          <w:b/>
          <w:sz w:val="44"/>
          <w:u w:val="single"/>
        </w:rPr>
      </w:pPr>
    </w:p>
    <w:p w14:paraId="0C8049A6" w14:textId="3096133D" w:rsidR="004E1A1F" w:rsidRDefault="004E1A1F" w:rsidP="007C625E">
      <w:pPr>
        <w:tabs>
          <w:tab w:val="left" w:pos="3941"/>
        </w:tabs>
        <w:rPr>
          <w:b/>
          <w:sz w:val="44"/>
          <w:u w:val="single"/>
        </w:rPr>
      </w:pPr>
    </w:p>
    <w:p w14:paraId="4A083028" w14:textId="2C8F6C5F" w:rsidR="007C625E" w:rsidRDefault="007C625E" w:rsidP="007C625E">
      <w:pPr>
        <w:tabs>
          <w:tab w:val="left" w:pos="3941"/>
        </w:tabs>
        <w:rPr>
          <w:b/>
          <w:sz w:val="44"/>
          <w:u w:val="single"/>
        </w:rPr>
      </w:pPr>
      <w:r>
        <w:rPr>
          <w:b/>
          <w:sz w:val="44"/>
          <w:u w:val="single"/>
        </w:rPr>
        <w:lastRenderedPageBreak/>
        <w:t>Initial Solutions – Appendix 1.</w:t>
      </w:r>
      <w:r w:rsidR="00946ECF">
        <w:rPr>
          <w:b/>
          <w:sz w:val="44"/>
          <w:u w:val="single"/>
        </w:rPr>
        <w:t>5</w:t>
      </w:r>
    </w:p>
    <w:p w14:paraId="2D0FEE47" w14:textId="77777777" w:rsidR="00FD7D1B" w:rsidRPr="00FD7D1B" w:rsidRDefault="00FD7D1B" w:rsidP="00FD7D1B">
      <w:pPr>
        <w:rPr>
          <w:b/>
          <w:bCs/>
          <w:sz w:val="36"/>
          <w:szCs w:val="36"/>
          <w:u w:val="single"/>
        </w:rPr>
      </w:pPr>
    </w:p>
    <w:p w14:paraId="5A24B006" w14:textId="6F2FC28D" w:rsidR="000D6703" w:rsidRPr="00E62133" w:rsidRDefault="00FD7D1B" w:rsidP="00FD7D1B">
      <w:pPr>
        <w:rPr>
          <w:rFonts w:ascii="Helvetica" w:hAnsi="Helvetica"/>
          <w:b/>
          <w:bCs/>
          <w:sz w:val="32"/>
          <w:szCs w:val="32"/>
        </w:rPr>
      </w:pPr>
      <w:r w:rsidRPr="00D4775C">
        <w:rPr>
          <w:rFonts w:ascii="Helvetica" w:hAnsi="Helvetica"/>
          <w:b/>
          <w:bCs/>
          <w:sz w:val="32"/>
          <w:szCs w:val="32"/>
        </w:rPr>
        <w:t>Solution 1 - Fully Customised DIY Micro</w:t>
      </w:r>
      <w:r w:rsidR="00CB6CDA">
        <w:rPr>
          <w:rFonts w:ascii="Helvetica" w:hAnsi="Helvetica"/>
          <w:b/>
          <w:bCs/>
          <w:sz w:val="32"/>
          <w:szCs w:val="32"/>
        </w:rPr>
        <w:t>b</w:t>
      </w:r>
      <w:r w:rsidRPr="00D4775C">
        <w:rPr>
          <w:rFonts w:ascii="Helvetica" w:hAnsi="Helvetica"/>
          <w:b/>
          <w:bCs/>
          <w:sz w:val="32"/>
          <w:szCs w:val="32"/>
        </w:rPr>
        <w:t>rewery</w:t>
      </w:r>
    </w:p>
    <w:p w14:paraId="39B607A5" w14:textId="5F6BD835" w:rsidR="00FD7D1B" w:rsidRDefault="00FD7D1B" w:rsidP="00FD7D1B">
      <w:pPr>
        <w:rPr>
          <w:rFonts w:ascii="Helvetica" w:hAnsi="Helvetica"/>
          <w:sz w:val="24"/>
          <w:szCs w:val="24"/>
        </w:rPr>
      </w:pPr>
      <w:r w:rsidRPr="000D6703">
        <w:rPr>
          <w:rFonts w:ascii="Helvetica" w:hAnsi="Helvetica"/>
          <w:sz w:val="24"/>
          <w:szCs w:val="24"/>
        </w:rPr>
        <w:t xml:space="preserve">This solution involves putting different brands and components together to form a single microbrewery. The solution would work by having a consistent use of the same interconnecting pipes between the vessels to ensure ease of use. The negatives with this are that it only takes one </w:t>
      </w:r>
      <w:r w:rsidR="009B7A01">
        <w:rPr>
          <w:rFonts w:ascii="Helvetica" w:hAnsi="Helvetica"/>
          <w:sz w:val="24"/>
          <w:szCs w:val="24"/>
        </w:rPr>
        <w:t>faulty</w:t>
      </w:r>
      <w:r w:rsidRPr="000D6703">
        <w:rPr>
          <w:rFonts w:ascii="Helvetica" w:hAnsi="Helvetica"/>
          <w:sz w:val="24"/>
          <w:szCs w:val="24"/>
        </w:rPr>
        <w:t xml:space="preserve"> component to delay the </w:t>
      </w:r>
      <w:r w:rsidR="00AB3D04">
        <w:rPr>
          <w:rFonts w:ascii="Helvetica" w:hAnsi="Helvetica"/>
          <w:sz w:val="24"/>
          <w:szCs w:val="24"/>
        </w:rPr>
        <w:t>p</w:t>
      </w:r>
      <w:r w:rsidRPr="000D6703">
        <w:rPr>
          <w:rFonts w:ascii="Helvetica" w:hAnsi="Helvetica"/>
          <w:sz w:val="24"/>
          <w:szCs w:val="24"/>
        </w:rPr>
        <w:t>roject</w:t>
      </w:r>
      <w:r w:rsidR="00390FA1">
        <w:rPr>
          <w:rFonts w:ascii="Helvetica" w:hAnsi="Helvetica"/>
          <w:sz w:val="24"/>
          <w:szCs w:val="24"/>
        </w:rPr>
        <w:t>,</w:t>
      </w:r>
      <w:r w:rsidRPr="000D6703">
        <w:rPr>
          <w:rFonts w:ascii="Helvetica" w:hAnsi="Helvetica"/>
          <w:sz w:val="24"/>
          <w:szCs w:val="24"/>
        </w:rPr>
        <w:t xml:space="preserve"> thus meaning </w:t>
      </w:r>
      <w:r w:rsidR="00360AA7">
        <w:rPr>
          <w:rFonts w:ascii="Helvetica" w:hAnsi="Helvetica"/>
          <w:sz w:val="24"/>
          <w:szCs w:val="24"/>
        </w:rPr>
        <w:t>the</w:t>
      </w:r>
      <w:r w:rsidRPr="000D6703">
        <w:rPr>
          <w:rFonts w:ascii="Helvetica" w:hAnsi="Helvetica"/>
          <w:sz w:val="24"/>
          <w:szCs w:val="24"/>
        </w:rPr>
        <w:t xml:space="preserve"> components list must be perfect and looked through thoroughly. I</w:t>
      </w:r>
      <w:r w:rsidR="00360AA7">
        <w:rPr>
          <w:rFonts w:ascii="Helvetica" w:hAnsi="Helvetica"/>
          <w:sz w:val="24"/>
          <w:szCs w:val="24"/>
        </w:rPr>
        <w:t>t</w:t>
      </w:r>
      <w:r w:rsidRPr="000D6703">
        <w:rPr>
          <w:rFonts w:ascii="Helvetica" w:hAnsi="Helvetica"/>
          <w:sz w:val="24"/>
          <w:szCs w:val="24"/>
        </w:rPr>
        <w:t xml:space="preserve"> would require </w:t>
      </w:r>
      <w:r w:rsidR="00390FA1">
        <w:rPr>
          <w:rFonts w:ascii="Helvetica" w:hAnsi="Helvetica"/>
          <w:sz w:val="24"/>
          <w:szCs w:val="24"/>
        </w:rPr>
        <w:t>three</w:t>
      </w:r>
      <w:r w:rsidRPr="000D6703">
        <w:rPr>
          <w:rFonts w:ascii="Helvetica" w:hAnsi="Helvetica"/>
          <w:sz w:val="24"/>
          <w:szCs w:val="24"/>
        </w:rPr>
        <w:t xml:space="preserve"> vessels </w:t>
      </w:r>
      <w:r w:rsidR="00360AA7">
        <w:rPr>
          <w:rFonts w:ascii="Helvetica" w:hAnsi="Helvetica"/>
          <w:sz w:val="24"/>
          <w:szCs w:val="24"/>
        </w:rPr>
        <w:t>also t</w:t>
      </w:r>
      <w:r w:rsidRPr="000D6703">
        <w:rPr>
          <w:rFonts w:ascii="Helvetica" w:hAnsi="Helvetica"/>
          <w:sz w:val="24"/>
          <w:szCs w:val="24"/>
        </w:rPr>
        <w:t xml:space="preserve">o include a glycol chiller and fermentation tank along with the correct pipes and connectors. In terms of cost, it really depends on the </w:t>
      </w:r>
      <w:r w:rsidR="00CA56B0">
        <w:rPr>
          <w:rFonts w:ascii="Helvetica" w:hAnsi="Helvetica"/>
          <w:sz w:val="24"/>
          <w:szCs w:val="24"/>
        </w:rPr>
        <w:t>number</w:t>
      </w:r>
      <w:r w:rsidRPr="000D6703">
        <w:rPr>
          <w:rFonts w:ascii="Helvetica" w:hAnsi="Helvetica"/>
          <w:sz w:val="24"/>
          <w:szCs w:val="24"/>
        </w:rPr>
        <w:t xml:space="preserve"> of extras added. This could range from anywhere </w:t>
      </w:r>
      <w:r w:rsidR="00E144AD">
        <w:rPr>
          <w:rFonts w:ascii="Helvetica" w:hAnsi="Helvetica"/>
          <w:sz w:val="24"/>
          <w:szCs w:val="24"/>
        </w:rPr>
        <w:t>from</w:t>
      </w:r>
      <w:r w:rsidRPr="000D6703">
        <w:rPr>
          <w:rFonts w:ascii="Helvetica" w:hAnsi="Helvetica"/>
          <w:sz w:val="24"/>
          <w:szCs w:val="24"/>
        </w:rPr>
        <w:t xml:space="preserve"> £2,000 to £10,000</w:t>
      </w:r>
      <w:r w:rsidR="00E144AD">
        <w:rPr>
          <w:rFonts w:ascii="Helvetica" w:hAnsi="Helvetica"/>
          <w:sz w:val="24"/>
          <w:szCs w:val="24"/>
        </w:rPr>
        <w:t>,</w:t>
      </w:r>
      <w:r w:rsidRPr="000D6703">
        <w:rPr>
          <w:rFonts w:ascii="Helvetica" w:hAnsi="Helvetica"/>
          <w:sz w:val="24"/>
          <w:szCs w:val="24"/>
        </w:rPr>
        <w:t xml:space="preserve"> but </w:t>
      </w:r>
      <w:r w:rsidR="00360AA7">
        <w:rPr>
          <w:rFonts w:ascii="Helvetica" w:hAnsi="Helvetica"/>
          <w:sz w:val="24"/>
          <w:szCs w:val="24"/>
        </w:rPr>
        <w:t>it</w:t>
      </w:r>
      <w:r w:rsidRPr="000D6703">
        <w:rPr>
          <w:rFonts w:ascii="Helvetica" w:hAnsi="Helvetica"/>
          <w:sz w:val="24"/>
          <w:szCs w:val="24"/>
        </w:rPr>
        <w:t xml:space="preserve"> would aim to be no more than £7,000 and have that as a target. </w:t>
      </w:r>
      <w:r w:rsidR="00D4775C">
        <w:rPr>
          <w:rFonts w:ascii="Helvetica" w:hAnsi="Helvetica"/>
          <w:sz w:val="24"/>
          <w:szCs w:val="24"/>
        </w:rPr>
        <w:t xml:space="preserve">It is expected </w:t>
      </w:r>
      <w:r w:rsidRPr="000D6703">
        <w:rPr>
          <w:rFonts w:ascii="Helvetica" w:hAnsi="Helvetica"/>
          <w:sz w:val="24"/>
          <w:szCs w:val="24"/>
        </w:rPr>
        <w:t xml:space="preserve">that building this would take </w:t>
      </w:r>
      <w:r w:rsidR="00E144AD">
        <w:rPr>
          <w:rFonts w:ascii="Helvetica" w:hAnsi="Helvetica"/>
          <w:sz w:val="24"/>
          <w:szCs w:val="24"/>
        </w:rPr>
        <w:t>two</w:t>
      </w:r>
      <w:r w:rsidRPr="000D6703">
        <w:rPr>
          <w:rFonts w:ascii="Helvetica" w:hAnsi="Helvetica"/>
          <w:sz w:val="24"/>
          <w:szCs w:val="24"/>
        </w:rPr>
        <w:t xml:space="preserve"> </w:t>
      </w:r>
      <w:r w:rsidR="00D4775C">
        <w:rPr>
          <w:rFonts w:ascii="Helvetica" w:hAnsi="Helvetica"/>
          <w:sz w:val="24"/>
          <w:szCs w:val="24"/>
        </w:rPr>
        <w:t>people</w:t>
      </w:r>
      <w:r w:rsidRPr="000D6703">
        <w:rPr>
          <w:rFonts w:ascii="Helvetica" w:hAnsi="Helvetica"/>
          <w:sz w:val="24"/>
          <w:szCs w:val="24"/>
        </w:rPr>
        <w:t xml:space="preserve">, </w:t>
      </w:r>
      <w:r w:rsidR="00E144AD">
        <w:rPr>
          <w:rFonts w:ascii="Helvetica" w:hAnsi="Helvetica"/>
          <w:sz w:val="24"/>
          <w:szCs w:val="24"/>
        </w:rPr>
        <w:t>one</w:t>
      </w:r>
      <w:r w:rsidRPr="000D6703">
        <w:rPr>
          <w:rFonts w:ascii="Helvetica" w:hAnsi="Helvetica"/>
          <w:sz w:val="24"/>
          <w:szCs w:val="24"/>
        </w:rPr>
        <w:t xml:space="preserve"> </w:t>
      </w:r>
      <w:r w:rsidR="009B7A01">
        <w:rPr>
          <w:rFonts w:ascii="Helvetica" w:hAnsi="Helvetica"/>
          <w:sz w:val="24"/>
          <w:szCs w:val="24"/>
        </w:rPr>
        <w:t>whole</w:t>
      </w:r>
      <w:r w:rsidRPr="000D6703">
        <w:rPr>
          <w:rFonts w:ascii="Helvetica" w:hAnsi="Helvetica"/>
          <w:sz w:val="24"/>
          <w:szCs w:val="24"/>
        </w:rPr>
        <w:t xml:space="preserve"> week. This is keeping in mind the modifications that would need to be made before it is fully operational. Once built</w:t>
      </w:r>
      <w:r w:rsidR="00E144AD">
        <w:rPr>
          <w:rFonts w:ascii="Helvetica" w:hAnsi="Helvetica"/>
          <w:sz w:val="24"/>
          <w:szCs w:val="24"/>
        </w:rPr>
        <w:t>,</w:t>
      </w:r>
      <w:r w:rsidRPr="000D6703">
        <w:rPr>
          <w:rFonts w:ascii="Helvetica" w:hAnsi="Helvetica"/>
          <w:sz w:val="24"/>
          <w:szCs w:val="24"/>
        </w:rPr>
        <w:t xml:space="preserve"> maintainability must also be thought of and should be built with that in mind.</w:t>
      </w:r>
    </w:p>
    <w:p w14:paraId="30A2D039" w14:textId="77777777" w:rsidR="000D6703" w:rsidRPr="000D6703" w:rsidRDefault="000D6703" w:rsidP="00FD7D1B">
      <w:pPr>
        <w:rPr>
          <w:rFonts w:ascii="Helvetica" w:hAnsi="Helvetica"/>
          <w:sz w:val="24"/>
          <w:szCs w:val="24"/>
        </w:rPr>
      </w:pPr>
    </w:p>
    <w:p w14:paraId="0214A8AA" w14:textId="43AC7C59" w:rsidR="000D6703" w:rsidRPr="00E62133" w:rsidRDefault="00FD7D1B" w:rsidP="00FD7D1B">
      <w:pPr>
        <w:rPr>
          <w:rFonts w:ascii="Helvetica" w:hAnsi="Helvetica"/>
          <w:b/>
          <w:bCs/>
          <w:sz w:val="32"/>
          <w:szCs w:val="32"/>
        </w:rPr>
      </w:pPr>
      <w:r w:rsidRPr="00D4775C">
        <w:rPr>
          <w:rFonts w:ascii="Helvetica" w:hAnsi="Helvetica"/>
          <w:b/>
          <w:bCs/>
          <w:sz w:val="32"/>
          <w:szCs w:val="32"/>
        </w:rPr>
        <w:t>Solution 2 - Semi-Built + DIY Micro-Brewery</w:t>
      </w:r>
    </w:p>
    <w:p w14:paraId="76FBF8DC" w14:textId="65877448" w:rsidR="00FD7D1B" w:rsidRDefault="00FD7D1B" w:rsidP="00FD7D1B">
      <w:pPr>
        <w:rPr>
          <w:rFonts w:ascii="Helvetica" w:hAnsi="Helvetica"/>
          <w:sz w:val="24"/>
          <w:szCs w:val="24"/>
        </w:rPr>
      </w:pPr>
      <w:r w:rsidRPr="000D6703">
        <w:rPr>
          <w:rFonts w:ascii="Helvetica" w:hAnsi="Helvetica"/>
          <w:sz w:val="24"/>
          <w:szCs w:val="24"/>
        </w:rPr>
        <w:t>This solution involves buying a set</w:t>
      </w:r>
      <w:r w:rsidR="00905A70">
        <w:rPr>
          <w:rFonts w:ascii="Helvetica" w:hAnsi="Helvetica"/>
          <w:sz w:val="24"/>
          <w:szCs w:val="24"/>
        </w:rPr>
        <w:t>-</w:t>
      </w:r>
      <w:r w:rsidRPr="000D6703">
        <w:rPr>
          <w:rFonts w:ascii="Helvetica" w:hAnsi="Helvetica"/>
          <w:sz w:val="24"/>
          <w:szCs w:val="24"/>
        </w:rPr>
        <w:t>up which already comes with the essential kit and then adding extras to it</w:t>
      </w:r>
      <w:r w:rsidR="00E144AD">
        <w:rPr>
          <w:rFonts w:ascii="Helvetica" w:hAnsi="Helvetica"/>
          <w:sz w:val="24"/>
          <w:szCs w:val="24"/>
        </w:rPr>
        <w:t>,</w:t>
      </w:r>
      <w:r w:rsidRPr="000D6703">
        <w:rPr>
          <w:rFonts w:ascii="Helvetica" w:hAnsi="Helvetica"/>
          <w:sz w:val="24"/>
          <w:szCs w:val="24"/>
        </w:rPr>
        <w:t xml:space="preserve"> which would give the original simplistic design more versatility. It would work by keeping the same basic semi-built set</w:t>
      </w:r>
      <w:r w:rsidR="00905A70">
        <w:rPr>
          <w:rFonts w:ascii="Helvetica" w:hAnsi="Helvetica"/>
          <w:sz w:val="24"/>
          <w:szCs w:val="24"/>
        </w:rPr>
        <w:t>-</w:t>
      </w:r>
      <w:r w:rsidRPr="000D6703">
        <w:rPr>
          <w:rFonts w:ascii="Helvetica" w:hAnsi="Helvetica"/>
          <w:sz w:val="24"/>
          <w:szCs w:val="24"/>
        </w:rPr>
        <w:t xml:space="preserve">up with the extras there to improve the overall ease of use and the variation in which beers could be produced. The downside to this is the potential limitations </w:t>
      </w:r>
      <w:r w:rsidR="00E144AD">
        <w:rPr>
          <w:rFonts w:ascii="Helvetica" w:hAnsi="Helvetica"/>
          <w:sz w:val="24"/>
          <w:szCs w:val="24"/>
        </w:rPr>
        <w:t xml:space="preserve">of </w:t>
      </w:r>
      <w:r w:rsidRPr="000D6703">
        <w:rPr>
          <w:rFonts w:ascii="Helvetica" w:hAnsi="Helvetica"/>
          <w:sz w:val="24"/>
          <w:szCs w:val="24"/>
        </w:rPr>
        <w:t>a semi-built system as they are designed to be a basic model of a microbrewery. I</w:t>
      </w:r>
      <w:r w:rsidR="00CB3F4A">
        <w:rPr>
          <w:rFonts w:ascii="Helvetica" w:hAnsi="Helvetica"/>
          <w:sz w:val="24"/>
          <w:szCs w:val="24"/>
        </w:rPr>
        <w:t>t</w:t>
      </w:r>
      <w:r w:rsidRPr="000D6703">
        <w:rPr>
          <w:rFonts w:ascii="Helvetica" w:hAnsi="Helvetica"/>
          <w:sz w:val="24"/>
          <w:szCs w:val="24"/>
        </w:rPr>
        <w:t xml:space="preserve"> would require </w:t>
      </w:r>
      <w:r w:rsidR="00E144AD">
        <w:rPr>
          <w:rFonts w:ascii="Helvetica" w:hAnsi="Helvetica"/>
          <w:sz w:val="24"/>
          <w:szCs w:val="24"/>
        </w:rPr>
        <w:t>three</w:t>
      </w:r>
      <w:r w:rsidRPr="000D6703">
        <w:rPr>
          <w:rFonts w:ascii="Helvetica" w:hAnsi="Helvetica"/>
          <w:sz w:val="24"/>
          <w:szCs w:val="24"/>
        </w:rPr>
        <w:t xml:space="preserve"> vessels </w:t>
      </w:r>
      <w:r w:rsidR="00CB3F4A">
        <w:rPr>
          <w:rFonts w:ascii="Helvetica" w:hAnsi="Helvetica"/>
          <w:sz w:val="24"/>
          <w:szCs w:val="24"/>
        </w:rPr>
        <w:t>also to include</w:t>
      </w:r>
      <w:r w:rsidRPr="000D6703">
        <w:rPr>
          <w:rFonts w:ascii="Helvetica" w:hAnsi="Helvetica"/>
          <w:sz w:val="24"/>
          <w:szCs w:val="24"/>
        </w:rPr>
        <w:t xml:space="preserve"> a glycol chiller and fermentation tank along with the correct pipes and connectors. </w:t>
      </w:r>
      <w:r w:rsidR="00CB3F4A">
        <w:rPr>
          <w:rFonts w:ascii="Helvetica" w:hAnsi="Helvetica"/>
          <w:sz w:val="24"/>
          <w:szCs w:val="24"/>
        </w:rPr>
        <w:t>The cost is expected</w:t>
      </w:r>
      <w:r w:rsidRPr="000D6703">
        <w:rPr>
          <w:rFonts w:ascii="Helvetica" w:hAnsi="Helvetica"/>
          <w:sz w:val="24"/>
          <w:szCs w:val="24"/>
        </w:rPr>
        <w:t xml:space="preserve"> to be anywhere from £2,000 to £5,000 and would depend on how many optional extras are added. </w:t>
      </w:r>
      <w:r w:rsidR="00D4775C">
        <w:rPr>
          <w:rFonts w:ascii="Helvetica" w:hAnsi="Helvetica"/>
          <w:sz w:val="24"/>
          <w:szCs w:val="24"/>
        </w:rPr>
        <w:t>Expected work is</w:t>
      </w:r>
      <w:r w:rsidRPr="000D6703">
        <w:rPr>
          <w:rFonts w:ascii="Helvetica" w:hAnsi="Helvetica"/>
          <w:sz w:val="24"/>
          <w:szCs w:val="24"/>
        </w:rPr>
        <w:t xml:space="preserve"> </w:t>
      </w:r>
      <w:r w:rsidR="00E144AD">
        <w:rPr>
          <w:rFonts w:ascii="Helvetica" w:hAnsi="Helvetica"/>
          <w:sz w:val="24"/>
          <w:szCs w:val="24"/>
        </w:rPr>
        <w:t>one</w:t>
      </w:r>
      <w:r w:rsidRPr="000D6703">
        <w:rPr>
          <w:rFonts w:ascii="Helvetica" w:hAnsi="Helvetica"/>
          <w:sz w:val="24"/>
          <w:szCs w:val="24"/>
        </w:rPr>
        <w:t xml:space="preserve"> </w:t>
      </w:r>
      <w:r w:rsidR="00D4775C">
        <w:rPr>
          <w:rFonts w:ascii="Helvetica" w:hAnsi="Helvetica"/>
          <w:sz w:val="24"/>
          <w:szCs w:val="24"/>
        </w:rPr>
        <w:t>person</w:t>
      </w:r>
      <w:r w:rsidRPr="000D6703">
        <w:rPr>
          <w:rFonts w:ascii="Helvetica" w:hAnsi="Helvetica"/>
          <w:sz w:val="24"/>
          <w:szCs w:val="24"/>
        </w:rPr>
        <w:t xml:space="preserve">, </w:t>
      </w:r>
      <w:r w:rsidR="00E144AD">
        <w:rPr>
          <w:rFonts w:ascii="Helvetica" w:hAnsi="Helvetica"/>
          <w:sz w:val="24"/>
          <w:szCs w:val="24"/>
        </w:rPr>
        <w:t>one</w:t>
      </w:r>
      <w:r w:rsidRPr="000D6703">
        <w:rPr>
          <w:rFonts w:ascii="Helvetica" w:hAnsi="Helvetica"/>
          <w:sz w:val="24"/>
          <w:szCs w:val="24"/>
        </w:rPr>
        <w:t xml:space="preserve"> week as there is considerably less to do.</w:t>
      </w:r>
    </w:p>
    <w:p w14:paraId="2EEE5585" w14:textId="77777777" w:rsidR="000D6703" w:rsidRPr="000D6703" w:rsidRDefault="000D6703" w:rsidP="00FD7D1B">
      <w:pPr>
        <w:rPr>
          <w:rFonts w:ascii="Helvetica" w:hAnsi="Helvetica"/>
          <w:sz w:val="24"/>
          <w:szCs w:val="24"/>
        </w:rPr>
      </w:pPr>
    </w:p>
    <w:p w14:paraId="2AE50C77" w14:textId="1C6F888E" w:rsidR="000D6703" w:rsidRPr="00E62133" w:rsidRDefault="00FD7D1B" w:rsidP="00FD7D1B">
      <w:pPr>
        <w:rPr>
          <w:rFonts w:ascii="Helvetica" w:hAnsi="Helvetica"/>
          <w:b/>
          <w:bCs/>
          <w:sz w:val="32"/>
          <w:szCs w:val="32"/>
        </w:rPr>
      </w:pPr>
      <w:r w:rsidRPr="00D4775C">
        <w:rPr>
          <w:rFonts w:ascii="Helvetica" w:hAnsi="Helvetica"/>
          <w:b/>
          <w:bCs/>
          <w:sz w:val="32"/>
          <w:szCs w:val="32"/>
        </w:rPr>
        <w:t>Solution 3 - Pre-Built Micro-Brewery</w:t>
      </w:r>
    </w:p>
    <w:p w14:paraId="47F56833" w14:textId="37B232AE" w:rsidR="00FD7D1B" w:rsidRPr="000D6703" w:rsidRDefault="00FD7D1B" w:rsidP="00FD7D1B">
      <w:pPr>
        <w:rPr>
          <w:rStyle w:val="normaltextrun"/>
          <w:rFonts w:ascii="Helvetica" w:eastAsia="Times New Roman" w:hAnsi="Helvetica" w:cstheme="minorHAnsi"/>
          <w:b/>
          <w:bCs/>
          <w:sz w:val="28"/>
          <w:szCs w:val="28"/>
          <w:lang w:val="en-US" w:eastAsia="en-GB"/>
        </w:rPr>
      </w:pPr>
      <w:r w:rsidRPr="000D6703">
        <w:rPr>
          <w:rFonts w:ascii="Helvetica" w:hAnsi="Helvetica" w:cstheme="minorHAnsi"/>
          <w:sz w:val="24"/>
          <w:szCs w:val="24"/>
        </w:rPr>
        <w:t xml:space="preserve">This solution only involves the installation of the </w:t>
      </w:r>
      <w:r w:rsidR="00B473D4">
        <w:rPr>
          <w:rFonts w:ascii="Helvetica" w:hAnsi="Helvetica" w:cstheme="minorHAnsi"/>
          <w:sz w:val="24"/>
          <w:szCs w:val="24"/>
        </w:rPr>
        <w:t>m</w:t>
      </w:r>
      <w:r w:rsidRPr="000D6703">
        <w:rPr>
          <w:rFonts w:ascii="Helvetica" w:hAnsi="Helvetica" w:cstheme="minorHAnsi"/>
          <w:sz w:val="24"/>
          <w:szCs w:val="24"/>
        </w:rPr>
        <w:t>icrobrewery</w:t>
      </w:r>
      <w:r w:rsidR="00C537EF">
        <w:rPr>
          <w:rFonts w:ascii="Helvetica" w:hAnsi="Helvetica" w:cstheme="minorHAnsi"/>
          <w:sz w:val="24"/>
          <w:szCs w:val="24"/>
        </w:rPr>
        <w:t>;</w:t>
      </w:r>
      <w:r w:rsidRPr="000D6703">
        <w:rPr>
          <w:rFonts w:ascii="Helvetica" w:hAnsi="Helvetica" w:cstheme="minorHAnsi"/>
          <w:sz w:val="24"/>
          <w:szCs w:val="24"/>
        </w:rPr>
        <w:t xml:space="preserve"> although it seems less</w:t>
      </w:r>
      <w:r w:rsidRPr="000D6703">
        <w:rPr>
          <w:rStyle w:val="normaltextrun"/>
          <w:rFonts w:ascii="Helvetica" w:eastAsia="Times New Roman" w:hAnsi="Helvetica" w:cstheme="minorHAnsi"/>
          <w:b/>
          <w:bCs/>
          <w:sz w:val="28"/>
          <w:szCs w:val="28"/>
          <w:lang w:val="en-US" w:eastAsia="en-GB"/>
        </w:rPr>
        <w:t xml:space="preserve"> </w:t>
      </w:r>
      <w:r w:rsidRPr="000D6703">
        <w:rPr>
          <w:rStyle w:val="normaltextrun"/>
          <w:rFonts w:ascii="Helvetica" w:eastAsia="Times New Roman" w:hAnsi="Helvetica" w:cstheme="minorHAnsi"/>
          <w:sz w:val="24"/>
          <w:szCs w:val="24"/>
          <w:lang w:val="en-US" w:eastAsia="en-GB"/>
        </w:rPr>
        <w:t xml:space="preserve">in terms of a project, there is still much to do with brewing the </w:t>
      </w:r>
      <w:r w:rsidR="005764DE">
        <w:rPr>
          <w:rStyle w:val="normaltextrun"/>
          <w:rFonts w:ascii="Helvetica" w:eastAsia="Times New Roman" w:hAnsi="Helvetica" w:cstheme="minorHAnsi"/>
          <w:sz w:val="24"/>
          <w:szCs w:val="24"/>
          <w:lang w:val="en-US" w:eastAsia="en-GB"/>
        </w:rPr>
        <w:t>B</w:t>
      </w:r>
      <w:r w:rsidRPr="000D6703">
        <w:rPr>
          <w:rStyle w:val="normaltextrun"/>
          <w:rFonts w:ascii="Helvetica" w:eastAsia="Times New Roman" w:hAnsi="Helvetica" w:cstheme="minorHAnsi"/>
          <w:sz w:val="24"/>
          <w:szCs w:val="24"/>
          <w:lang w:val="en-US" w:eastAsia="en-GB"/>
        </w:rPr>
        <w:t>eer, preparing the room,</w:t>
      </w:r>
      <w:r w:rsidRPr="000D6703">
        <w:rPr>
          <w:rStyle w:val="normaltextrun"/>
          <w:rFonts w:ascii="Helvetica" w:eastAsia="Times New Roman" w:hAnsi="Helvetica" w:cstheme="minorHAnsi"/>
          <w:b/>
          <w:bCs/>
          <w:sz w:val="32"/>
          <w:szCs w:val="32"/>
          <w:lang w:val="en-US" w:eastAsia="en-GB"/>
        </w:rPr>
        <w:t xml:space="preserve"> </w:t>
      </w:r>
      <w:r w:rsidRPr="000D6703">
        <w:rPr>
          <w:rStyle w:val="normaltextrun"/>
          <w:rFonts w:ascii="Helvetica" w:eastAsia="Times New Roman" w:hAnsi="Helvetica" w:cstheme="minorHAnsi"/>
          <w:sz w:val="24"/>
          <w:szCs w:val="24"/>
          <w:lang w:val="en-US" w:eastAsia="en-GB"/>
        </w:rPr>
        <w:t xml:space="preserve">filling bottles and printing on them. The </w:t>
      </w:r>
      <w:r w:rsidR="00B473D4">
        <w:rPr>
          <w:rStyle w:val="normaltextrun"/>
          <w:rFonts w:ascii="Helvetica" w:eastAsia="Times New Roman" w:hAnsi="Helvetica" w:cstheme="minorHAnsi"/>
          <w:sz w:val="24"/>
          <w:szCs w:val="24"/>
          <w:lang w:val="en-US" w:eastAsia="en-GB"/>
        </w:rPr>
        <w:t>m</w:t>
      </w:r>
      <w:r w:rsidRPr="000D6703">
        <w:rPr>
          <w:rStyle w:val="normaltextrun"/>
          <w:rFonts w:ascii="Helvetica" w:eastAsia="Times New Roman" w:hAnsi="Helvetica" w:cstheme="minorHAnsi"/>
          <w:sz w:val="24"/>
          <w:szCs w:val="24"/>
          <w:lang w:val="en-US" w:eastAsia="en-GB"/>
        </w:rPr>
        <w:t xml:space="preserve">icrobrewery would already be near enough prepared for use out </w:t>
      </w:r>
      <w:r w:rsidR="00C537EF">
        <w:rPr>
          <w:rStyle w:val="normaltextrun"/>
          <w:rFonts w:ascii="Helvetica" w:eastAsia="Times New Roman" w:hAnsi="Helvetica" w:cstheme="minorHAnsi"/>
          <w:sz w:val="24"/>
          <w:szCs w:val="24"/>
          <w:lang w:val="en-US" w:eastAsia="en-GB"/>
        </w:rPr>
        <w:t xml:space="preserve">of </w:t>
      </w:r>
      <w:r w:rsidRPr="000D6703">
        <w:rPr>
          <w:rStyle w:val="normaltextrun"/>
          <w:rFonts w:ascii="Helvetica" w:eastAsia="Times New Roman" w:hAnsi="Helvetica" w:cstheme="minorHAnsi"/>
          <w:sz w:val="24"/>
          <w:szCs w:val="24"/>
          <w:lang w:val="en-US" w:eastAsia="en-GB"/>
        </w:rPr>
        <w:t>the box, some assembling may be required</w:t>
      </w:r>
      <w:r w:rsidR="00C537EF">
        <w:rPr>
          <w:rStyle w:val="normaltextrun"/>
          <w:rFonts w:ascii="Helvetica" w:eastAsia="Times New Roman" w:hAnsi="Helvetica" w:cstheme="minorHAnsi"/>
          <w:sz w:val="24"/>
          <w:szCs w:val="24"/>
          <w:lang w:val="en-US" w:eastAsia="en-GB"/>
        </w:rPr>
        <w:t>,</w:t>
      </w:r>
      <w:r w:rsidRPr="000D6703">
        <w:rPr>
          <w:rStyle w:val="normaltextrun"/>
          <w:rFonts w:ascii="Helvetica" w:eastAsia="Times New Roman" w:hAnsi="Helvetica" w:cstheme="minorHAnsi"/>
          <w:sz w:val="24"/>
          <w:szCs w:val="24"/>
          <w:lang w:val="en-US" w:eastAsia="en-GB"/>
        </w:rPr>
        <w:t xml:space="preserve"> but </w:t>
      </w:r>
      <w:r w:rsidR="00EA28E8">
        <w:rPr>
          <w:rStyle w:val="normaltextrun"/>
          <w:rFonts w:ascii="Helvetica" w:eastAsia="Times New Roman" w:hAnsi="Helvetica" w:cstheme="minorHAnsi"/>
          <w:sz w:val="24"/>
          <w:szCs w:val="24"/>
          <w:lang w:val="en-US" w:eastAsia="en-GB"/>
        </w:rPr>
        <w:t>it is not expected</w:t>
      </w:r>
      <w:r w:rsidRPr="000D6703">
        <w:rPr>
          <w:rStyle w:val="normaltextrun"/>
          <w:rFonts w:ascii="Helvetica" w:eastAsia="Times New Roman" w:hAnsi="Helvetica" w:cstheme="minorHAnsi"/>
          <w:sz w:val="24"/>
          <w:szCs w:val="24"/>
          <w:lang w:val="en-US" w:eastAsia="en-GB"/>
        </w:rPr>
        <w:t xml:space="preserve"> to be any different to a </w:t>
      </w:r>
      <w:r w:rsidR="00C537EF">
        <w:rPr>
          <w:rStyle w:val="normaltextrun"/>
          <w:rFonts w:ascii="Helvetica" w:eastAsia="Times New Roman" w:hAnsi="Helvetica" w:cstheme="minorHAnsi"/>
          <w:sz w:val="24"/>
          <w:szCs w:val="24"/>
          <w:lang w:val="en-US" w:eastAsia="en-GB"/>
        </w:rPr>
        <w:t>plug and play</w:t>
      </w:r>
      <w:r w:rsidR="00A45A30">
        <w:rPr>
          <w:rStyle w:val="normaltextrun"/>
          <w:rFonts w:ascii="Helvetica" w:eastAsia="Times New Roman" w:hAnsi="Helvetica" w:cstheme="minorHAnsi"/>
          <w:sz w:val="24"/>
          <w:szCs w:val="24"/>
          <w:lang w:val="en-US" w:eastAsia="en-GB"/>
        </w:rPr>
        <w:t xml:space="preserve"> system</w:t>
      </w:r>
      <w:r w:rsidRPr="000D6703">
        <w:rPr>
          <w:rStyle w:val="normaltextrun"/>
          <w:rFonts w:ascii="Helvetica" w:eastAsia="Times New Roman" w:hAnsi="Helvetica" w:cstheme="minorHAnsi"/>
          <w:sz w:val="24"/>
          <w:szCs w:val="24"/>
          <w:lang w:val="en-US" w:eastAsia="en-GB"/>
        </w:rPr>
        <w:t>. The negatives with this are its limitations</w:t>
      </w:r>
      <w:r w:rsidR="00A45A30">
        <w:rPr>
          <w:rStyle w:val="normaltextrun"/>
          <w:rFonts w:ascii="Helvetica" w:eastAsia="Times New Roman" w:hAnsi="Helvetica" w:cstheme="minorHAnsi"/>
          <w:sz w:val="24"/>
          <w:szCs w:val="24"/>
          <w:lang w:val="en-US" w:eastAsia="en-GB"/>
        </w:rPr>
        <w:t>;</w:t>
      </w:r>
      <w:r w:rsidRPr="000D6703">
        <w:rPr>
          <w:rStyle w:val="normaltextrun"/>
          <w:rFonts w:ascii="Helvetica" w:eastAsia="Times New Roman" w:hAnsi="Helvetica" w:cstheme="minorHAnsi"/>
          <w:sz w:val="24"/>
          <w:szCs w:val="24"/>
          <w:lang w:val="en-US" w:eastAsia="en-GB"/>
        </w:rPr>
        <w:t xml:space="preserve"> obviously</w:t>
      </w:r>
      <w:r w:rsidR="00A45A30">
        <w:rPr>
          <w:rStyle w:val="normaltextrun"/>
          <w:rFonts w:ascii="Helvetica" w:eastAsia="Times New Roman" w:hAnsi="Helvetica" w:cstheme="minorHAnsi"/>
          <w:sz w:val="24"/>
          <w:szCs w:val="24"/>
          <w:lang w:val="en-US" w:eastAsia="en-GB"/>
        </w:rPr>
        <w:t>,</w:t>
      </w:r>
      <w:r w:rsidRPr="000D6703">
        <w:rPr>
          <w:rStyle w:val="normaltextrun"/>
          <w:rFonts w:ascii="Helvetica" w:eastAsia="Times New Roman" w:hAnsi="Helvetica" w:cstheme="minorHAnsi"/>
          <w:sz w:val="24"/>
          <w:szCs w:val="24"/>
          <w:lang w:val="en-US" w:eastAsia="en-GB"/>
        </w:rPr>
        <w:t xml:space="preserve"> the </w:t>
      </w:r>
      <w:r w:rsidR="0002317F">
        <w:rPr>
          <w:rStyle w:val="normaltextrun"/>
          <w:rFonts w:ascii="Helvetica" w:eastAsia="Times New Roman" w:hAnsi="Helvetica" w:cstheme="minorHAnsi"/>
          <w:sz w:val="24"/>
          <w:szCs w:val="24"/>
          <w:lang w:val="en-US" w:eastAsia="en-GB"/>
        </w:rPr>
        <w:t>higher the price</w:t>
      </w:r>
      <w:r w:rsidR="00A45A30">
        <w:rPr>
          <w:rStyle w:val="normaltextrun"/>
          <w:rFonts w:ascii="Helvetica" w:eastAsia="Times New Roman" w:hAnsi="Helvetica" w:cstheme="minorHAnsi"/>
          <w:sz w:val="24"/>
          <w:szCs w:val="24"/>
          <w:lang w:val="en-US" w:eastAsia="en-GB"/>
        </w:rPr>
        <w:t>,</w:t>
      </w:r>
      <w:r w:rsidRPr="000D6703">
        <w:rPr>
          <w:rStyle w:val="normaltextrun"/>
          <w:rFonts w:ascii="Helvetica" w:eastAsia="Times New Roman" w:hAnsi="Helvetica" w:cstheme="minorHAnsi"/>
          <w:sz w:val="24"/>
          <w:szCs w:val="24"/>
          <w:lang w:val="en-US" w:eastAsia="en-GB"/>
        </w:rPr>
        <w:t xml:space="preserve"> the more versatility </w:t>
      </w:r>
      <w:r w:rsidR="0002317F">
        <w:rPr>
          <w:rStyle w:val="normaltextrun"/>
          <w:rFonts w:ascii="Helvetica" w:eastAsia="Times New Roman" w:hAnsi="Helvetica" w:cstheme="minorHAnsi"/>
          <w:sz w:val="24"/>
          <w:szCs w:val="24"/>
          <w:lang w:val="en-US" w:eastAsia="en-GB"/>
        </w:rPr>
        <w:t>provided</w:t>
      </w:r>
      <w:r w:rsidRPr="000D6703">
        <w:rPr>
          <w:rStyle w:val="normaltextrun"/>
          <w:rFonts w:ascii="Helvetica" w:eastAsia="Times New Roman" w:hAnsi="Helvetica" w:cstheme="minorHAnsi"/>
          <w:sz w:val="24"/>
          <w:szCs w:val="24"/>
          <w:lang w:val="en-US" w:eastAsia="en-GB"/>
        </w:rPr>
        <w:t xml:space="preserve">, and an advantage is the electrical </w:t>
      </w:r>
      <w:r w:rsidR="00D607C7">
        <w:rPr>
          <w:rStyle w:val="normaltextrun"/>
          <w:rFonts w:ascii="Helvetica" w:eastAsia="Times New Roman" w:hAnsi="Helvetica" w:cstheme="minorHAnsi"/>
          <w:sz w:val="24"/>
          <w:szCs w:val="24"/>
          <w:lang w:val="en-US" w:eastAsia="en-GB"/>
        </w:rPr>
        <w:t>PID system pre-installed</w:t>
      </w:r>
      <w:r w:rsidRPr="000D6703">
        <w:rPr>
          <w:rStyle w:val="normaltextrun"/>
          <w:rFonts w:ascii="Helvetica" w:eastAsia="Times New Roman" w:hAnsi="Helvetica" w:cstheme="minorHAnsi"/>
          <w:sz w:val="24"/>
          <w:szCs w:val="24"/>
          <w:lang w:val="en-US" w:eastAsia="en-GB"/>
        </w:rPr>
        <w:t xml:space="preserve">. However, there are many other extras which could improve upon this initial design. Minimal components will be required as it comes pre-built. The cost for this can range from £3,000 to £7,000. </w:t>
      </w:r>
      <w:r w:rsidR="00D4775C">
        <w:rPr>
          <w:rStyle w:val="normaltextrun"/>
          <w:rFonts w:ascii="Helvetica" w:eastAsia="Times New Roman" w:hAnsi="Helvetica" w:cstheme="minorHAnsi"/>
          <w:sz w:val="24"/>
          <w:szCs w:val="24"/>
          <w:lang w:val="en-US" w:eastAsia="en-GB"/>
        </w:rPr>
        <w:t>Expected work is</w:t>
      </w:r>
      <w:r w:rsidRPr="000D6703">
        <w:rPr>
          <w:rStyle w:val="normaltextrun"/>
          <w:rFonts w:ascii="Helvetica" w:eastAsia="Times New Roman" w:hAnsi="Helvetica" w:cstheme="minorHAnsi"/>
          <w:sz w:val="24"/>
          <w:szCs w:val="24"/>
          <w:lang w:val="en-US" w:eastAsia="en-GB"/>
        </w:rPr>
        <w:t xml:space="preserve"> </w:t>
      </w:r>
      <w:r w:rsidR="00A45A30">
        <w:rPr>
          <w:rStyle w:val="normaltextrun"/>
          <w:rFonts w:ascii="Helvetica" w:eastAsia="Times New Roman" w:hAnsi="Helvetica" w:cstheme="minorHAnsi"/>
          <w:sz w:val="24"/>
          <w:szCs w:val="24"/>
          <w:lang w:val="en-US" w:eastAsia="en-GB"/>
        </w:rPr>
        <w:t>one</w:t>
      </w:r>
      <w:r w:rsidRPr="000D6703">
        <w:rPr>
          <w:rStyle w:val="normaltextrun"/>
          <w:rFonts w:ascii="Helvetica" w:eastAsia="Times New Roman" w:hAnsi="Helvetica" w:cstheme="minorHAnsi"/>
          <w:sz w:val="24"/>
          <w:szCs w:val="24"/>
          <w:lang w:val="en-US" w:eastAsia="en-GB"/>
        </w:rPr>
        <w:t xml:space="preserve"> </w:t>
      </w:r>
      <w:r w:rsidR="00D4775C">
        <w:rPr>
          <w:rStyle w:val="normaltextrun"/>
          <w:rFonts w:ascii="Helvetica" w:eastAsia="Times New Roman" w:hAnsi="Helvetica" w:cstheme="minorHAnsi"/>
          <w:sz w:val="24"/>
          <w:szCs w:val="24"/>
          <w:lang w:val="en-US" w:eastAsia="en-GB"/>
        </w:rPr>
        <w:t>person</w:t>
      </w:r>
      <w:r w:rsidRPr="000D6703">
        <w:rPr>
          <w:rStyle w:val="normaltextrun"/>
          <w:rFonts w:ascii="Helvetica" w:eastAsia="Times New Roman" w:hAnsi="Helvetica" w:cstheme="minorHAnsi"/>
          <w:sz w:val="24"/>
          <w:szCs w:val="24"/>
          <w:lang w:val="en-US" w:eastAsia="en-GB"/>
        </w:rPr>
        <w:t xml:space="preserve">, </w:t>
      </w:r>
      <w:r w:rsidR="00A45A30">
        <w:rPr>
          <w:rStyle w:val="normaltextrun"/>
          <w:rFonts w:ascii="Helvetica" w:eastAsia="Times New Roman" w:hAnsi="Helvetica" w:cstheme="minorHAnsi"/>
          <w:sz w:val="24"/>
          <w:szCs w:val="24"/>
          <w:lang w:val="en-US" w:eastAsia="en-GB"/>
        </w:rPr>
        <w:t>two</w:t>
      </w:r>
      <w:r w:rsidRPr="000D6703">
        <w:rPr>
          <w:rStyle w:val="normaltextrun"/>
          <w:rFonts w:ascii="Helvetica" w:eastAsia="Times New Roman" w:hAnsi="Helvetica" w:cstheme="minorHAnsi"/>
          <w:sz w:val="24"/>
          <w:szCs w:val="24"/>
          <w:lang w:val="en-US" w:eastAsia="en-GB"/>
        </w:rPr>
        <w:t xml:space="preserve"> days</w:t>
      </w:r>
      <w:r w:rsidR="00D4775C">
        <w:rPr>
          <w:rStyle w:val="normaltextrun"/>
          <w:rFonts w:ascii="Helvetica" w:eastAsia="Times New Roman" w:hAnsi="Helvetica" w:cstheme="minorHAnsi"/>
          <w:sz w:val="24"/>
          <w:szCs w:val="24"/>
          <w:lang w:val="en-US" w:eastAsia="en-GB"/>
        </w:rPr>
        <w:t xml:space="preserve"> due to essentially being “plug and play”.</w:t>
      </w:r>
    </w:p>
    <w:p w14:paraId="5527810D" w14:textId="77417C96" w:rsidR="00FD7D1B" w:rsidRPr="00FD7D1B" w:rsidRDefault="00FD7D1B" w:rsidP="00FD7D1B">
      <w:pPr>
        <w:rPr>
          <w:sz w:val="44"/>
        </w:rPr>
        <w:sectPr w:rsidR="00FD7D1B" w:rsidRPr="00FD7D1B" w:rsidSect="007C625E">
          <w:pgSz w:w="11906" w:h="16838"/>
          <w:pgMar w:top="720" w:right="720" w:bottom="720" w:left="720" w:header="708" w:footer="708" w:gutter="0"/>
          <w:cols w:space="708"/>
          <w:docGrid w:linePitch="360"/>
        </w:sectPr>
      </w:pPr>
    </w:p>
    <w:p w14:paraId="25D4683A" w14:textId="6D143249" w:rsidR="00761C2F" w:rsidRDefault="00761C2F" w:rsidP="004C53B0">
      <w:pPr>
        <w:rPr>
          <w:sz w:val="44"/>
        </w:rPr>
      </w:pPr>
      <w:r>
        <w:rPr>
          <w:b/>
          <w:sz w:val="44"/>
          <w:u w:val="single"/>
        </w:rPr>
        <w:lastRenderedPageBreak/>
        <w:t>P</w:t>
      </w:r>
      <w:r w:rsidR="00FD7D1B">
        <w:rPr>
          <w:b/>
          <w:sz w:val="44"/>
          <w:u w:val="single"/>
        </w:rPr>
        <w:t xml:space="preserve">roduct </w:t>
      </w:r>
      <w:r>
        <w:rPr>
          <w:b/>
          <w:sz w:val="44"/>
          <w:u w:val="single"/>
        </w:rPr>
        <w:t>D</w:t>
      </w:r>
      <w:r w:rsidR="00FD7D1B">
        <w:rPr>
          <w:b/>
          <w:sz w:val="44"/>
          <w:u w:val="single"/>
        </w:rPr>
        <w:t xml:space="preserve">esign </w:t>
      </w:r>
      <w:r>
        <w:rPr>
          <w:b/>
          <w:sz w:val="44"/>
          <w:u w:val="single"/>
        </w:rPr>
        <w:t>S</w:t>
      </w:r>
      <w:r w:rsidR="00FD7D1B">
        <w:rPr>
          <w:b/>
          <w:sz w:val="44"/>
          <w:u w:val="single"/>
        </w:rPr>
        <w:t>pecification</w:t>
      </w:r>
      <w:r>
        <w:rPr>
          <w:b/>
          <w:sz w:val="44"/>
          <w:u w:val="single"/>
        </w:rPr>
        <w:t xml:space="preserve"> – Appendix 1.</w:t>
      </w:r>
      <w:r w:rsidR="00946ECF">
        <w:rPr>
          <w:b/>
          <w:sz w:val="44"/>
          <w:u w:val="single"/>
        </w:rPr>
        <w:t>6</w:t>
      </w:r>
    </w:p>
    <w:p w14:paraId="0CA7B7C4" w14:textId="77777777" w:rsidR="00FD7D1B" w:rsidRPr="000D6703" w:rsidRDefault="00FD7D1B" w:rsidP="00FD7D1B">
      <w:pPr>
        <w:pStyle w:val="ListParagraph"/>
        <w:numPr>
          <w:ilvl w:val="0"/>
          <w:numId w:val="6"/>
        </w:numPr>
        <w:spacing w:line="240" w:lineRule="auto"/>
        <w:rPr>
          <w:rFonts w:ascii="Helvetica" w:hAnsi="Helvetica"/>
          <w:b/>
          <w:bCs/>
          <w:sz w:val="28"/>
          <w:szCs w:val="28"/>
        </w:rPr>
      </w:pPr>
      <w:r w:rsidRPr="000D6703">
        <w:rPr>
          <w:rFonts w:ascii="Helvetica" w:hAnsi="Helvetica"/>
          <w:b/>
          <w:bCs/>
          <w:sz w:val="28"/>
          <w:szCs w:val="28"/>
        </w:rPr>
        <w:t>Performance</w:t>
      </w:r>
    </w:p>
    <w:p w14:paraId="1941927A" w14:textId="54B8DBF9" w:rsidR="00FD7D1B" w:rsidRPr="000D6703" w:rsidRDefault="00FD7D1B" w:rsidP="00FD7D1B">
      <w:pPr>
        <w:pStyle w:val="ListParagraph"/>
        <w:numPr>
          <w:ilvl w:val="1"/>
          <w:numId w:val="6"/>
        </w:numPr>
        <w:spacing w:line="240" w:lineRule="auto"/>
        <w:rPr>
          <w:rFonts w:ascii="Helvetica" w:hAnsi="Helvetica"/>
          <w:b/>
          <w:bCs/>
          <w:sz w:val="28"/>
          <w:szCs w:val="28"/>
        </w:rPr>
      </w:pPr>
      <w:r w:rsidRPr="000D6703">
        <w:rPr>
          <w:rFonts w:ascii="Helvetica" w:hAnsi="Helvetica"/>
          <w:sz w:val="24"/>
          <w:szCs w:val="24"/>
        </w:rPr>
        <w:t xml:space="preserve">The </w:t>
      </w:r>
      <w:r w:rsidR="00B473D4">
        <w:rPr>
          <w:rFonts w:ascii="Helvetica" w:hAnsi="Helvetica"/>
          <w:sz w:val="24"/>
          <w:szCs w:val="24"/>
        </w:rPr>
        <w:t>m</w:t>
      </w:r>
      <w:r w:rsidRPr="000D6703">
        <w:rPr>
          <w:rFonts w:ascii="Helvetica" w:hAnsi="Helvetica"/>
          <w:sz w:val="24"/>
          <w:szCs w:val="24"/>
        </w:rPr>
        <w:t>icrobrewery must be fully operational and be able to produce a high-quality beer.</w:t>
      </w:r>
    </w:p>
    <w:p w14:paraId="039D159C" w14:textId="56909A0B" w:rsidR="00FD7D1B" w:rsidRPr="000D6703" w:rsidRDefault="00FD7D1B" w:rsidP="00FD7D1B">
      <w:pPr>
        <w:pStyle w:val="ListParagraph"/>
        <w:numPr>
          <w:ilvl w:val="1"/>
          <w:numId w:val="6"/>
        </w:numPr>
        <w:spacing w:line="240" w:lineRule="auto"/>
        <w:rPr>
          <w:rFonts w:ascii="Helvetica" w:hAnsi="Helvetica"/>
          <w:b/>
          <w:bCs/>
          <w:sz w:val="28"/>
          <w:szCs w:val="28"/>
        </w:rPr>
      </w:pPr>
      <w:r w:rsidRPr="000D6703">
        <w:rPr>
          <w:rFonts w:ascii="Helvetica" w:hAnsi="Helvetica"/>
          <w:sz w:val="24"/>
          <w:szCs w:val="24"/>
        </w:rPr>
        <w:t xml:space="preserve">The </w:t>
      </w:r>
      <w:r w:rsidR="00B473D4">
        <w:rPr>
          <w:rFonts w:ascii="Helvetica" w:hAnsi="Helvetica"/>
          <w:sz w:val="24"/>
          <w:szCs w:val="24"/>
        </w:rPr>
        <w:t>m</w:t>
      </w:r>
      <w:r w:rsidRPr="000D6703">
        <w:rPr>
          <w:rFonts w:ascii="Helvetica" w:hAnsi="Helvetica"/>
          <w:sz w:val="24"/>
          <w:szCs w:val="24"/>
        </w:rPr>
        <w:t>icrobrewery’s time brewing is dependent on recipes, but the ease of use should make it as efficient as possible.</w:t>
      </w:r>
    </w:p>
    <w:p w14:paraId="3C52B97E" w14:textId="7B863602" w:rsidR="00FD7D1B" w:rsidRPr="000D6703" w:rsidRDefault="00FD7D1B" w:rsidP="00FD7D1B">
      <w:pPr>
        <w:pStyle w:val="ListParagraph"/>
        <w:numPr>
          <w:ilvl w:val="1"/>
          <w:numId w:val="6"/>
        </w:numPr>
        <w:spacing w:line="240" w:lineRule="auto"/>
        <w:rPr>
          <w:rFonts w:ascii="Helvetica" w:hAnsi="Helvetica"/>
          <w:b/>
          <w:bCs/>
          <w:sz w:val="28"/>
          <w:szCs w:val="28"/>
        </w:rPr>
      </w:pPr>
      <w:r w:rsidRPr="000D6703">
        <w:rPr>
          <w:rFonts w:ascii="Helvetica" w:hAnsi="Helvetica"/>
          <w:sz w:val="24"/>
          <w:szCs w:val="24"/>
        </w:rPr>
        <w:t>The vessels will have to withstand high temperature</w:t>
      </w:r>
      <w:r w:rsidR="007278B1">
        <w:rPr>
          <w:rFonts w:ascii="Helvetica" w:hAnsi="Helvetica"/>
          <w:sz w:val="24"/>
          <w:szCs w:val="24"/>
        </w:rPr>
        <w:t>s</w:t>
      </w:r>
      <w:r w:rsidRPr="000D6703">
        <w:rPr>
          <w:rFonts w:ascii="Helvetica" w:hAnsi="Helvetica"/>
          <w:sz w:val="24"/>
          <w:szCs w:val="24"/>
        </w:rPr>
        <w:t xml:space="preserve"> due to the boiling process. </w:t>
      </w:r>
    </w:p>
    <w:p w14:paraId="4CA2FCFA" w14:textId="77777777" w:rsidR="00FD7D1B" w:rsidRPr="000D6703" w:rsidRDefault="00FD7D1B" w:rsidP="00FD7D1B">
      <w:pPr>
        <w:pStyle w:val="ListParagraph"/>
        <w:spacing w:line="240" w:lineRule="auto"/>
        <w:ind w:left="792"/>
        <w:rPr>
          <w:rFonts w:ascii="Helvetica" w:hAnsi="Helvetica"/>
          <w:b/>
          <w:bCs/>
          <w:sz w:val="28"/>
          <w:szCs w:val="28"/>
        </w:rPr>
      </w:pPr>
    </w:p>
    <w:p w14:paraId="23CFD35F" w14:textId="77777777" w:rsidR="00FD7D1B" w:rsidRPr="000D6703" w:rsidRDefault="00FD7D1B" w:rsidP="00FD7D1B">
      <w:pPr>
        <w:pStyle w:val="ListParagraph"/>
        <w:numPr>
          <w:ilvl w:val="0"/>
          <w:numId w:val="6"/>
        </w:numPr>
        <w:spacing w:line="240" w:lineRule="auto"/>
        <w:rPr>
          <w:rFonts w:ascii="Helvetica" w:hAnsi="Helvetica"/>
          <w:b/>
          <w:bCs/>
          <w:sz w:val="28"/>
          <w:szCs w:val="28"/>
        </w:rPr>
      </w:pPr>
      <w:r w:rsidRPr="000D6703">
        <w:rPr>
          <w:rFonts w:ascii="Helvetica" w:hAnsi="Helvetica"/>
          <w:b/>
          <w:bCs/>
          <w:sz w:val="28"/>
          <w:szCs w:val="28"/>
        </w:rPr>
        <w:t>Environment</w:t>
      </w:r>
    </w:p>
    <w:p w14:paraId="76ECA11A" w14:textId="351015B8" w:rsidR="00FD7D1B" w:rsidRPr="000D6703" w:rsidRDefault="00FD7D1B" w:rsidP="00FD7D1B">
      <w:pPr>
        <w:pStyle w:val="ListParagraph"/>
        <w:numPr>
          <w:ilvl w:val="1"/>
          <w:numId w:val="6"/>
        </w:numPr>
        <w:spacing w:line="240" w:lineRule="auto"/>
        <w:rPr>
          <w:rFonts w:ascii="Helvetica" w:hAnsi="Helvetica"/>
          <w:sz w:val="24"/>
          <w:szCs w:val="24"/>
        </w:rPr>
      </w:pPr>
      <w:r w:rsidRPr="000D6703">
        <w:rPr>
          <w:rFonts w:ascii="Helvetica" w:hAnsi="Helvetica"/>
          <w:sz w:val="24"/>
          <w:szCs w:val="24"/>
        </w:rPr>
        <w:t xml:space="preserve">The </w:t>
      </w:r>
      <w:r w:rsidR="00B473D4">
        <w:rPr>
          <w:rFonts w:ascii="Helvetica" w:hAnsi="Helvetica"/>
          <w:sz w:val="24"/>
          <w:szCs w:val="24"/>
        </w:rPr>
        <w:t>m</w:t>
      </w:r>
      <w:r w:rsidRPr="000D6703">
        <w:rPr>
          <w:rFonts w:ascii="Helvetica" w:hAnsi="Helvetica"/>
          <w:sz w:val="24"/>
          <w:szCs w:val="24"/>
        </w:rPr>
        <w:t>icrobrewery will need to be ventilated to reduce humidity within the room.</w:t>
      </w:r>
    </w:p>
    <w:p w14:paraId="6EED481F" w14:textId="3A9DF785" w:rsidR="00FD7D1B" w:rsidRPr="000D6703" w:rsidRDefault="007B5DFD" w:rsidP="00FD7D1B">
      <w:pPr>
        <w:pStyle w:val="ListParagraph"/>
        <w:numPr>
          <w:ilvl w:val="1"/>
          <w:numId w:val="6"/>
        </w:numPr>
        <w:spacing w:line="240" w:lineRule="auto"/>
        <w:rPr>
          <w:rFonts w:ascii="Helvetica" w:hAnsi="Helvetica"/>
          <w:sz w:val="24"/>
          <w:szCs w:val="24"/>
        </w:rPr>
      </w:pPr>
      <w:r>
        <w:rPr>
          <w:rFonts w:ascii="Helvetica" w:hAnsi="Helvetica"/>
          <w:sz w:val="24"/>
          <w:szCs w:val="24"/>
        </w:rPr>
        <w:t>It n</w:t>
      </w:r>
      <w:r w:rsidR="00FD7D1B" w:rsidRPr="000D6703">
        <w:rPr>
          <w:rFonts w:ascii="Helvetica" w:hAnsi="Helvetica"/>
          <w:sz w:val="24"/>
          <w:szCs w:val="24"/>
        </w:rPr>
        <w:t>eeds to be able to withstand heat.</w:t>
      </w:r>
    </w:p>
    <w:p w14:paraId="1FF4B9D6" w14:textId="77777777" w:rsidR="00FD7D1B" w:rsidRPr="000D6703" w:rsidRDefault="00FD7D1B" w:rsidP="00FD7D1B">
      <w:pPr>
        <w:pStyle w:val="ListParagraph"/>
        <w:spacing w:line="240" w:lineRule="auto"/>
        <w:ind w:left="792"/>
        <w:rPr>
          <w:rFonts w:ascii="Helvetica" w:hAnsi="Helvetica"/>
          <w:sz w:val="24"/>
          <w:szCs w:val="24"/>
        </w:rPr>
      </w:pPr>
    </w:p>
    <w:p w14:paraId="0A8A01DD" w14:textId="77777777" w:rsidR="00FD7D1B" w:rsidRPr="000D6703" w:rsidRDefault="00FD7D1B" w:rsidP="00FD7D1B">
      <w:pPr>
        <w:pStyle w:val="ListParagraph"/>
        <w:numPr>
          <w:ilvl w:val="0"/>
          <w:numId w:val="6"/>
        </w:numPr>
        <w:spacing w:line="240" w:lineRule="auto"/>
        <w:rPr>
          <w:rFonts w:ascii="Helvetica" w:hAnsi="Helvetica"/>
          <w:b/>
          <w:bCs/>
          <w:sz w:val="28"/>
          <w:szCs w:val="28"/>
        </w:rPr>
      </w:pPr>
      <w:r w:rsidRPr="000D6703">
        <w:rPr>
          <w:rFonts w:ascii="Helvetica" w:hAnsi="Helvetica"/>
          <w:b/>
          <w:bCs/>
          <w:sz w:val="28"/>
          <w:szCs w:val="28"/>
        </w:rPr>
        <w:t>Life in Service</w:t>
      </w:r>
    </w:p>
    <w:p w14:paraId="6B763AD2" w14:textId="2981CC78" w:rsidR="00FD7D1B" w:rsidRPr="000D6703" w:rsidRDefault="00FD7D1B" w:rsidP="00FD7D1B">
      <w:pPr>
        <w:pStyle w:val="ListParagraph"/>
        <w:numPr>
          <w:ilvl w:val="1"/>
          <w:numId w:val="6"/>
        </w:numPr>
        <w:spacing w:line="240" w:lineRule="auto"/>
        <w:rPr>
          <w:rFonts w:ascii="Helvetica" w:hAnsi="Helvetica"/>
          <w:sz w:val="24"/>
          <w:szCs w:val="24"/>
        </w:rPr>
      </w:pPr>
      <w:r w:rsidRPr="000D6703">
        <w:rPr>
          <w:rFonts w:ascii="Helvetica" w:hAnsi="Helvetica"/>
          <w:sz w:val="24"/>
          <w:szCs w:val="24"/>
        </w:rPr>
        <w:t xml:space="preserve">The </w:t>
      </w:r>
      <w:r w:rsidR="00B473D4">
        <w:rPr>
          <w:rFonts w:ascii="Helvetica" w:hAnsi="Helvetica"/>
          <w:sz w:val="24"/>
          <w:szCs w:val="24"/>
        </w:rPr>
        <w:t>m</w:t>
      </w:r>
      <w:r w:rsidRPr="000D6703">
        <w:rPr>
          <w:rFonts w:ascii="Helvetica" w:hAnsi="Helvetica"/>
          <w:sz w:val="24"/>
          <w:szCs w:val="24"/>
        </w:rPr>
        <w:t>icrobrewery must be able to run for the entirety of the brewing process without problems.</w:t>
      </w:r>
    </w:p>
    <w:p w14:paraId="31BB8BB1" w14:textId="77777777" w:rsidR="00FD7D1B" w:rsidRPr="000D6703" w:rsidRDefault="00FD7D1B" w:rsidP="00FD7D1B">
      <w:pPr>
        <w:pStyle w:val="ListParagraph"/>
        <w:spacing w:line="240" w:lineRule="auto"/>
        <w:ind w:left="792"/>
        <w:rPr>
          <w:rFonts w:ascii="Helvetica" w:hAnsi="Helvetica"/>
          <w:sz w:val="24"/>
          <w:szCs w:val="24"/>
        </w:rPr>
      </w:pPr>
    </w:p>
    <w:p w14:paraId="02EAD374" w14:textId="77777777" w:rsidR="00FD7D1B" w:rsidRPr="000D6703" w:rsidRDefault="00FD7D1B" w:rsidP="00FD7D1B">
      <w:pPr>
        <w:pStyle w:val="ListParagraph"/>
        <w:numPr>
          <w:ilvl w:val="0"/>
          <w:numId w:val="6"/>
        </w:numPr>
        <w:spacing w:line="240" w:lineRule="auto"/>
        <w:rPr>
          <w:rFonts w:ascii="Helvetica" w:hAnsi="Helvetica"/>
          <w:b/>
          <w:bCs/>
          <w:sz w:val="28"/>
          <w:szCs w:val="28"/>
        </w:rPr>
      </w:pPr>
      <w:r w:rsidRPr="000D6703">
        <w:rPr>
          <w:rFonts w:ascii="Helvetica" w:hAnsi="Helvetica"/>
          <w:b/>
          <w:bCs/>
          <w:sz w:val="28"/>
          <w:szCs w:val="28"/>
        </w:rPr>
        <w:t>Target Costs</w:t>
      </w:r>
    </w:p>
    <w:p w14:paraId="05BECDEE" w14:textId="23FBC8F6" w:rsidR="00FD7D1B" w:rsidRPr="000D6703" w:rsidRDefault="00FD7D1B" w:rsidP="00FD7D1B">
      <w:pPr>
        <w:pStyle w:val="ListParagraph"/>
        <w:numPr>
          <w:ilvl w:val="1"/>
          <w:numId w:val="6"/>
        </w:numPr>
        <w:spacing w:line="240" w:lineRule="auto"/>
        <w:rPr>
          <w:rFonts w:ascii="Helvetica" w:hAnsi="Helvetica"/>
          <w:b/>
          <w:bCs/>
          <w:sz w:val="28"/>
          <w:szCs w:val="28"/>
        </w:rPr>
      </w:pPr>
      <w:r w:rsidRPr="000D6703">
        <w:rPr>
          <w:rFonts w:ascii="Helvetica" w:hAnsi="Helvetica"/>
          <w:sz w:val="24"/>
          <w:szCs w:val="24"/>
        </w:rPr>
        <w:t xml:space="preserve">The </w:t>
      </w:r>
      <w:r w:rsidR="00B473D4">
        <w:rPr>
          <w:rFonts w:ascii="Helvetica" w:hAnsi="Helvetica"/>
          <w:sz w:val="24"/>
          <w:szCs w:val="24"/>
        </w:rPr>
        <w:t>m</w:t>
      </w:r>
      <w:r w:rsidRPr="000D6703">
        <w:rPr>
          <w:rFonts w:ascii="Helvetica" w:hAnsi="Helvetica"/>
          <w:sz w:val="24"/>
          <w:szCs w:val="24"/>
        </w:rPr>
        <w:t>icrobrewery should cost no more than £7,000</w:t>
      </w:r>
      <w:r w:rsidR="007278B1">
        <w:rPr>
          <w:rFonts w:ascii="Helvetica" w:hAnsi="Helvetica"/>
          <w:sz w:val="24"/>
          <w:szCs w:val="24"/>
        </w:rPr>
        <w:t>,</w:t>
      </w:r>
      <w:r w:rsidRPr="000D6703">
        <w:rPr>
          <w:rFonts w:ascii="Helvetica" w:hAnsi="Helvetica"/>
          <w:sz w:val="24"/>
          <w:szCs w:val="24"/>
        </w:rPr>
        <w:t xml:space="preserve"> and that is the target set within the £10,000 budget.</w:t>
      </w:r>
    </w:p>
    <w:p w14:paraId="03EECD34" w14:textId="77777777" w:rsidR="00FD7D1B" w:rsidRPr="000D6703" w:rsidRDefault="00FD7D1B" w:rsidP="00FD7D1B">
      <w:pPr>
        <w:pStyle w:val="ListParagraph"/>
        <w:spacing w:line="240" w:lineRule="auto"/>
        <w:ind w:left="792"/>
        <w:rPr>
          <w:rFonts w:ascii="Helvetica" w:hAnsi="Helvetica"/>
          <w:b/>
          <w:bCs/>
          <w:sz w:val="28"/>
          <w:szCs w:val="28"/>
        </w:rPr>
      </w:pPr>
    </w:p>
    <w:p w14:paraId="7B42EEA9" w14:textId="77777777" w:rsidR="00FD7D1B" w:rsidRPr="000D6703" w:rsidRDefault="00FD7D1B" w:rsidP="00FD7D1B">
      <w:pPr>
        <w:pStyle w:val="ListParagraph"/>
        <w:numPr>
          <w:ilvl w:val="0"/>
          <w:numId w:val="6"/>
        </w:numPr>
        <w:spacing w:line="240" w:lineRule="auto"/>
        <w:rPr>
          <w:rFonts w:ascii="Helvetica" w:hAnsi="Helvetica"/>
          <w:b/>
          <w:bCs/>
          <w:sz w:val="28"/>
          <w:szCs w:val="28"/>
        </w:rPr>
      </w:pPr>
      <w:r w:rsidRPr="000D6703">
        <w:rPr>
          <w:rFonts w:ascii="Helvetica" w:hAnsi="Helvetica"/>
          <w:b/>
          <w:bCs/>
          <w:sz w:val="28"/>
          <w:szCs w:val="28"/>
        </w:rPr>
        <w:t>Maintenance</w:t>
      </w:r>
    </w:p>
    <w:p w14:paraId="51CAD5D6" w14:textId="33F4BBFC" w:rsidR="00FD7D1B" w:rsidRPr="000D6703" w:rsidRDefault="00FD7D1B" w:rsidP="00FD7D1B">
      <w:pPr>
        <w:pStyle w:val="ListParagraph"/>
        <w:numPr>
          <w:ilvl w:val="1"/>
          <w:numId w:val="6"/>
        </w:numPr>
        <w:spacing w:line="240" w:lineRule="auto"/>
        <w:rPr>
          <w:rFonts w:ascii="Helvetica" w:hAnsi="Helvetica"/>
          <w:b/>
          <w:bCs/>
          <w:sz w:val="28"/>
          <w:szCs w:val="28"/>
        </w:rPr>
      </w:pPr>
      <w:r w:rsidRPr="000D6703">
        <w:rPr>
          <w:rFonts w:ascii="Helvetica" w:hAnsi="Helvetica"/>
          <w:sz w:val="24"/>
          <w:szCs w:val="24"/>
        </w:rPr>
        <w:t xml:space="preserve">The </w:t>
      </w:r>
      <w:r w:rsidR="00B473D4">
        <w:rPr>
          <w:rFonts w:ascii="Helvetica" w:hAnsi="Helvetica"/>
          <w:sz w:val="24"/>
          <w:szCs w:val="24"/>
        </w:rPr>
        <w:t>m</w:t>
      </w:r>
      <w:r w:rsidRPr="000D6703">
        <w:rPr>
          <w:rFonts w:ascii="Helvetica" w:hAnsi="Helvetica"/>
          <w:sz w:val="24"/>
          <w:szCs w:val="24"/>
        </w:rPr>
        <w:t>icrobrewery must be cleaned to food</w:t>
      </w:r>
      <w:r w:rsidR="007278B1">
        <w:rPr>
          <w:rFonts w:ascii="Helvetica" w:hAnsi="Helvetica"/>
          <w:sz w:val="24"/>
          <w:szCs w:val="24"/>
        </w:rPr>
        <w:t>-</w:t>
      </w:r>
      <w:r w:rsidRPr="000D6703">
        <w:rPr>
          <w:rFonts w:ascii="Helvetica" w:hAnsi="Helvetica"/>
          <w:sz w:val="24"/>
          <w:szCs w:val="24"/>
        </w:rPr>
        <w:t>grade standard</w:t>
      </w:r>
      <w:r w:rsidR="007278B1">
        <w:rPr>
          <w:rFonts w:ascii="Helvetica" w:hAnsi="Helvetica"/>
          <w:sz w:val="24"/>
          <w:szCs w:val="24"/>
        </w:rPr>
        <w:t>s</w:t>
      </w:r>
      <w:r w:rsidRPr="000D6703">
        <w:rPr>
          <w:rFonts w:ascii="Helvetica" w:hAnsi="Helvetica"/>
          <w:sz w:val="24"/>
          <w:szCs w:val="24"/>
        </w:rPr>
        <w:t xml:space="preserve">. It would be cleaned before and after use to ensure cleanliness. </w:t>
      </w:r>
    </w:p>
    <w:p w14:paraId="6D7A6335" w14:textId="00440C4F" w:rsidR="00FD7D1B" w:rsidRPr="000D6703" w:rsidRDefault="00FD7D1B" w:rsidP="00FD7D1B">
      <w:pPr>
        <w:pStyle w:val="ListParagraph"/>
        <w:numPr>
          <w:ilvl w:val="1"/>
          <w:numId w:val="6"/>
        </w:numPr>
        <w:spacing w:line="240" w:lineRule="auto"/>
        <w:rPr>
          <w:rFonts w:ascii="Helvetica" w:hAnsi="Helvetica"/>
          <w:b/>
          <w:bCs/>
          <w:sz w:val="28"/>
          <w:szCs w:val="28"/>
        </w:rPr>
      </w:pPr>
      <w:r w:rsidRPr="000D6703">
        <w:rPr>
          <w:rFonts w:ascii="Helvetica" w:hAnsi="Helvetica"/>
          <w:sz w:val="24"/>
          <w:szCs w:val="24"/>
        </w:rPr>
        <w:t>In terms of maintainability, it should be easy to maintain and require only cleaning and occasional pipe fixings.</w:t>
      </w:r>
    </w:p>
    <w:p w14:paraId="0B3CDABF" w14:textId="77777777" w:rsidR="00FD7D1B" w:rsidRPr="000D6703" w:rsidRDefault="00FD7D1B" w:rsidP="00FD7D1B">
      <w:pPr>
        <w:pStyle w:val="ListParagraph"/>
        <w:numPr>
          <w:ilvl w:val="1"/>
          <w:numId w:val="6"/>
        </w:numPr>
        <w:spacing w:line="240" w:lineRule="auto"/>
        <w:rPr>
          <w:rFonts w:ascii="Helvetica" w:hAnsi="Helvetica"/>
          <w:b/>
          <w:bCs/>
          <w:sz w:val="28"/>
          <w:szCs w:val="28"/>
        </w:rPr>
      </w:pPr>
      <w:r w:rsidRPr="000D6703">
        <w:rPr>
          <w:rFonts w:ascii="Helvetica" w:hAnsi="Helvetica"/>
          <w:sz w:val="24"/>
          <w:szCs w:val="24"/>
        </w:rPr>
        <w:t>A quick visual check can be done should be done to ensure no leaks are present.</w:t>
      </w:r>
    </w:p>
    <w:p w14:paraId="38A099D8" w14:textId="77777777" w:rsidR="00FD7D1B" w:rsidRPr="000D6703" w:rsidRDefault="00FD7D1B" w:rsidP="00FD7D1B">
      <w:pPr>
        <w:pStyle w:val="ListParagraph"/>
        <w:spacing w:line="240" w:lineRule="auto"/>
        <w:ind w:left="792"/>
        <w:rPr>
          <w:rFonts w:ascii="Helvetica" w:hAnsi="Helvetica"/>
          <w:b/>
          <w:bCs/>
          <w:sz w:val="28"/>
          <w:szCs w:val="28"/>
        </w:rPr>
      </w:pPr>
    </w:p>
    <w:p w14:paraId="043ABFC0" w14:textId="77777777" w:rsidR="00FD7D1B" w:rsidRPr="000D6703" w:rsidRDefault="00FD7D1B" w:rsidP="00FD7D1B">
      <w:pPr>
        <w:pStyle w:val="ListParagraph"/>
        <w:numPr>
          <w:ilvl w:val="0"/>
          <w:numId w:val="6"/>
        </w:numPr>
        <w:spacing w:line="240" w:lineRule="auto"/>
        <w:rPr>
          <w:rFonts w:ascii="Helvetica" w:hAnsi="Helvetica"/>
          <w:b/>
          <w:bCs/>
          <w:sz w:val="28"/>
          <w:szCs w:val="28"/>
        </w:rPr>
      </w:pPr>
      <w:r w:rsidRPr="000D6703">
        <w:rPr>
          <w:rFonts w:ascii="Helvetica" w:hAnsi="Helvetica"/>
          <w:b/>
          <w:bCs/>
          <w:sz w:val="28"/>
          <w:szCs w:val="28"/>
        </w:rPr>
        <w:t>Size Restrictions</w:t>
      </w:r>
    </w:p>
    <w:p w14:paraId="5CDAD8C7" w14:textId="77777777" w:rsidR="00FD7D1B" w:rsidRPr="000D6703" w:rsidRDefault="00FD7D1B" w:rsidP="00FD7D1B">
      <w:pPr>
        <w:pStyle w:val="ListParagraph"/>
        <w:numPr>
          <w:ilvl w:val="1"/>
          <w:numId w:val="6"/>
        </w:numPr>
        <w:spacing w:line="240" w:lineRule="auto"/>
        <w:rPr>
          <w:rFonts w:ascii="Helvetica" w:hAnsi="Helvetica"/>
          <w:b/>
          <w:bCs/>
          <w:sz w:val="28"/>
          <w:szCs w:val="28"/>
        </w:rPr>
      </w:pPr>
      <w:r w:rsidRPr="000D6703">
        <w:rPr>
          <w:rFonts w:ascii="Helvetica" w:hAnsi="Helvetica"/>
          <w:sz w:val="24"/>
          <w:szCs w:val="24"/>
        </w:rPr>
        <w:t>Subject to Location</w:t>
      </w:r>
    </w:p>
    <w:p w14:paraId="52BB34B1" w14:textId="77777777" w:rsidR="00FD7D1B" w:rsidRPr="000D6703" w:rsidRDefault="00FD7D1B" w:rsidP="00FD7D1B">
      <w:pPr>
        <w:pStyle w:val="ListParagraph"/>
        <w:spacing w:line="240" w:lineRule="auto"/>
        <w:ind w:left="792"/>
        <w:rPr>
          <w:rFonts w:ascii="Helvetica" w:hAnsi="Helvetica"/>
          <w:b/>
          <w:bCs/>
          <w:sz w:val="28"/>
          <w:szCs w:val="28"/>
        </w:rPr>
      </w:pPr>
    </w:p>
    <w:p w14:paraId="72E14171" w14:textId="77777777" w:rsidR="00FD7D1B" w:rsidRPr="000D6703" w:rsidRDefault="00FD7D1B" w:rsidP="00FD7D1B">
      <w:pPr>
        <w:pStyle w:val="ListParagraph"/>
        <w:numPr>
          <w:ilvl w:val="0"/>
          <w:numId w:val="6"/>
        </w:numPr>
        <w:spacing w:line="240" w:lineRule="auto"/>
        <w:rPr>
          <w:rFonts w:ascii="Helvetica" w:hAnsi="Helvetica"/>
          <w:b/>
          <w:bCs/>
          <w:sz w:val="28"/>
          <w:szCs w:val="28"/>
        </w:rPr>
      </w:pPr>
      <w:r w:rsidRPr="000D6703">
        <w:rPr>
          <w:rFonts w:ascii="Helvetica" w:hAnsi="Helvetica"/>
          <w:b/>
          <w:bCs/>
          <w:sz w:val="28"/>
          <w:szCs w:val="28"/>
        </w:rPr>
        <w:t>Aesthetics</w:t>
      </w:r>
    </w:p>
    <w:p w14:paraId="46986F68" w14:textId="7D618AE0" w:rsidR="00FD7D1B" w:rsidRPr="000D6703" w:rsidRDefault="00FD7D1B" w:rsidP="00FD7D1B">
      <w:pPr>
        <w:pStyle w:val="ListParagraph"/>
        <w:numPr>
          <w:ilvl w:val="1"/>
          <w:numId w:val="6"/>
        </w:numPr>
        <w:spacing w:line="240" w:lineRule="auto"/>
        <w:rPr>
          <w:rFonts w:ascii="Helvetica" w:hAnsi="Helvetica"/>
          <w:sz w:val="24"/>
          <w:szCs w:val="24"/>
        </w:rPr>
      </w:pPr>
      <w:r w:rsidRPr="000D6703">
        <w:rPr>
          <w:rFonts w:ascii="Helvetica" w:hAnsi="Helvetica"/>
          <w:sz w:val="24"/>
          <w:szCs w:val="24"/>
        </w:rPr>
        <w:t xml:space="preserve">The </w:t>
      </w:r>
      <w:r w:rsidR="00B473D4">
        <w:rPr>
          <w:rFonts w:ascii="Helvetica" w:hAnsi="Helvetica"/>
          <w:sz w:val="24"/>
          <w:szCs w:val="24"/>
        </w:rPr>
        <w:t>m</w:t>
      </w:r>
      <w:r w:rsidRPr="000D6703">
        <w:rPr>
          <w:rFonts w:ascii="Helvetica" w:hAnsi="Helvetica"/>
          <w:sz w:val="24"/>
          <w:szCs w:val="24"/>
        </w:rPr>
        <w:t xml:space="preserve">icrobrewery needs to look aesthetically pleasing and should attain a shiny metallic look while also having a modern design and </w:t>
      </w:r>
      <w:r w:rsidR="009B7A01">
        <w:rPr>
          <w:rFonts w:ascii="Helvetica" w:hAnsi="Helvetica"/>
          <w:sz w:val="24"/>
          <w:szCs w:val="24"/>
        </w:rPr>
        <w:t>brigh</w:t>
      </w:r>
      <w:r w:rsidRPr="000D6703">
        <w:rPr>
          <w:rFonts w:ascii="Helvetica" w:hAnsi="Helvetica"/>
          <w:sz w:val="24"/>
          <w:szCs w:val="24"/>
        </w:rPr>
        <w:t xml:space="preserve">t </w:t>
      </w:r>
      <w:r w:rsidR="009B7A01">
        <w:rPr>
          <w:rFonts w:ascii="Helvetica" w:hAnsi="Helvetica"/>
          <w:sz w:val="24"/>
          <w:szCs w:val="24"/>
        </w:rPr>
        <w:t>aesthetic</w:t>
      </w:r>
      <w:r w:rsidRPr="000D6703">
        <w:rPr>
          <w:rFonts w:ascii="Helvetica" w:hAnsi="Helvetica"/>
          <w:sz w:val="24"/>
          <w:szCs w:val="24"/>
        </w:rPr>
        <w:t>.</w:t>
      </w:r>
    </w:p>
    <w:p w14:paraId="60F6BD39" w14:textId="77777777" w:rsidR="00FD7D1B" w:rsidRPr="000D6703" w:rsidRDefault="00FD7D1B" w:rsidP="00FD7D1B">
      <w:pPr>
        <w:pStyle w:val="ListParagraph"/>
        <w:spacing w:line="240" w:lineRule="auto"/>
        <w:ind w:left="792"/>
        <w:rPr>
          <w:rFonts w:ascii="Helvetica" w:hAnsi="Helvetica"/>
          <w:sz w:val="24"/>
          <w:szCs w:val="24"/>
        </w:rPr>
      </w:pPr>
    </w:p>
    <w:p w14:paraId="74C628BE" w14:textId="77777777" w:rsidR="00FD7D1B" w:rsidRPr="000D6703" w:rsidRDefault="00FD7D1B" w:rsidP="00FD7D1B">
      <w:pPr>
        <w:pStyle w:val="ListParagraph"/>
        <w:numPr>
          <w:ilvl w:val="0"/>
          <w:numId w:val="6"/>
        </w:numPr>
        <w:spacing w:line="240" w:lineRule="auto"/>
        <w:rPr>
          <w:rFonts w:ascii="Helvetica" w:hAnsi="Helvetica"/>
          <w:b/>
          <w:bCs/>
          <w:sz w:val="28"/>
          <w:szCs w:val="28"/>
        </w:rPr>
      </w:pPr>
      <w:r w:rsidRPr="000D6703">
        <w:rPr>
          <w:rFonts w:ascii="Helvetica" w:hAnsi="Helvetica"/>
          <w:b/>
          <w:bCs/>
          <w:sz w:val="28"/>
          <w:szCs w:val="28"/>
        </w:rPr>
        <w:t>Design</w:t>
      </w:r>
    </w:p>
    <w:p w14:paraId="7115F695" w14:textId="77777777" w:rsidR="00FD7D1B" w:rsidRPr="000D6703" w:rsidRDefault="00FD7D1B" w:rsidP="00FD7D1B">
      <w:pPr>
        <w:pStyle w:val="ListParagraph"/>
        <w:numPr>
          <w:ilvl w:val="1"/>
          <w:numId w:val="6"/>
        </w:numPr>
        <w:spacing w:line="240" w:lineRule="auto"/>
        <w:rPr>
          <w:rFonts w:ascii="Helvetica" w:hAnsi="Helvetica"/>
          <w:b/>
          <w:bCs/>
          <w:sz w:val="28"/>
          <w:szCs w:val="28"/>
        </w:rPr>
      </w:pPr>
      <w:r w:rsidRPr="000D6703">
        <w:rPr>
          <w:rFonts w:ascii="Helvetica" w:hAnsi="Helvetica"/>
          <w:sz w:val="24"/>
          <w:szCs w:val="24"/>
        </w:rPr>
        <w:t>The vessels need to be interconnected with stainless steel pipes and pumps to allow the flow of liquid to move between vessels.</w:t>
      </w:r>
    </w:p>
    <w:p w14:paraId="72A1B22E" w14:textId="4F10C641" w:rsidR="00FD7D1B" w:rsidRPr="000D6703" w:rsidRDefault="00FD7D1B" w:rsidP="00FD7D1B">
      <w:pPr>
        <w:pStyle w:val="ListParagraph"/>
        <w:numPr>
          <w:ilvl w:val="1"/>
          <w:numId w:val="6"/>
        </w:numPr>
        <w:spacing w:line="240" w:lineRule="auto"/>
        <w:rPr>
          <w:rFonts w:ascii="Helvetica" w:hAnsi="Helvetica"/>
          <w:b/>
          <w:bCs/>
          <w:sz w:val="28"/>
          <w:szCs w:val="28"/>
        </w:rPr>
      </w:pPr>
      <w:r w:rsidRPr="000D6703">
        <w:rPr>
          <w:rFonts w:ascii="Helvetica" w:hAnsi="Helvetica"/>
          <w:sz w:val="24"/>
          <w:szCs w:val="24"/>
        </w:rPr>
        <w:t xml:space="preserve">The </w:t>
      </w:r>
      <w:r w:rsidR="00B473D4">
        <w:rPr>
          <w:rFonts w:ascii="Helvetica" w:hAnsi="Helvetica"/>
          <w:sz w:val="24"/>
          <w:szCs w:val="24"/>
        </w:rPr>
        <w:t>m</w:t>
      </w:r>
      <w:r w:rsidRPr="000D6703">
        <w:rPr>
          <w:rFonts w:ascii="Helvetica" w:hAnsi="Helvetica"/>
          <w:sz w:val="24"/>
          <w:szCs w:val="24"/>
        </w:rPr>
        <w:t>icrobrewery must be operatable by one person with a control panel.</w:t>
      </w:r>
    </w:p>
    <w:p w14:paraId="403D78E2" w14:textId="7CD467C9" w:rsidR="00FD7D1B" w:rsidRPr="000D6703" w:rsidRDefault="00FD7D1B" w:rsidP="00FD7D1B">
      <w:pPr>
        <w:pStyle w:val="ListParagraph"/>
        <w:numPr>
          <w:ilvl w:val="1"/>
          <w:numId w:val="6"/>
        </w:numPr>
        <w:spacing w:line="240" w:lineRule="auto"/>
        <w:rPr>
          <w:rFonts w:ascii="Helvetica" w:hAnsi="Helvetica"/>
          <w:b/>
          <w:bCs/>
          <w:sz w:val="28"/>
          <w:szCs w:val="28"/>
        </w:rPr>
      </w:pPr>
      <w:r w:rsidRPr="000D6703">
        <w:rPr>
          <w:rFonts w:ascii="Helvetica" w:hAnsi="Helvetica"/>
          <w:sz w:val="24"/>
          <w:szCs w:val="24"/>
        </w:rPr>
        <w:t xml:space="preserve">The overall </w:t>
      </w:r>
      <w:r w:rsidR="00B473D4">
        <w:rPr>
          <w:rFonts w:ascii="Helvetica" w:hAnsi="Helvetica"/>
          <w:sz w:val="24"/>
          <w:szCs w:val="24"/>
        </w:rPr>
        <w:t>m</w:t>
      </w:r>
      <w:r w:rsidRPr="000D6703">
        <w:rPr>
          <w:rFonts w:ascii="Helvetica" w:hAnsi="Helvetica"/>
          <w:sz w:val="24"/>
          <w:szCs w:val="24"/>
        </w:rPr>
        <w:t>icrobrewery needs to be easy to clean and possibly even include an initial self-cleaning system.</w:t>
      </w:r>
    </w:p>
    <w:p w14:paraId="11535EC8" w14:textId="77777777" w:rsidR="00FD7D1B" w:rsidRPr="000D6703" w:rsidRDefault="00FD7D1B" w:rsidP="00FD7D1B">
      <w:pPr>
        <w:pStyle w:val="ListParagraph"/>
        <w:spacing w:line="240" w:lineRule="auto"/>
        <w:ind w:left="792"/>
        <w:rPr>
          <w:rFonts w:ascii="Helvetica" w:hAnsi="Helvetica"/>
          <w:b/>
          <w:bCs/>
          <w:sz w:val="28"/>
          <w:szCs w:val="28"/>
        </w:rPr>
      </w:pPr>
    </w:p>
    <w:p w14:paraId="4667C89E" w14:textId="77777777" w:rsidR="00FD7D1B" w:rsidRPr="000D6703" w:rsidRDefault="00FD7D1B" w:rsidP="00FD7D1B">
      <w:pPr>
        <w:pStyle w:val="ListParagraph"/>
        <w:numPr>
          <w:ilvl w:val="0"/>
          <w:numId w:val="6"/>
        </w:numPr>
        <w:rPr>
          <w:rFonts w:ascii="Helvetica" w:hAnsi="Helvetica"/>
          <w:b/>
          <w:bCs/>
          <w:sz w:val="28"/>
          <w:szCs w:val="28"/>
        </w:rPr>
      </w:pPr>
      <w:r w:rsidRPr="000D6703">
        <w:rPr>
          <w:rFonts w:ascii="Helvetica" w:hAnsi="Helvetica"/>
          <w:b/>
          <w:bCs/>
          <w:sz w:val="28"/>
          <w:szCs w:val="28"/>
        </w:rPr>
        <w:t>Health &amp; Safety + Specifications and Standards</w:t>
      </w:r>
    </w:p>
    <w:p w14:paraId="16882473" w14:textId="77777777" w:rsidR="00FD7D1B" w:rsidRPr="000D6703" w:rsidRDefault="00FD7D1B" w:rsidP="00FD7D1B">
      <w:pPr>
        <w:pStyle w:val="ListParagraph"/>
        <w:numPr>
          <w:ilvl w:val="1"/>
          <w:numId w:val="6"/>
        </w:numPr>
        <w:rPr>
          <w:rFonts w:ascii="Helvetica" w:hAnsi="Helvetica"/>
          <w:b/>
          <w:bCs/>
          <w:sz w:val="28"/>
          <w:szCs w:val="28"/>
        </w:rPr>
      </w:pPr>
      <w:r w:rsidRPr="000D6703">
        <w:rPr>
          <w:rFonts w:ascii="Helvetica" w:hAnsi="Helvetica"/>
          <w:sz w:val="24"/>
          <w:szCs w:val="24"/>
        </w:rPr>
        <w:t>HASAWA 1974 (Health &amp; Safety at Work Act)</w:t>
      </w:r>
    </w:p>
    <w:p w14:paraId="7FEB1B74" w14:textId="77777777" w:rsidR="00FD7D1B" w:rsidRPr="000D6703" w:rsidRDefault="00FD7D1B" w:rsidP="00FD7D1B">
      <w:pPr>
        <w:pStyle w:val="ListParagraph"/>
        <w:numPr>
          <w:ilvl w:val="1"/>
          <w:numId w:val="6"/>
        </w:numPr>
        <w:rPr>
          <w:rFonts w:ascii="Helvetica" w:hAnsi="Helvetica"/>
          <w:b/>
          <w:bCs/>
          <w:sz w:val="28"/>
          <w:szCs w:val="28"/>
        </w:rPr>
      </w:pPr>
      <w:r w:rsidRPr="000D6703">
        <w:rPr>
          <w:rFonts w:ascii="Helvetica" w:hAnsi="Helvetica"/>
          <w:sz w:val="24"/>
          <w:szCs w:val="24"/>
        </w:rPr>
        <w:t>BS7671 (Electrical Wiring Standard)</w:t>
      </w:r>
    </w:p>
    <w:p w14:paraId="79891C82" w14:textId="77777777" w:rsidR="00FD7D1B" w:rsidRPr="000D6703" w:rsidRDefault="00FD7D1B" w:rsidP="00FD7D1B">
      <w:pPr>
        <w:pStyle w:val="ListParagraph"/>
        <w:numPr>
          <w:ilvl w:val="1"/>
          <w:numId w:val="6"/>
        </w:numPr>
        <w:rPr>
          <w:rFonts w:ascii="Helvetica" w:hAnsi="Helvetica"/>
          <w:b/>
          <w:bCs/>
          <w:sz w:val="28"/>
          <w:szCs w:val="28"/>
        </w:rPr>
      </w:pPr>
      <w:r w:rsidRPr="000D6703">
        <w:rPr>
          <w:rFonts w:ascii="Helvetica" w:hAnsi="Helvetica"/>
          <w:sz w:val="24"/>
          <w:szCs w:val="24"/>
        </w:rPr>
        <w:t>COSHH (Control of Substances Hazardous to Health Regulations)</w:t>
      </w:r>
    </w:p>
    <w:p w14:paraId="1C17B2AC" w14:textId="381A1C4A" w:rsidR="00FD7D1B" w:rsidRDefault="00FD7D1B" w:rsidP="00FD7D1B">
      <w:pPr>
        <w:pStyle w:val="ListParagraph"/>
        <w:numPr>
          <w:ilvl w:val="1"/>
          <w:numId w:val="6"/>
        </w:numPr>
        <w:rPr>
          <w:rFonts w:ascii="Helvetica" w:hAnsi="Helvetica"/>
          <w:sz w:val="24"/>
          <w:szCs w:val="24"/>
        </w:rPr>
      </w:pPr>
      <w:r w:rsidRPr="000D6703">
        <w:rPr>
          <w:rFonts w:ascii="Helvetica" w:hAnsi="Helvetica"/>
          <w:sz w:val="24"/>
          <w:szCs w:val="24"/>
        </w:rPr>
        <w:t>Ventilation (The Workplace (Health, Safety and Welfare Regulations)</w:t>
      </w:r>
    </w:p>
    <w:p w14:paraId="5CBC0BDD" w14:textId="570D82C8" w:rsidR="000D6703" w:rsidRDefault="000D6703" w:rsidP="000D6703">
      <w:pPr>
        <w:rPr>
          <w:rFonts w:ascii="Helvetica" w:hAnsi="Helvetica"/>
          <w:sz w:val="24"/>
          <w:szCs w:val="24"/>
        </w:rPr>
      </w:pPr>
    </w:p>
    <w:p w14:paraId="3C5F2380" w14:textId="55698DF1" w:rsidR="00D64171" w:rsidRPr="00D64171" w:rsidRDefault="00D64171" w:rsidP="00D64171">
      <w:pPr>
        <w:rPr>
          <w:rFonts w:ascii="Helvetica" w:hAnsi="Helvetica"/>
          <w:sz w:val="24"/>
          <w:szCs w:val="24"/>
        </w:rPr>
      </w:pPr>
      <w:proofErr w:type="spellStart"/>
      <w:r>
        <w:rPr>
          <w:rFonts w:ascii="Arial" w:hAnsi="Arial" w:cs="Arial"/>
          <w:color w:val="222222"/>
          <w:sz w:val="20"/>
          <w:szCs w:val="20"/>
          <w:shd w:val="clear" w:color="auto" w:fill="FFFFFF"/>
        </w:rPr>
        <w:t>Krishnapillai</w:t>
      </w:r>
      <w:proofErr w:type="spellEnd"/>
      <w:r>
        <w:rPr>
          <w:rFonts w:ascii="Arial" w:hAnsi="Arial" w:cs="Arial"/>
          <w:color w:val="222222"/>
          <w:sz w:val="20"/>
          <w:szCs w:val="20"/>
          <w:shd w:val="clear" w:color="auto" w:fill="FFFFFF"/>
        </w:rPr>
        <w:t xml:space="preserve">, R. and </w:t>
      </w:r>
      <w:proofErr w:type="spellStart"/>
      <w:r>
        <w:rPr>
          <w:rFonts w:ascii="Arial" w:hAnsi="Arial" w:cs="Arial"/>
          <w:color w:val="222222"/>
          <w:sz w:val="20"/>
          <w:szCs w:val="20"/>
          <w:shd w:val="clear" w:color="auto" w:fill="FFFFFF"/>
        </w:rPr>
        <w:t>Zeid</w:t>
      </w:r>
      <w:proofErr w:type="spellEnd"/>
      <w:r>
        <w:rPr>
          <w:rFonts w:ascii="Arial" w:hAnsi="Arial" w:cs="Arial"/>
          <w:color w:val="222222"/>
          <w:sz w:val="20"/>
          <w:szCs w:val="20"/>
          <w:shd w:val="clear" w:color="auto" w:fill="FFFFFF"/>
        </w:rPr>
        <w:t>, A., 2006. Mapping product design specification for mass customization. </w:t>
      </w:r>
      <w:r>
        <w:rPr>
          <w:rFonts w:ascii="Arial" w:hAnsi="Arial" w:cs="Arial"/>
          <w:i/>
          <w:iCs/>
          <w:color w:val="222222"/>
          <w:sz w:val="20"/>
          <w:szCs w:val="20"/>
          <w:shd w:val="clear" w:color="auto" w:fill="FFFFFF"/>
        </w:rPr>
        <w:t>Journal of Intelligent Manufacturing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(1), pp.29-43.</w:t>
      </w:r>
    </w:p>
    <w:p w14:paraId="3C9759A9" w14:textId="5BE6E0E3" w:rsidR="00761C2F" w:rsidRDefault="00761C2F" w:rsidP="00761C2F">
      <w:pPr>
        <w:rPr>
          <w:sz w:val="44"/>
        </w:rPr>
      </w:pPr>
      <w:r>
        <w:rPr>
          <w:b/>
          <w:sz w:val="44"/>
          <w:u w:val="single"/>
        </w:rPr>
        <w:lastRenderedPageBreak/>
        <w:t>Plan of Action – Appendix 1.</w:t>
      </w:r>
      <w:r w:rsidR="00946ECF">
        <w:rPr>
          <w:b/>
          <w:sz w:val="44"/>
          <w:u w:val="single"/>
        </w:rPr>
        <w:t>7</w:t>
      </w:r>
    </w:p>
    <w:p w14:paraId="571281A7" w14:textId="548D94AA" w:rsidR="00761C2F" w:rsidRDefault="00445AD6" w:rsidP="00445AD6">
      <w:pPr>
        <w:jc w:val="center"/>
        <w:rPr>
          <w:sz w:val="44"/>
        </w:rPr>
      </w:pPr>
      <w:r>
        <w:rPr>
          <w:noProof/>
        </w:rPr>
        <w:drawing>
          <wp:inline distT="0" distB="0" distL="0" distR="0" wp14:anchorId="0644F549" wp14:editId="6243ECDF">
            <wp:extent cx="6425821" cy="320040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6436182" cy="3205561"/>
                    </a:xfrm>
                    <a:prstGeom prst="rect">
                      <a:avLst/>
                    </a:prstGeom>
                  </pic:spPr>
                </pic:pic>
              </a:graphicData>
            </a:graphic>
          </wp:inline>
        </w:drawing>
      </w:r>
    </w:p>
    <w:p w14:paraId="568D1DAA" w14:textId="0F0B0FE3" w:rsidR="00445AD6" w:rsidRDefault="00445AD6" w:rsidP="00445AD6">
      <w:pPr>
        <w:jc w:val="center"/>
        <w:rPr>
          <w:sz w:val="44"/>
        </w:rPr>
      </w:pPr>
      <w:r>
        <w:rPr>
          <w:noProof/>
        </w:rPr>
        <w:drawing>
          <wp:inline distT="0" distB="0" distL="0" distR="0" wp14:anchorId="366D2ED6" wp14:editId="5A63BC74">
            <wp:extent cx="6925149" cy="3239588"/>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6931762" cy="3242681"/>
                    </a:xfrm>
                    <a:prstGeom prst="rect">
                      <a:avLst/>
                    </a:prstGeom>
                  </pic:spPr>
                </pic:pic>
              </a:graphicData>
            </a:graphic>
          </wp:inline>
        </w:drawing>
      </w:r>
    </w:p>
    <w:p w14:paraId="7C04C06D" w14:textId="1439EA70" w:rsidR="00761C2F" w:rsidRDefault="00445AD6" w:rsidP="00DC1AA0">
      <w:pPr>
        <w:tabs>
          <w:tab w:val="left" w:pos="323"/>
          <w:tab w:val="left" w:pos="2395"/>
        </w:tabs>
        <w:jc w:val="center"/>
        <w:rPr>
          <w:sz w:val="44"/>
        </w:rPr>
      </w:pPr>
      <w:r>
        <w:rPr>
          <w:noProof/>
        </w:rPr>
        <w:drawing>
          <wp:inline distT="0" distB="0" distL="0" distR="0" wp14:anchorId="0CE37C4B" wp14:editId="6A9D32AC">
            <wp:extent cx="5649686" cy="2220250"/>
            <wp:effectExtent l="0" t="0" r="8255" b="8890"/>
            <wp:docPr id="14" name="Picture 4" descr="Diagram&#10;&#10;Description automatically generated">
              <a:extLst xmlns:a="http://schemas.openxmlformats.org/drawingml/2006/main">
                <a:ext uri="{FF2B5EF4-FFF2-40B4-BE49-F238E27FC236}">
                  <a16:creationId xmlns:a16="http://schemas.microsoft.com/office/drawing/2014/main" id="{A8DA2607-0D66-8F27-101E-831E8E1418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4" descr="Diagram&#10;&#10;Description automatically generated">
                      <a:extLst>
                        <a:ext uri="{FF2B5EF4-FFF2-40B4-BE49-F238E27FC236}">
                          <a16:creationId xmlns:a16="http://schemas.microsoft.com/office/drawing/2014/main" id="{A8DA2607-0D66-8F27-101E-831E8E1418DD}"/>
                        </a:ext>
                      </a:extLst>
                    </pic:cNvPr>
                    <pic:cNvPicPr>
                      <a:picLocks noChangeAspect="1"/>
                    </pic:cNvPicPr>
                  </pic:nvPicPr>
                  <pic:blipFill rotWithShape="1">
                    <a:blip r:embed="rId24"/>
                    <a:srcRect l="27016" t="33261" r="13065" b="24875"/>
                    <a:stretch/>
                  </pic:blipFill>
                  <pic:spPr>
                    <a:xfrm>
                      <a:off x="0" y="0"/>
                      <a:ext cx="5782909" cy="2272605"/>
                    </a:xfrm>
                    <a:prstGeom prst="rect">
                      <a:avLst/>
                    </a:prstGeom>
                  </pic:spPr>
                </pic:pic>
              </a:graphicData>
            </a:graphic>
          </wp:inline>
        </w:drawing>
      </w:r>
    </w:p>
    <w:p w14:paraId="411B96EB" w14:textId="2D8D92EE" w:rsidR="008402B2" w:rsidRDefault="00761C2F" w:rsidP="00866ACA">
      <w:pPr>
        <w:rPr>
          <w:sz w:val="44"/>
        </w:rPr>
      </w:pPr>
      <w:r>
        <w:rPr>
          <w:b/>
          <w:sz w:val="44"/>
          <w:u w:val="single"/>
        </w:rPr>
        <w:lastRenderedPageBreak/>
        <w:t>Summary of Research – Appendix 1.</w:t>
      </w:r>
      <w:r w:rsidR="00946ECF">
        <w:rPr>
          <w:b/>
          <w:sz w:val="44"/>
          <w:u w:val="single"/>
        </w:rPr>
        <w:t>8</w:t>
      </w:r>
    </w:p>
    <w:p w14:paraId="0EF24C5C" w14:textId="77777777" w:rsidR="004150C7" w:rsidRDefault="004150C7" w:rsidP="004150C7">
      <w:pPr>
        <w:rPr>
          <w:rFonts w:ascii="Helvetica" w:hAnsi="Helvetica"/>
          <w:sz w:val="24"/>
          <w:szCs w:val="24"/>
        </w:rPr>
      </w:pPr>
    </w:p>
    <w:p w14:paraId="774589D9" w14:textId="77777777" w:rsidR="009E6708" w:rsidRDefault="004150C7" w:rsidP="009E6708">
      <w:pPr>
        <w:rPr>
          <w:rFonts w:ascii="Arial" w:hAnsi="Arial" w:cs="Arial"/>
          <w:color w:val="222222"/>
          <w:sz w:val="20"/>
          <w:szCs w:val="20"/>
          <w:shd w:val="clear" w:color="auto" w:fill="FFFFFF"/>
        </w:rPr>
      </w:pPr>
      <w:r w:rsidRPr="00255290">
        <w:rPr>
          <w:rFonts w:ascii="Helvetica" w:hAnsi="Helvetica"/>
          <w:sz w:val="24"/>
          <w:szCs w:val="24"/>
        </w:rPr>
        <w:t xml:space="preserve">The </w:t>
      </w:r>
      <w:r w:rsidR="00AB3D04">
        <w:rPr>
          <w:rFonts w:ascii="Helvetica" w:hAnsi="Helvetica"/>
          <w:sz w:val="24"/>
          <w:szCs w:val="24"/>
        </w:rPr>
        <w:t>p</w:t>
      </w:r>
      <w:r w:rsidRPr="00255290">
        <w:rPr>
          <w:rFonts w:ascii="Helvetica" w:hAnsi="Helvetica"/>
          <w:sz w:val="24"/>
          <w:szCs w:val="24"/>
        </w:rPr>
        <w:t>roject is to build a Micro</w:t>
      </w:r>
      <w:r w:rsidR="00CB6CDA">
        <w:rPr>
          <w:rFonts w:ascii="Helvetica" w:hAnsi="Helvetica"/>
          <w:sz w:val="24"/>
          <w:szCs w:val="24"/>
        </w:rPr>
        <w:t>b</w:t>
      </w:r>
      <w:r w:rsidRPr="00255290">
        <w:rPr>
          <w:rFonts w:ascii="Helvetica" w:hAnsi="Helvetica"/>
          <w:sz w:val="24"/>
          <w:szCs w:val="24"/>
        </w:rPr>
        <w:t xml:space="preserve">rewery </w:t>
      </w:r>
      <w:r w:rsidR="001B7C4E">
        <w:rPr>
          <w:rFonts w:ascii="Helvetica" w:hAnsi="Helvetica"/>
          <w:sz w:val="24"/>
          <w:szCs w:val="24"/>
        </w:rPr>
        <w:t>for</w:t>
      </w:r>
      <w:r w:rsidRPr="00255290">
        <w:rPr>
          <w:rFonts w:ascii="Helvetica" w:hAnsi="Helvetica"/>
          <w:sz w:val="24"/>
          <w:szCs w:val="24"/>
        </w:rPr>
        <w:t xml:space="preserve"> sponsors: Lloyd Manship</w:t>
      </w:r>
      <w:r w:rsidR="007278B1">
        <w:rPr>
          <w:rFonts w:ascii="Helvetica" w:hAnsi="Helvetica"/>
          <w:sz w:val="24"/>
          <w:szCs w:val="24"/>
        </w:rPr>
        <w:t>,</w:t>
      </w:r>
      <w:r w:rsidRPr="00255290">
        <w:rPr>
          <w:rFonts w:ascii="Helvetica" w:hAnsi="Helvetica"/>
          <w:sz w:val="24"/>
          <w:szCs w:val="24"/>
        </w:rPr>
        <w:t xml:space="preserve"> our site manager and Matthew Hayes</w:t>
      </w:r>
      <w:r w:rsidR="007278B1">
        <w:rPr>
          <w:rFonts w:ascii="Helvetica" w:hAnsi="Helvetica"/>
          <w:sz w:val="24"/>
          <w:szCs w:val="24"/>
        </w:rPr>
        <w:t>,</w:t>
      </w:r>
      <w:r w:rsidRPr="00255290">
        <w:rPr>
          <w:rFonts w:ascii="Helvetica" w:hAnsi="Helvetica"/>
          <w:sz w:val="24"/>
          <w:szCs w:val="24"/>
        </w:rPr>
        <w:t xml:space="preserve"> our Brewing Department Manager. The </w:t>
      </w:r>
      <w:r w:rsidR="00AB3D04">
        <w:rPr>
          <w:rFonts w:ascii="Helvetica" w:hAnsi="Helvetica"/>
          <w:sz w:val="24"/>
          <w:szCs w:val="24"/>
        </w:rPr>
        <w:t>p</w:t>
      </w:r>
      <w:r w:rsidRPr="00255290">
        <w:rPr>
          <w:rFonts w:ascii="Helvetica" w:hAnsi="Helvetica"/>
          <w:sz w:val="24"/>
          <w:szCs w:val="24"/>
        </w:rPr>
        <w:t xml:space="preserve">roject is expected to be finished before the end of July 2021 and must meet a budget below £10,000. The </w:t>
      </w:r>
      <w:r w:rsidR="00B473D4">
        <w:rPr>
          <w:rFonts w:ascii="Helvetica" w:hAnsi="Helvetica"/>
          <w:sz w:val="24"/>
          <w:szCs w:val="24"/>
        </w:rPr>
        <w:t>m</w:t>
      </w:r>
      <w:r w:rsidRPr="00255290">
        <w:rPr>
          <w:rFonts w:ascii="Helvetica" w:hAnsi="Helvetica"/>
          <w:sz w:val="24"/>
          <w:szCs w:val="24"/>
        </w:rPr>
        <w:t>icro</w:t>
      </w:r>
      <w:r w:rsidR="00CB6CDA">
        <w:rPr>
          <w:rFonts w:ascii="Helvetica" w:hAnsi="Helvetica"/>
          <w:sz w:val="24"/>
          <w:szCs w:val="24"/>
        </w:rPr>
        <w:t>b</w:t>
      </w:r>
      <w:r w:rsidRPr="00255290">
        <w:rPr>
          <w:rFonts w:ascii="Helvetica" w:hAnsi="Helvetica"/>
          <w:sz w:val="24"/>
          <w:szCs w:val="24"/>
        </w:rPr>
        <w:t xml:space="preserve">rewery would work by turning water and ingredients into </w:t>
      </w:r>
      <w:r w:rsidR="005764DE">
        <w:rPr>
          <w:rFonts w:ascii="Helvetica" w:hAnsi="Helvetica"/>
          <w:sz w:val="24"/>
          <w:szCs w:val="24"/>
        </w:rPr>
        <w:t>B</w:t>
      </w:r>
      <w:r w:rsidRPr="00255290">
        <w:rPr>
          <w:rFonts w:ascii="Helvetica" w:hAnsi="Helvetica"/>
          <w:sz w:val="24"/>
          <w:szCs w:val="24"/>
        </w:rPr>
        <w:t xml:space="preserve">eer. From </w:t>
      </w:r>
      <w:r w:rsidR="008D0918">
        <w:rPr>
          <w:rFonts w:ascii="Helvetica" w:hAnsi="Helvetica"/>
          <w:sz w:val="24"/>
          <w:szCs w:val="24"/>
        </w:rPr>
        <w:t>the</w:t>
      </w:r>
      <w:r w:rsidRPr="00255290">
        <w:rPr>
          <w:rFonts w:ascii="Helvetica" w:hAnsi="Helvetica"/>
          <w:sz w:val="24"/>
          <w:szCs w:val="24"/>
        </w:rPr>
        <w:t xml:space="preserve"> feasibility studies</w:t>
      </w:r>
      <w:r w:rsidR="007278B1">
        <w:rPr>
          <w:rFonts w:ascii="Helvetica" w:hAnsi="Helvetica"/>
          <w:sz w:val="24"/>
          <w:szCs w:val="24"/>
        </w:rPr>
        <w:t>,</w:t>
      </w:r>
      <w:r w:rsidRPr="00255290">
        <w:rPr>
          <w:rFonts w:ascii="Helvetica" w:hAnsi="Helvetica"/>
          <w:sz w:val="24"/>
          <w:szCs w:val="24"/>
        </w:rPr>
        <w:t xml:space="preserve"> </w:t>
      </w:r>
      <w:r w:rsidR="008D0918">
        <w:rPr>
          <w:rFonts w:ascii="Helvetica" w:hAnsi="Helvetica"/>
          <w:sz w:val="24"/>
          <w:szCs w:val="24"/>
        </w:rPr>
        <w:t>it was</w:t>
      </w:r>
      <w:r w:rsidRPr="00255290">
        <w:rPr>
          <w:rFonts w:ascii="Helvetica" w:hAnsi="Helvetica"/>
          <w:sz w:val="24"/>
          <w:szCs w:val="24"/>
        </w:rPr>
        <w:t xml:space="preserve"> decided to proceed with a Fully Customi</w:t>
      </w:r>
      <w:r w:rsidR="00526EF4">
        <w:rPr>
          <w:rFonts w:ascii="Helvetica" w:hAnsi="Helvetica"/>
          <w:sz w:val="24"/>
          <w:szCs w:val="24"/>
        </w:rPr>
        <w:t>s</w:t>
      </w:r>
      <w:r w:rsidRPr="00255290">
        <w:rPr>
          <w:rFonts w:ascii="Helvetica" w:hAnsi="Helvetica"/>
          <w:sz w:val="24"/>
          <w:szCs w:val="24"/>
        </w:rPr>
        <w:t>ed DIY Micro</w:t>
      </w:r>
      <w:r w:rsidR="00CB6CDA">
        <w:rPr>
          <w:rFonts w:ascii="Helvetica" w:hAnsi="Helvetica"/>
          <w:sz w:val="24"/>
          <w:szCs w:val="24"/>
        </w:rPr>
        <w:t>b</w:t>
      </w:r>
      <w:r w:rsidRPr="00255290">
        <w:rPr>
          <w:rFonts w:ascii="Helvetica" w:hAnsi="Helvetica"/>
          <w:sz w:val="24"/>
          <w:szCs w:val="24"/>
        </w:rPr>
        <w:t xml:space="preserve">rewery. </w:t>
      </w:r>
      <w:r w:rsidR="00E52149">
        <w:rPr>
          <w:rFonts w:ascii="Helvetica" w:hAnsi="Helvetica" w:cs="Helvetica"/>
          <w:b/>
          <w:bCs/>
          <w:sz w:val="24"/>
          <w:szCs w:val="24"/>
        </w:rPr>
        <w:t>Feasibility Studies</w:t>
      </w:r>
      <w:r w:rsidR="00E52149">
        <w:rPr>
          <w:rFonts w:ascii="Helvetica" w:hAnsi="Helvetica" w:cs="Helvetica"/>
          <w:b/>
          <w:bCs/>
          <w:sz w:val="24"/>
          <w:szCs w:val="24"/>
        </w:rPr>
        <w:t xml:space="preserve"> – Appendix 1.</w:t>
      </w:r>
      <w:r w:rsidR="00E52149">
        <w:rPr>
          <w:rFonts w:ascii="Helvetica" w:hAnsi="Helvetica" w:cs="Helvetica"/>
          <w:b/>
          <w:bCs/>
          <w:sz w:val="24"/>
          <w:szCs w:val="24"/>
        </w:rPr>
        <w:t>9.</w:t>
      </w:r>
      <w:r w:rsidR="009E6708">
        <w:rPr>
          <w:rFonts w:ascii="Helvetica" w:hAnsi="Helvetica" w:cs="Helvetica"/>
          <w:b/>
          <w:bCs/>
          <w:sz w:val="24"/>
          <w:szCs w:val="24"/>
        </w:rPr>
        <w:t xml:space="preserve"> </w:t>
      </w:r>
      <w:r w:rsidR="009E6708" w:rsidRPr="009E6708">
        <w:rPr>
          <w:rFonts w:ascii="Helvetica" w:hAnsi="Helvetica" w:cs="Helvetica"/>
          <w:color w:val="222222"/>
          <w:sz w:val="24"/>
          <w:szCs w:val="24"/>
          <w:shd w:val="clear" w:color="auto" w:fill="FFFFFF"/>
        </w:rPr>
        <w:t>Snyder, D.W., 2012. Feasibility Analysis of a Microbrewery.</w:t>
      </w:r>
    </w:p>
    <w:p w14:paraId="6A1DE6BD" w14:textId="41C65220" w:rsidR="004150C7" w:rsidRPr="00255290" w:rsidRDefault="00E52149" w:rsidP="004150C7">
      <w:pPr>
        <w:rPr>
          <w:rFonts w:ascii="Helvetica" w:hAnsi="Helvetica"/>
          <w:sz w:val="24"/>
          <w:szCs w:val="24"/>
        </w:rPr>
      </w:pPr>
      <w:r>
        <w:rPr>
          <w:rFonts w:ascii="Helvetica" w:hAnsi="Helvetica" w:cs="Helvetica"/>
          <w:b/>
          <w:bCs/>
          <w:sz w:val="24"/>
          <w:szCs w:val="24"/>
        </w:rPr>
        <w:t xml:space="preserve"> </w:t>
      </w:r>
      <w:r w:rsidR="004150C7" w:rsidRPr="00255290">
        <w:rPr>
          <w:rFonts w:ascii="Helvetica" w:hAnsi="Helvetica"/>
          <w:sz w:val="24"/>
          <w:szCs w:val="24"/>
        </w:rPr>
        <w:t xml:space="preserve">The Three Solutions included the following: </w:t>
      </w:r>
    </w:p>
    <w:p w14:paraId="1829C764" w14:textId="4AE3622E" w:rsidR="004150C7" w:rsidRPr="00255290" w:rsidRDefault="004150C7" w:rsidP="004150C7">
      <w:pPr>
        <w:pStyle w:val="ListParagraph"/>
        <w:numPr>
          <w:ilvl w:val="0"/>
          <w:numId w:val="7"/>
        </w:numPr>
        <w:rPr>
          <w:rFonts w:ascii="Helvetica" w:hAnsi="Helvetica"/>
          <w:b/>
          <w:bCs/>
          <w:sz w:val="24"/>
          <w:szCs w:val="24"/>
        </w:rPr>
      </w:pPr>
      <w:r w:rsidRPr="00255290">
        <w:rPr>
          <w:rFonts w:ascii="Helvetica" w:hAnsi="Helvetica"/>
          <w:b/>
          <w:bCs/>
          <w:sz w:val="24"/>
          <w:szCs w:val="24"/>
        </w:rPr>
        <w:t>Fully Customised DIY Micro</w:t>
      </w:r>
      <w:r w:rsidR="00CB6CDA">
        <w:rPr>
          <w:rFonts w:ascii="Helvetica" w:hAnsi="Helvetica"/>
          <w:b/>
          <w:bCs/>
          <w:sz w:val="24"/>
          <w:szCs w:val="24"/>
        </w:rPr>
        <w:t>b</w:t>
      </w:r>
      <w:r w:rsidRPr="00255290">
        <w:rPr>
          <w:rFonts w:ascii="Helvetica" w:hAnsi="Helvetica"/>
          <w:b/>
          <w:bCs/>
          <w:sz w:val="24"/>
          <w:szCs w:val="24"/>
        </w:rPr>
        <w:t>rewery.</w:t>
      </w:r>
    </w:p>
    <w:p w14:paraId="15D2FBEE" w14:textId="77777777" w:rsidR="004150C7" w:rsidRPr="00255290" w:rsidRDefault="004150C7" w:rsidP="004150C7">
      <w:pPr>
        <w:pStyle w:val="ListParagraph"/>
        <w:numPr>
          <w:ilvl w:val="0"/>
          <w:numId w:val="7"/>
        </w:numPr>
        <w:rPr>
          <w:rFonts w:ascii="Helvetica" w:hAnsi="Helvetica"/>
          <w:b/>
          <w:bCs/>
          <w:sz w:val="24"/>
          <w:szCs w:val="24"/>
        </w:rPr>
      </w:pPr>
      <w:r w:rsidRPr="00255290">
        <w:rPr>
          <w:rFonts w:ascii="Helvetica" w:hAnsi="Helvetica"/>
          <w:b/>
          <w:bCs/>
          <w:sz w:val="24"/>
          <w:szCs w:val="24"/>
        </w:rPr>
        <w:t>Semi-Built + DIY Micro-Brewery</w:t>
      </w:r>
    </w:p>
    <w:p w14:paraId="5A17A091" w14:textId="29136E84" w:rsidR="004150C7" w:rsidRPr="00255290" w:rsidRDefault="004150C7" w:rsidP="004150C7">
      <w:pPr>
        <w:pStyle w:val="ListParagraph"/>
        <w:numPr>
          <w:ilvl w:val="0"/>
          <w:numId w:val="7"/>
        </w:numPr>
        <w:rPr>
          <w:rFonts w:ascii="Helvetica" w:hAnsi="Helvetica"/>
          <w:b/>
          <w:bCs/>
          <w:sz w:val="24"/>
          <w:szCs w:val="24"/>
        </w:rPr>
      </w:pPr>
      <w:r w:rsidRPr="00255290">
        <w:rPr>
          <w:rFonts w:ascii="Helvetica" w:hAnsi="Helvetica"/>
          <w:b/>
          <w:bCs/>
          <w:sz w:val="24"/>
          <w:szCs w:val="24"/>
        </w:rPr>
        <w:t>Pre-Built Micro</w:t>
      </w:r>
      <w:r w:rsidR="00CB6CDA">
        <w:rPr>
          <w:rFonts w:ascii="Helvetica" w:hAnsi="Helvetica"/>
          <w:b/>
          <w:bCs/>
          <w:sz w:val="24"/>
          <w:szCs w:val="24"/>
        </w:rPr>
        <w:t>b</w:t>
      </w:r>
      <w:r w:rsidRPr="00255290">
        <w:rPr>
          <w:rFonts w:ascii="Helvetica" w:hAnsi="Helvetica"/>
          <w:b/>
          <w:bCs/>
          <w:sz w:val="24"/>
          <w:szCs w:val="24"/>
        </w:rPr>
        <w:t>rewery</w:t>
      </w:r>
    </w:p>
    <w:p w14:paraId="5777C2FA" w14:textId="003A6234" w:rsidR="004150C7" w:rsidRPr="00255290" w:rsidRDefault="004150C7" w:rsidP="004150C7">
      <w:pPr>
        <w:rPr>
          <w:rFonts w:ascii="Helvetica" w:hAnsi="Helvetica"/>
          <w:sz w:val="24"/>
          <w:szCs w:val="24"/>
        </w:rPr>
      </w:pPr>
      <w:r w:rsidRPr="00255290">
        <w:rPr>
          <w:rFonts w:ascii="Helvetica" w:hAnsi="Helvetica"/>
          <w:sz w:val="24"/>
          <w:szCs w:val="24"/>
        </w:rPr>
        <w:t xml:space="preserve">From </w:t>
      </w:r>
      <w:r w:rsidR="008D0918">
        <w:rPr>
          <w:rFonts w:ascii="Helvetica" w:hAnsi="Helvetica"/>
          <w:sz w:val="24"/>
          <w:szCs w:val="24"/>
        </w:rPr>
        <w:t>the</w:t>
      </w:r>
      <w:r w:rsidRPr="00255290">
        <w:rPr>
          <w:rFonts w:ascii="Helvetica" w:hAnsi="Helvetica"/>
          <w:sz w:val="24"/>
          <w:szCs w:val="24"/>
        </w:rPr>
        <w:t xml:space="preserve"> research and feasibility studies</w:t>
      </w:r>
      <w:r w:rsidR="007278B1">
        <w:rPr>
          <w:rFonts w:ascii="Helvetica" w:hAnsi="Helvetica"/>
          <w:sz w:val="24"/>
          <w:szCs w:val="24"/>
        </w:rPr>
        <w:t>,</w:t>
      </w:r>
      <w:r w:rsidRPr="00255290">
        <w:rPr>
          <w:rFonts w:ascii="Helvetica" w:hAnsi="Helvetica"/>
          <w:sz w:val="24"/>
          <w:szCs w:val="24"/>
        </w:rPr>
        <w:t xml:space="preserve"> there are a few key points which set these remarkably similar solutions apart</w:t>
      </w:r>
      <w:r w:rsidR="007B5DFD">
        <w:rPr>
          <w:rFonts w:ascii="Helvetica" w:hAnsi="Helvetica"/>
          <w:sz w:val="24"/>
          <w:szCs w:val="24"/>
        </w:rPr>
        <w:t>, t</w:t>
      </w:r>
      <w:r w:rsidRPr="00255290">
        <w:rPr>
          <w:rFonts w:ascii="Helvetica" w:hAnsi="Helvetica"/>
          <w:sz w:val="24"/>
          <w:szCs w:val="24"/>
        </w:rPr>
        <w:t>he main factor being customi</w:t>
      </w:r>
      <w:r w:rsidR="00526EF4">
        <w:rPr>
          <w:rFonts w:ascii="Helvetica" w:hAnsi="Helvetica"/>
          <w:sz w:val="24"/>
          <w:szCs w:val="24"/>
        </w:rPr>
        <w:t>s</w:t>
      </w:r>
      <w:r w:rsidRPr="00255290">
        <w:rPr>
          <w:rFonts w:ascii="Helvetica" w:hAnsi="Helvetica"/>
          <w:sz w:val="24"/>
          <w:szCs w:val="24"/>
        </w:rPr>
        <w:t xml:space="preserve">ation. </w:t>
      </w:r>
      <w:r w:rsidR="008D0918">
        <w:rPr>
          <w:rFonts w:ascii="Helvetica" w:hAnsi="Helvetica"/>
          <w:sz w:val="24"/>
          <w:szCs w:val="24"/>
        </w:rPr>
        <w:t>If choosing a</w:t>
      </w:r>
      <w:r w:rsidRPr="00255290">
        <w:rPr>
          <w:rFonts w:ascii="Helvetica" w:hAnsi="Helvetica"/>
          <w:sz w:val="24"/>
          <w:szCs w:val="24"/>
        </w:rPr>
        <w:t xml:space="preserve"> pre-Built kit, </w:t>
      </w:r>
      <w:r w:rsidR="008D0918">
        <w:rPr>
          <w:rFonts w:ascii="Helvetica" w:hAnsi="Helvetica"/>
          <w:sz w:val="24"/>
          <w:szCs w:val="24"/>
        </w:rPr>
        <w:t>it</w:t>
      </w:r>
      <w:r w:rsidRPr="00255290">
        <w:rPr>
          <w:rFonts w:ascii="Helvetica" w:hAnsi="Helvetica"/>
          <w:sz w:val="24"/>
          <w:szCs w:val="24"/>
        </w:rPr>
        <w:t xml:space="preserve"> would not have any custom components which could potentially benefit and better optimise the </w:t>
      </w:r>
      <w:r w:rsidR="00B473D4">
        <w:rPr>
          <w:rFonts w:ascii="Helvetica" w:hAnsi="Helvetica"/>
          <w:sz w:val="24"/>
          <w:szCs w:val="24"/>
        </w:rPr>
        <w:t>m</w:t>
      </w:r>
      <w:r w:rsidRPr="00255290">
        <w:rPr>
          <w:rFonts w:ascii="Helvetica" w:hAnsi="Helvetica"/>
          <w:sz w:val="24"/>
          <w:szCs w:val="24"/>
        </w:rPr>
        <w:t>icrobrewery. Having pre-built kits will limit any modifications</w:t>
      </w:r>
      <w:r w:rsidR="007278B1">
        <w:rPr>
          <w:rFonts w:ascii="Helvetica" w:hAnsi="Helvetica"/>
          <w:sz w:val="24"/>
          <w:szCs w:val="24"/>
        </w:rPr>
        <w:t>,</w:t>
      </w:r>
      <w:r w:rsidRPr="00255290">
        <w:rPr>
          <w:rFonts w:ascii="Helvetica" w:hAnsi="Helvetica"/>
          <w:sz w:val="24"/>
          <w:szCs w:val="24"/>
        </w:rPr>
        <w:t xml:space="preserve"> and any spare parts/components will need to come from that supplier. </w:t>
      </w:r>
      <w:r w:rsidR="008D0918">
        <w:rPr>
          <w:rFonts w:ascii="Helvetica" w:hAnsi="Helvetica"/>
          <w:sz w:val="24"/>
          <w:szCs w:val="24"/>
        </w:rPr>
        <w:t>It is preferential to have</w:t>
      </w:r>
      <w:r w:rsidRPr="00255290">
        <w:rPr>
          <w:rFonts w:ascii="Helvetica" w:hAnsi="Helvetica"/>
          <w:sz w:val="24"/>
          <w:szCs w:val="24"/>
        </w:rPr>
        <w:t xml:space="preserve"> more flexibility on this</w:t>
      </w:r>
      <w:r w:rsidR="007278B1">
        <w:rPr>
          <w:rFonts w:ascii="Helvetica" w:hAnsi="Helvetica"/>
          <w:sz w:val="24"/>
          <w:szCs w:val="24"/>
        </w:rPr>
        <w:t>,</w:t>
      </w:r>
      <w:r w:rsidRPr="00255290">
        <w:rPr>
          <w:rFonts w:ascii="Helvetica" w:hAnsi="Helvetica"/>
          <w:sz w:val="24"/>
          <w:szCs w:val="24"/>
        </w:rPr>
        <w:t xml:space="preserve"> and thus that is why our pre-built kit received a score of 85.71%. While this score may be high</w:t>
      </w:r>
      <w:r w:rsidR="007278B1">
        <w:rPr>
          <w:rFonts w:ascii="Helvetica" w:hAnsi="Helvetica"/>
          <w:sz w:val="24"/>
          <w:szCs w:val="24"/>
        </w:rPr>
        <w:t>,</w:t>
      </w:r>
      <w:r w:rsidRPr="00255290">
        <w:rPr>
          <w:rFonts w:ascii="Helvetica" w:hAnsi="Helvetica"/>
          <w:sz w:val="24"/>
          <w:szCs w:val="24"/>
        </w:rPr>
        <w:t xml:space="preserve"> it is not considered the best option and puts limitations on the </w:t>
      </w:r>
      <w:r w:rsidR="00AB3D04">
        <w:rPr>
          <w:rFonts w:ascii="Helvetica" w:hAnsi="Helvetica"/>
          <w:sz w:val="24"/>
          <w:szCs w:val="24"/>
        </w:rPr>
        <w:t>p</w:t>
      </w:r>
      <w:r w:rsidRPr="00255290">
        <w:rPr>
          <w:rFonts w:ascii="Helvetica" w:hAnsi="Helvetica"/>
          <w:sz w:val="24"/>
          <w:szCs w:val="24"/>
        </w:rPr>
        <w:t xml:space="preserve">roject. These limitations include the type of </w:t>
      </w:r>
      <w:r w:rsidR="005764DE">
        <w:rPr>
          <w:rFonts w:ascii="Helvetica" w:hAnsi="Helvetica"/>
          <w:sz w:val="24"/>
          <w:szCs w:val="24"/>
        </w:rPr>
        <w:t>B</w:t>
      </w:r>
      <w:r w:rsidRPr="00255290">
        <w:rPr>
          <w:rFonts w:ascii="Helvetica" w:hAnsi="Helvetica"/>
          <w:sz w:val="24"/>
          <w:szCs w:val="24"/>
        </w:rPr>
        <w:t xml:space="preserve">eer </w:t>
      </w:r>
      <w:r w:rsidR="008D0918">
        <w:rPr>
          <w:rFonts w:ascii="Helvetica" w:hAnsi="Helvetica"/>
          <w:sz w:val="24"/>
          <w:szCs w:val="24"/>
        </w:rPr>
        <w:t>that</w:t>
      </w:r>
      <w:r w:rsidRPr="00255290">
        <w:rPr>
          <w:rFonts w:ascii="Helvetica" w:hAnsi="Helvetica"/>
          <w:sz w:val="24"/>
          <w:szCs w:val="24"/>
        </w:rPr>
        <w:t xml:space="preserve"> can </w:t>
      </w:r>
      <w:r w:rsidR="008D0918">
        <w:rPr>
          <w:rFonts w:ascii="Helvetica" w:hAnsi="Helvetica"/>
          <w:sz w:val="24"/>
          <w:szCs w:val="24"/>
        </w:rPr>
        <w:t>be made</w:t>
      </w:r>
      <w:r w:rsidRPr="00255290">
        <w:rPr>
          <w:rFonts w:ascii="Helvetica" w:hAnsi="Helvetica"/>
          <w:sz w:val="24"/>
          <w:szCs w:val="24"/>
        </w:rPr>
        <w:t xml:space="preserve"> and the effects of hazing </w:t>
      </w:r>
      <w:r w:rsidR="007278B1">
        <w:rPr>
          <w:rFonts w:ascii="Helvetica" w:hAnsi="Helvetica"/>
          <w:sz w:val="24"/>
          <w:szCs w:val="24"/>
        </w:rPr>
        <w:t>on</w:t>
      </w:r>
      <w:r w:rsidRPr="00255290">
        <w:rPr>
          <w:rFonts w:ascii="Helvetica" w:hAnsi="Helvetica"/>
          <w:sz w:val="24"/>
          <w:szCs w:val="24"/>
        </w:rPr>
        <w:t xml:space="preserve"> the </w:t>
      </w:r>
      <w:r w:rsidR="005764DE">
        <w:rPr>
          <w:rFonts w:ascii="Helvetica" w:hAnsi="Helvetica"/>
          <w:sz w:val="24"/>
          <w:szCs w:val="24"/>
        </w:rPr>
        <w:t>B</w:t>
      </w:r>
      <w:r w:rsidRPr="00255290">
        <w:rPr>
          <w:rFonts w:ascii="Helvetica" w:hAnsi="Helvetica"/>
          <w:sz w:val="24"/>
          <w:szCs w:val="24"/>
        </w:rPr>
        <w:t>eer.</w:t>
      </w:r>
    </w:p>
    <w:p w14:paraId="287FC4AB" w14:textId="1616170D" w:rsidR="004150C7" w:rsidRPr="00255290" w:rsidRDefault="008D0918" w:rsidP="004150C7">
      <w:pPr>
        <w:rPr>
          <w:rFonts w:ascii="Helvetica" w:hAnsi="Helvetica"/>
          <w:sz w:val="24"/>
          <w:szCs w:val="24"/>
        </w:rPr>
      </w:pPr>
      <w:r>
        <w:rPr>
          <w:rFonts w:ascii="Helvetica" w:hAnsi="Helvetica"/>
          <w:sz w:val="24"/>
          <w:szCs w:val="24"/>
        </w:rPr>
        <w:t>The</w:t>
      </w:r>
      <w:r w:rsidR="004150C7" w:rsidRPr="00255290">
        <w:rPr>
          <w:rFonts w:ascii="Helvetica" w:hAnsi="Helvetica"/>
          <w:sz w:val="24"/>
          <w:szCs w:val="24"/>
        </w:rPr>
        <w:t xml:space="preserve"> lowest scoring solution is the Semi-Built + DIY </w:t>
      </w:r>
      <w:r w:rsidR="00930728">
        <w:rPr>
          <w:rFonts w:ascii="Helvetica" w:hAnsi="Helvetica"/>
          <w:sz w:val="24"/>
          <w:szCs w:val="24"/>
        </w:rPr>
        <w:t>M</w:t>
      </w:r>
      <w:r w:rsidR="004150C7" w:rsidRPr="00255290">
        <w:rPr>
          <w:rFonts w:ascii="Helvetica" w:hAnsi="Helvetica"/>
          <w:sz w:val="24"/>
          <w:szCs w:val="24"/>
        </w:rPr>
        <w:t>icrobrewery. On paper</w:t>
      </w:r>
      <w:r w:rsidR="007278B1">
        <w:rPr>
          <w:rFonts w:ascii="Helvetica" w:hAnsi="Helvetica"/>
          <w:sz w:val="24"/>
          <w:szCs w:val="24"/>
        </w:rPr>
        <w:t>,</w:t>
      </w:r>
      <w:r w:rsidR="004150C7" w:rsidRPr="00255290">
        <w:rPr>
          <w:rFonts w:ascii="Helvetica" w:hAnsi="Helvetica"/>
          <w:sz w:val="24"/>
          <w:szCs w:val="24"/>
        </w:rPr>
        <w:t xml:space="preserve"> this sounds like a great idea,</w:t>
      </w:r>
      <w:r w:rsidR="007278B1">
        <w:rPr>
          <w:rFonts w:ascii="Helvetica" w:hAnsi="Helvetica"/>
          <w:sz w:val="24"/>
          <w:szCs w:val="24"/>
        </w:rPr>
        <w:t xml:space="preserve"> and</w:t>
      </w:r>
      <w:r w:rsidR="004150C7" w:rsidRPr="00255290">
        <w:rPr>
          <w:rFonts w:ascii="Helvetica" w:hAnsi="Helvetica"/>
          <w:sz w:val="24"/>
          <w:szCs w:val="24"/>
        </w:rPr>
        <w:t xml:space="preserve"> </w:t>
      </w:r>
      <w:r>
        <w:rPr>
          <w:rFonts w:ascii="Helvetica" w:hAnsi="Helvetica"/>
          <w:sz w:val="24"/>
          <w:szCs w:val="24"/>
        </w:rPr>
        <w:t>it</w:t>
      </w:r>
      <w:r w:rsidR="004150C7" w:rsidRPr="00255290">
        <w:rPr>
          <w:rFonts w:ascii="Helvetica" w:hAnsi="Helvetica"/>
          <w:sz w:val="24"/>
          <w:szCs w:val="24"/>
        </w:rPr>
        <w:t xml:space="preserve"> can </w:t>
      </w:r>
      <w:r w:rsidR="007278B1">
        <w:rPr>
          <w:rFonts w:ascii="Helvetica" w:hAnsi="Helvetica"/>
          <w:sz w:val="24"/>
          <w:szCs w:val="24"/>
        </w:rPr>
        <w:t>b</w:t>
      </w:r>
      <w:r w:rsidR="004150C7" w:rsidRPr="00255290">
        <w:rPr>
          <w:rFonts w:ascii="Helvetica" w:hAnsi="Helvetica"/>
          <w:sz w:val="24"/>
          <w:szCs w:val="24"/>
        </w:rPr>
        <w:t>e part of a design and modif</w:t>
      </w:r>
      <w:r w:rsidR="007278B1">
        <w:rPr>
          <w:rFonts w:ascii="Helvetica" w:hAnsi="Helvetica"/>
          <w:sz w:val="24"/>
          <w:szCs w:val="24"/>
        </w:rPr>
        <w:t>ied</w:t>
      </w:r>
      <w:r w:rsidR="004150C7" w:rsidRPr="00255290">
        <w:rPr>
          <w:rFonts w:ascii="Helvetica" w:hAnsi="Helvetica"/>
          <w:sz w:val="24"/>
          <w:szCs w:val="24"/>
        </w:rPr>
        <w:t xml:space="preserve"> to suit </w:t>
      </w:r>
      <w:r>
        <w:rPr>
          <w:rFonts w:ascii="Helvetica" w:hAnsi="Helvetica"/>
          <w:sz w:val="24"/>
          <w:szCs w:val="24"/>
        </w:rPr>
        <w:t>the</w:t>
      </w:r>
      <w:r w:rsidR="004150C7" w:rsidRPr="00255290">
        <w:rPr>
          <w:rFonts w:ascii="Helvetica" w:hAnsi="Helvetica"/>
          <w:sz w:val="24"/>
          <w:szCs w:val="24"/>
        </w:rPr>
        <w:t xml:space="preserve"> need. Unfortunately, this is not the case. Having a mix of already made and custom parts will cause trouble when it comes to maintenance and compatibility. Often, manufacturers which have pre-built systems will have specifications which need to </w:t>
      </w:r>
      <w:r w:rsidR="007B5DFD">
        <w:rPr>
          <w:rFonts w:ascii="Helvetica" w:hAnsi="Helvetica"/>
          <w:sz w:val="24"/>
          <w:szCs w:val="24"/>
        </w:rPr>
        <w:t>b</w:t>
      </w:r>
      <w:r w:rsidR="004150C7" w:rsidRPr="00255290">
        <w:rPr>
          <w:rFonts w:ascii="Helvetica" w:hAnsi="Helvetica"/>
          <w:sz w:val="24"/>
          <w:szCs w:val="24"/>
        </w:rPr>
        <w:t>e met for their products</w:t>
      </w:r>
      <w:r w:rsidR="008F7B5F">
        <w:rPr>
          <w:rFonts w:ascii="Helvetica" w:hAnsi="Helvetica"/>
          <w:sz w:val="24"/>
          <w:szCs w:val="24"/>
        </w:rPr>
        <w:t>,</w:t>
      </w:r>
      <w:r w:rsidR="004150C7" w:rsidRPr="00255290">
        <w:rPr>
          <w:rFonts w:ascii="Helvetica" w:hAnsi="Helvetica"/>
          <w:sz w:val="24"/>
          <w:szCs w:val="24"/>
        </w:rPr>
        <w:t xml:space="preserve"> and this may cause further issues later in the </w:t>
      </w:r>
      <w:r w:rsidR="00AB3D04">
        <w:rPr>
          <w:rFonts w:ascii="Helvetica" w:hAnsi="Helvetica"/>
          <w:sz w:val="24"/>
          <w:szCs w:val="24"/>
        </w:rPr>
        <w:t>p</w:t>
      </w:r>
      <w:r w:rsidR="004150C7" w:rsidRPr="00255290">
        <w:rPr>
          <w:rFonts w:ascii="Helvetica" w:hAnsi="Helvetica"/>
          <w:sz w:val="24"/>
          <w:szCs w:val="24"/>
        </w:rPr>
        <w:t>roject. Cleaning a mix of pre-built and DIY may not be easy as the parts need to be compatible in brewing and cleaning</w:t>
      </w:r>
      <w:r w:rsidR="008F7B5F">
        <w:rPr>
          <w:rFonts w:ascii="Helvetica" w:hAnsi="Helvetica"/>
          <w:sz w:val="24"/>
          <w:szCs w:val="24"/>
        </w:rPr>
        <w:t>,</w:t>
      </w:r>
      <w:r w:rsidR="004150C7" w:rsidRPr="00255290">
        <w:rPr>
          <w:rFonts w:ascii="Helvetica" w:hAnsi="Helvetica"/>
          <w:sz w:val="24"/>
          <w:szCs w:val="24"/>
        </w:rPr>
        <w:t xml:space="preserve"> and this causes problems.</w:t>
      </w:r>
    </w:p>
    <w:p w14:paraId="48A8916A" w14:textId="30DAA9C5" w:rsidR="004150C7" w:rsidRPr="00255290" w:rsidRDefault="004150C7" w:rsidP="004150C7">
      <w:pPr>
        <w:rPr>
          <w:rFonts w:ascii="Helvetica" w:hAnsi="Helvetica"/>
          <w:sz w:val="24"/>
          <w:szCs w:val="24"/>
        </w:rPr>
      </w:pPr>
      <w:r w:rsidRPr="00255290">
        <w:rPr>
          <w:rFonts w:ascii="Helvetica" w:hAnsi="Helvetica"/>
          <w:sz w:val="24"/>
          <w:szCs w:val="24"/>
        </w:rPr>
        <w:t xml:space="preserve">The </w:t>
      </w:r>
      <w:r w:rsidR="0043581B">
        <w:rPr>
          <w:rFonts w:ascii="Helvetica" w:hAnsi="Helvetica"/>
          <w:sz w:val="24"/>
          <w:szCs w:val="24"/>
        </w:rPr>
        <w:t>s</w:t>
      </w:r>
      <w:r w:rsidRPr="00255290">
        <w:rPr>
          <w:rFonts w:ascii="Helvetica" w:hAnsi="Helvetica"/>
          <w:sz w:val="24"/>
          <w:szCs w:val="24"/>
        </w:rPr>
        <w:t xml:space="preserve">olution </w:t>
      </w:r>
      <w:r w:rsidR="008F7B5F">
        <w:rPr>
          <w:rFonts w:ascii="Helvetica" w:hAnsi="Helvetica"/>
          <w:sz w:val="24"/>
          <w:szCs w:val="24"/>
        </w:rPr>
        <w:t xml:space="preserve">was </w:t>
      </w:r>
      <w:r w:rsidRPr="00255290">
        <w:rPr>
          <w:rFonts w:ascii="Helvetica" w:hAnsi="Helvetica"/>
          <w:sz w:val="24"/>
          <w:szCs w:val="24"/>
        </w:rPr>
        <w:t>chosen which has the highest optimisation, customisation and beer diversity is a fully DIY microbrewery. There are endless videos which prove how others have adapted and changed things through their customisation</w:t>
      </w:r>
      <w:r w:rsidR="008F7B5F">
        <w:rPr>
          <w:rFonts w:ascii="Helvetica" w:hAnsi="Helvetica"/>
          <w:sz w:val="24"/>
          <w:szCs w:val="24"/>
        </w:rPr>
        <w:t>,</w:t>
      </w:r>
      <w:r w:rsidRPr="00255290">
        <w:rPr>
          <w:rFonts w:ascii="Helvetica" w:hAnsi="Helvetica"/>
          <w:sz w:val="24"/>
          <w:szCs w:val="24"/>
        </w:rPr>
        <w:t xml:space="preserve"> which allow</w:t>
      </w:r>
      <w:r w:rsidR="008F7B5F">
        <w:rPr>
          <w:rFonts w:ascii="Helvetica" w:hAnsi="Helvetica"/>
          <w:sz w:val="24"/>
          <w:szCs w:val="24"/>
        </w:rPr>
        <w:t>s</w:t>
      </w:r>
      <w:r w:rsidRPr="00255290">
        <w:rPr>
          <w:rFonts w:ascii="Helvetica" w:hAnsi="Helvetica"/>
          <w:sz w:val="24"/>
          <w:szCs w:val="24"/>
        </w:rPr>
        <w:t xml:space="preserve"> for ease of cleaning, </w:t>
      </w:r>
      <w:proofErr w:type="gramStart"/>
      <w:r w:rsidRPr="00255290">
        <w:rPr>
          <w:rFonts w:ascii="Helvetica" w:hAnsi="Helvetica"/>
          <w:sz w:val="24"/>
          <w:szCs w:val="24"/>
        </w:rPr>
        <w:t>brewing</w:t>
      </w:r>
      <w:proofErr w:type="gramEnd"/>
      <w:r w:rsidRPr="00255290">
        <w:rPr>
          <w:rFonts w:ascii="Helvetica" w:hAnsi="Helvetica"/>
          <w:sz w:val="24"/>
          <w:szCs w:val="24"/>
        </w:rPr>
        <w:t xml:space="preserve"> and </w:t>
      </w:r>
      <w:r w:rsidR="00EA28E8">
        <w:rPr>
          <w:rFonts w:ascii="Helvetica" w:hAnsi="Helvetica"/>
          <w:sz w:val="24"/>
          <w:szCs w:val="24"/>
        </w:rPr>
        <w:t xml:space="preserve">making it </w:t>
      </w:r>
      <w:r w:rsidRPr="00255290">
        <w:rPr>
          <w:rFonts w:ascii="Helvetica" w:hAnsi="Helvetica"/>
          <w:sz w:val="24"/>
          <w:szCs w:val="24"/>
        </w:rPr>
        <w:t xml:space="preserve">easy </w:t>
      </w:r>
      <w:r w:rsidR="00EA28E8">
        <w:rPr>
          <w:rFonts w:ascii="Helvetica" w:hAnsi="Helvetica"/>
          <w:sz w:val="24"/>
          <w:szCs w:val="24"/>
        </w:rPr>
        <w:t>for</w:t>
      </w:r>
      <w:r w:rsidRPr="00255290">
        <w:rPr>
          <w:rFonts w:ascii="Helvetica" w:hAnsi="Helvetica"/>
          <w:sz w:val="24"/>
          <w:szCs w:val="24"/>
        </w:rPr>
        <w:t xml:space="preserve"> compatibility. There are plenty of people with far more experience who have come up with ideas for their </w:t>
      </w:r>
      <w:r w:rsidR="00B473D4">
        <w:rPr>
          <w:rFonts w:ascii="Helvetica" w:hAnsi="Helvetica"/>
          <w:sz w:val="24"/>
          <w:szCs w:val="24"/>
        </w:rPr>
        <w:t>m</w:t>
      </w:r>
      <w:r w:rsidRPr="00255290">
        <w:rPr>
          <w:rFonts w:ascii="Helvetica" w:hAnsi="Helvetica"/>
          <w:sz w:val="24"/>
          <w:szCs w:val="24"/>
        </w:rPr>
        <w:t xml:space="preserve">icrobrewery. It would make perfect sense to combine these ideas to create a versatile system. The components required to make this will include Vessels, pipes, Pipe fittings, Filters, Heating and cooling elements, a fermentation tank, bottles, kegs, ingredients, and some other parts to </w:t>
      </w:r>
      <w:r w:rsidR="007B5DFD">
        <w:rPr>
          <w:rFonts w:ascii="Helvetica" w:hAnsi="Helvetica"/>
          <w:sz w:val="24"/>
          <w:szCs w:val="24"/>
        </w:rPr>
        <w:t xml:space="preserve">create the </w:t>
      </w:r>
      <w:r w:rsidR="00B473D4">
        <w:rPr>
          <w:rFonts w:ascii="Helvetica" w:hAnsi="Helvetica"/>
          <w:sz w:val="24"/>
          <w:szCs w:val="24"/>
        </w:rPr>
        <w:t>m</w:t>
      </w:r>
      <w:r w:rsidR="007B5DFD">
        <w:rPr>
          <w:rFonts w:ascii="Helvetica" w:hAnsi="Helvetica"/>
          <w:sz w:val="24"/>
          <w:szCs w:val="24"/>
        </w:rPr>
        <w:t xml:space="preserve">icrobrewery </w:t>
      </w:r>
      <w:r w:rsidR="009B7A01">
        <w:rPr>
          <w:rFonts w:ascii="Helvetica" w:hAnsi="Helvetica"/>
          <w:sz w:val="24"/>
          <w:szCs w:val="24"/>
        </w:rPr>
        <w:t>entire</w:t>
      </w:r>
      <w:r w:rsidR="007B5DFD">
        <w:rPr>
          <w:rFonts w:ascii="Helvetica" w:hAnsi="Helvetica"/>
          <w:sz w:val="24"/>
          <w:szCs w:val="24"/>
        </w:rPr>
        <w:t>l</w:t>
      </w:r>
      <w:r w:rsidRPr="00255290">
        <w:rPr>
          <w:rFonts w:ascii="Helvetica" w:hAnsi="Helvetica"/>
          <w:sz w:val="24"/>
          <w:szCs w:val="24"/>
        </w:rPr>
        <w:t>y.</w:t>
      </w:r>
    </w:p>
    <w:p w14:paraId="05DF5951" w14:textId="20FE0A45" w:rsidR="004150C7" w:rsidRPr="00255290" w:rsidRDefault="00AE14E3" w:rsidP="004150C7">
      <w:pPr>
        <w:rPr>
          <w:rFonts w:ascii="Helvetica" w:hAnsi="Helvetica"/>
          <w:sz w:val="24"/>
          <w:szCs w:val="24"/>
        </w:rPr>
      </w:pPr>
      <w:r>
        <w:rPr>
          <w:rFonts w:ascii="Helvetica" w:hAnsi="Helvetica"/>
          <w:sz w:val="24"/>
          <w:szCs w:val="24"/>
        </w:rPr>
        <w:t>Importantly, p</w:t>
      </w:r>
      <w:r w:rsidR="007B5DFD">
        <w:rPr>
          <w:rFonts w:ascii="Helvetica" w:hAnsi="Helvetica"/>
          <w:sz w:val="24"/>
          <w:szCs w:val="24"/>
        </w:rPr>
        <w:t>rogressing</w:t>
      </w:r>
      <w:r w:rsidR="004150C7" w:rsidRPr="00255290">
        <w:rPr>
          <w:rFonts w:ascii="Helvetica" w:hAnsi="Helvetica"/>
          <w:sz w:val="24"/>
          <w:szCs w:val="24"/>
        </w:rPr>
        <w:t xml:space="preserve"> forward</w:t>
      </w:r>
      <w:r w:rsidR="007B5DFD">
        <w:rPr>
          <w:rFonts w:ascii="Helvetica" w:hAnsi="Helvetica"/>
          <w:sz w:val="24"/>
          <w:szCs w:val="24"/>
        </w:rPr>
        <w:t xml:space="preserve"> with</w:t>
      </w:r>
      <w:r w:rsidR="004150C7" w:rsidRPr="00255290">
        <w:rPr>
          <w:rFonts w:ascii="Helvetica" w:hAnsi="Helvetica"/>
          <w:sz w:val="24"/>
          <w:szCs w:val="24"/>
        </w:rPr>
        <w:t xml:space="preserve"> </w:t>
      </w:r>
      <w:r w:rsidR="00EA28E8">
        <w:rPr>
          <w:rFonts w:ascii="Helvetica" w:hAnsi="Helvetica"/>
          <w:sz w:val="24"/>
          <w:szCs w:val="24"/>
        </w:rPr>
        <w:t xml:space="preserve">the </w:t>
      </w:r>
      <w:r w:rsidR="00AB3D04">
        <w:rPr>
          <w:rFonts w:ascii="Helvetica" w:hAnsi="Helvetica"/>
          <w:sz w:val="24"/>
          <w:szCs w:val="24"/>
        </w:rPr>
        <w:t>p</w:t>
      </w:r>
      <w:r w:rsidR="00EA28E8">
        <w:rPr>
          <w:rFonts w:ascii="Helvetica" w:hAnsi="Helvetica"/>
          <w:sz w:val="24"/>
          <w:szCs w:val="24"/>
        </w:rPr>
        <w:t>roject</w:t>
      </w:r>
      <w:r w:rsidR="004150C7" w:rsidRPr="00255290">
        <w:rPr>
          <w:rFonts w:ascii="Helvetica" w:hAnsi="Helvetica"/>
          <w:sz w:val="24"/>
          <w:szCs w:val="24"/>
        </w:rPr>
        <w:t xml:space="preserve"> a</w:t>
      </w:r>
      <w:r>
        <w:rPr>
          <w:rFonts w:ascii="Helvetica" w:hAnsi="Helvetica"/>
          <w:sz w:val="24"/>
          <w:szCs w:val="24"/>
        </w:rPr>
        <w:t>nd</w:t>
      </w:r>
      <w:r w:rsidR="004150C7" w:rsidRPr="00255290">
        <w:rPr>
          <w:rFonts w:ascii="Helvetica" w:hAnsi="Helvetica"/>
          <w:sz w:val="24"/>
          <w:szCs w:val="24"/>
        </w:rPr>
        <w:t xml:space="preserve"> getting the room set up before starting. This is key as </w:t>
      </w:r>
      <w:r w:rsidR="00EA28E8">
        <w:rPr>
          <w:rFonts w:ascii="Helvetica" w:hAnsi="Helvetica"/>
          <w:sz w:val="24"/>
          <w:szCs w:val="24"/>
        </w:rPr>
        <w:t>it</w:t>
      </w:r>
      <w:r w:rsidR="004150C7" w:rsidRPr="00255290">
        <w:rPr>
          <w:rFonts w:ascii="Helvetica" w:hAnsi="Helvetica"/>
          <w:sz w:val="24"/>
          <w:szCs w:val="24"/>
        </w:rPr>
        <w:t xml:space="preserve"> will require facilities for this to work and have a dedicated area in which this can go. Further research into exactly how </w:t>
      </w:r>
      <w:r w:rsidR="00EA28E8">
        <w:rPr>
          <w:rFonts w:ascii="Helvetica" w:hAnsi="Helvetica"/>
          <w:sz w:val="24"/>
          <w:szCs w:val="24"/>
        </w:rPr>
        <w:t>combining</w:t>
      </w:r>
      <w:r w:rsidR="004150C7" w:rsidRPr="00255290">
        <w:rPr>
          <w:rFonts w:ascii="Helvetica" w:hAnsi="Helvetica"/>
          <w:sz w:val="24"/>
          <w:szCs w:val="24"/>
        </w:rPr>
        <w:t xml:space="preserve"> these components for the best design will be an important factor going forward</w:t>
      </w:r>
      <w:r w:rsidR="008F7B5F">
        <w:rPr>
          <w:rFonts w:ascii="Helvetica" w:hAnsi="Helvetica"/>
          <w:sz w:val="24"/>
          <w:szCs w:val="24"/>
        </w:rPr>
        <w:t>,</w:t>
      </w:r>
      <w:r w:rsidR="004150C7" w:rsidRPr="00255290">
        <w:rPr>
          <w:rFonts w:ascii="Helvetica" w:hAnsi="Helvetica"/>
          <w:sz w:val="24"/>
          <w:szCs w:val="24"/>
        </w:rPr>
        <w:t xml:space="preserve"> and </w:t>
      </w:r>
      <w:r w:rsidR="00EA28E8">
        <w:rPr>
          <w:rFonts w:ascii="Helvetica" w:hAnsi="Helvetica"/>
          <w:sz w:val="24"/>
          <w:szCs w:val="24"/>
        </w:rPr>
        <w:t>the</w:t>
      </w:r>
      <w:r w:rsidR="004150C7" w:rsidRPr="00255290">
        <w:rPr>
          <w:rFonts w:ascii="Helvetica" w:hAnsi="Helvetica"/>
          <w:sz w:val="24"/>
          <w:szCs w:val="24"/>
        </w:rPr>
        <w:t xml:space="preserve"> end goal is to have the </w:t>
      </w:r>
      <w:r w:rsidR="00B473D4">
        <w:rPr>
          <w:rFonts w:ascii="Helvetica" w:hAnsi="Helvetica"/>
          <w:sz w:val="24"/>
          <w:szCs w:val="24"/>
        </w:rPr>
        <w:t>m</w:t>
      </w:r>
      <w:r w:rsidR="004150C7" w:rsidRPr="00255290">
        <w:rPr>
          <w:rFonts w:ascii="Helvetica" w:hAnsi="Helvetica"/>
          <w:sz w:val="24"/>
          <w:szCs w:val="24"/>
        </w:rPr>
        <w:t xml:space="preserve">icrobrewery built and create the first </w:t>
      </w:r>
      <w:r w:rsidR="005764DE">
        <w:rPr>
          <w:rFonts w:ascii="Helvetica" w:hAnsi="Helvetica"/>
          <w:sz w:val="24"/>
          <w:szCs w:val="24"/>
        </w:rPr>
        <w:t>B</w:t>
      </w:r>
      <w:r w:rsidR="004150C7" w:rsidRPr="00255290">
        <w:rPr>
          <w:rFonts w:ascii="Helvetica" w:hAnsi="Helvetica"/>
          <w:sz w:val="24"/>
          <w:szCs w:val="24"/>
        </w:rPr>
        <w:t>eer.</w:t>
      </w:r>
    </w:p>
    <w:p w14:paraId="5A798D1C" w14:textId="2BADD3EA" w:rsidR="008402B2" w:rsidRDefault="008402B2" w:rsidP="008402B2">
      <w:pPr>
        <w:rPr>
          <w:sz w:val="44"/>
        </w:rPr>
      </w:pPr>
    </w:p>
    <w:p w14:paraId="6CA9AB96" w14:textId="77777777" w:rsidR="002179C9" w:rsidRDefault="002179C9" w:rsidP="008402B2">
      <w:pPr>
        <w:rPr>
          <w:b/>
          <w:sz w:val="44"/>
          <w:u w:val="single"/>
        </w:rPr>
        <w:sectPr w:rsidR="002179C9" w:rsidSect="002179C9">
          <w:pgSz w:w="11906" w:h="16838"/>
          <w:pgMar w:top="720" w:right="720" w:bottom="720" w:left="720" w:header="708" w:footer="708" w:gutter="0"/>
          <w:cols w:space="708"/>
          <w:docGrid w:linePitch="360"/>
        </w:sectPr>
      </w:pPr>
    </w:p>
    <w:p w14:paraId="04275FEA" w14:textId="6342742C" w:rsidR="008402B2" w:rsidRDefault="008402B2" w:rsidP="008402B2">
      <w:pPr>
        <w:rPr>
          <w:sz w:val="44"/>
        </w:rPr>
      </w:pPr>
      <w:r>
        <w:rPr>
          <w:b/>
          <w:sz w:val="44"/>
          <w:u w:val="single"/>
        </w:rPr>
        <w:lastRenderedPageBreak/>
        <w:t>Feasibility Studies</w:t>
      </w:r>
      <w:r w:rsidR="00A8162A">
        <w:rPr>
          <w:b/>
          <w:sz w:val="44"/>
          <w:u w:val="single"/>
        </w:rPr>
        <w:t xml:space="preserve"> – Appendix 1.</w:t>
      </w:r>
      <w:r w:rsidR="00946ECF">
        <w:rPr>
          <w:b/>
          <w:sz w:val="44"/>
          <w:u w:val="single"/>
        </w:rPr>
        <w:t>9</w:t>
      </w:r>
    </w:p>
    <w:p w14:paraId="4FD53086" w14:textId="59191BC8" w:rsidR="004150C7" w:rsidRDefault="00C446DD" w:rsidP="002179C9">
      <w:pPr>
        <w:jc w:val="center"/>
        <w:rPr>
          <w:sz w:val="44"/>
        </w:rPr>
      </w:pPr>
      <w:r>
        <w:rPr>
          <w:noProof/>
        </w:rPr>
        <w:drawing>
          <wp:inline distT="0" distB="0" distL="0" distR="0" wp14:anchorId="18B7CB43" wp14:editId="26565574">
            <wp:extent cx="8519160" cy="5714472"/>
            <wp:effectExtent l="0" t="0" r="0" b="635"/>
            <wp:docPr id="43" name="Picture 4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 table, Excel&#10;&#10;Description automatically generated"/>
                    <pic:cNvPicPr/>
                  </pic:nvPicPr>
                  <pic:blipFill rotWithShape="1">
                    <a:blip r:embed="rId25"/>
                    <a:srcRect l="3767" t="25917" r="42508" b="10015"/>
                    <a:stretch/>
                  </pic:blipFill>
                  <pic:spPr bwMode="auto">
                    <a:xfrm>
                      <a:off x="0" y="0"/>
                      <a:ext cx="8571290" cy="5749440"/>
                    </a:xfrm>
                    <a:prstGeom prst="rect">
                      <a:avLst/>
                    </a:prstGeom>
                    <a:ln>
                      <a:noFill/>
                    </a:ln>
                    <a:extLst>
                      <a:ext uri="{53640926-AAD7-44D8-BBD7-CCE9431645EC}">
                        <a14:shadowObscured xmlns:a14="http://schemas.microsoft.com/office/drawing/2010/main"/>
                      </a:ext>
                    </a:extLst>
                  </pic:spPr>
                </pic:pic>
              </a:graphicData>
            </a:graphic>
          </wp:inline>
        </w:drawing>
      </w:r>
    </w:p>
    <w:p w14:paraId="41BF9A8C" w14:textId="4F906C4F" w:rsidR="004150C7" w:rsidRDefault="00C446DD" w:rsidP="002179C9">
      <w:pPr>
        <w:jc w:val="center"/>
        <w:rPr>
          <w:sz w:val="44"/>
        </w:rPr>
      </w:pPr>
      <w:r>
        <w:rPr>
          <w:noProof/>
        </w:rPr>
        <w:lastRenderedPageBreak/>
        <w:drawing>
          <wp:inline distT="0" distB="0" distL="0" distR="0" wp14:anchorId="3E054711" wp14:editId="1F425A57">
            <wp:extent cx="9555480" cy="6417748"/>
            <wp:effectExtent l="0" t="0" r="7620" b="2540"/>
            <wp:docPr id="44" name="Picture 4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 table, Excel&#10;&#10;Description automatically generated"/>
                    <pic:cNvPicPr/>
                  </pic:nvPicPr>
                  <pic:blipFill rotWithShape="1">
                    <a:blip r:embed="rId26"/>
                    <a:srcRect l="3603" t="24754" r="41526" b="9728"/>
                    <a:stretch/>
                  </pic:blipFill>
                  <pic:spPr bwMode="auto">
                    <a:xfrm>
                      <a:off x="0" y="0"/>
                      <a:ext cx="9598529" cy="6446661"/>
                    </a:xfrm>
                    <a:prstGeom prst="rect">
                      <a:avLst/>
                    </a:prstGeom>
                    <a:ln>
                      <a:noFill/>
                    </a:ln>
                    <a:extLst>
                      <a:ext uri="{53640926-AAD7-44D8-BBD7-CCE9431645EC}">
                        <a14:shadowObscured xmlns:a14="http://schemas.microsoft.com/office/drawing/2010/main"/>
                      </a:ext>
                    </a:extLst>
                  </pic:spPr>
                </pic:pic>
              </a:graphicData>
            </a:graphic>
          </wp:inline>
        </w:drawing>
      </w:r>
    </w:p>
    <w:p w14:paraId="0BF9A933" w14:textId="77777777" w:rsidR="00FC3075" w:rsidRDefault="00C446DD" w:rsidP="002179C9">
      <w:pPr>
        <w:jc w:val="center"/>
        <w:rPr>
          <w:noProof/>
        </w:rPr>
      </w:pPr>
      <w:r>
        <w:rPr>
          <w:noProof/>
        </w:rPr>
        <w:lastRenderedPageBreak/>
        <w:drawing>
          <wp:inline distT="0" distB="0" distL="0" distR="0" wp14:anchorId="0E9F6385" wp14:editId="7F668799">
            <wp:extent cx="9966816" cy="4937760"/>
            <wp:effectExtent l="0" t="0" r="0" b="0"/>
            <wp:docPr id="45" name="Picture 4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 table, Excel&#10;&#10;Description automatically generated"/>
                    <pic:cNvPicPr/>
                  </pic:nvPicPr>
                  <pic:blipFill rotWithShape="1">
                    <a:blip r:embed="rId27"/>
                    <a:srcRect l="4423" t="25336" r="23835" b="11476"/>
                    <a:stretch/>
                  </pic:blipFill>
                  <pic:spPr bwMode="auto">
                    <a:xfrm>
                      <a:off x="0" y="0"/>
                      <a:ext cx="10008759" cy="4958539"/>
                    </a:xfrm>
                    <a:prstGeom prst="rect">
                      <a:avLst/>
                    </a:prstGeom>
                    <a:ln>
                      <a:noFill/>
                    </a:ln>
                    <a:extLst>
                      <a:ext uri="{53640926-AAD7-44D8-BBD7-CCE9431645EC}">
                        <a14:shadowObscured xmlns:a14="http://schemas.microsoft.com/office/drawing/2010/main"/>
                      </a:ext>
                    </a:extLst>
                  </pic:spPr>
                </pic:pic>
              </a:graphicData>
            </a:graphic>
          </wp:inline>
        </w:drawing>
      </w:r>
    </w:p>
    <w:p w14:paraId="4676BF18" w14:textId="77777777" w:rsidR="00C446DD" w:rsidRDefault="00C446DD" w:rsidP="00C446DD">
      <w:pPr>
        <w:rPr>
          <w:noProof/>
        </w:rPr>
      </w:pPr>
    </w:p>
    <w:p w14:paraId="58CA1F56" w14:textId="77777777" w:rsidR="00C446DD" w:rsidRDefault="00C446DD" w:rsidP="00C446DD">
      <w:pPr>
        <w:tabs>
          <w:tab w:val="left" w:pos="1560"/>
        </w:tabs>
        <w:rPr>
          <w:noProof/>
        </w:rPr>
        <w:sectPr w:rsidR="00C446DD" w:rsidSect="002179C9">
          <w:pgSz w:w="16838" w:h="11906" w:orient="landscape"/>
          <w:pgMar w:top="720" w:right="720" w:bottom="720" w:left="720" w:header="708" w:footer="708" w:gutter="0"/>
          <w:cols w:space="708"/>
          <w:docGrid w:linePitch="360"/>
        </w:sectPr>
      </w:pPr>
      <w:r>
        <w:rPr>
          <w:noProof/>
        </w:rPr>
        <w:tab/>
      </w:r>
    </w:p>
    <w:p w14:paraId="3E9106D5" w14:textId="5CBFF311" w:rsidR="000D6703" w:rsidRPr="00595CE4" w:rsidRDefault="003E54C2" w:rsidP="00C446DD">
      <w:pPr>
        <w:rPr>
          <w:b/>
          <w:sz w:val="44"/>
          <w:u w:val="single"/>
        </w:rPr>
      </w:pPr>
      <w:r>
        <w:rPr>
          <w:b/>
          <w:sz w:val="44"/>
          <w:u w:val="single"/>
        </w:rPr>
        <w:lastRenderedPageBreak/>
        <w:t>Assembly</w:t>
      </w:r>
      <w:r w:rsidR="00C446DD" w:rsidRPr="00595CE4">
        <w:rPr>
          <w:b/>
          <w:sz w:val="44"/>
          <w:u w:val="single"/>
        </w:rPr>
        <w:t xml:space="preserve"> – Appendix 2.0</w:t>
      </w:r>
    </w:p>
    <w:p w14:paraId="5E7A4C5C" w14:textId="3D668D28" w:rsidR="003E54C2" w:rsidRPr="000D6703" w:rsidRDefault="003E54C2" w:rsidP="003E54C2">
      <w:pPr>
        <w:rPr>
          <w:rFonts w:ascii="Helvetica" w:hAnsi="Helvetica"/>
          <w:sz w:val="24"/>
          <w:szCs w:val="24"/>
        </w:rPr>
      </w:pPr>
      <w:r w:rsidRPr="000D6703">
        <w:rPr>
          <w:rFonts w:ascii="Helvetica" w:hAnsi="Helvetica"/>
          <w:sz w:val="24"/>
          <w:szCs w:val="24"/>
        </w:rPr>
        <w:t>Due to Covid-19 and issues with industries worldwide</w:t>
      </w:r>
      <w:r w:rsidR="008F7B5F">
        <w:rPr>
          <w:rFonts w:ascii="Helvetica" w:hAnsi="Helvetica"/>
          <w:sz w:val="24"/>
          <w:szCs w:val="24"/>
        </w:rPr>
        <w:t>,</w:t>
      </w:r>
      <w:r w:rsidRPr="000D6703">
        <w:rPr>
          <w:rFonts w:ascii="Helvetica" w:hAnsi="Helvetica"/>
          <w:sz w:val="24"/>
          <w:szCs w:val="24"/>
        </w:rPr>
        <w:t xml:space="preserve"> </w:t>
      </w:r>
      <w:r w:rsidR="004E0F49">
        <w:rPr>
          <w:rFonts w:ascii="Helvetica" w:hAnsi="Helvetica"/>
          <w:sz w:val="24"/>
          <w:szCs w:val="24"/>
        </w:rPr>
        <w:t>there has been an inability</w:t>
      </w:r>
      <w:r w:rsidRPr="000D6703">
        <w:rPr>
          <w:rFonts w:ascii="Helvetica" w:hAnsi="Helvetica"/>
          <w:sz w:val="24"/>
          <w:szCs w:val="24"/>
        </w:rPr>
        <w:t xml:space="preserve"> to obtain the components to assemble </w:t>
      </w:r>
      <w:r w:rsidR="004E0F49">
        <w:rPr>
          <w:rFonts w:ascii="Helvetica" w:hAnsi="Helvetica"/>
          <w:sz w:val="24"/>
          <w:szCs w:val="24"/>
        </w:rPr>
        <w:t>the</w:t>
      </w:r>
      <w:r w:rsidRPr="000D6703">
        <w:rPr>
          <w:rFonts w:ascii="Helvetica" w:hAnsi="Helvetica"/>
          <w:sz w:val="24"/>
          <w:szCs w:val="24"/>
        </w:rPr>
        <w:t xml:space="preserve"> </w:t>
      </w:r>
      <w:r w:rsidR="00B473D4">
        <w:rPr>
          <w:rFonts w:ascii="Helvetica" w:hAnsi="Helvetica"/>
          <w:sz w:val="24"/>
          <w:szCs w:val="24"/>
        </w:rPr>
        <w:t>m</w:t>
      </w:r>
      <w:r w:rsidRPr="000D6703">
        <w:rPr>
          <w:rFonts w:ascii="Helvetica" w:hAnsi="Helvetica"/>
          <w:sz w:val="24"/>
          <w:szCs w:val="24"/>
        </w:rPr>
        <w:t xml:space="preserve">icrobrewery. The products I have wanted to buy have either been sold out or on a long waiting list which has had an adverse effect on </w:t>
      </w:r>
      <w:r w:rsidR="004E0F49">
        <w:rPr>
          <w:rFonts w:ascii="Helvetica" w:hAnsi="Helvetica"/>
          <w:sz w:val="24"/>
          <w:szCs w:val="24"/>
        </w:rPr>
        <w:t>the</w:t>
      </w:r>
      <w:r w:rsidRPr="000D6703">
        <w:rPr>
          <w:rFonts w:ascii="Helvetica" w:hAnsi="Helvetica"/>
          <w:sz w:val="24"/>
          <w:szCs w:val="24"/>
        </w:rPr>
        <w:t xml:space="preserve"> </w:t>
      </w:r>
      <w:r w:rsidR="00AB3D04">
        <w:rPr>
          <w:rFonts w:ascii="Helvetica" w:hAnsi="Helvetica"/>
          <w:sz w:val="24"/>
          <w:szCs w:val="24"/>
        </w:rPr>
        <w:t>p</w:t>
      </w:r>
      <w:r w:rsidRPr="000D6703">
        <w:rPr>
          <w:rFonts w:ascii="Helvetica" w:hAnsi="Helvetica"/>
          <w:sz w:val="24"/>
          <w:szCs w:val="24"/>
        </w:rPr>
        <w:t xml:space="preserve">roject and </w:t>
      </w:r>
      <w:r w:rsidR="004E0F49">
        <w:rPr>
          <w:rFonts w:ascii="Helvetica" w:hAnsi="Helvetica"/>
          <w:sz w:val="24"/>
          <w:szCs w:val="24"/>
        </w:rPr>
        <w:t>the</w:t>
      </w:r>
      <w:r w:rsidRPr="000D6703">
        <w:rPr>
          <w:rFonts w:ascii="Helvetica" w:hAnsi="Helvetica"/>
          <w:sz w:val="24"/>
          <w:szCs w:val="24"/>
        </w:rPr>
        <w:t xml:space="preserve"> ability to progress at this moment in time. The following is guidance on how </w:t>
      </w:r>
      <w:r w:rsidR="00C615DE">
        <w:rPr>
          <w:rFonts w:ascii="Helvetica" w:hAnsi="Helvetica"/>
          <w:sz w:val="24"/>
          <w:szCs w:val="24"/>
        </w:rPr>
        <w:t>to</w:t>
      </w:r>
      <w:r w:rsidRPr="000D6703">
        <w:rPr>
          <w:rFonts w:ascii="Helvetica" w:hAnsi="Helvetica"/>
          <w:sz w:val="24"/>
          <w:szCs w:val="24"/>
        </w:rPr>
        <w:t xml:space="preserve"> assemble </w:t>
      </w:r>
      <w:r w:rsidR="004E0F49">
        <w:rPr>
          <w:rFonts w:ascii="Helvetica" w:hAnsi="Helvetica"/>
          <w:sz w:val="24"/>
          <w:szCs w:val="24"/>
        </w:rPr>
        <w:t>the</w:t>
      </w:r>
      <w:r w:rsidRPr="000D6703">
        <w:rPr>
          <w:rFonts w:ascii="Helvetica" w:hAnsi="Helvetica"/>
          <w:sz w:val="24"/>
          <w:szCs w:val="24"/>
        </w:rPr>
        <w:t xml:space="preserve"> </w:t>
      </w:r>
      <w:r w:rsidR="00B473D4">
        <w:rPr>
          <w:rFonts w:ascii="Helvetica" w:hAnsi="Helvetica"/>
          <w:sz w:val="24"/>
          <w:szCs w:val="24"/>
        </w:rPr>
        <w:t>m</w:t>
      </w:r>
      <w:r w:rsidRPr="000D6703">
        <w:rPr>
          <w:rFonts w:ascii="Helvetica" w:hAnsi="Helvetica"/>
          <w:sz w:val="24"/>
          <w:szCs w:val="24"/>
        </w:rPr>
        <w:t>icrobrewery when the components arrive:</w:t>
      </w:r>
    </w:p>
    <w:p w14:paraId="01742D26" w14:textId="77777777" w:rsidR="002179C9" w:rsidRPr="000D6703" w:rsidRDefault="002179C9" w:rsidP="003E54C2">
      <w:pPr>
        <w:rPr>
          <w:rFonts w:ascii="Helvetica" w:hAnsi="Helvetica"/>
          <w:b/>
          <w:bCs/>
          <w:sz w:val="28"/>
          <w:szCs w:val="28"/>
        </w:rPr>
      </w:pPr>
    </w:p>
    <w:p w14:paraId="14D04CE7" w14:textId="669F1EF9" w:rsidR="003E54C2" w:rsidRPr="000D6703" w:rsidRDefault="003E54C2" w:rsidP="003E54C2">
      <w:pPr>
        <w:rPr>
          <w:rFonts w:ascii="Helvetica" w:hAnsi="Helvetica"/>
          <w:b/>
          <w:bCs/>
          <w:sz w:val="32"/>
          <w:szCs w:val="32"/>
        </w:rPr>
      </w:pPr>
      <w:r w:rsidRPr="000D6703">
        <w:rPr>
          <w:rFonts w:ascii="Helvetica" w:hAnsi="Helvetica"/>
          <w:b/>
          <w:bCs/>
          <w:sz w:val="28"/>
          <w:szCs w:val="28"/>
        </w:rPr>
        <w:t>Ensure all the work carried out is done in accordance with HASAWA 1974 (Health &amp; Safety at Work Act)</w:t>
      </w:r>
    </w:p>
    <w:p w14:paraId="3C7B70B2" w14:textId="77777777" w:rsidR="002179C9" w:rsidRPr="000D6703" w:rsidRDefault="002179C9" w:rsidP="003E54C2">
      <w:pPr>
        <w:rPr>
          <w:rFonts w:ascii="Helvetica" w:hAnsi="Helvetica"/>
          <w:b/>
          <w:bCs/>
          <w:sz w:val="28"/>
          <w:szCs w:val="28"/>
          <w:u w:val="single"/>
        </w:rPr>
      </w:pPr>
    </w:p>
    <w:p w14:paraId="1622E77A" w14:textId="65F67F38" w:rsidR="003E54C2" w:rsidRPr="000D6703" w:rsidRDefault="003E54C2" w:rsidP="003E54C2">
      <w:pPr>
        <w:rPr>
          <w:rFonts w:ascii="Helvetica" w:hAnsi="Helvetica"/>
          <w:b/>
          <w:bCs/>
          <w:sz w:val="28"/>
          <w:szCs w:val="28"/>
          <w:u w:val="single"/>
        </w:rPr>
      </w:pPr>
      <w:r w:rsidRPr="000D6703">
        <w:rPr>
          <w:rFonts w:ascii="Helvetica" w:hAnsi="Helvetica"/>
          <w:b/>
          <w:bCs/>
          <w:sz w:val="28"/>
          <w:szCs w:val="28"/>
          <w:u w:val="single"/>
        </w:rPr>
        <w:t>Mechanical</w:t>
      </w:r>
    </w:p>
    <w:p w14:paraId="5416F794" w14:textId="77777777" w:rsidR="003E54C2" w:rsidRPr="000D6703" w:rsidRDefault="003E54C2" w:rsidP="003E54C2">
      <w:pPr>
        <w:pStyle w:val="ListParagraph"/>
        <w:numPr>
          <w:ilvl w:val="0"/>
          <w:numId w:val="5"/>
        </w:numPr>
        <w:rPr>
          <w:rFonts w:ascii="Helvetica" w:hAnsi="Helvetica"/>
          <w:sz w:val="24"/>
          <w:szCs w:val="24"/>
        </w:rPr>
      </w:pPr>
      <w:r w:rsidRPr="000D6703">
        <w:rPr>
          <w:rFonts w:ascii="Helvetica" w:hAnsi="Helvetica"/>
          <w:sz w:val="24"/>
          <w:szCs w:val="24"/>
        </w:rPr>
        <w:t>The Mechanical side will involve the main fittings of components to connect as well as ensuring all fittings are clamped tight to prevent leaking.</w:t>
      </w:r>
    </w:p>
    <w:p w14:paraId="1024D4D1" w14:textId="77777777" w:rsidR="003E54C2" w:rsidRPr="000D6703" w:rsidRDefault="003E54C2" w:rsidP="003E54C2">
      <w:pPr>
        <w:pStyle w:val="ListParagraph"/>
        <w:ind w:left="360"/>
        <w:rPr>
          <w:rFonts w:ascii="Helvetica" w:hAnsi="Helvetica"/>
          <w:sz w:val="24"/>
          <w:szCs w:val="24"/>
        </w:rPr>
      </w:pPr>
    </w:p>
    <w:p w14:paraId="7005068D" w14:textId="658BFBDC" w:rsidR="003E54C2" w:rsidRPr="000D6703" w:rsidRDefault="003E54C2" w:rsidP="003E54C2">
      <w:pPr>
        <w:pStyle w:val="ListParagraph"/>
        <w:numPr>
          <w:ilvl w:val="1"/>
          <w:numId w:val="5"/>
        </w:numPr>
        <w:rPr>
          <w:rFonts w:ascii="Helvetica" w:hAnsi="Helvetica"/>
          <w:b/>
          <w:bCs/>
          <w:sz w:val="24"/>
          <w:szCs w:val="24"/>
        </w:rPr>
      </w:pPr>
      <w:r w:rsidRPr="000D6703">
        <w:rPr>
          <w:rFonts w:ascii="Helvetica" w:hAnsi="Helvetica"/>
          <w:b/>
          <w:bCs/>
          <w:sz w:val="24"/>
          <w:szCs w:val="24"/>
        </w:rPr>
        <w:t>Drilling Hole cut-outs.</w:t>
      </w:r>
    </w:p>
    <w:p w14:paraId="0BD94B02" w14:textId="464A2567" w:rsidR="003E54C2" w:rsidRPr="000D6703" w:rsidRDefault="000D6703" w:rsidP="000D6703">
      <w:pPr>
        <w:jc w:val="center"/>
        <w:rPr>
          <w:rFonts w:ascii="Helvetica" w:hAnsi="Helvetica"/>
          <w:b/>
          <w:bCs/>
          <w:sz w:val="24"/>
          <w:szCs w:val="24"/>
        </w:rPr>
      </w:pPr>
      <w:r w:rsidRPr="000D6703">
        <w:rPr>
          <w:rFonts w:ascii="Helvetica" w:hAnsi="Helvetica"/>
          <w:noProof/>
        </w:rPr>
        <w:drawing>
          <wp:inline distT="0" distB="0" distL="0" distR="0" wp14:anchorId="1895932F" wp14:editId="7D77BA32">
            <wp:extent cx="1872343" cy="1872343"/>
            <wp:effectExtent l="0" t="0" r="0" b="0"/>
            <wp:docPr id="46" name="Picture 4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72343" cy="1872343"/>
                    </a:xfrm>
                    <a:prstGeom prst="rect">
                      <a:avLst/>
                    </a:prstGeom>
                    <a:noFill/>
                    <a:ln>
                      <a:noFill/>
                    </a:ln>
                  </pic:spPr>
                </pic:pic>
              </a:graphicData>
            </a:graphic>
          </wp:inline>
        </w:drawing>
      </w:r>
      <w:r w:rsidR="003E54C2" w:rsidRPr="000D6703">
        <w:rPr>
          <w:rFonts w:ascii="Helvetica" w:hAnsi="Helvetica"/>
          <w:noProof/>
        </w:rPr>
        <w:drawing>
          <wp:inline distT="0" distB="0" distL="0" distR="0" wp14:anchorId="46C72BEA" wp14:editId="61EC7C5C">
            <wp:extent cx="1463040" cy="1876727"/>
            <wp:effectExtent l="0" t="0" r="3810" b="9525"/>
            <wp:docPr id="2" name="Picture 2" descr="A picture containing text,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 person&#10;&#10;Description automatically generated"/>
                    <pic:cNvPicPr/>
                  </pic:nvPicPr>
                  <pic:blipFill rotWithShape="1">
                    <a:blip r:embed="rId29"/>
                    <a:srcRect l="35352" t="29109" r="42453" b="20274"/>
                    <a:stretch/>
                  </pic:blipFill>
                  <pic:spPr bwMode="auto">
                    <a:xfrm>
                      <a:off x="0" y="0"/>
                      <a:ext cx="1481296" cy="1900145"/>
                    </a:xfrm>
                    <a:prstGeom prst="rect">
                      <a:avLst/>
                    </a:prstGeom>
                    <a:ln>
                      <a:noFill/>
                    </a:ln>
                    <a:extLst>
                      <a:ext uri="{53640926-AAD7-44D8-BBD7-CCE9431645EC}">
                        <a14:shadowObscured xmlns:a14="http://schemas.microsoft.com/office/drawing/2010/main"/>
                      </a:ext>
                    </a:extLst>
                  </pic:spPr>
                </pic:pic>
              </a:graphicData>
            </a:graphic>
          </wp:inline>
        </w:drawing>
      </w:r>
      <w:r w:rsidR="003E54C2" w:rsidRPr="000D6703">
        <w:rPr>
          <w:rFonts w:ascii="Helvetica" w:hAnsi="Helvetica"/>
          <w:noProof/>
        </w:rPr>
        <w:drawing>
          <wp:inline distT="0" distB="0" distL="0" distR="0" wp14:anchorId="486BB2C8" wp14:editId="66B688EE">
            <wp:extent cx="1483360" cy="1883768"/>
            <wp:effectExtent l="0" t="0" r="2540" b="2540"/>
            <wp:docPr id="3" name="Picture 3" descr="A person working on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working on a machine&#10;&#10;Description automatically generated with low confidence"/>
                    <pic:cNvPicPr/>
                  </pic:nvPicPr>
                  <pic:blipFill rotWithShape="1">
                    <a:blip r:embed="rId30"/>
                    <a:srcRect l="33896" t="19841" r="38477" b="17785"/>
                    <a:stretch/>
                  </pic:blipFill>
                  <pic:spPr bwMode="auto">
                    <a:xfrm>
                      <a:off x="0" y="0"/>
                      <a:ext cx="1501610" cy="1906945"/>
                    </a:xfrm>
                    <a:prstGeom prst="rect">
                      <a:avLst/>
                    </a:prstGeom>
                    <a:ln>
                      <a:noFill/>
                    </a:ln>
                    <a:extLst>
                      <a:ext uri="{53640926-AAD7-44D8-BBD7-CCE9431645EC}">
                        <a14:shadowObscured xmlns:a14="http://schemas.microsoft.com/office/drawing/2010/main"/>
                      </a:ext>
                    </a:extLst>
                  </pic:spPr>
                </pic:pic>
              </a:graphicData>
            </a:graphic>
          </wp:inline>
        </w:drawing>
      </w:r>
    </w:p>
    <w:p w14:paraId="2A1F41E7" w14:textId="34F557CA" w:rsidR="003E54C2" w:rsidRPr="000D6703" w:rsidRDefault="00C615DE" w:rsidP="003E54C2">
      <w:pPr>
        <w:rPr>
          <w:rFonts w:ascii="Helvetica" w:hAnsi="Helvetica"/>
          <w:sz w:val="24"/>
          <w:szCs w:val="24"/>
        </w:rPr>
      </w:pPr>
      <w:r>
        <w:rPr>
          <w:rFonts w:ascii="Helvetica" w:hAnsi="Helvetica"/>
          <w:sz w:val="24"/>
          <w:szCs w:val="24"/>
        </w:rPr>
        <w:t xml:space="preserve">Firstly, </w:t>
      </w:r>
      <w:r w:rsidR="003E54C2" w:rsidRPr="000D6703">
        <w:rPr>
          <w:rFonts w:ascii="Helvetica" w:hAnsi="Helvetica"/>
          <w:sz w:val="24"/>
          <w:szCs w:val="24"/>
        </w:rPr>
        <w:t>mark the vessel at 2 locations in relation to the herms coil, drill a hole in the vessel and then proceed to increase the hole size to the correct diameter of the connector. A tight fit is required to ensure a good seal and the prevention of any possible leaks. Electric Battery drill with drills and slot drills will be used.</w:t>
      </w:r>
    </w:p>
    <w:p w14:paraId="6330E60D" w14:textId="77777777" w:rsidR="002179C9" w:rsidRPr="000D6703" w:rsidRDefault="002179C9" w:rsidP="003E54C2">
      <w:pPr>
        <w:rPr>
          <w:rFonts w:ascii="Helvetica" w:hAnsi="Helvetica"/>
          <w:sz w:val="24"/>
          <w:szCs w:val="24"/>
        </w:rPr>
      </w:pPr>
    </w:p>
    <w:p w14:paraId="0C2FFAE9" w14:textId="431CC188" w:rsidR="003E54C2" w:rsidRPr="000D6703" w:rsidRDefault="00CB5CA4" w:rsidP="003E54C2">
      <w:pPr>
        <w:pStyle w:val="ListParagraph"/>
        <w:numPr>
          <w:ilvl w:val="1"/>
          <w:numId w:val="5"/>
        </w:numPr>
        <w:rPr>
          <w:rFonts w:ascii="Helvetica" w:hAnsi="Helvetica"/>
          <w:sz w:val="24"/>
          <w:szCs w:val="24"/>
        </w:rPr>
      </w:pPr>
      <w:r>
        <w:rPr>
          <w:rFonts w:ascii="Helvetica" w:hAnsi="Helvetica"/>
          <w:sz w:val="24"/>
          <w:szCs w:val="24"/>
        </w:rPr>
        <w:lastRenderedPageBreak/>
        <w:t>We are c</w:t>
      </w:r>
      <w:r w:rsidR="003E54C2" w:rsidRPr="000D6703">
        <w:rPr>
          <w:rFonts w:ascii="Helvetica" w:hAnsi="Helvetica"/>
          <w:sz w:val="24"/>
          <w:szCs w:val="24"/>
        </w:rPr>
        <w:t xml:space="preserve">onnecting components together via valves, bushes, </w:t>
      </w:r>
      <w:proofErr w:type="gramStart"/>
      <w:r w:rsidR="003E54C2" w:rsidRPr="000D6703">
        <w:rPr>
          <w:rFonts w:ascii="Helvetica" w:hAnsi="Helvetica"/>
          <w:sz w:val="24"/>
          <w:szCs w:val="24"/>
        </w:rPr>
        <w:t>barbs</w:t>
      </w:r>
      <w:proofErr w:type="gramEnd"/>
      <w:r w:rsidR="002C7878">
        <w:rPr>
          <w:rFonts w:ascii="Helvetica" w:hAnsi="Helvetica"/>
          <w:sz w:val="24"/>
          <w:szCs w:val="24"/>
        </w:rPr>
        <w:t xml:space="preserve"> and the components supplied.</w:t>
      </w:r>
    </w:p>
    <w:p w14:paraId="27B974C5" w14:textId="77777777" w:rsidR="003E54C2" w:rsidRPr="000D6703" w:rsidRDefault="003E54C2" w:rsidP="003E54C2">
      <w:pPr>
        <w:jc w:val="center"/>
        <w:rPr>
          <w:rFonts w:ascii="Helvetica" w:hAnsi="Helvetica"/>
          <w:sz w:val="24"/>
          <w:szCs w:val="24"/>
        </w:rPr>
      </w:pPr>
      <w:r w:rsidRPr="000D6703">
        <w:rPr>
          <w:rFonts w:ascii="Helvetica" w:hAnsi="Helvetica"/>
          <w:noProof/>
        </w:rPr>
        <w:drawing>
          <wp:inline distT="0" distB="0" distL="0" distR="0" wp14:anchorId="03B01058" wp14:editId="4B16378C">
            <wp:extent cx="1859280" cy="2251699"/>
            <wp:effectExtent l="0" t="0" r="762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7280" r="27932" b="11536"/>
                    <a:stretch/>
                  </pic:blipFill>
                  <pic:spPr bwMode="auto">
                    <a:xfrm>
                      <a:off x="0" y="0"/>
                      <a:ext cx="1923332" cy="2329269"/>
                    </a:xfrm>
                    <a:prstGeom prst="rect">
                      <a:avLst/>
                    </a:prstGeom>
                    <a:noFill/>
                    <a:ln>
                      <a:noFill/>
                    </a:ln>
                    <a:extLst>
                      <a:ext uri="{53640926-AAD7-44D8-BBD7-CCE9431645EC}">
                        <a14:shadowObscured xmlns:a14="http://schemas.microsoft.com/office/drawing/2010/main"/>
                      </a:ext>
                    </a:extLst>
                  </pic:spPr>
                </pic:pic>
              </a:graphicData>
            </a:graphic>
          </wp:inline>
        </w:drawing>
      </w:r>
    </w:p>
    <w:p w14:paraId="412979E2" w14:textId="23485FB5" w:rsidR="003E54C2" w:rsidRPr="000D6703" w:rsidRDefault="003E54C2" w:rsidP="003E54C2">
      <w:pPr>
        <w:rPr>
          <w:rFonts w:ascii="Helvetica" w:hAnsi="Helvetica"/>
          <w:sz w:val="24"/>
          <w:szCs w:val="24"/>
        </w:rPr>
      </w:pPr>
      <w:r w:rsidRPr="000D6703">
        <w:rPr>
          <w:rFonts w:ascii="Helvetica" w:hAnsi="Helvetica"/>
          <w:sz w:val="24"/>
          <w:szCs w:val="24"/>
        </w:rPr>
        <w:t xml:space="preserve">PTFE would be used on the pipe connections to ensure no liquid is able to escape the vessel. PTFE is a sealant and will stop liquids </w:t>
      </w:r>
      <w:r w:rsidR="008F7B5F">
        <w:rPr>
          <w:rFonts w:ascii="Helvetica" w:hAnsi="Helvetica"/>
          <w:sz w:val="24"/>
          <w:szCs w:val="24"/>
        </w:rPr>
        <w:t xml:space="preserve">from </w:t>
      </w:r>
      <w:r w:rsidRPr="000D6703">
        <w:rPr>
          <w:rFonts w:ascii="Helvetica" w:hAnsi="Helvetica"/>
          <w:sz w:val="24"/>
          <w:szCs w:val="24"/>
        </w:rPr>
        <w:t xml:space="preserve">seeping through the threads. </w:t>
      </w:r>
      <w:r w:rsidR="008F7B5F">
        <w:rPr>
          <w:rFonts w:ascii="Helvetica" w:hAnsi="Helvetica"/>
          <w:sz w:val="24"/>
          <w:szCs w:val="24"/>
        </w:rPr>
        <w:t>The p</w:t>
      </w:r>
      <w:r w:rsidRPr="000D6703">
        <w:rPr>
          <w:rFonts w:ascii="Helvetica" w:hAnsi="Helvetica"/>
          <w:sz w:val="24"/>
          <w:szCs w:val="24"/>
        </w:rPr>
        <w:t>lastic Pipe will be interconnected between the vessels for the system to function correctly.</w:t>
      </w:r>
    </w:p>
    <w:p w14:paraId="6F35B9E7" w14:textId="77777777" w:rsidR="003E54C2" w:rsidRPr="000D6703" w:rsidRDefault="003E54C2" w:rsidP="003E54C2">
      <w:pPr>
        <w:rPr>
          <w:rFonts w:ascii="Helvetica" w:hAnsi="Helvetica"/>
          <w:sz w:val="24"/>
          <w:szCs w:val="24"/>
        </w:rPr>
      </w:pPr>
    </w:p>
    <w:p w14:paraId="7B29B4D9" w14:textId="323EFBAC" w:rsidR="003E54C2" w:rsidRPr="000D6703" w:rsidRDefault="000D6703" w:rsidP="003E54C2">
      <w:pPr>
        <w:pStyle w:val="ListParagraph"/>
        <w:numPr>
          <w:ilvl w:val="1"/>
          <w:numId w:val="5"/>
        </w:numPr>
        <w:rPr>
          <w:rFonts w:ascii="Helvetica" w:hAnsi="Helvetica"/>
          <w:sz w:val="24"/>
          <w:szCs w:val="24"/>
        </w:rPr>
      </w:pPr>
      <w:r w:rsidRPr="000D6703">
        <w:rPr>
          <w:rFonts w:ascii="Helvetica" w:hAnsi="Helvetica"/>
          <w:noProof/>
        </w:rPr>
        <w:drawing>
          <wp:anchor distT="0" distB="0" distL="114300" distR="114300" simplePos="0" relativeHeight="251697152" behindDoc="1" locked="0" layoutInCell="1" allowOverlap="1" wp14:anchorId="1D29E3BE" wp14:editId="01CE25D3">
            <wp:simplePos x="0" y="0"/>
            <wp:positionH relativeFrom="margin">
              <wp:align>left</wp:align>
            </wp:positionH>
            <wp:positionV relativeFrom="paragraph">
              <wp:posOffset>12700</wp:posOffset>
            </wp:positionV>
            <wp:extent cx="3139440" cy="2019935"/>
            <wp:effectExtent l="0" t="0" r="3810" b="0"/>
            <wp:wrapTight wrapText="bothSides">
              <wp:wrapPolygon edited="0">
                <wp:start x="0" y="0"/>
                <wp:lineTo x="0" y="21390"/>
                <wp:lineTo x="21495" y="21390"/>
                <wp:lineTo x="21495" y="0"/>
                <wp:lineTo x="0" y="0"/>
              </wp:wrapPolygon>
            </wp:wrapTight>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32">
                      <a:extLst>
                        <a:ext uri="{28A0092B-C50C-407E-A947-70E740481C1C}">
                          <a14:useLocalDpi xmlns:a14="http://schemas.microsoft.com/office/drawing/2010/main" val="0"/>
                        </a:ext>
                      </a:extLst>
                    </a:blip>
                    <a:srcRect t="35656"/>
                    <a:stretch/>
                  </pic:blipFill>
                  <pic:spPr bwMode="auto">
                    <a:xfrm>
                      <a:off x="0" y="0"/>
                      <a:ext cx="3146293" cy="20244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54C2" w:rsidRPr="000D6703">
        <w:rPr>
          <w:rFonts w:ascii="Helvetica" w:hAnsi="Helvetica"/>
          <w:sz w:val="24"/>
          <w:szCs w:val="24"/>
        </w:rPr>
        <w:t>Mount Pumps to table framework preventing vibration to the pump.</w:t>
      </w:r>
    </w:p>
    <w:p w14:paraId="0A0BD242" w14:textId="7A100032" w:rsidR="003E54C2" w:rsidRPr="000D6703" w:rsidRDefault="003E54C2" w:rsidP="003E54C2">
      <w:pPr>
        <w:rPr>
          <w:rFonts w:ascii="Helvetica" w:hAnsi="Helvetica"/>
          <w:sz w:val="24"/>
          <w:szCs w:val="24"/>
        </w:rPr>
      </w:pPr>
      <w:r w:rsidRPr="000D6703">
        <w:rPr>
          <w:rFonts w:ascii="Helvetica" w:hAnsi="Helvetica"/>
          <w:sz w:val="24"/>
          <w:szCs w:val="24"/>
        </w:rPr>
        <w:t xml:space="preserve">Riptide Pumps will be mounted to the stainless-steel table. </w:t>
      </w:r>
      <w:r w:rsidR="002C7878">
        <w:rPr>
          <w:rFonts w:ascii="Helvetica" w:hAnsi="Helvetica"/>
          <w:sz w:val="24"/>
          <w:szCs w:val="24"/>
        </w:rPr>
        <w:t>Mark</w:t>
      </w:r>
      <w:r w:rsidRPr="000D6703">
        <w:rPr>
          <w:rFonts w:ascii="Helvetica" w:hAnsi="Helvetica"/>
          <w:sz w:val="24"/>
          <w:szCs w:val="24"/>
        </w:rPr>
        <w:t xml:space="preserve"> the hole positions </w:t>
      </w:r>
      <w:r w:rsidR="008F7B5F">
        <w:rPr>
          <w:rFonts w:ascii="Helvetica" w:hAnsi="Helvetica"/>
          <w:sz w:val="24"/>
          <w:szCs w:val="24"/>
        </w:rPr>
        <w:t xml:space="preserve">and </w:t>
      </w:r>
      <w:r w:rsidRPr="000D6703">
        <w:rPr>
          <w:rFonts w:ascii="Helvetica" w:hAnsi="Helvetica"/>
          <w:sz w:val="24"/>
          <w:szCs w:val="24"/>
        </w:rPr>
        <w:t xml:space="preserve">drill holes to an appropriate size base on the riptide slots. Bolts, washers, and nuts will be used to secure this in place. Nuts and bolts </w:t>
      </w:r>
      <w:r w:rsidR="008F7B5F">
        <w:rPr>
          <w:rFonts w:ascii="Helvetica" w:hAnsi="Helvetica"/>
          <w:sz w:val="24"/>
          <w:szCs w:val="24"/>
        </w:rPr>
        <w:t xml:space="preserve">are </w:t>
      </w:r>
      <w:r w:rsidRPr="000D6703">
        <w:rPr>
          <w:rFonts w:ascii="Helvetica" w:hAnsi="Helvetica"/>
          <w:sz w:val="24"/>
          <w:szCs w:val="24"/>
        </w:rPr>
        <w:t>tightened with spanners.</w:t>
      </w:r>
    </w:p>
    <w:p w14:paraId="028DF756" w14:textId="77777777" w:rsidR="003E54C2" w:rsidRPr="000D6703" w:rsidRDefault="003E54C2" w:rsidP="003E54C2">
      <w:pPr>
        <w:pStyle w:val="ListParagraph"/>
        <w:rPr>
          <w:rFonts w:ascii="Helvetica" w:hAnsi="Helvetica"/>
          <w:sz w:val="24"/>
          <w:szCs w:val="24"/>
        </w:rPr>
      </w:pPr>
    </w:p>
    <w:p w14:paraId="1B564B0D" w14:textId="71C3D7DC" w:rsidR="003E54C2" w:rsidRPr="000D6703" w:rsidRDefault="003E54C2" w:rsidP="003E54C2">
      <w:pPr>
        <w:pStyle w:val="ListParagraph"/>
        <w:numPr>
          <w:ilvl w:val="1"/>
          <w:numId w:val="5"/>
        </w:numPr>
        <w:rPr>
          <w:rFonts w:ascii="Helvetica" w:hAnsi="Helvetica"/>
          <w:sz w:val="24"/>
          <w:szCs w:val="24"/>
        </w:rPr>
      </w:pPr>
      <w:r w:rsidRPr="000D6703">
        <w:rPr>
          <w:rFonts w:ascii="Helvetica" w:hAnsi="Helvetica"/>
          <w:sz w:val="24"/>
          <w:szCs w:val="24"/>
        </w:rPr>
        <w:t xml:space="preserve">Mount chiller plate in </w:t>
      </w:r>
      <w:r w:rsidR="0002047F">
        <w:rPr>
          <w:rFonts w:ascii="Helvetica" w:hAnsi="Helvetica"/>
          <w:sz w:val="24"/>
          <w:szCs w:val="24"/>
        </w:rPr>
        <w:t>a good</w:t>
      </w:r>
      <w:r w:rsidRPr="000D6703">
        <w:rPr>
          <w:rFonts w:ascii="Helvetica" w:hAnsi="Helvetica"/>
          <w:sz w:val="24"/>
          <w:szCs w:val="24"/>
        </w:rPr>
        <w:t xml:space="preserve"> location which is the last component before the </w:t>
      </w:r>
      <w:r w:rsidR="005764DE">
        <w:rPr>
          <w:rFonts w:ascii="Helvetica" w:hAnsi="Helvetica"/>
          <w:sz w:val="24"/>
          <w:szCs w:val="24"/>
        </w:rPr>
        <w:t>B</w:t>
      </w:r>
      <w:r w:rsidRPr="000D6703">
        <w:rPr>
          <w:rFonts w:ascii="Helvetica" w:hAnsi="Helvetica"/>
          <w:sz w:val="24"/>
          <w:szCs w:val="24"/>
        </w:rPr>
        <w:t>eer is transported to the fermenter.</w:t>
      </w:r>
    </w:p>
    <w:p w14:paraId="21946B4A" w14:textId="77777777" w:rsidR="00162FDD" w:rsidRDefault="00162FDD" w:rsidP="003E54C2">
      <w:pPr>
        <w:rPr>
          <w:rFonts w:ascii="Helvetica" w:hAnsi="Helvetica"/>
          <w:sz w:val="24"/>
          <w:szCs w:val="24"/>
        </w:rPr>
      </w:pPr>
    </w:p>
    <w:p w14:paraId="448C0EB1" w14:textId="77777777" w:rsidR="00162FDD" w:rsidRDefault="00162FDD" w:rsidP="003E54C2">
      <w:pPr>
        <w:rPr>
          <w:rFonts w:ascii="Helvetica" w:hAnsi="Helvetica"/>
          <w:sz w:val="24"/>
          <w:szCs w:val="24"/>
        </w:rPr>
      </w:pPr>
    </w:p>
    <w:p w14:paraId="4E87ED1A" w14:textId="77777777" w:rsidR="00162FDD" w:rsidRDefault="003E54C2" w:rsidP="00162FDD">
      <w:pPr>
        <w:jc w:val="center"/>
        <w:rPr>
          <w:rFonts w:ascii="Helvetica" w:hAnsi="Helvetica"/>
          <w:sz w:val="24"/>
          <w:szCs w:val="24"/>
        </w:rPr>
      </w:pPr>
      <w:r w:rsidRPr="000D6703">
        <w:rPr>
          <w:rFonts w:ascii="Helvetica" w:hAnsi="Helvetica"/>
          <w:noProof/>
        </w:rPr>
        <w:lastRenderedPageBreak/>
        <w:drawing>
          <wp:inline distT="0" distB="0" distL="0" distR="0" wp14:anchorId="475BDD0C" wp14:editId="21FDA94B">
            <wp:extent cx="2438400" cy="2905065"/>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446677" cy="2914926"/>
                    </a:xfrm>
                    <a:prstGeom prst="rect">
                      <a:avLst/>
                    </a:prstGeom>
                    <a:noFill/>
                    <a:ln>
                      <a:noFill/>
                    </a:ln>
                  </pic:spPr>
                </pic:pic>
              </a:graphicData>
            </a:graphic>
          </wp:inline>
        </w:drawing>
      </w:r>
    </w:p>
    <w:p w14:paraId="5889FD07" w14:textId="4F8C2583" w:rsidR="003E54C2" w:rsidRPr="000D6703" w:rsidRDefault="003E54C2" w:rsidP="003E54C2">
      <w:pPr>
        <w:rPr>
          <w:rFonts w:ascii="Helvetica" w:hAnsi="Helvetica"/>
          <w:sz w:val="24"/>
          <w:szCs w:val="24"/>
        </w:rPr>
      </w:pPr>
      <w:r w:rsidRPr="000D6703">
        <w:rPr>
          <w:rFonts w:ascii="Helvetica" w:hAnsi="Helvetica"/>
          <w:sz w:val="24"/>
          <w:szCs w:val="24"/>
        </w:rPr>
        <w:t xml:space="preserve">Depending on if the plate chiller comes with a bracket, it may be clipped to the table frame or attached with nuts, </w:t>
      </w:r>
      <w:r w:rsidR="00162FDD" w:rsidRPr="000D6703">
        <w:rPr>
          <w:rFonts w:ascii="Helvetica" w:hAnsi="Helvetica"/>
          <w:sz w:val="24"/>
          <w:szCs w:val="24"/>
        </w:rPr>
        <w:t>bolts,</w:t>
      </w:r>
      <w:r w:rsidRPr="000D6703">
        <w:rPr>
          <w:rFonts w:ascii="Helvetica" w:hAnsi="Helvetica"/>
          <w:sz w:val="24"/>
          <w:szCs w:val="24"/>
        </w:rPr>
        <w:t xml:space="preserve"> and washers. This would again require the battery drill and drills of varying sizes.</w:t>
      </w:r>
    </w:p>
    <w:p w14:paraId="40BCD514" w14:textId="77777777" w:rsidR="003E54C2" w:rsidRPr="000D6703" w:rsidRDefault="003E54C2" w:rsidP="003E54C2">
      <w:pPr>
        <w:pStyle w:val="ListParagraph"/>
        <w:rPr>
          <w:rFonts w:ascii="Helvetica" w:hAnsi="Helvetica"/>
          <w:sz w:val="24"/>
          <w:szCs w:val="24"/>
        </w:rPr>
      </w:pPr>
    </w:p>
    <w:p w14:paraId="46D5F48E" w14:textId="77777777" w:rsidR="003E54C2" w:rsidRPr="000D6703" w:rsidRDefault="003E54C2" w:rsidP="003E54C2">
      <w:pPr>
        <w:rPr>
          <w:rFonts w:ascii="Helvetica" w:hAnsi="Helvetica"/>
          <w:sz w:val="24"/>
          <w:szCs w:val="24"/>
        </w:rPr>
      </w:pPr>
    </w:p>
    <w:p w14:paraId="1913C49A" w14:textId="52E46F02" w:rsidR="003E54C2" w:rsidRPr="000D6703" w:rsidRDefault="003E54C2" w:rsidP="003E54C2">
      <w:pPr>
        <w:pStyle w:val="ListParagraph"/>
        <w:numPr>
          <w:ilvl w:val="1"/>
          <w:numId w:val="5"/>
        </w:numPr>
        <w:rPr>
          <w:rFonts w:ascii="Helvetica" w:hAnsi="Helvetica"/>
          <w:sz w:val="24"/>
          <w:szCs w:val="24"/>
        </w:rPr>
      </w:pPr>
      <w:r w:rsidRPr="000D6703">
        <w:rPr>
          <w:rFonts w:ascii="Helvetica" w:hAnsi="Helvetica"/>
          <w:sz w:val="24"/>
          <w:szCs w:val="24"/>
        </w:rPr>
        <w:t xml:space="preserve">Test work </w:t>
      </w:r>
      <w:r w:rsidR="008F7B5F">
        <w:rPr>
          <w:rFonts w:ascii="Helvetica" w:hAnsi="Helvetica"/>
          <w:sz w:val="24"/>
          <w:szCs w:val="24"/>
        </w:rPr>
        <w:t xml:space="preserve">is </w:t>
      </w:r>
      <w:r w:rsidRPr="000D6703">
        <w:rPr>
          <w:rFonts w:ascii="Helvetica" w:hAnsi="Helvetica"/>
          <w:sz w:val="24"/>
          <w:szCs w:val="24"/>
        </w:rPr>
        <w:t>done mechanically to ensure everything is ready to go.</w:t>
      </w:r>
    </w:p>
    <w:p w14:paraId="266A19B2" w14:textId="1B5461B7" w:rsidR="003E54C2" w:rsidRDefault="003E54C2" w:rsidP="003E54C2">
      <w:pPr>
        <w:rPr>
          <w:rFonts w:ascii="Helvetica" w:hAnsi="Helvetica"/>
          <w:sz w:val="24"/>
          <w:szCs w:val="24"/>
        </w:rPr>
      </w:pPr>
    </w:p>
    <w:p w14:paraId="0F355731" w14:textId="0C5E9EA3" w:rsidR="00162FDD" w:rsidRDefault="00162FDD" w:rsidP="003E54C2">
      <w:pPr>
        <w:rPr>
          <w:rFonts w:ascii="Helvetica" w:hAnsi="Helvetica"/>
          <w:sz w:val="24"/>
          <w:szCs w:val="24"/>
        </w:rPr>
      </w:pPr>
    </w:p>
    <w:p w14:paraId="24F890A8" w14:textId="6ED254C5" w:rsidR="00162FDD" w:rsidRDefault="00162FDD" w:rsidP="003E54C2">
      <w:pPr>
        <w:rPr>
          <w:rFonts w:ascii="Helvetica" w:hAnsi="Helvetica"/>
          <w:sz w:val="24"/>
          <w:szCs w:val="24"/>
        </w:rPr>
      </w:pPr>
    </w:p>
    <w:p w14:paraId="160AFE4F" w14:textId="3ECAD02D" w:rsidR="00162FDD" w:rsidRDefault="00162FDD" w:rsidP="003E54C2">
      <w:pPr>
        <w:rPr>
          <w:rFonts w:ascii="Helvetica" w:hAnsi="Helvetica"/>
          <w:sz w:val="24"/>
          <w:szCs w:val="24"/>
        </w:rPr>
      </w:pPr>
    </w:p>
    <w:p w14:paraId="05A12006" w14:textId="11563936" w:rsidR="00162FDD" w:rsidRDefault="00162FDD" w:rsidP="003E54C2">
      <w:pPr>
        <w:rPr>
          <w:rFonts w:ascii="Helvetica" w:hAnsi="Helvetica"/>
          <w:sz w:val="24"/>
          <w:szCs w:val="24"/>
        </w:rPr>
      </w:pPr>
    </w:p>
    <w:p w14:paraId="33DD747B" w14:textId="77777777" w:rsidR="00162FDD" w:rsidRPr="000D6703" w:rsidRDefault="00162FDD" w:rsidP="003E54C2">
      <w:pPr>
        <w:rPr>
          <w:rFonts w:ascii="Helvetica" w:hAnsi="Helvetica"/>
          <w:sz w:val="24"/>
          <w:szCs w:val="24"/>
        </w:rPr>
      </w:pPr>
    </w:p>
    <w:p w14:paraId="4F687BA8" w14:textId="77777777" w:rsidR="003E54C2" w:rsidRPr="000D6703" w:rsidRDefault="003E54C2" w:rsidP="003E54C2">
      <w:pPr>
        <w:rPr>
          <w:rFonts w:ascii="Helvetica" w:hAnsi="Helvetica"/>
          <w:b/>
          <w:bCs/>
          <w:sz w:val="28"/>
          <w:szCs w:val="28"/>
          <w:u w:val="single"/>
        </w:rPr>
      </w:pPr>
      <w:r w:rsidRPr="000D6703">
        <w:rPr>
          <w:rFonts w:ascii="Helvetica" w:hAnsi="Helvetica"/>
          <w:b/>
          <w:bCs/>
          <w:sz w:val="28"/>
          <w:szCs w:val="28"/>
          <w:u w:val="single"/>
        </w:rPr>
        <w:lastRenderedPageBreak/>
        <w:t>Electrical</w:t>
      </w:r>
    </w:p>
    <w:p w14:paraId="765CCC7F" w14:textId="77777777" w:rsidR="003E54C2" w:rsidRPr="000D6703" w:rsidRDefault="003E54C2" w:rsidP="003E54C2">
      <w:pPr>
        <w:rPr>
          <w:rFonts w:ascii="Helvetica" w:hAnsi="Helvetica"/>
          <w:b/>
          <w:bCs/>
          <w:sz w:val="32"/>
          <w:szCs w:val="32"/>
        </w:rPr>
      </w:pPr>
      <w:r w:rsidRPr="000D6703">
        <w:rPr>
          <w:rFonts w:ascii="Helvetica" w:hAnsi="Helvetica"/>
          <w:b/>
          <w:bCs/>
          <w:sz w:val="28"/>
          <w:szCs w:val="28"/>
        </w:rPr>
        <w:t>Ensure all wiring follows BS7671 (Electrical Wiring Standard)</w:t>
      </w:r>
    </w:p>
    <w:p w14:paraId="611E16A0" w14:textId="4BD794F2" w:rsidR="003E54C2" w:rsidRPr="000D6703" w:rsidRDefault="003E54C2" w:rsidP="003E54C2">
      <w:pPr>
        <w:pStyle w:val="ListParagraph"/>
        <w:numPr>
          <w:ilvl w:val="0"/>
          <w:numId w:val="5"/>
        </w:numPr>
        <w:rPr>
          <w:rFonts w:ascii="Helvetica" w:hAnsi="Helvetica"/>
          <w:sz w:val="24"/>
          <w:szCs w:val="24"/>
        </w:rPr>
      </w:pPr>
      <w:r w:rsidRPr="000D6703">
        <w:rPr>
          <w:rFonts w:ascii="Helvetica" w:hAnsi="Helvetica"/>
          <w:sz w:val="24"/>
          <w:szCs w:val="24"/>
        </w:rPr>
        <w:t>The Electrical side will involve the main fittings of heating elements and pumps to the PID Controller</w:t>
      </w:r>
      <w:r w:rsidR="002D5CA9">
        <w:rPr>
          <w:rFonts w:ascii="Helvetica" w:hAnsi="Helvetica"/>
          <w:sz w:val="24"/>
          <w:szCs w:val="24"/>
        </w:rPr>
        <w:t>;</w:t>
      </w:r>
      <w:r w:rsidRPr="000D6703">
        <w:rPr>
          <w:rFonts w:ascii="Helvetica" w:hAnsi="Helvetica"/>
          <w:sz w:val="24"/>
          <w:szCs w:val="24"/>
        </w:rPr>
        <w:t xml:space="preserve"> additionally</w:t>
      </w:r>
      <w:r w:rsidR="002D5CA9">
        <w:rPr>
          <w:rFonts w:ascii="Helvetica" w:hAnsi="Helvetica"/>
          <w:sz w:val="24"/>
          <w:szCs w:val="24"/>
        </w:rPr>
        <w:t>,</w:t>
      </w:r>
      <w:r w:rsidRPr="000D6703">
        <w:rPr>
          <w:rFonts w:ascii="Helvetica" w:hAnsi="Helvetica"/>
          <w:sz w:val="24"/>
          <w:szCs w:val="24"/>
        </w:rPr>
        <w:t xml:space="preserve"> they will be connected to power.</w:t>
      </w:r>
    </w:p>
    <w:p w14:paraId="5A56E6F1" w14:textId="77777777" w:rsidR="003E54C2" w:rsidRPr="000D6703" w:rsidRDefault="003E54C2" w:rsidP="003E54C2">
      <w:pPr>
        <w:pStyle w:val="ListParagraph"/>
        <w:ind w:left="360"/>
        <w:rPr>
          <w:rFonts w:ascii="Helvetica" w:hAnsi="Helvetica"/>
          <w:sz w:val="24"/>
          <w:szCs w:val="24"/>
        </w:rPr>
      </w:pPr>
    </w:p>
    <w:p w14:paraId="52E69E31" w14:textId="77777777" w:rsidR="003E54C2" w:rsidRPr="000D6703" w:rsidRDefault="003E54C2" w:rsidP="003E54C2">
      <w:pPr>
        <w:pStyle w:val="ListParagraph"/>
        <w:numPr>
          <w:ilvl w:val="1"/>
          <w:numId w:val="5"/>
        </w:numPr>
        <w:rPr>
          <w:rFonts w:ascii="Helvetica" w:hAnsi="Helvetica"/>
          <w:sz w:val="24"/>
          <w:szCs w:val="24"/>
        </w:rPr>
      </w:pPr>
      <w:r w:rsidRPr="000D6703">
        <w:rPr>
          <w:rFonts w:ascii="Helvetica" w:hAnsi="Helvetica"/>
          <w:sz w:val="24"/>
          <w:szCs w:val="24"/>
        </w:rPr>
        <w:t>Connect Pumps to PID.</w:t>
      </w:r>
    </w:p>
    <w:p w14:paraId="744F9431" w14:textId="6525637B" w:rsidR="003E54C2" w:rsidRPr="000D6703" w:rsidRDefault="003E54C2" w:rsidP="003E54C2">
      <w:pPr>
        <w:rPr>
          <w:rFonts w:ascii="Helvetica" w:hAnsi="Helvetica"/>
          <w:sz w:val="24"/>
          <w:szCs w:val="24"/>
        </w:rPr>
      </w:pPr>
      <w:r w:rsidRPr="000D6703">
        <w:rPr>
          <w:rFonts w:ascii="Helvetica" w:hAnsi="Helvetica"/>
          <w:sz w:val="24"/>
          <w:szCs w:val="24"/>
        </w:rPr>
        <w:t xml:space="preserve">Using the Riptide Pump manual, an Electrician would connect the </w:t>
      </w:r>
      <w:r w:rsidR="008F7B5F">
        <w:rPr>
          <w:rFonts w:ascii="Helvetica" w:hAnsi="Helvetica"/>
          <w:sz w:val="24"/>
          <w:szCs w:val="24"/>
        </w:rPr>
        <w:t>p</w:t>
      </w:r>
      <w:r w:rsidRPr="000D6703">
        <w:rPr>
          <w:rFonts w:ascii="Helvetica" w:hAnsi="Helvetica"/>
          <w:sz w:val="24"/>
          <w:szCs w:val="24"/>
        </w:rPr>
        <w:t xml:space="preserve">ump through to the PID controller using a screwdriver set. The PID system is capable of being the </w:t>
      </w:r>
      <w:r w:rsidR="0002047F">
        <w:rPr>
          <w:rFonts w:ascii="Helvetica" w:hAnsi="Helvetica"/>
          <w:sz w:val="24"/>
          <w:szCs w:val="24"/>
        </w:rPr>
        <w:t>primary</w:t>
      </w:r>
      <w:r w:rsidRPr="000D6703">
        <w:rPr>
          <w:rFonts w:ascii="Helvetica" w:hAnsi="Helvetica"/>
          <w:sz w:val="24"/>
          <w:szCs w:val="24"/>
        </w:rPr>
        <w:t xml:space="preserve"> power source for the Pumps.</w:t>
      </w:r>
    </w:p>
    <w:p w14:paraId="2BF50633" w14:textId="51CA5E6F" w:rsidR="003E54C2" w:rsidRPr="000D6703" w:rsidRDefault="003E54C2" w:rsidP="00162FDD">
      <w:pPr>
        <w:jc w:val="center"/>
        <w:rPr>
          <w:rFonts w:ascii="Helvetica" w:hAnsi="Helvetica"/>
          <w:sz w:val="24"/>
          <w:szCs w:val="24"/>
        </w:rPr>
      </w:pPr>
      <w:r w:rsidRPr="000D6703">
        <w:rPr>
          <w:rFonts w:ascii="Helvetica" w:hAnsi="Helvetica"/>
          <w:noProof/>
        </w:rPr>
        <w:drawing>
          <wp:inline distT="0" distB="0" distL="0" distR="0" wp14:anchorId="59FDB60F" wp14:editId="3B4EA386">
            <wp:extent cx="3679825" cy="2440592"/>
            <wp:effectExtent l="0" t="0" r="0" b="0"/>
            <wp:docPr id="7" name="Picture 7" descr="RipTide™ Brewing Pu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ipTide™ Brewing Pump"/>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730398" cy="2474134"/>
                    </a:xfrm>
                    <a:prstGeom prst="rect">
                      <a:avLst/>
                    </a:prstGeom>
                    <a:noFill/>
                    <a:ln>
                      <a:noFill/>
                    </a:ln>
                  </pic:spPr>
                </pic:pic>
              </a:graphicData>
            </a:graphic>
          </wp:inline>
        </w:drawing>
      </w:r>
      <w:r w:rsidRPr="000D6703">
        <w:rPr>
          <w:rFonts w:ascii="Helvetica" w:hAnsi="Helvetica"/>
          <w:noProof/>
        </w:rPr>
        <w:drawing>
          <wp:inline distT="0" distB="0" distL="0" distR="0" wp14:anchorId="6F601D9A" wp14:editId="06477CA4">
            <wp:extent cx="3672840" cy="2451954"/>
            <wp:effectExtent l="0" t="0" r="3810" b="5715"/>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702361" cy="2471662"/>
                    </a:xfrm>
                    <a:prstGeom prst="rect">
                      <a:avLst/>
                    </a:prstGeom>
                    <a:noFill/>
                    <a:ln>
                      <a:noFill/>
                    </a:ln>
                  </pic:spPr>
                </pic:pic>
              </a:graphicData>
            </a:graphic>
          </wp:inline>
        </w:drawing>
      </w:r>
    </w:p>
    <w:p w14:paraId="71FBA9AB" w14:textId="77777777" w:rsidR="003E54C2" w:rsidRPr="000D6703" w:rsidRDefault="003E54C2" w:rsidP="003E54C2">
      <w:pPr>
        <w:pStyle w:val="ListParagraph"/>
        <w:ind w:left="792"/>
        <w:rPr>
          <w:rFonts w:ascii="Helvetica" w:hAnsi="Helvetica"/>
          <w:sz w:val="24"/>
          <w:szCs w:val="24"/>
        </w:rPr>
      </w:pPr>
    </w:p>
    <w:p w14:paraId="5EA8E879" w14:textId="77777777" w:rsidR="003E54C2" w:rsidRPr="000D6703" w:rsidRDefault="003E54C2" w:rsidP="003E54C2">
      <w:pPr>
        <w:pStyle w:val="ListParagraph"/>
        <w:ind w:left="792"/>
        <w:rPr>
          <w:rFonts w:ascii="Helvetica" w:hAnsi="Helvetica"/>
          <w:sz w:val="24"/>
          <w:szCs w:val="24"/>
        </w:rPr>
      </w:pPr>
    </w:p>
    <w:p w14:paraId="10EB64C5" w14:textId="77777777" w:rsidR="003E54C2" w:rsidRPr="000D6703" w:rsidRDefault="003E54C2" w:rsidP="003E54C2">
      <w:pPr>
        <w:pStyle w:val="ListParagraph"/>
        <w:ind w:left="792"/>
        <w:rPr>
          <w:rFonts w:ascii="Helvetica" w:hAnsi="Helvetica"/>
          <w:sz w:val="24"/>
          <w:szCs w:val="24"/>
        </w:rPr>
      </w:pPr>
    </w:p>
    <w:p w14:paraId="318581E1" w14:textId="77777777" w:rsidR="003E54C2" w:rsidRPr="000D6703" w:rsidRDefault="003E54C2" w:rsidP="003E54C2">
      <w:pPr>
        <w:pStyle w:val="ListParagraph"/>
        <w:ind w:left="792"/>
        <w:rPr>
          <w:rFonts w:ascii="Helvetica" w:hAnsi="Helvetica"/>
          <w:sz w:val="24"/>
          <w:szCs w:val="24"/>
        </w:rPr>
      </w:pPr>
    </w:p>
    <w:p w14:paraId="69D463EF" w14:textId="77777777" w:rsidR="003E54C2" w:rsidRPr="000D6703" w:rsidRDefault="003E54C2" w:rsidP="003E54C2">
      <w:pPr>
        <w:pStyle w:val="ListParagraph"/>
        <w:ind w:left="792"/>
        <w:rPr>
          <w:rFonts w:ascii="Helvetica" w:hAnsi="Helvetica"/>
          <w:sz w:val="24"/>
          <w:szCs w:val="24"/>
        </w:rPr>
      </w:pPr>
    </w:p>
    <w:p w14:paraId="140AC7CE" w14:textId="77777777" w:rsidR="003E54C2" w:rsidRPr="000D6703" w:rsidRDefault="003E54C2" w:rsidP="003E54C2">
      <w:pPr>
        <w:pStyle w:val="ListParagraph"/>
        <w:ind w:left="792"/>
        <w:rPr>
          <w:rFonts w:ascii="Helvetica" w:hAnsi="Helvetica"/>
          <w:sz w:val="24"/>
          <w:szCs w:val="24"/>
        </w:rPr>
      </w:pPr>
    </w:p>
    <w:p w14:paraId="7C9FE699" w14:textId="77777777" w:rsidR="003E54C2" w:rsidRPr="000D6703" w:rsidRDefault="003E54C2" w:rsidP="003E54C2">
      <w:pPr>
        <w:pStyle w:val="ListParagraph"/>
        <w:ind w:left="792"/>
        <w:rPr>
          <w:rFonts w:ascii="Helvetica" w:hAnsi="Helvetica"/>
          <w:sz w:val="24"/>
          <w:szCs w:val="24"/>
        </w:rPr>
      </w:pPr>
    </w:p>
    <w:p w14:paraId="1D5E87B3" w14:textId="1F8C6E57" w:rsidR="003E54C2" w:rsidRPr="000D6703" w:rsidRDefault="0087569C" w:rsidP="003E54C2">
      <w:pPr>
        <w:pStyle w:val="ListParagraph"/>
        <w:numPr>
          <w:ilvl w:val="1"/>
          <w:numId w:val="5"/>
        </w:numPr>
        <w:rPr>
          <w:rFonts w:ascii="Helvetica" w:hAnsi="Helvetica"/>
          <w:sz w:val="24"/>
          <w:szCs w:val="24"/>
        </w:rPr>
      </w:pPr>
      <w:r w:rsidRPr="000D6703">
        <w:rPr>
          <w:rFonts w:ascii="Helvetica" w:hAnsi="Helvetica"/>
          <w:noProof/>
        </w:rPr>
        <w:lastRenderedPageBreak/>
        <w:drawing>
          <wp:anchor distT="0" distB="0" distL="114300" distR="114300" simplePos="0" relativeHeight="251699200" behindDoc="1" locked="0" layoutInCell="1" allowOverlap="1" wp14:anchorId="5D4A8972" wp14:editId="5FFE5823">
            <wp:simplePos x="0" y="0"/>
            <wp:positionH relativeFrom="column">
              <wp:posOffset>843915</wp:posOffset>
            </wp:positionH>
            <wp:positionV relativeFrom="paragraph">
              <wp:posOffset>13970</wp:posOffset>
            </wp:positionV>
            <wp:extent cx="3750310" cy="2503170"/>
            <wp:effectExtent l="0" t="0" r="2540" b="0"/>
            <wp:wrapTight wrapText="bothSides">
              <wp:wrapPolygon edited="0">
                <wp:start x="0" y="0"/>
                <wp:lineTo x="0" y="21370"/>
                <wp:lineTo x="21505" y="21370"/>
                <wp:lineTo x="21505" y="0"/>
                <wp:lineTo x="0" y="0"/>
              </wp:wrapPolygon>
            </wp:wrapTight>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750310" cy="2503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D6703">
        <w:rPr>
          <w:rFonts w:ascii="Helvetica" w:hAnsi="Helvetica"/>
          <w:noProof/>
        </w:rPr>
        <w:drawing>
          <wp:anchor distT="0" distB="0" distL="114300" distR="114300" simplePos="0" relativeHeight="251700224" behindDoc="1" locked="0" layoutInCell="1" allowOverlap="1" wp14:anchorId="6781EC19" wp14:editId="3D3E5125">
            <wp:simplePos x="0" y="0"/>
            <wp:positionH relativeFrom="column">
              <wp:posOffset>-142875</wp:posOffset>
            </wp:positionH>
            <wp:positionV relativeFrom="paragraph">
              <wp:posOffset>13970</wp:posOffset>
            </wp:positionV>
            <wp:extent cx="1409065" cy="2517140"/>
            <wp:effectExtent l="0" t="0" r="635" b="0"/>
            <wp:wrapTight wrapText="bothSides">
              <wp:wrapPolygon edited="0">
                <wp:start x="0" y="0"/>
                <wp:lineTo x="0" y="21415"/>
                <wp:lineTo x="21318" y="21415"/>
                <wp:lineTo x="21318" y="0"/>
                <wp:lineTo x="0" y="0"/>
              </wp:wrapPolygon>
            </wp:wrapTight>
            <wp:docPr id="9" name="Picture 9" descr="A picture containing scissors,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cissors, blue&#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409065" cy="25171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E54C2" w:rsidRPr="000D6703">
        <w:rPr>
          <w:rFonts w:ascii="Helvetica" w:hAnsi="Helvetica"/>
          <w:sz w:val="24"/>
          <w:szCs w:val="24"/>
        </w:rPr>
        <w:t>Connect heating elements to PID.</w:t>
      </w:r>
    </w:p>
    <w:p w14:paraId="7863A0F1" w14:textId="2FF02A4E" w:rsidR="003E54C2" w:rsidRPr="000D6703" w:rsidRDefault="003E54C2" w:rsidP="0087569C">
      <w:pPr>
        <w:rPr>
          <w:rFonts w:ascii="Helvetica" w:hAnsi="Helvetica"/>
          <w:sz w:val="24"/>
          <w:szCs w:val="24"/>
        </w:rPr>
      </w:pPr>
      <w:r w:rsidRPr="000D6703">
        <w:rPr>
          <w:rFonts w:ascii="Helvetica" w:hAnsi="Helvetica"/>
          <w:sz w:val="24"/>
          <w:szCs w:val="24"/>
        </w:rPr>
        <w:t xml:space="preserve">The heating element needs to be connected through a 3-Core cable to the PID. Wire strippers and a screwdriver set will be used to do this. The PID is capable of being the </w:t>
      </w:r>
      <w:r w:rsidR="0002047F">
        <w:rPr>
          <w:rFonts w:ascii="Helvetica" w:hAnsi="Helvetica"/>
          <w:sz w:val="24"/>
          <w:szCs w:val="24"/>
        </w:rPr>
        <w:t>primary</w:t>
      </w:r>
      <w:r w:rsidRPr="000D6703">
        <w:rPr>
          <w:rFonts w:ascii="Helvetica" w:hAnsi="Helvetica"/>
          <w:sz w:val="24"/>
          <w:szCs w:val="24"/>
        </w:rPr>
        <w:t xml:space="preserve"> power source for the Heating Elements.</w:t>
      </w:r>
    </w:p>
    <w:p w14:paraId="212246D2" w14:textId="77777777" w:rsidR="003E54C2" w:rsidRPr="000D6703" w:rsidRDefault="003E54C2" w:rsidP="003E54C2">
      <w:pPr>
        <w:rPr>
          <w:rFonts w:ascii="Helvetica" w:hAnsi="Helvetica"/>
          <w:sz w:val="24"/>
          <w:szCs w:val="24"/>
        </w:rPr>
      </w:pPr>
    </w:p>
    <w:p w14:paraId="534F20AF" w14:textId="2879F7DC" w:rsidR="00791BC5" w:rsidRPr="00494F25" w:rsidRDefault="003E54C2" w:rsidP="00171213">
      <w:pPr>
        <w:pStyle w:val="ListParagraph"/>
        <w:numPr>
          <w:ilvl w:val="1"/>
          <w:numId w:val="5"/>
        </w:numPr>
        <w:rPr>
          <w:rFonts w:ascii="Helvetica" w:hAnsi="Helvetica"/>
          <w:sz w:val="44"/>
        </w:rPr>
      </w:pPr>
      <w:r w:rsidRPr="000D6703">
        <w:rPr>
          <w:rFonts w:ascii="Helvetica" w:hAnsi="Helvetica"/>
          <w:sz w:val="24"/>
          <w:szCs w:val="24"/>
        </w:rPr>
        <w:t xml:space="preserve">Test work </w:t>
      </w:r>
      <w:r w:rsidR="002D5CA9">
        <w:rPr>
          <w:rFonts w:ascii="Helvetica" w:hAnsi="Helvetica"/>
          <w:sz w:val="24"/>
          <w:szCs w:val="24"/>
        </w:rPr>
        <w:t xml:space="preserve">is </w:t>
      </w:r>
      <w:r w:rsidRPr="000D6703">
        <w:rPr>
          <w:rFonts w:ascii="Helvetica" w:hAnsi="Helvetica"/>
          <w:sz w:val="24"/>
          <w:szCs w:val="24"/>
        </w:rPr>
        <w:t>done electrically to ensure everything is ready to g</w:t>
      </w:r>
      <w:r w:rsidR="00171213" w:rsidRPr="000D6703">
        <w:rPr>
          <w:rFonts w:ascii="Helvetica" w:hAnsi="Helvetica"/>
          <w:sz w:val="24"/>
          <w:szCs w:val="24"/>
        </w:rPr>
        <w:t>o.</w:t>
      </w:r>
      <w:r w:rsidR="00171213" w:rsidRPr="000D6703">
        <w:rPr>
          <w:rFonts w:ascii="Helvetica" w:hAnsi="Helvetica"/>
          <w:sz w:val="44"/>
        </w:rPr>
        <w:t xml:space="preserve"> </w:t>
      </w:r>
    </w:p>
    <w:p w14:paraId="5E7ADEDD" w14:textId="2AC49BCE" w:rsidR="00494F25" w:rsidRPr="00494F25" w:rsidRDefault="00494F25" w:rsidP="00494F25"/>
    <w:p w14:paraId="5399E74E" w14:textId="524B8163" w:rsidR="00494F25" w:rsidRPr="00494F25" w:rsidRDefault="00494F25" w:rsidP="00494F25"/>
    <w:p w14:paraId="35AF9BF1" w14:textId="2CFE3263" w:rsidR="00494F25" w:rsidRPr="00494F25" w:rsidRDefault="00494F25" w:rsidP="00494F25"/>
    <w:p w14:paraId="2EDFBE88" w14:textId="589D3495" w:rsidR="00494F25" w:rsidRPr="00494F25" w:rsidRDefault="00494F25" w:rsidP="00494F25"/>
    <w:p w14:paraId="21F7156B" w14:textId="1EFD62D2" w:rsidR="00494F25" w:rsidRPr="00494F25" w:rsidRDefault="00494F25" w:rsidP="00494F25"/>
    <w:p w14:paraId="79C4C78F" w14:textId="0D28BEC6" w:rsidR="00494F25" w:rsidRDefault="00494F25" w:rsidP="00494F25">
      <w:pPr>
        <w:rPr>
          <w:rFonts w:ascii="Helvetica" w:hAnsi="Helvetica"/>
          <w:sz w:val="24"/>
          <w:szCs w:val="24"/>
        </w:rPr>
      </w:pPr>
    </w:p>
    <w:p w14:paraId="6F2B754A" w14:textId="2BACA481" w:rsidR="00494F25" w:rsidRDefault="00494F25" w:rsidP="00494F25">
      <w:pPr>
        <w:tabs>
          <w:tab w:val="left" w:pos="13128"/>
        </w:tabs>
      </w:pPr>
      <w:r>
        <w:tab/>
      </w:r>
    </w:p>
    <w:p w14:paraId="192FA170" w14:textId="5350FE7B" w:rsidR="00494F25" w:rsidRDefault="00494F25" w:rsidP="00494F25">
      <w:pPr>
        <w:tabs>
          <w:tab w:val="left" w:pos="13128"/>
        </w:tabs>
      </w:pPr>
    </w:p>
    <w:p w14:paraId="653FA8BF" w14:textId="56398F16" w:rsidR="00494F25" w:rsidRDefault="00494F25" w:rsidP="00494F25">
      <w:pPr>
        <w:tabs>
          <w:tab w:val="left" w:pos="13128"/>
        </w:tabs>
      </w:pPr>
    </w:p>
    <w:p w14:paraId="793327D0" w14:textId="3A8B5B30" w:rsidR="00494F25" w:rsidRDefault="00494F25" w:rsidP="00494F25">
      <w:pPr>
        <w:tabs>
          <w:tab w:val="left" w:pos="13128"/>
        </w:tabs>
      </w:pPr>
    </w:p>
    <w:p w14:paraId="0F360766" w14:textId="26C6880F" w:rsidR="00494F25" w:rsidRDefault="00494F25" w:rsidP="00494F25">
      <w:pPr>
        <w:tabs>
          <w:tab w:val="left" w:pos="13128"/>
        </w:tabs>
      </w:pPr>
    </w:p>
    <w:p w14:paraId="295E5D2D" w14:textId="242943E4" w:rsidR="00494F25" w:rsidRDefault="00494F25" w:rsidP="00494F25">
      <w:pPr>
        <w:tabs>
          <w:tab w:val="left" w:pos="13128"/>
        </w:tabs>
      </w:pPr>
    </w:p>
    <w:p w14:paraId="5E1E52AD" w14:textId="4C569050" w:rsidR="00494F25" w:rsidRDefault="00494F25" w:rsidP="00494F25">
      <w:pPr>
        <w:tabs>
          <w:tab w:val="left" w:pos="13128"/>
        </w:tabs>
      </w:pPr>
    </w:p>
    <w:p w14:paraId="2FEB2242" w14:textId="6A8E059B" w:rsidR="00494F25" w:rsidRDefault="00494F25" w:rsidP="00494F25">
      <w:pPr>
        <w:tabs>
          <w:tab w:val="left" w:pos="13128"/>
        </w:tabs>
      </w:pPr>
    </w:p>
    <w:p w14:paraId="6579FE06" w14:textId="1413098B" w:rsidR="00494F25" w:rsidRDefault="00494F25" w:rsidP="00494F25">
      <w:pPr>
        <w:tabs>
          <w:tab w:val="left" w:pos="13128"/>
        </w:tabs>
      </w:pPr>
    </w:p>
    <w:p w14:paraId="3961D969" w14:textId="79DE68A8" w:rsidR="00494F25" w:rsidRDefault="00494F25" w:rsidP="00494F25">
      <w:pPr>
        <w:tabs>
          <w:tab w:val="left" w:pos="13128"/>
        </w:tabs>
      </w:pPr>
    </w:p>
    <w:p w14:paraId="37983D07" w14:textId="4BE99610" w:rsidR="00494F25" w:rsidRDefault="00494F25" w:rsidP="00494F25">
      <w:pPr>
        <w:tabs>
          <w:tab w:val="left" w:pos="5000"/>
        </w:tabs>
        <w:sectPr w:rsidR="00494F25" w:rsidSect="002179C9">
          <w:pgSz w:w="16838" w:h="11906" w:orient="landscape"/>
          <w:pgMar w:top="720" w:right="720" w:bottom="720" w:left="720" w:header="709" w:footer="709" w:gutter="0"/>
          <w:cols w:space="708"/>
          <w:docGrid w:linePitch="360"/>
        </w:sectPr>
      </w:pPr>
    </w:p>
    <w:p w14:paraId="31C37EF4" w14:textId="53D08F74" w:rsidR="004E65AB" w:rsidRDefault="004E65AB" w:rsidP="004E65AB">
      <w:pPr>
        <w:tabs>
          <w:tab w:val="left" w:pos="5000"/>
        </w:tabs>
        <w:rPr>
          <w:b/>
          <w:sz w:val="44"/>
          <w:u w:val="single"/>
        </w:rPr>
      </w:pPr>
      <w:r>
        <w:rPr>
          <w:b/>
          <w:sz w:val="44"/>
          <w:u w:val="single"/>
        </w:rPr>
        <w:lastRenderedPageBreak/>
        <w:t>Health and Safety</w:t>
      </w:r>
    </w:p>
    <w:p w14:paraId="78589E38" w14:textId="77777777" w:rsidR="004E65AB" w:rsidRPr="00511F1F" w:rsidRDefault="004E65AB" w:rsidP="004E65AB">
      <w:pPr>
        <w:spacing w:after="240" w:line="240" w:lineRule="auto"/>
        <w:textAlignment w:val="baseline"/>
        <w:rPr>
          <w:rFonts w:eastAsia="Times New Roman" w:cstheme="minorHAnsi"/>
          <w:szCs w:val="20"/>
          <w:lang w:eastAsia="en-GB"/>
        </w:rPr>
      </w:pPr>
      <w:r w:rsidRPr="00511F1F">
        <w:rPr>
          <w:rFonts w:eastAsia="Times New Roman" w:cstheme="minorHAnsi"/>
          <w:szCs w:val="20"/>
          <w:lang w:eastAsia="en-GB"/>
        </w:rPr>
        <w:t xml:space="preserve">Most new work equipment that is machinery will fall within the scope of the Machinery Directive, as implemented by the </w:t>
      </w:r>
      <w:r w:rsidRPr="00511F1F">
        <w:rPr>
          <w:rFonts w:eastAsia="Times New Roman" w:cstheme="minorHAnsi"/>
          <w:b/>
          <w:szCs w:val="20"/>
          <w:lang w:eastAsia="en-GB"/>
        </w:rPr>
        <w:t>Supply of Machinery (Safety) Regulations</w:t>
      </w:r>
      <w:r w:rsidRPr="00511F1F">
        <w:rPr>
          <w:rFonts w:eastAsia="Times New Roman" w:cstheme="minorHAnsi"/>
          <w:szCs w:val="20"/>
          <w:lang w:eastAsia="en-GB"/>
        </w:rPr>
        <w:t>. Machinery, and certain other work equipment within scope of the Directive, must undergo conformity assessment and be appropriately CE marked before being placed on the market or brought into use. This includes:</w:t>
      </w:r>
    </w:p>
    <w:p w14:paraId="7ABACEF7" w14:textId="77777777" w:rsidR="004E65AB" w:rsidRPr="00511F1F" w:rsidRDefault="004E65AB" w:rsidP="004E65AB">
      <w:pPr>
        <w:numPr>
          <w:ilvl w:val="0"/>
          <w:numId w:val="9"/>
        </w:numPr>
        <w:spacing w:after="0" w:line="240" w:lineRule="auto"/>
        <w:ind w:left="240"/>
        <w:textAlignment w:val="baseline"/>
        <w:rPr>
          <w:rFonts w:eastAsia="Times New Roman" w:cstheme="minorHAnsi"/>
          <w:szCs w:val="20"/>
          <w:lang w:eastAsia="en-GB"/>
        </w:rPr>
      </w:pPr>
      <w:r w:rsidRPr="00511F1F">
        <w:rPr>
          <w:rFonts w:eastAsia="Times New Roman" w:cstheme="minorHAnsi"/>
          <w:szCs w:val="20"/>
          <w:lang w:eastAsia="en-GB"/>
        </w:rPr>
        <w:t>machinery which needs to be installed on / with other equipment or in a structure before it can be used</w:t>
      </w:r>
    </w:p>
    <w:p w14:paraId="6BA2C70C" w14:textId="77777777" w:rsidR="004E65AB" w:rsidRPr="00511F1F" w:rsidRDefault="004E65AB" w:rsidP="004E65AB">
      <w:pPr>
        <w:numPr>
          <w:ilvl w:val="0"/>
          <w:numId w:val="9"/>
        </w:numPr>
        <w:spacing w:after="0" w:line="240" w:lineRule="auto"/>
        <w:ind w:left="240"/>
        <w:textAlignment w:val="baseline"/>
        <w:rPr>
          <w:rFonts w:eastAsia="Times New Roman" w:cstheme="minorHAnsi"/>
          <w:szCs w:val="20"/>
          <w:lang w:eastAsia="en-GB"/>
        </w:rPr>
      </w:pPr>
      <w:r w:rsidRPr="00511F1F">
        <w:rPr>
          <w:rFonts w:eastAsia="Times New Roman" w:cstheme="minorHAnsi"/>
          <w:szCs w:val="20"/>
          <w:lang w:eastAsia="en-GB"/>
        </w:rPr>
        <w:t>safety components placed independently on the market</w:t>
      </w:r>
    </w:p>
    <w:p w14:paraId="5EBB1829" w14:textId="77777777" w:rsidR="004E65AB" w:rsidRPr="00511F1F" w:rsidRDefault="004E65AB" w:rsidP="004E65AB">
      <w:pPr>
        <w:numPr>
          <w:ilvl w:val="0"/>
          <w:numId w:val="9"/>
        </w:numPr>
        <w:spacing w:after="0" w:line="240" w:lineRule="auto"/>
        <w:ind w:left="240"/>
        <w:textAlignment w:val="baseline"/>
        <w:rPr>
          <w:rFonts w:eastAsia="Times New Roman" w:cstheme="minorHAnsi"/>
          <w:szCs w:val="20"/>
          <w:lang w:eastAsia="en-GB"/>
        </w:rPr>
      </w:pPr>
      <w:r w:rsidRPr="00511F1F">
        <w:rPr>
          <w:rFonts w:eastAsia="Times New Roman" w:cstheme="minorHAnsi"/>
          <w:szCs w:val="20"/>
          <w:lang w:eastAsia="en-GB"/>
        </w:rPr>
        <w:t>lifting equipment / accessories</w:t>
      </w:r>
    </w:p>
    <w:p w14:paraId="4A9AC006" w14:textId="77777777" w:rsidR="004E65AB" w:rsidRPr="00511F1F" w:rsidRDefault="004E65AB" w:rsidP="004E65AB">
      <w:pPr>
        <w:numPr>
          <w:ilvl w:val="0"/>
          <w:numId w:val="9"/>
        </w:numPr>
        <w:spacing w:after="0" w:line="240" w:lineRule="auto"/>
        <w:ind w:left="240"/>
        <w:textAlignment w:val="baseline"/>
        <w:rPr>
          <w:rFonts w:eastAsia="Times New Roman" w:cstheme="minorHAnsi"/>
          <w:szCs w:val="20"/>
          <w:lang w:eastAsia="en-GB"/>
        </w:rPr>
      </w:pPr>
      <w:r w:rsidRPr="00511F1F">
        <w:rPr>
          <w:rFonts w:eastAsia="Times New Roman" w:cstheme="minorHAnsi"/>
          <w:szCs w:val="20"/>
          <w:lang w:eastAsia="en-GB"/>
        </w:rPr>
        <w:t>partly completed machinery (machinery which cannot itself perform a function) also comes within scope of the Machinery Directive</w:t>
      </w:r>
    </w:p>
    <w:p w14:paraId="2DC58BEF" w14:textId="77777777" w:rsidR="004E65AB" w:rsidRPr="00511F1F" w:rsidRDefault="004E65AB" w:rsidP="004E65AB">
      <w:pPr>
        <w:spacing w:after="0" w:line="240" w:lineRule="auto"/>
        <w:ind w:left="240"/>
        <w:textAlignment w:val="baseline"/>
        <w:rPr>
          <w:rFonts w:eastAsia="Times New Roman" w:cstheme="minorHAnsi"/>
          <w:szCs w:val="20"/>
          <w:lang w:eastAsia="en-GB"/>
        </w:rPr>
      </w:pPr>
    </w:p>
    <w:p w14:paraId="0E961CEE" w14:textId="77777777" w:rsidR="004E65AB" w:rsidRDefault="004E65AB" w:rsidP="004E65AB">
      <w:pPr>
        <w:rPr>
          <w:rFonts w:cstheme="minorHAnsi"/>
          <w:color w:val="111111"/>
          <w:szCs w:val="20"/>
        </w:rPr>
      </w:pPr>
      <w:r w:rsidRPr="00511F1F">
        <w:rPr>
          <w:rFonts w:cstheme="minorHAnsi"/>
          <w:szCs w:val="20"/>
        </w:rPr>
        <w:t>Manufacturers of new </w:t>
      </w:r>
      <w:hyperlink r:id="rId38" w:history="1">
        <w:r w:rsidRPr="00511F1F">
          <w:rPr>
            <w:rStyle w:val="Hyperlink"/>
            <w:rFonts w:cstheme="minorHAnsi"/>
            <w:szCs w:val="20"/>
            <w:bdr w:val="none" w:sz="0" w:space="0" w:color="auto" w:frame="1"/>
          </w:rPr>
          <w:t>machinery</w:t>
        </w:r>
      </w:hyperlink>
      <w:r w:rsidRPr="00511F1F">
        <w:rPr>
          <w:rFonts w:cstheme="minorHAnsi"/>
          <w:szCs w:val="20"/>
        </w:rPr>
        <w:t> (and </w:t>
      </w:r>
      <w:hyperlink r:id="rId39" w:anchor="what-else" w:history="1">
        <w:r w:rsidRPr="00511F1F">
          <w:rPr>
            <w:rStyle w:val="Hyperlink"/>
            <w:rFonts w:cstheme="minorHAnsi"/>
            <w:szCs w:val="20"/>
            <w:bdr w:val="none" w:sz="0" w:space="0" w:color="auto" w:frame="1"/>
          </w:rPr>
          <w:t>other products in scope</w:t>
        </w:r>
      </w:hyperlink>
      <w:r w:rsidRPr="00511F1F">
        <w:rPr>
          <w:rFonts w:cstheme="minorHAnsi"/>
          <w:szCs w:val="20"/>
        </w:rPr>
        <w:t>) to be placed onto the European-wide market of the European Economic Area (</w:t>
      </w:r>
      <w:hyperlink r:id="rId40" w:anchor="eea" w:history="1">
        <w:r w:rsidRPr="00511F1F">
          <w:rPr>
            <w:rStyle w:val="Hyperlink"/>
            <w:rFonts w:cstheme="minorHAnsi"/>
            <w:szCs w:val="20"/>
            <w:bdr w:val="none" w:sz="0" w:space="0" w:color="auto" w:frame="1"/>
          </w:rPr>
          <w:t>EEA</w:t>
        </w:r>
      </w:hyperlink>
      <w:r w:rsidRPr="00511F1F">
        <w:rPr>
          <w:rFonts w:cstheme="minorHAnsi"/>
          <w:szCs w:val="20"/>
        </w:rPr>
        <w:t>) must design, construct and supply safe products that comply with the </w:t>
      </w:r>
      <w:hyperlink r:id="rId41" w:history="1">
        <w:r w:rsidRPr="00511F1F">
          <w:rPr>
            <w:rStyle w:val="Hyperlink"/>
            <w:rFonts w:cstheme="minorHAnsi"/>
            <w:b/>
            <w:szCs w:val="20"/>
            <w:bdr w:val="none" w:sz="0" w:space="0" w:color="auto" w:frame="1"/>
          </w:rPr>
          <w:t>Machinery Directive 2006/42/EC</w:t>
        </w:r>
        <w:r w:rsidRPr="00511F1F">
          <w:rPr>
            <w:rStyle w:val="Hyperlink"/>
            <w:rFonts w:cstheme="minorHAnsi"/>
            <w:szCs w:val="20"/>
            <w:bdr w:val="none" w:sz="0" w:space="0" w:color="auto" w:frame="1"/>
          </w:rPr>
          <w:t> </w:t>
        </w:r>
      </w:hyperlink>
      <w:r w:rsidRPr="00511F1F">
        <w:rPr>
          <w:rFonts w:cstheme="minorHAnsi"/>
          <w:szCs w:val="20"/>
        </w:rPr>
        <w:t>. In particular, they must be designed and built to meet the relevant </w:t>
      </w:r>
      <w:hyperlink r:id="rId42" w:history="1">
        <w:r w:rsidRPr="00511F1F">
          <w:rPr>
            <w:rStyle w:val="Hyperlink"/>
            <w:rFonts w:cstheme="minorHAnsi"/>
            <w:szCs w:val="20"/>
            <w:bdr w:val="none" w:sz="0" w:space="0" w:color="auto" w:frame="1"/>
          </w:rPr>
          <w:t>essential health and safety requirements</w:t>
        </w:r>
      </w:hyperlink>
      <w:r w:rsidRPr="00511F1F">
        <w:rPr>
          <w:rFonts w:cstheme="minorHAnsi"/>
          <w:szCs w:val="20"/>
        </w:rPr>
        <w:t>. This requirement applies to the manufacturers of machinery, even where it is for their own use. It also applies to those who </w:t>
      </w:r>
      <w:hyperlink r:id="rId43" w:history="1">
        <w:r w:rsidRPr="00511F1F">
          <w:rPr>
            <w:rStyle w:val="Hyperlink"/>
            <w:rFonts w:cstheme="minorHAnsi"/>
            <w:szCs w:val="20"/>
            <w:bdr w:val="none" w:sz="0" w:space="0" w:color="auto" w:frame="1"/>
          </w:rPr>
          <w:t>modify</w:t>
        </w:r>
      </w:hyperlink>
      <w:r w:rsidRPr="00511F1F">
        <w:rPr>
          <w:rFonts w:cstheme="minorHAnsi"/>
          <w:szCs w:val="20"/>
        </w:rPr>
        <w:t xml:space="preserve"> existing machinery to such an extent it must be considered a new machine, and to those who bring existing non-CE </w:t>
      </w:r>
      <w:r w:rsidRPr="006E3856">
        <w:rPr>
          <w:rFonts w:cstheme="minorHAnsi"/>
          <w:color w:val="111111"/>
          <w:szCs w:val="20"/>
        </w:rPr>
        <w:t>marked </w:t>
      </w:r>
      <w:hyperlink r:id="rId44" w:history="1">
        <w:r w:rsidRPr="006E3856">
          <w:rPr>
            <w:rStyle w:val="Hyperlink"/>
            <w:rFonts w:cstheme="minorHAnsi"/>
            <w:color w:val="981E32"/>
            <w:szCs w:val="20"/>
            <w:bdr w:val="none" w:sz="0" w:space="0" w:color="auto" w:frame="1"/>
          </w:rPr>
          <w:t>machinery</w:t>
        </w:r>
      </w:hyperlink>
      <w:r w:rsidRPr="006E3856">
        <w:rPr>
          <w:rFonts w:cstheme="minorHAnsi"/>
          <w:color w:val="111111"/>
          <w:szCs w:val="20"/>
        </w:rPr>
        <w:t> onto the EEA market, or into service, for the first time.</w:t>
      </w:r>
    </w:p>
    <w:p w14:paraId="2FE0866B" w14:textId="77777777" w:rsidR="004E65AB" w:rsidRPr="00637827" w:rsidRDefault="004E65AB" w:rsidP="004E65AB">
      <w:pPr>
        <w:rPr>
          <w:rFonts w:cstheme="minorHAnsi"/>
          <w:b/>
          <w:color w:val="111111"/>
          <w:szCs w:val="20"/>
          <w:u w:val="single"/>
        </w:rPr>
      </w:pPr>
      <w:r>
        <w:rPr>
          <w:rFonts w:cstheme="minorHAnsi"/>
          <w:b/>
          <w:color w:val="111111"/>
          <w:szCs w:val="20"/>
          <w:u w:val="single"/>
        </w:rPr>
        <w:t>Machinery Standards</w:t>
      </w:r>
    </w:p>
    <w:tbl>
      <w:tblPr>
        <w:tblStyle w:val="GridTable4-Accent1"/>
        <w:tblW w:w="0" w:type="auto"/>
        <w:tblLook w:val="04A0" w:firstRow="1" w:lastRow="0" w:firstColumn="1" w:lastColumn="0" w:noHBand="0" w:noVBand="1"/>
        <w:tblDescription w:val="list of commonly used standards and approved &#10;                codes of practice that describe how electrical equipment should &#10;                be designed, made and installed"/>
      </w:tblPr>
      <w:tblGrid>
        <w:gridCol w:w="1694"/>
        <w:gridCol w:w="1231"/>
        <w:gridCol w:w="7531"/>
      </w:tblGrid>
      <w:tr w:rsidR="004E65AB" w:rsidRPr="00637827" w14:paraId="0C9CF14C" w14:textId="77777777" w:rsidTr="000D1B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9173F0" w14:textId="77777777" w:rsidR="004E65AB" w:rsidRPr="00637827" w:rsidRDefault="004E65AB" w:rsidP="000D1B91">
            <w:pPr>
              <w:rPr>
                <w:rFonts w:eastAsia="Times New Roman" w:cstheme="minorHAnsi"/>
                <w:bCs w:val="0"/>
                <w:color w:val="111111"/>
                <w:szCs w:val="20"/>
                <w:lang w:eastAsia="en-GB"/>
              </w:rPr>
            </w:pPr>
            <w:r w:rsidRPr="00637827">
              <w:rPr>
                <w:rFonts w:eastAsia="Times New Roman" w:cstheme="minorHAnsi"/>
                <w:bCs w:val="0"/>
                <w:color w:val="111111"/>
                <w:szCs w:val="20"/>
                <w:lang w:eastAsia="en-GB"/>
              </w:rPr>
              <w:t>Standard</w:t>
            </w:r>
          </w:p>
        </w:tc>
        <w:tc>
          <w:tcPr>
            <w:tcW w:w="0" w:type="auto"/>
            <w:hideMark/>
          </w:tcPr>
          <w:p w14:paraId="0E199974" w14:textId="77777777" w:rsidR="004E65AB" w:rsidRPr="00637827" w:rsidRDefault="004E65AB" w:rsidP="000D1B91">
            <w:pPr>
              <w:cnfStyle w:val="100000000000" w:firstRow="1" w:lastRow="0" w:firstColumn="0" w:lastColumn="0" w:oddVBand="0" w:evenVBand="0" w:oddHBand="0" w:evenHBand="0" w:firstRowFirstColumn="0" w:firstRowLastColumn="0" w:lastRowFirstColumn="0" w:lastRowLastColumn="0"/>
              <w:rPr>
                <w:rFonts w:eastAsia="Times New Roman" w:cstheme="minorHAnsi"/>
                <w:bCs w:val="0"/>
                <w:color w:val="111111"/>
                <w:szCs w:val="20"/>
                <w:lang w:eastAsia="en-GB"/>
              </w:rPr>
            </w:pPr>
            <w:r w:rsidRPr="00637827">
              <w:rPr>
                <w:rFonts w:eastAsia="Times New Roman" w:cstheme="minorHAnsi"/>
                <w:bCs w:val="0"/>
                <w:color w:val="111111"/>
                <w:szCs w:val="20"/>
                <w:lang w:eastAsia="en-GB"/>
              </w:rPr>
              <w:t>Year</w:t>
            </w:r>
          </w:p>
        </w:tc>
        <w:tc>
          <w:tcPr>
            <w:tcW w:w="0" w:type="auto"/>
            <w:hideMark/>
          </w:tcPr>
          <w:p w14:paraId="0720B3C3" w14:textId="77777777" w:rsidR="004E65AB" w:rsidRPr="00637827" w:rsidRDefault="004E65AB" w:rsidP="000D1B91">
            <w:pPr>
              <w:cnfStyle w:val="100000000000" w:firstRow="1" w:lastRow="0" w:firstColumn="0" w:lastColumn="0" w:oddVBand="0" w:evenVBand="0" w:oddHBand="0" w:evenHBand="0" w:firstRowFirstColumn="0" w:firstRowLastColumn="0" w:lastRowFirstColumn="0" w:lastRowLastColumn="0"/>
              <w:rPr>
                <w:rFonts w:eastAsia="Times New Roman" w:cstheme="minorHAnsi"/>
                <w:bCs w:val="0"/>
                <w:color w:val="111111"/>
                <w:szCs w:val="20"/>
                <w:lang w:eastAsia="en-GB"/>
              </w:rPr>
            </w:pPr>
            <w:r w:rsidRPr="00637827">
              <w:rPr>
                <w:rFonts w:eastAsia="Times New Roman" w:cstheme="minorHAnsi"/>
                <w:bCs w:val="0"/>
                <w:color w:val="111111"/>
                <w:szCs w:val="20"/>
                <w:lang w:eastAsia="en-GB"/>
              </w:rPr>
              <w:t>Description</w:t>
            </w:r>
          </w:p>
        </w:tc>
      </w:tr>
      <w:tr w:rsidR="004E65AB" w:rsidRPr="00637827" w14:paraId="0A0B939C" w14:textId="77777777" w:rsidTr="000D1B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E19F96" w14:textId="77777777" w:rsidR="004E65AB" w:rsidRPr="00637827" w:rsidRDefault="004E65AB" w:rsidP="000D1B91">
            <w:pPr>
              <w:rPr>
                <w:rFonts w:eastAsia="Times New Roman" w:cstheme="minorHAnsi"/>
                <w:color w:val="111111"/>
                <w:szCs w:val="20"/>
                <w:lang w:eastAsia="en-GB"/>
              </w:rPr>
            </w:pPr>
            <w:r w:rsidRPr="00637827">
              <w:rPr>
                <w:rFonts w:eastAsia="Times New Roman" w:cstheme="minorHAnsi"/>
                <w:color w:val="111111"/>
                <w:szCs w:val="20"/>
                <w:lang w:eastAsia="en-GB"/>
              </w:rPr>
              <w:t>BS EN ISO 13850</w:t>
            </w:r>
          </w:p>
        </w:tc>
        <w:tc>
          <w:tcPr>
            <w:tcW w:w="0" w:type="auto"/>
            <w:hideMark/>
          </w:tcPr>
          <w:p w14:paraId="19B4396D" w14:textId="77777777" w:rsidR="004E65AB" w:rsidRPr="00637827" w:rsidRDefault="004E65AB" w:rsidP="000D1B9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111111"/>
                <w:szCs w:val="20"/>
                <w:lang w:eastAsia="en-GB"/>
              </w:rPr>
            </w:pPr>
            <w:r w:rsidRPr="00637827">
              <w:rPr>
                <w:rFonts w:eastAsia="Times New Roman" w:cstheme="minorHAnsi"/>
                <w:color w:val="111111"/>
                <w:szCs w:val="20"/>
                <w:lang w:eastAsia="en-GB"/>
              </w:rPr>
              <w:t>2008</w:t>
            </w:r>
          </w:p>
        </w:tc>
        <w:tc>
          <w:tcPr>
            <w:tcW w:w="0" w:type="auto"/>
            <w:hideMark/>
          </w:tcPr>
          <w:p w14:paraId="320BCEDC" w14:textId="77777777" w:rsidR="004E65AB" w:rsidRPr="00637827" w:rsidRDefault="004E65AB" w:rsidP="000D1B9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111111"/>
                <w:szCs w:val="20"/>
                <w:lang w:eastAsia="en-GB"/>
              </w:rPr>
            </w:pPr>
            <w:r w:rsidRPr="00637827">
              <w:rPr>
                <w:rFonts w:eastAsia="Times New Roman" w:cstheme="minorHAnsi"/>
                <w:color w:val="111111"/>
                <w:szCs w:val="20"/>
                <w:lang w:eastAsia="en-GB"/>
              </w:rPr>
              <w:t>Safety of machinery. Emergency stop. Principles for design.</w:t>
            </w:r>
          </w:p>
        </w:tc>
      </w:tr>
      <w:tr w:rsidR="004E65AB" w:rsidRPr="00637827" w14:paraId="2F356BB7" w14:textId="77777777" w:rsidTr="000D1B91">
        <w:tc>
          <w:tcPr>
            <w:cnfStyle w:val="001000000000" w:firstRow="0" w:lastRow="0" w:firstColumn="1" w:lastColumn="0" w:oddVBand="0" w:evenVBand="0" w:oddHBand="0" w:evenHBand="0" w:firstRowFirstColumn="0" w:firstRowLastColumn="0" w:lastRowFirstColumn="0" w:lastRowLastColumn="0"/>
            <w:tcW w:w="0" w:type="auto"/>
            <w:hideMark/>
          </w:tcPr>
          <w:p w14:paraId="792A784C" w14:textId="77777777" w:rsidR="004E65AB" w:rsidRPr="00637827" w:rsidRDefault="004E65AB" w:rsidP="000D1B91">
            <w:pPr>
              <w:rPr>
                <w:rFonts w:eastAsia="Times New Roman" w:cstheme="minorHAnsi"/>
                <w:color w:val="111111"/>
                <w:szCs w:val="20"/>
                <w:lang w:eastAsia="en-GB"/>
              </w:rPr>
            </w:pPr>
          </w:p>
        </w:tc>
        <w:tc>
          <w:tcPr>
            <w:tcW w:w="0" w:type="auto"/>
            <w:hideMark/>
          </w:tcPr>
          <w:p w14:paraId="6D55F763" w14:textId="77777777" w:rsidR="004E65AB" w:rsidRPr="00637827" w:rsidRDefault="004E65AB" w:rsidP="000D1B91">
            <w:pPr>
              <w:cnfStyle w:val="000000000000" w:firstRow="0" w:lastRow="0" w:firstColumn="0" w:lastColumn="0" w:oddVBand="0" w:evenVBand="0" w:oddHBand="0" w:evenHBand="0" w:firstRowFirstColumn="0" w:firstRowLastColumn="0" w:lastRowFirstColumn="0" w:lastRowLastColumn="0"/>
              <w:rPr>
                <w:rFonts w:eastAsia="Times New Roman" w:cstheme="minorHAnsi"/>
                <w:color w:val="111111"/>
                <w:szCs w:val="20"/>
                <w:lang w:eastAsia="en-GB"/>
              </w:rPr>
            </w:pPr>
          </w:p>
        </w:tc>
        <w:tc>
          <w:tcPr>
            <w:tcW w:w="0" w:type="auto"/>
            <w:hideMark/>
          </w:tcPr>
          <w:p w14:paraId="160093DE" w14:textId="77777777" w:rsidR="004E65AB" w:rsidRPr="00637827" w:rsidRDefault="004E65AB" w:rsidP="000D1B91">
            <w:pPr>
              <w:cnfStyle w:val="000000000000" w:firstRow="0" w:lastRow="0" w:firstColumn="0" w:lastColumn="0" w:oddVBand="0" w:evenVBand="0" w:oddHBand="0" w:evenHBand="0" w:firstRowFirstColumn="0" w:firstRowLastColumn="0" w:lastRowFirstColumn="0" w:lastRowLastColumn="0"/>
              <w:rPr>
                <w:rFonts w:eastAsia="Times New Roman" w:cstheme="minorHAnsi"/>
                <w:color w:val="111111"/>
                <w:szCs w:val="20"/>
                <w:lang w:eastAsia="en-GB"/>
              </w:rPr>
            </w:pPr>
          </w:p>
        </w:tc>
      </w:tr>
      <w:tr w:rsidR="004E65AB" w:rsidRPr="00637827" w14:paraId="71BA2DD0" w14:textId="77777777" w:rsidTr="000D1B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720A92" w14:textId="77777777" w:rsidR="004E65AB" w:rsidRPr="00637827" w:rsidRDefault="004E65AB" w:rsidP="000D1B91">
            <w:pPr>
              <w:rPr>
                <w:rFonts w:eastAsia="Times New Roman" w:cstheme="minorHAnsi"/>
                <w:color w:val="111111"/>
                <w:szCs w:val="20"/>
                <w:lang w:eastAsia="en-GB"/>
              </w:rPr>
            </w:pPr>
            <w:r w:rsidRPr="00637827">
              <w:rPr>
                <w:rFonts w:eastAsia="Times New Roman" w:cstheme="minorHAnsi"/>
                <w:color w:val="111111"/>
                <w:szCs w:val="20"/>
                <w:lang w:eastAsia="en-GB"/>
              </w:rPr>
              <w:t>BS EN 13849</w:t>
            </w:r>
          </w:p>
        </w:tc>
        <w:tc>
          <w:tcPr>
            <w:tcW w:w="0" w:type="auto"/>
            <w:hideMark/>
          </w:tcPr>
          <w:p w14:paraId="450C5AA1" w14:textId="77777777" w:rsidR="004E65AB" w:rsidRPr="00637827" w:rsidRDefault="004E65AB" w:rsidP="000D1B9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111111"/>
                <w:szCs w:val="20"/>
                <w:lang w:eastAsia="en-GB"/>
              </w:rPr>
            </w:pPr>
            <w:r w:rsidRPr="00637827">
              <w:rPr>
                <w:rFonts w:eastAsia="Times New Roman" w:cstheme="minorHAnsi"/>
                <w:color w:val="111111"/>
                <w:szCs w:val="20"/>
                <w:lang w:eastAsia="en-GB"/>
              </w:rPr>
              <w:t>2008</w:t>
            </w:r>
          </w:p>
        </w:tc>
        <w:tc>
          <w:tcPr>
            <w:tcW w:w="0" w:type="auto"/>
            <w:hideMark/>
          </w:tcPr>
          <w:p w14:paraId="05FDB94B" w14:textId="77777777" w:rsidR="004E65AB" w:rsidRPr="00637827" w:rsidRDefault="004E65AB" w:rsidP="000D1B9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111111"/>
                <w:szCs w:val="20"/>
                <w:lang w:eastAsia="en-GB"/>
              </w:rPr>
            </w:pPr>
            <w:r w:rsidRPr="00637827">
              <w:rPr>
                <w:rFonts w:eastAsia="Times New Roman" w:cstheme="minorHAnsi"/>
                <w:color w:val="111111"/>
                <w:szCs w:val="20"/>
                <w:lang w:eastAsia="en-GB"/>
              </w:rPr>
              <w:t>Safety of machinery. Safety related parts of control systems. General principles for design</w:t>
            </w:r>
          </w:p>
        </w:tc>
      </w:tr>
      <w:tr w:rsidR="004E65AB" w:rsidRPr="00637827" w14:paraId="7282395D" w14:textId="77777777" w:rsidTr="000D1B91">
        <w:tc>
          <w:tcPr>
            <w:cnfStyle w:val="001000000000" w:firstRow="0" w:lastRow="0" w:firstColumn="1" w:lastColumn="0" w:oddVBand="0" w:evenVBand="0" w:oddHBand="0" w:evenHBand="0" w:firstRowFirstColumn="0" w:firstRowLastColumn="0" w:lastRowFirstColumn="0" w:lastRowLastColumn="0"/>
            <w:tcW w:w="0" w:type="auto"/>
            <w:hideMark/>
          </w:tcPr>
          <w:p w14:paraId="0E7C6DEA" w14:textId="77777777" w:rsidR="004E65AB" w:rsidRPr="00637827" w:rsidRDefault="004E65AB" w:rsidP="000D1B91">
            <w:pPr>
              <w:rPr>
                <w:rFonts w:eastAsia="Times New Roman" w:cstheme="minorHAnsi"/>
                <w:color w:val="111111"/>
                <w:szCs w:val="20"/>
                <w:lang w:eastAsia="en-GB"/>
              </w:rPr>
            </w:pPr>
          </w:p>
        </w:tc>
        <w:tc>
          <w:tcPr>
            <w:tcW w:w="0" w:type="auto"/>
            <w:hideMark/>
          </w:tcPr>
          <w:p w14:paraId="56916C78" w14:textId="77777777" w:rsidR="004E65AB" w:rsidRPr="00637827" w:rsidRDefault="004E65AB" w:rsidP="000D1B91">
            <w:pPr>
              <w:cnfStyle w:val="000000000000" w:firstRow="0" w:lastRow="0" w:firstColumn="0" w:lastColumn="0" w:oddVBand="0" w:evenVBand="0" w:oddHBand="0" w:evenHBand="0" w:firstRowFirstColumn="0" w:firstRowLastColumn="0" w:lastRowFirstColumn="0" w:lastRowLastColumn="0"/>
              <w:rPr>
                <w:rFonts w:eastAsia="Times New Roman" w:cstheme="minorHAnsi"/>
                <w:color w:val="111111"/>
                <w:szCs w:val="20"/>
                <w:lang w:eastAsia="en-GB"/>
              </w:rPr>
            </w:pPr>
          </w:p>
        </w:tc>
        <w:tc>
          <w:tcPr>
            <w:tcW w:w="0" w:type="auto"/>
            <w:hideMark/>
          </w:tcPr>
          <w:p w14:paraId="23FB15DB" w14:textId="77777777" w:rsidR="004E65AB" w:rsidRPr="00637827" w:rsidRDefault="004E65AB" w:rsidP="000D1B91">
            <w:pPr>
              <w:cnfStyle w:val="000000000000" w:firstRow="0" w:lastRow="0" w:firstColumn="0" w:lastColumn="0" w:oddVBand="0" w:evenVBand="0" w:oddHBand="0" w:evenHBand="0" w:firstRowFirstColumn="0" w:firstRowLastColumn="0" w:lastRowFirstColumn="0" w:lastRowLastColumn="0"/>
              <w:rPr>
                <w:rFonts w:eastAsia="Times New Roman" w:cstheme="minorHAnsi"/>
                <w:color w:val="111111"/>
                <w:szCs w:val="20"/>
                <w:lang w:eastAsia="en-GB"/>
              </w:rPr>
            </w:pPr>
          </w:p>
        </w:tc>
      </w:tr>
      <w:tr w:rsidR="004E65AB" w:rsidRPr="00637827" w14:paraId="459C083F" w14:textId="77777777" w:rsidTr="000D1B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DF9794" w14:textId="77777777" w:rsidR="004E65AB" w:rsidRPr="00637827" w:rsidRDefault="004E65AB" w:rsidP="000D1B91">
            <w:pPr>
              <w:rPr>
                <w:rFonts w:eastAsia="Times New Roman" w:cstheme="minorHAnsi"/>
                <w:color w:val="111111"/>
                <w:szCs w:val="20"/>
                <w:lang w:eastAsia="en-GB"/>
              </w:rPr>
            </w:pPr>
            <w:r w:rsidRPr="00637827">
              <w:rPr>
                <w:rFonts w:eastAsia="Times New Roman" w:cstheme="minorHAnsi"/>
                <w:color w:val="111111"/>
                <w:szCs w:val="20"/>
                <w:lang w:eastAsia="en-GB"/>
              </w:rPr>
              <w:t>BS EN 1037</w:t>
            </w:r>
          </w:p>
        </w:tc>
        <w:tc>
          <w:tcPr>
            <w:tcW w:w="0" w:type="auto"/>
            <w:hideMark/>
          </w:tcPr>
          <w:p w14:paraId="04C6C6BC" w14:textId="77777777" w:rsidR="004E65AB" w:rsidRPr="00637827" w:rsidRDefault="004E65AB" w:rsidP="000D1B9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111111"/>
                <w:szCs w:val="20"/>
                <w:lang w:eastAsia="en-GB"/>
              </w:rPr>
            </w:pPr>
            <w:proofErr w:type="gramStart"/>
            <w:r w:rsidRPr="00637827">
              <w:rPr>
                <w:rFonts w:eastAsia="Times New Roman" w:cstheme="minorHAnsi"/>
                <w:color w:val="111111"/>
                <w:szCs w:val="20"/>
                <w:lang w:eastAsia="en-GB"/>
              </w:rPr>
              <w:t>1996  -</w:t>
            </w:r>
            <w:proofErr w:type="gramEnd"/>
            <w:r w:rsidRPr="00637827">
              <w:rPr>
                <w:rFonts w:eastAsia="Times New Roman" w:cstheme="minorHAnsi"/>
                <w:color w:val="111111"/>
                <w:szCs w:val="20"/>
                <w:lang w:eastAsia="en-GB"/>
              </w:rPr>
              <w:t>2008</w:t>
            </w:r>
          </w:p>
        </w:tc>
        <w:tc>
          <w:tcPr>
            <w:tcW w:w="0" w:type="auto"/>
            <w:hideMark/>
          </w:tcPr>
          <w:p w14:paraId="58C2D617" w14:textId="77777777" w:rsidR="004E65AB" w:rsidRPr="00637827" w:rsidRDefault="004E65AB" w:rsidP="000D1B9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111111"/>
                <w:szCs w:val="20"/>
                <w:lang w:eastAsia="en-GB"/>
              </w:rPr>
            </w:pPr>
            <w:r w:rsidRPr="00637827">
              <w:rPr>
                <w:rFonts w:eastAsia="Times New Roman" w:cstheme="minorHAnsi"/>
                <w:color w:val="111111"/>
                <w:szCs w:val="20"/>
                <w:lang w:eastAsia="en-GB"/>
              </w:rPr>
              <w:t>Safety of machinery. Prevention of unexpected start-up</w:t>
            </w:r>
          </w:p>
        </w:tc>
      </w:tr>
      <w:tr w:rsidR="004E65AB" w:rsidRPr="00637827" w14:paraId="1FBCDFED" w14:textId="77777777" w:rsidTr="000D1B91">
        <w:tc>
          <w:tcPr>
            <w:cnfStyle w:val="001000000000" w:firstRow="0" w:lastRow="0" w:firstColumn="1" w:lastColumn="0" w:oddVBand="0" w:evenVBand="0" w:oddHBand="0" w:evenHBand="0" w:firstRowFirstColumn="0" w:firstRowLastColumn="0" w:lastRowFirstColumn="0" w:lastRowLastColumn="0"/>
            <w:tcW w:w="0" w:type="auto"/>
            <w:hideMark/>
          </w:tcPr>
          <w:p w14:paraId="0DF53534" w14:textId="77777777" w:rsidR="004E65AB" w:rsidRPr="00637827" w:rsidRDefault="004E65AB" w:rsidP="000D1B91">
            <w:pPr>
              <w:rPr>
                <w:rFonts w:eastAsia="Times New Roman" w:cstheme="minorHAnsi"/>
                <w:color w:val="111111"/>
                <w:szCs w:val="20"/>
                <w:lang w:eastAsia="en-GB"/>
              </w:rPr>
            </w:pPr>
            <w:r w:rsidRPr="00637827">
              <w:rPr>
                <w:rFonts w:eastAsia="Times New Roman" w:cstheme="minorHAnsi"/>
                <w:color w:val="111111"/>
                <w:szCs w:val="20"/>
                <w:lang w:eastAsia="en-GB"/>
              </w:rPr>
              <w:t xml:space="preserve">BS </w:t>
            </w:r>
            <w:proofErr w:type="gramStart"/>
            <w:r w:rsidRPr="00637827">
              <w:rPr>
                <w:rFonts w:eastAsia="Times New Roman" w:cstheme="minorHAnsi"/>
                <w:color w:val="111111"/>
                <w:szCs w:val="20"/>
                <w:lang w:eastAsia="en-GB"/>
              </w:rPr>
              <w:t>EN  ISO</w:t>
            </w:r>
            <w:proofErr w:type="gramEnd"/>
            <w:r w:rsidRPr="00637827">
              <w:rPr>
                <w:rFonts w:eastAsia="Times New Roman" w:cstheme="minorHAnsi"/>
                <w:color w:val="111111"/>
                <w:szCs w:val="20"/>
                <w:lang w:eastAsia="en-GB"/>
              </w:rPr>
              <w:t xml:space="preserve"> 12100</w:t>
            </w:r>
          </w:p>
        </w:tc>
        <w:tc>
          <w:tcPr>
            <w:tcW w:w="0" w:type="auto"/>
            <w:hideMark/>
          </w:tcPr>
          <w:p w14:paraId="1306B6FA" w14:textId="77777777" w:rsidR="004E65AB" w:rsidRPr="00637827" w:rsidRDefault="004E65AB" w:rsidP="000D1B91">
            <w:pPr>
              <w:cnfStyle w:val="000000000000" w:firstRow="0" w:lastRow="0" w:firstColumn="0" w:lastColumn="0" w:oddVBand="0" w:evenVBand="0" w:oddHBand="0" w:evenHBand="0" w:firstRowFirstColumn="0" w:firstRowLastColumn="0" w:lastRowFirstColumn="0" w:lastRowLastColumn="0"/>
              <w:rPr>
                <w:rFonts w:eastAsia="Times New Roman" w:cstheme="minorHAnsi"/>
                <w:color w:val="111111"/>
                <w:szCs w:val="20"/>
                <w:lang w:eastAsia="en-GB"/>
              </w:rPr>
            </w:pPr>
            <w:r w:rsidRPr="00637827">
              <w:rPr>
                <w:rFonts w:eastAsia="Times New Roman" w:cstheme="minorHAnsi"/>
                <w:color w:val="111111"/>
                <w:szCs w:val="20"/>
                <w:lang w:eastAsia="en-GB"/>
              </w:rPr>
              <w:t>2010</w:t>
            </w:r>
          </w:p>
        </w:tc>
        <w:tc>
          <w:tcPr>
            <w:tcW w:w="0" w:type="auto"/>
            <w:hideMark/>
          </w:tcPr>
          <w:p w14:paraId="03A6594F" w14:textId="77777777" w:rsidR="004E65AB" w:rsidRPr="00637827" w:rsidRDefault="004E65AB" w:rsidP="000D1B91">
            <w:pPr>
              <w:cnfStyle w:val="000000000000" w:firstRow="0" w:lastRow="0" w:firstColumn="0" w:lastColumn="0" w:oddVBand="0" w:evenVBand="0" w:oddHBand="0" w:evenHBand="0" w:firstRowFirstColumn="0" w:firstRowLastColumn="0" w:lastRowFirstColumn="0" w:lastRowLastColumn="0"/>
              <w:rPr>
                <w:rFonts w:eastAsia="Times New Roman" w:cstheme="minorHAnsi"/>
                <w:color w:val="111111"/>
                <w:szCs w:val="20"/>
                <w:lang w:eastAsia="en-GB"/>
              </w:rPr>
            </w:pPr>
            <w:r w:rsidRPr="00637827">
              <w:rPr>
                <w:rFonts w:eastAsia="Times New Roman" w:cstheme="minorHAnsi"/>
                <w:color w:val="111111"/>
                <w:szCs w:val="20"/>
                <w:lang w:eastAsia="en-GB"/>
              </w:rPr>
              <w:t>Safety of machinery. General principles for design. Risk assessment and risk reduction.</w:t>
            </w:r>
          </w:p>
        </w:tc>
      </w:tr>
      <w:tr w:rsidR="004E65AB" w:rsidRPr="00637827" w14:paraId="7DBA071F" w14:textId="77777777" w:rsidTr="000D1B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E751BA" w14:textId="77777777" w:rsidR="004E65AB" w:rsidRPr="00637827" w:rsidRDefault="004E65AB" w:rsidP="000D1B91">
            <w:pPr>
              <w:rPr>
                <w:rFonts w:eastAsia="Times New Roman" w:cstheme="minorHAnsi"/>
                <w:color w:val="111111"/>
                <w:szCs w:val="20"/>
                <w:lang w:eastAsia="en-GB"/>
              </w:rPr>
            </w:pPr>
            <w:r w:rsidRPr="00637827">
              <w:rPr>
                <w:rFonts w:eastAsia="Times New Roman" w:cstheme="minorHAnsi"/>
                <w:color w:val="111111"/>
                <w:szCs w:val="20"/>
                <w:lang w:eastAsia="en-GB"/>
              </w:rPr>
              <w:t>PD 5304</w:t>
            </w:r>
          </w:p>
        </w:tc>
        <w:tc>
          <w:tcPr>
            <w:tcW w:w="0" w:type="auto"/>
            <w:hideMark/>
          </w:tcPr>
          <w:p w14:paraId="6437231C" w14:textId="77777777" w:rsidR="004E65AB" w:rsidRPr="00637827" w:rsidRDefault="004E65AB" w:rsidP="000D1B9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111111"/>
                <w:szCs w:val="20"/>
                <w:lang w:eastAsia="en-GB"/>
              </w:rPr>
            </w:pPr>
            <w:r w:rsidRPr="00637827">
              <w:rPr>
                <w:rFonts w:eastAsia="Times New Roman" w:cstheme="minorHAnsi"/>
                <w:color w:val="111111"/>
                <w:szCs w:val="20"/>
                <w:lang w:eastAsia="en-GB"/>
              </w:rPr>
              <w:t>2005</w:t>
            </w:r>
          </w:p>
        </w:tc>
        <w:tc>
          <w:tcPr>
            <w:tcW w:w="0" w:type="auto"/>
            <w:hideMark/>
          </w:tcPr>
          <w:p w14:paraId="324AE182" w14:textId="77777777" w:rsidR="004E65AB" w:rsidRPr="00637827" w:rsidRDefault="004E65AB" w:rsidP="000D1B9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111111"/>
                <w:szCs w:val="20"/>
                <w:lang w:eastAsia="en-GB"/>
              </w:rPr>
            </w:pPr>
            <w:r w:rsidRPr="00637827">
              <w:rPr>
                <w:rFonts w:eastAsia="Times New Roman" w:cstheme="minorHAnsi"/>
                <w:color w:val="111111"/>
                <w:szCs w:val="20"/>
                <w:lang w:eastAsia="en-GB"/>
              </w:rPr>
              <w:t>Safe use of machinery</w:t>
            </w:r>
          </w:p>
        </w:tc>
      </w:tr>
      <w:tr w:rsidR="004E65AB" w:rsidRPr="00637827" w14:paraId="3D6711B4" w14:textId="77777777" w:rsidTr="000D1B91">
        <w:tc>
          <w:tcPr>
            <w:cnfStyle w:val="001000000000" w:firstRow="0" w:lastRow="0" w:firstColumn="1" w:lastColumn="0" w:oddVBand="0" w:evenVBand="0" w:oddHBand="0" w:evenHBand="0" w:firstRowFirstColumn="0" w:firstRowLastColumn="0" w:lastRowFirstColumn="0" w:lastRowLastColumn="0"/>
            <w:tcW w:w="0" w:type="auto"/>
            <w:hideMark/>
          </w:tcPr>
          <w:p w14:paraId="64B03ABA" w14:textId="77777777" w:rsidR="004E65AB" w:rsidRPr="00637827" w:rsidRDefault="004E65AB" w:rsidP="000D1B91">
            <w:pPr>
              <w:rPr>
                <w:rFonts w:eastAsia="Times New Roman" w:cstheme="minorHAnsi"/>
                <w:color w:val="111111"/>
                <w:szCs w:val="20"/>
                <w:lang w:eastAsia="en-GB"/>
              </w:rPr>
            </w:pPr>
            <w:r w:rsidRPr="00637827">
              <w:rPr>
                <w:rFonts w:eastAsia="Times New Roman" w:cstheme="minorHAnsi"/>
                <w:color w:val="111111"/>
                <w:szCs w:val="20"/>
                <w:lang w:eastAsia="en-GB"/>
              </w:rPr>
              <w:t xml:space="preserve">BS EN 60204 </w:t>
            </w:r>
          </w:p>
        </w:tc>
        <w:tc>
          <w:tcPr>
            <w:tcW w:w="0" w:type="auto"/>
            <w:hideMark/>
          </w:tcPr>
          <w:p w14:paraId="57C9E52F" w14:textId="77777777" w:rsidR="004E65AB" w:rsidRPr="00637827" w:rsidRDefault="004E65AB" w:rsidP="000D1B91">
            <w:pPr>
              <w:cnfStyle w:val="000000000000" w:firstRow="0" w:lastRow="0" w:firstColumn="0" w:lastColumn="0" w:oddVBand="0" w:evenVBand="0" w:oddHBand="0" w:evenHBand="0" w:firstRowFirstColumn="0" w:firstRowLastColumn="0" w:lastRowFirstColumn="0" w:lastRowLastColumn="0"/>
              <w:rPr>
                <w:rFonts w:eastAsia="Times New Roman" w:cstheme="minorHAnsi"/>
                <w:color w:val="111111"/>
                <w:szCs w:val="20"/>
                <w:lang w:eastAsia="en-GB"/>
              </w:rPr>
            </w:pPr>
            <w:r w:rsidRPr="00637827">
              <w:rPr>
                <w:rFonts w:eastAsia="Times New Roman" w:cstheme="minorHAnsi"/>
                <w:color w:val="111111"/>
                <w:szCs w:val="20"/>
                <w:lang w:eastAsia="en-GB"/>
              </w:rPr>
              <w:t> </w:t>
            </w:r>
          </w:p>
        </w:tc>
        <w:tc>
          <w:tcPr>
            <w:tcW w:w="0" w:type="auto"/>
            <w:hideMark/>
          </w:tcPr>
          <w:p w14:paraId="776A2053" w14:textId="77777777" w:rsidR="004E65AB" w:rsidRPr="00637827" w:rsidRDefault="004E65AB" w:rsidP="000D1B91">
            <w:pPr>
              <w:cnfStyle w:val="000000000000" w:firstRow="0" w:lastRow="0" w:firstColumn="0" w:lastColumn="0" w:oddVBand="0" w:evenVBand="0" w:oddHBand="0" w:evenHBand="0" w:firstRowFirstColumn="0" w:firstRowLastColumn="0" w:lastRowFirstColumn="0" w:lastRowLastColumn="0"/>
              <w:rPr>
                <w:rFonts w:eastAsia="Times New Roman" w:cstheme="minorHAnsi"/>
                <w:color w:val="111111"/>
                <w:szCs w:val="20"/>
                <w:lang w:eastAsia="en-GB"/>
              </w:rPr>
            </w:pPr>
            <w:r w:rsidRPr="00637827">
              <w:rPr>
                <w:rFonts w:eastAsia="Times New Roman" w:cstheme="minorHAnsi"/>
                <w:color w:val="111111"/>
                <w:szCs w:val="20"/>
                <w:lang w:eastAsia="en-GB"/>
              </w:rPr>
              <w:t>Safety of machinery. Electrical equipment of machines.</w:t>
            </w:r>
          </w:p>
        </w:tc>
      </w:tr>
      <w:tr w:rsidR="004E65AB" w:rsidRPr="00637827" w14:paraId="7488BAD5" w14:textId="77777777" w:rsidTr="000D1B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61F027A" w14:textId="77777777" w:rsidR="004E65AB" w:rsidRPr="00637827" w:rsidRDefault="004E65AB" w:rsidP="000D1B91">
            <w:pPr>
              <w:rPr>
                <w:rFonts w:eastAsia="Times New Roman" w:cstheme="minorHAnsi"/>
                <w:color w:val="111111"/>
                <w:szCs w:val="20"/>
                <w:lang w:eastAsia="en-GB"/>
              </w:rPr>
            </w:pPr>
            <w:r>
              <w:rPr>
                <w:rFonts w:eastAsia="Times New Roman" w:cstheme="minorHAnsi"/>
                <w:color w:val="111111"/>
                <w:szCs w:val="20"/>
                <w:lang w:eastAsia="en-GB"/>
              </w:rPr>
              <w:t>BS 4504</w:t>
            </w:r>
          </w:p>
        </w:tc>
        <w:tc>
          <w:tcPr>
            <w:tcW w:w="0" w:type="auto"/>
          </w:tcPr>
          <w:p w14:paraId="5EAEE539" w14:textId="77777777" w:rsidR="004E65AB" w:rsidRPr="00637827" w:rsidRDefault="004E65AB" w:rsidP="000D1B9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111111"/>
                <w:szCs w:val="20"/>
                <w:lang w:eastAsia="en-GB"/>
              </w:rPr>
            </w:pPr>
            <w:r>
              <w:rPr>
                <w:rFonts w:eastAsia="Times New Roman" w:cstheme="minorHAnsi"/>
                <w:color w:val="111111"/>
                <w:szCs w:val="20"/>
                <w:lang w:eastAsia="en-GB"/>
              </w:rPr>
              <w:t>1992</w:t>
            </w:r>
          </w:p>
        </w:tc>
        <w:tc>
          <w:tcPr>
            <w:tcW w:w="0" w:type="auto"/>
          </w:tcPr>
          <w:p w14:paraId="769CB2EA" w14:textId="77777777" w:rsidR="004E65AB" w:rsidRPr="00637827" w:rsidRDefault="004E65AB" w:rsidP="000D1B9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111111"/>
                <w:szCs w:val="20"/>
                <w:lang w:eastAsia="en-GB"/>
              </w:rPr>
            </w:pPr>
            <w:r w:rsidRPr="00030B3C">
              <w:rPr>
                <w:rFonts w:eastAsia="Times New Roman" w:cstheme="minorHAnsi"/>
                <w:color w:val="111111"/>
                <w:szCs w:val="20"/>
                <w:lang w:eastAsia="en-GB"/>
              </w:rPr>
              <w:t>Circular flanges for pipes, valves, and fittings.</w:t>
            </w:r>
          </w:p>
        </w:tc>
      </w:tr>
      <w:tr w:rsidR="004E65AB" w:rsidRPr="00637827" w14:paraId="2CC2B53D" w14:textId="77777777" w:rsidTr="000D1B91">
        <w:tc>
          <w:tcPr>
            <w:cnfStyle w:val="001000000000" w:firstRow="0" w:lastRow="0" w:firstColumn="1" w:lastColumn="0" w:oddVBand="0" w:evenVBand="0" w:oddHBand="0" w:evenHBand="0" w:firstRowFirstColumn="0" w:firstRowLastColumn="0" w:lastRowFirstColumn="0" w:lastRowLastColumn="0"/>
            <w:tcW w:w="0" w:type="auto"/>
          </w:tcPr>
          <w:p w14:paraId="3C747916" w14:textId="77777777" w:rsidR="004E65AB" w:rsidRDefault="004E65AB" w:rsidP="000D1B91">
            <w:pPr>
              <w:rPr>
                <w:rFonts w:eastAsia="Times New Roman" w:cstheme="minorHAnsi"/>
                <w:color w:val="111111"/>
                <w:szCs w:val="20"/>
                <w:lang w:eastAsia="en-GB"/>
              </w:rPr>
            </w:pPr>
            <w:r>
              <w:rPr>
                <w:rFonts w:eastAsia="Times New Roman" w:cstheme="minorHAnsi"/>
                <w:color w:val="111111"/>
                <w:szCs w:val="20"/>
                <w:lang w:eastAsia="en-GB"/>
              </w:rPr>
              <w:t>BS 8680</w:t>
            </w:r>
          </w:p>
        </w:tc>
        <w:tc>
          <w:tcPr>
            <w:tcW w:w="0" w:type="auto"/>
          </w:tcPr>
          <w:p w14:paraId="5B5616A2" w14:textId="77777777" w:rsidR="004E65AB" w:rsidRDefault="004E65AB" w:rsidP="000D1B91">
            <w:pPr>
              <w:cnfStyle w:val="000000000000" w:firstRow="0" w:lastRow="0" w:firstColumn="0" w:lastColumn="0" w:oddVBand="0" w:evenVBand="0" w:oddHBand="0" w:evenHBand="0" w:firstRowFirstColumn="0" w:firstRowLastColumn="0" w:lastRowFirstColumn="0" w:lastRowLastColumn="0"/>
              <w:rPr>
                <w:rFonts w:eastAsia="Times New Roman" w:cstheme="minorHAnsi"/>
                <w:color w:val="111111"/>
                <w:szCs w:val="20"/>
                <w:lang w:eastAsia="en-GB"/>
              </w:rPr>
            </w:pPr>
            <w:r>
              <w:rPr>
                <w:rFonts w:eastAsia="Times New Roman" w:cstheme="minorHAnsi"/>
                <w:color w:val="111111"/>
                <w:szCs w:val="20"/>
                <w:lang w:eastAsia="en-GB"/>
              </w:rPr>
              <w:t>2020</w:t>
            </w:r>
          </w:p>
        </w:tc>
        <w:tc>
          <w:tcPr>
            <w:tcW w:w="0" w:type="auto"/>
          </w:tcPr>
          <w:p w14:paraId="10AF364C" w14:textId="77777777" w:rsidR="004E65AB" w:rsidRPr="00030B3C" w:rsidRDefault="004E65AB" w:rsidP="000D1B91">
            <w:pPr>
              <w:cnfStyle w:val="000000000000" w:firstRow="0" w:lastRow="0" w:firstColumn="0" w:lastColumn="0" w:oddVBand="0" w:evenVBand="0" w:oddHBand="0" w:evenHBand="0" w:firstRowFirstColumn="0" w:firstRowLastColumn="0" w:lastRowFirstColumn="0" w:lastRowLastColumn="0"/>
              <w:rPr>
                <w:rFonts w:eastAsia="Times New Roman" w:cstheme="minorHAnsi"/>
                <w:color w:val="111111"/>
                <w:szCs w:val="20"/>
                <w:lang w:eastAsia="en-GB"/>
              </w:rPr>
            </w:pPr>
            <w:r>
              <w:rPr>
                <w:rFonts w:eastAsia="Times New Roman" w:cstheme="minorHAnsi"/>
                <w:color w:val="111111"/>
                <w:szCs w:val="20"/>
                <w:lang w:eastAsia="en-GB"/>
              </w:rPr>
              <w:t>Water Quality, Water safety.</w:t>
            </w:r>
          </w:p>
        </w:tc>
      </w:tr>
    </w:tbl>
    <w:p w14:paraId="44AF9E68" w14:textId="77777777" w:rsidR="004E65AB" w:rsidRDefault="004E65AB" w:rsidP="004E65AB">
      <w:pPr>
        <w:rPr>
          <w:rFonts w:cstheme="minorHAnsi"/>
        </w:rPr>
      </w:pPr>
      <w:r>
        <w:rPr>
          <w:rFonts w:cstheme="minorHAnsi"/>
        </w:rPr>
        <w:t>These standards are relevant to the Microbrewery.</w:t>
      </w:r>
    </w:p>
    <w:p w14:paraId="205CCCEE" w14:textId="77777777" w:rsidR="004E65AB" w:rsidRPr="005B4421" w:rsidRDefault="004E65AB" w:rsidP="004E65AB">
      <w:pPr>
        <w:rPr>
          <w:rFonts w:cstheme="minorHAnsi"/>
          <w:b/>
          <w:u w:val="single"/>
        </w:rPr>
      </w:pPr>
      <w:r>
        <w:rPr>
          <w:rFonts w:cstheme="minorHAnsi"/>
          <w:b/>
          <w:u w:val="single"/>
        </w:rPr>
        <w:t>Electrical Standards</w:t>
      </w:r>
    </w:p>
    <w:tbl>
      <w:tblPr>
        <w:tblStyle w:val="GridTable4-Accent5"/>
        <w:tblW w:w="0" w:type="auto"/>
        <w:tblLook w:val="04A0" w:firstRow="1" w:lastRow="0" w:firstColumn="1" w:lastColumn="0" w:noHBand="0" w:noVBand="1"/>
        <w:tblDescription w:val="list of commonly used standards and approved &#10;                codes of practice that describe how electrical equipment should &#10;                be designed, made and installed"/>
      </w:tblPr>
      <w:tblGrid>
        <w:gridCol w:w="2367"/>
        <w:gridCol w:w="1188"/>
        <w:gridCol w:w="6901"/>
      </w:tblGrid>
      <w:tr w:rsidR="004E65AB" w:rsidRPr="005B4421" w14:paraId="509017B4" w14:textId="77777777" w:rsidTr="000D1B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2E9570" w14:textId="77777777" w:rsidR="004E65AB" w:rsidRPr="005B4421" w:rsidRDefault="004E65AB" w:rsidP="000D1B91">
            <w:pPr>
              <w:rPr>
                <w:rFonts w:eastAsia="Times New Roman" w:cstheme="minorHAnsi"/>
                <w:bCs w:val="0"/>
                <w:color w:val="111111"/>
                <w:szCs w:val="20"/>
                <w:lang w:eastAsia="en-GB"/>
              </w:rPr>
            </w:pPr>
            <w:r w:rsidRPr="005B4421">
              <w:rPr>
                <w:rFonts w:eastAsia="Times New Roman" w:cstheme="minorHAnsi"/>
                <w:bCs w:val="0"/>
                <w:color w:val="111111"/>
                <w:szCs w:val="20"/>
                <w:lang w:eastAsia="en-GB"/>
              </w:rPr>
              <w:t>Standard</w:t>
            </w:r>
          </w:p>
        </w:tc>
        <w:tc>
          <w:tcPr>
            <w:tcW w:w="0" w:type="auto"/>
            <w:hideMark/>
          </w:tcPr>
          <w:p w14:paraId="4D27AE65" w14:textId="77777777" w:rsidR="004E65AB" w:rsidRPr="005B4421" w:rsidRDefault="004E65AB" w:rsidP="000D1B91">
            <w:pPr>
              <w:cnfStyle w:val="100000000000" w:firstRow="1" w:lastRow="0" w:firstColumn="0" w:lastColumn="0" w:oddVBand="0" w:evenVBand="0" w:oddHBand="0" w:evenHBand="0" w:firstRowFirstColumn="0" w:firstRowLastColumn="0" w:lastRowFirstColumn="0" w:lastRowLastColumn="0"/>
              <w:rPr>
                <w:rFonts w:eastAsia="Times New Roman" w:cstheme="minorHAnsi"/>
                <w:bCs w:val="0"/>
                <w:color w:val="111111"/>
                <w:szCs w:val="20"/>
                <w:lang w:eastAsia="en-GB"/>
              </w:rPr>
            </w:pPr>
            <w:r w:rsidRPr="005B4421">
              <w:rPr>
                <w:rFonts w:eastAsia="Times New Roman" w:cstheme="minorHAnsi"/>
                <w:bCs w:val="0"/>
                <w:color w:val="111111"/>
                <w:szCs w:val="20"/>
                <w:lang w:eastAsia="en-GB"/>
              </w:rPr>
              <w:t>Year</w:t>
            </w:r>
          </w:p>
        </w:tc>
        <w:tc>
          <w:tcPr>
            <w:tcW w:w="0" w:type="auto"/>
            <w:hideMark/>
          </w:tcPr>
          <w:p w14:paraId="065A4830" w14:textId="77777777" w:rsidR="004E65AB" w:rsidRPr="005B4421" w:rsidRDefault="004E65AB" w:rsidP="000D1B91">
            <w:pPr>
              <w:cnfStyle w:val="100000000000" w:firstRow="1" w:lastRow="0" w:firstColumn="0" w:lastColumn="0" w:oddVBand="0" w:evenVBand="0" w:oddHBand="0" w:evenHBand="0" w:firstRowFirstColumn="0" w:firstRowLastColumn="0" w:lastRowFirstColumn="0" w:lastRowLastColumn="0"/>
              <w:rPr>
                <w:rFonts w:eastAsia="Times New Roman" w:cstheme="minorHAnsi"/>
                <w:bCs w:val="0"/>
                <w:color w:val="111111"/>
                <w:szCs w:val="20"/>
                <w:lang w:eastAsia="en-GB"/>
              </w:rPr>
            </w:pPr>
            <w:r w:rsidRPr="005B4421">
              <w:rPr>
                <w:rFonts w:eastAsia="Times New Roman" w:cstheme="minorHAnsi"/>
                <w:bCs w:val="0"/>
                <w:color w:val="111111"/>
                <w:szCs w:val="20"/>
                <w:lang w:eastAsia="en-GB"/>
              </w:rPr>
              <w:t>Description</w:t>
            </w:r>
          </w:p>
        </w:tc>
      </w:tr>
      <w:tr w:rsidR="004E65AB" w:rsidRPr="00637827" w14:paraId="17DA24E0" w14:textId="77777777" w:rsidTr="000D1B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EA2C0F" w14:textId="77777777" w:rsidR="004E65AB" w:rsidRPr="00637827" w:rsidRDefault="004E65AB" w:rsidP="000D1B91">
            <w:pPr>
              <w:rPr>
                <w:rFonts w:eastAsia="Times New Roman" w:cstheme="minorHAnsi"/>
                <w:color w:val="111111"/>
                <w:szCs w:val="20"/>
                <w:lang w:eastAsia="en-GB"/>
              </w:rPr>
            </w:pPr>
            <w:r w:rsidRPr="00637827">
              <w:rPr>
                <w:rFonts w:eastAsia="Times New Roman" w:cstheme="minorHAnsi"/>
                <w:color w:val="111111"/>
                <w:szCs w:val="20"/>
                <w:lang w:eastAsia="en-GB"/>
              </w:rPr>
              <w:t>BS EN 50110 Parts 1 and 2</w:t>
            </w:r>
          </w:p>
        </w:tc>
        <w:tc>
          <w:tcPr>
            <w:tcW w:w="0" w:type="auto"/>
            <w:hideMark/>
          </w:tcPr>
          <w:p w14:paraId="2CA902DB" w14:textId="77777777" w:rsidR="004E65AB" w:rsidRPr="00637827" w:rsidRDefault="004E65AB" w:rsidP="000D1B9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111111"/>
                <w:szCs w:val="20"/>
                <w:lang w:eastAsia="en-GB"/>
              </w:rPr>
            </w:pPr>
            <w:r w:rsidRPr="00637827">
              <w:rPr>
                <w:rFonts w:eastAsia="Times New Roman" w:cstheme="minorHAnsi"/>
                <w:color w:val="111111"/>
                <w:szCs w:val="20"/>
                <w:lang w:eastAsia="en-GB"/>
              </w:rPr>
              <w:t>2004 - 2010</w:t>
            </w:r>
          </w:p>
        </w:tc>
        <w:tc>
          <w:tcPr>
            <w:tcW w:w="0" w:type="auto"/>
            <w:hideMark/>
          </w:tcPr>
          <w:p w14:paraId="6ADF695E" w14:textId="77777777" w:rsidR="004E65AB" w:rsidRPr="00637827" w:rsidRDefault="004E65AB" w:rsidP="000D1B91">
            <w:pPr>
              <w:cnfStyle w:val="000000100000" w:firstRow="0" w:lastRow="0" w:firstColumn="0" w:lastColumn="0" w:oddVBand="0" w:evenVBand="0" w:oddHBand="1" w:evenHBand="0" w:firstRowFirstColumn="0" w:firstRowLastColumn="0" w:lastRowFirstColumn="0" w:lastRowLastColumn="0"/>
              <w:rPr>
                <w:rFonts w:eastAsia="Times New Roman" w:cstheme="minorHAnsi"/>
                <w:color w:val="111111"/>
                <w:szCs w:val="20"/>
                <w:lang w:eastAsia="en-GB"/>
              </w:rPr>
            </w:pPr>
            <w:r w:rsidRPr="00637827">
              <w:rPr>
                <w:rFonts w:eastAsia="Times New Roman" w:cstheme="minorHAnsi"/>
                <w:color w:val="111111"/>
                <w:szCs w:val="20"/>
                <w:lang w:eastAsia="en-GB"/>
              </w:rPr>
              <w:t>Operation of electrical installations</w:t>
            </w:r>
          </w:p>
        </w:tc>
      </w:tr>
      <w:tr w:rsidR="004E65AB" w:rsidRPr="005B4421" w14:paraId="2E6FE6C1" w14:textId="77777777" w:rsidTr="000D1B91">
        <w:tc>
          <w:tcPr>
            <w:cnfStyle w:val="001000000000" w:firstRow="0" w:lastRow="0" w:firstColumn="1" w:lastColumn="0" w:oddVBand="0" w:evenVBand="0" w:oddHBand="0" w:evenHBand="0" w:firstRowFirstColumn="0" w:firstRowLastColumn="0" w:lastRowFirstColumn="0" w:lastRowLastColumn="0"/>
            <w:tcW w:w="0" w:type="auto"/>
            <w:hideMark/>
          </w:tcPr>
          <w:p w14:paraId="26C5643E" w14:textId="77777777" w:rsidR="004E65AB" w:rsidRPr="005B4421" w:rsidRDefault="004E65AB" w:rsidP="000D1B91">
            <w:pPr>
              <w:rPr>
                <w:rFonts w:eastAsia="Times New Roman" w:cstheme="minorHAnsi"/>
                <w:color w:val="111111"/>
                <w:szCs w:val="20"/>
                <w:lang w:eastAsia="en-GB"/>
              </w:rPr>
            </w:pPr>
            <w:r w:rsidRPr="005B4421">
              <w:rPr>
                <w:rFonts w:eastAsia="Times New Roman" w:cstheme="minorHAnsi"/>
                <w:color w:val="111111"/>
                <w:szCs w:val="20"/>
                <w:lang w:eastAsia="en-GB"/>
              </w:rPr>
              <w:t>BS 7671</w:t>
            </w:r>
          </w:p>
        </w:tc>
        <w:tc>
          <w:tcPr>
            <w:tcW w:w="0" w:type="auto"/>
            <w:hideMark/>
          </w:tcPr>
          <w:p w14:paraId="7DA36135" w14:textId="77777777" w:rsidR="004E65AB" w:rsidRPr="005B4421" w:rsidRDefault="004E65AB" w:rsidP="000D1B91">
            <w:pPr>
              <w:cnfStyle w:val="000000000000" w:firstRow="0" w:lastRow="0" w:firstColumn="0" w:lastColumn="0" w:oddVBand="0" w:evenVBand="0" w:oddHBand="0" w:evenHBand="0" w:firstRowFirstColumn="0" w:firstRowLastColumn="0" w:lastRowFirstColumn="0" w:lastRowLastColumn="0"/>
              <w:rPr>
                <w:rFonts w:eastAsia="Times New Roman" w:cstheme="minorHAnsi"/>
                <w:color w:val="111111"/>
                <w:szCs w:val="20"/>
                <w:lang w:eastAsia="en-GB"/>
              </w:rPr>
            </w:pPr>
            <w:r w:rsidRPr="005B4421">
              <w:rPr>
                <w:rFonts w:eastAsia="Times New Roman" w:cstheme="minorHAnsi"/>
                <w:color w:val="111111"/>
                <w:szCs w:val="20"/>
                <w:lang w:eastAsia="en-GB"/>
              </w:rPr>
              <w:t>2008 - 2011</w:t>
            </w:r>
          </w:p>
        </w:tc>
        <w:tc>
          <w:tcPr>
            <w:tcW w:w="0" w:type="auto"/>
            <w:hideMark/>
          </w:tcPr>
          <w:p w14:paraId="7FD5216A" w14:textId="77777777" w:rsidR="004E65AB" w:rsidRPr="005B4421" w:rsidRDefault="004E65AB" w:rsidP="000D1B91">
            <w:pPr>
              <w:cnfStyle w:val="000000000000" w:firstRow="0" w:lastRow="0" w:firstColumn="0" w:lastColumn="0" w:oddVBand="0" w:evenVBand="0" w:oddHBand="0" w:evenHBand="0" w:firstRowFirstColumn="0" w:firstRowLastColumn="0" w:lastRowFirstColumn="0" w:lastRowLastColumn="0"/>
              <w:rPr>
                <w:rFonts w:eastAsia="Times New Roman" w:cstheme="minorHAnsi"/>
                <w:color w:val="111111"/>
                <w:szCs w:val="20"/>
                <w:lang w:eastAsia="en-GB"/>
              </w:rPr>
            </w:pPr>
            <w:r w:rsidRPr="005B4421">
              <w:rPr>
                <w:rFonts w:eastAsia="Times New Roman" w:cstheme="minorHAnsi"/>
                <w:color w:val="111111"/>
                <w:szCs w:val="20"/>
                <w:lang w:eastAsia="en-GB"/>
              </w:rPr>
              <w:t>Requirements for electrical installations. IEE Wiring Regulations. Seventeenth edition</w:t>
            </w:r>
          </w:p>
        </w:tc>
      </w:tr>
    </w:tbl>
    <w:p w14:paraId="15F44EB6" w14:textId="77777777" w:rsidR="004E65AB" w:rsidRDefault="004E65AB" w:rsidP="004E65AB">
      <w:pPr>
        <w:rPr>
          <w:rFonts w:cstheme="minorHAnsi"/>
        </w:rPr>
      </w:pPr>
      <w:r>
        <w:rPr>
          <w:rFonts w:cstheme="minorHAnsi"/>
        </w:rPr>
        <w:t>These standards are relevant to the Electrical wiring carried out prior to the installation of the Microbrewery and focus on the 240v Power Supply as well as the wiring done for the heating elements and pumps.</w:t>
      </w:r>
    </w:p>
    <w:p w14:paraId="587C525D" w14:textId="1DE489FE" w:rsidR="004E65AB" w:rsidRDefault="004E65AB" w:rsidP="004E65AB">
      <w:r>
        <w:t xml:space="preserve">All wiring cannot be carried out by myself and will require an electrician to carry out the wiring. </w:t>
      </w:r>
      <w:r>
        <w:br/>
      </w:r>
    </w:p>
    <w:p w14:paraId="720392AC" w14:textId="77777777" w:rsidR="00AA0E6D" w:rsidRDefault="00AA0E6D" w:rsidP="00AA0E6D">
      <w:pPr>
        <w:rPr>
          <w:rFonts w:ascii="Arial" w:hAnsi="Arial" w:cs="Arial"/>
          <w:color w:val="222222"/>
          <w:sz w:val="20"/>
          <w:szCs w:val="20"/>
          <w:shd w:val="clear" w:color="auto" w:fill="FFFFFF"/>
        </w:rPr>
      </w:pPr>
      <w:r>
        <w:rPr>
          <w:rFonts w:ascii="Arial" w:hAnsi="Arial" w:cs="Arial"/>
          <w:color w:val="222222"/>
          <w:sz w:val="20"/>
          <w:szCs w:val="20"/>
          <w:shd w:val="clear" w:color="auto" w:fill="FFFFFF"/>
        </w:rPr>
        <w:t>Varshney, K.R., 2016, January. Engineering safety in machine learning. In </w:t>
      </w:r>
      <w:r>
        <w:rPr>
          <w:rFonts w:ascii="Arial" w:hAnsi="Arial" w:cs="Arial"/>
          <w:i/>
          <w:iCs/>
          <w:color w:val="222222"/>
          <w:sz w:val="20"/>
          <w:szCs w:val="20"/>
          <w:shd w:val="clear" w:color="auto" w:fill="FFFFFF"/>
        </w:rPr>
        <w:t>2016 Information Theory and Applications Workshop (ITA)</w:t>
      </w:r>
      <w:r>
        <w:rPr>
          <w:rFonts w:ascii="Arial" w:hAnsi="Arial" w:cs="Arial"/>
          <w:color w:val="222222"/>
          <w:sz w:val="20"/>
          <w:szCs w:val="20"/>
          <w:shd w:val="clear" w:color="auto" w:fill="FFFFFF"/>
        </w:rPr>
        <w:t> (pp. 1-5). IEEE.</w:t>
      </w:r>
    </w:p>
    <w:p w14:paraId="638EA2AC" w14:textId="77777777" w:rsidR="00AA0E6D" w:rsidRDefault="00AA0E6D" w:rsidP="004E65AB"/>
    <w:p w14:paraId="3470A71B" w14:textId="77777777" w:rsidR="004E65AB" w:rsidRPr="00511F1F" w:rsidRDefault="004E65AB" w:rsidP="004E65AB">
      <w:pPr>
        <w:rPr>
          <w:rFonts w:cstheme="minorHAnsi"/>
        </w:rPr>
      </w:pPr>
      <w:hyperlink r:id="rId45" w:history="1">
        <w:r w:rsidRPr="00AD25FF">
          <w:rPr>
            <w:rStyle w:val="Hyperlink"/>
          </w:rPr>
          <w:t>https://www.hse.gov.uk/</w:t>
        </w:r>
      </w:hyperlink>
    </w:p>
    <w:p w14:paraId="36B5D587" w14:textId="30AB39FC" w:rsidR="00D01F53" w:rsidRDefault="00D01F53" w:rsidP="00494F25">
      <w:pPr>
        <w:tabs>
          <w:tab w:val="left" w:pos="5000"/>
        </w:tabs>
        <w:rPr>
          <w:b/>
          <w:sz w:val="44"/>
          <w:u w:val="single"/>
        </w:rPr>
      </w:pPr>
      <w:r>
        <w:rPr>
          <w:b/>
          <w:sz w:val="44"/>
          <w:u w:val="single"/>
        </w:rPr>
        <w:lastRenderedPageBreak/>
        <w:t>Research and References</w:t>
      </w:r>
    </w:p>
    <w:p w14:paraId="0DC95D04" w14:textId="6D8EA06B" w:rsidR="00CC7874" w:rsidRPr="00D64171" w:rsidRDefault="006D58EE" w:rsidP="004D53DC">
      <w:pPr>
        <w:rPr>
          <w:b/>
          <w:sz w:val="32"/>
          <w:szCs w:val="16"/>
        </w:rPr>
      </w:pPr>
      <w:r w:rsidRPr="00D64171">
        <w:rPr>
          <w:b/>
          <w:sz w:val="32"/>
          <w:szCs w:val="16"/>
        </w:rPr>
        <w:t>Academic Based</w:t>
      </w:r>
      <w:r w:rsidR="00BF5646" w:rsidRPr="00D64171">
        <w:rPr>
          <w:b/>
          <w:sz w:val="32"/>
          <w:szCs w:val="16"/>
        </w:rPr>
        <w:t xml:space="preserve"> References</w:t>
      </w:r>
    </w:p>
    <w:p w14:paraId="4058DA5E" w14:textId="634D8635" w:rsidR="006D58EE" w:rsidRDefault="006D58EE" w:rsidP="00D64171">
      <w:pPr>
        <w:spacing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Snyder, D.W., 2012. Feasibility Analysis of a Microbrewery.</w:t>
      </w:r>
    </w:p>
    <w:p w14:paraId="3022847C" w14:textId="7C99FC5A" w:rsidR="00771B61" w:rsidRDefault="009443E2" w:rsidP="00D64171">
      <w:pPr>
        <w:spacing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Varshney, K.R., 2016, January. Engineering safety in machine learning. In </w:t>
      </w:r>
      <w:r>
        <w:rPr>
          <w:rFonts w:ascii="Arial" w:hAnsi="Arial" w:cs="Arial"/>
          <w:i/>
          <w:iCs/>
          <w:color w:val="222222"/>
          <w:sz w:val="20"/>
          <w:szCs w:val="20"/>
          <w:shd w:val="clear" w:color="auto" w:fill="FFFFFF"/>
        </w:rPr>
        <w:t>2016 Information Theory and Applications Workshop (ITA)</w:t>
      </w:r>
      <w:r>
        <w:rPr>
          <w:rFonts w:ascii="Arial" w:hAnsi="Arial" w:cs="Arial"/>
          <w:color w:val="222222"/>
          <w:sz w:val="20"/>
          <w:szCs w:val="20"/>
          <w:shd w:val="clear" w:color="auto" w:fill="FFFFFF"/>
        </w:rPr>
        <w:t> (pp. 1-5). IEEE.</w:t>
      </w:r>
    </w:p>
    <w:p w14:paraId="2FBA6646" w14:textId="61A769EC" w:rsidR="00AA0E6D" w:rsidRDefault="008E0393" w:rsidP="00D64171">
      <w:pPr>
        <w:spacing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Kumar, P.P., 2005. Effective use of Gantt chart for managing large scale projects. </w:t>
      </w:r>
      <w:r>
        <w:rPr>
          <w:rFonts w:ascii="Arial" w:hAnsi="Arial" w:cs="Arial"/>
          <w:i/>
          <w:iCs/>
          <w:color w:val="222222"/>
          <w:sz w:val="20"/>
          <w:szCs w:val="20"/>
          <w:shd w:val="clear" w:color="auto" w:fill="FFFFFF"/>
        </w:rPr>
        <w:t>Cost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47</w:t>
      </w:r>
      <w:r>
        <w:rPr>
          <w:rFonts w:ascii="Arial" w:hAnsi="Arial" w:cs="Arial"/>
          <w:color w:val="222222"/>
          <w:sz w:val="20"/>
          <w:szCs w:val="20"/>
          <w:shd w:val="clear" w:color="auto" w:fill="FFFFFF"/>
        </w:rPr>
        <w:t>(7), p.14.</w:t>
      </w:r>
    </w:p>
    <w:p w14:paraId="6E977539" w14:textId="542DD50A" w:rsidR="00E01B85" w:rsidRDefault="00E01B85" w:rsidP="00D64171">
      <w:pPr>
        <w:spacing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Case, C.M., 1969. The application of PERT to large-scale educational research and evaluation studies. </w:t>
      </w:r>
      <w:r>
        <w:rPr>
          <w:rFonts w:ascii="Arial" w:hAnsi="Arial" w:cs="Arial"/>
          <w:i/>
          <w:iCs/>
          <w:color w:val="222222"/>
          <w:sz w:val="20"/>
          <w:szCs w:val="20"/>
          <w:shd w:val="clear" w:color="auto" w:fill="FFFFFF"/>
        </w:rPr>
        <w:t>Educational 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(10), pp.79-83.</w:t>
      </w:r>
    </w:p>
    <w:p w14:paraId="7D52D3F2" w14:textId="0F03D75F" w:rsidR="00D64171" w:rsidRDefault="00D64171" w:rsidP="00D64171">
      <w:pPr>
        <w:spacing w:line="240" w:lineRule="auto"/>
        <w:rPr>
          <w:bCs/>
          <w:sz w:val="32"/>
          <w:szCs w:val="16"/>
        </w:rPr>
      </w:pPr>
      <w:proofErr w:type="spellStart"/>
      <w:r>
        <w:rPr>
          <w:rFonts w:ascii="Arial" w:hAnsi="Arial" w:cs="Arial"/>
          <w:color w:val="222222"/>
          <w:sz w:val="20"/>
          <w:szCs w:val="20"/>
          <w:shd w:val="clear" w:color="auto" w:fill="FFFFFF"/>
        </w:rPr>
        <w:t>Krishnapillai</w:t>
      </w:r>
      <w:proofErr w:type="spellEnd"/>
      <w:r>
        <w:rPr>
          <w:rFonts w:ascii="Arial" w:hAnsi="Arial" w:cs="Arial"/>
          <w:color w:val="222222"/>
          <w:sz w:val="20"/>
          <w:szCs w:val="20"/>
          <w:shd w:val="clear" w:color="auto" w:fill="FFFFFF"/>
        </w:rPr>
        <w:t xml:space="preserve">, R. and </w:t>
      </w:r>
      <w:proofErr w:type="spellStart"/>
      <w:r>
        <w:rPr>
          <w:rFonts w:ascii="Arial" w:hAnsi="Arial" w:cs="Arial"/>
          <w:color w:val="222222"/>
          <w:sz w:val="20"/>
          <w:szCs w:val="20"/>
          <w:shd w:val="clear" w:color="auto" w:fill="FFFFFF"/>
        </w:rPr>
        <w:t>Zeid</w:t>
      </w:r>
      <w:proofErr w:type="spellEnd"/>
      <w:r>
        <w:rPr>
          <w:rFonts w:ascii="Arial" w:hAnsi="Arial" w:cs="Arial"/>
          <w:color w:val="222222"/>
          <w:sz w:val="20"/>
          <w:szCs w:val="20"/>
          <w:shd w:val="clear" w:color="auto" w:fill="FFFFFF"/>
        </w:rPr>
        <w:t>, A., 2006. Mapping product design specification for mass customization. </w:t>
      </w:r>
      <w:r>
        <w:rPr>
          <w:rFonts w:ascii="Arial" w:hAnsi="Arial" w:cs="Arial"/>
          <w:i/>
          <w:iCs/>
          <w:color w:val="222222"/>
          <w:sz w:val="20"/>
          <w:szCs w:val="20"/>
          <w:shd w:val="clear" w:color="auto" w:fill="FFFFFF"/>
        </w:rPr>
        <w:t>Journal of Intelligent Manufacturing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(1), pp.29-43.</w:t>
      </w:r>
    </w:p>
    <w:p w14:paraId="284BD54B" w14:textId="58646682" w:rsidR="006D58EE" w:rsidRPr="00D64171" w:rsidRDefault="006D58EE" w:rsidP="004D53DC">
      <w:pPr>
        <w:rPr>
          <w:b/>
          <w:sz w:val="32"/>
          <w:szCs w:val="16"/>
        </w:rPr>
      </w:pPr>
      <w:r w:rsidRPr="00D64171">
        <w:rPr>
          <w:b/>
          <w:sz w:val="32"/>
          <w:szCs w:val="16"/>
        </w:rPr>
        <w:t>Research Based</w:t>
      </w:r>
      <w:r w:rsidR="00BF5646" w:rsidRPr="00D64171">
        <w:rPr>
          <w:b/>
          <w:sz w:val="32"/>
          <w:szCs w:val="16"/>
        </w:rPr>
        <w:t xml:space="preserve"> References</w:t>
      </w:r>
    </w:p>
    <w:p w14:paraId="6A297187" w14:textId="77777777" w:rsidR="004E65AB" w:rsidRPr="00F74193" w:rsidRDefault="004E65AB" w:rsidP="008E0393">
      <w:pPr>
        <w:spacing w:after="0" w:line="276" w:lineRule="auto"/>
        <w:rPr>
          <w:rFonts w:cstheme="minorHAnsi"/>
          <w:u w:val="single"/>
        </w:rPr>
      </w:pPr>
      <w:hyperlink r:id="rId46" w:history="1">
        <w:r w:rsidRPr="00F74193">
          <w:rPr>
            <w:rStyle w:val="Hyperlink"/>
          </w:rPr>
          <w:t>https://www.hse.gov.uk/</w:t>
        </w:r>
      </w:hyperlink>
    </w:p>
    <w:p w14:paraId="5434BE27" w14:textId="0C0CFBBD" w:rsidR="00F74193" w:rsidRPr="00F74193" w:rsidRDefault="00C23115" w:rsidP="008E0393">
      <w:pPr>
        <w:spacing w:after="0" w:line="276" w:lineRule="auto"/>
        <w:rPr>
          <w:rFonts w:ascii="Calibri" w:eastAsia="Times New Roman" w:hAnsi="Calibri" w:cs="Calibri"/>
          <w:color w:val="0563C1"/>
          <w:u w:val="single"/>
          <w:lang w:eastAsia="en-GB"/>
        </w:rPr>
      </w:pPr>
      <w:hyperlink r:id="rId47" w:history="1">
        <w:r w:rsidRPr="00C23115">
          <w:rPr>
            <w:rFonts w:ascii="Calibri" w:eastAsia="Times New Roman" w:hAnsi="Calibri" w:cs="Calibri"/>
            <w:color w:val="0563C1"/>
            <w:u w:val="single"/>
            <w:lang w:eastAsia="en-GB"/>
          </w:rPr>
          <w:t>Parts List for Building Your Brewery (theelectricbrewery.com)</w:t>
        </w:r>
      </w:hyperlink>
    </w:p>
    <w:p w14:paraId="65E532E0" w14:textId="77777777" w:rsidR="00F74193" w:rsidRPr="00F74193" w:rsidRDefault="00F74193" w:rsidP="008E0393">
      <w:pPr>
        <w:spacing w:after="0" w:line="276" w:lineRule="auto"/>
        <w:rPr>
          <w:rFonts w:ascii="Calibri" w:eastAsia="Times New Roman" w:hAnsi="Calibri" w:cs="Calibri"/>
          <w:color w:val="0563C1"/>
          <w:u w:val="single"/>
          <w:lang w:eastAsia="en-GB"/>
        </w:rPr>
      </w:pPr>
      <w:hyperlink r:id="rId48" w:history="1">
        <w:proofErr w:type="spellStart"/>
        <w:r w:rsidRPr="00F74193">
          <w:rPr>
            <w:rFonts w:ascii="Calibri" w:eastAsia="Times New Roman" w:hAnsi="Calibri" w:cs="Calibri"/>
            <w:color w:val="0563C1"/>
            <w:u w:val="single"/>
            <w:lang w:eastAsia="en-GB"/>
          </w:rPr>
          <w:t>eBrewing</w:t>
        </w:r>
        <w:proofErr w:type="spellEnd"/>
        <w:r w:rsidRPr="00F74193">
          <w:rPr>
            <w:rFonts w:ascii="Calibri" w:eastAsia="Times New Roman" w:hAnsi="Calibri" w:cs="Calibri"/>
            <w:color w:val="0563C1"/>
            <w:u w:val="single"/>
            <w:lang w:eastAsia="en-GB"/>
          </w:rPr>
          <w:t xml:space="preserve"> | 2V System - Ss </w:t>
        </w:r>
        <w:proofErr w:type="spellStart"/>
        <w:r w:rsidRPr="00F74193">
          <w:rPr>
            <w:rFonts w:ascii="Calibri" w:eastAsia="Times New Roman" w:hAnsi="Calibri" w:cs="Calibri"/>
            <w:color w:val="0563C1"/>
            <w:u w:val="single"/>
            <w:lang w:eastAsia="en-GB"/>
          </w:rPr>
          <w:t>Brewtech</w:t>
        </w:r>
        <w:proofErr w:type="spellEnd"/>
      </w:hyperlink>
    </w:p>
    <w:p w14:paraId="3926175D" w14:textId="77777777" w:rsidR="00F36F7B" w:rsidRPr="00F36F7B" w:rsidRDefault="00F36F7B" w:rsidP="008E0393">
      <w:pPr>
        <w:spacing w:after="0" w:line="276" w:lineRule="auto"/>
        <w:rPr>
          <w:rFonts w:ascii="Calibri" w:eastAsia="Times New Roman" w:hAnsi="Calibri" w:cs="Calibri"/>
          <w:color w:val="0563C1"/>
          <w:u w:val="single"/>
          <w:lang w:eastAsia="en-GB"/>
        </w:rPr>
      </w:pPr>
      <w:hyperlink r:id="rId49" w:history="1">
        <w:r w:rsidRPr="00F36F7B">
          <w:rPr>
            <w:rFonts w:ascii="Calibri" w:eastAsia="Times New Roman" w:hAnsi="Calibri" w:cs="Calibri"/>
            <w:color w:val="0563C1"/>
            <w:u w:val="single"/>
            <w:lang w:eastAsia="en-GB"/>
          </w:rPr>
          <w:t>https://www.themaltmiller.co.uk/product/ss-brewtech-tc-brew-kettle-20-gallon/</w:t>
        </w:r>
      </w:hyperlink>
    </w:p>
    <w:p w14:paraId="6B9BCE1D" w14:textId="77777777" w:rsidR="00F36F7B" w:rsidRPr="00F36F7B" w:rsidRDefault="00F36F7B" w:rsidP="008E0393">
      <w:pPr>
        <w:spacing w:after="0" w:line="276" w:lineRule="auto"/>
        <w:rPr>
          <w:rFonts w:ascii="Calibri" w:eastAsia="Times New Roman" w:hAnsi="Calibri" w:cs="Calibri"/>
          <w:color w:val="0563C1"/>
          <w:u w:val="single"/>
          <w:lang w:eastAsia="en-GB"/>
        </w:rPr>
      </w:pPr>
      <w:hyperlink r:id="rId50" w:history="1">
        <w:r w:rsidRPr="00F36F7B">
          <w:rPr>
            <w:rFonts w:ascii="Calibri" w:eastAsia="Times New Roman" w:hAnsi="Calibri" w:cs="Calibri"/>
            <w:color w:val="0563C1"/>
            <w:u w:val="single"/>
            <w:lang w:eastAsia="en-GB"/>
          </w:rPr>
          <w:t>https://www.themaltmiller.co.uk/product/ss-brewtech-infussion-mash-tun-20-gal/</w:t>
        </w:r>
      </w:hyperlink>
    </w:p>
    <w:p w14:paraId="038B01C0" w14:textId="77777777" w:rsidR="00373ABA" w:rsidRPr="00373ABA" w:rsidRDefault="00373ABA" w:rsidP="008E0393">
      <w:pPr>
        <w:spacing w:after="0" w:line="276" w:lineRule="auto"/>
        <w:rPr>
          <w:rFonts w:ascii="Calibri" w:eastAsia="Times New Roman" w:hAnsi="Calibri" w:cs="Calibri"/>
          <w:color w:val="0563C1"/>
          <w:u w:val="single"/>
          <w:lang w:eastAsia="en-GB"/>
        </w:rPr>
      </w:pPr>
      <w:hyperlink r:id="rId51" w:history="1">
        <w:r w:rsidRPr="00373ABA">
          <w:rPr>
            <w:rFonts w:ascii="Calibri" w:eastAsia="Times New Roman" w:hAnsi="Calibri" w:cs="Calibri"/>
            <w:color w:val="0563C1"/>
            <w:u w:val="single"/>
            <w:lang w:eastAsia="en-GB"/>
          </w:rPr>
          <w:t>https://www.brewuk.co.uk/chronical-bm-14gal.html</w:t>
        </w:r>
      </w:hyperlink>
    </w:p>
    <w:p w14:paraId="36D5B5F3" w14:textId="77777777" w:rsidR="00373ABA" w:rsidRPr="00373ABA" w:rsidRDefault="00373ABA" w:rsidP="008E0393">
      <w:pPr>
        <w:spacing w:after="0" w:line="276" w:lineRule="auto"/>
        <w:rPr>
          <w:rFonts w:ascii="Calibri" w:eastAsia="Times New Roman" w:hAnsi="Calibri" w:cs="Calibri"/>
          <w:color w:val="0563C1"/>
          <w:u w:val="single"/>
          <w:lang w:eastAsia="en-GB"/>
        </w:rPr>
      </w:pPr>
      <w:hyperlink r:id="rId52" w:history="1">
        <w:r w:rsidRPr="00373ABA">
          <w:rPr>
            <w:rFonts w:ascii="Calibri" w:eastAsia="Times New Roman" w:hAnsi="Calibri" w:cs="Calibri"/>
            <w:color w:val="0563C1"/>
            <w:u w:val="single"/>
            <w:lang w:eastAsia="en-GB"/>
          </w:rPr>
          <w:t>https://www.angelhomebrew.co.uk/chugger-pumps-240v/160-230v-chugger-inline-brew-pump-cpss-in-2.html</w:t>
        </w:r>
      </w:hyperlink>
    </w:p>
    <w:p w14:paraId="30FE962C" w14:textId="77777777" w:rsidR="00373ABA" w:rsidRPr="00373ABA" w:rsidRDefault="00373ABA" w:rsidP="008E0393">
      <w:pPr>
        <w:spacing w:after="0" w:line="276" w:lineRule="auto"/>
        <w:rPr>
          <w:rFonts w:ascii="Calibri" w:eastAsia="Times New Roman" w:hAnsi="Calibri" w:cs="Calibri"/>
          <w:color w:val="0563C1"/>
          <w:u w:val="single"/>
          <w:lang w:eastAsia="en-GB"/>
        </w:rPr>
      </w:pPr>
      <w:hyperlink r:id="rId53" w:history="1">
        <w:r w:rsidRPr="00373ABA">
          <w:rPr>
            <w:rFonts w:ascii="Calibri" w:eastAsia="Times New Roman" w:hAnsi="Calibri" w:cs="Calibri"/>
            <w:color w:val="0563C1"/>
            <w:u w:val="single"/>
            <w:lang w:eastAsia="en-GB"/>
          </w:rPr>
          <w:t>https://www.brewuk.co.uk/riptide.html</w:t>
        </w:r>
      </w:hyperlink>
    </w:p>
    <w:p w14:paraId="30013020" w14:textId="77777777" w:rsidR="00373ABA" w:rsidRPr="00373ABA" w:rsidRDefault="00373ABA" w:rsidP="008E0393">
      <w:pPr>
        <w:spacing w:after="0" w:line="276" w:lineRule="auto"/>
        <w:rPr>
          <w:rFonts w:ascii="Calibri" w:eastAsia="Times New Roman" w:hAnsi="Calibri" w:cs="Calibri"/>
          <w:color w:val="0563C1"/>
          <w:u w:val="single"/>
          <w:lang w:eastAsia="en-GB"/>
        </w:rPr>
      </w:pPr>
      <w:hyperlink r:id="rId54" w:history="1">
        <w:r w:rsidRPr="00373ABA">
          <w:rPr>
            <w:rFonts w:ascii="Calibri" w:eastAsia="Times New Roman" w:hAnsi="Calibri" w:cs="Calibri"/>
            <w:color w:val="0563C1"/>
            <w:u w:val="single"/>
            <w:lang w:eastAsia="en-GB"/>
          </w:rPr>
          <w:t>https://www.themaltmiller.co.uk/product/1-12-inch-tri-clover-blanking-plate/</w:t>
        </w:r>
      </w:hyperlink>
    </w:p>
    <w:p w14:paraId="643ABFF8" w14:textId="77777777" w:rsidR="00373ABA" w:rsidRPr="00373ABA" w:rsidRDefault="00373ABA" w:rsidP="008E0393">
      <w:pPr>
        <w:spacing w:after="0" w:line="276" w:lineRule="auto"/>
        <w:rPr>
          <w:rFonts w:ascii="Calibri" w:eastAsia="Times New Roman" w:hAnsi="Calibri" w:cs="Calibri"/>
          <w:color w:val="0563C1"/>
          <w:u w:val="single"/>
          <w:lang w:eastAsia="en-GB"/>
        </w:rPr>
      </w:pPr>
      <w:hyperlink r:id="rId55" w:history="1">
        <w:r w:rsidRPr="00373ABA">
          <w:rPr>
            <w:rFonts w:ascii="Calibri" w:eastAsia="Times New Roman" w:hAnsi="Calibri" w:cs="Calibri"/>
            <w:color w:val="0563C1"/>
            <w:u w:val="single"/>
            <w:lang w:eastAsia="en-GB"/>
          </w:rPr>
          <w:t>https://www.themaltmiller.co.uk/product/tri-clamp-gasket-1-5/</w:t>
        </w:r>
      </w:hyperlink>
    </w:p>
    <w:p w14:paraId="25C2404E" w14:textId="77777777" w:rsidR="00373ABA" w:rsidRPr="00373ABA" w:rsidRDefault="00373ABA" w:rsidP="008E0393">
      <w:pPr>
        <w:spacing w:after="0" w:line="276" w:lineRule="auto"/>
        <w:rPr>
          <w:rFonts w:ascii="Calibri" w:eastAsia="Times New Roman" w:hAnsi="Calibri" w:cs="Calibri"/>
          <w:color w:val="0563C1"/>
          <w:u w:val="single"/>
          <w:lang w:eastAsia="en-GB"/>
        </w:rPr>
      </w:pPr>
      <w:hyperlink r:id="rId56" w:history="1">
        <w:r w:rsidRPr="00373ABA">
          <w:rPr>
            <w:rFonts w:ascii="Calibri" w:eastAsia="Times New Roman" w:hAnsi="Calibri" w:cs="Calibri"/>
            <w:color w:val="0563C1"/>
            <w:u w:val="single"/>
            <w:lang w:eastAsia="en-GB"/>
          </w:rPr>
          <w:t>https://www.themaltmiller.co.uk/product/tri-clamp-1-5-inch/</w:t>
        </w:r>
      </w:hyperlink>
    </w:p>
    <w:p w14:paraId="0D3EB803" w14:textId="77777777" w:rsidR="00D247CB" w:rsidRPr="00D247CB" w:rsidRDefault="00D247CB" w:rsidP="008E0393">
      <w:pPr>
        <w:spacing w:after="0" w:line="276" w:lineRule="auto"/>
        <w:rPr>
          <w:rFonts w:ascii="Calibri" w:eastAsia="Times New Roman" w:hAnsi="Calibri" w:cs="Calibri"/>
          <w:color w:val="0563C1"/>
          <w:u w:val="single"/>
          <w:lang w:eastAsia="en-GB"/>
        </w:rPr>
      </w:pPr>
      <w:hyperlink r:id="rId57" w:history="1">
        <w:r w:rsidRPr="00D247CB">
          <w:rPr>
            <w:rFonts w:ascii="Calibri" w:eastAsia="Times New Roman" w:hAnsi="Calibri" w:cs="Calibri"/>
            <w:color w:val="0563C1"/>
            <w:u w:val="single"/>
            <w:lang w:eastAsia="en-GB"/>
          </w:rPr>
          <w:t>https://www.brewuk.co.uk/butterfly-valve-tc.html</w:t>
        </w:r>
      </w:hyperlink>
    </w:p>
    <w:p w14:paraId="508E34BD" w14:textId="77777777" w:rsidR="00D247CB" w:rsidRPr="00D247CB" w:rsidRDefault="00D247CB" w:rsidP="008E0393">
      <w:pPr>
        <w:spacing w:after="0" w:line="276" w:lineRule="auto"/>
        <w:rPr>
          <w:rFonts w:ascii="Calibri" w:eastAsia="Times New Roman" w:hAnsi="Calibri" w:cs="Calibri"/>
          <w:color w:val="0563C1"/>
          <w:u w:val="single"/>
          <w:lang w:eastAsia="en-GB"/>
        </w:rPr>
      </w:pPr>
      <w:hyperlink r:id="rId58" w:history="1">
        <w:r w:rsidRPr="00D247CB">
          <w:rPr>
            <w:rFonts w:ascii="Calibri" w:eastAsia="Times New Roman" w:hAnsi="Calibri" w:cs="Calibri"/>
            <w:color w:val="0563C1"/>
            <w:u w:val="single"/>
            <w:lang w:eastAsia="en-GB"/>
          </w:rPr>
          <w:t>https://uk.rs-online.com/web/p/hose-connectors/5067294/</w:t>
        </w:r>
      </w:hyperlink>
    </w:p>
    <w:p w14:paraId="4E76C768" w14:textId="77777777" w:rsidR="00D247CB" w:rsidRPr="00D247CB" w:rsidRDefault="00D247CB" w:rsidP="008E0393">
      <w:pPr>
        <w:spacing w:after="0" w:line="276" w:lineRule="auto"/>
        <w:rPr>
          <w:rFonts w:ascii="Calibri" w:eastAsia="Times New Roman" w:hAnsi="Calibri" w:cs="Calibri"/>
          <w:color w:val="0563C1"/>
          <w:u w:val="single"/>
          <w:lang w:eastAsia="en-GB"/>
        </w:rPr>
      </w:pPr>
      <w:hyperlink r:id="rId59" w:history="1">
        <w:r w:rsidRPr="00D247CB">
          <w:rPr>
            <w:rFonts w:ascii="Calibri" w:eastAsia="Times New Roman" w:hAnsi="Calibri" w:cs="Calibri"/>
            <w:color w:val="0563C1"/>
            <w:u w:val="single"/>
            <w:lang w:eastAsia="en-GB"/>
          </w:rPr>
          <w:t>https://uk.rs-online.com/web/p/hose-connectors/1463182/</w:t>
        </w:r>
      </w:hyperlink>
    </w:p>
    <w:p w14:paraId="3CE265DE" w14:textId="77777777" w:rsidR="00D247CB" w:rsidRPr="00D247CB" w:rsidRDefault="00D247CB" w:rsidP="008E0393">
      <w:pPr>
        <w:spacing w:after="0" w:line="276" w:lineRule="auto"/>
        <w:rPr>
          <w:rFonts w:ascii="Calibri" w:eastAsia="Times New Roman" w:hAnsi="Calibri" w:cs="Calibri"/>
          <w:color w:val="0563C1"/>
          <w:u w:val="single"/>
          <w:lang w:eastAsia="en-GB"/>
        </w:rPr>
      </w:pPr>
      <w:hyperlink r:id="rId60" w:history="1">
        <w:r w:rsidRPr="00D247CB">
          <w:rPr>
            <w:rFonts w:ascii="Calibri" w:eastAsia="Times New Roman" w:hAnsi="Calibri" w:cs="Calibri"/>
            <w:color w:val="0563C1"/>
            <w:u w:val="single"/>
            <w:lang w:eastAsia="en-GB"/>
          </w:rPr>
          <w:t>https://uk.rs-online.com/web/p/products/7335139/</w:t>
        </w:r>
      </w:hyperlink>
    </w:p>
    <w:p w14:paraId="1813E5CD" w14:textId="77777777" w:rsidR="00D247CB" w:rsidRPr="00D247CB" w:rsidRDefault="00D247CB" w:rsidP="008E0393">
      <w:pPr>
        <w:spacing w:after="0" w:line="276" w:lineRule="auto"/>
        <w:rPr>
          <w:rFonts w:ascii="Calibri" w:eastAsia="Times New Roman" w:hAnsi="Calibri" w:cs="Calibri"/>
          <w:color w:val="0563C1"/>
          <w:u w:val="single"/>
          <w:lang w:eastAsia="en-GB"/>
        </w:rPr>
      </w:pPr>
      <w:hyperlink r:id="rId61" w:history="1">
        <w:r w:rsidRPr="00D247CB">
          <w:rPr>
            <w:rFonts w:ascii="Calibri" w:eastAsia="Times New Roman" w:hAnsi="Calibri" w:cs="Calibri"/>
            <w:color w:val="0563C1"/>
            <w:u w:val="single"/>
            <w:lang w:eastAsia="en-GB"/>
          </w:rPr>
          <w:t>https://www.angelhomebrew.co.uk/hose/19-12-platinum-cured-silicone-tubing-1275mm-id-x-190mm-od-per-meter.html</w:t>
        </w:r>
      </w:hyperlink>
    </w:p>
    <w:p w14:paraId="560E2857" w14:textId="77777777" w:rsidR="00D247CB" w:rsidRPr="00D247CB" w:rsidRDefault="00D247CB" w:rsidP="008E0393">
      <w:pPr>
        <w:spacing w:after="0" w:line="276" w:lineRule="auto"/>
        <w:rPr>
          <w:rFonts w:ascii="Calibri" w:eastAsia="Times New Roman" w:hAnsi="Calibri" w:cs="Calibri"/>
          <w:color w:val="0563C1"/>
          <w:u w:val="single"/>
          <w:lang w:eastAsia="en-GB"/>
        </w:rPr>
      </w:pPr>
      <w:hyperlink r:id="rId62" w:history="1">
        <w:r w:rsidRPr="00D247CB">
          <w:rPr>
            <w:rFonts w:ascii="Calibri" w:eastAsia="Times New Roman" w:hAnsi="Calibri" w:cs="Calibri"/>
            <w:color w:val="0563C1"/>
            <w:u w:val="single"/>
            <w:lang w:eastAsia="en-GB"/>
          </w:rPr>
          <w:t>https://www.themaltmiller.co.uk/product/ss-brewtech-whirlpool-1-5-tc/</w:t>
        </w:r>
      </w:hyperlink>
    </w:p>
    <w:p w14:paraId="25BEBD5B" w14:textId="77777777" w:rsidR="00B767D5" w:rsidRPr="00B767D5" w:rsidRDefault="00B767D5" w:rsidP="008E0393">
      <w:pPr>
        <w:spacing w:after="0" w:line="276" w:lineRule="auto"/>
        <w:rPr>
          <w:rFonts w:ascii="Calibri" w:eastAsia="Times New Roman" w:hAnsi="Calibri" w:cs="Calibri"/>
          <w:color w:val="0563C1"/>
          <w:u w:val="single"/>
          <w:lang w:eastAsia="en-GB"/>
        </w:rPr>
      </w:pPr>
      <w:hyperlink r:id="rId63" w:history="1">
        <w:r w:rsidRPr="00B767D5">
          <w:rPr>
            <w:rFonts w:ascii="Calibri" w:eastAsia="Times New Roman" w:hAnsi="Calibri" w:cs="Calibri"/>
            <w:color w:val="0563C1"/>
            <w:u w:val="single"/>
            <w:lang w:eastAsia="en-GB"/>
          </w:rPr>
          <w:t>https://www.themaltmiller.co.uk/product/therminator/</w:t>
        </w:r>
      </w:hyperlink>
    </w:p>
    <w:p w14:paraId="06D0D038" w14:textId="77777777" w:rsidR="00B767D5" w:rsidRPr="00B767D5" w:rsidRDefault="00B767D5" w:rsidP="008E0393">
      <w:pPr>
        <w:spacing w:after="0" w:line="276" w:lineRule="auto"/>
        <w:rPr>
          <w:rFonts w:ascii="Calibri" w:eastAsia="Times New Roman" w:hAnsi="Calibri" w:cs="Calibri"/>
          <w:color w:val="0563C1"/>
          <w:u w:val="single"/>
          <w:lang w:eastAsia="en-GB"/>
        </w:rPr>
      </w:pPr>
      <w:hyperlink r:id="rId64" w:history="1">
        <w:r w:rsidRPr="00B767D5">
          <w:rPr>
            <w:rFonts w:ascii="Calibri" w:eastAsia="Times New Roman" w:hAnsi="Calibri" w:cs="Calibri"/>
            <w:color w:val="0563C1"/>
            <w:u w:val="single"/>
            <w:lang w:eastAsia="en-GB"/>
          </w:rPr>
          <w:t>https://www.amazon.co.uk/FEPITO-20pcs-10-16mm-Adjustable-Stainless/dp/B07CTLRC91/ref=sr_1_2_sspa?dchild=1&amp;keywords=9-16mm+hose+clamps&amp;qid=1595929122&amp;s=diy&amp;sr=1-2-spons&amp;psc=1&amp;spLa=ZW5jcnlwdGVkUXVhbGlmaWVyPUEyMkJCNk1SSVZZRE5ZJmVuY3J5cHRlZElkPUEwODUxMTI3SkZDN0ROUDdZNlMmZW5jcnlwdGVkQWRJZD1BMDU3MzUzNjMyMU5XSEwzVUcyN1kmd2lkZ2V0TmFtZT1zcF9hdGYmYWN0aW9uPWNsaWNrUmVkaXJlY3QmZG9Ob3RMb2dDbGljaz10cnVl</w:t>
        </w:r>
      </w:hyperlink>
    </w:p>
    <w:p w14:paraId="354AFDBB" w14:textId="77777777" w:rsidR="00B767D5" w:rsidRPr="00B767D5" w:rsidRDefault="00B767D5" w:rsidP="008E0393">
      <w:pPr>
        <w:spacing w:after="0" w:line="276" w:lineRule="auto"/>
        <w:rPr>
          <w:rFonts w:ascii="Calibri" w:eastAsia="Times New Roman" w:hAnsi="Calibri" w:cs="Calibri"/>
          <w:color w:val="0563C1"/>
          <w:u w:val="single"/>
          <w:lang w:eastAsia="en-GB"/>
        </w:rPr>
      </w:pPr>
      <w:hyperlink r:id="rId65" w:history="1">
        <w:r w:rsidRPr="00B767D5">
          <w:rPr>
            <w:rFonts w:ascii="Calibri" w:eastAsia="Times New Roman" w:hAnsi="Calibri" w:cs="Calibri"/>
            <w:color w:val="0563C1"/>
            <w:u w:val="single"/>
            <w:lang w:eastAsia="en-GB"/>
          </w:rPr>
          <w:t>https://www.themaltmiller.co.uk/product/thermometer-1-5-tc-for-kettle-bme/</w:t>
        </w:r>
      </w:hyperlink>
    </w:p>
    <w:p w14:paraId="6C8AA89D" w14:textId="220D8C34" w:rsidR="00B767D5" w:rsidRPr="00B767D5" w:rsidRDefault="008E0393" w:rsidP="008E0393">
      <w:pPr>
        <w:spacing w:after="0" w:line="276" w:lineRule="auto"/>
        <w:rPr>
          <w:rFonts w:ascii="Calibri" w:eastAsia="Times New Roman" w:hAnsi="Calibri" w:cs="Calibri"/>
          <w:color w:val="0563C1"/>
          <w:u w:val="single"/>
          <w:lang w:eastAsia="en-GB"/>
        </w:rPr>
      </w:pPr>
      <w:hyperlink r:id="rId66" w:history="1">
        <w:r w:rsidRPr="00622B49">
          <w:rPr>
            <w:rStyle w:val="Hyperlink"/>
            <w:rFonts w:ascii="Calibri" w:eastAsia="Times New Roman" w:hAnsi="Calibri" w:cs="Calibri"/>
            <w:lang w:eastAsia="en-GB"/>
          </w:rPr>
          <w:t>https://www.themaltmiller.co.uk/product/reverse-osmosis-5-stage-filter/</w:t>
        </w:r>
      </w:hyperlink>
    </w:p>
    <w:p w14:paraId="6AA91CF7" w14:textId="77777777" w:rsidR="00B767D5" w:rsidRPr="00B767D5" w:rsidRDefault="00B767D5" w:rsidP="008E0393">
      <w:pPr>
        <w:spacing w:after="0" w:line="276" w:lineRule="auto"/>
        <w:rPr>
          <w:rFonts w:ascii="Calibri" w:eastAsia="Times New Roman" w:hAnsi="Calibri" w:cs="Calibri"/>
          <w:color w:val="0563C1"/>
          <w:u w:val="single"/>
          <w:lang w:eastAsia="en-GB"/>
        </w:rPr>
      </w:pPr>
      <w:hyperlink r:id="rId67" w:history="1">
        <w:r w:rsidRPr="00B767D5">
          <w:rPr>
            <w:rFonts w:ascii="Calibri" w:eastAsia="Times New Roman" w:hAnsi="Calibri" w:cs="Calibri"/>
            <w:color w:val="0563C1"/>
            <w:u w:val="single"/>
            <w:lang w:eastAsia="en-GB"/>
          </w:rPr>
          <w:t>https://www.themaltmiller.co.uk/product/bouncer-in-line-beer-filter-large/</w:t>
        </w:r>
      </w:hyperlink>
    </w:p>
    <w:p w14:paraId="541BB006" w14:textId="77777777" w:rsidR="00684238" w:rsidRPr="00684238" w:rsidRDefault="00684238" w:rsidP="008E0393">
      <w:pPr>
        <w:spacing w:after="0" w:line="276" w:lineRule="auto"/>
        <w:rPr>
          <w:rFonts w:ascii="Calibri" w:eastAsia="Times New Roman" w:hAnsi="Calibri" w:cs="Calibri"/>
          <w:color w:val="0563C1"/>
          <w:u w:val="single"/>
          <w:lang w:eastAsia="en-GB"/>
        </w:rPr>
      </w:pPr>
      <w:hyperlink r:id="rId68" w:history="1">
        <w:r w:rsidRPr="00684238">
          <w:rPr>
            <w:rFonts w:ascii="Calibri" w:eastAsia="Times New Roman" w:hAnsi="Calibri" w:cs="Calibri"/>
            <w:color w:val="0563C1"/>
            <w:u w:val="single"/>
            <w:lang w:eastAsia="en-GB"/>
          </w:rPr>
          <w:t>https://www.brewuk.co.uk/ssfalsebottom20.html</w:t>
        </w:r>
      </w:hyperlink>
    </w:p>
    <w:p w14:paraId="4540F759" w14:textId="77777777" w:rsidR="00684238" w:rsidRPr="00684238" w:rsidRDefault="00684238" w:rsidP="008E0393">
      <w:pPr>
        <w:spacing w:after="0" w:line="276" w:lineRule="auto"/>
        <w:rPr>
          <w:rFonts w:ascii="Calibri" w:eastAsia="Times New Roman" w:hAnsi="Calibri" w:cs="Calibri"/>
          <w:color w:val="0563C1"/>
          <w:u w:val="single"/>
          <w:lang w:eastAsia="en-GB"/>
        </w:rPr>
      </w:pPr>
      <w:hyperlink r:id="rId69" w:history="1">
        <w:r w:rsidRPr="00684238">
          <w:rPr>
            <w:rFonts w:ascii="Calibri" w:eastAsia="Times New Roman" w:hAnsi="Calibri" w:cs="Calibri"/>
            <w:color w:val="0563C1"/>
            <w:u w:val="single"/>
            <w:lang w:eastAsia="en-GB"/>
          </w:rPr>
          <w:t>https://www.brewuk.co.uk/tc-trub-2898.html</w:t>
        </w:r>
      </w:hyperlink>
    </w:p>
    <w:p w14:paraId="08CF8C18" w14:textId="77777777" w:rsidR="000C051E" w:rsidRDefault="000C051E" w:rsidP="008E0393">
      <w:pPr>
        <w:spacing w:after="0" w:line="276" w:lineRule="auto"/>
      </w:pPr>
      <w:hyperlink r:id="rId70" w:history="1">
        <w:r>
          <w:rPr>
            <w:rStyle w:val="Hyperlink"/>
          </w:rPr>
          <w:t>Garage Home Brewing Set Up (Part 1) #timetorelax #lawncarenation - Bing video</w:t>
        </w:r>
      </w:hyperlink>
    </w:p>
    <w:p w14:paraId="1D3E2905" w14:textId="77777777" w:rsidR="000C051E" w:rsidRDefault="000C051E" w:rsidP="008E0393">
      <w:pPr>
        <w:spacing w:after="0" w:line="276" w:lineRule="auto"/>
      </w:pPr>
      <w:hyperlink r:id="rId71" w:history="1">
        <w:r>
          <w:rPr>
            <w:rStyle w:val="Hyperlink"/>
          </w:rPr>
          <w:t>My home brew all grain setup for home brewing - Bing video</w:t>
        </w:r>
      </w:hyperlink>
    </w:p>
    <w:p w14:paraId="54F7CF28" w14:textId="0B421ACF" w:rsidR="00D01F53" w:rsidRPr="00D01F53" w:rsidRDefault="000C051E" w:rsidP="00D64171">
      <w:pPr>
        <w:spacing w:line="276" w:lineRule="auto"/>
      </w:pPr>
      <w:hyperlink r:id="rId72" w:history="1">
        <w:r>
          <w:rPr>
            <w:rStyle w:val="Hyperlink"/>
          </w:rPr>
          <w:t>THE BEST HOMEBREWING SETUP - Bing video</w:t>
        </w:r>
      </w:hyperlink>
    </w:p>
    <w:sectPr w:rsidR="00D01F53" w:rsidRPr="00D01F53" w:rsidSect="0050211D">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43442" w14:textId="77777777" w:rsidR="00765386" w:rsidRDefault="00765386" w:rsidP="00866ACA">
      <w:pPr>
        <w:spacing w:after="0" w:line="240" w:lineRule="auto"/>
      </w:pPr>
      <w:r>
        <w:separator/>
      </w:r>
    </w:p>
  </w:endnote>
  <w:endnote w:type="continuationSeparator" w:id="0">
    <w:p w14:paraId="33B2B873" w14:textId="77777777" w:rsidR="00765386" w:rsidRDefault="00765386" w:rsidP="00866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lgerian">
    <w:panose1 w:val="04020705040A02060702"/>
    <w:charset w:val="00"/>
    <w:family w:val="decorativ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DD9C3" w14:textId="77777777" w:rsidR="00765386" w:rsidRDefault="00765386" w:rsidP="00866ACA">
      <w:pPr>
        <w:spacing w:after="0" w:line="240" w:lineRule="auto"/>
      </w:pPr>
      <w:r>
        <w:separator/>
      </w:r>
    </w:p>
  </w:footnote>
  <w:footnote w:type="continuationSeparator" w:id="0">
    <w:p w14:paraId="5F5EEC01" w14:textId="77777777" w:rsidR="00765386" w:rsidRDefault="00765386" w:rsidP="00866A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04891986"/>
      <w:docPartObj>
        <w:docPartGallery w:val="Page Numbers (Top of Page)"/>
        <w:docPartUnique/>
      </w:docPartObj>
    </w:sdtPr>
    <w:sdtEndPr>
      <w:rPr>
        <w:b/>
        <w:bCs/>
        <w:noProof/>
        <w:color w:val="auto"/>
        <w:spacing w:val="0"/>
      </w:rPr>
    </w:sdtEndPr>
    <w:sdtContent>
      <w:p w14:paraId="7B944444" w14:textId="77777777" w:rsidR="00866ACA" w:rsidRDefault="00866ACA">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617EA3" w:rsidRPr="00617EA3">
          <w:rPr>
            <w:b/>
            <w:bCs/>
            <w:noProof/>
          </w:rPr>
          <w:t>19</w:t>
        </w:r>
        <w:r>
          <w:rPr>
            <w:b/>
            <w:bCs/>
            <w:noProof/>
          </w:rPr>
          <w:fldChar w:fldCharType="end"/>
        </w:r>
      </w:p>
    </w:sdtContent>
  </w:sdt>
  <w:p w14:paraId="020BEA6B" w14:textId="77777777" w:rsidR="00866ACA" w:rsidRPr="00866ACA" w:rsidRDefault="00866ACA" w:rsidP="00866ACA">
    <w:pPr>
      <w:pStyle w:val="Header"/>
      <w:jc w:val="right"/>
      <w:rPr>
        <w:b/>
        <w:sz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536E3"/>
    <w:multiLevelType w:val="hybridMultilevel"/>
    <w:tmpl w:val="8652911A"/>
    <w:lvl w:ilvl="0" w:tplc="0809000B">
      <w:start w:val="1"/>
      <w:numFmt w:val="bullet"/>
      <w:lvlText w:val=""/>
      <w:lvlJc w:val="left"/>
      <w:pPr>
        <w:ind w:left="1211"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C2B47"/>
    <w:multiLevelType w:val="hybridMultilevel"/>
    <w:tmpl w:val="07D035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B94D0F"/>
    <w:multiLevelType w:val="hybridMultilevel"/>
    <w:tmpl w:val="FC90CED6"/>
    <w:lvl w:ilvl="0" w:tplc="0809000B">
      <w:start w:val="1"/>
      <w:numFmt w:val="bullet"/>
      <w:lvlText w:val=""/>
      <w:lvlJc w:val="left"/>
      <w:pPr>
        <w:ind w:left="121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1C8017D9"/>
    <w:multiLevelType w:val="multilevel"/>
    <w:tmpl w:val="5810E07E"/>
    <w:lvl w:ilvl="0">
      <w:start w:val="1"/>
      <w:numFmt w:val="decimal"/>
      <w:lvlText w:val="%1."/>
      <w:lvlJc w:val="left"/>
      <w:pPr>
        <w:ind w:left="360" w:hanging="360"/>
      </w:pPr>
      <w:rPr>
        <w:b/>
        <w:bCs/>
      </w:rPr>
    </w:lvl>
    <w:lvl w:ilvl="1">
      <w:start w:val="1"/>
      <w:numFmt w:val="decimal"/>
      <w:lvlText w:val="%1.%2."/>
      <w:lvlJc w:val="left"/>
      <w:pPr>
        <w:ind w:left="792" w:hanging="432"/>
      </w:pPr>
      <w:rPr>
        <w:b/>
        <w:bCs/>
        <w:sz w:val="24"/>
        <w:szCs w:val="12"/>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47E2B54"/>
    <w:multiLevelType w:val="hybridMultilevel"/>
    <w:tmpl w:val="0ECAC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D6776A"/>
    <w:multiLevelType w:val="multilevel"/>
    <w:tmpl w:val="FE5A862E"/>
    <w:lvl w:ilvl="0">
      <w:start w:val="1"/>
      <w:numFmt w:val="decimal"/>
      <w:lvlText w:val="%1."/>
      <w:lvlJc w:val="left"/>
      <w:pPr>
        <w:ind w:left="360" w:hanging="360"/>
      </w:pPr>
      <w:rPr>
        <w:b/>
        <w:bCs/>
        <w:sz w:val="28"/>
        <w:szCs w:val="28"/>
      </w:rPr>
    </w:lvl>
    <w:lvl w:ilvl="1">
      <w:start w:val="1"/>
      <w:numFmt w:val="decimal"/>
      <w:lvlText w:val="%1.%2."/>
      <w:lvlJc w:val="left"/>
      <w:pPr>
        <w:ind w:left="792" w:hanging="432"/>
      </w:pPr>
      <w:rPr>
        <w:b w:val="0"/>
        <w:bCs w:val="0"/>
        <w:sz w:val="24"/>
        <w:szCs w:val="24"/>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D4C63C5"/>
    <w:multiLevelType w:val="hybridMultilevel"/>
    <w:tmpl w:val="ACE2FB86"/>
    <w:lvl w:ilvl="0" w:tplc="0809000B">
      <w:start w:val="1"/>
      <w:numFmt w:val="bullet"/>
      <w:lvlText w:val=""/>
      <w:lvlJc w:val="left"/>
      <w:pPr>
        <w:ind w:left="1211" w:hanging="360"/>
      </w:pPr>
      <w:rPr>
        <w:rFonts w:ascii="Wingdings" w:hAnsi="Wingdings"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7" w15:restartNumberingAfterBreak="0">
    <w:nsid w:val="647C296D"/>
    <w:multiLevelType w:val="multilevel"/>
    <w:tmpl w:val="F796F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6852B0"/>
    <w:multiLevelType w:val="hybridMultilevel"/>
    <w:tmpl w:val="6868CC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3342402">
    <w:abstractNumId w:val="0"/>
  </w:num>
  <w:num w:numId="2" w16cid:durableId="801267695">
    <w:abstractNumId w:val="2"/>
  </w:num>
  <w:num w:numId="3" w16cid:durableId="596988889">
    <w:abstractNumId w:val="6"/>
  </w:num>
  <w:num w:numId="4" w16cid:durableId="259335438">
    <w:abstractNumId w:val="1"/>
  </w:num>
  <w:num w:numId="5" w16cid:durableId="1600212216">
    <w:abstractNumId w:val="3"/>
  </w:num>
  <w:num w:numId="6" w16cid:durableId="875853721">
    <w:abstractNumId w:val="5"/>
  </w:num>
  <w:num w:numId="7" w16cid:durableId="1673603042">
    <w:abstractNumId w:val="4"/>
  </w:num>
  <w:num w:numId="8" w16cid:durableId="98992038">
    <w:abstractNumId w:val="8"/>
  </w:num>
  <w:num w:numId="9" w16cid:durableId="1572322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M2NDE1MDE3MzI2MrRQ0lEKTi0uzszPAykwqwUAWrWweCwAAAA="/>
  </w:docVars>
  <w:rsids>
    <w:rsidRoot w:val="00EC1B8A"/>
    <w:rsid w:val="0000228C"/>
    <w:rsid w:val="0002047F"/>
    <w:rsid w:val="0002317F"/>
    <w:rsid w:val="000614C7"/>
    <w:rsid w:val="00072DAE"/>
    <w:rsid w:val="000877BC"/>
    <w:rsid w:val="00094493"/>
    <w:rsid w:val="000B3E4B"/>
    <w:rsid w:val="000C051E"/>
    <w:rsid w:val="000C08A1"/>
    <w:rsid w:val="000C6EB3"/>
    <w:rsid w:val="000D6703"/>
    <w:rsid w:val="000F2C3D"/>
    <w:rsid w:val="00100A22"/>
    <w:rsid w:val="001041AB"/>
    <w:rsid w:val="00125041"/>
    <w:rsid w:val="00125AF6"/>
    <w:rsid w:val="0015059B"/>
    <w:rsid w:val="00157766"/>
    <w:rsid w:val="00162FDD"/>
    <w:rsid w:val="00171213"/>
    <w:rsid w:val="00174835"/>
    <w:rsid w:val="0019442A"/>
    <w:rsid w:val="00195ADD"/>
    <w:rsid w:val="001A2B81"/>
    <w:rsid w:val="001B5429"/>
    <w:rsid w:val="001B7C4E"/>
    <w:rsid w:val="001C0943"/>
    <w:rsid w:val="001C0C89"/>
    <w:rsid w:val="001E1F08"/>
    <w:rsid w:val="001E3572"/>
    <w:rsid w:val="001E379A"/>
    <w:rsid w:val="002179C9"/>
    <w:rsid w:val="0024357D"/>
    <w:rsid w:val="002608BE"/>
    <w:rsid w:val="002619D6"/>
    <w:rsid w:val="002735B8"/>
    <w:rsid w:val="00276A6F"/>
    <w:rsid w:val="00284FFF"/>
    <w:rsid w:val="002B1A90"/>
    <w:rsid w:val="002C0D21"/>
    <w:rsid w:val="002C325F"/>
    <w:rsid w:val="002C5A6E"/>
    <w:rsid w:val="002C5F3D"/>
    <w:rsid w:val="002C7878"/>
    <w:rsid w:val="002D5CA9"/>
    <w:rsid w:val="002E4998"/>
    <w:rsid w:val="002F187D"/>
    <w:rsid w:val="00321B88"/>
    <w:rsid w:val="00324FC7"/>
    <w:rsid w:val="0035022C"/>
    <w:rsid w:val="00355000"/>
    <w:rsid w:val="00360AA7"/>
    <w:rsid w:val="00373109"/>
    <w:rsid w:val="00373ABA"/>
    <w:rsid w:val="003755C8"/>
    <w:rsid w:val="00375F20"/>
    <w:rsid w:val="00385B70"/>
    <w:rsid w:val="00390FA1"/>
    <w:rsid w:val="003B1467"/>
    <w:rsid w:val="003B6ED0"/>
    <w:rsid w:val="003C0EA7"/>
    <w:rsid w:val="003D0937"/>
    <w:rsid w:val="003D5503"/>
    <w:rsid w:val="003D58A8"/>
    <w:rsid w:val="003E54C2"/>
    <w:rsid w:val="003F0F86"/>
    <w:rsid w:val="004150C7"/>
    <w:rsid w:val="004160C1"/>
    <w:rsid w:val="0043581B"/>
    <w:rsid w:val="00445AD6"/>
    <w:rsid w:val="00463249"/>
    <w:rsid w:val="0046440B"/>
    <w:rsid w:val="00465FC9"/>
    <w:rsid w:val="00486CF7"/>
    <w:rsid w:val="00494F25"/>
    <w:rsid w:val="004C53B0"/>
    <w:rsid w:val="004C62B5"/>
    <w:rsid w:val="004D53DC"/>
    <w:rsid w:val="004D687D"/>
    <w:rsid w:val="004E0F49"/>
    <w:rsid w:val="004E1A1F"/>
    <w:rsid w:val="004E4A7B"/>
    <w:rsid w:val="004E65AB"/>
    <w:rsid w:val="004F218A"/>
    <w:rsid w:val="00526EF4"/>
    <w:rsid w:val="00532CA7"/>
    <w:rsid w:val="00544261"/>
    <w:rsid w:val="00547596"/>
    <w:rsid w:val="005512D3"/>
    <w:rsid w:val="00555416"/>
    <w:rsid w:val="005672B7"/>
    <w:rsid w:val="005764DE"/>
    <w:rsid w:val="0058070E"/>
    <w:rsid w:val="00580D29"/>
    <w:rsid w:val="005C3826"/>
    <w:rsid w:val="005D6C3F"/>
    <w:rsid w:val="00617EA3"/>
    <w:rsid w:val="00633089"/>
    <w:rsid w:val="006355D6"/>
    <w:rsid w:val="006514FF"/>
    <w:rsid w:val="00657F2A"/>
    <w:rsid w:val="00663B05"/>
    <w:rsid w:val="00684238"/>
    <w:rsid w:val="006A1B81"/>
    <w:rsid w:val="006A26ED"/>
    <w:rsid w:val="006A3564"/>
    <w:rsid w:val="006B6C93"/>
    <w:rsid w:val="006D58EE"/>
    <w:rsid w:val="006F1E0D"/>
    <w:rsid w:val="0070034F"/>
    <w:rsid w:val="0070480C"/>
    <w:rsid w:val="00705F72"/>
    <w:rsid w:val="0071523A"/>
    <w:rsid w:val="007253EA"/>
    <w:rsid w:val="007278B1"/>
    <w:rsid w:val="0073065B"/>
    <w:rsid w:val="00731D2C"/>
    <w:rsid w:val="00761C2F"/>
    <w:rsid w:val="0076226E"/>
    <w:rsid w:val="00763E49"/>
    <w:rsid w:val="00765386"/>
    <w:rsid w:val="00771B61"/>
    <w:rsid w:val="007762E0"/>
    <w:rsid w:val="00780C8C"/>
    <w:rsid w:val="00791BC5"/>
    <w:rsid w:val="007B5DFD"/>
    <w:rsid w:val="007B755F"/>
    <w:rsid w:val="007C3F32"/>
    <w:rsid w:val="007C625E"/>
    <w:rsid w:val="007D1278"/>
    <w:rsid w:val="007D4588"/>
    <w:rsid w:val="008402B2"/>
    <w:rsid w:val="00847AA2"/>
    <w:rsid w:val="008523CD"/>
    <w:rsid w:val="00866AAB"/>
    <w:rsid w:val="00866ACA"/>
    <w:rsid w:val="00872E7E"/>
    <w:rsid w:val="0087569C"/>
    <w:rsid w:val="008C1E35"/>
    <w:rsid w:val="008D0918"/>
    <w:rsid w:val="008E0393"/>
    <w:rsid w:val="008E5D95"/>
    <w:rsid w:val="008F620C"/>
    <w:rsid w:val="008F7B5F"/>
    <w:rsid w:val="00905A70"/>
    <w:rsid w:val="009120BD"/>
    <w:rsid w:val="0091318E"/>
    <w:rsid w:val="00930728"/>
    <w:rsid w:val="00930B22"/>
    <w:rsid w:val="009443E2"/>
    <w:rsid w:val="00946ECF"/>
    <w:rsid w:val="00977D98"/>
    <w:rsid w:val="00991FA0"/>
    <w:rsid w:val="009B7A01"/>
    <w:rsid w:val="009E6708"/>
    <w:rsid w:val="009F4D61"/>
    <w:rsid w:val="00A20F35"/>
    <w:rsid w:val="00A35BFC"/>
    <w:rsid w:val="00A45A30"/>
    <w:rsid w:val="00A608E7"/>
    <w:rsid w:val="00A8162A"/>
    <w:rsid w:val="00A8554A"/>
    <w:rsid w:val="00AA0E6D"/>
    <w:rsid w:val="00AA47E6"/>
    <w:rsid w:val="00AA49AE"/>
    <w:rsid w:val="00AB3D04"/>
    <w:rsid w:val="00AD0F22"/>
    <w:rsid w:val="00AD1BC6"/>
    <w:rsid w:val="00AE14E3"/>
    <w:rsid w:val="00AF182E"/>
    <w:rsid w:val="00B03D89"/>
    <w:rsid w:val="00B04B81"/>
    <w:rsid w:val="00B109B6"/>
    <w:rsid w:val="00B3343B"/>
    <w:rsid w:val="00B3556F"/>
    <w:rsid w:val="00B473D4"/>
    <w:rsid w:val="00B53860"/>
    <w:rsid w:val="00B54DBE"/>
    <w:rsid w:val="00B767D5"/>
    <w:rsid w:val="00B871F0"/>
    <w:rsid w:val="00B978DA"/>
    <w:rsid w:val="00BA5721"/>
    <w:rsid w:val="00BC6143"/>
    <w:rsid w:val="00BD7399"/>
    <w:rsid w:val="00BE771B"/>
    <w:rsid w:val="00BF140C"/>
    <w:rsid w:val="00BF5646"/>
    <w:rsid w:val="00C0748C"/>
    <w:rsid w:val="00C11DE4"/>
    <w:rsid w:val="00C15C9F"/>
    <w:rsid w:val="00C23115"/>
    <w:rsid w:val="00C27B73"/>
    <w:rsid w:val="00C446DD"/>
    <w:rsid w:val="00C537EF"/>
    <w:rsid w:val="00C615DE"/>
    <w:rsid w:val="00C62148"/>
    <w:rsid w:val="00C64206"/>
    <w:rsid w:val="00C674B5"/>
    <w:rsid w:val="00CA56B0"/>
    <w:rsid w:val="00CB3F4A"/>
    <w:rsid w:val="00CB5CA4"/>
    <w:rsid w:val="00CB6CDA"/>
    <w:rsid w:val="00CC36DD"/>
    <w:rsid w:val="00CC637A"/>
    <w:rsid w:val="00CC7874"/>
    <w:rsid w:val="00CE5D0A"/>
    <w:rsid w:val="00D01F53"/>
    <w:rsid w:val="00D02E86"/>
    <w:rsid w:val="00D05D6A"/>
    <w:rsid w:val="00D247CB"/>
    <w:rsid w:val="00D43909"/>
    <w:rsid w:val="00D4775C"/>
    <w:rsid w:val="00D607C7"/>
    <w:rsid w:val="00D64171"/>
    <w:rsid w:val="00D83380"/>
    <w:rsid w:val="00DB5920"/>
    <w:rsid w:val="00DC1AA0"/>
    <w:rsid w:val="00DF3C63"/>
    <w:rsid w:val="00E01B85"/>
    <w:rsid w:val="00E053B3"/>
    <w:rsid w:val="00E144AD"/>
    <w:rsid w:val="00E42DC5"/>
    <w:rsid w:val="00E469EC"/>
    <w:rsid w:val="00E50E49"/>
    <w:rsid w:val="00E52149"/>
    <w:rsid w:val="00E62133"/>
    <w:rsid w:val="00E75544"/>
    <w:rsid w:val="00EA28E8"/>
    <w:rsid w:val="00EC1B8A"/>
    <w:rsid w:val="00EC2650"/>
    <w:rsid w:val="00EC2780"/>
    <w:rsid w:val="00EE1F78"/>
    <w:rsid w:val="00F17361"/>
    <w:rsid w:val="00F2177F"/>
    <w:rsid w:val="00F21C74"/>
    <w:rsid w:val="00F33751"/>
    <w:rsid w:val="00F3503F"/>
    <w:rsid w:val="00F36F7B"/>
    <w:rsid w:val="00F42DC8"/>
    <w:rsid w:val="00F4556F"/>
    <w:rsid w:val="00F74193"/>
    <w:rsid w:val="00FC3075"/>
    <w:rsid w:val="00FC327E"/>
    <w:rsid w:val="00FC5EED"/>
    <w:rsid w:val="00FC70E6"/>
    <w:rsid w:val="00FD7A20"/>
    <w:rsid w:val="00FD7D1B"/>
    <w:rsid w:val="00FE1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7"/>
    <o:shapelayout v:ext="edit">
      <o:idmap v:ext="edit" data="2"/>
    </o:shapelayout>
  </w:shapeDefaults>
  <w:decimalSymbol w:val="."/>
  <w:listSeparator w:val=","/>
  <w14:docId w14:val="65B16F2C"/>
  <w15:chartTrackingRefBased/>
  <w15:docId w15:val="{82988EFB-4EE5-49A1-8154-EFC441CA5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47E6"/>
    <w:pPr>
      <w:ind w:left="720"/>
      <w:contextualSpacing/>
    </w:pPr>
  </w:style>
  <w:style w:type="paragraph" w:styleId="Header">
    <w:name w:val="header"/>
    <w:basedOn w:val="Normal"/>
    <w:link w:val="HeaderChar"/>
    <w:uiPriority w:val="99"/>
    <w:unhideWhenUsed/>
    <w:rsid w:val="00866A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ACA"/>
  </w:style>
  <w:style w:type="paragraph" w:styleId="Footer">
    <w:name w:val="footer"/>
    <w:basedOn w:val="Normal"/>
    <w:link w:val="FooterChar"/>
    <w:uiPriority w:val="99"/>
    <w:unhideWhenUsed/>
    <w:rsid w:val="00866A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ACA"/>
  </w:style>
  <w:style w:type="character" w:customStyle="1" w:styleId="normaltextrun">
    <w:name w:val="normaltextrun"/>
    <w:basedOn w:val="DefaultParagraphFont"/>
    <w:rsid w:val="00FD7D1B"/>
  </w:style>
  <w:style w:type="character" w:styleId="Hyperlink">
    <w:name w:val="Hyperlink"/>
    <w:basedOn w:val="DefaultParagraphFont"/>
    <w:uiPriority w:val="99"/>
    <w:unhideWhenUsed/>
    <w:rsid w:val="004E65AB"/>
    <w:rPr>
      <w:color w:val="0000FF"/>
      <w:u w:val="single"/>
    </w:rPr>
  </w:style>
  <w:style w:type="table" w:styleId="GridTable4-Accent1">
    <w:name w:val="Grid Table 4 Accent 1"/>
    <w:basedOn w:val="TableNormal"/>
    <w:uiPriority w:val="49"/>
    <w:rsid w:val="004E65AB"/>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5">
    <w:name w:val="Grid Table 4 Accent 5"/>
    <w:basedOn w:val="TableNormal"/>
    <w:uiPriority w:val="49"/>
    <w:rsid w:val="004E65AB"/>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UnresolvedMention">
    <w:name w:val="Unresolved Mention"/>
    <w:basedOn w:val="DefaultParagraphFont"/>
    <w:uiPriority w:val="99"/>
    <w:semiHidden/>
    <w:unhideWhenUsed/>
    <w:rsid w:val="008E03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066680">
      <w:bodyDiv w:val="1"/>
      <w:marLeft w:val="0"/>
      <w:marRight w:val="0"/>
      <w:marTop w:val="0"/>
      <w:marBottom w:val="0"/>
      <w:divBdr>
        <w:top w:val="none" w:sz="0" w:space="0" w:color="auto"/>
        <w:left w:val="none" w:sz="0" w:space="0" w:color="auto"/>
        <w:bottom w:val="none" w:sz="0" w:space="0" w:color="auto"/>
        <w:right w:val="none" w:sz="0" w:space="0" w:color="auto"/>
      </w:divBdr>
    </w:div>
    <w:div w:id="470489697">
      <w:bodyDiv w:val="1"/>
      <w:marLeft w:val="0"/>
      <w:marRight w:val="0"/>
      <w:marTop w:val="0"/>
      <w:marBottom w:val="0"/>
      <w:divBdr>
        <w:top w:val="none" w:sz="0" w:space="0" w:color="auto"/>
        <w:left w:val="none" w:sz="0" w:space="0" w:color="auto"/>
        <w:bottom w:val="none" w:sz="0" w:space="0" w:color="auto"/>
        <w:right w:val="none" w:sz="0" w:space="0" w:color="auto"/>
      </w:divBdr>
    </w:div>
    <w:div w:id="491338447">
      <w:bodyDiv w:val="1"/>
      <w:marLeft w:val="0"/>
      <w:marRight w:val="0"/>
      <w:marTop w:val="0"/>
      <w:marBottom w:val="0"/>
      <w:divBdr>
        <w:top w:val="none" w:sz="0" w:space="0" w:color="auto"/>
        <w:left w:val="none" w:sz="0" w:space="0" w:color="auto"/>
        <w:bottom w:val="none" w:sz="0" w:space="0" w:color="auto"/>
        <w:right w:val="none" w:sz="0" w:space="0" w:color="auto"/>
      </w:divBdr>
    </w:div>
    <w:div w:id="609514319">
      <w:bodyDiv w:val="1"/>
      <w:marLeft w:val="0"/>
      <w:marRight w:val="0"/>
      <w:marTop w:val="0"/>
      <w:marBottom w:val="0"/>
      <w:divBdr>
        <w:top w:val="none" w:sz="0" w:space="0" w:color="auto"/>
        <w:left w:val="none" w:sz="0" w:space="0" w:color="auto"/>
        <w:bottom w:val="none" w:sz="0" w:space="0" w:color="auto"/>
        <w:right w:val="none" w:sz="0" w:space="0" w:color="auto"/>
      </w:divBdr>
    </w:div>
    <w:div w:id="676540060">
      <w:bodyDiv w:val="1"/>
      <w:marLeft w:val="0"/>
      <w:marRight w:val="0"/>
      <w:marTop w:val="0"/>
      <w:marBottom w:val="0"/>
      <w:divBdr>
        <w:top w:val="none" w:sz="0" w:space="0" w:color="auto"/>
        <w:left w:val="none" w:sz="0" w:space="0" w:color="auto"/>
        <w:bottom w:val="none" w:sz="0" w:space="0" w:color="auto"/>
        <w:right w:val="none" w:sz="0" w:space="0" w:color="auto"/>
      </w:divBdr>
    </w:div>
    <w:div w:id="747194512">
      <w:bodyDiv w:val="1"/>
      <w:marLeft w:val="0"/>
      <w:marRight w:val="0"/>
      <w:marTop w:val="0"/>
      <w:marBottom w:val="0"/>
      <w:divBdr>
        <w:top w:val="none" w:sz="0" w:space="0" w:color="auto"/>
        <w:left w:val="none" w:sz="0" w:space="0" w:color="auto"/>
        <w:bottom w:val="none" w:sz="0" w:space="0" w:color="auto"/>
        <w:right w:val="none" w:sz="0" w:space="0" w:color="auto"/>
      </w:divBdr>
    </w:div>
    <w:div w:id="892885262">
      <w:bodyDiv w:val="1"/>
      <w:marLeft w:val="0"/>
      <w:marRight w:val="0"/>
      <w:marTop w:val="0"/>
      <w:marBottom w:val="0"/>
      <w:divBdr>
        <w:top w:val="none" w:sz="0" w:space="0" w:color="auto"/>
        <w:left w:val="none" w:sz="0" w:space="0" w:color="auto"/>
        <w:bottom w:val="none" w:sz="0" w:space="0" w:color="auto"/>
        <w:right w:val="none" w:sz="0" w:space="0" w:color="auto"/>
      </w:divBdr>
    </w:div>
    <w:div w:id="1066222764">
      <w:bodyDiv w:val="1"/>
      <w:marLeft w:val="0"/>
      <w:marRight w:val="0"/>
      <w:marTop w:val="0"/>
      <w:marBottom w:val="0"/>
      <w:divBdr>
        <w:top w:val="none" w:sz="0" w:space="0" w:color="auto"/>
        <w:left w:val="none" w:sz="0" w:space="0" w:color="auto"/>
        <w:bottom w:val="none" w:sz="0" w:space="0" w:color="auto"/>
        <w:right w:val="none" w:sz="0" w:space="0" w:color="auto"/>
      </w:divBdr>
    </w:div>
    <w:div w:id="1096245998">
      <w:bodyDiv w:val="1"/>
      <w:marLeft w:val="0"/>
      <w:marRight w:val="0"/>
      <w:marTop w:val="0"/>
      <w:marBottom w:val="0"/>
      <w:divBdr>
        <w:top w:val="none" w:sz="0" w:space="0" w:color="auto"/>
        <w:left w:val="none" w:sz="0" w:space="0" w:color="auto"/>
        <w:bottom w:val="none" w:sz="0" w:space="0" w:color="auto"/>
        <w:right w:val="none" w:sz="0" w:space="0" w:color="auto"/>
      </w:divBdr>
    </w:div>
    <w:div w:id="1099373163">
      <w:bodyDiv w:val="1"/>
      <w:marLeft w:val="0"/>
      <w:marRight w:val="0"/>
      <w:marTop w:val="0"/>
      <w:marBottom w:val="0"/>
      <w:divBdr>
        <w:top w:val="none" w:sz="0" w:space="0" w:color="auto"/>
        <w:left w:val="none" w:sz="0" w:space="0" w:color="auto"/>
        <w:bottom w:val="none" w:sz="0" w:space="0" w:color="auto"/>
        <w:right w:val="none" w:sz="0" w:space="0" w:color="auto"/>
      </w:divBdr>
    </w:div>
    <w:div w:id="1107389318">
      <w:bodyDiv w:val="1"/>
      <w:marLeft w:val="0"/>
      <w:marRight w:val="0"/>
      <w:marTop w:val="0"/>
      <w:marBottom w:val="0"/>
      <w:divBdr>
        <w:top w:val="none" w:sz="0" w:space="0" w:color="auto"/>
        <w:left w:val="none" w:sz="0" w:space="0" w:color="auto"/>
        <w:bottom w:val="none" w:sz="0" w:space="0" w:color="auto"/>
        <w:right w:val="none" w:sz="0" w:space="0" w:color="auto"/>
      </w:divBdr>
    </w:div>
    <w:div w:id="1227955795">
      <w:bodyDiv w:val="1"/>
      <w:marLeft w:val="0"/>
      <w:marRight w:val="0"/>
      <w:marTop w:val="0"/>
      <w:marBottom w:val="0"/>
      <w:divBdr>
        <w:top w:val="none" w:sz="0" w:space="0" w:color="auto"/>
        <w:left w:val="none" w:sz="0" w:space="0" w:color="auto"/>
        <w:bottom w:val="none" w:sz="0" w:space="0" w:color="auto"/>
        <w:right w:val="none" w:sz="0" w:space="0" w:color="auto"/>
      </w:divBdr>
    </w:div>
    <w:div w:id="1263224754">
      <w:bodyDiv w:val="1"/>
      <w:marLeft w:val="0"/>
      <w:marRight w:val="0"/>
      <w:marTop w:val="0"/>
      <w:marBottom w:val="0"/>
      <w:divBdr>
        <w:top w:val="none" w:sz="0" w:space="0" w:color="auto"/>
        <w:left w:val="none" w:sz="0" w:space="0" w:color="auto"/>
        <w:bottom w:val="none" w:sz="0" w:space="0" w:color="auto"/>
        <w:right w:val="none" w:sz="0" w:space="0" w:color="auto"/>
      </w:divBdr>
    </w:div>
    <w:div w:id="1291937362">
      <w:bodyDiv w:val="1"/>
      <w:marLeft w:val="0"/>
      <w:marRight w:val="0"/>
      <w:marTop w:val="0"/>
      <w:marBottom w:val="0"/>
      <w:divBdr>
        <w:top w:val="none" w:sz="0" w:space="0" w:color="auto"/>
        <w:left w:val="none" w:sz="0" w:space="0" w:color="auto"/>
        <w:bottom w:val="none" w:sz="0" w:space="0" w:color="auto"/>
        <w:right w:val="none" w:sz="0" w:space="0" w:color="auto"/>
      </w:divBdr>
    </w:div>
    <w:div w:id="1333727751">
      <w:bodyDiv w:val="1"/>
      <w:marLeft w:val="0"/>
      <w:marRight w:val="0"/>
      <w:marTop w:val="0"/>
      <w:marBottom w:val="0"/>
      <w:divBdr>
        <w:top w:val="none" w:sz="0" w:space="0" w:color="auto"/>
        <w:left w:val="none" w:sz="0" w:space="0" w:color="auto"/>
        <w:bottom w:val="none" w:sz="0" w:space="0" w:color="auto"/>
        <w:right w:val="none" w:sz="0" w:space="0" w:color="auto"/>
      </w:divBdr>
    </w:div>
    <w:div w:id="1462529934">
      <w:bodyDiv w:val="1"/>
      <w:marLeft w:val="0"/>
      <w:marRight w:val="0"/>
      <w:marTop w:val="0"/>
      <w:marBottom w:val="0"/>
      <w:divBdr>
        <w:top w:val="none" w:sz="0" w:space="0" w:color="auto"/>
        <w:left w:val="none" w:sz="0" w:space="0" w:color="auto"/>
        <w:bottom w:val="none" w:sz="0" w:space="0" w:color="auto"/>
        <w:right w:val="none" w:sz="0" w:space="0" w:color="auto"/>
      </w:divBdr>
    </w:div>
    <w:div w:id="1484933789">
      <w:bodyDiv w:val="1"/>
      <w:marLeft w:val="0"/>
      <w:marRight w:val="0"/>
      <w:marTop w:val="0"/>
      <w:marBottom w:val="0"/>
      <w:divBdr>
        <w:top w:val="none" w:sz="0" w:space="0" w:color="auto"/>
        <w:left w:val="none" w:sz="0" w:space="0" w:color="auto"/>
        <w:bottom w:val="none" w:sz="0" w:space="0" w:color="auto"/>
        <w:right w:val="none" w:sz="0" w:space="0" w:color="auto"/>
      </w:divBdr>
    </w:div>
    <w:div w:id="1501384319">
      <w:bodyDiv w:val="1"/>
      <w:marLeft w:val="0"/>
      <w:marRight w:val="0"/>
      <w:marTop w:val="0"/>
      <w:marBottom w:val="0"/>
      <w:divBdr>
        <w:top w:val="none" w:sz="0" w:space="0" w:color="auto"/>
        <w:left w:val="none" w:sz="0" w:space="0" w:color="auto"/>
        <w:bottom w:val="none" w:sz="0" w:space="0" w:color="auto"/>
        <w:right w:val="none" w:sz="0" w:space="0" w:color="auto"/>
      </w:divBdr>
    </w:div>
    <w:div w:id="1548688965">
      <w:bodyDiv w:val="1"/>
      <w:marLeft w:val="0"/>
      <w:marRight w:val="0"/>
      <w:marTop w:val="0"/>
      <w:marBottom w:val="0"/>
      <w:divBdr>
        <w:top w:val="none" w:sz="0" w:space="0" w:color="auto"/>
        <w:left w:val="none" w:sz="0" w:space="0" w:color="auto"/>
        <w:bottom w:val="none" w:sz="0" w:space="0" w:color="auto"/>
        <w:right w:val="none" w:sz="0" w:space="0" w:color="auto"/>
      </w:divBdr>
    </w:div>
    <w:div w:id="1680428080">
      <w:bodyDiv w:val="1"/>
      <w:marLeft w:val="0"/>
      <w:marRight w:val="0"/>
      <w:marTop w:val="0"/>
      <w:marBottom w:val="0"/>
      <w:divBdr>
        <w:top w:val="none" w:sz="0" w:space="0" w:color="auto"/>
        <w:left w:val="none" w:sz="0" w:space="0" w:color="auto"/>
        <w:bottom w:val="none" w:sz="0" w:space="0" w:color="auto"/>
        <w:right w:val="none" w:sz="0" w:space="0" w:color="auto"/>
      </w:divBdr>
    </w:div>
    <w:div w:id="1724060929">
      <w:bodyDiv w:val="1"/>
      <w:marLeft w:val="0"/>
      <w:marRight w:val="0"/>
      <w:marTop w:val="0"/>
      <w:marBottom w:val="0"/>
      <w:divBdr>
        <w:top w:val="none" w:sz="0" w:space="0" w:color="auto"/>
        <w:left w:val="none" w:sz="0" w:space="0" w:color="auto"/>
        <w:bottom w:val="none" w:sz="0" w:space="0" w:color="auto"/>
        <w:right w:val="none" w:sz="0" w:space="0" w:color="auto"/>
      </w:divBdr>
    </w:div>
    <w:div w:id="1762483526">
      <w:bodyDiv w:val="1"/>
      <w:marLeft w:val="0"/>
      <w:marRight w:val="0"/>
      <w:marTop w:val="0"/>
      <w:marBottom w:val="0"/>
      <w:divBdr>
        <w:top w:val="none" w:sz="0" w:space="0" w:color="auto"/>
        <w:left w:val="none" w:sz="0" w:space="0" w:color="auto"/>
        <w:bottom w:val="none" w:sz="0" w:space="0" w:color="auto"/>
        <w:right w:val="none" w:sz="0" w:space="0" w:color="auto"/>
      </w:divBdr>
    </w:div>
    <w:div w:id="1835799750">
      <w:bodyDiv w:val="1"/>
      <w:marLeft w:val="0"/>
      <w:marRight w:val="0"/>
      <w:marTop w:val="0"/>
      <w:marBottom w:val="0"/>
      <w:divBdr>
        <w:top w:val="none" w:sz="0" w:space="0" w:color="auto"/>
        <w:left w:val="none" w:sz="0" w:space="0" w:color="auto"/>
        <w:bottom w:val="none" w:sz="0" w:space="0" w:color="auto"/>
        <w:right w:val="none" w:sz="0" w:space="0" w:color="auto"/>
      </w:divBdr>
    </w:div>
    <w:div w:id="1842548387">
      <w:bodyDiv w:val="1"/>
      <w:marLeft w:val="0"/>
      <w:marRight w:val="0"/>
      <w:marTop w:val="0"/>
      <w:marBottom w:val="0"/>
      <w:divBdr>
        <w:top w:val="none" w:sz="0" w:space="0" w:color="auto"/>
        <w:left w:val="none" w:sz="0" w:space="0" w:color="auto"/>
        <w:bottom w:val="none" w:sz="0" w:space="0" w:color="auto"/>
        <w:right w:val="none" w:sz="0" w:space="0" w:color="auto"/>
      </w:divBdr>
    </w:div>
    <w:div w:id="1908682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svg"/><Relationship Id="rId42" Type="http://schemas.openxmlformats.org/officeDocument/2006/relationships/hyperlink" Target="http://www.hse.gov.uk/work-equipment-machinery/machinery-directive-essential-requirements.htm" TargetMode="External"/><Relationship Id="rId47" Type="http://schemas.openxmlformats.org/officeDocument/2006/relationships/hyperlink" Target="http://www.theelectricbrewery.com/parts-list-for-building" TargetMode="External"/><Relationship Id="rId63" Type="http://schemas.openxmlformats.org/officeDocument/2006/relationships/hyperlink" Target="https://www.themaltmiller.co.uk/product/therminator/" TargetMode="External"/><Relationship Id="rId68" Type="http://schemas.openxmlformats.org/officeDocument/2006/relationships/hyperlink" Target="https://www.brewuk.co.uk/ssfalsebottom20.html" TargetMode="Externa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header" Target="header1.xml"/><Relationship Id="rId24" Type="http://schemas.openxmlformats.org/officeDocument/2006/relationships/image" Target="media/image16.pn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hyperlink" Target="http://www.hse.gov.uk/work-equipment-machinery/glossary.htm" TargetMode="External"/><Relationship Id="rId45" Type="http://schemas.openxmlformats.org/officeDocument/2006/relationships/hyperlink" Target="https://www.hse.gov.uk/" TargetMode="External"/><Relationship Id="rId53" Type="http://schemas.openxmlformats.org/officeDocument/2006/relationships/hyperlink" Target="https://www.brewuk.co.uk/riptide.html" TargetMode="External"/><Relationship Id="rId58" Type="http://schemas.openxmlformats.org/officeDocument/2006/relationships/hyperlink" Target="https://uk.rs-online.com/web/p/hose-connectors/5067294/" TargetMode="External"/><Relationship Id="rId66" Type="http://schemas.openxmlformats.org/officeDocument/2006/relationships/hyperlink" Target="https://www.themaltmiller.co.uk/product/reverse-osmosis-5-stage-filter/"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angelhomebrew.co.uk/hose/19-12-platinum-cured-silicone-tubing-1275mm-id-x-190mm-od-per-meter.html" TargetMode="External"/><Relationship Id="rId19" Type="http://schemas.openxmlformats.org/officeDocument/2006/relationships/image" Target="media/image11.png"/><Relationship Id="rId14" Type="http://schemas.openxmlformats.org/officeDocument/2006/relationships/image" Target="media/image6.sv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jpeg"/><Relationship Id="rId43" Type="http://schemas.openxmlformats.org/officeDocument/2006/relationships/hyperlink" Target="http://www.hse.gov.uk/work-equipment-machinery/refurbished-modified-machinery.htm" TargetMode="External"/><Relationship Id="rId48" Type="http://schemas.openxmlformats.org/officeDocument/2006/relationships/hyperlink" Target="https://www.ssbrewtech.com/collections/ebrewing-kits/products/ebrewing-2v-kit?variant=16584215855175" TargetMode="External"/><Relationship Id="rId56" Type="http://schemas.openxmlformats.org/officeDocument/2006/relationships/hyperlink" Target="https://www.themaltmiller.co.uk/product/tri-clamp-1-5-inch/" TargetMode="External"/><Relationship Id="rId64" Type="http://schemas.openxmlformats.org/officeDocument/2006/relationships/hyperlink" Target="https://www.amazon.co.uk/FEPITO-20pcs-10-16mm-Adjustable-Stainless/dp/B07CTLRC91/ref=sr_1_2_sspa?dchild=1&amp;keywords=9-16mm+hose+clamps&amp;qid=1595929122&amp;s=diy&amp;sr=1-2-spons&amp;psc=1&amp;spLa=ZW5jcnlwdGVkUXVhbGlmaWVyPUEyMkJCNk1SSVZZRE5ZJmVuY3J5cHRlZElkPUEwODUxMTI3SkZDN0ROUDdZNlMmZW5jcnlwdGVkQWRJZD1BMDU3MzUzNjMyMU5XSEwzVUcyN1kmd2lkZ2V0TmFtZT1zcF9hdGYmYWN0aW9uPWNsaWNrUmVkaXJlY3QmZG9Ob3RMb2dDbGljaz10cnVl" TargetMode="External"/><Relationship Id="rId69" Type="http://schemas.openxmlformats.org/officeDocument/2006/relationships/hyperlink" Target="https://www.brewuk.co.uk/tc-trub-2898.html" TargetMode="External"/><Relationship Id="rId8" Type="http://schemas.openxmlformats.org/officeDocument/2006/relationships/image" Target="media/image1.png"/><Relationship Id="rId51" Type="http://schemas.openxmlformats.org/officeDocument/2006/relationships/hyperlink" Target="https://www.brewuk.co.uk/chronical-bm-14gal.html" TargetMode="External"/><Relationship Id="rId72" Type="http://schemas.openxmlformats.org/officeDocument/2006/relationships/hyperlink" Target="https://www.bing.com/videos/search?q=home+brewing+set+up&amp;&amp;view=detail&amp;mid=8435DC94EF0609FC34728435DC94EF0609FC3472&amp;rvsmid=C4A4F0D465238B598F43C4A4F0D465238B598F43&amp;FORM=VDRVRV"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jpeg"/><Relationship Id="rId38" Type="http://schemas.openxmlformats.org/officeDocument/2006/relationships/hyperlink" Target="http://www.hse.gov.uk/work-equipment-machinery/machinery-directive-definition.htm" TargetMode="External"/><Relationship Id="rId46" Type="http://schemas.openxmlformats.org/officeDocument/2006/relationships/hyperlink" Target="https://www.hse.gov.uk/" TargetMode="External"/><Relationship Id="rId59" Type="http://schemas.openxmlformats.org/officeDocument/2006/relationships/hyperlink" Target="https://uk.rs-online.com/web/p/hose-connectors/1463182/" TargetMode="External"/><Relationship Id="rId67" Type="http://schemas.openxmlformats.org/officeDocument/2006/relationships/hyperlink" Target="https://www.themaltmiller.co.uk/product/bouncer-in-line-beer-filter-large/" TargetMode="External"/><Relationship Id="rId20" Type="http://schemas.openxmlformats.org/officeDocument/2006/relationships/image" Target="media/image12.png"/><Relationship Id="rId41" Type="http://schemas.openxmlformats.org/officeDocument/2006/relationships/hyperlink" Target="http://eur-lex.europa.eu/legal-content/EN/TXT/?uri=CELEX:32006L0042" TargetMode="External"/><Relationship Id="rId54" Type="http://schemas.openxmlformats.org/officeDocument/2006/relationships/hyperlink" Target="https://www.themaltmiller.co.uk/product/1-12-inch-tri-clover-blanking-plate/" TargetMode="External"/><Relationship Id="rId62" Type="http://schemas.openxmlformats.org/officeDocument/2006/relationships/hyperlink" Target="https://www.themaltmiller.co.uk/product/ss-brewtech-whirlpool-1-5-tc/" TargetMode="External"/><Relationship Id="rId70" Type="http://schemas.openxmlformats.org/officeDocument/2006/relationships/hyperlink" Target="https://www.bing.com/videos/search?q=home+brewing+set+up&amp;docid=608005135940783140&amp;mid=C4A4F0D465238B598F43C4A4F0D465238B598F43&amp;view=detail&amp;FORM=VIR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svg"/><Relationship Id="rId28" Type="http://schemas.openxmlformats.org/officeDocument/2006/relationships/image" Target="media/image20.jpeg"/><Relationship Id="rId36" Type="http://schemas.openxmlformats.org/officeDocument/2006/relationships/image" Target="media/image28.jpeg"/><Relationship Id="rId49" Type="http://schemas.openxmlformats.org/officeDocument/2006/relationships/hyperlink" Target="https://www.themaltmiller.co.uk/product/ss-brewtech-tc-brew-kettle-20-gallon/" TargetMode="External"/><Relationship Id="rId57" Type="http://schemas.openxmlformats.org/officeDocument/2006/relationships/hyperlink" Target="https://www.brewuk.co.uk/butterfly-valve-tc.html" TargetMode="External"/><Relationship Id="rId10" Type="http://schemas.openxmlformats.org/officeDocument/2006/relationships/image" Target="media/image3.jpeg"/><Relationship Id="rId31" Type="http://schemas.openxmlformats.org/officeDocument/2006/relationships/image" Target="media/image23.jpeg"/><Relationship Id="rId44" Type="http://schemas.openxmlformats.org/officeDocument/2006/relationships/hyperlink" Target="http://www.hse.gov.uk/work-equipment-machinery/second-hand-products.htm" TargetMode="External"/><Relationship Id="rId52" Type="http://schemas.openxmlformats.org/officeDocument/2006/relationships/hyperlink" Target="https://www.angelhomebrew.co.uk/chugger-pumps-240v/160-230v-chugger-inline-brew-pump-cpss-in-2.html" TargetMode="External"/><Relationship Id="rId60" Type="http://schemas.openxmlformats.org/officeDocument/2006/relationships/hyperlink" Target="https://uk.rs-online.com/web/p/products/7335139/" TargetMode="External"/><Relationship Id="rId65" Type="http://schemas.openxmlformats.org/officeDocument/2006/relationships/hyperlink" Target="https://www.themaltmiller.co.uk/product/thermometer-1-5-tc-for-kettle-bme/"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www.hse.gov.uk/work-equipment-machinery/machinery-directive-definition.htm" TargetMode="External"/><Relationship Id="rId34" Type="http://schemas.openxmlformats.org/officeDocument/2006/relationships/image" Target="media/image26.jpeg"/><Relationship Id="rId50" Type="http://schemas.openxmlformats.org/officeDocument/2006/relationships/hyperlink" Target="https://www.themaltmiller.co.uk/product/ss-brewtech-infussion-mash-tun-20-gal/" TargetMode="External"/><Relationship Id="rId55" Type="http://schemas.openxmlformats.org/officeDocument/2006/relationships/hyperlink" Target="https://www.themaltmiller.co.uk/product/tri-clamp-gasket-1-5/" TargetMode="External"/><Relationship Id="rId7" Type="http://schemas.openxmlformats.org/officeDocument/2006/relationships/endnotes" Target="endnotes.xml"/><Relationship Id="rId71" Type="http://schemas.openxmlformats.org/officeDocument/2006/relationships/hyperlink" Target="https://www.bing.com/videos/search?q=home+brewing+set+up&amp;&amp;view=detail&amp;mid=7C9DCF22749F4D2A6CE07C9DCF22749F4D2A6CE0&amp;rvsmid=C4A4F0D465238B598F43C4A4F0D465238B598F43&amp;FORM=VDRVR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FE2073-B588-4CB5-9054-967386614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396</TotalTime>
  <Pages>29</Pages>
  <Words>6245</Words>
  <Characters>35598</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James</dc:creator>
  <cp:keywords/>
  <dc:description/>
  <cp:lastModifiedBy>Benjamin James</cp:lastModifiedBy>
  <cp:revision>176</cp:revision>
  <dcterms:created xsi:type="dcterms:W3CDTF">2022-05-21T14:49:00Z</dcterms:created>
  <dcterms:modified xsi:type="dcterms:W3CDTF">2022-05-27T10:57:00Z</dcterms:modified>
</cp:coreProperties>
</file>