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1FCE" w:rsidRPr="008D07DB" w:rsidRDefault="008D07DB" w:rsidP="008D07DB">
      <w:pPr>
        <w:jc w:val="center"/>
        <w:rPr>
          <w:b/>
          <w:sz w:val="36"/>
          <w:szCs w:val="36"/>
        </w:rPr>
      </w:pPr>
      <w:bookmarkStart w:id="0" w:name="_GoBack"/>
      <w:bookmarkEnd w:id="0"/>
      <w:r w:rsidRPr="008D07DB">
        <w:rPr>
          <w:b/>
          <w:sz w:val="36"/>
          <w:szCs w:val="36"/>
        </w:rPr>
        <w:t>Continuing professional development</w:t>
      </w:r>
    </w:p>
    <w:p w:rsidR="008D07DB" w:rsidRDefault="008D07DB" w:rsidP="001005DD"/>
    <w:p w:rsidR="008D07DB" w:rsidRDefault="008D07DB" w:rsidP="001005DD">
      <w:r>
        <w:t>By Ben Phillip</w:t>
      </w:r>
    </w:p>
    <w:p w:rsidR="008D07DB" w:rsidRDefault="008D07DB" w:rsidP="001005DD">
      <w:r>
        <w:t>Student number-p148040</w:t>
      </w:r>
    </w:p>
    <w:p w:rsidR="008D07DB" w:rsidRDefault="008D07DB" w:rsidP="001005DD"/>
    <w:p w:rsidR="008D07DB" w:rsidRDefault="008D07DB" w:rsidP="001005DD"/>
    <w:p w:rsidR="008D07DB" w:rsidRDefault="008D07DB" w:rsidP="001005DD">
      <w:r w:rsidRPr="008D07DB">
        <w:rPr>
          <w:noProof/>
          <w:lang w:eastAsia="en-GB"/>
        </w:rPr>
        <w:drawing>
          <wp:inline distT="0" distB="0" distL="0" distR="0" wp14:anchorId="2458C786" wp14:editId="7CEB250F">
            <wp:extent cx="6391275" cy="5029200"/>
            <wp:effectExtent l="0" t="0" r="9525" b="0"/>
            <wp:docPr id="1" name="Picture 1" descr="https://www.ukcbc.ac.uk/wp-content/uploads/2018/03/prof-dev.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kcbc.ac.uk/wp-content/uploads/2018/03/prof-dev.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91275" cy="5029200"/>
                    </a:xfrm>
                    <a:prstGeom prst="rect">
                      <a:avLst/>
                    </a:prstGeom>
                    <a:noFill/>
                    <a:ln>
                      <a:noFill/>
                    </a:ln>
                  </pic:spPr>
                </pic:pic>
              </a:graphicData>
            </a:graphic>
          </wp:inline>
        </w:drawing>
      </w:r>
    </w:p>
    <w:p w:rsidR="008D07DB" w:rsidRDefault="008D07DB" w:rsidP="001005DD"/>
    <w:p w:rsidR="008D07DB" w:rsidRDefault="008D07DB" w:rsidP="001005DD"/>
    <w:p w:rsidR="008D07DB" w:rsidRDefault="008D07DB" w:rsidP="001005DD"/>
    <w:p w:rsidR="008D07DB" w:rsidRDefault="008D07DB" w:rsidP="001005DD"/>
    <w:p w:rsidR="008D07DB" w:rsidRDefault="008D07DB" w:rsidP="001005DD"/>
    <w:p w:rsidR="008D07DB" w:rsidRDefault="008D07DB" w:rsidP="001005DD"/>
    <w:p w:rsidR="008D07DB" w:rsidRDefault="008D07DB" w:rsidP="001005DD"/>
    <w:p w:rsidR="008B2A1D" w:rsidRDefault="008B2A1D" w:rsidP="001005DD"/>
    <w:p w:rsidR="008D07DB" w:rsidRPr="00C87B43" w:rsidRDefault="00161FCE" w:rsidP="008D07DB">
      <w:pPr>
        <w:rPr>
          <w:rFonts w:ascii="Times New Roman" w:hAnsi="Times New Roman" w:cs="Times New Roman"/>
          <w:sz w:val="28"/>
          <w:szCs w:val="28"/>
        </w:rPr>
      </w:pPr>
      <w:r w:rsidRPr="00C87B43">
        <w:rPr>
          <w:rFonts w:ascii="Times New Roman" w:hAnsi="Times New Roman" w:cs="Times New Roman"/>
          <w:sz w:val="28"/>
          <w:szCs w:val="28"/>
        </w:rPr>
        <w:t>Within this paper there will be a written and documented account of the mentoring that t</w:t>
      </w:r>
      <w:r w:rsidR="008B2A1D" w:rsidRPr="00C87B43">
        <w:rPr>
          <w:rFonts w:ascii="Times New Roman" w:hAnsi="Times New Roman" w:cs="Times New Roman"/>
          <w:sz w:val="28"/>
          <w:szCs w:val="28"/>
        </w:rPr>
        <w:t>ook place between September 2019-May 2020</w:t>
      </w:r>
      <w:r w:rsidRPr="00C87B43">
        <w:rPr>
          <w:rFonts w:ascii="Times New Roman" w:hAnsi="Times New Roman" w:cs="Times New Roman"/>
          <w:sz w:val="28"/>
          <w:szCs w:val="28"/>
        </w:rPr>
        <w:t>. As part of my 3</w:t>
      </w:r>
      <w:r w:rsidRPr="00C87B43">
        <w:rPr>
          <w:rFonts w:ascii="Times New Roman" w:hAnsi="Times New Roman" w:cs="Times New Roman"/>
          <w:sz w:val="28"/>
          <w:szCs w:val="28"/>
          <w:vertAlign w:val="superscript"/>
        </w:rPr>
        <w:t>rd</w:t>
      </w:r>
      <w:r w:rsidR="008B2A1D" w:rsidRPr="00C87B43">
        <w:rPr>
          <w:rFonts w:ascii="Times New Roman" w:hAnsi="Times New Roman" w:cs="Times New Roman"/>
          <w:sz w:val="28"/>
          <w:szCs w:val="28"/>
        </w:rPr>
        <w:t xml:space="preserve"> year health management</w:t>
      </w:r>
      <w:r w:rsidRPr="00C87B43">
        <w:rPr>
          <w:rFonts w:ascii="Times New Roman" w:hAnsi="Times New Roman" w:cs="Times New Roman"/>
          <w:sz w:val="28"/>
          <w:szCs w:val="28"/>
        </w:rPr>
        <w:t xml:space="preserve"> degree I was instructed to mentor</w:t>
      </w:r>
      <w:r w:rsidR="008B2A1D" w:rsidRPr="00C87B43">
        <w:rPr>
          <w:rFonts w:ascii="Times New Roman" w:hAnsi="Times New Roman" w:cs="Times New Roman"/>
          <w:sz w:val="28"/>
          <w:szCs w:val="28"/>
        </w:rPr>
        <w:t xml:space="preserve"> a peer student studying health namely Amanda Davies</w:t>
      </w:r>
      <w:r w:rsidRPr="00C87B43">
        <w:rPr>
          <w:rFonts w:ascii="Times New Roman" w:hAnsi="Times New Roman" w:cs="Times New Roman"/>
          <w:sz w:val="28"/>
          <w:szCs w:val="28"/>
        </w:rPr>
        <w:t>. My first personal thought in regards to being a mentor is that it would be an inconvenience and time consuming as I have many assignments of my own that needed to be done. Although the experience</w:t>
      </w:r>
      <w:r w:rsidR="008B2A1D" w:rsidRPr="00C87B43">
        <w:rPr>
          <w:rFonts w:ascii="Times New Roman" w:hAnsi="Times New Roman" w:cs="Times New Roman"/>
          <w:sz w:val="28"/>
          <w:szCs w:val="28"/>
        </w:rPr>
        <w:t xml:space="preserve"> proved to be a positive feature of my own learning and had benefited</w:t>
      </w:r>
      <w:r w:rsidRPr="00C87B43">
        <w:rPr>
          <w:rFonts w:ascii="Times New Roman" w:hAnsi="Times New Roman" w:cs="Times New Roman"/>
          <w:sz w:val="28"/>
          <w:szCs w:val="28"/>
        </w:rPr>
        <w:t xml:space="preserve"> the </w:t>
      </w:r>
      <w:proofErr w:type="spellStart"/>
      <w:r w:rsidRPr="00C87B43">
        <w:rPr>
          <w:rFonts w:ascii="Times New Roman" w:hAnsi="Times New Roman" w:cs="Times New Roman"/>
          <w:sz w:val="28"/>
          <w:szCs w:val="28"/>
        </w:rPr>
        <w:t>mentoree</w:t>
      </w:r>
      <w:proofErr w:type="spellEnd"/>
      <w:r w:rsidRPr="00C87B43">
        <w:rPr>
          <w:rFonts w:ascii="Times New Roman" w:hAnsi="Times New Roman" w:cs="Times New Roman"/>
          <w:sz w:val="28"/>
          <w:szCs w:val="28"/>
        </w:rPr>
        <w:t xml:space="preserve"> as this giv</w:t>
      </w:r>
      <w:r w:rsidR="008B2A1D" w:rsidRPr="00C87B43">
        <w:rPr>
          <w:rFonts w:ascii="Times New Roman" w:hAnsi="Times New Roman" w:cs="Times New Roman"/>
          <w:sz w:val="28"/>
          <w:szCs w:val="28"/>
        </w:rPr>
        <w:t>e some reassurance and guidance</w:t>
      </w:r>
      <w:r w:rsidRPr="00C87B43">
        <w:rPr>
          <w:rFonts w:ascii="Times New Roman" w:hAnsi="Times New Roman" w:cs="Times New Roman"/>
          <w:sz w:val="28"/>
          <w:szCs w:val="28"/>
        </w:rPr>
        <w:t>. Furthermore, this paper will consi</w:t>
      </w:r>
      <w:r w:rsidR="008B2A1D" w:rsidRPr="00C87B43">
        <w:rPr>
          <w:rFonts w:ascii="Times New Roman" w:hAnsi="Times New Roman" w:cs="Times New Roman"/>
          <w:sz w:val="28"/>
          <w:szCs w:val="28"/>
        </w:rPr>
        <w:t>st of my time spent with Amanda</w:t>
      </w:r>
      <w:r w:rsidRPr="00C87B43">
        <w:rPr>
          <w:rFonts w:ascii="Times New Roman" w:hAnsi="Times New Roman" w:cs="Times New Roman"/>
          <w:sz w:val="28"/>
          <w:szCs w:val="28"/>
        </w:rPr>
        <w:t xml:space="preserve"> as a mentor and the positive and negative i</w:t>
      </w:r>
      <w:r w:rsidR="008D07DB" w:rsidRPr="00C87B43">
        <w:rPr>
          <w:rFonts w:ascii="Times New Roman" w:hAnsi="Times New Roman" w:cs="Times New Roman"/>
          <w:sz w:val="28"/>
          <w:szCs w:val="28"/>
        </w:rPr>
        <w:t xml:space="preserve">mpacts this had on both parties with </w:t>
      </w:r>
      <w:r w:rsidR="00AE0053" w:rsidRPr="00C87B43">
        <w:rPr>
          <w:rFonts w:ascii="Times New Roman" w:hAnsi="Times New Roman" w:cs="Times New Roman"/>
          <w:sz w:val="28"/>
          <w:szCs w:val="28"/>
        </w:rPr>
        <w:t>recommendations</w:t>
      </w:r>
      <w:r w:rsidR="008D07DB" w:rsidRPr="00C87B43">
        <w:rPr>
          <w:rFonts w:ascii="Times New Roman" w:hAnsi="Times New Roman" w:cs="Times New Roman"/>
          <w:sz w:val="28"/>
          <w:szCs w:val="28"/>
        </w:rPr>
        <w:t xml:space="preserve"> being given of what could have been</w:t>
      </w:r>
      <w:r w:rsidR="008B2A1D" w:rsidRPr="00C87B43">
        <w:rPr>
          <w:rFonts w:ascii="Times New Roman" w:hAnsi="Times New Roman" w:cs="Times New Roman"/>
          <w:sz w:val="28"/>
          <w:szCs w:val="28"/>
        </w:rPr>
        <w:t xml:space="preserve"> done to improve the experience</w:t>
      </w:r>
      <w:r w:rsidR="008D07DB" w:rsidRPr="00C87B43">
        <w:rPr>
          <w:rFonts w:ascii="Times New Roman" w:hAnsi="Times New Roman" w:cs="Times New Roman"/>
          <w:sz w:val="28"/>
          <w:szCs w:val="28"/>
        </w:rPr>
        <w:t>.</w:t>
      </w:r>
      <w:r w:rsidRPr="00C87B43">
        <w:rPr>
          <w:rFonts w:ascii="Times New Roman" w:hAnsi="Times New Roman" w:cs="Times New Roman"/>
          <w:sz w:val="28"/>
          <w:szCs w:val="28"/>
        </w:rPr>
        <w:t xml:space="preserve"> Before going into depth about the experience it is vital that terms are </w:t>
      </w:r>
      <w:r w:rsidR="001005DD" w:rsidRPr="00C87B43">
        <w:rPr>
          <w:rFonts w:ascii="Times New Roman" w:hAnsi="Times New Roman" w:cs="Times New Roman"/>
          <w:sz w:val="28"/>
          <w:szCs w:val="28"/>
        </w:rPr>
        <w:t>Define</w:t>
      </w:r>
      <w:r w:rsidR="00C87B43" w:rsidRPr="00C87B43">
        <w:rPr>
          <w:rFonts w:ascii="Times New Roman" w:hAnsi="Times New Roman" w:cs="Times New Roman"/>
          <w:sz w:val="28"/>
          <w:szCs w:val="28"/>
        </w:rPr>
        <w:t xml:space="preserve">d </w:t>
      </w:r>
    </w:p>
    <w:p w:rsidR="00C87B43" w:rsidRPr="00C87B43" w:rsidRDefault="00C87B43" w:rsidP="008D07DB">
      <w:pPr>
        <w:rPr>
          <w:rFonts w:ascii="Times New Roman" w:hAnsi="Times New Roman" w:cs="Times New Roman"/>
          <w:sz w:val="28"/>
          <w:szCs w:val="28"/>
        </w:rPr>
      </w:pPr>
    </w:p>
    <w:p w:rsidR="001005DD" w:rsidRPr="00C87B43" w:rsidRDefault="001005DD" w:rsidP="008D07DB">
      <w:pPr>
        <w:rPr>
          <w:rFonts w:ascii="Times New Roman" w:hAnsi="Times New Roman" w:cs="Times New Roman"/>
          <w:sz w:val="28"/>
          <w:szCs w:val="28"/>
          <w:u w:val="single"/>
        </w:rPr>
      </w:pPr>
      <w:r w:rsidRPr="00C87B43">
        <w:rPr>
          <w:rFonts w:ascii="Times New Roman" w:hAnsi="Times New Roman" w:cs="Times New Roman"/>
          <w:sz w:val="28"/>
          <w:szCs w:val="28"/>
          <w:u w:val="single"/>
        </w:rPr>
        <w:t xml:space="preserve">continuing professional development and </w:t>
      </w:r>
      <w:r w:rsidR="008D07DB" w:rsidRPr="00C87B43">
        <w:rPr>
          <w:rFonts w:ascii="Times New Roman" w:hAnsi="Times New Roman" w:cs="Times New Roman"/>
          <w:sz w:val="28"/>
          <w:szCs w:val="28"/>
          <w:u w:val="single"/>
        </w:rPr>
        <w:t>self-reflection</w:t>
      </w:r>
      <w:r w:rsidRPr="00C87B43">
        <w:rPr>
          <w:rFonts w:ascii="Times New Roman" w:hAnsi="Times New Roman" w:cs="Times New Roman"/>
          <w:sz w:val="28"/>
          <w:szCs w:val="28"/>
          <w:u w:val="single"/>
        </w:rPr>
        <w:t xml:space="preserve"> in health and social care</w:t>
      </w:r>
    </w:p>
    <w:p w:rsidR="008D07DB" w:rsidRPr="00C87B43" w:rsidRDefault="00C87B43" w:rsidP="008D07DB">
      <w:pPr>
        <w:rPr>
          <w:rFonts w:ascii="Times New Roman" w:hAnsi="Times New Roman" w:cs="Times New Roman"/>
          <w:sz w:val="28"/>
          <w:szCs w:val="28"/>
        </w:rPr>
      </w:pPr>
      <w:sdt>
        <w:sdtPr>
          <w:rPr>
            <w:rFonts w:ascii="Times New Roman" w:hAnsi="Times New Roman" w:cs="Times New Roman"/>
            <w:sz w:val="28"/>
            <w:szCs w:val="28"/>
          </w:rPr>
          <w:id w:val="1845053041"/>
          <w:citation/>
        </w:sdtPr>
        <w:sdtEndPr/>
        <w:sdtContent>
          <w:r w:rsidR="008D07DB" w:rsidRPr="00C87B43">
            <w:rPr>
              <w:rFonts w:ascii="Times New Roman" w:hAnsi="Times New Roman" w:cs="Times New Roman"/>
              <w:sz w:val="28"/>
              <w:szCs w:val="28"/>
            </w:rPr>
            <w:fldChar w:fldCharType="begin"/>
          </w:r>
          <w:r w:rsidR="008D07DB" w:rsidRPr="00C87B43">
            <w:rPr>
              <w:rFonts w:ascii="Times New Roman" w:hAnsi="Times New Roman" w:cs="Times New Roman"/>
              <w:sz w:val="28"/>
              <w:szCs w:val="28"/>
            </w:rPr>
            <w:instrText xml:space="preserve"> CITATION Kat18 \l 2057 </w:instrText>
          </w:r>
          <w:r w:rsidR="008D07DB" w:rsidRPr="00C87B43">
            <w:rPr>
              <w:rFonts w:ascii="Times New Roman" w:hAnsi="Times New Roman" w:cs="Times New Roman"/>
              <w:sz w:val="28"/>
              <w:szCs w:val="28"/>
            </w:rPr>
            <w:fldChar w:fldCharType="separate"/>
          </w:r>
          <w:r w:rsidR="008D07DB" w:rsidRPr="00C87B43">
            <w:rPr>
              <w:rFonts w:ascii="Times New Roman" w:hAnsi="Times New Roman" w:cs="Times New Roman"/>
              <w:noProof/>
              <w:sz w:val="28"/>
              <w:szCs w:val="28"/>
            </w:rPr>
            <w:t>(Jackson, 2018)</w:t>
          </w:r>
          <w:r w:rsidR="008D07DB" w:rsidRPr="00C87B43">
            <w:rPr>
              <w:rFonts w:ascii="Times New Roman" w:hAnsi="Times New Roman" w:cs="Times New Roman"/>
              <w:sz w:val="28"/>
              <w:szCs w:val="28"/>
            </w:rPr>
            <w:fldChar w:fldCharType="end"/>
          </w:r>
        </w:sdtContent>
      </w:sdt>
      <w:r w:rsidR="008D07DB" w:rsidRPr="00C87B43">
        <w:rPr>
          <w:rFonts w:ascii="Times New Roman" w:hAnsi="Times New Roman" w:cs="Times New Roman"/>
          <w:sz w:val="28"/>
          <w:szCs w:val="28"/>
        </w:rPr>
        <w:t xml:space="preserve"> states that Continuing professional development is “the holistic commitment of professionals towards the enhancement of personal skills and proficiency throughout th</w:t>
      </w:r>
      <w:r w:rsidR="00276A09" w:rsidRPr="00C87B43">
        <w:rPr>
          <w:rFonts w:ascii="Times New Roman" w:hAnsi="Times New Roman" w:cs="Times New Roman"/>
          <w:sz w:val="28"/>
          <w:szCs w:val="28"/>
        </w:rPr>
        <w:t xml:space="preserve">eir careers,” to achieve success with continued professional development one has to be actively engaged and inspired to further their career. CPD can also be defined as an activity that develops a person’s learning experience. </w:t>
      </w:r>
    </w:p>
    <w:p w:rsidR="008D07DB" w:rsidRPr="00C87B43" w:rsidRDefault="00276A09" w:rsidP="008D07DB">
      <w:pPr>
        <w:rPr>
          <w:rFonts w:ascii="Times New Roman" w:hAnsi="Times New Roman" w:cs="Times New Roman"/>
          <w:sz w:val="28"/>
          <w:szCs w:val="28"/>
        </w:rPr>
      </w:pPr>
      <w:r w:rsidRPr="00C87B43">
        <w:rPr>
          <w:rFonts w:ascii="Times New Roman" w:hAnsi="Times New Roman" w:cs="Times New Roman"/>
          <w:sz w:val="28"/>
          <w:szCs w:val="28"/>
        </w:rPr>
        <w:t>CPD can be a useful tool throughout professions, but is particularly important within the healthcare industry as</w:t>
      </w:r>
      <w:r w:rsidR="008D07DB" w:rsidRPr="00C87B43">
        <w:rPr>
          <w:rFonts w:ascii="Times New Roman" w:hAnsi="Times New Roman" w:cs="Times New Roman"/>
          <w:sz w:val="28"/>
          <w:szCs w:val="28"/>
        </w:rPr>
        <w:t xml:space="preserve"> it has impor</w:t>
      </w:r>
      <w:r w:rsidRPr="00C87B43">
        <w:rPr>
          <w:rFonts w:ascii="Times New Roman" w:hAnsi="Times New Roman" w:cs="Times New Roman"/>
          <w:sz w:val="28"/>
          <w:szCs w:val="28"/>
        </w:rPr>
        <w:t>tant implications for society. The aim of CPD within this industry can be seen as</w:t>
      </w:r>
      <w:r w:rsidR="008D07DB" w:rsidRPr="00C87B43">
        <w:rPr>
          <w:rFonts w:ascii="Times New Roman" w:hAnsi="Times New Roman" w:cs="Times New Roman"/>
          <w:sz w:val="28"/>
          <w:szCs w:val="28"/>
        </w:rPr>
        <w:t xml:space="preserve"> to enhance the qu</w:t>
      </w:r>
      <w:r w:rsidRPr="00C87B43">
        <w:rPr>
          <w:rFonts w:ascii="Times New Roman" w:hAnsi="Times New Roman" w:cs="Times New Roman"/>
          <w:sz w:val="28"/>
          <w:szCs w:val="28"/>
        </w:rPr>
        <w:t>ality of care for the public.</w:t>
      </w:r>
      <w:r w:rsidR="008D07DB" w:rsidRPr="00C87B43">
        <w:rPr>
          <w:rFonts w:ascii="Times New Roman" w:hAnsi="Times New Roman" w:cs="Times New Roman"/>
          <w:sz w:val="28"/>
          <w:szCs w:val="28"/>
        </w:rPr>
        <w:t xml:space="preserve"> British Di</w:t>
      </w:r>
      <w:r w:rsidRPr="00C87B43">
        <w:rPr>
          <w:rFonts w:ascii="Times New Roman" w:hAnsi="Times New Roman" w:cs="Times New Roman"/>
          <w:sz w:val="28"/>
          <w:szCs w:val="28"/>
        </w:rPr>
        <w:t>etetic Association (BDA) defines to</w:t>
      </w:r>
      <w:r w:rsidR="008D07DB" w:rsidRPr="00C87B43">
        <w:rPr>
          <w:rFonts w:ascii="Times New Roman" w:hAnsi="Times New Roman" w:cs="Times New Roman"/>
          <w:sz w:val="28"/>
          <w:szCs w:val="28"/>
        </w:rPr>
        <w:t xml:space="preserve"> CPD as “</w:t>
      </w:r>
      <w:r w:rsidR="008D07DB" w:rsidRPr="00C87B43">
        <w:rPr>
          <w:rFonts w:ascii="Times New Roman" w:hAnsi="Times New Roman" w:cs="Times New Roman"/>
          <w:i/>
          <w:sz w:val="28"/>
          <w:szCs w:val="28"/>
        </w:rPr>
        <w:t>the mechanism through which high quality patient and client care is identified, maintained and developed</w:t>
      </w:r>
      <w:r w:rsidR="008D07DB" w:rsidRPr="00C87B43">
        <w:rPr>
          <w:rFonts w:ascii="Times New Roman" w:hAnsi="Times New Roman" w:cs="Times New Roman"/>
          <w:sz w:val="28"/>
          <w:szCs w:val="28"/>
        </w:rPr>
        <w:t>. </w:t>
      </w:r>
      <w:r w:rsidR="00E57D49" w:rsidRPr="00C87B43">
        <w:rPr>
          <w:rFonts w:ascii="Times New Roman" w:hAnsi="Times New Roman" w:cs="Times New Roman"/>
          <w:sz w:val="28"/>
          <w:szCs w:val="28"/>
        </w:rPr>
        <w:t xml:space="preserve"> It is vital that CPD is introduced effectively and efficiently in any health industry sector, whereby Employers are able to</w:t>
      </w:r>
      <w:r w:rsidR="00DF2981" w:rsidRPr="00C87B43">
        <w:rPr>
          <w:rFonts w:ascii="Times New Roman" w:hAnsi="Times New Roman" w:cs="Times New Roman"/>
          <w:sz w:val="28"/>
          <w:szCs w:val="28"/>
        </w:rPr>
        <w:t xml:space="preserve"> provide employees with the resources for delivery </w:t>
      </w:r>
      <w:r w:rsidR="00E57D49" w:rsidRPr="00C87B43">
        <w:rPr>
          <w:rFonts w:ascii="Times New Roman" w:hAnsi="Times New Roman" w:cs="Times New Roman"/>
          <w:sz w:val="28"/>
          <w:szCs w:val="28"/>
        </w:rPr>
        <w:t xml:space="preserve">of </w:t>
      </w:r>
      <w:r w:rsidR="00DF2981" w:rsidRPr="00C87B43">
        <w:rPr>
          <w:rFonts w:ascii="Times New Roman" w:hAnsi="Times New Roman" w:cs="Times New Roman"/>
          <w:sz w:val="28"/>
          <w:szCs w:val="28"/>
        </w:rPr>
        <w:t>expectable</w:t>
      </w:r>
      <w:r w:rsidR="008D07DB" w:rsidRPr="00C87B43">
        <w:rPr>
          <w:rFonts w:ascii="Times New Roman" w:hAnsi="Times New Roman" w:cs="Times New Roman"/>
          <w:sz w:val="28"/>
          <w:szCs w:val="28"/>
        </w:rPr>
        <w:t xml:space="preserve"> </w:t>
      </w:r>
      <w:r w:rsidR="00DF2981" w:rsidRPr="00C87B43">
        <w:rPr>
          <w:rFonts w:ascii="Times New Roman" w:hAnsi="Times New Roman" w:cs="Times New Roman"/>
          <w:sz w:val="28"/>
          <w:szCs w:val="28"/>
        </w:rPr>
        <w:t>care as will help to make sure</w:t>
      </w:r>
      <w:r w:rsidR="008D07DB" w:rsidRPr="00C87B43">
        <w:rPr>
          <w:rFonts w:ascii="Times New Roman" w:hAnsi="Times New Roman" w:cs="Times New Roman"/>
          <w:sz w:val="28"/>
          <w:szCs w:val="28"/>
        </w:rPr>
        <w:t xml:space="preserve"> healthcare staff are pract</w:t>
      </w:r>
      <w:r w:rsidR="00DF2981" w:rsidRPr="00C87B43">
        <w:rPr>
          <w:rFonts w:ascii="Times New Roman" w:hAnsi="Times New Roman" w:cs="Times New Roman"/>
          <w:sz w:val="28"/>
          <w:szCs w:val="28"/>
        </w:rPr>
        <w:t>ising safely and effectively, which</w:t>
      </w:r>
      <w:r w:rsidR="008D07DB" w:rsidRPr="00C87B43">
        <w:rPr>
          <w:rFonts w:ascii="Times New Roman" w:hAnsi="Times New Roman" w:cs="Times New Roman"/>
          <w:sz w:val="28"/>
          <w:szCs w:val="28"/>
        </w:rPr>
        <w:t xml:space="preserve"> allows them to maintain and develop existing s</w:t>
      </w:r>
      <w:r w:rsidR="00DF2981" w:rsidRPr="00C87B43">
        <w:rPr>
          <w:rFonts w:ascii="Times New Roman" w:hAnsi="Times New Roman" w:cs="Times New Roman"/>
          <w:sz w:val="28"/>
          <w:szCs w:val="28"/>
        </w:rPr>
        <w:t>ervices for people</w:t>
      </w:r>
      <w:r w:rsidR="008D07DB" w:rsidRPr="00C87B43">
        <w:rPr>
          <w:rFonts w:ascii="Times New Roman" w:hAnsi="Times New Roman" w:cs="Times New Roman"/>
          <w:sz w:val="28"/>
          <w:szCs w:val="28"/>
        </w:rPr>
        <w:t xml:space="preserve"> as well as meet t</w:t>
      </w:r>
      <w:r w:rsidR="00E57D49" w:rsidRPr="00C87B43">
        <w:rPr>
          <w:rFonts w:ascii="Times New Roman" w:hAnsi="Times New Roman" w:cs="Times New Roman"/>
          <w:sz w:val="28"/>
          <w:szCs w:val="28"/>
        </w:rPr>
        <w:t xml:space="preserve">he demands for new and </w:t>
      </w:r>
      <w:r w:rsidR="008D07DB" w:rsidRPr="00C87B43">
        <w:rPr>
          <w:rFonts w:ascii="Times New Roman" w:hAnsi="Times New Roman" w:cs="Times New Roman"/>
          <w:sz w:val="28"/>
          <w:szCs w:val="28"/>
        </w:rPr>
        <w:t>ones.  </w:t>
      </w:r>
    </w:p>
    <w:p w:rsidR="008D07DB" w:rsidRPr="00C87B43" w:rsidRDefault="00675A50" w:rsidP="008D07DB">
      <w:pPr>
        <w:rPr>
          <w:rFonts w:ascii="Times New Roman" w:hAnsi="Times New Roman" w:cs="Times New Roman"/>
          <w:sz w:val="28"/>
          <w:szCs w:val="28"/>
        </w:rPr>
      </w:pPr>
      <w:r w:rsidRPr="00C87B43">
        <w:rPr>
          <w:rFonts w:ascii="Times New Roman" w:hAnsi="Times New Roman" w:cs="Times New Roman"/>
          <w:sz w:val="28"/>
          <w:szCs w:val="28"/>
        </w:rPr>
        <w:t>However,</w:t>
      </w:r>
      <w:r w:rsidR="00E57D49" w:rsidRPr="00C87B43">
        <w:rPr>
          <w:rFonts w:ascii="Times New Roman" w:hAnsi="Times New Roman" w:cs="Times New Roman"/>
          <w:sz w:val="28"/>
          <w:szCs w:val="28"/>
        </w:rPr>
        <w:t xml:space="preserve"> this can be somewhat difficult to phase in as Professionals can be seen </w:t>
      </w:r>
      <w:r w:rsidR="0032656E" w:rsidRPr="00C87B43">
        <w:rPr>
          <w:rFonts w:ascii="Times New Roman" w:hAnsi="Times New Roman" w:cs="Times New Roman"/>
          <w:sz w:val="28"/>
          <w:szCs w:val="28"/>
        </w:rPr>
        <w:t>to have</w:t>
      </w:r>
      <w:r w:rsidR="00E57D49" w:rsidRPr="00C87B43">
        <w:rPr>
          <w:rFonts w:ascii="Times New Roman" w:hAnsi="Times New Roman" w:cs="Times New Roman"/>
          <w:sz w:val="28"/>
          <w:szCs w:val="28"/>
        </w:rPr>
        <w:t xml:space="preserve"> these</w:t>
      </w:r>
      <w:r w:rsidR="00DF2981" w:rsidRPr="00C87B43">
        <w:rPr>
          <w:rFonts w:ascii="Times New Roman" w:hAnsi="Times New Roman" w:cs="Times New Roman"/>
          <w:sz w:val="28"/>
          <w:szCs w:val="28"/>
        </w:rPr>
        <w:t xml:space="preserve"> expectations</w:t>
      </w:r>
      <w:r w:rsidR="00E57D49" w:rsidRPr="00C87B43">
        <w:rPr>
          <w:rFonts w:ascii="Times New Roman" w:hAnsi="Times New Roman" w:cs="Times New Roman"/>
          <w:sz w:val="28"/>
          <w:szCs w:val="28"/>
        </w:rPr>
        <w:t xml:space="preserve"> put upon them</w:t>
      </w:r>
      <w:r w:rsidR="00DF2981" w:rsidRPr="00C87B43">
        <w:rPr>
          <w:rFonts w:ascii="Times New Roman" w:hAnsi="Times New Roman" w:cs="Times New Roman"/>
          <w:sz w:val="28"/>
          <w:szCs w:val="28"/>
        </w:rPr>
        <w:t xml:space="preserve"> whilst facing an increasing demand for </w:t>
      </w:r>
      <w:r w:rsidR="008D07DB" w:rsidRPr="00C87B43">
        <w:rPr>
          <w:rFonts w:ascii="Times New Roman" w:hAnsi="Times New Roman" w:cs="Times New Roman"/>
          <w:sz w:val="28"/>
          <w:szCs w:val="28"/>
        </w:rPr>
        <w:t xml:space="preserve">health and care professionals with a wider </w:t>
      </w:r>
      <w:r w:rsidR="00DF2981" w:rsidRPr="00C87B43">
        <w:rPr>
          <w:rFonts w:ascii="Times New Roman" w:hAnsi="Times New Roman" w:cs="Times New Roman"/>
          <w:sz w:val="28"/>
          <w:szCs w:val="28"/>
        </w:rPr>
        <w:t>range of skills. This is</w:t>
      </w:r>
      <w:r w:rsidR="008D07DB" w:rsidRPr="00C87B43">
        <w:rPr>
          <w:rFonts w:ascii="Times New Roman" w:hAnsi="Times New Roman" w:cs="Times New Roman"/>
          <w:sz w:val="28"/>
          <w:szCs w:val="28"/>
        </w:rPr>
        <w:t xml:space="preserve"> unsurprising </w:t>
      </w:r>
      <w:r w:rsidR="00DF2981" w:rsidRPr="00C87B43">
        <w:rPr>
          <w:rFonts w:ascii="Times New Roman" w:hAnsi="Times New Roman" w:cs="Times New Roman"/>
          <w:sz w:val="28"/>
          <w:szCs w:val="28"/>
        </w:rPr>
        <w:t xml:space="preserve">whilst </w:t>
      </w:r>
      <w:r w:rsidR="008D07DB" w:rsidRPr="00C87B43">
        <w:rPr>
          <w:rFonts w:ascii="Times New Roman" w:hAnsi="Times New Roman" w:cs="Times New Roman"/>
          <w:sz w:val="28"/>
          <w:szCs w:val="28"/>
        </w:rPr>
        <w:t xml:space="preserve">considering the issues the National Health Service (NHS) is </w:t>
      </w:r>
      <w:r w:rsidR="008D07DB" w:rsidRPr="00C87B43">
        <w:rPr>
          <w:rFonts w:ascii="Times New Roman" w:hAnsi="Times New Roman" w:cs="Times New Roman"/>
          <w:sz w:val="28"/>
          <w:szCs w:val="28"/>
        </w:rPr>
        <w:lastRenderedPageBreak/>
        <w:t>having</w:t>
      </w:r>
      <w:r w:rsidR="00DF2981" w:rsidRPr="00C87B43">
        <w:rPr>
          <w:rFonts w:ascii="Times New Roman" w:hAnsi="Times New Roman" w:cs="Times New Roman"/>
          <w:sz w:val="28"/>
          <w:szCs w:val="28"/>
        </w:rPr>
        <w:t xml:space="preserve"> to face</w:t>
      </w:r>
      <w:r w:rsidR="008D07DB" w:rsidRPr="00C87B43">
        <w:rPr>
          <w:rFonts w:ascii="Times New Roman" w:hAnsi="Times New Roman" w:cs="Times New Roman"/>
          <w:sz w:val="28"/>
          <w:szCs w:val="28"/>
        </w:rPr>
        <w:t xml:space="preserve"> with </w:t>
      </w:r>
      <w:r w:rsidR="00DF2981" w:rsidRPr="00C87B43">
        <w:rPr>
          <w:rFonts w:ascii="Times New Roman" w:hAnsi="Times New Roman" w:cs="Times New Roman"/>
          <w:sz w:val="28"/>
          <w:szCs w:val="28"/>
        </w:rPr>
        <w:t>severe staff shortages. According to NHS (2019)</w:t>
      </w:r>
      <w:r w:rsidR="008D07DB" w:rsidRPr="00C87B43">
        <w:rPr>
          <w:rFonts w:ascii="Times New Roman" w:hAnsi="Times New Roman" w:cs="Times New Roman"/>
          <w:sz w:val="28"/>
          <w:szCs w:val="28"/>
        </w:rPr>
        <w:t xml:space="preserve"> there are currently one in 11 NHS England posts unfilled</w:t>
      </w:r>
      <w:r w:rsidR="00DF2981" w:rsidRPr="00C87B43">
        <w:rPr>
          <w:rFonts w:ascii="Times New Roman" w:hAnsi="Times New Roman" w:cs="Times New Roman"/>
          <w:sz w:val="28"/>
          <w:szCs w:val="28"/>
        </w:rPr>
        <w:t>.</w:t>
      </w:r>
      <w:sdt>
        <w:sdtPr>
          <w:rPr>
            <w:rFonts w:ascii="Times New Roman" w:hAnsi="Times New Roman" w:cs="Times New Roman"/>
            <w:sz w:val="28"/>
            <w:szCs w:val="28"/>
          </w:rPr>
          <w:id w:val="2130115356"/>
          <w:citation/>
        </w:sdtPr>
        <w:sdtEndPr/>
        <w:sdtContent>
          <w:r w:rsidR="0032656E" w:rsidRPr="00C87B43">
            <w:rPr>
              <w:rFonts w:ascii="Times New Roman" w:hAnsi="Times New Roman" w:cs="Times New Roman"/>
              <w:sz w:val="28"/>
              <w:szCs w:val="28"/>
            </w:rPr>
            <w:fldChar w:fldCharType="begin"/>
          </w:r>
          <w:r w:rsidR="0032656E" w:rsidRPr="00C87B43">
            <w:rPr>
              <w:rFonts w:ascii="Times New Roman" w:hAnsi="Times New Roman" w:cs="Times New Roman"/>
              <w:sz w:val="28"/>
              <w:szCs w:val="28"/>
            </w:rPr>
            <w:instrText xml:space="preserve"> CITATION Har19 \l 2057 </w:instrText>
          </w:r>
          <w:r w:rsidR="0032656E" w:rsidRPr="00C87B43">
            <w:rPr>
              <w:rFonts w:ascii="Times New Roman" w:hAnsi="Times New Roman" w:cs="Times New Roman"/>
              <w:sz w:val="28"/>
              <w:szCs w:val="28"/>
            </w:rPr>
            <w:fldChar w:fldCharType="separate"/>
          </w:r>
          <w:r w:rsidR="0032656E" w:rsidRPr="00C87B43">
            <w:rPr>
              <w:rFonts w:ascii="Times New Roman" w:hAnsi="Times New Roman" w:cs="Times New Roman"/>
              <w:noProof/>
              <w:sz w:val="28"/>
              <w:szCs w:val="28"/>
            </w:rPr>
            <w:t xml:space="preserve"> (Sidukko, 2019)</w:t>
          </w:r>
          <w:r w:rsidR="0032656E" w:rsidRPr="00C87B43">
            <w:rPr>
              <w:rFonts w:ascii="Times New Roman" w:hAnsi="Times New Roman" w:cs="Times New Roman"/>
              <w:sz w:val="28"/>
              <w:szCs w:val="28"/>
            </w:rPr>
            <w:fldChar w:fldCharType="end"/>
          </w:r>
        </w:sdtContent>
      </w:sdt>
      <w:r w:rsidR="00DF2981" w:rsidRPr="00C87B43">
        <w:rPr>
          <w:rFonts w:ascii="Times New Roman" w:hAnsi="Times New Roman" w:cs="Times New Roman"/>
          <w:sz w:val="28"/>
          <w:szCs w:val="28"/>
        </w:rPr>
        <w:t xml:space="preserve"> CPD is therefore more needed </w:t>
      </w:r>
      <w:r w:rsidR="008D07DB" w:rsidRPr="00C87B43">
        <w:rPr>
          <w:rFonts w:ascii="Times New Roman" w:hAnsi="Times New Roman" w:cs="Times New Roman"/>
          <w:sz w:val="28"/>
          <w:szCs w:val="28"/>
        </w:rPr>
        <w:t>than ever</w:t>
      </w:r>
      <w:r w:rsidR="00DF2981" w:rsidRPr="00C87B43">
        <w:rPr>
          <w:rFonts w:ascii="Times New Roman" w:hAnsi="Times New Roman" w:cs="Times New Roman"/>
          <w:sz w:val="28"/>
          <w:szCs w:val="28"/>
        </w:rPr>
        <w:t xml:space="preserve"> before in health</w:t>
      </w:r>
      <w:r w:rsidR="008D07DB" w:rsidRPr="00C87B43">
        <w:rPr>
          <w:rFonts w:ascii="Times New Roman" w:hAnsi="Times New Roman" w:cs="Times New Roman"/>
          <w:sz w:val="28"/>
          <w:szCs w:val="28"/>
        </w:rPr>
        <w:t>care, and thos</w:t>
      </w:r>
      <w:r w:rsidR="00DF2981" w:rsidRPr="00C87B43">
        <w:rPr>
          <w:rFonts w:ascii="Times New Roman" w:hAnsi="Times New Roman" w:cs="Times New Roman"/>
          <w:sz w:val="28"/>
          <w:szCs w:val="28"/>
        </w:rPr>
        <w:t xml:space="preserve">e who actively choose to broaden </w:t>
      </w:r>
      <w:r w:rsidR="008D07DB" w:rsidRPr="00C87B43">
        <w:rPr>
          <w:rFonts w:ascii="Times New Roman" w:hAnsi="Times New Roman" w:cs="Times New Roman"/>
          <w:sz w:val="28"/>
          <w:szCs w:val="28"/>
        </w:rPr>
        <w:t>their</w:t>
      </w:r>
      <w:r w:rsidR="00DF2981" w:rsidRPr="00C87B43">
        <w:rPr>
          <w:rFonts w:ascii="Times New Roman" w:hAnsi="Times New Roman" w:cs="Times New Roman"/>
          <w:sz w:val="28"/>
          <w:szCs w:val="28"/>
        </w:rPr>
        <w:t xml:space="preserve"> knowledge and skill will be more</w:t>
      </w:r>
      <w:r w:rsidR="008D07DB" w:rsidRPr="00C87B43">
        <w:rPr>
          <w:rFonts w:ascii="Times New Roman" w:hAnsi="Times New Roman" w:cs="Times New Roman"/>
          <w:sz w:val="28"/>
          <w:szCs w:val="28"/>
        </w:rPr>
        <w:t xml:space="preserve"> favourable</w:t>
      </w:r>
      <w:r w:rsidR="00DF2981" w:rsidRPr="00C87B43">
        <w:rPr>
          <w:rFonts w:ascii="Times New Roman" w:hAnsi="Times New Roman" w:cs="Times New Roman"/>
          <w:sz w:val="28"/>
          <w:szCs w:val="28"/>
        </w:rPr>
        <w:t xml:space="preserve"> </w:t>
      </w:r>
      <w:r w:rsidR="0032656E" w:rsidRPr="00C87B43">
        <w:rPr>
          <w:rFonts w:ascii="Times New Roman" w:hAnsi="Times New Roman" w:cs="Times New Roman"/>
          <w:sz w:val="28"/>
          <w:szCs w:val="28"/>
        </w:rPr>
        <w:t>for professional work positions and more equipped.</w:t>
      </w:r>
    </w:p>
    <w:p w:rsidR="00675A50" w:rsidRPr="00C87B43" w:rsidRDefault="008B2A1D" w:rsidP="008D07DB">
      <w:pPr>
        <w:rPr>
          <w:rFonts w:ascii="Times New Roman" w:hAnsi="Times New Roman" w:cs="Times New Roman"/>
          <w:sz w:val="28"/>
          <w:szCs w:val="28"/>
          <w:u w:val="single"/>
        </w:rPr>
      </w:pPr>
      <w:r w:rsidRPr="00C87B43">
        <w:rPr>
          <w:rFonts w:ascii="Times New Roman" w:hAnsi="Times New Roman" w:cs="Times New Roman"/>
          <w:sz w:val="28"/>
          <w:szCs w:val="28"/>
          <w:u w:val="single"/>
        </w:rPr>
        <w:t>Definition of reflexivity and how it could relate to your own practice and development</w:t>
      </w:r>
    </w:p>
    <w:p w:rsidR="00DC3A49" w:rsidRPr="00C87B43" w:rsidRDefault="00DC3A49" w:rsidP="008D07DB">
      <w:pPr>
        <w:rPr>
          <w:rFonts w:ascii="Times New Roman" w:hAnsi="Times New Roman" w:cs="Times New Roman"/>
          <w:sz w:val="28"/>
          <w:szCs w:val="28"/>
          <w:u w:val="single"/>
          <w:lang w:val="en"/>
        </w:rPr>
      </w:pPr>
      <w:r w:rsidRPr="00C87B43">
        <w:rPr>
          <w:rFonts w:ascii="Times New Roman" w:hAnsi="Times New Roman" w:cs="Times New Roman"/>
          <w:noProof/>
          <w:sz w:val="28"/>
          <w:szCs w:val="28"/>
          <w:u w:val="single"/>
          <w:lang w:eastAsia="en-GB"/>
        </w:rPr>
        <w:drawing>
          <wp:inline distT="0" distB="0" distL="0" distR="0">
            <wp:extent cx="2981325" cy="1485900"/>
            <wp:effectExtent l="0" t="0" r="9525" b="0"/>
            <wp:docPr id="2" name="Picture 2" descr="https://vveitas.files.wordpress.com/2013/03/reflexiv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vveitas.files.wordpress.com/2013/03/reflexivity.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1325" cy="1485900"/>
                    </a:xfrm>
                    <a:prstGeom prst="rect">
                      <a:avLst/>
                    </a:prstGeom>
                    <a:noFill/>
                    <a:ln>
                      <a:noFill/>
                    </a:ln>
                  </pic:spPr>
                </pic:pic>
              </a:graphicData>
            </a:graphic>
          </wp:inline>
        </w:drawing>
      </w:r>
    </w:p>
    <w:p w:rsidR="00143196" w:rsidRPr="00C87B43" w:rsidRDefault="00143196" w:rsidP="00675A50">
      <w:pPr>
        <w:rPr>
          <w:rFonts w:ascii="Times New Roman" w:hAnsi="Times New Roman" w:cs="Times New Roman"/>
          <w:sz w:val="28"/>
          <w:szCs w:val="28"/>
        </w:rPr>
      </w:pPr>
      <w:r w:rsidRPr="00C87B43">
        <w:rPr>
          <w:rFonts w:ascii="Times New Roman" w:hAnsi="Times New Roman" w:cs="Times New Roman"/>
          <w:sz w:val="28"/>
          <w:szCs w:val="28"/>
        </w:rPr>
        <w:t>Reflexivity</w:t>
      </w:r>
      <w:r w:rsidR="00DC3A49" w:rsidRPr="00C87B43">
        <w:rPr>
          <w:rFonts w:ascii="Times New Roman" w:hAnsi="Times New Roman" w:cs="Times New Roman"/>
          <w:sz w:val="28"/>
          <w:szCs w:val="28"/>
        </w:rPr>
        <w:t xml:space="preserve"> is a way of addressing how </w:t>
      </w:r>
      <w:r w:rsidRPr="00C87B43">
        <w:rPr>
          <w:rFonts w:ascii="Times New Roman" w:hAnsi="Times New Roman" w:cs="Times New Roman"/>
          <w:sz w:val="28"/>
          <w:szCs w:val="28"/>
        </w:rPr>
        <w:t>one’s</w:t>
      </w:r>
      <w:r w:rsidR="00DC3A49" w:rsidRPr="00C87B43">
        <w:rPr>
          <w:rFonts w:ascii="Times New Roman" w:hAnsi="Times New Roman" w:cs="Times New Roman"/>
          <w:sz w:val="28"/>
          <w:szCs w:val="28"/>
        </w:rPr>
        <w:t xml:space="preserve"> knowledge can refer back to its self in a critical manner</w:t>
      </w:r>
      <w:r w:rsidRPr="00C87B43">
        <w:rPr>
          <w:rFonts w:ascii="Times New Roman" w:hAnsi="Times New Roman" w:cs="Times New Roman"/>
          <w:sz w:val="28"/>
          <w:szCs w:val="28"/>
        </w:rPr>
        <w:t xml:space="preserve"> (</w:t>
      </w:r>
      <w:proofErr w:type="spellStart"/>
      <w:r w:rsidRPr="00C87B43">
        <w:rPr>
          <w:rFonts w:ascii="Times New Roman" w:hAnsi="Times New Roman" w:cs="Times New Roman"/>
          <w:sz w:val="28"/>
          <w:szCs w:val="28"/>
        </w:rPr>
        <w:t>Woolgar</w:t>
      </w:r>
      <w:proofErr w:type="spellEnd"/>
      <w:r w:rsidRPr="00C87B43">
        <w:rPr>
          <w:rFonts w:ascii="Times New Roman" w:hAnsi="Times New Roman" w:cs="Times New Roman"/>
          <w:sz w:val="28"/>
          <w:szCs w:val="28"/>
        </w:rPr>
        <w:t>, 1988). An example of this could be a manager of a nursing home who has the responsibility of dictating leadership but steps back and reviews their own core knowledge.</w:t>
      </w:r>
    </w:p>
    <w:p w:rsidR="00675A50" w:rsidRPr="00C87B43" w:rsidRDefault="00675A50" w:rsidP="00675A50">
      <w:pPr>
        <w:rPr>
          <w:rFonts w:ascii="Times New Roman" w:hAnsi="Times New Roman" w:cs="Times New Roman"/>
          <w:sz w:val="28"/>
          <w:szCs w:val="28"/>
        </w:rPr>
      </w:pPr>
      <w:r w:rsidRPr="00C87B43">
        <w:rPr>
          <w:rFonts w:ascii="Times New Roman" w:hAnsi="Times New Roman" w:cs="Times New Roman"/>
          <w:sz w:val="28"/>
          <w:szCs w:val="28"/>
          <w:lang w:val="en"/>
        </w:rPr>
        <w:t>Reflective Practice is a method of </w:t>
      </w:r>
      <w:r w:rsidRPr="00C87B43">
        <w:rPr>
          <w:rFonts w:ascii="Times New Roman" w:hAnsi="Times New Roman" w:cs="Times New Roman"/>
          <w:bCs/>
          <w:sz w:val="28"/>
          <w:szCs w:val="28"/>
          <w:lang w:val="en"/>
        </w:rPr>
        <w:t>assessing our own thoughts and actions</w:t>
      </w:r>
      <w:r w:rsidRPr="00C87B43">
        <w:rPr>
          <w:rFonts w:ascii="Times New Roman" w:hAnsi="Times New Roman" w:cs="Times New Roman"/>
          <w:sz w:val="28"/>
          <w:szCs w:val="28"/>
          <w:lang w:val="en"/>
        </w:rPr>
        <w:t>, for the purpose of</w:t>
      </w:r>
      <w:r w:rsidRPr="00C87B43">
        <w:rPr>
          <w:rFonts w:ascii="Times New Roman" w:hAnsi="Times New Roman" w:cs="Times New Roman"/>
          <w:b/>
          <w:bCs/>
          <w:sz w:val="28"/>
          <w:szCs w:val="28"/>
          <w:lang w:val="en"/>
        </w:rPr>
        <w:t> </w:t>
      </w:r>
      <w:r w:rsidRPr="00C87B43">
        <w:rPr>
          <w:rFonts w:ascii="Times New Roman" w:hAnsi="Times New Roman" w:cs="Times New Roman"/>
          <w:bCs/>
          <w:sz w:val="28"/>
          <w:szCs w:val="28"/>
          <w:lang w:val="en"/>
        </w:rPr>
        <w:t>personal learning and development. Reflective Practice is mainly concerned wi</w:t>
      </w:r>
      <w:r w:rsidR="00143196" w:rsidRPr="00C87B43">
        <w:rPr>
          <w:rFonts w:ascii="Times New Roman" w:hAnsi="Times New Roman" w:cs="Times New Roman"/>
          <w:bCs/>
          <w:sz w:val="28"/>
          <w:szCs w:val="28"/>
          <w:lang w:val="en"/>
        </w:rPr>
        <w:t>th self-development and empowers the user’s future growth. By reflecting on my own experience I am able to utilize this for future perspectives.</w:t>
      </w:r>
    </w:p>
    <w:p w:rsidR="00675A50" w:rsidRPr="00C87B43" w:rsidRDefault="00675A50" w:rsidP="008D07DB">
      <w:pPr>
        <w:rPr>
          <w:rFonts w:ascii="Times New Roman" w:hAnsi="Times New Roman" w:cs="Times New Roman"/>
          <w:sz w:val="28"/>
          <w:szCs w:val="28"/>
        </w:rPr>
      </w:pPr>
    </w:p>
    <w:p w:rsidR="0031170E" w:rsidRPr="00C87B43" w:rsidRDefault="001005DD" w:rsidP="0031170E">
      <w:pPr>
        <w:rPr>
          <w:rFonts w:ascii="Times New Roman" w:hAnsi="Times New Roman" w:cs="Times New Roman"/>
          <w:sz w:val="28"/>
          <w:szCs w:val="28"/>
          <w:u w:val="single"/>
        </w:rPr>
      </w:pPr>
      <w:r w:rsidRPr="00C87B43">
        <w:rPr>
          <w:rFonts w:ascii="Times New Roman" w:hAnsi="Times New Roman" w:cs="Times New Roman"/>
          <w:sz w:val="28"/>
          <w:szCs w:val="28"/>
          <w:u w:val="single"/>
        </w:rPr>
        <w:t xml:space="preserve">mentoring and how this is used to develop the skills of both the mentor and the mentee </w:t>
      </w:r>
    </w:p>
    <w:p w:rsidR="00817343" w:rsidRPr="00C87B43" w:rsidRDefault="005B73B2" w:rsidP="00817343">
      <w:pPr>
        <w:rPr>
          <w:rFonts w:ascii="Times New Roman" w:hAnsi="Times New Roman" w:cs="Times New Roman"/>
          <w:i/>
          <w:sz w:val="28"/>
          <w:szCs w:val="28"/>
        </w:rPr>
      </w:pPr>
      <w:r w:rsidRPr="00C87B43">
        <w:rPr>
          <w:rFonts w:ascii="Times New Roman" w:hAnsi="Times New Roman" w:cs="Times New Roman"/>
          <w:sz w:val="28"/>
          <w:szCs w:val="28"/>
        </w:rPr>
        <w:t>the Oxford</w:t>
      </w:r>
      <w:r w:rsidR="00817343" w:rsidRPr="00C87B43">
        <w:rPr>
          <w:rFonts w:ascii="Times New Roman" w:hAnsi="Times New Roman" w:cs="Times New Roman"/>
          <w:sz w:val="28"/>
          <w:szCs w:val="28"/>
        </w:rPr>
        <w:t xml:space="preserve"> Dictionary</w:t>
      </w:r>
      <w:r w:rsidRPr="00C87B43">
        <w:rPr>
          <w:rFonts w:ascii="Times New Roman" w:hAnsi="Times New Roman" w:cs="Times New Roman"/>
          <w:sz w:val="28"/>
          <w:szCs w:val="28"/>
        </w:rPr>
        <w:t xml:space="preserve"> defines mentoring</w:t>
      </w:r>
      <w:r w:rsidR="00817343" w:rsidRPr="00C87B43">
        <w:rPr>
          <w:rFonts w:ascii="Times New Roman" w:hAnsi="Times New Roman" w:cs="Times New Roman"/>
          <w:sz w:val="28"/>
          <w:szCs w:val="28"/>
        </w:rPr>
        <w:t xml:space="preserve"> as an “</w:t>
      </w:r>
      <w:r w:rsidR="00817343" w:rsidRPr="00C87B43">
        <w:rPr>
          <w:rFonts w:ascii="Times New Roman" w:hAnsi="Times New Roman" w:cs="Times New Roman"/>
          <w:i/>
          <w:sz w:val="28"/>
          <w:szCs w:val="28"/>
        </w:rPr>
        <w:t>experienced and trusted</w:t>
      </w:r>
    </w:p>
    <w:p w:rsidR="00817343" w:rsidRPr="00C87B43" w:rsidRDefault="00817343" w:rsidP="00817343">
      <w:pPr>
        <w:rPr>
          <w:rFonts w:ascii="Times New Roman" w:hAnsi="Times New Roman" w:cs="Times New Roman"/>
          <w:sz w:val="28"/>
          <w:szCs w:val="28"/>
        </w:rPr>
      </w:pPr>
      <w:r w:rsidRPr="00C87B43">
        <w:rPr>
          <w:rFonts w:ascii="Times New Roman" w:hAnsi="Times New Roman" w:cs="Times New Roman"/>
          <w:i/>
          <w:sz w:val="28"/>
          <w:szCs w:val="28"/>
        </w:rPr>
        <w:t>adviser</w:t>
      </w:r>
      <w:r w:rsidRPr="00C87B43">
        <w:rPr>
          <w:rFonts w:ascii="Times New Roman" w:hAnsi="Times New Roman" w:cs="Times New Roman"/>
          <w:sz w:val="28"/>
          <w:szCs w:val="28"/>
        </w:rPr>
        <w:t>”. This description reflects how we would like to see mentors work with</w:t>
      </w:r>
    </w:p>
    <w:p w:rsidR="00817343" w:rsidRPr="00C87B43" w:rsidRDefault="005B73B2" w:rsidP="00817343">
      <w:pPr>
        <w:rPr>
          <w:rFonts w:ascii="Times New Roman" w:hAnsi="Times New Roman" w:cs="Times New Roman"/>
          <w:sz w:val="28"/>
          <w:szCs w:val="28"/>
        </w:rPr>
      </w:pPr>
      <w:r w:rsidRPr="00C87B43">
        <w:rPr>
          <w:rFonts w:ascii="Times New Roman" w:hAnsi="Times New Roman" w:cs="Times New Roman"/>
          <w:sz w:val="28"/>
          <w:szCs w:val="28"/>
        </w:rPr>
        <w:t xml:space="preserve">their mentees. The role of a mentor should cover the majority </w:t>
      </w:r>
      <w:r w:rsidR="00817343" w:rsidRPr="00C87B43">
        <w:rPr>
          <w:rFonts w:ascii="Times New Roman" w:hAnsi="Times New Roman" w:cs="Times New Roman"/>
          <w:sz w:val="28"/>
          <w:szCs w:val="28"/>
        </w:rPr>
        <w:t>the following:</w:t>
      </w:r>
    </w:p>
    <w:p w:rsidR="00817343" w:rsidRPr="00C87B43" w:rsidRDefault="00817343" w:rsidP="00817343">
      <w:pPr>
        <w:rPr>
          <w:rFonts w:ascii="Times New Roman" w:hAnsi="Times New Roman" w:cs="Times New Roman"/>
          <w:sz w:val="28"/>
          <w:szCs w:val="28"/>
        </w:rPr>
      </w:pPr>
      <w:r w:rsidRPr="00C87B43">
        <w:rPr>
          <w:rFonts w:ascii="Times New Roman" w:hAnsi="Times New Roman" w:cs="Times New Roman"/>
          <w:sz w:val="28"/>
          <w:szCs w:val="28"/>
        </w:rPr>
        <w:t>•</w:t>
      </w:r>
      <w:r w:rsidRPr="00C87B43">
        <w:rPr>
          <w:rFonts w:ascii="Times New Roman" w:hAnsi="Times New Roman" w:cs="Times New Roman"/>
          <w:sz w:val="28"/>
          <w:szCs w:val="28"/>
        </w:rPr>
        <w:tab/>
        <w:t xml:space="preserve"> Listen</w:t>
      </w:r>
    </w:p>
    <w:p w:rsidR="00817343" w:rsidRPr="00C87B43" w:rsidRDefault="00143196" w:rsidP="00817343">
      <w:pPr>
        <w:rPr>
          <w:rFonts w:ascii="Times New Roman" w:hAnsi="Times New Roman" w:cs="Times New Roman"/>
          <w:sz w:val="28"/>
          <w:szCs w:val="28"/>
        </w:rPr>
      </w:pPr>
      <w:r w:rsidRPr="00C87B43">
        <w:rPr>
          <w:rFonts w:ascii="Times New Roman" w:hAnsi="Times New Roman" w:cs="Times New Roman"/>
          <w:sz w:val="28"/>
          <w:szCs w:val="28"/>
        </w:rPr>
        <w:t>•</w:t>
      </w:r>
      <w:r w:rsidRPr="00C87B43">
        <w:rPr>
          <w:rFonts w:ascii="Times New Roman" w:hAnsi="Times New Roman" w:cs="Times New Roman"/>
          <w:sz w:val="28"/>
          <w:szCs w:val="28"/>
        </w:rPr>
        <w:tab/>
        <w:t xml:space="preserve"> put</w:t>
      </w:r>
      <w:r w:rsidR="00817343" w:rsidRPr="00C87B43">
        <w:rPr>
          <w:rFonts w:ascii="Times New Roman" w:hAnsi="Times New Roman" w:cs="Times New Roman"/>
          <w:sz w:val="28"/>
          <w:szCs w:val="28"/>
        </w:rPr>
        <w:t xml:space="preserve"> questions</w:t>
      </w:r>
      <w:r w:rsidRPr="00C87B43">
        <w:rPr>
          <w:rFonts w:ascii="Times New Roman" w:hAnsi="Times New Roman" w:cs="Times New Roman"/>
          <w:sz w:val="28"/>
          <w:szCs w:val="28"/>
        </w:rPr>
        <w:t xml:space="preserve"> forward to help develop</w:t>
      </w:r>
      <w:r w:rsidR="005B73B2" w:rsidRPr="00C87B43">
        <w:rPr>
          <w:rFonts w:ascii="Times New Roman" w:hAnsi="Times New Roman" w:cs="Times New Roman"/>
          <w:sz w:val="28"/>
          <w:szCs w:val="28"/>
        </w:rPr>
        <w:t xml:space="preserve"> skills as well as the </w:t>
      </w:r>
      <w:r w:rsidRPr="00C87B43">
        <w:rPr>
          <w:rFonts w:ascii="Times New Roman" w:hAnsi="Times New Roman" w:cs="Times New Roman"/>
          <w:sz w:val="28"/>
          <w:szCs w:val="28"/>
        </w:rPr>
        <w:t>mentee’s concept</w:t>
      </w:r>
      <w:r w:rsidR="00817343" w:rsidRPr="00C87B43">
        <w:rPr>
          <w:rFonts w:ascii="Times New Roman" w:hAnsi="Times New Roman" w:cs="Times New Roman"/>
          <w:sz w:val="28"/>
          <w:szCs w:val="28"/>
        </w:rPr>
        <w:t xml:space="preserve"> of a</w:t>
      </w:r>
    </w:p>
    <w:p w:rsidR="00817343" w:rsidRPr="00C87B43" w:rsidRDefault="00817343" w:rsidP="00817343">
      <w:pPr>
        <w:rPr>
          <w:rFonts w:ascii="Times New Roman" w:hAnsi="Times New Roman" w:cs="Times New Roman"/>
          <w:sz w:val="28"/>
          <w:szCs w:val="28"/>
        </w:rPr>
      </w:pPr>
      <w:r w:rsidRPr="00C87B43">
        <w:rPr>
          <w:rFonts w:ascii="Times New Roman" w:hAnsi="Times New Roman" w:cs="Times New Roman"/>
          <w:sz w:val="28"/>
          <w:szCs w:val="28"/>
        </w:rPr>
        <w:t>situation or problem</w:t>
      </w:r>
    </w:p>
    <w:p w:rsidR="00817343" w:rsidRPr="00C87B43" w:rsidRDefault="00143196" w:rsidP="00817343">
      <w:pPr>
        <w:rPr>
          <w:rFonts w:ascii="Times New Roman" w:hAnsi="Times New Roman" w:cs="Times New Roman"/>
          <w:sz w:val="28"/>
          <w:szCs w:val="28"/>
        </w:rPr>
      </w:pPr>
      <w:r w:rsidRPr="00C87B43">
        <w:rPr>
          <w:rFonts w:ascii="Times New Roman" w:hAnsi="Times New Roman" w:cs="Times New Roman"/>
          <w:sz w:val="28"/>
          <w:szCs w:val="28"/>
        </w:rPr>
        <w:t>•</w:t>
      </w:r>
      <w:r w:rsidRPr="00C87B43">
        <w:rPr>
          <w:rFonts w:ascii="Times New Roman" w:hAnsi="Times New Roman" w:cs="Times New Roman"/>
          <w:sz w:val="28"/>
          <w:szCs w:val="28"/>
        </w:rPr>
        <w:tab/>
        <w:t xml:space="preserve"> provide information via networks</w:t>
      </w:r>
    </w:p>
    <w:p w:rsidR="00817343" w:rsidRPr="00C87B43" w:rsidRDefault="00143196" w:rsidP="00817343">
      <w:pPr>
        <w:rPr>
          <w:rFonts w:ascii="Times New Roman" w:hAnsi="Times New Roman" w:cs="Times New Roman"/>
          <w:sz w:val="28"/>
          <w:szCs w:val="28"/>
        </w:rPr>
      </w:pPr>
      <w:r w:rsidRPr="00C87B43">
        <w:rPr>
          <w:rFonts w:ascii="Times New Roman" w:hAnsi="Times New Roman" w:cs="Times New Roman"/>
          <w:sz w:val="28"/>
          <w:szCs w:val="28"/>
        </w:rPr>
        <w:lastRenderedPageBreak/>
        <w:t>•</w:t>
      </w:r>
      <w:r w:rsidRPr="00C87B43">
        <w:rPr>
          <w:rFonts w:ascii="Times New Roman" w:hAnsi="Times New Roman" w:cs="Times New Roman"/>
          <w:sz w:val="28"/>
          <w:szCs w:val="28"/>
        </w:rPr>
        <w:tab/>
        <w:t xml:space="preserve"> give advice and feedback for future development</w:t>
      </w:r>
    </w:p>
    <w:p w:rsidR="00817343" w:rsidRPr="00C87B43" w:rsidRDefault="00143196" w:rsidP="00817343">
      <w:pPr>
        <w:rPr>
          <w:rFonts w:ascii="Times New Roman" w:hAnsi="Times New Roman" w:cs="Times New Roman"/>
          <w:sz w:val="28"/>
          <w:szCs w:val="28"/>
        </w:rPr>
      </w:pPr>
      <w:r w:rsidRPr="00C87B43">
        <w:rPr>
          <w:rFonts w:ascii="Times New Roman" w:hAnsi="Times New Roman" w:cs="Times New Roman"/>
          <w:sz w:val="28"/>
          <w:szCs w:val="28"/>
        </w:rPr>
        <w:t>•</w:t>
      </w:r>
      <w:r w:rsidRPr="00C87B43">
        <w:rPr>
          <w:rFonts w:ascii="Times New Roman" w:hAnsi="Times New Roman" w:cs="Times New Roman"/>
          <w:sz w:val="28"/>
          <w:szCs w:val="28"/>
        </w:rPr>
        <w:tab/>
        <w:t xml:space="preserve"> give views from another perspective</w:t>
      </w:r>
    </w:p>
    <w:p w:rsidR="00143196" w:rsidRPr="00C87B43" w:rsidRDefault="00143196" w:rsidP="00817343">
      <w:pPr>
        <w:rPr>
          <w:rFonts w:ascii="Times New Roman" w:hAnsi="Times New Roman" w:cs="Times New Roman"/>
          <w:sz w:val="28"/>
          <w:szCs w:val="28"/>
        </w:rPr>
      </w:pPr>
    </w:p>
    <w:p w:rsidR="0031170E" w:rsidRPr="00C87B43" w:rsidRDefault="0031170E" w:rsidP="0031170E">
      <w:pPr>
        <w:rPr>
          <w:rFonts w:ascii="Times New Roman" w:hAnsi="Times New Roman" w:cs="Times New Roman"/>
          <w:sz w:val="28"/>
          <w:szCs w:val="28"/>
          <w:u w:val="single"/>
        </w:rPr>
      </w:pPr>
      <w:r w:rsidRPr="00C87B43">
        <w:rPr>
          <w:rFonts w:ascii="Times New Roman" w:hAnsi="Times New Roman" w:cs="Times New Roman"/>
          <w:sz w:val="28"/>
          <w:szCs w:val="28"/>
        </w:rPr>
        <w:t>The term "mentor" is an experienced person within the subject who helps by providing their knowledge and experiences with the outset to guide and advise the mentee. However, it is not always essential that a mentor must be more academically advanced than the mentee but have the access and support to knowledge that the mentee may require.</w:t>
      </w:r>
      <w:r w:rsidRPr="00C87B43">
        <w:rPr>
          <w:rFonts w:ascii="Times New Roman" w:hAnsi="Times New Roman" w:cs="Times New Roman"/>
          <w:sz w:val="28"/>
          <w:szCs w:val="28"/>
          <w:u w:val="single"/>
        </w:rPr>
        <w:t xml:space="preserve"> </w:t>
      </w:r>
      <w:r w:rsidRPr="00C87B43">
        <w:rPr>
          <w:rFonts w:ascii="Times New Roman" w:hAnsi="Times New Roman" w:cs="Times New Roman"/>
          <w:sz w:val="28"/>
          <w:szCs w:val="28"/>
        </w:rPr>
        <w:t xml:space="preserve">Mentors can also be defined as trusted advisers and role models – people who have "been there" and "done that." This is the main reason that the mentoring assignment was put into place for the BSC health and social care degree. To support the </w:t>
      </w:r>
      <w:r w:rsidR="007C1498" w:rsidRPr="00C87B43">
        <w:rPr>
          <w:rFonts w:ascii="Times New Roman" w:hAnsi="Times New Roman" w:cs="Times New Roman"/>
          <w:sz w:val="28"/>
          <w:szCs w:val="28"/>
        </w:rPr>
        <w:t>mentee,</w:t>
      </w:r>
      <w:r w:rsidRPr="00C87B43">
        <w:rPr>
          <w:rFonts w:ascii="Times New Roman" w:hAnsi="Times New Roman" w:cs="Times New Roman"/>
          <w:sz w:val="28"/>
          <w:szCs w:val="28"/>
        </w:rPr>
        <w:t xml:space="preserve"> the mentor needs to encourage their mentees by of</w:t>
      </w:r>
      <w:r w:rsidR="007C1498" w:rsidRPr="00C87B43">
        <w:rPr>
          <w:rFonts w:ascii="Times New Roman" w:hAnsi="Times New Roman" w:cs="Times New Roman"/>
          <w:sz w:val="28"/>
          <w:szCs w:val="28"/>
        </w:rPr>
        <w:t>fering suggestions and guidance, generally and specific. Within our case the main aim was to</w:t>
      </w:r>
      <w:r w:rsidR="00B4768C" w:rsidRPr="00C87B43">
        <w:rPr>
          <w:rFonts w:ascii="Times New Roman" w:hAnsi="Times New Roman" w:cs="Times New Roman"/>
          <w:sz w:val="28"/>
          <w:szCs w:val="28"/>
        </w:rPr>
        <w:t xml:space="preserve"> support</w:t>
      </w:r>
      <w:r w:rsidRPr="00C87B43">
        <w:rPr>
          <w:rFonts w:ascii="Times New Roman" w:hAnsi="Times New Roman" w:cs="Times New Roman"/>
          <w:sz w:val="28"/>
          <w:szCs w:val="28"/>
        </w:rPr>
        <w:t xml:space="preserve"> </w:t>
      </w:r>
      <w:r w:rsidR="00B4768C" w:rsidRPr="00C87B43">
        <w:rPr>
          <w:rFonts w:ascii="Times New Roman" w:hAnsi="Times New Roman" w:cs="Times New Roman"/>
          <w:sz w:val="28"/>
          <w:szCs w:val="28"/>
        </w:rPr>
        <w:t>Amanda and</w:t>
      </w:r>
      <w:r w:rsidR="007C1498" w:rsidRPr="00C87B43">
        <w:rPr>
          <w:rFonts w:ascii="Times New Roman" w:hAnsi="Times New Roman" w:cs="Times New Roman"/>
          <w:sz w:val="28"/>
          <w:szCs w:val="28"/>
        </w:rPr>
        <w:t xml:space="preserve"> improve </w:t>
      </w:r>
      <w:r w:rsidR="00B4768C" w:rsidRPr="00C87B43">
        <w:rPr>
          <w:rFonts w:ascii="Times New Roman" w:hAnsi="Times New Roman" w:cs="Times New Roman"/>
          <w:sz w:val="28"/>
          <w:szCs w:val="28"/>
        </w:rPr>
        <w:t xml:space="preserve">skills which in turn would help advance future </w:t>
      </w:r>
      <w:r w:rsidR="00C87B43" w:rsidRPr="00C87B43">
        <w:rPr>
          <w:rFonts w:ascii="Times New Roman" w:hAnsi="Times New Roman" w:cs="Times New Roman"/>
          <w:sz w:val="28"/>
          <w:szCs w:val="28"/>
        </w:rPr>
        <w:t>prospects.</w:t>
      </w:r>
      <w:r w:rsidR="007C1498" w:rsidRPr="00C87B43">
        <w:rPr>
          <w:rFonts w:ascii="Times New Roman" w:hAnsi="Times New Roman" w:cs="Times New Roman"/>
          <w:sz w:val="28"/>
          <w:szCs w:val="28"/>
        </w:rPr>
        <w:t xml:space="preserve"> </w:t>
      </w:r>
      <w:sdt>
        <w:sdtPr>
          <w:rPr>
            <w:rFonts w:ascii="Times New Roman" w:hAnsi="Times New Roman" w:cs="Times New Roman"/>
            <w:sz w:val="28"/>
            <w:szCs w:val="28"/>
          </w:rPr>
          <w:id w:val="1753775349"/>
          <w:citation/>
        </w:sdtPr>
        <w:sdtEndPr/>
        <w:sdtContent>
          <w:r w:rsidR="007C1498" w:rsidRPr="00C87B43">
            <w:rPr>
              <w:rFonts w:ascii="Times New Roman" w:hAnsi="Times New Roman" w:cs="Times New Roman"/>
              <w:sz w:val="28"/>
              <w:szCs w:val="28"/>
            </w:rPr>
            <w:fldChar w:fldCharType="begin"/>
          </w:r>
          <w:r w:rsidR="007C1498" w:rsidRPr="00C87B43">
            <w:rPr>
              <w:rFonts w:ascii="Times New Roman" w:hAnsi="Times New Roman" w:cs="Times New Roman"/>
              <w:sz w:val="28"/>
              <w:szCs w:val="28"/>
            </w:rPr>
            <w:instrText xml:space="preserve"> CITATION Mic19 \l 2057 </w:instrText>
          </w:r>
          <w:r w:rsidR="007C1498" w:rsidRPr="00C87B43">
            <w:rPr>
              <w:rFonts w:ascii="Times New Roman" w:hAnsi="Times New Roman" w:cs="Times New Roman"/>
              <w:sz w:val="28"/>
              <w:szCs w:val="28"/>
            </w:rPr>
            <w:fldChar w:fldCharType="separate"/>
          </w:r>
          <w:r w:rsidR="007C1498" w:rsidRPr="00C87B43">
            <w:rPr>
              <w:rFonts w:ascii="Times New Roman" w:hAnsi="Times New Roman" w:cs="Times New Roman"/>
              <w:noProof/>
              <w:sz w:val="28"/>
              <w:szCs w:val="28"/>
            </w:rPr>
            <w:t>(Reed, 2019)</w:t>
          </w:r>
          <w:r w:rsidR="007C1498" w:rsidRPr="00C87B43">
            <w:rPr>
              <w:rFonts w:ascii="Times New Roman" w:hAnsi="Times New Roman" w:cs="Times New Roman"/>
              <w:sz w:val="28"/>
              <w:szCs w:val="28"/>
            </w:rPr>
            <w:fldChar w:fldCharType="end"/>
          </w:r>
        </w:sdtContent>
      </w:sdt>
      <w:r w:rsidR="00E04123" w:rsidRPr="00C87B43">
        <w:rPr>
          <w:rFonts w:ascii="Times New Roman" w:hAnsi="Times New Roman" w:cs="Times New Roman"/>
          <w:sz w:val="28"/>
          <w:szCs w:val="28"/>
        </w:rPr>
        <w:t xml:space="preserve"> </w:t>
      </w:r>
    </w:p>
    <w:p w:rsidR="0031170E" w:rsidRPr="00C87B43" w:rsidRDefault="007C1498" w:rsidP="0031170E">
      <w:pPr>
        <w:rPr>
          <w:rFonts w:ascii="Times New Roman" w:hAnsi="Times New Roman" w:cs="Times New Roman"/>
          <w:b/>
          <w:bCs/>
          <w:sz w:val="28"/>
          <w:szCs w:val="28"/>
          <w:u w:val="single"/>
        </w:rPr>
      </w:pPr>
      <w:r w:rsidRPr="00C87B43">
        <w:rPr>
          <w:rFonts w:ascii="Times New Roman" w:hAnsi="Times New Roman" w:cs="Times New Roman"/>
          <w:b/>
          <w:bCs/>
          <w:sz w:val="28"/>
          <w:szCs w:val="28"/>
          <w:u w:val="single"/>
        </w:rPr>
        <w:t xml:space="preserve">Mentoring </w:t>
      </w:r>
    </w:p>
    <w:p w:rsidR="008C0653" w:rsidRPr="00C87B43" w:rsidRDefault="00817343" w:rsidP="0031170E">
      <w:pPr>
        <w:rPr>
          <w:rFonts w:ascii="Times New Roman" w:hAnsi="Times New Roman" w:cs="Times New Roman"/>
          <w:bCs/>
          <w:sz w:val="28"/>
          <w:szCs w:val="28"/>
        </w:rPr>
      </w:pPr>
      <w:r w:rsidRPr="00C87B43">
        <w:rPr>
          <w:rFonts w:ascii="Times New Roman" w:hAnsi="Times New Roman" w:cs="Times New Roman"/>
          <w:bCs/>
          <w:sz w:val="28"/>
          <w:szCs w:val="28"/>
        </w:rPr>
        <w:t xml:space="preserve">According to </w:t>
      </w:r>
      <w:sdt>
        <w:sdtPr>
          <w:rPr>
            <w:rFonts w:ascii="Times New Roman" w:hAnsi="Times New Roman" w:cs="Times New Roman"/>
            <w:bCs/>
            <w:sz w:val="28"/>
            <w:szCs w:val="28"/>
          </w:rPr>
          <w:id w:val="246089948"/>
          <w:citation/>
        </w:sdtPr>
        <w:sdtEndPr/>
        <w:sdtContent>
          <w:r w:rsidRPr="00C87B43">
            <w:rPr>
              <w:rFonts w:ascii="Times New Roman" w:hAnsi="Times New Roman" w:cs="Times New Roman"/>
              <w:bCs/>
              <w:sz w:val="28"/>
              <w:szCs w:val="28"/>
            </w:rPr>
            <w:fldChar w:fldCharType="begin"/>
          </w:r>
          <w:r w:rsidRPr="00C87B43">
            <w:rPr>
              <w:rFonts w:ascii="Times New Roman" w:hAnsi="Times New Roman" w:cs="Times New Roman"/>
              <w:bCs/>
              <w:sz w:val="28"/>
              <w:szCs w:val="28"/>
            </w:rPr>
            <w:instrText xml:space="preserve"> CITATION Ste18 \l 2057 </w:instrText>
          </w:r>
          <w:r w:rsidRPr="00C87B43">
            <w:rPr>
              <w:rFonts w:ascii="Times New Roman" w:hAnsi="Times New Roman" w:cs="Times New Roman"/>
              <w:bCs/>
              <w:sz w:val="28"/>
              <w:szCs w:val="28"/>
            </w:rPr>
            <w:fldChar w:fldCharType="separate"/>
          </w:r>
          <w:r w:rsidRPr="00C87B43">
            <w:rPr>
              <w:rFonts w:ascii="Times New Roman" w:hAnsi="Times New Roman" w:cs="Times New Roman"/>
              <w:noProof/>
              <w:sz w:val="28"/>
              <w:szCs w:val="28"/>
            </w:rPr>
            <w:t>(Wheeler, 2018)</w:t>
          </w:r>
          <w:r w:rsidRPr="00C87B43">
            <w:rPr>
              <w:rFonts w:ascii="Times New Roman" w:hAnsi="Times New Roman" w:cs="Times New Roman"/>
              <w:bCs/>
              <w:sz w:val="28"/>
              <w:szCs w:val="28"/>
            </w:rPr>
            <w:fldChar w:fldCharType="end"/>
          </w:r>
        </w:sdtContent>
      </w:sdt>
      <w:r w:rsidR="008C0653" w:rsidRPr="00C87B43">
        <w:rPr>
          <w:rFonts w:ascii="Times New Roman" w:hAnsi="Times New Roman" w:cs="Times New Roman"/>
          <w:bCs/>
          <w:sz w:val="28"/>
          <w:szCs w:val="28"/>
        </w:rPr>
        <w:t xml:space="preserve"> the basic requirements to be a mentor consist of </w:t>
      </w:r>
    </w:p>
    <w:p w:rsidR="008C0653"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Skills and e</w:t>
      </w:r>
      <w:r w:rsidR="008C0653" w:rsidRPr="00C87B43">
        <w:rPr>
          <w:rFonts w:ascii="Times New Roman" w:hAnsi="Times New Roman" w:cs="Times New Roman"/>
          <w:bCs/>
          <w:sz w:val="28"/>
          <w:szCs w:val="28"/>
        </w:rPr>
        <w:t>xperience required within the field</w:t>
      </w:r>
    </w:p>
    <w:p w:rsidR="008C0653"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 xml:space="preserve"> </w:t>
      </w:r>
      <w:r w:rsidR="008C0653" w:rsidRPr="00C87B43">
        <w:rPr>
          <w:rFonts w:ascii="Times New Roman" w:hAnsi="Times New Roman" w:cs="Times New Roman"/>
          <w:bCs/>
          <w:sz w:val="28"/>
          <w:szCs w:val="28"/>
        </w:rPr>
        <w:t>Self-Awareness</w:t>
      </w:r>
      <w:r w:rsidRPr="00C87B43">
        <w:rPr>
          <w:rFonts w:ascii="Times New Roman" w:hAnsi="Times New Roman" w:cs="Times New Roman"/>
          <w:bCs/>
          <w:sz w:val="28"/>
          <w:szCs w:val="28"/>
        </w:rPr>
        <w:t xml:space="preserve"> – </w:t>
      </w:r>
      <w:r w:rsidR="008C0653" w:rsidRPr="00C87B43">
        <w:rPr>
          <w:rFonts w:ascii="Times New Roman" w:hAnsi="Times New Roman" w:cs="Times New Roman"/>
          <w:bCs/>
          <w:sz w:val="28"/>
          <w:szCs w:val="28"/>
        </w:rPr>
        <w:t xml:space="preserve">to have a sense of one owns strengths and weaknesses. </w:t>
      </w:r>
    </w:p>
    <w:p w:rsidR="008C0653"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 xml:space="preserve"> O</w:t>
      </w:r>
      <w:r w:rsidR="008C0653" w:rsidRPr="00C87B43">
        <w:rPr>
          <w:rFonts w:ascii="Times New Roman" w:hAnsi="Times New Roman" w:cs="Times New Roman"/>
          <w:bCs/>
          <w:sz w:val="28"/>
          <w:szCs w:val="28"/>
        </w:rPr>
        <w:t>rganisational skills</w:t>
      </w:r>
      <w:r w:rsidRPr="00C87B43">
        <w:rPr>
          <w:rFonts w:ascii="Times New Roman" w:hAnsi="Times New Roman" w:cs="Times New Roman"/>
          <w:bCs/>
          <w:sz w:val="28"/>
          <w:szCs w:val="28"/>
        </w:rPr>
        <w:t xml:space="preserve"> – you </w:t>
      </w:r>
      <w:r w:rsidR="008C0653" w:rsidRPr="00C87B43">
        <w:rPr>
          <w:rFonts w:ascii="Times New Roman" w:hAnsi="Times New Roman" w:cs="Times New Roman"/>
          <w:bCs/>
          <w:sz w:val="28"/>
          <w:szCs w:val="28"/>
        </w:rPr>
        <w:t xml:space="preserve">should know how to go around situations and how things work within your area of expertise. </w:t>
      </w:r>
    </w:p>
    <w:p w:rsidR="008C0653" w:rsidRPr="00C87B43" w:rsidRDefault="008C065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 xml:space="preserve"> Credibility –</w:t>
      </w:r>
      <w:r w:rsidR="00817343" w:rsidRPr="00C87B43">
        <w:rPr>
          <w:rFonts w:ascii="Times New Roman" w:hAnsi="Times New Roman" w:cs="Times New Roman"/>
          <w:bCs/>
          <w:sz w:val="28"/>
          <w:szCs w:val="28"/>
        </w:rPr>
        <w:t xml:space="preserve"> personal and professional </w:t>
      </w:r>
      <w:r w:rsidRPr="00C87B43">
        <w:rPr>
          <w:rFonts w:ascii="Times New Roman" w:hAnsi="Times New Roman" w:cs="Times New Roman"/>
          <w:bCs/>
          <w:sz w:val="28"/>
          <w:szCs w:val="28"/>
        </w:rPr>
        <w:t>credibility;</w:t>
      </w:r>
      <w:r w:rsidR="00817343" w:rsidRPr="00C87B43">
        <w:rPr>
          <w:rFonts w:ascii="Times New Roman" w:hAnsi="Times New Roman" w:cs="Times New Roman"/>
          <w:bCs/>
          <w:sz w:val="28"/>
          <w:szCs w:val="28"/>
        </w:rPr>
        <w:t xml:space="preserve"> this may include being a mem</w:t>
      </w:r>
      <w:r w:rsidRPr="00C87B43">
        <w:rPr>
          <w:rFonts w:ascii="Times New Roman" w:hAnsi="Times New Roman" w:cs="Times New Roman"/>
          <w:bCs/>
          <w:sz w:val="28"/>
          <w:szCs w:val="28"/>
        </w:rPr>
        <w:t>ber of relevant organisations such as student unions and so on</w:t>
      </w:r>
    </w:p>
    <w:p w:rsidR="008C0653"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 xml:space="preserve"> Accessibility – you should be willing and able to commit sufficient time to your mentee </w:t>
      </w:r>
      <w:r w:rsidR="008C0653" w:rsidRPr="00C87B43">
        <w:rPr>
          <w:rFonts w:ascii="Times New Roman" w:hAnsi="Times New Roman" w:cs="Times New Roman"/>
          <w:bCs/>
          <w:sz w:val="28"/>
          <w:szCs w:val="28"/>
        </w:rPr>
        <w:t xml:space="preserve">to offer support and guidance. </w:t>
      </w:r>
    </w:p>
    <w:p w:rsidR="008C0653"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 xml:space="preserve"> Communication – you need excellent communication skills and be able to understanding the ideas and feelings of others. You als</w:t>
      </w:r>
      <w:r w:rsidR="008C0653" w:rsidRPr="00C87B43">
        <w:rPr>
          <w:rFonts w:ascii="Times New Roman" w:hAnsi="Times New Roman" w:cs="Times New Roman"/>
          <w:bCs/>
          <w:sz w:val="28"/>
          <w:szCs w:val="28"/>
        </w:rPr>
        <w:t xml:space="preserve">o need to be a great listener. </w:t>
      </w:r>
    </w:p>
    <w:p w:rsidR="008C0653"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 xml:space="preserve"> Ability to empower – you should be able to create </w:t>
      </w:r>
      <w:proofErr w:type="gramStart"/>
      <w:r w:rsidRPr="00C87B43">
        <w:rPr>
          <w:rFonts w:ascii="Times New Roman" w:hAnsi="Times New Roman" w:cs="Times New Roman"/>
          <w:bCs/>
          <w:sz w:val="28"/>
          <w:szCs w:val="28"/>
        </w:rPr>
        <w:t>an</w:t>
      </w:r>
      <w:proofErr w:type="gramEnd"/>
      <w:r w:rsidRPr="00C87B43">
        <w:rPr>
          <w:rFonts w:ascii="Times New Roman" w:hAnsi="Times New Roman" w:cs="Times New Roman"/>
          <w:bCs/>
          <w:sz w:val="28"/>
          <w:szCs w:val="28"/>
        </w:rPr>
        <w:t xml:space="preserve"> working environment where it is safe for individuals to try out different things, allowing them to </w:t>
      </w:r>
      <w:r w:rsidR="008C0653" w:rsidRPr="00C87B43">
        <w:rPr>
          <w:rFonts w:ascii="Times New Roman" w:hAnsi="Times New Roman" w:cs="Times New Roman"/>
          <w:bCs/>
          <w:sz w:val="28"/>
          <w:szCs w:val="28"/>
        </w:rPr>
        <w:t xml:space="preserve">contribute in different ways. </w:t>
      </w:r>
    </w:p>
    <w:p w:rsidR="008C0653"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A desire to help others develop – you should understand how individuals develop and have experience, either formally or info</w:t>
      </w:r>
      <w:r w:rsidR="008C0653" w:rsidRPr="00C87B43">
        <w:rPr>
          <w:rFonts w:ascii="Times New Roman" w:hAnsi="Times New Roman" w:cs="Times New Roman"/>
          <w:bCs/>
          <w:sz w:val="28"/>
          <w:szCs w:val="28"/>
        </w:rPr>
        <w:t xml:space="preserve">rmally, of developing others. </w:t>
      </w:r>
    </w:p>
    <w:p w:rsidR="008C0653"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 xml:space="preserve">Inventiveness – be open to new ways of doing things </w:t>
      </w:r>
      <w:r w:rsidR="008C0653" w:rsidRPr="00C87B43">
        <w:rPr>
          <w:rFonts w:ascii="Times New Roman" w:hAnsi="Times New Roman" w:cs="Times New Roman"/>
          <w:bCs/>
          <w:sz w:val="28"/>
          <w:szCs w:val="28"/>
        </w:rPr>
        <w:t xml:space="preserve">and different ways of working. </w:t>
      </w:r>
    </w:p>
    <w:p w:rsidR="008C0653"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lastRenderedPageBreak/>
        <w:t xml:space="preserve"> Empathy – Abi</w:t>
      </w:r>
      <w:r w:rsidR="008C0653" w:rsidRPr="00C87B43">
        <w:rPr>
          <w:rFonts w:ascii="Times New Roman" w:hAnsi="Times New Roman" w:cs="Times New Roman"/>
          <w:bCs/>
          <w:sz w:val="28"/>
          <w:szCs w:val="28"/>
        </w:rPr>
        <w:t xml:space="preserve">lity to empathise with others. </w:t>
      </w:r>
    </w:p>
    <w:p w:rsidR="007C1498" w:rsidRPr="00C87B43" w:rsidRDefault="00817343" w:rsidP="008C0653">
      <w:pPr>
        <w:pStyle w:val="ListParagraph"/>
        <w:numPr>
          <w:ilvl w:val="0"/>
          <w:numId w:val="3"/>
        </w:numPr>
        <w:rPr>
          <w:rFonts w:ascii="Times New Roman" w:hAnsi="Times New Roman" w:cs="Times New Roman"/>
          <w:bCs/>
          <w:sz w:val="28"/>
          <w:szCs w:val="28"/>
        </w:rPr>
      </w:pPr>
      <w:r w:rsidRPr="00C87B43">
        <w:rPr>
          <w:rFonts w:ascii="Times New Roman" w:hAnsi="Times New Roman" w:cs="Times New Roman"/>
          <w:bCs/>
          <w:sz w:val="28"/>
          <w:szCs w:val="28"/>
        </w:rPr>
        <w:t xml:space="preserve"> Understanding –You should be prepared to try to understand different perspectives, approaches and possibly backgrounds of different mentees.</w:t>
      </w:r>
    </w:p>
    <w:p w:rsidR="00DF2981" w:rsidRPr="00C87B43" w:rsidRDefault="00DF2981" w:rsidP="00DF2981">
      <w:pPr>
        <w:rPr>
          <w:rFonts w:ascii="Times New Roman" w:hAnsi="Times New Roman" w:cs="Times New Roman"/>
          <w:sz w:val="28"/>
          <w:szCs w:val="28"/>
          <w:u w:val="single"/>
        </w:rPr>
      </w:pPr>
    </w:p>
    <w:p w:rsidR="007C1498" w:rsidRPr="00C87B43" w:rsidRDefault="00B4768C" w:rsidP="001005DD">
      <w:pPr>
        <w:rPr>
          <w:rFonts w:ascii="Times New Roman" w:hAnsi="Times New Roman" w:cs="Times New Roman"/>
          <w:sz w:val="28"/>
          <w:szCs w:val="28"/>
        </w:rPr>
      </w:pPr>
      <w:r w:rsidRPr="00C87B43">
        <w:rPr>
          <w:rFonts w:ascii="Times New Roman" w:hAnsi="Times New Roman" w:cs="Times New Roman"/>
          <w:sz w:val="28"/>
          <w:szCs w:val="28"/>
        </w:rPr>
        <w:t>Amanda and myself were initially given this assignment in September 2019</w:t>
      </w:r>
      <w:r w:rsidR="007C1498" w:rsidRPr="00C87B43">
        <w:rPr>
          <w:rFonts w:ascii="Times New Roman" w:hAnsi="Times New Roman" w:cs="Times New Roman"/>
          <w:sz w:val="28"/>
          <w:szCs w:val="28"/>
        </w:rPr>
        <w:t>.</w:t>
      </w:r>
      <w:r w:rsidRPr="00C87B43">
        <w:rPr>
          <w:rFonts w:ascii="Times New Roman" w:hAnsi="Times New Roman" w:cs="Times New Roman"/>
          <w:sz w:val="28"/>
          <w:szCs w:val="28"/>
        </w:rPr>
        <w:t>However due to us both having other academic commitments we decided to wait until the 23</w:t>
      </w:r>
      <w:r w:rsidRPr="00C87B43">
        <w:rPr>
          <w:rFonts w:ascii="Times New Roman" w:hAnsi="Times New Roman" w:cs="Times New Roman"/>
          <w:sz w:val="28"/>
          <w:szCs w:val="28"/>
          <w:vertAlign w:val="superscript"/>
        </w:rPr>
        <w:t>rd</w:t>
      </w:r>
      <w:r w:rsidRPr="00C87B43">
        <w:rPr>
          <w:rFonts w:ascii="Times New Roman" w:hAnsi="Times New Roman" w:cs="Times New Roman"/>
          <w:sz w:val="28"/>
          <w:szCs w:val="28"/>
        </w:rPr>
        <w:t xml:space="preserve"> August to start this task</w:t>
      </w:r>
      <w:r w:rsidR="007C1498" w:rsidRPr="00C87B43">
        <w:rPr>
          <w:rFonts w:ascii="Times New Roman" w:hAnsi="Times New Roman" w:cs="Times New Roman"/>
          <w:sz w:val="28"/>
          <w:szCs w:val="28"/>
        </w:rPr>
        <w:t xml:space="preserve"> I arra</w:t>
      </w:r>
      <w:r w:rsidRPr="00C87B43">
        <w:rPr>
          <w:rFonts w:ascii="Times New Roman" w:hAnsi="Times New Roman" w:cs="Times New Roman"/>
          <w:sz w:val="28"/>
          <w:szCs w:val="28"/>
        </w:rPr>
        <w:t>nged our first meeting by email to which</w:t>
      </w:r>
      <w:r w:rsidR="007C1498" w:rsidRPr="00C87B43">
        <w:rPr>
          <w:rFonts w:ascii="Times New Roman" w:hAnsi="Times New Roman" w:cs="Times New Roman"/>
          <w:sz w:val="28"/>
          <w:szCs w:val="28"/>
        </w:rPr>
        <w:t xml:space="preserve"> We met at the library within the Swansea campus. Our initial introduction di</w:t>
      </w:r>
      <w:r w:rsidR="00817343" w:rsidRPr="00C87B43">
        <w:rPr>
          <w:rFonts w:ascii="Times New Roman" w:hAnsi="Times New Roman" w:cs="Times New Roman"/>
          <w:sz w:val="28"/>
          <w:szCs w:val="28"/>
        </w:rPr>
        <w:t>d</w:t>
      </w:r>
      <w:r w:rsidR="007C1498" w:rsidRPr="00C87B43">
        <w:rPr>
          <w:rFonts w:ascii="Times New Roman" w:hAnsi="Times New Roman" w:cs="Times New Roman"/>
          <w:sz w:val="28"/>
          <w:szCs w:val="28"/>
        </w:rPr>
        <w:t xml:space="preserve"> not consist of much academic talk and rather got to know each other</w:t>
      </w:r>
      <w:r w:rsidRPr="00C87B43">
        <w:rPr>
          <w:rFonts w:ascii="Times New Roman" w:hAnsi="Times New Roman" w:cs="Times New Roman"/>
          <w:sz w:val="28"/>
          <w:szCs w:val="28"/>
        </w:rPr>
        <w:t xml:space="preserve"> and discussed university life in general</w:t>
      </w:r>
      <w:r w:rsidR="007764CF" w:rsidRPr="00C87B43">
        <w:rPr>
          <w:rFonts w:ascii="Times New Roman" w:hAnsi="Times New Roman" w:cs="Times New Roman"/>
          <w:sz w:val="28"/>
          <w:szCs w:val="28"/>
        </w:rPr>
        <w:t>.</w:t>
      </w:r>
      <w:r w:rsidRPr="00C87B43">
        <w:rPr>
          <w:rFonts w:ascii="Times New Roman" w:hAnsi="Times New Roman" w:cs="Times New Roman"/>
          <w:sz w:val="28"/>
          <w:szCs w:val="28"/>
        </w:rPr>
        <w:t xml:space="preserve"> This helped break some barriers and helped us both talk freely about what was to be expected from both </w:t>
      </w:r>
      <w:r w:rsidR="00F042B8" w:rsidRPr="00C87B43">
        <w:rPr>
          <w:rFonts w:ascii="Times New Roman" w:hAnsi="Times New Roman" w:cs="Times New Roman"/>
          <w:sz w:val="28"/>
          <w:szCs w:val="28"/>
        </w:rPr>
        <w:t>parties,</w:t>
      </w:r>
      <w:r w:rsidR="007764CF" w:rsidRPr="00C87B43">
        <w:rPr>
          <w:rFonts w:ascii="Times New Roman" w:hAnsi="Times New Roman" w:cs="Times New Roman"/>
          <w:sz w:val="28"/>
          <w:szCs w:val="28"/>
        </w:rPr>
        <w:t xml:space="preserve"> after</w:t>
      </w:r>
      <w:r w:rsidR="007C1498" w:rsidRPr="00C87B43">
        <w:rPr>
          <w:rFonts w:ascii="Times New Roman" w:hAnsi="Times New Roman" w:cs="Times New Roman"/>
          <w:sz w:val="28"/>
          <w:szCs w:val="28"/>
        </w:rPr>
        <w:t xml:space="preserve"> our conversation it was </w:t>
      </w:r>
      <w:r w:rsidR="00F042B8" w:rsidRPr="00C87B43">
        <w:rPr>
          <w:rFonts w:ascii="Times New Roman" w:hAnsi="Times New Roman" w:cs="Times New Roman"/>
          <w:sz w:val="28"/>
          <w:szCs w:val="28"/>
        </w:rPr>
        <w:t>apparent that myself and Amanda</w:t>
      </w:r>
      <w:r w:rsidR="007C1498" w:rsidRPr="00C87B43">
        <w:rPr>
          <w:rFonts w:ascii="Times New Roman" w:hAnsi="Times New Roman" w:cs="Times New Roman"/>
          <w:sz w:val="28"/>
          <w:szCs w:val="28"/>
        </w:rPr>
        <w:t xml:space="preserve"> shared similar values and had much in common as we both had young families</w:t>
      </w:r>
      <w:r w:rsidR="00817343" w:rsidRPr="00C87B43">
        <w:rPr>
          <w:rFonts w:ascii="Times New Roman" w:hAnsi="Times New Roman" w:cs="Times New Roman"/>
          <w:sz w:val="28"/>
          <w:szCs w:val="28"/>
        </w:rPr>
        <w:t>.</w:t>
      </w:r>
      <w:r w:rsidR="00F042B8" w:rsidRPr="00C87B43">
        <w:rPr>
          <w:rFonts w:ascii="Times New Roman" w:hAnsi="Times New Roman" w:cs="Times New Roman"/>
          <w:sz w:val="28"/>
          <w:szCs w:val="28"/>
        </w:rPr>
        <w:t xml:space="preserve"> I explained to Amanda</w:t>
      </w:r>
      <w:r w:rsidR="007764CF" w:rsidRPr="00C87B43">
        <w:rPr>
          <w:rFonts w:ascii="Times New Roman" w:hAnsi="Times New Roman" w:cs="Times New Roman"/>
          <w:sz w:val="28"/>
          <w:szCs w:val="28"/>
        </w:rPr>
        <w:t xml:space="preserve"> what my role as a mentor would consist of and how much time I had to put into </w:t>
      </w:r>
      <w:r w:rsidR="00F042B8" w:rsidRPr="00C87B43">
        <w:rPr>
          <w:rFonts w:ascii="Times New Roman" w:hAnsi="Times New Roman" w:cs="Times New Roman"/>
          <w:sz w:val="28"/>
          <w:szCs w:val="28"/>
        </w:rPr>
        <w:t>it. Upon our conversation it was clear that we were both under time constraints with</w:t>
      </w:r>
      <w:r w:rsidR="007764CF" w:rsidRPr="00C87B43">
        <w:rPr>
          <w:rFonts w:ascii="Times New Roman" w:hAnsi="Times New Roman" w:cs="Times New Roman"/>
          <w:sz w:val="28"/>
          <w:szCs w:val="28"/>
        </w:rPr>
        <w:t xml:space="preserve"> University and</w:t>
      </w:r>
      <w:r w:rsidR="00F042B8" w:rsidRPr="00C87B43">
        <w:rPr>
          <w:rFonts w:ascii="Times New Roman" w:hAnsi="Times New Roman" w:cs="Times New Roman"/>
          <w:sz w:val="28"/>
          <w:szCs w:val="28"/>
        </w:rPr>
        <w:t xml:space="preserve"> family life, fortunately Amanda</w:t>
      </w:r>
      <w:r w:rsidR="007764CF" w:rsidRPr="00C87B43">
        <w:rPr>
          <w:rFonts w:ascii="Times New Roman" w:hAnsi="Times New Roman" w:cs="Times New Roman"/>
          <w:sz w:val="28"/>
          <w:szCs w:val="28"/>
        </w:rPr>
        <w:t xml:space="preserve"> was in a similar position and completely understood. Due to time restr</w:t>
      </w:r>
      <w:r w:rsidR="00F042B8" w:rsidRPr="00C87B43">
        <w:rPr>
          <w:rFonts w:ascii="Times New Roman" w:hAnsi="Times New Roman" w:cs="Times New Roman"/>
          <w:sz w:val="28"/>
          <w:szCs w:val="28"/>
        </w:rPr>
        <w:t xml:space="preserve">aints we arranged a weekly </w:t>
      </w:r>
      <w:r w:rsidR="007764CF" w:rsidRPr="00C87B43">
        <w:rPr>
          <w:rFonts w:ascii="Times New Roman" w:hAnsi="Times New Roman" w:cs="Times New Roman"/>
          <w:sz w:val="28"/>
          <w:szCs w:val="28"/>
        </w:rPr>
        <w:t>arrangement to meet up and</w:t>
      </w:r>
      <w:r w:rsidR="00F042B8" w:rsidRPr="00C87B43">
        <w:rPr>
          <w:rFonts w:ascii="Times New Roman" w:hAnsi="Times New Roman" w:cs="Times New Roman"/>
          <w:sz w:val="28"/>
          <w:szCs w:val="28"/>
        </w:rPr>
        <w:t xml:space="preserve"> go through any concerns Amanda may have, we also exchanged contact details so we were able to have communication. This proved to be useful as it allowed Amanda a leaning post should she need it. this</w:t>
      </w:r>
      <w:r w:rsidR="007764CF" w:rsidRPr="00C87B43">
        <w:rPr>
          <w:rFonts w:ascii="Times New Roman" w:hAnsi="Times New Roman" w:cs="Times New Roman"/>
          <w:sz w:val="28"/>
          <w:szCs w:val="28"/>
        </w:rPr>
        <w:t xml:space="preserve"> alternative method was support via messaging which was the main source </w:t>
      </w:r>
      <w:r w:rsidR="00F042B8" w:rsidRPr="00C87B43">
        <w:rPr>
          <w:rFonts w:ascii="Times New Roman" w:hAnsi="Times New Roman" w:cs="Times New Roman"/>
          <w:sz w:val="28"/>
          <w:szCs w:val="28"/>
        </w:rPr>
        <w:t>of contact.</w:t>
      </w:r>
      <w:r w:rsidR="007764CF" w:rsidRPr="00C87B43">
        <w:rPr>
          <w:rFonts w:ascii="Times New Roman" w:hAnsi="Times New Roman" w:cs="Times New Roman"/>
          <w:sz w:val="28"/>
          <w:szCs w:val="28"/>
        </w:rPr>
        <w:t xml:space="preserve"> </w:t>
      </w:r>
    </w:p>
    <w:p w:rsidR="007764CF" w:rsidRPr="00C87B43" w:rsidRDefault="007764CF" w:rsidP="001005DD">
      <w:pPr>
        <w:rPr>
          <w:rFonts w:ascii="Times New Roman" w:hAnsi="Times New Roman" w:cs="Times New Roman"/>
          <w:sz w:val="28"/>
          <w:szCs w:val="28"/>
          <w:u w:val="single"/>
        </w:rPr>
      </w:pPr>
    </w:p>
    <w:p w:rsidR="007C1498" w:rsidRPr="00C87B43" w:rsidRDefault="007C1498" w:rsidP="001005DD">
      <w:pPr>
        <w:rPr>
          <w:rFonts w:ascii="Times New Roman" w:hAnsi="Times New Roman" w:cs="Times New Roman"/>
          <w:sz w:val="28"/>
          <w:szCs w:val="28"/>
          <w:u w:val="single"/>
        </w:rPr>
      </w:pPr>
      <w:r w:rsidRPr="00C87B43">
        <w:rPr>
          <w:rFonts w:ascii="Times New Roman" w:hAnsi="Times New Roman" w:cs="Times New Roman"/>
          <w:sz w:val="28"/>
          <w:szCs w:val="28"/>
          <w:u w:val="single"/>
        </w:rPr>
        <w:t xml:space="preserve">How I helped </w:t>
      </w:r>
      <w:r w:rsidR="00F042B8" w:rsidRPr="00C87B43">
        <w:rPr>
          <w:rFonts w:ascii="Times New Roman" w:hAnsi="Times New Roman" w:cs="Times New Roman"/>
          <w:sz w:val="28"/>
          <w:szCs w:val="28"/>
          <w:u w:val="single"/>
        </w:rPr>
        <w:t>Amanda</w:t>
      </w:r>
    </w:p>
    <w:p w:rsidR="00592808" w:rsidRPr="00C87B43" w:rsidRDefault="007764CF" w:rsidP="001005DD">
      <w:pPr>
        <w:rPr>
          <w:rFonts w:ascii="Times New Roman" w:hAnsi="Times New Roman" w:cs="Times New Roman"/>
          <w:sz w:val="28"/>
          <w:szCs w:val="28"/>
        </w:rPr>
      </w:pPr>
      <w:r w:rsidRPr="00C87B43">
        <w:rPr>
          <w:rFonts w:ascii="Times New Roman" w:hAnsi="Times New Roman" w:cs="Times New Roman"/>
          <w:sz w:val="28"/>
          <w:szCs w:val="28"/>
        </w:rPr>
        <w:t>Through</w:t>
      </w:r>
      <w:r w:rsidR="00F042B8" w:rsidRPr="00C87B43">
        <w:rPr>
          <w:rFonts w:ascii="Times New Roman" w:hAnsi="Times New Roman" w:cs="Times New Roman"/>
          <w:sz w:val="28"/>
          <w:szCs w:val="28"/>
        </w:rPr>
        <w:t>out the mentoring period Amanda</w:t>
      </w:r>
      <w:r w:rsidRPr="00C87B43">
        <w:rPr>
          <w:rFonts w:ascii="Times New Roman" w:hAnsi="Times New Roman" w:cs="Times New Roman"/>
          <w:sz w:val="28"/>
          <w:szCs w:val="28"/>
        </w:rPr>
        <w:t xml:space="preserve"> and myself were in constant contact, she approached me with several concerns and issues including</w:t>
      </w:r>
      <w:r w:rsidR="00E04123" w:rsidRPr="00C87B43">
        <w:rPr>
          <w:rFonts w:ascii="Times New Roman" w:hAnsi="Times New Roman" w:cs="Times New Roman"/>
          <w:sz w:val="28"/>
          <w:szCs w:val="28"/>
        </w:rPr>
        <w:t>.</w:t>
      </w:r>
      <w:r w:rsidR="00F042B8" w:rsidRPr="00C87B43">
        <w:rPr>
          <w:rFonts w:ascii="Times New Roman" w:hAnsi="Times New Roman" w:cs="Times New Roman"/>
          <w:sz w:val="28"/>
          <w:szCs w:val="28"/>
        </w:rPr>
        <w:t xml:space="preserve"> Help accessing support for dyslexia, to help aid this concern I directed Amanda </w:t>
      </w:r>
      <w:r w:rsidR="00E93C9C" w:rsidRPr="00C87B43">
        <w:rPr>
          <w:rFonts w:ascii="Times New Roman" w:hAnsi="Times New Roman" w:cs="Times New Roman"/>
          <w:sz w:val="28"/>
          <w:szCs w:val="28"/>
        </w:rPr>
        <w:t>to the</w:t>
      </w:r>
      <w:r w:rsidR="00F042B8" w:rsidRPr="00C87B43">
        <w:rPr>
          <w:rFonts w:ascii="Times New Roman" w:hAnsi="Times New Roman" w:cs="Times New Roman"/>
          <w:sz w:val="28"/>
          <w:szCs w:val="28"/>
        </w:rPr>
        <w:t xml:space="preserve"> student support service within the university, Amanda found this service </w:t>
      </w:r>
      <w:r w:rsidR="00E93C9C" w:rsidRPr="00C87B43">
        <w:rPr>
          <w:rFonts w:ascii="Times New Roman" w:hAnsi="Times New Roman" w:cs="Times New Roman"/>
          <w:sz w:val="28"/>
          <w:szCs w:val="28"/>
        </w:rPr>
        <w:t>particularly</w:t>
      </w:r>
      <w:r w:rsidR="00F042B8" w:rsidRPr="00C87B43">
        <w:rPr>
          <w:rFonts w:ascii="Times New Roman" w:hAnsi="Times New Roman" w:cs="Times New Roman"/>
          <w:sz w:val="28"/>
          <w:szCs w:val="28"/>
        </w:rPr>
        <w:t xml:space="preserve"> useful and was appreciative of the servi</w:t>
      </w:r>
      <w:r w:rsidR="00E93C9C" w:rsidRPr="00C87B43">
        <w:rPr>
          <w:rFonts w:ascii="Times New Roman" w:hAnsi="Times New Roman" w:cs="Times New Roman"/>
          <w:sz w:val="28"/>
          <w:szCs w:val="28"/>
        </w:rPr>
        <w:t>ces the university had to offer. I also done some of my own research in regards to dyslexia as I wasn’t really sure of how this affects people. After some light research I was able to gather a wealth of support for people with dyslexia and an insight into how the condition affects people.</w:t>
      </w:r>
    </w:p>
    <w:p w:rsidR="007764CF" w:rsidRPr="00C87B43" w:rsidRDefault="00E93C9C" w:rsidP="001005DD">
      <w:pPr>
        <w:rPr>
          <w:rFonts w:ascii="Times New Roman" w:hAnsi="Times New Roman" w:cs="Times New Roman"/>
          <w:sz w:val="28"/>
          <w:szCs w:val="28"/>
        </w:rPr>
      </w:pPr>
      <w:r w:rsidRPr="00C87B43">
        <w:rPr>
          <w:rFonts w:ascii="Times New Roman" w:hAnsi="Times New Roman" w:cs="Times New Roman"/>
          <w:sz w:val="28"/>
          <w:szCs w:val="28"/>
        </w:rPr>
        <w:t>Amanda</w:t>
      </w:r>
      <w:r w:rsidR="00E04123" w:rsidRPr="00C87B43">
        <w:rPr>
          <w:rFonts w:ascii="Times New Roman" w:hAnsi="Times New Roman" w:cs="Times New Roman"/>
          <w:sz w:val="28"/>
          <w:szCs w:val="28"/>
        </w:rPr>
        <w:t xml:space="preserve"> had issues with grasping the difference between an evaluation and a critique. As I had </w:t>
      </w:r>
      <w:r w:rsidR="00765E85" w:rsidRPr="00C87B43">
        <w:rPr>
          <w:rFonts w:ascii="Times New Roman" w:hAnsi="Times New Roman" w:cs="Times New Roman"/>
          <w:sz w:val="28"/>
          <w:szCs w:val="28"/>
        </w:rPr>
        <w:t>previous</w:t>
      </w:r>
      <w:r w:rsidR="00E04123" w:rsidRPr="00C87B43">
        <w:rPr>
          <w:rFonts w:ascii="Times New Roman" w:hAnsi="Times New Roman" w:cs="Times New Roman"/>
          <w:sz w:val="28"/>
          <w:szCs w:val="28"/>
        </w:rPr>
        <w:t xml:space="preserve"> experience I directed </w:t>
      </w:r>
      <w:r w:rsidRPr="00C87B43">
        <w:rPr>
          <w:rFonts w:ascii="Times New Roman" w:hAnsi="Times New Roman" w:cs="Times New Roman"/>
          <w:sz w:val="28"/>
          <w:szCs w:val="28"/>
        </w:rPr>
        <w:t>Amanda</w:t>
      </w:r>
      <w:r w:rsidR="00E04123" w:rsidRPr="00C87B43">
        <w:rPr>
          <w:rFonts w:ascii="Times New Roman" w:hAnsi="Times New Roman" w:cs="Times New Roman"/>
          <w:sz w:val="28"/>
          <w:szCs w:val="28"/>
        </w:rPr>
        <w:t xml:space="preserve"> to a </w:t>
      </w:r>
      <w:r w:rsidR="00765E85" w:rsidRPr="00C87B43">
        <w:rPr>
          <w:rFonts w:ascii="Times New Roman" w:hAnsi="Times New Roman" w:cs="Times New Roman"/>
          <w:sz w:val="28"/>
          <w:szCs w:val="28"/>
        </w:rPr>
        <w:t>useful</w:t>
      </w:r>
      <w:r w:rsidR="00E04123" w:rsidRPr="00C87B43">
        <w:rPr>
          <w:rFonts w:ascii="Times New Roman" w:hAnsi="Times New Roman" w:cs="Times New Roman"/>
          <w:sz w:val="28"/>
          <w:szCs w:val="28"/>
        </w:rPr>
        <w:t xml:space="preserve"> website I had previously used as a tool. After directing her I then sat down and explained in my own terminology of what this was, </w:t>
      </w:r>
      <w:r w:rsidR="00765E85" w:rsidRPr="00C87B43">
        <w:rPr>
          <w:rFonts w:ascii="Times New Roman" w:hAnsi="Times New Roman" w:cs="Times New Roman"/>
          <w:sz w:val="28"/>
          <w:szCs w:val="28"/>
        </w:rPr>
        <w:t xml:space="preserve">in that an evaluation is a process to </w:t>
      </w:r>
      <w:r w:rsidR="00765E85" w:rsidRPr="00C87B43">
        <w:rPr>
          <w:rFonts w:ascii="Times New Roman" w:hAnsi="Times New Roman" w:cs="Times New Roman"/>
          <w:sz w:val="28"/>
          <w:szCs w:val="28"/>
        </w:rPr>
        <w:lastRenderedPageBreak/>
        <w:t>critically examine a programme which involves the collection and analyse of information about effectiv</w:t>
      </w:r>
      <w:r w:rsidR="00592808" w:rsidRPr="00C87B43">
        <w:rPr>
          <w:rFonts w:ascii="Times New Roman" w:hAnsi="Times New Roman" w:cs="Times New Roman"/>
          <w:sz w:val="28"/>
          <w:szCs w:val="28"/>
        </w:rPr>
        <w:t>eness and to inform decisions (P</w:t>
      </w:r>
      <w:r w:rsidR="00765E85" w:rsidRPr="00C87B43">
        <w:rPr>
          <w:rFonts w:ascii="Times New Roman" w:hAnsi="Times New Roman" w:cs="Times New Roman"/>
          <w:sz w:val="28"/>
          <w:szCs w:val="28"/>
        </w:rPr>
        <w:t>atton, 1987)</w:t>
      </w:r>
      <w:r w:rsidRPr="00C87B43">
        <w:rPr>
          <w:rFonts w:ascii="Times New Roman" w:hAnsi="Times New Roman" w:cs="Times New Roman"/>
          <w:sz w:val="28"/>
          <w:szCs w:val="28"/>
        </w:rPr>
        <w:t xml:space="preserve"> my reason for firstly directing Amanda to sources rather than just telling her is that I believe it was more sufficient to give her the empowerment to be able to find the information herself, we were then able to discuss our own terminology’s. </w:t>
      </w:r>
    </w:p>
    <w:p w:rsidR="001C08A9" w:rsidRPr="00C87B43" w:rsidRDefault="00592808" w:rsidP="001005DD">
      <w:pPr>
        <w:rPr>
          <w:rFonts w:ascii="Times New Roman" w:hAnsi="Times New Roman" w:cs="Times New Roman"/>
          <w:sz w:val="28"/>
          <w:szCs w:val="28"/>
        </w:rPr>
      </w:pPr>
      <w:r w:rsidRPr="00C87B43">
        <w:rPr>
          <w:rFonts w:ascii="Times New Roman" w:hAnsi="Times New Roman" w:cs="Times New Roman"/>
          <w:sz w:val="28"/>
          <w:szCs w:val="28"/>
        </w:rPr>
        <w:t>Another barrier we were able to overcome was</w:t>
      </w:r>
      <w:r w:rsidR="00765E85" w:rsidRPr="00C87B43">
        <w:rPr>
          <w:rFonts w:ascii="Times New Roman" w:hAnsi="Times New Roman" w:cs="Times New Roman"/>
          <w:sz w:val="28"/>
          <w:szCs w:val="28"/>
        </w:rPr>
        <w:t xml:space="preserve"> understandi</w:t>
      </w:r>
      <w:r w:rsidR="001C08A9" w:rsidRPr="00C87B43">
        <w:rPr>
          <w:rFonts w:ascii="Times New Roman" w:hAnsi="Times New Roman" w:cs="Times New Roman"/>
          <w:sz w:val="28"/>
          <w:szCs w:val="28"/>
        </w:rPr>
        <w:t xml:space="preserve">ng the terminology of presentation assignments and how to carry out a presentation with confidence. I give Amanda some advice in regards to presentation skills, to which she carried out a mock presentation to myself. I was able to give Amanda feedback in regards to her presentation pointing out the strengths of the presentation and areas that she may need to work on. By doing it in this manner Amanda was able to gain focus on where she had strengths and gain knowledge of where she needs to work on. Amanda was much more confident after this and we were able to look back and reflect on this throughout the mentoring process. Upon this I arranged for Amanda and myself to have weekly </w:t>
      </w:r>
      <w:r w:rsidRPr="00C87B43">
        <w:rPr>
          <w:rFonts w:ascii="Times New Roman" w:hAnsi="Times New Roman" w:cs="Times New Roman"/>
          <w:sz w:val="28"/>
          <w:szCs w:val="28"/>
        </w:rPr>
        <w:t>study sessions whereby we were both able to reflect from each other’s work.</w:t>
      </w:r>
    </w:p>
    <w:p w:rsidR="00C87B43" w:rsidRPr="00C87B43" w:rsidRDefault="00C87B43" w:rsidP="001005DD">
      <w:pPr>
        <w:rPr>
          <w:rFonts w:ascii="Times New Roman" w:hAnsi="Times New Roman" w:cs="Times New Roman"/>
          <w:sz w:val="28"/>
          <w:szCs w:val="28"/>
        </w:rPr>
      </w:pPr>
    </w:p>
    <w:p w:rsidR="00592808" w:rsidRPr="00C87B43" w:rsidRDefault="00592808" w:rsidP="001005DD">
      <w:pPr>
        <w:rPr>
          <w:rFonts w:ascii="Times New Roman" w:hAnsi="Times New Roman" w:cs="Times New Roman"/>
          <w:sz w:val="28"/>
          <w:szCs w:val="28"/>
          <w:u w:val="single"/>
        </w:rPr>
      </w:pPr>
      <w:r w:rsidRPr="00C87B43">
        <w:rPr>
          <w:rFonts w:ascii="Times New Roman" w:hAnsi="Times New Roman" w:cs="Times New Roman"/>
          <w:sz w:val="28"/>
          <w:szCs w:val="28"/>
          <w:u w:val="single"/>
        </w:rPr>
        <w:t>Why mentoring and coaching is used within health and social care environments</w:t>
      </w:r>
    </w:p>
    <w:p w:rsidR="00964AF9" w:rsidRPr="00C87B43" w:rsidRDefault="00964AF9" w:rsidP="001005DD">
      <w:pPr>
        <w:rPr>
          <w:rFonts w:ascii="Times New Roman" w:hAnsi="Times New Roman" w:cs="Times New Roman"/>
          <w:sz w:val="28"/>
          <w:szCs w:val="28"/>
          <w:u w:val="single"/>
        </w:rPr>
      </w:pPr>
      <w:r w:rsidRPr="00C87B43">
        <w:rPr>
          <w:rFonts w:ascii="Times New Roman" w:hAnsi="Times New Roman" w:cs="Times New Roman"/>
          <w:sz w:val="28"/>
          <w:szCs w:val="28"/>
        </w:rPr>
        <w:t>Coaching and mentoring is utilised within health and social care settings such as the NHS as it helps to deploy useful techniques by questioning and reflecting that help individuals reach their full potential that in turn have an impact on personal and professional success</w:t>
      </w:r>
      <w:sdt>
        <w:sdtPr>
          <w:rPr>
            <w:rFonts w:ascii="Times New Roman" w:hAnsi="Times New Roman" w:cs="Times New Roman"/>
            <w:sz w:val="28"/>
            <w:szCs w:val="28"/>
            <w:u w:val="single"/>
          </w:rPr>
          <w:id w:val="-139665200"/>
          <w:citation/>
        </w:sdtPr>
        <w:sdtContent>
          <w:r w:rsidRPr="00C87B43">
            <w:rPr>
              <w:rFonts w:ascii="Times New Roman" w:hAnsi="Times New Roman" w:cs="Times New Roman"/>
              <w:sz w:val="28"/>
              <w:szCs w:val="28"/>
              <w:u w:val="single"/>
            </w:rPr>
            <w:fldChar w:fldCharType="begin"/>
          </w:r>
          <w:r w:rsidRPr="00C87B43">
            <w:rPr>
              <w:rFonts w:ascii="Times New Roman" w:hAnsi="Times New Roman" w:cs="Times New Roman"/>
              <w:sz w:val="28"/>
              <w:szCs w:val="28"/>
              <w:u w:val="single"/>
            </w:rPr>
            <w:instrText xml:space="preserve"> CITATION NHS20 \l 2057 </w:instrText>
          </w:r>
          <w:r w:rsidRPr="00C87B43">
            <w:rPr>
              <w:rFonts w:ascii="Times New Roman" w:hAnsi="Times New Roman" w:cs="Times New Roman"/>
              <w:sz w:val="28"/>
              <w:szCs w:val="28"/>
              <w:u w:val="single"/>
            </w:rPr>
            <w:fldChar w:fldCharType="separate"/>
          </w:r>
          <w:r w:rsidRPr="00C87B43">
            <w:rPr>
              <w:rFonts w:ascii="Times New Roman" w:hAnsi="Times New Roman" w:cs="Times New Roman"/>
              <w:noProof/>
              <w:sz w:val="28"/>
              <w:szCs w:val="28"/>
              <w:u w:val="single"/>
            </w:rPr>
            <w:t xml:space="preserve"> </w:t>
          </w:r>
          <w:r w:rsidRPr="00C87B43">
            <w:rPr>
              <w:rFonts w:ascii="Times New Roman" w:hAnsi="Times New Roman" w:cs="Times New Roman"/>
              <w:noProof/>
              <w:sz w:val="28"/>
              <w:szCs w:val="28"/>
            </w:rPr>
            <w:t>(NHS, 2020)</w:t>
          </w:r>
          <w:r w:rsidRPr="00C87B43">
            <w:rPr>
              <w:rFonts w:ascii="Times New Roman" w:hAnsi="Times New Roman" w:cs="Times New Roman"/>
              <w:sz w:val="28"/>
              <w:szCs w:val="28"/>
              <w:u w:val="single"/>
            </w:rPr>
            <w:fldChar w:fldCharType="end"/>
          </w:r>
        </w:sdtContent>
      </w:sdt>
    </w:p>
    <w:p w:rsidR="008B2A1D" w:rsidRPr="00C87B43" w:rsidRDefault="00DC6E39" w:rsidP="001005DD">
      <w:pPr>
        <w:rPr>
          <w:rFonts w:ascii="Times New Roman" w:hAnsi="Times New Roman" w:cs="Times New Roman"/>
          <w:sz w:val="28"/>
          <w:szCs w:val="28"/>
        </w:rPr>
      </w:pPr>
      <w:r w:rsidRPr="00C87B43">
        <w:rPr>
          <w:rFonts w:ascii="Times New Roman" w:hAnsi="Times New Roman" w:cs="Times New Roman"/>
          <w:sz w:val="28"/>
          <w:szCs w:val="28"/>
        </w:rPr>
        <w:t>One area of health and social care that is particular focused on a coaching and mentoring style of career progression is nursing. There are several ways to become a Nurse including studying a full time degree at university a</w:t>
      </w:r>
      <w:r w:rsidR="00D411CA" w:rsidRPr="00C87B43">
        <w:rPr>
          <w:rFonts w:ascii="Times New Roman" w:hAnsi="Times New Roman" w:cs="Times New Roman"/>
          <w:sz w:val="28"/>
          <w:szCs w:val="28"/>
        </w:rPr>
        <w:t>nd more recently and apprenticeship</w:t>
      </w:r>
      <w:r w:rsidRPr="00C87B43">
        <w:rPr>
          <w:rFonts w:ascii="Times New Roman" w:hAnsi="Times New Roman" w:cs="Times New Roman"/>
          <w:sz w:val="28"/>
          <w:szCs w:val="28"/>
        </w:rPr>
        <w:t xml:space="preserve"> style of learning on the job with m</w:t>
      </w:r>
      <w:r w:rsidR="00D411CA" w:rsidRPr="00C87B43">
        <w:rPr>
          <w:rFonts w:ascii="Times New Roman" w:hAnsi="Times New Roman" w:cs="Times New Roman"/>
          <w:sz w:val="28"/>
          <w:szCs w:val="28"/>
        </w:rPr>
        <w:t xml:space="preserve">inimum time spent at university.  </w:t>
      </w:r>
      <w:sdt>
        <w:sdtPr>
          <w:rPr>
            <w:rFonts w:ascii="Times New Roman" w:hAnsi="Times New Roman" w:cs="Times New Roman"/>
            <w:sz w:val="28"/>
            <w:szCs w:val="28"/>
          </w:rPr>
          <w:id w:val="1206290029"/>
          <w:citation/>
        </w:sdtPr>
        <w:sdtContent>
          <w:r w:rsidR="00D411CA" w:rsidRPr="00C87B43">
            <w:rPr>
              <w:rFonts w:ascii="Times New Roman" w:hAnsi="Times New Roman" w:cs="Times New Roman"/>
              <w:sz w:val="28"/>
              <w:szCs w:val="28"/>
            </w:rPr>
            <w:fldChar w:fldCharType="begin"/>
          </w:r>
          <w:r w:rsidR="00D411CA" w:rsidRPr="00C87B43">
            <w:rPr>
              <w:rFonts w:ascii="Times New Roman" w:hAnsi="Times New Roman" w:cs="Times New Roman"/>
              <w:sz w:val="28"/>
              <w:szCs w:val="28"/>
            </w:rPr>
            <w:instrText xml:space="preserve"> CITATION RCN20 \l 2057 </w:instrText>
          </w:r>
          <w:r w:rsidR="00D411CA" w:rsidRPr="00C87B43">
            <w:rPr>
              <w:rFonts w:ascii="Times New Roman" w:hAnsi="Times New Roman" w:cs="Times New Roman"/>
              <w:sz w:val="28"/>
              <w:szCs w:val="28"/>
            </w:rPr>
            <w:fldChar w:fldCharType="separate"/>
          </w:r>
          <w:r w:rsidR="00D411CA" w:rsidRPr="00C87B43">
            <w:rPr>
              <w:rFonts w:ascii="Times New Roman" w:hAnsi="Times New Roman" w:cs="Times New Roman"/>
              <w:noProof/>
              <w:sz w:val="28"/>
              <w:szCs w:val="28"/>
            </w:rPr>
            <w:t>(RCN, 2020)</w:t>
          </w:r>
          <w:r w:rsidR="00D411CA" w:rsidRPr="00C87B43">
            <w:rPr>
              <w:rFonts w:ascii="Times New Roman" w:hAnsi="Times New Roman" w:cs="Times New Roman"/>
              <w:sz w:val="28"/>
              <w:szCs w:val="28"/>
            </w:rPr>
            <w:fldChar w:fldCharType="end"/>
          </w:r>
        </w:sdtContent>
      </w:sdt>
      <w:r w:rsidRPr="00C87B43">
        <w:rPr>
          <w:rFonts w:ascii="Times New Roman" w:hAnsi="Times New Roman" w:cs="Times New Roman"/>
          <w:sz w:val="28"/>
          <w:szCs w:val="28"/>
        </w:rPr>
        <w:t xml:space="preserve"> whichever route is taken there is a set amount of placement and mentoring hours that have to be met to be allowed to register as a qualified Nurse with the Nursing and midwifery council (NMC) policy states without such mentoring placements being undertaken a student will not be allowed t</w:t>
      </w:r>
      <w:r w:rsidR="00D411CA" w:rsidRPr="00C87B43">
        <w:rPr>
          <w:rFonts w:ascii="Times New Roman" w:hAnsi="Times New Roman" w:cs="Times New Roman"/>
          <w:sz w:val="28"/>
          <w:szCs w:val="28"/>
        </w:rPr>
        <w:t xml:space="preserve">o register as a qualified Nurse. Nurses must undertake practice placements whereby they are supervised and mentored by a host of medical practitioner, records must be kept to evidence this in a portfolio. This style of learning has proved to be sufficient in that it allows future Nurses to get an insight and a hands on experience of what it is like and what the job entails. </w:t>
      </w:r>
      <w:r w:rsidR="005D2C9F" w:rsidRPr="00C87B43">
        <w:rPr>
          <w:rFonts w:ascii="Times New Roman" w:hAnsi="Times New Roman" w:cs="Times New Roman"/>
          <w:sz w:val="28"/>
          <w:szCs w:val="28"/>
        </w:rPr>
        <w:t>However,</w:t>
      </w:r>
      <w:r w:rsidR="00D411CA" w:rsidRPr="00C87B43">
        <w:rPr>
          <w:rFonts w:ascii="Times New Roman" w:hAnsi="Times New Roman" w:cs="Times New Roman"/>
          <w:sz w:val="28"/>
          <w:szCs w:val="28"/>
        </w:rPr>
        <w:t xml:space="preserve"> there are some </w:t>
      </w:r>
      <w:r w:rsidR="005D2C9F" w:rsidRPr="00C87B43">
        <w:rPr>
          <w:rFonts w:ascii="Times New Roman" w:hAnsi="Times New Roman" w:cs="Times New Roman"/>
          <w:sz w:val="28"/>
          <w:szCs w:val="28"/>
        </w:rPr>
        <w:t>criticisms</w:t>
      </w:r>
      <w:r w:rsidR="00D411CA" w:rsidRPr="00C87B43">
        <w:rPr>
          <w:rFonts w:ascii="Times New Roman" w:hAnsi="Times New Roman" w:cs="Times New Roman"/>
          <w:sz w:val="28"/>
          <w:szCs w:val="28"/>
        </w:rPr>
        <w:t xml:space="preserve"> that can be made in regards to this, one </w:t>
      </w:r>
      <w:r w:rsidR="00D411CA" w:rsidRPr="00C87B43">
        <w:rPr>
          <w:rFonts w:ascii="Times New Roman" w:hAnsi="Times New Roman" w:cs="Times New Roman"/>
          <w:sz w:val="28"/>
          <w:szCs w:val="28"/>
        </w:rPr>
        <w:lastRenderedPageBreak/>
        <w:t xml:space="preserve">maybe that by learning on the job from professionals that may have been in the field for a very long time, bad </w:t>
      </w:r>
      <w:r w:rsidR="005D2C9F" w:rsidRPr="00C87B43">
        <w:rPr>
          <w:rFonts w:ascii="Times New Roman" w:hAnsi="Times New Roman" w:cs="Times New Roman"/>
          <w:sz w:val="28"/>
          <w:szCs w:val="28"/>
        </w:rPr>
        <w:t>habits</w:t>
      </w:r>
      <w:r w:rsidR="00D411CA" w:rsidRPr="00C87B43">
        <w:rPr>
          <w:rFonts w:ascii="Times New Roman" w:hAnsi="Times New Roman" w:cs="Times New Roman"/>
          <w:sz w:val="28"/>
          <w:szCs w:val="28"/>
        </w:rPr>
        <w:t xml:space="preserve"> could</w:t>
      </w:r>
      <w:r w:rsidR="005D2C9F" w:rsidRPr="00C87B43">
        <w:rPr>
          <w:rFonts w:ascii="Times New Roman" w:hAnsi="Times New Roman" w:cs="Times New Roman"/>
          <w:sz w:val="28"/>
          <w:szCs w:val="28"/>
        </w:rPr>
        <w:t xml:space="preserve"> also be learnt and passed on. This is why it is vital to have a mixture of academic and work based learning so new practitioners can learn from current practitioners as well as bring more current and up to date knowledge to the table</w:t>
      </w:r>
    </w:p>
    <w:p w:rsidR="007C1498" w:rsidRPr="00C87B43" w:rsidRDefault="007C1498" w:rsidP="001005DD">
      <w:pPr>
        <w:rPr>
          <w:rFonts w:ascii="Times New Roman" w:hAnsi="Times New Roman" w:cs="Times New Roman"/>
          <w:sz w:val="28"/>
          <w:szCs w:val="28"/>
          <w:u w:val="single"/>
        </w:rPr>
      </w:pPr>
    </w:p>
    <w:p w:rsidR="007C1498" w:rsidRPr="00C87B43" w:rsidRDefault="007C1498" w:rsidP="001005DD">
      <w:pPr>
        <w:rPr>
          <w:rFonts w:ascii="Times New Roman" w:hAnsi="Times New Roman" w:cs="Times New Roman"/>
          <w:sz w:val="28"/>
          <w:szCs w:val="28"/>
          <w:u w:val="single"/>
        </w:rPr>
      </w:pPr>
    </w:p>
    <w:p w:rsidR="007C1498" w:rsidRPr="00C87B43" w:rsidRDefault="007C1498" w:rsidP="001005DD">
      <w:pPr>
        <w:rPr>
          <w:rFonts w:ascii="Times New Roman" w:hAnsi="Times New Roman" w:cs="Times New Roman"/>
          <w:sz w:val="28"/>
          <w:szCs w:val="28"/>
          <w:u w:val="single"/>
        </w:rPr>
      </w:pPr>
    </w:p>
    <w:p w:rsidR="007C1498" w:rsidRPr="00C87B43" w:rsidRDefault="007C1498" w:rsidP="001005DD">
      <w:pPr>
        <w:rPr>
          <w:rFonts w:ascii="Times New Roman" w:hAnsi="Times New Roman" w:cs="Times New Roman"/>
          <w:sz w:val="28"/>
          <w:szCs w:val="28"/>
          <w:u w:val="single"/>
        </w:rPr>
      </w:pPr>
    </w:p>
    <w:p w:rsidR="007C1498" w:rsidRPr="00C87B43" w:rsidRDefault="007C1498" w:rsidP="001005DD">
      <w:pPr>
        <w:rPr>
          <w:rFonts w:ascii="Times New Roman" w:hAnsi="Times New Roman" w:cs="Times New Roman"/>
          <w:sz w:val="28"/>
          <w:szCs w:val="28"/>
          <w:u w:val="single"/>
        </w:rPr>
      </w:pPr>
    </w:p>
    <w:p w:rsidR="007C1498" w:rsidRPr="00C87B43" w:rsidRDefault="007C1498" w:rsidP="001005DD">
      <w:pPr>
        <w:rPr>
          <w:rFonts w:ascii="Times New Roman" w:hAnsi="Times New Roman" w:cs="Times New Roman"/>
          <w:sz w:val="28"/>
          <w:szCs w:val="28"/>
          <w:u w:val="single"/>
        </w:rPr>
      </w:pPr>
      <w:r w:rsidRPr="00C87B43">
        <w:rPr>
          <w:rFonts w:ascii="Times New Roman" w:hAnsi="Times New Roman" w:cs="Times New Roman"/>
          <w:sz w:val="28"/>
          <w:szCs w:val="28"/>
          <w:u w:val="single"/>
        </w:rPr>
        <w:t>What I learnt from the experience</w:t>
      </w:r>
    </w:p>
    <w:p w:rsidR="007C1498" w:rsidRPr="00C87B43" w:rsidRDefault="005D2C9F" w:rsidP="001005DD">
      <w:pPr>
        <w:rPr>
          <w:rFonts w:ascii="Times New Roman" w:hAnsi="Times New Roman" w:cs="Times New Roman"/>
          <w:sz w:val="28"/>
          <w:szCs w:val="28"/>
        </w:rPr>
      </w:pPr>
      <w:r w:rsidRPr="00C87B43">
        <w:rPr>
          <w:rFonts w:ascii="Times New Roman" w:hAnsi="Times New Roman" w:cs="Times New Roman"/>
          <w:sz w:val="28"/>
          <w:szCs w:val="28"/>
        </w:rPr>
        <w:t>The experience of being a mentor has enabled myself to work more effectively and to realise that you do not need a wealth of academic knowledge to mentor someone, the main tools that are vital to being a mentor is knowing the resources that are available to guide a person to helping themselves. I have benefited from this experience as I now have more confidence in my own ability’s to help guide a person to achieve their best potential.</w:t>
      </w:r>
    </w:p>
    <w:p w:rsidR="007C1498" w:rsidRPr="00C87B43" w:rsidRDefault="007C1498" w:rsidP="001005DD">
      <w:pPr>
        <w:rPr>
          <w:rFonts w:ascii="Times New Roman" w:hAnsi="Times New Roman" w:cs="Times New Roman"/>
          <w:sz w:val="28"/>
          <w:szCs w:val="28"/>
          <w:u w:val="single"/>
        </w:rPr>
      </w:pPr>
    </w:p>
    <w:p w:rsidR="00E57D49" w:rsidRPr="00C87B43" w:rsidRDefault="007C1498" w:rsidP="005D2C9F">
      <w:pPr>
        <w:rPr>
          <w:rFonts w:ascii="Times New Roman" w:hAnsi="Times New Roman" w:cs="Times New Roman"/>
          <w:sz w:val="28"/>
          <w:szCs w:val="28"/>
        </w:rPr>
      </w:pPr>
      <w:r w:rsidRPr="00C87B43">
        <w:rPr>
          <w:rFonts w:ascii="Times New Roman" w:hAnsi="Times New Roman" w:cs="Times New Roman"/>
          <w:sz w:val="28"/>
          <w:szCs w:val="28"/>
          <w:u w:val="single"/>
        </w:rPr>
        <w:t>What could have been improved</w:t>
      </w:r>
      <w:r w:rsidR="00E57D49" w:rsidRPr="00C87B43">
        <w:rPr>
          <w:rFonts w:ascii="Times New Roman" w:hAnsi="Times New Roman" w:cs="Times New Roman"/>
          <w:sz w:val="28"/>
          <w:szCs w:val="28"/>
          <w:u w:val="single"/>
        </w:rPr>
        <w:t xml:space="preserve"> </w:t>
      </w:r>
    </w:p>
    <w:p w:rsidR="005D2C9F" w:rsidRPr="00C87B43" w:rsidRDefault="005D2C9F" w:rsidP="005D2C9F">
      <w:pPr>
        <w:pStyle w:val="ListParagraph"/>
        <w:numPr>
          <w:ilvl w:val="0"/>
          <w:numId w:val="10"/>
        </w:numPr>
        <w:rPr>
          <w:rFonts w:ascii="Times New Roman" w:hAnsi="Times New Roman" w:cs="Times New Roman"/>
          <w:sz w:val="28"/>
          <w:szCs w:val="28"/>
        </w:rPr>
      </w:pPr>
      <w:r w:rsidRPr="00C87B43">
        <w:rPr>
          <w:rFonts w:ascii="Times New Roman" w:hAnsi="Times New Roman" w:cs="Times New Roman"/>
          <w:sz w:val="28"/>
          <w:szCs w:val="28"/>
        </w:rPr>
        <w:t>Be better equipped with more resources at my disposal</w:t>
      </w:r>
    </w:p>
    <w:p w:rsidR="005D2C9F" w:rsidRPr="00C87B43" w:rsidRDefault="005D2C9F" w:rsidP="005D2C9F">
      <w:pPr>
        <w:pStyle w:val="ListParagraph"/>
        <w:numPr>
          <w:ilvl w:val="0"/>
          <w:numId w:val="10"/>
        </w:numPr>
        <w:rPr>
          <w:rFonts w:ascii="Times New Roman" w:hAnsi="Times New Roman" w:cs="Times New Roman"/>
          <w:sz w:val="28"/>
          <w:szCs w:val="28"/>
        </w:rPr>
      </w:pPr>
      <w:r w:rsidRPr="00C87B43">
        <w:rPr>
          <w:rFonts w:ascii="Times New Roman" w:hAnsi="Times New Roman" w:cs="Times New Roman"/>
          <w:sz w:val="28"/>
          <w:szCs w:val="28"/>
        </w:rPr>
        <w:t xml:space="preserve">Do not try and resolve a person’s problems yourself but rather guide them to helping their selves </w:t>
      </w:r>
    </w:p>
    <w:p w:rsidR="001005DD" w:rsidRPr="00C87B43" w:rsidRDefault="001005DD" w:rsidP="001005DD">
      <w:pPr>
        <w:rPr>
          <w:rFonts w:ascii="Times New Roman" w:hAnsi="Times New Roman" w:cs="Times New Roman"/>
          <w:sz w:val="28"/>
          <w:szCs w:val="28"/>
          <w:u w:val="single"/>
        </w:rPr>
      </w:pPr>
    </w:p>
    <w:p w:rsidR="007C1498" w:rsidRPr="00C87B43" w:rsidRDefault="007C1498" w:rsidP="001005DD">
      <w:pPr>
        <w:rPr>
          <w:rFonts w:ascii="Times New Roman" w:hAnsi="Times New Roman" w:cs="Times New Roman"/>
          <w:sz w:val="28"/>
          <w:szCs w:val="28"/>
        </w:rPr>
      </w:pPr>
    </w:p>
    <w:p w:rsidR="007C1498" w:rsidRPr="00C87B43" w:rsidRDefault="007C1498" w:rsidP="001005DD">
      <w:pPr>
        <w:rPr>
          <w:rFonts w:ascii="Times New Roman" w:hAnsi="Times New Roman" w:cs="Times New Roman"/>
          <w:sz w:val="28"/>
          <w:szCs w:val="28"/>
          <w:u w:val="single"/>
        </w:rPr>
      </w:pPr>
      <w:r w:rsidRPr="00C87B43">
        <w:rPr>
          <w:rFonts w:ascii="Times New Roman" w:hAnsi="Times New Roman" w:cs="Times New Roman"/>
          <w:sz w:val="28"/>
          <w:szCs w:val="28"/>
          <w:u w:val="single"/>
        </w:rPr>
        <w:t xml:space="preserve">Conclusion of mentoring </w:t>
      </w:r>
    </w:p>
    <w:p w:rsidR="00C87B43" w:rsidRPr="00C87B43" w:rsidRDefault="00C87B43" w:rsidP="00C87B43">
      <w:pPr>
        <w:rPr>
          <w:rFonts w:ascii="Times New Roman" w:hAnsi="Times New Roman" w:cs="Times New Roman"/>
          <w:sz w:val="28"/>
          <w:szCs w:val="28"/>
        </w:rPr>
      </w:pPr>
      <w:r w:rsidRPr="00C87B43">
        <w:rPr>
          <w:rFonts w:ascii="Times New Roman" w:hAnsi="Times New Roman" w:cs="Times New Roman"/>
          <w:sz w:val="28"/>
          <w:szCs w:val="28"/>
        </w:rPr>
        <w:t>My personal experience of being a mentor was unfortunately not the best timing as I had a lot of work to do myself and in honesty could have utilised a mentor myself. I n regards to mentoring within health and social care I believe it needs to be undertaken with precaution as there is the possibility that people who have worked within the field for a very long time could pass on outdated methods. This is why it is vital to have a mixture of academic and work based learning so new practitioners can learn from current practitioners as well as bring more current and up to date knowledge to the table.</w:t>
      </w:r>
    </w:p>
    <w:p w:rsidR="00C87B43" w:rsidRPr="00C87B43" w:rsidRDefault="00C87B43" w:rsidP="001005DD">
      <w:pPr>
        <w:rPr>
          <w:rFonts w:ascii="Times New Roman" w:hAnsi="Times New Roman" w:cs="Times New Roman"/>
          <w:sz w:val="28"/>
          <w:szCs w:val="28"/>
          <w:u w:val="single"/>
        </w:rPr>
      </w:pPr>
    </w:p>
    <w:p w:rsidR="001005DD" w:rsidRPr="00C87B43" w:rsidRDefault="001005DD" w:rsidP="001005DD">
      <w:pPr>
        <w:rPr>
          <w:rFonts w:ascii="Times New Roman" w:hAnsi="Times New Roman" w:cs="Times New Roman"/>
          <w:sz w:val="28"/>
          <w:szCs w:val="28"/>
          <w:u w:val="single"/>
        </w:rPr>
      </w:pPr>
    </w:p>
    <w:p w:rsidR="001005DD" w:rsidRPr="00C87B43" w:rsidRDefault="001005DD" w:rsidP="001005DD">
      <w:pPr>
        <w:rPr>
          <w:rFonts w:ascii="Times New Roman" w:hAnsi="Times New Roman" w:cs="Times New Roman"/>
          <w:sz w:val="28"/>
          <w:szCs w:val="28"/>
        </w:rPr>
      </w:pPr>
    </w:p>
    <w:p w:rsidR="00DC3A49" w:rsidRPr="00C87B43" w:rsidRDefault="00DC3A49" w:rsidP="001005DD">
      <w:pPr>
        <w:rPr>
          <w:rFonts w:ascii="Times New Roman" w:hAnsi="Times New Roman" w:cs="Times New Roman"/>
          <w:sz w:val="28"/>
          <w:szCs w:val="28"/>
        </w:rPr>
      </w:pPr>
    </w:p>
    <w:p w:rsidR="00DC3A49" w:rsidRPr="00C87B43" w:rsidRDefault="00DC3A49" w:rsidP="001005DD">
      <w:pPr>
        <w:rPr>
          <w:rFonts w:ascii="Times New Roman" w:hAnsi="Times New Roman" w:cs="Times New Roman"/>
          <w:sz w:val="28"/>
          <w:szCs w:val="28"/>
        </w:rPr>
      </w:pPr>
    </w:p>
    <w:p w:rsidR="00DC3A49" w:rsidRPr="00C87B43" w:rsidRDefault="00DC3A49" w:rsidP="001005DD">
      <w:pPr>
        <w:rPr>
          <w:rFonts w:ascii="Times New Roman" w:hAnsi="Times New Roman" w:cs="Times New Roman"/>
          <w:sz w:val="28"/>
          <w:szCs w:val="28"/>
        </w:rPr>
      </w:pPr>
    </w:p>
    <w:p w:rsidR="00DC3A49" w:rsidRPr="00C87B43" w:rsidRDefault="00DC3A49" w:rsidP="001005DD">
      <w:pPr>
        <w:rPr>
          <w:rFonts w:ascii="Times New Roman" w:hAnsi="Times New Roman" w:cs="Times New Roman"/>
          <w:sz w:val="28"/>
          <w:szCs w:val="28"/>
        </w:rPr>
      </w:pPr>
    </w:p>
    <w:p w:rsidR="001005DD" w:rsidRPr="00C87B43" w:rsidRDefault="001005DD" w:rsidP="001005DD">
      <w:pPr>
        <w:rPr>
          <w:rFonts w:ascii="Times New Roman" w:hAnsi="Times New Roman" w:cs="Times New Roman"/>
          <w:sz w:val="28"/>
          <w:szCs w:val="28"/>
        </w:rPr>
      </w:pPr>
    </w:p>
    <w:p w:rsidR="00C87B43" w:rsidRPr="00C87B43" w:rsidRDefault="00C87B43" w:rsidP="00DC3A49">
      <w:pPr>
        <w:rPr>
          <w:rFonts w:ascii="Times New Roman" w:hAnsi="Times New Roman" w:cs="Times New Roman"/>
          <w:sz w:val="28"/>
          <w:szCs w:val="28"/>
        </w:rPr>
      </w:pPr>
    </w:p>
    <w:p w:rsidR="00C87B43" w:rsidRPr="00C87B43" w:rsidRDefault="00C87B43" w:rsidP="00DC3A49">
      <w:pPr>
        <w:rPr>
          <w:rFonts w:ascii="Times New Roman" w:hAnsi="Times New Roman" w:cs="Times New Roman"/>
          <w:sz w:val="28"/>
          <w:szCs w:val="28"/>
        </w:rPr>
      </w:pPr>
    </w:p>
    <w:p w:rsidR="00C87B43" w:rsidRPr="00C87B43" w:rsidRDefault="00C87B43" w:rsidP="00DC3A49">
      <w:pPr>
        <w:rPr>
          <w:rFonts w:ascii="Times New Roman" w:hAnsi="Times New Roman" w:cs="Times New Roman"/>
          <w:sz w:val="28"/>
          <w:szCs w:val="28"/>
        </w:rPr>
      </w:pPr>
    </w:p>
    <w:p w:rsidR="00C87B43" w:rsidRDefault="00C87B43" w:rsidP="00DC3A49"/>
    <w:p w:rsidR="00C87B43" w:rsidRDefault="00C87B43" w:rsidP="00DC3A49"/>
    <w:sdt>
      <w:sdtPr>
        <w:id w:val="-110942895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87B43" w:rsidRDefault="00C87B43">
          <w:pPr>
            <w:pStyle w:val="Heading1"/>
          </w:pPr>
          <w:r>
            <w:t>References</w:t>
          </w:r>
        </w:p>
        <w:sdt>
          <w:sdtPr>
            <w:id w:val="1276912415"/>
            <w:bibliography/>
          </w:sdtPr>
          <w:sdtContent>
            <w:p w:rsidR="00C87B43" w:rsidRDefault="00C87B43" w:rsidP="00C87B4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Jackson, K. (2018, March 14). </w:t>
              </w:r>
              <w:r>
                <w:rPr>
                  <w:i/>
                  <w:iCs/>
                  <w:noProof/>
                  <w:lang w:val="en-US"/>
                </w:rPr>
                <w:t>Continuing Professional Development within Health and Social Care</w:t>
              </w:r>
              <w:r>
                <w:rPr>
                  <w:noProof/>
                  <w:lang w:val="en-US"/>
                </w:rPr>
                <w:t>. Retrieved from ukcbc: https://www.ukcbc.ac.uk/continuing-professional-development-healthcare/</w:t>
              </w:r>
            </w:p>
            <w:p w:rsidR="00C87B43" w:rsidRDefault="00C87B43" w:rsidP="00C87B43">
              <w:pPr>
                <w:pStyle w:val="Bibliography"/>
                <w:ind w:left="720" w:hanging="720"/>
                <w:rPr>
                  <w:noProof/>
                  <w:lang w:val="en-US"/>
                </w:rPr>
              </w:pPr>
              <w:r>
                <w:rPr>
                  <w:noProof/>
                  <w:lang w:val="en-US"/>
                </w:rPr>
                <w:t xml:space="preserve">NHS. (2020, May 28). </w:t>
              </w:r>
              <w:r>
                <w:rPr>
                  <w:i/>
                  <w:iCs/>
                  <w:noProof/>
                  <w:lang w:val="en-US"/>
                </w:rPr>
                <w:t>Coaching and mentoring</w:t>
              </w:r>
              <w:r>
                <w:rPr>
                  <w:noProof/>
                  <w:lang w:val="en-US"/>
                </w:rPr>
                <w:t>. Retrieved from National Health Service: https://www.leadershipacademy.nhs.uk/resources/coaching-register/</w:t>
              </w:r>
            </w:p>
            <w:p w:rsidR="00C87B43" w:rsidRDefault="00C87B43" w:rsidP="00C87B43">
              <w:pPr>
                <w:pStyle w:val="Bibliography"/>
                <w:ind w:left="720" w:hanging="720"/>
                <w:rPr>
                  <w:noProof/>
                  <w:lang w:val="en-US"/>
                </w:rPr>
              </w:pPr>
              <w:r>
                <w:rPr>
                  <w:noProof/>
                  <w:lang w:val="en-US"/>
                </w:rPr>
                <w:t xml:space="preserve">RCN. (2020, May 28th). </w:t>
              </w:r>
              <w:r>
                <w:rPr>
                  <w:i/>
                  <w:iCs/>
                  <w:noProof/>
                  <w:lang w:val="en-US"/>
                </w:rPr>
                <w:t>How to become a nurse</w:t>
              </w:r>
              <w:r>
                <w:rPr>
                  <w:noProof/>
                  <w:lang w:val="en-US"/>
                </w:rPr>
                <w:t>. Retrieved from Royal college of nursing: https://www.rcn.org.uk/professional-development/become-a-nurse</w:t>
              </w:r>
            </w:p>
            <w:p w:rsidR="00C87B43" w:rsidRDefault="00C87B43" w:rsidP="00C87B43">
              <w:pPr>
                <w:pStyle w:val="Bibliography"/>
                <w:ind w:left="720" w:hanging="720"/>
                <w:rPr>
                  <w:noProof/>
                  <w:lang w:val="en-US"/>
                </w:rPr>
              </w:pPr>
              <w:r>
                <w:rPr>
                  <w:noProof/>
                  <w:lang w:val="en-US"/>
                </w:rPr>
                <w:t xml:space="preserve">Reed, M. (2019, April 28). </w:t>
              </w:r>
              <w:r>
                <w:rPr>
                  <w:i/>
                  <w:iCs/>
                  <w:noProof/>
                  <w:lang w:val="en-US"/>
                </w:rPr>
                <w:t>what is mentoring</w:t>
              </w:r>
              <w:r>
                <w:rPr>
                  <w:noProof/>
                  <w:lang w:val="en-US"/>
                </w:rPr>
                <w:t>. Retrieved from mindtools: https://www.mindtools.com/pages/article/newCDV_72.htm</w:t>
              </w:r>
            </w:p>
            <w:p w:rsidR="00C87B43" w:rsidRDefault="00C87B43" w:rsidP="00C87B43">
              <w:pPr>
                <w:pStyle w:val="Bibliography"/>
                <w:ind w:left="720" w:hanging="720"/>
                <w:rPr>
                  <w:noProof/>
                  <w:lang w:val="en-US"/>
                </w:rPr>
              </w:pPr>
              <w:r>
                <w:rPr>
                  <w:noProof/>
                  <w:lang w:val="en-US"/>
                </w:rPr>
                <w:t xml:space="preserve">Sidukko, H. (2019, Febuary 11). </w:t>
              </w:r>
              <w:r>
                <w:rPr>
                  <w:i/>
                  <w:iCs/>
                  <w:noProof/>
                  <w:lang w:val="en-US"/>
                </w:rPr>
                <w:t>Shortage of almost 100,000 staff is affecting performance, says NHS Improvement</w:t>
              </w:r>
              <w:r>
                <w:rPr>
                  <w:noProof/>
                  <w:lang w:val="en-US"/>
                </w:rPr>
                <w:t>. Retrieved from The Gaurdian: https://www.theguardian.com/society/2018/feb/21/nhs-england-has-one-in-11-posts-unfilled</w:t>
              </w:r>
            </w:p>
            <w:p w:rsidR="00C87B43" w:rsidRDefault="00C87B43" w:rsidP="00C87B43">
              <w:pPr>
                <w:pStyle w:val="Bibliography"/>
                <w:ind w:left="720" w:hanging="720"/>
                <w:rPr>
                  <w:noProof/>
                  <w:lang w:val="en-US"/>
                </w:rPr>
              </w:pPr>
              <w:r>
                <w:rPr>
                  <w:noProof/>
                  <w:lang w:val="en-US"/>
                </w:rPr>
                <w:t xml:space="preserve">Wheeler, S. (2018, March 22). </w:t>
              </w:r>
              <w:r>
                <w:rPr>
                  <w:i/>
                  <w:iCs/>
                  <w:noProof/>
                  <w:lang w:val="en-US"/>
                </w:rPr>
                <w:t>Gudlines for mentoring</w:t>
              </w:r>
              <w:r>
                <w:rPr>
                  <w:noProof/>
                  <w:lang w:val="en-US"/>
                </w:rPr>
                <w:t>. Retrieved from manchester university : https://www2.mmu.ac.uk/media/mmuacuk/content/documents/human-resources/a-z/guidance-procedures-and-handbooks/Mentoring_Guidlines.pdf</w:t>
              </w:r>
            </w:p>
            <w:p w:rsidR="00C87B43" w:rsidRDefault="00C87B43" w:rsidP="00C87B43">
              <w:r>
                <w:rPr>
                  <w:b/>
                  <w:bCs/>
                  <w:noProof/>
                </w:rPr>
                <w:fldChar w:fldCharType="end"/>
              </w:r>
            </w:p>
          </w:sdtContent>
        </w:sdt>
      </w:sdtContent>
    </w:sdt>
    <w:p w:rsidR="00DC3A49" w:rsidRPr="00DC3A49" w:rsidRDefault="00DC3A49" w:rsidP="00DC3A49">
      <w:proofErr w:type="spellStart"/>
      <w:r w:rsidRPr="00DC3A49">
        <w:t>Woolgar</w:t>
      </w:r>
      <w:proofErr w:type="spellEnd"/>
      <w:r w:rsidRPr="00DC3A49">
        <w:t xml:space="preserve">, S. (1988). </w:t>
      </w:r>
      <w:r w:rsidRPr="00DC3A49">
        <w:rPr>
          <w:i/>
          <w:iCs/>
        </w:rPr>
        <w:t>Knowledge and reflexivity: New Frontiers in the sociology of knowledge</w:t>
      </w:r>
      <w:r w:rsidRPr="00DC3A49">
        <w:t>.</w:t>
      </w:r>
    </w:p>
    <w:p w:rsidR="00DC3A49" w:rsidRDefault="00DC3A49" w:rsidP="00DC3A49">
      <w:r w:rsidRPr="00DC3A49">
        <w:t>London: Sage.</w:t>
      </w:r>
    </w:p>
    <w:sdt>
      <w:sdtPr>
        <w:rPr>
          <w:rFonts w:asciiTheme="minorHAnsi" w:eastAsiaTheme="minorHAnsi" w:hAnsiTheme="minorHAnsi" w:cstheme="minorBidi"/>
          <w:color w:val="auto"/>
          <w:sz w:val="22"/>
          <w:szCs w:val="22"/>
          <w:lang w:val="en-GB"/>
        </w:rPr>
        <w:id w:val="2044316838"/>
        <w:docPartObj>
          <w:docPartGallery w:val="Bibliographies"/>
          <w:docPartUnique/>
        </w:docPartObj>
      </w:sdtPr>
      <w:sdtEndPr/>
      <w:sdtContent>
        <w:p w:rsidR="00C87B43" w:rsidRDefault="00C87B43" w:rsidP="00C87B43">
          <w:pPr>
            <w:pStyle w:val="Heading1"/>
          </w:pPr>
        </w:p>
        <w:p w:rsidR="00B4768C" w:rsidRDefault="00C87B43" w:rsidP="00B4768C"/>
      </w:sdtContent>
    </w:sdt>
    <w:p w:rsidR="00B4768C" w:rsidRDefault="00B4768C" w:rsidP="00DC3A49"/>
    <w:p w:rsidR="00E57D49" w:rsidRPr="001005DD" w:rsidRDefault="00E57D49" w:rsidP="001005DD"/>
    <w:p w:rsidR="001005DD" w:rsidRPr="001005DD" w:rsidRDefault="001005DD" w:rsidP="001005DD">
      <w:r w:rsidRPr="001005DD">
        <w:br/>
      </w:r>
      <w:r w:rsidRPr="001005DD">
        <w:br/>
      </w:r>
    </w:p>
    <w:p w:rsidR="008F2596" w:rsidRDefault="008F2596"/>
    <w:p w:rsidR="008D07DB" w:rsidRDefault="008D07DB"/>
    <w:p w:rsidR="008D07DB" w:rsidRDefault="008D07DB"/>
    <w:p w:rsidR="008D07DB" w:rsidRDefault="008D07DB"/>
    <w:p w:rsidR="008D07DB" w:rsidRDefault="008D07DB"/>
    <w:p w:rsidR="008D07DB" w:rsidRDefault="008D07DB"/>
    <w:sectPr w:rsidR="008D0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575621"/>
    <w:multiLevelType w:val="hybridMultilevel"/>
    <w:tmpl w:val="33640AEA"/>
    <w:lvl w:ilvl="0" w:tplc="D64221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9A0BE3"/>
    <w:multiLevelType w:val="multilevel"/>
    <w:tmpl w:val="87E877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C5E0C"/>
    <w:multiLevelType w:val="hybridMultilevel"/>
    <w:tmpl w:val="816A5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6B7D80"/>
    <w:multiLevelType w:val="hybridMultilevel"/>
    <w:tmpl w:val="B3DCADE4"/>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BB932B5"/>
    <w:multiLevelType w:val="hybridMultilevel"/>
    <w:tmpl w:val="12DCE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BD3322"/>
    <w:multiLevelType w:val="hybridMultilevel"/>
    <w:tmpl w:val="D120671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5C370662"/>
    <w:multiLevelType w:val="hybridMultilevel"/>
    <w:tmpl w:val="272C1F6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D977E9F"/>
    <w:multiLevelType w:val="hybridMultilevel"/>
    <w:tmpl w:val="91062B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995BB9"/>
    <w:multiLevelType w:val="multilevel"/>
    <w:tmpl w:val="363CE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C27F84"/>
    <w:multiLevelType w:val="hybridMultilevel"/>
    <w:tmpl w:val="88046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7"/>
  </w:num>
  <w:num w:numId="5">
    <w:abstractNumId w:val="6"/>
  </w:num>
  <w:num w:numId="6">
    <w:abstractNumId w:val="3"/>
  </w:num>
  <w:num w:numId="7">
    <w:abstractNumId w:val="1"/>
  </w:num>
  <w:num w:numId="8">
    <w:abstractNumId w:val="8"/>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5DD"/>
    <w:rsid w:val="000C5E75"/>
    <w:rsid w:val="001005DD"/>
    <w:rsid w:val="00143196"/>
    <w:rsid w:val="00161FCE"/>
    <w:rsid w:val="001C08A9"/>
    <w:rsid w:val="00276A09"/>
    <w:rsid w:val="002B07A2"/>
    <w:rsid w:val="002B1488"/>
    <w:rsid w:val="002D3BF6"/>
    <w:rsid w:val="0031170E"/>
    <w:rsid w:val="0032632B"/>
    <w:rsid w:val="0032656E"/>
    <w:rsid w:val="003B7A2A"/>
    <w:rsid w:val="0049084A"/>
    <w:rsid w:val="00592808"/>
    <w:rsid w:val="005B73B2"/>
    <w:rsid w:val="005D2C9F"/>
    <w:rsid w:val="00675A50"/>
    <w:rsid w:val="00765E85"/>
    <w:rsid w:val="007764CF"/>
    <w:rsid w:val="007C1498"/>
    <w:rsid w:val="00817343"/>
    <w:rsid w:val="008B2A1D"/>
    <w:rsid w:val="008C0653"/>
    <w:rsid w:val="008D07DB"/>
    <w:rsid w:val="008F2596"/>
    <w:rsid w:val="009447B1"/>
    <w:rsid w:val="00964AF9"/>
    <w:rsid w:val="00AE0053"/>
    <w:rsid w:val="00B4768C"/>
    <w:rsid w:val="00BE1C0C"/>
    <w:rsid w:val="00C87B43"/>
    <w:rsid w:val="00D411CA"/>
    <w:rsid w:val="00DA471D"/>
    <w:rsid w:val="00DC3A49"/>
    <w:rsid w:val="00DC6E39"/>
    <w:rsid w:val="00DF2981"/>
    <w:rsid w:val="00E04123"/>
    <w:rsid w:val="00E57D49"/>
    <w:rsid w:val="00E93C9C"/>
    <w:rsid w:val="00F04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FEE8E"/>
  <w15:chartTrackingRefBased/>
  <w15:docId w15:val="{20409FEC-C7B1-4C3A-858A-0E89229F0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7D49"/>
  </w:style>
  <w:style w:type="paragraph" w:styleId="Heading1">
    <w:name w:val="heading 1"/>
    <w:basedOn w:val="Normal"/>
    <w:next w:val="Normal"/>
    <w:link w:val="Heading1Char"/>
    <w:uiPriority w:val="9"/>
    <w:qFormat/>
    <w:rsid w:val="00E57D4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FCE"/>
    <w:pPr>
      <w:ind w:left="720"/>
      <w:contextualSpacing/>
    </w:pPr>
  </w:style>
  <w:style w:type="character" w:styleId="Hyperlink">
    <w:name w:val="Hyperlink"/>
    <w:basedOn w:val="DefaultParagraphFont"/>
    <w:uiPriority w:val="99"/>
    <w:unhideWhenUsed/>
    <w:rsid w:val="008D07DB"/>
    <w:rPr>
      <w:color w:val="0563C1" w:themeColor="hyperlink"/>
      <w:u w:val="single"/>
    </w:rPr>
  </w:style>
  <w:style w:type="character" w:customStyle="1" w:styleId="Heading1Char">
    <w:name w:val="Heading 1 Char"/>
    <w:basedOn w:val="DefaultParagraphFont"/>
    <w:link w:val="Heading1"/>
    <w:uiPriority w:val="9"/>
    <w:rsid w:val="00E57D4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57D49"/>
  </w:style>
  <w:style w:type="paragraph" w:styleId="NormalWeb">
    <w:name w:val="Normal (Web)"/>
    <w:basedOn w:val="Normal"/>
    <w:uiPriority w:val="99"/>
    <w:semiHidden/>
    <w:unhideWhenUsed/>
    <w:rsid w:val="00675A5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776045">
      <w:bodyDiv w:val="1"/>
      <w:marLeft w:val="0"/>
      <w:marRight w:val="0"/>
      <w:marTop w:val="0"/>
      <w:marBottom w:val="0"/>
      <w:divBdr>
        <w:top w:val="none" w:sz="0" w:space="0" w:color="auto"/>
        <w:left w:val="none" w:sz="0" w:space="0" w:color="auto"/>
        <w:bottom w:val="none" w:sz="0" w:space="0" w:color="auto"/>
        <w:right w:val="none" w:sz="0" w:space="0" w:color="auto"/>
      </w:divBdr>
    </w:div>
    <w:div w:id="214316809">
      <w:bodyDiv w:val="1"/>
      <w:marLeft w:val="0"/>
      <w:marRight w:val="0"/>
      <w:marTop w:val="0"/>
      <w:marBottom w:val="0"/>
      <w:divBdr>
        <w:top w:val="none" w:sz="0" w:space="0" w:color="auto"/>
        <w:left w:val="none" w:sz="0" w:space="0" w:color="auto"/>
        <w:bottom w:val="none" w:sz="0" w:space="0" w:color="auto"/>
        <w:right w:val="none" w:sz="0" w:space="0" w:color="auto"/>
      </w:divBdr>
    </w:div>
    <w:div w:id="398553225">
      <w:bodyDiv w:val="1"/>
      <w:marLeft w:val="0"/>
      <w:marRight w:val="0"/>
      <w:marTop w:val="0"/>
      <w:marBottom w:val="0"/>
      <w:divBdr>
        <w:top w:val="none" w:sz="0" w:space="0" w:color="auto"/>
        <w:left w:val="none" w:sz="0" w:space="0" w:color="auto"/>
        <w:bottom w:val="none" w:sz="0" w:space="0" w:color="auto"/>
        <w:right w:val="none" w:sz="0" w:space="0" w:color="auto"/>
      </w:divBdr>
    </w:div>
    <w:div w:id="671303622">
      <w:bodyDiv w:val="1"/>
      <w:marLeft w:val="0"/>
      <w:marRight w:val="0"/>
      <w:marTop w:val="0"/>
      <w:marBottom w:val="0"/>
      <w:divBdr>
        <w:top w:val="none" w:sz="0" w:space="0" w:color="auto"/>
        <w:left w:val="none" w:sz="0" w:space="0" w:color="auto"/>
        <w:bottom w:val="none" w:sz="0" w:space="0" w:color="auto"/>
        <w:right w:val="none" w:sz="0" w:space="0" w:color="auto"/>
      </w:divBdr>
    </w:div>
    <w:div w:id="763648746">
      <w:bodyDiv w:val="1"/>
      <w:marLeft w:val="0"/>
      <w:marRight w:val="0"/>
      <w:marTop w:val="0"/>
      <w:marBottom w:val="0"/>
      <w:divBdr>
        <w:top w:val="none" w:sz="0" w:space="0" w:color="auto"/>
        <w:left w:val="none" w:sz="0" w:space="0" w:color="auto"/>
        <w:bottom w:val="none" w:sz="0" w:space="0" w:color="auto"/>
        <w:right w:val="none" w:sz="0" w:space="0" w:color="auto"/>
      </w:divBdr>
    </w:div>
    <w:div w:id="1168908659">
      <w:bodyDiv w:val="1"/>
      <w:marLeft w:val="0"/>
      <w:marRight w:val="0"/>
      <w:marTop w:val="0"/>
      <w:marBottom w:val="0"/>
      <w:divBdr>
        <w:top w:val="none" w:sz="0" w:space="0" w:color="auto"/>
        <w:left w:val="none" w:sz="0" w:space="0" w:color="auto"/>
        <w:bottom w:val="none" w:sz="0" w:space="0" w:color="auto"/>
        <w:right w:val="none" w:sz="0" w:space="0" w:color="auto"/>
      </w:divBdr>
      <w:divsChild>
        <w:div w:id="1830124324">
          <w:marLeft w:val="0"/>
          <w:marRight w:val="0"/>
          <w:marTop w:val="0"/>
          <w:marBottom w:val="0"/>
          <w:divBdr>
            <w:top w:val="none" w:sz="0" w:space="0" w:color="auto"/>
            <w:left w:val="none" w:sz="0" w:space="0" w:color="auto"/>
            <w:bottom w:val="none" w:sz="0" w:space="0" w:color="auto"/>
            <w:right w:val="none" w:sz="0" w:space="0" w:color="auto"/>
          </w:divBdr>
          <w:divsChild>
            <w:div w:id="730345501">
              <w:marLeft w:val="0"/>
              <w:marRight w:val="0"/>
              <w:marTop w:val="0"/>
              <w:marBottom w:val="0"/>
              <w:divBdr>
                <w:top w:val="none" w:sz="0" w:space="0" w:color="auto"/>
                <w:left w:val="none" w:sz="0" w:space="0" w:color="auto"/>
                <w:bottom w:val="none" w:sz="0" w:space="0" w:color="auto"/>
                <w:right w:val="none" w:sz="0" w:space="0" w:color="auto"/>
              </w:divBdr>
              <w:divsChild>
                <w:div w:id="867840141">
                  <w:marLeft w:val="0"/>
                  <w:marRight w:val="0"/>
                  <w:marTop w:val="0"/>
                  <w:marBottom w:val="0"/>
                  <w:divBdr>
                    <w:top w:val="none" w:sz="0" w:space="0" w:color="auto"/>
                    <w:left w:val="none" w:sz="0" w:space="0" w:color="auto"/>
                    <w:bottom w:val="none" w:sz="0" w:space="0" w:color="auto"/>
                    <w:right w:val="none" w:sz="0" w:space="0" w:color="auto"/>
                  </w:divBdr>
                  <w:divsChild>
                    <w:div w:id="1036009745">
                      <w:marLeft w:val="0"/>
                      <w:marRight w:val="0"/>
                      <w:marTop w:val="0"/>
                      <w:marBottom w:val="0"/>
                      <w:divBdr>
                        <w:top w:val="none" w:sz="0" w:space="0" w:color="auto"/>
                        <w:left w:val="none" w:sz="0" w:space="0" w:color="auto"/>
                        <w:bottom w:val="none" w:sz="0" w:space="0" w:color="auto"/>
                        <w:right w:val="none" w:sz="0" w:space="0" w:color="auto"/>
                      </w:divBdr>
                      <w:divsChild>
                        <w:div w:id="1661152911">
                          <w:marLeft w:val="0"/>
                          <w:marRight w:val="0"/>
                          <w:marTop w:val="0"/>
                          <w:marBottom w:val="0"/>
                          <w:divBdr>
                            <w:top w:val="none" w:sz="0" w:space="0" w:color="auto"/>
                            <w:left w:val="none" w:sz="0" w:space="0" w:color="auto"/>
                            <w:bottom w:val="none" w:sz="0" w:space="0" w:color="auto"/>
                            <w:right w:val="none" w:sz="0" w:space="0" w:color="auto"/>
                          </w:divBdr>
                          <w:divsChild>
                            <w:div w:id="1563444114">
                              <w:marLeft w:val="0"/>
                              <w:marRight w:val="0"/>
                              <w:marTop w:val="0"/>
                              <w:marBottom w:val="0"/>
                              <w:divBdr>
                                <w:top w:val="none" w:sz="0" w:space="0" w:color="auto"/>
                                <w:left w:val="none" w:sz="0" w:space="0" w:color="auto"/>
                                <w:bottom w:val="none" w:sz="0" w:space="0" w:color="auto"/>
                                <w:right w:val="none" w:sz="0" w:space="0" w:color="auto"/>
                              </w:divBdr>
                              <w:divsChild>
                                <w:div w:id="1429740622">
                                  <w:marLeft w:val="0"/>
                                  <w:marRight w:val="0"/>
                                  <w:marTop w:val="0"/>
                                  <w:marBottom w:val="0"/>
                                  <w:divBdr>
                                    <w:top w:val="none" w:sz="0" w:space="0" w:color="auto"/>
                                    <w:left w:val="none" w:sz="0" w:space="0" w:color="auto"/>
                                    <w:bottom w:val="none" w:sz="0" w:space="0" w:color="auto"/>
                                    <w:right w:val="none" w:sz="0" w:space="0" w:color="auto"/>
                                  </w:divBdr>
                                  <w:divsChild>
                                    <w:div w:id="1639455811">
                                      <w:marLeft w:val="0"/>
                                      <w:marRight w:val="0"/>
                                      <w:marTop w:val="0"/>
                                      <w:marBottom w:val="0"/>
                                      <w:divBdr>
                                        <w:top w:val="none" w:sz="0" w:space="0" w:color="auto"/>
                                        <w:left w:val="none" w:sz="0" w:space="0" w:color="auto"/>
                                        <w:bottom w:val="none" w:sz="0" w:space="0" w:color="auto"/>
                                        <w:right w:val="none" w:sz="0" w:space="0" w:color="auto"/>
                                      </w:divBdr>
                                      <w:divsChild>
                                        <w:div w:id="528686138">
                                          <w:marLeft w:val="0"/>
                                          <w:marRight w:val="0"/>
                                          <w:marTop w:val="0"/>
                                          <w:marBottom w:val="0"/>
                                          <w:divBdr>
                                            <w:top w:val="none" w:sz="0" w:space="0" w:color="auto"/>
                                            <w:left w:val="none" w:sz="0" w:space="0" w:color="auto"/>
                                            <w:bottom w:val="none" w:sz="0" w:space="0" w:color="auto"/>
                                            <w:right w:val="none" w:sz="0" w:space="0" w:color="auto"/>
                                          </w:divBdr>
                                          <w:divsChild>
                                            <w:div w:id="945774833">
                                              <w:marLeft w:val="0"/>
                                              <w:marRight w:val="0"/>
                                              <w:marTop w:val="0"/>
                                              <w:marBottom w:val="0"/>
                                              <w:divBdr>
                                                <w:top w:val="none" w:sz="0" w:space="0" w:color="auto"/>
                                                <w:left w:val="none" w:sz="0" w:space="0" w:color="auto"/>
                                                <w:bottom w:val="none" w:sz="0" w:space="0" w:color="auto"/>
                                                <w:right w:val="none" w:sz="0" w:space="0" w:color="auto"/>
                                              </w:divBdr>
                                              <w:divsChild>
                                                <w:div w:id="620578105">
                                                  <w:marLeft w:val="0"/>
                                                  <w:marRight w:val="0"/>
                                                  <w:marTop w:val="0"/>
                                                  <w:marBottom w:val="0"/>
                                                  <w:divBdr>
                                                    <w:top w:val="none" w:sz="0" w:space="0" w:color="auto"/>
                                                    <w:left w:val="none" w:sz="0" w:space="0" w:color="auto"/>
                                                    <w:bottom w:val="none" w:sz="0" w:space="0" w:color="auto"/>
                                                    <w:right w:val="none" w:sz="0" w:space="0" w:color="auto"/>
                                                  </w:divBdr>
                                                  <w:divsChild>
                                                    <w:div w:id="40534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81727680">
      <w:bodyDiv w:val="1"/>
      <w:marLeft w:val="0"/>
      <w:marRight w:val="0"/>
      <w:marTop w:val="0"/>
      <w:marBottom w:val="0"/>
      <w:divBdr>
        <w:top w:val="none" w:sz="0" w:space="0" w:color="auto"/>
        <w:left w:val="none" w:sz="0" w:space="0" w:color="auto"/>
        <w:bottom w:val="none" w:sz="0" w:space="0" w:color="auto"/>
        <w:right w:val="none" w:sz="0" w:space="0" w:color="auto"/>
      </w:divBdr>
    </w:div>
    <w:div w:id="1500849025">
      <w:bodyDiv w:val="1"/>
      <w:marLeft w:val="0"/>
      <w:marRight w:val="0"/>
      <w:marTop w:val="0"/>
      <w:marBottom w:val="0"/>
      <w:divBdr>
        <w:top w:val="none" w:sz="0" w:space="0" w:color="auto"/>
        <w:left w:val="none" w:sz="0" w:space="0" w:color="auto"/>
        <w:bottom w:val="none" w:sz="0" w:space="0" w:color="auto"/>
        <w:right w:val="none" w:sz="0" w:space="0" w:color="auto"/>
      </w:divBdr>
    </w:div>
    <w:div w:id="1541816427">
      <w:bodyDiv w:val="1"/>
      <w:marLeft w:val="0"/>
      <w:marRight w:val="0"/>
      <w:marTop w:val="0"/>
      <w:marBottom w:val="0"/>
      <w:divBdr>
        <w:top w:val="none" w:sz="0" w:space="0" w:color="auto"/>
        <w:left w:val="none" w:sz="0" w:space="0" w:color="auto"/>
        <w:bottom w:val="none" w:sz="0" w:space="0" w:color="auto"/>
        <w:right w:val="none" w:sz="0" w:space="0" w:color="auto"/>
      </w:divBdr>
    </w:div>
    <w:div w:id="1624191988">
      <w:bodyDiv w:val="1"/>
      <w:marLeft w:val="0"/>
      <w:marRight w:val="0"/>
      <w:marTop w:val="0"/>
      <w:marBottom w:val="0"/>
      <w:divBdr>
        <w:top w:val="none" w:sz="0" w:space="0" w:color="auto"/>
        <w:left w:val="none" w:sz="0" w:space="0" w:color="auto"/>
        <w:bottom w:val="none" w:sz="0" w:space="0" w:color="auto"/>
        <w:right w:val="none" w:sz="0" w:space="0" w:color="auto"/>
      </w:divBdr>
    </w:div>
    <w:div w:id="1706637821">
      <w:bodyDiv w:val="1"/>
      <w:marLeft w:val="0"/>
      <w:marRight w:val="0"/>
      <w:marTop w:val="0"/>
      <w:marBottom w:val="0"/>
      <w:divBdr>
        <w:top w:val="none" w:sz="0" w:space="0" w:color="auto"/>
        <w:left w:val="none" w:sz="0" w:space="0" w:color="auto"/>
        <w:bottom w:val="none" w:sz="0" w:space="0" w:color="auto"/>
        <w:right w:val="none" w:sz="0" w:space="0" w:color="auto"/>
      </w:divBdr>
    </w:div>
    <w:div w:id="1821119718">
      <w:bodyDiv w:val="1"/>
      <w:marLeft w:val="0"/>
      <w:marRight w:val="0"/>
      <w:marTop w:val="0"/>
      <w:marBottom w:val="0"/>
      <w:divBdr>
        <w:top w:val="none" w:sz="0" w:space="0" w:color="auto"/>
        <w:left w:val="none" w:sz="0" w:space="0" w:color="auto"/>
        <w:bottom w:val="none" w:sz="0" w:space="0" w:color="auto"/>
        <w:right w:val="none" w:sz="0" w:space="0" w:color="auto"/>
      </w:divBdr>
    </w:div>
    <w:div w:id="2022661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Kat18</b:Tag>
    <b:SourceType>InternetSite</b:SourceType>
    <b:Guid>{8285B7E1-16A2-4E9B-A3A6-649CE9A03948}</b:Guid>
    <b:Title>Continuing Professional Development within Health and Social Care</b:Title>
    <b:Year>2018</b:Year>
    <b:Author>
      <b:Author>
        <b:NameList>
          <b:Person>
            <b:Last>Jackson</b:Last>
            <b:First>Katie</b:First>
          </b:Person>
        </b:NameList>
      </b:Author>
    </b:Author>
    <b:InternetSiteTitle>ukcbc</b:InternetSiteTitle>
    <b:Month>March</b:Month>
    <b:Day>14</b:Day>
    <b:URL>https://www.ukcbc.ac.uk/continuing-professional-development-healthcare/</b:URL>
    <b:RefOrder>1</b:RefOrder>
  </b:Source>
  <b:Source>
    <b:Tag>Mic19</b:Tag>
    <b:SourceType>InternetSite</b:SourceType>
    <b:Guid>{4AFFC3FC-6916-44F9-B2E6-73F58BD488C6}</b:Guid>
    <b:Author>
      <b:Author>
        <b:NameList>
          <b:Person>
            <b:Last>Reed</b:Last>
            <b:First>Michael</b:First>
          </b:Person>
        </b:NameList>
      </b:Author>
    </b:Author>
    <b:Title>what is mentoring</b:Title>
    <b:InternetSiteTitle>mindtools</b:InternetSiteTitle>
    <b:Year>2019</b:Year>
    <b:Month>April</b:Month>
    <b:Day>28</b:Day>
    <b:URL>https://www.mindtools.com/pages/article/newCDV_72.htm</b:URL>
    <b:RefOrder>3</b:RefOrder>
  </b:Source>
  <b:Source>
    <b:Tag>Ste18</b:Tag>
    <b:SourceType>InternetSite</b:SourceType>
    <b:Guid>{54FE563F-7868-440C-AE8A-F34FB4F16A3B}</b:Guid>
    <b:Author>
      <b:Author>
        <b:NameList>
          <b:Person>
            <b:Last>Wheeler</b:Last>
            <b:First>Steven</b:First>
          </b:Person>
        </b:NameList>
      </b:Author>
    </b:Author>
    <b:Title>Gudlines for mentoring</b:Title>
    <b:InternetSiteTitle>manchester university </b:InternetSiteTitle>
    <b:Year>2018</b:Year>
    <b:Month>March</b:Month>
    <b:Day>22</b:Day>
    <b:URL>https://www2.mmu.ac.uk/media/mmuacuk/content/documents/human-resources/a-z/guidance-procedures-and-handbooks/Mentoring_Guidlines.pdf</b:URL>
    <b:RefOrder>4</b:RefOrder>
  </b:Source>
  <b:Source>
    <b:Tag>Har19</b:Tag>
    <b:SourceType>InternetSite</b:SourceType>
    <b:Guid>{B7E604B9-507F-493D-A70C-F90D0F6F96D8}</b:Guid>
    <b:Title>Shortage of almost 100,000 staff is affecting performance, says NHS Improvement</b:Title>
    <b:Year>2019</b:Year>
    <b:Author>
      <b:Author>
        <b:NameList>
          <b:Person>
            <b:Last>Sidukko</b:Last>
            <b:First>Haroon</b:First>
          </b:Person>
        </b:NameList>
      </b:Author>
    </b:Author>
    <b:InternetSiteTitle>The Gaurdian</b:InternetSiteTitle>
    <b:Month>Febuary</b:Month>
    <b:Day>11</b:Day>
    <b:URL>https://www.theguardian.com/society/2018/feb/21/nhs-england-has-one-in-11-posts-unfilled</b:URL>
    <b:RefOrder>2</b:RefOrder>
  </b:Source>
  <b:Source>
    <b:Tag>NHS20</b:Tag>
    <b:SourceType>InternetSite</b:SourceType>
    <b:Guid>{C2835E9B-F766-40CC-88CF-28A54225FD05}</b:Guid>
    <b:Title>Coaching and mentoring</b:Title>
    <b:Year>2020</b:Year>
    <b:Author>
      <b:Author>
        <b:NameList>
          <b:Person>
            <b:Last>NHS</b:Last>
          </b:Person>
        </b:NameList>
      </b:Author>
    </b:Author>
    <b:InternetSiteTitle>National Health Service</b:InternetSiteTitle>
    <b:Month>May</b:Month>
    <b:Day>28</b:Day>
    <b:URL>https://www.leadershipacademy.nhs.uk/resources/coaching-register/</b:URL>
    <b:RefOrder>5</b:RefOrder>
  </b:Source>
  <b:Source>
    <b:Tag>RCN20</b:Tag>
    <b:SourceType>InternetSite</b:SourceType>
    <b:Guid>{CB50DFDB-2D80-4BFE-A45E-3F4850A40D7A}</b:Guid>
    <b:Author>
      <b:Author>
        <b:NameList>
          <b:Person>
            <b:Last>RCN</b:Last>
          </b:Person>
        </b:NameList>
      </b:Author>
    </b:Author>
    <b:Title>How to become a nurse</b:Title>
    <b:InternetSiteTitle>Royal college of nursing</b:InternetSiteTitle>
    <b:Year>2020</b:Year>
    <b:Month>May</b:Month>
    <b:Day>28th</b:Day>
    <b:URL>https://www.rcn.org.uk/professional-development/become-a-nurse</b:URL>
    <b:RefOrder>6</b:RefOrder>
  </b:Source>
</b:Sources>
</file>

<file path=customXml/itemProps1.xml><?xml version="1.0" encoding="utf-8"?>
<ds:datastoreItem xmlns:ds="http://schemas.openxmlformats.org/officeDocument/2006/customXml" ds:itemID="{CF331835-A0A0-427A-95F1-B4D5583D8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2148</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2020-05-28T16:04:00Z</dcterms:created>
  <dcterms:modified xsi:type="dcterms:W3CDTF">2020-05-28T16:04:00Z</dcterms:modified>
</cp:coreProperties>
</file>