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FE592" w14:textId="77777777" w:rsidR="00AD4D61" w:rsidRPr="003154FF" w:rsidRDefault="00AD4D61">
      <w:pPr>
        <w:spacing w:line="360" w:lineRule="auto"/>
        <w:jc w:val="center"/>
        <w:rPr>
          <w:b/>
          <w:sz w:val="32"/>
          <w:szCs w:val="32"/>
          <w:lang w:val="en-GB"/>
        </w:rPr>
      </w:pPr>
    </w:p>
    <w:p w14:paraId="7996F072" w14:textId="77777777" w:rsidR="00AD4D61" w:rsidRPr="003154FF" w:rsidRDefault="00AD4D61">
      <w:pPr>
        <w:spacing w:line="360" w:lineRule="auto"/>
        <w:jc w:val="center"/>
        <w:rPr>
          <w:b/>
          <w:sz w:val="32"/>
          <w:szCs w:val="32"/>
          <w:lang w:val="en-GB"/>
        </w:rPr>
      </w:pPr>
    </w:p>
    <w:p w14:paraId="2E934086" w14:textId="77777777" w:rsidR="00AD4D61" w:rsidRPr="003154FF" w:rsidRDefault="00AD4D61">
      <w:pPr>
        <w:spacing w:line="360" w:lineRule="auto"/>
        <w:jc w:val="center"/>
        <w:rPr>
          <w:b/>
          <w:sz w:val="32"/>
          <w:szCs w:val="32"/>
          <w:lang w:val="en-GB"/>
        </w:rPr>
      </w:pPr>
    </w:p>
    <w:p w14:paraId="621F18F0" w14:textId="77777777" w:rsidR="00AD4D61" w:rsidRPr="003154FF" w:rsidRDefault="00AD4D61">
      <w:pPr>
        <w:spacing w:line="360" w:lineRule="auto"/>
        <w:jc w:val="center"/>
        <w:rPr>
          <w:b/>
          <w:sz w:val="32"/>
          <w:szCs w:val="32"/>
          <w:lang w:val="en-GB"/>
        </w:rPr>
      </w:pPr>
    </w:p>
    <w:p w14:paraId="5E0C9B3C" w14:textId="77777777" w:rsidR="00AD4D61" w:rsidRPr="003154FF" w:rsidRDefault="00A723AD">
      <w:pPr>
        <w:spacing w:line="360" w:lineRule="auto"/>
        <w:jc w:val="center"/>
        <w:rPr>
          <w:b/>
          <w:sz w:val="32"/>
          <w:szCs w:val="32"/>
          <w:lang w:val="en-GB"/>
        </w:rPr>
      </w:pPr>
      <w:r w:rsidRPr="003154FF">
        <w:rPr>
          <w:b/>
          <w:sz w:val="32"/>
          <w:szCs w:val="32"/>
          <w:lang w:val="en-GB"/>
        </w:rPr>
        <w:t>Programme: Certificate in Higher Education Business Skills for the Workplace</w:t>
      </w:r>
    </w:p>
    <w:p w14:paraId="24AC23CA" w14:textId="77777777" w:rsidR="00AD4D61" w:rsidRPr="003154FF" w:rsidRDefault="00AD4D61">
      <w:pPr>
        <w:spacing w:line="360" w:lineRule="auto"/>
        <w:jc w:val="center"/>
        <w:rPr>
          <w:b/>
          <w:sz w:val="32"/>
          <w:szCs w:val="32"/>
          <w:lang w:val="en-GB"/>
        </w:rPr>
      </w:pPr>
    </w:p>
    <w:p w14:paraId="7AE5D1CC" w14:textId="77777777" w:rsidR="00AD4D61" w:rsidRPr="003154FF" w:rsidRDefault="00A723AD">
      <w:pPr>
        <w:spacing w:line="360" w:lineRule="auto"/>
        <w:jc w:val="center"/>
        <w:rPr>
          <w:b/>
          <w:sz w:val="32"/>
          <w:szCs w:val="32"/>
          <w:lang w:val="en-GB"/>
        </w:rPr>
      </w:pPr>
      <w:r w:rsidRPr="003154FF">
        <w:rPr>
          <w:b/>
          <w:sz w:val="32"/>
          <w:szCs w:val="32"/>
          <w:lang w:val="en-GB"/>
        </w:rPr>
        <w:t>Module: Enterprise and Entrepreneurship</w:t>
      </w:r>
    </w:p>
    <w:p w14:paraId="5DAE8202" w14:textId="77777777" w:rsidR="00AD4D61" w:rsidRPr="003154FF" w:rsidRDefault="00AD4D61">
      <w:pPr>
        <w:spacing w:line="360" w:lineRule="auto"/>
        <w:jc w:val="center"/>
        <w:rPr>
          <w:b/>
          <w:sz w:val="32"/>
          <w:szCs w:val="32"/>
          <w:lang w:val="en-GB"/>
        </w:rPr>
      </w:pPr>
    </w:p>
    <w:p w14:paraId="0ABE6D28" w14:textId="77777777" w:rsidR="00AD4D61" w:rsidRPr="003154FF" w:rsidRDefault="00A723AD">
      <w:pPr>
        <w:spacing w:line="360" w:lineRule="auto"/>
        <w:jc w:val="center"/>
        <w:rPr>
          <w:b/>
          <w:sz w:val="32"/>
          <w:szCs w:val="32"/>
          <w:lang w:val="en-GB"/>
        </w:rPr>
      </w:pPr>
      <w:r w:rsidRPr="003154FF">
        <w:rPr>
          <w:b/>
          <w:sz w:val="32"/>
          <w:szCs w:val="32"/>
          <w:lang w:val="en-GB"/>
        </w:rPr>
        <w:t>Module code: LCLM4006</w:t>
      </w:r>
    </w:p>
    <w:p w14:paraId="466E569F" w14:textId="77777777" w:rsidR="00AD4D61" w:rsidRPr="003154FF" w:rsidRDefault="00AD4D61">
      <w:pPr>
        <w:spacing w:line="360" w:lineRule="auto"/>
        <w:jc w:val="center"/>
        <w:rPr>
          <w:b/>
          <w:sz w:val="32"/>
          <w:szCs w:val="32"/>
          <w:lang w:val="en-GB"/>
        </w:rPr>
      </w:pPr>
    </w:p>
    <w:p w14:paraId="11FDE95B" w14:textId="4900FAB9" w:rsidR="00AD4D61" w:rsidRPr="003154FF" w:rsidRDefault="00A723AD">
      <w:pPr>
        <w:spacing w:line="360" w:lineRule="auto"/>
        <w:jc w:val="center"/>
        <w:rPr>
          <w:b/>
          <w:sz w:val="32"/>
          <w:szCs w:val="32"/>
          <w:lang w:val="en-GB"/>
        </w:rPr>
      </w:pPr>
      <w:r w:rsidRPr="003154FF">
        <w:rPr>
          <w:b/>
          <w:sz w:val="32"/>
          <w:szCs w:val="32"/>
          <w:lang w:val="en-GB"/>
        </w:rPr>
        <w:t xml:space="preserve">Lecturer: </w:t>
      </w:r>
      <w:r w:rsidR="007508A3">
        <w:rPr>
          <w:b/>
          <w:sz w:val="32"/>
          <w:szCs w:val="32"/>
          <w:lang w:val="en-GB"/>
        </w:rPr>
        <w:t>Thomas Adeyemi</w:t>
      </w:r>
    </w:p>
    <w:p w14:paraId="54EE087F" w14:textId="77777777" w:rsidR="00AD4D61" w:rsidRPr="003154FF" w:rsidRDefault="00AD4D61">
      <w:pPr>
        <w:spacing w:line="360" w:lineRule="auto"/>
        <w:jc w:val="center"/>
        <w:rPr>
          <w:b/>
          <w:sz w:val="32"/>
          <w:szCs w:val="32"/>
          <w:lang w:val="en-GB"/>
        </w:rPr>
      </w:pPr>
    </w:p>
    <w:p w14:paraId="4AC8D211" w14:textId="77777777" w:rsidR="00AD4D61" w:rsidRPr="003154FF" w:rsidRDefault="00A723AD">
      <w:pPr>
        <w:spacing w:line="360" w:lineRule="auto"/>
        <w:jc w:val="center"/>
        <w:rPr>
          <w:b/>
          <w:sz w:val="32"/>
          <w:szCs w:val="32"/>
          <w:lang w:val="en-GB"/>
        </w:rPr>
      </w:pPr>
      <w:r w:rsidRPr="003154FF">
        <w:rPr>
          <w:b/>
          <w:sz w:val="32"/>
          <w:szCs w:val="32"/>
          <w:lang w:val="en-GB"/>
        </w:rPr>
        <w:t>Assignment Title: Task 1: Individual Written Business Plan</w:t>
      </w:r>
    </w:p>
    <w:p w14:paraId="152FBF87" w14:textId="77777777" w:rsidR="00AD4D61" w:rsidRPr="003154FF" w:rsidRDefault="00AD4D61">
      <w:pPr>
        <w:spacing w:line="360" w:lineRule="auto"/>
        <w:jc w:val="center"/>
        <w:rPr>
          <w:b/>
          <w:sz w:val="32"/>
          <w:szCs w:val="32"/>
          <w:lang w:val="en-GB"/>
        </w:rPr>
      </w:pPr>
    </w:p>
    <w:p w14:paraId="63D3605A" w14:textId="1AC3AAED" w:rsidR="00AD4D61" w:rsidRPr="003154FF" w:rsidRDefault="00A723AD">
      <w:pPr>
        <w:spacing w:line="360" w:lineRule="auto"/>
        <w:jc w:val="center"/>
        <w:rPr>
          <w:b/>
          <w:sz w:val="32"/>
          <w:szCs w:val="32"/>
          <w:lang w:val="en-GB"/>
        </w:rPr>
      </w:pPr>
      <w:r w:rsidRPr="003154FF">
        <w:rPr>
          <w:b/>
          <w:sz w:val="32"/>
          <w:szCs w:val="32"/>
          <w:lang w:val="en-GB"/>
        </w:rPr>
        <w:t>Student Name:</w:t>
      </w:r>
      <w:r w:rsidR="007508A3">
        <w:rPr>
          <w:b/>
          <w:sz w:val="32"/>
          <w:szCs w:val="32"/>
          <w:lang w:val="en-GB"/>
        </w:rPr>
        <w:t xml:space="preserve"> Flavian George Raducu</w:t>
      </w:r>
    </w:p>
    <w:p w14:paraId="3F245362" w14:textId="77777777" w:rsidR="00AD4D61" w:rsidRPr="003154FF" w:rsidRDefault="00AD4D61">
      <w:pPr>
        <w:spacing w:line="360" w:lineRule="auto"/>
        <w:jc w:val="center"/>
        <w:rPr>
          <w:b/>
          <w:sz w:val="32"/>
          <w:szCs w:val="32"/>
          <w:lang w:val="en-GB"/>
        </w:rPr>
      </w:pPr>
    </w:p>
    <w:p w14:paraId="6F9FA5A6" w14:textId="4253AA96" w:rsidR="00346D77" w:rsidRDefault="00A723AD">
      <w:pPr>
        <w:spacing w:line="360" w:lineRule="auto"/>
        <w:jc w:val="center"/>
        <w:rPr>
          <w:b/>
          <w:sz w:val="32"/>
          <w:szCs w:val="32"/>
          <w:lang w:val="en-GB"/>
        </w:rPr>
      </w:pPr>
      <w:r w:rsidRPr="003154FF">
        <w:rPr>
          <w:b/>
          <w:sz w:val="32"/>
          <w:szCs w:val="32"/>
          <w:lang w:val="en-GB"/>
        </w:rPr>
        <w:t xml:space="preserve">Student ID: </w:t>
      </w:r>
      <w:r w:rsidR="007508A3">
        <w:rPr>
          <w:b/>
          <w:sz w:val="32"/>
          <w:szCs w:val="32"/>
          <w:lang w:val="en-GB"/>
        </w:rPr>
        <w:t>2411676</w:t>
      </w:r>
    </w:p>
    <w:p w14:paraId="5AA2C358" w14:textId="77777777" w:rsidR="00346D77" w:rsidRDefault="00346D77">
      <w:pPr>
        <w:rPr>
          <w:b/>
          <w:sz w:val="32"/>
          <w:szCs w:val="32"/>
          <w:lang w:val="en-GB"/>
        </w:rPr>
      </w:pPr>
      <w:r>
        <w:rPr>
          <w:b/>
          <w:sz w:val="32"/>
          <w:szCs w:val="32"/>
          <w:lang w:val="en-GB"/>
        </w:rPr>
        <w:br w:type="page"/>
      </w:r>
    </w:p>
    <w:sdt>
      <w:sdtPr>
        <w:rPr>
          <w:rFonts w:ascii="Arial" w:eastAsia="Arial" w:hAnsi="Arial" w:cs="Arial"/>
          <w:color w:val="auto"/>
          <w:sz w:val="22"/>
          <w:szCs w:val="22"/>
          <w:lang w:val="en-IN" w:eastAsia="en-IN"/>
        </w:rPr>
        <w:id w:val="-916397605"/>
        <w:docPartObj>
          <w:docPartGallery w:val="Table of Contents"/>
          <w:docPartUnique/>
        </w:docPartObj>
      </w:sdtPr>
      <w:sdtEndPr>
        <w:rPr>
          <w:b/>
          <w:bCs/>
          <w:noProof/>
        </w:rPr>
      </w:sdtEndPr>
      <w:sdtContent>
        <w:p w14:paraId="312CF27E" w14:textId="77777777" w:rsidR="00346D77" w:rsidRPr="00F437A4" w:rsidRDefault="00346D77" w:rsidP="00F437A4">
          <w:pPr>
            <w:pStyle w:val="TOCHeading"/>
            <w:jc w:val="center"/>
            <w:rPr>
              <w:rFonts w:ascii="Arial" w:hAnsi="Arial" w:cs="Arial"/>
              <w:b/>
              <w:bCs/>
              <w:color w:val="000000" w:themeColor="text1"/>
              <w:sz w:val="24"/>
              <w:szCs w:val="24"/>
            </w:rPr>
          </w:pPr>
          <w:r w:rsidRPr="00F437A4">
            <w:rPr>
              <w:rFonts w:ascii="Arial" w:hAnsi="Arial" w:cs="Arial"/>
              <w:b/>
              <w:bCs/>
              <w:color w:val="000000" w:themeColor="text1"/>
              <w:sz w:val="24"/>
              <w:szCs w:val="24"/>
            </w:rPr>
            <w:t>Table of Contents</w:t>
          </w:r>
        </w:p>
        <w:p w14:paraId="245F985A" w14:textId="77777777" w:rsidR="00CE575C" w:rsidRPr="00F437A4" w:rsidRDefault="00346D77" w:rsidP="00CE575C">
          <w:pPr>
            <w:pStyle w:val="TOC1"/>
            <w:tabs>
              <w:tab w:val="right" w:leader="dot" w:pos="9019"/>
            </w:tabs>
            <w:spacing w:line="360" w:lineRule="auto"/>
            <w:jc w:val="both"/>
            <w:rPr>
              <w:rFonts w:eastAsiaTheme="minorEastAsia"/>
              <w:noProof/>
              <w:sz w:val="24"/>
              <w:szCs w:val="24"/>
            </w:rPr>
          </w:pPr>
          <w:r w:rsidRPr="00F437A4">
            <w:rPr>
              <w:color w:val="000000" w:themeColor="text1"/>
              <w:sz w:val="24"/>
              <w:szCs w:val="24"/>
            </w:rPr>
            <w:fldChar w:fldCharType="begin"/>
          </w:r>
          <w:r w:rsidRPr="00F437A4">
            <w:rPr>
              <w:color w:val="000000" w:themeColor="text1"/>
              <w:sz w:val="24"/>
              <w:szCs w:val="24"/>
            </w:rPr>
            <w:instrText xml:space="preserve"> TOC \o "1-3" \h \z \u </w:instrText>
          </w:r>
          <w:r w:rsidRPr="00F437A4">
            <w:rPr>
              <w:color w:val="000000" w:themeColor="text1"/>
              <w:sz w:val="24"/>
              <w:szCs w:val="24"/>
            </w:rPr>
            <w:fldChar w:fldCharType="separate"/>
          </w:r>
          <w:hyperlink w:anchor="_Toc202197756" w:history="1">
            <w:r w:rsidR="00CE575C" w:rsidRPr="00F437A4">
              <w:rPr>
                <w:rStyle w:val="Hyperlink"/>
                <w:noProof/>
                <w:sz w:val="24"/>
                <w:szCs w:val="24"/>
              </w:rPr>
              <w:t>1. Introduction</w:t>
            </w:r>
            <w:r w:rsidR="00CE575C" w:rsidRPr="00F437A4">
              <w:rPr>
                <w:noProof/>
                <w:webHidden/>
                <w:sz w:val="24"/>
                <w:szCs w:val="24"/>
              </w:rPr>
              <w:tab/>
            </w:r>
            <w:r w:rsidR="00CE575C" w:rsidRPr="00F437A4">
              <w:rPr>
                <w:noProof/>
                <w:webHidden/>
                <w:sz w:val="24"/>
                <w:szCs w:val="24"/>
              </w:rPr>
              <w:fldChar w:fldCharType="begin"/>
            </w:r>
            <w:r w:rsidR="00CE575C" w:rsidRPr="00F437A4">
              <w:rPr>
                <w:noProof/>
                <w:webHidden/>
                <w:sz w:val="24"/>
                <w:szCs w:val="24"/>
              </w:rPr>
              <w:instrText xml:space="preserve"> PAGEREF _Toc202197756 \h </w:instrText>
            </w:r>
            <w:r w:rsidR="00CE575C" w:rsidRPr="00F437A4">
              <w:rPr>
                <w:noProof/>
                <w:webHidden/>
                <w:sz w:val="24"/>
                <w:szCs w:val="24"/>
              </w:rPr>
            </w:r>
            <w:r w:rsidR="00CE575C" w:rsidRPr="00F437A4">
              <w:rPr>
                <w:noProof/>
                <w:webHidden/>
                <w:sz w:val="24"/>
                <w:szCs w:val="24"/>
              </w:rPr>
              <w:fldChar w:fldCharType="separate"/>
            </w:r>
            <w:r w:rsidR="00CE575C" w:rsidRPr="00F437A4">
              <w:rPr>
                <w:noProof/>
                <w:webHidden/>
                <w:sz w:val="24"/>
                <w:szCs w:val="24"/>
              </w:rPr>
              <w:t>3</w:t>
            </w:r>
            <w:r w:rsidR="00CE575C" w:rsidRPr="00F437A4">
              <w:rPr>
                <w:noProof/>
                <w:webHidden/>
                <w:sz w:val="24"/>
                <w:szCs w:val="24"/>
              </w:rPr>
              <w:fldChar w:fldCharType="end"/>
            </w:r>
          </w:hyperlink>
        </w:p>
        <w:p w14:paraId="0264809A"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57" w:history="1">
            <w:r w:rsidRPr="00F437A4">
              <w:rPr>
                <w:rStyle w:val="Hyperlink"/>
                <w:noProof/>
                <w:sz w:val="24"/>
                <w:szCs w:val="24"/>
              </w:rPr>
              <w:t>2. Overview of the business idea</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_Toc202197757 \h </w:instrText>
            </w:r>
            <w:r w:rsidRPr="00F437A4">
              <w:rPr>
                <w:noProof/>
                <w:webHidden/>
                <w:sz w:val="24"/>
                <w:szCs w:val="24"/>
              </w:rPr>
            </w:r>
            <w:r w:rsidRPr="00F437A4">
              <w:rPr>
                <w:noProof/>
                <w:webHidden/>
                <w:sz w:val="24"/>
                <w:szCs w:val="24"/>
              </w:rPr>
              <w:fldChar w:fldCharType="separate"/>
            </w:r>
            <w:r w:rsidRPr="00F437A4">
              <w:rPr>
                <w:noProof/>
                <w:webHidden/>
                <w:sz w:val="24"/>
                <w:szCs w:val="24"/>
              </w:rPr>
              <w:t>4</w:t>
            </w:r>
            <w:r w:rsidRPr="00F437A4">
              <w:rPr>
                <w:noProof/>
                <w:webHidden/>
                <w:sz w:val="24"/>
                <w:szCs w:val="24"/>
              </w:rPr>
              <w:fldChar w:fldCharType="end"/>
            </w:r>
          </w:hyperlink>
        </w:p>
        <w:p w14:paraId="64A6477E"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58" w:history="1">
            <w:r w:rsidRPr="00F437A4">
              <w:rPr>
                <w:rStyle w:val="Hyperlink"/>
                <w:noProof/>
                <w:sz w:val="24"/>
                <w:szCs w:val="24"/>
              </w:rPr>
              <w:t>3. Legal format and management structure of the start-up enterprise</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_Toc202197758 \h </w:instrText>
            </w:r>
            <w:r w:rsidRPr="00F437A4">
              <w:rPr>
                <w:noProof/>
                <w:webHidden/>
                <w:sz w:val="24"/>
                <w:szCs w:val="24"/>
              </w:rPr>
            </w:r>
            <w:r w:rsidRPr="00F437A4">
              <w:rPr>
                <w:noProof/>
                <w:webHidden/>
                <w:sz w:val="24"/>
                <w:szCs w:val="24"/>
              </w:rPr>
              <w:fldChar w:fldCharType="separate"/>
            </w:r>
            <w:r w:rsidRPr="00F437A4">
              <w:rPr>
                <w:noProof/>
                <w:webHidden/>
                <w:sz w:val="24"/>
                <w:szCs w:val="24"/>
              </w:rPr>
              <w:t>5</w:t>
            </w:r>
            <w:r w:rsidRPr="00F437A4">
              <w:rPr>
                <w:noProof/>
                <w:webHidden/>
                <w:sz w:val="24"/>
                <w:szCs w:val="24"/>
              </w:rPr>
              <w:fldChar w:fldCharType="end"/>
            </w:r>
          </w:hyperlink>
        </w:p>
        <w:p w14:paraId="5A11ABC7" w14:textId="77777777" w:rsidR="00CE575C" w:rsidRPr="00F437A4" w:rsidRDefault="00CE575C" w:rsidP="00CE575C">
          <w:pPr>
            <w:pStyle w:val="TOC2"/>
            <w:tabs>
              <w:tab w:val="right" w:leader="dot" w:pos="9019"/>
            </w:tabs>
            <w:spacing w:line="360" w:lineRule="auto"/>
            <w:jc w:val="both"/>
            <w:rPr>
              <w:rFonts w:eastAsiaTheme="minorEastAsia"/>
              <w:noProof/>
              <w:sz w:val="24"/>
              <w:szCs w:val="24"/>
            </w:rPr>
          </w:pPr>
          <w:hyperlink w:anchor="_Toc202197759" w:history="1">
            <w:r w:rsidRPr="00F437A4">
              <w:rPr>
                <w:rStyle w:val="Hyperlink"/>
                <w:noProof/>
                <w:sz w:val="24"/>
                <w:szCs w:val="24"/>
                <w:lang w:val="en-GB"/>
              </w:rPr>
              <w:t>3.1 Legal format of the company</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_Toc202197759 \h </w:instrText>
            </w:r>
            <w:r w:rsidRPr="00F437A4">
              <w:rPr>
                <w:noProof/>
                <w:webHidden/>
                <w:sz w:val="24"/>
                <w:szCs w:val="24"/>
              </w:rPr>
            </w:r>
            <w:r w:rsidRPr="00F437A4">
              <w:rPr>
                <w:noProof/>
                <w:webHidden/>
                <w:sz w:val="24"/>
                <w:szCs w:val="24"/>
              </w:rPr>
              <w:fldChar w:fldCharType="separate"/>
            </w:r>
            <w:r w:rsidRPr="00F437A4">
              <w:rPr>
                <w:noProof/>
                <w:webHidden/>
                <w:sz w:val="24"/>
                <w:szCs w:val="24"/>
              </w:rPr>
              <w:t>5</w:t>
            </w:r>
            <w:r w:rsidRPr="00F437A4">
              <w:rPr>
                <w:noProof/>
                <w:webHidden/>
                <w:sz w:val="24"/>
                <w:szCs w:val="24"/>
              </w:rPr>
              <w:fldChar w:fldCharType="end"/>
            </w:r>
          </w:hyperlink>
        </w:p>
        <w:p w14:paraId="72F7DD90" w14:textId="77777777" w:rsidR="00CE575C" w:rsidRPr="00F437A4" w:rsidRDefault="00CE575C" w:rsidP="00CE575C">
          <w:pPr>
            <w:pStyle w:val="TOC2"/>
            <w:tabs>
              <w:tab w:val="right" w:leader="dot" w:pos="9019"/>
            </w:tabs>
            <w:spacing w:line="360" w:lineRule="auto"/>
            <w:jc w:val="both"/>
            <w:rPr>
              <w:rFonts w:eastAsiaTheme="minorEastAsia"/>
              <w:noProof/>
              <w:sz w:val="24"/>
              <w:szCs w:val="24"/>
            </w:rPr>
          </w:pPr>
          <w:hyperlink w:anchor="_Toc202197760" w:history="1">
            <w:r w:rsidRPr="00F437A4">
              <w:rPr>
                <w:rStyle w:val="Hyperlink"/>
                <w:noProof/>
                <w:sz w:val="24"/>
                <w:szCs w:val="24"/>
                <w:lang w:val="en-GB"/>
              </w:rPr>
              <w:t>3.2 Management structure of the company</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_Toc202197760 \h </w:instrText>
            </w:r>
            <w:r w:rsidRPr="00F437A4">
              <w:rPr>
                <w:noProof/>
                <w:webHidden/>
                <w:sz w:val="24"/>
                <w:szCs w:val="24"/>
              </w:rPr>
            </w:r>
            <w:r w:rsidRPr="00F437A4">
              <w:rPr>
                <w:noProof/>
                <w:webHidden/>
                <w:sz w:val="24"/>
                <w:szCs w:val="24"/>
              </w:rPr>
              <w:fldChar w:fldCharType="separate"/>
            </w:r>
            <w:r w:rsidRPr="00F437A4">
              <w:rPr>
                <w:noProof/>
                <w:webHidden/>
                <w:sz w:val="24"/>
                <w:szCs w:val="24"/>
              </w:rPr>
              <w:t>5</w:t>
            </w:r>
            <w:r w:rsidRPr="00F437A4">
              <w:rPr>
                <w:noProof/>
                <w:webHidden/>
                <w:sz w:val="24"/>
                <w:szCs w:val="24"/>
              </w:rPr>
              <w:fldChar w:fldCharType="end"/>
            </w:r>
          </w:hyperlink>
        </w:p>
        <w:p w14:paraId="29FBC936"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61" w:history="1">
            <w:r w:rsidRPr="00F437A4">
              <w:rPr>
                <w:rStyle w:val="Hyperlink"/>
                <w:noProof/>
                <w:sz w:val="24"/>
                <w:szCs w:val="24"/>
              </w:rPr>
              <w:t>4. PESTEL analysis</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_Toc202197761 \h </w:instrText>
            </w:r>
            <w:r w:rsidRPr="00F437A4">
              <w:rPr>
                <w:noProof/>
                <w:webHidden/>
                <w:sz w:val="24"/>
                <w:szCs w:val="24"/>
              </w:rPr>
            </w:r>
            <w:r w:rsidRPr="00F437A4">
              <w:rPr>
                <w:noProof/>
                <w:webHidden/>
                <w:sz w:val="24"/>
                <w:szCs w:val="24"/>
              </w:rPr>
              <w:fldChar w:fldCharType="separate"/>
            </w:r>
            <w:r w:rsidRPr="00F437A4">
              <w:rPr>
                <w:noProof/>
                <w:webHidden/>
                <w:sz w:val="24"/>
                <w:szCs w:val="24"/>
              </w:rPr>
              <w:t>6</w:t>
            </w:r>
            <w:r w:rsidRPr="00F437A4">
              <w:rPr>
                <w:noProof/>
                <w:webHidden/>
                <w:sz w:val="24"/>
                <w:szCs w:val="24"/>
              </w:rPr>
              <w:fldChar w:fldCharType="end"/>
            </w:r>
          </w:hyperlink>
        </w:p>
        <w:p w14:paraId="3B62E5AC"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62" w:history="1">
            <w:r w:rsidRPr="00F437A4">
              <w:rPr>
                <w:rStyle w:val="Hyperlink"/>
                <w:noProof/>
                <w:sz w:val="24"/>
                <w:szCs w:val="24"/>
              </w:rPr>
              <w:t>5. Marketing strategies the enterprise will adopt to reach its customers</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_Toc202197762 \h </w:instrText>
            </w:r>
            <w:r w:rsidRPr="00F437A4">
              <w:rPr>
                <w:noProof/>
                <w:webHidden/>
                <w:sz w:val="24"/>
                <w:szCs w:val="24"/>
              </w:rPr>
            </w:r>
            <w:r w:rsidRPr="00F437A4">
              <w:rPr>
                <w:noProof/>
                <w:webHidden/>
                <w:sz w:val="24"/>
                <w:szCs w:val="24"/>
              </w:rPr>
              <w:fldChar w:fldCharType="separate"/>
            </w:r>
            <w:r w:rsidRPr="00F437A4">
              <w:rPr>
                <w:noProof/>
                <w:webHidden/>
                <w:sz w:val="24"/>
                <w:szCs w:val="24"/>
              </w:rPr>
              <w:t>11</w:t>
            </w:r>
            <w:r w:rsidRPr="00F437A4">
              <w:rPr>
                <w:noProof/>
                <w:webHidden/>
                <w:sz w:val="24"/>
                <w:szCs w:val="24"/>
              </w:rPr>
              <w:fldChar w:fldCharType="end"/>
            </w:r>
          </w:hyperlink>
        </w:p>
        <w:p w14:paraId="5C11D525" w14:textId="77777777" w:rsidR="00CE575C" w:rsidRPr="00F437A4" w:rsidRDefault="00CE575C" w:rsidP="00CE575C">
          <w:pPr>
            <w:pStyle w:val="TOC2"/>
            <w:tabs>
              <w:tab w:val="right" w:leader="dot" w:pos="9019"/>
            </w:tabs>
            <w:spacing w:line="360" w:lineRule="auto"/>
            <w:jc w:val="both"/>
            <w:rPr>
              <w:rFonts w:eastAsiaTheme="minorEastAsia"/>
              <w:noProof/>
              <w:sz w:val="24"/>
              <w:szCs w:val="24"/>
            </w:rPr>
          </w:pPr>
          <w:hyperlink w:anchor="_Toc202197763" w:history="1">
            <w:r w:rsidRPr="00F437A4">
              <w:rPr>
                <w:rStyle w:val="Hyperlink"/>
                <w:noProof/>
                <w:sz w:val="24"/>
                <w:szCs w:val="24"/>
                <w:lang w:val="en-GB"/>
              </w:rPr>
              <w:t>5.1 Marketing Mix (7Ps)</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_Toc202197763 \h </w:instrText>
            </w:r>
            <w:r w:rsidRPr="00F437A4">
              <w:rPr>
                <w:noProof/>
                <w:webHidden/>
                <w:sz w:val="24"/>
                <w:szCs w:val="24"/>
              </w:rPr>
            </w:r>
            <w:r w:rsidRPr="00F437A4">
              <w:rPr>
                <w:noProof/>
                <w:webHidden/>
                <w:sz w:val="24"/>
                <w:szCs w:val="24"/>
              </w:rPr>
              <w:fldChar w:fldCharType="separate"/>
            </w:r>
            <w:r w:rsidRPr="00F437A4">
              <w:rPr>
                <w:noProof/>
                <w:webHidden/>
                <w:sz w:val="24"/>
                <w:szCs w:val="24"/>
              </w:rPr>
              <w:t>11</w:t>
            </w:r>
            <w:r w:rsidRPr="00F437A4">
              <w:rPr>
                <w:noProof/>
                <w:webHidden/>
                <w:sz w:val="24"/>
                <w:szCs w:val="24"/>
              </w:rPr>
              <w:fldChar w:fldCharType="end"/>
            </w:r>
          </w:hyperlink>
        </w:p>
        <w:p w14:paraId="332AC83B"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64" w:history="1">
            <w:r w:rsidRPr="00F437A4">
              <w:rPr>
                <w:rStyle w:val="Hyperlink"/>
                <w:noProof/>
                <w:sz w:val="24"/>
                <w:szCs w:val="24"/>
              </w:rPr>
              <w:t>6. Required funding and its allocation with future financial projections</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_Toc202197764 \h </w:instrText>
            </w:r>
            <w:r w:rsidRPr="00F437A4">
              <w:rPr>
                <w:noProof/>
                <w:webHidden/>
                <w:sz w:val="24"/>
                <w:szCs w:val="24"/>
              </w:rPr>
            </w:r>
            <w:r w:rsidRPr="00F437A4">
              <w:rPr>
                <w:noProof/>
                <w:webHidden/>
                <w:sz w:val="24"/>
                <w:szCs w:val="24"/>
              </w:rPr>
              <w:fldChar w:fldCharType="separate"/>
            </w:r>
            <w:r w:rsidRPr="00F437A4">
              <w:rPr>
                <w:noProof/>
                <w:webHidden/>
                <w:sz w:val="24"/>
                <w:szCs w:val="24"/>
              </w:rPr>
              <w:t>12</w:t>
            </w:r>
            <w:r w:rsidRPr="00F437A4">
              <w:rPr>
                <w:noProof/>
                <w:webHidden/>
                <w:sz w:val="24"/>
                <w:szCs w:val="24"/>
              </w:rPr>
              <w:fldChar w:fldCharType="end"/>
            </w:r>
          </w:hyperlink>
        </w:p>
        <w:p w14:paraId="0B504678"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65" w:history="1">
            <w:r w:rsidRPr="00F437A4">
              <w:rPr>
                <w:rStyle w:val="Hyperlink"/>
                <w:noProof/>
                <w:sz w:val="24"/>
                <w:szCs w:val="24"/>
              </w:rPr>
              <w:t>7. Conclusion</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_Toc202197765 \h </w:instrText>
            </w:r>
            <w:r w:rsidRPr="00F437A4">
              <w:rPr>
                <w:noProof/>
                <w:webHidden/>
                <w:sz w:val="24"/>
                <w:szCs w:val="24"/>
              </w:rPr>
            </w:r>
            <w:r w:rsidRPr="00F437A4">
              <w:rPr>
                <w:noProof/>
                <w:webHidden/>
                <w:sz w:val="24"/>
                <w:szCs w:val="24"/>
              </w:rPr>
              <w:fldChar w:fldCharType="separate"/>
            </w:r>
            <w:r w:rsidRPr="00F437A4">
              <w:rPr>
                <w:noProof/>
                <w:webHidden/>
                <w:sz w:val="24"/>
                <w:szCs w:val="24"/>
              </w:rPr>
              <w:t>14</w:t>
            </w:r>
            <w:r w:rsidRPr="00F437A4">
              <w:rPr>
                <w:noProof/>
                <w:webHidden/>
                <w:sz w:val="24"/>
                <w:szCs w:val="24"/>
              </w:rPr>
              <w:fldChar w:fldCharType="end"/>
            </w:r>
          </w:hyperlink>
        </w:p>
        <w:p w14:paraId="21AC2491" w14:textId="77777777" w:rsidR="00CE575C" w:rsidRPr="00F437A4" w:rsidRDefault="00CE575C" w:rsidP="00CE575C">
          <w:pPr>
            <w:pStyle w:val="TOC1"/>
            <w:tabs>
              <w:tab w:val="right" w:leader="dot" w:pos="9019"/>
            </w:tabs>
            <w:spacing w:line="360" w:lineRule="auto"/>
            <w:jc w:val="both"/>
            <w:rPr>
              <w:rFonts w:eastAsiaTheme="minorEastAsia"/>
              <w:noProof/>
              <w:sz w:val="24"/>
              <w:szCs w:val="24"/>
            </w:rPr>
          </w:pPr>
          <w:hyperlink w:anchor="_Toc202197766" w:history="1">
            <w:r w:rsidRPr="00F437A4">
              <w:rPr>
                <w:rStyle w:val="Hyperlink"/>
                <w:noProof/>
                <w:sz w:val="24"/>
                <w:szCs w:val="24"/>
              </w:rPr>
              <w:t>8. Reference List</w:t>
            </w:r>
            <w:r w:rsidRPr="00F437A4">
              <w:rPr>
                <w:noProof/>
                <w:webHidden/>
                <w:sz w:val="24"/>
                <w:szCs w:val="24"/>
              </w:rPr>
              <w:tab/>
            </w:r>
            <w:r w:rsidRPr="00F437A4">
              <w:rPr>
                <w:noProof/>
                <w:webHidden/>
                <w:sz w:val="24"/>
                <w:szCs w:val="24"/>
              </w:rPr>
              <w:fldChar w:fldCharType="begin"/>
            </w:r>
            <w:r w:rsidRPr="00F437A4">
              <w:rPr>
                <w:noProof/>
                <w:webHidden/>
                <w:sz w:val="24"/>
                <w:szCs w:val="24"/>
              </w:rPr>
              <w:instrText xml:space="preserve"> PAGEREF _Toc202197766 \h </w:instrText>
            </w:r>
            <w:r w:rsidRPr="00F437A4">
              <w:rPr>
                <w:noProof/>
                <w:webHidden/>
                <w:sz w:val="24"/>
                <w:szCs w:val="24"/>
              </w:rPr>
            </w:r>
            <w:r w:rsidRPr="00F437A4">
              <w:rPr>
                <w:noProof/>
                <w:webHidden/>
                <w:sz w:val="24"/>
                <w:szCs w:val="24"/>
              </w:rPr>
              <w:fldChar w:fldCharType="separate"/>
            </w:r>
            <w:r w:rsidRPr="00F437A4">
              <w:rPr>
                <w:noProof/>
                <w:webHidden/>
                <w:sz w:val="24"/>
                <w:szCs w:val="24"/>
              </w:rPr>
              <w:t>15</w:t>
            </w:r>
            <w:r w:rsidRPr="00F437A4">
              <w:rPr>
                <w:noProof/>
                <w:webHidden/>
                <w:sz w:val="24"/>
                <w:szCs w:val="24"/>
              </w:rPr>
              <w:fldChar w:fldCharType="end"/>
            </w:r>
          </w:hyperlink>
        </w:p>
        <w:p w14:paraId="64038047" w14:textId="77777777" w:rsidR="00346D77" w:rsidRDefault="00346D77" w:rsidP="00CE575C">
          <w:pPr>
            <w:spacing w:line="360" w:lineRule="auto"/>
            <w:jc w:val="both"/>
          </w:pPr>
          <w:r w:rsidRPr="00F437A4">
            <w:rPr>
              <w:b/>
              <w:bCs/>
              <w:noProof/>
              <w:color w:val="000000" w:themeColor="text1"/>
              <w:sz w:val="24"/>
              <w:szCs w:val="24"/>
            </w:rPr>
            <w:fldChar w:fldCharType="end"/>
          </w:r>
        </w:p>
      </w:sdtContent>
    </w:sdt>
    <w:p w14:paraId="755D0712" w14:textId="77777777" w:rsidR="00AD4D61" w:rsidRPr="003154FF" w:rsidRDefault="00A723AD" w:rsidP="00346D77">
      <w:pPr>
        <w:spacing w:line="360" w:lineRule="auto"/>
        <w:rPr>
          <w:b/>
          <w:sz w:val="24"/>
          <w:szCs w:val="24"/>
          <w:lang w:val="en-GB"/>
        </w:rPr>
      </w:pPr>
      <w:r w:rsidRPr="003154FF">
        <w:rPr>
          <w:lang w:val="en-GB"/>
        </w:rPr>
        <w:br w:type="page"/>
      </w:r>
    </w:p>
    <w:p w14:paraId="0CE5313B" w14:textId="77777777" w:rsidR="00AD4D61" w:rsidRPr="003154FF" w:rsidRDefault="00A723AD" w:rsidP="00CE575C">
      <w:pPr>
        <w:pStyle w:val="Heading1"/>
      </w:pPr>
      <w:bookmarkStart w:id="0" w:name="_l8mbqtorgrag" w:colFirst="0" w:colLast="0"/>
      <w:bookmarkStart w:id="1" w:name="_Toc202197756"/>
      <w:bookmarkEnd w:id="0"/>
      <w:r w:rsidRPr="003154FF">
        <w:lastRenderedPageBreak/>
        <w:t>1. Introduction</w:t>
      </w:r>
      <w:bookmarkEnd w:id="1"/>
      <w:r w:rsidRPr="003154FF">
        <w:t xml:space="preserve"> </w:t>
      </w:r>
    </w:p>
    <w:p w14:paraId="4F9E694B" w14:textId="77777777" w:rsidR="00AD4D61" w:rsidRPr="003154FF" w:rsidRDefault="00A723AD">
      <w:pPr>
        <w:spacing w:line="360" w:lineRule="auto"/>
        <w:jc w:val="both"/>
        <w:rPr>
          <w:sz w:val="24"/>
          <w:szCs w:val="24"/>
          <w:lang w:val="en-GB"/>
        </w:rPr>
      </w:pPr>
      <w:r w:rsidRPr="003154FF">
        <w:rPr>
          <w:sz w:val="24"/>
          <w:szCs w:val="24"/>
          <w:lang w:val="en-GB"/>
        </w:rPr>
        <w:t>An enterprise is an organisation or business that offers products/services and focuses on growth and innovation. Entrepreneurship is the process of developing innovative business ideas and addressing opportunities to develop and grow new enterprises (</w:t>
      </w:r>
      <w:proofErr w:type="spellStart"/>
      <w:r w:rsidRPr="003154FF">
        <w:rPr>
          <w:sz w:val="24"/>
          <w:szCs w:val="24"/>
          <w:highlight w:val="white"/>
          <w:lang w:val="en-GB"/>
        </w:rPr>
        <w:t>Rosemaro</w:t>
      </w:r>
      <w:proofErr w:type="spellEnd"/>
      <w:r w:rsidRPr="003154FF">
        <w:rPr>
          <w:sz w:val="24"/>
          <w:szCs w:val="24"/>
          <w:highlight w:val="white"/>
          <w:lang w:val="en-GB"/>
        </w:rPr>
        <w:t>, 2022, p. 26</w:t>
      </w:r>
      <w:r w:rsidRPr="003154FF">
        <w:rPr>
          <w:sz w:val="24"/>
          <w:szCs w:val="24"/>
          <w:lang w:val="en-GB"/>
        </w:rPr>
        <w:t xml:space="preserve">). This report presents the business idea of a car wash company, ‘WashBright’, to a group of investors who are interested in investing up to £50,000 for a new business. This report includes a detailed overview of the business, along with its management and legal format as a start-up enterprise. A PESTEL analysis is also conducted in this report to address the impact of external factors on the business. The requirement of funding, along with the financial projections also mentioned at the end of this report. </w:t>
      </w:r>
    </w:p>
    <w:p w14:paraId="0B3A3951" w14:textId="77777777" w:rsidR="00AD4D61" w:rsidRPr="003154FF" w:rsidRDefault="00A723AD">
      <w:pPr>
        <w:pStyle w:val="Heading2"/>
        <w:rPr>
          <w:lang w:val="en-GB"/>
        </w:rPr>
      </w:pPr>
      <w:bookmarkStart w:id="2" w:name="_4fqudux7diep" w:colFirst="0" w:colLast="0"/>
      <w:bookmarkEnd w:id="2"/>
      <w:r w:rsidRPr="003154FF">
        <w:rPr>
          <w:lang w:val="en-GB"/>
        </w:rPr>
        <w:br w:type="page"/>
      </w:r>
    </w:p>
    <w:p w14:paraId="53B58E73" w14:textId="77777777" w:rsidR="00AD4D61" w:rsidRPr="003154FF" w:rsidRDefault="00A723AD" w:rsidP="00CE575C">
      <w:pPr>
        <w:pStyle w:val="Heading1"/>
      </w:pPr>
      <w:bookmarkStart w:id="3" w:name="_lzs9o5elwt05" w:colFirst="0" w:colLast="0"/>
      <w:bookmarkStart w:id="4" w:name="_Toc202197757"/>
      <w:bookmarkEnd w:id="3"/>
      <w:r w:rsidRPr="003154FF">
        <w:lastRenderedPageBreak/>
        <w:t>2. Overview of the business idea</w:t>
      </w:r>
      <w:bookmarkEnd w:id="4"/>
      <w:r w:rsidRPr="003154FF">
        <w:t xml:space="preserve"> </w:t>
      </w:r>
    </w:p>
    <w:p w14:paraId="7726AA31" w14:textId="77777777" w:rsidR="00AD4D61" w:rsidRPr="003154FF" w:rsidRDefault="00A723AD">
      <w:pPr>
        <w:spacing w:line="360" w:lineRule="auto"/>
        <w:jc w:val="both"/>
        <w:rPr>
          <w:sz w:val="24"/>
          <w:szCs w:val="24"/>
          <w:lang w:val="en-GB"/>
        </w:rPr>
      </w:pPr>
      <w:r w:rsidRPr="003154FF">
        <w:rPr>
          <w:sz w:val="24"/>
          <w:szCs w:val="24"/>
          <w:lang w:val="en-GB"/>
        </w:rPr>
        <w:t xml:space="preserve">The proposed business idea of WashBright will offer exterior and interior cleaning services, which will include </w:t>
      </w:r>
      <w:r w:rsidR="003154FF" w:rsidRPr="003154FF">
        <w:rPr>
          <w:sz w:val="24"/>
          <w:szCs w:val="24"/>
          <w:lang w:val="en-GB"/>
        </w:rPr>
        <w:t>touch less</w:t>
      </w:r>
      <w:r w:rsidRPr="003154FF">
        <w:rPr>
          <w:sz w:val="24"/>
          <w:szCs w:val="24"/>
          <w:lang w:val="en-GB"/>
        </w:rPr>
        <w:t xml:space="preserve"> car washes, automatic car washes, </w:t>
      </w:r>
      <w:r w:rsidR="003154FF" w:rsidRPr="003154FF">
        <w:rPr>
          <w:sz w:val="24"/>
          <w:szCs w:val="24"/>
          <w:lang w:val="en-GB"/>
        </w:rPr>
        <w:t>and self</w:t>
      </w:r>
      <w:r w:rsidRPr="003154FF">
        <w:rPr>
          <w:sz w:val="24"/>
          <w:szCs w:val="24"/>
          <w:lang w:val="en-GB"/>
        </w:rPr>
        <w:t xml:space="preserve">-service Jet washes, deep cleaning, and vacuuming. The business will also offer waxing and polishing services to cars to protect their paintwork and enhance their shine. WashBright will consider hygiene factors while cleaning the cars, such as commercial sanitisation, to meet the current customer needs. The proposed firm will also protect the environment by saving energy, conserving water, and managing waste. </w:t>
      </w:r>
    </w:p>
    <w:p w14:paraId="215C0088" w14:textId="77777777" w:rsidR="00AD4D61" w:rsidRPr="003154FF" w:rsidRDefault="00A723AD">
      <w:pPr>
        <w:spacing w:line="360" w:lineRule="auto"/>
        <w:jc w:val="center"/>
        <w:rPr>
          <w:sz w:val="24"/>
          <w:szCs w:val="24"/>
          <w:lang w:val="en-GB"/>
        </w:rPr>
      </w:pPr>
      <w:r w:rsidRPr="003154FF">
        <w:rPr>
          <w:noProof/>
          <w:sz w:val="24"/>
          <w:szCs w:val="24"/>
        </w:rPr>
        <w:drawing>
          <wp:inline distT="114300" distB="114300" distL="114300" distR="114300" wp14:anchorId="4D9E45A4" wp14:editId="4BE28C47">
            <wp:extent cx="2738438" cy="2605319"/>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738438" cy="2605319"/>
                    </a:xfrm>
                    <a:prstGeom prst="rect">
                      <a:avLst/>
                    </a:prstGeom>
                    <a:ln w="12700">
                      <a:solidFill>
                        <a:srgbClr val="000000"/>
                      </a:solidFill>
                      <a:prstDash val="solid"/>
                    </a:ln>
                  </pic:spPr>
                </pic:pic>
              </a:graphicData>
            </a:graphic>
          </wp:inline>
        </w:drawing>
      </w:r>
    </w:p>
    <w:p w14:paraId="618D1614" w14:textId="77777777" w:rsidR="00AD4D61" w:rsidRPr="003154FF" w:rsidRDefault="00A723AD">
      <w:pPr>
        <w:spacing w:line="360" w:lineRule="auto"/>
        <w:jc w:val="center"/>
        <w:rPr>
          <w:b/>
          <w:sz w:val="24"/>
          <w:szCs w:val="24"/>
          <w:lang w:val="en-GB"/>
        </w:rPr>
      </w:pPr>
      <w:r w:rsidRPr="003154FF">
        <w:rPr>
          <w:b/>
          <w:sz w:val="24"/>
          <w:szCs w:val="24"/>
          <w:lang w:val="en-GB"/>
        </w:rPr>
        <w:t>Figure 1: WashBright Logo</w:t>
      </w:r>
    </w:p>
    <w:p w14:paraId="7C94F1B3" w14:textId="77777777" w:rsidR="00AD4D61" w:rsidRPr="003154FF" w:rsidRDefault="00A723AD">
      <w:pPr>
        <w:spacing w:line="360" w:lineRule="auto"/>
        <w:jc w:val="center"/>
        <w:rPr>
          <w:sz w:val="24"/>
          <w:szCs w:val="24"/>
          <w:lang w:val="en-GB"/>
        </w:rPr>
      </w:pPr>
      <w:r w:rsidRPr="003154FF">
        <w:rPr>
          <w:sz w:val="24"/>
          <w:szCs w:val="24"/>
          <w:lang w:val="en-GB"/>
        </w:rPr>
        <w:t>(Source: Created by the Learner)</w:t>
      </w:r>
    </w:p>
    <w:p w14:paraId="79096A91" w14:textId="77777777" w:rsidR="00AD4D61" w:rsidRPr="003154FF" w:rsidRDefault="00A723AD" w:rsidP="00CE575C">
      <w:pPr>
        <w:pStyle w:val="Heading1"/>
      </w:pPr>
      <w:bookmarkStart w:id="5" w:name="_j70qb7riagt1" w:colFirst="0" w:colLast="0"/>
      <w:bookmarkEnd w:id="5"/>
      <w:r w:rsidRPr="003154FF">
        <w:br w:type="page"/>
      </w:r>
    </w:p>
    <w:p w14:paraId="794A3755" w14:textId="77777777" w:rsidR="00AD4D61" w:rsidRPr="003154FF" w:rsidRDefault="00A723AD" w:rsidP="00CE575C">
      <w:pPr>
        <w:pStyle w:val="Heading1"/>
      </w:pPr>
      <w:bookmarkStart w:id="6" w:name="_jk6fpxitow87" w:colFirst="0" w:colLast="0"/>
      <w:bookmarkStart w:id="7" w:name="_Toc202197758"/>
      <w:bookmarkEnd w:id="6"/>
      <w:r w:rsidRPr="003154FF">
        <w:lastRenderedPageBreak/>
        <w:t xml:space="preserve">3. Legal format and management structure of the </w:t>
      </w:r>
      <w:r w:rsidR="003154FF" w:rsidRPr="003154FF">
        <w:t>start-up</w:t>
      </w:r>
      <w:r w:rsidRPr="003154FF">
        <w:t xml:space="preserve"> enterprise</w:t>
      </w:r>
      <w:bookmarkEnd w:id="7"/>
    </w:p>
    <w:p w14:paraId="2F399F0E" w14:textId="77777777" w:rsidR="00AD4D61" w:rsidRPr="003154FF" w:rsidRDefault="00A723AD">
      <w:pPr>
        <w:pStyle w:val="Heading2"/>
        <w:rPr>
          <w:lang w:val="en-GB"/>
        </w:rPr>
      </w:pPr>
      <w:bookmarkStart w:id="8" w:name="_ftb66ih0srax" w:colFirst="0" w:colLast="0"/>
      <w:bookmarkStart w:id="9" w:name="_Toc202197759"/>
      <w:bookmarkEnd w:id="8"/>
      <w:r w:rsidRPr="003154FF">
        <w:rPr>
          <w:lang w:val="en-GB"/>
        </w:rPr>
        <w:t>3.1 Legal format of the company</w:t>
      </w:r>
      <w:bookmarkEnd w:id="9"/>
      <w:r w:rsidRPr="003154FF">
        <w:rPr>
          <w:lang w:val="en-GB"/>
        </w:rPr>
        <w:t xml:space="preserve"> </w:t>
      </w:r>
    </w:p>
    <w:p w14:paraId="5097BA92" w14:textId="77777777" w:rsidR="00AD4D61" w:rsidRPr="003154FF" w:rsidRDefault="00A723AD">
      <w:pPr>
        <w:spacing w:line="360" w:lineRule="auto"/>
        <w:jc w:val="both"/>
        <w:rPr>
          <w:sz w:val="24"/>
          <w:szCs w:val="24"/>
          <w:lang w:val="en-GB"/>
        </w:rPr>
      </w:pPr>
      <w:r w:rsidRPr="003154FF">
        <w:rPr>
          <w:sz w:val="24"/>
          <w:szCs w:val="24"/>
          <w:lang w:val="en-GB"/>
        </w:rPr>
        <w:t xml:space="preserve">The legal format of WashBright will be ‘sole proprietorship’, which means the company will be managed by an individual owner and will not be considered a separate legal entity. As illustrated by </w:t>
      </w:r>
      <w:r w:rsidRPr="003154FF">
        <w:rPr>
          <w:sz w:val="24"/>
          <w:szCs w:val="24"/>
          <w:highlight w:val="white"/>
          <w:lang w:val="en-GB"/>
        </w:rPr>
        <w:t>Steingold</w:t>
      </w:r>
      <w:r w:rsidRPr="003154FF">
        <w:rPr>
          <w:sz w:val="24"/>
          <w:szCs w:val="24"/>
          <w:lang w:val="en-GB"/>
        </w:rPr>
        <w:t xml:space="preserve"> (2022), the set-up cost of a sole proprietorship company is easy and simple, as it requires less paperwork and legal formalities. Hence, WashBright will follow this legal format to avoid the complications of legal formalities and save funds. This legal form will also allow the owner of WashBright to make quick decisions based on changing conditions of the market and foster the growth of the company. </w:t>
      </w:r>
    </w:p>
    <w:p w14:paraId="67DD4EC0" w14:textId="77777777" w:rsidR="00AD4D61" w:rsidRPr="003154FF" w:rsidRDefault="00A723AD">
      <w:pPr>
        <w:pStyle w:val="Heading2"/>
        <w:rPr>
          <w:lang w:val="en-GB"/>
        </w:rPr>
      </w:pPr>
      <w:bookmarkStart w:id="10" w:name="_1n0m9xg037ut" w:colFirst="0" w:colLast="0"/>
      <w:bookmarkStart w:id="11" w:name="_Toc202197760"/>
      <w:bookmarkEnd w:id="10"/>
      <w:r w:rsidRPr="003154FF">
        <w:rPr>
          <w:lang w:val="en-GB"/>
        </w:rPr>
        <w:t>3.2 Management structure of the company</w:t>
      </w:r>
      <w:bookmarkEnd w:id="11"/>
      <w:r w:rsidRPr="003154FF">
        <w:rPr>
          <w:lang w:val="en-GB"/>
        </w:rPr>
        <w:t xml:space="preserve"> </w:t>
      </w:r>
    </w:p>
    <w:p w14:paraId="3023022E" w14:textId="77777777" w:rsidR="00AD4D61" w:rsidRPr="003154FF" w:rsidRDefault="00A723AD">
      <w:pPr>
        <w:spacing w:line="360" w:lineRule="auto"/>
        <w:jc w:val="both"/>
        <w:rPr>
          <w:sz w:val="24"/>
          <w:szCs w:val="24"/>
          <w:lang w:val="en-GB"/>
        </w:rPr>
      </w:pPr>
      <w:r w:rsidRPr="003154FF">
        <w:rPr>
          <w:sz w:val="24"/>
          <w:szCs w:val="24"/>
          <w:lang w:val="en-GB"/>
        </w:rPr>
        <w:t xml:space="preserve">The proposed business will follow the ‘flat organisational structure’, which includes fewer management layers to ensure better communication and quick decision-making. According to </w:t>
      </w:r>
      <w:r w:rsidRPr="003154FF">
        <w:rPr>
          <w:sz w:val="24"/>
          <w:szCs w:val="24"/>
          <w:highlight w:val="white"/>
          <w:lang w:val="en-GB"/>
        </w:rPr>
        <w:t xml:space="preserve">Mosca </w:t>
      </w:r>
      <w:r w:rsidRPr="003154FF">
        <w:rPr>
          <w:i/>
          <w:sz w:val="24"/>
          <w:szCs w:val="24"/>
          <w:highlight w:val="white"/>
          <w:lang w:val="en-GB"/>
        </w:rPr>
        <w:t>et al</w:t>
      </w:r>
      <w:r w:rsidRPr="003154FF">
        <w:rPr>
          <w:sz w:val="24"/>
          <w:szCs w:val="24"/>
          <w:highlight w:val="white"/>
          <w:lang w:val="en-GB"/>
        </w:rPr>
        <w:t xml:space="preserve">., </w:t>
      </w:r>
      <w:r w:rsidRPr="003154FF">
        <w:rPr>
          <w:sz w:val="24"/>
          <w:szCs w:val="24"/>
          <w:lang w:val="en-GB"/>
        </w:rPr>
        <w:t xml:space="preserve">(2021, p. 4), a flat organisational structure allows employees to make decisions related to their work due to the lack of middle management levels between the top leadership and employees. Hence, WashBright will follow this structure to increase employee engagement and manage direct communication with them to avoid misunderstandings. This will gradually reduce the time of making decisions and allow </w:t>
      </w:r>
      <w:proofErr w:type="spellStart"/>
      <w:r w:rsidRPr="003154FF">
        <w:rPr>
          <w:sz w:val="24"/>
          <w:szCs w:val="24"/>
          <w:lang w:val="en-GB"/>
        </w:rPr>
        <w:t>WashBright</w:t>
      </w:r>
      <w:proofErr w:type="spellEnd"/>
      <w:r w:rsidRPr="003154FF">
        <w:rPr>
          <w:sz w:val="24"/>
          <w:szCs w:val="24"/>
          <w:lang w:val="en-GB"/>
        </w:rPr>
        <w:t xml:space="preserve"> quickly respond to the changing market conditions. </w:t>
      </w:r>
    </w:p>
    <w:p w14:paraId="4A175DCD" w14:textId="0D1A3204" w:rsidR="00AD4D61" w:rsidRPr="003154FF" w:rsidRDefault="00C85229">
      <w:pPr>
        <w:spacing w:line="360" w:lineRule="auto"/>
        <w:jc w:val="center"/>
        <w:rPr>
          <w:sz w:val="24"/>
          <w:szCs w:val="24"/>
          <w:lang w:val="en-GB"/>
        </w:rPr>
      </w:pPr>
      <w:r>
        <w:rPr>
          <w:noProof/>
          <w:sz w:val="24"/>
          <w:szCs w:val="24"/>
          <w:lang w:val="en-GB"/>
        </w:rPr>
        <w:drawing>
          <wp:inline distT="0" distB="0" distL="0" distR="0" wp14:anchorId="40FD846B" wp14:editId="726CD7B7">
            <wp:extent cx="4776496" cy="2621280"/>
            <wp:effectExtent l="0" t="0" r="5080" b="7620"/>
            <wp:docPr id="1973387672" name="Picture 5"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87672" name="Picture 5" descr="A diagram of a compan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798700" cy="2633465"/>
                    </a:xfrm>
                    <a:prstGeom prst="rect">
                      <a:avLst/>
                    </a:prstGeom>
                  </pic:spPr>
                </pic:pic>
              </a:graphicData>
            </a:graphic>
          </wp:inline>
        </w:drawing>
      </w:r>
    </w:p>
    <w:p w14:paraId="7D76590F" w14:textId="77777777" w:rsidR="00AD4D61" w:rsidRPr="003154FF" w:rsidRDefault="00A723AD">
      <w:pPr>
        <w:spacing w:line="360" w:lineRule="auto"/>
        <w:jc w:val="center"/>
        <w:rPr>
          <w:b/>
          <w:sz w:val="24"/>
          <w:szCs w:val="24"/>
          <w:lang w:val="en-GB"/>
        </w:rPr>
      </w:pPr>
      <w:r w:rsidRPr="003154FF">
        <w:rPr>
          <w:b/>
          <w:sz w:val="24"/>
          <w:szCs w:val="24"/>
          <w:lang w:val="en-GB"/>
        </w:rPr>
        <w:t>Figure 2: Flat Organisational Structure of WashBright</w:t>
      </w:r>
    </w:p>
    <w:p w14:paraId="4043A19D" w14:textId="77777777" w:rsidR="00AD4D61" w:rsidRPr="003154FF" w:rsidRDefault="00A723AD">
      <w:pPr>
        <w:spacing w:line="360" w:lineRule="auto"/>
        <w:jc w:val="center"/>
        <w:rPr>
          <w:sz w:val="24"/>
          <w:szCs w:val="24"/>
          <w:lang w:val="en-GB"/>
        </w:rPr>
      </w:pPr>
      <w:r w:rsidRPr="003154FF">
        <w:rPr>
          <w:sz w:val="24"/>
          <w:szCs w:val="24"/>
          <w:lang w:val="en-GB"/>
        </w:rPr>
        <w:t>(Source: Created by the Learner)</w:t>
      </w:r>
    </w:p>
    <w:p w14:paraId="7D9BE5F7" w14:textId="77777777" w:rsidR="00AD4D61" w:rsidRPr="003154FF" w:rsidRDefault="00A723AD" w:rsidP="00CE575C">
      <w:pPr>
        <w:pStyle w:val="Heading1"/>
      </w:pPr>
      <w:bookmarkStart w:id="12" w:name="_1mxhx9b11j0u" w:colFirst="0" w:colLast="0"/>
      <w:bookmarkEnd w:id="12"/>
      <w:r w:rsidRPr="003154FF">
        <w:br w:type="page"/>
      </w:r>
    </w:p>
    <w:p w14:paraId="60D21E14" w14:textId="77777777" w:rsidR="00AD4D61" w:rsidRPr="003154FF" w:rsidRDefault="00A723AD" w:rsidP="00CE575C">
      <w:pPr>
        <w:pStyle w:val="Heading1"/>
      </w:pPr>
      <w:bookmarkStart w:id="13" w:name="_lv3hft8jij6u" w:colFirst="0" w:colLast="0"/>
      <w:bookmarkStart w:id="14" w:name="_Toc202197761"/>
      <w:bookmarkEnd w:id="13"/>
      <w:r w:rsidRPr="003154FF">
        <w:lastRenderedPageBreak/>
        <w:t>4. PESTEL analysis</w:t>
      </w:r>
      <w:bookmarkEnd w:id="14"/>
    </w:p>
    <w:tbl>
      <w:tblPr>
        <w:tblStyle w:val="a"/>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D4D61" w:rsidRPr="003154FF" w14:paraId="5D9B776C" w14:textId="77777777">
        <w:tc>
          <w:tcPr>
            <w:tcW w:w="3009" w:type="dxa"/>
            <w:shd w:val="clear" w:color="auto" w:fill="auto"/>
            <w:tcMar>
              <w:top w:w="100" w:type="dxa"/>
              <w:left w:w="100" w:type="dxa"/>
              <w:bottom w:w="100" w:type="dxa"/>
              <w:right w:w="100" w:type="dxa"/>
            </w:tcMar>
          </w:tcPr>
          <w:p w14:paraId="77D8CE16"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Factors </w:t>
            </w:r>
          </w:p>
        </w:tc>
        <w:tc>
          <w:tcPr>
            <w:tcW w:w="3009" w:type="dxa"/>
            <w:shd w:val="clear" w:color="auto" w:fill="auto"/>
            <w:tcMar>
              <w:top w:w="100" w:type="dxa"/>
              <w:left w:w="100" w:type="dxa"/>
              <w:bottom w:w="100" w:type="dxa"/>
              <w:right w:w="100" w:type="dxa"/>
            </w:tcMar>
          </w:tcPr>
          <w:p w14:paraId="5367269D"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Impact </w:t>
            </w:r>
          </w:p>
        </w:tc>
        <w:tc>
          <w:tcPr>
            <w:tcW w:w="3009" w:type="dxa"/>
            <w:shd w:val="clear" w:color="auto" w:fill="auto"/>
            <w:tcMar>
              <w:top w:w="100" w:type="dxa"/>
              <w:left w:w="100" w:type="dxa"/>
              <w:bottom w:w="100" w:type="dxa"/>
              <w:right w:w="100" w:type="dxa"/>
            </w:tcMar>
          </w:tcPr>
          <w:p w14:paraId="3741425B"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Analysis </w:t>
            </w:r>
          </w:p>
        </w:tc>
      </w:tr>
      <w:tr w:rsidR="00AD4D61" w:rsidRPr="003154FF" w14:paraId="5A3B8410" w14:textId="77777777">
        <w:tc>
          <w:tcPr>
            <w:tcW w:w="3009" w:type="dxa"/>
            <w:shd w:val="clear" w:color="auto" w:fill="auto"/>
            <w:tcMar>
              <w:top w:w="100" w:type="dxa"/>
              <w:left w:w="100" w:type="dxa"/>
              <w:bottom w:w="100" w:type="dxa"/>
              <w:right w:w="100" w:type="dxa"/>
            </w:tcMar>
          </w:tcPr>
          <w:p w14:paraId="30414653" w14:textId="77777777" w:rsidR="00AD4D61" w:rsidRPr="003154FF" w:rsidRDefault="00A723AD">
            <w:pPr>
              <w:widowControl w:val="0"/>
              <w:pBdr>
                <w:top w:val="nil"/>
                <w:left w:val="nil"/>
                <w:bottom w:val="nil"/>
                <w:right w:val="nil"/>
                <w:between w:val="nil"/>
              </w:pBdr>
              <w:spacing w:line="360" w:lineRule="auto"/>
              <w:jc w:val="center"/>
              <w:rPr>
                <w:sz w:val="24"/>
                <w:szCs w:val="24"/>
                <w:lang w:val="en-GB"/>
              </w:rPr>
            </w:pPr>
            <w:r w:rsidRPr="003154FF">
              <w:rPr>
                <w:sz w:val="24"/>
                <w:szCs w:val="24"/>
                <w:lang w:val="en-GB"/>
              </w:rPr>
              <w:t xml:space="preserve">Political </w:t>
            </w:r>
          </w:p>
        </w:tc>
        <w:tc>
          <w:tcPr>
            <w:tcW w:w="3009" w:type="dxa"/>
            <w:shd w:val="clear" w:color="auto" w:fill="auto"/>
            <w:tcMar>
              <w:top w:w="100" w:type="dxa"/>
              <w:left w:w="100" w:type="dxa"/>
              <w:bottom w:w="100" w:type="dxa"/>
              <w:right w:w="100" w:type="dxa"/>
            </w:tcMar>
          </w:tcPr>
          <w:p w14:paraId="53339AB2" w14:textId="77777777" w:rsidR="00AD4D61" w:rsidRPr="003154FF" w:rsidRDefault="00A723AD">
            <w:pPr>
              <w:widowControl w:val="0"/>
              <w:numPr>
                <w:ilvl w:val="0"/>
                <w:numId w:val="3"/>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Brexit </w:t>
            </w:r>
          </w:p>
          <w:p w14:paraId="7DC26F82" w14:textId="77777777" w:rsidR="00AD4D61" w:rsidRPr="003154FF" w:rsidRDefault="00A723AD">
            <w:pPr>
              <w:widowControl w:val="0"/>
              <w:numPr>
                <w:ilvl w:val="0"/>
                <w:numId w:val="3"/>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Positive relation between UK and US </w:t>
            </w:r>
          </w:p>
        </w:tc>
        <w:tc>
          <w:tcPr>
            <w:tcW w:w="3009" w:type="dxa"/>
            <w:shd w:val="clear" w:color="auto" w:fill="auto"/>
            <w:tcMar>
              <w:top w:w="100" w:type="dxa"/>
              <w:left w:w="100" w:type="dxa"/>
              <w:bottom w:w="100" w:type="dxa"/>
              <w:right w:w="100" w:type="dxa"/>
            </w:tcMar>
          </w:tcPr>
          <w:p w14:paraId="273CCE0E"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Positive </w:t>
            </w:r>
          </w:p>
          <w:p w14:paraId="62B9C46D"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UK and US have a positive correlation characterised by close cultural, economic, diplomatic, and political ties (Haddon and Rutter, 2025). This positive relation can provide an opportunity for WashBright to import raw materials from US with minimum tariffs. </w:t>
            </w:r>
          </w:p>
          <w:p w14:paraId="0BB18588"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Negative </w:t>
            </w:r>
          </w:p>
          <w:p w14:paraId="345C7684"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However, WashBright may face supply chain disruptions and labour shortages due to the withdrawal of UK from EU. For example, the company may face complexities of customs checks and high tariffs on its traded raw materials from EU countries. </w:t>
            </w:r>
          </w:p>
        </w:tc>
      </w:tr>
      <w:tr w:rsidR="00AD4D61" w:rsidRPr="003154FF" w14:paraId="572C6CF0" w14:textId="77777777">
        <w:tc>
          <w:tcPr>
            <w:tcW w:w="3009" w:type="dxa"/>
            <w:shd w:val="clear" w:color="auto" w:fill="auto"/>
            <w:tcMar>
              <w:top w:w="100" w:type="dxa"/>
              <w:left w:w="100" w:type="dxa"/>
              <w:bottom w:w="100" w:type="dxa"/>
              <w:right w:w="100" w:type="dxa"/>
            </w:tcMar>
          </w:tcPr>
          <w:p w14:paraId="3846390C" w14:textId="77777777" w:rsidR="00AD4D61" w:rsidRPr="003154FF" w:rsidRDefault="00A723AD">
            <w:pPr>
              <w:widowControl w:val="0"/>
              <w:pBdr>
                <w:top w:val="nil"/>
                <w:left w:val="nil"/>
                <w:bottom w:val="nil"/>
                <w:right w:val="nil"/>
                <w:between w:val="nil"/>
              </w:pBdr>
              <w:spacing w:line="360" w:lineRule="auto"/>
              <w:jc w:val="center"/>
              <w:rPr>
                <w:sz w:val="24"/>
                <w:szCs w:val="24"/>
                <w:lang w:val="en-GB"/>
              </w:rPr>
            </w:pPr>
            <w:r w:rsidRPr="003154FF">
              <w:rPr>
                <w:sz w:val="24"/>
                <w:szCs w:val="24"/>
                <w:lang w:val="en-GB"/>
              </w:rPr>
              <w:t xml:space="preserve">Economic </w:t>
            </w:r>
          </w:p>
        </w:tc>
        <w:tc>
          <w:tcPr>
            <w:tcW w:w="3009" w:type="dxa"/>
            <w:shd w:val="clear" w:color="auto" w:fill="auto"/>
            <w:tcMar>
              <w:top w:w="100" w:type="dxa"/>
              <w:left w:w="100" w:type="dxa"/>
              <w:bottom w:w="100" w:type="dxa"/>
              <w:right w:w="100" w:type="dxa"/>
            </w:tcMar>
          </w:tcPr>
          <w:p w14:paraId="79075606" w14:textId="77777777" w:rsidR="00AD4D61" w:rsidRPr="003154FF" w:rsidRDefault="00A723AD">
            <w:pPr>
              <w:widowControl w:val="0"/>
              <w:numPr>
                <w:ilvl w:val="0"/>
                <w:numId w:val="6"/>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GDP rate </w:t>
            </w:r>
          </w:p>
          <w:p w14:paraId="297C2E20" w14:textId="77777777" w:rsidR="00AD4D61" w:rsidRPr="003154FF" w:rsidRDefault="00A723AD">
            <w:pPr>
              <w:widowControl w:val="0"/>
              <w:numPr>
                <w:ilvl w:val="0"/>
                <w:numId w:val="6"/>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Inflation rate </w:t>
            </w:r>
          </w:p>
        </w:tc>
        <w:tc>
          <w:tcPr>
            <w:tcW w:w="3009" w:type="dxa"/>
            <w:shd w:val="clear" w:color="auto" w:fill="auto"/>
            <w:tcMar>
              <w:top w:w="100" w:type="dxa"/>
              <w:left w:w="100" w:type="dxa"/>
              <w:bottom w:w="100" w:type="dxa"/>
              <w:right w:w="100" w:type="dxa"/>
            </w:tcMar>
          </w:tcPr>
          <w:p w14:paraId="1C02448A"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Positive </w:t>
            </w:r>
          </w:p>
          <w:p w14:paraId="1E0C1D7A"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As measured by the CPI or Consumer Prices Index, the annual inflation rate of UK is 3.4% in May 2025 (BBC, 2025). The </w:t>
            </w:r>
            <w:r w:rsidRPr="003154FF">
              <w:rPr>
                <w:sz w:val="24"/>
                <w:szCs w:val="24"/>
                <w:lang w:val="en-GB"/>
              </w:rPr>
              <w:lastRenderedPageBreak/>
              <w:t xml:space="preserve">percentage is down from the 3.4% in the previous month, which can allow WashBright to face a high demand for its car wash services among UK population. </w:t>
            </w:r>
          </w:p>
          <w:p w14:paraId="51D3A5C4"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Negative </w:t>
            </w:r>
          </w:p>
          <w:p w14:paraId="3F8B1EE1"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In April 2025, the GDP of UK fell by 0.3% following the growth of 0.2% in March 2025 (ons.gov, 2025). The slow growth of GDP indicates a slow economic growth of UK, which may reduce customer spending and disrupt the sales profitability of the proposed business. </w:t>
            </w:r>
          </w:p>
        </w:tc>
      </w:tr>
      <w:tr w:rsidR="00AD4D61" w:rsidRPr="003154FF" w14:paraId="1AB73FA4" w14:textId="77777777">
        <w:tc>
          <w:tcPr>
            <w:tcW w:w="3009" w:type="dxa"/>
            <w:shd w:val="clear" w:color="auto" w:fill="auto"/>
            <w:tcMar>
              <w:top w:w="100" w:type="dxa"/>
              <w:left w:w="100" w:type="dxa"/>
              <w:bottom w:w="100" w:type="dxa"/>
              <w:right w:w="100" w:type="dxa"/>
            </w:tcMar>
          </w:tcPr>
          <w:p w14:paraId="5E5C0CCD" w14:textId="77777777" w:rsidR="00AD4D61" w:rsidRPr="003154FF" w:rsidRDefault="00A723AD">
            <w:pPr>
              <w:widowControl w:val="0"/>
              <w:pBdr>
                <w:top w:val="nil"/>
                <w:left w:val="nil"/>
                <w:bottom w:val="nil"/>
                <w:right w:val="nil"/>
                <w:between w:val="nil"/>
              </w:pBdr>
              <w:spacing w:line="360" w:lineRule="auto"/>
              <w:jc w:val="center"/>
              <w:rPr>
                <w:sz w:val="24"/>
                <w:szCs w:val="24"/>
                <w:lang w:val="en-GB"/>
              </w:rPr>
            </w:pPr>
            <w:r w:rsidRPr="003154FF">
              <w:rPr>
                <w:sz w:val="24"/>
                <w:szCs w:val="24"/>
                <w:lang w:val="en-GB"/>
              </w:rPr>
              <w:t xml:space="preserve">Social </w:t>
            </w:r>
          </w:p>
        </w:tc>
        <w:tc>
          <w:tcPr>
            <w:tcW w:w="3009" w:type="dxa"/>
            <w:shd w:val="clear" w:color="auto" w:fill="auto"/>
            <w:tcMar>
              <w:top w:w="100" w:type="dxa"/>
              <w:left w:w="100" w:type="dxa"/>
              <w:bottom w:w="100" w:type="dxa"/>
              <w:right w:w="100" w:type="dxa"/>
            </w:tcMar>
          </w:tcPr>
          <w:p w14:paraId="0C63F79B" w14:textId="77777777" w:rsidR="00AD4D61" w:rsidRPr="003154FF" w:rsidRDefault="00A723AD">
            <w:pPr>
              <w:widowControl w:val="0"/>
              <w:numPr>
                <w:ilvl w:val="0"/>
                <w:numId w:val="2"/>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Demand for the car wash service sector </w:t>
            </w:r>
          </w:p>
          <w:p w14:paraId="721EB4B2" w14:textId="77777777" w:rsidR="00AD4D61" w:rsidRPr="003154FF" w:rsidRDefault="00A723AD">
            <w:pPr>
              <w:widowControl w:val="0"/>
              <w:numPr>
                <w:ilvl w:val="0"/>
                <w:numId w:val="2"/>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Raising environmental concerns </w:t>
            </w:r>
          </w:p>
        </w:tc>
        <w:tc>
          <w:tcPr>
            <w:tcW w:w="3009" w:type="dxa"/>
            <w:shd w:val="clear" w:color="auto" w:fill="auto"/>
            <w:tcMar>
              <w:top w:w="100" w:type="dxa"/>
              <w:left w:w="100" w:type="dxa"/>
              <w:bottom w:w="100" w:type="dxa"/>
              <w:right w:w="100" w:type="dxa"/>
            </w:tcMar>
          </w:tcPr>
          <w:p w14:paraId="1F070422"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Positive </w:t>
            </w:r>
          </w:p>
          <w:p w14:paraId="6B363C61"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UK car wash industry faces a rise of £1.0 in its sales along with high demand for hand car wash, automated car wash, and jet wash (Carwashassociation, 2022). This high demand for car wash services in UK market can allow WashBright to experience </w:t>
            </w:r>
            <w:r w:rsidRPr="003154FF">
              <w:rPr>
                <w:sz w:val="24"/>
                <w:szCs w:val="24"/>
                <w:lang w:val="en-GB"/>
              </w:rPr>
              <w:lastRenderedPageBreak/>
              <w:t xml:space="preserve">significant growth in its revenue. On the other hand, as mentioned above, WashBright emphasises waste management, energy saving, and waste management, which will allow the firm to meet the environmental concerns of UK population. </w:t>
            </w:r>
          </w:p>
        </w:tc>
      </w:tr>
      <w:tr w:rsidR="00AD4D61" w:rsidRPr="003154FF" w14:paraId="1000E79C" w14:textId="77777777">
        <w:tc>
          <w:tcPr>
            <w:tcW w:w="3009" w:type="dxa"/>
            <w:shd w:val="clear" w:color="auto" w:fill="auto"/>
            <w:tcMar>
              <w:top w:w="100" w:type="dxa"/>
              <w:left w:w="100" w:type="dxa"/>
              <w:bottom w:w="100" w:type="dxa"/>
              <w:right w:w="100" w:type="dxa"/>
            </w:tcMar>
          </w:tcPr>
          <w:p w14:paraId="0311275C" w14:textId="77777777" w:rsidR="00AD4D61" w:rsidRPr="003154FF" w:rsidRDefault="00A723AD">
            <w:pPr>
              <w:widowControl w:val="0"/>
              <w:pBdr>
                <w:top w:val="nil"/>
                <w:left w:val="nil"/>
                <w:bottom w:val="nil"/>
                <w:right w:val="nil"/>
                <w:between w:val="nil"/>
              </w:pBdr>
              <w:spacing w:line="360" w:lineRule="auto"/>
              <w:jc w:val="center"/>
              <w:rPr>
                <w:sz w:val="24"/>
                <w:szCs w:val="24"/>
                <w:lang w:val="en-GB"/>
              </w:rPr>
            </w:pPr>
            <w:r w:rsidRPr="003154FF">
              <w:rPr>
                <w:sz w:val="24"/>
                <w:szCs w:val="24"/>
                <w:lang w:val="en-GB"/>
              </w:rPr>
              <w:t xml:space="preserve">Technological </w:t>
            </w:r>
          </w:p>
        </w:tc>
        <w:tc>
          <w:tcPr>
            <w:tcW w:w="3009" w:type="dxa"/>
            <w:shd w:val="clear" w:color="auto" w:fill="auto"/>
            <w:tcMar>
              <w:top w:w="100" w:type="dxa"/>
              <w:left w:w="100" w:type="dxa"/>
              <w:bottom w:w="100" w:type="dxa"/>
              <w:right w:w="100" w:type="dxa"/>
            </w:tcMar>
          </w:tcPr>
          <w:p w14:paraId="441FB16A" w14:textId="77777777" w:rsidR="00AD4D61" w:rsidRPr="003154FF" w:rsidRDefault="00A723AD">
            <w:pPr>
              <w:widowControl w:val="0"/>
              <w:numPr>
                <w:ilvl w:val="0"/>
                <w:numId w:val="1"/>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Digital infrastructure development </w:t>
            </w:r>
          </w:p>
          <w:p w14:paraId="0EE603CF" w14:textId="77777777" w:rsidR="00AD4D61" w:rsidRPr="003154FF" w:rsidRDefault="008F2FC0">
            <w:pPr>
              <w:widowControl w:val="0"/>
              <w:numPr>
                <w:ilvl w:val="0"/>
                <w:numId w:val="1"/>
              </w:numPr>
              <w:pBdr>
                <w:top w:val="nil"/>
                <w:left w:val="nil"/>
                <w:bottom w:val="nil"/>
                <w:right w:val="nil"/>
                <w:between w:val="nil"/>
              </w:pBdr>
              <w:spacing w:line="360" w:lineRule="auto"/>
              <w:jc w:val="both"/>
              <w:rPr>
                <w:sz w:val="24"/>
                <w:szCs w:val="24"/>
                <w:lang w:val="en-GB"/>
              </w:rPr>
            </w:pPr>
            <w:r w:rsidRPr="003154FF">
              <w:rPr>
                <w:sz w:val="24"/>
                <w:szCs w:val="24"/>
                <w:lang w:val="en-GB"/>
              </w:rPr>
              <w:t>Cyber security</w:t>
            </w:r>
            <w:r w:rsidR="00A723AD" w:rsidRPr="003154FF">
              <w:rPr>
                <w:sz w:val="24"/>
                <w:szCs w:val="24"/>
                <w:lang w:val="en-GB"/>
              </w:rPr>
              <w:t xml:space="preserve"> issues </w:t>
            </w:r>
          </w:p>
        </w:tc>
        <w:tc>
          <w:tcPr>
            <w:tcW w:w="3009" w:type="dxa"/>
            <w:shd w:val="clear" w:color="auto" w:fill="auto"/>
            <w:tcMar>
              <w:top w:w="100" w:type="dxa"/>
              <w:left w:w="100" w:type="dxa"/>
              <w:bottom w:w="100" w:type="dxa"/>
              <w:right w:w="100" w:type="dxa"/>
            </w:tcMar>
          </w:tcPr>
          <w:p w14:paraId="292CCD94"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Positive </w:t>
            </w:r>
          </w:p>
          <w:p w14:paraId="36D77524"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UK is currently expanding the use of high-speed </w:t>
            </w:r>
            <w:r w:rsidR="008F2FC0" w:rsidRPr="003154FF">
              <w:rPr>
                <w:sz w:val="24"/>
                <w:szCs w:val="24"/>
                <w:lang w:val="en-GB"/>
              </w:rPr>
              <w:t>broadband</w:t>
            </w:r>
            <w:r w:rsidRPr="003154FF">
              <w:rPr>
                <w:sz w:val="24"/>
                <w:szCs w:val="24"/>
                <w:lang w:val="en-GB"/>
              </w:rPr>
              <w:t xml:space="preserve"> and the government targets to achieve 85% of premises by 2025 (Statista, 2024). This allows the majority of the businesses to develop digital infrastructure to offer innovative customer experiences. WashBright can also implement several digital tools and technologies in UK market in the growing demand for digital business infrastructure. </w:t>
            </w:r>
          </w:p>
          <w:p w14:paraId="02B5BFC5"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Negative </w:t>
            </w:r>
          </w:p>
          <w:p w14:paraId="118AAC4E" w14:textId="77777777" w:rsidR="00AD4D61" w:rsidRPr="003154FF" w:rsidRDefault="00A723AD" w:rsidP="00E14657">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However, in the past few years, UK firms faced total </w:t>
            </w:r>
            <w:r w:rsidRPr="003154FF">
              <w:rPr>
                <w:sz w:val="24"/>
                <w:szCs w:val="24"/>
                <w:lang w:val="en-GB"/>
              </w:rPr>
              <w:lastRenderedPageBreak/>
              <w:t xml:space="preserve">8.58 million cybercrime cases, which is increasing over time (Gov.uk, 2025). The proposed business may also face </w:t>
            </w:r>
            <w:r w:rsidR="002C6E23" w:rsidRPr="003154FF">
              <w:rPr>
                <w:sz w:val="24"/>
                <w:szCs w:val="24"/>
                <w:lang w:val="en-GB"/>
              </w:rPr>
              <w:t>cyber-attack</w:t>
            </w:r>
            <w:r w:rsidRPr="003154FF">
              <w:rPr>
                <w:sz w:val="24"/>
                <w:szCs w:val="24"/>
                <w:lang w:val="en-GB"/>
              </w:rPr>
              <w:t xml:space="preserve"> issues while adopting digital tools, which may create reputational damage to the business. </w:t>
            </w:r>
          </w:p>
        </w:tc>
      </w:tr>
      <w:tr w:rsidR="00AD4D61" w:rsidRPr="003154FF" w14:paraId="4BE22FE6" w14:textId="77777777">
        <w:tc>
          <w:tcPr>
            <w:tcW w:w="3009" w:type="dxa"/>
            <w:shd w:val="clear" w:color="auto" w:fill="auto"/>
            <w:tcMar>
              <w:top w:w="100" w:type="dxa"/>
              <w:left w:w="100" w:type="dxa"/>
              <w:bottom w:w="100" w:type="dxa"/>
              <w:right w:w="100" w:type="dxa"/>
            </w:tcMar>
          </w:tcPr>
          <w:p w14:paraId="0DC209CA" w14:textId="77777777" w:rsidR="00AD4D61" w:rsidRPr="003154FF" w:rsidRDefault="00A723AD">
            <w:pPr>
              <w:widowControl w:val="0"/>
              <w:pBdr>
                <w:top w:val="nil"/>
                <w:left w:val="nil"/>
                <w:bottom w:val="nil"/>
                <w:right w:val="nil"/>
                <w:between w:val="nil"/>
              </w:pBdr>
              <w:spacing w:line="360" w:lineRule="auto"/>
              <w:jc w:val="center"/>
              <w:rPr>
                <w:sz w:val="24"/>
                <w:szCs w:val="24"/>
                <w:lang w:val="en-GB"/>
              </w:rPr>
            </w:pPr>
            <w:r w:rsidRPr="003154FF">
              <w:rPr>
                <w:sz w:val="24"/>
                <w:szCs w:val="24"/>
                <w:lang w:val="en-GB"/>
              </w:rPr>
              <w:t xml:space="preserve">Environmental </w:t>
            </w:r>
          </w:p>
        </w:tc>
        <w:tc>
          <w:tcPr>
            <w:tcW w:w="3009" w:type="dxa"/>
            <w:shd w:val="clear" w:color="auto" w:fill="auto"/>
            <w:tcMar>
              <w:top w:w="100" w:type="dxa"/>
              <w:left w:w="100" w:type="dxa"/>
              <w:bottom w:w="100" w:type="dxa"/>
              <w:right w:w="100" w:type="dxa"/>
            </w:tcMar>
          </w:tcPr>
          <w:p w14:paraId="67FE541C" w14:textId="77777777" w:rsidR="00AD4D61" w:rsidRPr="003154FF" w:rsidRDefault="00A723AD">
            <w:pPr>
              <w:widowControl w:val="0"/>
              <w:numPr>
                <w:ilvl w:val="0"/>
                <w:numId w:val="5"/>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Energy efficiency </w:t>
            </w:r>
          </w:p>
          <w:p w14:paraId="22EDAC30" w14:textId="77777777" w:rsidR="00AD4D61" w:rsidRPr="003154FF" w:rsidRDefault="00A723AD">
            <w:pPr>
              <w:widowControl w:val="0"/>
              <w:numPr>
                <w:ilvl w:val="0"/>
                <w:numId w:val="5"/>
              </w:numPr>
              <w:pBdr>
                <w:top w:val="nil"/>
                <w:left w:val="nil"/>
                <w:bottom w:val="nil"/>
                <w:right w:val="nil"/>
                <w:between w:val="nil"/>
              </w:pBdr>
              <w:spacing w:line="360" w:lineRule="auto"/>
              <w:jc w:val="both"/>
              <w:rPr>
                <w:sz w:val="24"/>
                <w:szCs w:val="24"/>
                <w:lang w:val="en-GB"/>
              </w:rPr>
            </w:pPr>
            <w:r w:rsidRPr="003154FF">
              <w:rPr>
                <w:sz w:val="24"/>
                <w:szCs w:val="24"/>
                <w:lang w:val="en-GB"/>
              </w:rPr>
              <w:t xml:space="preserve">Waste management </w:t>
            </w:r>
          </w:p>
        </w:tc>
        <w:tc>
          <w:tcPr>
            <w:tcW w:w="3009" w:type="dxa"/>
            <w:shd w:val="clear" w:color="auto" w:fill="auto"/>
            <w:tcMar>
              <w:top w:w="100" w:type="dxa"/>
              <w:left w:w="100" w:type="dxa"/>
              <w:bottom w:w="100" w:type="dxa"/>
              <w:right w:w="100" w:type="dxa"/>
            </w:tcMar>
          </w:tcPr>
          <w:p w14:paraId="12F36423"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Positive </w:t>
            </w:r>
          </w:p>
          <w:p w14:paraId="1E555D1F" w14:textId="77777777" w:rsidR="00AD4D61" w:rsidRPr="003154FF" w:rsidRDefault="00A723AD">
            <w:pPr>
              <w:widowControl w:val="0"/>
              <w:spacing w:line="360" w:lineRule="auto"/>
              <w:jc w:val="both"/>
              <w:rPr>
                <w:sz w:val="24"/>
                <w:szCs w:val="24"/>
                <w:lang w:val="en-GB"/>
              </w:rPr>
            </w:pPr>
            <w:r w:rsidRPr="003154FF">
              <w:rPr>
                <w:sz w:val="24"/>
                <w:szCs w:val="24"/>
                <w:lang w:val="en-GB"/>
              </w:rPr>
              <w:t xml:space="preserve">As already mentioned above, WashBright will focus on reducing wastage, saving energy, and conserving water, which will allow the firm to adhere to the ‘Environment Act 2021’ and meet the environmental concerns. </w:t>
            </w:r>
          </w:p>
        </w:tc>
      </w:tr>
      <w:tr w:rsidR="00AD4D61" w:rsidRPr="003154FF" w14:paraId="0E041C15" w14:textId="77777777">
        <w:tc>
          <w:tcPr>
            <w:tcW w:w="3009" w:type="dxa"/>
            <w:shd w:val="clear" w:color="auto" w:fill="auto"/>
            <w:tcMar>
              <w:top w:w="100" w:type="dxa"/>
              <w:left w:w="100" w:type="dxa"/>
              <w:bottom w:w="100" w:type="dxa"/>
              <w:right w:w="100" w:type="dxa"/>
            </w:tcMar>
          </w:tcPr>
          <w:p w14:paraId="3F5468E4" w14:textId="77777777" w:rsidR="00AD4D61" w:rsidRPr="003154FF" w:rsidRDefault="00A723AD">
            <w:pPr>
              <w:widowControl w:val="0"/>
              <w:pBdr>
                <w:top w:val="nil"/>
                <w:left w:val="nil"/>
                <w:bottom w:val="nil"/>
                <w:right w:val="nil"/>
                <w:between w:val="nil"/>
              </w:pBdr>
              <w:spacing w:line="360" w:lineRule="auto"/>
              <w:jc w:val="center"/>
              <w:rPr>
                <w:sz w:val="24"/>
                <w:szCs w:val="24"/>
                <w:lang w:val="en-GB"/>
              </w:rPr>
            </w:pPr>
            <w:r w:rsidRPr="003154FF">
              <w:rPr>
                <w:sz w:val="24"/>
                <w:szCs w:val="24"/>
                <w:lang w:val="en-GB"/>
              </w:rPr>
              <w:t xml:space="preserve">Legal </w:t>
            </w:r>
          </w:p>
        </w:tc>
        <w:tc>
          <w:tcPr>
            <w:tcW w:w="3009" w:type="dxa"/>
            <w:shd w:val="clear" w:color="auto" w:fill="auto"/>
            <w:tcMar>
              <w:top w:w="100" w:type="dxa"/>
              <w:left w:w="100" w:type="dxa"/>
              <w:bottom w:w="100" w:type="dxa"/>
              <w:right w:w="100" w:type="dxa"/>
            </w:tcMar>
          </w:tcPr>
          <w:p w14:paraId="2448C09B" w14:textId="77777777" w:rsidR="00AD4D61" w:rsidRPr="003154FF" w:rsidRDefault="00A723AD">
            <w:pPr>
              <w:widowControl w:val="0"/>
              <w:numPr>
                <w:ilvl w:val="0"/>
                <w:numId w:val="4"/>
              </w:numPr>
              <w:spacing w:line="360" w:lineRule="auto"/>
              <w:jc w:val="both"/>
              <w:rPr>
                <w:sz w:val="24"/>
                <w:szCs w:val="24"/>
                <w:lang w:val="en-GB"/>
              </w:rPr>
            </w:pPr>
            <w:r w:rsidRPr="003154FF">
              <w:rPr>
                <w:sz w:val="24"/>
                <w:szCs w:val="24"/>
                <w:lang w:val="en-GB"/>
              </w:rPr>
              <w:t>Health and Safety at Work Act 1974 (HASAWA)</w:t>
            </w:r>
          </w:p>
          <w:p w14:paraId="1611C29E" w14:textId="77777777" w:rsidR="00AD4D61" w:rsidRPr="003154FF" w:rsidRDefault="00A723AD">
            <w:pPr>
              <w:widowControl w:val="0"/>
              <w:numPr>
                <w:ilvl w:val="0"/>
                <w:numId w:val="4"/>
              </w:numPr>
              <w:pBdr>
                <w:top w:val="nil"/>
                <w:left w:val="nil"/>
                <w:bottom w:val="nil"/>
                <w:right w:val="nil"/>
                <w:between w:val="nil"/>
              </w:pBdr>
              <w:spacing w:line="360" w:lineRule="auto"/>
              <w:jc w:val="both"/>
              <w:rPr>
                <w:sz w:val="24"/>
                <w:szCs w:val="24"/>
                <w:lang w:val="en-GB"/>
              </w:rPr>
            </w:pPr>
            <w:r w:rsidRPr="003154FF">
              <w:rPr>
                <w:sz w:val="24"/>
                <w:szCs w:val="24"/>
                <w:lang w:val="en-GB"/>
              </w:rPr>
              <w:t>Employment Act 1996</w:t>
            </w:r>
          </w:p>
        </w:tc>
        <w:tc>
          <w:tcPr>
            <w:tcW w:w="3009" w:type="dxa"/>
            <w:shd w:val="clear" w:color="auto" w:fill="auto"/>
            <w:tcMar>
              <w:top w:w="100" w:type="dxa"/>
              <w:left w:w="100" w:type="dxa"/>
              <w:bottom w:w="100" w:type="dxa"/>
              <w:right w:w="100" w:type="dxa"/>
            </w:tcMar>
          </w:tcPr>
          <w:p w14:paraId="4263E5BD"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Positive </w:t>
            </w:r>
          </w:p>
          <w:p w14:paraId="0D71624C" w14:textId="77777777" w:rsidR="00AD4D61" w:rsidRPr="003154FF" w:rsidRDefault="00A723AD">
            <w:pPr>
              <w:widowControl w:val="0"/>
              <w:spacing w:line="360" w:lineRule="auto"/>
              <w:jc w:val="both"/>
              <w:rPr>
                <w:sz w:val="24"/>
                <w:szCs w:val="24"/>
                <w:lang w:val="en-GB"/>
              </w:rPr>
            </w:pPr>
            <w:r w:rsidRPr="003154FF">
              <w:rPr>
                <w:sz w:val="24"/>
                <w:szCs w:val="24"/>
                <w:lang w:val="en-GB"/>
              </w:rPr>
              <w:t xml:space="preserve">WashBright, by adhering to ‘HASAWA’, can ensure the use of safe tools and equipment for car washes to prevent accidents. Following the ‘Employment Act 1996’ can also allow WashBright to offer fair wages and fixed working hours to employees. This will allow </w:t>
            </w:r>
            <w:r w:rsidRPr="003154FF">
              <w:rPr>
                <w:sz w:val="24"/>
                <w:szCs w:val="24"/>
                <w:lang w:val="en-GB"/>
              </w:rPr>
              <w:lastRenderedPageBreak/>
              <w:t>the firm to motivate</w:t>
            </w:r>
            <w:r w:rsidR="0046518C">
              <w:rPr>
                <w:sz w:val="24"/>
                <w:szCs w:val="24"/>
                <w:lang w:val="en-GB"/>
              </w:rPr>
              <w:t xml:space="preserve"> and engage employees</w:t>
            </w:r>
            <w:r w:rsidRPr="003154FF">
              <w:rPr>
                <w:sz w:val="24"/>
                <w:szCs w:val="24"/>
                <w:lang w:val="en-GB"/>
              </w:rPr>
              <w:t xml:space="preserve"> in the workplace, along with building a positive brand image. </w:t>
            </w:r>
          </w:p>
          <w:p w14:paraId="51D4C0E5" w14:textId="77777777" w:rsidR="00AD4D61" w:rsidRPr="003154FF" w:rsidRDefault="00A723AD">
            <w:pPr>
              <w:widowControl w:val="0"/>
              <w:pBdr>
                <w:top w:val="nil"/>
                <w:left w:val="nil"/>
                <w:bottom w:val="nil"/>
                <w:right w:val="nil"/>
                <w:between w:val="nil"/>
              </w:pBdr>
              <w:spacing w:line="360" w:lineRule="auto"/>
              <w:jc w:val="both"/>
              <w:rPr>
                <w:b/>
                <w:i/>
                <w:sz w:val="24"/>
                <w:szCs w:val="24"/>
                <w:lang w:val="en-GB"/>
              </w:rPr>
            </w:pPr>
            <w:r w:rsidRPr="003154FF">
              <w:rPr>
                <w:b/>
                <w:i/>
                <w:sz w:val="24"/>
                <w:szCs w:val="24"/>
                <w:lang w:val="en-GB"/>
              </w:rPr>
              <w:t xml:space="preserve">Negative </w:t>
            </w:r>
          </w:p>
          <w:p w14:paraId="69F8EF60"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Unable to adhere to these UK legislations may create financial and reputational damage to WashBright. </w:t>
            </w:r>
          </w:p>
        </w:tc>
      </w:tr>
    </w:tbl>
    <w:p w14:paraId="4EB5FBD0" w14:textId="77777777" w:rsidR="00AD4D61" w:rsidRPr="003154FF" w:rsidRDefault="00A723AD" w:rsidP="00CE575C">
      <w:pPr>
        <w:pStyle w:val="Heading1"/>
      </w:pPr>
      <w:bookmarkStart w:id="15" w:name="_fd33fu4pkpzo" w:colFirst="0" w:colLast="0"/>
      <w:bookmarkEnd w:id="15"/>
      <w:r w:rsidRPr="003154FF">
        <w:br w:type="page"/>
      </w:r>
    </w:p>
    <w:p w14:paraId="368A3E85" w14:textId="77777777" w:rsidR="00AD4D61" w:rsidRPr="003154FF" w:rsidRDefault="00A723AD" w:rsidP="00CE575C">
      <w:pPr>
        <w:pStyle w:val="Heading1"/>
      </w:pPr>
      <w:bookmarkStart w:id="16" w:name="_e2fbdg9fo75w" w:colFirst="0" w:colLast="0"/>
      <w:bookmarkStart w:id="17" w:name="_Toc202197762"/>
      <w:bookmarkEnd w:id="16"/>
      <w:r w:rsidRPr="003154FF">
        <w:lastRenderedPageBreak/>
        <w:t>5. Marketing strategies the enterprise will adopt to reach its customers</w:t>
      </w:r>
      <w:bookmarkEnd w:id="17"/>
    </w:p>
    <w:p w14:paraId="708D33A1" w14:textId="77777777" w:rsidR="00AD4D61" w:rsidRPr="003154FF" w:rsidRDefault="00A723AD">
      <w:pPr>
        <w:pStyle w:val="Heading2"/>
        <w:rPr>
          <w:lang w:val="en-GB"/>
        </w:rPr>
      </w:pPr>
      <w:bookmarkStart w:id="18" w:name="_u7uw3v8pnrvy" w:colFirst="0" w:colLast="0"/>
      <w:bookmarkStart w:id="19" w:name="_Toc202197763"/>
      <w:bookmarkEnd w:id="18"/>
      <w:r w:rsidRPr="003154FF">
        <w:rPr>
          <w:lang w:val="en-GB"/>
        </w:rPr>
        <w:t>5.1 Marketing Mix (7Ps)</w:t>
      </w:r>
      <w:bookmarkEnd w:id="19"/>
    </w:p>
    <w:tbl>
      <w:tblPr>
        <w:tblStyle w:val="a0"/>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090"/>
      </w:tblGrid>
      <w:tr w:rsidR="00AD4D61" w:rsidRPr="003154FF" w14:paraId="29701AAE" w14:textId="77777777">
        <w:tc>
          <w:tcPr>
            <w:tcW w:w="2910" w:type="dxa"/>
            <w:shd w:val="clear" w:color="auto" w:fill="auto"/>
            <w:tcMar>
              <w:top w:w="100" w:type="dxa"/>
              <w:left w:w="100" w:type="dxa"/>
              <w:bottom w:w="100" w:type="dxa"/>
              <w:right w:w="100" w:type="dxa"/>
            </w:tcMar>
          </w:tcPr>
          <w:p w14:paraId="740293FB"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Product </w:t>
            </w:r>
          </w:p>
        </w:tc>
        <w:tc>
          <w:tcPr>
            <w:tcW w:w="6090" w:type="dxa"/>
            <w:shd w:val="clear" w:color="auto" w:fill="auto"/>
            <w:tcMar>
              <w:top w:w="100" w:type="dxa"/>
              <w:left w:w="100" w:type="dxa"/>
              <w:bottom w:w="100" w:type="dxa"/>
              <w:right w:w="100" w:type="dxa"/>
            </w:tcMar>
          </w:tcPr>
          <w:p w14:paraId="21F404FD" w14:textId="77777777" w:rsidR="00AD4D61" w:rsidRPr="003154FF" w:rsidRDefault="00A723AD">
            <w:pPr>
              <w:widowControl w:val="0"/>
              <w:spacing w:line="360" w:lineRule="auto"/>
              <w:jc w:val="both"/>
              <w:rPr>
                <w:sz w:val="24"/>
                <w:szCs w:val="24"/>
                <w:lang w:val="en-GB"/>
              </w:rPr>
            </w:pPr>
            <w:r w:rsidRPr="003154FF">
              <w:rPr>
                <w:sz w:val="24"/>
                <w:szCs w:val="24"/>
                <w:lang w:val="en-GB"/>
              </w:rPr>
              <w:t xml:space="preserve">WashBright will offer interior cleaning services and exterior washes to cars, along with additional services such as commercial sanitisation. Customers will get services of jet washes, </w:t>
            </w:r>
            <w:r w:rsidR="006034D9" w:rsidRPr="003154FF">
              <w:rPr>
                <w:sz w:val="24"/>
                <w:szCs w:val="24"/>
                <w:lang w:val="en-GB"/>
              </w:rPr>
              <w:t>touch less</w:t>
            </w:r>
            <w:r w:rsidRPr="003154FF">
              <w:rPr>
                <w:sz w:val="24"/>
                <w:szCs w:val="24"/>
                <w:lang w:val="en-GB"/>
              </w:rPr>
              <w:t xml:space="preserve"> car washes, automatic car washes, deep cleaning for carpets, vacuuming, and polishing services for their cars. </w:t>
            </w:r>
          </w:p>
        </w:tc>
      </w:tr>
      <w:tr w:rsidR="00AD4D61" w:rsidRPr="003154FF" w14:paraId="4482C3AD" w14:textId="77777777">
        <w:tc>
          <w:tcPr>
            <w:tcW w:w="2910" w:type="dxa"/>
            <w:shd w:val="clear" w:color="auto" w:fill="auto"/>
            <w:tcMar>
              <w:top w:w="100" w:type="dxa"/>
              <w:left w:w="100" w:type="dxa"/>
              <w:bottom w:w="100" w:type="dxa"/>
              <w:right w:w="100" w:type="dxa"/>
            </w:tcMar>
          </w:tcPr>
          <w:p w14:paraId="4CBC449A"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Price </w:t>
            </w:r>
          </w:p>
        </w:tc>
        <w:tc>
          <w:tcPr>
            <w:tcW w:w="6090" w:type="dxa"/>
            <w:shd w:val="clear" w:color="auto" w:fill="auto"/>
            <w:tcMar>
              <w:top w:w="100" w:type="dxa"/>
              <w:left w:w="100" w:type="dxa"/>
              <w:bottom w:w="100" w:type="dxa"/>
              <w:right w:w="100" w:type="dxa"/>
            </w:tcMar>
          </w:tcPr>
          <w:p w14:paraId="6DA0950B" w14:textId="77777777" w:rsidR="00AD4D61" w:rsidRPr="003154FF" w:rsidRDefault="00A723AD">
            <w:pPr>
              <w:widowControl w:val="0"/>
              <w:spacing w:line="360" w:lineRule="auto"/>
              <w:jc w:val="both"/>
              <w:rPr>
                <w:sz w:val="24"/>
                <w:szCs w:val="24"/>
                <w:lang w:val="en-GB"/>
              </w:rPr>
            </w:pPr>
            <w:r w:rsidRPr="003154FF">
              <w:rPr>
                <w:sz w:val="24"/>
                <w:szCs w:val="24"/>
                <w:lang w:val="en-GB"/>
              </w:rPr>
              <w:t xml:space="preserve">WashBright, by following the ‘penetration pricing’ strategy, will offer a low price of car wash services in UK market to build a loyal customer base and quickly gain market share. Based on this strategy, the car wash services will start from £10 to £200, depending on the chosen services. </w:t>
            </w:r>
          </w:p>
        </w:tc>
      </w:tr>
      <w:tr w:rsidR="00AD4D61" w:rsidRPr="003154FF" w14:paraId="50613E11" w14:textId="77777777">
        <w:tc>
          <w:tcPr>
            <w:tcW w:w="2910" w:type="dxa"/>
            <w:shd w:val="clear" w:color="auto" w:fill="auto"/>
            <w:tcMar>
              <w:top w:w="100" w:type="dxa"/>
              <w:left w:w="100" w:type="dxa"/>
              <w:bottom w:w="100" w:type="dxa"/>
              <w:right w:w="100" w:type="dxa"/>
            </w:tcMar>
          </w:tcPr>
          <w:p w14:paraId="6799A747"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Place </w:t>
            </w:r>
          </w:p>
        </w:tc>
        <w:tc>
          <w:tcPr>
            <w:tcW w:w="6090" w:type="dxa"/>
            <w:shd w:val="clear" w:color="auto" w:fill="auto"/>
            <w:tcMar>
              <w:top w:w="100" w:type="dxa"/>
              <w:left w:w="100" w:type="dxa"/>
              <w:bottom w:w="100" w:type="dxa"/>
              <w:right w:w="100" w:type="dxa"/>
            </w:tcMar>
          </w:tcPr>
          <w:p w14:paraId="0CB32A0F"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The physical car wash centre of WashBright will be located in London, UK. </w:t>
            </w:r>
          </w:p>
        </w:tc>
      </w:tr>
      <w:tr w:rsidR="00AD4D61" w:rsidRPr="003154FF" w14:paraId="2721A4F8" w14:textId="77777777">
        <w:tc>
          <w:tcPr>
            <w:tcW w:w="2910" w:type="dxa"/>
            <w:shd w:val="clear" w:color="auto" w:fill="auto"/>
            <w:tcMar>
              <w:top w:w="100" w:type="dxa"/>
              <w:left w:w="100" w:type="dxa"/>
              <w:bottom w:w="100" w:type="dxa"/>
              <w:right w:w="100" w:type="dxa"/>
            </w:tcMar>
          </w:tcPr>
          <w:p w14:paraId="3D96E9FE"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Promotion </w:t>
            </w:r>
          </w:p>
        </w:tc>
        <w:tc>
          <w:tcPr>
            <w:tcW w:w="6090" w:type="dxa"/>
            <w:shd w:val="clear" w:color="auto" w:fill="auto"/>
            <w:tcMar>
              <w:top w:w="100" w:type="dxa"/>
              <w:left w:w="100" w:type="dxa"/>
              <w:bottom w:w="100" w:type="dxa"/>
              <w:right w:w="100" w:type="dxa"/>
            </w:tcMar>
          </w:tcPr>
          <w:p w14:paraId="619B8A9D" w14:textId="77777777" w:rsidR="00AD4D61" w:rsidRPr="003154FF" w:rsidRDefault="00A723AD">
            <w:pPr>
              <w:widowControl w:val="0"/>
              <w:spacing w:line="360" w:lineRule="auto"/>
              <w:jc w:val="both"/>
              <w:rPr>
                <w:sz w:val="24"/>
                <w:szCs w:val="24"/>
                <w:lang w:val="en-GB"/>
              </w:rPr>
            </w:pPr>
            <w:r w:rsidRPr="003154FF">
              <w:rPr>
                <w:sz w:val="24"/>
                <w:szCs w:val="24"/>
                <w:lang w:val="en-GB"/>
              </w:rPr>
              <w:t xml:space="preserve">WashBright will post images and videos on its official social media pages on Facebook and Instagram to promote its wide range of services. </w:t>
            </w:r>
          </w:p>
        </w:tc>
      </w:tr>
      <w:tr w:rsidR="00AD4D61" w:rsidRPr="003154FF" w14:paraId="0356563D" w14:textId="77777777">
        <w:tc>
          <w:tcPr>
            <w:tcW w:w="2910" w:type="dxa"/>
            <w:shd w:val="clear" w:color="auto" w:fill="auto"/>
            <w:tcMar>
              <w:top w:w="100" w:type="dxa"/>
              <w:left w:w="100" w:type="dxa"/>
              <w:bottom w:w="100" w:type="dxa"/>
              <w:right w:w="100" w:type="dxa"/>
            </w:tcMar>
          </w:tcPr>
          <w:p w14:paraId="50C28234"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People </w:t>
            </w:r>
          </w:p>
        </w:tc>
        <w:tc>
          <w:tcPr>
            <w:tcW w:w="6090" w:type="dxa"/>
            <w:shd w:val="clear" w:color="auto" w:fill="auto"/>
            <w:tcMar>
              <w:top w:w="100" w:type="dxa"/>
              <w:left w:w="100" w:type="dxa"/>
              <w:bottom w:w="100" w:type="dxa"/>
              <w:right w:w="100" w:type="dxa"/>
            </w:tcMar>
          </w:tcPr>
          <w:p w14:paraId="5109E300" w14:textId="77777777" w:rsidR="00AD4D61" w:rsidRPr="003154FF" w:rsidRDefault="00A723AD">
            <w:pPr>
              <w:widowControl w:val="0"/>
              <w:spacing w:line="360" w:lineRule="auto"/>
              <w:jc w:val="both"/>
              <w:rPr>
                <w:sz w:val="24"/>
                <w:szCs w:val="24"/>
                <w:lang w:val="en-GB"/>
              </w:rPr>
            </w:pPr>
            <w:r w:rsidRPr="003154FF">
              <w:rPr>
                <w:sz w:val="24"/>
                <w:szCs w:val="24"/>
                <w:lang w:val="en-GB"/>
              </w:rPr>
              <w:t xml:space="preserve">WashBright will employ two managers and fifteen staff to offer an effective car wash service to the customers. </w:t>
            </w:r>
          </w:p>
        </w:tc>
      </w:tr>
      <w:tr w:rsidR="00AD4D61" w:rsidRPr="003154FF" w14:paraId="78B05665" w14:textId="77777777">
        <w:tc>
          <w:tcPr>
            <w:tcW w:w="2910" w:type="dxa"/>
            <w:shd w:val="clear" w:color="auto" w:fill="auto"/>
            <w:tcMar>
              <w:top w:w="100" w:type="dxa"/>
              <w:left w:w="100" w:type="dxa"/>
              <w:bottom w:w="100" w:type="dxa"/>
              <w:right w:w="100" w:type="dxa"/>
            </w:tcMar>
          </w:tcPr>
          <w:p w14:paraId="22371078"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Process </w:t>
            </w:r>
          </w:p>
        </w:tc>
        <w:tc>
          <w:tcPr>
            <w:tcW w:w="6090" w:type="dxa"/>
            <w:shd w:val="clear" w:color="auto" w:fill="auto"/>
            <w:tcMar>
              <w:top w:w="100" w:type="dxa"/>
              <w:left w:w="100" w:type="dxa"/>
              <w:bottom w:w="100" w:type="dxa"/>
              <w:right w:w="100" w:type="dxa"/>
            </w:tcMar>
          </w:tcPr>
          <w:p w14:paraId="357F88D0"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The staff of WashBright will use the latest tools, such as conveyor systems, </w:t>
            </w:r>
            <w:r w:rsidR="0030175F" w:rsidRPr="003154FF">
              <w:rPr>
                <w:sz w:val="24"/>
                <w:szCs w:val="24"/>
                <w:lang w:val="en-GB"/>
              </w:rPr>
              <w:t>touch less</w:t>
            </w:r>
            <w:r w:rsidRPr="003154FF">
              <w:rPr>
                <w:sz w:val="24"/>
                <w:szCs w:val="24"/>
                <w:lang w:val="en-GB"/>
              </w:rPr>
              <w:t xml:space="preserve"> systems, and wax/foam systems, to ensure hygienic car wash services for the customers. </w:t>
            </w:r>
          </w:p>
        </w:tc>
      </w:tr>
      <w:tr w:rsidR="00AD4D61" w:rsidRPr="003154FF" w14:paraId="127B883D" w14:textId="77777777">
        <w:tc>
          <w:tcPr>
            <w:tcW w:w="2910" w:type="dxa"/>
            <w:shd w:val="clear" w:color="auto" w:fill="auto"/>
            <w:tcMar>
              <w:top w:w="100" w:type="dxa"/>
              <w:left w:w="100" w:type="dxa"/>
              <w:bottom w:w="100" w:type="dxa"/>
              <w:right w:w="100" w:type="dxa"/>
            </w:tcMar>
          </w:tcPr>
          <w:p w14:paraId="1FEF61CC" w14:textId="77777777" w:rsidR="00AD4D61" w:rsidRPr="003154FF" w:rsidRDefault="00A723AD">
            <w:pPr>
              <w:widowControl w:val="0"/>
              <w:pBdr>
                <w:top w:val="nil"/>
                <w:left w:val="nil"/>
                <w:bottom w:val="nil"/>
                <w:right w:val="nil"/>
                <w:between w:val="nil"/>
              </w:pBdr>
              <w:spacing w:line="360" w:lineRule="auto"/>
              <w:jc w:val="center"/>
              <w:rPr>
                <w:b/>
                <w:sz w:val="24"/>
                <w:szCs w:val="24"/>
                <w:lang w:val="en-GB"/>
              </w:rPr>
            </w:pPr>
            <w:r w:rsidRPr="003154FF">
              <w:rPr>
                <w:b/>
                <w:sz w:val="24"/>
                <w:szCs w:val="24"/>
                <w:lang w:val="en-GB"/>
              </w:rPr>
              <w:t xml:space="preserve">Physical evidence </w:t>
            </w:r>
          </w:p>
        </w:tc>
        <w:tc>
          <w:tcPr>
            <w:tcW w:w="6090" w:type="dxa"/>
            <w:shd w:val="clear" w:color="auto" w:fill="auto"/>
            <w:tcMar>
              <w:top w:w="100" w:type="dxa"/>
              <w:left w:w="100" w:type="dxa"/>
              <w:bottom w:w="100" w:type="dxa"/>
              <w:right w:w="100" w:type="dxa"/>
            </w:tcMar>
          </w:tcPr>
          <w:p w14:paraId="3D878163" w14:textId="77777777" w:rsidR="00AD4D61" w:rsidRPr="003154FF" w:rsidRDefault="00A723AD">
            <w:pPr>
              <w:widowControl w:val="0"/>
              <w:pBdr>
                <w:top w:val="nil"/>
                <w:left w:val="nil"/>
                <w:bottom w:val="nil"/>
                <w:right w:val="nil"/>
                <w:between w:val="nil"/>
              </w:pBdr>
              <w:spacing w:line="360" w:lineRule="auto"/>
              <w:jc w:val="both"/>
              <w:rPr>
                <w:sz w:val="24"/>
                <w:szCs w:val="24"/>
                <w:lang w:val="en-GB"/>
              </w:rPr>
            </w:pPr>
            <w:r w:rsidRPr="003154FF">
              <w:rPr>
                <w:sz w:val="24"/>
                <w:szCs w:val="24"/>
                <w:lang w:val="en-GB"/>
              </w:rPr>
              <w:t xml:space="preserve">The physical evidence of WashBright will include its unique logo and the official website through which customers can book the car wash services. </w:t>
            </w:r>
          </w:p>
        </w:tc>
      </w:tr>
    </w:tbl>
    <w:p w14:paraId="28263466" w14:textId="77777777" w:rsidR="00AD4D61" w:rsidRPr="003154FF" w:rsidRDefault="00A723AD" w:rsidP="00CE575C">
      <w:pPr>
        <w:pStyle w:val="Heading1"/>
      </w:pPr>
      <w:bookmarkStart w:id="20" w:name="_6klpszphgjm0" w:colFirst="0" w:colLast="0"/>
      <w:bookmarkStart w:id="21" w:name="_Toc202197764"/>
      <w:bookmarkEnd w:id="20"/>
      <w:r w:rsidRPr="003154FF">
        <w:lastRenderedPageBreak/>
        <w:t>6. Required funding and its allocation with future financial projections</w:t>
      </w:r>
      <w:bookmarkEnd w:id="21"/>
    </w:p>
    <w:tbl>
      <w:tblPr>
        <w:tblStyle w:val="a1"/>
        <w:tblW w:w="10035" w:type="dxa"/>
        <w:tblInd w:w="-435" w:type="dxa"/>
        <w:tblBorders>
          <w:top w:val="nil"/>
          <w:left w:val="nil"/>
          <w:bottom w:val="nil"/>
          <w:right w:val="nil"/>
          <w:insideH w:val="nil"/>
          <w:insideV w:val="nil"/>
        </w:tblBorders>
        <w:tblLayout w:type="fixed"/>
        <w:tblLook w:val="0600" w:firstRow="0" w:lastRow="0" w:firstColumn="0" w:lastColumn="0" w:noHBand="1" w:noVBand="1"/>
      </w:tblPr>
      <w:tblGrid>
        <w:gridCol w:w="2100"/>
        <w:gridCol w:w="1470"/>
        <w:gridCol w:w="1275"/>
        <w:gridCol w:w="1365"/>
        <w:gridCol w:w="1320"/>
        <w:gridCol w:w="1305"/>
        <w:gridCol w:w="1200"/>
      </w:tblGrid>
      <w:tr w:rsidR="00AD4D61" w:rsidRPr="003154FF" w14:paraId="0A06AC44" w14:textId="77777777">
        <w:trPr>
          <w:trHeight w:val="300"/>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5CB4F549" w14:textId="77777777" w:rsidR="00AD4D61" w:rsidRPr="003154FF" w:rsidRDefault="00A723AD">
            <w:pPr>
              <w:spacing w:before="240"/>
              <w:jc w:val="both"/>
              <w:rPr>
                <w:b/>
                <w:sz w:val="24"/>
                <w:szCs w:val="24"/>
                <w:lang w:val="en-GB"/>
              </w:rPr>
            </w:pPr>
            <w:r w:rsidRPr="003154FF">
              <w:rPr>
                <w:b/>
                <w:sz w:val="24"/>
                <w:szCs w:val="24"/>
                <w:lang w:val="en-GB"/>
              </w:rPr>
              <w:t>Particulars</w:t>
            </w:r>
          </w:p>
        </w:tc>
        <w:tc>
          <w:tcPr>
            <w:tcW w:w="1470"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2532CF42" w14:textId="77777777" w:rsidR="00AD4D61" w:rsidRPr="003154FF" w:rsidRDefault="00A723AD">
            <w:pPr>
              <w:spacing w:before="240"/>
              <w:jc w:val="center"/>
              <w:rPr>
                <w:b/>
                <w:sz w:val="24"/>
                <w:szCs w:val="24"/>
                <w:lang w:val="en-GB"/>
              </w:rPr>
            </w:pPr>
            <w:r w:rsidRPr="003154FF">
              <w:rPr>
                <w:b/>
                <w:sz w:val="24"/>
                <w:szCs w:val="24"/>
                <w:lang w:val="en-GB"/>
              </w:rPr>
              <w:t>Month 1</w:t>
            </w:r>
          </w:p>
        </w:tc>
        <w:tc>
          <w:tcPr>
            <w:tcW w:w="1275"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2945D35F" w14:textId="77777777" w:rsidR="00AD4D61" w:rsidRPr="003154FF" w:rsidRDefault="00A723AD">
            <w:pPr>
              <w:spacing w:before="240"/>
              <w:jc w:val="center"/>
              <w:rPr>
                <w:b/>
                <w:sz w:val="24"/>
                <w:szCs w:val="24"/>
                <w:lang w:val="en-GB"/>
              </w:rPr>
            </w:pPr>
            <w:r w:rsidRPr="003154FF">
              <w:rPr>
                <w:b/>
                <w:sz w:val="24"/>
                <w:szCs w:val="24"/>
                <w:lang w:val="en-GB"/>
              </w:rPr>
              <w:t>Month 2</w:t>
            </w:r>
          </w:p>
        </w:tc>
        <w:tc>
          <w:tcPr>
            <w:tcW w:w="1365"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76CAA66B" w14:textId="77777777" w:rsidR="00AD4D61" w:rsidRPr="003154FF" w:rsidRDefault="00A723AD">
            <w:pPr>
              <w:spacing w:before="240"/>
              <w:jc w:val="center"/>
              <w:rPr>
                <w:b/>
                <w:sz w:val="24"/>
                <w:szCs w:val="24"/>
                <w:lang w:val="en-GB"/>
              </w:rPr>
            </w:pPr>
            <w:r w:rsidRPr="003154FF">
              <w:rPr>
                <w:b/>
                <w:sz w:val="24"/>
                <w:szCs w:val="24"/>
                <w:lang w:val="en-GB"/>
              </w:rPr>
              <w:t>Month 3</w:t>
            </w:r>
          </w:p>
        </w:tc>
        <w:tc>
          <w:tcPr>
            <w:tcW w:w="1320"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575F5EF1" w14:textId="77777777" w:rsidR="00AD4D61" w:rsidRPr="003154FF" w:rsidRDefault="00A723AD">
            <w:pPr>
              <w:spacing w:before="240"/>
              <w:jc w:val="center"/>
              <w:rPr>
                <w:b/>
                <w:sz w:val="24"/>
                <w:szCs w:val="24"/>
                <w:lang w:val="en-GB"/>
              </w:rPr>
            </w:pPr>
            <w:r w:rsidRPr="003154FF">
              <w:rPr>
                <w:b/>
                <w:sz w:val="24"/>
                <w:szCs w:val="24"/>
                <w:lang w:val="en-GB"/>
              </w:rPr>
              <w:t>Month 4</w:t>
            </w:r>
          </w:p>
        </w:tc>
        <w:tc>
          <w:tcPr>
            <w:tcW w:w="1305"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00CA1800" w14:textId="77777777" w:rsidR="00AD4D61" w:rsidRPr="003154FF" w:rsidRDefault="00A723AD">
            <w:pPr>
              <w:spacing w:before="240"/>
              <w:jc w:val="center"/>
              <w:rPr>
                <w:b/>
                <w:sz w:val="24"/>
                <w:szCs w:val="24"/>
                <w:lang w:val="en-GB"/>
              </w:rPr>
            </w:pPr>
            <w:r w:rsidRPr="003154FF">
              <w:rPr>
                <w:b/>
                <w:sz w:val="24"/>
                <w:szCs w:val="24"/>
                <w:lang w:val="en-GB"/>
              </w:rPr>
              <w:t>Month  5</w:t>
            </w:r>
          </w:p>
        </w:tc>
        <w:tc>
          <w:tcPr>
            <w:tcW w:w="1200"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6407604F" w14:textId="77777777" w:rsidR="00AD4D61" w:rsidRPr="003154FF" w:rsidRDefault="00A723AD">
            <w:pPr>
              <w:spacing w:before="240"/>
              <w:jc w:val="center"/>
              <w:rPr>
                <w:b/>
                <w:sz w:val="24"/>
                <w:szCs w:val="24"/>
                <w:lang w:val="en-GB"/>
              </w:rPr>
            </w:pPr>
            <w:r w:rsidRPr="003154FF">
              <w:rPr>
                <w:b/>
                <w:sz w:val="24"/>
                <w:szCs w:val="24"/>
                <w:lang w:val="en-GB"/>
              </w:rPr>
              <w:t>Month  6</w:t>
            </w:r>
          </w:p>
        </w:tc>
      </w:tr>
      <w:tr w:rsidR="00AD4D61" w:rsidRPr="003154FF" w14:paraId="58A9BD37"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D0B6B6B" w14:textId="77777777" w:rsidR="00AD4D61" w:rsidRPr="003154FF" w:rsidRDefault="00A723AD">
            <w:pPr>
              <w:spacing w:before="240"/>
              <w:jc w:val="both"/>
              <w:rPr>
                <w:b/>
                <w:sz w:val="24"/>
                <w:szCs w:val="24"/>
                <w:lang w:val="en-GB"/>
              </w:rPr>
            </w:pPr>
            <w:r w:rsidRPr="003154FF">
              <w:rPr>
                <w:b/>
                <w:sz w:val="24"/>
                <w:szCs w:val="24"/>
                <w:lang w:val="en-GB"/>
              </w:rPr>
              <w:t>Revenue (Cash Sales)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A24C2FB" w14:textId="77777777" w:rsidR="00AD4D61" w:rsidRPr="003154FF" w:rsidRDefault="00A723AD">
            <w:pPr>
              <w:spacing w:before="240"/>
              <w:jc w:val="both"/>
              <w:rPr>
                <w:sz w:val="24"/>
                <w:szCs w:val="24"/>
                <w:lang w:val="en-GB"/>
              </w:rPr>
            </w:pPr>
            <w:r w:rsidRPr="003154FF">
              <w:rPr>
                <w:sz w:val="24"/>
                <w:szCs w:val="24"/>
                <w:lang w:val="en-GB"/>
              </w:rPr>
              <w:t>£62,000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F591297" w14:textId="77777777" w:rsidR="00AD4D61" w:rsidRPr="003154FF" w:rsidRDefault="00A723AD">
            <w:pPr>
              <w:spacing w:before="240"/>
              <w:jc w:val="both"/>
              <w:rPr>
                <w:sz w:val="24"/>
                <w:szCs w:val="24"/>
                <w:lang w:val="en-GB"/>
              </w:rPr>
            </w:pPr>
            <w:r w:rsidRPr="003154FF">
              <w:rPr>
                <w:sz w:val="24"/>
                <w:szCs w:val="24"/>
                <w:lang w:val="en-GB"/>
              </w:rPr>
              <w:t>£63,240</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72B0AFD" w14:textId="77777777" w:rsidR="00AD4D61" w:rsidRPr="003154FF" w:rsidRDefault="00A723AD">
            <w:pPr>
              <w:spacing w:before="240"/>
              <w:jc w:val="both"/>
              <w:rPr>
                <w:sz w:val="24"/>
                <w:szCs w:val="24"/>
                <w:lang w:val="en-GB"/>
              </w:rPr>
            </w:pPr>
            <w:r w:rsidRPr="003154FF">
              <w:rPr>
                <w:sz w:val="24"/>
                <w:szCs w:val="24"/>
                <w:lang w:val="en-GB"/>
              </w:rPr>
              <w:t>£64,505</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951678C" w14:textId="77777777" w:rsidR="00AD4D61" w:rsidRPr="003154FF" w:rsidRDefault="00A723AD">
            <w:pPr>
              <w:spacing w:before="240"/>
              <w:jc w:val="both"/>
              <w:rPr>
                <w:sz w:val="24"/>
                <w:szCs w:val="24"/>
                <w:lang w:val="en-GB"/>
              </w:rPr>
            </w:pPr>
            <w:r w:rsidRPr="003154FF">
              <w:rPr>
                <w:sz w:val="24"/>
                <w:szCs w:val="24"/>
                <w:lang w:val="en-GB"/>
              </w:rPr>
              <w:t>£65,795</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2FE4552" w14:textId="77777777" w:rsidR="00AD4D61" w:rsidRPr="003154FF" w:rsidRDefault="00A723AD">
            <w:pPr>
              <w:spacing w:before="240"/>
              <w:jc w:val="both"/>
              <w:rPr>
                <w:sz w:val="24"/>
                <w:szCs w:val="24"/>
                <w:lang w:val="en-GB"/>
              </w:rPr>
            </w:pPr>
            <w:r w:rsidRPr="003154FF">
              <w:rPr>
                <w:sz w:val="24"/>
                <w:szCs w:val="24"/>
                <w:lang w:val="en-GB"/>
              </w:rPr>
              <w:t>£67,111</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FB61E01" w14:textId="77777777" w:rsidR="00AD4D61" w:rsidRPr="003154FF" w:rsidRDefault="00A723AD">
            <w:pPr>
              <w:spacing w:before="240"/>
              <w:jc w:val="both"/>
              <w:rPr>
                <w:sz w:val="24"/>
                <w:szCs w:val="24"/>
                <w:lang w:val="en-GB"/>
              </w:rPr>
            </w:pPr>
            <w:r w:rsidRPr="003154FF">
              <w:rPr>
                <w:sz w:val="24"/>
                <w:szCs w:val="24"/>
                <w:lang w:val="en-GB"/>
              </w:rPr>
              <w:t>£68,453</w:t>
            </w:r>
          </w:p>
        </w:tc>
      </w:tr>
      <w:tr w:rsidR="00AD4D61" w:rsidRPr="003154FF" w14:paraId="6319AF17"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02CCD14F" w14:textId="77777777" w:rsidR="00AD4D61" w:rsidRPr="003154FF" w:rsidRDefault="00A723AD">
            <w:pPr>
              <w:spacing w:before="240"/>
              <w:jc w:val="both"/>
              <w:rPr>
                <w:b/>
                <w:sz w:val="24"/>
                <w:szCs w:val="24"/>
                <w:lang w:val="en-GB"/>
              </w:rPr>
            </w:pPr>
            <w:r w:rsidRPr="003154FF">
              <w:rPr>
                <w:b/>
                <w:sz w:val="24"/>
                <w:szCs w:val="24"/>
                <w:lang w:val="en-GB"/>
              </w:rPr>
              <w:t>Less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6866D83" w14:textId="77777777" w:rsidR="00AD4D61" w:rsidRPr="003154FF" w:rsidRDefault="00AD4D61">
            <w:pPr>
              <w:spacing w:before="240"/>
              <w:jc w:val="both"/>
              <w:rPr>
                <w:sz w:val="24"/>
                <w:szCs w:val="24"/>
                <w:lang w:val="en-GB"/>
              </w:rPr>
            </w:pP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E23FBB4"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57C134D"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3FD69AF"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BCC2A08"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2752504" w14:textId="77777777" w:rsidR="00AD4D61" w:rsidRPr="003154FF" w:rsidRDefault="00A723AD">
            <w:pPr>
              <w:spacing w:before="240"/>
              <w:jc w:val="both"/>
              <w:rPr>
                <w:sz w:val="24"/>
                <w:szCs w:val="24"/>
                <w:lang w:val="en-GB"/>
              </w:rPr>
            </w:pPr>
            <w:r w:rsidRPr="003154FF">
              <w:rPr>
                <w:sz w:val="24"/>
                <w:szCs w:val="24"/>
                <w:lang w:val="en-GB"/>
              </w:rPr>
              <w:t xml:space="preserve"> </w:t>
            </w:r>
          </w:p>
        </w:tc>
      </w:tr>
      <w:tr w:rsidR="00AD4D61" w:rsidRPr="003154FF" w14:paraId="260F405E"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B5EFEBD" w14:textId="77777777" w:rsidR="00AD4D61" w:rsidRPr="003154FF" w:rsidRDefault="00A723AD">
            <w:pPr>
              <w:spacing w:before="240"/>
              <w:jc w:val="both"/>
              <w:rPr>
                <w:b/>
                <w:sz w:val="24"/>
                <w:szCs w:val="24"/>
                <w:lang w:val="en-GB"/>
              </w:rPr>
            </w:pPr>
            <w:r w:rsidRPr="003154FF">
              <w:rPr>
                <w:b/>
                <w:sz w:val="24"/>
                <w:szCs w:val="24"/>
                <w:lang w:val="en-GB"/>
              </w:rPr>
              <w:t>Initial Investment (Cash)</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65F9365" w14:textId="77777777" w:rsidR="00AD4D61" w:rsidRPr="003154FF" w:rsidRDefault="00A723AD">
            <w:pPr>
              <w:spacing w:before="240"/>
              <w:jc w:val="both"/>
              <w:rPr>
                <w:sz w:val="24"/>
                <w:szCs w:val="24"/>
                <w:lang w:val="en-GB"/>
              </w:rPr>
            </w:pPr>
            <w:r w:rsidRPr="003154FF">
              <w:rPr>
                <w:sz w:val="24"/>
                <w:szCs w:val="24"/>
                <w:lang w:val="en-GB"/>
              </w:rPr>
              <w:t>£50,000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BA6518D"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693491F"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B68D4E5"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FBC3C97" w14:textId="77777777" w:rsidR="00AD4D61" w:rsidRPr="003154FF" w:rsidRDefault="00A723AD">
            <w:pPr>
              <w:spacing w:before="240"/>
              <w:jc w:val="both"/>
              <w:rPr>
                <w:sz w:val="24"/>
                <w:szCs w:val="24"/>
                <w:lang w:val="en-GB"/>
              </w:rPr>
            </w:pPr>
            <w:r w:rsidRPr="003154FF">
              <w:rPr>
                <w:sz w:val="24"/>
                <w:szCs w:val="24"/>
                <w:lang w:val="en-GB"/>
              </w:rPr>
              <w:t xml:space="preserve"> </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36D602B" w14:textId="77777777" w:rsidR="00AD4D61" w:rsidRPr="003154FF" w:rsidRDefault="00A723AD">
            <w:pPr>
              <w:spacing w:before="240"/>
              <w:jc w:val="both"/>
              <w:rPr>
                <w:sz w:val="24"/>
                <w:szCs w:val="24"/>
                <w:lang w:val="en-GB"/>
              </w:rPr>
            </w:pPr>
            <w:r w:rsidRPr="003154FF">
              <w:rPr>
                <w:sz w:val="24"/>
                <w:szCs w:val="24"/>
                <w:lang w:val="en-GB"/>
              </w:rPr>
              <w:t xml:space="preserve"> </w:t>
            </w:r>
          </w:p>
        </w:tc>
      </w:tr>
      <w:tr w:rsidR="00AD4D61" w:rsidRPr="003154FF" w14:paraId="1D851B4F"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2251B75" w14:textId="77777777" w:rsidR="00AD4D61" w:rsidRPr="003154FF" w:rsidRDefault="00A723AD">
            <w:pPr>
              <w:spacing w:before="240"/>
              <w:jc w:val="both"/>
              <w:rPr>
                <w:b/>
                <w:sz w:val="24"/>
                <w:szCs w:val="24"/>
                <w:lang w:val="en-GB"/>
              </w:rPr>
            </w:pPr>
            <w:r w:rsidRPr="003154FF">
              <w:rPr>
                <w:b/>
                <w:sz w:val="24"/>
                <w:szCs w:val="24"/>
                <w:lang w:val="en-GB"/>
              </w:rPr>
              <w:t>Wages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49B3204" w14:textId="77777777" w:rsidR="00AD4D61" w:rsidRPr="003154FF" w:rsidRDefault="00A723AD">
            <w:pPr>
              <w:spacing w:before="240"/>
              <w:jc w:val="both"/>
              <w:rPr>
                <w:sz w:val="24"/>
                <w:szCs w:val="24"/>
                <w:lang w:val="en-GB"/>
              </w:rPr>
            </w:pPr>
            <w:r w:rsidRPr="003154FF">
              <w:rPr>
                <w:sz w:val="24"/>
                <w:szCs w:val="24"/>
                <w:lang w:val="en-GB"/>
              </w:rPr>
              <w:t>£6,000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0DAAD7A" w14:textId="77777777" w:rsidR="00AD4D61" w:rsidRPr="003154FF" w:rsidRDefault="00A723AD">
            <w:pPr>
              <w:spacing w:before="240"/>
              <w:jc w:val="both"/>
              <w:rPr>
                <w:sz w:val="24"/>
                <w:szCs w:val="24"/>
                <w:lang w:val="en-GB"/>
              </w:rPr>
            </w:pPr>
            <w:r w:rsidRPr="003154FF">
              <w:rPr>
                <w:sz w:val="24"/>
                <w:szCs w:val="24"/>
                <w:lang w:val="en-GB"/>
              </w:rPr>
              <w:t>£6,000</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03DFBFC" w14:textId="77777777" w:rsidR="00AD4D61" w:rsidRPr="003154FF" w:rsidRDefault="00A723AD">
            <w:pPr>
              <w:spacing w:before="240"/>
              <w:jc w:val="both"/>
              <w:rPr>
                <w:sz w:val="24"/>
                <w:szCs w:val="24"/>
                <w:lang w:val="en-GB"/>
              </w:rPr>
            </w:pPr>
            <w:r w:rsidRPr="003154FF">
              <w:rPr>
                <w:sz w:val="24"/>
                <w:szCs w:val="24"/>
                <w:lang w:val="en-GB"/>
              </w:rPr>
              <w:t>£6,000</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4F8C425" w14:textId="77777777" w:rsidR="00AD4D61" w:rsidRPr="003154FF" w:rsidRDefault="00A723AD">
            <w:pPr>
              <w:spacing w:before="240"/>
              <w:jc w:val="both"/>
              <w:rPr>
                <w:sz w:val="24"/>
                <w:szCs w:val="24"/>
                <w:lang w:val="en-GB"/>
              </w:rPr>
            </w:pPr>
            <w:r w:rsidRPr="003154FF">
              <w:rPr>
                <w:sz w:val="24"/>
                <w:szCs w:val="24"/>
                <w:lang w:val="en-GB"/>
              </w:rPr>
              <w:t>£6,000</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68991DC" w14:textId="77777777" w:rsidR="00AD4D61" w:rsidRPr="003154FF" w:rsidRDefault="00A723AD">
            <w:pPr>
              <w:spacing w:before="240"/>
              <w:jc w:val="both"/>
              <w:rPr>
                <w:sz w:val="24"/>
                <w:szCs w:val="24"/>
                <w:lang w:val="en-GB"/>
              </w:rPr>
            </w:pPr>
            <w:r w:rsidRPr="003154FF">
              <w:rPr>
                <w:sz w:val="24"/>
                <w:szCs w:val="24"/>
                <w:lang w:val="en-GB"/>
              </w:rPr>
              <w:t>£6,000</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6AD9DA2" w14:textId="77777777" w:rsidR="00AD4D61" w:rsidRPr="003154FF" w:rsidRDefault="00A723AD">
            <w:pPr>
              <w:spacing w:before="240"/>
              <w:jc w:val="both"/>
              <w:rPr>
                <w:sz w:val="24"/>
                <w:szCs w:val="24"/>
                <w:lang w:val="en-GB"/>
              </w:rPr>
            </w:pPr>
            <w:r w:rsidRPr="003154FF">
              <w:rPr>
                <w:sz w:val="24"/>
                <w:szCs w:val="24"/>
                <w:lang w:val="en-GB"/>
              </w:rPr>
              <w:t>£6,000</w:t>
            </w:r>
          </w:p>
        </w:tc>
      </w:tr>
      <w:tr w:rsidR="00AD4D61" w:rsidRPr="003154FF" w14:paraId="5E63AF35"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67555CE" w14:textId="77777777" w:rsidR="00AD4D61" w:rsidRPr="003154FF" w:rsidRDefault="00A723AD">
            <w:pPr>
              <w:spacing w:before="240"/>
              <w:jc w:val="both"/>
              <w:rPr>
                <w:b/>
                <w:sz w:val="24"/>
                <w:szCs w:val="24"/>
                <w:lang w:val="en-GB"/>
              </w:rPr>
            </w:pPr>
            <w:r w:rsidRPr="003154FF">
              <w:rPr>
                <w:b/>
                <w:sz w:val="24"/>
                <w:szCs w:val="24"/>
                <w:lang w:val="en-GB"/>
              </w:rPr>
              <w:t>Salaries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E698AD7" w14:textId="77777777" w:rsidR="00AD4D61" w:rsidRPr="003154FF" w:rsidRDefault="00A723AD">
            <w:pPr>
              <w:spacing w:before="240"/>
              <w:jc w:val="both"/>
              <w:rPr>
                <w:sz w:val="24"/>
                <w:szCs w:val="24"/>
                <w:lang w:val="en-GB"/>
              </w:rPr>
            </w:pPr>
            <w:r w:rsidRPr="003154FF">
              <w:rPr>
                <w:sz w:val="24"/>
                <w:szCs w:val="24"/>
                <w:lang w:val="en-GB"/>
              </w:rPr>
              <w:t>£16,000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2002D21" w14:textId="77777777" w:rsidR="00AD4D61" w:rsidRPr="003154FF" w:rsidRDefault="00A723AD">
            <w:pPr>
              <w:spacing w:before="240"/>
              <w:jc w:val="both"/>
              <w:rPr>
                <w:sz w:val="24"/>
                <w:szCs w:val="24"/>
                <w:lang w:val="en-GB"/>
              </w:rPr>
            </w:pPr>
            <w:r w:rsidRPr="003154FF">
              <w:rPr>
                <w:sz w:val="24"/>
                <w:szCs w:val="24"/>
                <w:lang w:val="en-GB"/>
              </w:rPr>
              <w:t>£16,000</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BD0085A" w14:textId="77777777" w:rsidR="00AD4D61" w:rsidRPr="003154FF" w:rsidRDefault="00A723AD">
            <w:pPr>
              <w:spacing w:before="240"/>
              <w:jc w:val="both"/>
              <w:rPr>
                <w:sz w:val="24"/>
                <w:szCs w:val="24"/>
                <w:lang w:val="en-GB"/>
              </w:rPr>
            </w:pPr>
            <w:r w:rsidRPr="003154FF">
              <w:rPr>
                <w:sz w:val="24"/>
                <w:szCs w:val="24"/>
                <w:lang w:val="en-GB"/>
              </w:rPr>
              <w:t>£16,000</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6DD5BD4" w14:textId="77777777" w:rsidR="00AD4D61" w:rsidRPr="003154FF" w:rsidRDefault="00A723AD">
            <w:pPr>
              <w:spacing w:before="240"/>
              <w:jc w:val="both"/>
              <w:rPr>
                <w:sz w:val="24"/>
                <w:szCs w:val="24"/>
                <w:lang w:val="en-GB"/>
              </w:rPr>
            </w:pPr>
            <w:r w:rsidRPr="003154FF">
              <w:rPr>
                <w:sz w:val="24"/>
                <w:szCs w:val="24"/>
                <w:lang w:val="en-GB"/>
              </w:rPr>
              <w:t>£16,000</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518CD07" w14:textId="77777777" w:rsidR="00AD4D61" w:rsidRPr="003154FF" w:rsidRDefault="00A723AD">
            <w:pPr>
              <w:spacing w:before="240"/>
              <w:jc w:val="both"/>
              <w:rPr>
                <w:sz w:val="24"/>
                <w:szCs w:val="24"/>
                <w:lang w:val="en-GB"/>
              </w:rPr>
            </w:pPr>
            <w:r w:rsidRPr="003154FF">
              <w:rPr>
                <w:sz w:val="24"/>
                <w:szCs w:val="24"/>
                <w:lang w:val="en-GB"/>
              </w:rPr>
              <w:t>£16,000</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37E4682" w14:textId="77777777" w:rsidR="00AD4D61" w:rsidRPr="003154FF" w:rsidRDefault="00A723AD">
            <w:pPr>
              <w:spacing w:before="240"/>
              <w:jc w:val="both"/>
              <w:rPr>
                <w:sz w:val="24"/>
                <w:szCs w:val="24"/>
                <w:lang w:val="en-GB"/>
              </w:rPr>
            </w:pPr>
            <w:r w:rsidRPr="003154FF">
              <w:rPr>
                <w:sz w:val="24"/>
                <w:szCs w:val="24"/>
                <w:lang w:val="en-GB"/>
              </w:rPr>
              <w:t>£16,000</w:t>
            </w:r>
          </w:p>
        </w:tc>
      </w:tr>
      <w:tr w:rsidR="00AD4D61" w:rsidRPr="003154FF" w14:paraId="0D673388"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145771F" w14:textId="77777777" w:rsidR="00AD4D61" w:rsidRPr="003154FF" w:rsidRDefault="00A723AD">
            <w:pPr>
              <w:spacing w:before="240"/>
              <w:jc w:val="both"/>
              <w:rPr>
                <w:b/>
                <w:sz w:val="24"/>
                <w:szCs w:val="24"/>
                <w:lang w:val="en-GB"/>
              </w:rPr>
            </w:pPr>
            <w:r w:rsidRPr="003154FF">
              <w:rPr>
                <w:b/>
                <w:sz w:val="24"/>
                <w:szCs w:val="24"/>
                <w:lang w:val="en-GB"/>
              </w:rPr>
              <w:t>Transportation</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0F7A532" w14:textId="77777777" w:rsidR="00AD4D61" w:rsidRPr="003154FF" w:rsidRDefault="00A723AD">
            <w:pPr>
              <w:spacing w:before="240"/>
              <w:jc w:val="both"/>
              <w:rPr>
                <w:sz w:val="24"/>
                <w:szCs w:val="24"/>
                <w:lang w:val="en-GB"/>
              </w:rPr>
            </w:pPr>
            <w:r w:rsidRPr="003154FF">
              <w:rPr>
                <w:sz w:val="24"/>
                <w:szCs w:val="24"/>
                <w:lang w:val="en-GB"/>
              </w:rPr>
              <w:t>£3,500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7894D33" w14:textId="77777777" w:rsidR="00AD4D61" w:rsidRPr="003154FF" w:rsidRDefault="00A723AD">
            <w:pPr>
              <w:spacing w:before="240"/>
              <w:jc w:val="both"/>
              <w:rPr>
                <w:sz w:val="24"/>
                <w:szCs w:val="24"/>
                <w:lang w:val="en-GB"/>
              </w:rPr>
            </w:pPr>
            <w:r w:rsidRPr="003154FF">
              <w:rPr>
                <w:sz w:val="24"/>
                <w:szCs w:val="24"/>
                <w:lang w:val="en-GB"/>
              </w:rPr>
              <w:t>£3,535</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96375CA" w14:textId="77777777" w:rsidR="00AD4D61" w:rsidRPr="003154FF" w:rsidRDefault="00A723AD">
            <w:pPr>
              <w:spacing w:before="240"/>
              <w:jc w:val="both"/>
              <w:rPr>
                <w:sz w:val="24"/>
                <w:szCs w:val="24"/>
                <w:lang w:val="en-GB"/>
              </w:rPr>
            </w:pPr>
            <w:r w:rsidRPr="003154FF">
              <w:rPr>
                <w:sz w:val="24"/>
                <w:szCs w:val="24"/>
                <w:lang w:val="en-GB"/>
              </w:rPr>
              <w:t>£3,570</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7AAC588" w14:textId="77777777" w:rsidR="00AD4D61" w:rsidRPr="003154FF" w:rsidRDefault="00A723AD">
            <w:pPr>
              <w:spacing w:before="240"/>
              <w:jc w:val="both"/>
              <w:rPr>
                <w:sz w:val="24"/>
                <w:szCs w:val="24"/>
                <w:lang w:val="en-GB"/>
              </w:rPr>
            </w:pPr>
            <w:r w:rsidRPr="003154FF">
              <w:rPr>
                <w:sz w:val="24"/>
                <w:szCs w:val="24"/>
                <w:lang w:val="en-GB"/>
              </w:rPr>
              <w:t>£3,606</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D68FC0C" w14:textId="77777777" w:rsidR="00AD4D61" w:rsidRPr="003154FF" w:rsidRDefault="00A723AD">
            <w:pPr>
              <w:spacing w:before="240"/>
              <w:jc w:val="both"/>
              <w:rPr>
                <w:sz w:val="24"/>
                <w:szCs w:val="24"/>
                <w:lang w:val="en-GB"/>
              </w:rPr>
            </w:pPr>
            <w:r w:rsidRPr="003154FF">
              <w:rPr>
                <w:sz w:val="24"/>
                <w:szCs w:val="24"/>
                <w:lang w:val="en-GB"/>
              </w:rPr>
              <w:t>£3,642</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F9A4C1F" w14:textId="77777777" w:rsidR="00AD4D61" w:rsidRPr="003154FF" w:rsidRDefault="00A723AD">
            <w:pPr>
              <w:spacing w:before="240"/>
              <w:jc w:val="both"/>
              <w:rPr>
                <w:sz w:val="24"/>
                <w:szCs w:val="24"/>
                <w:lang w:val="en-GB"/>
              </w:rPr>
            </w:pPr>
            <w:r w:rsidRPr="003154FF">
              <w:rPr>
                <w:sz w:val="24"/>
                <w:szCs w:val="24"/>
                <w:lang w:val="en-GB"/>
              </w:rPr>
              <w:t>£3,679</w:t>
            </w:r>
          </w:p>
        </w:tc>
      </w:tr>
      <w:tr w:rsidR="00AD4D61" w:rsidRPr="003154FF" w14:paraId="3E270ECB"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B309C08" w14:textId="77777777" w:rsidR="00AD4D61" w:rsidRPr="003154FF" w:rsidRDefault="00A723AD">
            <w:pPr>
              <w:spacing w:before="240"/>
              <w:jc w:val="both"/>
              <w:rPr>
                <w:b/>
                <w:sz w:val="24"/>
                <w:szCs w:val="24"/>
                <w:lang w:val="en-GB"/>
              </w:rPr>
            </w:pPr>
            <w:r w:rsidRPr="003154FF">
              <w:rPr>
                <w:b/>
                <w:sz w:val="24"/>
                <w:szCs w:val="24"/>
                <w:lang w:val="en-GB"/>
              </w:rPr>
              <w:t>Rent and Rates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2DEBE84" w14:textId="77777777" w:rsidR="00AD4D61" w:rsidRPr="003154FF" w:rsidRDefault="00A723AD">
            <w:pPr>
              <w:spacing w:before="240"/>
              <w:jc w:val="both"/>
              <w:rPr>
                <w:sz w:val="24"/>
                <w:szCs w:val="24"/>
                <w:lang w:val="en-GB"/>
              </w:rPr>
            </w:pPr>
            <w:r w:rsidRPr="003154FF">
              <w:rPr>
                <w:sz w:val="24"/>
                <w:szCs w:val="24"/>
                <w:lang w:val="en-GB"/>
              </w:rPr>
              <w:t>£15,000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63F9F19" w14:textId="77777777" w:rsidR="00AD4D61" w:rsidRPr="003154FF" w:rsidRDefault="00A723AD">
            <w:pPr>
              <w:spacing w:before="240"/>
              <w:jc w:val="both"/>
              <w:rPr>
                <w:sz w:val="24"/>
                <w:szCs w:val="24"/>
                <w:lang w:val="en-GB"/>
              </w:rPr>
            </w:pPr>
            <w:r w:rsidRPr="003154FF">
              <w:rPr>
                <w:sz w:val="24"/>
                <w:szCs w:val="24"/>
                <w:lang w:val="en-GB"/>
              </w:rPr>
              <w:t>£15,000</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1C7776B" w14:textId="77777777" w:rsidR="00AD4D61" w:rsidRPr="003154FF" w:rsidRDefault="00A723AD">
            <w:pPr>
              <w:spacing w:before="240"/>
              <w:jc w:val="both"/>
              <w:rPr>
                <w:sz w:val="24"/>
                <w:szCs w:val="24"/>
                <w:lang w:val="en-GB"/>
              </w:rPr>
            </w:pPr>
            <w:r w:rsidRPr="003154FF">
              <w:rPr>
                <w:sz w:val="24"/>
                <w:szCs w:val="24"/>
                <w:lang w:val="en-GB"/>
              </w:rPr>
              <w:t>£15,000</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C3D2EF2" w14:textId="77777777" w:rsidR="00AD4D61" w:rsidRPr="003154FF" w:rsidRDefault="00A723AD">
            <w:pPr>
              <w:spacing w:before="240"/>
              <w:jc w:val="both"/>
              <w:rPr>
                <w:sz w:val="24"/>
                <w:szCs w:val="24"/>
                <w:lang w:val="en-GB"/>
              </w:rPr>
            </w:pPr>
            <w:r w:rsidRPr="003154FF">
              <w:rPr>
                <w:sz w:val="24"/>
                <w:szCs w:val="24"/>
                <w:lang w:val="en-GB"/>
              </w:rPr>
              <w:t>£15,000</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23EC30C" w14:textId="77777777" w:rsidR="00AD4D61" w:rsidRPr="003154FF" w:rsidRDefault="00A723AD">
            <w:pPr>
              <w:spacing w:before="240"/>
              <w:jc w:val="both"/>
              <w:rPr>
                <w:sz w:val="24"/>
                <w:szCs w:val="24"/>
                <w:lang w:val="en-GB"/>
              </w:rPr>
            </w:pPr>
            <w:r w:rsidRPr="003154FF">
              <w:rPr>
                <w:sz w:val="24"/>
                <w:szCs w:val="24"/>
                <w:lang w:val="en-GB"/>
              </w:rPr>
              <w:t>£15,000</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CCD61A1" w14:textId="77777777" w:rsidR="00AD4D61" w:rsidRPr="003154FF" w:rsidRDefault="00A723AD">
            <w:pPr>
              <w:spacing w:before="240"/>
              <w:jc w:val="both"/>
              <w:rPr>
                <w:sz w:val="24"/>
                <w:szCs w:val="24"/>
                <w:lang w:val="en-GB"/>
              </w:rPr>
            </w:pPr>
            <w:r w:rsidRPr="003154FF">
              <w:rPr>
                <w:sz w:val="24"/>
                <w:szCs w:val="24"/>
                <w:lang w:val="en-GB"/>
              </w:rPr>
              <w:t>£15,000</w:t>
            </w:r>
          </w:p>
        </w:tc>
      </w:tr>
      <w:tr w:rsidR="00AD4D61" w:rsidRPr="003154FF" w14:paraId="0DE6A700"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B6F4926" w14:textId="77777777" w:rsidR="00AD4D61" w:rsidRPr="003154FF" w:rsidRDefault="00A723AD">
            <w:pPr>
              <w:spacing w:before="240"/>
              <w:jc w:val="both"/>
              <w:rPr>
                <w:b/>
                <w:sz w:val="24"/>
                <w:szCs w:val="24"/>
                <w:lang w:val="en-GB"/>
              </w:rPr>
            </w:pPr>
            <w:r w:rsidRPr="003154FF">
              <w:rPr>
                <w:b/>
                <w:sz w:val="24"/>
                <w:szCs w:val="24"/>
                <w:lang w:val="en-GB"/>
              </w:rPr>
              <w:t>Maintenance charges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7563AFA" w14:textId="77777777" w:rsidR="00AD4D61" w:rsidRPr="003154FF" w:rsidRDefault="00A723AD">
            <w:pPr>
              <w:spacing w:before="240"/>
              <w:jc w:val="both"/>
              <w:rPr>
                <w:sz w:val="24"/>
                <w:szCs w:val="24"/>
                <w:lang w:val="en-GB"/>
              </w:rPr>
            </w:pPr>
            <w:r w:rsidRPr="003154FF">
              <w:rPr>
                <w:sz w:val="24"/>
                <w:szCs w:val="24"/>
                <w:lang w:val="en-GB"/>
              </w:rPr>
              <w:t>£11,000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221728B" w14:textId="77777777" w:rsidR="00AD4D61" w:rsidRPr="003154FF" w:rsidRDefault="00A723AD">
            <w:pPr>
              <w:spacing w:before="240"/>
              <w:jc w:val="both"/>
              <w:rPr>
                <w:sz w:val="24"/>
                <w:szCs w:val="24"/>
                <w:lang w:val="en-GB"/>
              </w:rPr>
            </w:pPr>
            <w:r w:rsidRPr="003154FF">
              <w:rPr>
                <w:sz w:val="24"/>
                <w:szCs w:val="24"/>
                <w:lang w:val="en-GB"/>
              </w:rPr>
              <w:t>£11,110</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83423BA" w14:textId="77777777" w:rsidR="00AD4D61" w:rsidRPr="003154FF" w:rsidRDefault="00A723AD">
            <w:pPr>
              <w:spacing w:before="240"/>
              <w:jc w:val="both"/>
              <w:rPr>
                <w:sz w:val="24"/>
                <w:szCs w:val="24"/>
                <w:lang w:val="en-GB"/>
              </w:rPr>
            </w:pPr>
            <w:r w:rsidRPr="003154FF">
              <w:rPr>
                <w:sz w:val="24"/>
                <w:szCs w:val="24"/>
                <w:lang w:val="en-GB"/>
              </w:rPr>
              <w:t>£11,221</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34B5942" w14:textId="77777777" w:rsidR="00AD4D61" w:rsidRPr="003154FF" w:rsidRDefault="00A723AD">
            <w:pPr>
              <w:spacing w:before="240"/>
              <w:jc w:val="both"/>
              <w:rPr>
                <w:sz w:val="24"/>
                <w:szCs w:val="24"/>
                <w:lang w:val="en-GB"/>
              </w:rPr>
            </w:pPr>
            <w:r w:rsidRPr="003154FF">
              <w:rPr>
                <w:sz w:val="24"/>
                <w:szCs w:val="24"/>
                <w:lang w:val="en-GB"/>
              </w:rPr>
              <w:t>£11,333</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CAC05C8" w14:textId="77777777" w:rsidR="00AD4D61" w:rsidRPr="003154FF" w:rsidRDefault="00A723AD">
            <w:pPr>
              <w:spacing w:before="240"/>
              <w:jc w:val="both"/>
              <w:rPr>
                <w:sz w:val="24"/>
                <w:szCs w:val="24"/>
                <w:lang w:val="en-GB"/>
              </w:rPr>
            </w:pPr>
            <w:r w:rsidRPr="003154FF">
              <w:rPr>
                <w:sz w:val="24"/>
                <w:szCs w:val="24"/>
                <w:lang w:val="en-GB"/>
              </w:rPr>
              <w:t>£11,447</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0E66841B" w14:textId="77777777" w:rsidR="00AD4D61" w:rsidRPr="003154FF" w:rsidRDefault="00A723AD">
            <w:pPr>
              <w:spacing w:before="240"/>
              <w:jc w:val="both"/>
              <w:rPr>
                <w:sz w:val="24"/>
                <w:szCs w:val="24"/>
                <w:lang w:val="en-GB"/>
              </w:rPr>
            </w:pPr>
            <w:r w:rsidRPr="003154FF">
              <w:rPr>
                <w:sz w:val="24"/>
                <w:szCs w:val="24"/>
                <w:lang w:val="en-GB"/>
              </w:rPr>
              <w:t>£11,561</w:t>
            </w:r>
          </w:p>
        </w:tc>
      </w:tr>
      <w:tr w:rsidR="00AD4D61" w:rsidRPr="003154FF" w14:paraId="54D7A0BC"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4A15E66" w14:textId="77777777" w:rsidR="00AD4D61" w:rsidRPr="003154FF" w:rsidRDefault="00A723AD">
            <w:pPr>
              <w:spacing w:before="240"/>
              <w:jc w:val="both"/>
              <w:rPr>
                <w:b/>
                <w:sz w:val="24"/>
                <w:szCs w:val="24"/>
                <w:lang w:val="en-GB"/>
              </w:rPr>
            </w:pPr>
            <w:r w:rsidRPr="003154FF">
              <w:rPr>
                <w:b/>
                <w:sz w:val="24"/>
                <w:szCs w:val="24"/>
                <w:lang w:val="en-GB"/>
              </w:rPr>
              <w:t>Other Expenses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DAF6020" w14:textId="77777777" w:rsidR="00AD4D61" w:rsidRPr="003154FF" w:rsidRDefault="00A723AD">
            <w:pPr>
              <w:spacing w:before="240"/>
              <w:jc w:val="both"/>
              <w:rPr>
                <w:sz w:val="24"/>
                <w:szCs w:val="24"/>
                <w:lang w:val="en-GB"/>
              </w:rPr>
            </w:pPr>
            <w:r w:rsidRPr="003154FF">
              <w:rPr>
                <w:sz w:val="24"/>
                <w:szCs w:val="24"/>
                <w:lang w:val="en-GB"/>
              </w:rPr>
              <w:t>£10,000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C0762C5" w14:textId="77777777" w:rsidR="00AD4D61" w:rsidRPr="003154FF" w:rsidRDefault="00A723AD">
            <w:pPr>
              <w:spacing w:before="240"/>
              <w:jc w:val="both"/>
              <w:rPr>
                <w:sz w:val="24"/>
                <w:szCs w:val="24"/>
                <w:lang w:val="en-GB"/>
              </w:rPr>
            </w:pPr>
            <w:r w:rsidRPr="003154FF">
              <w:rPr>
                <w:sz w:val="24"/>
                <w:szCs w:val="24"/>
                <w:lang w:val="en-GB"/>
              </w:rPr>
              <w:t>£10,000</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26513C7" w14:textId="77777777" w:rsidR="00AD4D61" w:rsidRPr="003154FF" w:rsidRDefault="00A723AD">
            <w:pPr>
              <w:spacing w:before="240"/>
              <w:jc w:val="both"/>
              <w:rPr>
                <w:sz w:val="24"/>
                <w:szCs w:val="24"/>
                <w:lang w:val="en-GB"/>
              </w:rPr>
            </w:pPr>
            <w:r w:rsidRPr="003154FF">
              <w:rPr>
                <w:sz w:val="24"/>
                <w:szCs w:val="24"/>
                <w:lang w:val="en-GB"/>
              </w:rPr>
              <w:t>£10,000</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AB4AF02" w14:textId="77777777" w:rsidR="00AD4D61" w:rsidRPr="003154FF" w:rsidRDefault="00A723AD">
            <w:pPr>
              <w:spacing w:before="240"/>
              <w:jc w:val="both"/>
              <w:rPr>
                <w:sz w:val="24"/>
                <w:szCs w:val="24"/>
                <w:lang w:val="en-GB"/>
              </w:rPr>
            </w:pPr>
            <w:r w:rsidRPr="003154FF">
              <w:rPr>
                <w:sz w:val="24"/>
                <w:szCs w:val="24"/>
                <w:lang w:val="en-GB"/>
              </w:rPr>
              <w:t>£10,000</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0AAA0FD" w14:textId="77777777" w:rsidR="00AD4D61" w:rsidRPr="003154FF" w:rsidRDefault="00A723AD">
            <w:pPr>
              <w:spacing w:before="240"/>
              <w:jc w:val="both"/>
              <w:rPr>
                <w:sz w:val="24"/>
                <w:szCs w:val="24"/>
                <w:lang w:val="en-GB"/>
              </w:rPr>
            </w:pPr>
            <w:r w:rsidRPr="003154FF">
              <w:rPr>
                <w:sz w:val="24"/>
                <w:szCs w:val="24"/>
                <w:lang w:val="en-GB"/>
              </w:rPr>
              <w:t>£10,000</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CEEEBC4" w14:textId="77777777" w:rsidR="00AD4D61" w:rsidRPr="003154FF" w:rsidRDefault="00A723AD">
            <w:pPr>
              <w:spacing w:before="240"/>
              <w:jc w:val="both"/>
              <w:rPr>
                <w:sz w:val="24"/>
                <w:szCs w:val="24"/>
                <w:lang w:val="en-GB"/>
              </w:rPr>
            </w:pPr>
            <w:r w:rsidRPr="003154FF">
              <w:rPr>
                <w:sz w:val="24"/>
                <w:szCs w:val="24"/>
                <w:lang w:val="en-GB"/>
              </w:rPr>
              <w:t>£10,000</w:t>
            </w:r>
          </w:p>
        </w:tc>
      </w:tr>
      <w:tr w:rsidR="00AD4D61" w:rsidRPr="003154FF" w14:paraId="353C0ECC" w14:textId="77777777">
        <w:trPr>
          <w:trHeight w:val="300"/>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F3E20AA" w14:textId="77777777" w:rsidR="00AD4D61" w:rsidRPr="003154FF" w:rsidRDefault="00A723AD">
            <w:pPr>
              <w:spacing w:before="240"/>
              <w:jc w:val="both"/>
              <w:rPr>
                <w:b/>
                <w:sz w:val="24"/>
                <w:szCs w:val="24"/>
                <w:lang w:val="en-GB"/>
              </w:rPr>
            </w:pPr>
            <w:r w:rsidRPr="003154FF">
              <w:rPr>
                <w:b/>
                <w:sz w:val="24"/>
                <w:szCs w:val="24"/>
                <w:lang w:val="en-GB"/>
              </w:rPr>
              <w:t>Profit (Cash)</w:t>
            </w:r>
          </w:p>
        </w:tc>
        <w:tc>
          <w:tcPr>
            <w:tcW w:w="147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D7807D4" w14:textId="77777777" w:rsidR="00AD4D61" w:rsidRPr="003154FF" w:rsidRDefault="00A723AD">
            <w:pPr>
              <w:spacing w:before="240"/>
              <w:jc w:val="both"/>
              <w:rPr>
                <w:sz w:val="24"/>
                <w:szCs w:val="24"/>
                <w:lang w:val="en-GB"/>
              </w:rPr>
            </w:pPr>
            <w:r w:rsidRPr="003154FF">
              <w:rPr>
                <w:sz w:val="24"/>
                <w:szCs w:val="24"/>
                <w:lang w:val="en-GB"/>
              </w:rPr>
              <w:t>-£49,500</w:t>
            </w:r>
          </w:p>
        </w:tc>
        <w:tc>
          <w:tcPr>
            <w:tcW w:w="127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0D12369" w14:textId="77777777" w:rsidR="00AD4D61" w:rsidRPr="003154FF" w:rsidRDefault="00A723AD">
            <w:pPr>
              <w:spacing w:before="240"/>
              <w:jc w:val="both"/>
              <w:rPr>
                <w:sz w:val="24"/>
                <w:szCs w:val="24"/>
                <w:lang w:val="en-GB"/>
              </w:rPr>
            </w:pPr>
            <w:r w:rsidRPr="003154FF">
              <w:rPr>
                <w:sz w:val="24"/>
                <w:szCs w:val="24"/>
                <w:lang w:val="en-GB"/>
              </w:rPr>
              <w:t>£1,595</w:t>
            </w:r>
          </w:p>
        </w:tc>
        <w:tc>
          <w:tcPr>
            <w:tcW w:w="136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248535B" w14:textId="77777777" w:rsidR="00AD4D61" w:rsidRPr="003154FF" w:rsidRDefault="00A723AD">
            <w:pPr>
              <w:spacing w:before="240"/>
              <w:jc w:val="both"/>
              <w:rPr>
                <w:sz w:val="24"/>
                <w:szCs w:val="24"/>
                <w:lang w:val="en-GB"/>
              </w:rPr>
            </w:pPr>
            <w:r w:rsidRPr="003154FF">
              <w:rPr>
                <w:sz w:val="24"/>
                <w:szCs w:val="24"/>
                <w:lang w:val="en-GB"/>
              </w:rPr>
              <w:t>£2,713</w:t>
            </w:r>
          </w:p>
        </w:tc>
        <w:tc>
          <w:tcPr>
            <w:tcW w:w="132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BB2863B" w14:textId="77777777" w:rsidR="00AD4D61" w:rsidRPr="003154FF" w:rsidRDefault="00A723AD">
            <w:pPr>
              <w:spacing w:before="240"/>
              <w:jc w:val="both"/>
              <w:rPr>
                <w:sz w:val="24"/>
                <w:szCs w:val="24"/>
                <w:lang w:val="en-GB"/>
              </w:rPr>
            </w:pPr>
            <w:r w:rsidRPr="003154FF">
              <w:rPr>
                <w:sz w:val="24"/>
                <w:szCs w:val="24"/>
                <w:lang w:val="en-GB"/>
              </w:rPr>
              <w:t>£3,856</w:t>
            </w:r>
          </w:p>
        </w:tc>
        <w:tc>
          <w:tcPr>
            <w:tcW w:w="1305"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AD43371" w14:textId="77777777" w:rsidR="00AD4D61" w:rsidRPr="003154FF" w:rsidRDefault="00A723AD">
            <w:pPr>
              <w:spacing w:before="240"/>
              <w:jc w:val="both"/>
              <w:rPr>
                <w:sz w:val="24"/>
                <w:szCs w:val="24"/>
                <w:lang w:val="en-GB"/>
              </w:rPr>
            </w:pPr>
            <w:r w:rsidRPr="003154FF">
              <w:rPr>
                <w:sz w:val="24"/>
                <w:szCs w:val="24"/>
                <w:lang w:val="en-GB"/>
              </w:rPr>
              <w:t>£5,022</w:t>
            </w:r>
          </w:p>
        </w:tc>
        <w:tc>
          <w:tcPr>
            <w:tcW w:w="1200"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9C63DC2" w14:textId="77777777" w:rsidR="00AD4D61" w:rsidRPr="003154FF" w:rsidRDefault="00A723AD">
            <w:pPr>
              <w:spacing w:before="240"/>
              <w:jc w:val="both"/>
              <w:rPr>
                <w:sz w:val="24"/>
                <w:szCs w:val="24"/>
                <w:lang w:val="en-GB"/>
              </w:rPr>
            </w:pPr>
            <w:r w:rsidRPr="003154FF">
              <w:rPr>
                <w:sz w:val="24"/>
                <w:szCs w:val="24"/>
                <w:lang w:val="en-GB"/>
              </w:rPr>
              <w:t>£6,213</w:t>
            </w:r>
          </w:p>
        </w:tc>
      </w:tr>
    </w:tbl>
    <w:p w14:paraId="5C108159" w14:textId="77777777" w:rsidR="00AD4D61" w:rsidRPr="003154FF" w:rsidRDefault="00A723AD">
      <w:pPr>
        <w:spacing w:line="360" w:lineRule="auto"/>
        <w:jc w:val="both"/>
        <w:rPr>
          <w:sz w:val="24"/>
          <w:szCs w:val="24"/>
          <w:lang w:val="en-GB"/>
        </w:rPr>
      </w:pPr>
      <w:r w:rsidRPr="003154FF">
        <w:rPr>
          <w:sz w:val="24"/>
          <w:szCs w:val="24"/>
          <w:lang w:val="en-GB"/>
        </w:rPr>
        <w:t xml:space="preserve">As evident in the above-mentioned future financial forecasts, WashBright will require £50,000 in funds to start the business. Among this fund, £30,000 will be borrowed from the investors and £20,000 will be self-funded to establish the business in UK market. In the first month, the proposed business will spend £6,000 on wages, £16,000 on employee salaries, £3,500 on transportation, £15,000 on rent, £11,000 on maintenance charges of equipment, and £10,000 on other expenses. After spending the investment amount on these factors, WashBright will face a loss of £49,500 in the first month. The business will start to earn profit from the second month, and in the second </w:t>
      </w:r>
      <w:r w:rsidR="0030175F" w:rsidRPr="003154FF">
        <w:rPr>
          <w:sz w:val="24"/>
          <w:szCs w:val="24"/>
          <w:lang w:val="en-GB"/>
        </w:rPr>
        <w:t>month,</w:t>
      </w:r>
      <w:r w:rsidRPr="003154FF">
        <w:rPr>
          <w:sz w:val="24"/>
          <w:szCs w:val="24"/>
          <w:lang w:val="en-GB"/>
        </w:rPr>
        <w:t xml:space="preserve"> it will generate £1,595 of profit. After the first six months, WashBright will generate £6,213 of profit after the initial investment of £50,000. </w:t>
      </w:r>
    </w:p>
    <w:p w14:paraId="003F19FD" w14:textId="77777777" w:rsidR="00AD4D61" w:rsidRPr="003154FF" w:rsidRDefault="00A723AD">
      <w:pPr>
        <w:spacing w:line="360" w:lineRule="auto"/>
        <w:jc w:val="center"/>
        <w:rPr>
          <w:b/>
          <w:sz w:val="24"/>
          <w:szCs w:val="24"/>
          <w:lang w:val="en-GB"/>
        </w:rPr>
      </w:pPr>
      <w:r w:rsidRPr="003154FF">
        <w:rPr>
          <w:b/>
          <w:noProof/>
          <w:sz w:val="24"/>
          <w:szCs w:val="24"/>
        </w:rPr>
        <w:lastRenderedPageBreak/>
        <w:drawing>
          <wp:inline distT="114300" distB="114300" distL="114300" distR="114300" wp14:anchorId="5CB44133" wp14:editId="0A363452">
            <wp:extent cx="3896618" cy="2336676"/>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896618" cy="2336676"/>
                    </a:xfrm>
                    <a:prstGeom prst="rect">
                      <a:avLst/>
                    </a:prstGeom>
                    <a:ln w="12700">
                      <a:solidFill>
                        <a:srgbClr val="000000"/>
                      </a:solidFill>
                      <a:prstDash val="solid"/>
                    </a:ln>
                  </pic:spPr>
                </pic:pic>
              </a:graphicData>
            </a:graphic>
          </wp:inline>
        </w:drawing>
      </w:r>
    </w:p>
    <w:p w14:paraId="0FD4AC8B" w14:textId="77777777" w:rsidR="00AD4D61" w:rsidRPr="003154FF" w:rsidRDefault="00A723AD">
      <w:pPr>
        <w:spacing w:line="360" w:lineRule="auto"/>
        <w:jc w:val="center"/>
        <w:rPr>
          <w:b/>
          <w:sz w:val="24"/>
          <w:szCs w:val="24"/>
          <w:lang w:val="en-GB"/>
        </w:rPr>
      </w:pPr>
      <w:r w:rsidRPr="003154FF">
        <w:rPr>
          <w:b/>
          <w:sz w:val="24"/>
          <w:szCs w:val="24"/>
          <w:lang w:val="en-GB"/>
        </w:rPr>
        <w:t xml:space="preserve">Figure 3: Revenue of WashBright </w:t>
      </w:r>
    </w:p>
    <w:p w14:paraId="6CEC1BB9" w14:textId="77777777" w:rsidR="00AD4D61" w:rsidRPr="003154FF" w:rsidRDefault="00A723AD">
      <w:pPr>
        <w:spacing w:line="360" w:lineRule="auto"/>
        <w:jc w:val="center"/>
        <w:rPr>
          <w:sz w:val="24"/>
          <w:szCs w:val="24"/>
          <w:lang w:val="en-GB"/>
        </w:rPr>
      </w:pPr>
      <w:r w:rsidRPr="003154FF">
        <w:rPr>
          <w:sz w:val="24"/>
          <w:szCs w:val="24"/>
          <w:lang w:val="en-GB"/>
        </w:rPr>
        <w:t>(Source: Created by the Learner)</w:t>
      </w:r>
    </w:p>
    <w:p w14:paraId="38F07E80" w14:textId="77777777" w:rsidR="00AD4D61" w:rsidRPr="003154FF" w:rsidRDefault="00A723AD">
      <w:pPr>
        <w:spacing w:line="360" w:lineRule="auto"/>
        <w:jc w:val="both"/>
        <w:rPr>
          <w:b/>
          <w:sz w:val="24"/>
          <w:szCs w:val="24"/>
          <w:lang w:val="en-GB"/>
        </w:rPr>
      </w:pPr>
      <w:r w:rsidRPr="003154FF">
        <w:rPr>
          <w:sz w:val="24"/>
          <w:szCs w:val="24"/>
          <w:lang w:val="en-GB"/>
        </w:rPr>
        <w:t>As evident in the above-attached graph (</w:t>
      </w:r>
      <w:r w:rsidRPr="003154FF">
        <w:rPr>
          <w:i/>
          <w:sz w:val="24"/>
          <w:szCs w:val="24"/>
          <w:lang w:val="en-GB"/>
        </w:rPr>
        <w:t>Figure 3</w:t>
      </w:r>
      <w:r w:rsidRPr="003154FF">
        <w:rPr>
          <w:sz w:val="24"/>
          <w:szCs w:val="24"/>
          <w:lang w:val="en-GB"/>
        </w:rPr>
        <w:t xml:space="preserve">), in the first month, WashBright will generate the revenue of £62,000, which will gradually increase in the coming six months. In the second month, the business will generate £63,240, in the third month £64,505, in the fourth month £65,795, in the fifth month £67,111, and in the sixth month £68,453. </w:t>
      </w:r>
    </w:p>
    <w:p w14:paraId="7D31CEEF" w14:textId="77777777" w:rsidR="00AD4D61" w:rsidRPr="003154FF" w:rsidRDefault="00A723AD">
      <w:pPr>
        <w:spacing w:line="360" w:lineRule="auto"/>
        <w:jc w:val="center"/>
        <w:rPr>
          <w:b/>
          <w:sz w:val="24"/>
          <w:szCs w:val="24"/>
          <w:lang w:val="en-GB"/>
        </w:rPr>
      </w:pPr>
      <w:r w:rsidRPr="003154FF">
        <w:rPr>
          <w:b/>
          <w:noProof/>
          <w:sz w:val="24"/>
          <w:szCs w:val="24"/>
        </w:rPr>
        <w:drawing>
          <wp:inline distT="114300" distB="114300" distL="114300" distR="114300" wp14:anchorId="5C81EBC1" wp14:editId="7F3E2D44">
            <wp:extent cx="4195763" cy="2516064"/>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95763" cy="2516064"/>
                    </a:xfrm>
                    <a:prstGeom prst="rect">
                      <a:avLst/>
                    </a:prstGeom>
                    <a:ln w="12700">
                      <a:solidFill>
                        <a:srgbClr val="000000"/>
                      </a:solidFill>
                      <a:prstDash val="solid"/>
                    </a:ln>
                  </pic:spPr>
                </pic:pic>
              </a:graphicData>
            </a:graphic>
          </wp:inline>
        </w:drawing>
      </w:r>
    </w:p>
    <w:p w14:paraId="7ADCB03D" w14:textId="77777777" w:rsidR="00AD4D61" w:rsidRPr="003154FF" w:rsidRDefault="00A723AD">
      <w:pPr>
        <w:spacing w:line="360" w:lineRule="auto"/>
        <w:jc w:val="center"/>
        <w:rPr>
          <w:b/>
          <w:sz w:val="24"/>
          <w:szCs w:val="24"/>
          <w:lang w:val="en-GB"/>
        </w:rPr>
      </w:pPr>
      <w:r w:rsidRPr="003154FF">
        <w:rPr>
          <w:b/>
          <w:sz w:val="24"/>
          <w:szCs w:val="24"/>
          <w:lang w:val="en-GB"/>
        </w:rPr>
        <w:t>Figure 4: Break-Even Point of WashBright Business</w:t>
      </w:r>
    </w:p>
    <w:p w14:paraId="7F621974" w14:textId="77777777" w:rsidR="00AD4D61" w:rsidRPr="003154FF" w:rsidRDefault="00A723AD">
      <w:pPr>
        <w:spacing w:line="360" w:lineRule="auto"/>
        <w:jc w:val="center"/>
        <w:rPr>
          <w:sz w:val="24"/>
          <w:szCs w:val="24"/>
          <w:lang w:val="en-GB"/>
        </w:rPr>
      </w:pPr>
      <w:r w:rsidRPr="003154FF">
        <w:rPr>
          <w:sz w:val="24"/>
          <w:szCs w:val="24"/>
          <w:lang w:val="en-GB"/>
        </w:rPr>
        <w:t>(Source: Created by the Learner)</w:t>
      </w:r>
    </w:p>
    <w:p w14:paraId="71777CBC" w14:textId="77777777" w:rsidR="00AD4D61" w:rsidRPr="00A05D40" w:rsidRDefault="00A723AD" w:rsidP="00A05D40">
      <w:pPr>
        <w:spacing w:line="360" w:lineRule="auto"/>
        <w:jc w:val="both"/>
        <w:rPr>
          <w:sz w:val="24"/>
          <w:szCs w:val="24"/>
          <w:lang w:val="en-GB"/>
        </w:rPr>
      </w:pPr>
      <w:r w:rsidRPr="003154FF">
        <w:rPr>
          <w:sz w:val="24"/>
          <w:szCs w:val="24"/>
          <w:lang w:val="en-GB"/>
        </w:rPr>
        <w:t>The break-even point indicates the point at which the total cost of the business is equal to the profit (</w:t>
      </w:r>
      <w:proofErr w:type="spellStart"/>
      <w:r w:rsidRPr="003154FF">
        <w:rPr>
          <w:sz w:val="24"/>
          <w:szCs w:val="24"/>
          <w:highlight w:val="white"/>
          <w:lang w:val="en-GB"/>
        </w:rPr>
        <w:t>Manuho</w:t>
      </w:r>
      <w:proofErr w:type="spellEnd"/>
      <w:r w:rsidRPr="003154FF">
        <w:rPr>
          <w:sz w:val="24"/>
          <w:szCs w:val="24"/>
          <w:highlight w:val="white"/>
          <w:lang w:val="en-GB"/>
        </w:rPr>
        <w:t xml:space="preserve"> </w:t>
      </w:r>
      <w:r w:rsidRPr="003154FF">
        <w:rPr>
          <w:i/>
          <w:sz w:val="24"/>
          <w:szCs w:val="24"/>
          <w:highlight w:val="white"/>
          <w:lang w:val="en-GB"/>
        </w:rPr>
        <w:t>et al</w:t>
      </w:r>
      <w:r w:rsidRPr="003154FF">
        <w:rPr>
          <w:sz w:val="24"/>
          <w:szCs w:val="24"/>
          <w:highlight w:val="white"/>
          <w:lang w:val="en-GB"/>
        </w:rPr>
        <w:t>., 2021, p. 23</w:t>
      </w:r>
      <w:r w:rsidRPr="003154FF">
        <w:rPr>
          <w:sz w:val="24"/>
          <w:szCs w:val="24"/>
          <w:lang w:val="en-GB"/>
        </w:rPr>
        <w:t>). Hence, this is the point when WashBright reaches the point with zero loss or gain for the business. As evident in the graph (</w:t>
      </w:r>
      <w:r w:rsidRPr="003154FF">
        <w:rPr>
          <w:i/>
          <w:sz w:val="24"/>
          <w:szCs w:val="24"/>
          <w:lang w:val="en-GB"/>
        </w:rPr>
        <w:t>Figure 4</w:t>
      </w:r>
      <w:r w:rsidRPr="003154FF">
        <w:rPr>
          <w:sz w:val="24"/>
          <w:szCs w:val="24"/>
          <w:lang w:val="en-GB"/>
        </w:rPr>
        <w:t xml:space="preserve">), in the second month, WashBright will reach the break-even point when the cost of services will be equal to the generated revenue from the service. </w:t>
      </w:r>
      <w:bookmarkStart w:id="22" w:name="_j6sltm6fhgjq" w:colFirst="0" w:colLast="0"/>
      <w:bookmarkEnd w:id="22"/>
      <w:r w:rsidRPr="003154FF">
        <w:rPr>
          <w:lang w:val="en-GB"/>
        </w:rPr>
        <w:br w:type="page"/>
      </w:r>
    </w:p>
    <w:p w14:paraId="0FF93368" w14:textId="77777777" w:rsidR="00AD4D61" w:rsidRPr="003154FF" w:rsidRDefault="00A723AD" w:rsidP="00CE575C">
      <w:pPr>
        <w:pStyle w:val="Heading1"/>
      </w:pPr>
      <w:bookmarkStart w:id="23" w:name="_kuswoct5n5qe" w:colFirst="0" w:colLast="0"/>
      <w:bookmarkStart w:id="24" w:name="_Toc202197765"/>
      <w:bookmarkEnd w:id="23"/>
      <w:r w:rsidRPr="003154FF">
        <w:lastRenderedPageBreak/>
        <w:t>7. Conclusion</w:t>
      </w:r>
      <w:bookmarkEnd w:id="24"/>
      <w:r w:rsidRPr="003154FF">
        <w:t xml:space="preserve"> </w:t>
      </w:r>
    </w:p>
    <w:p w14:paraId="6635E10A" w14:textId="77777777" w:rsidR="00AD4D61" w:rsidRPr="003154FF" w:rsidRDefault="00A723AD">
      <w:pPr>
        <w:spacing w:line="360" w:lineRule="auto"/>
        <w:jc w:val="both"/>
        <w:rPr>
          <w:b/>
          <w:sz w:val="24"/>
          <w:szCs w:val="24"/>
          <w:lang w:val="en-GB"/>
        </w:rPr>
      </w:pPr>
      <w:r w:rsidRPr="003154FF">
        <w:rPr>
          <w:sz w:val="24"/>
          <w:szCs w:val="24"/>
          <w:lang w:val="en-GB"/>
        </w:rPr>
        <w:t xml:space="preserve">This report aims to secure the investment of £50,000 from the investors for the proposed business idea of WashBright. This proposed business will offer a wide range of interior and exterior car cleaning services, along with focusing on sustainable and hygiene factors. The use of PESTEL analysis allowed </w:t>
      </w:r>
      <w:r w:rsidR="00052550" w:rsidRPr="003154FF">
        <w:rPr>
          <w:sz w:val="24"/>
          <w:szCs w:val="24"/>
          <w:lang w:val="en-GB"/>
        </w:rPr>
        <w:t>addressing</w:t>
      </w:r>
      <w:r w:rsidRPr="003154FF">
        <w:rPr>
          <w:sz w:val="24"/>
          <w:szCs w:val="24"/>
          <w:lang w:val="en-GB"/>
        </w:rPr>
        <w:t xml:space="preserve"> the impact of external factors on the business. The use of the 7Ps of marketing is also used to describe the process through which the proposed business will reach the target customers. </w:t>
      </w:r>
      <w:r w:rsidRPr="003154FF">
        <w:rPr>
          <w:lang w:val="en-GB"/>
        </w:rPr>
        <w:br w:type="page"/>
      </w:r>
    </w:p>
    <w:p w14:paraId="3C0728AE" w14:textId="77777777" w:rsidR="00AD4D61" w:rsidRPr="003154FF" w:rsidRDefault="00A723AD" w:rsidP="00CE575C">
      <w:pPr>
        <w:pStyle w:val="Heading1"/>
      </w:pPr>
      <w:bookmarkStart w:id="25" w:name="_6o43oc274r2p" w:colFirst="0" w:colLast="0"/>
      <w:bookmarkStart w:id="26" w:name="_Toc202197766"/>
      <w:bookmarkEnd w:id="25"/>
      <w:r w:rsidRPr="003154FF">
        <w:lastRenderedPageBreak/>
        <w:t>8. Reference List</w:t>
      </w:r>
      <w:bookmarkEnd w:id="26"/>
      <w:r w:rsidRPr="003154FF">
        <w:t xml:space="preserve"> </w:t>
      </w:r>
    </w:p>
    <w:p w14:paraId="79B07233" w14:textId="77777777" w:rsidR="00AD4D61" w:rsidRPr="003154FF" w:rsidRDefault="00A723AD">
      <w:pPr>
        <w:spacing w:after="240" w:line="360" w:lineRule="auto"/>
        <w:jc w:val="both"/>
        <w:rPr>
          <w:sz w:val="24"/>
          <w:szCs w:val="24"/>
          <w:lang w:val="en-GB"/>
        </w:rPr>
      </w:pPr>
      <w:r w:rsidRPr="003154FF">
        <w:rPr>
          <w:sz w:val="24"/>
          <w:szCs w:val="24"/>
          <w:lang w:val="en-GB"/>
        </w:rPr>
        <w:t xml:space="preserve">BBC, 2025. UK inflation rate: How quickly are prices rising? </w:t>
      </w:r>
      <w:r w:rsidRPr="003154FF">
        <w:rPr>
          <w:i/>
          <w:sz w:val="24"/>
          <w:szCs w:val="24"/>
          <w:lang w:val="en-GB"/>
        </w:rPr>
        <w:t>BBC</w:t>
      </w:r>
      <w:r w:rsidRPr="003154FF">
        <w:rPr>
          <w:sz w:val="24"/>
          <w:szCs w:val="24"/>
          <w:lang w:val="en-GB"/>
        </w:rPr>
        <w:t>. [online] 14 Jan. Available at: https://www.bbc.com/news/articles/c17rgd8e9gjo [Accessed 30 Jun. 2025].</w:t>
      </w:r>
    </w:p>
    <w:p w14:paraId="011A0A50" w14:textId="77777777" w:rsidR="00AD4D61" w:rsidRPr="003154FF" w:rsidRDefault="00A723AD">
      <w:pPr>
        <w:spacing w:after="240" w:line="360" w:lineRule="auto"/>
        <w:jc w:val="both"/>
        <w:rPr>
          <w:sz w:val="24"/>
          <w:szCs w:val="24"/>
          <w:lang w:val="en-GB"/>
        </w:rPr>
      </w:pPr>
      <w:r w:rsidRPr="003154FF">
        <w:rPr>
          <w:sz w:val="24"/>
          <w:szCs w:val="24"/>
          <w:lang w:val="en-GB"/>
        </w:rPr>
        <w:t xml:space="preserve">Carwashassociation, 2022. </w:t>
      </w:r>
      <w:r w:rsidRPr="003154FF">
        <w:rPr>
          <w:i/>
          <w:sz w:val="24"/>
          <w:szCs w:val="24"/>
          <w:lang w:val="en-GB"/>
        </w:rPr>
        <w:t>Facts &amp; Figures | CWA</w:t>
      </w:r>
      <w:r w:rsidRPr="003154FF">
        <w:rPr>
          <w:sz w:val="24"/>
          <w:szCs w:val="24"/>
          <w:lang w:val="en-GB"/>
        </w:rPr>
        <w:t>. [online] Available at: https://www.carwashassociation.co.uk/en/about/facts-and-figures [Accessed 30 Jun. 2025].</w:t>
      </w:r>
    </w:p>
    <w:p w14:paraId="5F0A553C" w14:textId="77777777" w:rsidR="00AD4D61" w:rsidRPr="003154FF" w:rsidRDefault="00A723AD">
      <w:pPr>
        <w:spacing w:after="240" w:line="360" w:lineRule="auto"/>
        <w:jc w:val="both"/>
        <w:rPr>
          <w:sz w:val="24"/>
          <w:szCs w:val="24"/>
          <w:lang w:val="en-GB"/>
        </w:rPr>
      </w:pPr>
      <w:r w:rsidRPr="003154FF">
        <w:rPr>
          <w:sz w:val="24"/>
          <w:szCs w:val="24"/>
          <w:lang w:val="en-GB"/>
        </w:rPr>
        <w:t xml:space="preserve">Gov.uk, 2025. </w:t>
      </w:r>
      <w:r w:rsidRPr="003154FF">
        <w:rPr>
          <w:i/>
          <w:sz w:val="24"/>
          <w:szCs w:val="24"/>
          <w:lang w:val="en-GB"/>
        </w:rPr>
        <w:t>Cyber security breaches survey 2025</w:t>
      </w:r>
      <w:r w:rsidRPr="003154FF">
        <w:rPr>
          <w:sz w:val="24"/>
          <w:szCs w:val="24"/>
          <w:lang w:val="en-GB"/>
        </w:rPr>
        <w:t>. [online] GOV.UK. Available at: https://www.gov.uk/government/statistics/cyber-security-breaches-survey-2025/cyber-security-breaches-survey-2025 [Accessed 30 Jun. 2025].</w:t>
      </w:r>
    </w:p>
    <w:p w14:paraId="2A74C527" w14:textId="77777777" w:rsidR="00AD4D61" w:rsidRPr="003154FF" w:rsidRDefault="00A723AD">
      <w:pPr>
        <w:spacing w:after="240" w:line="360" w:lineRule="auto"/>
        <w:jc w:val="both"/>
        <w:rPr>
          <w:sz w:val="24"/>
          <w:szCs w:val="24"/>
          <w:lang w:val="en-GB"/>
        </w:rPr>
      </w:pPr>
      <w:r w:rsidRPr="003154FF">
        <w:rPr>
          <w:sz w:val="24"/>
          <w:szCs w:val="24"/>
          <w:lang w:val="en-GB"/>
        </w:rPr>
        <w:t xml:space="preserve">Haddon, C. and Rutter, J. 2025. </w:t>
      </w:r>
      <w:r w:rsidRPr="003154FF">
        <w:rPr>
          <w:i/>
          <w:sz w:val="24"/>
          <w:szCs w:val="24"/>
          <w:lang w:val="en-GB"/>
        </w:rPr>
        <w:t>The US-UK Special Relationship | Institute for Government</w:t>
      </w:r>
      <w:r w:rsidRPr="003154FF">
        <w:rPr>
          <w:sz w:val="24"/>
          <w:szCs w:val="24"/>
          <w:lang w:val="en-GB"/>
        </w:rPr>
        <w:t>. [online] Institute for Government. Available at: https://www.instituteforgovernment.org.uk/explainer/us-uk-special-relationship [Accessed 30 Jun. 2025].</w:t>
      </w:r>
    </w:p>
    <w:p w14:paraId="5CBC2CC0" w14:textId="77777777" w:rsidR="00AD4D61" w:rsidRPr="003154FF" w:rsidRDefault="00A723AD">
      <w:pPr>
        <w:spacing w:before="240" w:after="240" w:line="360" w:lineRule="auto"/>
        <w:jc w:val="both"/>
        <w:rPr>
          <w:color w:val="1155CC"/>
          <w:sz w:val="24"/>
          <w:szCs w:val="24"/>
          <w:highlight w:val="white"/>
          <w:u w:val="single"/>
          <w:lang w:val="en-GB"/>
        </w:rPr>
      </w:pPr>
      <w:proofErr w:type="spellStart"/>
      <w:r w:rsidRPr="003154FF">
        <w:rPr>
          <w:sz w:val="24"/>
          <w:szCs w:val="24"/>
          <w:highlight w:val="white"/>
          <w:lang w:val="en-GB"/>
        </w:rPr>
        <w:t>Manuho</w:t>
      </w:r>
      <w:proofErr w:type="spellEnd"/>
      <w:r w:rsidRPr="003154FF">
        <w:rPr>
          <w:sz w:val="24"/>
          <w:szCs w:val="24"/>
          <w:highlight w:val="white"/>
          <w:lang w:val="en-GB"/>
        </w:rPr>
        <w:t xml:space="preserve">, P., </w:t>
      </w:r>
      <w:proofErr w:type="spellStart"/>
      <w:r w:rsidRPr="003154FF">
        <w:rPr>
          <w:sz w:val="24"/>
          <w:szCs w:val="24"/>
          <w:highlight w:val="white"/>
          <w:lang w:val="en-GB"/>
        </w:rPr>
        <w:t>Makalare</w:t>
      </w:r>
      <w:proofErr w:type="spellEnd"/>
      <w:r w:rsidRPr="003154FF">
        <w:rPr>
          <w:sz w:val="24"/>
          <w:szCs w:val="24"/>
          <w:highlight w:val="white"/>
          <w:lang w:val="en-GB"/>
        </w:rPr>
        <w:t xml:space="preserve">, Z., </w:t>
      </w:r>
      <w:proofErr w:type="spellStart"/>
      <w:r w:rsidRPr="003154FF">
        <w:rPr>
          <w:sz w:val="24"/>
          <w:szCs w:val="24"/>
          <w:highlight w:val="white"/>
          <w:lang w:val="en-GB"/>
        </w:rPr>
        <w:t>Mamangkey</w:t>
      </w:r>
      <w:proofErr w:type="spellEnd"/>
      <w:r w:rsidRPr="003154FF">
        <w:rPr>
          <w:sz w:val="24"/>
          <w:szCs w:val="24"/>
          <w:highlight w:val="white"/>
          <w:lang w:val="en-GB"/>
        </w:rPr>
        <w:t xml:space="preserve">, T. and </w:t>
      </w:r>
      <w:proofErr w:type="spellStart"/>
      <w:r w:rsidRPr="003154FF">
        <w:rPr>
          <w:sz w:val="24"/>
          <w:szCs w:val="24"/>
          <w:highlight w:val="white"/>
          <w:lang w:val="en-GB"/>
        </w:rPr>
        <w:t>Budiarso</w:t>
      </w:r>
      <w:proofErr w:type="spellEnd"/>
      <w:r w:rsidRPr="003154FF">
        <w:rPr>
          <w:sz w:val="24"/>
          <w:szCs w:val="24"/>
          <w:highlight w:val="white"/>
          <w:lang w:val="en-GB"/>
        </w:rPr>
        <w:t xml:space="preserve">, N.S., 2021. </w:t>
      </w:r>
      <w:proofErr w:type="spellStart"/>
      <w:r w:rsidRPr="003154FF">
        <w:rPr>
          <w:sz w:val="24"/>
          <w:szCs w:val="24"/>
          <w:highlight w:val="white"/>
          <w:lang w:val="en-GB"/>
        </w:rPr>
        <w:t>Analisis</w:t>
      </w:r>
      <w:proofErr w:type="spellEnd"/>
      <w:r w:rsidRPr="003154FF">
        <w:rPr>
          <w:sz w:val="24"/>
          <w:szCs w:val="24"/>
          <w:highlight w:val="white"/>
          <w:lang w:val="en-GB"/>
        </w:rPr>
        <w:t xml:space="preserve"> </w:t>
      </w:r>
      <w:proofErr w:type="spellStart"/>
      <w:r w:rsidRPr="003154FF">
        <w:rPr>
          <w:sz w:val="24"/>
          <w:szCs w:val="24"/>
          <w:highlight w:val="white"/>
          <w:lang w:val="en-GB"/>
        </w:rPr>
        <w:t>break even</w:t>
      </w:r>
      <w:proofErr w:type="spellEnd"/>
      <w:r w:rsidRPr="003154FF">
        <w:rPr>
          <w:sz w:val="24"/>
          <w:szCs w:val="24"/>
          <w:highlight w:val="white"/>
          <w:lang w:val="en-GB"/>
        </w:rPr>
        <w:t xml:space="preserve"> point (BEP). </w:t>
      </w:r>
      <w:proofErr w:type="spellStart"/>
      <w:r w:rsidRPr="003154FF">
        <w:rPr>
          <w:i/>
          <w:sz w:val="24"/>
          <w:szCs w:val="24"/>
          <w:lang w:val="en-GB"/>
        </w:rPr>
        <w:t>Jurnal</w:t>
      </w:r>
      <w:proofErr w:type="spellEnd"/>
      <w:r w:rsidRPr="003154FF">
        <w:rPr>
          <w:i/>
          <w:sz w:val="24"/>
          <w:szCs w:val="24"/>
          <w:lang w:val="en-GB"/>
        </w:rPr>
        <w:t xml:space="preserve"> </w:t>
      </w:r>
      <w:proofErr w:type="spellStart"/>
      <w:r w:rsidRPr="003154FF">
        <w:rPr>
          <w:i/>
          <w:sz w:val="24"/>
          <w:szCs w:val="24"/>
          <w:lang w:val="en-GB"/>
        </w:rPr>
        <w:t>Ipteks</w:t>
      </w:r>
      <w:proofErr w:type="spellEnd"/>
      <w:r w:rsidRPr="003154FF">
        <w:rPr>
          <w:i/>
          <w:sz w:val="24"/>
          <w:szCs w:val="24"/>
          <w:lang w:val="en-GB"/>
        </w:rPr>
        <w:t xml:space="preserve"> </w:t>
      </w:r>
      <w:proofErr w:type="spellStart"/>
      <w:r w:rsidRPr="003154FF">
        <w:rPr>
          <w:i/>
          <w:sz w:val="24"/>
          <w:szCs w:val="24"/>
          <w:lang w:val="en-GB"/>
        </w:rPr>
        <w:t>Akuntansi</w:t>
      </w:r>
      <w:proofErr w:type="spellEnd"/>
      <w:r w:rsidRPr="003154FF">
        <w:rPr>
          <w:i/>
          <w:sz w:val="24"/>
          <w:szCs w:val="24"/>
          <w:lang w:val="en-GB"/>
        </w:rPr>
        <w:t xml:space="preserve"> Bagi Masyarakat</w:t>
      </w:r>
      <w:r w:rsidRPr="003154FF">
        <w:rPr>
          <w:sz w:val="24"/>
          <w:szCs w:val="24"/>
          <w:lang w:val="en-GB"/>
        </w:rPr>
        <w:t xml:space="preserve">, </w:t>
      </w:r>
      <w:r w:rsidRPr="003154FF">
        <w:rPr>
          <w:i/>
          <w:sz w:val="24"/>
          <w:szCs w:val="24"/>
          <w:lang w:val="en-GB"/>
        </w:rPr>
        <w:t>5</w:t>
      </w:r>
      <w:r w:rsidRPr="003154FF">
        <w:rPr>
          <w:sz w:val="24"/>
          <w:szCs w:val="24"/>
          <w:lang w:val="en-GB"/>
        </w:rPr>
        <w:t>(1), pp.21-28.</w:t>
      </w:r>
      <w:hyperlink r:id="rId12">
        <w:r w:rsidRPr="003154FF">
          <w:rPr>
            <w:sz w:val="24"/>
            <w:szCs w:val="24"/>
            <w:lang w:val="en-GB"/>
          </w:rPr>
          <w:t xml:space="preserve"> </w:t>
        </w:r>
      </w:hyperlink>
      <w:hyperlink r:id="rId13">
        <w:r w:rsidRPr="003154FF">
          <w:rPr>
            <w:color w:val="1155CC"/>
            <w:sz w:val="24"/>
            <w:szCs w:val="24"/>
            <w:highlight w:val="white"/>
            <w:u w:val="single"/>
            <w:lang w:val="en-GB"/>
          </w:rPr>
          <w:t>https://ejournal.unsrat.ac.id/index.php/jiam/article/view/34692</w:t>
        </w:r>
      </w:hyperlink>
    </w:p>
    <w:p w14:paraId="3A0DBBCF" w14:textId="77777777" w:rsidR="00AD4D61" w:rsidRPr="003154FF" w:rsidRDefault="00A723AD">
      <w:pPr>
        <w:spacing w:before="240" w:after="240" w:line="360" w:lineRule="auto"/>
        <w:jc w:val="both"/>
        <w:rPr>
          <w:color w:val="1155CC"/>
          <w:sz w:val="24"/>
          <w:szCs w:val="24"/>
          <w:highlight w:val="white"/>
          <w:u w:val="single"/>
          <w:lang w:val="en-GB"/>
        </w:rPr>
      </w:pPr>
      <w:r w:rsidRPr="003154FF">
        <w:rPr>
          <w:sz w:val="24"/>
          <w:szCs w:val="24"/>
          <w:highlight w:val="white"/>
          <w:lang w:val="en-GB"/>
        </w:rPr>
        <w:t xml:space="preserve">Mosca, L., </w:t>
      </w:r>
      <w:proofErr w:type="spellStart"/>
      <w:r w:rsidRPr="003154FF">
        <w:rPr>
          <w:sz w:val="24"/>
          <w:szCs w:val="24"/>
          <w:highlight w:val="white"/>
          <w:lang w:val="en-GB"/>
        </w:rPr>
        <w:t>Gianecchini</w:t>
      </w:r>
      <w:proofErr w:type="spellEnd"/>
      <w:r w:rsidRPr="003154FF">
        <w:rPr>
          <w:sz w:val="24"/>
          <w:szCs w:val="24"/>
          <w:highlight w:val="white"/>
          <w:lang w:val="en-GB"/>
        </w:rPr>
        <w:t xml:space="preserve">, M. and Campagnolo, D., 2021. Organizational life cycle models: a design perspective. </w:t>
      </w:r>
      <w:r w:rsidRPr="003154FF">
        <w:rPr>
          <w:i/>
          <w:sz w:val="24"/>
          <w:szCs w:val="24"/>
          <w:lang w:val="en-GB"/>
        </w:rPr>
        <w:t>Journal of Organization Design</w:t>
      </w:r>
      <w:r w:rsidRPr="003154FF">
        <w:rPr>
          <w:sz w:val="24"/>
          <w:szCs w:val="24"/>
          <w:lang w:val="en-GB"/>
        </w:rPr>
        <w:t xml:space="preserve">, </w:t>
      </w:r>
      <w:r w:rsidRPr="003154FF">
        <w:rPr>
          <w:i/>
          <w:sz w:val="24"/>
          <w:szCs w:val="24"/>
          <w:lang w:val="en-GB"/>
        </w:rPr>
        <w:t>10</w:t>
      </w:r>
      <w:r w:rsidRPr="003154FF">
        <w:rPr>
          <w:sz w:val="24"/>
          <w:szCs w:val="24"/>
          <w:lang w:val="en-GB"/>
        </w:rPr>
        <w:t>, pp.3-18.</w:t>
      </w:r>
      <w:hyperlink r:id="rId14">
        <w:r w:rsidRPr="003154FF">
          <w:rPr>
            <w:sz w:val="24"/>
            <w:szCs w:val="24"/>
            <w:lang w:val="en-GB"/>
          </w:rPr>
          <w:t xml:space="preserve"> </w:t>
        </w:r>
      </w:hyperlink>
      <w:hyperlink r:id="rId15">
        <w:r w:rsidRPr="003154FF">
          <w:rPr>
            <w:color w:val="1155CC"/>
            <w:sz w:val="24"/>
            <w:szCs w:val="24"/>
            <w:highlight w:val="white"/>
            <w:u w:val="single"/>
            <w:lang w:val="en-GB"/>
          </w:rPr>
          <w:t>https://link.springer.com/article/10.1186/s41469-021-00090-7</w:t>
        </w:r>
      </w:hyperlink>
    </w:p>
    <w:p w14:paraId="3BEAC9EB" w14:textId="77777777" w:rsidR="00AD4D61" w:rsidRPr="003154FF" w:rsidRDefault="00A723AD">
      <w:pPr>
        <w:spacing w:after="240" w:line="360" w:lineRule="auto"/>
        <w:jc w:val="both"/>
        <w:rPr>
          <w:sz w:val="24"/>
          <w:szCs w:val="24"/>
          <w:lang w:val="en-GB"/>
        </w:rPr>
      </w:pPr>
      <w:r w:rsidRPr="003154FF">
        <w:rPr>
          <w:sz w:val="24"/>
          <w:szCs w:val="24"/>
          <w:lang w:val="en-GB"/>
        </w:rPr>
        <w:t xml:space="preserve">ons.gov, 2025. </w:t>
      </w:r>
      <w:r w:rsidRPr="003154FF">
        <w:rPr>
          <w:i/>
          <w:sz w:val="24"/>
          <w:szCs w:val="24"/>
          <w:lang w:val="en-GB"/>
        </w:rPr>
        <w:t>GDP monthly estimate, UK</w:t>
      </w:r>
      <w:r w:rsidRPr="003154FF">
        <w:rPr>
          <w:sz w:val="24"/>
          <w:szCs w:val="24"/>
          <w:lang w:val="en-GB"/>
        </w:rPr>
        <w:t>. [online] Ons.gov.uk. Available at: https://www.ons.gov.uk/economy/grossdomesticproductgdp/bulletins/gdpmonthlyestimateuk/april2025 [Accessed 30 Jun. 2025].</w:t>
      </w:r>
    </w:p>
    <w:p w14:paraId="39510E6B" w14:textId="77777777" w:rsidR="00AD4D61" w:rsidRPr="003154FF" w:rsidRDefault="00A723AD">
      <w:pPr>
        <w:spacing w:before="240" w:after="240" w:line="360" w:lineRule="auto"/>
        <w:jc w:val="both"/>
        <w:rPr>
          <w:color w:val="1155CC"/>
          <w:sz w:val="24"/>
          <w:szCs w:val="24"/>
          <w:highlight w:val="white"/>
          <w:u w:val="single"/>
          <w:lang w:val="en-GB"/>
        </w:rPr>
      </w:pPr>
      <w:proofErr w:type="spellStart"/>
      <w:r w:rsidRPr="003154FF">
        <w:rPr>
          <w:sz w:val="24"/>
          <w:szCs w:val="24"/>
          <w:highlight w:val="white"/>
          <w:lang w:val="en-GB"/>
        </w:rPr>
        <w:t>Rosemaro</w:t>
      </w:r>
      <w:proofErr w:type="spellEnd"/>
      <w:r w:rsidRPr="003154FF">
        <w:rPr>
          <w:sz w:val="24"/>
          <w:szCs w:val="24"/>
          <w:highlight w:val="white"/>
          <w:lang w:val="en-GB"/>
        </w:rPr>
        <w:t xml:space="preserve">, E., 2022. Understanding the concept of entrepreneurship management and its contribution in organization. </w:t>
      </w:r>
      <w:r w:rsidRPr="003154FF">
        <w:rPr>
          <w:i/>
          <w:sz w:val="24"/>
          <w:szCs w:val="24"/>
          <w:lang w:val="en-GB"/>
        </w:rPr>
        <w:t>International Journal of New Practices in Management and Engineering</w:t>
      </w:r>
      <w:r w:rsidRPr="003154FF">
        <w:rPr>
          <w:sz w:val="24"/>
          <w:szCs w:val="24"/>
          <w:lang w:val="en-GB"/>
        </w:rPr>
        <w:t xml:space="preserve">, </w:t>
      </w:r>
      <w:r w:rsidRPr="003154FF">
        <w:rPr>
          <w:i/>
          <w:sz w:val="24"/>
          <w:szCs w:val="24"/>
          <w:lang w:val="en-GB"/>
        </w:rPr>
        <w:t>11</w:t>
      </w:r>
      <w:r w:rsidRPr="003154FF">
        <w:rPr>
          <w:sz w:val="24"/>
          <w:szCs w:val="24"/>
          <w:lang w:val="en-GB"/>
        </w:rPr>
        <w:t>(01), pp.24-30.</w:t>
      </w:r>
      <w:hyperlink r:id="rId16">
        <w:r w:rsidRPr="003154FF">
          <w:rPr>
            <w:sz w:val="24"/>
            <w:szCs w:val="24"/>
            <w:lang w:val="en-GB"/>
          </w:rPr>
          <w:t xml:space="preserve"> </w:t>
        </w:r>
      </w:hyperlink>
      <w:hyperlink r:id="rId17">
        <w:r w:rsidRPr="003154FF">
          <w:rPr>
            <w:color w:val="1155CC"/>
            <w:sz w:val="24"/>
            <w:szCs w:val="24"/>
            <w:highlight w:val="white"/>
            <w:u w:val="single"/>
            <w:lang w:val="en-GB"/>
          </w:rPr>
          <w:t>https://core.ac.uk/download/pdf/493148308.pdf</w:t>
        </w:r>
      </w:hyperlink>
    </w:p>
    <w:p w14:paraId="75A2F4BC" w14:textId="77777777" w:rsidR="00AD4D61" w:rsidRPr="003154FF" w:rsidRDefault="00A723AD">
      <w:pPr>
        <w:spacing w:after="240" w:line="360" w:lineRule="auto"/>
        <w:jc w:val="both"/>
        <w:rPr>
          <w:sz w:val="24"/>
          <w:szCs w:val="24"/>
          <w:lang w:val="en-GB"/>
        </w:rPr>
      </w:pPr>
      <w:r w:rsidRPr="003154FF">
        <w:rPr>
          <w:sz w:val="24"/>
          <w:szCs w:val="24"/>
          <w:lang w:val="en-GB"/>
        </w:rPr>
        <w:lastRenderedPageBreak/>
        <w:t xml:space="preserve">Statista, 2024. </w:t>
      </w:r>
      <w:r w:rsidRPr="003154FF">
        <w:rPr>
          <w:i/>
          <w:sz w:val="24"/>
          <w:szCs w:val="24"/>
          <w:lang w:val="en-GB"/>
        </w:rPr>
        <w:t>Topic: Digital economy in the UK</w:t>
      </w:r>
      <w:r w:rsidRPr="003154FF">
        <w:rPr>
          <w:sz w:val="24"/>
          <w:szCs w:val="24"/>
          <w:lang w:val="en-GB"/>
        </w:rPr>
        <w:t>. [online] Statista. Available at: https://www.statista.com/topics/7208/digital-economy-in-the-uk/ [Accessed 30 Jun. 2025].</w:t>
      </w:r>
    </w:p>
    <w:p w14:paraId="0793D6A6" w14:textId="77777777" w:rsidR="00AD4D61" w:rsidRPr="003154FF" w:rsidRDefault="00A723AD">
      <w:pPr>
        <w:spacing w:before="240" w:after="240" w:line="360" w:lineRule="auto"/>
        <w:jc w:val="both"/>
        <w:rPr>
          <w:sz w:val="24"/>
          <w:szCs w:val="24"/>
          <w:lang w:val="en-GB"/>
        </w:rPr>
      </w:pPr>
      <w:r w:rsidRPr="003154FF">
        <w:rPr>
          <w:sz w:val="24"/>
          <w:szCs w:val="24"/>
          <w:highlight w:val="white"/>
          <w:lang w:val="en-GB"/>
        </w:rPr>
        <w:t xml:space="preserve">Steingold, F.S., 2022. </w:t>
      </w:r>
      <w:r w:rsidRPr="003154FF">
        <w:rPr>
          <w:i/>
          <w:sz w:val="24"/>
          <w:szCs w:val="24"/>
          <w:lang w:val="en-GB"/>
        </w:rPr>
        <w:t>Legal Forms for Starting &amp; Running a Small Business: 65 Essential Agreements, Contracts, Leases &amp; Letters</w:t>
      </w:r>
      <w:r w:rsidRPr="003154FF">
        <w:rPr>
          <w:sz w:val="24"/>
          <w:szCs w:val="24"/>
          <w:lang w:val="en-GB"/>
        </w:rPr>
        <w:t xml:space="preserve">. </w:t>
      </w:r>
      <w:proofErr w:type="spellStart"/>
      <w:r w:rsidRPr="003154FF">
        <w:rPr>
          <w:sz w:val="24"/>
          <w:szCs w:val="24"/>
          <w:lang w:val="en-GB"/>
        </w:rPr>
        <w:t>Nolo</w:t>
      </w:r>
      <w:proofErr w:type="spellEnd"/>
      <w:r w:rsidRPr="003154FF">
        <w:rPr>
          <w:sz w:val="24"/>
          <w:szCs w:val="24"/>
          <w:lang w:val="en-GB"/>
        </w:rPr>
        <w:t xml:space="preserve">. </w:t>
      </w:r>
    </w:p>
    <w:sectPr w:rsidR="00AD4D61" w:rsidRPr="003154FF">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4A1AA" w14:textId="77777777" w:rsidR="004B337A" w:rsidRDefault="004B337A">
      <w:pPr>
        <w:spacing w:line="240" w:lineRule="auto"/>
      </w:pPr>
      <w:r>
        <w:separator/>
      </w:r>
    </w:p>
  </w:endnote>
  <w:endnote w:type="continuationSeparator" w:id="0">
    <w:p w14:paraId="40991784" w14:textId="77777777" w:rsidR="004B337A" w:rsidRDefault="004B33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48C64" w14:textId="77777777" w:rsidR="00AD4D61" w:rsidRDefault="00A723AD">
    <w:pPr>
      <w:spacing w:line="360" w:lineRule="auto"/>
      <w:jc w:val="right"/>
      <w:rPr>
        <w:sz w:val="24"/>
        <w:szCs w:val="24"/>
      </w:rPr>
    </w:pPr>
    <w:r>
      <w:rPr>
        <w:sz w:val="24"/>
        <w:szCs w:val="24"/>
      </w:rPr>
      <w:fldChar w:fldCharType="begin"/>
    </w:r>
    <w:r>
      <w:rPr>
        <w:sz w:val="24"/>
        <w:szCs w:val="24"/>
      </w:rPr>
      <w:instrText>PAGE</w:instrText>
    </w:r>
    <w:r>
      <w:rPr>
        <w:sz w:val="24"/>
        <w:szCs w:val="24"/>
      </w:rPr>
      <w:fldChar w:fldCharType="separate"/>
    </w:r>
    <w:r w:rsidR="00CE575C">
      <w:rPr>
        <w:noProof/>
        <w:sz w:val="24"/>
        <w:szCs w:val="24"/>
      </w:rPr>
      <w:t>2</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C7832" w14:textId="77777777" w:rsidR="004B337A" w:rsidRDefault="004B337A">
      <w:pPr>
        <w:spacing w:line="240" w:lineRule="auto"/>
      </w:pPr>
      <w:r>
        <w:separator/>
      </w:r>
    </w:p>
  </w:footnote>
  <w:footnote w:type="continuationSeparator" w:id="0">
    <w:p w14:paraId="4573B0B7" w14:textId="77777777" w:rsidR="004B337A" w:rsidRDefault="004B33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F70C5"/>
    <w:multiLevelType w:val="multilevel"/>
    <w:tmpl w:val="EC647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54657F"/>
    <w:multiLevelType w:val="multilevel"/>
    <w:tmpl w:val="E5A6C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2676075"/>
    <w:multiLevelType w:val="multilevel"/>
    <w:tmpl w:val="7F56A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A818FA"/>
    <w:multiLevelType w:val="multilevel"/>
    <w:tmpl w:val="D8409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73E70BC"/>
    <w:multiLevelType w:val="multilevel"/>
    <w:tmpl w:val="4AF65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8E2AC3"/>
    <w:multiLevelType w:val="multilevel"/>
    <w:tmpl w:val="5B8A5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9384578">
    <w:abstractNumId w:val="2"/>
  </w:num>
  <w:num w:numId="2" w16cid:durableId="58745495">
    <w:abstractNumId w:val="5"/>
  </w:num>
  <w:num w:numId="3" w16cid:durableId="675839918">
    <w:abstractNumId w:val="3"/>
  </w:num>
  <w:num w:numId="4" w16cid:durableId="475612254">
    <w:abstractNumId w:val="1"/>
  </w:num>
  <w:num w:numId="5" w16cid:durableId="2040858485">
    <w:abstractNumId w:val="0"/>
  </w:num>
  <w:num w:numId="6" w16cid:durableId="17127321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IN" w:vendorID="64" w:dllVersion="4096" w:nlCheck="1" w:checkStyle="0"/>
  <w:activeWritingStyle w:appName="MSWord" w:lang="en-US" w:vendorID="64" w:dllVersion="4096" w:nlCheck="1" w:checkStyle="0"/>
  <w:activeWritingStyle w:appName="MSWord" w:lang="en-IN"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D61"/>
    <w:rsid w:val="00052550"/>
    <w:rsid w:val="002C6E23"/>
    <w:rsid w:val="0030175F"/>
    <w:rsid w:val="003154FF"/>
    <w:rsid w:val="00346D77"/>
    <w:rsid w:val="0046518C"/>
    <w:rsid w:val="00475E8E"/>
    <w:rsid w:val="004B337A"/>
    <w:rsid w:val="006034D9"/>
    <w:rsid w:val="0073319E"/>
    <w:rsid w:val="007508A3"/>
    <w:rsid w:val="00776E78"/>
    <w:rsid w:val="00855027"/>
    <w:rsid w:val="008F2D80"/>
    <w:rsid w:val="008F2FC0"/>
    <w:rsid w:val="00902E80"/>
    <w:rsid w:val="00A05D40"/>
    <w:rsid w:val="00A558D8"/>
    <w:rsid w:val="00A723AD"/>
    <w:rsid w:val="00AD4D61"/>
    <w:rsid w:val="00AE3448"/>
    <w:rsid w:val="00BA279F"/>
    <w:rsid w:val="00BC1A13"/>
    <w:rsid w:val="00C4516E"/>
    <w:rsid w:val="00C85229"/>
    <w:rsid w:val="00CE575C"/>
    <w:rsid w:val="00DC3813"/>
    <w:rsid w:val="00E14657"/>
    <w:rsid w:val="00E238F8"/>
    <w:rsid w:val="00E96FC6"/>
    <w:rsid w:val="00F437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71D68"/>
  <w15:docId w15:val="{8DF344F4-4A52-41AF-AEA8-5B504533B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Heading2"/>
    <w:next w:val="Normal"/>
    <w:rsid w:val="00CE575C"/>
    <w:pPr>
      <w:outlineLvl w:val="0"/>
    </w:pPr>
    <w:rPr>
      <w:lang w:val="en-GB"/>
    </w:rPr>
  </w:style>
  <w:style w:type="paragraph" w:styleId="Heading2">
    <w:name w:val="heading 2"/>
    <w:basedOn w:val="Normal"/>
    <w:next w:val="Normal"/>
    <w:pPr>
      <w:keepNext/>
      <w:keepLines/>
      <w:spacing w:line="36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46D7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46D77"/>
    <w:pPr>
      <w:spacing w:after="100"/>
    </w:pPr>
  </w:style>
  <w:style w:type="paragraph" w:styleId="TOC2">
    <w:name w:val="toc 2"/>
    <w:basedOn w:val="Normal"/>
    <w:next w:val="Normal"/>
    <w:autoRedefine/>
    <w:uiPriority w:val="39"/>
    <w:unhideWhenUsed/>
    <w:rsid w:val="00346D77"/>
    <w:pPr>
      <w:spacing w:after="100"/>
      <w:ind w:left="220"/>
    </w:pPr>
  </w:style>
  <w:style w:type="character" w:styleId="Hyperlink">
    <w:name w:val="Hyperlink"/>
    <w:basedOn w:val="DefaultParagraphFont"/>
    <w:uiPriority w:val="99"/>
    <w:unhideWhenUsed/>
    <w:rsid w:val="00346D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journal.unsrat.ac.id/index.php/jiam/article/view/3469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journal.unsrat.ac.id/index.php/jiam/article/view/34692" TargetMode="External"/><Relationship Id="rId17" Type="http://schemas.openxmlformats.org/officeDocument/2006/relationships/hyperlink" Target="https://core.ac.uk/download/pdf/493148308.pdf" TargetMode="External"/><Relationship Id="rId2" Type="http://schemas.openxmlformats.org/officeDocument/2006/relationships/numbering" Target="numbering.xml"/><Relationship Id="rId16" Type="http://schemas.openxmlformats.org/officeDocument/2006/relationships/hyperlink" Target="https://core.ac.uk/download/pdf/49314830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link.springer.com/article/10.1186/s41469-021-00090-7"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186/s41469-021-0009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B8075-1437-429A-99F5-0B82FD207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Flavian George Raducu (2411676)</cp:lastModifiedBy>
  <cp:revision>24</cp:revision>
  <dcterms:created xsi:type="dcterms:W3CDTF">2025-06-30T11:51:00Z</dcterms:created>
  <dcterms:modified xsi:type="dcterms:W3CDTF">2025-07-05T07:58:00Z</dcterms:modified>
</cp:coreProperties>
</file>