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2576B" w14:textId="77777777" w:rsidR="001A6914" w:rsidRPr="005B638E" w:rsidRDefault="001A6914" w:rsidP="001A6914">
      <w:pPr>
        <w:jc w:val="both"/>
        <w:rPr>
          <w:rFonts w:asciiTheme="minorHAnsi" w:hAnsiTheme="minorHAnsi"/>
          <w:color w:val="000000" w:themeColor="text1"/>
        </w:rPr>
      </w:pPr>
      <w:bookmarkStart w:id="0" w:name="_Hlk5787188"/>
      <w:bookmarkStart w:id="1" w:name="_Hlk7540796"/>
      <w:bookmarkEnd w:id="1"/>
    </w:p>
    <w:p w14:paraId="0590897A" w14:textId="77777777" w:rsidR="001A6914" w:rsidRDefault="001A6914" w:rsidP="001A6914">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7A829B49" wp14:editId="7F8C2BCA">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4F6CC7D" w14:textId="77777777" w:rsidR="001A6914" w:rsidRDefault="001A6914" w:rsidP="001A6914">
      <w:pPr>
        <w:jc w:val="both"/>
        <w:rPr>
          <w:rFonts w:asciiTheme="minorHAnsi" w:hAnsiTheme="minorHAnsi"/>
          <w:color w:val="000000" w:themeColor="text1"/>
        </w:rPr>
      </w:pPr>
    </w:p>
    <w:p w14:paraId="5B0F8F9B" w14:textId="77777777" w:rsidR="001A6914" w:rsidRDefault="001A6914" w:rsidP="001A6914">
      <w:pPr>
        <w:jc w:val="both"/>
        <w:rPr>
          <w:rFonts w:asciiTheme="minorHAnsi" w:hAnsiTheme="minorHAnsi"/>
          <w:color w:val="000000" w:themeColor="text1"/>
        </w:rPr>
      </w:pPr>
    </w:p>
    <w:p w14:paraId="7F050FFC" w14:textId="77777777" w:rsidR="001A6914" w:rsidRDefault="001A6914" w:rsidP="001A6914">
      <w:pPr>
        <w:jc w:val="both"/>
        <w:rPr>
          <w:rFonts w:asciiTheme="minorHAnsi" w:hAnsiTheme="minorHAnsi"/>
          <w:color w:val="000000" w:themeColor="text1"/>
        </w:rPr>
      </w:pPr>
    </w:p>
    <w:p w14:paraId="00433F38" w14:textId="77777777" w:rsidR="001A6914" w:rsidRDefault="001A6914" w:rsidP="001A6914">
      <w:pPr>
        <w:jc w:val="both"/>
        <w:rPr>
          <w:rFonts w:asciiTheme="minorHAnsi" w:hAnsiTheme="minorHAnsi"/>
          <w:color w:val="000000" w:themeColor="text1"/>
        </w:rPr>
      </w:pPr>
    </w:p>
    <w:p w14:paraId="2EDD06CF" w14:textId="77777777" w:rsidR="001A6914" w:rsidRPr="005B638E" w:rsidRDefault="001A6914" w:rsidP="001A6914">
      <w:pPr>
        <w:jc w:val="both"/>
        <w:rPr>
          <w:rFonts w:asciiTheme="minorHAnsi" w:hAnsiTheme="minorHAnsi"/>
          <w:color w:val="000000" w:themeColor="text1"/>
        </w:rPr>
      </w:pPr>
    </w:p>
    <w:p w14:paraId="6F32C2A5" w14:textId="40CBC1C6" w:rsidR="001A6914" w:rsidRPr="00511B5B" w:rsidRDefault="002B6989" w:rsidP="001A6914">
      <w:pPr>
        <w:jc w:val="center"/>
        <w:rPr>
          <w:rFonts w:asciiTheme="minorHAnsi" w:hAnsiTheme="minorHAnsi"/>
          <w:b/>
          <w:color w:val="000000" w:themeColor="text1"/>
          <w:sz w:val="44"/>
        </w:rPr>
      </w:pPr>
      <w:r>
        <w:rPr>
          <w:rFonts w:asciiTheme="minorHAnsi" w:hAnsiTheme="minorHAnsi"/>
          <w:b/>
          <w:color w:val="000000" w:themeColor="text1"/>
          <w:sz w:val="44"/>
        </w:rPr>
        <w:t>Data Mining for Predicting Unemployment Rate</w:t>
      </w:r>
      <w:r w:rsidR="00C37D07">
        <w:rPr>
          <w:rFonts w:asciiTheme="minorHAnsi" w:hAnsiTheme="minorHAnsi"/>
          <w:b/>
          <w:color w:val="000000" w:themeColor="text1"/>
          <w:sz w:val="44"/>
        </w:rPr>
        <w:t xml:space="preserve"> in Malaysia </w:t>
      </w:r>
      <w:r w:rsidR="004E51E3">
        <w:rPr>
          <w:rFonts w:asciiTheme="minorHAnsi" w:hAnsiTheme="minorHAnsi"/>
          <w:b/>
          <w:color w:val="000000" w:themeColor="text1"/>
          <w:sz w:val="44"/>
        </w:rPr>
        <w:t>using Tableau and Geographical Information Systems (GIS)</w:t>
      </w:r>
    </w:p>
    <w:p w14:paraId="09623964" w14:textId="77777777" w:rsidR="001A6914" w:rsidRPr="00511B5B" w:rsidRDefault="001A6914" w:rsidP="001A6914">
      <w:pPr>
        <w:jc w:val="center"/>
        <w:rPr>
          <w:rFonts w:asciiTheme="minorHAnsi" w:hAnsiTheme="minorHAnsi"/>
          <w:color w:val="000000" w:themeColor="text1"/>
          <w:sz w:val="40"/>
        </w:rPr>
      </w:pPr>
    </w:p>
    <w:p w14:paraId="18407823" w14:textId="77777777" w:rsidR="001A6914" w:rsidRPr="00511B5B" w:rsidRDefault="001A6914" w:rsidP="001A6914">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7C4DA323" w14:textId="6E97EF3B" w:rsidR="001A6914" w:rsidRPr="00511B5B" w:rsidRDefault="002B6989" w:rsidP="001A6914">
      <w:pPr>
        <w:jc w:val="center"/>
        <w:rPr>
          <w:rFonts w:asciiTheme="minorHAnsi" w:hAnsiTheme="minorHAnsi"/>
          <w:color w:val="000000" w:themeColor="text1"/>
          <w:sz w:val="40"/>
        </w:rPr>
      </w:pPr>
      <w:r>
        <w:rPr>
          <w:rFonts w:asciiTheme="minorHAnsi" w:hAnsiTheme="minorHAnsi"/>
          <w:color w:val="000000" w:themeColor="text1"/>
          <w:sz w:val="40"/>
        </w:rPr>
        <w:t xml:space="preserve">Sabrina </w:t>
      </w:r>
      <w:proofErr w:type="spellStart"/>
      <w:r>
        <w:rPr>
          <w:rFonts w:asciiTheme="minorHAnsi" w:hAnsiTheme="minorHAnsi"/>
          <w:color w:val="000000" w:themeColor="text1"/>
          <w:sz w:val="40"/>
        </w:rPr>
        <w:t>Hanim</w:t>
      </w:r>
      <w:proofErr w:type="spellEnd"/>
      <w:r>
        <w:rPr>
          <w:rFonts w:asciiTheme="minorHAnsi" w:hAnsiTheme="minorHAnsi"/>
          <w:color w:val="000000" w:themeColor="text1"/>
          <w:sz w:val="40"/>
        </w:rPr>
        <w:t xml:space="preserve"> Abdul Malek</w:t>
      </w:r>
    </w:p>
    <w:p w14:paraId="49788068" w14:textId="77777777" w:rsidR="001A6914" w:rsidRPr="00511B5B" w:rsidRDefault="001A6914" w:rsidP="001A6914">
      <w:pPr>
        <w:jc w:val="center"/>
        <w:rPr>
          <w:rFonts w:asciiTheme="minorHAnsi" w:hAnsiTheme="minorHAnsi"/>
          <w:color w:val="000000" w:themeColor="text1"/>
          <w:sz w:val="40"/>
        </w:rPr>
      </w:pPr>
    </w:p>
    <w:p w14:paraId="2EE2F803" w14:textId="19632233" w:rsidR="001A6914" w:rsidRPr="00511B5B" w:rsidRDefault="001A6914" w:rsidP="001A6914">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2B6989">
        <w:rPr>
          <w:rFonts w:asciiTheme="minorHAnsi" w:hAnsiTheme="minorHAnsi"/>
          <w:color w:val="000000" w:themeColor="text1"/>
          <w:sz w:val="40"/>
        </w:rPr>
        <w:t>Beverly Holland</w:t>
      </w:r>
    </w:p>
    <w:p w14:paraId="545169F3" w14:textId="3A242489" w:rsidR="001A6914" w:rsidRPr="00511B5B" w:rsidRDefault="001A6914" w:rsidP="001A6914">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Second Marker: </w:t>
      </w:r>
      <w:r w:rsidR="001E094D">
        <w:rPr>
          <w:rFonts w:asciiTheme="minorHAnsi" w:hAnsiTheme="minorHAnsi"/>
          <w:color w:val="000000" w:themeColor="text1"/>
          <w:sz w:val="40"/>
        </w:rPr>
        <w:t>Dr Nik Whitehead</w:t>
      </w:r>
    </w:p>
    <w:p w14:paraId="525A6778" w14:textId="77777777" w:rsidR="001A6914" w:rsidRPr="00511B5B" w:rsidRDefault="001A6914" w:rsidP="001A6914">
      <w:pPr>
        <w:jc w:val="center"/>
        <w:rPr>
          <w:rFonts w:asciiTheme="minorHAnsi" w:hAnsiTheme="minorHAnsi"/>
          <w:color w:val="000000" w:themeColor="text1"/>
          <w:sz w:val="40"/>
        </w:rPr>
      </w:pPr>
    </w:p>
    <w:p w14:paraId="7140386A" w14:textId="77777777" w:rsidR="001A6914" w:rsidRDefault="001A6914" w:rsidP="001A6914">
      <w:pPr>
        <w:jc w:val="center"/>
        <w:rPr>
          <w:rFonts w:asciiTheme="minorHAnsi" w:hAnsiTheme="minorHAnsi"/>
          <w:color w:val="000000" w:themeColor="text1"/>
          <w:sz w:val="40"/>
        </w:rPr>
      </w:pPr>
    </w:p>
    <w:p w14:paraId="47C121D5" w14:textId="77777777" w:rsidR="001A6914" w:rsidRPr="00511B5B" w:rsidRDefault="001A6914" w:rsidP="001A6914">
      <w:pPr>
        <w:jc w:val="center"/>
        <w:rPr>
          <w:rFonts w:asciiTheme="minorHAnsi" w:hAnsiTheme="minorHAnsi"/>
          <w:color w:val="000000" w:themeColor="text1"/>
          <w:sz w:val="40"/>
        </w:rPr>
      </w:pPr>
    </w:p>
    <w:p w14:paraId="573BD4CD" w14:textId="77777777" w:rsidR="001A6914" w:rsidRDefault="001A6914" w:rsidP="001A6914">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r>
        <w:rPr>
          <w:rFonts w:asciiTheme="minorHAnsi" w:hAnsiTheme="minorHAnsi"/>
          <w:color w:val="000000" w:themeColor="text1"/>
          <w:sz w:val="40"/>
        </w:rPr>
        <w:t>….</w:t>
      </w:r>
    </w:p>
    <w:p w14:paraId="2D5F8FF2" w14:textId="75DC51B9" w:rsidR="001A6914" w:rsidRDefault="001A6914" w:rsidP="001A6914">
      <w:pPr>
        <w:jc w:val="center"/>
        <w:rPr>
          <w:rFonts w:asciiTheme="minorHAnsi" w:hAnsiTheme="minorHAnsi"/>
          <w:color w:val="000000" w:themeColor="text1"/>
          <w:sz w:val="40"/>
        </w:rPr>
      </w:pPr>
      <w:r>
        <w:rPr>
          <w:rFonts w:asciiTheme="minorHAnsi" w:hAnsiTheme="minorHAnsi"/>
          <w:color w:val="000000" w:themeColor="text1"/>
          <w:sz w:val="40"/>
        </w:rPr>
        <w:t xml:space="preserve">BSc (Hons) </w:t>
      </w:r>
      <w:r w:rsidR="002B6989">
        <w:rPr>
          <w:rFonts w:asciiTheme="minorHAnsi" w:hAnsiTheme="minorHAnsi"/>
          <w:color w:val="000000" w:themeColor="text1"/>
          <w:sz w:val="40"/>
        </w:rPr>
        <w:t>Applied Computing</w:t>
      </w:r>
    </w:p>
    <w:p w14:paraId="721309ED" w14:textId="77777777" w:rsidR="001A6914" w:rsidRDefault="001A6914" w:rsidP="001A6914">
      <w:pPr>
        <w:jc w:val="center"/>
        <w:rPr>
          <w:rFonts w:asciiTheme="minorHAnsi" w:hAnsiTheme="minorHAnsi"/>
          <w:color w:val="000000" w:themeColor="text1"/>
          <w:sz w:val="40"/>
        </w:rPr>
      </w:pPr>
    </w:p>
    <w:p w14:paraId="5F70B3A5" w14:textId="77777777" w:rsidR="001A6914" w:rsidRPr="00511B5B" w:rsidRDefault="001A6914" w:rsidP="001A6914">
      <w:pPr>
        <w:jc w:val="center"/>
        <w:rPr>
          <w:rFonts w:asciiTheme="minorHAnsi" w:hAnsiTheme="minorHAnsi"/>
          <w:color w:val="000000" w:themeColor="text1"/>
          <w:sz w:val="40"/>
        </w:rPr>
      </w:pPr>
    </w:p>
    <w:p w14:paraId="01A8A62C" w14:textId="73130F94" w:rsidR="00F658F3" w:rsidRDefault="002B6989" w:rsidP="001A6914">
      <w:pPr>
        <w:jc w:val="center"/>
        <w:rPr>
          <w:rFonts w:asciiTheme="minorHAnsi" w:hAnsiTheme="minorHAnsi"/>
          <w:color w:val="000000" w:themeColor="text1"/>
          <w:sz w:val="40"/>
        </w:rPr>
      </w:pPr>
      <w:r>
        <w:rPr>
          <w:rFonts w:asciiTheme="minorHAnsi" w:hAnsiTheme="minorHAnsi"/>
          <w:color w:val="000000" w:themeColor="text1"/>
          <w:sz w:val="40"/>
        </w:rPr>
        <w:t xml:space="preserve">May 2019 </w:t>
      </w:r>
    </w:p>
    <w:p w14:paraId="3D4990DC" w14:textId="6C084974" w:rsidR="001E094D" w:rsidRDefault="00F658F3">
      <w:pPr>
        <w:spacing w:after="160" w:line="259" w:lineRule="auto"/>
        <w:rPr>
          <w:rFonts w:asciiTheme="minorHAnsi" w:hAnsiTheme="minorHAnsi"/>
          <w:color w:val="000000" w:themeColor="text1"/>
          <w:sz w:val="40"/>
        </w:rPr>
      </w:pPr>
      <w:r>
        <w:rPr>
          <w:rFonts w:asciiTheme="minorHAnsi" w:hAnsiTheme="minorHAnsi"/>
          <w:color w:val="000000" w:themeColor="text1"/>
          <w:sz w:val="40"/>
        </w:rPr>
        <w:br w:type="page"/>
      </w:r>
    </w:p>
    <w:p w14:paraId="57094479" w14:textId="77777777" w:rsidR="0030641A" w:rsidRPr="005B638E" w:rsidRDefault="0030641A" w:rsidP="0030641A">
      <w:pPr>
        <w:pStyle w:val="Heading1"/>
        <w:rPr>
          <w:color w:val="000000" w:themeColor="text1"/>
        </w:rPr>
      </w:pPr>
      <w:bookmarkStart w:id="2" w:name="_Toc7611293"/>
      <w:r w:rsidRPr="005B638E">
        <w:rPr>
          <w:color w:val="000000" w:themeColor="text1"/>
        </w:rPr>
        <w:lastRenderedPageBreak/>
        <w:t>DECLARATION FORM</w:t>
      </w:r>
      <w:r>
        <w:rPr>
          <w:color w:val="000000" w:themeColor="text1"/>
        </w:rPr>
        <w:t xml:space="preserve"> AND FORM OF CONSENT</w:t>
      </w:r>
      <w:bookmarkEnd w:id="2"/>
    </w:p>
    <w:p w14:paraId="1994A9A8" w14:textId="77777777" w:rsidR="0030641A" w:rsidRPr="005B638E" w:rsidRDefault="0030641A" w:rsidP="0030641A">
      <w:pPr>
        <w:jc w:val="both"/>
        <w:rPr>
          <w:rFonts w:asciiTheme="minorHAnsi" w:hAnsiTheme="minorHAnsi"/>
          <w:color w:val="000000" w:themeColor="text1"/>
        </w:rPr>
      </w:pPr>
    </w:p>
    <w:p w14:paraId="773D4162" w14:textId="77777777" w:rsidR="0030641A" w:rsidRPr="005B638E" w:rsidRDefault="0030641A" w:rsidP="0030641A">
      <w:pPr>
        <w:jc w:val="both"/>
        <w:rPr>
          <w:rFonts w:asciiTheme="minorHAnsi" w:hAnsiTheme="minorHAnsi"/>
          <w:color w:val="000000" w:themeColor="text1"/>
        </w:rPr>
      </w:pPr>
    </w:p>
    <w:p w14:paraId="04024504" w14:textId="77777777" w:rsidR="0030641A" w:rsidRPr="005B638E" w:rsidRDefault="0030641A" w:rsidP="0030641A">
      <w:pPr>
        <w:jc w:val="both"/>
        <w:rPr>
          <w:rFonts w:asciiTheme="minorHAnsi" w:hAnsiTheme="minorHAnsi"/>
          <w:color w:val="000000" w:themeColor="text1"/>
        </w:rPr>
      </w:pPr>
    </w:p>
    <w:p w14:paraId="661E5A08" w14:textId="77777777" w:rsidR="0030641A" w:rsidRPr="005B638E" w:rsidRDefault="0030641A" w:rsidP="0030641A">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3570CBDC" w14:textId="77777777" w:rsidR="0030641A" w:rsidRPr="005B638E" w:rsidRDefault="0030641A" w:rsidP="0030641A">
      <w:pPr>
        <w:jc w:val="both"/>
        <w:rPr>
          <w:rFonts w:asciiTheme="minorHAnsi" w:hAnsiTheme="minorHAnsi"/>
          <w:color w:val="000000" w:themeColor="text1"/>
        </w:rPr>
      </w:pPr>
    </w:p>
    <w:p w14:paraId="4349806D" w14:textId="77777777" w:rsidR="0030641A" w:rsidRPr="005B638E" w:rsidRDefault="0030641A" w:rsidP="0030641A">
      <w:pPr>
        <w:jc w:val="both"/>
        <w:rPr>
          <w:rFonts w:asciiTheme="minorHAnsi" w:hAnsiTheme="minorHAnsi"/>
          <w:color w:val="000000" w:themeColor="text1"/>
        </w:rPr>
      </w:pPr>
    </w:p>
    <w:p w14:paraId="75D0B6B4" w14:textId="77777777" w:rsidR="0030641A" w:rsidRPr="005B638E" w:rsidRDefault="0030641A" w:rsidP="0030641A">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62FE00D0" w14:textId="406F5074" w:rsidR="0030641A" w:rsidRPr="005B638E" w:rsidRDefault="0030641A" w:rsidP="0030641A">
      <w:pPr>
        <w:jc w:val="both"/>
        <w:rPr>
          <w:rFonts w:asciiTheme="minorHAnsi" w:hAnsiTheme="minorHAnsi"/>
          <w:color w:val="000000" w:themeColor="text1"/>
        </w:rPr>
      </w:pPr>
      <w:r w:rsidRPr="005B638E">
        <w:rPr>
          <w:rFonts w:asciiTheme="minorHAnsi" w:hAnsiTheme="minorHAnsi"/>
          <w:color w:val="000000" w:themeColor="text1"/>
        </w:rPr>
        <w:t xml:space="preserve">I, </w:t>
      </w:r>
      <w:r>
        <w:rPr>
          <w:rFonts w:asciiTheme="minorHAnsi" w:hAnsiTheme="minorHAnsi"/>
          <w:color w:val="000000" w:themeColor="text1"/>
        </w:rPr>
        <w:t xml:space="preserve">Sabrina </w:t>
      </w:r>
      <w:proofErr w:type="spellStart"/>
      <w:r>
        <w:rPr>
          <w:rFonts w:asciiTheme="minorHAnsi" w:hAnsiTheme="minorHAnsi"/>
          <w:color w:val="000000" w:themeColor="text1"/>
        </w:rPr>
        <w:t>Hanim</w:t>
      </w:r>
      <w:proofErr w:type="spellEnd"/>
      <w:r>
        <w:rPr>
          <w:rFonts w:asciiTheme="minorHAnsi" w:hAnsiTheme="minorHAnsi"/>
          <w:color w:val="000000" w:themeColor="text1"/>
        </w:rPr>
        <w:t xml:space="preserve"> Abdul Malek</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45721B48" w14:textId="77777777" w:rsidR="0030641A" w:rsidRPr="005B638E" w:rsidRDefault="0030641A" w:rsidP="0030641A">
      <w:pPr>
        <w:jc w:val="both"/>
        <w:rPr>
          <w:rFonts w:asciiTheme="minorHAnsi" w:hAnsiTheme="minorHAnsi"/>
          <w:color w:val="000000" w:themeColor="text1"/>
        </w:rPr>
      </w:pPr>
      <w:r w:rsidRPr="005B638E">
        <w:rPr>
          <w:rFonts w:asciiTheme="minorHAnsi" w:hAnsiTheme="minorHAnsi"/>
          <w:color w:val="000000" w:themeColor="text1"/>
        </w:rPr>
        <w:t xml:space="preserve"> </w:t>
      </w:r>
    </w:p>
    <w:p w14:paraId="458D6C54" w14:textId="77777777" w:rsidR="0030641A" w:rsidRPr="005B638E" w:rsidRDefault="0030641A" w:rsidP="0030641A">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D819DD1" w14:textId="77777777" w:rsidR="0030641A" w:rsidRPr="005B638E" w:rsidRDefault="0030641A" w:rsidP="0030641A">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509049D2" w14:textId="77777777" w:rsidR="0030641A" w:rsidRPr="005B638E" w:rsidRDefault="0030641A" w:rsidP="0030641A">
      <w:pPr>
        <w:jc w:val="both"/>
        <w:rPr>
          <w:rFonts w:asciiTheme="minorHAnsi" w:hAnsiTheme="minorHAnsi"/>
          <w:color w:val="000000" w:themeColor="text1"/>
        </w:rPr>
      </w:pPr>
      <w:r w:rsidRPr="005B638E">
        <w:rPr>
          <w:rFonts w:asciiTheme="minorHAnsi" w:hAnsiTheme="minorHAnsi"/>
          <w:color w:val="000000" w:themeColor="text1"/>
        </w:rPr>
        <w:t xml:space="preserve"> </w:t>
      </w:r>
    </w:p>
    <w:p w14:paraId="4A6CD089" w14:textId="77777777" w:rsidR="0030641A" w:rsidRPr="005B638E" w:rsidRDefault="0030641A" w:rsidP="0030641A">
      <w:pPr>
        <w:jc w:val="both"/>
        <w:rPr>
          <w:rFonts w:asciiTheme="minorHAnsi" w:hAnsiTheme="minorHAnsi"/>
          <w:color w:val="000000" w:themeColor="text1"/>
        </w:rPr>
      </w:pPr>
      <w:r w:rsidRPr="005B638E">
        <w:rPr>
          <w:rFonts w:asciiTheme="minorHAnsi" w:hAnsiTheme="minorHAnsi"/>
          <w:color w:val="000000" w:themeColor="text1"/>
        </w:rPr>
        <w:t xml:space="preserve"> </w:t>
      </w:r>
    </w:p>
    <w:p w14:paraId="4B88EA0A" w14:textId="77777777" w:rsidR="0030641A" w:rsidRPr="005B638E" w:rsidRDefault="0030641A" w:rsidP="0030641A">
      <w:pPr>
        <w:jc w:val="both"/>
        <w:rPr>
          <w:rFonts w:asciiTheme="minorHAnsi" w:hAnsiTheme="minorHAnsi"/>
          <w:color w:val="000000" w:themeColor="text1"/>
        </w:rPr>
      </w:pPr>
    </w:p>
    <w:p w14:paraId="5E876C67" w14:textId="77777777" w:rsidR="0030641A" w:rsidRPr="005B638E" w:rsidRDefault="0030641A" w:rsidP="0030641A">
      <w:pPr>
        <w:jc w:val="both"/>
        <w:rPr>
          <w:rFonts w:asciiTheme="minorHAnsi" w:hAnsiTheme="minorHAnsi"/>
          <w:color w:val="000000" w:themeColor="text1"/>
        </w:rPr>
      </w:pPr>
      <w:r w:rsidRPr="005B638E">
        <w:rPr>
          <w:rFonts w:asciiTheme="minorHAnsi" w:hAnsiTheme="minorHAnsi"/>
          <w:color w:val="000000" w:themeColor="text1"/>
        </w:rPr>
        <w:t xml:space="preserve"> </w:t>
      </w:r>
    </w:p>
    <w:p w14:paraId="43099719" w14:textId="2AF13640" w:rsidR="0030641A" w:rsidRPr="0030641A" w:rsidRDefault="0030641A" w:rsidP="0030641A">
      <w:pPr>
        <w:ind w:left="1440"/>
        <w:jc w:val="both"/>
        <w:rPr>
          <w:rFonts w:asciiTheme="minorHAnsi" w:hAnsiTheme="minorHAnsi"/>
          <w:noProof/>
          <w:color w:val="000000" w:themeColor="text1"/>
        </w:rPr>
      </w:pPr>
      <w:proofErr w:type="gramStart"/>
      <w:r w:rsidRPr="005B638E">
        <w:rPr>
          <w:rFonts w:asciiTheme="minorHAnsi" w:hAnsiTheme="minorHAnsi"/>
          <w:b/>
          <w:bCs/>
          <w:i/>
          <w:iCs/>
          <w:color w:val="000000" w:themeColor="text1"/>
        </w:rPr>
        <w:t>Signed :</w:t>
      </w:r>
      <w:proofErr w:type="gramEnd"/>
      <w:r w:rsidRPr="0030641A">
        <w:rPr>
          <w:rFonts w:asciiTheme="minorHAnsi" w:hAnsiTheme="minorHAnsi"/>
          <w:noProof/>
          <w:color w:val="000000" w:themeColor="text1"/>
        </w:rPr>
        <w:t xml:space="preserve"> </w:t>
      </w:r>
      <w:r>
        <w:rPr>
          <w:rFonts w:asciiTheme="minorHAnsi" w:hAnsiTheme="minorHAnsi"/>
          <w:noProof/>
          <w:color w:val="000000" w:themeColor="text1"/>
        </w:rPr>
        <w:drawing>
          <wp:inline distT="0" distB="0" distL="0" distR="0" wp14:anchorId="44126ABC" wp14:editId="11A76BC6">
            <wp:extent cx="933855" cy="451467"/>
            <wp:effectExtent l="0" t="0" r="0" b="635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ign (2).png"/>
                    <pic:cNvPicPr/>
                  </pic:nvPicPr>
                  <pic:blipFill rotWithShape="1">
                    <a:blip r:embed="rId7" cstate="print">
                      <a:extLst>
                        <a:ext uri="{BEBA8EAE-BF5A-486C-A8C5-ECC9F3942E4B}">
                          <a14:imgProps xmlns:a14="http://schemas.microsoft.com/office/drawing/2010/main">
                            <a14:imgLayer r:embed="rId8">
                              <a14:imgEffect>
                                <a14:brightnessContrast bright="20000" contrast="-40000"/>
                              </a14:imgEffect>
                            </a14:imgLayer>
                          </a14:imgProps>
                        </a:ext>
                        <a:ext uri="{28A0092B-C50C-407E-A947-70E740481C1C}">
                          <a14:useLocalDpi xmlns:a14="http://schemas.microsoft.com/office/drawing/2010/main" val="0"/>
                        </a:ext>
                      </a:extLst>
                    </a:blip>
                    <a:srcRect b="23287"/>
                    <a:stretch/>
                  </pic:blipFill>
                  <pic:spPr bwMode="auto">
                    <a:xfrm>
                      <a:off x="0" y="0"/>
                      <a:ext cx="973198" cy="470487"/>
                    </a:xfrm>
                    <a:prstGeom prst="rect">
                      <a:avLst/>
                    </a:prstGeom>
                    <a:ln>
                      <a:noFill/>
                    </a:ln>
                    <a:extLst>
                      <a:ext uri="{53640926-AAD7-44D8-BBD7-CCE9431645EC}">
                        <a14:shadowObscured xmlns:a14="http://schemas.microsoft.com/office/drawing/2010/main"/>
                      </a:ext>
                    </a:extLst>
                  </pic:spPr>
                </pic:pic>
              </a:graphicData>
            </a:graphic>
          </wp:inline>
        </w:drawing>
      </w:r>
    </w:p>
    <w:p w14:paraId="0C56A568" w14:textId="4976F85F" w:rsidR="0030641A" w:rsidRPr="005B638E" w:rsidRDefault="0030641A" w:rsidP="0030641A">
      <w:pPr>
        <w:ind w:left="1440" w:firstLine="720"/>
        <w:jc w:val="both"/>
        <w:rPr>
          <w:rFonts w:asciiTheme="minorHAnsi" w:hAnsiTheme="minorHAnsi"/>
          <w:color w:val="000000" w:themeColor="text1"/>
        </w:rPr>
      </w:pPr>
      <w:r w:rsidRPr="005B638E">
        <w:rPr>
          <w:rFonts w:asciiTheme="minorHAnsi" w:hAnsiTheme="minorHAnsi"/>
          <w:b/>
          <w:bCs/>
          <w:i/>
          <w:iCs/>
          <w:color w:val="000000" w:themeColor="text1"/>
        </w:rPr>
        <w:t xml:space="preserve"> </w:t>
      </w:r>
      <w:r>
        <w:rPr>
          <w:rFonts w:asciiTheme="minorHAnsi" w:hAnsiTheme="minorHAnsi"/>
          <w:b/>
          <w:bCs/>
          <w:i/>
          <w:iCs/>
          <w:color w:val="000000" w:themeColor="text1"/>
        </w:rPr>
        <w:t xml:space="preserve"> </w:t>
      </w:r>
    </w:p>
    <w:p w14:paraId="73142F2A" w14:textId="77777777" w:rsidR="0030641A" w:rsidRPr="005B638E" w:rsidRDefault="0030641A" w:rsidP="0030641A">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68625AC9" w14:textId="77777777" w:rsidR="0030641A" w:rsidRPr="005B638E" w:rsidRDefault="0030641A" w:rsidP="0030641A">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2041CD07" w14:textId="3413F3F3" w:rsidR="0030641A" w:rsidRPr="0030641A" w:rsidRDefault="0030641A" w:rsidP="0030641A">
      <w:pPr>
        <w:ind w:left="1440"/>
        <w:jc w:val="both"/>
        <w:rPr>
          <w:rFonts w:asciiTheme="minorHAnsi" w:hAnsiTheme="minorHAnsi"/>
          <w:color w:val="000000" w:themeColor="text1"/>
        </w:rPr>
      </w:pPr>
      <w:proofErr w:type="gramStart"/>
      <w:r w:rsidRPr="005B638E">
        <w:rPr>
          <w:rFonts w:asciiTheme="minorHAnsi" w:hAnsiTheme="minorHAnsi"/>
          <w:b/>
          <w:bCs/>
          <w:i/>
          <w:iCs/>
          <w:color w:val="000000" w:themeColor="text1"/>
        </w:rPr>
        <w:t>Date :</w:t>
      </w:r>
      <w:proofErr w:type="gramEnd"/>
      <w:r w:rsidRPr="005B638E">
        <w:rPr>
          <w:rFonts w:asciiTheme="minorHAnsi" w:hAnsiTheme="minorHAnsi"/>
          <w:b/>
          <w:bCs/>
          <w:i/>
          <w:iCs/>
          <w:color w:val="000000" w:themeColor="text1"/>
        </w:rPr>
        <w:t xml:space="preserve"> </w:t>
      </w:r>
      <w:r w:rsidRPr="0030641A">
        <w:rPr>
          <w:rFonts w:asciiTheme="minorHAnsi" w:hAnsiTheme="minorHAnsi"/>
          <w:bCs/>
          <w:i/>
          <w:iCs/>
          <w:color w:val="000000" w:themeColor="text1"/>
        </w:rPr>
        <w:t>30</w:t>
      </w:r>
      <w:r w:rsidRPr="0030641A">
        <w:rPr>
          <w:rFonts w:asciiTheme="minorHAnsi" w:hAnsiTheme="minorHAnsi"/>
          <w:bCs/>
          <w:i/>
          <w:iCs/>
          <w:color w:val="000000" w:themeColor="text1"/>
          <w:vertAlign w:val="superscript"/>
        </w:rPr>
        <w:t xml:space="preserve">th </w:t>
      </w:r>
      <w:r w:rsidRPr="0030641A">
        <w:rPr>
          <w:rFonts w:asciiTheme="minorHAnsi" w:hAnsiTheme="minorHAnsi"/>
          <w:color w:val="000000" w:themeColor="text1"/>
        </w:rPr>
        <w:t>April 2019</w:t>
      </w:r>
    </w:p>
    <w:p w14:paraId="176350A0" w14:textId="77777777" w:rsidR="0030641A" w:rsidRPr="005B638E" w:rsidRDefault="0030641A" w:rsidP="0030641A">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5818BDC0" w14:textId="77777777" w:rsidR="0030641A" w:rsidRPr="005B638E" w:rsidRDefault="0030641A" w:rsidP="0030641A">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48344E5C" w14:textId="77777777" w:rsidR="0030641A" w:rsidRPr="005B638E" w:rsidRDefault="0030641A" w:rsidP="0030641A">
      <w:pPr>
        <w:autoSpaceDE w:val="0"/>
        <w:autoSpaceDN w:val="0"/>
        <w:adjustRightInd w:val="0"/>
        <w:ind w:left="1440"/>
        <w:jc w:val="both"/>
        <w:rPr>
          <w:rFonts w:asciiTheme="minorHAnsi" w:hAnsiTheme="minorHAnsi"/>
          <w:b/>
          <w:bCs/>
          <w:i/>
          <w:iCs/>
          <w:color w:val="000000" w:themeColor="text1"/>
        </w:rPr>
      </w:pPr>
    </w:p>
    <w:p w14:paraId="19AEF092" w14:textId="77777777" w:rsidR="0030641A" w:rsidRPr="005B638E" w:rsidRDefault="0030641A" w:rsidP="0030641A">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674FE003" w14:textId="77777777" w:rsidR="0030641A" w:rsidRPr="005B638E" w:rsidRDefault="0030641A" w:rsidP="0030641A">
      <w:pPr>
        <w:autoSpaceDE w:val="0"/>
        <w:autoSpaceDN w:val="0"/>
        <w:adjustRightInd w:val="0"/>
        <w:ind w:left="1440"/>
        <w:jc w:val="both"/>
        <w:rPr>
          <w:rFonts w:asciiTheme="minorHAnsi" w:hAnsiTheme="minorHAnsi"/>
          <w:b/>
          <w:bCs/>
          <w:i/>
          <w:iCs/>
          <w:color w:val="000000" w:themeColor="text1"/>
        </w:rPr>
      </w:pPr>
    </w:p>
    <w:p w14:paraId="7E51BE29" w14:textId="77777777" w:rsidR="0030641A" w:rsidRPr="00A069B6" w:rsidRDefault="0030641A" w:rsidP="0030641A">
      <w:pPr>
        <w:autoSpaceDE w:val="0"/>
        <w:autoSpaceDN w:val="0"/>
        <w:adjustRightInd w:val="0"/>
        <w:ind w:left="1440"/>
        <w:jc w:val="both"/>
        <w:rPr>
          <w:rFonts w:asciiTheme="minorHAnsi" w:hAnsiTheme="minorHAnsi"/>
          <w:b/>
          <w:bCs/>
          <w:iCs/>
          <w:color w:val="000000" w:themeColor="text1"/>
        </w:rPr>
      </w:pPr>
    </w:p>
    <w:p w14:paraId="20F91A64" w14:textId="77777777" w:rsidR="0030641A" w:rsidRPr="005B638E" w:rsidRDefault="0030641A" w:rsidP="0030641A">
      <w:pPr>
        <w:autoSpaceDE w:val="0"/>
        <w:autoSpaceDN w:val="0"/>
        <w:adjustRightInd w:val="0"/>
        <w:ind w:left="1440"/>
        <w:jc w:val="both"/>
        <w:rPr>
          <w:rFonts w:asciiTheme="minorHAnsi" w:hAnsiTheme="minorHAnsi"/>
          <w:b/>
          <w:bCs/>
          <w:i/>
          <w:iCs/>
          <w:color w:val="000000" w:themeColor="text1"/>
        </w:rPr>
      </w:pPr>
    </w:p>
    <w:p w14:paraId="0F762C99" w14:textId="71B67828" w:rsidR="0030641A" w:rsidRPr="005B638E" w:rsidRDefault="0030641A" w:rsidP="0030641A">
      <w:pPr>
        <w:spacing w:after="40"/>
        <w:jc w:val="both"/>
        <w:rPr>
          <w:rFonts w:asciiTheme="minorHAnsi" w:hAnsiTheme="minorHAnsi"/>
          <w:color w:val="000000" w:themeColor="text1"/>
        </w:rPr>
      </w:pPr>
      <w:r w:rsidRPr="005B638E">
        <w:rPr>
          <w:rFonts w:asciiTheme="minorHAnsi" w:hAnsiTheme="minorHAnsi"/>
          <w:b/>
          <w:bCs/>
          <w:color w:val="000000" w:themeColor="text1"/>
        </w:rPr>
        <w:t>I</w:t>
      </w:r>
      <w:r>
        <w:rPr>
          <w:rFonts w:asciiTheme="minorHAnsi" w:hAnsiTheme="minorHAnsi"/>
          <w:b/>
          <w:bCs/>
          <w:color w:val="000000" w:themeColor="text1"/>
        </w:rPr>
        <w:t>,</w:t>
      </w:r>
      <w:r w:rsidRPr="005B638E">
        <w:rPr>
          <w:rFonts w:asciiTheme="minorHAnsi" w:hAnsiTheme="minorHAnsi"/>
          <w:b/>
          <w:bCs/>
          <w:color w:val="000000" w:themeColor="text1"/>
        </w:rPr>
        <w:t xml:space="preserve"> </w:t>
      </w:r>
      <w:r>
        <w:rPr>
          <w:rFonts w:asciiTheme="minorHAnsi" w:hAnsiTheme="minorHAnsi"/>
          <w:color w:val="000000" w:themeColor="text1"/>
        </w:rPr>
        <w:t xml:space="preserve">Sabrina </w:t>
      </w:r>
      <w:proofErr w:type="spellStart"/>
      <w:r>
        <w:rPr>
          <w:rFonts w:asciiTheme="minorHAnsi" w:hAnsiTheme="minorHAnsi"/>
          <w:color w:val="000000" w:themeColor="text1"/>
        </w:rPr>
        <w:t>Hanim</w:t>
      </w:r>
      <w:proofErr w:type="spellEnd"/>
      <w:r>
        <w:rPr>
          <w:rFonts w:asciiTheme="minorHAnsi" w:hAnsiTheme="minorHAnsi"/>
          <w:color w:val="000000" w:themeColor="text1"/>
        </w:rPr>
        <w:t xml:space="preserve"> Abdul Malek</w:t>
      </w:r>
      <w:r w:rsidRPr="005B638E">
        <w:rPr>
          <w:rFonts w:asciiTheme="minorHAnsi" w:hAnsiTheme="minorHAnsi"/>
          <w:color w:val="000000" w:themeColor="text1"/>
        </w:rPr>
        <w:t xml:space="preserve"> hereby consent that my Project, submitted in candidature for the </w:t>
      </w:r>
      <w:r>
        <w:rPr>
          <w:rFonts w:asciiTheme="minorHAnsi" w:hAnsiTheme="minorHAnsi"/>
          <w:i/>
          <w:color w:val="000000" w:themeColor="text1"/>
          <w:u w:val="single"/>
        </w:rPr>
        <w:t>BSc (Hons) Applied Computing</w:t>
      </w:r>
      <w:r w:rsidRPr="005B638E">
        <w:rPr>
          <w:rFonts w:asciiTheme="minorHAnsi" w:hAnsiTheme="minorHAnsi"/>
          <w:i/>
          <w:color w:val="000000" w:themeColor="text1"/>
          <w:u w:val="single"/>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43999AE3" w14:textId="77777777" w:rsidR="0030641A" w:rsidRPr="005B638E" w:rsidRDefault="0030641A" w:rsidP="0030641A">
      <w:pPr>
        <w:ind w:left="1440"/>
        <w:jc w:val="both"/>
        <w:rPr>
          <w:rFonts w:asciiTheme="minorHAnsi" w:hAnsiTheme="minorHAnsi"/>
          <w:b/>
          <w:bCs/>
          <w:color w:val="000000" w:themeColor="text1"/>
        </w:rPr>
      </w:pPr>
    </w:p>
    <w:p w14:paraId="76D7BDDE" w14:textId="77777777" w:rsidR="0030641A" w:rsidRPr="005B638E" w:rsidRDefault="0030641A" w:rsidP="0030641A">
      <w:pPr>
        <w:ind w:left="1440"/>
        <w:jc w:val="both"/>
        <w:rPr>
          <w:rFonts w:asciiTheme="minorHAnsi" w:hAnsiTheme="minorHAnsi"/>
          <w:b/>
          <w:bCs/>
          <w:color w:val="000000" w:themeColor="text1"/>
        </w:rPr>
      </w:pPr>
    </w:p>
    <w:p w14:paraId="4D9BF1D2" w14:textId="77777777" w:rsidR="0030641A" w:rsidRPr="005B638E" w:rsidRDefault="0030641A" w:rsidP="0030641A">
      <w:pPr>
        <w:ind w:left="1440"/>
        <w:jc w:val="both"/>
        <w:rPr>
          <w:rFonts w:asciiTheme="minorHAnsi" w:hAnsiTheme="minorHAnsi"/>
          <w:b/>
          <w:bCs/>
          <w:color w:val="000000" w:themeColor="text1"/>
        </w:rPr>
      </w:pPr>
    </w:p>
    <w:p w14:paraId="7298EF03" w14:textId="1190D07D" w:rsidR="0030641A" w:rsidRPr="005B638E" w:rsidRDefault="0030641A" w:rsidP="0030641A">
      <w:pPr>
        <w:ind w:left="1440"/>
        <w:jc w:val="both"/>
        <w:rPr>
          <w:rFonts w:asciiTheme="minorHAnsi" w:hAnsiTheme="minorHAnsi"/>
          <w:color w:val="000000" w:themeColor="text1"/>
        </w:rPr>
      </w:pPr>
      <w:proofErr w:type="gramStart"/>
      <w:r w:rsidRPr="005B638E">
        <w:rPr>
          <w:rFonts w:asciiTheme="minorHAnsi" w:hAnsiTheme="minorHAnsi"/>
          <w:b/>
          <w:bCs/>
          <w:i/>
          <w:iCs/>
          <w:color w:val="000000" w:themeColor="text1"/>
        </w:rPr>
        <w:t>Signed :</w:t>
      </w:r>
      <w:proofErr w:type="gramEnd"/>
      <w:r w:rsidRPr="005B638E">
        <w:rPr>
          <w:rFonts w:asciiTheme="minorHAnsi" w:hAnsiTheme="minorHAnsi"/>
          <w:b/>
          <w:bCs/>
          <w:i/>
          <w:iCs/>
          <w:color w:val="000000" w:themeColor="text1"/>
        </w:rPr>
        <w:t xml:space="preserve"> </w:t>
      </w:r>
      <w:r>
        <w:rPr>
          <w:rFonts w:asciiTheme="minorHAnsi" w:hAnsiTheme="minorHAnsi"/>
          <w:noProof/>
          <w:color w:val="000000" w:themeColor="text1"/>
        </w:rPr>
        <w:drawing>
          <wp:inline distT="0" distB="0" distL="0" distR="0" wp14:anchorId="7B9AFC09" wp14:editId="5F8B3CFD">
            <wp:extent cx="871933" cy="421531"/>
            <wp:effectExtent l="0" t="0" r="444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ign (2).png"/>
                    <pic:cNvPicPr/>
                  </pic:nvPicPr>
                  <pic:blipFill rotWithShape="1">
                    <a:blip r:embed="rId9" cstate="print">
                      <a:extLst>
                        <a:ext uri="{BEBA8EAE-BF5A-486C-A8C5-ECC9F3942E4B}">
                          <a14:imgProps xmlns:a14="http://schemas.microsoft.com/office/drawing/2010/main">
                            <a14:imgLayer r:embed="rId8">
                              <a14:imgEffect>
                                <a14:brightnessContrast bright="20000" contrast="-40000"/>
                              </a14:imgEffect>
                            </a14:imgLayer>
                          </a14:imgProps>
                        </a:ext>
                        <a:ext uri="{28A0092B-C50C-407E-A947-70E740481C1C}">
                          <a14:useLocalDpi xmlns:a14="http://schemas.microsoft.com/office/drawing/2010/main" val="0"/>
                        </a:ext>
                      </a:extLst>
                    </a:blip>
                    <a:srcRect b="23287"/>
                    <a:stretch/>
                  </pic:blipFill>
                  <pic:spPr bwMode="auto">
                    <a:xfrm>
                      <a:off x="0" y="0"/>
                      <a:ext cx="911476" cy="440648"/>
                    </a:xfrm>
                    <a:prstGeom prst="rect">
                      <a:avLst/>
                    </a:prstGeom>
                    <a:ln>
                      <a:noFill/>
                    </a:ln>
                    <a:extLst>
                      <a:ext uri="{53640926-AAD7-44D8-BBD7-CCE9431645EC}">
                        <a14:shadowObscured xmlns:a14="http://schemas.microsoft.com/office/drawing/2010/main"/>
                      </a:ext>
                    </a:extLst>
                  </pic:spPr>
                </pic:pic>
              </a:graphicData>
            </a:graphic>
          </wp:inline>
        </w:drawing>
      </w:r>
    </w:p>
    <w:p w14:paraId="70162B3E" w14:textId="77777777" w:rsidR="0030641A" w:rsidRPr="005B638E" w:rsidRDefault="0030641A" w:rsidP="0030641A">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D85CBC2" w14:textId="729ABAF9" w:rsidR="0030641A" w:rsidRPr="005B638E" w:rsidRDefault="0030641A" w:rsidP="0030641A">
      <w:pPr>
        <w:ind w:left="1440"/>
        <w:jc w:val="both"/>
        <w:rPr>
          <w:rFonts w:asciiTheme="minorHAnsi" w:hAnsiTheme="minorHAnsi"/>
          <w:color w:val="000000" w:themeColor="text1"/>
        </w:rPr>
      </w:pPr>
      <w:proofErr w:type="gramStart"/>
      <w:r w:rsidRPr="005B638E">
        <w:rPr>
          <w:rFonts w:asciiTheme="minorHAnsi" w:hAnsiTheme="minorHAnsi"/>
          <w:b/>
          <w:bCs/>
          <w:i/>
          <w:iCs/>
          <w:color w:val="000000" w:themeColor="text1"/>
        </w:rPr>
        <w:t>Date :</w:t>
      </w:r>
      <w:proofErr w:type="gramEnd"/>
      <w:r w:rsidRPr="005B638E">
        <w:rPr>
          <w:rFonts w:asciiTheme="minorHAnsi" w:hAnsiTheme="minorHAnsi"/>
          <w:b/>
          <w:bCs/>
          <w:i/>
          <w:iCs/>
          <w:color w:val="000000" w:themeColor="text1"/>
        </w:rPr>
        <w:t xml:space="preserve"> </w:t>
      </w:r>
      <w:r w:rsidRPr="0030641A">
        <w:rPr>
          <w:rFonts w:asciiTheme="minorHAnsi" w:hAnsiTheme="minorHAnsi"/>
          <w:bCs/>
          <w:i/>
          <w:iCs/>
          <w:color w:val="000000" w:themeColor="text1"/>
        </w:rPr>
        <w:t>30</w:t>
      </w:r>
      <w:r w:rsidRPr="0030641A">
        <w:rPr>
          <w:rFonts w:asciiTheme="minorHAnsi" w:hAnsiTheme="minorHAnsi"/>
          <w:bCs/>
          <w:i/>
          <w:iCs/>
          <w:color w:val="000000" w:themeColor="text1"/>
          <w:vertAlign w:val="superscript"/>
        </w:rPr>
        <w:t xml:space="preserve">th </w:t>
      </w:r>
      <w:r w:rsidRPr="0030641A">
        <w:rPr>
          <w:rFonts w:asciiTheme="minorHAnsi" w:hAnsiTheme="minorHAnsi"/>
          <w:color w:val="000000" w:themeColor="text1"/>
        </w:rPr>
        <w:t>April 2019</w:t>
      </w:r>
    </w:p>
    <w:p w14:paraId="30E68A0C" w14:textId="77777777" w:rsidR="0030641A" w:rsidRPr="005B638E" w:rsidRDefault="0030641A" w:rsidP="0030641A">
      <w:pPr>
        <w:pStyle w:val="BodyText3"/>
        <w:rPr>
          <w:rFonts w:asciiTheme="minorHAnsi" w:hAnsiTheme="minorHAnsi"/>
          <w:b/>
          <w:bCs/>
          <w:color w:val="000000" w:themeColor="text1"/>
          <w:szCs w:val="24"/>
        </w:rPr>
      </w:pPr>
    </w:p>
    <w:p w14:paraId="174ACD85" w14:textId="77777777" w:rsidR="0030641A" w:rsidRPr="005B638E" w:rsidRDefault="0030641A" w:rsidP="0030641A">
      <w:pPr>
        <w:pStyle w:val="BodyText3"/>
        <w:rPr>
          <w:rFonts w:asciiTheme="minorHAnsi" w:hAnsiTheme="minorHAnsi"/>
          <w:b/>
          <w:bCs/>
          <w:color w:val="000000" w:themeColor="text1"/>
          <w:szCs w:val="24"/>
        </w:rPr>
      </w:pPr>
    </w:p>
    <w:p w14:paraId="446E503E" w14:textId="77777777" w:rsidR="0030641A" w:rsidRDefault="0030641A">
      <w:pPr>
        <w:spacing w:after="160" w:line="259" w:lineRule="auto"/>
        <w:rPr>
          <w:color w:val="000000" w:themeColor="text1"/>
        </w:rPr>
      </w:pPr>
      <w:r>
        <w:rPr>
          <w:color w:val="000000" w:themeColor="text1"/>
        </w:rPr>
        <w:br w:type="page"/>
      </w:r>
    </w:p>
    <w:p w14:paraId="564D80AB" w14:textId="34192A08" w:rsidR="001E094D" w:rsidRDefault="001E094D">
      <w:pPr>
        <w:spacing w:after="160" w:line="259" w:lineRule="auto"/>
        <w:rPr>
          <w:color w:val="000000" w:themeColor="text1"/>
        </w:rPr>
      </w:pPr>
      <w:r>
        <w:rPr>
          <w:color w:val="000000" w:themeColor="text1"/>
        </w:rPr>
        <w:lastRenderedPageBreak/>
        <w:t>Abstract</w:t>
      </w:r>
    </w:p>
    <w:p w14:paraId="28460F13" w14:textId="22BD1DE0" w:rsidR="001F0E97" w:rsidRDefault="001F0E97">
      <w:pPr>
        <w:spacing w:after="160" w:line="259" w:lineRule="auto"/>
        <w:rPr>
          <w:color w:val="000000" w:themeColor="text1"/>
        </w:rPr>
      </w:pPr>
    </w:p>
    <w:p w14:paraId="4C2FE946" w14:textId="217B176A" w:rsidR="001F0E97" w:rsidRDefault="001F0E97" w:rsidP="00C869D5">
      <w:pPr>
        <w:spacing w:after="160" w:line="360" w:lineRule="auto"/>
        <w:jc w:val="both"/>
        <w:rPr>
          <w:color w:val="000000" w:themeColor="text1"/>
        </w:rPr>
      </w:pPr>
      <w:r>
        <w:rPr>
          <w:color w:val="000000" w:themeColor="text1"/>
        </w:rPr>
        <w:tab/>
        <w:t xml:space="preserve">The growth of economy is influenced by the </w:t>
      </w:r>
      <w:r w:rsidR="00C869D5">
        <w:rPr>
          <w:color w:val="000000" w:themeColor="text1"/>
        </w:rPr>
        <w:t xml:space="preserve">country’s unemployment rate. This project predicts the unemployment rate </w:t>
      </w:r>
      <w:r w:rsidR="00C64E09">
        <w:rPr>
          <w:color w:val="000000" w:themeColor="text1"/>
        </w:rPr>
        <w:t>of Malaysia from 2016 until 2023 using a Business Intelligence (BI) software called Tableau. The</w:t>
      </w:r>
      <w:r w:rsidR="00E907CF">
        <w:rPr>
          <w:color w:val="000000" w:themeColor="text1"/>
        </w:rPr>
        <w:t xml:space="preserve"> secondary</w:t>
      </w:r>
      <w:r w:rsidR="00C64E09">
        <w:rPr>
          <w:color w:val="000000" w:themeColor="text1"/>
        </w:rPr>
        <w:t xml:space="preserve"> data </w:t>
      </w:r>
      <w:r w:rsidR="00E907CF">
        <w:rPr>
          <w:color w:val="000000" w:themeColor="text1"/>
        </w:rPr>
        <w:t xml:space="preserve">obtained from a Malaysian </w:t>
      </w:r>
      <w:r w:rsidR="00E907CF" w:rsidRPr="00E907CF">
        <w:rPr>
          <w:color w:val="000000" w:themeColor="text1"/>
        </w:rPr>
        <w:t>Administrative Modernisation and Management Planning Unit</w:t>
      </w:r>
      <w:r w:rsidR="00E907CF">
        <w:rPr>
          <w:color w:val="000000" w:themeColor="text1"/>
        </w:rPr>
        <w:t xml:space="preserve"> </w:t>
      </w:r>
      <w:r w:rsidR="00C64E09">
        <w:rPr>
          <w:color w:val="000000" w:themeColor="text1"/>
        </w:rPr>
        <w:t xml:space="preserve">is divided according to 13 different states of Malaysia. </w:t>
      </w:r>
      <w:r w:rsidR="00FC15A0">
        <w:rPr>
          <w:color w:val="000000" w:themeColor="text1"/>
        </w:rPr>
        <w:t>This project is an experimental study</w:t>
      </w:r>
      <w:r w:rsidR="00361A86">
        <w:rPr>
          <w:color w:val="000000" w:themeColor="text1"/>
        </w:rPr>
        <w:t xml:space="preserve"> </w:t>
      </w:r>
      <w:r w:rsidR="007E2105">
        <w:rPr>
          <w:color w:val="000000" w:themeColor="text1"/>
        </w:rPr>
        <w:t>through</w:t>
      </w:r>
      <w:r w:rsidR="00361A86">
        <w:rPr>
          <w:color w:val="000000" w:themeColor="text1"/>
        </w:rPr>
        <w:t xml:space="preserve"> multi methods to retrieve </w:t>
      </w:r>
      <w:r w:rsidR="00F3173E">
        <w:rPr>
          <w:color w:val="000000" w:themeColor="text1"/>
        </w:rPr>
        <w:t xml:space="preserve">longitudinal data. </w:t>
      </w:r>
      <w:r w:rsidR="00E907CF">
        <w:rPr>
          <w:color w:val="000000" w:themeColor="text1"/>
        </w:rPr>
        <w:t>Various data related to this study is obtained</w:t>
      </w:r>
      <w:r w:rsidR="00F3173E">
        <w:rPr>
          <w:color w:val="000000" w:themeColor="text1"/>
        </w:rPr>
        <w:t>, such as; labour force, previous years’ unemployment rate, outside labour force, number of employed persons, education level, rural urban classification, and marital status. These data</w:t>
      </w:r>
      <w:r w:rsidR="00E907CF">
        <w:rPr>
          <w:color w:val="000000" w:themeColor="text1"/>
        </w:rPr>
        <w:t xml:space="preserve"> help further visualize </w:t>
      </w:r>
      <w:r w:rsidR="00F3173E">
        <w:rPr>
          <w:color w:val="000000" w:themeColor="text1"/>
        </w:rPr>
        <w:t xml:space="preserve">patterns of data that are uncovered through analysis. Data analysing is done in Tableau. </w:t>
      </w:r>
      <w:r w:rsidR="00C64E09">
        <w:rPr>
          <w:color w:val="000000" w:themeColor="text1"/>
        </w:rPr>
        <w:t>Once the forecasted rates are generated</w:t>
      </w:r>
      <w:r w:rsidR="005D62AA">
        <w:rPr>
          <w:color w:val="000000" w:themeColor="text1"/>
        </w:rPr>
        <w:t xml:space="preserve"> in Tableau, they will be geocoded to be displayed on a Geographic Information Systems (GIS) software, MapInfo. GIS helps to visualize the information that were obtained from Tableau. </w:t>
      </w:r>
      <w:r w:rsidR="00F17FA3">
        <w:rPr>
          <w:color w:val="000000" w:themeColor="text1"/>
        </w:rPr>
        <w:t>From the results, m</w:t>
      </w:r>
      <w:r w:rsidR="00F17FA3">
        <w:t>ost states’ predicted unemployment rates are below 5% except for Selangor.</w:t>
      </w:r>
      <w:r w:rsidR="00F17FA3" w:rsidRPr="00F17FA3">
        <w:t xml:space="preserve"> </w:t>
      </w:r>
      <w:r w:rsidR="00F17FA3">
        <w:t xml:space="preserve">The GIS visualization shows that unemployment in areas around Malaysia’s west coast are predicted to rise over these 7 </w:t>
      </w:r>
      <w:proofErr w:type="spellStart"/>
      <w:proofErr w:type="gramStart"/>
      <w:r w:rsidR="00F17FA3">
        <w:t>years.</w:t>
      </w:r>
      <w:r w:rsidR="005D62AA">
        <w:rPr>
          <w:color w:val="000000" w:themeColor="text1"/>
        </w:rPr>
        <w:t>The</w:t>
      </w:r>
      <w:proofErr w:type="spellEnd"/>
      <w:proofErr w:type="gramEnd"/>
      <w:r w:rsidR="005D62AA">
        <w:rPr>
          <w:color w:val="000000" w:themeColor="text1"/>
        </w:rPr>
        <w:t xml:space="preserve"> Malaysian Government will be able to plan for each state</w:t>
      </w:r>
      <w:r w:rsidR="0030641A">
        <w:rPr>
          <w:color w:val="000000" w:themeColor="text1"/>
        </w:rPr>
        <w:t>’s</w:t>
      </w:r>
      <w:r w:rsidR="005D62AA">
        <w:rPr>
          <w:color w:val="000000" w:themeColor="text1"/>
        </w:rPr>
        <w:t xml:space="preserve"> future according to the visualization in order to maximize the economy growth</w:t>
      </w:r>
      <w:r w:rsidR="00F3173E">
        <w:rPr>
          <w:color w:val="000000" w:themeColor="text1"/>
        </w:rPr>
        <w:t xml:space="preserve"> and improve life quality of its citizens. </w:t>
      </w:r>
    </w:p>
    <w:p w14:paraId="0200BFE2" w14:textId="30192D2B" w:rsidR="0030641A" w:rsidRDefault="008B1079" w:rsidP="00C869D5">
      <w:pPr>
        <w:spacing w:after="160" w:line="360" w:lineRule="auto"/>
        <w:jc w:val="both"/>
        <w:rPr>
          <w:color w:val="000000" w:themeColor="text1"/>
        </w:rPr>
      </w:pPr>
      <w:r>
        <w:rPr>
          <w:color w:val="000000" w:themeColor="text1"/>
        </w:rPr>
        <w:tab/>
      </w:r>
    </w:p>
    <w:p w14:paraId="14F6D690" w14:textId="31B1FB83" w:rsidR="001E094D" w:rsidRDefault="00893C0E" w:rsidP="00893C0E">
      <w:pPr>
        <w:spacing w:after="160" w:line="360" w:lineRule="auto"/>
        <w:jc w:val="both"/>
        <w:rPr>
          <w:rFonts w:asciiTheme="minorHAnsi" w:hAnsiTheme="minorHAnsi"/>
          <w:color w:val="000000" w:themeColor="text1"/>
          <w:sz w:val="40"/>
        </w:rPr>
      </w:pPr>
      <w:r>
        <w:rPr>
          <w:rFonts w:asciiTheme="minorHAnsi" w:hAnsiTheme="minorHAnsi"/>
          <w:color w:val="000000" w:themeColor="text1"/>
          <w:sz w:val="40"/>
        </w:rPr>
        <w:tab/>
      </w:r>
      <w:r w:rsidR="001E094D">
        <w:rPr>
          <w:rFonts w:asciiTheme="minorHAnsi" w:hAnsiTheme="minorHAnsi"/>
          <w:color w:val="000000" w:themeColor="text1"/>
          <w:sz w:val="40"/>
        </w:rPr>
        <w:br w:type="page"/>
      </w:r>
    </w:p>
    <w:p w14:paraId="1803FCDC" w14:textId="77777777" w:rsidR="00F658F3" w:rsidRDefault="00F658F3">
      <w:pPr>
        <w:spacing w:after="160" w:line="259" w:lineRule="auto"/>
        <w:rPr>
          <w:rFonts w:asciiTheme="minorHAnsi" w:hAnsiTheme="minorHAnsi"/>
          <w:color w:val="000000" w:themeColor="text1"/>
          <w:sz w:val="40"/>
        </w:rPr>
      </w:pPr>
    </w:p>
    <w:sdt>
      <w:sdtPr>
        <w:rPr>
          <w:rFonts w:ascii="Times New Roman" w:eastAsia="Times New Roman" w:hAnsi="Times New Roman" w:cs="Times New Roman"/>
          <w:color w:val="auto"/>
          <w:sz w:val="24"/>
          <w:szCs w:val="24"/>
          <w:lang w:val="en-GB"/>
        </w:rPr>
        <w:id w:val="-542981484"/>
        <w:docPartObj>
          <w:docPartGallery w:val="Table of Contents"/>
          <w:docPartUnique/>
        </w:docPartObj>
      </w:sdtPr>
      <w:sdtEndPr>
        <w:rPr>
          <w:b/>
          <w:bCs/>
          <w:noProof/>
        </w:rPr>
      </w:sdtEndPr>
      <w:sdtContent>
        <w:p w14:paraId="651CDB55" w14:textId="7009408F" w:rsidR="002C679C" w:rsidRPr="001E58C8" w:rsidRDefault="001E58C8">
          <w:pPr>
            <w:pStyle w:val="TOCHeading"/>
            <w:rPr>
              <w:color w:val="auto"/>
            </w:rPr>
          </w:pPr>
          <w:r w:rsidRPr="001E58C8">
            <w:rPr>
              <w:color w:val="auto"/>
            </w:rPr>
            <w:t xml:space="preserve">Table of </w:t>
          </w:r>
          <w:r w:rsidR="002C679C" w:rsidRPr="001E58C8">
            <w:rPr>
              <w:color w:val="auto"/>
            </w:rPr>
            <w:t>Contents</w:t>
          </w:r>
        </w:p>
        <w:p w14:paraId="65F4DE3F" w14:textId="1DD892D8" w:rsidR="00977EDA" w:rsidRDefault="002C679C">
          <w:pPr>
            <w:pStyle w:val="TOC1"/>
            <w:tabs>
              <w:tab w:val="right" w:leader="dot" w:pos="9016"/>
            </w:tabs>
            <w:rPr>
              <w:rFonts w:asciiTheme="minorHAnsi" w:eastAsiaTheme="minorEastAsia" w:hAnsiTheme="minorHAnsi" w:cstheme="minorBidi"/>
              <w:noProof/>
              <w:sz w:val="22"/>
              <w:szCs w:val="22"/>
              <w:lang w:val="en-MY" w:eastAsia="en-MY"/>
            </w:rPr>
          </w:pPr>
          <w:r>
            <w:rPr>
              <w:b/>
              <w:bCs/>
              <w:noProof/>
            </w:rPr>
            <w:fldChar w:fldCharType="begin"/>
          </w:r>
          <w:r>
            <w:rPr>
              <w:b/>
              <w:bCs/>
              <w:noProof/>
            </w:rPr>
            <w:instrText xml:space="preserve"> TOC \o "1-3" \h \z \u </w:instrText>
          </w:r>
          <w:r>
            <w:rPr>
              <w:b/>
              <w:bCs/>
              <w:noProof/>
            </w:rPr>
            <w:fldChar w:fldCharType="separate"/>
          </w:r>
          <w:hyperlink w:anchor="_Toc7611293" w:history="1">
            <w:r w:rsidR="00977EDA" w:rsidRPr="00F005A1">
              <w:rPr>
                <w:rStyle w:val="Hyperlink"/>
                <w:rFonts w:eastAsiaTheme="majorEastAsia"/>
                <w:noProof/>
              </w:rPr>
              <w:t>DECLARATION FORM AND FORM OF CONSENT</w:t>
            </w:r>
            <w:r w:rsidR="00977EDA">
              <w:rPr>
                <w:noProof/>
                <w:webHidden/>
              </w:rPr>
              <w:tab/>
            </w:r>
            <w:r w:rsidR="00977EDA">
              <w:rPr>
                <w:noProof/>
                <w:webHidden/>
              </w:rPr>
              <w:fldChar w:fldCharType="begin"/>
            </w:r>
            <w:r w:rsidR="00977EDA">
              <w:rPr>
                <w:noProof/>
                <w:webHidden/>
              </w:rPr>
              <w:instrText xml:space="preserve"> PAGEREF _Toc7611293 \h </w:instrText>
            </w:r>
            <w:r w:rsidR="00977EDA">
              <w:rPr>
                <w:noProof/>
                <w:webHidden/>
              </w:rPr>
            </w:r>
            <w:r w:rsidR="00977EDA">
              <w:rPr>
                <w:noProof/>
                <w:webHidden/>
              </w:rPr>
              <w:fldChar w:fldCharType="separate"/>
            </w:r>
            <w:r w:rsidR="00977EDA">
              <w:rPr>
                <w:noProof/>
                <w:webHidden/>
              </w:rPr>
              <w:t>2</w:t>
            </w:r>
            <w:r w:rsidR="00977EDA">
              <w:rPr>
                <w:noProof/>
                <w:webHidden/>
              </w:rPr>
              <w:fldChar w:fldCharType="end"/>
            </w:r>
          </w:hyperlink>
        </w:p>
        <w:p w14:paraId="7DFEF78A" w14:textId="3AF3E3FD" w:rsidR="00977EDA" w:rsidRDefault="00977EDA">
          <w:pPr>
            <w:pStyle w:val="TOC1"/>
            <w:tabs>
              <w:tab w:val="right" w:leader="dot" w:pos="9016"/>
            </w:tabs>
            <w:rPr>
              <w:rFonts w:asciiTheme="minorHAnsi" w:eastAsiaTheme="minorEastAsia" w:hAnsiTheme="minorHAnsi" w:cstheme="minorBidi"/>
              <w:noProof/>
              <w:sz w:val="22"/>
              <w:szCs w:val="22"/>
              <w:lang w:val="en-MY" w:eastAsia="en-MY"/>
            </w:rPr>
          </w:pPr>
          <w:hyperlink w:anchor="_Toc7611294" w:history="1">
            <w:r w:rsidRPr="00F005A1">
              <w:rPr>
                <w:rStyle w:val="Hyperlink"/>
                <w:rFonts w:eastAsiaTheme="majorEastAsia"/>
                <w:noProof/>
              </w:rPr>
              <w:t>Chapter 1 – Introduction</w:t>
            </w:r>
            <w:r>
              <w:rPr>
                <w:noProof/>
                <w:webHidden/>
              </w:rPr>
              <w:tab/>
            </w:r>
            <w:r>
              <w:rPr>
                <w:noProof/>
                <w:webHidden/>
              </w:rPr>
              <w:fldChar w:fldCharType="begin"/>
            </w:r>
            <w:r>
              <w:rPr>
                <w:noProof/>
                <w:webHidden/>
              </w:rPr>
              <w:instrText xml:space="preserve"> PAGEREF _Toc7611294 \h </w:instrText>
            </w:r>
            <w:r>
              <w:rPr>
                <w:noProof/>
                <w:webHidden/>
              </w:rPr>
            </w:r>
            <w:r>
              <w:rPr>
                <w:noProof/>
                <w:webHidden/>
              </w:rPr>
              <w:fldChar w:fldCharType="separate"/>
            </w:r>
            <w:r>
              <w:rPr>
                <w:noProof/>
                <w:webHidden/>
              </w:rPr>
              <w:t>8</w:t>
            </w:r>
            <w:r>
              <w:rPr>
                <w:noProof/>
                <w:webHidden/>
              </w:rPr>
              <w:fldChar w:fldCharType="end"/>
            </w:r>
          </w:hyperlink>
        </w:p>
        <w:p w14:paraId="396B7579" w14:textId="3305C546"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295" w:history="1">
            <w:r w:rsidRPr="00F005A1">
              <w:rPr>
                <w:rStyle w:val="Hyperlink"/>
                <w:rFonts w:eastAsiaTheme="majorEastAsia"/>
                <w:b/>
                <w:noProof/>
              </w:rPr>
              <w:t>1.1 Overview</w:t>
            </w:r>
            <w:r>
              <w:rPr>
                <w:noProof/>
                <w:webHidden/>
              </w:rPr>
              <w:tab/>
            </w:r>
            <w:r>
              <w:rPr>
                <w:noProof/>
                <w:webHidden/>
              </w:rPr>
              <w:fldChar w:fldCharType="begin"/>
            </w:r>
            <w:r>
              <w:rPr>
                <w:noProof/>
                <w:webHidden/>
              </w:rPr>
              <w:instrText xml:space="preserve"> PAGEREF _Toc7611295 \h </w:instrText>
            </w:r>
            <w:r>
              <w:rPr>
                <w:noProof/>
                <w:webHidden/>
              </w:rPr>
            </w:r>
            <w:r>
              <w:rPr>
                <w:noProof/>
                <w:webHidden/>
              </w:rPr>
              <w:fldChar w:fldCharType="separate"/>
            </w:r>
            <w:r>
              <w:rPr>
                <w:noProof/>
                <w:webHidden/>
              </w:rPr>
              <w:t>8</w:t>
            </w:r>
            <w:r>
              <w:rPr>
                <w:noProof/>
                <w:webHidden/>
              </w:rPr>
              <w:fldChar w:fldCharType="end"/>
            </w:r>
          </w:hyperlink>
        </w:p>
        <w:p w14:paraId="6A868509" w14:textId="63269DCB"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296" w:history="1">
            <w:r w:rsidRPr="00F005A1">
              <w:rPr>
                <w:rStyle w:val="Hyperlink"/>
                <w:rFonts w:eastAsiaTheme="majorEastAsia"/>
                <w:b/>
                <w:noProof/>
              </w:rPr>
              <w:t>1.2 Aim</w:t>
            </w:r>
            <w:r>
              <w:rPr>
                <w:noProof/>
                <w:webHidden/>
              </w:rPr>
              <w:tab/>
            </w:r>
            <w:r>
              <w:rPr>
                <w:noProof/>
                <w:webHidden/>
              </w:rPr>
              <w:fldChar w:fldCharType="begin"/>
            </w:r>
            <w:r>
              <w:rPr>
                <w:noProof/>
                <w:webHidden/>
              </w:rPr>
              <w:instrText xml:space="preserve"> PAGEREF _Toc7611296 \h </w:instrText>
            </w:r>
            <w:r>
              <w:rPr>
                <w:noProof/>
                <w:webHidden/>
              </w:rPr>
            </w:r>
            <w:r>
              <w:rPr>
                <w:noProof/>
                <w:webHidden/>
              </w:rPr>
              <w:fldChar w:fldCharType="separate"/>
            </w:r>
            <w:r>
              <w:rPr>
                <w:noProof/>
                <w:webHidden/>
              </w:rPr>
              <w:t>8</w:t>
            </w:r>
            <w:r>
              <w:rPr>
                <w:noProof/>
                <w:webHidden/>
              </w:rPr>
              <w:fldChar w:fldCharType="end"/>
            </w:r>
          </w:hyperlink>
        </w:p>
        <w:p w14:paraId="45AAA18E" w14:textId="3426EA15"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297" w:history="1">
            <w:r w:rsidRPr="00F005A1">
              <w:rPr>
                <w:rStyle w:val="Hyperlink"/>
                <w:rFonts w:eastAsiaTheme="majorEastAsia"/>
                <w:b/>
                <w:noProof/>
              </w:rPr>
              <w:t>1.3 Objectives</w:t>
            </w:r>
            <w:r>
              <w:rPr>
                <w:noProof/>
                <w:webHidden/>
              </w:rPr>
              <w:tab/>
            </w:r>
            <w:r>
              <w:rPr>
                <w:noProof/>
                <w:webHidden/>
              </w:rPr>
              <w:fldChar w:fldCharType="begin"/>
            </w:r>
            <w:r>
              <w:rPr>
                <w:noProof/>
                <w:webHidden/>
              </w:rPr>
              <w:instrText xml:space="preserve"> PAGEREF _Toc7611297 \h </w:instrText>
            </w:r>
            <w:r>
              <w:rPr>
                <w:noProof/>
                <w:webHidden/>
              </w:rPr>
            </w:r>
            <w:r>
              <w:rPr>
                <w:noProof/>
                <w:webHidden/>
              </w:rPr>
              <w:fldChar w:fldCharType="separate"/>
            </w:r>
            <w:r>
              <w:rPr>
                <w:noProof/>
                <w:webHidden/>
              </w:rPr>
              <w:t>8</w:t>
            </w:r>
            <w:r>
              <w:rPr>
                <w:noProof/>
                <w:webHidden/>
              </w:rPr>
              <w:fldChar w:fldCharType="end"/>
            </w:r>
          </w:hyperlink>
        </w:p>
        <w:p w14:paraId="3E04A505" w14:textId="1C7CD4E5"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298" w:history="1">
            <w:r w:rsidRPr="00F005A1">
              <w:rPr>
                <w:rStyle w:val="Hyperlink"/>
                <w:rFonts w:eastAsiaTheme="majorEastAsia"/>
                <w:b/>
                <w:noProof/>
              </w:rPr>
              <w:t>1.4 Conclusion</w:t>
            </w:r>
            <w:r>
              <w:rPr>
                <w:noProof/>
                <w:webHidden/>
              </w:rPr>
              <w:tab/>
            </w:r>
            <w:r>
              <w:rPr>
                <w:noProof/>
                <w:webHidden/>
              </w:rPr>
              <w:fldChar w:fldCharType="begin"/>
            </w:r>
            <w:r>
              <w:rPr>
                <w:noProof/>
                <w:webHidden/>
              </w:rPr>
              <w:instrText xml:space="preserve"> PAGEREF _Toc7611298 \h </w:instrText>
            </w:r>
            <w:r>
              <w:rPr>
                <w:noProof/>
                <w:webHidden/>
              </w:rPr>
            </w:r>
            <w:r>
              <w:rPr>
                <w:noProof/>
                <w:webHidden/>
              </w:rPr>
              <w:fldChar w:fldCharType="separate"/>
            </w:r>
            <w:r>
              <w:rPr>
                <w:noProof/>
                <w:webHidden/>
              </w:rPr>
              <w:t>9</w:t>
            </w:r>
            <w:r>
              <w:rPr>
                <w:noProof/>
                <w:webHidden/>
              </w:rPr>
              <w:fldChar w:fldCharType="end"/>
            </w:r>
          </w:hyperlink>
        </w:p>
        <w:p w14:paraId="533B81E3" w14:textId="6DE93935" w:rsidR="00977EDA" w:rsidRDefault="00977EDA">
          <w:pPr>
            <w:pStyle w:val="TOC1"/>
            <w:tabs>
              <w:tab w:val="right" w:leader="dot" w:pos="9016"/>
            </w:tabs>
            <w:rPr>
              <w:rFonts w:asciiTheme="minorHAnsi" w:eastAsiaTheme="minorEastAsia" w:hAnsiTheme="minorHAnsi" w:cstheme="minorBidi"/>
              <w:noProof/>
              <w:sz w:val="22"/>
              <w:szCs w:val="22"/>
              <w:lang w:val="en-MY" w:eastAsia="en-MY"/>
            </w:rPr>
          </w:pPr>
          <w:hyperlink w:anchor="_Toc7611299" w:history="1">
            <w:r w:rsidRPr="00F005A1">
              <w:rPr>
                <w:rStyle w:val="Hyperlink"/>
                <w:rFonts w:eastAsiaTheme="majorEastAsia"/>
                <w:noProof/>
              </w:rPr>
              <w:t>Chapter 2 – Literature Review</w:t>
            </w:r>
            <w:r>
              <w:rPr>
                <w:noProof/>
                <w:webHidden/>
              </w:rPr>
              <w:tab/>
            </w:r>
            <w:r>
              <w:rPr>
                <w:noProof/>
                <w:webHidden/>
              </w:rPr>
              <w:fldChar w:fldCharType="begin"/>
            </w:r>
            <w:r>
              <w:rPr>
                <w:noProof/>
                <w:webHidden/>
              </w:rPr>
              <w:instrText xml:space="preserve"> PAGEREF _Toc7611299 \h </w:instrText>
            </w:r>
            <w:r>
              <w:rPr>
                <w:noProof/>
                <w:webHidden/>
              </w:rPr>
            </w:r>
            <w:r>
              <w:rPr>
                <w:noProof/>
                <w:webHidden/>
              </w:rPr>
              <w:fldChar w:fldCharType="separate"/>
            </w:r>
            <w:r>
              <w:rPr>
                <w:noProof/>
                <w:webHidden/>
              </w:rPr>
              <w:t>10</w:t>
            </w:r>
            <w:r>
              <w:rPr>
                <w:noProof/>
                <w:webHidden/>
              </w:rPr>
              <w:fldChar w:fldCharType="end"/>
            </w:r>
          </w:hyperlink>
        </w:p>
        <w:p w14:paraId="2CF2CFD6" w14:textId="012E2A63"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00" w:history="1">
            <w:r w:rsidRPr="00F005A1">
              <w:rPr>
                <w:rStyle w:val="Hyperlink"/>
                <w:rFonts w:eastAsiaTheme="majorEastAsia"/>
                <w:b/>
                <w:noProof/>
              </w:rPr>
              <w:t>2.0 Introduction</w:t>
            </w:r>
            <w:r>
              <w:rPr>
                <w:noProof/>
                <w:webHidden/>
              </w:rPr>
              <w:tab/>
            </w:r>
            <w:r>
              <w:rPr>
                <w:noProof/>
                <w:webHidden/>
              </w:rPr>
              <w:fldChar w:fldCharType="begin"/>
            </w:r>
            <w:r>
              <w:rPr>
                <w:noProof/>
                <w:webHidden/>
              </w:rPr>
              <w:instrText xml:space="preserve"> PAGEREF _Toc7611300 \h </w:instrText>
            </w:r>
            <w:r>
              <w:rPr>
                <w:noProof/>
                <w:webHidden/>
              </w:rPr>
            </w:r>
            <w:r>
              <w:rPr>
                <w:noProof/>
                <w:webHidden/>
              </w:rPr>
              <w:fldChar w:fldCharType="separate"/>
            </w:r>
            <w:r>
              <w:rPr>
                <w:noProof/>
                <w:webHidden/>
              </w:rPr>
              <w:t>10</w:t>
            </w:r>
            <w:r>
              <w:rPr>
                <w:noProof/>
                <w:webHidden/>
              </w:rPr>
              <w:fldChar w:fldCharType="end"/>
            </w:r>
          </w:hyperlink>
        </w:p>
        <w:p w14:paraId="7A1C0D92" w14:textId="24A2B8DE"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01" w:history="1">
            <w:r w:rsidRPr="00F005A1">
              <w:rPr>
                <w:rStyle w:val="Hyperlink"/>
                <w:rFonts w:eastAsiaTheme="majorEastAsia"/>
                <w:b/>
                <w:noProof/>
              </w:rPr>
              <w:t>2.1 Unemployment</w:t>
            </w:r>
            <w:r>
              <w:rPr>
                <w:noProof/>
                <w:webHidden/>
              </w:rPr>
              <w:tab/>
            </w:r>
            <w:r>
              <w:rPr>
                <w:noProof/>
                <w:webHidden/>
              </w:rPr>
              <w:fldChar w:fldCharType="begin"/>
            </w:r>
            <w:r>
              <w:rPr>
                <w:noProof/>
                <w:webHidden/>
              </w:rPr>
              <w:instrText xml:space="preserve"> PAGEREF _Toc7611301 \h </w:instrText>
            </w:r>
            <w:r>
              <w:rPr>
                <w:noProof/>
                <w:webHidden/>
              </w:rPr>
            </w:r>
            <w:r>
              <w:rPr>
                <w:noProof/>
                <w:webHidden/>
              </w:rPr>
              <w:fldChar w:fldCharType="separate"/>
            </w:r>
            <w:r>
              <w:rPr>
                <w:noProof/>
                <w:webHidden/>
              </w:rPr>
              <w:t>11</w:t>
            </w:r>
            <w:r>
              <w:rPr>
                <w:noProof/>
                <w:webHidden/>
              </w:rPr>
              <w:fldChar w:fldCharType="end"/>
            </w:r>
          </w:hyperlink>
        </w:p>
        <w:p w14:paraId="21418929" w14:textId="622FA0F6"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02" w:history="1">
            <w:r w:rsidRPr="00F005A1">
              <w:rPr>
                <w:rStyle w:val="Hyperlink"/>
                <w:rFonts w:eastAsiaTheme="majorEastAsia"/>
                <w:noProof/>
              </w:rPr>
              <w:t>2.1.1 What is Unemployment</w:t>
            </w:r>
            <w:r>
              <w:rPr>
                <w:noProof/>
                <w:webHidden/>
              </w:rPr>
              <w:tab/>
            </w:r>
            <w:r>
              <w:rPr>
                <w:noProof/>
                <w:webHidden/>
              </w:rPr>
              <w:fldChar w:fldCharType="begin"/>
            </w:r>
            <w:r>
              <w:rPr>
                <w:noProof/>
                <w:webHidden/>
              </w:rPr>
              <w:instrText xml:space="preserve"> PAGEREF _Toc7611302 \h </w:instrText>
            </w:r>
            <w:r>
              <w:rPr>
                <w:noProof/>
                <w:webHidden/>
              </w:rPr>
            </w:r>
            <w:r>
              <w:rPr>
                <w:noProof/>
                <w:webHidden/>
              </w:rPr>
              <w:fldChar w:fldCharType="separate"/>
            </w:r>
            <w:r>
              <w:rPr>
                <w:noProof/>
                <w:webHidden/>
              </w:rPr>
              <w:t>11</w:t>
            </w:r>
            <w:r>
              <w:rPr>
                <w:noProof/>
                <w:webHidden/>
              </w:rPr>
              <w:fldChar w:fldCharType="end"/>
            </w:r>
          </w:hyperlink>
        </w:p>
        <w:p w14:paraId="6A37ABC1" w14:textId="674C5405"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03" w:history="1">
            <w:r w:rsidRPr="00F005A1">
              <w:rPr>
                <w:rStyle w:val="Hyperlink"/>
                <w:rFonts w:eastAsiaTheme="majorEastAsia"/>
                <w:noProof/>
              </w:rPr>
              <w:t>2.1.2 Unemployment Factors</w:t>
            </w:r>
            <w:r>
              <w:rPr>
                <w:noProof/>
                <w:webHidden/>
              </w:rPr>
              <w:tab/>
            </w:r>
            <w:r>
              <w:rPr>
                <w:noProof/>
                <w:webHidden/>
              </w:rPr>
              <w:fldChar w:fldCharType="begin"/>
            </w:r>
            <w:r>
              <w:rPr>
                <w:noProof/>
                <w:webHidden/>
              </w:rPr>
              <w:instrText xml:space="preserve"> PAGEREF _Toc7611303 \h </w:instrText>
            </w:r>
            <w:r>
              <w:rPr>
                <w:noProof/>
                <w:webHidden/>
              </w:rPr>
            </w:r>
            <w:r>
              <w:rPr>
                <w:noProof/>
                <w:webHidden/>
              </w:rPr>
              <w:fldChar w:fldCharType="separate"/>
            </w:r>
            <w:r>
              <w:rPr>
                <w:noProof/>
                <w:webHidden/>
              </w:rPr>
              <w:t>11</w:t>
            </w:r>
            <w:r>
              <w:rPr>
                <w:noProof/>
                <w:webHidden/>
              </w:rPr>
              <w:fldChar w:fldCharType="end"/>
            </w:r>
          </w:hyperlink>
        </w:p>
        <w:p w14:paraId="74C4FE5A" w14:textId="7C09479C"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04" w:history="1">
            <w:r w:rsidRPr="00F005A1">
              <w:rPr>
                <w:rStyle w:val="Hyperlink"/>
                <w:rFonts w:eastAsiaTheme="majorEastAsia"/>
                <w:noProof/>
              </w:rPr>
              <w:t>2.1.3 Gross Domestic Products (GDP)</w:t>
            </w:r>
            <w:r>
              <w:rPr>
                <w:noProof/>
                <w:webHidden/>
              </w:rPr>
              <w:tab/>
            </w:r>
            <w:r>
              <w:rPr>
                <w:noProof/>
                <w:webHidden/>
              </w:rPr>
              <w:fldChar w:fldCharType="begin"/>
            </w:r>
            <w:r>
              <w:rPr>
                <w:noProof/>
                <w:webHidden/>
              </w:rPr>
              <w:instrText xml:space="preserve"> PAGEREF _Toc7611304 \h </w:instrText>
            </w:r>
            <w:r>
              <w:rPr>
                <w:noProof/>
                <w:webHidden/>
              </w:rPr>
            </w:r>
            <w:r>
              <w:rPr>
                <w:noProof/>
                <w:webHidden/>
              </w:rPr>
              <w:fldChar w:fldCharType="separate"/>
            </w:r>
            <w:r>
              <w:rPr>
                <w:noProof/>
                <w:webHidden/>
              </w:rPr>
              <w:t>12</w:t>
            </w:r>
            <w:r>
              <w:rPr>
                <w:noProof/>
                <w:webHidden/>
              </w:rPr>
              <w:fldChar w:fldCharType="end"/>
            </w:r>
          </w:hyperlink>
        </w:p>
        <w:p w14:paraId="445EAA79" w14:textId="5DE888CC"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05" w:history="1">
            <w:r w:rsidRPr="00F005A1">
              <w:rPr>
                <w:rStyle w:val="Hyperlink"/>
                <w:rFonts w:eastAsiaTheme="majorEastAsia"/>
                <w:noProof/>
              </w:rPr>
              <w:t>2.1.4 Its relationship with Gross Domestic Products (GDP) and Recession</w:t>
            </w:r>
            <w:r>
              <w:rPr>
                <w:noProof/>
                <w:webHidden/>
              </w:rPr>
              <w:tab/>
            </w:r>
            <w:r>
              <w:rPr>
                <w:noProof/>
                <w:webHidden/>
              </w:rPr>
              <w:fldChar w:fldCharType="begin"/>
            </w:r>
            <w:r>
              <w:rPr>
                <w:noProof/>
                <w:webHidden/>
              </w:rPr>
              <w:instrText xml:space="preserve"> PAGEREF _Toc7611305 \h </w:instrText>
            </w:r>
            <w:r>
              <w:rPr>
                <w:noProof/>
                <w:webHidden/>
              </w:rPr>
            </w:r>
            <w:r>
              <w:rPr>
                <w:noProof/>
                <w:webHidden/>
              </w:rPr>
              <w:fldChar w:fldCharType="separate"/>
            </w:r>
            <w:r>
              <w:rPr>
                <w:noProof/>
                <w:webHidden/>
              </w:rPr>
              <w:t>12</w:t>
            </w:r>
            <w:r>
              <w:rPr>
                <w:noProof/>
                <w:webHidden/>
              </w:rPr>
              <w:fldChar w:fldCharType="end"/>
            </w:r>
          </w:hyperlink>
        </w:p>
        <w:p w14:paraId="7EBEAD75" w14:textId="0878AFA8"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06" w:history="1">
            <w:r w:rsidRPr="00F005A1">
              <w:rPr>
                <w:rStyle w:val="Hyperlink"/>
                <w:rFonts w:eastAsiaTheme="majorEastAsia"/>
                <w:b/>
                <w:noProof/>
              </w:rPr>
              <w:t>2.2 Malaysian Economy</w:t>
            </w:r>
            <w:r>
              <w:rPr>
                <w:noProof/>
                <w:webHidden/>
              </w:rPr>
              <w:tab/>
            </w:r>
            <w:r>
              <w:rPr>
                <w:noProof/>
                <w:webHidden/>
              </w:rPr>
              <w:fldChar w:fldCharType="begin"/>
            </w:r>
            <w:r>
              <w:rPr>
                <w:noProof/>
                <w:webHidden/>
              </w:rPr>
              <w:instrText xml:space="preserve"> PAGEREF _Toc7611306 \h </w:instrText>
            </w:r>
            <w:r>
              <w:rPr>
                <w:noProof/>
                <w:webHidden/>
              </w:rPr>
            </w:r>
            <w:r>
              <w:rPr>
                <w:noProof/>
                <w:webHidden/>
              </w:rPr>
              <w:fldChar w:fldCharType="separate"/>
            </w:r>
            <w:r>
              <w:rPr>
                <w:noProof/>
                <w:webHidden/>
              </w:rPr>
              <w:t>14</w:t>
            </w:r>
            <w:r>
              <w:rPr>
                <w:noProof/>
                <w:webHidden/>
              </w:rPr>
              <w:fldChar w:fldCharType="end"/>
            </w:r>
          </w:hyperlink>
        </w:p>
        <w:p w14:paraId="741168F9" w14:textId="02649C90"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07" w:history="1">
            <w:r w:rsidRPr="00F005A1">
              <w:rPr>
                <w:rStyle w:val="Hyperlink"/>
                <w:rFonts w:eastAsiaTheme="majorEastAsia"/>
                <w:noProof/>
              </w:rPr>
              <w:t>2.2.1 Unemployment in Malaysia</w:t>
            </w:r>
            <w:r>
              <w:rPr>
                <w:noProof/>
                <w:webHidden/>
              </w:rPr>
              <w:tab/>
            </w:r>
            <w:r>
              <w:rPr>
                <w:noProof/>
                <w:webHidden/>
              </w:rPr>
              <w:fldChar w:fldCharType="begin"/>
            </w:r>
            <w:r>
              <w:rPr>
                <w:noProof/>
                <w:webHidden/>
              </w:rPr>
              <w:instrText xml:space="preserve"> PAGEREF _Toc7611307 \h </w:instrText>
            </w:r>
            <w:r>
              <w:rPr>
                <w:noProof/>
                <w:webHidden/>
              </w:rPr>
            </w:r>
            <w:r>
              <w:rPr>
                <w:noProof/>
                <w:webHidden/>
              </w:rPr>
              <w:fldChar w:fldCharType="separate"/>
            </w:r>
            <w:r>
              <w:rPr>
                <w:noProof/>
                <w:webHidden/>
              </w:rPr>
              <w:t>14</w:t>
            </w:r>
            <w:r>
              <w:rPr>
                <w:noProof/>
                <w:webHidden/>
              </w:rPr>
              <w:fldChar w:fldCharType="end"/>
            </w:r>
          </w:hyperlink>
        </w:p>
        <w:p w14:paraId="5AF501E1" w14:textId="32755381"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08" w:history="1">
            <w:r w:rsidRPr="00F005A1">
              <w:rPr>
                <w:rStyle w:val="Hyperlink"/>
                <w:rFonts w:eastAsiaTheme="majorEastAsia"/>
                <w:noProof/>
              </w:rPr>
              <w:t>2.2.3 Industries in Malaysia</w:t>
            </w:r>
            <w:r>
              <w:rPr>
                <w:noProof/>
                <w:webHidden/>
              </w:rPr>
              <w:tab/>
            </w:r>
            <w:r>
              <w:rPr>
                <w:noProof/>
                <w:webHidden/>
              </w:rPr>
              <w:fldChar w:fldCharType="begin"/>
            </w:r>
            <w:r>
              <w:rPr>
                <w:noProof/>
                <w:webHidden/>
              </w:rPr>
              <w:instrText xml:space="preserve"> PAGEREF _Toc7611308 \h </w:instrText>
            </w:r>
            <w:r>
              <w:rPr>
                <w:noProof/>
                <w:webHidden/>
              </w:rPr>
            </w:r>
            <w:r>
              <w:rPr>
                <w:noProof/>
                <w:webHidden/>
              </w:rPr>
              <w:fldChar w:fldCharType="separate"/>
            </w:r>
            <w:r>
              <w:rPr>
                <w:noProof/>
                <w:webHidden/>
              </w:rPr>
              <w:t>15</w:t>
            </w:r>
            <w:r>
              <w:rPr>
                <w:noProof/>
                <w:webHidden/>
              </w:rPr>
              <w:fldChar w:fldCharType="end"/>
            </w:r>
          </w:hyperlink>
        </w:p>
        <w:p w14:paraId="04560476" w14:textId="477D6D9A"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09" w:history="1">
            <w:r w:rsidRPr="00F005A1">
              <w:rPr>
                <w:rStyle w:val="Hyperlink"/>
                <w:rFonts w:eastAsiaTheme="majorEastAsia"/>
                <w:b/>
                <w:noProof/>
              </w:rPr>
              <w:t>2.3 How can we use software to forecast Unemployment Rate</w:t>
            </w:r>
            <w:r>
              <w:rPr>
                <w:noProof/>
                <w:webHidden/>
              </w:rPr>
              <w:tab/>
            </w:r>
            <w:r>
              <w:rPr>
                <w:noProof/>
                <w:webHidden/>
              </w:rPr>
              <w:fldChar w:fldCharType="begin"/>
            </w:r>
            <w:r>
              <w:rPr>
                <w:noProof/>
                <w:webHidden/>
              </w:rPr>
              <w:instrText xml:space="preserve"> PAGEREF _Toc7611309 \h </w:instrText>
            </w:r>
            <w:r>
              <w:rPr>
                <w:noProof/>
                <w:webHidden/>
              </w:rPr>
            </w:r>
            <w:r>
              <w:rPr>
                <w:noProof/>
                <w:webHidden/>
              </w:rPr>
              <w:fldChar w:fldCharType="separate"/>
            </w:r>
            <w:r>
              <w:rPr>
                <w:noProof/>
                <w:webHidden/>
              </w:rPr>
              <w:t>16</w:t>
            </w:r>
            <w:r>
              <w:rPr>
                <w:noProof/>
                <w:webHidden/>
              </w:rPr>
              <w:fldChar w:fldCharType="end"/>
            </w:r>
          </w:hyperlink>
        </w:p>
        <w:p w14:paraId="72F5CFAC" w14:textId="1C12715F"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10" w:history="1">
            <w:r w:rsidRPr="00F005A1">
              <w:rPr>
                <w:rStyle w:val="Hyperlink"/>
                <w:rFonts w:eastAsiaTheme="majorEastAsia"/>
                <w:noProof/>
              </w:rPr>
              <w:t>2.3.1 What is Business Intelligence</w:t>
            </w:r>
            <w:r>
              <w:rPr>
                <w:noProof/>
                <w:webHidden/>
              </w:rPr>
              <w:tab/>
            </w:r>
            <w:r>
              <w:rPr>
                <w:noProof/>
                <w:webHidden/>
              </w:rPr>
              <w:fldChar w:fldCharType="begin"/>
            </w:r>
            <w:r>
              <w:rPr>
                <w:noProof/>
                <w:webHidden/>
              </w:rPr>
              <w:instrText xml:space="preserve"> PAGEREF _Toc7611310 \h </w:instrText>
            </w:r>
            <w:r>
              <w:rPr>
                <w:noProof/>
                <w:webHidden/>
              </w:rPr>
            </w:r>
            <w:r>
              <w:rPr>
                <w:noProof/>
                <w:webHidden/>
              </w:rPr>
              <w:fldChar w:fldCharType="separate"/>
            </w:r>
            <w:r>
              <w:rPr>
                <w:noProof/>
                <w:webHidden/>
              </w:rPr>
              <w:t>16</w:t>
            </w:r>
            <w:r>
              <w:rPr>
                <w:noProof/>
                <w:webHidden/>
              </w:rPr>
              <w:fldChar w:fldCharType="end"/>
            </w:r>
          </w:hyperlink>
        </w:p>
        <w:p w14:paraId="5B2CEB26" w14:textId="2F6823E4"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11" w:history="1">
            <w:r w:rsidRPr="00F005A1">
              <w:rPr>
                <w:rStyle w:val="Hyperlink"/>
                <w:rFonts w:eastAsiaTheme="majorEastAsia"/>
                <w:noProof/>
              </w:rPr>
              <w:t>2.3.2 What is Data Mining</w:t>
            </w:r>
            <w:r>
              <w:rPr>
                <w:noProof/>
                <w:webHidden/>
              </w:rPr>
              <w:tab/>
            </w:r>
            <w:r>
              <w:rPr>
                <w:noProof/>
                <w:webHidden/>
              </w:rPr>
              <w:fldChar w:fldCharType="begin"/>
            </w:r>
            <w:r>
              <w:rPr>
                <w:noProof/>
                <w:webHidden/>
              </w:rPr>
              <w:instrText xml:space="preserve"> PAGEREF _Toc7611311 \h </w:instrText>
            </w:r>
            <w:r>
              <w:rPr>
                <w:noProof/>
                <w:webHidden/>
              </w:rPr>
            </w:r>
            <w:r>
              <w:rPr>
                <w:noProof/>
                <w:webHidden/>
              </w:rPr>
              <w:fldChar w:fldCharType="separate"/>
            </w:r>
            <w:r>
              <w:rPr>
                <w:noProof/>
                <w:webHidden/>
              </w:rPr>
              <w:t>16</w:t>
            </w:r>
            <w:r>
              <w:rPr>
                <w:noProof/>
                <w:webHidden/>
              </w:rPr>
              <w:fldChar w:fldCharType="end"/>
            </w:r>
          </w:hyperlink>
        </w:p>
        <w:p w14:paraId="6545FFC6" w14:textId="5CA06940"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12" w:history="1">
            <w:r w:rsidRPr="00F005A1">
              <w:rPr>
                <w:rStyle w:val="Hyperlink"/>
                <w:rFonts w:eastAsiaTheme="majorEastAsia"/>
                <w:noProof/>
              </w:rPr>
              <w:t>2.3.3 What is Data Visualization</w:t>
            </w:r>
            <w:r>
              <w:rPr>
                <w:noProof/>
                <w:webHidden/>
              </w:rPr>
              <w:tab/>
            </w:r>
            <w:r>
              <w:rPr>
                <w:noProof/>
                <w:webHidden/>
              </w:rPr>
              <w:fldChar w:fldCharType="begin"/>
            </w:r>
            <w:r>
              <w:rPr>
                <w:noProof/>
                <w:webHidden/>
              </w:rPr>
              <w:instrText xml:space="preserve"> PAGEREF _Toc7611312 \h </w:instrText>
            </w:r>
            <w:r>
              <w:rPr>
                <w:noProof/>
                <w:webHidden/>
              </w:rPr>
            </w:r>
            <w:r>
              <w:rPr>
                <w:noProof/>
                <w:webHidden/>
              </w:rPr>
              <w:fldChar w:fldCharType="separate"/>
            </w:r>
            <w:r>
              <w:rPr>
                <w:noProof/>
                <w:webHidden/>
              </w:rPr>
              <w:t>18</w:t>
            </w:r>
            <w:r>
              <w:rPr>
                <w:noProof/>
                <w:webHidden/>
              </w:rPr>
              <w:fldChar w:fldCharType="end"/>
            </w:r>
          </w:hyperlink>
        </w:p>
        <w:p w14:paraId="49722925" w14:textId="7423292B"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13" w:history="1">
            <w:r w:rsidRPr="00F005A1">
              <w:rPr>
                <w:rStyle w:val="Hyperlink"/>
                <w:rFonts w:eastAsiaTheme="majorEastAsia"/>
                <w:b/>
                <w:noProof/>
              </w:rPr>
              <w:t>2.4 Datasets</w:t>
            </w:r>
            <w:r>
              <w:rPr>
                <w:noProof/>
                <w:webHidden/>
              </w:rPr>
              <w:tab/>
            </w:r>
            <w:r>
              <w:rPr>
                <w:noProof/>
                <w:webHidden/>
              </w:rPr>
              <w:fldChar w:fldCharType="begin"/>
            </w:r>
            <w:r>
              <w:rPr>
                <w:noProof/>
                <w:webHidden/>
              </w:rPr>
              <w:instrText xml:space="preserve"> PAGEREF _Toc7611313 \h </w:instrText>
            </w:r>
            <w:r>
              <w:rPr>
                <w:noProof/>
                <w:webHidden/>
              </w:rPr>
            </w:r>
            <w:r>
              <w:rPr>
                <w:noProof/>
                <w:webHidden/>
              </w:rPr>
              <w:fldChar w:fldCharType="separate"/>
            </w:r>
            <w:r>
              <w:rPr>
                <w:noProof/>
                <w:webHidden/>
              </w:rPr>
              <w:t>19</w:t>
            </w:r>
            <w:r>
              <w:rPr>
                <w:noProof/>
                <w:webHidden/>
              </w:rPr>
              <w:fldChar w:fldCharType="end"/>
            </w:r>
          </w:hyperlink>
        </w:p>
        <w:p w14:paraId="3BA13E98" w14:textId="783DD7E7"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14" w:history="1">
            <w:r w:rsidRPr="00F005A1">
              <w:rPr>
                <w:rStyle w:val="Hyperlink"/>
                <w:rFonts w:eastAsiaTheme="majorEastAsia"/>
                <w:noProof/>
              </w:rPr>
              <w:t>2.4.1 What is MAMPU</w:t>
            </w:r>
            <w:r>
              <w:rPr>
                <w:noProof/>
                <w:webHidden/>
              </w:rPr>
              <w:tab/>
            </w:r>
            <w:r>
              <w:rPr>
                <w:noProof/>
                <w:webHidden/>
              </w:rPr>
              <w:fldChar w:fldCharType="begin"/>
            </w:r>
            <w:r>
              <w:rPr>
                <w:noProof/>
                <w:webHidden/>
              </w:rPr>
              <w:instrText xml:space="preserve"> PAGEREF _Toc7611314 \h </w:instrText>
            </w:r>
            <w:r>
              <w:rPr>
                <w:noProof/>
                <w:webHidden/>
              </w:rPr>
            </w:r>
            <w:r>
              <w:rPr>
                <w:noProof/>
                <w:webHidden/>
              </w:rPr>
              <w:fldChar w:fldCharType="separate"/>
            </w:r>
            <w:r>
              <w:rPr>
                <w:noProof/>
                <w:webHidden/>
              </w:rPr>
              <w:t>19</w:t>
            </w:r>
            <w:r>
              <w:rPr>
                <w:noProof/>
                <w:webHidden/>
              </w:rPr>
              <w:fldChar w:fldCharType="end"/>
            </w:r>
          </w:hyperlink>
        </w:p>
        <w:p w14:paraId="33EB1201" w14:textId="76C65E8E"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15" w:history="1">
            <w:r w:rsidRPr="00F005A1">
              <w:rPr>
                <w:rStyle w:val="Hyperlink"/>
                <w:rFonts w:eastAsiaTheme="majorEastAsia"/>
                <w:noProof/>
              </w:rPr>
              <w:t>2.4.2 Data Cleaning Techniques</w:t>
            </w:r>
            <w:r>
              <w:rPr>
                <w:noProof/>
                <w:webHidden/>
              </w:rPr>
              <w:tab/>
            </w:r>
            <w:r>
              <w:rPr>
                <w:noProof/>
                <w:webHidden/>
              </w:rPr>
              <w:fldChar w:fldCharType="begin"/>
            </w:r>
            <w:r>
              <w:rPr>
                <w:noProof/>
                <w:webHidden/>
              </w:rPr>
              <w:instrText xml:space="preserve"> PAGEREF _Toc7611315 \h </w:instrText>
            </w:r>
            <w:r>
              <w:rPr>
                <w:noProof/>
                <w:webHidden/>
              </w:rPr>
            </w:r>
            <w:r>
              <w:rPr>
                <w:noProof/>
                <w:webHidden/>
              </w:rPr>
              <w:fldChar w:fldCharType="separate"/>
            </w:r>
            <w:r>
              <w:rPr>
                <w:noProof/>
                <w:webHidden/>
              </w:rPr>
              <w:t>19</w:t>
            </w:r>
            <w:r>
              <w:rPr>
                <w:noProof/>
                <w:webHidden/>
              </w:rPr>
              <w:fldChar w:fldCharType="end"/>
            </w:r>
          </w:hyperlink>
        </w:p>
        <w:p w14:paraId="5C1E8076" w14:textId="12FD13D9"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16" w:history="1">
            <w:r w:rsidRPr="00F005A1">
              <w:rPr>
                <w:rStyle w:val="Hyperlink"/>
                <w:rFonts w:eastAsiaTheme="majorEastAsia"/>
                <w:b/>
                <w:noProof/>
              </w:rPr>
              <w:t>2.5 Software</w:t>
            </w:r>
            <w:r>
              <w:rPr>
                <w:noProof/>
                <w:webHidden/>
              </w:rPr>
              <w:tab/>
            </w:r>
            <w:r>
              <w:rPr>
                <w:noProof/>
                <w:webHidden/>
              </w:rPr>
              <w:fldChar w:fldCharType="begin"/>
            </w:r>
            <w:r>
              <w:rPr>
                <w:noProof/>
                <w:webHidden/>
              </w:rPr>
              <w:instrText xml:space="preserve"> PAGEREF _Toc7611316 \h </w:instrText>
            </w:r>
            <w:r>
              <w:rPr>
                <w:noProof/>
                <w:webHidden/>
              </w:rPr>
            </w:r>
            <w:r>
              <w:rPr>
                <w:noProof/>
                <w:webHidden/>
              </w:rPr>
              <w:fldChar w:fldCharType="separate"/>
            </w:r>
            <w:r>
              <w:rPr>
                <w:noProof/>
                <w:webHidden/>
              </w:rPr>
              <w:t>20</w:t>
            </w:r>
            <w:r>
              <w:rPr>
                <w:noProof/>
                <w:webHidden/>
              </w:rPr>
              <w:fldChar w:fldCharType="end"/>
            </w:r>
          </w:hyperlink>
        </w:p>
        <w:p w14:paraId="19330F61" w14:textId="06869680"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17" w:history="1">
            <w:r w:rsidRPr="00F005A1">
              <w:rPr>
                <w:rStyle w:val="Hyperlink"/>
                <w:rFonts w:eastAsiaTheme="majorEastAsia"/>
                <w:noProof/>
              </w:rPr>
              <w:t>2.5.1 Tableau</w:t>
            </w:r>
            <w:r>
              <w:rPr>
                <w:noProof/>
                <w:webHidden/>
              </w:rPr>
              <w:tab/>
            </w:r>
            <w:r>
              <w:rPr>
                <w:noProof/>
                <w:webHidden/>
              </w:rPr>
              <w:fldChar w:fldCharType="begin"/>
            </w:r>
            <w:r>
              <w:rPr>
                <w:noProof/>
                <w:webHidden/>
              </w:rPr>
              <w:instrText xml:space="preserve"> PAGEREF _Toc7611317 \h </w:instrText>
            </w:r>
            <w:r>
              <w:rPr>
                <w:noProof/>
                <w:webHidden/>
              </w:rPr>
            </w:r>
            <w:r>
              <w:rPr>
                <w:noProof/>
                <w:webHidden/>
              </w:rPr>
              <w:fldChar w:fldCharType="separate"/>
            </w:r>
            <w:r>
              <w:rPr>
                <w:noProof/>
                <w:webHidden/>
              </w:rPr>
              <w:t>20</w:t>
            </w:r>
            <w:r>
              <w:rPr>
                <w:noProof/>
                <w:webHidden/>
              </w:rPr>
              <w:fldChar w:fldCharType="end"/>
            </w:r>
          </w:hyperlink>
        </w:p>
        <w:p w14:paraId="56E1ADEA" w14:textId="01174488"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18" w:history="1">
            <w:r w:rsidRPr="00F005A1">
              <w:rPr>
                <w:rStyle w:val="Hyperlink"/>
                <w:rFonts w:eastAsiaTheme="majorEastAsia"/>
                <w:noProof/>
              </w:rPr>
              <w:t>2.5.2 Geographic Information System (GIS)</w:t>
            </w:r>
            <w:r>
              <w:rPr>
                <w:noProof/>
                <w:webHidden/>
              </w:rPr>
              <w:tab/>
            </w:r>
            <w:r>
              <w:rPr>
                <w:noProof/>
                <w:webHidden/>
              </w:rPr>
              <w:fldChar w:fldCharType="begin"/>
            </w:r>
            <w:r>
              <w:rPr>
                <w:noProof/>
                <w:webHidden/>
              </w:rPr>
              <w:instrText xml:space="preserve"> PAGEREF _Toc7611318 \h </w:instrText>
            </w:r>
            <w:r>
              <w:rPr>
                <w:noProof/>
                <w:webHidden/>
              </w:rPr>
            </w:r>
            <w:r>
              <w:rPr>
                <w:noProof/>
                <w:webHidden/>
              </w:rPr>
              <w:fldChar w:fldCharType="separate"/>
            </w:r>
            <w:r>
              <w:rPr>
                <w:noProof/>
                <w:webHidden/>
              </w:rPr>
              <w:t>21</w:t>
            </w:r>
            <w:r>
              <w:rPr>
                <w:noProof/>
                <w:webHidden/>
              </w:rPr>
              <w:fldChar w:fldCharType="end"/>
            </w:r>
          </w:hyperlink>
        </w:p>
        <w:p w14:paraId="2AD9D442" w14:textId="4847879E"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19" w:history="1">
            <w:r w:rsidRPr="00F005A1">
              <w:rPr>
                <w:rStyle w:val="Hyperlink"/>
                <w:rFonts w:eastAsiaTheme="majorEastAsia"/>
                <w:b/>
                <w:noProof/>
              </w:rPr>
              <w:t>2.6 Why is this study useful to the Government</w:t>
            </w:r>
            <w:r>
              <w:rPr>
                <w:noProof/>
                <w:webHidden/>
              </w:rPr>
              <w:tab/>
            </w:r>
            <w:r>
              <w:rPr>
                <w:noProof/>
                <w:webHidden/>
              </w:rPr>
              <w:fldChar w:fldCharType="begin"/>
            </w:r>
            <w:r>
              <w:rPr>
                <w:noProof/>
                <w:webHidden/>
              </w:rPr>
              <w:instrText xml:space="preserve"> PAGEREF _Toc7611319 \h </w:instrText>
            </w:r>
            <w:r>
              <w:rPr>
                <w:noProof/>
                <w:webHidden/>
              </w:rPr>
            </w:r>
            <w:r>
              <w:rPr>
                <w:noProof/>
                <w:webHidden/>
              </w:rPr>
              <w:fldChar w:fldCharType="separate"/>
            </w:r>
            <w:r>
              <w:rPr>
                <w:noProof/>
                <w:webHidden/>
              </w:rPr>
              <w:t>22</w:t>
            </w:r>
            <w:r>
              <w:rPr>
                <w:noProof/>
                <w:webHidden/>
              </w:rPr>
              <w:fldChar w:fldCharType="end"/>
            </w:r>
          </w:hyperlink>
        </w:p>
        <w:p w14:paraId="01B0B130" w14:textId="5CBDF59A"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20" w:history="1">
            <w:r w:rsidRPr="00F005A1">
              <w:rPr>
                <w:rStyle w:val="Hyperlink"/>
                <w:rFonts w:eastAsiaTheme="majorEastAsia"/>
                <w:noProof/>
              </w:rPr>
              <w:t>2.6.1 Effects of unemployment</w:t>
            </w:r>
            <w:r>
              <w:rPr>
                <w:noProof/>
                <w:webHidden/>
              </w:rPr>
              <w:tab/>
            </w:r>
            <w:r>
              <w:rPr>
                <w:noProof/>
                <w:webHidden/>
              </w:rPr>
              <w:fldChar w:fldCharType="begin"/>
            </w:r>
            <w:r>
              <w:rPr>
                <w:noProof/>
                <w:webHidden/>
              </w:rPr>
              <w:instrText xml:space="preserve"> PAGEREF _Toc7611320 \h </w:instrText>
            </w:r>
            <w:r>
              <w:rPr>
                <w:noProof/>
                <w:webHidden/>
              </w:rPr>
            </w:r>
            <w:r>
              <w:rPr>
                <w:noProof/>
                <w:webHidden/>
              </w:rPr>
              <w:fldChar w:fldCharType="separate"/>
            </w:r>
            <w:r>
              <w:rPr>
                <w:noProof/>
                <w:webHidden/>
              </w:rPr>
              <w:t>22</w:t>
            </w:r>
            <w:r>
              <w:rPr>
                <w:noProof/>
                <w:webHidden/>
              </w:rPr>
              <w:fldChar w:fldCharType="end"/>
            </w:r>
          </w:hyperlink>
        </w:p>
        <w:p w14:paraId="728A1D4E" w14:textId="3523B302" w:rsidR="00977EDA" w:rsidRDefault="00977EDA">
          <w:pPr>
            <w:pStyle w:val="TOC1"/>
            <w:tabs>
              <w:tab w:val="right" w:leader="dot" w:pos="9016"/>
            </w:tabs>
            <w:rPr>
              <w:rFonts w:asciiTheme="minorHAnsi" w:eastAsiaTheme="minorEastAsia" w:hAnsiTheme="minorHAnsi" w:cstheme="minorBidi"/>
              <w:noProof/>
              <w:sz w:val="22"/>
              <w:szCs w:val="22"/>
              <w:lang w:val="en-MY" w:eastAsia="en-MY"/>
            </w:rPr>
          </w:pPr>
          <w:hyperlink w:anchor="_Toc7611321" w:history="1">
            <w:r w:rsidRPr="00F005A1">
              <w:rPr>
                <w:rStyle w:val="Hyperlink"/>
                <w:rFonts w:eastAsiaTheme="majorEastAsia"/>
                <w:noProof/>
              </w:rPr>
              <w:t>Chapter 3 – Research and/or Development Methodology</w:t>
            </w:r>
            <w:r>
              <w:rPr>
                <w:noProof/>
                <w:webHidden/>
              </w:rPr>
              <w:tab/>
            </w:r>
            <w:r>
              <w:rPr>
                <w:noProof/>
                <w:webHidden/>
              </w:rPr>
              <w:fldChar w:fldCharType="begin"/>
            </w:r>
            <w:r>
              <w:rPr>
                <w:noProof/>
                <w:webHidden/>
              </w:rPr>
              <w:instrText xml:space="preserve"> PAGEREF _Toc7611321 \h </w:instrText>
            </w:r>
            <w:r>
              <w:rPr>
                <w:noProof/>
                <w:webHidden/>
              </w:rPr>
            </w:r>
            <w:r>
              <w:rPr>
                <w:noProof/>
                <w:webHidden/>
              </w:rPr>
              <w:fldChar w:fldCharType="separate"/>
            </w:r>
            <w:r>
              <w:rPr>
                <w:noProof/>
                <w:webHidden/>
              </w:rPr>
              <w:t>23</w:t>
            </w:r>
            <w:r>
              <w:rPr>
                <w:noProof/>
                <w:webHidden/>
              </w:rPr>
              <w:fldChar w:fldCharType="end"/>
            </w:r>
          </w:hyperlink>
        </w:p>
        <w:p w14:paraId="3793333F" w14:textId="318107C5"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22" w:history="1">
            <w:r w:rsidRPr="00F005A1">
              <w:rPr>
                <w:rStyle w:val="Hyperlink"/>
                <w:rFonts w:eastAsiaTheme="majorEastAsia"/>
                <w:b/>
                <w:noProof/>
              </w:rPr>
              <w:t>3.1 Philosophy</w:t>
            </w:r>
            <w:r>
              <w:rPr>
                <w:noProof/>
                <w:webHidden/>
              </w:rPr>
              <w:tab/>
            </w:r>
            <w:r>
              <w:rPr>
                <w:noProof/>
                <w:webHidden/>
              </w:rPr>
              <w:fldChar w:fldCharType="begin"/>
            </w:r>
            <w:r>
              <w:rPr>
                <w:noProof/>
                <w:webHidden/>
              </w:rPr>
              <w:instrText xml:space="preserve"> PAGEREF _Toc7611322 \h </w:instrText>
            </w:r>
            <w:r>
              <w:rPr>
                <w:noProof/>
                <w:webHidden/>
              </w:rPr>
            </w:r>
            <w:r>
              <w:rPr>
                <w:noProof/>
                <w:webHidden/>
              </w:rPr>
              <w:fldChar w:fldCharType="separate"/>
            </w:r>
            <w:r>
              <w:rPr>
                <w:noProof/>
                <w:webHidden/>
              </w:rPr>
              <w:t>23</w:t>
            </w:r>
            <w:r>
              <w:rPr>
                <w:noProof/>
                <w:webHidden/>
              </w:rPr>
              <w:fldChar w:fldCharType="end"/>
            </w:r>
          </w:hyperlink>
        </w:p>
        <w:p w14:paraId="2521D6AC" w14:textId="0EA288AF"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23" w:history="1">
            <w:r w:rsidRPr="00F005A1">
              <w:rPr>
                <w:rStyle w:val="Hyperlink"/>
                <w:rFonts w:eastAsiaTheme="majorEastAsia"/>
                <w:b/>
                <w:noProof/>
              </w:rPr>
              <w:t>3.2 Approach</w:t>
            </w:r>
            <w:r>
              <w:rPr>
                <w:noProof/>
                <w:webHidden/>
              </w:rPr>
              <w:tab/>
            </w:r>
            <w:r>
              <w:rPr>
                <w:noProof/>
                <w:webHidden/>
              </w:rPr>
              <w:fldChar w:fldCharType="begin"/>
            </w:r>
            <w:r>
              <w:rPr>
                <w:noProof/>
                <w:webHidden/>
              </w:rPr>
              <w:instrText xml:space="preserve"> PAGEREF _Toc7611323 \h </w:instrText>
            </w:r>
            <w:r>
              <w:rPr>
                <w:noProof/>
                <w:webHidden/>
              </w:rPr>
            </w:r>
            <w:r>
              <w:rPr>
                <w:noProof/>
                <w:webHidden/>
              </w:rPr>
              <w:fldChar w:fldCharType="separate"/>
            </w:r>
            <w:r>
              <w:rPr>
                <w:noProof/>
                <w:webHidden/>
              </w:rPr>
              <w:t>24</w:t>
            </w:r>
            <w:r>
              <w:rPr>
                <w:noProof/>
                <w:webHidden/>
              </w:rPr>
              <w:fldChar w:fldCharType="end"/>
            </w:r>
          </w:hyperlink>
        </w:p>
        <w:p w14:paraId="1E3555B6" w14:textId="2C365788"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24" w:history="1">
            <w:r w:rsidRPr="00F005A1">
              <w:rPr>
                <w:rStyle w:val="Hyperlink"/>
                <w:rFonts w:eastAsiaTheme="majorEastAsia"/>
                <w:b/>
                <w:noProof/>
              </w:rPr>
              <w:t>3.3 Strategies</w:t>
            </w:r>
            <w:r>
              <w:rPr>
                <w:noProof/>
                <w:webHidden/>
              </w:rPr>
              <w:tab/>
            </w:r>
            <w:r>
              <w:rPr>
                <w:noProof/>
                <w:webHidden/>
              </w:rPr>
              <w:fldChar w:fldCharType="begin"/>
            </w:r>
            <w:r>
              <w:rPr>
                <w:noProof/>
                <w:webHidden/>
              </w:rPr>
              <w:instrText xml:space="preserve"> PAGEREF _Toc7611324 \h </w:instrText>
            </w:r>
            <w:r>
              <w:rPr>
                <w:noProof/>
                <w:webHidden/>
              </w:rPr>
            </w:r>
            <w:r>
              <w:rPr>
                <w:noProof/>
                <w:webHidden/>
              </w:rPr>
              <w:fldChar w:fldCharType="separate"/>
            </w:r>
            <w:r>
              <w:rPr>
                <w:noProof/>
                <w:webHidden/>
              </w:rPr>
              <w:t>24</w:t>
            </w:r>
            <w:r>
              <w:rPr>
                <w:noProof/>
                <w:webHidden/>
              </w:rPr>
              <w:fldChar w:fldCharType="end"/>
            </w:r>
          </w:hyperlink>
        </w:p>
        <w:p w14:paraId="7F25D6B1" w14:textId="3DF3A9F9"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25" w:history="1">
            <w:r w:rsidRPr="00F005A1">
              <w:rPr>
                <w:rStyle w:val="Hyperlink"/>
                <w:rFonts w:eastAsiaTheme="majorEastAsia"/>
                <w:b/>
                <w:noProof/>
              </w:rPr>
              <w:t>3.4 Choices</w:t>
            </w:r>
            <w:r>
              <w:rPr>
                <w:noProof/>
                <w:webHidden/>
              </w:rPr>
              <w:tab/>
            </w:r>
            <w:r>
              <w:rPr>
                <w:noProof/>
                <w:webHidden/>
              </w:rPr>
              <w:fldChar w:fldCharType="begin"/>
            </w:r>
            <w:r>
              <w:rPr>
                <w:noProof/>
                <w:webHidden/>
              </w:rPr>
              <w:instrText xml:space="preserve"> PAGEREF _Toc7611325 \h </w:instrText>
            </w:r>
            <w:r>
              <w:rPr>
                <w:noProof/>
                <w:webHidden/>
              </w:rPr>
            </w:r>
            <w:r>
              <w:rPr>
                <w:noProof/>
                <w:webHidden/>
              </w:rPr>
              <w:fldChar w:fldCharType="separate"/>
            </w:r>
            <w:r>
              <w:rPr>
                <w:noProof/>
                <w:webHidden/>
              </w:rPr>
              <w:t>25</w:t>
            </w:r>
            <w:r>
              <w:rPr>
                <w:noProof/>
                <w:webHidden/>
              </w:rPr>
              <w:fldChar w:fldCharType="end"/>
            </w:r>
          </w:hyperlink>
        </w:p>
        <w:p w14:paraId="69AA519D" w14:textId="7E3614D5"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26" w:history="1">
            <w:r w:rsidRPr="00F005A1">
              <w:rPr>
                <w:rStyle w:val="Hyperlink"/>
                <w:rFonts w:eastAsiaTheme="majorEastAsia"/>
                <w:b/>
                <w:noProof/>
              </w:rPr>
              <w:t>3.5 Time horizons</w:t>
            </w:r>
            <w:r>
              <w:rPr>
                <w:noProof/>
                <w:webHidden/>
              </w:rPr>
              <w:tab/>
            </w:r>
            <w:r>
              <w:rPr>
                <w:noProof/>
                <w:webHidden/>
              </w:rPr>
              <w:fldChar w:fldCharType="begin"/>
            </w:r>
            <w:r>
              <w:rPr>
                <w:noProof/>
                <w:webHidden/>
              </w:rPr>
              <w:instrText xml:space="preserve"> PAGEREF _Toc7611326 \h </w:instrText>
            </w:r>
            <w:r>
              <w:rPr>
                <w:noProof/>
                <w:webHidden/>
              </w:rPr>
            </w:r>
            <w:r>
              <w:rPr>
                <w:noProof/>
                <w:webHidden/>
              </w:rPr>
              <w:fldChar w:fldCharType="separate"/>
            </w:r>
            <w:r>
              <w:rPr>
                <w:noProof/>
                <w:webHidden/>
              </w:rPr>
              <w:t>25</w:t>
            </w:r>
            <w:r>
              <w:rPr>
                <w:noProof/>
                <w:webHidden/>
              </w:rPr>
              <w:fldChar w:fldCharType="end"/>
            </w:r>
          </w:hyperlink>
        </w:p>
        <w:p w14:paraId="4609E40E" w14:textId="3A9AC769"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27" w:history="1">
            <w:r w:rsidRPr="00F005A1">
              <w:rPr>
                <w:rStyle w:val="Hyperlink"/>
                <w:rFonts w:eastAsiaTheme="majorEastAsia"/>
                <w:b/>
                <w:noProof/>
              </w:rPr>
              <w:t>3.6 Techniques and Procedures</w:t>
            </w:r>
            <w:r>
              <w:rPr>
                <w:noProof/>
                <w:webHidden/>
              </w:rPr>
              <w:tab/>
            </w:r>
            <w:r>
              <w:rPr>
                <w:noProof/>
                <w:webHidden/>
              </w:rPr>
              <w:fldChar w:fldCharType="begin"/>
            </w:r>
            <w:r>
              <w:rPr>
                <w:noProof/>
                <w:webHidden/>
              </w:rPr>
              <w:instrText xml:space="preserve"> PAGEREF _Toc7611327 \h </w:instrText>
            </w:r>
            <w:r>
              <w:rPr>
                <w:noProof/>
                <w:webHidden/>
              </w:rPr>
            </w:r>
            <w:r>
              <w:rPr>
                <w:noProof/>
                <w:webHidden/>
              </w:rPr>
              <w:fldChar w:fldCharType="separate"/>
            </w:r>
            <w:r>
              <w:rPr>
                <w:noProof/>
                <w:webHidden/>
              </w:rPr>
              <w:t>25</w:t>
            </w:r>
            <w:r>
              <w:rPr>
                <w:noProof/>
                <w:webHidden/>
              </w:rPr>
              <w:fldChar w:fldCharType="end"/>
            </w:r>
          </w:hyperlink>
        </w:p>
        <w:p w14:paraId="047EB5C5" w14:textId="53B660BD"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28" w:history="1">
            <w:r w:rsidRPr="00F005A1">
              <w:rPr>
                <w:rStyle w:val="Hyperlink"/>
                <w:rFonts w:eastAsiaTheme="majorEastAsia"/>
                <w:noProof/>
              </w:rPr>
              <w:t>3.6.1 Data Collection and Data Analysis</w:t>
            </w:r>
            <w:r>
              <w:rPr>
                <w:noProof/>
                <w:webHidden/>
              </w:rPr>
              <w:tab/>
            </w:r>
            <w:r>
              <w:rPr>
                <w:noProof/>
                <w:webHidden/>
              </w:rPr>
              <w:fldChar w:fldCharType="begin"/>
            </w:r>
            <w:r>
              <w:rPr>
                <w:noProof/>
                <w:webHidden/>
              </w:rPr>
              <w:instrText xml:space="preserve"> PAGEREF _Toc7611328 \h </w:instrText>
            </w:r>
            <w:r>
              <w:rPr>
                <w:noProof/>
                <w:webHidden/>
              </w:rPr>
            </w:r>
            <w:r>
              <w:rPr>
                <w:noProof/>
                <w:webHidden/>
              </w:rPr>
              <w:fldChar w:fldCharType="separate"/>
            </w:r>
            <w:r>
              <w:rPr>
                <w:noProof/>
                <w:webHidden/>
              </w:rPr>
              <w:t>25</w:t>
            </w:r>
            <w:r>
              <w:rPr>
                <w:noProof/>
                <w:webHidden/>
              </w:rPr>
              <w:fldChar w:fldCharType="end"/>
            </w:r>
          </w:hyperlink>
        </w:p>
        <w:p w14:paraId="0C100163" w14:textId="65C2755B"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29" w:history="1">
            <w:r w:rsidRPr="00F005A1">
              <w:rPr>
                <w:rStyle w:val="Hyperlink"/>
                <w:rFonts w:eastAsiaTheme="majorEastAsia"/>
                <w:b/>
                <w:noProof/>
              </w:rPr>
              <w:t>3.7 Conclusion</w:t>
            </w:r>
            <w:r>
              <w:rPr>
                <w:noProof/>
                <w:webHidden/>
              </w:rPr>
              <w:tab/>
            </w:r>
            <w:r>
              <w:rPr>
                <w:noProof/>
                <w:webHidden/>
              </w:rPr>
              <w:fldChar w:fldCharType="begin"/>
            </w:r>
            <w:r>
              <w:rPr>
                <w:noProof/>
                <w:webHidden/>
              </w:rPr>
              <w:instrText xml:space="preserve"> PAGEREF _Toc7611329 \h </w:instrText>
            </w:r>
            <w:r>
              <w:rPr>
                <w:noProof/>
                <w:webHidden/>
              </w:rPr>
            </w:r>
            <w:r>
              <w:rPr>
                <w:noProof/>
                <w:webHidden/>
              </w:rPr>
              <w:fldChar w:fldCharType="separate"/>
            </w:r>
            <w:r>
              <w:rPr>
                <w:noProof/>
                <w:webHidden/>
              </w:rPr>
              <w:t>26</w:t>
            </w:r>
            <w:r>
              <w:rPr>
                <w:noProof/>
                <w:webHidden/>
              </w:rPr>
              <w:fldChar w:fldCharType="end"/>
            </w:r>
          </w:hyperlink>
        </w:p>
        <w:p w14:paraId="5D11FCFE" w14:textId="487D1FA8" w:rsidR="00977EDA" w:rsidRDefault="00977EDA">
          <w:pPr>
            <w:pStyle w:val="TOC1"/>
            <w:tabs>
              <w:tab w:val="right" w:leader="dot" w:pos="9016"/>
            </w:tabs>
            <w:rPr>
              <w:rFonts w:asciiTheme="minorHAnsi" w:eastAsiaTheme="minorEastAsia" w:hAnsiTheme="minorHAnsi" w:cstheme="minorBidi"/>
              <w:noProof/>
              <w:sz w:val="22"/>
              <w:szCs w:val="22"/>
              <w:lang w:val="en-MY" w:eastAsia="en-MY"/>
            </w:rPr>
          </w:pPr>
          <w:hyperlink w:anchor="_Toc7611330" w:history="1">
            <w:r w:rsidRPr="00F005A1">
              <w:rPr>
                <w:rStyle w:val="Hyperlink"/>
                <w:rFonts w:eastAsiaTheme="majorEastAsia"/>
                <w:noProof/>
              </w:rPr>
              <w:t>Chapter 4 – Design</w:t>
            </w:r>
            <w:r>
              <w:rPr>
                <w:noProof/>
                <w:webHidden/>
              </w:rPr>
              <w:tab/>
            </w:r>
            <w:r>
              <w:rPr>
                <w:noProof/>
                <w:webHidden/>
              </w:rPr>
              <w:fldChar w:fldCharType="begin"/>
            </w:r>
            <w:r>
              <w:rPr>
                <w:noProof/>
                <w:webHidden/>
              </w:rPr>
              <w:instrText xml:space="preserve"> PAGEREF _Toc7611330 \h </w:instrText>
            </w:r>
            <w:r>
              <w:rPr>
                <w:noProof/>
                <w:webHidden/>
              </w:rPr>
            </w:r>
            <w:r>
              <w:rPr>
                <w:noProof/>
                <w:webHidden/>
              </w:rPr>
              <w:fldChar w:fldCharType="separate"/>
            </w:r>
            <w:r>
              <w:rPr>
                <w:noProof/>
                <w:webHidden/>
              </w:rPr>
              <w:t>27</w:t>
            </w:r>
            <w:r>
              <w:rPr>
                <w:noProof/>
                <w:webHidden/>
              </w:rPr>
              <w:fldChar w:fldCharType="end"/>
            </w:r>
          </w:hyperlink>
        </w:p>
        <w:p w14:paraId="162387CC" w14:textId="585F6739"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31" w:history="1">
            <w:r w:rsidRPr="00F005A1">
              <w:rPr>
                <w:rStyle w:val="Hyperlink"/>
                <w:rFonts w:eastAsiaTheme="majorEastAsia"/>
                <w:b/>
                <w:noProof/>
              </w:rPr>
              <w:t>4.1 Data Preparation</w:t>
            </w:r>
            <w:r>
              <w:rPr>
                <w:noProof/>
                <w:webHidden/>
              </w:rPr>
              <w:tab/>
            </w:r>
            <w:r>
              <w:rPr>
                <w:noProof/>
                <w:webHidden/>
              </w:rPr>
              <w:fldChar w:fldCharType="begin"/>
            </w:r>
            <w:r>
              <w:rPr>
                <w:noProof/>
                <w:webHidden/>
              </w:rPr>
              <w:instrText xml:space="preserve"> PAGEREF _Toc7611331 \h </w:instrText>
            </w:r>
            <w:r>
              <w:rPr>
                <w:noProof/>
                <w:webHidden/>
              </w:rPr>
            </w:r>
            <w:r>
              <w:rPr>
                <w:noProof/>
                <w:webHidden/>
              </w:rPr>
              <w:fldChar w:fldCharType="separate"/>
            </w:r>
            <w:r>
              <w:rPr>
                <w:noProof/>
                <w:webHidden/>
              </w:rPr>
              <w:t>27</w:t>
            </w:r>
            <w:r>
              <w:rPr>
                <w:noProof/>
                <w:webHidden/>
              </w:rPr>
              <w:fldChar w:fldCharType="end"/>
            </w:r>
          </w:hyperlink>
        </w:p>
        <w:p w14:paraId="6C1D69AF" w14:textId="616E59C8"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32" w:history="1">
            <w:r w:rsidRPr="00F005A1">
              <w:rPr>
                <w:rStyle w:val="Hyperlink"/>
                <w:rFonts w:eastAsiaTheme="majorEastAsia"/>
                <w:b/>
                <w:noProof/>
              </w:rPr>
              <w:t>4.2 How Tableau works</w:t>
            </w:r>
            <w:r>
              <w:rPr>
                <w:noProof/>
                <w:webHidden/>
              </w:rPr>
              <w:tab/>
            </w:r>
            <w:r>
              <w:rPr>
                <w:noProof/>
                <w:webHidden/>
              </w:rPr>
              <w:fldChar w:fldCharType="begin"/>
            </w:r>
            <w:r>
              <w:rPr>
                <w:noProof/>
                <w:webHidden/>
              </w:rPr>
              <w:instrText xml:space="preserve"> PAGEREF _Toc7611332 \h </w:instrText>
            </w:r>
            <w:r>
              <w:rPr>
                <w:noProof/>
                <w:webHidden/>
              </w:rPr>
            </w:r>
            <w:r>
              <w:rPr>
                <w:noProof/>
                <w:webHidden/>
              </w:rPr>
              <w:fldChar w:fldCharType="separate"/>
            </w:r>
            <w:r>
              <w:rPr>
                <w:noProof/>
                <w:webHidden/>
              </w:rPr>
              <w:t>32</w:t>
            </w:r>
            <w:r>
              <w:rPr>
                <w:noProof/>
                <w:webHidden/>
              </w:rPr>
              <w:fldChar w:fldCharType="end"/>
            </w:r>
          </w:hyperlink>
        </w:p>
        <w:p w14:paraId="3F6C50D7" w14:textId="52955E15"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33" w:history="1">
            <w:r w:rsidRPr="00F005A1">
              <w:rPr>
                <w:rStyle w:val="Hyperlink"/>
                <w:rFonts w:eastAsiaTheme="majorEastAsia"/>
                <w:b/>
                <w:noProof/>
              </w:rPr>
              <w:t>4.3 How GIS works</w:t>
            </w:r>
            <w:r>
              <w:rPr>
                <w:noProof/>
                <w:webHidden/>
              </w:rPr>
              <w:tab/>
            </w:r>
            <w:r>
              <w:rPr>
                <w:noProof/>
                <w:webHidden/>
              </w:rPr>
              <w:fldChar w:fldCharType="begin"/>
            </w:r>
            <w:r>
              <w:rPr>
                <w:noProof/>
                <w:webHidden/>
              </w:rPr>
              <w:instrText xml:space="preserve"> PAGEREF _Toc7611333 \h </w:instrText>
            </w:r>
            <w:r>
              <w:rPr>
                <w:noProof/>
                <w:webHidden/>
              </w:rPr>
            </w:r>
            <w:r>
              <w:rPr>
                <w:noProof/>
                <w:webHidden/>
              </w:rPr>
              <w:fldChar w:fldCharType="separate"/>
            </w:r>
            <w:r>
              <w:rPr>
                <w:noProof/>
                <w:webHidden/>
              </w:rPr>
              <w:t>36</w:t>
            </w:r>
            <w:r>
              <w:rPr>
                <w:noProof/>
                <w:webHidden/>
              </w:rPr>
              <w:fldChar w:fldCharType="end"/>
            </w:r>
          </w:hyperlink>
        </w:p>
        <w:p w14:paraId="39662218" w14:textId="5EE98C60" w:rsidR="00977EDA" w:rsidRDefault="00977EDA">
          <w:pPr>
            <w:pStyle w:val="TOC1"/>
            <w:tabs>
              <w:tab w:val="right" w:leader="dot" w:pos="9016"/>
            </w:tabs>
            <w:rPr>
              <w:rFonts w:asciiTheme="minorHAnsi" w:eastAsiaTheme="minorEastAsia" w:hAnsiTheme="minorHAnsi" w:cstheme="minorBidi"/>
              <w:noProof/>
              <w:sz w:val="22"/>
              <w:szCs w:val="22"/>
              <w:lang w:val="en-MY" w:eastAsia="en-MY"/>
            </w:rPr>
          </w:pPr>
          <w:hyperlink w:anchor="_Toc7611334" w:history="1">
            <w:r w:rsidRPr="00F005A1">
              <w:rPr>
                <w:rStyle w:val="Hyperlink"/>
                <w:rFonts w:eastAsiaTheme="majorEastAsia"/>
                <w:noProof/>
              </w:rPr>
              <w:t>Chapter 5</w:t>
            </w:r>
            <w:r>
              <w:rPr>
                <w:noProof/>
                <w:webHidden/>
              </w:rPr>
              <w:tab/>
            </w:r>
            <w:r>
              <w:rPr>
                <w:noProof/>
                <w:webHidden/>
              </w:rPr>
              <w:fldChar w:fldCharType="begin"/>
            </w:r>
            <w:r>
              <w:rPr>
                <w:noProof/>
                <w:webHidden/>
              </w:rPr>
              <w:instrText xml:space="preserve"> PAGEREF _Toc7611334 \h </w:instrText>
            </w:r>
            <w:r>
              <w:rPr>
                <w:noProof/>
                <w:webHidden/>
              </w:rPr>
            </w:r>
            <w:r>
              <w:rPr>
                <w:noProof/>
                <w:webHidden/>
              </w:rPr>
              <w:fldChar w:fldCharType="separate"/>
            </w:r>
            <w:r>
              <w:rPr>
                <w:noProof/>
                <w:webHidden/>
              </w:rPr>
              <w:t>40</w:t>
            </w:r>
            <w:r>
              <w:rPr>
                <w:noProof/>
                <w:webHidden/>
              </w:rPr>
              <w:fldChar w:fldCharType="end"/>
            </w:r>
          </w:hyperlink>
        </w:p>
        <w:p w14:paraId="1E36D254" w14:textId="64685AAA"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35" w:history="1">
            <w:r w:rsidRPr="00F005A1">
              <w:rPr>
                <w:rStyle w:val="Hyperlink"/>
                <w:rFonts w:eastAsiaTheme="majorEastAsia"/>
                <w:b/>
                <w:noProof/>
              </w:rPr>
              <w:t>5.1 Data Mining using Tableau</w:t>
            </w:r>
            <w:r>
              <w:rPr>
                <w:noProof/>
                <w:webHidden/>
              </w:rPr>
              <w:tab/>
            </w:r>
            <w:r>
              <w:rPr>
                <w:noProof/>
                <w:webHidden/>
              </w:rPr>
              <w:fldChar w:fldCharType="begin"/>
            </w:r>
            <w:r>
              <w:rPr>
                <w:noProof/>
                <w:webHidden/>
              </w:rPr>
              <w:instrText xml:space="preserve"> PAGEREF _Toc7611335 \h </w:instrText>
            </w:r>
            <w:r>
              <w:rPr>
                <w:noProof/>
                <w:webHidden/>
              </w:rPr>
            </w:r>
            <w:r>
              <w:rPr>
                <w:noProof/>
                <w:webHidden/>
              </w:rPr>
              <w:fldChar w:fldCharType="separate"/>
            </w:r>
            <w:r>
              <w:rPr>
                <w:noProof/>
                <w:webHidden/>
              </w:rPr>
              <w:t>40</w:t>
            </w:r>
            <w:r>
              <w:rPr>
                <w:noProof/>
                <w:webHidden/>
              </w:rPr>
              <w:fldChar w:fldCharType="end"/>
            </w:r>
          </w:hyperlink>
        </w:p>
        <w:p w14:paraId="382FB1AA" w14:textId="08545FA8"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36" w:history="1">
            <w:r w:rsidRPr="00F005A1">
              <w:rPr>
                <w:rStyle w:val="Hyperlink"/>
                <w:rFonts w:eastAsiaTheme="majorEastAsia"/>
                <w:noProof/>
              </w:rPr>
              <w:t>5.1.1 Unemployment Rate in Johor</w:t>
            </w:r>
            <w:r>
              <w:rPr>
                <w:noProof/>
                <w:webHidden/>
              </w:rPr>
              <w:tab/>
            </w:r>
            <w:r>
              <w:rPr>
                <w:noProof/>
                <w:webHidden/>
              </w:rPr>
              <w:fldChar w:fldCharType="begin"/>
            </w:r>
            <w:r>
              <w:rPr>
                <w:noProof/>
                <w:webHidden/>
              </w:rPr>
              <w:instrText xml:space="preserve"> PAGEREF _Toc7611336 \h </w:instrText>
            </w:r>
            <w:r>
              <w:rPr>
                <w:noProof/>
                <w:webHidden/>
              </w:rPr>
            </w:r>
            <w:r>
              <w:rPr>
                <w:noProof/>
                <w:webHidden/>
              </w:rPr>
              <w:fldChar w:fldCharType="separate"/>
            </w:r>
            <w:r>
              <w:rPr>
                <w:noProof/>
                <w:webHidden/>
              </w:rPr>
              <w:t>41</w:t>
            </w:r>
            <w:r>
              <w:rPr>
                <w:noProof/>
                <w:webHidden/>
              </w:rPr>
              <w:fldChar w:fldCharType="end"/>
            </w:r>
          </w:hyperlink>
        </w:p>
        <w:p w14:paraId="18BF95BC" w14:textId="5E469C96"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37" w:history="1">
            <w:r w:rsidRPr="00F005A1">
              <w:rPr>
                <w:rStyle w:val="Hyperlink"/>
                <w:rFonts w:eastAsiaTheme="majorEastAsia"/>
                <w:noProof/>
              </w:rPr>
              <w:t>5.1.2 Unemployment Rate in Kedah</w:t>
            </w:r>
            <w:r>
              <w:rPr>
                <w:noProof/>
                <w:webHidden/>
              </w:rPr>
              <w:tab/>
            </w:r>
            <w:r>
              <w:rPr>
                <w:noProof/>
                <w:webHidden/>
              </w:rPr>
              <w:fldChar w:fldCharType="begin"/>
            </w:r>
            <w:r>
              <w:rPr>
                <w:noProof/>
                <w:webHidden/>
              </w:rPr>
              <w:instrText xml:space="preserve"> PAGEREF _Toc7611337 \h </w:instrText>
            </w:r>
            <w:r>
              <w:rPr>
                <w:noProof/>
                <w:webHidden/>
              </w:rPr>
            </w:r>
            <w:r>
              <w:rPr>
                <w:noProof/>
                <w:webHidden/>
              </w:rPr>
              <w:fldChar w:fldCharType="separate"/>
            </w:r>
            <w:r>
              <w:rPr>
                <w:noProof/>
                <w:webHidden/>
              </w:rPr>
              <w:t>44</w:t>
            </w:r>
            <w:r>
              <w:rPr>
                <w:noProof/>
                <w:webHidden/>
              </w:rPr>
              <w:fldChar w:fldCharType="end"/>
            </w:r>
          </w:hyperlink>
        </w:p>
        <w:p w14:paraId="08E01203" w14:textId="105515D9"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38" w:history="1">
            <w:r w:rsidRPr="00F005A1">
              <w:rPr>
                <w:rStyle w:val="Hyperlink"/>
                <w:rFonts w:eastAsiaTheme="majorEastAsia"/>
                <w:noProof/>
              </w:rPr>
              <w:t>5.1.3 Unemployment Rate in Kelantan</w:t>
            </w:r>
            <w:r>
              <w:rPr>
                <w:noProof/>
                <w:webHidden/>
              </w:rPr>
              <w:tab/>
            </w:r>
            <w:r>
              <w:rPr>
                <w:noProof/>
                <w:webHidden/>
              </w:rPr>
              <w:fldChar w:fldCharType="begin"/>
            </w:r>
            <w:r>
              <w:rPr>
                <w:noProof/>
                <w:webHidden/>
              </w:rPr>
              <w:instrText xml:space="preserve"> PAGEREF _Toc7611338 \h </w:instrText>
            </w:r>
            <w:r>
              <w:rPr>
                <w:noProof/>
                <w:webHidden/>
              </w:rPr>
            </w:r>
            <w:r>
              <w:rPr>
                <w:noProof/>
                <w:webHidden/>
              </w:rPr>
              <w:fldChar w:fldCharType="separate"/>
            </w:r>
            <w:r>
              <w:rPr>
                <w:noProof/>
                <w:webHidden/>
              </w:rPr>
              <w:t>46</w:t>
            </w:r>
            <w:r>
              <w:rPr>
                <w:noProof/>
                <w:webHidden/>
              </w:rPr>
              <w:fldChar w:fldCharType="end"/>
            </w:r>
          </w:hyperlink>
        </w:p>
        <w:p w14:paraId="171F9FDC" w14:textId="67483BB2"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39" w:history="1">
            <w:r w:rsidRPr="00F005A1">
              <w:rPr>
                <w:rStyle w:val="Hyperlink"/>
                <w:rFonts w:eastAsiaTheme="majorEastAsia"/>
                <w:noProof/>
              </w:rPr>
              <w:t>5.1.4 Unemployment Rate in Melaka</w:t>
            </w:r>
            <w:r>
              <w:rPr>
                <w:noProof/>
                <w:webHidden/>
              </w:rPr>
              <w:tab/>
            </w:r>
            <w:r>
              <w:rPr>
                <w:noProof/>
                <w:webHidden/>
              </w:rPr>
              <w:fldChar w:fldCharType="begin"/>
            </w:r>
            <w:r>
              <w:rPr>
                <w:noProof/>
                <w:webHidden/>
              </w:rPr>
              <w:instrText xml:space="preserve"> PAGEREF _Toc7611339 \h </w:instrText>
            </w:r>
            <w:r>
              <w:rPr>
                <w:noProof/>
                <w:webHidden/>
              </w:rPr>
            </w:r>
            <w:r>
              <w:rPr>
                <w:noProof/>
                <w:webHidden/>
              </w:rPr>
              <w:fldChar w:fldCharType="separate"/>
            </w:r>
            <w:r>
              <w:rPr>
                <w:noProof/>
                <w:webHidden/>
              </w:rPr>
              <w:t>48</w:t>
            </w:r>
            <w:r>
              <w:rPr>
                <w:noProof/>
                <w:webHidden/>
              </w:rPr>
              <w:fldChar w:fldCharType="end"/>
            </w:r>
          </w:hyperlink>
        </w:p>
        <w:p w14:paraId="33447930" w14:textId="7DCCD4E2"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40" w:history="1">
            <w:r w:rsidRPr="00F005A1">
              <w:rPr>
                <w:rStyle w:val="Hyperlink"/>
                <w:rFonts w:eastAsiaTheme="majorEastAsia"/>
                <w:noProof/>
              </w:rPr>
              <w:t>5.1.5 Unemployment Rate in Negeri Sembilan</w:t>
            </w:r>
            <w:r>
              <w:rPr>
                <w:noProof/>
                <w:webHidden/>
              </w:rPr>
              <w:tab/>
            </w:r>
            <w:r>
              <w:rPr>
                <w:noProof/>
                <w:webHidden/>
              </w:rPr>
              <w:fldChar w:fldCharType="begin"/>
            </w:r>
            <w:r>
              <w:rPr>
                <w:noProof/>
                <w:webHidden/>
              </w:rPr>
              <w:instrText xml:space="preserve"> PAGEREF _Toc7611340 \h </w:instrText>
            </w:r>
            <w:r>
              <w:rPr>
                <w:noProof/>
                <w:webHidden/>
              </w:rPr>
            </w:r>
            <w:r>
              <w:rPr>
                <w:noProof/>
                <w:webHidden/>
              </w:rPr>
              <w:fldChar w:fldCharType="separate"/>
            </w:r>
            <w:r>
              <w:rPr>
                <w:noProof/>
                <w:webHidden/>
              </w:rPr>
              <w:t>50</w:t>
            </w:r>
            <w:r>
              <w:rPr>
                <w:noProof/>
                <w:webHidden/>
              </w:rPr>
              <w:fldChar w:fldCharType="end"/>
            </w:r>
          </w:hyperlink>
        </w:p>
        <w:p w14:paraId="64E9FE1A" w14:textId="78915B66"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41" w:history="1">
            <w:r w:rsidRPr="00F005A1">
              <w:rPr>
                <w:rStyle w:val="Hyperlink"/>
                <w:rFonts w:eastAsiaTheme="majorEastAsia"/>
                <w:noProof/>
              </w:rPr>
              <w:t>5.1.6 Unemployment Rate in Pahang</w:t>
            </w:r>
            <w:r>
              <w:rPr>
                <w:noProof/>
                <w:webHidden/>
              </w:rPr>
              <w:tab/>
            </w:r>
            <w:r>
              <w:rPr>
                <w:noProof/>
                <w:webHidden/>
              </w:rPr>
              <w:fldChar w:fldCharType="begin"/>
            </w:r>
            <w:r>
              <w:rPr>
                <w:noProof/>
                <w:webHidden/>
              </w:rPr>
              <w:instrText xml:space="preserve"> PAGEREF _Toc7611341 \h </w:instrText>
            </w:r>
            <w:r>
              <w:rPr>
                <w:noProof/>
                <w:webHidden/>
              </w:rPr>
            </w:r>
            <w:r>
              <w:rPr>
                <w:noProof/>
                <w:webHidden/>
              </w:rPr>
              <w:fldChar w:fldCharType="separate"/>
            </w:r>
            <w:r>
              <w:rPr>
                <w:noProof/>
                <w:webHidden/>
              </w:rPr>
              <w:t>52</w:t>
            </w:r>
            <w:r>
              <w:rPr>
                <w:noProof/>
                <w:webHidden/>
              </w:rPr>
              <w:fldChar w:fldCharType="end"/>
            </w:r>
          </w:hyperlink>
        </w:p>
        <w:p w14:paraId="7FC61936" w14:textId="4D216891"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42" w:history="1">
            <w:r w:rsidRPr="00F005A1">
              <w:rPr>
                <w:rStyle w:val="Hyperlink"/>
                <w:rFonts w:eastAsiaTheme="majorEastAsia"/>
                <w:noProof/>
              </w:rPr>
              <w:t>5.1.7 Unemployment Rate in Perak</w:t>
            </w:r>
            <w:r>
              <w:rPr>
                <w:noProof/>
                <w:webHidden/>
              </w:rPr>
              <w:tab/>
            </w:r>
            <w:r>
              <w:rPr>
                <w:noProof/>
                <w:webHidden/>
              </w:rPr>
              <w:fldChar w:fldCharType="begin"/>
            </w:r>
            <w:r>
              <w:rPr>
                <w:noProof/>
                <w:webHidden/>
              </w:rPr>
              <w:instrText xml:space="preserve"> PAGEREF _Toc7611342 \h </w:instrText>
            </w:r>
            <w:r>
              <w:rPr>
                <w:noProof/>
                <w:webHidden/>
              </w:rPr>
            </w:r>
            <w:r>
              <w:rPr>
                <w:noProof/>
                <w:webHidden/>
              </w:rPr>
              <w:fldChar w:fldCharType="separate"/>
            </w:r>
            <w:r>
              <w:rPr>
                <w:noProof/>
                <w:webHidden/>
              </w:rPr>
              <w:t>55</w:t>
            </w:r>
            <w:r>
              <w:rPr>
                <w:noProof/>
                <w:webHidden/>
              </w:rPr>
              <w:fldChar w:fldCharType="end"/>
            </w:r>
          </w:hyperlink>
        </w:p>
        <w:p w14:paraId="6DC230CA" w14:textId="7AA9DD7F"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43" w:history="1">
            <w:r w:rsidRPr="00F005A1">
              <w:rPr>
                <w:rStyle w:val="Hyperlink"/>
                <w:rFonts w:eastAsiaTheme="majorEastAsia"/>
                <w:noProof/>
              </w:rPr>
              <w:t>5.1.8 Unemployment Rate in Perlis</w:t>
            </w:r>
            <w:r>
              <w:rPr>
                <w:noProof/>
                <w:webHidden/>
              </w:rPr>
              <w:tab/>
            </w:r>
            <w:r>
              <w:rPr>
                <w:noProof/>
                <w:webHidden/>
              </w:rPr>
              <w:fldChar w:fldCharType="begin"/>
            </w:r>
            <w:r>
              <w:rPr>
                <w:noProof/>
                <w:webHidden/>
              </w:rPr>
              <w:instrText xml:space="preserve"> PAGEREF _Toc7611343 \h </w:instrText>
            </w:r>
            <w:r>
              <w:rPr>
                <w:noProof/>
                <w:webHidden/>
              </w:rPr>
            </w:r>
            <w:r>
              <w:rPr>
                <w:noProof/>
                <w:webHidden/>
              </w:rPr>
              <w:fldChar w:fldCharType="separate"/>
            </w:r>
            <w:r>
              <w:rPr>
                <w:noProof/>
                <w:webHidden/>
              </w:rPr>
              <w:t>57</w:t>
            </w:r>
            <w:r>
              <w:rPr>
                <w:noProof/>
                <w:webHidden/>
              </w:rPr>
              <w:fldChar w:fldCharType="end"/>
            </w:r>
          </w:hyperlink>
        </w:p>
        <w:p w14:paraId="4DD69F1B" w14:textId="76B505A2"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44" w:history="1">
            <w:r w:rsidRPr="00F005A1">
              <w:rPr>
                <w:rStyle w:val="Hyperlink"/>
                <w:rFonts w:eastAsiaTheme="majorEastAsia"/>
                <w:noProof/>
              </w:rPr>
              <w:t>5.1.9 Unemployment Rate in Pulau Pinang</w:t>
            </w:r>
            <w:r>
              <w:rPr>
                <w:noProof/>
                <w:webHidden/>
              </w:rPr>
              <w:tab/>
            </w:r>
            <w:r>
              <w:rPr>
                <w:noProof/>
                <w:webHidden/>
              </w:rPr>
              <w:fldChar w:fldCharType="begin"/>
            </w:r>
            <w:r>
              <w:rPr>
                <w:noProof/>
                <w:webHidden/>
              </w:rPr>
              <w:instrText xml:space="preserve"> PAGEREF _Toc7611344 \h </w:instrText>
            </w:r>
            <w:r>
              <w:rPr>
                <w:noProof/>
                <w:webHidden/>
              </w:rPr>
            </w:r>
            <w:r>
              <w:rPr>
                <w:noProof/>
                <w:webHidden/>
              </w:rPr>
              <w:fldChar w:fldCharType="separate"/>
            </w:r>
            <w:r>
              <w:rPr>
                <w:noProof/>
                <w:webHidden/>
              </w:rPr>
              <w:t>59</w:t>
            </w:r>
            <w:r>
              <w:rPr>
                <w:noProof/>
                <w:webHidden/>
              </w:rPr>
              <w:fldChar w:fldCharType="end"/>
            </w:r>
          </w:hyperlink>
        </w:p>
        <w:p w14:paraId="3DA2B40A" w14:textId="0E6ECF28"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45" w:history="1">
            <w:r w:rsidRPr="00F005A1">
              <w:rPr>
                <w:rStyle w:val="Hyperlink"/>
                <w:rFonts w:eastAsiaTheme="majorEastAsia"/>
                <w:noProof/>
              </w:rPr>
              <w:t>5.1.10 Unemployment Rate in Sabah</w:t>
            </w:r>
            <w:r>
              <w:rPr>
                <w:noProof/>
                <w:webHidden/>
              </w:rPr>
              <w:tab/>
            </w:r>
            <w:r>
              <w:rPr>
                <w:noProof/>
                <w:webHidden/>
              </w:rPr>
              <w:fldChar w:fldCharType="begin"/>
            </w:r>
            <w:r>
              <w:rPr>
                <w:noProof/>
                <w:webHidden/>
              </w:rPr>
              <w:instrText xml:space="preserve"> PAGEREF _Toc7611345 \h </w:instrText>
            </w:r>
            <w:r>
              <w:rPr>
                <w:noProof/>
                <w:webHidden/>
              </w:rPr>
            </w:r>
            <w:r>
              <w:rPr>
                <w:noProof/>
                <w:webHidden/>
              </w:rPr>
              <w:fldChar w:fldCharType="separate"/>
            </w:r>
            <w:r>
              <w:rPr>
                <w:noProof/>
                <w:webHidden/>
              </w:rPr>
              <w:t>61</w:t>
            </w:r>
            <w:r>
              <w:rPr>
                <w:noProof/>
                <w:webHidden/>
              </w:rPr>
              <w:fldChar w:fldCharType="end"/>
            </w:r>
          </w:hyperlink>
        </w:p>
        <w:p w14:paraId="25E1A652" w14:textId="4B1390B8"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46" w:history="1">
            <w:r w:rsidRPr="00F005A1">
              <w:rPr>
                <w:rStyle w:val="Hyperlink"/>
                <w:rFonts w:eastAsiaTheme="majorEastAsia"/>
                <w:noProof/>
              </w:rPr>
              <w:t>5.1.11 Unemployment Rate in Sarawak</w:t>
            </w:r>
            <w:r>
              <w:rPr>
                <w:noProof/>
                <w:webHidden/>
              </w:rPr>
              <w:tab/>
            </w:r>
            <w:r>
              <w:rPr>
                <w:noProof/>
                <w:webHidden/>
              </w:rPr>
              <w:fldChar w:fldCharType="begin"/>
            </w:r>
            <w:r>
              <w:rPr>
                <w:noProof/>
                <w:webHidden/>
              </w:rPr>
              <w:instrText xml:space="preserve"> PAGEREF _Toc7611346 \h </w:instrText>
            </w:r>
            <w:r>
              <w:rPr>
                <w:noProof/>
                <w:webHidden/>
              </w:rPr>
            </w:r>
            <w:r>
              <w:rPr>
                <w:noProof/>
                <w:webHidden/>
              </w:rPr>
              <w:fldChar w:fldCharType="separate"/>
            </w:r>
            <w:r>
              <w:rPr>
                <w:noProof/>
                <w:webHidden/>
              </w:rPr>
              <w:t>63</w:t>
            </w:r>
            <w:r>
              <w:rPr>
                <w:noProof/>
                <w:webHidden/>
              </w:rPr>
              <w:fldChar w:fldCharType="end"/>
            </w:r>
          </w:hyperlink>
        </w:p>
        <w:p w14:paraId="5CB66497" w14:textId="6064204A"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47" w:history="1">
            <w:r w:rsidRPr="00F005A1">
              <w:rPr>
                <w:rStyle w:val="Hyperlink"/>
                <w:rFonts w:eastAsiaTheme="majorEastAsia"/>
                <w:noProof/>
              </w:rPr>
              <w:t>5.1.12 Unemployment Rate in Selangor</w:t>
            </w:r>
            <w:r>
              <w:rPr>
                <w:noProof/>
                <w:webHidden/>
              </w:rPr>
              <w:tab/>
            </w:r>
            <w:r>
              <w:rPr>
                <w:noProof/>
                <w:webHidden/>
              </w:rPr>
              <w:fldChar w:fldCharType="begin"/>
            </w:r>
            <w:r>
              <w:rPr>
                <w:noProof/>
                <w:webHidden/>
              </w:rPr>
              <w:instrText xml:space="preserve"> PAGEREF _Toc7611347 \h </w:instrText>
            </w:r>
            <w:r>
              <w:rPr>
                <w:noProof/>
                <w:webHidden/>
              </w:rPr>
            </w:r>
            <w:r>
              <w:rPr>
                <w:noProof/>
                <w:webHidden/>
              </w:rPr>
              <w:fldChar w:fldCharType="separate"/>
            </w:r>
            <w:r>
              <w:rPr>
                <w:noProof/>
                <w:webHidden/>
              </w:rPr>
              <w:t>65</w:t>
            </w:r>
            <w:r>
              <w:rPr>
                <w:noProof/>
                <w:webHidden/>
              </w:rPr>
              <w:fldChar w:fldCharType="end"/>
            </w:r>
          </w:hyperlink>
        </w:p>
        <w:p w14:paraId="5C3DD5A9" w14:textId="5667C1D9"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48" w:history="1">
            <w:r w:rsidRPr="00F005A1">
              <w:rPr>
                <w:rStyle w:val="Hyperlink"/>
                <w:rFonts w:eastAsiaTheme="majorEastAsia"/>
                <w:noProof/>
              </w:rPr>
              <w:t>5.1.13 Unemployment Rate in Terengganu</w:t>
            </w:r>
            <w:r>
              <w:rPr>
                <w:noProof/>
                <w:webHidden/>
              </w:rPr>
              <w:tab/>
            </w:r>
            <w:r>
              <w:rPr>
                <w:noProof/>
                <w:webHidden/>
              </w:rPr>
              <w:fldChar w:fldCharType="begin"/>
            </w:r>
            <w:r>
              <w:rPr>
                <w:noProof/>
                <w:webHidden/>
              </w:rPr>
              <w:instrText xml:space="preserve"> PAGEREF _Toc7611348 \h </w:instrText>
            </w:r>
            <w:r>
              <w:rPr>
                <w:noProof/>
                <w:webHidden/>
              </w:rPr>
            </w:r>
            <w:r>
              <w:rPr>
                <w:noProof/>
                <w:webHidden/>
              </w:rPr>
              <w:fldChar w:fldCharType="separate"/>
            </w:r>
            <w:r>
              <w:rPr>
                <w:noProof/>
                <w:webHidden/>
              </w:rPr>
              <w:t>67</w:t>
            </w:r>
            <w:r>
              <w:rPr>
                <w:noProof/>
                <w:webHidden/>
              </w:rPr>
              <w:fldChar w:fldCharType="end"/>
            </w:r>
          </w:hyperlink>
        </w:p>
        <w:p w14:paraId="4B3AA84F" w14:textId="17FC0CB1" w:rsidR="00977EDA" w:rsidRDefault="00977EDA">
          <w:pPr>
            <w:pStyle w:val="TOC2"/>
            <w:tabs>
              <w:tab w:val="right" w:leader="dot" w:pos="9016"/>
            </w:tabs>
            <w:rPr>
              <w:rFonts w:asciiTheme="minorHAnsi" w:eastAsiaTheme="minorEastAsia" w:hAnsiTheme="minorHAnsi" w:cstheme="minorBidi"/>
              <w:noProof/>
              <w:sz w:val="22"/>
              <w:szCs w:val="22"/>
              <w:lang w:val="en-MY" w:eastAsia="en-MY"/>
            </w:rPr>
          </w:pPr>
          <w:hyperlink w:anchor="_Toc7611349" w:history="1">
            <w:r w:rsidRPr="00F005A1">
              <w:rPr>
                <w:rStyle w:val="Hyperlink"/>
                <w:rFonts w:eastAsiaTheme="majorEastAsia"/>
                <w:b/>
                <w:noProof/>
              </w:rPr>
              <w:t>5.2 Data Visualization using GIS (MapInfo)</w:t>
            </w:r>
            <w:r>
              <w:rPr>
                <w:noProof/>
                <w:webHidden/>
              </w:rPr>
              <w:tab/>
            </w:r>
            <w:r>
              <w:rPr>
                <w:noProof/>
                <w:webHidden/>
              </w:rPr>
              <w:fldChar w:fldCharType="begin"/>
            </w:r>
            <w:r>
              <w:rPr>
                <w:noProof/>
                <w:webHidden/>
              </w:rPr>
              <w:instrText xml:space="preserve"> PAGEREF _Toc7611349 \h </w:instrText>
            </w:r>
            <w:r>
              <w:rPr>
                <w:noProof/>
                <w:webHidden/>
              </w:rPr>
            </w:r>
            <w:r>
              <w:rPr>
                <w:noProof/>
                <w:webHidden/>
              </w:rPr>
              <w:fldChar w:fldCharType="separate"/>
            </w:r>
            <w:r>
              <w:rPr>
                <w:noProof/>
                <w:webHidden/>
              </w:rPr>
              <w:t>69</w:t>
            </w:r>
            <w:r>
              <w:rPr>
                <w:noProof/>
                <w:webHidden/>
              </w:rPr>
              <w:fldChar w:fldCharType="end"/>
            </w:r>
          </w:hyperlink>
        </w:p>
        <w:p w14:paraId="2457B877" w14:textId="5C7259E3"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50" w:history="1">
            <w:r w:rsidRPr="00F005A1">
              <w:rPr>
                <w:rStyle w:val="Hyperlink"/>
                <w:rFonts w:eastAsiaTheme="majorEastAsia"/>
                <w:noProof/>
              </w:rPr>
              <w:t>5.2.1 Layer Comparison 1 (Between Male Labour Force and Female Labour Force)</w:t>
            </w:r>
            <w:r>
              <w:rPr>
                <w:noProof/>
                <w:webHidden/>
              </w:rPr>
              <w:tab/>
            </w:r>
            <w:r>
              <w:rPr>
                <w:noProof/>
                <w:webHidden/>
              </w:rPr>
              <w:fldChar w:fldCharType="begin"/>
            </w:r>
            <w:r>
              <w:rPr>
                <w:noProof/>
                <w:webHidden/>
              </w:rPr>
              <w:instrText xml:space="preserve"> PAGEREF _Toc7611350 \h </w:instrText>
            </w:r>
            <w:r>
              <w:rPr>
                <w:noProof/>
                <w:webHidden/>
              </w:rPr>
            </w:r>
            <w:r>
              <w:rPr>
                <w:noProof/>
                <w:webHidden/>
              </w:rPr>
              <w:fldChar w:fldCharType="separate"/>
            </w:r>
            <w:r>
              <w:rPr>
                <w:noProof/>
                <w:webHidden/>
              </w:rPr>
              <w:t>69</w:t>
            </w:r>
            <w:r>
              <w:rPr>
                <w:noProof/>
                <w:webHidden/>
              </w:rPr>
              <w:fldChar w:fldCharType="end"/>
            </w:r>
          </w:hyperlink>
        </w:p>
        <w:p w14:paraId="544C77EF" w14:textId="2E8D0AC3"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51" w:history="1">
            <w:r w:rsidRPr="00F005A1">
              <w:rPr>
                <w:rStyle w:val="Hyperlink"/>
                <w:rFonts w:eastAsiaTheme="majorEastAsia"/>
                <w:noProof/>
              </w:rPr>
              <w:t>5.2.2 Layer Comparison 2 (Between Male Employed and Male Unemployment Rate)</w:t>
            </w:r>
            <w:r>
              <w:rPr>
                <w:noProof/>
                <w:webHidden/>
              </w:rPr>
              <w:tab/>
            </w:r>
            <w:r>
              <w:rPr>
                <w:noProof/>
                <w:webHidden/>
              </w:rPr>
              <w:fldChar w:fldCharType="begin"/>
            </w:r>
            <w:r>
              <w:rPr>
                <w:noProof/>
                <w:webHidden/>
              </w:rPr>
              <w:instrText xml:space="preserve"> PAGEREF _Toc7611351 \h </w:instrText>
            </w:r>
            <w:r>
              <w:rPr>
                <w:noProof/>
                <w:webHidden/>
              </w:rPr>
            </w:r>
            <w:r>
              <w:rPr>
                <w:noProof/>
                <w:webHidden/>
              </w:rPr>
              <w:fldChar w:fldCharType="separate"/>
            </w:r>
            <w:r>
              <w:rPr>
                <w:noProof/>
                <w:webHidden/>
              </w:rPr>
              <w:t>71</w:t>
            </w:r>
            <w:r>
              <w:rPr>
                <w:noProof/>
                <w:webHidden/>
              </w:rPr>
              <w:fldChar w:fldCharType="end"/>
            </w:r>
          </w:hyperlink>
        </w:p>
        <w:p w14:paraId="14A1E956" w14:textId="59C9CEF6"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52" w:history="1">
            <w:r w:rsidRPr="00F005A1">
              <w:rPr>
                <w:rStyle w:val="Hyperlink"/>
                <w:rFonts w:eastAsiaTheme="majorEastAsia"/>
                <w:noProof/>
              </w:rPr>
              <w:t>5.2.3 Layer Comparison 3 (Between Female Employed and Female Unemployment Rate)</w:t>
            </w:r>
            <w:r>
              <w:rPr>
                <w:noProof/>
                <w:webHidden/>
              </w:rPr>
              <w:tab/>
            </w:r>
            <w:r>
              <w:rPr>
                <w:noProof/>
                <w:webHidden/>
              </w:rPr>
              <w:fldChar w:fldCharType="begin"/>
            </w:r>
            <w:r>
              <w:rPr>
                <w:noProof/>
                <w:webHidden/>
              </w:rPr>
              <w:instrText xml:space="preserve"> PAGEREF _Toc7611352 \h </w:instrText>
            </w:r>
            <w:r>
              <w:rPr>
                <w:noProof/>
                <w:webHidden/>
              </w:rPr>
            </w:r>
            <w:r>
              <w:rPr>
                <w:noProof/>
                <w:webHidden/>
              </w:rPr>
              <w:fldChar w:fldCharType="separate"/>
            </w:r>
            <w:r>
              <w:rPr>
                <w:noProof/>
                <w:webHidden/>
              </w:rPr>
              <w:t>73</w:t>
            </w:r>
            <w:r>
              <w:rPr>
                <w:noProof/>
                <w:webHidden/>
              </w:rPr>
              <w:fldChar w:fldCharType="end"/>
            </w:r>
          </w:hyperlink>
        </w:p>
        <w:p w14:paraId="22815618" w14:textId="70DBBAE9"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53" w:history="1">
            <w:r w:rsidRPr="00F005A1">
              <w:rPr>
                <w:rStyle w:val="Hyperlink"/>
                <w:rFonts w:eastAsiaTheme="majorEastAsia"/>
                <w:noProof/>
              </w:rPr>
              <w:t>5.2.4 Layer Comparison 4 (Between No Formal Education, Primary Education, Secondary Education, and Tertiary Education with Urban Employed)</w:t>
            </w:r>
            <w:r>
              <w:rPr>
                <w:noProof/>
                <w:webHidden/>
              </w:rPr>
              <w:tab/>
            </w:r>
            <w:r>
              <w:rPr>
                <w:noProof/>
                <w:webHidden/>
              </w:rPr>
              <w:fldChar w:fldCharType="begin"/>
            </w:r>
            <w:r>
              <w:rPr>
                <w:noProof/>
                <w:webHidden/>
              </w:rPr>
              <w:instrText xml:space="preserve"> PAGEREF _Toc7611353 \h </w:instrText>
            </w:r>
            <w:r>
              <w:rPr>
                <w:noProof/>
                <w:webHidden/>
              </w:rPr>
            </w:r>
            <w:r>
              <w:rPr>
                <w:noProof/>
                <w:webHidden/>
              </w:rPr>
              <w:fldChar w:fldCharType="separate"/>
            </w:r>
            <w:r>
              <w:rPr>
                <w:noProof/>
                <w:webHidden/>
              </w:rPr>
              <w:t>74</w:t>
            </w:r>
            <w:r>
              <w:rPr>
                <w:noProof/>
                <w:webHidden/>
              </w:rPr>
              <w:fldChar w:fldCharType="end"/>
            </w:r>
          </w:hyperlink>
        </w:p>
        <w:p w14:paraId="56D0A5FE" w14:textId="71F114B4"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54" w:history="1">
            <w:r w:rsidRPr="00F005A1">
              <w:rPr>
                <w:rStyle w:val="Hyperlink"/>
                <w:rFonts w:eastAsiaTheme="majorEastAsia"/>
                <w:noProof/>
              </w:rPr>
              <w:t>5.2.5 Layer Comparison 5 (Between No Formal Education, Primary Education, Secondary Education, and Tertiary Education with Rural Employed)</w:t>
            </w:r>
            <w:r>
              <w:rPr>
                <w:noProof/>
                <w:webHidden/>
              </w:rPr>
              <w:tab/>
            </w:r>
            <w:r>
              <w:rPr>
                <w:noProof/>
                <w:webHidden/>
              </w:rPr>
              <w:fldChar w:fldCharType="begin"/>
            </w:r>
            <w:r>
              <w:rPr>
                <w:noProof/>
                <w:webHidden/>
              </w:rPr>
              <w:instrText xml:space="preserve"> PAGEREF _Toc7611354 \h </w:instrText>
            </w:r>
            <w:r>
              <w:rPr>
                <w:noProof/>
                <w:webHidden/>
              </w:rPr>
            </w:r>
            <w:r>
              <w:rPr>
                <w:noProof/>
                <w:webHidden/>
              </w:rPr>
              <w:fldChar w:fldCharType="separate"/>
            </w:r>
            <w:r>
              <w:rPr>
                <w:noProof/>
                <w:webHidden/>
              </w:rPr>
              <w:t>76</w:t>
            </w:r>
            <w:r>
              <w:rPr>
                <w:noProof/>
                <w:webHidden/>
              </w:rPr>
              <w:fldChar w:fldCharType="end"/>
            </w:r>
          </w:hyperlink>
        </w:p>
        <w:p w14:paraId="1D7CE1DC" w14:textId="312D595B"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55" w:history="1">
            <w:r w:rsidRPr="00F005A1">
              <w:rPr>
                <w:rStyle w:val="Hyperlink"/>
                <w:rFonts w:eastAsiaTheme="majorEastAsia"/>
                <w:noProof/>
              </w:rPr>
              <w:t>5.2.6 Layer Comparison 6 (Between Marital Status and Unemployment Rate)</w:t>
            </w:r>
            <w:r>
              <w:rPr>
                <w:noProof/>
                <w:webHidden/>
              </w:rPr>
              <w:tab/>
            </w:r>
            <w:r>
              <w:rPr>
                <w:noProof/>
                <w:webHidden/>
              </w:rPr>
              <w:fldChar w:fldCharType="begin"/>
            </w:r>
            <w:r>
              <w:rPr>
                <w:noProof/>
                <w:webHidden/>
              </w:rPr>
              <w:instrText xml:space="preserve"> PAGEREF _Toc7611355 \h </w:instrText>
            </w:r>
            <w:r>
              <w:rPr>
                <w:noProof/>
                <w:webHidden/>
              </w:rPr>
            </w:r>
            <w:r>
              <w:rPr>
                <w:noProof/>
                <w:webHidden/>
              </w:rPr>
              <w:fldChar w:fldCharType="separate"/>
            </w:r>
            <w:r>
              <w:rPr>
                <w:noProof/>
                <w:webHidden/>
              </w:rPr>
              <w:t>78</w:t>
            </w:r>
            <w:r>
              <w:rPr>
                <w:noProof/>
                <w:webHidden/>
              </w:rPr>
              <w:fldChar w:fldCharType="end"/>
            </w:r>
          </w:hyperlink>
        </w:p>
        <w:p w14:paraId="5AF16D91" w14:textId="4DE691B7" w:rsidR="00977EDA" w:rsidRDefault="00977EDA">
          <w:pPr>
            <w:pStyle w:val="TOC3"/>
            <w:tabs>
              <w:tab w:val="right" w:leader="dot" w:pos="9016"/>
            </w:tabs>
            <w:rPr>
              <w:rFonts w:asciiTheme="minorHAnsi" w:eastAsiaTheme="minorEastAsia" w:hAnsiTheme="minorHAnsi" w:cstheme="minorBidi"/>
              <w:noProof/>
              <w:sz w:val="22"/>
              <w:szCs w:val="22"/>
              <w:lang w:val="en-MY" w:eastAsia="en-MY"/>
            </w:rPr>
          </w:pPr>
          <w:hyperlink w:anchor="_Toc7611356" w:history="1">
            <w:r w:rsidRPr="00F005A1">
              <w:rPr>
                <w:rStyle w:val="Hyperlink"/>
                <w:rFonts w:eastAsiaTheme="majorEastAsia"/>
                <w:noProof/>
              </w:rPr>
              <w:t>5.2.7 Layer 7 (Predicted Unemployment Rate)</w:t>
            </w:r>
            <w:r>
              <w:rPr>
                <w:noProof/>
                <w:webHidden/>
              </w:rPr>
              <w:tab/>
            </w:r>
            <w:r>
              <w:rPr>
                <w:noProof/>
                <w:webHidden/>
              </w:rPr>
              <w:fldChar w:fldCharType="begin"/>
            </w:r>
            <w:r>
              <w:rPr>
                <w:noProof/>
                <w:webHidden/>
              </w:rPr>
              <w:instrText xml:space="preserve"> PAGEREF _Toc7611356 \h </w:instrText>
            </w:r>
            <w:r>
              <w:rPr>
                <w:noProof/>
                <w:webHidden/>
              </w:rPr>
            </w:r>
            <w:r>
              <w:rPr>
                <w:noProof/>
                <w:webHidden/>
              </w:rPr>
              <w:fldChar w:fldCharType="separate"/>
            </w:r>
            <w:r>
              <w:rPr>
                <w:noProof/>
                <w:webHidden/>
              </w:rPr>
              <w:t>81</w:t>
            </w:r>
            <w:r>
              <w:rPr>
                <w:noProof/>
                <w:webHidden/>
              </w:rPr>
              <w:fldChar w:fldCharType="end"/>
            </w:r>
          </w:hyperlink>
        </w:p>
        <w:p w14:paraId="7B0539CD" w14:textId="63A6FA20" w:rsidR="00977EDA" w:rsidRDefault="00977EDA">
          <w:pPr>
            <w:pStyle w:val="TOC1"/>
            <w:tabs>
              <w:tab w:val="right" w:leader="dot" w:pos="9016"/>
            </w:tabs>
            <w:rPr>
              <w:rFonts w:asciiTheme="minorHAnsi" w:eastAsiaTheme="minorEastAsia" w:hAnsiTheme="minorHAnsi" w:cstheme="minorBidi"/>
              <w:noProof/>
              <w:sz w:val="22"/>
              <w:szCs w:val="22"/>
              <w:lang w:val="en-MY" w:eastAsia="en-MY"/>
            </w:rPr>
          </w:pPr>
          <w:hyperlink w:anchor="_Toc7611357" w:history="1">
            <w:r w:rsidRPr="00F005A1">
              <w:rPr>
                <w:rStyle w:val="Hyperlink"/>
                <w:rFonts w:eastAsiaTheme="majorEastAsia"/>
                <w:noProof/>
              </w:rPr>
              <w:t>Chapter 6 – Conclusion</w:t>
            </w:r>
            <w:r>
              <w:rPr>
                <w:noProof/>
                <w:webHidden/>
              </w:rPr>
              <w:tab/>
            </w:r>
            <w:r>
              <w:rPr>
                <w:noProof/>
                <w:webHidden/>
              </w:rPr>
              <w:fldChar w:fldCharType="begin"/>
            </w:r>
            <w:r>
              <w:rPr>
                <w:noProof/>
                <w:webHidden/>
              </w:rPr>
              <w:instrText xml:space="preserve"> PAGEREF _Toc7611357 \h </w:instrText>
            </w:r>
            <w:r>
              <w:rPr>
                <w:noProof/>
                <w:webHidden/>
              </w:rPr>
            </w:r>
            <w:r>
              <w:rPr>
                <w:noProof/>
                <w:webHidden/>
              </w:rPr>
              <w:fldChar w:fldCharType="separate"/>
            </w:r>
            <w:r>
              <w:rPr>
                <w:noProof/>
                <w:webHidden/>
              </w:rPr>
              <w:t>83</w:t>
            </w:r>
            <w:r>
              <w:rPr>
                <w:noProof/>
                <w:webHidden/>
              </w:rPr>
              <w:fldChar w:fldCharType="end"/>
            </w:r>
          </w:hyperlink>
        </w:p>
        <w:p w14:paraId="12875D6B" w14:textId="427903FF" w:rsidR="00977EDA" w:rsidRDefault="00977EDA">
          <w:pPr>
            <w:pStyle w:val="TOC1"/>
            <w:tabs>
              <w:tab w:val="right" w:leader="dot" w:pos="9016"/>
            </w:tabs>
            <w:rPr>
              <w:rFonts w:asciiTheme="minorHAnsi" w:eastAsiaTheme="minorEastAsia" w:hAnsiTheme="minorHAnsi" w:cstheme="minorBidi"/>
              <w:noProof/>
              <w:sz w:val="22"/>
              <w:szCs w:val="22"/>
              <w:lang w:val="en-MY" w:eastAsia="en-MY"/>
            </w:rPr>
          </w:pPr>
          <w:hyperlink w:anchor="_Toc7611358" w:history="1">
            <w:r w:rsidRPr="00F005A1">
              <w:rPr>
                <w:rStyle w:val="Hyperlink"/>
                <w:rFonts w:eastAsiaTheme="majorEastAsia"/>
                <w:noProof/>
              </w:rPr>
              <w:t>Chapter 7 – Reflection</w:t>
            </w:r>
            <w:r>
              <w:rPr>
                <w:noProof/>
                <w:webHidden/>
              </w:rPr>
              <w:tab/>
            </w:r>
            <w:r>
              <w:rPr>
                <w:noProof/>
                <w:webHidden/>
              </w:rPr>
              <w:fldChar w:fldCharType="begin"/>
            </w:r>
            <w:r>
              <w:rPr>
                <w:noProof/>
                <w:webHidden/>
              </w:rPr>
              <w:instrText xml:space="preserve"> PAGEREF _Toc7611358 \h </w:instrText>
            </w:r>
            <w:r>
              <w:rPr>
                <w:noProof/>
                <w:webHidden/>
              </w:rPr>
            </w:r>
            <w:r>
              <w:rPr>
                <w:noProof/>
                <w:webHidden/>
              </w:rPr>
              <w:fldChar w:fldCharType="separate"/>
            </w:r>
            <w:r>
              <w:rPr>
                <w:noProof/>
                <w:webHidden/>
              </w:rPr>
              <w:t>85</w:t>
            </w:r>
            <w:r>
              <w:rPr>
                <w:noProof/>
                <w:webHidden/>
              </w:rPr>
              <w:fldChar w:fldCharType="end"/>
            </w:r>
          </w:hyperlink>
        </w:p>
        <w:p w14:paraId="6E1793BB" w14:textId="18B41177" w:rsidR="00977EDA" w:rsidRDefault="00977EDA">
          <w:pPr>
            <w:pStyle w:val="TOC1"/>
            <w:tabs>
              <w:tab w:val="right" w:leader="dot" w:pos="9016"/>
            </w:tabs>
            <w:rPr>
              <w:rFonts w:asciiTheme="minorHAnsi" w:eastAsiaTheme="minorEastAsia" w:hAnsiTheme="minorHAnsi" w:cstheme="minorBidi"/>
              <w:noProof/>
              <w:sz w:val="22"/>
              <w:szCs w:val="22"/>
              <w:lang w:val="en-MY" w:eastAsia="en-MY"/>
            </w:rPr>
          </w:pPr>
          <w:hyperlink w:anchor="_Toc7611359" w:history="1">
            <w:r w:rsidRPr="00F005A1">
              <w:rPr>
                <w:rStyle w:val="Hyperlink"/>
                <w:rFonts w:eastAsiaTheme="majorEastAsia"/>
                <w:noProof/>
              </w:rPr>
              <w:t>Reference</w:t>
            </w:r>
            <w:r>
              <w:rPr>
                <w:noProof/>
                <w:webHidden/>
              </w:rPr>
              <w:tab/>
            </w:r>
            <w:r>
              <w:rPr>
                <w:noProof/>
                <w:webHidden/>
              </w:rPr>
              <w:fldChar w:fldCharType="begin"/>
            </w:r>
            <w:r>
              <w:rPr>
                <w:noProof/>
                <w:webHidden/>
              </w:rPr>
              <w:instrText xml:space="preserve"> PAGEREF _Toc7611359 \h </w:instrText>
            </w:r>
            <w:r>
              <w:rPr>
                <w:noProof/>
                <w:webHidden/>
              </w:rPr>
            </w:r>
            <w:r>
              <w:rPr>
                <w:noProof/>
                <w:webHidden/>
              </w:rPr>
              <w:fldChar w:fldCharType="separate"/>
            </w:r>
            <w:r>
              <w:rPr>
                <w:noProof/>
                <w:webHidden/>
              </w:rPr>
              <w:t>86</w:t>
            </w:r>
            <w:r>
              <w:rPr>
                <w:noProof/>
                <w:webHidden/>
              </w:rPr>
              <w:fldChar w:fldCharType="end"/>
            </w:r>
          </w:hyperlink>
        </w:p>
        <w:p w14:paraId="00803D9D" w14:textId="0C063A3D" w:rsidR="002C679C" w:rsidRDefault="002C679C" w:rsidP="00AD1F87">
          <w:r>
            <w:rPr>
              <w:b/>
              <w:bCs/>
              <w:noProof/>
            </w:rPr>
            <w:fldChar w:fldCharType="end"/>
          </w:r>
        </w:p>
      </w:sdtContent>
    </w:sdt>
    <w:p w14:paraId="6A70C35A" w14:textId="77777777" w:rsidR="002C679C" w:rsidRDefault="002C679C">
      <w:pPr>
        <w:spacing w:after="160" w:line="259" w:lineRule="auto"/>
        <w:rPr>
          <w:rFonts w:eastAsiaTheme="majorEastAsia"/>
          <w:szCs w:val="32"/>
        </w:rPr>
      </w:pPr>
      <w:r>
        <w:br w:type="page"/>
      </w:r>
    </w:p>
    <w:p w14:paraId="63E85CD2" w14:textId="2F87E46C" w:rsidR="00B3138D" w:rsidRDefault="00AD1F87">
      <w:pPr>
        <w:pStyle w:val="TableofFigures"/>
        <w:tabs>
          <w:tab w:val="right" w:leader="dot" w:pos="9016"/>
        </w:tabs>
        <w:rPr>
          <w:rFonts w:asciiTheme="majorHAnsi" w:hAnsiTheme="majorHAnsi" w:cstheme="majorHAnsi"/>
          <w:sz w:val="32"/>
          <w:szCs w:val="32"/>
        </w:rPr>
      </w:pPr>
      <w:r w:rsidRPr="00AD1F87">
        <w:rPr>
          <w:rFonts w:asciiTheme="majorHAnsi" w:hAnsiTheme="majorHAnsi" w:cstheme="majorHAnsi"/>
          <w:sz w:val="32"/>
          <w:szCs w:val="32"/>
        </w:rPr>
        <w:lastRenderedPageBreak/>
        <w:t>List of Figures</w:t>
      </w:r>
    </w:p>
    <w:p w14:paraId="0B52CC98" w14:textId="77777777" w:rsidR="00AD1F87" w:rsidRPr="00AD1F87" w:rsidRDefault="00AD1F87" w:rsidP="00AD1F87"/>
    <w:p w14:paraId="06DA3398" w14:textId="7BD438CD" w:rsidR="00AD1F87" w:rsidRDefault="00B3138D">
      <w:pPr>
        <w:pStyle w:val="TableofFigures"/>
        <w:tabs>
          <w:tab w:val="right" w:leader="dot" w:pos="9016"/>
        </w:tabs>
        <w:rPr>
          <w:rFonts w:asciiTheme="minorHAnsi" w:eastAsiaTheme="minorEastAsia" w:hAnsiTheme="minorHAnsi" w:cstheme="minorBidi"/>
          <w:noProof/>
          <w:sz w:val="22"/>
          <w:szCs w:val="22"/>
          <w:lang w:val="en-MY" w:eastAsia="en-MY"/>
        </w:rPr>
      </w:pPr>
      <w:r>
        <w:fldChar w:fldCharType="begin"/>
      </w:r>
      <w:r>
        <w:instrText xml:space="preserve"> TOC \h \z \c "Figure" </w:instrText>
      </w:r>
      <w:r>
        <w:fldChar w:fldCharType="separate"/>
      </w:r>
      <w:hyperlink w:anchor="_Toc7539912" w:history="1">
        <w:r w:rsidR="00AD1F87" w:rsidRPr="00500496">
          <w:rPr>
            <w:rStyle w:val="Hyperlink"/>
            <w:rFonts w:eastAsiaTheme="majorEastAsia"/>
            <w:noProof/>
          </w:rPr>
          <w:t>Figure 1: Okun’s Law Visualization [8].</w:t>
        </w:r>
        <w:r w:rsidR="00AD1F87">
          <w:rPr>
            <w:noProof/>
            <w:webHidden/>
          </w:rPr>
          <w:tab/>
        </w:r>
        <w:r w:rsidR="00AD1F87">
          <w:rPr>
            <w:noProof/>
            <w:webHidden/>
          </w:rPr>
          <w:fldChar w:fldCharType="begin"/>
        </w:r>
        <w:r w:rsidR="00AD1F87">
          <w:rPr>
            <w:noProof/>
            <w:webHidden/>
          </w:rPr>
          <w:instrText xml:space="preserve"> PAGEREF _Toc7539912 \h </w:instrText>
        </w:r>
        <w:r w:rsidR="00AD1F87">
          <w:rPr>
            <w:noProof/>
            <w:webHidden/>
          </w:rPr>
        </w:r>
        <w:r w:rsidR="00AD1F87">
          <w:rPr>
            <w:noProof/>
            <w:webHidden/>
          </w:rPr>
          <w:fldChar w:fldCharType="separate"/>
        </w:r>
        <w:r w:rsidR="00AD1F87">
          <w:rPr>
            <w:noProof/>
            <w:webHidden/>
          </w:rPr>
          <w:t>12</w:t>
        </w:r>
        <w:r w:rsidR="00AD1F87">
          <w:rPr>
            <w:noProof/>
            <w:webHidden/>
          </w:rPr>
          <w:fldChar w:fldCharType="end"/>
        </w:r>
      </w:hyperlink>
    </w:p>
    <w:p w14:paraId="7BF9F7BA" w14:textId="3EDE722E"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13" w:history="1">
        <w:r w:rsidRPr="00500496">
          <w:rPr>
            <w:rStyle w:val="Hyperlink"/>
            <w:rFonts w:eastAsiaTheme="majorEastAsia"/>
            <w:noProof/>
          </w:rPr>
          <w:t>Figure 2: KDD Process [21]</w:t>
        </w:r>
        <w:r>
          <w:rPr>
            <w:noProof/>
            <w:webHidden/>
          </w:rPr>
          <w:tab/>
        </w:r>
        <w:r>
          <w:rPr>
            <w:noProof/>
            <w:webHidden/>
          </w:rPr>
          <w:fldChar w:fldCharType="begin"/>
        </w:r>
        <w:r>
          <w:rPr>
            <w:noProof/>
            <w:webHidden/>
          </w:rPr>
          <w:instrText xml:space="preserve"> PAGEREF _Toc7539913 \h </w:instrText>
        </w:r>
        <w:r>
          <w:rPr>
            <w:noProof/>
            <w:webHidden/>
          </w:rPr>
        </w:r>
        <w:r>
          <w:rPr>
            <w:noProof/>
            <w:webHidden/>
          </w:rPr>
          <w:fldChar w:fldCharType="separate"/>
        </w:r>
        <w:r>
          <w:rPr>
            <w:noProof/>
            <w:webHidden/>
          </w:rPr>
          <w:t>16</w:t>
        </w:r>
        <w:r>
          <w:rPr>
            <w:noProof/>
            <w:webHidden/>
          </w:rPr>
          <w:fldChar w:fldCharType="end"/>
        </w:r>
      </w:hyperlink>
    </w:p>
    <w:p w14:paraId="3FA18C89" w14:textId="37C9CDCC"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14" w:history="1">
        <w:r w:rsidRPr="00500496">
          <w:rPr>
            <w:rStyle w:val="Hyperlink"/>
            <w:rFonts w:eastAsiaTheme="majorEastAsia"/>
            <w:noProof/>
          </w:rPr>
          <w:t>Figure 3: Research Onion [35]</w:t>
        </w:r>
        <w:r>
          <w:rPr>
            <w:noProof/>
            <w:webHidden/>
          </w:rPr>
          <w:tab/>
        </w:r>
        <w:r>
          <w:rPr>
            <w:noProof/>
            <w:webHidden/>
          </w:rPr>
          <w:fldChar w:fldCharType="begin"/>
        </w:r>
        <w:r>
          <w:rPr>
            <w:noProof/>
            <w:webHidden/>
          </w:rPr>
          <w:instrText xml:space="preserve"> PAGEREF _Toc7539914 \h </w:instrText>
        </w:r>
        <w:r>
          <w:rPr>
            <w:noProof/>
            <w:webHidden/>
          </w:rPr>
        </w:r>
        <w:r>
          <w:rPr>
            <w:noProof/>
            <w:webHidden/>
          </w:rPr>
          <w:fldChar w:fldCharType="separate"/>
        </w:r>
        <w:r>
          <w:rPr>
            <w:noProof/>
            <w:webHidden/>
          </w:rPr>
          <w:t>22</w:t>
        </w:r>
        <w:r>
          <w:rPr>
            <w:noProof/>
            <w:webHidden/>
          </w:rPr>
          <w:fldChar w:fldCharType="end"/>
        </w:r>
      </w:hyperlink>
    </w:p>
    <w:p w14:paraId="33994840" w14:textId="2331B091"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15" w:history="1">
        <w:r w:rsidRPr="00500496">
          <w:rPr>
            <w:rStyle w:val="Hyperlink"/>
            <w:rFonts w:eastAsiaTheme="majorEastAsia"/>
            <w:noProof/>
          </w:rPr>
          <w:t>Figure 4: Labour force by educational attainment &amp; state</w:t>
        </w:r>
        <w:r>
          <w:rPr>
            <w:noProof/>
            <w:webHidden/>
          </w:rPr>
          <w:tab/>
        </w:r>
        <w:r>
          <w:rPr>
            <w:noProof/>
            <w:webHidden/>
          </w:rPr>
          <w:fldChar w:fldCharType="begin"/>
        </w:r>
        <w:r>
          <w:rPr>
            <w:noProof/>
            <w:webHidden/>
          </w:rPr>
          <w:instrText xml:space="preserve"> PAGEREF _Toc7539915 \h </w:instrText>
        </w:r>
        <w:r>
          <w:rPr>
            <w:noProof/>
            <w:webHidden/>
          </w:rPr>
        </w:r>
        <w:r>
          <w:rPr>
            <w:noProof/>
            <w:webHidden/>
          </w:rPr>
          <w:fldChar w:fldCharType="separate"/>
        </w:r>
        <w:r>
          <w:rPr>
            <w:noProof/>
            <w:webHidden/>
          </w:rPr>
          <w:t>26</w:t>
        </w:r>
        <w:r>
          <w:rPr>
            <w:noProof/>
            <w:webHidden/>
          </w:rPr>
          <w:fldChar w:fldCharType="end"/>
        </w:r>
      </w:hyperlink>
    </w:p>
    <w:p w14:paraId="1A7588FB" w14:textId="686858AA"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16" w:history="1">
        <w:r w:rsidRPr="00500496">
          <w:rPr>
            <w:rStyle w:val="Hyperlink"/>
            <w:rFonts w:eastAsiaTheme="majorEastAsia"/>
            <w:noProof/>
          </w:rPr>
          <w:t>Figure 5: Labour force by marital status &amp; state</w:t>
        </w:r>
        <w:r>
          <w:rPr>
            <w:noProof/>
            <w:webHidden/>
          </w:rPr>
          <w:tab/>
        </w:r>
        <w:r>
          <w:rPr>
            <w:noProof/>
            <w:webHidden/>
          </w:rPr>
          <w:fldChar w:fldCharType="begin"/>
        </w:r>
        <w:r>
          <w:rPr>
            <w:noProof/>
            <w:webHidden/>
          </w:rPr>
          <w:instrText xml:space="preserve"> PAGEREF _Toc7539916 \h </w:instrText>
        </w:r>
        <w:r>
          <w:rPr>
            <w:noProof/>
            <w:webHidden/>
          </w:rPr>
        </w:r>
        <w:r>
          <w:rPr>
            <w:noProof/>
            <w:webHidden/>
          </w:rPr>
          <w:fldChar w:fldCharType="separate"/>
        </w:r>
        <w:r>
          <w:rPr>
            <w:noProof/>
            <w:webHidden/>
          </w:rPr>
          <w:t>27</w:t>
        </w:r>
        <w:r>
          <w:rPr>
            <w:noProof/>
            <w:webHidden/>
          </w:rPr>
          <w:fldChar w:fldCharType="end"/>
        </w:r>
      </w:hyperlink>
    </w:p>
    <w:p w14:paraId="2A14D4D6" w14:textId="3494AA0C"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17" w:history="1">
        <w:r w:rsidRPr="00500496">
          <w:rPr>
            <w:rStyle w:val="Hyperlink"/>
            <w:rFonts w:eastAsiaTheme="majorEastAsia"/>
            <w:noProof/>
          </w:rPr>
          <w:t>Figure 6: Labour force by sex &amp; state</w:t>
        </w:r>
        <w:r>
          <w:rPr>
            <w:noProof/>
            <w:webHidden/>
          </w:rPr>
          <w:tab/>
        </w:r>
        <w:r>
          <w:rPr>
            <w:noProof/>
            <w:webHidden/>
          </w:rPr>
          <w:fldChar w:fldCharType="begin"/>
        </w:r>
        <w:r>
          <w:rPr>
            <w:noProof/>
            <w:webHidden/>
          </w:rPr>
          <w:instrText xml:space="preserve"> PAGEREF _Toc7539917 \h </w:instrText>
        </w:r>
        <w:r>
          <w:rPr>
            <w:noProof/>
            <w:webHidden/>
          </w:rPr>
        </w:r>
        <w:r>
          <w:rPr>
            <w:noProof/>
            <w:webHidden/>
          </w:rPr>
          <w:fldChar w:fldCharType="separate"/>
        </w:r>
        <w:r>
          <w:rPr>
            <w:noProof/>
            <w:webHidden/>
          </w:rPr>
          <w:t>27</w:t>
        </w:r>
        <w:r>
          <w:rPr>
            <w:noProof/>
            <w:webHidden/>
          </w:rPr>
          <w:fldChar w:fldCharType="end"/>
        </w:r>
      </w:hyperlink>
    </w:p>
    <w:p w14:paraId="7C35CC70" w14:textId="05E17B0C"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18" w:history="1">
        <w:r w:rsidRPr="00500496">
          <w:rPr>
            <w:rStyle w:val="Hyperlink"/>
            <w:rFonts w:eastAsiaTheme="majorEastAsia"/>
            <w:noProof/>
          </w:rPr>
          <w:t>Figure 7: Employed person by stratum and state</w:t>
        </w:r>
        <w:r>
          <w:rPr>
            <w:noProof/>
            <w:webHidden/>
          </w:rPr>
          <w:tab/>
        </w:r>
        <w:r>
          <w:rPr>
            <w:noProof/>
            <w:webHidden/>
          </w:rPr>
          <w:fldChar w:fldCharType="begin"/>
        </w:r>
        <w:r>
          <w:rPr>
            <w:noProof/>
            <w:webHidden/>
          </w:rPr>
          <w:instrText xml:space="preserve"> PAGEREF _Toc7539918 \h </w:instrText>
        </w:r>
        <w:r>
          <w:rPr>
            <w:noProof/>
            <w:webHidden/>
          </w:rPr>
        </w:r>
        <w:r>
          <w:rPr>
            <w:noProof/>
            <w:webHidden/>
          </w:rPr>
          <w:fldChar w:fldCharType="separate"/>
        </w:r>
        <w:r>
          <w:rPr>
            <w:noProof/>
            <w:webHidden/>
          </w:rPr>
          <w:t>28</w:t>
        </w:r>
        <w:r>
          <w:rPr>
            <w:noProof/>
            <w:webHidden/>
          </w:rPr>
          <w:fldChar w:fldCharType="end"/>
        </w:r>
      </w:hyperlink>
    </w:p>
    <w:p w14:paraId="36F0D575" w14:textId="2FEE0669"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19" w:history="1">
        <w:r w:rsidRPr="00500496">
          <w:rPr>
            <w:rStyle w:val="Hyperlink"/>
            <w:rFonts w:eastAsiaTheme="majorEastAsia"/>
            <w:noProof/>
          </w:rPr>
          <w:t>Figure 8: Unemployed rate by sex and state</w:t>
        </w:r>
        <w:r>
          <w:rPr>
            <w:noProof/>
            <w:webHidden/>
          </w:rPr>
          <w:tab/>
        </w:r>
        <w:r>
          <w:rPr>
            <w:noProof/>
            <w:webHidden/>
          </w:rPr>
          <w:fldChar w:fldCharType="begin"/>
        </w:r>
        <w:r>
          <w:rPr>
            <w:noProof/>
            <w:webHidden/>
          </w:rPr>
          <w:instrText xml:space="preserve"> PAGEREF _Toc7539919 \h </w:instrText>
        </w:r>
        <w:r>
          <w:rPr>
            <w:noProof/>
            <w:webHidden/>
          </w:rPr>
        </w:r>
        <w:r>
          <w:rPr>
            <w:noProof/>
            <w:webHidden/>
          </w:rPr>
          <w:fldChar w:fldCharType="separate"/>
        </w:r>
        <w:r>
          <w:rPr>
            <w:noProof/>
            <w:webHidden/>
          </w:rPr>
          <w:t>29</w:t>
        </w:r>
        <w:r>
          <w:rPr>
            <w:noProof/>
            <w:webHidden/>
          </w:rPr>
          <w:fldChar w:fldCharType="end"/>
        </w:r>
      </w:hyperlink>
    </w:p>
    <w:p w14:paraId="5039AB37" w14:textId="41A34DFA"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20" w:history="1">
        <w:r w:rsidRPr="00500496">
          <w:rPr>
            <w:rStyle w:val="Hyperlink"/>
            <w:rFonts w:eastAsiaTheme="majorEastAsia"/>
            <w:noProof/>
          </w:rPr>
          <w:t>Figure 9: Data for MapInfo</w:t>
        </w:r>
        <w:r>
          <w:rPr>
            <w:noProof/>
            <w:webHidden/>
          </w:rPr>
          <w:tab/>
        </w:r>
        <w:r>
          <w:rPr>
            <w:noProof/>
            <w:webHidden/>
          </w:rPr>
          <w:fldChar w:fldCharType="begin"/>
        </w:r>
        <w:r>
          <w:rPr>
            <w:noProof/>
            <w:webHidden/>
          </w:rPr>
          <w:instrText xml:space="preserve"> PAGEREF _Toc7539920 \h </w:instrText>
        </w:r>
        <w:r>
          <w:rPr>
            <w:noProof/>
            <w:webHidden/>
          </w:rPr>
        </w:r>
        <w:r>
          <w:rPr>
            <w:noProof/>
            <w:webHidden/>
          </w:rPr>
          <w:fldChar w:fldCharType="separate"/>
        </w:r>
        <w:r>
          <w:rPr>
            <w:noProof/>
            <w:webHidden/>
          </w:rPr>
          <w:t>30</w:t>
        </w:r>
        <w:r>
          <w:rPr>
            <w:noProof/>
            <w:webHidden/>
          </w:rPr>
          <w:fldChar w:fldCharType="end"/>
        </w:r>
      </w:hyperlink>
    </w:p>
    <w:p w14:paraId="4F6A4248" w14:textId="5A78E5E3"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21" w:history="1">
        <w:r w:rsidRPr="00500496">
          <w:rPr>
            <w:rStyle w:val="Hyperlink"/>
            <w:rFonts w:eastAsiaTheme="majorEastAsia"/>
            <w:noProof/>
          </w:rPr>
          <w:t>Figure 10: Data for MapInfo 2</w:t>
        </w:r>
        <w:r>
          <w:rPr>
            <w:noProof/>
            <w:webHidden/>
          </w:rPr>
          <w:tab/>
        </w:r>
        <w:r>
          <w:rPr>
            <w:noProof/>
            <w:webHidden/>
          </w:rPr>
          <w:fldChar w:fldCharType="begin"/>
        </w:r>
        <w:r>
          <w:rPr>
            <w:noProof/>
            <w:webHidden/>
          </w:rPr>
          <w:instrText xml:space="preserve"> PAGEREF _Toc7539921 \h </w:instrText>
        </w:r>
        <w:r>
          <w:rPr>
            <w:noProof/>
            <w:webHidden/>
          </w:rPr>
        </w:r>
        <w:r>
          <w:rPr>
            <w:noProof/>
            <w:webHidden/>
          </w:rPr>
          <w:fldChar w:fldCharType="separate"/>
        </w:r>
        <w:r>
          <w:rPr>
            <w:noProof/>
            <w:webHidden/>
          </w:rPr>
          <w:t>31</w:t>
        </w:r>
        <w:r>
          <w:rPr>
            <w:noProof/>
            <w:webHidden/>
          </w:rPr>
          <w:fldChar w:fldCharType="end"/>
        </w:r>
      </w:hyperlink>
    </w:p>
    <w:p w14:paraId="3A7DB42D" w14:textId="512DB360"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22" w:history="1">
        <w:r w:rsidRPr="00500496">
          <w:rPr>
            <w:rStyle w:val="Hyperlink"/>
            <w:rFonts w:eastAsiaTheme="majorEastAsia"/>
            <w:noProof/>
          </w:rPr>
          <w:t>Figure 11: Tableau</w:t>
        </w:r>
        <w:r>
          <w:rPr>
            <w:noProof/>
            <w:webHidden/>
          </w:rPr>
          <w:tab/>
        </w:r>
        <w:r>
          <w:rPr>
            <w:noProof/>
            <w:webHidden/>
          </w:rPr>
          <w:fldChar w:fldCharType="begin"/>
        </w:r>
        <w:r>
          <w:rPr>
            <w:noProof/>
            <w:webHidden/>
          </w:rPr>
          <w:instrText xml:space="preserve"> PAGEREF _Toc7539922 \h </w:instrText>
        </w:r>
        <w:r>
          <w:rPr>
            <w:noProof/>
            <w:webHidden/>
          </w:rPr>
        </w:r>
        <w:r>
          <w:rPr>
            <w:noProof/>
            <w:webHidden/>
          </w:rPr>
          <w:fldChar w:fldCharType="separate"/>
        </w:r>
        <w:r>
          <w:rPr>
            <w:noProof/>
            <w:webHidden/>
          </w:rPr>
          <w:t>31</w:t>
        </w:r>
        <w:r>
          <w:rPr>
            <w:noProof/>
            <w:webHidden/>
          </w:rPr>
          <w:fldChar w:fldCharType="end"/>
        </w:r>
      </w:hyperlink>
    </w:p>
    <w:p w14:paraId="0375EB08" w14:textId="1330FC44"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23" w:history="1">
        <w:r w:rsidRPr="00500496">
          <w:rPr>
            <w:rStyle w:val="Hyperlink"/>
            <w:rFonts w:eastAsiaTheme="majorEastAsia"/>
            <w:noProof/>
          </w:rPr>
          <w:t>Figure 12: Tableau Data Source</w:t>
        </w:r>
        <w:r>
          <w:rPr>
            <w:noProof/>
            <w:webHidden/>
          </w:rPr>
          <w:tab/>
        </w:r>
        <w:r>
          <w:rPr>
            <w:noProof/>
            <w:webHidden/>
          </w:rPr>
          <w:fldChar w:fldCharType="begin"/>
        </w:r>
        <w:r>
          <w:rPr>
            <w:noProof/>
            <w:webHidden/>
          </w:rPr>
          <w:instrText xml:space="preserve"> PAGEREF _Toc7539923 \h </w:instrText>
        </w:r>
        <w:r>
          <w:rPr>
            <w:noProof/>
            <w:webHidden/>
          </w:rPr>
        </w:r>
        <w:r>
          <w:rPr>
            <w:noProof/>
            <w:webHidden/>
          </w:rPr>
          <w:fldChar w:fldCharType="separate"/>
        </w:r>
        <w:r>
          <w:rPr>
            <w:noProof/>
            <w:webHidden/>
          </w:rPr>
          <w:t>32</w:t>
        </w:r>
        <w:r>
          <w:rPr>
            <w:noProof/>
            <w:webHidden/>
          </w:rPr>
          <w:fldChar w:fldCharType="end"/>
        </w:r>
      </w:hyperlink>
    </w:p>
    <w:p w14:paraId="5DC64CB9" w14:textId="5AEEB086"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24" w:history="1">
        <w:r w:rsidRPr="00500496">
          <w:rPr>
            <w:rStyle w:val="Hyperlink"/>
            <w:rFonts w:eastAsiaTheme="majorEastAsia"/>
            <w:noProof/>
          </w:rPr>
          <w:t>Figure 13: Tableau Empty Sheet</w:t>
        </w:r>
        <w:r>
          <w:rPr>
            <w:noProof/>
            <w:webHidden/>
          </w:rPr>
          <w:tab/>
        </w:r>
        <w:r>
          <w:rPr>
            <w:noProof/>
            <w:webHidden/>
          </w:rPr>
          <w:fldChar w:fldCharType="begin"/>
        </w:r>
        <w:r>
          <w:rPr>
            <w:noProof/>
            <w:webHidden/>
          </w:rPr>
          <w:instrText xml:space="preserve"> PAGEREF _Toc7539924 \h </w:instrText>
        </w:r>
        <w:r>
          <w:rPr>
            <w:noProof/>
            <w:webHidden/>
          </w:rPr>
        </w:r>
        <w:r>
          <w:rPr>
            <w:noProof/>
            <w:webHidden/>
          </w:rPr>
          <w:fldChar w:fldCharType="separate"/>
        </w:r>
        <w:r>
          <w:rPr>
            <w:noProof/>
            <w:webHidden/>
          </w:rPr>
          <w:t>32</w:t>
        </w:r>
        <w:r>
          <w:rPr>
            <w:noProof/>
            <w:webHidden/>
          </w:rPr>
          <w:fldChar w:fldCharType="end"/>
        </w:r>
      </w:hyperlink>
    </w:p>
    <w:p w14:paraId="1B7A459A" w14:textId="03D2740F"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25" w:history="1">
        <w:r w:rsidRPr="00500496">
          <w:rPr>
            <w:rStyle w:val="Hyperlink"/>
            <w:rFonts w:eastAsiaTheme="majorEastAsia"/>
            <w:noProof/>
          </w:rPr>
          <w:t>Figure 14: Data in Tableau</w:t>
        </w:r>
        <w:r>
          <w:rPr>
            <w:noProof/>
            <w:webHidden/>
          </w:rPr>
          <w:tab/>
        </w:r>
        <w:r>
          <w:rPr>
            <w:noProof/>
            <w:webHidden/>
          </w:rPr>
          <w:fldChar w:fldCharType="begin"/>
        </w:r>
        <w:r>
          <w:rPr>
            <w:noProof/>
            <w:webHidden/>
          </w:rPr>
          <w:instrText xml:space="preserve"> PAGEREF _Toc7539925 \h </w:instrText>
        </w:r>
        <w:r>
          <w:rPr>
            <w:noProof/>
            <w:webHidden/>
          </w:rPr>
        </w:r>
        <w:r>
          <w:rPr>
            <w:noProof/>
            <w:webHidden/>
          </w:rPr>
          <w:fldChar w:fldCharType="separate"/>
        </w:r>
        <w:r>
          <w:rPr>
            <w:noProof/>
            <w:webHidden/>
          </w:rPr>
          <w:t>33</w:t>
        </w:r>
        <w:r>
          <w:rPr>
            <w:noProof/>
            <w:webHidden/>
          </w:rPr>
          <w:fldChar w:fldCharType="end"/>
        </w:r>
      </w:hyperlink>
    </w:p>
    <w:p w14:paraId="3CCCEA1B" w14:textId="17C7FBBC"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26" w:history="1">
        <w:r w:rsidRPr="00500496">
          <w:rPr>
            <w:rStyle w:val="Hyperlink"/>
            <w:rFonts w:eastAsiaTheme="majorEastAsia"/>
            <w:noProof/>
          </w:rPr>
          <w:t>Figure 15: Data displayed for Johor</w:t>
        </w:r>
        <w:r>
          <w:rPr>
            <w:noProof/>
            <w:webHidden/>
          </w:rPr>
          <w:tab/>
        </w:r>
        <w:r>
          <w:rPr>
            <w:noProof/>
            <w:webHidden/>
          </w:rPr>
          <w:fldChar w:fldCharType="begin"/>
        </w:r>
        <w:r>
          <w:rPr>
            <w:noProof/>
            <w:webHidden/>
          </w:rPr>
          <w:instrText xml:space="preserve"> PAGEREF _Toc7539926 \h </w:instrText>
        </w:r>
        <w:r>
          <w:rPr>
            <w:noProof/>
            <w:webHidden/>
          </w:rPr>
        </w:r>
        <w:r>
          <w:rPr>
            <w:noProof/>
            <w:webHidden/>
          </w:rPr>
          <w:fldChar w:fldCharType="separate"/>
        </w:r>
        <w:r>
          <w:rPr>
            <w:noProof/>
            <w:webHidden/>
          </w:rPr>
          <w:t>34</w:t>
        </w:r>
        <w:r>
          <w:rPr>
            <w:noProof/>
            <w:webHidden/>
          </w:rPr>
          <w:fldChar w:fldCharType="end"/>
        </w:r>
      </w:hyperlink>
    </w:p>
    <w:p w14:paraId="1C3DDA63" w14:textId="127BD075"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27" w:history="1">
        <w:r w:rsidRPr="00500496">
          <w:rPr>
            <w:rStyle w:val="Hyperlink"/>
            <w:rFonts w:eastAsiaTheme="majorEastAsia"/>
            <w:noProof/>
          </w:rPr>
          <w:t>Figure 16: Generated data</w:t>
        </w:r>
        <w:r>
          <w:rPr>
            <w:noProof/>
            <w:webHidden/>
          </w:rPr>
          <w:tab/>
        </w:r>
        <w:r>
          <w:rPr>
            <w:noProof/>
            <w:webHidden/>
          </w:rPr>
          <w:fldChar w:fldCharType="begin"/>
        </w:r>
        <w:r>
          <w:rPr>
            <w:noProof/>
            <w:webHidden/>
          </w:rPr>
          <w:instrText xml:space="preserve"> PAGEREF _Toc7539927 \h </w:instrText>
        </w:r>
        <w:r>
          <w:rPr>
            <w:noProof/>
            <w:webHidden/>
          </w:rPr>
        </w:r>
        <w:r>
          <w:rPr>
            <w:noProof/>
            <w:webHidden/>
          </w:rPr>
          <w:fldChar w:fldCharType="separate"/>
        </w:r>
        <w:r>
          <w:rPr>
            <w:noProof/>
            <w:webHidden/>
          </w:rPr>
          <w:t>34</w:t>
        </w:r>
        <w:r>
          <w:rPr>
            <w:noProof/>
            <w:webHidden/>
          </w:rPr>
          <w:fldChar w:fldCharType="end"/>
        </w:r>
      </w:hyperlink>
    </w:p>
    <w:p w14:paraId="0BEFD3DF" w14:textId="2DFEF009"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28" w:history="1">
        <w:r w:rsidRPr="00500496">
          <w:rPr>
            <w:rStyle w:val="Hyperlink"/>
            <w:rFonts w:eastAsiaTheme="majorEastAsia"/>
            <w:noProof/>
          </w:rPr>
          <w:t>Figure 17: MapInfo</w:t>
        </w:r>
        <w:r>
          <w:rPr>
            <w:noProof/>
            <w:webHidden/>
          </w:rPr>
          <w:tab/>
        </w:r>
        <w:r>
          <w:rPr>
            <w:noProof/>
            <w:webHidden/>
          </w:rPr>
          <w:fldChar w:fldCharType="begin"/>
        </w:r>
        <w:r>
          <w:rPr>
            <w:noProof/>
            <w:webHidden/>
          </w:rPr>
          <w:instrText xml:space="preserve"> PAGEREF _Toc7539928 \h </w:instrText>
        </w:r>
        <w:r>
          <w:rPr>
            <w:noProof/>
            <w:webHidden/>
          </w:rPr>
        </w:r>
        <w:r>
          <w:rPr>
            <w:noProof/>
            <w:webHidden/>
          </w:rPr>
          <w:fldChar w:fldCharType="separate"/>
        </w:r>
        <w:r>
          <w:rPr>
            <w:noProof/>
            <w:webHidden/>
          </w:rPr>
          <w:t>35</w:t>
        </w:r>
        <w:r>
          <w:rPr>
            <w:noProof/>
            <w:webHidden/>
          </w:rPr>
          <w:fldChar w:fldCharType="end"/>
        </w:r>
      </w:hyperlink>
    </w:p>
    <w:p w14:paraId="0A9FC591" w14:textId="2D03C5EA"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29" w:history="1">
        <w:r w:rsidRPr="00500496">
          <w:rPr>
            <w:rStyle w:val="Hyperlink"/>
            <w:rFonts w:eastAsiaTheme="majorEastAsia"/>
            <w:noProof/>
          </w:rPr>
          <w:t>Figure 18: DIVA-GIS Website</w:t>
        </w:r>
        <w:r>
          <w:rPr>
            <w:noProof/>
            <w:webHidden/>
          </w:rPr>
          <w:tab/>
        </w:r>
        <w:r>
          <w:rPr>
            <w:noProof/>
            <w:webHidden/>
          </w:rPr>
          <w:fldChar w:fldCharType="begin"/>
        </w:r>
        <w:r>
          <w:rPr>
            <w:noProof/>
            <w:webHidden/>
          </w:rPr>
          <w:instrText xml:space="preserve"> PAGEREF _Toc7539929 \h </w:instrText>
        </w:r>
        <w:r>
          <w:rPr>
            <w:noProof/>
            <w:webHidden/>
          </w:rPr>
        </w:r>
        <w:r>
          <w:rPr>
            <w:noProof/>
            <w:webHidden/>
          </w:rPr>
          <w:fldChar w:fldCharType="separate"/>
        </w:r>
        <w:r>
          <w:rPr>
            <w:noProof/>
            <w:webHidden/>
          </w:rPr>
          <w:t>35</w:t>
        </w:r>
        <w:r>
          <w:rPr>
            <w:noProof/>
            <w:webHidden/>
          </w:rPr>
          <w:fldChar w:fldCharType="end"/>
        </w:r>
      </w:hyperlink>
    </w:p>
    <w:p w14:paraId="2E6AFDF4" w14:textId="69418406"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30" w:history="1">
        <w:r w:rsidRPr="00500496">
          <w:rPr>
            <w:rStyle w:val="Hyperlink"/>
            <w:rFonts w:eastAsiaTheme="majorEastAsia"/>
            <w:noProof/>
          </w:rPr>
          <w:t>Figure 19: MapInfo Thematic Mapping</w:t>
        </w:r>
        <w:r>
          <w:rPr>
            <w:noProof/>
            <w:webHidden/>
          </w:rPr>
          <w:tab/>
        </w:r>
        <w:r>
          <w:rPr>
            <w:noProof/>
            <w:webHidden/>
          </w:rPr>
          <w:fldChar w:fldCharType="begin"/>
        </w:r>
        <w:r>
          <w:rPr>
            <w:noProof/>
            <w:webHidden/>
          </w:rPr>
          <w:instrText xml:space="preserve"> PAGEREF _Toc7539930 \h </w:instrText>
        </w:r>
        <w:r>
          <w:rPr>
            <w:noProof/>
            <w:webHidden/>
          </w:rPr>
        </w:r>
        <w:r>
          <w:rPr>
            <w:noProof/>
            <w:webHidden/>
          </w:rPr>
          <w:fldChar w:fldCharType="separate"/>
        </w:r>
        <w:r>
          <w:rPr>
            <w:noProof/>
            <w:webHidden/>
          </w:rPr>
          <w:t>36</w:t>
        </w:r>
        <w:r>
          <w:rPr>
            <w:noProof/>
            <w:webHidden/>
          </w:rPr>
          <w:fldChar w:fldCharType="end"/>
        </w:r>
      </w:hyperlink>
    </w:p>
    <w:p w14:paraId="599D4EE8" w14:textId="31048A91"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31" w:history="1">
        <w:r w:rsidRPr="00500496">
          <w:rPr>
            <w:rStyle w:val="Hyperlink"/>
            <w:rFonts w:eastAsiaTheme="majorEastAsia"/>
            <w:noProof/>
          </w:rPr>
          <w:t>Figure 20: MapInfo Thematic Mapping 2</w:t>
        </w:r>
        <w:r>
          <w:rPr>
            <w:noProof/>
            <w:webHidden/>
          </w:rPr>
          <w:tab/>
        </w:r>
        <w:r>
          <w:rPr>
            <w:noProof/>
            <w:webHidden/>
          </w:rPr>
          <w:fldChar w:fldCharType="begin"/>
        </w:r>
        <w:r>
          <w:rPr>
            <w:noProof/>
            <w:webHidden/>
          </w:rPr>
          <w:instrText xml:space="preserve"> PAGEREF _Toc7539931 \h </w:instrText>
        </w:r>
        <w:r>
          <w:rPr>
            <w:noProof/>
            <w:webHidden/>
          </w:rPr>
        </w:r>
        <w:r>
          <w:rPr>
            <w:noProof/>
            <w:webHidden/>
          </w:rPr>
          <w:fldChar w:fldCharType="separate"/>
        </w:r>
        <w:r>
          <w:rPr>
            <w:noProof/>
            <w:webHidden/>
          </w:rPr>
          <w:t>37</w:t>
        </w:r>
        <w:r>
          <w:rPr>
            <w:noProof/>
            <w:webHidden/>
          </w:rPr>
          <w:fldChar w:fldCharType="end"/>
        </w:r>
      </w:hyperlink>
    </w:p>
    <w:p w14:paraId="02E90F40" w14:textId="699ADDC9"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32" w:history="1">
        <w:r w:rsidRPr="00500496">
          <w:rPr>
            <w:rStyle w:val="Hyperlink"/>
            <w:rFonts w:eastAsiaTheme="majorEastAsia"/>
            <w:noProof/>
          </w:rPr>
          <w:t>Figure 21: Malaysia Map</w:t>
        </w:r>
        <w:r>
          <w:rPr>
            <w:noProof/>
            <w:webHidden/>
          </w:rPr>
          <w:tab/>
        </w:r>
        <w:r>
          <w:rPr>
            <w:noProof/>
            <w:webHidden/>
          </w:rPr>
          <w:fldChar w:fldCharType="begin"/>
        </w:r>
        <w:r>
          <w:rPr>
            <w:noProof/>
            <w:webHidden/>
          </w:rPr>
          <w:instrText xml:space="preserve"> PAGEREF _Toc7539932 \h </w:instrText>
        </w:r>
        <w:r>
          <w:rPr>
            <w:noProof/>
            <w:webHidden/>
          </w:rPr>
        </w:r>
        <w:r>
          <w:rPr>
            <w:noProof/>
            <w:webHidden/>
          </w:rPr>
          <w:fldChar w:fldCharType="separate"/>
        </w:r>
        <w:r>
          <w:rPr>
            <w:noProof/>
            <w:webHidden/>
          </w:rPr>
          <w:t>37</w:t>
        </w:r>
        <w:r>
          <w:rPr>
            <w:noProof/>
            <w:webHidden/>
          </w:rPr>
          <w:fldChar w:fldCharType="end"/>
        </w:r>
      </w:hyperlink>
    </w:p>
    <w:p w14:paraId="41FAAC1E" w14:textId="658FCD1E"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33" w:history="1">
        <w:r w:rsidRPr="00500496">
          <w:rPr>
            <w:rStyle w:val="Hyperlink"/>
            <w:rFonts w:eastAsiaTheme="majorEastAsia"/>
            <w:noProof/>
          </w:rPr>
          <w:t>Figure 22: Map with layers</w:t>
        </w:r>
        <w:r>
          <w:rPr>
            <w:noProof/>
            <w:webHidden/>
          </w:rPr>
          <w:tab/>
        </w:r>
        <w:r>
          <w:rPr>
            <w:noProof/>
            <w:webHidden/>
          </w:rPr>
          <w:fldChar w:fldCharType="begin"/>
        </w:r>
        <w:r>
          <w:rPr>
            <w:noProof/>
            <w:webHidden/>
          </w:rPr>
          <w:instrText xml:space="preserve"> PAGEREF _Toc7539933 \h </w:instrText>
        </w:r>
        <w:r>
          <w:rPr>
            <w:noProof/>
            <w:webHidden/>
          </w:rPr>
        </w:r>
        <w:r>
          <w:rPr>
            <w:noProof/>
            <w:webHidden/>
          </w:rPr>
          <w:fldChar w:fldCharType="separate"/>
        </w:r>
        <w:r>
          <w:rPr>
            <w:noProof/>
            <w:webHidden/>
          </w:rPr>
          <w:t>38</w:t>
        </w:r>
        <w:r>
          <w:rPr>
            <w:noProof/>
            <w:webHidden/>
          </w:rPr>
          <w:fldChar w:fldCharType="end"/>
        </w:r>
      </w:hyperlink>
    </w:p>
    <w:p w14:paraId="48A9D8A3" w14:textId="70677651"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34" w:history="1">
        <w:r w:rsidRPr="00500496">
          <w:rPr>
            <w:rStyle w:val="Hyperlink"/>
            <w:rFonts w:eastAsiaTheme="majorEastAsia"/>
            <w:noProof/>
          </w:rPr>
          <w:t>Figure 23: Data on Tableau Map</w:t>
        </w:r>
        <w:r>
          <w:rPr>
            <w:noProof/>
            <w:webHidden/>
          </w:rPr>
          <w:tab/>
        </w:r>
        <w:r>
          <w:rPr>
            <w:noProof/>
            <w:webHidden/>
          </w:rPr>
          <w:fldChar w:fldCharType="begin"/>
        </w:r>
        <w:r>
          <w:rPr>
            <w:noProof/>
            <w:webHidden/>
          </w:rPr>
          <w:instrText xml:space="preserve"> PAGEREF _Toc7539934 \h </w:instrText>
        </w:r>
        <w:r>
          <w:rPr>
            <w:noProof/>
            <w:webHidden/>
          </w:rPr>
        </w:r>
        <w:r>
          <w:rPr>
            <w:noProof/>
            <w:webHidden/>
          </w:rPr>
          <w:fldChar w:fldCharType="separate"/>
        </w:r>
        <w:r>
          <w:rPr>
            <w:noProof/>
            <w:webHidden/>
          </w:rPr>
          <w:t>39</w:t>
        </w:r>
        <w:r>
          <w:rPr>
            <w:noProof/>
            <w:webHidden/>
          </w:rPr>
          <w:fldChar w:fldCharType="end"/>
        </w:r>
      </w:hyperlink>
    </w:p>
    <w:p w14:paraId="36E8B89C" w14:textId="71FA4841"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35" w:history="1">
        <w:r w:rsidRPr="00500496">
          <w:rPr>
            <w:rStyle w:val="Hyperlink"/>
            <w:rFonts w:eastAsiaTheme="majorEastAsia"/>
            <w:noProof/>
          </w:rPr>
          <w:t>Figure 24: Johor Male Unemployment Rate</w:t>
        </w:r>
        <w:r>
          <w:rPr>
            <w:noProof/>
            <w:webHidden/>
          </w:rPr>
          <w:tab/>
        </w:r>
        <w:r>
          <w:rPr>
            <w:noProof/>
            <w:webHidden/>
          </w:rPr>
          <w:fldChar w:fldCharType="begin"/>
        </w:r>
        <w:r>
          <w:rPr>
            <w:noProof/>
            <w:webHidden/>
          </w:rPr>
          <w:instrText xml:space="preserve"> PAGEREF _Toc7539935 \h </w:instrText>
        </w:r>
        <w:r>
          <w:rPr>
            <w:noProof/>
            <w:webHidden/>
          </w:rPr>
        </w:r>
        <w:r>
          <w:rPr>
            <w:noProof/>
            <w:webHidden/>
          </w:rPr>
          <w:fldChar w:fldCharType="separate"/>
        </w:r>
        <w:r>
          <w:rPr>
            <w:noProof/>
            <w:webHidden/>
          </w:rPr>
          <w:t>40</w:t>
        </w:r>
        <w:r>
          <w:rPr>
            <w:noProof/>
            <w:webHidden/>
          </w:rPr>
          <w:fldChar w:fldCharType="end"/>
        </w:r>
      </w:hyperlink>
    </w:p>
    <w:p w14:paraId="18FF18E2" w14:textId="7CE03ACE"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36" w:history="1">
        <w:r w:rsidRPr="00500496">
          <w:rPr>
            <w:rStyle w:val="Hyperlink"/>
            <w:rFonts w:eastAsiaTheme="majorEastAsia"/>
            <w:noProof/>
          </w:rPr>
          <w:t>Figure 25: Johor Female Unemployment Rate</w:t>
        </w:r>
        <w:r>
          <w:rPr>
            <w:noProof/>
            <w:webHidden/>
          </w:rPr>
          <w:tab/>
        </w:r>
        <w:r>
          <w:rPr>
            <w:noProof/>
            <w:webHidden/>
          </w:rPr>
          <w:fldChar w:fldCharType="begin"/>
        </w:r>
        <w:r>
          <w:rPr>
            <w:noProof/>
            <w:webHidden/>
          </w:rPr>
          <w:instrText xml:space="preserve"> PAGEREF _Toc7539936 \h </w:instrText>
        </w:r>
        <w:r>
          <w:rPr>
            <w:noProof/>
            <w:webHidden/>
          </w:rPr>
        </w:r>
        <w:r>
          <w:rPr>
            <w:noProof/>
            <w:webHidden/>
          </w:rPr>
          <w:fldChar w:fldCharType="separate"/>
        </w:r>
        <w:r>
          <w:rPr>
            <w:noProof/>
            <w:webHidden/>
          </w:rPr>
          <w:t>42</w:t>
        </w:r>
        <w:r>
          <w:rPr>
            <w:noProof/>
            <w:webHidden/>
          </w:rPr>
          <w:fldChar w:fldCharType="end"/>
        </w:r>
      </w:hyperlink>
    </w:p>
    <w:p w14:paraId="0D6A5246" w14:textId="36A32904"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37" w:history="1">
        <w:r w:rsidRPr="00500496">
          <w:rPr>
            <w:rStyle w:val="Hyperlink"/>
            <w:rFonts w:eastAsiaTheme="majorEastAsia"/>
            <w:noProof/>
          </w:rPr>
          <w:t>Figure 26: Kedah Male Unemployment Rate</w:t>
        </w:r>
        <w:r>
          <w:rPr>
            <w:noProof/>
            <w:webHidden/>
          </w:rPr>
          <w:tab/>
        </w:r>
        <w:r>
          <w:rPr>
            <w:noProof/>
            <w:webHidden/>
          </w:rPr>
          <w:fldChar w:fldCharType="begin"/>
        </w:r>
        <w:r>
          <w:rPr>
            <w:noProof/>
            <w:webHidden/>
          </w:rPr>
          <w:instrText xml:space="preserve"> PAGEREF _Toc7539937 \h </w:instrText>
        </w:r>
        <w:r>
          <w:rPr>
            <w:noProof/>
            <w:webHidden/>
          </w:rPr>
        </w:r>
        <w:r>
          <w:rPr>
            <w:noProof/>
            <w:webHidden/>
          </w:rPr>
          <w:fldChar w:fldCharType="separate"/>
        </w:r>
        <w:r>
          <w:rPr>
            <w:noProof/>
            <w:webHidden/>
          </w:rPr>
          <w:t>43</w:t>
        </w:r>
        <w:r>
          <w:rPr>
            <w:noProof/>
            <w:webHidden/>
          </w:rPr>
          <w:fldChar w:fldCharType="end"/>
        </w:r>
      </w:hyperlink>
    </w:p>
    <w:p w14:paraId="42E2F570" w14:textId="4C274029"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38" w:history="1">
        <w:r w:rsidRPr="00500496">
          <w:rPr>
            <w:rStyle w:val="Hyperlink"/>
            <w:rFonts w:eastAsiaTheme="majorEastAsia"/>
            <w:noProof/>
          </w:rPr>
          <w:t>Figure 27: Kedah Female Unemployment Rate</w:t>
        </w:r>
        <w:r>
          <w:rPr>
            <w:noProof/>
            <w:webHidden/>
          </w:rPr>
          <w:tab/>
        </w:r>
        <w:r>
          <w:rPr>
            <w:noProof/>
            <w:webHidden/>
          </w:rPr>
          <w:fldChar w:fldCharType="begin"/>
        </w:r>
        <w:r>
          <w:rPr>
            <w:noProof/>
            <w:webHidden/>
          </w:rPr>
          <w:instrText xml:space="preserve"> PAGEREF _Toc7539938 \h </w:instrText>
        </w:r>
        <w:r>
          <w:rPr>
            <w:noProof/>
            <w:webHidden/>
          </w:rPr>
        </w:r>
        <w:r>
          <w:rPr>
            <w:noProof/>
            <w:webHidden/>
          </w:rPr>
          <w:fldChar w:fldCharType="separate"/>
        </w:r>
        <w:r>
          <w:rPr>
            <w:noProof/>
            <w:webHidden/>
          </w:rPr>
          <w:t>44</w:t>
        </w:r>
        <w:r>
          <w:rPr>
            <w:noProof/>
            <w:webHidden/>
          </w:rPr>
          <w:fldChar w:fldCharType="end"/>
        </w:r>
      </w:hyperlink>
    </w:p>
    <w:p w14:paraId="17EE9166" w14:textId="14FB0D85"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39" w:history="1">
        <w:r w:rsidRPr="00500496">
          <w:rPr>
            <w:rStyle w:val="Hyperlink"/>
            <w:rFonts w:eastAsiaTheme="majorEastAsia"/>
            <w:noProof/>
          </w:rPr>
          <w:t>Figure 28: Kelantan Male Unemployment Rate</w:t>
        </w:r>
        <w:r>
          <w:rPr>
            <w:noProof/>
            <w:webHidden/>
          </w:rPr>
          <w:tab/>
        </w:r>
        <w:r>
          <w:rPr>
            <w:noProof/>
            <w:webHidden/>
          </w:rPr>
          <w:fldChar w:fldCharType="begin"/>
        </w:r>
        <w:r>
          <w:rPr>
            <w:noProof/>
            <w:webHidden/>
          </w:rPr>
          <w:instrText xml:space="preserve"> PAGEREF _Toc7539939 \h </w:instrText>
        </w:r>
        <w:r>
          <w:rPr>
            <w:noProof/>
            <w:webHidden/>
          </w:rPr>
        </w:r>
        <w:r>
          <w:rPr>
            <w:noProof/>
            <w:webHidden/>
          </w:rPr>
          <w:fldChar w:fldCharType="separate"/>
        </w:r>
        <w:r>
          <w:rPr>
            <w:noProof/>
            <w:webHidden/>
          </w:rPr>
          <w:t>45</w:t>
        </w:r>
        <w:r>
          <w:rPr>
            <w:noProof/>
            <w:webHidden/>
          </w:rPr>
          <w:fldChar w:fldCharType="end"/>
        </w:r>
      </w:hyperlink>
    </w:p>
    <w:p w14:paraId="364CA303" w14:textId="1CC345BE"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40" w:history="1">
        <w:r w:rsidRPr="00500496">
          <w:rPr>
            <w:rStyle w:val="Hyperlink"/>
            <w:rFonts w:eastAsiaTheme="majorEastAsia"/>
            <w:noProof/>
          </w:rPr>
          <w:t>Figure 29: Kelantan Female Unemployment Rate</w:t>
        </w:r>
        <w:r>
          <w:rPr>
            <w:noProof/>
            <w:webHidden/>
          </w:rPr>
          <w:tab/>
        </w:r>
        <w:r>
          <w:rPr>
            <w:noProof/>
            <w:webHidden/>
          </w:rPr>
          <w:fldChar w:fldCharType="begin"/>
        </w:r>
        <w:r>
          <w:rPr>
            <w:noProof/>
            <w:webHidden/>
          </w:rPr>
          <w:instrText xml:space="preserve"> PAGEREF _Toc7539940 \h </w:instrText>
        </w:r>
        <w:r>
          <w:rPr>
            <w:noProof/>
            <w:webHidden/>
          </w:rPr>
        </w:r>
        <w:r>
          <w:rPr>
            <w:noProof/>
            <w:webHidden/>
          </w:rPr>
          <w:fldChar w:fldCharType="separate"/>
        </w:r>
        <w:r>
          <w:rPr>
            <w:noProof/>
            <w:webHidden/>
          </w:rPr>
          <w:t>46</w:t>
        </w:r>
        <w:r>
          <w:rPr>
            <w:noProof/>
            <w:webHidden/>
          </w:rPr>
          <w:fldChar w:fldCharType="end"/>
        </w:r>
      </w:hyperlink>
    </w:p>
    <w:p w14:paraId="35168355" w14:textId="1F900146"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41" w:history="1">
        <w:r w:rsidRPr="00500496">
          <w:rPr>
            <w:rStyle w:val="Hyperlink"/>
            <w:rFonts w:eastAsiaTheme="majorEastAsia"/>
            <w:noProof/>
          </w:rPr>
          <w:t>Figure 30: Melaka Male Unemployment Rate</w:t>
        </w:r>
        <w:r>
          <w:rPr>
            <w:noProof/>
            <w:webHidden/>
          </w:rPr>
          <w:tab/>
        </w:r>
        <w:r>
          <w:rPr>
            <w:noProof/>
            <w:webHidden/>
          </w:rPr>
          <w:fldChar w:fldCharType="begin"/>
        </w:r>
        <w:r>
          <w:rPr>
            <w:noProof/>
            <w:webHidden/>
          </w:rPr>
          <w:instrText xml:space="preserve"> PAGEREF _Toc7539941 \h </w:instrText>
        </w:r>
        <w:r>
          <w:rPr>
            <w:noProof/>
            <w:webHidden/>
          </w:rPr>
        </w:r>
        <w:r>
          <w:rPr>
            <w:noProof/>
            <w:webHidden/>
          </w:rPr>
          <w:fldChar w:fldCharType="separate"/>
        </w:r>
        <w:r>
          <w:rPr>
            <w:noProof/>
            <w:webHidden/>
          </w:rPr>
          <w:t>47</w:t>
        </w:r>
        <w:r>
          <w:rPr>
            <w:noProof/>
            <w:webHidden/>
          </w:rPr>
          <w:fldChar w:fldCharType="end"/>
        </w:r>
      </w:hyperlink>
    </w:p>
    <w:p w14:paraId="3BB9142B" w14:textId="78157DCE"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42" w:history="1">
        <w:r w:rsidRPr="00500496">
          <w:rPr>
            <w:rStyle w:val="Hyperlink"/>
            <w:rFonts w:eastAsiaTheme="majorEastAsia"/>
            <w:noProof/>
          </w:rPr>
          <w:t>Figure 31: Melaka Female Unemployment Rate</w:t>
        </w:r>
        <w:r>
          <w:rPr>
            <w:noProof/>
            <w:webHidden/>
          </w:rPr>
          <w:tab/>
        </w:r>
        <w:r>
          <w:rPr>
            <w:noProof/>
            <w:webHidden/>
          </w:rPr>
          <w:fldChar w:fldCharType="begin"/>
        </w:r>
        <w:r>
          <w:rPr>
            <w:noProof/>
            <w:webHidden/>
          </w:rPr>
          <w:instrText xml:space="preserve"> PAGEREF _Toc7539942 \h </w:instrText>
        </w:r>
        <w:r>
          <w:rPr>
            <w:noProof/>
            <w:webHidden/>
          </w:rPr>
        </w:r>
        <w:r>
          <w:rPr>
            <w:noProof/>
            <w:webHidden/>
          </w:rPr>
          <w:fldChar w:fldCharType="separate"/>
        </w:r>
        <w:r>
          <w:rPr>
            <w:noProof/>
            <w:webHidden/>
          </w:rPr>
          <w:t>48</w:t>
        </w:r>
        <w:r>
          <w:rPr>
            <w:noProof/>
            <w:webHidden/>
          </w:rPr>
          <w:fldChar w:fldCharType="end"/>
        </w:r>
      </w:hyperlink>
    </w:p>
    <w:p w14:paraId="4647899E" w14:textId="014DEA5C"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43" w:history="1">
        <w:r w:rsidRPr="00500496">
          <w:rPr>
            <w:rStyle w:val="Hyperlink"/>
            <w:rFonts w:eastAsiaTheme="majorEastAsia"/>
            <w:noProof/>
          </w:rPr>
          <w:t>Figure 32: Negeri Sembilan Male Unemployment Rate</w:t>
        </w:r>
        <w:r>
          <w:rPr>
            <w:noProof/>
            <w:webHidden/>
          </w:rPr>
          <w:tab/>
        </w:r>
        <w:r>
          <w:rPr>
            <w:noProof/>
            <w:webHidden/>
          </w:rPr>
          <w:fldChar w:fldCharType="begin"/>
        </w:r>
        <w:r>
          <w:rPr>
            <w:noProof/>
            <w:webHidden/>
          </w:rPr>
          <w:instrText xml:space="preserve"> PAGEREF _Toc7539943 \h </w:instrText>
        </w:r>
        <w:r>
          <w:rPr>
            <w:noProof/>
            <w:webHidden/>
          </w:rPr>
        </w:r>
        <w:r>
          <w:rPr>
            <w:noProof/>
            <w:webHidden/>
          </w:rPr>
          <w:fldChar w:fldCharType="separate"/>
        </w:r>
        <w:r>
          <w:rPr>
            <w:noProof/>
            <w:webHidden/>
          </w:rPr>
          <w:t>49</w:t>
        </w:r>
        <w:r>
          <w:rPr>
            <w:noProof/>
            <w:webHidden/>
          </w:rPr>
          <w:fldChar w:fldCharType="end"/>
        </w:r>
      </w:hyperlink>
    </w:p>
    <w:p w14:paraId="41773DA0" w14:textId="01551E17"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44" w:history="1">
        <w:r w:rsidRPr="00500496">
          <w:rPr>
            <w:rStyle w:val="Hyperlink"/>
            <w:rFonts w:eastAsiaTheme="majorEastAsia"/>
            <w:noProof/>
          </w:rPr>
          <w:t>Figure 33: Negeri Sembilan Female Unemployment Rate</w:t>
        </w:r>
        <w:r>
          <w:rPr>
            <w:noProof/>
            <w:webHidden/>
          </w:rPr>
          <w:tab/>
        </w:r>
        <w:r>
          <w:rPr>
            <w:noProof/>
            <w:webHidden/>
          </w:rPr>
          <w:fldChar w:fldCharType="begin"/>
        </w:r>
        <w:r>
          <w:rPr>
            <w:noProof/>
            <w:webHidden/>
          </w:rPr>
          <w:instrText xml:space="preserve"> PAGEREF _Toc7539944 \h </w:instrText>
        </w:r>
        <w:r>
          <w:rPr>
            <w:noProof/>
            <w:webHidden/>
          </w:rPr>
        </w:r>
        <w:r>
          <w:rPr>
            <w:noProof/>
            <w:webHidden/>
          </w:rPr>
          <w:fldChar w:fldCharType="separate"/>
        </w:r>
        <w:r>
          <w:rPr>
            <w:noProof/>
            <w:webHidden/>
          </w:rPr>
          <w:t>50</w:t>
        </w:r>
        <w:r>
          <w:rPr>
            <w:noProof/>
            <w:webHidden/>
          </w:rPr>
          <w:fldChar w:fldCharType="end"/>
        </w:r>
      </w:hyperlink>
    </w:p>
    <w:p w14:paraId="16840B0E" w14:textId="4CF371BF"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45" w:history="1">
        <w:r w:rsidRPr="00500496">
          <w:rPr>
            <w:rStyle w:val="Hyperlink"/>
            <w:rFonts w:eastAsiaTheme="majorEastAsia"/>
            <w:noProof/>
          </w:rPr>
          <w:t>Figure 34: Pahang Male Unemployment Rate</w:t>
        </w:r>
        <w:r>
          <w:rPr>
            <w:noProof/>
            <w:webHidden/>
          </w:rPr>
          <w:tab/>
        </w:r>
        <w:r>
          <w:rPr>
            <w:noProof/>
            <w:webHidden/>
          </w:rPr>
          <w:fldChar w:fldCharType="begin"/>
        </w:r>
        <w:r>
          <w:rPr>
            <w:noProof/>
            <w:webHidden/>
          </w:rPr>
          <w:instrText xml:space="preserve"> PAGEREF _Toc7539945 \h </w:instrText>
        </w:r>
        <w:r>
          <w:rPr>
            <w:noProof/>
            <w:webHidden/>
          </w:rPr>
        </w:r>
        <w:r>
          <w:rPr>
            <w:noProof/>
            <w:webHidden/>
          </w:rPr>
          <w:fldChar w:fldCharType="separate"/>
        </w:r>
        <w:r>
          <w:rPr>
            <w:noProof/>
            <w:webHidden/>
          </w:rPr>
          <w:t>51</w:t>
        </w:r>
        <w:r>
          <w:rPr>
            <w:noProof/>
            <w:webHidden/>
          </w:rPr>
          <w:fldChar w:fldCharType="end"/>
        </w:r>
      </w:hyperlink>
    </w:p>
    <w:p w14:paraId="62A8C916" w14:textId="647E0931"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46" w:history="1">
        <w:r w:rsidRPr="00500496">
          <w:rPr>
            <w:rStyle w:val="Hyperlink"/>
            <w:rFonts w:eastAsiaTheme="majorEastAsia"/>
            <w:noProof/>
          </w:rPr>
          <w:t>Figure 35: Pahang Female Unemployment Rate</w:t>
        </w:r>
        <w:r>
          <w:rPr>
            <w:noProof/>
            <w:webHidden/>
          </w:rPr>
          <w:tab/>
        </w:r>
        <w:r>
          <w:rPr>
            <w:noProof/>
            <w:webHidden/>
          </w:rPr>
          <w:fldChar w:fldCharType="begin"/>
        </w:r>
        <w:r>
          <w:rPr>
            <w:noProof/>
            <w:webHidden/>
          </w:rPr>
          <w:instrText xml:space="preserve"> PAGEREF _Toc7539946 \h </w:instrText>
        </w:r>
        <w:r>
          <w:rPr>
            <w:noProof/>
            <w:webHidden/>
          </w:rPr>
        </w:r>
        <w:r>
          <w:rPr>
            <w:noProof/>
            <w:webHidden/>
          </w:rPr>
          <w:fldChar w:fldCharType="separate"/>
        </w:r>
        <w:r>
          <w:rPr>
            <w:noProof/>
            <w:webHidden/>
          </w:rPr>
          <w:t>53</w:t>
        </w:r>
        <w:r>
          <w:rPr>
            <w:noProof/>
            <w:webHidden/>
          </w:rPr>
          <w:fldChar w:fldCharType="end"/>
        </w:r>
      </w:hyperlink>
    </w:p>
    <w:p w14:paraId="00374942" w14:textId="0278FAF6"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47" w:history="1">
        <w:r w:rsidRPr="00500496">
          <w:rPr>
            <w:rStyle w:val="Hyperlink"/>
            <w:rFonts w:eastAsiaTheme="majorEastAsia"/>
            <w:noProof/>
          </w:rPr>
          <w:t>Figure 36: Perak Male Unemployment Rate</w:t>
        </w:r>
        <w:r>
          <w:rPr>
            <w:noProof/>
            <w:webHidden/>
          </w:rPr>
          <w:tab/>
        </w:r>
        <w:r>
          <w:rPr>
            <w:noProof/>
            <w:webHidden/>
          </w:rPr>
          <w:fldChar w:fldCharType="begin"/>
        </w:r>
        <w:r>
          <w:rPr>
            <w:noProof/>
            <w:webHidden/>
          </w:rPr>
          <w:instrText xml:space="preserve"> PAGEREF _Toc7539947 \h </w:instrText>
        </w:r>
        <w:r>
          <w:rPr>
            <w:noProof/>
            <w:webHidden/>
          </w:rPr>
        </w:r>
        <w:r>
          <w:rPr>
            <w:noProof/>
            <w:webHidden/>
          </w:rPr>
          <w:fldChar w:fldCharType="separate"/>
        </w:r>
        <w:r>
          <w:rPr>
            <w:noProof/>
            <w:webHidden/>
          </w:rPr>
          <w:t>54</w:t>
        </w:r>
        <w:r>
          <w:rPr>
            <w:noProof/>
            <w:webHidden/>
          </w:rPr>
          <w:fldChar w:fldCharType="end"/>
        </w:r>
      </w:hyperlink>
    </w:p>
    <w:p w14:paraId="64020A8B" w14:textId="4FB6E080"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48" w:history="1">
        <w:r w:rsidRPr="00500496">
          <w:rPr>
            <w:rStyle w:val="Hyperlink"/>
            <w:rFonts w:eastAsiaTheme="majorEastAsia"/>
            <w:noProof/>
          </w:rPr>
          <w:t>Figure 37: Perak Female Unemployment Rate</w:t>
        </w:r>
        <w:r>
          <w:rPr>
            <w:noProof/>
            <w:webHidden/>
          </w:rPr>
          <w:tab/>
        </w:r>
        <w:r>
          <w:rPr>
            <w:noProof/>
            <w:webHidden/>
          </w:rPr>
          <w:fldChar w:fldCharType="begin"/>
        </w:r>
        <w:r>
          <w:rPr>
            <w:noProof/>
            <w:webHidden/>
          </w:rPr>
          <w:instrText xml:space="preserve"> PAGEREF _Toc7539948 \h </w:instrText>
        </w:r>
        <w:r>
          <w:rPr>
            <w:noProof/>
            <w:webHidden/>
          </w:rPr>
        </w:r>
        <w:r>
          <w:rPr>
            <w:noProof/>
            <w:webHidden/>
          </w:rPr>
          <w:fldChar w:fldCharType="separate"/>
        </w:r>
        <w:r>
          <w:rPr>
            <w:noProof/>
            <w:webHidden/>
          </w:rPr>
          <w:t>55</w:t>
        </w:r>
        <w:r>
          <w:rPr>
            <w:noProof/>
            <w:webHidden/>
          </w:rPr>
          <w:fldChar w:fldCharType="end"/>
        </w:r>
      </w:hyperlink>
    </w:p>
    <w:p w14:paraId="3D5B5EB9" w14:textId="004BDC96"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49" w:history="1">
        <w:r w:rsidRPr="00500496">
          <w:rPr>
            <w:rStyle w:val="Hyperlink"/>
            <w:rFonts w:eastAsiaTheme="majorEastAsia"/>
            <w:noProof/>
          </w:rPr>
          <w:t>Figure 38: Perlis Male Unemployment Rate</w:t>
        </w:r>
        <w:r>
          <w:rPr>
            <w:noProof/>
            <w:webHidden/>
          </w:rPr>
          <w:tab/>
        </w:r>
        <w:r>
          <w:rPr>
            <w:noProof/>
            <w:webHidden/>
          </w:rPr>
          <w:fldChar w:fldCharType="begin"/>
        </w:r>
        <w:r>
          <w:rPr>
            <w:noProof/>
            <w:webHidden/>
          </w:rPr>
          <w:instrText xml:space="preserve"> PAGEREF _Toc7539949 \h </w:instrText>
        </w:r>
        <w:r>
          <w:rPr>
            <w:noProof/>
            <w:webHidden/>
          </w:rPr>
        </w:r>
        <w:r>
          <w:rPr>
            <w:noProof/>
            <w:webHidden/>
          </w:rPr>
          <w:fldChar w:fldCharType="separate"/>
        </w:r>
        <w:r>
          <w:rPr>
            <w:noProof/>
            <w:webHidden/>
          </w:rPr>
          <w:t>56</w:t>
        </w:r>
        <w:r>
          <w:rPr>
            <w:noProof/>
            <w:webHidden/>
          </w:rPr>
          <w:fldChar w:fldCharType="end"/>
        </w:r>
      </w:hyperlink>
    </w:p>
    <w:p w14:paraId="754DBA77" w14:textId="0BACDE81"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50" w:history="1">
        <w:r w:rsidRPr="00500496">
          <w:rPr>
            <w:rStyle w:val="Hyperlink"/>
            <w:rFonts w:eastAsiaTheme="majorEastAsia"/>
            <w:noProof/>
          </w:rPr>
          <w:t>Figure 39: Perlis Female Unemployment Rate</w:t>
        </w:r>
        <w:r>
          <w:rPr>
            <w:noProof/>
            <w:webHidden/>
          </w:rPr>
          <w:tab/>
        </w:r>
        <w:r>
          <w:rPr>
            <w:noProof/>
            <w:webHidden/>
          </w:rPr>
          <w:fldChar w:fldCharType="begin"/>
        </w:r>
        <w:r>
          <w:rPr>
            <w:noProof/>
            <w:webHidden/>
          </w:rPr>
          <w:instrText xml:space="preserve"> PAGEREF _Toc7539950 \h </w:instrText>
        </w:r>
        <w:r>
          <w:rPr>
            <w:noProof/>
            <w:webHidden/>
          </w:rPr>
        </w:r>
        <w:r>
          <w:rPr>
            <w:noProof/>
            <w:webHidden/>
          </w:rPr>
          <w:fldChar w:fldCharType="separate"/>
        </w:r>
        <w:r>
          <w:rPr>
            <w:noProof/>
            <w:webHidden/>
          </w:rPr>
          <w:t>57</w:t>
        </w:r>
        <w:r>
          <w:rPr>
            <w:noProof/>
            <w:webHidden/>
          </w:rPr>
          <w:fldChar w:fldCharType="end"/>
        </w:r>
      </w:hyperlink>
    </w:p>
    <w:p w14:paraId="41F77093" w14:textId="7430F3E5"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51" w:history="1">
        <w:r w:rsidRPr="00500496">
          <w:rPr>
            <w:rStyle w:val="Hyperlink"/>
            <w:rFonts w:eastAsiaTheme="majorEastAsia"/>
            <w:noProof/>
          </w:rPr>
          <w:t>Figure 40: Pulau Pinang Male Unemployment Rate</w:t>
        </w:r>
        <w:r>
          <w:rPr>
            <w:noProof/>
            <w:webHidden/>
          </w:rPr>
          <w:tab/>
        </w:r>
        <w:r>
          <w:rPr>
            <w:noProof/>
            <w:webHidden/>
          </w:rPr>
          <w:fldChar w:fldCharType="begin"/>
        </w:r>
        <w:r>
          <w:rPr>
            <w:noProof/>
            <w:webHidden/>
          </w:rPr>
          <w:instrText xml:space="preserve"> PAGEREF _Toc7539951 \h </w:instrText>
        </w:r>
        <w:r>
          <w:rPr>
            <w:noProof/>
            <w:webHidden/>
          </w:rPr>
        </w:r>
        <w:r>
          <w:rPr>
            <w:noProof/>
            <w:webHidden/>
          </w:rPr>
          <w:fldChar w:fldCharType="separate"/>
        </w:r>
        <w:r>
          <w:rPr>
            <w:noProof/>
            <w:webHidden/>
          </w:rPr>
          <w:t>58</w:t>
        </w:r>
        <w:r>
          <w:rPr>
            <w:noProof/>
            <w:webHidden/>
          </w:rPr>
          <w:fldChar w:fldCharType="end"/>
        </w:r>
      </w:hyperlink>
    </w:p>
    <w:p w14:paraId="4CA68F4B" w14:textId="35E3B526"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52" w:history="1">
        <w:r w:rsidRPr="00500496">
          <w:rPr>
            <w:rStyle w:val="Hyperlink"/>
            <w:rFonts w:eastAsiaTheme="majorEastAsia"/>
            <w:noProof/>
          </w:rPr>
          <w:t>Figure 41: Pulau Pinang Female Unemployment Rate</w:t>
        </w:r>
        <w:r>
          <w:rPr>
            <w:noProof/>
            <w:webHidden/>
          </w:rPr>
          <w:tab/>
        </w:r>
        <w:r>
          <w:rPr>
            <w:noProof/>
            <w:webHidden/>
          </w:rPr>
          <w:fldChar w:fldCharType="begin"/>
        </w:r>
        <w:r>
          <w:rPr>
            <w:noProof/>
            <w:webHidden/>
          </w:rPr>
          <w:instrText xml:space="preserve"> PAGEREF _Toc7539952 \h </w:instrText>
        </w:r>
        <w:r>
          <w:rPr>
            <w:noProof/>
            <w:webHidden/>
          </w:rPr>
        </w:r>
        <w:r>
          <w:rPr>
            <w:noProof/>
            <w:webHidden/>
          </w:rPr>
          <w:fldChar w:fldCharType="separate"/>
        </w:r>
        <w:r>
          <w:rPr>
            <w:noProof/>
            <w:webHidden/>
          </w:rPr>
          <w:t>59</w:t>
        </w:r>
        <w:r>
          <w:rPr>
            <w:noProof/>
            <w:webHidden/>
          </w:rPr>
          <w:fldChar w:fldCharType="end"/>
        </w:r>
      </w:hyperlink>
    </w:p>
    <w:p w14:paraId="2CD40C8F" w14:textId="6A7E44CE"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53" w:history="1">
        <w:r w:rsidRPr="00500496">
          <w:rPr>
            <w:rStyle w:val="Hyperlink"/>
            <w:rFonts w:eastAsiaTheme="majorEastAsia"/>
            <w:noProof/>
          </w:rPr>
          <w:t>Figure 42: Sabah Male Unemployment Rate</w:t>
        </w:r>
        <w:r>
          <w:rPr>
            <w:noProof/>
            <w:webHidden/>
          </w:rPr>
          <w:tab/>
        </w:r>
        <w:r>
          <w:rPr>
            <w:noProof/>
            <w:webHidden/>
          </w:rPr>
          <w:fldChar w:fldCharType="begin"/>
        </w:r>
        <w:r>
          <w:rPr>
            <w:noProof/>
            <w:webHidden/>
          </w:rPr>
          <w:instrText xml:space="preserve"> PAGEREF _Toc7539953 \h </w:instrText>
        </w:r>
        <w:r>
          <w:rPr>
            <w:noProof/>
            <w:webHidden/>
          </w:rPr>
        </w:r>
        <w:r>
          <w:rPr>
            <w:noProof/>
            <w:webHidden/>
          </w:rPr>
          <w:fldChar w:fldCharType="separate"/>
        </w:r>
        <w:r>
          <w:rPr>
            <w:noProof/>
            <w:webHidden/>
          </w:rPr>
          <w:t>60</w:t>
        </w:r>
        <w:r>
          <w:rPr>
            <w:noProof/>
            <w:webHidden/>
          </w:rPr>
          <w:fldChar w:fldCharType="end"/>
        </w:r>
      </w:hyperlink>
    </w:p>
    <w:p w14:paraId="5DF29B65" w14:textId="62151994"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54" w:history="1">
        <w:r w:rsidRPr="00500496">
          <w:rPr>
            <w:rStyle w:val="Hyperlink"/>
            <w:rFonts w:eastAsiaTheme="majorEastAsia"/>
            <w:noProof/>
          </w:rPr>
          <w:t>Figure 43: Sabah Female Unemployment Rate</w:t>
        </w:r>
        <w:r>
          <w:rPr>
            <w:noProof/>
            <w:webHidden/>
          </w:rPr>
          <w:tab/>
        </w:r>
        <w:r>
          <w:rPr>
            <w:noProof/>
            <w:webHidden/>
          </w:rPr>
          <w:fldChar w:fldCharType="begin"/>
        </w:r>
        <w:r>
          <w:rPr>
            <w:noProof/>
            <w:webHidden/>
          </w:rPr>
          <w:instrText xml:space="preserve"> PAGEREF _Toc7539954 \h </w:instrText>
        </w:r>
        <w:r>
          <w:rPr>
            <w:noProof/>
            <w:webHidden/>
          </w:rPr>
        </w:r>
        <w:r>
          <w:rPr>
            <w:noProof/>
            <w:webHidden/>
          </w:rPr>
          <w:fldChar w:fldCharType="separate"/>
        </w:r>
        <w:r>
          <w:rPr>
            <w:noProof/>
            <w:webHidden/>
          </w:rPr>
          <w:t>61</w:t>
        </w:r>
        <w:r>
          <w:rPr>
            <w:noProof/>
            <w:webHidden/>
          </w:rPr>
          <w:fldChar w:fldCharType="end"/>
        </w:r>
      </w:hyperlink>
    </w:p>
    <w:p w14:paraId="3F405C8A" w14:textId="7DA5DA9B"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55" w:history="1">
        <w:r w:rsidRPr="00500496">
          <w:rPr>
            <w:rStyle w:val="Hyperlink"/>
            <w:rFonts w:eastAsiaTheme="majorEastAsia"/>
            <w:noProof/>
          </w:rPr>
          <w:t>Figure 44: Sarawak Male Unemployment Rate</w:t>
        </w:r>
        <w:r>
          <w:rPr>
            <w:noProof/>
            <w:webHidden/>
          </w:rPr>
          <w:tab/>
        </w:r>
        <w:r>
          <w:rPr>
            <w:noProof/>
            <w:webHidden/>
          </w:rPr>
          <w:fldChar w:fldCharType="begin"/>
        </w:r>
        <w:r>
          <w:rPr>
            <w:noProof/>
            <w:webHidden/>
          </w:rPr>
          <w:instrText xml:space="preserve"> PAGEREF _Toc7539955 \h </w:instrText>
        </w:r>
        <w:r>
          <w:rPr>
            <w:noProof/>
            <w:webHidden/>
          </w:rPr>
        </w:r>
        <w:r>
          <w:rPr>
            <w:noProof/>
            <w:webHidden/>
          </w:rPr>
          <w:fldChar w:fldCharType="separate"/>
        </w:r>
        <w:r>
          <w:rPr>
            <w:noProof/>
            <w:webHidden/>
          </w:rPr>
          <w:t>62</w:t>
        </w:r>
        <w:r>
          <w:rPr>
            <w:noProof/>
            <w:webHidden/>
          </w:rPr>
          <w:fldChar w:fldCharType="end"/>
        </w:r>
      </w:hyperlink>
    </w:p>
    <w:p w14:paraId="232AF4B9" w14:textId="027EBD3F"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56" w:history="1">
        <w:r w:rsidRPr="00500496">
          <w:rPr>
            <w:rStyle w:val="Hyperlink"/>
            <w:rFonts w:eastAsiaTheme="majorEastAsia"/>
            <w:noProof/>
          </w:rPr>
          <w:t>Figure 45: Sarawak Female Unemployment Rate</w:t>
        </w:r>
        <w:r>
          <w:rPr>
            <w:noProof/>
            <w:webHidden/>
          </w:rPr>
          <w:tab/>
        </w:r>
        <w:r>
          <w:rPr>
            <w:noProof/>
            <w:webHidden/>
          </w:rPr>
          <w:fldChar w:fldCharType="begin"/>
        </w:r>
        <w:r>
          <w:rPr>
            <w:noProof/>
            <w:webHidden/>
          </w:rPr>
          <w:instrText xml:space="preserve"> PAGEREF _Toc7539956 \h </w:instrText>
        </w:r>
        <w:r>
          <w:rPr>
            <w:noProof/>
            <w:webHidden/>
          </w:rPr>
        </w:r>
        <w:r>
          <w:rPr>
            <w:noProof/>
            <w:webHidden/>
          </w:rPr>
          <w:fldChar w:fldCharType="separate"/>
        </w:r>
        <w:r>
          <w:rPr>
            <w:noProof/>
            <w:webHidden/>
          </w:rPr>
          <w:t>63</w:t>
        </w:r>
        <w:r>
          <w:rPr>
            <w:noProof/>
            <w:webHidden/>
          </w:rPr>
          <w:fldChar w:fldCharType="end"/>
        </w:r>
      </w:hyperlink>
    </w:p>
    <w:p w14:paraId="41FB27D6" w14:textId="40FEAC94"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57" w:history="1">
        <w:r w:rsidRPr="00500496">
          <w:rPr>
            <w:rStyle w:val="Hyperlink"/>
            <w:rFonts w:eastAsiaTheme="majorEastAsia"/>
            <w:noProof/>
          </w:rPr>
          <w:t>Figure 46: Selangor Male Unemployment Rate</w:t>
        </w:r>
        <w:r>
          <w:rPr>
            <w:noProof/>
            <w:webHidden/>
          </w:rPr>
          <w:tab/>
        </w:r>
        <w:r>
          <w:rPr>
            <w:noProof/>
            <w:webHidden/>
          </w:rPr>
          <w:fldChar w:fldCharType="begin"/>
        </w:r>
        <w:r>
          <w:rPr>
            <w:noProof/>
            <w:webHidden/>
          </w:rPr>
          <w:instrText xml:space="preserve"> PAGEREF _Toc7539957 \h </w:instrText>
        </w:r>
        <w:r>
          <w:rPr>
            <w:noProof/>
            <w:webHidden/>
          </w:rPr>
        </w:r>
        <w:r>
          <w:rPr>
            <w:noProof/>
            <w:webHidden/>
          </w:rPr>
          <w:fldChar w:fldCharType="separate"/>
        </w:r>
        <w:r>
          <w:rPr>
            <w:noProof/>
            <w:webHidden/>
          </w:rPr>
          <w:t>64</w:t>
        </w:r>
        <w:r>
          <w:rPr>
            <w:noProof/>
            <w:webHidden/>
          </w:rPr>
          <w:fldChar w:fldCharType="end"/>
        </w:r>
      </w:hyperlink>
    </w:p>
    <w:p w14:paraId="5B341348" w14:textId="5C2318A9"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58" w:history="1">
        <w:r w:rsidRPr="00500496">
          <w:rPr>
            <w:rStyle w:val="Hyperlink"/>
            <w:rFonts w:eastAsiaTheme="majorEastAsia"/>
            <w:noProof/>
          </w:rPr>
          <w:t>Figure 47: Selangor Female Unemployment Rate</w:t>
        </w:r>
        <w:r>
          <w:rPr>
            <w:noProof/>
            <w:webHidden/>
          </w:rPr>
          <w:tab/>
        </w:r>
        <w:r>
          <w:rPr>
            <w:noProof/>
            <w:webHidden/>
          </w:rPr>
          <w:fldChar w:fldCharType="begin"/>
        </w:r>
        <w:r>
          <w:rPr>
            <w:noProof/>
            <w:webHidden/>
          </w:rPr>
          <w:instrText xml:space="preserve"> PAGEREF _Toc7539958 \h </w:instrText>
        </w:r>
        <w:r>
          <w:rPr>
            <w:noProof/>
            <w:webHidden/>
          </w:rPr>
        </w:r>
        <w:r>
          <w:rPr>
            <w:noProof/>
            <w:webHidden/>
          </w:rPr>
          <w:fldChar w:fldCharType="separate"/>
        </w:r>
        <w:r>
          <w:rPr>
            <w:noProof/>
            <w:webHidden/>
          </w:rPr>
          <w:t>65</w:t>
        </w:r>
        <w:r>
          <w:rPr>
            <w:noProof/>
            <w:webHidden/>
          </w:rPr>
          <w:fldChar w:fldCharType="end"/>
        </w:r>
      </w:hyperlink>
    </w:p>
    <w:p w14:paraId="77D4A97D" w14:textId="0C355C5B"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59" w:history="1">
        <w:r w:rsidRPr="00500496">
          <w:rPr>
            <w:rStyle w:val="Hyperlink"/>
            <w:rFonts w:eastAsiaTheme="majorEastAsia"/>
            <w:noProof/>
          </w:rPr>
          <w:t>Figure 48: Terengganu Male Unemployment Rate</w:t>
        </w:r>
        <w:r>
          <w:rPr>
            <w:noProof/>
            <w:webHidden/>
          </w:rPr>
          <w:tab/>
        </w:r>
        <w:r>
          <w:rPr>
            <w:noProof/>
            <w:webHidden/>
          </w:rPr>
          <w:fldChar w:fldCharType="begin"/>
        </w:r>
        <w:r>
          <w:rPr>
            <w:noProof/>
            <w:webHidden/>
          </w:rPr>
          <w:instrText xml:space="preserve"> PAGEREF _Toc7539959 \h </w:instrText>
        </w:r>
        <w:r>
          <w:rPr>
            <w:noProof/>
            <w:webHidden/>
          </w:rPr>
        </w:r>
        <w:r>
          <w:rPr>
            <w:noProof/>
            <w:webHidden/>
          </w:rPr>
          <w:fldChar w:fldCharType="separate"/>
        </w:r>
        <w:r>
          <w:rPr>
            <w:noProof/>
            <w:webHidden/>
          </w:rPr>
          <w:t>66</w:t>
        </w:r>
        <w:r>
          <w:rPr>
            <w:noProof/>
            <w:webHidden/>
          </w:rPr>
          <w:fldChar w:fldCharType="end"/>
        </w:r>
      </w:hyperlink>
    </w:p>
    <w:p w14:paraId="347715AD" w14:textId="74E5C26E"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60" w:history="1">
        <w:r w:rsidRPr="00500496">
          <w:rPr>
            <w:rStyle w:val="Hyperlink"/>
            <w:rFonts w:eastAsiaTheme="majorEastAsia"/>
            <w:noProof/>
          </w:rPr>
          <w:t>Figure 49: Terengganu Female Unemployment Rate</w:t>
        </w:r>
        <w:r>
          <w:rPr>
            <w:noProof/>
            <w:webHidden/>
          </w:rPr>
          <w:tab/>
        </w:r>
        <w:r>
          <w:rPr>
            <w:noProof/>
            <w:webHidden/>
          </w:rPr>
          <w:fldChar w:fldCharType="begin"/>
        </w:r>
        <w:r>
          <w:rPr>
            <w:noProof/>
            <w:webHidden/>
          </w:rPr>
          <w:instrText xml:space="preserve"> PAGEREF _Toc7539960 \h </w:instrText>
        </w:r>
        <w:r>
          <w:rPr>
            <w:noProof/>
            <w:webHidden/>
          </w:rPr>
        </w:r>
        <w:r>
          <w:rPr>
            <w:noProof/>
            <w:webHidden/>
          </w:rPr>
          <w:fldChar w:fldCharType="separate"/>
        </w:r>
        <w:r>
          <w:rPr>
            <w:noProof/>
            <w:webHidden/>
          </w:rPr>
          <w:t>67</w:t>
        </w:r>
        <w:r>
          <w:rPr>
            <w:noProof/>
            <w:webHidden/>
          </w:rPr>
          <w:fldChar w:fldCharType="end"/>
        </w:r>
      </w:hyperlink>
    </w:p>
    <w:p w14:paraId="57874BAA" w14:textId="0A562BEE"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61" w:history="1">
        <w:r w:rsidRPr="00500496">
          <w:rPr>
            <w:rStyle w:val="Hyperlink"/>
            <w:rFonts w:eastAsiaTheme="majorEastAsia"/>
            <w:noProof/>
          </w:rPr>
          <w:t>Figure 50</w:t>
        </w:r>
        <w:r>
          <w:rPr>
            <w:noProof/>
            <w:webHidden/>
          </w:rPr>
          <w:tab/>
        </w:r>
        <w:r>
          <w:rPr>
            <w:noProof/>
            <w:webHidden/>
          </w:rPr>
          <w:fldChar w:fldCharType="begin"/>
        </w:r>
        <w:r>
          <w:rPr>
            <w:noProof/>
            <w:webHidden/>
          </w:rPr>
          <w:instrText xml:space="preserve"> PAGEREF _Toc7539961 \h </w:instrText>
        </w:r>
        <w:r>
          <w:rPr>
            <w:noProof/>
            <w:webHidden/>
          </w:rPr>
        </w:r>
        <w:r>
          <w:rPr>
            <w:noProof/>
            <w:webHidden/>
          </w:rPr>
          <w:fldChar w:fldCharType="separate"/>
        </w:r>
        <w:r>
          <w:rPr>
            <w:noProof/>
            <w:webHidden/>
          </w:rPr>
          <w:t>68</w:t>
        </w:r>
        <w:r>
          <w:rPr>
            <w:noProof/>
            <w:webHidden/>
          </w:rPr>
          <w:fldChar w:fldCharType="end"/>
        </w:r>
      </w:hyperlink>
    </w:p>
    <w:p w14:paraId="7C6E8CF9" w14:textId="5604D5CD"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62" w:history="1">
        <w:r w:rsidRPr="00500496">
          <w:rPr>
            <w:rStyle w:val="Hyperlink"/>
            <w:rFonts w:eastAsiaTheme="majorEastAsia"/>
            <w:noProof/>
          </w:rPr>
          <w:t>Figure 51</w:t>
        </w:r>
        <w:r>
          <w:rPr>
            <w:noProof/>
            <w:webHidden/>
          </w:rPr>
          <w:tab/>
        </w:r>
        <w:r>
          <w:rPr>
            <w:noProof/>
            <w:webHidden/>
          </w:rPr>
          <w:fldChar w:fldCharType="begin"/>
        </w:r>
        <w:r>
          <w:rPr>
            <w:noProof/>
            <w:webHidden/>
          </w:rPr>
          <w:instrText xml:space="preserve"> PAGEREF _Toc7539962 \h </w:instrText>
        </w:r>
        <w:r>
          <w:rPr>
            <w:noProof/>
            <w:webHidden/>
          </w:rPr>
        </w:r>
        <w:r>
          <w:rPr>
            <w:noProof/>
            <w:webHidden/>
          </w:rPr>
          <w:fldChar w:fldCharType="separate"/>
        </w:r>
        <w:r>
          <w:rPr>
            <w:noProof/>
            <w:webHidden/>
          </w:rPr>
          <w:t>70</w:t>
        </w:r>
        <w:r>
          <w:rPr>
            <w:noProof/>
            <w:webHidden/>
          </w:rPr>
          <w:fldChar w:fldCharType="end"/>
        </w:r>
      </w:hyperlink>
    </w:p>
    <w:p w14:paraId="382332F4" w14:textId="181BEFAE"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63" w:history="1">
        <w:r w:rsidRPr="00500496">
          <w:rPr>
            <w:rStyle w:val="Hyperlink"/>
            <w:rFonts w:eastAsiaTheme="majorEastAsia"/>
            <w:noProof/>
          </w:rPr>
          <w:t>Figure 52</w:t>
        </w:r>
        <w:r>
          <w:rPr>
            <w:noProof/>
            <w:webHidden/>
          </w:rPr>
          <w:tab/>
        </w:r>
        <w:r>
          <w:rPr>
            <w:noProof/>
            <w:webHidden/>
          </w:rPr>
          <w:fldChar w:fldCharType="begin"/>
        </w:r>
        <w:r>
          <w:rPr>
            <w:noProof/>
            <w:webHidden/>
          </w:rPr>
          <w:instrText xml:space="preserve"> PAGEREF _Toc7539963 \h </w:instrText>
        </w:r>
        <w:r>
          <w:rPr>
            <w:noProof/>
            <w:webHidden/>
          </w:rPr>
        </w:r>
        <w:r>
          <w:rPr>
            <w:noProof/>
            <w:webHidden/>
          </w:rPr>
          <w:fldChar w:fldCharType="separate"/>
        </w:r>
        <w:r>
          <w:rPr>
            <w:noProof/>
            <w:webHidden/>
          </w:rPr>
          <w:t>72</w:t>
        </w:r>
        <w:r>
          <w:rPr>
            <w:noProof/>
            <w:webHidden/>
          </w:rPr>
          <w:fldChar w:fldCharType="end"/>
        </w:r>
      </w:hyperlink>
    </w:p>
    <w:p w14:paraId="39669647" w14:textId="433CB235"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64" w:history="1">
        <w:r w:rsidRPr="00500496">
          <w:rPr>
            <w:rStyle w:val="Hyperlink"/>
            <w:rFonts w:eastAsiaTheme="majorEastAsia"/>
            <w:noProof/>
          </w:rPr>
          <w:t>Figure 53: No Formal Education</w:t>
        </w:r>
        <w:r>
          <w:rPr>
            <w:noProof/>
            <w:webHidden/>
          </w:rPr>
          <w:tab/>
        </w:r>
        <w:r>
          <w:rPr>
            <w:noProof/>
            <w:webHidden/>
          </w:rPr>
          <w:fldChar w:fldCharType="begin"/>
        </w:r>
        <w:r>
          <w:rPr>
            <w:noProof/>
            <w:webHidden/>
          </w:rPr>
          <w:instrText xml:space="preserve"> PAGEREF _Toc7539964 \h </w:instrText>
        </w:r>
        <w:r>
          <w:rPr>
            <w:noProof/>
            <w:webHidden/>
          </w:rPr>
        </w:r>
        <w:r>
          <w:rPr>
            <w:noProof/>
            <w:webHidden/>
          </w:rPr>
          <w:fldChar w:fldCharType="separate"/>
        </w:r>
        <w:r>
          <w:rPr>
            <w:noProof/>
            <w:webHidden/>
          </w:rPr>
          <w:t>73</w:t>
        </w:r>
        <w:r>
          <w:rPr>
            <w:noProof/>
            <w:webHidden/>
          </w:rPr>
          <w:fldChar w:fldCharType="end"/>
        </w:r>
      </w:hyperlink>
    </w:p>
    <w:p w14:paraId="2FA00141" w14:textId="1A9FABBE"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65" w:history="1">
        <w:r w:rsidRPr="00500496">
          <w:rPr>
            <w:rStyle w:val="Hyperlink"/>
            <w:rFonts w:eastAsiaTheme="majorEastAsia"/>
            <w:noProof/>
          </w:rPr>
          <w:t>Figure 54: Primary Education</w:t>
        </w:r>
        <w:r>
          <w:rPr>
            <w:noProof/>
            <w:webHidden/>
          </w:rPr>
          <w:tab/>
        </w:r>
        <w:r>
          <w:rPr>
            <w:noProof/>
            <w:webHidden/>
          </w:rPr>
          <w:fldChar w:fldCharType="begin"/>
        </w:r>
        <w:r>
          <w:rPr>
            <w:noProof/>
            <w:webHidden/>
          </w:rPr>
          <w:instrText xml:space="preserve"> PAGEREF _Toc7539965 \h </w:instrText>
        </w:r>
        <w:r>
          <w:rPr>
            <w:noProof/>
            <w:webHidden/>
          </w:rPr>
        </w:r>
        <w:r>
          <w:rPr>
            <w:noProof/>
            <w:webHidden/>
          </w:rPr>
          <w:fldChar w:fldCharType="separate"/>
        </w:r>
        <w:r>
          <w:rPr>
            <w:noProof/>
            <w:webHidden/>
          </w:rPr>
          <w:t>73</w:t>
        </w:r>
        <w:r>
          <w:rPr>
            <w:noProof/>
            <w:webHidden/>
          </w:rPr>
          <w:fldChar w:fldCharType="end"/>
        </w:r>
      </w:hyperlink>
    </w:p>
    <w:p w14:paraId="285CDDD3" w14:textId="69F6878F"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66" w:history="1">
        <w:r w:rsidRPr="00500496">
          <w:rPr>
            <w:rStyle w:val="Hyperlink"/>
            <w:rFonts w:eastAsiaTheme="majorEastAsia"/>
            <w:noProof/>
          </w:rPr>
          <w:t>Figure 55: Secondary Education</w:t>
        </w:r>
        <w:r>
          <w:rPr>
            <w:noProof/>
            <w:webHidden/>
          </w:rPr>
          <w:tab/>
        </w:r>
        <w:r>
          <w:rPr>
            <w:noProof/>
            <w:webHidden/>
          </w:rPr>
          <w:fldChar w:fldCharType="begin"/>
        </w:r>
        <w:r>
          <w:rPr>
            <w:noProof/>
            <w:webHidden/>
          </w:rPr>
          <w:instrText xml:space="preserve"> PAGEREF _Toc7539966 \h </w:instrText>
        </w:r>
        <w:r>
          <w:rPr>
            <w:noProof/>
            <w:webHidden/>
          </w:rPr>
        </w:r>
        <w:r>
          <w:rPr>
            <w:noProof/>
            <w:webHidden/>
          </w:rPr>
          <w:fldChar w:fldCharType="separate"/>
        </w:r>
        <w:r>
          <w:rPr>
            <w:noProof/>
            <w:webHidden/>
          </w:rPr>
          <w:t>73</w:t>
        </w:r>
        <w:r>
          <w:rPr>
            <w:noProof/>
            <w:webHidden/>
          </w:rPr>
          <w:fldChar w:fldCharType="end"/>
        </w:r>
      </w:hyperlink>
    </w:p>
    <w:p w14:paraId="0DB6BEDF" w14:textId="7A6082DD"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67" w:history="1">
        <w:r w:rsidRPr="00500496">
          <w:rPr>
            <w:rStyle w:val="Hyperlink"/>
            <w:rFonts w:eastAsiaTheme="majorEastAsia"/>
            <w:noProof/>
          </w:rPr>
          <w:t>Figure 56: Tertiary Education</w:t>
        </w:r>
        <w:r>
          <w:rPr>
            <w:noProof/>
            <w:webHidden/>
          </w:rPr>
          <w:tab/>
        </w:r>
        <w:r>
          <w:rPr>
            <w:noProof/>
            <w:webHidden/>
          </w:rPr>
          <w:fldChar w:fldCharType="begin"/>
        </w:r>
        <w:r>
          <w:rPr>
            <w:noProof/>
            <w:webHidden/>
          </w:rPr>
          <w:instrText xml:space="preserve"> PAGEREF _Toc7539967 \h </w:instrText>
        </w:r>
        <w:r>
          <w:rPr>
            <w:noProof/>
            <w:webHidden/>
          </w:rPr>
        </w:r>
        <w:r>
          <w:rPr>
            <w:noProof/>
            <w:webHidden/>
          </w:rPr>
          <w:fldChar w:fldCharType="separate"/>
        </w:r>
        <w:r>
          <w:rPr>
            <w:noProof/>
            <w:webHidden/>
          </w:rPr>
          <w:t>73</w:t>
        </w:r>
        <w:r>
          <w:rPr>
            <w:noProof/>
            <w:webHidden/>
          </w:rPr>
          <w:fldChar w:fldCharType="end"/>
        </w:r>
      </w:hyperlink>
    </w:p>
    <w:p w14:paraId="36C534F9" w14:textId="0BD723B8"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68" w:history="1">
        <w:r w:rsidRPr="00500496">
          <w:rPr>
            <w:rStyle w:val="Hyperlink"/>
            <w:rFonts w:eastAsiaTheme="majorEastAsia"/>
            <w:noProof/>
          </w:rPr>
          <w:t>Figure 57: No Formal Education</w:t>
        </w:r>
        <w:r>
          <w:rPr>
            <w:noProof/>
            <w:webHidden/>
          </w:rPr>
          <w:tab/>
        </w:r>
        <w:r>
          <w:rPr>
            <w:noProof/>
            <w:webHidden/>
          </w:rPr>
          <w:fldChar w:fldCharType="begin"/>
        </w:r>
        <w:r>
          <w:rPr>
            <w:noProof/>
            <w:webHidden/>
          </w:rPr>
          <w:instrText xml:space="preserve"> PAGEREF _Toc7539968 \h </w:instrText>
        </w:r>
        <w:r>
          <w:rPr>
            <w:noProof/>
            <w:webHidden/>
          </w:rPr>
        </w:r>
        <w:r>
          <w:rPr>
            <w:noProof/>
            <w:webHidden/>
          </w:rPr>
          <w:fldChar w:fldCharType="separate"/>
        </w:r>
        <w:r>
          <w:rPr>
            <w:noProof/>
            <w:webHidden/>
          </w:rPr>
          <w:t>75</w:t>
        </w:r>
        <w:r>
          <w:rPr>
            <w:noProof/>
            <w:webHidden/>
          </w:rPr>
          <w:fldChar w:fldCharType="end"/>
        </w:r>
      </w:hyperlink>
    </w:p>
    <w:p w14:paraId="468E04A1" w14:textId="436D8297"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69" w:history="1">
        <w:r w:rsidRPr="00500496">
          <w:rPr>
            <w:rStyle w:val="Hyperlink"/>
            <w:rFonts w:eastAsiaTheme="majorEastAsia"/>
            <w:noProof/>
          </w:rPr>
          <w:t>Figure 58: Primary Education</w:t>
        </w:r>
        <w:r>
          <w:rPr>
            <w:noProof/>
            <w:webHidden/>
          </w:rPr>
          <w:tab/>
        </w:r>
        <w:r>
          <w:rPr>
            <w:noProof/>
            <w:webHidden/>
          </w:rPr>
          <w:fldChar w:fldCharType="begin"/>
        </w:r>
        <w:r>
          <w:rPr>
            <w:noProof/>
            <w:webHidden/>
          </w:rPr>
          <w:instrText xml:space="preserve"> PAGEREF _Toc7539969 \h </w:instrText>
        </w:r>
        <w:r>
          <w:rPr>
            <w:noProof/>
            <w:webHidden/>
          </w:rPr>
        </w:r>
        <w:r>
          <w:rPr>
            <w:noProof/>
            <w:webHidden/>
          </w:rPr>
          <w:fldChar w:fldCharType="separate"/>
        </w:r>
        <w:r>
          <w:rPr>
            <w:noProof/>
            <w:webHidden/>
          </w:rPr>
          <w:t>75</w:t>
        </w:r>
        <w:r>
          <w:rPr>
            <w:noProof/>
            <w:webHidden/>
          </w:rPr>
          <w:fldChar w:fldCharType="end"/>
        </w:r>
      </w:hyperlink>
    </w:p>
    <w:p w14:paraId="51547BF7" w14:textId="22A408D3"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70" w:history="1">
        <w:r w:rsidRPr="00500496">
          <w:rPr>
            <w:rStyle w:val="Hyperlink"/>
            <w:rFonts w:eastAsiaTheme="majorEastAsia"/>
            <w:noProof/>
          </w:rPr>
          <w:t>Figure 59: Secondary Education</w:t>
        </w:r>
        <w:r>
          <w:rPr>
            <w:noProof/>
            <w:webHidden/>
          </w:rPr>
          <w:tab/>
        </w:r>
        <w:r>
          <w:rPr>
            <w:noProof/>
            <w:webHidden/>
          </w:rPr>
          <w:fldChar w:fldCharType="begin"/>
        </w:r>
        <w:r>
          <w:rPr>
            <w:noProof/>
            <w:webHidden/>
          </w:rPr>
          <w:instrText xml:space="preserve"> PAGEREF _Toc7539970 \h </w:instrText>
        </w:r>
        <w:r>
          <w:rPr>
            <w:noProof/>
            <w:webHidden/>
          </w:rPr>
        </w:r>
        <w:r>
          <w:rPr>
            <w:noProof/>
            <w:webHidden/>
          </w:rPr>
          <w:fldChar w:fldCharType="separate"/>
        </w:r>
        <w:r>
          <w:rPr>
            <w:noProof/>
            <w:webHidden/>
          </w:rPr>
          <w:t>75</w:t>
        </w:r>
        <w:r>
          <w:rPr>
            <w:noProof/>
            <w:webHidden/>
          </w:rPr>
          <w:fldChar w:fldCharType="end"/>
        </w:r>
      </w:hyperlink>
    </w:p>
    <w:p w14:paraId="312486A7" w14:textId="7659E6BC"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71" w:history="1">
        <w:r w:rsidRPr="00500496">
          <w:rPr>
            <w:rStyle w:val="Hyperlink"/>
            <w:rFonts w:eastAsiaTheme="majorEastAsia"/>
            <w:noProof/>
          </w:rPr>
          <w:t>Figure 60: Tertiary Education</w:t>
        </w:r>
        <w:r>
          <w:rPr>
            <w:noProof/>
            <w:webHidden/>
          </w:rPr>
          <w:tab/>
        </w:r>
        <w:r>
          <w:rPr>
            <w:noProof/>
            <w:webHidden/>
          </w:rPr>
          <w:fldChar w:fldCharType="begin"/>
        </w:r>
        <w:r>
          <w:rPr>
            <w:noProof/>
            <w:webHidden/>
          </w:rPr>
          <w:instrText xml:space="preserve"> PAGEREF _Toc7539971 \h </w:instrText>
        </w:r>
        <w:r>
          <w:rPr>
            <w:noProof/>
            <w:webHidden/>
          </w:rPr>
        </w:r>
        <w:r>
          <w:rPr>
            <w:noProof/>
            <w:webHidden/>
          </w:rPr>
          <w:fldChar w:fldCharType="separate"/>
        </w:r>
        <w:r>
          <w:rPr>
            <w:noProof/>
            <w:webHidden/>
          </w:rPr>
          <w:t>75</w:t>
        </w:r>
        <w:r>
          <w:rPr>
            <w:noProof/>
            <w:webHidden/>
          </w:rPr>
          <w:fldChar w:fldCharType="end"/>
        </w:r>
      </w:hyperlink>
    </w:p>
    <w:p w14:paraId="614E78ED" w14:textId="4AF77E0C"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72" w:history="1">
        <w:r w:rsidRPr="00500496">
          <w:rPr>
            <w:rStyle w:val="Hyperlink"/>
            <w:rFonts w:eastAsiaTheme="majorEastAsia"/>
            <w:noProof/>
          </w:rPr>
          <w:t>Figure 61: Married Labour Force with Male Unemployment Rate</w:t>
        </w:r>
        <w:r>
          <w:rPr>
            <w:noProof/>
            <w:webHidden/>
          </w:rPr>
          <w:tab/>
        </w:r>
        <w:r>
          <w:rPr>
            <w:noProof/>
            <w:webHidden/>
          </w:rPr>
          <w:fldChar w:fldCharType="begin"/>
        </w:r>
        <w:r>
          <w:rPr>
            <w:noProof/>
            <w:webHidden/>
          </w:rPr>
          <w:instrText xml:space="preserve"> PAGEREF _Toc7539972 \h </w:instrText>
        </w:r>
        <w:r>
          <w:rPr>
            <w:noProof/>
            <w:webHidden/>
          </w:rPr>
        </w:r>
        <w:r>
          <w:rPr>
            <w:noProof/>
            <w:webHidden/>
          </w:rPr>
          <w:fldChar w:fldCharType="separate"/>
        </w:r>
        <w:r>
          <w:rPr>
            <w:noProof/>
            <w:webHidden/>
          </w:rPr>
          <w:t>77</w:t>
        </w:r>
        <w:r>
          <w:rPr>
            <w:noProof/>
            <w:webHidden/>
          </w:rPr>
          <w:fldChar w:fldCharType="end"/>
        </w:r>
      </w:hyperlink>
    </w:p>
    <w:p w14:paraId="1A820826" w14:textId="22D50DA9"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73" w:history="1">
        <w:r w:rsidRPr="00500496">
          <w:rPr>
            <w:rStyle w:val="Hyperlink"/>
            <w:rFonts w:eastAsiaTheme="majorEastAsia"/>
            <w:noProof/>
          </w:rPr>
          <w:t>Figure 62: Married Labour Force with Female Unemployment Rate</w:t>
        </w:r>
        <w:r>
          <w:rPr>
            <w:noProof/>
            <w:webHidden/>
          </w:rPr>
          <w:tab/>
        </w:r>
        <w:r>
          <w:rPr>
            <w:noProof/>
            <w:webHidden/>
          </w:rPr>
          <w:fldChar w:fldCharType="begin"/>
        </w:r>
        <w:r>
          <w:rPr>
            <w:noProof/>
            <w:webHidden/>
          </w:rPr>
          <w:instrText xml:space="preserve"> PAGEREF _Toc7539973 \h </w:instrText>
        </w:r>
        <w:r>
          <w:rPr>
            <w:noProof/>
            <w:webHidden/>
          </w:rPr>
        </w:r>
        <w:r>
          <w:rPr>
            <w:noProof/>
            <w:webHidden/>
          </w:rPr>
          <w:fldChar w:fldCharType="separate"/>
        </w:r>
        <w:r>
          <w:rPr>
            <w:noProof/>
            <w:webHidden/>
          </w:rPr>
          <w:t>77</w:t>
        </w:r>
        <w:r>
          <w:rPr>
            <w:noProof/>
            <w:webHidden/>
          </w:rPr>
          <w:fldChar w:fldCharType="end"/>
        </w:r>
      </w:hyperlink>
    </w:p>
    <w:p w14:paraId="097F4A70" w14:textId="2CC9FEC3"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74" w:history="1">
        <w:r w:rsidRPr="00500496">
          <w:rPr>
            <w:rStyle w:val="Hyperlink"/>
            <w:rFonts w:eastAsiaTheme="majorEastAsia"/>
            <w:noProof/>
          </w:rPr>
          <w:t>Figure 63: Never Married Labour Force with Male Unemployment Rate</w:t>
        </w:r>
        <w:r>
          <w:rPr>
            <w:noProof/>
            <w:webHidden/>
          </w:rPr>
          <w:tab/>
        </w:r>
        <w:r>
          <w:rPr>
            <w:noProof/>
            <w:webHidden/>
          </w:rPr>
          <w:fldChar w:fldCharType="begin"/>
        </w:r>
        <w:r>
          <w:rPr>
            <w:noProof/>
            <w:webHidden/>
          </w:rPr>
          <w:instrText xml:space="preserve"> PAGEREF _Toc7539974 \h </w:instrText>
        </w:r>
        <w:r>
          <w:rPr>
            <w:noProof/>
            <w:webHidden/>
          </w:rPr>
        </w:r>
        <w:r>
          <w:rPr>
            <w:noProof/>
            <w:webHidden/>
          </w:rPr>
          <w:fldChar w:fldCharType="separate"/>
        </w:r>
        <w:r>
          <w:rPr>
            <w:noProof/>
            <w:webHidden/>
          </w:rPr>
          <w:t>78</w:t>
        </w:r>
        <w:r>
          <w:rPr>
            <w:noProof/>
            <w:webHidden/>
          </w:rPr>
          <w:fldChar w:fldCharType="end"/>
        </w:r>
      </w:hyperlink>
    </w:p>
    <w:p w14:paraId="735759BD" w14:textId="0BE0D502"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75" w:history="1">
        <w:r w:rsidRPr="00500496">
          <w:rPr>
            <w:rStyle w:val="Hyperlink"/>
            <w:rFonts w:eastAsiaTheme="majorEastAsia"/>
            <w:noProof/>
          </w:rPr>
          <w:t>Figure 64: Never Married Labour Force with Female Unemployment Rate</w:t>
        </w:r>
        <w:r>
          <w:rPr>
            <w:noProof/>
            <w:webHidden/>
          </w:rPr>
          <w:tab/>
        </w:r>
        <w:r>
          <w:rPr>
            <w:noProof/>
            <w:webHidden/>
          </w:rPr>
          <w:fldChar w:fldCharType="begin"/>
        </w:r>
        <w:r>
          <w:rPr>
            <w:noProof/>
            <w:webHidden/>
          </w:rPr>
          <w:instrText xml:space="preserve"> PAGEREF _Toc7539975 \h </w:instrText>
        </w:r>
        <w:r>
          <w:rPr>
            <w:noProof/>
            <w:webHidden/>
          </w:rPr>
        </w:r>
        <w:r>
          <w:rPr>
            <w:noProof/>
            <w:webHidden/>
          </w:rPr>
          <w:fldChar w:fldCharType="separate"/>
        </w:r>
        <w:r>
          <w:rPr>
            <w:noProof/>
            <w:webHidden/>
          </w:rPr>
          <w:t>78</w:t>
        </w:r>
        <w:r>
          <w:rPr>
            <w:noProof/>
            <w:webHidden/>
          </w:rPr>
          <w:fldChar w:fldCharType="end"/>
        </w:r>
      </w:hyperlink>
    </w:p>
    <w:p w14:paraId="791AAA8F" w14:textId="052CB664" w:rsidR="00AD1F87" w:rsidRDefault="00AD1F87">
      <w:pPr>
        <w:pStyle w:val="TableofFigures"/>
        <w:tabs>
          <w:tab w:val="right" w:leader="dot" w:pos="9016"/>
        </w:tabs>
        <w:rPr>
          <w:rFonts w:asciiTheme="minorHAnsi" w:eastAsiaTheme="minorEastAsia" w:hAnsiTheme="minorHAnsi" w:cstheme="minorBidi"/>
          <w:noProof/>
          <w:sz w:val="22"/>
          <w:szCs w:val="22"/>
          <w:lang w:val="en-MY" w:eastAsia="en-MY"/>
        </w:rPr>
      </w:pPr>
      <w:hyperlink w:anchor="_Toc7539976" w:history="1">
        <w:r w:rsidRPr="00500496">
          <w:rPr>
            <w:rStyle w:val="Hyperlink"/>
            <w:rFonts w:eastAsiaTheme="majorEastAsia"/>
            <w:noProof/>
          </w:rPr>
          <w:t>Figure 65: Predicted Unemployment Rate</w:t>
        </w:r>
        <w:r>
          <w:rPr>
            <w:noProof/>
            <w:webHidden/>
          </w:rPr>
          <w:tab/>
        </w:r>
        <w:r>
          <w:rPr>
            <w:noProof/>
            <w:webHidden/>
          </w:rPr>
          <w:fldChar w:fldCharType="begin"/>
        </w:r>
        <w:r>
          <w:rPr>
            <w:noProof/>
            <w:webHidden/>
          </w:rPr>
          <w:instrText xml:space="preserve"> PAGEREF _Toc7539976 \h </w:instrText>
        </w:r>
        <w:r>
          <w:rPr>
            <w:noProof/>
            <w:webHidden/>
          </w:rPr>
        </w:r>
        <w:r>
          <w:rPr>
            <w:noProof/>
            <w:webHidden/>
          </w:rPr>
          <w:fldChar w:fldCharType="separate"/>
        </w:r>
        <w:r>
          <w:rPr>
            <w:noProof/>
            <w:webHidden/>
          </w:rPr>
          <w:t>79</w:t>
        </w:r>
        <w:r>
          <w:rPr>
            <w:noProof/>
            <w:webHidden/>
          </w:rPr>
          <w:fldChar w:fldCharType="end"/>
        </w:r>
      </w:hyperlink>
    </w:p>
    <w:p w14:paraId="677AB286" w14:textId="47D30E58" w:rsidR="00B3138D" w:rsidRPr="00AD1F87" w:rsidRDefault="00B3138D" w:rsidP="00AD1F87">
      <w:pPr>
        <w:pStyle w:val="TableofFigures"/>
        <w:tabs>
          <w:tab w:val="right" w:leader="dot" w:pos="9016"/>
        </w:tabs>
        <w:spacing w:line="360" w:lineRule="auto"/>
        <w:rPr>
          <w:rFonts w:asciiTheme="minorHAnsi" w:eastAsiaTheme="minorEastAsia" w:hAnsiTheme="minorHAnsi" w:cstheme="minorBidi"/>
          <w:noProof/>
          <w:sz w:val="22"/>
          <w:szCs w:val="22"/>
          <w:lang w:val="en-MY" w:eastAsia="en-MY"/>
        </w:rPr>
      </w:pPr>
      <w:r>
        <w:fldChar w:fldCharType="end"/>
      </w:r>
    </w:p>
    <w:p w14:paraId="7F7DD1B4" w14:textId="77777777" w:rsidR="00B3138D" w:rsidRDefault="00B3138D" w:rsidP="00AD1F87">
      <w:pPr>
        <w:spacing w:after="160" w:line="360" w:lineRule="auto"/>
        <w:rPr>
          <w:rFonts w:eastAsiaTheme="majorEastAsia"/>
          <w:szCs w:val="32"/>
        </w:rPr>
      </w:pPr>
      <w:r>
        <w:br w:type="page"/>
      </w:r>
    </w:p>
    <w:p w14:paraId="60F6B1E2" w14:textId="691FAEB2" w:rsidR="001A6914" w:rsidRPr="002C679C" w:rsidRDefault="00AF131F" w:rsidP="002C679C">
      <w:pPr>
        <w:pStyle w:val="Heading1"/>
        <w:rPr>
          <w:rFonts w:ascii="Times New Roman" w:hAnsi="Times New Roman" w:cs="Times New Roman"/>
          <w:color w:val="auto"/>
          <w:sz w:val="24"/>
        </w:rPr>
      </w:pPr>
      <w:bookmarkStart w:id="3" w:name="_Toc7611294"/>
      <w:r w:rsidRPr="002C679C">
        <w:rPr>
          <w:rFonts w:ascii="Times New Roman" w:hAnsi="Times New Roman" w:cs="Times New Roman"/>
          <w:color w:val="auto"/>
          <w:sz w:val="24"/>
        </w:rPr>
        <w:lastRenderedPageBreak/>
        <w:t>Chapter 1 – Introduction</w:t>
      </w:r>
      <w:bookmarkEnd w:id="3"/>
    </w:p>
    <w:p w14:paraId="4694AE7B" w14:textId="50F688B6" w:rsidR="00E93822" w:rsidRDefault="00E93822" w:rsidP="00D2066E">
      <w:pPr>
        <w:spacing w:line="360" w:lineRule="auto"/>
        <w:rPr>
          <w:color w:val="000000" w:themeColor="text1"/>
        </w:rPr>
      </w:pPr>
    </w:p>
    <w:p w14:paraId="1CE79AC4" w14:textId="65ECDCF4" w:rsidR="00E93822" w:rsidRPr="00E514F2" w:rsidRDefault="00E93822" w:rsidP="002C679C">
      <w:pPr>
        <w:pStyle w:val="Heading2"/>
        <w:rPr>
          <w:rFonts w:ascii="Times New Roman" w:hAnsi="Times New Roman" w:cs="Times New Roman"/>
          <w:b/>
          <w:color w:val="auto"/>
          <w:sz w:val="24"/>
        </w:rPr>
      </w:pPr>
      <w:bookmarkStart w:id="4" w:name="_Toc7611295"/>
      <w:r w:rsidRPr="00E514F2">
        <w:rPr>
          <w:rFonts w:ascii="Times New Roman" w:hAnsi="Times New Roman" w:cs="Times New Roman"/>
          <w:b/>
          <w:color w:val="auto"/>
          <w:sz w:val="24"/>
        </w:rPr>
        <w:t>1.1 Overview</w:t>
      </w:r>
      <w:bookmarkEnd w:id="4"/>
    </w:p>
    <w:p w14:paraId="28C6673D" w14:textId="77777777" w:rsidR="000233D5" w:rsidRDefault="000233D5" w:rsidP="00D2066E">
      <w:pPr>
        <w:spacing w:line="360" w:lineRule="auto"/>
        <w:rPr>
          <w:color w:val="000000" w:themeColor="text1"/>
        </w:rPr>
      </w:pPr>
    </w:p>
    <w:p w14:paraId="4BF8C38E" w14:textId="5BEF689C" w:rsidR="00D2066E" w:rsidRDefault="000233D5" w:rsidP="000233D5">
      <w:pPr>
        <w:spacing w:line="360" w:lineRule="auto"/>
        <w:ind w:firstLine="720"/>
        <w:jc w:val="both"/>
        <w:rPr>
          <w:color w:val="000000" w:themeColor="text1"/>
        </w:rPr>
      </w:pPr>
      <w:r w:rsidRPr="000233D5">
        <w:rPr>
          <w:color w:val="000000" w:themeColor="text1"/>
        </w:rPr>
        <w:t>Data mining, also known as knowledge discovery, involves finding unexpected but interesting patterns within enormous amounts of data that are normally stored in databases and data warehouses</w:t>
      </w:r>
      <w:r w:rsidR="0022471E">
        <w:rPr>
          <w:color w:val="000000" w:themeColor="text1"/>
        </w:rPr>
        <w:t xml:space="preserve"> [1]</w:t>
      </w:r>
      <w:r w:rsidRPr="000233D5">
        <w:rPr>
          <w:color w:val="000000" w:themeColor="text1"/>
        </w:rPr>
        <w:t>. Using employment rate by state and unemployment rate by state datasets obtained from Malaysian Open Data Portal, various data mining techniques can be used to predict the unemployment rate to increase economic growth. Data mining</w:t>
      </w:r>
      <w:r w:rsidR="004E51E3">
        <w:rPr>
          <w:color w:val="000000" w:themeColor="text1"/>
        </w:rPr>
        <w:t xml:space="preserve"> tools that will be used in this project is Tableau. It is a powerful Business Intelligence software that allows users to do data visualization and analysis without coding.</w:t>
      </w:r>
      <w:r w:rsidRPr="000233D5">
        <w:rPr>
          <w:color w:val="000000" w:themeColor="text1"/>
        </w:rPr>
        <w:t xml:space="preserve"> Employment rates are defined as a measure of the extent to which available labour resources are being used. Unemployment rate is the percentage of labour force that are jobless. Increase in unemployment rate will greatly affect economic growth.</w:t>
      </w:r>
    </w:p>
    <w:p w14:paraId="5474B204" w14:textId="779468F2" w:rsidR="00E70E24" w:rsidRDefault="00D4357E" w:rsidP="000233D5">
      <w:pPr>
        <w:spacing w:line="360" w:lineRule="auto"/>
        <w:ind w:firstLine="720"/>
        <w:jc w:val="both"/>
        <w:rPr>
          <w:color w:val="000000" w:themeColor="text1"/>
        </w:rPr>
      </w:pPr>
      <w:r>
        <w:rPr>
          <w:color w:val="000000" w:themeColor="text1"/>
        </w:rPr>
        <w:t xml:space="preserve">This project, Data Mining for Predicting Unemployment Rate is mainly targeted to forecast the rate of unemployment to minimize the potential decrease in economy growth. Unemployment rate greatly affects the </w:t>
      </w:r>
      <w:r w:rsidR="004E0B6A">
        <w:rPr>
          <w:color w:val="000000" w:themeColor="text1"/>
        </w:rPr>
        <w:t>economic growth, which many countries</w:t>
      </w:r>
      <w:r w:rsidR="004A5FE1">
        <w:rPr>
          <w:color w:val="000000" w:themeColor="text1"/>
        </w:rPr>
        <w:t xml:space="preserve"> would</w:t>
      </w:r>
      <w:r w:rsidR="004E0B6A">
        <w:rPr>
          <w:color w:val="000000" w:themeColor="text1"/>
        </w:rPr>
        <w:t xml:space="preserve"> want to avoid. In order to maximize the increase in economic growth and provide sufficient job opportunities for its citizens, the government needs to predict future unemployment rate. </w:t>
      </w:r>
      <w:r w:rsidR="004E51E3">
        <w:rPr>
          <w:color w:val="000000" w:themeColor="text1"/>
        </w:rPr>
        <w:t>The forecasted unemployment rate will then be visualized through Geographical Information Systems (GIS) to alert the government on significant affected areas.</w:t>
      </w:r>
    </w:p>
    <w:p w14:paraId="4A910752" w14:textId="38D2B4A0" w:rsidR="00E93822" w:rsidRDefault="00E93822" w:rsidP="00E93822">
      <w:pPr>
        <w:spacing w:line="360" w:lineRule="auto"/>
        <w:jc w:val="both"/>
        <w:rPr>
          <w:color w:val="000000" w:themeColor="text1"/>
        </w:rPr>
      </w:pPr>
    </w:p>
    <w:p w14:paraId="06681DD1" w14:textId="0C081753" w:rsidR="00E93822" w:rsidRPr="00E514F2" w:rsidRDefault="00E93822" w:rsidP="002C679C">
      <w:pPr>
        <w:pStyle w:val="Heading2"/>
        <w:rPr>
          <w:rFonts w:ascii="Times New Roman" w:hAnsi="Times New Roman" w:cs="Times New Roman"/>
          <w:b/>
          <w:color w:val="auto"/>
          <w:sz w:val="24"/>
        </w:rPr>
      </w:pPr>
      <w:bookmarkStart w:id="5" w:name="_Toc7611296"/>
      <w:r w:rsidRPr="00E514F2">
        <w:rPr>
          <w:rFonts w:ascii="Times New Roman" w:hAnsi="Times New Roman" w:cs="Times New Roman"/>
          <w:b/>
          <w:color w:val="auto"/>
          <w:sz w:val="24"/>
        </w:rPr>
        <w:t>1.2 Aim</w:t>
      </w:r>
      <w:bookmarkEnd w:id="5"/>
    </w:p>
    <w:p w14:paraId="2D738E5D" w14:textId="77777777" w:rsidR="00E93822" w:rsidRDefault="00E93822" w:rsidP="00E93822">
      <w:pPr>
        <w:spacing w:line="360" w:lineRule="auto"/>
        <w:jc w:val="both"/>
        <w:rPr>
          <w:color w:val="000000" w:themeColor="text1"/>
        </w:rPr>
      </w:pPr>
    </w:p>
    <w:p w14:paraId="68312878" w14:textId="453288CB" w:rsidR="006D35EB" w:rsidRDefault="00A82F33" w:rsidP="000233D5">
      <w:pPr>
        <w:spacing w:line="360" w:lineRule="auto"/>
        <w:ind w:firstLine="720"/>
        <w:jc w:val="both"/>
        <w:rPr>
          <w:color w:val="000000" w:themeColor="text1"/>
        </w:rPr>
      </w:pPr>
      <w:r>
        <w:rPr>
          <w:color w:val="000000" w:themeColor="text1"/>
        </w:rPr>
        <w:t xml:space="preserve">The aim of this project is to mine the data from datasets to predict the unemployment rate in Malaysia </w:t>
      </w:r>
      <w:r w:rsidR="000A04C8">
        <w:rPr>
          <w:color w:val="000000" w:themeColor="text1"/>
        </w:rPr>
        <w:t xml:space="preserve">from 2016 until 2023 </w:t>
      </w:r>
      <w:r>
        <w:rPr>
          <w:color w:val="000000" w:themeColor="text1"/>
        </w:rPr>
        <w:t xml:space="preserve">based on </w:t>
      </w:r>
      <w:r w:rsidR="000A04C8">
        <w:rPr>
          <w:color w:val="000000" w:themeColor="text1"/>
        </w:rPr>
        <w:t>several</w:t>
      </w:r>
      <w:r>
        <w:rPr>
          <w:color w:val="000000" w:themeColor="text1"/>
        </w:rPr>
        <w:t xml:space="preserve"> categories – </w:t>
      </w:r>
      <w:r w:rsidR="000A04C8">
        <w:rPr>
          <w:color w:val="000000" w:themeColor="text1"/>
        </w:rPr>
        <w:t>labour force, previous years’ unemployment rate, outside labour force, number of employed persons, education level, rural urban classification, and marital status</w:t>
      </w:r>
      <w:r>
        <w:rPr>
          <w:color w:val="000000" w:themeColor="text1"/>
        </w:rPr>
        <w:t xml:space="preserve">. </w:t>
      </w:r>
      <w:r w:rsidR="000A04C8">
        <w:rPr>
          <w:color w:val="000000" w:themeColor="text1"/>
        </w:rPr>
        <w:t>These mined data will turn into useful information that will be visualized through GIS.</w:t>
      </w:r>
    </w:p>
    <w:p w14:paraId="602222A0" w14:textId="18974E69" w:rsidR="00E93822" w:rsidRDefault="00E93822" w:rsidP="00E93822">
      <w:pPr>
        <w:spacing w:line="360" w:lineRule="auto"/>
        <w:jc w:val="both"/>
        <w:rPr>
          <w:color w:val="000000" w:themeColor="text1"/>
        </w:rPr>
      </w:pPr>
    </w:p>
    <w:p w14:paraId="7FA7D667" w14:textId="4D374898" w:rsidR="00E93822" w:rsidRPr="00E514F2" w:rsidRDefault="00E93822" w:rsidP="002C679C">
      <w:pPr>
        <w:pStyle w:val="Heading2"/>
        <w:rPr>
          <w:rFonts w:ascii="Times New Roman" w:hAnsi="Times New Roman" w:cs="Times New Roman"/>
          <w:b/>
          <w:color w:val="auto"/>
          <w:sz w:val="24"/>
        </w:rPr>
      </w:pPr>
      <w:bookmarkStart w:id="6" w:name="_Toc7611297"/>
      <w:r w:rsidRPr="00E514F2">
        <w:rPr>
          <w:rFonts w:ascii="Times New Roman" w:hAnsi="Times New Roman" w:cs="Times New Roman"/>
          <w:b/>
          <w:color w:val="auto"/>
          <w:sz w:val="24"/>
        </w:rPr>
        <w:t>1.3 Objectives</w:t>
      </w:r>
      <w:bookmarkEnd w:id="6"/>
    </w:p>
    <w:p w14:paraId="5CE8BCD8" w14:textId="77777777" w:rsidR="00E93822" w:rsidRPr="00E93822" w:rsidRDefault="00E93822" w:rsidP="00E93822">
      <w:pPr>
        <w:spacing w:line="360" w:lineRule="auto"/>
        <w:jc w:val="both"/>
        <w:rPr>
          <w:color w:val="000000" w:themeColor="text1"/>
          <w:u w:val="single"/>
        </w:rPr>
      </w:pPr>
    </w:p>
    <w:p w14:paraId="74EE39C0" w14:textId="77777777" w:rsidR="001051E2" w:rsidRDefault="000A0629" w:rsidP="001051E2">
      <w:pPr>
        <w:spacing w:line="360" w:lineRule="auto"/>
        <w:jc w:val="both"/>
        <w:rPr>
          <w:color w:val="000000" w:themeColor="text1"/>
        </w:rPr>
      </w:pPr>
      <w:r>
        <w:rPr>
          <w:color w:val="000000" w:themeColor="text1"/>
        </w:rPr>
        <w:t xml:space="preserve">The objectives of the </w:t>
      </w:r>
      <w:r w:rsidR="00A37B2E">
        <w:rPr>
          <w:color w:val="000000" w:themeColor="text1"/>
        </w:rPr>
        <w:t>project include</w:t>
      </w:r>
      <w:r w:rsidR="001051E2">
        <w:rPr>
          <w:color w:val="000000" w:themeColor="text1"/>
        </w:rPr>
        <w:t>:</w:t>
      </w:r>
    </w:p>
    <w:p w14:paraId="5BF85EA8" w14:textId="77777777" w:rsidR="001051E2" w:rsidRPr="001051E2" w:rsidRDefault="001051E2" w:rsidP="001051E2">
      <w:pPr>
        <w:pStyle w:val="ListParagraph"/>
        <w:numPr>
          <w:ilvl w:val="0"/>
          <w:numId w:val="2"/>
        </w:numPr>
        <w:spacing w:line="360" w:lineRule="auto"/>
        <w:jc w:val="both"/>
      </w:pPr>
      <w:r w:rsidRPr="001051E2">
        <w:rPr>
          <w:color w:val="000000" w:themeColor="text1"/>
        </w:rPr>
        <w:t>T</w:t>
      </w:r>
      <w:r w:rsidR="00A37B2E" w:rsidRPr="001051E2">
        <w:rPr>
          <w:color w:val="000000" w:themeColor="text1"/>
        </w:rPr>
        <w:t xml:space="preserve">o search for suitable datasets </w:t>
      </w:r>
      <w:r w:rsidR="007C6AAA" w:rsidRPr="001051E2">
        <w:rPr>
          <w:color w:val="000000" w:themeColor="text1"/>
        </w:rPr>
        <w:t xml:space="preserve">of unemployment rate in Malaysia, </w:t>
      </w:r>
    </w:p>
    <w:p w14:paraId="603F901A" w14:textId="77777777" w:rsidR="001051E2" w:rsidRDefault="001051E2" w:rsidP="001051E2">
      <w:pPr>
        <w:pStyle w:val="ListParagraph"/>
        <w:numPr>
          <w:ilvl w:val="0"/>
          <w:numId w:val="2"/>
        </w:numPr>
        <w:spacing w:line="360" w:lineRule="auto"/>
        <w:jc w:val="both"/>
      </w:pPr>
      <w:r>
        <w:rPr>
          <w:color w:val="000000" w:themeColor="text1"/>
        </w:rPr>
        <w:t>T</w:t>
      </w:r>
      <w:r w:rsidR="007C6AAA" w:rsidRPr="001051E2">
        <w:rPr>
          <w:color w:val="000000" w:themeColor="text1"/>
        </w:rPr>
        <w:t xml:space="preserve">o obtain datasets from </w:t>
      </w:r>
      <w:r w:rsidR="007C6AAA">
        <w:t xml:space="preserve">Malaysian Open Data Portal, </w:t>
      </w:r>
    </w:p>
    <w:p w14:paraId="413C36D2" w14:textId="717C0B1E" w:rsidR="000A04C8" w:rsidRDefault="001051E2" w:rsidP="001051E2">
      <w:pPr>
        <w:pStyle w:val="ListParagraph"/>
        <w:numPr>
          <w:ilvl w:val="0"/>
          <w:numId w:val="2"/>
        </w:numPr>
        <w:spacing w:line="360" w:lineRule="auto"/>
        <w:jc w:val="both"/>
      </w:pPr>
      <w:r>
        <w:lastRenderedPageBreak/>
        <w:t>T</w:t>
      </w:r>
      <w:r w:rsidR="007C6AAA">
        <w:t>o cleanse the data obtained</w:t>
      </w:r>
      <w:r w:rsidR="000A04C8">
        <w:t xml:space="preserve"> using different data cleaning techniques,</w:t>
      </w:r>
    </w:p>
    <w:p w14:paraId="2772C827" w14:textId="74B104F0" w:rsidR="000A04C8" w:rsidRDefault="001051E2" w:rsidP="000A04C8">
      <w:pPr>
        <w:pStyle w:val="ListParagraph"/>
        <w:numPr>
          <w:ilvl w:val="0"/>
          <w:numId w:val="2"/>
        </w:numPr>
        <w:spacing w:line="360" w:lineRule="auto"/>
        <w:jc w:val="both"/>
      </w:pPr>
      <w:r>
        <w:t>T</w:t>
      </w:r>
      <w:r w:rsidR="00B05109">
        <w:t xml:space="preserve">o </w:t>
      </w:r>
      <w:r w:rsidR="000A04C8">
        <w:t>analyse</w:t>
      </w:r>
      <w:r w:rsidR="00B05109">
        <w:t xml:space="preserve"> the data </w:t>
      </w:r>
      <w:r w:rsidR="000A04C8">
        <w:t xml:space="preserve">for prediction of unemployment rate </w:t>
      </w:r>
      <w:r w:rsidR="00B05109">
        <w:t xml:space="preserve">using </w:t>
      </w:r>
      <w:r w:rsidR="00331E43">
        <w:t>Tableau</w:t>
      </w:r>
      <w:r w:rsidR="000A04C8">
        <w:t>,</w:t>
      </w:r>
    </w:p>
    <w:p w14:paraId="46176C4A" w14:textId="554954EB" w:rsidR="000A04C8" w:rsidRDefault="000A04C8" w:rsidP="000A04C8">
      <w:pPr>
        <w:pStyle w:val="ListParagraph"/>
        <w:numPr>
          <w:ilvl w:val="0"/>
          <w:numId w:val="2"/>
        </w:numPr>
        <w:spacing w:line="360" w:lineRule="auto"/>
        <w:jc w:val="both"/>
      </w:pPr>
      <w:r>
        <w:t>To identify patterns in forecasted unemployment rate,</w:t>
      </w:r>
    </w:p>
    <w:p w14:paraId="6449030B" w14:textId="5250AB5C" w:rsidR="000A04C8" w:rsidRDefault="00331E43" w:rsidP="00AF3406">
      <w:pPr>
        <w:pStyle w:val="ListParagraph"/>
        <w:numPr>
          <w:ilvl w:val="0"/>
          <w:numId w:val="2"/>
        </w:numPr>
        <w:spacing w:line="360" w:lineRule="auto"/>
        <w:jc w:val="both"/>
      </w:pPr>
      <w:r>
        <w:t xml:space="preserve">To </w:t>
      </w:r>
      <w:r w:rsidR="00445721">
        <w:t>display the data using GIS for visualization</w:t>
      </w:r>
      <w:r w:rsidR="00977EDA">
        <w:t>.</w:t>
      </w:r>
    </w:p>
    <w:p w14:paraId="7C3C5BCB" w14:textId="329A8225" w:rsidR="00E93822" w:rsidRDefault="00E93822" w:rsidP="00E93822">
      <w:pPr>
        <w:spacing w:line="360" w:lineRule="auto"/>
        <w:jc w:val="both"/>
        <w:rPr>
          <w:color w:val="000000" w:themeColor="text1"/>
        </w:rPr>
      </w:pPr>
    </w:p>
    <w:p w14:paraId="6C7F819B" w14:textId="2EFF5BB2" w:rsidR="00E93822" w:rsidRPr="00E514F2" w:rsidRDefault="00E93822" w:rsidP="002C679C">
      <w:pPr>
        <w:pStyle w:val="Heading2"/>
        <w:spacing w:line="360" w:lineRule="auto"/>
        <w:rPr>
          <w:rFonts w:ascii="Times New Roman" w:hAnsi="Times New Roman" w:cs="Times New Roman"/>
          <w:b/>
          <w:color w:val="auto"/>
          <w:sz w:val="24"/>
        </w:rPr>
      </w:pPr>
      <w:bookmarkStart w:id="7" w:name="_Toc7611298"/>
      <w:r w:rsidRPr="00E514F2">
        <w:rPr>
          <w:rFonts w:ascii="Times New Roman" w:hAnsi="Times New Roman" w:cs="Times New Roman"/>
          <w:b/>
          <w:color w:val="auto"/>
          <w:sz w:val="24"/>
        </w:rPr>
        <w:t>1.4 Conclusion</w:t>
      </w:r>
      <w:bookmarkEnd w:id="7"/>
    </w:p>
    <w:p w14:paraId="3616C788" w14:textId="77777777" w:rsidR="000A04C8" w:rsidRDefault="000A04C8" w:rsidP="000233D5">
      <w:pPr>
        <w:spacing w:line="360" w:lineRule="auto"/>
        <w:ind w:firstLine="720"/>
        <w:jc w:val="both"/>
        <w:rPr>
          <w:color w:val="000000" w:themeColor="text1"/>
        </w:rPr>
      </w:pPr>
    </w:p>
    <w:p w14:paraId="1CBD11DA" w14:textId="24C509D4" w:rsidR="00E707C2" w:rsidRDefault="00E707C2" w:rsidP="000233D5">
      <w:pPr>
        <w:spacing w:line="360" w:lineRule="auto"/>
        <w:ind w:firstLine="720"/>
        <w:jc w:val="both"/>
        <w:rPr>
          <w:color w:val="000000" w:themeColor="text1"/>
        </w:rPr>
      </w:pPr>
      <w:r w:rsidRPr="00E707C2">
        <w:rPr>
          <w:color w:val="000000" w:themeColor="text1"/>
        </w:rPr>
        <w:t>The industrial sector involved in this project would be economy sector.  A country must have a stable economy in order to ensure the people’s wellbeing. The most crucial part in a country is economic growth. Negative growth rates and economic contraction are also marked by a decrease in real income, higher unemployment, lower levels of industrial production and a decline in wholesale or retail sales.</w:t>
      </w:r>
    </w:p>
    <w:p w14:paraId="665A90B6" w14:textId="3B6E8E01" w:rsidR="00E707C2" w:rsidRDefault="00E707C2" w:rsidP="00E707C2">
      <w:pPr>
        <w:spacing w:line="360" w:lineRule="auto"/>
        <w:jc w:val="both"/>
        <w:rPr>
          <w:color w:val="000000" w:themeColor="text1"/>
        </w:rPr>
      </w:pPr>
    </w:p>
    <w:p w14:paraId="1B4A87D2" w14:textId="15493365" w:rsidR="00E707C2" w:rsidRDefault="00E707C2" w:rsidP="00E707C2">
      <w:pPr>
        <w:spacing w:line="360" w:lineRule="auto"/>
        <w:jc w:val="both"/>
        <w:rPr>
          <w:color w:val="000000" w:themeColor="text1"/>
        </w:rPr>
      </w:pPr>
    </w:p>
    <w:p w14:paraId="344574B2" w14:textId="679AA3AF" w:rsidR="00E707C2" w:rsidRDefault="00E707C2" w:rsidP="00E707C2">
      <w:pPr>
        <w:spacing w:line="360" w:lineRule="auto"/>
        <w:jc w:val="both"/>
        <w:rPr>
          <w:color w:val="000000" w:themeColor="text1"/>
        </w:rPr>
      </w:pPr>
    </w:p>
    <w:p w14:paraId="597E592E" w14:textId="623522E0" w:rsidR="00E707C2" w:rsidRDefault="00E707C2" w:rsidP="006854D4">
      <w:pPr>
        <w:spacing w:after="160" w:line="259" w:lineRule="auto"/>
        <w:rPr>
          <w:color w:val="000000" w:themeColor="text1"/>
        </w:rPr>
      </w:pPr>
    </w:p>
    <w:p w14:paraId="52A4574F" w14:textId="77777777" w:rsidR="00E707C2" w:rsidRDefault="00E707C2">
      <w:pPr>
        <w:spacing w:after="160" w:line="259" w:lineRule="auto"/>
        <w:rPr>
          <w:color w:val="000000" w:themeColor="text1"/>
        </w:rPr>
      </w:pPr>
      <w:r>
        <w:rPr>
          <w:color w:val="000000" w:themeColor="text1"/>
        </w:rPr>
        <w:br w:type="page"/>
      </w:r>
    </w:p>
    <w:p w14:paraId="3286544E" w14:textId="6E8D53CA" w:rsidR="00E707C2" w:rsidRPr="002C679C" w:rsidRDefault="00E707C2" w:rsidP="002C679C">
      <w:pPr>
        <w:pStyle w:val="Heading1"/>
        <w:rPr>
          <w:rFonts w:ascii="Times New Roman" w:hAnsi="Times New Roman" w:cs="Times New Roman"/>
          <w:color w:val="auto"/>
          <w:sz w:val="24"/>
        </w:rPr>
      </w:pPr>
      <w:bookmarkStart w:id="8" w:name="_Toc7611299"/>
      <w:r w:rsidRPr="002C679C">
        <w:rPr>
          <w:rFonts w:ascii="Times New Roman" w:hAnsi="Times New Roman" w:cs="Times New Roman"/>
          <w:color w:val="auto"/>
          <w:sz w:val="24"/>
        </w:rPr>
        <w:lastRenderedPageBreak/>
        <w:t>Chapter 2 – Literature Review</w:t>
      </w:r>
      <w:bookmarkEnd w:id="8"/>
    </w:p>
    <w:p w14:paraId="132CB051" w14:textId="2F40915D" w:rsidR="00E707C2" w:rsidRDefault="00E707C2" w:rsidP="00E707C2">
      <w:pPr>
        <w:spacing w:line="360" w:lineRule="auto"/>
        <w:jc w:val="both"/>
        <w:rPr>
          <w:color w:val="000000" w:themeColor="text1"/>
        </w:rPr>
      </w:pPr>
    </w:p>
    <w:p w14:paraId="33D54A29" w14:textId="2FB57A6A" w:rsidR="002A5B81" w:rsidRPr="00E514F2" w:rsidRDefault="002C679C" w:rsidP="002C679C">
      <w:pPr>
        <w:pStyle w:val="Heading2"/>
        <w:spacing w:line="360" w:lineRule="auto"/>
        <w:rPr>
          <w:rFonts w:ascii="Times New Roman" w:hAnsi="Times New Roman" w:cs="Times New Roman"/>
          <w:b/>
          <w:color w:val="auto"/>
          <w:sz w:val="24"/>
          <w:szCs w:val="24"/>
        </w:rPr>
      </w:pPr>
      <w:bookmarkStart w:id="9" w:name="_Toc7611300"/>
      <w:r w:rsidRPr="00E514F2">
        <w:rPr>
          <w:rFonts w:ascii="Times New Roman" w:hAnsi="Times New Roman" w:cs="Times New Roman"/>
          <w:b/>
          <w:color w:val="auto"/>
          <w:sz w:val="24"/>
          <w:szCs w:val="24"/>
        </w:rPr>
        <w:t>2</w:t>
      </w:r>
      <w:r w:rsidR="002A5B81" w:rsidRPr="00E514F2">
        <w:rPr>
          <w:rFonts w:ascii="Times New Roman" w:hAnsi="Times New Roman" w:cs="Times New Roman"/>
          <w:b/>
          <w:color w:val="auto"/>
          <w:sz w:val="24"/>
          <w:szCs w:val="24"/>
        </w:rPr>
        <w:t>.0 Introduction</w:t>
      </w:r>
      <w:bookmarkEnd w:id="9"/>
    </w:p>
    <w:p w14:paraId="51827227" w14:textId="6982101E" w:rsidR="00C4471D" w:rsidRPr="0003497D" w:rsidRDefault="00AF131F" w:rsidP="0003497D">
      <w:pPr>
        <w:spacing w:line="360" w:lineRule="auto"/>
        <w:ind w:firstLine="720"/>
        <w:jc w:val="both"/>
      </w:pPr>
      <w:r>
        <w:t xml:space="preserve">A country’s economic growth is important in increasing the strength of the country.  There are 3 main factors that affect the economic growth – natural resources, physical capital or infrastructure, and population or labour. </w:t>
      </w:r>
      <w:r w:rsidR="00AF3406">
        <w:t>“</w:t>
      </w:r>
      <w:r w:rsidRPr="0062675A">
        <w:t>The landscape of globalisation era has caused dynamic capabilities of the market change and risks become bigger</w:t>
      </w:r>
      <w:r w:rsidR="00AF3406">
        <w:t>”</w:t>
      </w:r>
      <w:r>
        <w:t xml:space="preserve"> [</w:t>
      </w:r>
      <w:r w:rsidR="0045398B">
        <w:t>2</w:t>
      </w:r>
      <w:r>
        <w:t xml:space="preserve">]. </w:t>
      </w:r>
      <w:proofErr w:type="spellStart"/>
      <w:r w:rsidRPr="0062675A">
        <w:t>Chimnani</w:t>
      </w:r>
      <w:proofErr w:type="spellEnd"/>
      <w:r w:rsidRPr="0062675A">
        <w:t>, Bhutto, Butt, Sheikh and Devi raise issues besides in</w:t>
      </w:r>
      <w:r>
        <w:t>fl</w:t>
      </w:r>
      <w:r w:rsidRPr="0062675A">
        <w:t>ation and interest rate, the relationship between exchange rate and employment are the major factors that keep importance in country</w:t>
      </w:r>
      <w:r>
        <w:t>’s</w:t>
      </w:r>
      <w:r w:rsidRPr="0062675A">
        <w:t xml:space="preserve"> economic progress but exchange rates are among the most observed, examined and governmentally manipulated economic measures that cause unemployment symptom is another major problem</w:t>
      </w:r>
      <w:r>
        <w:t xml:space="preserve"> [</w:t>
      </w:r>
      <w:r w:rsidR="0045398B">
        <w:t>3</w:t>
      </w:r>
      <w:r>
        <w:t xml:space="preserve">]. The rising level of unemployment affects the labour migration when there are insufficient jobs provided in the urban areas. </w:t>
      </w:r>
      <w:r w:rsidRPr="00F44D1F">
        <w:t xml:space="preserve">Any factor of production that is not utilized or under-utilized affects the output levels of the production process hence economic growth. </w:t>
      </w:r>
    </w:p>
    <w:p w14:paraId="125AD018" w14:textId="77777777" w:rsidR="00C4471D" w:rsidRDefault="00C4471D">
      <w:pPr>
        <w:spacing w:after="160" w:line="259" w:lineRule="auto"/>
        <w:rPr>
          <w:rFonts w:eastAsiaTheme="majorEastAsia"/>
          <w:b/>
          <w:szCs w:val="26"/>
        </w:rPr>
      </w:pPr>
      <w:r>
        <w:rPr>
          <w:b/>
        </w:rPr>
        <w:br w:type="page"/>
      </w:r>
    </w:p>
    <w:p w14:paraId="35354ED7" w14:textId="4B4CF618" w:rsidR="004A3E42" w:rsidRPr="00A15BB3" w:rsidRDefault="004A3E42" w:rsidP="00A15BB3">
      <w:pPr>
        <w:pStyle w:val="Heading2"/>
        <w:rPr>
          <w:rFonts w:ascii="Times New Roman" w:hAnsi="Times New Roman" w:cs="Times New Roman"/>
          <w:b/>
          <w:color w:val="auto"/>
          <w:sz w:val="24"/>
        </w:rPr>
      </w:pPr>
      <w:bookmarkStart w:id="10" w:name="_Toc7611301"/>
      <w:r w:rsidRPr="00A15BB3">
        <w:rPr>
          <w:rFonts w:ascii="Times New Roman" w:hAnsi="Times New Roman" w:cs="Times New Roman"/>
          <w:b/>
          <w:color w:val="auto"/>
          <w:sz w:val="24"/>
        </w:rPr>
        <w:lastRenderedPageBreak/>
        <w:t xml:space="preserve">2.1 </w:t>
      </w:r>
      <w:r w:rsidR="00684FEE" w:rsidRPr="00A15BB3">
        <w:rPr>
          <w:rFonts w:ascii="Times New Roman" w:hAnsi="Times New Roman" w:cs="Times New Roman"/>
          <w:b/>
          <w:color w:val="auto"/>
          <w:sz w:val="24"/>
        </w:rPr>
        <w:t>U</w:t>
      </w:r>
      <w:r w:rsidRPr="00A15BB3">
        <w:rPr>
          <w:rFonts w:ascii="Times New Roman" w:hAnsi="Times New Roman" w:cs="Times New Roman"/>
          <w:b/>
          <w:color w:val="auto"/>
          <w:sz w:val="24"/>
        </w:rPr>
        <w:t>nemployment</w:t>
      </w:r>
      <w:bookmarkEnd w:id="10"/>
    </w:p>
    <w:p w14:paraId="76E26245" w14:textId="77777777" w:rsidR="00A15BB3" w:rsidRPr="0041653F" w:rsidRDefault="00A15BB3" w:rsidP="004A3E42">
      <w:pPr>
        <w:spacing w:line="360" w:lineRule="auto"/>
        <w:jc w:val="both"/>
        <w:rPr>
          <w:b/>
        </w:rPr>
      </w:pPr>
    </w:p>
    <w:p w14:paraId="5D348D13" w14:textId="548DA36A" w:rsidR="004A3E42" w:rsidRPr="00A15BB3" w:rsidRDefault="00A15BB3" w:rsidP="00A15BB3">
      <w:pPr>
        <w:pStyle w:val="Heading3"/>
        <w:spacing w:line="360" w:lineRule="auto"/>
        <w:jc w:val="both"/>
        <w:rPr>
          <w:rFonts w:ascii="Times New Roman" w:hAnsi="Times New Roman" w:cs="Times New Roman"/>
          <w:color w:val="auto"/>
          <w:u w:val="single"/>
        </w:rPr>
      </w:pPr>
      <w:bookmarkStart w:id="11" w:name="_Toc7611302"/>
      <w:r w:rsidRPr="00A15BB3">
        <w:rPr>
          <w:rFonts w:ascii="Times New Roman" w:hAnsi="Times New Roman" w:cs="Times New Roman"/>
          <w:color w:val="auto"/>
          <w:u w:val="single"/>
        </w:rPr>
        <w:t>2.1.1 What is Unemployment</w:t>
      </w:r>
      <w:bookmarkEnd w:id="11"/>
    </w:p>
    <w:p w14:paraId="738793F7" w14:textId="2D613A2C" w:rsidR="004A3E42" w:rsidRDefault="004A3E42" w:rsidP="004A3E42">
      <w:pPr>
        <w:spacing w:line="360" w:lineRule="auto"/>
        <w:jc w:val="both"/>
      </w:pPr>
      <w:r>
        <w:tab/>
      </w:r>
      <w:r w:rsidR="005F7C07">
        <w:t>Unemployment is a situation where someone</w:t>
      </w:r>
      <w:r w:rsidR="0041653F">
        <w:t xml:space="preserve"> is unable to get</w:t>
      </w:r>
      <w:r w:rsidR="005F7C07">
        <w:t xml:space="preserve"> </w:t>
      </w:r>
      <w:r w:rsidR="0041653F">
        <w:t>a</w:t>
      </w:r>
      <w:r w:rsidR="005F7C07">
        <w:t xml:space="preserve"> full-time </w:t>
      </w:r>
      <w:r w:rsidR="0041653F">
        <w:t xml:space="preserve">job. If a person is not actively seeking a job, they are not considered as unemployed. </w:t>
      </w:r>
      <w:r w:rsidR="00D75B06">
        <w:t>However, there is a category called voluntary unemployment. Voluntary unemployment is a type of unemployment where a person wishes to not accept the job due to its unsatisfying wages or other matters [</w:t>
      </w:r>
      <w:r w:rsidR="0045398B">
        <w:t>4</w:t>
      </w:r>
      <w:r w:rsidR="00D75B06">
        <w:t>]. There are two ways of measuring an unemployment rate</w:t>
      </w:r>
      <w:r w:rsidR="00684FEE">
        <w:t xml:space="preserve"> – claimant count and labour force survey. Claimant count is measured by calculating the number of people that accepts benefits that are given to unemployed people from the government. </w:t>
      </w:r>
      <w:r w:rsidR="007C53D0">
        <w:t xml:space="preserve">Labour force study is straightforward, </w:t>
      </w:r>
      <w:proofErr w:type="gramStart"/>
      <w:r w:rsidR="007C53D0">
        <w:t>it</w:t>
      </w:r>
      <w:proofErr w:type="gramEnd"/>
      <w:r w:rsidR="007C53D0">
        <w:t xml:space="preserve"> records statistics of employed people in that area. </w:t>
      </w:r>
    </w:p>
    <w:p w14:paraId="208958BE" w14:textId="58C30B2C" w:rsidR="002A5B81" w:rsidRDefault="002A5B81" w:rsidP="002A5B81">
      <w:pPr>
        <w:spacing w:line="360" w:lineRule="auto"/>
        <w:jc w:val="both"/>
      </w:pPr>
    </w:p>
    <w:p w14:paraId="4D9085E1" w14:textId="4191BE26" w:rsidR="00A15BB3" w:rsidRDefault="00A15BB3" w:rsidP="00A15BB3">
      <w:pPr>
        <w:pStyle w:val="Heading3"/>
        <w:spacing w:line="360" w:lineRule="auto"/>
        <w:rPr>
          <w:rFonts w:ascii="Times New Roman" w:hAnsi="Times New Roman" w:cs="Times New Roman"/>
          <w:color w:val="auto"/>
          <w:u w:val="single"/>
        </w:rPr>
      </w:pPr>
      <w:bookmarkStart w:id="12" w:name="_Toc7611303"/>
      <w:r w:rsidRPr="00A15BB3">
        <w:rPr>
          <w:rFonts w:ascii="Times New Roman" w:hAnsi="Times New Roman" w:cs="Times New Roman"/>
          <w:color w:val="auto"/>
          <w:u w:val="single"/>
        </w:rPr>
        <w:t>2.1.2 Unemployment Factors</w:t>
      </w:r>
      <w:bookmarkEnd w:id="12"/>
    </w:p>
    <w:p w14:paraId="0F389A57" w14:textId="77777777" w:rsidR="00FE5C26" w:rsidRPr="00FE5C26" w:rsidRDefault="00FE5C26" w:rsidP="00FE5C26"/>
    <w:p w14:paraId="12154208" w14:textId="0985A99D" w:rsidR="00AF275B" w:rsidRPr="00FE5C26" w:rsidRDefault="00F02BAD" w:rsidP="00FE5C26">
      <w:pPr>
        <w:pStyle w:val="Heading4"/>
        <w:spacing w:line="360" w:lineRule="auto"/>
        <w:rPr>
          <w:rFonts w:ascii="Times New Roman" w:hAnsi="Times New Roman" w:cs="Times New Roman"/>
          <w:i w:val="0"/>
          <w:color w:val="auto"/>
        </w:rPr>
      </w:pPr>
      <w:r w:rsidRPr="00F02BAD">
        <w:rPr>
          <w:rFonts w:ascii="Times New Roman" w:hAnsi="Times New Roman" w:cs="Times New Roman"/>
          <w:i w:val="0"/>
          <w:color w:val="auto"/>
        </w:rPr>
        <w:t>2.1.</w:t>
      </w:r>
      <w:r>
        <w:rPr>
          <w:rFonts w:ascii="Times New Roman" w:hAnsi="Times New Roman" w:cs="Times New Roman"/>
          <w:i w:val="0"/>
          <w:color w:val="auto"/>
        </w:rPr>
        <w:t>2</w:t>
      </w:r>
      <w:r w:rsidRPr="00F02BAD">
        <w:rPr>
          <w:rFonts w:ascii="Times New Roman" w:hAnsi="Times New Roman" w:cs="Times New Roman"/>
          <w:i w:val="0"/>
          <w:color w:val="auto"/>
        </w:rPr>
        <w:t>.1 Frictional Unemployment</w:t>
      </w:r>
    </w:p>
    <w:p w14:paraId="086CEC0A" w14:textId="021433DF" w:rsidR="00AF275B" w:rsidRDefault="00AF275B" w:rsidP="00AF275B">
      <w:pPr>
        <w:spacing w:line="360" w:lineRule="auto"/>
        <w:ind w:firstLine="720"/>
        <w:jc w:val="both"/>
      </w:pPr>
      <w:r>
        <w:t>Frictional unemployment happens when workers does not find the right job for them, but the job is open for employment. There is a job opportunity which is suitable for the person seeking the job, but the person is unable to apply for it due to information barrier [</w:t>
      </w:r>
      <w:r w:rsidR="0045398B">
        <w:t>5</w:t>
      </w:r>
      <w:r>
        <w:t xml:space="preserve">]. </w:t>
      </w:r>
      <w:r w:rsidR="001D312B">
        <w:t>Frictional unemployment is temporary</w:t>
      </w:r>
      <w:r w:rsidR="00EA64A5">
        <w:t xml:space="preserve">, and is not affected by economic factors. It </w:t>
      </w:r>
      <w:r w:rsidR="008F2D5D">
        <w:t xml:space="preserve">also </w:t>
      </w:r>
      <w:r w:rsidR="00EA64A5">
        <w:t xml:space="preserve">occurs when </w:t>
      </w:r>
      <w:r w:rsidR="008F2D5D">
        <w:t xml:space="preserve">a </w:t>
      </w:r>
      <w:r w:rsidR="00EA64A5">
        <w:t>worker switch from one job to another</w:t>
      </w:r>
      <w:r w:rsidR="008F2D5D">
        <w:t>.</w:t>
      </w:r>
      <w:r w:rsidR="00EA64A5">
        <w:t xml:space="preserve"> </w:t>
      </w:r>
      <w:r w:rsidR="001D312B">
        <w:t xml:space="preserve">This type of unemployment gives a short-term effect on the unemployment rate, because most workers in this category succeeds in getting a job in no more than 6 months. </w:t>
      </w:r>
    </w:p>
    <w:p w14:paraId="3058A221" w14:textId="77777777" w:rsidR="008F2D5D" w:rsidRPr="00AF275B" w:rsidRDefault="008F2D5D" w:rsidP="00AF275B">
      <w:pPr>
        <w:spacing w:line="360" w:lineRule="auto"/>
        <w:ind w:firstLine="720"/>
        <w:jc w:val="both"/>
      </w:pPr>
    </w:p>
    <w:p w14:paraId="2186C826" w14:textId="70DC4580" w:rsidR="00F02BAD" w:rsidRDefault="00F02BAD" w:rsidP="00F02BAD">
      <w:pPr>
        <w:pStyle w:val="Heading4"/>
        <w:spacing w:line="360" w:lineRule="auto"/>
        <w:rPr>
          <w:rFonts w:ascii="Times New Roman" w:hAnsi="Times New Roman" w:cs="Times New Roman"/>
          <w:i w:val="0"/>
          <w:color w:val="auto"/>
        </w:rPr>
      </w:pPr>
      <w:r w:rsidRPr="00F02BAD">
        <w:rPr>
          <w:rFonts w:ascii="Times New Roman" w:hAnsi="Times New Roman" w:cs="Times New Roman"/>
          <w:i w:val="0"/>
          <w:color w:val="auto"/>
        </w:rPr>
        <w:t>2.1</w:t>
      </w:r>
      <w:r>
        <w:rPr>
          <w:rFonts w:ascii="Times New Roman" w:hAnsi="Times New Roman" w:cs="Times New Roman"/>
          <w:i w:val="0"/>
          <w:color w:val="auto"/>
        </w:rPr>
        <w:t>.2</w:t>
      </w:r>
      <w:r w:rsidRPr="00F02BAD">
        <w:rPr>
          <w:rFonts w:ascii="Times New Roman" w:hAnsi="Times New Roman" w:cs="Times New Roman"/>
          <w:i w:val="0"/>
          <w:color w:val="auto"/>
        </w:rPr>
        <w:t>.2 Structural Unemployment</w:t>
      </w:r>
    </w:p>
    <w:p w14:paraId="4D632FBE" w14:textId="6E30430E" w:rsidR="00A624D3" w:rsidRDefault="00A624D3" w:rsidP="00FE5C26">
      <w:pPr>
        <w:spacing w:line="360" w:lineRule="auto"/>
        <w:jc w:val="both"/>
      </w:pPr>
      <w:r>
        <w:tab/>
        <w:t xml:space="preserve">Structural unemployment is </w:t>
      </w:r>
      <w:r w:rsidR="00AF275B">
        <w:t xml:space="preserve">a long-term unemployment due to unavailability of jobs for a long time. </w:t>
      </w:r>
      <w:r w:rsidR="00284748">
        <w:t xml:space="preserve">It is usually caused by </w:t>
      </w:r>
      <w:r w:rsidR="002877C0">
        <w:t>individual labour market search efforts that does not match to conditions defined by employers</w:t>
      </w:r>
      <w:r w:rsidR="003476B3">
        <w:t xml:space="preserve"> [</w:t>
      </w:r>
      <w:r w:rsidR="0045398B">
        <w:t>6</w:t>
      </w:r>
      <w:r w:rsidR="003476B3">
        <w:t>].</w:t>
      </w:r>
      <w:r w:rsidR="00CA3FA9">
        <w:t xml:space="preserve"> Technological change has greatly affected this type of unemployment. Rapid development of technology has caused replacement of labour work to automation machines.</w:t>
      </w:r>
      <w:r w:rsidR="00EF6559">
        <w:t xml:space="preserve"> Transferring jobs is </w:t>
      </w:r>
      <w:r w:rsidR="00AA5C22">
        <w:t xml:space="preserve">burdensome to society and economy.  </w:t>
      </w:r>
      <w:r w:rsidR="00FC7636">
        <w:t>Training</w:t>
      </w:r>
      <w:r w:rsidR="00D67800">
        <w:t xml:space="preserve"> programs for unemployed people are not effective as they typically end up without a job for a long time. </w:t>
      </w:r>
    </w:p>
    <w:p w14:paraId="3A14BA45" w14:textId="77777777" w:rsidR="00D67800" w:rsidRPr="00A624D3" w:rsidRDefault="00D67800" w:rsidP="00FE5C26">
      <w:pPr>
        <w:spacing w:line="360" w:lineRule="auto"/>
        <w:jc w:val="both"/>
      </w:pPr>
    </w:p>
    <w:p w14:paraId="4AB91FA3" w14:textId="483AA981" w:rsidR="00F02BAD" w:rsidRDefault="00F02BAD" w:rsidP="00F02BAD">
      <w:pPr>
        <w:pStyle w:val="Heading4"/>
        <w:spacing w:line="360" w:lineRule="auto"/>
        <w:rPr>
          <w:rFonts w:ascii="Times New Roman" w:hAnsi="Times New Roman" w:cs="Times New Roman"/>
          <w:i w:val="0"/>
          <w:color w:val="auto"/>
        </w:rPr>
      </w:pPr>
      <w:r w:rsidRPr="00F02BAD">
        <w:rPr>
          <w:rFonts w:ascii="Times New Roman" w:hAnsi="Times New Roman" w:cs="Times New Roman"/>
          <w:i w:val="0"/>
          <w:color w:val="auto"/>
        </w:rPr>
        <w:lastRenderedPageBreak/>
        <w:t>2.1.</w:t>
      </w:r>
      <w:r>
        <w:rPr>
          <w:rFonts w:ascii="Times New Roman" w:hAnsi="Times New Roman" w:cs="Times New Roman"/>
          <w:i w:val="0"/>
          <w:color w:val="auto"/>
        </w:rPr>
        <w:t>2</w:t>
      </w:r>
      <w:r w:rsidRPr="00F02BAD">
        <w:rPr>
          <w:rFonts w:ascii="Times New Roman" w:hAnsi="Times New Roman" w:cs="Times New Roman"/>
          <w:i w:val="0"/>
          <w:color w:val="auto"/>
        </w:rPr>
        <w:t>.3 Cyclical Unemployment</w:t>
      </w:r>
    </w:p>
    <w:p w14:paraId="0D859BCC" w14:textId="796E744B" w:rsidR="00D67800" w:rsidRDefault="00BB6529" w:rsidP="007369DF">
      <w:pPr>
        <w:spacing w:line="360" w:lineRule="auto"/>
        <w:jc w:val="both"/>
      </w:pPr>
      <w:r>
        <w:tab/>
        <w:t xml:space="preserve">In business cycles, there are ups and downs in growth and production. </w:t>
      </w:r>
      <w:r w:rsidR="007369DF">
        <w:t xml:space="preserve">A regular cyclical trend in unemployment is called cyclical unemployment. This type of unemployment occurs when a total economic output is at its maximum. When this happens, cyclical unemployment will usually be low. When the economic output lowers, the business cycle will be low and cyclical unemployment will increase. </w:t>
      </w:r>
    </w:p>
    <w:p w14:paraId="7603E45F" w14:textId="77777777" w:rsidR="009F0EA3" w:rsidRPr="00D67800" w:rsidRDefault="009F0EA3" w:rsidP="00D67800"/>
    <w:p w14:paraId="3AFF9525" w14:textId="02FB129F" w:rsidR="00F02BAD" w:rsidRDefault="00F02BAD" w:rsidP="00F02BAD">
      <w:pPr>
        <w:pStyle w:val="Heading4"/>
        <w:spacing w:line="360" w:lineRule="auto"/>
        <w:rPr>
          <w:rFonts w:ascii="Times New Roman" w:hAnsi="Times New Roman" w:cs="Times New Roman"/>
          <w:i w:val="0"/>
          <w:color w:val="auto"/>
        </w:rPr>
      </w:pPr>
      <w:r w:rsidRPr="00F02BAD">
        <w:rPr>
          <w:rFonts w:ascii="Times New Roman" w:hAnsi="Times New Roman" w:cs="Times New Roman"/>
          <w:i w:val="0"/>
          <w:color w:val="auto"/>
        </w:rPr>
        <w:t>2.1.</w:t>
      </w:r>
      <w:r>
        <w:rPr>
          <w:rFonts w:ascii="Times New Roman" w:hAnsi="Times New Roman" w:cs="Times New Roman"/>
          <w:i w:val="0"/>
          <w:color w:val="auto"/>
        </w:rPr>
        <w:t>2</w:t>
      </w:r>
      <w:r w:rsidRPr="00F02BAD">
        <w:rPr>
          <w:rFonts w:ascii="Times New Roman" w:hAnsi="Times New Roman" w:cs="Times New Roman"/>
          <w:i w:val="0"/>
          <w:color w:val="auto"/>
        </w:rPr>
        <w:t>.4 Technological Unemployment</w:t>
      </w:r>
    </w:p>
    <w:p w14:paraId="75060565" w14:textId="67BCEFAF" w:rsidR="00A14EDF" w:rsidRDefault="00A14EDF" w:rsidP="0003588B">
      <w:pPr>
        <w:spacing w:line="360" w:lineRule="auto"/>
        <w:jc w:val="both"/>
      </w:pPr>
      <w:r>
        <w:tab/>
      </w:r>
      <w:r w:rsidR="00AA1D77">
        <w:t xml:space="preserve">It is a part of the structural unemployment. </w:t>
      </w:r>
      <w:r w:rsidR="00AC7C0C">
        <w:t xml:space="preserve">It occurs when jobs are being replaced by machines due to technological change. Due to technology advances, sometimes people prefer to shop online over retail shops. This reduces the need for retail assistants, as an online store </w:t>
      </w:r>
      <w:r w:rsidR="00991FFB">
        <w:t xml:space="preserve">does not need </w:t>
      </w:r>
      <w:r w:rsidR="00185F27">
        <w:t xml:space="preserve">workforce. </w:t>
      </w:r>
      <w:r w:rsidR="00991FFB">
        <w:t xml:space="preserve"> </w:t>
      </w:r>
      <w:r w:rsidR="00AC7C0C">
        <w:t xml:space="preserve"> </w:t>
      </w:r>
    </w:p>
    <w:p w14:paraId="5643ECA2" w14:textId="77777777" w:rsidR="00C4471D" w:rsidRPr="00A14EDF" w:rsidRDefault="00C4471D" w:rsidP="0003588B">
      <w:pPr>
        <w:spacing w:line="360" w:lineRule="auto"/>
        <w:jc w:val="both"/>
      </w:pPr>
    </w:p>
    <w:p w14:paraId="7A09799D" w14:textId="7808BFD6" w:rsidR="00F02BAD" w:rsidRPr="00F02BAD" w:rsidRDefault="00F02BAD" w:rsidP="00F02BAD">
      <w:pPr>
        <w:pStyle w:val="Heading4"/>
        <w:spacing w:line="360" w:lineRule="auto"/>
        <w:rPr>
          <w:rFonts w:ascii="Times New Roman" w:hAnsi="Times New Roman" w:cs="Times New Roman"/>
          <w:i w:val="0"/>
          <w:color w:val="auto"/>
        </w:rPr>
      </w:pPr>
      <w:r w:rsidRPr="00F02BAD">
        <w:rPr>
          <w:rFonts w:ascii="Times New Roman" w:hAnsi="Times New Roman" w:cs="Times New Roman"/>
          <w:i w:val="0"/>
          <w:color w:val="auto"/>
        </w:rPr>
        <w:t>2.1.</w:t>
      </w:r>
      <w:r>
        <w:rPr>
          <w:rFonts w:ascii="Times New Roman" w:hAnsi="Times New Roman" w:cs="Times New Roman"/>
          <w:i w:val="0"/>
          <w:color w:val="auto"/>
        </w:rPr>
        <w:t>2</w:t>
      </w:r>
      <w:r w:rsidRPr="00F02BAD">
        <w:rPr>
          <w:rFonts w:ascii="Times New Roman" w:hAnsi="Times New Roman" w:cs="Times New Roman"/>
          <w:i w:val="0"/>
          <w:color w:val="auto"/>
        </w:rPr>
        <w:t>.5 Seasonal Unemployment</w:t>
      </w:r>
    </w:p>
    <w:p w14:paraId="60343860" w14:textId="06D9EE74" w:rsidR="003B0CE3" w:rsidRDefault="0003588B" w:rsidP="0063440D">
      <w:pPr>
        <w:spacing w:line="360" w:lineRule="auto"/>
        <w:jc w:val="both"/>
      </w:pPr>
      <w:r>
        <w:tab/>
        <w:t xml:space="preserve">Some jobs are in demand according to seasons. For example, a </w:t>
      </w:r>
      <w:r w:rsidR="0063440D">
        <w:t>beach resort does not need a lot of workers during winter, because there are not a lot of customers during that season. However, during summer, a lot of labour forces are needed at the resort because it is during the peak season. Seasonal unemployment occurs when there is less demand in labour according to seasons.</w:t>
      </w:r>
    </w:p>
    <w:p w14:paraId="719D8552" w14:textId="77777777" w:rsidR="00C4471D" w:rsidRPr="003B0CE3" w:rsidRDefault="00C4471D" w:rsidP="0063440D">
      <w:pPr>
        <w:spacing w:line="360" w:lineRule="auto"/>
        <w:jc w:val="both"/>
      </w:pPr>
    </w:p>
    <w:p w14:paraId="706B7EB4" w14:textId="5671CE66" w:rsidR="000502BC" w:rsidRPr="000502BC" w:rsidRDefault="000502BC" w:rsidP="000502BC">
      <w:pPr>
        <w:pStyle w:val="Heading3"/>
        <w:spacing w:line="360" w:lineRule="auto"/>
        <w:rPr>
          <w:rFonts w:ascii="Times New Roman" w:hAnsi="Times New Roman" w:cs="Times New Roman"/>
          <w:color w:val="auto"/>
          <w:u w:val="single"/>
        </w:rPr>
      </w:pPr>
      <w:bookmarkStart w:id="13" w:name="_Toc7611304"/>
      <w:r w:rsidRPr="000502BC">
        <w:rPr>
          <w:rFonts w:ascii="Times New Roman" w:hAnsi="Times New Roman" w:cs="Times New Roman"/>
          <w:color w:val="auto"/>
          <w:u w:val="single"/>
        </w:rPr>
        <w:t>2.</w:t>
      </w:r>
      <w:r>
        <w:rPr>
          <w:rFonts w:ascii="Times New Roman" w:hAnsi="Times New Roman" w:cs="Times New Roman"/>
          <w:color w:val="auto"/>
          <w:u w:val="single"/>
        </w:rPr>
        <w:t>1</w:t>
      </w:r>
      <w:r w:rsidRPr="000502BC">
        <w:rPr>
          <w:rFonts w:ascii="Times New Roman" w:hAnsi="Times New Roman" w:cs="Times New Roman"/>
          <w:color w:val="auto"/>
          <w:u w:val="single"/>
        </w:rPr>
        <w:t>.</w:t>
      </w:r>
      <w:r w:rsidR="00C4471D">
        <w:rPr>
          <w:rFonts w:ascii="Times New Roman" w:hAnsi="Times New Roman" w:cs="Times New Roman"/>
          <w:color w:val="auto"/>
          <w:u w:val="single"/>
        </w:rPr>
        <w:t>3</w:t>
      </w:r>
      <w:r w:rsidRPr="000502BC">
        <w:rPr>
          <w:rFonts w:ascii="Times New Roman" w:hAnsi="Times New Roman" w:cs="Times New Roman"/>
          <w:color w:val="auto"/>
          <w:u w:val="single"/>
        </w:rPr>
        <w:t xml:space="preserve"> Gross Domestic Products (GDP)</w:t>
      </w:r>
      <w:bookmarkEnd w:id="13"/>
    </w:p>
    <w:p w14:paraId="66E8AEE2" w14:textId="76182D4F" w:rsidR="000502BC" w:rsidRDefault="000502BC" w:rsidP="000502BC">
      <w:pPr>
        <w:spacing w:line="360" w:lineRule="auto"/>
        <w:jc w:val="both"/>
      </w:pPr>
      <w:r>
        <w:tab/>
        <w:t>Economic growth is measured using GDP. An increase in output and real incomes keeps the economy growing. GDP can be increased by improving the quality and quantity of factors of production. In order for the economy to grow, investments are needed. It could be domestic investment or foreign investment. Investments increase productivity and workers’ amount of capital [</w:t>
      </w:r>
      <w:r w:rsidR="0045398B">
        <w:t>7</w:t>
      </w:r>
      <w:r>
        <w:t xml:space="preserve">]. Education is important as it produces productive citizens. A rapid technological change increases the quality of investments received. A country must increase its products exports to increase the GDP. </w:t>
      </w:r>
    </w:p>
    <w:p w14:paraId="31B14FCB" w14:textId="7A4EF3DD" w:rsidR="00F02BAD" w:rsidRDefault="00F02BAD" w:rsidP="00F02BAD">
      <w:pPr>
        <w:spacing w:line="360" w:lineRule="auto"/>
      </w:pPr>
    </w:p>
    <w:p w14:paraId="6379CD75" w14:textId="3900CE10" w:rsidR="003B0CE3" w:rsidRDefault="003B0CE3" w:rsidP="003B0CE3">
      <w:pPr>
        <w:pStyle w:val="Heading3"/>
        <w:spacing w:line="360" w:lineRule="auto"/>
        <w:rPr>
          <w:rFonts w:ascii="Times New Roman" w:hAnsi="Times New Roman" w:cs="Times New Roman"/>
          <w:color w:val="auto"/>
          <w:u w:val="single"/>
        </w:rPr>
      </w:pPr>
      <w:bookmarkStart w:id="14" w:name="_Toc7611305"/>
      <w:r w:rsidRPr="003B0CE3">
        <w:rPr>
          <w:rFonts w:ascii="Times New Roman" w:hAnsi="Times New Roman" w:cs="Times New Roman"/>
          <w:color w:val="auto"/>
          <w:u w:val="single"/>
        </w:rPr>
        <w:t>2.1.</w:t>
      </w:r>
      <w:r w:rsidR="00C4471D">
        <w:rPr>
          <w:rFonts w:ascii="Times New Roman" w:hAnsi="Times New Roman" w:cs="Times New Roman"/>
          <w:color w:val="auto"/>
          <w:u w:val="single"/>
        </w:rPr>
        <w:t>4</w:t>
      </w:r>
      <w:r w:rsidRPr="003B0CE3">
        <w:rPr>
          <w:rFonts w:ascii="Times New Roman" w:hAnsi="Times New Roman" w:cs="Times New Roman"/>
          <w:color w:val="auto"/>
          <w:u w:val="single"/>
        </w:rPr>
        <w:t xml:space="preserve"> Its relationship with Gross Domestic Products</w:t>
      </w:r>
      <w:r w:rsidR="0063440D">
        <w:rPr>
          <w:rFonts w:ascii="Times New Roman" w:hAnsi="Times New Roman" w:cs="Times New Roman"/>
          <w:color w:val="auto"/>
          <w:u w:val="single"/>
        </w:rPr>
        <w:t xml:space="preserve"> (GDP)</w:t>
      </w:r>
      <w:r w:rsidRPr="003B0CE3">
        <w:rPr>
          <w:rFonts w:ascii="Times New Roman" w:hAnsi="Times New Roman" w:cs="Times New Roman"/>
          <w:color w:val="auto"/>
          <w:u w:val="single"/>
        </w:rPr>
        <w:t xml:space="preserve"> and Recession</w:t>
      </w:r>
      <w:bookmarkEnd w:id="14"/>
    </w:p>
    <w:p w14:paraId="494A5EB9" w14:textId="6E22AC54" w:rsidR="00957958" w:rsidRDefault="0063440D" w:rsidP="0063440D">
      <w:pPr>
        <w:spacing w:line="360" w:lineRule="auto"/>
        <w:jc w:val="both"/>
      </w:pPr>
      <w:r>
        <w:tab/>
        <w:t>According to Okun’s law in macroeconomics, “one-point increase in the cy</w:t>
      </w:r>
      <w:r w:rsidR="00F17632">
        <w:t>c</w:t>
      </w:r>
      <w:r>
        <w:t xml:space="preserve">lical unemployment rate is associated with two percentage points of negative growth in real GDP” </w:t>
      </w:r>
      <w:r>
        <w:lastRenderedPageBreak/>
        <w:t>[</w:t>
      </w:r>
      <w:r w:rsidR="00F267C7">
        <w:t>8</w:t>
      </w:r>
      <w:r>
        <w:t>].</w:t>
      </w:r>
      <w:r w:rsidR="0053520C">
        <w:t xml:space="preserve"> This means that </w:t>
      </w:r>
      <w:r w:rsidR="00226B63">
        <w:t>during recession, then GDP decreases by 1%, for example, the unemployment rate would increase by 2%.</w:t>
      </w:r>
      <w:r w:rsidR="00F53C67">
        <w:t xml:space="preserve"> </w:t>
      </w:r>
    </w:p>
    <w:p w14:paraId="1F4F6400" w14:textId="77777777" w:rsidR="00957958" w:rsidRDefault="00957958" w:rsidP="0063440D">
      <w:pPr>
        <w:spacing w:line="360" w:lineRule="auto"/>
        <w:jc w:val="both"/>
      </w:pPr>
      <w:r>
        <w:rPr>
          <w:noProof/>
        </w:rPr>
        <w:drawing>
          <wp:inline distT="0" distB="0" distL="0" distR="0" wp14:anchorId="0B4BF001" wp14:editId="35DB24EE">
            <wp:extent cx="5731510" cy="4166235"/>
            <wp:effectExtent l="0" t="0" r="2540" b="5715"/>
            <wp:docPr id="4" name="Picture 4" descr="Image result for unemployment g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employment gd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166235"/>
                    </a:xfrm>
                    <a:prstGeom prst="rect">
                      <a:avLst/>
                    </a:prstGeom>
                    <a:noFill/>
                    <a:ln>
                      <a:noFill/>
                    </a:ln>
                  </pic:spPr>
                </pic:pic>
              </a:graphicData>
            </a:graphic>
          </wp:inline>
        </w:drawing>
      </w:r>
    </w:p>
    <w:p w14:paraId="1B201467" w14:textId="22B3F3A2" w:rsidR="00B3138D" w:rsidRDefault="00B3138D" w:rsidP="00B3138D">
      <w:pPr>
        <w:pStyle w:val="Caption"/>
        <w:jc w:val="center"/>
      </w:pPr>
      <w:bookmarkStart w:id="15" w:name="_Toc7534711"/>
      <w:bookmarkStart w:id="16" w:name="_Toc7539912"/>
      <w:r>
        <w:t xml:space="preserve">Figure </w:t>
      </w:r>
      <w:fldSimple w:instr=" SEQ Figure \* ARABIC ">
        <w:r w:rsidR="00557EBA">
          <w:rPr>
            <w:noProof/>
          </w:rPr>
          <w:t>1</w:t>
        </w:r>
      </w:fldSimple>
      <w:r>
        <w:t xml:space="preserve">: </w:t>
      </w:r>
      <w:r w:rsidRPr="00562ADC">
        <w:t>Okun’s Law Visualization [</w:t>
      </w:r>
      <w:r w:rsidR="00F267C7">
        <w:t>9</w:t>
      </w:r>
      <w:r w:rsidRPr="00562ADC">
        <w:t>].</w:t>
      </w:r>
      <w:bookmarkEnd w:id="15"/>
      <w:bookmarkEnd w:id="16"/>
    </w:p>
    <w:p w14:paraId="5566E2C8" w14:textId="64F42C16" w:rsidR="00C4471D" w:rsidRPr="0003497D" w:rsidRDefault="000502BC" w:rsidP="0003497D">
      <w:pPr>
        <w:spacing w:line="360" w:lineRule="auto"/>
        <w:jc w:val="both"/>
      </w:pPr>
      <w:r>
        <w:t xml:space="preserve">Dornbusch supported the Okun’s law by arguing that a very high unemployment rate could lead to recession. </w:t>
      </w:r>
      <w:r w:rsidR="00F53C67">
        <w:t>P</w:t>
      </w:r>
      <w:r>
        <w:t>opulation growth and technological progress has been proven to greatly affect real GDP [</w:t>
      </w:r>
      <w:r w:rsidR="00F267C7">
        <w:t>10</w:t>
      </w:r>
      <w:r>
        <w:t>].</w:t>
      </w:r>
    </w:p>
    <w:p w14:paraId="6320949D" w14:textId="77777777" w:rsidR="00D16160" w:rsidRPr="00D16160" w:rsidRDefault="00D16160" w:rsidP="00D16160"/>
    <w:p w14:paraId="7439A44A" w14:textId="77777777" w:rsidR="00C4471D" w:rsidRDefault="00C4471D">
      <w:pPr>
        <w:spacing w:after="160" w:line="259" w:lineRule="auto"/>
        <w:rPr>
          <w:rFonts w:eastAsiaTheme="majorEastAsia"/>
          <w:b/>
          <w:szCs w:val="26"/>
        </w:rPr>
      </w:pPr>
      <w:r>
        <w:rPr>
          <w:b/>
        </w:rPr>
        <w:br w:type="page"/>
      </w:r>
    </w:p>
    <w:p w14:paraId="54D2E9A9" w14:textId="543721EC" w:rsidR="002A5B81" w:rsidRPr="00E514F2" w:rsidRDefault="002A5B81" w:rsidP="002C679C">
      <w:pPr>
        <w:pStyle w:val="Heading2"/>
        <w:spacing w:line="360" w:lineRule="auto"/>
        <w:rPr>
          <w:rFonts w:ascii="Times New Roman" w:hAnsi="Times New Roman" w:cs="Times New Roman"/>
          <w:b/>
          <w:color w:val="auto"/>
          <w:sz w:val="24"/>
        </w:rPr>
      </w:pPr>
      <w:bookmarkStart w:id="17" w:name="_Toc7611306"/>
      <w:r w:rsidRPr="00E514F2">
        <w:rPr>
          <w:rFonts w:ascii="Times New Roman" w:hAnsi="Times New Roman" w:cs="Times New Roman"/>
          <w:b/>
          <w:color w:val="auto"/>
          <w:sz w:val="24"/>
        </w:rPr>
        <w:lastRenderedPageBreak/>
        <w:t>2.</w:t>
      </w:r>
      <w:r w:rsidR="00A15BB3">
        <w:rPr>
          <w:rFonts w:ascii="Times New Roman" w:hAnsi="Times New Roman" w:cs="Times New Roman"/>
          <w:b/>
          <w:color w:val="auto"/>
          <w:sz w:val="24"/>
        </w:rPr>
        <w:t>2</w:t>
      </w:r>
      <w:r w:rsidRPr="00E514F2">
        <w:rPr>
          <w:rFonts w:ascii="Times New Roman" w:hAnsi="Times New Roman" w:cs="Times New Roman"/>
          <w:b/>
          <w:color w:val="auto"/>
          <w:sz w:val="24"/>
        </w:rPr>
        <w:t xml:space="preserve"> Malaysian Economy</w:t>
      </w:r>
      <w:bookmarkEnd w:id="17"/>
    </w:p>
    <w:p w14:paraId="21C05EBC" w14:textId="374F59C7" w:rsidR="00F6150C" w:rsidRDefault="00B119CB" w:rsidP="0078468F">
      <w:pPr>
        <w:spacing w:line="360" w:lineRule="auto"/>
        <w:ind w:firstLine="720"/>
        <w:jc w:val="both"/>
      </w:pPr>
      <w:r>
        <w:t xml:space="preserve">Malaysia has a stable economy, </w:t>
      </w:r>
      <w:r w:rsidR="00D740BA">
        <w:t>and it is expected to grow strongly to achieve the high-income status.</w:t>
      </w:r>
      <w:r w:rsidR="00D9504A">
        <w:t xml:space="preserve"> The Prime Minister, Tun Dr Mahathir introduced a vision widely known by Malaysians, </w:t>
      </w:r>
      <w:proofErr w:type="spellStart"/>
      <w:r w:rsidR="00D9504A">
        <w:t>Wawasan</w:t>
      </w:r>
      <w:proofErr w:type="spellEnd"/>
      <w:r w:rsidR="00D9504A">
        <w:t xml:space="preserve"> 2020. </w:t>
      </w:r>
      <w:proofErr w:type="spellStart"/>
      <w:r w:rsidR="00D9504A">
        <w:t>Wawasan</w:t>
      </w:r>
      <w:proofErr w:type="spellEnd"/>
      <w:r w:rsidR="00D9504A">
        <w:t xml:space="preserve"> 2020</w:t>
      </w:r>
      <w:r w:rsidR="0078468F">
        <w:t>, also known as Vision 2020,</w:t>
      </w:r>
      <w:r w:rsidR="00D9504A">
        <w:t xml:space="preserve"> </w:t>
      </w:r>
      <w:r w:rsidR="005D5BEA">
        <w:t xml:space="preserve">is a list of accomplishments expected to be </w:t>
      </w:r>
      <w:r w:rsidR="0078468F">
        <w:t xml:space="preserve">achieved in year 2020. </w:t>
      </w:r>
      <w:r w:rsidR="00D9504A">
        <w:t xml:space="preserve"> </w:t>
      </w:r>
      <w:r w:rsidR="0078468F">
        <w:t>By the year 2020, Malaysia can be a united nation, with a confident Malaysian society, infused by strong moral and ethical values, living in a society that is democratic, liberal and tolerant, caring, economically just and equitable, progressive and prosperous, and in full possession of an economy that is competitive, dynamic, robust and resilient [</w:t>
      </w:r>
      <w:r w:rsidR="0045398B">
        <w:t>1</w:t>
      </w:r>
      <w:r w:rsidR="00F267C7">
        <w:t>1</w:t>
      </w:r>
      <w:r w:rsidR="0078468F">
        <w:t>].</w:t>
      </w:r>
      <w:r w:rsidR="00F14CC2">
        <w:t xml:space="preserve"> </w:t>
      </w:r>
      <w:r w:rsidR="00F37686">
        <w:t xml:space="preserve">In order to achieve Vision 2020, the country must plan to increase productivity in the economic sectors, including increasing employment rate. </w:t>
      </w:r>
    </w:p>
    <w:p w14:paraId="482F05C1" w14:textId="4EFC9E5F" w:rsidR="002A5B81" w:rsidRPr="00E514F2" w:rsidRDefault="002A5B81" w:rsidP="002A5B81">
      <w:pPr>
        <w:spacing w:line="360" w:lineRule="auto"/>
        <w:jc w:val="both"/>
        <w:rPr>
          <w:u w:val="single"/>
        </w:rPr>
      </w:pPr>
    </w:p>
    <w:p w14:paraId="46C84A97" w14:textId="12C2FEAC" w:rsidR="0070024C" w:rsidRPr="00E514F2" w:rsidRDefault="002A5B81" w:rsidP="002C679C">
      <w:pPr>
        <w:pStyle w:val="Heading3"/>
        <w:spacing w:line="360" w:lineRule="auto"/>
        <w:rPr>
          <w:rFonts w:ascii="Times New Roman" w:hAnsi="Times New Roman" w:cs="Times New Roman"/>
          <w:color w:val="auto"/>
          <w:u w:val="single"/>
        </w:rPr>
      </w:pPr>
      <w:bookmarkStart w:id="18" w:name="_Toc7611307"/>
      <w:r w:rsidRPr="00E514F2">
        <w:rPr>
          <w:rFonts w:ascii="Times New Roman" w:hAnsi="Times New Roman" w:cs="Times New Roman"/>
          <w:color w:val="auto"/>
          <w:u w:val="single"/>
        </w:rPr>
        <w:t>2.</w:t>
      </w:r>
      <w:r w:rsidR="00A15BB3">
        <w:rPr>
          <w:rFonts w:ascii="Times New Roman" w:hAnsi="Times New Roman" w:cs="Times New Roman"/>
          <w:color w:val="auto"/>
          <w:u w:val="single"/>
        </w:rPr>
        <w:t>2</w:t>
      </w:r>
      <w:r w:rsidRPr="00E514F2">
        <w:rPr>
          <w:rFonts w:ascii="Times New Roman" w:hAnsi="Times New Roman" w:cs="Times New Roman"/>
          <w:color w:val="auto"/>
          <w:u w:val="single"/>
        </w:rPr>
        <w:t>.</w:t>
      </w:r>
      <w:r w:rsidR="003B0CE3">
        <w:rPr>
          <w:rFonts w:ascii="Times New Roman" w:hAnsi="Times New Roman" w:cs="Times New Roman"/>
          <w:color w:val="auto"/>
          <w:u w:val="single"/>
        </w:rPr>
        <w:t>1</w:t>
      </w:r>
      <w:r w:rsidR="00903B41" w:rsidRPr="00E514F2">
        <w:rPr>
          <w:rFonts w:ascii="Times New Roman" w:hAnsi="Times New Roman" w:cs="Times New Roman"/>
          <w:color w:val="auto"/>
          <w:u w:val="single"/>
        </w:rPr>
        <w:t xml:space="preserve"> Unemployment in Malaysia</w:t>
      </w:r>
      <w:bookmarkEnd w:id="18"/>
    </w:p>
    <w:p w14:paraId="4825876F" w14:textId="2CA9B6CB" w:rsidR="0078468F" w:rsidRDefault="00F6150C" w:rsidP="0078468F">
      <w:pPr>
        <w:spacing w:line="360" w:lineRule="auto"/>
        <w:ind w:firstLine="720"/>
        <w:jc w:val="both"/>
      </w:pPr>
      <w:r>
        <w:t>Malaysia is divided into 1</w:t>
      </w:r>
      <w:r w:rsidR="00D75F2E">
        <w:t>3</w:t>
      </w:r>
      <w:r>
        <w:t xml:space="preserve"> States – Selangor, Pahang, Kelantan, Terengganu, Penang, Perlis, Kedah, Perak, Malacca,</w:t>
      </w:r>
      <w:r w:rsidR="00D75F2E">
        <w:t xml:space="preserve"> Negeri Sembilan,</w:t>
      </w:r>
      <w:r>
        <w:t xml:space="preserve"> Johore, Sabah and Sarawak. Apart from States, it also divided into 3 Federal Territories – the capital city, Kuala Lumpur, Putrajaya, and Labuan. </w:t>
      </w:r>
    </w:p>
    <w:p w14:paraId="67EBEE59" w14:textId="1229D226" w:rsidR="007A3C5E" w:rsidRDefault="00EB70DB" w:rsidP="00632D87">
      <w:pPr>
        <w:spacing w:line="360" w:lineRule="auto"/>
        <w:ind w:firstLine="720"/>
        <w:jc w:val="both"/>
      </w:pPr>
      <w:r>
        <w:t xml:space="preserve">The unemployment rate in Malaysia peaked last year, 2017, which was recorded at 10.8%. </w:t>
      </w:r>
      <w:r w:rsidR="00FA0600">
        <w:t>“</w:t>
      </w:r>
      <w:r w:rsidRPr="00EB70DB">
        <w:t>In a report issued by MIDF Research, it stated the figure was influenced by the soaring graduate unemployment rate which spiked to 9.6% and translated to 204,000 people – this also made up 40.5% of total unemployment</w:t>
      </w:r>
      <w:r w:rsidR="007F4566">
        <w:t>”</w:t>
      </w:r>
      <w:r w:rsidR="000462EB">
        <w:t xml:space="preserve"> [1</w:t>
      </w:r>
      <w:r w:rsidR="00F267C7">
        <w:t>2</w:t>
      </w:r>
      <w:r w:rsidR="000462EB">
        <w:t>]</w:t>
      </w:r>
      <w:r w:rsidRPr="00EB70DB">
        <w:t xml:space="preserve">. </w:t>
      </w:r>
      <w:r>
        <w:t xml:space="preserve">Furthermore, </w:t>
      </w:r>
      <w:r w:rsidR="007F4566">
        <w:t>“</w:t>
      </w:r>
      <w:r>
        <w:t>out of all job vacancies last year, 76% were for elementary occupation followed by 10.3% for plant and machinery operators and assemblers</w:t>
      </w:r>
      <w:r w:rsidR="007F4566">
        <w:t>”</w:t>
      </w:r>
      <w:r>
        <w:t>, based on data provided by the Department of Statistics Malaysia</w:t>
      </w:r>
      <w:r w:rsidR="004019BC">
        <w:t xml:space="preserve"> [1</w:t>
      </w:r>
      <w:r w:rsidR="00F267C7">
        <w:t>3</w:t>
      </w:r>
      <w:r w:rsidR="004019BC">
        <w:t>]</w:t>
      </w:r>
      <w:r>
        <w:t xml:space="preserve">. </w:t>
      </w:r>
      <w:r w:rsidR="007F4566">
        <w:t>“</w:t>
      </w:r>
      <w:r>
        <w:t>Low-skill jobs made up 86.3% of job vacancies last year, while high-skill job vacancies suited for fresh graduates accounted for 4.1% of job vacancies</w:t>
      </w:r>
      <w:r w:rsidR="007F4566">
        <w:t>”</w:t>
      </w:r>
      <w:r>
        <w:t xml:space="preserve">. Meanwhile, </w:t>
      </w:r>
      <w:r w:rsidR="007F4566">
        <w:t>“</w:t>
      </w:r>
      <w:r>
        <w:t>Melaka continued its seven-year streak with the lowest youth employment rate at 2.9%, while Sabah recorded the highest of 13.5% last year</w:t>
      </w:r>
      <w:r w:rsidR="00632D87">
        <w:t xml:space="preserve">. </w:t>
      </w:r>
      <w:r w:rsidR="00632D87" w:rsidRPr="00632D87">
        <w:t>Johor, Kuala Lumpur and Kelantan also recorded lower youth unemployment rates</w:t>
      </w:r>
      <w:r w:rsidR="007F4566">
        <w:t>”</w:t>
      </w:r>
      <w:r w:rsidR="00632D87" w:rsidRPr="00632D87">
        <w:t xml:space="preserve">. However, </w:t>
      </w:r>
      <w:r w:rsidR="007F4566">
        <w:t>“</w:t>
      </w:r>
      <w:r w:rsidR="00632D87" w:rsidRPr="00632D87">
        <w:t>Malaysia’s youth unemployment rate is considered normal compared to other countries</w:t>
      </w:r>
      <w:r w:rsidR="007F4566">
        <w:t>”</w:t>
      </w:r>
      <w:r w:rsidR="00632D87">
        <w:t xml:space="preserve"> </w:t>
      </w:r>
      <w:r>
        <w:t>[</w:t>
      </w:r>
      <w:r w:rsidR="00380EF9">
        <w:t>1</w:t>
      </w:r>
      <w:r w:rsidR="00F267C7">
        <w:t>4</w:t>
      </w:r>
      <w:r>
        <w:t>].</w:t>
      </w:r>
      <w:r w:rsidR="00A5219D">
        <w:t xml:space="preserve"> There has been an increase in foreign labour in Malaysia’s industrial sectors, mainly coming from third world countries. This greatly affects the unemployment rate among Malaysian citizens, despite having the skills needed for the work. The increase was found to be due to employers’ incapability of providing the minimum wage of workers according to the Malaysian Law. </w:t>
      </w:r>
      <w:r w:rsidR="007F4566">
        <w:t>“</w:t>
      </w:r>
      <w:r w:rsidR="00A5219D">
        <w:t>The official policy stance was to permit foreign workers as an interim solution to meet the increasing demand for low</w:t>
      </w:r>
      <w:r w:rsidR="00F3588A">
        <w:t>-</w:t>
      </w:r>
      <w:r w:rsidR="00A5219D">
        <w:t xml:space="preserve">skilled labour in the country. The </w:t>
      </w:r>
      <w:r w:rsidR="00A5219D">
        <w:lastRenderedPageBreak/>
        <w:t>Government's stated plan was to support the nation's high growth while it pursued a longer-term strategy to upgrade the economy and expand the supply of skilled labour. As a result, the use of foreign workers gained wide acceptance, first in plantations, and later in other industries employing a lot of low-skilled labour, such as construction and domestic services</w:t>
      </w:r>
      <w:r w:rsidR="007F4566">
        <w:t>”</w:t>
      </w:r>
      <w:r w:rsidR="00F3588A">
        <w:t xml:space="preserve"> [</w:t>
      </w:r>
      <w:r w:rsidR="00380EF9">
        <w:t>1</w:t>
      </w:r>
      <w:r w:rsidR="00F267C7">
        <w:t>5</w:t>
      </w:r>
      <w:r w:rsidR="00F3588A">
        <w:t>].</w:t>
      </w:r>
    </w:p>
    <w:p w14:paraId="1E056CB1" w14:textId="253A621F" w:rsidR="00185C7E" w:rsidRDefault="00185C7E" w:rsidP="00903B41">
      <w:pPr>
        <w:spacing w:line="360" w:lineRule="auto"/>
        <w:jc w:val="both"/>
      </w:pPr>
    </w:p>
    <w:p w14:paraId="53E961D8" w14:textId="5D5FDA60" w:rsidR="00C4471D" w:rsidRPr="004A5BA9" w:rsidRDefault="000502BC" w:rsidP="004A5BA9">
      <w:pPr>
        <w:pStyle w:val="Heading3"/>
        <w:spacing w:line="360" w:lineRule="auto"/>
        <w:rPr>
          <w:rFonts w:ascii="Times New Roman" w:hAnsi="Times New Roman" w:cs="Times New Roman"/>
          <w:color w:val="auto"/>
          <w:u w:val="single"/>
        </w:rPr>
      </w:pPr>
      <w:bookmarkStart w:id="19" w:name="_Toc7611308"/>
      <w:r w:rsidRPr="000502BC">
        <w:rPr>
          <w:rFonts w:ascii="Times New Roman" w:hAnsi="Times New Roman" w:cs="Times New Roman"/>
          <w:color w:val="auto"/>
          <w:u w:val="single"/>
        </w:rPr>
        <w:t>2.2.3 Industries in Malaysia</w:t>
      </w:r>
      <w:bookmarkEnd w:id="19"/>
    </w:p>
    <w:p w14:paraId="3097226B" w14:textId="004D4FF5" w:rsidR="00F80CAB" w:rsidRDefault="004A5BA9" w:rsidP="00F43C2C">
      <w:pPr>
        <w:spacing w:after="160" w:line="360" w:lineRule="auto"/>
        <w:jc w:val="both"/>
      </w:pPr>
      <w:r>
        <w:rPr>
          <w:b/>
        </w:rPr>
        <w:tab/>
      </w:r>
      <w:r w:rsidR="001803B6" w:rsidRPr="001803B6">
        <w:t xml:space="preserve">Malaysia’s fastest growing </w:t>
      </w:r>
      <w:r w:rsidR="001803B6">
        <w:t xml:space="preserve">industry is services. Almost half of Malaysia’s GDP depends on </w:t>
      </w:r>
      <w:r w:rsidR="00F43C2C">
        <w:t xml:space="preserve">services. Over RM600 billion is expected to be invested by the government to improve the services industry. </w:t>
      </w:r>
      <w:r w:rsidR="00525D15">
        <w:t>7.5% of annual rate growth is targeted for services</w:t>
      </w:r>
      <w:r w:rsidR="00CB193E">
        <w:t xml:space="preserve"> [1</w:t>
      </w:r>
      <w:r w:rsidR="00F267C7">
        <w:t>6</w:t>
      </w:r>
      <w:r w:rsidR="00CB193E">
        <w:t>]</w:t>
      </w:r>
      <w:r w:rsidR="00525D15">
        <w:t xml:space="preserve">. Apart from that, in finance industry, Malaysia is aiming to be the world leader in Islamic banking. </w:t>
      </w:r>
      <w:r w:rsidR="00AB3055">
        <w:t>Islamic banking in Malaysia started in 1963</w:t>
      </w:r>
      <w:r w:rsidR="00CB193E">
        <w:t xml:space="preserve">, when the government established </w:t>
      </w:r>
      <w:proofErr w:type="spellStart"/>
      <w:r w:rsidR="00CB193E">
        <w:t>Tabung</w:t>
      </w:r>
      <w:proofErr w:type="spellEnd"/>
      <w:r w:rsidR="00CB193E">
        <w:t xml:space="preserve"> Haji. </w:t>
      </w:r>
      <w:proofErr w:type="spellStart"/>
      <w:r w:rsidR="00CB193E">
        <w:t>Tabung</w:t>
      </w:r>
      <w:proofErr w:type="spellEnd"/>
      <w:r w:rsidR="00CB193E">
        <w:t xml:space="preserve"> Haji is a Pilgrims Management and Fund Board that assists Malaysian Muslims to perform pilgrimage in Makkah [1</w:t>
      </w:r>
      <w:r w:rsidR="00F267C7">
        <w:t>7</w:t>
      </w:r>
      <w:r w:rsidR="00CB193E">
        <w:t>]. It encourages the citizens to invest in economic stocks while increasing their fund for pilgrimage. Fast forward, in 2003, more than 5 banks in Malaysia have adapted the Islamic banking concept. It has shown a growth from RM10.7 billion to RM48.6 billion in 6 years.</w:t>
      </w:r>
    </w:p>
    <w:p w14:paraId="40879429" w14:textId="603FCFD4" w:rsidR="00C4471D" w:rsidRPr="001803B6" w:rsidRDefault="00F80CAB" w:rsidP="00F43C2C">
      <w:pPr>
        <w:spacing w:after="160" w:line="360" w:lineRule="auto"/>
        <w:jc w:val="both"/>
        <w:rPr>
          <w:rFonts w:eastAsiaTheme="majorEastAsia"/>
          <w:szCs w:val="26"/>
        </w:rPr>
      </w:pPr>
      <w:r>
        <w:tab/>
        <w:t>Industrial production also makes a huge part of Malaysia’s GDP. Rubber, oil palm, light manufacturing, pharmaceuticals, medical technology, electronics, tin, logging, and timber are some of Malaysia’s biggest productions and exports [1</w:t>
      </w:r>
      <w:r w:rsidR="00F267C7">
        <w:t>8</w:t>
      </w:r>
      <w:r>
        <w:t>]. Apart from those, some states in Malaysia are very rich with oil. Therefore, a local oil and gas company, Petronas, was produced. Companies such as Exxon-Mobil and Shell have their oil rigs in these states. Agriculture industries such as rubber and palm oil contribute around 9% of Malaysia’s GDP.  Malaysia produced more than 17 million tonnes of palm oil in 2008 making Malaysia one of the top 3 producers in the world [1</w:t>
      </w:r>
      <w:r w:rsidR="00F267C7">
        <w:t>9</w:t>
      </w:r>
      <w:r>
        <w:t>].</w:t>
      </w:r>
      <w:r w:rsidR="00C4471D" w:rsidRPr="001803B6">
        <w:br w:type="page"/>
      </w:r>
    </w:p>
    <w:p w14:paraId="54EC6D33" w14:textId="5A9BD5B5" w:rsidR="00903B41" w:rsidRPr="00E514F2" w:rsidRDefault="00903B41" w:rsidP="002C679C">
      <w:pPr>
        <w:pStyle w:val="Heading2"/>
        <w:spacing w:line="360" w:lineRule="auto"/>
        <w:rPr>
          <w:rFonts w:ascii="Times New Roman" w:hAnsi="Times New Roman" w:cs="Times New Roman"/>
          <w:b/>
          <w:color w:val="auto"/>
          <w:sz w:val="24"/>
        </w:rPr>
      </w:pPr>
      <w:bookmarkStart w:id="20" w:name="_Toc7611309"/>
      <w:r w:rsidRPr="00E514F2">
        <w:rPr>
          <w:rFonts w:ascii="Times New Roman" w:hAnsi="Times New Roman" w:cs="Times New Roman"/>
          <w:b/>
          <w:color w:val="auto"/>
          <w:sz w:val="24"/>
        </w:rPr>
        <w:lastRenderedPageBreak/>
        <w:t>2.</w:t>
      </w:r>
      <w:r w:rsidR="00A15BB3">
        <w:rPr>
          <w:rFonts w:ascii="Times New Roman" w:hAnsi="Times New Roman" w:cs="Times New Roman"/>
          <w:b/>
          <w:color w:val="auto"/>
          <w:sz w:val="24"/>
        </w:rPr>
        <w:t>3</w:t>
      </w:r>
      <w:r w:rsidRPr="00E514F2">
        <w:rPr>
          <w:rFonts w:ascii="Times New Roman" w:hAnsi="Times New Roman" w:cs="Times New Roman"/>
          <w:b/>
          <w:color w:val="auto"/>
          <w:sz w:val="24"/>
        </w:rPr>
        <w:t xml:space="preserve"> How can we use software to </w:t>
      </w:r>
      <w:r w:rsidR="0007167F" w:rsidRPr="00E514F2">
        <w:rPr>
          <w:rFonts w:ascii="Times New Roman" w:hAnsi="Times New Roman" w:cs="Times New Roman"/>
          <w:b/>
          <w:color w:val="auto"/>
          <w:sz w:val="24"/>
        </w:rPr>
        <w:t>f</w:t>
      </w:r>
      <w:r w:rsidRPr="00E514F2">
        <w:rPr>
          <w:rFonts w:ascii="Times New Roman" w:hAnsi="Times New Roman" w:cs="Times New Roman"/>
          <w:b/>
          <w:color w:val="auto"/>
          <w:sz w:val="24"/>
        </w:rPr>
        <w:t>orecast Unemployment Rate</w:t>
      </w:r>
      <w:bookmarkEnd w:id="20"/>
    </w:p>
    <w:p w14:paraId="2978B49E" w14:textId="64E4B6AE" w:rsidR="00AF131F" w:rsidRDefault="00AF131F" w:rsidP="006D35EB">
      <w:pPr>
        <w:spacing w:line="360" w:lineRule="auto"/>
        <w:ind w:firstLine="720"/>
        <w:jc w:val="both"/>
      </w:pPr>
      <w:r>
        <w:t>Forecasting the unemployment rate is an important and difficult task. A very promising tool to attain this objective is the use of Data Mining. Data mining techniques are used to operate on large amount of data to discover hidden patterns and relationships which are helpful in decision making.</w:t>
      </w:r>
      <w:r w:rsidR="004A08F9" w:rsidRPr="004A08F9">
        <w:t xml:space="preserve"> </w:t>
      </w:r>
      <w:r w:rsidR="007F4566">
        <w:t>“</w:t>
      </w:r>
      <w:r w:rsidR="004A08F9">
        <w:t>The traditional method of turning data into knowledge relies on manual analysis and interpretation. For example, in the health-care industry, it is common for specialists to periodically analy</w:t>
      </w:r>
      <w:r w:rsidR="004E70C5">
        <w:t>s</w:t>
      </w:r>
      <w:r w:rsidR="004A08F9">
        <w:t>e current trends and changes in health-care data, say, on a quarterly basis. The specialists then provide a report detailing the analysis to the sponsoring health-care organization; this report becomes the basis for future decision making and planning for health-care management</w:t>
      </w:r>
      <w:r w:rsidR="007F4566">
        <w:t>”</w:t>
      </w:r>
      <w:r w:rsidR="004A08F9">
        <w:t xml:space="preserve"> [</w:t>
      </w:r>
      <w:r w:rsidR="00F267C7">
        <w:t>20</w:t>
      </w:r>
      <w:r w:rsidR="004A08F9">
        <w:t>].</w:t>
      </w:r>
      <w:r>
        <w:t xml:space="preserve"> Using predictive data mining, predictions are being made based on inference on datasets. The datasets that will be used in this project is Unemployment Rate by State, and Employment Rate by State, which are obtained from data.gov.my. The website is run by the Malaysian government agency. </w:t>
      </w:r>
    </w:p>
    <w:p w14:paraId="2B89CC94" w14:textId="3F26EB06" w:rsidR="00DD19DC" w:rsidRDefault="00DD19DC" w:rsidP="00DD19DC">
      <w:pPr>
        <w:spacing w:line="360" w:lineRule="auto"/>
        <w:jc w:val="both"/>
      </w:pPr>
    </w:p>
    <w:p w14:paraId="4B56CDF3" w14:textId="638E619A" w:rsidR="00196CB5" w:rsidRDefault="00380EF9" w:rsidP="00380EF9">
      <w:pPr>
        <w:pStyle w:val="Heading3"/>
        <w:spacing w:line="360" w:lineRule="auto"/>
        <w:rPr>
          <w:rFonts w:ascii="Times New Roman" w:hAnsi="Times New Roman" w:cs="Times New Roman"/>
          <w:color w:val="auto"/>
          <w:u w:val="single"/>
        </w:rPr>
      </w:pPr>
      <w:bookmarkStart w:id="21" w:name="_Toc7611310"/>
      <w:r w:rsidRPr="00380EF9">
        <w:rPr>
          <w:rFonts w:ascii="Times New Roman" w:hAnsi="Times New Roman" w:cs="Times New Roman"/>
          <w:color w:val="auto"/>
          <w:u w:val="single"/>
        </w:rPr>
        <w:t>2.3.</w:t>
      </w:r>
      <w:r w:rsidR="00D16160">
        <w:rPr>
          <w:rFonts w:ascii="Times New Roman" w:hAnsi="Times New Roman" w:cs="Times New Roman"/>
          <w:color w:val="auto"/>
          <w:u w:val="single"/>
        </w:rPr>
        <w:t>1</w:t>
      </w:r>
      <w:r w:rsidRPr="00380EF9">
        <w:rPr>
          <w:rFonts w:ascii="Times New Roman" w:hAnsi="Times New Roman" w:cs="Times New Roman"/>
          <w:color w:val="auto"/>
          <w:u w:val="single"/>
        </w:rPr>
        <w:t xml:space="preserve"> What is Business Intelligence</w:t>
      </w:r>
      <w:bookmarkEnd w:id="21"/>
    </w:p>
    <w:p w14:paraId="68433A98" w14:textId="003B88F1" w:rsidR="002835FA" w:rsidRDefault="002835FA" w:rsidP="001D0F42">
      <w:pPr>
        <w:spacing w:line="360" w:lineRule="auto"/>
        <w:jc w:val="both"/>
      </w:pPr>
      <w:r>
        <w:tab/>
        <w:t>Business Intelligence, or BI in general, provides useful information for solving decision-making business problems using analysis from data gathered [</w:t>
      </w:r>
      <w:r w:rsidR="00F267C7">
        <w:t>21</w:t>
      </w:r>
      <w:r>
        <w:t xml:space="preserve">]. </w:t>
      </w:r>
      <w:r w:rsidR="001D0F42">
        <w:t xml:space="preserve">BI is a series of different systems; such as data warehouse and data mining. Usually, analysis of large volumes of data is the focus of BI. Generally, large databases that are stored in a data warehouse or data mart are used BI for analysis. Types of analysis of BI include real-time analysis, forecasting, </w:t>
      </w:r>
      <w:r w:rsidR="00763072">
        <w:t>simple reporting, and answering ad hoc queries</w:t>
      </w:r>
      <w:r w:rsidR="002A75B8">
        <w:t xml:space="preserve"> [</w:t>
      </w:r>
      <w:r w:rsidR="00F267C7">
        <w:t>22</w:t>
      </w:r>
      <w:r w:rsidR="002A75B8">
        <w:t>]</w:t>
      </w:r>
      <w:r w:rsidR="00763072">
        <w:t xml:space="preserve">. </w:t>
      </w:r>
      <w:r w:rsidR="002A75B8">
        <w:t xml:space="preserve">Data warehousing and management is considered the essence of BI. Data mart designs and tools for Extraction, Transformation, and Load (ETL) are important in processing and analysing enterprise data. </w:t>
      </w:r>
      <w:r w:rsidR="000453DE">
        <w:t xml:space="preserve">Apart from the normal business reporting functions, BI is moving towards statistical analysis </w:t>
      </w:r>
      <w:r w:rsidR="00186B5C">
        <w:t>and data mining techniques</w:t>
      </w:r>
      <w:r w:rsidR="0044261C">
        <w:t xml:space="preserve"> for data clustering, classification ad regression analysis, anomaly detection, and predictive modelling. </w:t>
      </w:r>
    </w:p>
    <w:p w14:paraId="16C31283" w14:textId="77777777" w:rsidR="001D0F42" w:rsidRPr="002835FA" w:rsidRDefault="001D0F42" w:rsidP="002835FA">
      <w:pPr>
        <w:spacing w:line="360" w:lineRule="auto"/>
      </w:pPr>
    </w:p>
    <w:p w14:paraId="3B5FD055" w14:textId="0F9A789F" w:rsidR="00DD19DC" w:rsidRPr="00E514F2" w:rsidRDefault="00DD19DC" w:rsidP="002C679C">
      <w:pPr>
        <w:pStyle w:val="Heading3"/>
        <w:spacing w:line="360" w:lineRule="auto"/>
        <w:rPr>
          <w:rFonts w:ascii="Times New Roman" w:hAnsi="Times New Roman" w:cs="Times New Roman"/>
          <w:color w:val="auto"/>
          <w:u w:val="single"/>
        </w:rPr>
      </w:pPr>
      <w:bookmarkStart w:id="22" w:name="_Toc7611311"/>
      <w:r w:rsidRPr="00E514F2">
        <w:rPr>
          <w:rFonts w:ascii="Times New Roman" w:hAnsi="Times New Roman" w:cs="Times New Roman"/>
          <w:color w:val="auto"/>
          <w:u w:val="single"/>
        </w:rPr>
        <w:t>2.</w:t>
      </w:r>
      <w:r w:rsidR="00A15BB3">
        <w:rPr>
          <w:rFonts w:ascii="Times New Roman" w:hAnsi="Times New Roman" w:cs="Times New Roman"/>
          <w:color w:val="auto"/>
          <w:u w:val="single"/>
        </w:rPr>
        <w:t>3</w:t>
      </w:r>
      <w:r w:rsidRPr="00E514F2">
        <w:rPr>
          <w:rFonts w:ascii="Times New Roman" w:hAnsi="Times New Roman" w:cs="Times New Roman"/>
          <w:color w:val="auto"/>
          <w:u w:val="single"/>
        </w:rPr>
        <w:t>.</w:t>
      </w:r>
      <w:r w:rsidR="00D16160">
        <w:rPr>
          <w:rFonts w:ascii="Times New Roman" w:hAnsi="Times New Roman" w:cs="Times New Roman"/>
          <w:color w:val="auto"/>
          <w:u w:val="single"/>
        </w:rPr>
        <w:t>2</w:t>
      </w:r>
      <w:r w:rsidRPr="00E514F2">
        <w:rPr>
          <w:rFonts w:ascii="Times New Roman" w:hAnsi="Times New Roman" w:cs="Times New Roman"/>
          <w:color w:val="auto"/>
          <w:u w:val="single"/>
        </w:rPr>
        <w:t xml:space="preserve"> What is Data Mining</w:t>
      </w:r>
      <w:bookmarkEnd w:id="22"/>
    </w:p>
    <w:p w14:paraId="1C19BDFB" w14:textId="54ADB673" w:rsidR="001051E2" w:rsidRDefault="001051E2" w:rsidP="006D35EB">
      <w:pPr>
        <w:spacing w:line="360" w:lineRule="auto"/>
        <w:ind w:firstLine="720"/>
        <w:jc w:val="both"/>
      </w:pPr>
      <w:r>
        <w:t>Data Mining is a process of extracting useful information from a large</w:t>
      </w:r>
      <w:r w:rsidR="001576CB">
        <w:t xml:space="preserve"> </w:t>
      </w:r>
      <w:r>
        <w:t>data</w:t>
      </w:r>
      <w:r w:rsidR="001576CB">
        <w:t xml:space="preserve"> sets</w:t>
      </w:r>
      <w:r>
        <w:t xml:space="preserve"> to identify patterns and establish relationships [</w:t>
      </w:r>
      <w:r w:rsidR="0045398B">
        <w:t>2</w:t>
      </w:r>
      <w:r w:rsidR="00F267C7">
        <w:t>3</w:t>
      </w:r>
      <w:r>
        <w:t xml:space="preserve">]. </w:t>
      </w:r>
      <w:r w:rsidR="001D0F42">
        <w:t>Generally, i</w:t>
      </w:r>
      <w:r w:rsidR="001576CB">
        <w:t xml:space="preserve">n KDD, data mining is the analysis stage. </w:t>
      </w:r>
      <w:r w:rsidR="00CD14AE">
        <w:t xml:space="preserve">Data mining is usually used for market analysis and management for target marketing, </w:t>
      </w:r>
      <w:r w:rsidR="00830F77">
        <w:t>C</w:t>
      </w:r>
      <w:r w:rsidR="00CD14AE">
        <w:t xml:space="preserve">ustomer </w:t>
      </w:r>
      <w:r w:rsidR="00830F77">
        <w:t>Relationship Management</w:t>
      </w:r>
      <w:r w:rsidR="00556668">
        <w:t xml:space="preserve"> (CRM), etc. It is also often used for risk </w:t>
      </w:r>
      <w:r w:rsidR="00556668">
        <w:lastRenderedPageBreak/>
        <w:t>analysis and management for forecasting, customer retention, and quality control. The process of</w:t>
      </w:r>
      <w:r w:rsidR="0007167F">
        <w:t xml:space="preserve"> Data Mining in</w:t>
      </w:r>
      <w:r w:rsidR="00556668">
        <w:t xml:space="preserve"> KDD is shown in the figure below.</w:t>
      </w:r>
    </w:p>
    <w:p w14:paraId="2CFCA096" w14:textId="7F052A72" w:rsidR="00EB6735" w:rsidRDefault="00EB6735" w:rsidP="00CD14AE">
      <w:pPr>
        <w:spacing w:line="360" w:lineRule="auto"/>
        <w:ind w:firstLine="720"/>
        <w:jc w:val="center"/>
      </w:pPr>
      <w:r>
        <w:rPr>
          <w:noProof/>
        </w:rPr>
        <w:drawing>
          <wp:inline distT="0" distB="0" distL="0" distR="0" wp14:anchorId="26CC070F" wp14:editId="435DC2C0">
            <wp:extent cx="4323984" cy="3243228"/>
            <wp:effectExtent l="0" t="0" r="635" b="0"/>
            <wp:docPr id="3" name="Picture 3" descr="Image result for kdd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dd proce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4936" cy="3251443"/>
                    </a:xfrm>
                    <a:prstGeom prst="rect">
                      <a:avLst/>
                    </a:prstGeom>
                    <a:noFill/>
                    <a:ln>
                      <a:noFill/>
                    </a:ln>
                  </pic:spPr>
                </pic:pic>
              </a:graphicData>
            </a:graphic>
          </wp:inline>
        </w:drawing>
      </w:r>
    </w:p>
    <w:p w14:paraId="77392FC3" w14:textId="723986D3" w:rsidR="00CD14AE" w:rsidRDefault="00B3138D" w:rsidP="00B3138D">
      <w:pPr>
        <w:pStyle w:val="Caption"/>
        <w:jc w:val="center"/>
      </w:pPr>
      <w:bookmarkStart w:id="23" w:name="_Toc7539913"/>
      <w:r>
        <w:t xml:space="preserve">Figure </w:t>
      </w:r>
      <w:fldSimple w:instr=" SEQ Figure \* ARABIC ">
        <w:r w:rsidR="00557EBA">
          <w:rPr>
            <w:noProof/>
          </w:rPr>
          <w:t>2</w:t>
        </w:r>
      </w:fldSimple>
      <w:r w:rsidRPr="000F6818">
        <w:t>: KDD Process [2</w:t>
      </w:r>
      <w:r w:rsidR="00F267C7">
        <w:t>4</w:t>
      </w:r>
      <w:r w:rsidRPr="000F6818">
        <w:t>]</w:t>
      </w:r>
      <w:bookmarkEnd w:id="23"/>
    </w:p>
    <w:p w14:paraId="065C2277" w14:textId="25BD5560" w:rsidR="000730C4" w:rsidRDefault="000730C4" w:rsidP="006D35EB">
      <w:pPr>
        <w:spacing w:line="360" w:lineRule="auto"/>
        <w:ind w:firstLine="720"/>
        <w:jc w:val="both"/>
      </w:pPr>
      <w:r>
        <w:t>There are various Data Mining techniques,</w:t>
      </w:r>
      <w:r w:rsidR="008E33F7">
        <w:t xml:space="preserve"> and for prediction, they are mainly grouped into </w:t>
      </w:r>
      <w:r w:rsidR="00D845E3">
        <w:t>three</w:t>
      </w:r>
      <w:r w:rsidR="008E33F7">
        <w:t xml:space="preserve"> groups – classification, regression, and clustering. These groups </w:t>
      </w:r>
      <w:r w:rsidR="000E683D">
        <w:t xml:space="preserve">are divided into subgroups, where it narrows down to specific methods to achieve specific tasks. </w:t>
      </w:r>
      <w:r w:rsidR="004D1067">
        <w:t xml:space="preserve">Examples of these </w:t>
      </w:r>
      <w:r w:rsidR="00D37FC5">
        <w:t>methods include; Decision Tree, Linear Regression, K Nearest Neighbours, and Artificial Neural Network.</w:t>
      </w:r>
    </w:p>
    <w:p w14:paraId="02BE5224" w14:textId="3FFE8136" w:rsidR="00847166" w:rsidRDefault="00B15DB4" w:rsidP="00847166">
      <w:pPr>
        <w:spacing w:line="360" w:lineRule="auto"/>
        <w:ind w:firstLine="720"/>
        <w:jc w:val="both"/>
      </w:pPr>
      <w:r>
        <w:t>Brijesh Kumar Bha</w:t>
      </w:r>
      <w:r w:rsidR="002A56D2">
        <w:t>rdwaj in his research paper ‘Data Mining: A prediction for performance improvement using classification’</w:t>
      </w:r>
      <w:r w:rsidR="007572A4">
        <w:t xml:space="preserve"> said that Naive Bayes method can be used for both description and prediction. </w:t>
      </w:r>
      <w:r w:rsidR="007F4566">
        <w:t>“</w:t>
      </w:r>
      <w:r w:rsidR="007572A4">
        <w:t>The probabilities are descriptive and are then used to predict the class membership for a target tuple. The</w:t>
      </w:r>
      <w:r w:rsidR="008A5D3F">
        <w:t xml:space="preserve"> Nai</w:t>
      </w:r>
      <w:r w:rsidR="007572A4">
        <w:t>ve Bayes approach has several advantages: it is easy to use; unlike other classification approaches only one scan of the training data is required; easily handle mining value by simply omitting that probability</w:t>
      </w:r>
      <w:r w:rsidR="003F61DF">
        <w:t>.</w:t>
      </w:r>
      <w:r w:rsidR="008A5D3F" w:rsidRPr="008A5D3F">
        <w:t xml:space="preserve"> </w:t>
      </w:r>
      <w:r w:rsidR="008A5D3F">
        <w:t>An advantage of the naive Bayes classifier is that it requires a small amount of training data to estimate the parameters (means and variances of the variables) necessary for classification. Because independent variables are assumed, only the variances of the variables for each class need to be determined and not the entire covariance matrix</w:t>
      </w:r>
      <w:r w:rsidR="007F4566">
        <w:t>”</w:t>
      </w:r>
      <w:r w:rsidR="008A5D3F">
        <w:t xml:space="preserve"> [</w:t>
      </w:r>
      <w:r w:rsidR="0045398B">
        <w:t>2</w:t>
      </w:r>
      <w:r w:rsidR="00F267C7">
        <w:t>5</w:t>
      </w:r>
      <w:r w:rsidR="008A5D3F">
        <w:t>].</w:t>
      </w:r>
    </w:p>
    <w:p w14:paraId="78F4305F" w14:textId="4F9E6198" w:rsidR="00847166" w:rsidRDefault="007F4566" w:rsidP="00847166">
      <w:pPr>
        <w:spacing w:line="360" w:lineRule="auto"/>
        <w:ind w:firstLine="720"/>
        <w:jc w:val="both"/>
      </w:pPr>
      <w:r>
        <w:t>“</w:t>
      </w:r>
      <w:r w:rsidR="00A82F33">
        <w:t xml:space="preserve">Abdelghani </w:t>
      </w:r>
      <w:proofErr w:type="spellStart"/>
      <w:r w:rsidR="00A82F33">
        <w:t>Bellaachia</w:t>
      </w:r>
      <w:proofErr w:type="spellEnd"/>
      <w:r w:rsidR="00A82F33">
        <w:t xml:space="preserve">, Erhan </w:t>
      </w:r>
      <w:proofErr w:type="spellStart"/>
      <w:r w:rsidR="00A82F33">
        <w:t>Guven</w:t>
      </w:r>
      <w:proofErr w:type="spellEnd"/>
      <w:r w:rsidR="00A82F33">
        <w:t xml:space="preserve"> from Department of Computer Science of The George Washington University </w:t>
      </w:r>
      <w:r w:rsidR="00847166">
        <w:t xml:space="preserve">have investigated three data mining techniques: </w:t>
      </w:r>
      <w:proofErr w:type="gramStart"/>
      <w:r w:rsidR="00847166">
        <w:t>the</w:t>
      </w:r>
      <w:proofErr w:type="gramEnd"/>
      <w:r w:rsidR="00847166">
        <w:t xml:space="preserve"> Naïve Bayes, the back-propagated neural network, and the C4.5 decision tree algorithms. Several </w:t>
      </w:r>
      <w:r w:rsidR="00847166">
        <w:lastRenderedPageBreak/>
        <w:t xml:space="preserve">experiments were conducted using these algorithms. The achieved prediction performances are comparable to existing techniques. However, </w:t>
      </w:r>
      <w:r>
        <w:t>they</w:t>
      </w:r>
      <w:r w:rsidR="00847166">
        <w:t xml:space="preserve"> found out that C4.5 algorithm has a much better performance than the other two techniques</w:t>
      </w:r>
      <w:r>
        <w:t>”</w:t>
      </w:r>
      <w:r w:rsidR="000931FC">
        <w:t xml:space="preserve"> [</w:t>
      </w:r>
      <w:r w:rsidR="0045398B">
        <w:t>2</w:t>
      </w:r>
      <w:r w:rsidR="00F267C7">
        <w:t>6</w:t>
      </w:r>
      <w:r w:rsidR="000931FC">
        <w:t>].</w:t>
      </w:r>
    </w:p>
    <w:p w14:paraId="3BD4990B" w14:textId="0D7D86DD" w:rsidR="00325FF2" w:rsidRDefault="004A08F9" w:rsidP="00847166">
      <w:pPr>
        <w:spacing w:line="360" w:lineRule="auto"/>
        <w:ind w:firstLine="720"/>
        <w:jc w:val="both"/>
      </w:pPr>
      <w:r>
        <w:t xml:space="preserve">There are a few differences between KDD and data mining. Stated in Usama Fayyad, Gregory </w:t>
      </w:r>
      <w:proofErr w:type="spellStart"/>
      <w:r>
        <w:t>Piatetsky</w:t>
      </w:r>
      <w:proofErr w:type="spellEnd"/>
      <w:r>
        <w:t xml:space="preserve">-Shapiro, and Padhraic Smyth’s research paper, ‘From Data Mining to Knowledge Discovery in Databases’, </w:t>
      </w:r>
      <w:r w:rsidR="007F4566">
        <w:t>“</w:t>
      </w:r>
      <w:r>
        <w:t>the distinction between the KDD process and the data-mining step (within the process) is a central point of th</w:t>
      </w:r>
      <w:r w:rsidR="007D0F23">
        <w:t xml:space="preserve">e </w:t>
      </w:r>
      <w:r>
        <w:t>article. The additional steps in the KDD process, such as data preparation, data selection, data cleaning, incorporation of appropriate prior knowledge, and proper interpretation of the results of mining, are essential to ensure that useful knowledge is derived from the data. Blind application of data-mining methods (rightly criticized as data dredging in the statistical literature) can be a dangerous activity, easily leading to the discovery of meaningless and invalid patterns</w:t>
      </w:r>
      <w:r w:rsidR="007F4566">
        <w:t>”</w:t>
      </w:r>
      <w:r>
        <w:t xml:space="preserve"> [</w:t>
      </w:r>
      <w:r w:rsidR="0045398B">
        <w:t>2</w:t>
      </w:r>
      <w:r w:rsidR="00F267C7">
        <w:t>7</w:t>
      </w:r>
      <w:r w:rsidR="00380EF9">
        <w:t>]</w:t>
      </w:r>
      <w:r>
        <w:t>.</w:t>
      </w:r>
    </w:p>
    <w:p w14:paraId="6A3FB536" w14:textId="2917C7BD" w:rsidR="00380EF9" w:rsidRDefault="00380EF9" w:rsidP="00380EF9">
      <w:pPr>
        <w:spacing w:line="360" w:lineRule="auto"/>
        <w:jc w:val="both"/>
      </w:pPr>
    </w:p>
    <w:p w14:paraId="5E6216FF" w14:textId="54CB04DB" w:rsidR="00C4471D" w:rsidRDefault="00380EF9" w:rsidP="007F1BC1">
      <w:pPr>
        <w:pStyle w:val="Heading3"/>
        <w:spacing w:line="360" w:lineRule="auto"/>
        <w:rPr>
          <w:rFonts w:ascii="Times New Roman" w:hAnsi="Times New Roman" w:cs="Times New Roman"/>
          <w:color w:val="auto"/>
          <w:u w:val="single"/>
        </w:rPr>
      </w:pPr>
      <w:bookmarkStart w:id="24" w:name="_Toc7611312"/>
      <w:r w:rsidRPr="00380EF9">
        <w:rPr>
          <w:rFonts w:ascii="Times New Roman" w:hAnsi="Times New Roman" w:cs="Times New Roman"/>
          <w:color w:val="auto"/>
          <w:u w:val="single"/>
        </w:rPr>
        <w:t>2.3.</w:t>
      </w:r>
      <w:r w:rsidR="00D16160">
        <w:rPr>
          <w:rFonts w:ascii="Times New Roman" w:hAnsi="Times New Roman" w:cs="Times New Roman"/>
          <w:color w:val="auto"/>
          <w:u w:val="single"/>
        </w:rPr>
        <w:t>3</w:t>
      </w:r>
      <w:r w:rsidRPr="00380EF9">
        <w:rPr>
          <w:rFonts w:ascii="Times New Roman" w:hAnsi="Times New Roman" w:cs="Times New Roman"/>
          <w:color w:val="auto"/>
          <w:u w:val="single"/>
        </w:rPr>
        <w:t xml:space="preserve"> What is Data Visualization</w:t>
      </w:r>
      <w:bookmarkEnd w:id="24"/>
    </w:p>
    <w:p w14:paraId="0B86386D" w14:textId="36C514FE" w:rsidR="007F1BC1" w:rsidRPr="007F1BC1" w:rsidRDefault="007F1BC1" w:rsidP="006053DC">
      <w:pPr>
        <w:spacing w:line="360" w:lineRule="auto"/>
        <w:jc w:val="both"/>
      </w:pPr>
      <w:r>
        <w:tab/>
        <w:t xml:space="preserve">Data visualization </w:t>
      </w:r>
      <w:r w:rsidR="00873A67">
        <w:t xml:space="preserve">gives the targeted audience a visual representation of information and data. Different charts, graphs, or maps gives clearer interpretation of useful data. </w:t>
      </w:r>
      <w:r w:rsidR="006053DC">
        <w:t xml:space="preserve">Trends and outliers in charts important in making business decisions. Looking at raw data lacks emphasis of patterns of the data. Useful information is highlighted by visualization of data. </w:t>
      </w:r>
    </w:p>
    <w:p w14:paraId="07A605A1" w14:textId="77777777" w:rsidR="00C4471D" w:rsidRDefault="00C4471D">
      <w:pPr>
        <w:spacing w:after="160" w:line="259" w:lineRule="auto"/>
        <w:rPr>
          <w:b/>
        </w:rPr>
      </w:pPr>
      <w:r>
        <w:rPr>
          <w:b/>
        </w:rPr>
        <w:br w:type="page"/>
      </w:r>
    </w:p>
    <w:p w14:paraId="002DF026" w14:textId="4CFA4565" w:rsidR="0070024C" w:rsidRPr="00E514F2" w:rsidRDefault="0070024C" w:rsidP="002C679C">
      <w:pPr>
        <w:pStyle w:val="Heading2"/>
        <w:spacing w:line="360" w:lineRule="auto"/>
        <w:rPr>
          <w:rFonts w:ascii="Times New Roman" w:hAnsi="Times New Roman" w:cs="Times New Roman"/>
          <w:b/>
          <w:color w:val="auto"/>
          <w:sz w:val="24"/>
        </w:rPr>
      </w:pPr>
      <w:bookmarkStart w:id="25" w:name="_Toc7611313"/>
      <w:r w:rsidRPr="00E514F2">
        <w:rPr>
          <w:rFonts w:ascii="Times New Roman" w:hAnsi="Times New Roman" w:cs="Times New Roman"/>
          <w:b/>
          <w:color w:val="auto"/>
          <w:sz w:val="24"/>
        </w:rPr>
        <w:lastRenderedPageBreak/>
        <w:t>2.</w:t>
      </w:r>
      <w:r w:rsidR="00A15BB3">
        <w:rPr>
          <w:rFonts w:ascii="Times New Roman" w:hAnsi="Times New Roman" w:cs="Times New Roman"/>
          <w:b/>
          <w:color w:val="auto"/>
          <w:sz w:val="24"/>
        </w:rPr>
        <w:t>4</w:t>
      </w:r>
      <w:r w:rsidRPr="00E514F2">
        <w:rPr>
          <w:rFonts w:ascii="Times New Roman" w:hAnsi="Times New Roman" w:cs="Times New Roman"/>
          <w:b/>
          <w:color w:val="auto"/>
          <w:sz w:val="24"/>
        </w:rPr>
        <w:t xml:space="preserve"> Datasets</w:t>
      </w:r>
      <w:bookmarkEnd w:id="25"/>
    </w:p>
    <w:p w14:paraId="271DD85A" w14:textId="4A2194DD" w:rsidR="00632D87" w:rsidRDefault="00997F31" w:rsidP="00847166">
      <w:pPr>
        <w:spacing w:line="360" w:lineRule="auto"/>
        <w:ind w:firstLine="720"/>
        <w:jc w:val="both"/>
      </w:pPr>
      <w:r>
        <w:t xml:space="preserve">The datasets obtained from </w:t>
      </w:r>
      <w:r w:rsidR="00F371B4">
        <w:t xml:space="preserve">Malaysian Open Data Portal are unemployment rate by state, unemployed person by sex and state, labour force by sex and ethnic groups, and labour force by state. </w:t>
      </w:r>
      <w:r w:rsidR="000A3D51">
        <w:t xml:space="preserve">These data are downloaded from a government-owned statistical website, MAMPU, in the form of Excel Worksheet. </w:t>
      </w:r>
      <w:r w:rsidR="00B90362">
        <w:t xml:space="preserve">These data are extracted </w:t>
      </w:r>
      <w:r w:rsidR="00AE1B20">
        <w:t>and then will be cleansed. The data will then be analysed and will be visualized through a data visualization tool, Tableau</w:t>
      </w:r>
      <w:r w:rsidR="005E697F">
        <w:t xml:space="preserve"> and Geographic Information System (GIS)</w:t>
      </w:r>
      <w:r w:rsidR="00AE1B20">
        <w:t>. It will be processed through various data mining processes</w:t>
      </w:r>
      <w:r w:rsidR="007D7B03">
        <w:t xml:space="preserve"> before visualizing it on Tableau and GIS</w:t>
      </w:r>
      <w:r w:rsidR="00AE1B20">
        <w:t xml:space="preserve">. </w:t>
      </w:r>
    </w:p>
    <w:p w14:paraId="6A4A01CD" w14:textId="343415AD" w:rsidR="008E3A15" w:rsidRDefault="008E3A15" w:rsidP="008E3A15">
      <w:pPr>
        <w:spacing w:line="360" w:lineRule="auto"/>
        <w:jc w:val="both"/>
      </w:pPr>
    </w:p>
    <w:p w14:paraId="4D305F85" w14:textId="4BE2CF0D" w:rsidR="008E3A15" w:rsidRPr="00E514F2" w:rsidRDefault="008E3A15" w:rsidP="002C679C">
      <w:pPr>
        <w:pStyle w:val="Heading3"/>
        <w:spacing w:line="360" w:lineRule="auto"/>
        <w:rPr>
          <w:rFonts w:ascii="Times New Roman" w:hAnsi="Times New Roman" w:cs="Times New Roman"/>
          <w:color w:val="auto"/>
          <w:u w:val="single"/>
        </w:rPr>
      </w:pPr>
      <w:bookmarkStart w:id="26" w:name="_Toc7611314"/>
      <w:r w:rsidRPr="00E514F2">
        <w:rPr>
          <w:rFonts w:ascii="Times New Roman" w:hAnsi="Times New Roman" w:cs="Times New Roman"/>
          <w:color w:val="auto"/>
          <w:u w:val="single"/>
        </w:rPr>
        <w:t>2.</w:t>
      </w:r>
      <w:r w:rsidR="00A15BB3">
        <w:rPr>
          <w:rFonts w:ascii="Times New Roman" w:hAnsi="Times New Roman" w:cs="Times New Roman"/>
          <w:color w:val="auto"/>
          <w:u w:val="single"/>
        </w:rPr>
        <w:t>4</w:t>
      </w:r>
      <w:r w:rsidRPr="00E514F2">
        <w:rPr>
          <w:rFonts w:ascii="Times New Roman" w:hAnsi="Times New Roman" w:cs="Times New Roman"/>
          <w:color w:val="auto"/>
          <w:u w:val="single"/>
        </w:rPr>
        <w:t>.1 What is MAMPU</w:t>
      </w:r>
      <w:bookmarkEnd w:id="26"/>
    </w:p>
    <w:p w14:paraId="6DC927C5" w14:textId="72D82C2B" w:rsidR="008E3A15" w:rsidRDefault="008E3A15" w:rsidP="008E3A15">
      <w:pPr>
        <w:spacing w:line="360" w:lineRule="auto"/>
        <w:jc w:val="both"/>
      </w:pPr>
      <w:r>
        <w:tab/>
        <w:t xml:space="preserve">The Malaysian Open Data Portal is run by MAMPU, an organization that is owned by the Malaysian government and is one of the central agencies in Malaysia. The organization is named </w:t>
      </w:r>
      <w:r w:rsidRPr="008E3A15">
        <w:t>Malaysian Administrative Modernisation and Management Planning Unit (MAMPU)</w:t>
      </w:r>
      <w:r>
        <w:t xml:space="preserve">, is formed to </w:t>
      </w:r>
      <w:r w:rsidRPr="008E3A15">
        <w:t>reform and modernise public administration in the public sector</w:t>
      </w:r>
      <w:r>
        <w:t xml:space="preserve"> [</w:t>
      </w:r>
      <w:r w:rsidR="0045398B">
        <w:t>2</w:t>
      </w:r>
      <w:r w:rsidR="00F267C7">
        <w:t>8</w:t>
      </w:r>
      <w:r>
        <w:t>].</w:t>
      </w:r>
    </w:p>
    <w:p w14:paraId="1FA14B28" w14:textId="09CD0E4F" w:rsidR="003929B8" w:rsidRDefault="003929B8" w:rsidP="008E3A15">
      <w:pPr>
        <w:spacing w:line="360" w:lineRule="auto"/>
        <w:jc w:val="both"/>
      </w:pPr>
    </w:p>
    <w:p w14:paraId="65D0BA27" w14:textId="03FB1164" w:rsidR="00C4471D" w:rsidRPr="005002A8" w:rsidRDefault="003929B8" w:rsidP="005002A8">
      <w:pPr>
        <w:pStyle w:val="Heading3"/>
        <w:spacing w:line="360" w:lineRule="auto"/>
        <w:jc w:val="both"/>
        <w:rPr>
          <w:rFonts w:ascii="Times New Roman" w:hAnsi="Times New Roman" w:cs="Times New Roman"/>
          <w:color w:val="auto"/>
          <w:u w:val="single"/>
        </w:rPr>
      </w:pPr>
      <w:bookmarkStart w:id="27" w:name="_Toc7611315"/>
      <w:r w:rsidRPr="003929B8">
        <w:rPr>
          <w:rFonts w:ascii="Times New Roman" w:hAnsi="Times New Roman" w:cs="Times New Roman"/>
          <w:color w:val="auto"/>
          <w:u w:val="single"/>
        </w:rPr>
        <w:t>2.4.2 Data Cleaning Techniques</w:t>
      </w:r>
      <w:bookmarkEnd w:id="27"/>
    </w:p>
    <w:p w14:paraId="0AB3AD28" w14:textId="47D4312C" w:rsidR="00C4471D" w:rsidRPr="00CE35E9" w:rsidRDefault="00CE35E9" w:rsidP="00CE35E9">
      <w:pPr>
        <w:spacing w:after="160" w:line="360" w:lineRule="auto"/>
        <w:jc w:val="both"/>
        <w:rPr>
          <w:rFonts w:eastAsiaTheme="majorEastAsia"/>
          <w:szCs w:val="26"/>
        </w:rPr>
      </w:pPr>
      <w:r>
        <w:rPr>
          <w:b/>
        </w:rPr>
        <w:tab/>
      </w:r>
      <w:r w:rsidRPr="00CE35E9">
        <w:t xml:space="preserve">Before importing raw data into </w:t>
      </w:r>
      <w:r w:rsidR="00757309">
        <w:t xml:space="preserve">both </w:t>
      </w:r>
      <w:r w:rsidRPr="00CE35E9">
        <w:t>software</w:t>
      </w:r>
      <w:r w:rsidR="000F16BC">
        <w:t xml:space="preserve"> programs</w:t>
      </w:r>
      <w:r w:rsidRPr="00CE35E9">
        <w:t xml:space="preserve">, </w:t>
      </w:r>
      <w:r>
        <w:t xml:space="preserve">the data must be cleansed according to the software’s format. In general, raw data coming from large databases </w:t>
      </w:r>
      <w:r w:rsidR="00462584">
        <w:t xml:space="preserve">often contain redundant data. </w:t>
      </w:r>
      <w:r w:rsidR="00E72700">
        <w:t>Every rows and column</w:t>
      </w:r>
      <w:r w:rsidR="00F51CB9">
        <w:t>s</w:t>
      </w:r>
      <w:r w:rsidR="00E72700">
        <w:t xml:space="preserve"> from d</w:t>
      </w:r>
      <w:r w:rsidR="00462584">
        <w:t xml:space="preserve">ata obtained for this project differs </w:t>
      </w:r>
      <w:r w:rsidR="00E72700">
        <w:t xml:space="preserve">from each other due to </w:t>
      </w:r>
      <w:r w:rsidR="00BD1018">
        <w:t xml:space="preserve">different time and place. Detecting and removing errors </w:t>
      </w:r>
      <w:r w:rsidR="00E23D97">
        <w:t>is crucial in data cleansing as it removes null values</w:t>
      </w:r>
      <w:r w:rsidR="00524F89">
        <w:t xml:space="preserve">. Quality of data </w:t>
      </w:r>
      <w:r w:rsidR="00D871E3">
        <w:t xml:space="preserve">depend on consistency of </w:t>
      </w:r>
      <w:r w:rsidR="0063115C">
        <w:t xml:space="preserve">between the data. Elimination or removal is necessary when data is duplicated or </w:t>
      </w:r>
      <w:r w:rsidR="00093BBD">
        <w:t xml:space="preserve">missing. </w:t>
      </w:r>
      <w:r w:rsidR="000F362F">
        <w:t xml:space="preserve">These data might cause </w:t>
      </w:r>
      <w:r w:rsidR="00970A5C">
        <w:t>incorrect statistics [</w:t>
      </w:r>
      <w:r w:rsidR="0045398B">
        <w:t>2</w:t>
      </w:r>
      <w:r w:rsidR="00671ACA">
        <w:t>9</w:t>
      </w:r>
      <w:r w:rsidR="00970A5C">
        <w:t>]. For this project, these data cleaning techniques is done in Excel.</w:t>
      </w:r>
      <w:r w:rsidR="00C4471D" w:rsidRPr="00CE35E9">
        <w:br w:type="page"/>
      </w:r>
    </w:p>
    <w:p w14:paraId="3D2960FA" w14:textId="1D3CEC9B" w:rsidR="0070024C" w:rsidRPr="00E514F2" w:rsidRDefault="0070024C" w:rsidP="002C679C">
      <w:pPr>
        <w:pStyle w:val="Heading2"/>
        <w:spacing w:line="360" w:lineRule="auto"/>
        <w:rPr>
          <w:rFonts w:ascii="Times New Roman" w:hAnsi="Times New Roman" w:cs="Times New Roman"/>
          <w:b/>
          <w:color w:val="auto"/>
          <w:sz w:val="24"/>
        </w:rPr>
      </w:pPr>
      <w:bookmarkStart w:id="28" w:name="_Toc7611316"/>
      <w:r w:rsidRPr="00E514F2">
        <w:rPr>
          <w:rFonts w:ascii="Times New Roman" w:hAnsi="Times New Roman" w:cs="Times New Roman"/>
          <w:b/>
          <w:color w:val="auto"/>
          <w:sz w:val="24"/>
        </w:rPr>
        <w:lastRenderedPageBreak/>
        <w:t>2.</w:t>
      </w:r>
      <w:r w:rsidR="00A15BB3">
        <w:rPr>
          <w:rFonts w:ascii="Times New Roman" w:hAnsi="Times New Roman" w:cs="Times New Roman"/>
          <w:b/>
          <w:color w:val="auto"/>
          <w:sz w:val="24"/>
        </w:rPr>
        <w:t>5</w:t>
      </w:r>
      <w:r w:rsidRPr="00E514F2">
        <w:rPr>
          <w:rFonts w:ascii="Times New Roman" w:hAnsi="Times New Roman" w:cs="Times New Roman"/>
          <w:b/>
          <w:color w:val="auto"/>
          <w:sz w:val="24"/>
        </w:rPr>
        <w:t xml:space="preserve"> Software</w:t>
      </w:r>
      <w:bookmarkEnd w:id="28"/>
      <w:r w:rsidRPr="00E514F2">
        <w:rPr>
          <w:rFonts w:ascii="Times New Roman" w:hAnsi="Times New Roman" w:cs="Times New Roman"/>
          <w:b/>
          <w:color w:val="auto"/>
          <w:sz w:val="24"/>
        </w:rPr>
        <w:t xml:space="preserve"> </w:t>
      </w:r>
    </w:p>
    <w:p w14:paraId="0E3AEB97" w14:textId="17BF2C8D" w:rsidR="00170AED" w:rsidRDefault="00170AED" w:rsidP="00E514F2">
      <w:pPr>
        <w:spacing w:line="360" w:lineRule="auto"/>
      </w:pPr>
      <w:r>
        <w:tab/>
      </w:r>
      <w:r w:rsidR="00623191">
        <w:t>Software used is crucial</w:t>
      </w:r>
      <w:r w:rsidR="007D7B03">
        <w:t>, as it determines the result of the forecast. Wrong software</w:t>
      </w:r>
      <w:r w:rsidR="005D3469">
        <w:t xml:space="preserve"> used</w:t>
      </w:r>
      <w:r w:rsidR="007D7B03">
        <w:t xml:space="preserve"> can impact the result significantly. </w:t>
      </w:r>
      <w:r w:rsidR="005D3469">
        <w:t xml:space="preserve">There </w:t>
      </w:r>
      <w:r w:rsidR="003929B8">
        <w:t>is</w:t>
      </w:r>
      <w:r w:rsidR="005D3469">
        <w:t xml:space="preserve"> plethora of </w:t>
      </w:r>
      <w:r w:rsidR="000A3D51">
        <w:t xml:space="preserve">different </w:t>
      </w:r>
      <w:r w:rsidR="005D3469">
        <w:t>software that can be used for this project</w:t>
      </w:r>
      <w:r w:rsidR="000A3D51">
        <w:t xml:space="preserve">. For analysing and visualizing </w:t>
      </w:r>
      <w:r w:rsidR="0029661F">
        <w:t xml:space="preserve">purposes, Tableau and GIS were chosen. Both </w:t>
      </w:r>
      <w:r w:rsidR="003929B8">
        <w:t>software’s</w:t>
      </w:r>
      <w:r w:rsidR="0029661F">
        <w:t xml:space="preserve"> are known as powerful and flexible data analyzation tools. </w:t>
      </w:r>
    </w:p>
    <w:p w14:paraId="31AAF55A" w14:textId="77777777" w:rsidR="0029661F" w:rsidRPr="00170AED" w:rsidRDefault="0029661F" w:rsidP="00E514F2">
      <w:pPr>
        <w:spacing w:line="360" w:lineRule="auto"/>
      </w:pPr>
    </w:p>
    <w:p w14:paraId="7B519DEF" w14:textId="64795910" w:rsidR="00A5219D" w:rsidRPr="00E514F2" w:rsidRDefault="00170AED" w:rsidP="00E514F2">
      <w:pPr>
        <w:pStyle w:val="Heading3"/>
        <w:spacing w:line="360" w:lineRule="auto"/>
        <w:rPr>
          <w:rFonts w:ascii="Times New Roman" w:hAnsi="Times New Roman" w:cs="Times New Roman"/>
          <w:color w:val="auto"/>
          <w:u w:val="single"/>
        </w:rPr>
      </w:pPr>
      <w:bookmarkStart w:id="29" w:name="_Toc7611317"/>
      <w:r w:rsidRPr="00E514F2">
        <w:rPr>
          <w:rFonts w:ascii="Times New Roman" w:hAnsi="Times New Roman" w:cs="Times New Roman"/>
          <w:color w:val="auto"/>
          <w:u w:val="single"/>
        </w:rPr>
        <w:t>2.</w:t>
      </w:r>
      <w:r w:rsidR="00A15BB3">
        <w:rPr>
          <w:rFonts w:ascii="Times New Roman" w:hAnsi="Times New Roman" w:cs="Times New Roman"/>
          <w:color w:val="auto"/>
          <w:u w:val="single"/>
        </w:rPr>
        <w:t>5</w:t>
      </w:r>
      <w:r w:rsidRPr="00E514F2">
        <w:rPr>
          <w:rFonts w:ascii="Times New Roman" w:hAnsi="Times New Roman" w:cs="Times New Roman"/>
          <w:color w:val="auto"/>
          <w:u w:val="single"/>
        </w:rPr>
        <w:t>.1 Tableau</w:t>
      </w:r>
      <w:bookmarkEnd w:id="29"/>
    </w:p>
    <w:p w14:paraId="2095276C" w14:textId="14619834" w:rsidR="00E514F2" w:rsidRDefault="00E514F2" w:rsidP="00E514F2">
      <w:pPr>
        <w:pStyle w:val="Heading4"/>
        <w:spacing w:line="360" w:lineRule="auto"/>
        <w:rPr>
          <w:rFonts w:ascii="Times New Roman" w:hAnsi="Times New Roman" w:cs="Times New Roman"/>
          <w:i w:val="0"/>
          <w:color w:val="auto"/>
        </w:rPr>
      </w:pPr>
      <w:r w:rsidRPr="00E514F2">
        <w:rPr>
          <w:rFonts w:ascii="Times New Roman" w:hAnsi="Times New Roman" w:cs="Times New Roman"/>
          <w:i w:val="0"/>
          <w:color w:val="auto"/>
        </w:rPr>
        <w:t>2.</w:t>
      </w:r>
      <w:r w:rsidR="00A15BB3">
        <w:rPr>
          <w:rFonts w:ascii="Times New Roman" w:hAnsi="Times New Roman" w:cs="Times New Roman"/>
          <w:i w:val="0"/>
          <w:color w:val="auto"/>
        </w:rPr>
        <w:t>5</w:t>
      </w:r>
      <w:r w:rsidRPr="00E514F2">
        <w:rPr>
          <w:rFonts w:ascii="Times New Roman" w:hAnsi="Times New Roman" w:cs="Times New Roman"/>
          <w:i w:val="0"/>
          <w:color w:val="auto"/>
        </w:rPr>
        <w:t>.1.1 What is Tableau</w:t>
      </w:r>
    </w:p>
    <w:p w14:paraId="5877EC33" w14:textId="3BFA6706" w:rsidR="00146DDC" w:rsidRDefault="0029661F" w:rsidP="003929B8">
      <w:pPr>
        <w:spacing w:line="360" w:lineRule="auto"/>
        <w:jc w:val="both"/>
      </w:pPr>
      <w:r>
        <w:tab/>
        <w:t>Tableau</w:t>
      </w:r>
      <w:r w:rsidR="00A514E8">
        <w:t xml:space="preserve"> is a data visualization and business intelligence tool with a simple user interface. </w:t>
      </w:r>
      <w:r w:rsidR="005D60C6">
        <w:t xml:space="preserve">It can create a wide range of interactive visualization </w:t>
      </w:r>
      <w:r w:rsidR="002F5CA4">
        <w:t xml:space="preserve">for visual presentation. Tableau can </w:t>
      </w:r>
      <w:r w:rsidR="007E0958">
        <w:t xml:space="preserve">connect any data from different files, such as Excel worksheets, text file, JSON file, Microsoft Access, spatial file or statistical file. It can also connect directly to servers. Examples include; Tableau Server, Microsoft SQL Server, MySQL, Oracle, and Amazon Redshift. Tableau makes connecting from data source easier than any other tool. </w:t>
      </w:r>
      <w:r w:rsidR="00A93F93">
        <w:t>Prominent f</w:t>
      </w:r>
      <w:r w:rsidR="00D424A1">
        <w:t>eatures in Tableau include Data Blending, Real Time Analys</w:t>
      </w:r>
      <w:r w:rsidR="000C4656">
        <w:t xml:space="preserve">is, </w:t>
      </w:r>
      <w:r w:rsidR="00ED3AA4">
        <w:t xml:space="preserve">and collaboration of data. </w:t>
      </w:r>
    </w:p>
    <w:p w14:paraId="104F3596" w14:textId="5D3E1A2E" w:rsidR="00ED3AA4" w:rsidRDefault="00380EF9" w:rsidP="00A020FC">
      <w:pPr>
        <w:spacing w:line="360" w:lineRule="auto"/>
        <w:jc w:val="both"/>
      </w:pPr>
      <w:r>
        <w:tab/>
        <w:t xml:space="preserve">According to Mathew A., to process large amounts of data, big data analytics software can be used. Examples of software that </w:t>
      </w:r>
      <w:r w:rsidR="00A020FC">
        <w:t>are used today are MapReduce, Hive, and Tableau. In business operations, business intelligence and analytics have become very important. Companies realizes the benefits of data analytics to extract information from data. This includes processing of data through different methods, such as to forecast future predictions</w:t>
      </w:r>
      <w:r w:rsidR="00FC2650">
        <w:t xml:space="preserve"> [</w:t>
      </w:r>
      <w:r w:rsidR="00671ACA">
        <w:t>30</w:t>
      </w:r>
      <w:r w:rsidR="00FC2650">
        <w:t>]</w:t>
      </w:r>
      <w:r w:rsidR="00A020FC">
        <w:t xml:space="preserve">. </w:t>
      </w:r>
      <w:r w:rsidR="00533450">
        <w:t>Tableau’s forecasting can provide excellent results and understandable by its interactive visualization [</w:t>
      </w:r>
      <w:r w:rsidR="00671ACA">
        <w:t>31</w:t>
      </w:r>
      <w:r w:rsidR="00533450">
        <w:t>].</w:t>
      </w:r>
      <w:r w:rsidR="00B77D9B">
        <w:t xml:space="preserve"> Open source data analytics tools have</w:t>
      </w:r>
      <w:r w:rsidR="008269FC">
        <w:t xml:space="preserve"> risen the demand of big data analytics. Thus, it creates competition in development of data generation and technology development.</w:t>
      </w:r>
    </w:p>
    <w:p w14:paraId="1DE6E8D9" w14:textId="77777777" w:rsidR="008269FC" w:rsidRDefault="008269FC" w:rsidP="00A020FC">
      <w:pPr>
        <w:spacing w:line="360" w:lineRule="auto"/>
        <w:jc w:val="both"/>
      </w:pPr>
    </w:p>
    <w:p w14:paraId="05435763" w14:textId="4E88C430" w:rsidR="00ED3AA4" w:rsidRPr="00A15BB3" w:rsidRDefault="00ED3AA4" w:rsidP="00A15BB3">
      <w:pPr>
        <w:pStyle w:val="Heading4"/>
        <w:spacing w:line="360" w:lineRule="auto"/>
        <w:rPr>
          <w:rFonts w:ascii="Times New Roman" w:hAnsi="Times New Roman" w:cs="Times New Roman"/>
          <w:i w:val="0"/>
        </w:rPr>
      </w:pPr>
      <w:r w:rsidRPr="00A15BB3">
        <w:rPr>
          <w:rFonts w:ascii="Times New Roman" w:hAnsi="Times New Roman" w:cs="Times New Roman"/>
          <w:i w:val="0"/>
          <w:color w:val="auto"/>
        </w:rPr>
        <w:t>2.</w:t>
      </w:r>
      <w:r w:rsidR="00A15BB3" w:rsidRPr="00A15BB3">
        <w:rPr>
          <w:rFonts w:ascii="Times New Roman" w:hAnsi="Times New Roman" w:cs="Times New Roman"/>
          <w:i w:val="0"/>
          <w:color w:val="auto"/>
        </w:rPr>
        <w:t>5</w:t>
      </w:r>
      <w:r w:rsidRPr="00A15BB3">
        <w:rPr>
          <w:rFonts w:ascii="Times New Roman" w:hAnsi="Times New Roman" w:cs="Times New Roman"/>
          <w:i w:val="0"/>
          <w:color w:val="auto"/>
        </w:rPr>
        <w:t>.1.</w:t>
      </w:r>
      <w:r w:rsidR="00C4471D">
        <w:rPr>
          <w:rFonts w:ascii="Times New Roman" w:hAnsi="Times New Roman" w:cs="Times New Roman"/>
          <w:i w:val="0"/>
          <w:color w:val="auto"/>
        </w:rPr>
        <w:t>2</w:t>
      </w:r>
      <w:r w:rsidRPr="00A15BB3">
        <w:rPr>
          <w:rFonts w:ascii="Times New Roman" w:hAnsi="Times New Roman" w:cs="Times New Roman"/>
          <w:i w:val="0"/>
          <w:color w:val="auto"/>
        </w:rPr>
        <w:t xml:space="preserve"> Differences between Tableau and </w:t>
      </w:r>
      <w:r w:rsidR="00F110F9" w:rsidRPr="00A15BB3">
        <w:rPr>
          <w:rFonts w:ascii="Times New Roman" w:hAnsi="Times New Roman" w:cs="Times New Roman"/>
          <w:i w:val="0"/>
          <w:color w:val="auto"/>
        </w:rPr>
        <w:t>P</w:t>
      </w:r>
      <w:r w:rsidR="00CE72BE" w:rsidRPr="00A15BB3">
        <w:rPr>
          <w:rFonts w:ascii="Times New Roman" w:hAnsi="Times New Roman" w:cs="Times New Roman"/>
          <w:i w:val="0"/>
          <w:color w:val="auto"/>
        </w:rPr>
        <w:t>ower BI</w:t>
      </w:r>
    </w:p>
    <w:p w14:paraId="42B9D5B3" w14:textId="30E86B7B" w:rsidR="00CE72BE" w:rsidRDefault="00C244E8" w:rsidP="00877CE4">
      <w:pPr>
        <w:spacing w:line="360" w:lineRule="auto"/>
        <w:jc w:val="both"/>
      </w:pPr>
      <w:r>
        <w:tab/>
      </w:r>
      <w:r w:rsidR="00EE5423">
        <w:t xml:space="preserve">Tableau and Power BI are both </w:t>
      </w:r>
      <w:r w:rsidR="008269FC">
        <w:t xml:space="preserve">powerful business intelligence </w:t>
      </w:r>
      <w:r w:rsidR="00EE5423">
        <w:t>data visualization</w:t>
      </w:r>
      <w:r w:rsidR="008269FC">
        <w:t xml:space="preserve"> and analytics</w:t>
      </w:r>
      <w:r w:rsidR="00EE5423">
        <w:t xml:space="preserve"> tool. </w:t>
      </w:r>
      <w:r w:rsidR="008269FC">
        <w:t xml:space="preserve">Both </w:t>
      </w:r>
      <w:proofErr w:type="spellStart"/>
      <w:r w:rsidR="008269FC">
        <w:t>softwares</w:t>
      </w:r>
      <w:proofErr w:type="spellEnd"/>
      <w:r w:rsidR="008269FC">
        <w:t xml:space="preserve"> have excellent reputation. </w:t>
      </w:r>
      <w:proofErr w:type="spellStart"/>
      <w:r w:rsidR="0022606F">
        <w:t>Mohd</w:t>
      </w:r>
      <w:proofErr w:type="spellEnd"/>
      <w:r w:rsidR="0022606F">
        <w:t xml:space="preserve"> Ali, Gupta, Nayak, and </w:t>
      </w:r>
      <w:proofErr w:type="spellStart"/>
      <w:r w:rsidR="0022606F">
        <w:t>Lenka</w:t>
      </w:r>
      <w:proofErr w:type="spellEnd"/>
      <w:r w:rsidR="0022606F">
        <w:t xml:space="preserve"> performed a comparison between five big data tools; Tableau, Microsoft Power BI, </w:t>
      </w:r>
      <w:proofErr w:type="spellStart"/>
      <w:r w:rsidR="0022606F">
        <w:t>Plotly</w:t>
      </w:r>
      <w:proofErr w:type="spellEnd"/>
      <w:r w:rsidR="0022606F">
        <w:t xml:space="preserve">, </w:t>
      </w:r>
      <w:proofErr w:type="spellStart"/>
      <w:r w:rsidR="0022606F">
        <w:t>Gephi</w:t>
      </w:r>
      <w:proofErr w:type="spellEnd"/>
      <w:r w:rsidR="0022606F">
        <w:t>, and Microsoft Excel 2016.</w:t>
      </w:r>
      <w:r w:rsidR="0022606F" w:rsidRPr="0022606F">
        <w:t xml:space="preserve"> </w:t>
      </w:r>
      <w:r w:rsidR="0022606F">
        <w:t xml:space="preserve">Tableau has variety of visualization features which supports exploratory analytics. This software has a simple user interface, where users can drag and drop methods while directly work with the visualization of data. There have been a few researches about using Tableau as a data analytic tool. Tableau supports most data formats and allows users to connect from various servers. Its integration with R allows business analysts to do </w:t>
      </w:r>
      <w:r w:rsidR="0022606F">
        <w:lastRenderedPageBreak/>
        <w:t xml:space="preserve">further statistical analytics with programming. </w:t>
      </w:r>
      <w:r w:rsidR="0087281A">
        <w:t>Tableau’s functionalities for creating a dashboard are quite similar to Excel [</w:t>
      </w:r>
      <w:r w:rsidR="00671ACA">
        <w:t>32</w:t>
      </w:r>
      <w:r w:rsidR="0087281A">
        <w:t>].</w:t>
      </w:r>
    </w:p>
    <w:p w14:paraId="42ED1849" w14:textId="4E4A01C5" w:rsidR="004C382A" w:rsidRDefault="004C382A" w:rsidP="00877CE4">
      <w:pPr>
        <w:spacing w:line="360" w:lineRule="auto"/>
        <w:jc w:val="both"/>
      </w:pPr>
      <w:r>
        <w:tab/>
        <w:t xml:space="preserve">Microsoft Power BI is a cloud-based business analytics tool. </w:t>
      </w:r>
      <w:r w:rsidR="00D976C2">
        <w:t xml:space="preserve">It highly integrates with </w:t>
      </w:r>
      <w:r w:rsidR="003501F1">
        <w:t>Microsoft’s portfolio, such as Azure cloud services and the Office 365 suite. To be able to use most of its features, users will need to upgrade from the free Power BI for Desktop software to the Power BI Pro. Power BI Premium provides features for large enterprises</w:t>
      </w:r>
      <w:r w:rsidR="003903F1">
        <w:t xml:space="preserve"> with higher price. </w:t>
      </w:r>
      <w:r w:rsidR="00C8671F">
        <w:t xml:space="preserve">Power BI Pro allows users to collaborate, publish, and share their analysis at $9.99 per month. Power BI Premium </w:t>
      </w:r>
      <w:r w:rsidR="00C6432C">
        <w:t xml:space="preserve">costs $4,995 a month due to its dedicated cloud services and storage resources. </w:t>
      </w:r>
    </w:p>
    <w:p w14:paraId="3F3E87C8" w14:textId="2F76195E" w:rsidR="008269FC" w:rsidRDefault="00C6432C" w:rsidP="00623191">
      <w:pPr>
        <w:spacing w:line="360" w:lineRule="auto"/>
      </w:pPr>
      <w:r>
        <w:tab/>
      </w:r>
      <w:r w:rsidR="00A42CA6">
        <w:t xml:space="preserve"> </w:t>
      </w:r>
    </w:p>
    <w:p w14:paraId="1F205E00" w14:textId="242FE710" w:rsidR="00C4471D" w:rsidRPr="00C4471D" w:rsidRDefault="00C4471D" w:rsidP="00C4471D">
      <w:pPr>
        <w:pStyle w:val="Heading4"/>
        <w:spacing w:line="360" w:lineRule="auto"/>
        <w:rPr>
          <w:rFonts w:ascii="Times New Roman" w:hAnsi="Times New Roman" w:cs="Times New Roman"/>
          <w:i w:val="0"/>
        </w:rPr>
      </w:pPr>
      <w:r w:rsidRPr="00C4471D">
        <w:rPr>
          <w:rFonts w:ascii="Times New Roman" w:hAnsi="Times New Roman" w:cs="Times New Roman"/>
          <w:i w:val="0"/>
          <w:color w:val="auto"/>
        </w:rPr>
        <w:t>2.</w:t>
      </w:r>
      <w:r>
        <w:rPr>
          <w:rFonts w:ascii="Times New Roman" w:hAnsi="Times New Roman" w:cs="Times New Roman"/>
          <w:i w:val="0"/>
          <w:color w:val="auto"/>
        </w:rPr>
        <w:t>5.1.3</w:t>
      </w:r>
      <w:r w:rsidRPr="00C4471D">
        <w:rPr>
          <w:rFonts w:ascii="Times New Roman" w:hAnsi="Times New Roman" w:cs="Times New Roman"/>
          <w:i w:val="0"/>
          <w:color w:val="auto"/>
        </w:rPr>
        <w:t xml:space="preserve"> Predictive Methods in Tableau</w:t>
      </w:r>
    </w:p>
    <w:p w14:paraId="7C20D6B1" w14:textId="6A41ED06" w:rsidR="003929B8" w:rsidRDefault="009A7C2A" w:rsidP="007E5081">
      <w:pPr>
        <w:spacing w:line="360" w:lineRule="auto"/>
        <w:jc w:val="both"/>
      </w:pPr>
      <w:r>
        <w:tab/>
      </w:r>
      <w:r w:rsidR="0079388B">
        <w:t xml:space="preserve">Tableau provides real-time forecasts. </w:t>
      </w:r>
      <w:r w:rsidR="00830C98">
        <w:t>By using data analytics, predictive analysis, and machine learning, Tableau can provide secure, reliable, and robust solutions. It allows the user to see all aspects of the analysis of data and monitor it in real-time. Trend lines</w:t>
      </w:r>
      <w:r w:rsidR="00EE1C5A">
        <w:t xml:space="preserve"> feature</w:t>
      </w:r>
      <w:r w:rsidR="00830C98">
        <w:t xml:space="preserve"> in the software refers to </w:t>
      </w:r>
      <w:r w:rsidR="00EE1C5A">
        <w:t xml:space="preserve">Linear Regression </w:t>
      </w:r>
      <w:r w:rsidR="00985302">
        <w:t xml:space="preserve">which shows </w:t>
      </w:r>
      <w:r w:rsidR="007E5081">
        <w:t>a best fit line through several data points in a line graph</w:t>
      </w:r>
      <w:r w:rsidR="00FC3018">
        <w:t xml:space="preserve"> [</w:t>
      </w:r>
      <w:r w:rsidR="0045398B">
        <w:t>3</w:t>
      </w:r>
      <w:r w:rsidR="00671ACA">
        <w:t>3</w:t>
      </w:r>
      <w:r w:rsidR="00FC3018">
        <w:t>]</w:t>
      </w:r>
      <w:r w:rsidR="007E5081">
        <w:t xml:space="preserve">. Using this method, users or business analysts can examine the relationship between dependant variables and independent variables. Time forecasting can be done using regression analysis within Tableau. </w:t>
      </w:r>
    </w:p>
    <w:p w14:paraId="5A46B0B4" w14:textId="77777777" w:rsidR="007E5081" w:rsidRPr="00146DDC" w:rsidRDefault="007E5081" w:rsidP="007E5081">
      <w:pPr>
        <w:spacing w:line="360" w:lineRule="auto"/>
        <w:jc w:val="both"/>
      </w:pPr>
    </w:p>
    <w:p w14:paraId="678DBF74" w14:textId="3B5767C1" w:rsidR="00C4471D" w:rsidRDefault="00170AED" w:rsidP="007E5081">
      <w:pPr>
        <w:pStyle w:val="Heading3"/>
        <w:spacing w:line="360" w:lineRule="auto"/>
        <w:rPr>
          <w:rFonts w:ascii="Times New Roman" w:hAnsi="Times New Roman" w:cs="Times New Roman"/>
          <w:color w:val="auto"/>
          <w:u w:val="single"/>
        </w:rPr>
      </w:pPr>
      <w:bookmarkStart w:id="30" w:name="_Toc7611318"/>
      <w:r w:rsidRPr="00E514F2">
        <w:rPr>
          <w:rFonts w:ascii="Times New Roman" w:hAnsi="Times New Roman" w:cs="Times New Roman"/>
          <w:color w:val="auto"/>
          <w:u w:val="single"/>
        </w:rPr>
        <w:t>2.</w:t>
      </w:r>
      <w:r w:rsidR="00C4471D">
        <w:rPr>
          <w:rFonts w:ascii="Times New Roman" w:hAnsi="Times New Roman" w:cs="Times New Roman"/>
          <w:color w:val="auto"/>
          <w:u w:val="single"/>
        </w:rPr>
        <w:t>5</w:t>
      </w:r>
      <w:r w:rsidRPr="00E514F2">
        <w:rPr>
          <w:rFonts w:ascii="Times New Roman" w:hAnsi="Times New Roman" w:cs="Times New Roman"/>
          <w:color w:val="auto"/>
          <w:u w:val="single"/>
        </w:rPr>
        <w:t>.2 Geographic Information System (GIS)</w:t>
      </w:r>
      <w:bookmarkEnd w:id="30"/>
    </w:p>
    <w:p w14:paraId="233420D8" w14:textId="77777777" w:rsidR="007E5081" w:rsidRPr="007E5081" w:rsidRDefault="007E5081" w:rsidP="007E5081"/>
    <w:p w14:paraId="6C96174B" w14:textId="3CA4FB7B" w:rsidR="00C4471D" w:rsidRPr="00DA5268" w:rsidRDefault="00DA5268" w:rsidP="00DA5268">
      <w:pPr>
        <w:spacing w:after="160" w:line="360" w:lineRule="auto"/>
        <w:jc w:val="both"/>
        <w:rPr>
          <w:rFonts w:eastAsiaTheme="majorEastAsia"/>
          <w:szCs w:val="26"/>
        </w:rPr>
      </w:pPr>
      <w:r>
        <w:rPr>
          <w:b/>
        </w:rPr>
        <w:tab/>
      </w:r>
      <w:r>
        <w:t>A Geographic Information System</w:t>
      </w:r>
      <w:r w:rsidRPr="00DA5268">
        <w:t xml:space="preserve"> </w:t>
      </w:r>
      <w:r>
        <w:t>(</w:t>
      </w:r>
      <w:r w:rsidRPr="00DA5268">
        <w:t>GIS</w:t>
      </w:r>
      <w:r>
        <w:t xml:space="preserve">), is a system to analyse, visualize, and manage spatial and geographic data. The system allows users to </w:t>
      </w:r>
      <w:r w:rsidR="004267CB">
        <w:t xml:space="preserve">analyse spatial data in order to visualize the data on maps. It is based on geographic coordinates such as longitude and latitude, and provides an accurate location of data on the map. GIS is usually used to </w:t>
      </w:r>
      <w:r w:rsidR="00202FD3">
        <w:t xml:space="preserve">display </w:t>
      </w:r>
      <w:r w:rsidR="00FB6F26">
        <w:t xml:space="preserve">health or census data on specific areas showing </w:t>
      </w:r>
      <w:r w:rsidR="00097D58">
        <w:t xml:space="preserve">important information through different layers. Illustration by geological examples in GIS enhance the decision making based on spatial data. Data from various sources can be assembled and displayed in multiple different layers. Every layer can be displayed according to priorities to represent different categories of data. Some information </w:t>
      </w:r>
      <w:r w:rsidR="00B07F80">
        <w:t xml:space="preserve">may be presented as a table, but spatial visualization gives a clearer picture. In GIS, visualization is achieved through colours, symbols, and layers. </w:t>
      </w:r>
      <w:r w:rsidR="00C4471D" w:rsidRPr="00DA5268">
        <w:br w:type="page"/>
      </w:r>
    </w:p>
    <w:p w14:paraId="6E99D538" w14:textId="1E2CEBDE" w:rsidR="00A5219D" w:rsidRDefault="00A5219D" w:rsidP="002C679C">
      <w:pPr>
        <w:pStyle w:val="Heading2"/>
        <w:spacing w:line="360" w:lineRule="auto"/>
        <w:rPr>
          <w:rFonts w:ascii="Times New Roman" w:hAnsi="Times New Roman" w:cs="Times New Roman"/>
          <w:b/>
          <w:color w:val="auto"/>
          <w:sz w:val="24"/>
        </w:rPr>
      </w:pPr>
      <w:bookmarkStart w:id="31" w:name="_Toc7611319"/>
      <w:r w:rsidRPr="00E514F2">
        <w:rPr>
          <w:rFonts w:ascii="Times New Roman" w:hAnsi="Times New Roman" w:cs="Times New Roman"/>
          <w:b/>
          <w:color w:val="auto"/>
          <w:sz w:val="24"/>
        </w:rPr>
        <w:lastRenderedPageBreak/>
        <w:t>2.</w:t>
      </w:r>
      <w:r w:rsidR="00A15BB3">
        <w:rPr>
          <w:rFonts w:ascii="Times New Roman" w:hAnsi="Times New Roman" w:cs="Times New Roman"/>
          <w:b/>
          <w:color w:val="auto"/>
          <w:sz w:val="24"/>
        </w:rPr>
        <w:t>6</w:t>
      </w:r>
      <w:r w:rsidRPr="00E514F2">
        <w:rPr>
          <w:rFonts w:ascii="Times New Roman" w:hAnsi="Times New Roman" w:cs="Times New Roman"/>
          <w:b/>
          <w:color w:val="auto"/>
          <w:sz w:val="24"/>
        </w:rPr>
        <w:t xml:space="preserve"> Why is this study useful to the Government</w:t>
      </w:r>
      <w:bookmarkEnd w:id="31"/>
    </w:p>
    <w:p w14:paraId="3C615B8C" w14:textId="23AE01C2" w:rsidR="003F0A0C" w:rsidRDefault="003F0A0C" w:rsidP="00F20373">
      <w:pPr>
        <w:spacing w:line="360" w:lineRule="auto"/>
        <w:jc w:val="both"/>
      </w:pPr>
      <w:r>
        <w:tab/>
        <w:t>Without this study,</w:t>
      </w:r>
      <w:r w:rsidR="00CA6749">
        <w:t xml:space="preserve"> the government would</w:t>
      </w:r>
      <w:r w:rsidR="006B07B7">
        <w:t xml:space="preserve"> not be able to estimate the unemployment rate of the country in the future. </w:t>
      </w:r>
      <w:r w:rsidR="00874854">
        <w:t>Rising unemployment rate</w:t>
      </w:r>
      <w:r w:rsidR="006B07B7">
        <w:t xml:space="preserve"> could greatly affect the economy and society</w:t>
      </w:r>
      <w:r>
        <w:t xml:space="preserve"> </w:t>
      </w:r>
      <w:r w:rsidR="00874854">
        <w:t xml:space="preserve">in different aspects. </w:t>
      </w:r>
      <w:r w:rsidR="00F20373">
        <w:t xml:space="preserve">Predictions of future unemployment rates enable government to plan the country’s growth and economic budget for the next 5 years. </w:t>
      </w:r>
    </w:p>
    <w:p w14:paraId="658641E5" w14:textId="77777777" w:rsidR="004307DF" w:rsidRPr="003F0A0C" w:rsidRDefault="004307DF" w:rsidP="00F20373">
      <w:pPr>
        <w:spacing w:line="360" w:lineRule="auto"/>
        <w:jc w:val="both"/>
      </w:pPr>
    </w:p>
    <w:p w14:paraId="5A700166" w14:textId="205063E5" w:rsidR="00AE1B20" w:rsidRDefault="001D312B" w:rsidP="001D312B">
      <w:pPr>
        <w:pStyle w:val="Heading3"/>
        <w:spacing w:line="360" w:lineRule="auto"/>
        <w:rPr>
          <w:rFonts w:ascii="Times New Roman" w:hAnsi="Times New Roman" w:cs="Times New Roman"/>
          <w:color w:val="auto"/>
          <w:u w:val="single"/>
        </w:rPr>
      </w:pPr>
      <w:bookmarkStart w:id="32" w:name="_Toc7611320"/>
      <w:r w:rsidRPr="001D312B">
        <w:rPr>
          <w:rFonts w:ascii="Times New Roman" w:hAnsi="Times New Roman" w:cs="Times New Roman"/>
          <w:color w:val="auto"/>
          <w:u w:val="single"/>
        </w:rPr>
        <w:t>2.6.1 Effects of unemployment</w:t>
      </w:r>
      <w:bookmarkEnd w:id="32"/>
    </w:p>
    <w:p w14:paraId="7CADFEF1" w14:textId="391A424D" w:rsidR="001D312B" w:rsidRPr="0003497D" w:rsidRDefault="00F20373" w:rsidP="0003497D">
      <w:pPr>
        <w:spacing w:line="360" w:lineRule="auto"/>
        <w:jc w:val="both"/>
      </w:pPr>
      <w:r>
        <w:tab/>
        <w:t xml:space="preserve">Unemployment could affect </w:t>
      </w:r>
      <w:r w:rsidR="00346E55">
        <w:t xml:space="preserve">an </w:t>
      </w:r>
      <w:r>
        <w:t>individual</w:t>
      </w:r>
      <w:r w:rsidR="00346E55">
        <w:t xml:space="preserve">, a society or a country. </w:t>
      </w:r>
      <w:r w:rsidR="008F252C">
        <w:t>Increase in depression and anxiety occurred in some workers, and did not end after they are employed [</w:t>
      </w:r>
      <w:r w:rsidR="0045398B">
        <w:t>3</w:t>
      </w:r>
      <w:r w:rsidR="00671ACA">
        <w:t>4</w:t>
      </w:r>
      <w:r w:rsidR="008F252C">
        <w:t xml:space="preserve">]. Symptoms involving psychological health were significant in some of the unemployed. A study by The Work and Unemployment Project has looked at these symptoms in husbands that are unemployed. </w:t>
      </w:r>
      <w:r w:rsidR="00F96B3E">
        <w:t>Men that are married or has a family show strong association between loss of job and psychiatric symptoms [</w:t>
      </w:r>
      <w:r w:rsidR="0045398B">
        <w:t>3</w:t>
      </w:r>
      <w:r w:rsidR="00671ACA">
        <w:t>5</w:t>
      </w:r>
      <w:r w:rsidR="00F96B3E">
        <w:t xml:space="preserve">]. </w:t>
      </w:r>
      <w:r w:rsidR="008F252C">
        <w:t xml:space="preserve">Another study was conducted about admissions to hospitals regarding </w:t>
      </w:r>
      <w:r w:rsidR="00F96B3E">
        <w:t>psychiatric health. It was found that there is a significant relationship between hospitals admission rates and unemployment during economic decline. Lack of social support increases depression and anxiety in people that are unemployed</w:t>
      </w:r>
      <w:r w:rsidR="008A177C">
        <w:t xml:space="preserve"> [</w:t>
      </w:r>
      <w:r w:rsidR="0045398B">
        <w:t>3</w:t>
      </w:r>
      <w:r w:rsidR="00671ACA">
        <w:t>6</w:t>
      </w:r>
      <w:r w:rsidR="008A177C">
        <w:t>]</w:t>
      </w:r>
      <w:r w:rsidR="00F96B3E">
        <w:t xml:space="preserve">. </w:t>
      </w:r>
      <w:r w:rsidR="00287040">
        <w:t xml:space="preserve"> </w:t>
      </w:r>
      <w:r w:rsidR="005364E1">
        <w:t xml:space="preserve">Loss of income during unemployment affects spending power of an individual. This leads to declination of living standards and debt. A negative multiplier might occur </w:t>
      </w:r>
      <w:r w:rsidR="00230E1A">
        <w:t>to the</w:t>
      </w:r>
      <w:r w:rsidR="005364E1">
        <w:t xml:space="preserve"> economy is a company shuts down. </w:t>
      </w:r>
      <w:r w:rsidR="002335A0">
        <w:t>A</w:t>
      </w:r>
      <w:r w:rsidR="00230E1A">
        <w:t xml:space="preserve"> large-scale study was conducted about how unemployment is related to increase in crime. The study confirmed that people who are unemployed for unacceptable reasons and not seeking employment are more likely to commit crimes. The correlation between unemployment and crime is an effect of unemployment to society. An unemployed person is considered a futile resource which could cause loss of potential national output</w:t>
      </w:r>
      <w:r w:rsidR="0003497D">
        <w:t>.</w:t>
      </w:r>
    </w:p>
    <w:p w14:paraId="7CE9ACD9" w14:textId="77777777" w:rsidR="00AF131F" w:rsidRDefault="00AF131F" w:rsidP="00AF131F">
      <w:pPr>
        <w:spacing w:line="360" w:lineRule="auto"/>
        <w:rPr>
          <w:color w:val="000000" w:themeColor="text1"/>
        </w:rPr>
      </w:pPr>
    </w:p>
    <w:p w14:paraId="39000817" w14:textId="14CB2B78" w:rsidR="00CA33C8" w:rsidRDefault="00CA33C8" w:rsidP="00AF131F">
      <w:pPr>
        <w:spacing w:line="360" w:lineRule="auto"/>
        <w:rPr>
          <w:color w:val="000000" w:themeColor="text1"/>
        </w:rPr>
      </w:pPr>
    </w:p>
    <w:p w14:paraId="35432AF5" w14:textId="48826F89" w:rsidR="00552AB0" w:rsidRDefault="00CA33C8">
      <w:pPr>
        <w:spacing w:after="160" w:line="259" w:lineRule="auto"/>
        <w:rPr>
          <w:color w:val="000000" w:themeColor="text1"/>
        </w:rPr>
      </w:pPr>
      <w:r>
        <w:rPr>
          <w:color w:val="000000" w:themeColor="text1"/>
        </w:rPr>
        <w:br w:type="page"/>
      </w:r>
    </w:p>
    <w:p w14:paraId="7B3E0177" w14:textId="7E1D4465" w:rsidR="00AF131F" w:rsidRPr="002C679C" w:rsidRDefault="00CA33C8" w:rsidP="002C679C">
      <w:pPr>
        <w:pStyle w:val="Heading1"/>
        <w:spacing w:line="360" w:lineRule="auto"/>
        <w:rPr>
          <w:rFonts w:ascii="Times New Roman" w:hAnsi="Times New Roman" w:cs="Times New Roman"/>
          <w:color w:val="auto"/>
          <w:sz w:val="24"/>
        </w:rPr>
      </w:pPr>
      <w:bookmarkStart w:id="33" w:name="_Toc7611321"/>
      <w:r w:rsidRPr="002C679C">
        <w:rPr>
          <w:rFonts w:ascii="Times New Roman" w:hAnsi="Times New Roman" w:cs="Times New Roman"/>
          <w:color w:val="auto"/>
          <w:sz w:val="24"/>
        </w:rPr>
        <w:lastRenderedPageBreak/>
        <w:t>Chapter 3 – Research and/or Development Methodology</w:t>
      </w:r>
      <w:bookmarkEnd w:id="33"/>
    </w:p>
    <w:p w14:paraId="43D5C656" w14:textId="7B269D97" w:rsidR="005117EC" w:rsidRDefault="005117EC" w:rsidP="00C325FF">
      <w:pPr>
        <w:spacing w:line="360" w:lineRule="auto"/>
        <w:rPr>
          <w:color w:val="000000" w:themeColor="text1"/>
        </w:rPr>
      </w:pPr>
    </w:p>
    <w:p w14:paraId="1378AD95" w14:textId="06D87456" w:rsidR="005117EC" w:rsidRDefault="005117EC" w:rsidP="00DC5858">
      <w:pPr>
        <w:spacing w:line="360" w:lineRule="auto"/>
        <w:jc w:val="both"/>
        <w:rPr>
          <w:color w:val="000000" w:themeColor="text1"/>
        </w:rPr>
      </w:pPr>
      <w:r>
        <w:rPr>
          <w:color w:val="000000" w:themeColor="text1"/>
        </w:rPr>
        <w:tab/>
        <w:t>In this section, we will consider the research methodology that will be followed in order to complete the project.</w:t>
      </w:r>
      <w:r w:rsidR="00D91FB4">
        <w:rPr>
          <w:color w:val="000000" w:themeColor="text1"/>
        </w:rPr>
        <w:t xml:space="preserve"> The </w:t>
      </w:r>
      <w:r w:rsidR="00B839CA">
        <w:rPr>
          <w:color w:val="000000" w:themeColor="text1"/>
        </w:rPr>
        <w:t>‘R</w:t>
      </w:r>
      <w:r w:rsidR="00D91FB4">
        <w:rPr>
          <w:color w:val="000000" w:themeColor="text1"/>
        </w:rPr>
        <w:t xml:space="preserve">esearch </w:t>
      </w:r>
      <w:r w:rsidR="00B839CA">
        <w:rPr>
          <w:color w:val="000000" w:themeColor="text1"/>
        </w:rPr>
        <w:t>O</w:t>
      </w:r>
      <w:r w:rsidR="00D91FB4">
        <w:rPr>
          <w:color w:val="000000" w:themeColor="text1"/>
        </w:rPr>
        <w:t>nion</w:t>
      </w:r>
      <w:r w:rsidR="00B839CA">
        <w:rPr>
          <w:color w:val="000000" w:themeColor="text1"/>
        </w:rPr>
        <w:t>’</w:t>
      </w:r>
      <w:r w:rsidR="00D91FB4">
        <w:rPr>
          <w:color w:val="000000" w:themeColor="text1"/>
        </w:rPr>
        <w:t xml:space="preserve"> </w:t>
      </w:r>
      <w:r w:rsidR="00DC3B00">
        <w:rPr>
          <w:color w:val="000000" w:themeColor="text1"/>
        </w:rPr>
        <w:t>by Saunders e</w:t>
      </w:r>
      <w:r w:rsidR="00DC3B00" w:rsidRPr="00DC3B00">
        <w:rPr>
          <w:color w:val="000000" w:themeColor="text1"/>
        </w:rPr>
        <w:t xml:space="preserve">t al. </w:t>
      </w:r>
      <w:r w:rsidR="00DC3B00">
        <w:rPr>
          <w:color w:val="000000" w:themeColor="text1"/>
        </w:rPr>
        <w:t>illustrates how the process of research strategy</w:t>
      </w:r>
      <w:r w:rsidR="00E64F9F">
        <w:rPr>
          <w:color w:val="000000" w:themeColor="text1"/>
        </w:rPr>
        <w:t xml:space="preserve"> [</w:t>
      </w:r>
      <w:r w:rsidR="0045398B">
        <w:rPr>
          <w:color w:val="000000" w:themeColor="text1"/>
        </w:rPr>
        <w:t>3</w:t>
      </w:r>
      <w:r w:rsidR="00671ACA">
        <w:rPr>
          <w:color w:val="000000" w:themeColor="text1"/>
        </w:rPr>
        <w:t>7</w:t>
      </w:r>
      <w:r w:rsidR="00E64F9F">
        <w:rPr>
          <w:color w:val="000000" w:themeColor="text1"/>
        </w:rPr>
        <w:t>]</w:t>
      </w:r>
      <w:r w:rsidR="00DC3B00">
        <w:rPr>
          <w:color w:val="000000" w:themeColor="text1"/>
        </w:rPr>
        <w:t xml:space="preserve">. Each layer of the onion shows </w:t>
      </w:r>
      <w:r w:rsidR="0005557B" w:rsidRPr="0005557B">
        <w:rPr>
          <w:color w:val="000000" w:themeColor="text1"/>
        </w:rPr>
        <w:t>a more detailed stage of the research process</w:t>
      </w:r>
      <w:r w:rsidR="0005557B">
        <w:rPr>
          <w:color w:val="000000" w:themeColor="text1"/>
        </w:rPr>
        <w:t xml:space="preserve">. </w:t>
      </w:r>
    </w:p>
    <w:p w14:paraId="610B5991" w14:textId="0B77F6B5" w:rsidR="001C3B4B" w:rsidRDefault="001C3B4B" w:rsidP="00C325FF">
      <w:pPr>
        <w:spacing w:line="360" w:lineRule="auto"/>
        <w:rPr>
          <w:color w:val="000000" w:themeColor="text1"/>
        </w:rPr>
      </w:pPr>
    </w:p>
    <w:p w14:paraId="144027DE" w14:textId="4ADDBA57" w:rsidR="001C3B4B" w:rsidRDefault="001C3B4B" w:rsidP="00C325FF">
      <w:pPr>
        <w:spacing w:line="360" w:lineRule="auto"/>
        <w:rPr>
          <w:color w:val="000000" w:themeColor="text1"/>
        </w:rPr>
      </w:pPr>
      <w:r>
        <w:rPr>
          <w:noProof/>
          <w:color w:val="000000" w:themeColor="text1"/>
        </w:rPr>
        <w:drawing>
          <wp:inline distT="0" distB="0" distL="0" distR="0" wp14:anchorId="33C4E499" wp14:editId="5A7057AD">
            <wp:extent cx="5731510" cy="38950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099540_onion_png3a16a4a8f31dc68149b70e38e45d08e6.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895090"/>
                    </a:xfrm>
                    <a:prstGeom prst="rect">
                      <a:avLst/>
                    </a:prstGeom>
                  </pic:spPr>
                </pic:pic>
              </a:graphicData>
            </a:graphic>
          </wp:inline>
        </w:drawing>
      </w:r>
    </w:p>
    <w:p w14:paraId="7F091629" w14:textId="7BFA7323" w:rsidR="00B3138D" w:rsidRDefault="00B3138D" w:rsidP="00B3138D">
      <w:pPr>
        <w:pStyle w:val="Caption"/>
        <w:jc w:val="center"/>
      </w:pPr>
      <w:bookmarkStart w:id="34" w:name="_Toc7539914"/>
      <w:r>
        <w:t xml:space="preserve">Figure </w:t>
      </w:r>
      <w:fldSimple w:instr=" SEQ Figure \* ARABIC ">
        <w:r w:rsidR="00557EBA">
          <w:rPr>
            <w:noProof/>
          </w:rPr>
          <w:t>3</w:t>
        </w:r>
      </w:fldSimple>
      <w:r>
        <w:t xml:space="preserve">: </w:t>
      </w:r>
      <w:r w:rsidRPr="003B1216">
        <w:t>Research Onion [3</w:t>
      </w:r>
      <w:r w:rsidR="00671ACA">
        <w:t>8</w:t>
      </w:r>
      <w:r w:rsidRPr="003B1216">
        <w:t>]</w:t>
      </w:r>
      <w:bookmarkEnd w:id="34"/>
    </w:p>
    <w:p w14:paraId="4F680036" w14:textId="27EDE417" w:rsidR="0005557B" w:rsidRDefault="0005557B" w:rsidP="00DC5858">
      <w:pPr>
        <w:spacing w:line="360" w:lineRule="auto"/>
        <w:jc w:val="both"/>
        <w:rPr>
          <w:color w:val="000000" w:themeColor="text1"/>
        </w:rPr>
      </w:pPr>
      <w:r>
        <w:rPr>
          <w:color w:val="000000" w:themeColor="text1"/>
        </w:rPr>
        <w:tab/>
        <w:t xml:space="preserve">The figure above shows an image of the ‘Research Onion’. Its shape resembles an onion – many layers. </w:t>
      </w:r>
      <w:r w:rsidR="007F4566">
        <w:rPr>
          <w:color w:val="000000" w:themeColor="text1"/>
        </w:rPr>
        <w:t>“</w:t>
      </w:r>
      <w:r w:rsidR="00FA3D38" w:rsidRPr="00FA3D38">
        <w:rPr>
          <w:color w:val="000000" w:themeColor="text1"/>
        </w:rPr>
        <w:t>The research onion provides an effective progression through which a research methodology can be designed. Its usefulness lies in its adaptability for</w:t>
      </w:r>
      <w:r w:rsidR="00FA3D38">
        <w:rPr>
          <w:color w:val="000000" w:themeColor="text1"/>
        </w:rPr>
        <w:t xml:space="preserve"> </w:t>
      </w:r>
      <w:r w:rsidR="00FA3D38" w:rsidRPr="00FA3D38">
        <w:rPr>
          <w:color w:val="000000" w:themeColor="text1"/>
        </w:rPr>
        <w:t>almost any type of research methodology and can be used in a variety of contexts</w:t>
      </w:r>
      <w:r w:rsidR="007F4566">
        <w:rPr>
          <w:color w:val="000000" w:themeColor="text1"/>
        </w:rPr>
        <w:t>”</w:t>
      </w:r>
      <w:r w:rsidR="009671CE">
        <w:rPr>
          <w:color w:val="000000" w:themeColor="text1"/>
        </w:rPr>
        <w:t xml:space="preserve"> </w:t>
      </w:r>
      <w:r w:rsidR="00FA3D38">
        <w:rPr>
          <w:color w:val="000000" w:themeColor="text1"/>
        </w:rPr>
        <w:t>[</w:t>
      </w:r>
      <w:r w:rsidR="0045398B">
        <w:rPr>
          <w:color w:val="000000" w:themeColor="text1"/>
        </w:rPr>
        <w:t>3</w:t>
      </w:r>
      <w:r w:rsidR="00671ACA">
        <w:rPr>
          <w:color w:val="000000" w:themeColor="text1"/>
        </w:rPr>
        <w:t>9</w:t>
      </w:r>
      <w:r w:rsidR="00FA3D38">
        <w:rPr>
          <w:color w:val="000000" w:themeColor="text1"/>
        </w:rPr>
        <w:t>].</w:t>
      </w:r>
    </w:p>
    <w:p w14:paraId="0B6BE00B" w14:textId="77777777" w:rsidR="009671CE" w:rsidRDefault="009671CE" w:rsidP="00FA3D38">
      <w:pPr>
        <w:spacing w:line="360" w:lineRule="auto"/>
        <w:rPr>
          <w:color w:val="000000" w:themeColor="text1"/>
        </w:rPr>
      </w:pPr>
    </w:p>
    <w:p w14:paraId="4986E6E7" w14:textId="121494EC" w:rsidR="00AF131F" w:rsidRPr="00E514F2" w:rsidRDefault="00475A74" w:rsidP="004E70C5">
      <w:pPr>
        <w:pStyle w:val="Heading2"/>
        <w:spacing w:line="360" w:lineRule="auto"/>
        <w:rPr>
          <w:rFonts w:ascii="Times New Roman" w:hAnsi="Times New Roman" w:cs="Times New Roman"/>
          <w:b/>
          <w:color w:val="auto"/>
          <w:sz w:val="24"/>
        </w:rPr>
      </w:pPr>
      <w:bookmarkStart w:id="35" w:name="_Toc7611322"/>
      <w:r w:rsidRPr="00E514F2">
        <w:rPr>
          <w:rFonts w:ascii="Times New Roman" w:hAnsi="Times New Roman" w:cs="Times New Roman"/>
          <w:b/>
          <w:color w:val="auto"/>
          <w:sz w:val="24"/>
        </w:rPr>
        <w:t xml:space="preserve">3.1 </w:t>
      </w:r>
      <w:r w:rsidR="00E0147A" w:rsidRPr="00E514F2">
        <w:rPr>
          <w:rFonts w:ascii="Times New Roman" w:hAnsi="Times New Roman" w:cs="Times New Roman"/>
          <w:b/>
          <w:color w:val="auto"/>
          <w:sz w:val="24"/>
        </w:rPr>
        <w:t>Philosophy</w:t>
      </w:r>
      <w:bookmarkEnd w:id="35"/>
    </w:p>
    <w:p w14:paraId="3F013BD2" w14:textId="78EF1832" w:rsidR="004925CE" w:rsidRDefault="006A2B85" w:rsidP="00DC5858">
      <w:pPr>
        <w:spacing w:line="360" w:lineRule="auto"/>
        <w:ind w:firstLine="720"/>
        <w:jc w:val="both"/>
        <w:rPr>
          <w:color w:val="000000" w:themeColor="text1"/>
        </w:rPr>
      </w:pPr>
      <w:r>
        <w:rPr>
          <w:color w:val="000000" w:themeColor="text1"/>
        </w:rPr>
        <w:t xml:space="preserve">The philosophy that best fits this project would be positivism. </w:t>
      </w:r>
      <w:r w:rsidR="00484A86">
        <w:rPr>
          <w:color w:val="000000" w:themeColor="text1"/>
        </w:rPr>
        <w:t>Positivism is an approach to the study of society that relies specifically on scientific evidence, such as experiments and statistics, to reveal a true nature of how society operates [</w:t>
      </w:r>
      <w:r w:rsidR="00671ACA">
        <w:rPr>
          <w:color w:val="000000" w:themeColor="text1"/>
        </w:rPr>
        <w:t>40</w:t>
      </w:r>
      <w:r w:rsidR="00484A86">
        <w:rPr>
          <w:color w:val="000000" w:themeColor="text1"/>
        </w:rPr>
        <w:t xml:space="preserve">]. </w:t>
      </w:r>
      <w:r w:rsidR="00C47336">
        <w:rPr>
          <w:color w:val="000000" w:themeColor="text1"/>
        </w:rPr>
        <w:t xml:space="preserve">This project </w:t>
      </w:r>
      <w:r w:rsidR="002232F1">
        <w:rPr>
          <w:color w:val="000000" w:themeColor="text1"/>
        </w:rPr>
        <w:t xml:space="preserve">studies statistics on </w:t>
      </w:r>
      <w:r w:rsidR="002232F1">
        <w:rPr>
          <w:color w:val="000000" w:themeColor="text1"/>
        </w:rPr>
        <w:lastRenderedPageBreak/>
        <w:t>the unemployment rate of Malaysia</w:t>
      </w:r>
      <w:r w:rsidR="00C113EE">
        <w:rPr>
          <w:color w:val="000000" w:themeColor="text1"/>
        </w:rPr>
        <w:t xml:space="preserve"> for the past 8 years</w:t>
      </w:r>
      <w:r w:rsidR="002232F1">
        <w:rPr>
          <w:color w:val="000000" w:themeColor="text1"/>
        </w:rPr>
        <w:t>,</w:t>
      </w:r>
      <w:r w:rsidR="00C113EE">
        <w:rPr>
          <w:color w:val="000000" w:themeColor="text1"/>
        </w:rPr>
        <w:t xml:space="preserve"> and it is used to reveal the future predictions. </w:t>
      </w:r>
    </w:p>
    <w:p w14:paraId="72CED033" w14:textId="65C59870" w:rsidR="009C1D8D" w:rsidRDefault="00481809" w:rsidP="00DC5858">
      <w:pPr>
        <w:spacing w:line="360" w:lineRule="auto"/>
        <w:ind w:firstLine="720"/>
        <w:jc w:val="both"/>
        <w:rPr>
          <w:color w:val="000000" w:themeColor="text1"/>
        </w:rPr>
      </w:pPr>
      <w:r>
        <w:rPr>
          <w:color w:val="000000" w:themeColor="text1"/>
        </w:rPr>
        <w:t xml:space="preserve">Apart from positivism, </w:t>
      </w:r>
      <w:r w:rsidR="00881036">
        <w:rPr>
          <w:color w:val="000000" w:themeColor="text1"/>
        </w:rPr>
        <w:t xml:space="preserve">realism is </w:t>
      </w:r>
      <w:r w:rsidR="0050135F">
        <w:rPr>
          <w:color w:val="000000" w:themeColor="text1"/>
        </w:rPr>
        <w:t>another philosophy that can be used in research methodology. It has similar processes and belief as positivism in social reality and independent research</w:t>
      </w:r>
      <w:r w:rsidR="00F34194">
        <w:rPr>
          <w:color w:val="000000" w:themeColor="text1"/>
        </w:rPr>
        <w:t>er</w:t>
      </w:r>
      <w:r w:rsidR="0050135F">
        <w:rPr>
          <w:color w:val="000000" w:themeColor="text1"/>
        </w:rPr>
        <w:t xml:space="preserve"> of each other </w:t>
      </w:r>
      <w:r w:rsidR="00F34194">
        <w:rPr>
          <w:color w:val="000000" w:themeColor="text1"/>
        </w:rPr>
        <w:t xml:space="preserve">without creating biased results. The imperfection of scientific methods brings great effect in realism. Using several types of research methods will conclude to a more reliable outcome in realism. </w:t>
      </w:r>
    </w:p>
    <w:p w14:paraId="6875EB88" w14:textId="3EBB4F3D" w:rsidR="00C345DD" w:rsidRDefault="00C345DD" w:rsidP="00DC5858">
      <w:pPr>
        <w:spacing w:line="360" w:lineRule="auto"/>
        <w:ind w:firstLine="720"/>
        <w:jc w:val="both"/>
        <w:rPr>
          <w:color w:val="000000" w:themeColor="text1"/>
        </w:rPr>
      </w:pPr>
      <w:r>
        <w:rPr>
          <w:color w:val="000000" w:themeColor="text1"/>
        </w:rPr>
        <w:t xml:space="preserve">Interpretivism </w:t>
      </w:r>
      <w:r w:rsidR="008079A1" w:rsidRPr="008079A1">
        <w:rPr>
          <w:color w:val="000000" w:themeColor="text1"/>
        </w:rPr>
        <w:t>refers to approaches emphasizing the meaningful nature of people's participation in social and cultural life</w:t>
      </w:r>
      <w:r w:rsidR="008079A1">
        <w:rPr>
          <w:color w:val="000000" w:themeColor="text1"/>
        </w:rPr>
        <w:t xml:space="preserve"> [</w:t>
      </w:r>
      <w:r w:rsidR="00671ACA">
        <w:rPr>
          <w:color w:val="000000" w:themeColor="text1"/>
        </w:rPr>
        <w:t>41</w:t>
      </w:r>
      <w:r w:rsidR="008079A1">
        <w:rPr>
          <w:color w:val="000000" w:themeColor="text1"/>
        </w:rPr>
        <w:t>].</w:t>
      </w:r>
      <w:r w:rsidR="00947DB3">
        <w:rPr>
          <w:color w:val="000000" w:themeColor="text1"/>
        </w:rPr>
        <w:t xml:space="preserve"> In social science, it is also known as </w:t>
      </w:r>
      <w:proofErr w:type="spellStart"/>
      <w:r w:rsidR="00947DB3">
        <w:rPr>
          <w:color w:val="000000" w:themeColor="text1"/>
        </w:rPr>
        <w:t>antipositivism</w:t>
      </w:r>
      <w:proofErr w:type="spellEnd"/>
      <w:r w:rsidR="00947DB3">
        <w:rPr>
          <w:color w:val="000000" w:themeColor="text1"/>
        </w:rPr>
        <w:t xml:space="preserve">, </w:t>
      </w:r>
      <w:r w:rsidR="00CB0436">
        <w:rPr>
          <w:color w:val="000000" w:themeColor="text1"/>
        </w:rPr>
        <w:t>because it proposes that</w:t>
      </w:r>
      <w:r w:rsidR="007434BF">
        <w:rPr>
          <w:color w:val="000000" w:themeColor="text1"/>
        </w:rPr>
        <w:t xml:space="preserve"> scientific method cannot be used to measure the society</w:t>
      </w:r>
      <w:r w:rsidR="002B657B">
        <w:rPr>
          <w:color w:val="000000" w:themeColor="text1"/>
        </w:rPr>
        <w:t xml:space="preserve"> in natural world. </w:t>
      </w:r>
    </w:p>
    <w:p w14:paraId="748FE644" w14:textId="2A504DD7" w:rsidR="008E6FA1" w:rsidRPr="00F36B1B" w:rsidRDefault="00000F16" w:rsidP="00DC5858">
      <w:pPr>
        <w:spacing w:line="360" w:lineRule="auto"/>
        <w:ind w:firstLine="720"/>
        <w:jc w:val="both"/>
        <w:rPr>
          <w:color w:val="000000" w:themeColor="text1"/>
        </w:rPr>
      </w:pPr>
      <w:r w:rsidRPr="00F36B1B">
        <w:rPr>
          <w:color w:val="000000" w:themeColor="text1"/>
        </w:rPr>
        <w:t>An</w:t>
      </w:r>
      <w:r w:rsidR="00410C7A" w:rsidRPr="00F36B1B">
        <w:rPr>
          <w:color w:val="000000" w:themeColor="text1"/>
        </w:rPr>
        <w:t xml:space="preserve"> alternative philosophy is objectivism. </w:t>
      </w:r>
      <w:r w:rsidR="008E6FA1" w:rsidRPr="00F36B1B">
        <w:rPr>
          <w:color w:val="000000" w:themeColor="text1"/>
        </w:rPr>
        <w:t xml:space="preserve"> </w:t>
      </w:r>
      <w:r w:rsidR="000332D9" w:rsidRPr="00F36B1B">
        <w:rPr>
          <w:color w:val="000000" w:themeColor="text1"/>
        </w:rPr>
        <w:t xml:space="preserve">Objectivism is a philosophy that separates social phenomena and their meanings with social actors. </w:t>
      </w:r>
    </w:p>
    <w:p w14:paraId="3BFF04A3" w14:textId="0B9D08E7" w:rsidR="008E6FA1" w:rsidRDefault="00F17FA3" w:rsidP="00C325FF">
      <w:pPr>
        <w:spacing w:line="360" w:lineRule="auto"/>
        <w:rPr>
          <w:color w:val="000000" w:themeColor="text1"/>
        </w:rPr>
      </w:pPr>
      <w:r>
        <w:rPr>
          <w:color w:val="000000" w:themeColor="text1"/>
        </w:rPr>
        <w:tab/>
        <w:t xml:space="preserve">However, for this study, positivism approach is used. </w:t>
      </w:r>
    </w:p>
    <w:p w14:paraId="308E64A1" w14:textId="77777777" w:rsidR="008E3A15" w:rsidRPr="006A2B85" w:rsidRDefault="008E3A15" w:rsidP="00C325FF">
      <w:pPr>
        <w:spacing w:line="360" w:lineRule="auto"/>
        <w:rPr>
          <w:color w:val="000000" w:themeColor="text1"/>
        </w:rPr>
      </w:pPr>
    </w:p>
    <w:p w14:paraId="72B2EE1B" w14:textId="73C26136" w:rsidR="004925CE" w:rsidRPr="00E514F2" w:rsidRDefault="00475A74" w:rsidP="002C679C">
      <w:pPr>
        <w:pStyle w:val="Heading2"/>
        <w:spacing w:line="360" w:lineRule="auto"/>
        <w:rPr>
          <w:rFonts w:ascii="Times New Roman" w:hAnsi="Times New Roman" w:cs="Times New Roman"/>
          <w:b/>
          <w:color w:val="auto"/>
          <w:sz w:val="24"/>
        </w:rPr>
      </w:pPr>
      <w:bookmarkStart w:id="36" w:name="_Toc7611323"/>
      <w:r w:rsidRPr="00E514F2">
        <w:rPr>
          <w:rFonts w:ascii="Times New Roman" w:hAnsi="Times New Roman" w:cs="Times New Roman"/>
          <w:b/>
          <w:color w:val="auto"/>
          <w:sz w:val="24"/>
        </w:rPr>
        <w:t xml:space="preserve">3.2 </w:t>
      </w:r>
      <w:r w:rsidR="005117EC" w:rsidRPr="00E514F2">
        <w:rPr>
          <w:rFonts w:ascii="Times New Roman" w:hAnsi="Times New Roman" w:cs="Times New Roman"/>
          <w:b/>
          <w:color w:val="auto"/>
          <w:sz w:val="24"/>
        </w:rPr>
        <w:t>Approach</w:t>
      </w:r>
      <w:bookmarkEnd w:id="36"/>
    </w:p>
    <w:p w14:paraId="6561F641" w14:textId="653B8259" w:rsidR="005117EC" w:rsidRDefault="002A68EB" w:rsidP="00DC5858">
      <w:pPr>
        <w:spacing w:line="360" w:lineRule="auto"/>
        <w:ind w:firstLine="720"/>
        <w:jc w:val="both"/>
        <w:rPr>
          <w:color w:val="000000" w:themeColor="text1"/>
        </w:rPr>
      </w:pPr>
      <w:r>
        <w:rPr>
          <w:color w:val="000000" w:themeColor="text1"/>
        </w:rPr>
        <w:t xml:space="preserve">There are two types of approaches in research methodology; deductive and inductive. </w:t>
      </w:r>
      <w:r w:rsidR="00B00DAE">
        <w:rPr>
          <w:color w:val="000000" w:themeColor="text1"/>
        </w:rPr>
        <w:t>This p</w:t>
      </w:r>
      <w:r w:rsidR="008E6FA1">
        <w:rPr>
          <w:color w:val="000000" w:themeColor="text1"/>
        </w:rPr>
        <w:t xml:space="preserve">roject starts with analysing existent data set which was obtained </w:t>
      </w:r>
      <w:r w:rsidR="008E3A15">
        <w:rPr>
          <w:color w:val="000000" w:themeColor="text1"/>
        </w:rPr>
        <w:t>from a verified government websi</w:t>
      </w:r>
      <w:r w:rsidR="00712E36">
        <w:rPr>
          <w:color w:val="000000" w:themeColor="text1"/>
        </w:rPr>
        <w:t>te</w:t>
      </w:r>
      <w:r>
        <w:rPr>
          <w:color w:val="000000" w:themeColor="text1"/>
        </w:rPr>
        <w:t xml:space="preserve">, which means it best fits </w:t>
      </w:r>
      <w:r w:rsidR="009163FF">
        <w:rPr>
          <w:color w:val="000000" w:themeColor="text1"/>
        </w:rPr>
        <w:t>inductive</w:t>
      </w:r>
      <w:r>
        <w:rPr>
          <w:color w:val="000000" w:themeColor="text1"/>
        </w:rPr>
        <w:t xml:space="preserve"> approach. A deductive approach is developing a hypothesis based on existing theory, followed by designing a research strategy to test the hypothesis [</w:t>
      </w:r>
      <w:r w:rsidR="00671ACA">
        <w:rPr>
          <w:color w:val="000000" w:themeColor="text1"/>
        </w:rPr>
        <w:t>42</w:t>
      </w:r>
      <w:r>
        <w:rPr>
          <w:color w:val="000000" w:themeColor="text1"/>
        </w:rPr>
        <w:t>].</w:t>
      </w:r>
      <w:r w:rsidR="009163FF">
        <w:rPr>
          <w:color w:val="000000" w:themeColor="text1"/>
        </w:rPr>
        <w:t xml:space="preserve"> Inductive approach is collecting data and drawing conclusions from the data collected. This project collects data and transforms it into valuable information.</w:t>
      </w:r>
    </w:p>
    <w:p w14:paraId="7055F50D" w14:textId="77777777" w:rsidR="00F56931" w:rsidRPr="00B00DAE" w:rsidRDefault="00F56931" w:rsidP="00F56931">
      <w:pPr>
        <w:spacing w:line="360" w:lineRule="auto"/>
        <w:ind w:firstLine="720"/>
        <w:rPr>
          <w:color w:val="000000" w:themeColor="text1"/>
        </w:rPr>
      </w:pPr>
    </w:p>
    <w:p w14:paraId="4644B248" w14:textId="49FAB2D2" w:rsidR="0070024C" w:rsidRPr="00E514F2" w:rsidRDefault="00475A74" w:rsidP="002C679C">
      <w:pPr>
        <w:pStyle w:val="Heading2"/>
        <w:spacing w:line="360" w:lineRule="auto"/>
        <w:rPr>
          <w:rFonts w:ascii="Times New Roman" w:hAnsi="Times New Roman" w:cs="Times New Roman"/>
          <w:b/>
          <w:color w:val="auto"/>
          <w:sz w:val="24"/>
        </w:rPr>
      </w:pPr>
      <w:bookmarkStart w:id="37" w:name="_Toc7611324"/>
      <w:r w:rsidRPr="00E514F2">
        <w:rPr>
          <w:rFonts w:ascii="Times New Roman" w:hAnsi="Times New Roman" w:cs="Times New Roman"/>
          <w:b/>
          <w:color w:val="auto"/>
          <w:sz w:val="24"/>
        </w:rPr>
        <w:t xml:space="preserve">3.3 </w:t>
      </w:r>
      <w:r w:rsidR="005117EC" w:rsidRPr="00E514F2">
        <w:rPr>
          <w:rFonts w:ascii="Times New Roman" w:hAnsi="Times New Roman" w:cs="Times New Roman"/>
          <w:b/>
          <w:color w:val="auto"/>
          <w:sz w:val="24"/>
        </w:rPr>
        <w:t>Strategies</w:t>
      </w:r>
      <w:bookmarkEnd w:id="37"/>
    </w:p>
    <w:p w14:paraId="70B946E9" w14:textId="441895BA" w:rsidR="00715E7A" w:rsidRDefault="001563C3" w:rsidP="00DC5858">
      <w:pPr>
        <w:spacing w:line="360" w:lineRule="auto"/>
        <w:ind w:firstLine="720"/>
        <w:jc w:val="both"/>
        <w:rPr>
          <w:color w:val="000000" w:themeColor="text1"/>
        </w:rPr>
      </w:pPr>
      <w:r>
        <w:rPr>
          <w:color w:val="000000" w:themeColor="text1"/>
        </w:rPr>
        <w:t xml:space="preserve">Strategies </w:t>
      </w:r>
      <w:r w:rsidR="005616D8">
        <w:rPr>
          <w:color w:val="000000" w:themeColor="text1"/>
        </w:rPr>
        <w:t xml:space="preserve">in research methodology include; </w:t>
      </w:r>
      <w:r w:rsidR="006C27C3">
        <w:rPr>
          <w:color w:val="000000" w:themeColor="text1"/>
        </w:rPr>
        <w:t xml:space="preserve">experiment, survey, case study, action research, grounded theory, ethnography, and archival research. These strategies define </w:t>
      </w:r>
      <w:r w:rsidR="009E233E">
        <w:rPr>
          <w:color w:val="000000" w:themeColor="text1"/>
        </w:rPr>
        <w:t>how an organization is going to achieve its objectives</w:t>
      </w:r>
      <w:r w:rsidR="00E90D71">
        <w:rPr>
          <w:color w:val="000000" w:themeColor="text1"/>
        </w:rPr>
        <w:t xml:space="preserve"> </w:t>
      </w:r>
      <w:r w:rsidR="0045398B">
        <w:rPr>
          <w:color w:val="000000" w:themeColor="text1"/>
        </w:rPr>
        <w:t>[4</w:t>
      </w:r>
      <w:r w:rsidR="00671ACA">
        <w:rPr>
          <w:color w:val="000000" w:themeColor="text1"/>
        </w:rPr>
        <w:t>3</w:t>
      </w:r>
      <w:r w:rsidR="00E90D71">
        <w:rPr>
          <w:color w:val="000000" w:themeColor="text1"/>
        </w:rPr>
        <w:t>].</w:t>
      </w:r>
      <w:r w:rsidR="00DD15E0">
        <w:rPr>
          <w:color w:val="000000" w:themeColor="text1"/>
        </w:rPr>
        <w:t xml:space="preserve"> There are plenty of strategies to choose from for this project. </w:t>
      </w:r>
      <w:r w:rsidR="00F56931">
        <w:rPr>
          <w:color w:val="000000" w:themeColor="text1"/>
        </w:rPr>
        <w:t xml:space="preserve">However, the project focuses on experiment, software </w:t>
      </w:r>
      <w:r w:rsidR="00C5154F">
        <w:rPr>
          <w:color w:val="000000" w:themeColor="text1"/>
        </w:rPr>
        <w:t>analysis</w:t>
      </w:r>
      <w:r w:rsidR="00F56931">
        <w:rPr>
          <w:color w:val="000000" w:themeColor="text1"/>
        </w:rPr>
        <w:t xml:space="preserve">, and document review. </w:t>
      </w:r>
    </w:p>
    <w:p w14:paraId="01821D48" w14:textId="26FC4AE8" w:rsidR="002E506D" w:rsidRDefault="007F4566" w:rsidP="00DC5858">
      <w:pPr>
        <w:spacing w:line="360" w:lineRule="auto"/>
        <w:ind w:firstLine="720"/>
        <w:jc w:val="both"/>
        <w:rPr>
          <w:color w:val="000000" w:themeColor="text1"/>
        </w:rPr>
      </w:pPr>
      <w:r>
        <w:rPr>
          <w:color w:val="000000" w:themeColor="text1"/>
        </w:rPr>
        <w:t>“</w:t>
      </w:r>
      <w:r w:rsidR="00715E7A">
        <w:rPr>
          <w:color w:val="000000" w:themeColor="text1"/>
        </w:rPr>
        <w:t>Experimental designs are more rigid and scientific in their structure to enable the research to be replicated</w:t>
      </w:r>
      <w:r>
        <w:rPr>
          <w:color w:val="000000" w:themeColor="text1"/>
        </w:rPr>
        <w:t xml:space="preserve">” as stated in </w:t>
      </w:r>
      <w:r w:rsidRPr="007F4566">
        <w:rPr>
          <w:color w:val="000000" w:themeColor="text1"/>
        </w:rPr>
        <w:t>International Journal of Social Research Methodology</w:t>
      </w:r>
      <w:bookmarkStart w:id="38" w:name="_GoBack"/>
      <w:bookmarkEnd w:id="38"/>
      <w:r w:rsidR="00715E7A">
        <w:rPr>
          <w:color w:val="000000" w:themeColor="text1"/>
        </w:rPr>
        <w:t xml:space="preserve">. </w:t>
      </w:r>
      <w:r w:rsidR="006B481A">
        <w:rPr>
          <w:color w:val="000000" w:themeColor="text1"/>
        </w:rPr>
        <w:t xml:space="preserve">There is consistency in the causal relationship between the unemployment rate and the labour force. </w:t>
      </w:r>
    </w:p>
    <w:p w14:paraId="25A4B5D1" w14:textId="77777777" w:rsidR="006B481A" w:rsidRPr="001A2B6D" w:rsidRDefault="006B481A" w:rsidP="00F56931">
      <w:pPr>
        <w:spacing w:line="360" w:lineRule="auto"/>
        <w:ind w:firstLine="720"/>
        <w:rPr>
          <w:color w:val="000000" w:themeColor="text1"/>
        </w:rPr>
      </w:pPr>
    </w:p>
    <w:p w14:paraId="4FE19121" w14:textId="7F5DAFBE" w:rsidR="002E506D" w:rsidRPr="00E514F2" w:rsidRDefault="00475A74" w:rsidP="002C679C">
      <w:pPr>
        <w:pStyle w:val="Heading2"/>
        <w:spacing w:line="360" w:lineRule="auto"/>
        <w:rPr>
          <w:rFonts w:ascii="Times New Roman" w:hAnsi="Times New Roman" w:cs="Times New Roman"/>
          <w:b/>
          <w:color w:val="auto"/>
          <w:sz w:val="24"/>
        </w:rPr>
      </w:pPr>
      <w:bookmarkStart w:id="39" w:name="_Toc7611325"/>
      <w:r w:rsidRPr="00E514F2">
        <w:rPr>
          <w:rFonts w:ascii="Times New Roman" w:hAnsi="Times New Roman" w:cs="Times New Roman"/>
          <w:b/>
          <w:color w:val="auto"/>
          <w:sz w:val="24"/>
        </w:rPr>
        <w:t xml:space="preserve">3.4 </w:t>
      </w:r>
      <w:r w:rsidR="002E506D" w:rsidRPr="00E514F2">
        <w:rPr>
          <w:rFonts w:ascii="Times New Roman" w:hAnsi="Times New Roman" w:cs="Times New Roman"/>
          <w:b/>
          <w:color w:val="auto"/>
          <w:sz w:val="24"/>
        </w:rPr>
        <w:t>Choices</w:t>
      </w:r>
      <w:bookmarkEnd w:id="39"/>
    </w:p>
    <w:p w14:paraId="6BBD7192" w14:textId="77777777" w:rsidR="00F4156A" w:rsidRDefault="006B481A" w:rsidP="004B2591">
      <w:pPr>
        <w:spacing w:line="360" w:lineRule="auto"/>
        <w:jc w:val="both"/>
        <w:rPr>
          <w:color w:val="000000" w:themeColor="text1"/>
        </w:rPr>
      </w:pPr>
      <w:r>
        <w:rPr>
          <w:color w:val="000000" w:themeColor="text1"/>
        </w:rPr>
        <w:tab/>
      </w:r>
      <w:r w:rsidR="00106379">
        <w:rPr>
          <w:color w:val="000000" w:themeColor="text1"/>
        </w:rPr>
        <w:t xml:space="preserve">There are three types of </w:t>
      </w:r>
      <w:r w:rsidR="00A032A4">
        <w:rPr>
          <w:color w:val="000000" w:themeColor="text1"/>
        </w:rPr>
        <w:t xml:space="preserve">choices; mono method, mixed methods, and multi method. Mono method is a choice that researches on either quantitative or qualitative data during the collection rather than both combined. </w:t>
      </w:r>
      <w:r w:rsidR="002B0080">
        <w:rPr>
          <w:color w:val="000000" w:themeColor="text1"/>
        </w:rPr>
        <w:t xml:space="preserve">Mixed methods, on the other hand, </w:t>
      </w:r>
      <w:r w:rsidR="004B2591">
        <w:rPr>
          <w:color w:val="000000" w:themeColor="text1"/>
        </w:rPr>
        <w:t>is a choice where qualitative and quantitative studies are both combined in a single research, it can be carried out simultaneously or in sequential manner. Multi methods is a choice that research</w:t>
      </w:r>
      <w:r w:rsidR="00F4156A">
        <w:rPr>
          <w:color w:val="000000" w:themeColor="text1"/>
        </w:rPr>
        <w:t>es</w:t>
      </w:r>
      <w:r w:rsidR="004B2591">
        <w:rPr>
          <w:color w:val="000000" w:themeColor="text1"/>
        </w:rPr>
        <w:t xml:space="preserve"> on</w:t>
      </w:r>
      <w:r w:rsidR="00F4156A">
        <w:rPr>
          <w:color w:val="000000" w:themeColor="text1"/>
        </w:rPr>
        <w:t xml:space="preserve"> both quantitative and qualitative data but it is not combined and rooted in only one of them. </w:t>
      </w:r>
    </w:p>
    <w:p w14:paraId="600A7ABE" w14:textId="7E44B83A" w:rsidR="002E506D" w:rsidRDefault="00F4156A" w:rsidP="00F4156A">
      <w:pPr>
        <w:spacing w:line="360" w:lineRule="auto"/>
        <w:ind w:firstLine="720"/>
        <w:jc w:val="both"/>
        <w:rPr>
          <w:color w:val="000000" w:themeColor="text1"/>
        </w:rPr>
      </w:pPr>
      <w:r>
        <w:rPr>
          <w:color w:val="000000" w:themeColor="text1"/>
        </w:rPr>
        <w:t xml:space="preserve">This project is an exploratory research by way of generating numerical data that can be transformed into usable statistics. Therefore, quantitative research relates to the project. </w:t>
      </w:r>
      <w:r w:rsidR="00214DC8">
        <w:rPr>
          <w:color w:val="000000" w:themeColor="text1"/>
        </w:rPr>
        <w:t xml:space="preserve">Mono </w:t>
      </w:r>
      <w:r>
        <w:rPr>
          <w:color w:val="000000" w:themeColor="text1"/>
        </w:rPr>
        <w:t xml:space="preserve">methods choice would best fit this project, </w:t>
      </w:r>
      <w:r w:rsidR="00475A74">
        <w:rPr>
          <w:color w:val="000000" w:themeColor="text1"/>
        </w:rPr>
        <w:t xml:space="preserve">as research uncovers patterns from the data collected. </w:t>
      </w:r>
    </w:p>
    <w:p w14:paraId="67C3B61A" w14:textId="77777777" w:rsidR="00920DD1" w:rsidRPr="006B481A" w:rsidRDefault="00920DD1" w:rsidP="00F4156A">
      <w:pPr>
        <w:spacing w:line="360" w:lineRule="auto"/>
        <w:ind w:firstLine="720"/>
        <w:jc w:val="both"/>
        <w:rPr>
          <w:color w:val="000000" w:themeColor="text1"/>
        </w:rPr>
      </w:pPr>
    </w:p>
    <w:p w14:paraId="49181C62" w14:textId="0F9B905F" w:rsidR="002E506D" w:rsidRPr="00E514F2" w:rsidRDefault="00475A74" w:rsidP="002C679C">
      <w:pPr>
        <w:pStyle w:val="Heading2"/>
        <w:spacing w:line="360" w:lineRule="auto"/>
        <w:rPr>
          <w:rFonts w:ascii="Times New Roman" w:hAnsi="Times New Roman" w:cs="Times New Roman"/>
          <w:b/>
          <w:color w:val="auto"/>
          <w:sz w:val="24"/>
        </w:rPr>
      </w:pPr>
      <w:bookmarkStart w:id="40" w:name="_Toc7611326"/>
      <w:r w:rsidRPr="00E514F2">
        <w:rPr>
          <w:rFonts w:ascii="Times New Roman" w:hAnsi="Times New Roman" w:cs="Times New Roman"/>
          <w:b/>
          <w:color w:val="auto"/>
          <w:sz w:val="24"/>
        </w:rPr>
        <w:t xml:space="preserve">3.5 </w:t>
      </w:r>
      <w:r w:rsidR="002E506D" w:rsidRPr="00E514F2">
        <w:rPr>
          <w:rFonts w:ascii="Times New Roman" w:hAnsi="Times New Roman" w:cs="Times New Roman"/>
          <w:b/>
          <w:color w:val="auto"/>
          <w:sz w:val="24"/>
        </w:rPr>
        <w:t>Time horizons</w:t>
      </w:r>
      <w:bookmarkEnd w:id="40"/>
    </w:p>
    <w:p w14:paraId="6B79A2BD" w14:textId="4DC85303" w:rsidR="00447AAD" w:rsidRPr="00447AAD" w:rsidRDefault="00447AAD" w:rsidP="00822EA4">
      <w:pPr>
        <w:spacing w:line="360" w:lineRule="auto"/>
        <w:jc w:val="both"/>
        <w:rPr>
          <w:color w:val="000000" w:themeColor="text1"/>
        </w:rPr>
      </w:pPr>
      <w:r>
        <w:rPr>
          <w:color w:val="000000" w:themeColor="text1"/>
        </w:rPr>
        <w:tab/>
        <w:t xml:space="preserve">The time horizon employed will be </w:t>
      </w:r>
      <w:r w:rsidR="00A30B29">
        <w:rPr>
          <w:color w:val="000000" w:themeColor="text1"/>
        </w:rPr>
        <w:t>longitudinal</w:t>
      </w:r>
      <w:r>
        <w:rPr>
          <w:color w:val="000000" w:themeColor="text1"/>
        </w:rPr>
        <w:t xml:space="preserve"> r</w:t>
      </w:r>
      <w:r w:rsidR="00394A99">
        <w:rPr>
          <w:color w:val="000000" w:themeColor="text1"/>
        </w:rPr>
        <w:t>esearch</w:t>
      </w:r>
      <w:r w:rsidR="00E907CF">
        <w:rPr>
          <w:color w:val="000000" w:themeColor="text1"/>
        </w:rPr>
        <w:t xml:space="preserve"> because the data available is provided for many years of data capture</w:t>
      </w:r>
      <w:r w:rsidR="00394A99">
        <w:rPr>
          <w:color w:val="000000" w:themeColor="text1"/>
        </w:rPr>
        <w:t xml:space="preserve">. </w:t>
      </w:r>
      <w:r w:rsidR="00386FF7">
        <w:rPr>
          <w:color w:val="000000" w:themeColor="text1"/>
        </w:rPr>
        <w:t>Since the amount</w:t>
      </w:r>
      <w:r w:rsidR="00831BF0">
        <w:rPr>
          <w:color w:val="000000" w:themeColor="text1"/>
        </w:rPr>
        <w:t xml:space="preserve"> of time to complete the project is short, </w:t>
      </w:r>
      <w:r w:rsidR="00F65E28">
        <w:rPr>
          <w:color w:val="000000" w:themeColor="text1"/>
        </w:rPr>
        <w:t xml:space="preserve">time taken to record information needed will be in a single moment of time. </w:t>
      </w:r>
      <w:r w:rsidR="00A30B29">
        <w:rPr>
          <w:color w:val="000000" w:themeColor="text1"/>
        </w:rPr>
        <w:t xml:space="preserve">However, for this project, the research is being done over a </w:t>
      </w:r>
      <w:r w:rsidR="00C5154F">
        <w:rPr>
          <w:color w:val="000000" w:themeColor="text1"/>
        </w:rPr>
        <w:t xml:space="preserve">long </w:t>
      </w:r>
      <w:r w:rsidR="00A30B29">
        <w:rPr>
          <w:color w:val="000000" w:themeColor="text1"/>
        </w:rPr>
        <w:t xml:space="preserve">period of time, extending from </w:t>
      </w:r>
      <w:r w:rsidR="00C5154F">
        <w:rPr>
          <w:color w:val="000000" w:themeColor="text1"/>
        </w:rPr>
        <w:t>1980 until 2016. However, data required for this project is from 2000 until 2016.</w:t>
      </w:r>
      <w:r w:rsidR="00A30B29">
        <w:rPr>
          <w:color w:val="000000" w:themeColor="text1"/>
        </w:rPr>
        <w:t xml:space="preserve"> </w:t>
      </w:r>
      <w:r w:rsidR="00F17EB0">
        <w:rPr>
          <w:color w:val="000000" w:themeColor="text1"/>
        </w:rPr>
        <w:t xml:space="preserve"> Longitudinal study </w:t>
      </w:r>
      <w:r w:rsidR="00352105">
        <w:rPr>
          <w:color w:val="000000" w:themeColor="text1"/>
        </w:rPr>
        <w:t>makes changes of characteristics of the target population detectable for researchers [</w:t>
      </w:r>
      <w:r w:rsidR="0045398B">
        <w:rPr>
          <w:color w:val="000000" w:themeColor="text1"/>
        </w:rPr>
        <w:t>4</w:t>
      </w:r>
      <w:r w:rsidR="00671ACA">
        <w:rPr>
          <w:color w:val="000000" w:themeColor="text1"/>
        </w:rPr>
        <w:t>4</w:t>
      </w:r>
      <w:r w:rsidR="00352105">
        <w:rPr>
          <w:color w:val="000000" w:themeColor="text1"/>
        </w:rPr>
        <w:t>]</w:t>
      </w:r>
      <w:r w:rsidR="00F36B1B">
        <w:rPr>
          <w:color w:val="000000" w:themeColor="text1"/>
        </w:rPr>
        <w:t>.</w:t>
      </w:r>
      <w:r w:rsidR="006E3DE7">
        <w:rPr>
          <w:color w:val="000000" w:themeColor="text1"/>
        </w:rPr>
        <w:t xml:space="preserve"> </w:t>
      </w:r>
    </w:p>
    <w:p w14:paraId="0EE3569E" w14:textId="427EABE9" w:rsidR="002E506D" w:rsidRPr="00E514F2" w:rsidRDefault="002E506D" w:rsidP="00C325FF">
      <w:pPr>
        <w:spacing w:line="360" w:lineRule="auto"/>
        <w:rPr>
          <w:b/>
          <w:color w:val="000000" w:themeColor="text1"/>
        </w:rPr>
      </w:pPr>
    </w:p>
    <w:p w14:paraId="1095F28C" w14:textId="4FF2BA4A" w:rsidR="002E506D" w:rsidRPr="00E514F2" w:rsidRDefault="00475A74" w:rsidP="002C679C">
      <w:pPr>
        <w:pStyle w:val="Heading2"/>
        <w:spacing w:line="360" w:lineRule="auto"/>
        <w:rPr>
          <w:rFonts w:ascii="Times New Roman" w:hAnsi="Times New Roman" w:cs="Times New Roman"/>
          <w:b/>
          <w:color w:val="auto"/>
          <w:sz w:val="24"/>
        </w:rPr>
      </w:pPr>
      <w:bookmarkStart w:id="41" w:name="_Toc7611327"/>
      <w:r w:rsidRPr="00E514F2">
        <w:rPr>
          <w:rFonts w:ascii="Times New Roman" w:hAnsi="Times New Roman" w:cs="Times New Roman"/>
          <w:b/>
          <w:color w:val="auto"/>
          <w:sz w:val="24"/>
        </w:rPr>
        <w:t xml:space="preserve">3.6 </w:t>
      </w:r>
      <w:r w:rsidR="002E506D" w:rsidRPr="00E514F2">
        <w:rPr>
          <w:rFonts w:ascii="Times New Roman" w:hAnsi="Times New Roman" w:cs="Times New Roman"/>
          <w:b/>
          <w:color w:val="auto"/>
          <w:sz w:val="24"/>
        </w:rPr>
        <w:t>Techniques and Procedures</w:t>
      </w:r>
      <w:bookmarkEnd w:id="41"/>
    </w:p>
    <w:p w14:paraId="1FD57DCA" w14:textId="77777777" w:rsidR="00F36B1B" w:rsidRDefault="00F36B1B">
      <w:pPr>
        <w:spacing w:after="160" w:line="259" w:lineRule="auto"/>
        <w:rPr>
          <w:color w:val="000000" w:themeColor="text1"/>
          <w:u w:val="single"/>
        </w:rPr>
      </w:pPr>
    </w:p>
    <w:p w14:paraId="30C8D663" w14:textId="77777777" w:rsidR="00BD3C16" w:rsidRPr="00E514F2" w:rsidRDefault="00F36B1B" w:rsidP="0050568B">
      <w:pPr>
        <w:pStyle w:val="Heading3"/>
        <w:spacing w:line="360" w:lineRule="auto"/>
        <w:rPr>
          <w:rFonts w:ascii="Times New Roman" w:hAnsi="Times New Roman" w:cs="Times New Roman"/>
          <w:color w:val="auto"/>
          <w:u w:val="single"/>
        </w:rPr>
      </w:pPr>
      <w:bookmarkStart w:id="42" w:name="_Toc7611328"/>
      <w:r w:rsidRPr="00E514F2">
        <w:rPr>
          <w:rFonts w:ascii="Times New Roman" w:hAnsi="Times New Roman" w:cs="Times New Roman"/>
          <w:color w:val="auto"/>
          <w:u w:val="single"/>
        </w:rPr>
        <w:t>3.6.1 Data Collection and Data Analysis</w:t>
      </w:r>
      <w:bookmarkEnd w:id="42"/>
    </w:p>
    <w:p w14:paraId="5AACDEBD" w14:textId="6287A836" w:rsidR="0050568B" w:rsidRDefault="00CD168D" w:rsidP="0050568B">
      <w:pPr>
        <w:spacing w:line="360" w:lineRule="auto"/>
        <w:ind w:firstLine="720"/>
        <w:jc w:val="both"/>
        <w:rPr>
          <w:color w:val="000000" w:themeColor="text1"/>
        </w:rPr>
      </w:pPr>
      <w:r>
        <w:rPr>
          <w:color w:val="000000" w:themeColor="text1"/>
        </w:rPr>
        <w:t xml:space="preserve">For this project, secondary data is used. It is collected from various different sources. Secondary data is data obtained from other party for research purposes at different time in the past. The researcher </w:t>
      </w:r>
      <w:r w:rsidR="00AF0ACD">
        <w:rPr>
          <w:color w:val="000000" w:themeColor="text1"/>
        </w:rPr>
        <w:t>either</w:t>
      </w:r>
      <w:r w:rsidR="00234A03">
        <w:rPr>
          <w:color w:val="000000" w:themeColor="text1"/>
        </w:rPr>
        <w:t xml:space="preserve"> </w:t>
      </w:r>
      <w:r w:rsidR="00AF0ACD">
        <w:rPr>
          <w:color w:val="000000" w:themeColor="text1"/>
        </w:rPr>
        <w:t xml:space="preserve">gathers data on an industry, a potential product application or a market place. </w:t>
      </w:r>
      <w:r w:rsidR="0050568B">
        <w:rPr>
          <w:color w:val="000000" w:themeColor="text1"/>
        </w:rPr>
        <w:t xml:space="preserve">In order to obtain data for spatial and numerical data, a search online was conducted in various websites. Spatial data was obtained from </w:t>
      </w:r>
      <w:hyperlink r:id="rId13" w:history="1">
        <w:r w:rsidR="0050568B" w:rsidRPr="00685B37">
          <w:rPr>
            <w:rStyle w:val="Hyperlink"/>
          </w:rPr>
          <w:t>http://www.diva-gis.org/gdata</w:t>
        </w:r>
      </w:hyperlink>
      <w:r w:rsidR="0050568B">
        <w:rPr>
          <w:color w:val="000000" w:themeColor="text1"/>
        </w:rPr>
        <w:t xml:space="preserve">, where it provides free geographic data for any country in the world. Type of spatial data can be chosen on the website, ranging from administrative areas, inland water, roads, railroads, elevation, elevation in country mask, land cover, land cover in country mask, population, population in country mask, and gazetteer. Geographic data for administrative areas in </w:t>
      </w:r>
      <w:r w:rsidR="0050568B">
        <w:rPr>
          <w:color w:val="000000" w:themeColor="text1"/>
        </w:rPr>
        <w:lastRenderedPageBreak/>
        <w:t xml:space="preserve">Malaysia was retrieved from the website. The geographic data obtained is then used for boundary data on MapInfo. The administrative areas are categorized into three layers; country, state and major cities of Malaysia. Only country and state layers were used. </w:t>
      </w:r>
    </w:p>
    <w:p w14:paraId="60B02731" w14:textId="74C144BF" w:rsidR="0045398B" w:rsidRDefault="0050568B" w:rsidP="0045398B">
      <w:pPr>
        <w:spacing w:line="360" w:lineRule="auto"/>
        <w:ind w:firstLine="720"/>
        <w:jc w:val="both"/>
      </w:pPr>
      <w:r>
        <w:rPr>
          <w:color w:val="000000" w:themeColor="text1"/>
        </w:rPr>
        <w:t xml:space="preserve">Numeric data for Malaysia’s previous years’ unemployment rate was obtained from MAMPU’s website, </w:t>
      </w:r>
      <w:hyperlink r:id="rId14" w:history="1">
        <w:r>
          <w:rPr>
            <w:rStyle w:val="Hyperlink"/>
            <w:rFonts w:eastAsiaTheme="majorEastAsia"/>
          </w:rPr>
          <w:t>http://www.data.gov.my/</w:t>
        </w:r>
      </w:hyperlink>
      <w:r>
        <w:t xml:space="preserve">. Data that relates to unemployment rate was obtained from the same website. MAMPU provides data from various government portals, such as Malaysia </w:t>
      </w:r>
      <w:proofErr w:type="spellStart"/>
      <w:r>
        <w:t>GeoPortal</w:t>
      </w:r>
      <w:proofErr w:type="spellEnd"/>
      <w:r>
        <w:t xml:space="preserve">, which is under the Ministry of Natural Resources and Environment. Malaysia </w:t>
      </w:r>
      <w:proofErr w:type="spellStart"/>
      <w:r>
        <w:t>GeoPortal</w:t>
      </w:r>
      <w:proofErr w:type="spellEnd"/>
      <w:r>
        <w:t xml:space="preserve"> also provides spatial data called </w:t>
      </w:r>
      <w:proofErr w:type="spellStart"/>
      <w:r>
        <w:t>MyGDI</w:t>
      </w:r>
      <w:proofErr w:type="spellEnd"/>
      <w:r>
        <w:t xml:space="preserve"> Data Services, but can only be accessed by government agencies. </w:t>
      </w:r>
    </w:p>
    <w:p w14:paraId="48A572DD" w14:textId="0E346739" w:rsidR="00E907CF" w:rsidRDefault="00E907CF" w:rsidP="00E907CF">
      <w:pPr>
        <w:spacing w:line="360" w:lineRule="auto"/>
        <w:jc w:val="both"/>
      </w:pPr>
    </w:p>
    <w:p w14:paraId="0B68AE82" w14:textId="5F7D7FCE" w:rsidR="00E907CF" w:rsidRPr="00404904" w:rsidRDefault="00D16A6E" w:rsidP="00404904">
      <w:pPr>
        <w:pStyle w:val="Heading2"/>
        <w:rPr>
          <w:rFonts w:ascii="Times New Roman" w:hAnsi="Times New Roman" w:cs="Times New Roman"/>
          <w:b/>
          <w:color w:val="auto"/>
          <w:sz w:val="24"/>
        </w:rPr>
      </w:pPr>
      <w:bookmarkStart w:id="43" w:name="_Toc7611329"/>
      <w:r w:rsidRPr="00404904">
        <w:rPr>
          <w:rFonts w:ascii="Times New Roman" w:hAnsi="Times New Roman" w:cs="Times New Roman"/>
          <w:b/>
          <w:color w:val="auto"/>
          <w:sz w:val="24"/>
        </w:rPr>
        <w:t xml:space="preserve">3.7 </w:t>
      </w:r>
      <w:r w:rsidR="00E907CF" w:rsidRPr="00404904">
        <w:rPr>
          <w:rFonts w:ascii="Times New Roman" w:hAnsi="Times New Roman" w:cs="Times New Roman"/>
          <w:b/>
          <w:color w:val="auto"/>
          <w:sz w:val="24"/>
        </w:rPr>
        <w:t>Conclusion</w:t>
      </w:r>
      <w:bookmarkEnd w:id="43"/>
    </w:p>
    <w:p w14:paraId="6C9CF12D" w14:textId="77777777" w:rsidR="00D16A6E" w:rsidRPr="00D16A6E" w:rsidRDefault="00D16A6E" w:rsidP="00E907CF">
      <w:pPr>
        <w:spacing w:line="360" w:lineRule="auto"/>
        <w:jc w:val="both"/>
        <w:rPr>
          <w:b/>
        </w:rPr>
      </w:pPr>
    </w:p>
    <w:p w14:paraId="04C6041F" w14:textId="0C78E7BE" w:rsidR="0045398B" w:rsidRDefault="009163FF" w:rsidP="009163FF">
      <w:pPr>
        <w:spacing w:after="160" w:line="360" w:lineRule="auto"/>
        <w:jc w:val="both"/>
      </w:pPr>
      <w:r>
        <w:tab/>
        <w:t xml:space="preserve">For this project, the philosophy that is used is positivism, as the secondary data obtained are based on previous statistics done by researchers. As this is an experimental study, inductive approach was chosen. Data is collected and conclusions can be drawn from data that has been processed. </w:t>
      </w:r>
      <w:r w:rsidR="00214DC8">
        <w:t xml:space="preserve">Statistical data was obtained to discover patterns. Therefore, quantitative research relates to this project. Data captured varies from 1980 until 2016 making this project a longitudinal research. </w:t>
      </w:r>
      <w:r w:rsidR="0045398B">
        <w:br w:type="page"/>
      </w:r>
    </w:p>
    <w:p w14:paraId="34DF475B" w14:textId="77777777" w:rsidR="00E907CF" w:rsidRDefault="00E907CF">
      <w:pPr>
        <w:spacing w:after="160" w:line="259" w:lineRule="auto"/>
      </w:pPr>
    </w:p>
    <w:p w14:paraId="3B98B97B" w14:textId="43F203C9" w:rsidR="0045398B" w:rsidRPr="00115973" w:rsidRDefault="0045398B" w:rsidP="0045398B">
      <w:pPr>
        <w:pStyle w:val="Heading1"/>
        <w:rPr>
          <w:rFonts w:ascii="Times New Roman" w:hAnsi="Times New Roman" w:cs="Times New Roman"/>
          <w:color w:val="auto"/>
          <w:sz w:val="24"/>
        </w:rPr>
      </w:pPr>
      <w:bookmarkStart w:id="44" w:name="_Hlk4069567"/>
      <w:bookmarkStart w:id="45" w:name="_Toc7611330"/>
      <w:r w:rsidRPr="00115973">
        <w:rPr>
          <w:rFonts w:ascii="Times New Roman" w:hAnsi="Times New Roman" w:cs="Times New Roman"/>
          <w:color w:val="auto"/>
          <w:sz w:val="24"/>
        </w:rPr>
        <w:t>C</w:t>
      </w:r>
      <w:r w:rsidR="00A77A46">
        <w:rPr>
          <w:rFonts w:ascii="Times New Roman" w:hAnsi="Times New Roman" w:cs="Times New Roman"/>
          <w:color w:val="auto"/>
          <w:sz w:val="24"/>
        </w:rPr>
        <w:t>hapter</w:t>
      </w:r>
      <w:r w:rsidRPr="00115973">
        <w:rPr>
          <w:rFonts w:ascii="Times New Roman" w:hAnsi="Times New Roman" w:cs="Times New Roman"/>
          <w:color w:val="auto"/>
          <w:sz w:val="24"/>
        </w:rPr>
        <w:t xml:space="preserve"> 4</w:t>
      </w:r>
      <w:r w:rsidR="006952AF">
        <w:rPr>
          <w:rFonts w:ascii="Times New Roman" w:hAnsi="Times New Roman" w:cs="Times New Roman"/>
          <w:color w:val="auto"/>
          <w:sz w:val="24"/>
        </w:rPr>
        <w:t xml:space="preserve"> – Design</w:t>
      </w:r>
      <w:bookmarkEnd w:id="45"/>
      <w:r w:rsidR="006952AF">
        <w:rPr>
          <w:rFonts w:ascii="Times New Roman" w:hAnsi="Times New Roman" w:cs="Times New Roman"/>
          <w:color w:val="auto"/>
          <w:sz w:val="24"/>
        </w:rPr>
        <w:t xml:space="preserve"> </w:t>
      </w:r>
    </w:p>
    <w:bookmarkEnd w:id="44"/>
    <w:p w14:paraId="6D108191" w14:textId="77777777" w:rsidR="0045398B" w:rsidRDefault="0045398B" w:rsidP="0045398B"/>
    <w:p w14:paraId="2D47885F" w14:textId="77777777" w:rsidR="0045398B" w:rsidRPr="006952AF" w:rsidRDefault="0045398B" w:rsidP="0045398B">
      <w:pPr>
        <w:pStyle w:val="Heading2"/>
        <w:spacing w:line="360" w:lineRule="auto"/>
        <w:rPr>
          <w:rFonts w:ascii="Times New Roman" w:hAnsi="Times New Roman" w:cs="Times New Roman"/>
          <w:b/>
          <w:color w:val="auto"/>
          <w:sz w:val="24"/>
        </w:rPr>
      </w:pPr>
      <w:bookmarkStart w:id="46" w:name="_Toc7611331"/>
      <w:r w:rsidRPr="006952AF">
        <w:rPr>
          <w:rFonts w:ascii="Times New Roman" w:hAnsi="Times New Roman" w:cs="Times New Roman"/>
          <w:b/>
          <w:color w:val="auto"/>
          <w:sz w:val="24"/>
        </w:rPr>
        <w:t>4.1 Data Preparation</w:t>
      </w:r>
      <w:bookmarkEnd w:id="46"/>
    </w:p>
    <w:p w14:paraId="2C475F2F" w14:textId="77777777" w:rsidR="0045398B" w:rsidRDefault="0045398B" w:rsidP="0045398B"/>
    <w:p w14:paraId="491B4A2B" w14:textId="6279128D" w:rsidR="0045398B" w:rsidRDefault="0045398B" w:rsidP="0045398B">
      <w:pPr>
        <w:spacing w:line="360" w:lineRule="auto"/>
        <w:jc w:val="both"/>
      </w:pPr>
      <w:r w:rsidRPr="00693501">
        <w:tab/>
        <w:t>There are</w:t>
      </w:r>
      <w:r>
        <w:t xml:space="preserve"> many different platforms to obtain statistical data of Malaysia. Department of Statistics Malaysia provides open data on their website where researchers can obtain data related to their study. Another open data source is MAMPU, where data for this project is obtained. MAMPU provides over 18 different categories of open data, ranging from the National Election, to health data. There are 4 datasets downloaded for the purpose of this project. The datasets obtained for this project are downloaded in CSV format. “Labour force by educational attainment &amp; state”, “Labour force by marital status &amp; state”, “Labour force by sex &amp; state”, “Employed person by stratum”, “Unemployed person by sex &amp; state”, and “Unemployment rate by sex &amp; state” are some of the files that were obtained from the open data portal. </w:t>
      </w:r>
      <w:r w:rsidR="001F42E9">
        <w:t xml:space="preserve">All 13 states statistics are chosen for this project. The Federal Territories’ data starts to be recorded in 2010, which will make short time-span for predictions. Therefore, only data of states of Malaysia will be processed for this project. </w:t>
      </w:r>
    </w:p>
    <w:p w14:paraId="36F92106" w14:textId="127319A3" w:rsidR="0045398B" w:rsidRDefault="0045398B" w:rsidP="0045398B">
      <w:pPr>
        <w:spacing w:line="360" w:lineRule="auto"/>
        <w:jc w:val="center"/>
      </w:pPr>
      <w:r>
        <w:rPr>
          <w:noProof/>
        </w:rPr>
        <w:drawing>
          <wp:inline distT="0" distB="0" distL="0" distR="0" wp14:anchorId="2B158172" wp14:editId="7313C85B">
            <wp:extent cx="5731510" cy="304165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5653"/>
                    <a:stretch/>
                  </pic:blipFill>
                  <pic:spPr bwMode="auto">
                    <a:xfrm>
                      <a:off x="0" y="0"/>
                      <a:ext cx="5731510" cy="3041650"/>
                    </a:xfrm>
                    <a:prstGeom prst="rect">
                      <a:avLst/>
                    </a:prstGeom>
                    <a:ln>
                      <a:noFill/>
                    </a:ln>
                    <a:extLst>
                      <a:ext uri="{53640926-AAD7-44D8-BBD7-CCE9431645EC}">
                        <a14:shadowObscured xmlns:a14="http://schemas.microsoft.com/office/drawing/2010/main"/>
                      </a:ext>
                    </a:extLst>
                  </pic:spPr>
                </pic:pic>
              </a:graphicData>
            </a:graphic>
          </wp:inline>
        </w:drawing>
      </w:r>
    </w:p>
    <w:p w14:paraId="64AB38C3" w14:textId="302041D7" w:rsidR="00B3138D" w:rsidRDefault="00B3138D" w:rsidP="00B3138D">
      <w:pPr>
        <w:pStyle w:val="Caption"/>
        <w:jc w:val="center"/>
      </w:pPr>
      <w:bookmarkStart w:id="47" w:name="_Toc7539915"/>
      <w:r>
        <w:t xml:space="preserve">Figure </w:t>
      </w:r>
      <w:fldSimple w:instr=" SEQ Figure \* ARABIC ">
        <w:r w:rsidR="00557EBA">
          <w:rPr>
            <w:noProof/>
          </w:rPr>
          <w:t>4</w:t>
        </w:r>
      </w:fldSimple>
      <w:r>
        <w:t>: Labour force by educational attainment &amp; state</w:t>
      </w:r>
      <w:bookmarkEnd w:id="47"/>
    </w:p>
    <w:p w14:paraId="0E74AF03" w14:textId="77777777" w:rsidR="0045398B" w:rsidRDefault="0045398B" w:rsidP="0045398B">
      <w:pPr>
        <w:spacing w:line="360" w:lineRule="auto"/>
        <w:ind w:firstLine="720"/>
        <w:jc w:val="both"/>
      </w:pPr>
      <w:r>
        <w:t xml:space="preserve">The dataset “Labour force by educational attainment &amp; state” holds 2080 records. It reports the education level of labour forces in different states in Malaysia. This dataset is important to compare how different level of education affect the number people employed in different areas. This will allow visualization of this data to be useful for the government in </w:t>
      </w:r>
      <w:r>
        <w:lastRenderedPageBreak/>
        <w:t xml:space="preserve">Attributes included in the file are; “State/Country”, “Year”, “Educational attainment”, and “Labour force”. All attributes are selected for the next step of preparing the data. </w:t>
      </w:r>
    </w:p>
    <w:p w14:paraId="2D6AB2AC" w14:textId="77777777" w:rsidR="0045398B" w:rsidRDefault="0045398B" w:rsidP="0045398B">
      <w:pPr>
        <w:spacing w:line="360" w:lineRule="auto"/>
        <w:jc w:val="both"/>
      </w:pPr>
      <w:r>
        <w:rPr>
          <w:noProof/>
        </w:rPr>
        <w:drawing>
          <wp:inline distT="0" distB="0" distL="0" distR="0" wp14:anchorId="58FA3202" wp14:editId="115D66BF">
            <wp:extent cx="5731510" cy="30353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5850"/>
                    <a:stretch/>
                  </pic:blipFill>
                  <pic:spPr bwMode="auto">
                    <a:xfrm>
                      <a:off x="0" y="0"/>
                      <a:ext cx="5731510" cy="3035300"/>
                    </a:xfrm>
                    <a:prstGeom prst="rect">
                      <a:avLst/>
                    </a:prstGeom>
                    <a:ln>
                      <a:noFill/>
                    </a:ln>
                    <a:extLst>
                      <a:ext uri="{53640926-AAD7-44D8-BBD7-CCE9431645EC}">
                        <a14:shadowObscured xmlns:a14="http://schemas.microsoft.com/office/drawing/2010/main"/>
                      </a:ext>
                    </a:extLst>
                  </pic:spPr>
                </pic:pic>
              </a:graphicData>
            </a:graphic>
          </wp:inline>
        </w:drawing>
      </w:r>
    </w:p>
    <w:p w14:paraId="71554D3E" w14:textId="1884D6B3" w:rsidR="0045398B" w:rsidRDefault="00B3138D" w:rsidP="00B3138D">
      <w:pPr>
        <w:pStyle w:val="Caption"/>
        <w:jc w:val="center"/>
      </w:pPr>
      <w:bookmarkStart w:id="48" w:name="_Toc7539916"/>
      <w:r>
        <w:t xml:space="preserve">Figure </w:t>
      </w:r>
      <w:fldSimple w:instr=" SEQ Figure \* ARABIC ">
        <w:r w:rsidR="00557EBA">
          <w:rPr>
            <w:noProof/>
          </w:rPr>
          <w:t>5</w:t>
        </w:r>
      </w:fldSimple>
      <w:r>
        <w:t xml:space="preserve">: </w:t>
      </w:r>
      <w:r w:rsidRPr="002177E8">
        <w:t>Labour force by marital status &amp; state</w:t>
      </w:r>
      <w:bookmarkEnd w:id="48"/>
    </w:p>
    <w:p w14:paraId="70813EC7" w14:textId="484C4AB1" w:rsidR="0045398B" w:rsidRDefault="0045398B" w:rsidP="0045398B">
      <w:pPr>
        <w:spacing w:line="360" w:lineRule="auto"/>
        <w:jc w:val="both"/>
      </w:pPr>
      <w:r>
        <w:tab/>
        <w:t xml:space="preserve">Figure </w:t>
      </w:r>
      <w:r w:rsidR="00B3138D">
        <w:t>5</w:t>
      </w:r>
      <w:r>
        <w:t xml:space="preserve"> shows dataset “Labour force by marital status &amp; state” which has 2086 records. This dataset is used to target the age group of unemployed persons. Married workers are usually over 30 years old, while never married workers are usually fresh graduates. All attributes are important for processing the data. </w:t>
      </w:r>
    </w:p>
    <w:p w14:paraId="295250DB" w14:textId="77777777" w:rsidR="0045398B" w:rsidRDefault="0045398B" w:rsidP="0045398B">
      <w:pPr>
        <w:spacing w:line="360" w:lineRule="auto"/>
        <w:jc w:val="both"/>
      </w:pPr>
      <w:r>
        <w:rPr>
          <w:noProof/>
        </w:rPr>
        <w:drawing>
          <wp:inline distT="0" distB="0" distL="0" distR="0" wp14:anchorId="473B7611" wp14:editId="4F2D4B5B">
            <wp:extent cx="5731510" cy="302260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6244"/>
                    <a:stretch/>
                  </pic:blipFill>
                  <pic:spPr bwMode="auto">
                    <a:xfrm>
                      <a:off x="0" y="0"/>
                      <a:ext cx="5731510" cy="3022600"/>
                    </a:xfrm>
                    <a:prstGeom prst="rect">
                      <a:avLst/>
                    </a:prstGeom>
                    <a:ln>
                      <a:noFill/>
                    </a:ln>
                    <a:extLst>
                      <a:ext uri="{53640926-AAD7-44D8-BBD7-CCE9431645EC}">
                        <a14:shadowObscured xmlns:a14="http://schemas.microsoft.com/office/drawing/2010/main"/>
                      </a:ext>
                    </a:extLst>
                  </pic:spPr>
                </pic:pic>
              </a:graphicData>
            </a:graphic>
          </wp:inline>
        </w:drawing>
      </w:r>
    </w:p>
    <w:p w14:paraId="31CA7C62" w14:textId="0EBFD542" w:rsidR="00B3138D" w:rsidRDefault="00B3138D" w:rsidP="00B3138D">
      <w:pPr>
        <w:pStyle w:val="Caption"/>
        <w:jc w:val="center"/>
      </w:pPr>
      <w:bookmarkStart w:id="49" w:name="_Toc7539917"/>
      <w:r>
        <w:t xml:space="preserve">Figure </w:t>
      </w:r>
      <w:fldSimple w:instr=" SEQ Figure \* ARABIC ">
        <w:r w:rsidR="00557EBA">
          <w:rPr>
            <w:noProof/>
          </w:rPr>
          <w:t>6</w:t>
        </w:r>
      </w:fldSimple>
      <w:r>
        <w:t xml:space="preserve">: </w:t>
      </w:r>
      <w:r w:rsidRPr="0096650B">
        <w:t>Labour force by sex &amp; state</w:t>
      </w:r>
      <w:bookmarkEnd w:id="49"/>
    </w:p>
    <w:p w14:paraId="24877A9D" w14:textId="77777777" w:rsidR="0045398B" w:rsidRDefault="0045398B" w:rsidP="0045398B">
      <w:pPr>
        <w:spacing w:line="360" w:lineRule="auto"/>
        <w:jc w:val="both"/>
      </w:pPr>
      <w:r>
        <w:tab/>
        <w:t xml:space="preserve">“Labour force by sex &amp; state” file shows the number of labour forces according to their gender and states they are living in. There are 1123 rows of data in this file. Number of labour </w:t>
      </w:r>
      <w:r>
        <w:lastRenderedPageBreak/>
        <w:t xml:space="preserve">forces in each state is crucial for this project as it determines the amount of people employed. Comparison between number of labour forces and unemployment rate will prove a state’s development. If a city is developed, the number of labour forces is high, and there will be a significant unemployment rate in that area. People from different states might migrate into that state to find a job due to the city’s infrastructures and job opportunities. </w:t>
      </w:r>
    </w:p>
    <w:p w14:paraId="7C77A349" w14:textId="77777777" w:rsidR="0045398B" w:rsidRDefault="0045398B" w:rsidP="0045398B">
      <w:pPr>
        <w:spacing w:line="360" w:lineRule="auto"/>
        <w:rPr>
          <w:noProof/>
        </w:rPr>
      </w:pPr>
    </w:p>
    <w:p w14:paraId="14C027F3" w14:textId="77777777" w:rsidR="0045398B" w:rsidRDefault="0045398B" w:rsidP="0045398B">
      <w:pPr>
        <w:spacing w:line="360" w:lineRule="auto"/>
      </w:pPr>
      <w:r>
        <w:rPr>
          <w:noProof/>
        </w:rPr>
        <w:drawing>
          <wp:inline distT="0" distB="0" distL="0" distR="0" wp14:anchorId="17B0D274" wp14:editId="7586714C">
            <wp:extent cx="5731510" cy="30353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5850"/>
                    <a:stretch/>
                  </pic:blipFill>
                  <pic:spPr bwMode="auto">
                    <a:xfrm>
                      <a:off x="0" y="0"/>
                      <a:ext cx="5731510" cy="3035300"/>
                    </a:xfrm>
                    <a:prstGeom prst="rect">
                      <a:avLst/>
                    </a:prstGeom>
                    <a:ln>
                      <a:noFill/>
                    </a:ln>
                    <a:extLst>
                      <a:ext uri="{53640926-AAD7-44D8-BBD7-CCE9431645EC}">
                        <a14:shadowObscured xmlns:a14="http://schemas.microsoft.com/office/drawing/2010/main"/>
                      </a:ext>
                    </a:extLst>
                  </pic:spPr>
                </pic:pic>
              </a:graphicData>
            </a:graphic>
          </wp:inline>
        </w:drawing>
      </w:r>
    </w:p>
    <w:p w14:paraId="2AC955A4" w14:textId="4B464136" w:rsidR="0045398B" w:rsidRDefault="00B3138D" w:rsidP="00B3138D">
      <w:pPr>
        <w:pStyle w:val="Caption"/>
        <w:jc w:val="center"/>
      </w:pPr>
      <w:bookmarkStart w:id="50" w:name="_Toc7539918"/>
      <w:r>
        <w:t xml:space="preserve">Figure </w:t>
      </w:r>
      <w:fldSimple w:instr=" SEQ Figure \* ARABIC ">
        <w:r w:rsidR="00557EBA">
          <w:rPr>
            <w:noProof/>
          </w:rPr>
          <w:t>7</w:t>
        </w:r>
      </w:fldSimple>
      <w:r>
        <w:t xml:space="preserve">: </w:t>
      </w:r>
      <w:r w:rsidRPr="001D72A1">
        <w:t>Employed person by stratum and state</w:t>
      </w:r>
      <w:bookmarkEnd w:id="50"/>
    </w:p>
    <w:p w14:paraId="08E74F8B" w14:textId="77777777" w:rsidR="0045398B" w:rsidRDefault="0045398B" w:rsidP="0045398B">
      <w:pPr>
        <w:spacing w:line="360" w:lineRule="auto"/>
        <w:jc w:val="both"/>
      </w:pPr>
      <w:r>
        <w:tab/>
        <w:t xml:space="preserve">The figure above shows “Employed person by stratum and state” file. It has 1123 records with 4 attributes. This file categorizes employed person regardless of gender according to the type of city they are working in. It is important to visualize how the number of employed persons in a concentrated city differs from remote cities. </w:t>
      </w:r>
    </w:p>
    <w:p w14:paraId="2CE34E9B" w14:textId="31060043" w:rsidR="0045398B" w:rsidRDefault="0045398B" w:rsidP="0045398B">
      <w:pPr>
        <w:spacing w:line="360" w:lineRule="auto"/>
        <w:jc w:val="both"/>
        <w:rPr>
          <w:noProof/>
        </w:rPr>
      </w:pPr>
    </w:p>
    <w:p w14:paraId="4E44E933" w14:textId="77777777" w:rsidR="00B3138D" w:rsidRDefault="00B3138D" w:rsidP="0045398B">
      <w:pPr>
        <w:spacing w:line="360" w:lineRule="auto"/>
        <w:jc w:val="both"/>
        <w:rPr>
          <w:noProof/>
        </w:rPr>
      </w:pPr>
    </w:p>
    <w:p w14:paraId="274B523F" w14:textId="77777777" w:rsidR="0045398B" w:rsidRDefault="0045398B" w:rsidP="0045398B">
      <w:pPr>
        <w:spacing w:line="360" w:lineRule="auto"/>
        <w:jc w:val="both"/>
      </w:pPr>
      <w:r>
        <w:rPr>
          <w:noProof/>
        </w:rPr>
        <w:lastRenderedPageBreak/>
        <w:drawing>
          <wp:inline distT="0" distB="0" distL="0" distR="0" wp14:anchorId="41B5638D" wp14:editId="66B8E446">
            <wp:extent cx="5731510" cy="30480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b="5456"/>
                    <a:stretch/>
                  </pic:blipFill>
                  <pic:spPr bwMode="auto">
                    <a:xfrm>
                      <a:off x="0" y="0"/>
                      <a:ext cx="5731510" cy="3048000"/>
                    </a:xfrm>
                    <a:prstGeom prst="rect">
                      <a:avLst/>
                    </a:prstGeom>
                    <a:ln>
                      <a:noFill/>
                    </a:ln>
                    <a:extLst>
                      <a:ext uri="{53640926-AAD7-44D8-BBD7-CCE9431645EC}">
                        <a14:shadowObscured xmlns:a14="http://schemas.microsoft.com/office/drawing/2010/main"/>
                      </a:ext>
                    </a:extLst>
                  </pic:spPr>
                </pic:pic>
              </a:graphicData>
            </a:graphic>
          </wp:inline>
        </w:drawing>
      </w:r>
    </w:p>
    <w:p w14:paraId="15510AFE" w14:textId="50A92713" w:rsidR="00B3138D" w:rsidRDefault="00B3138D" w:rsidP="00B3138D">
      <w:pPr>
        <w:pStyle w:val="Caption"/>
        <w:jc w:val="center"/>
      </w:pPr>
      <w:bookmarkStart w:id="51" w:name="_Toc7539919"/>
      <w:r>
        <w:t xml:space="preserve">Figure </w:t>
      </w:r>
      <w:fldSimple w:instr=" SEQ Figure \* ARABIC ">
        <w:r w:rsidR="00557EBA">
          <w:rPr>
            <w:noProof/>
          </w:rPr>
          <w:t>8</w:t>
        </w:r>
      </w:fldSimple>
      <w:r>
        <w:t xml:space="preserve">: </w:t>
      </w:r>
      <w:r w:rsidRPr="009F1038">
        <w:t>Unemployed rate by sex and state</w:t>
      </w:r>
      <w:bookmarkEnd w:id="51"/>
    </w:p>
    <w:p w14:paraId="6404FF96" w14:textId="608FBA4B" w:rsidR="0045398B" w:rsidRDefault="0045398B" w:rsidP="0045398B">
      <w:pPr>
        <w:spacing w:line="360" w:lineRule="auto"/>
      </w:pPr>
      <w:r>
        <w:tab/>
        <w:t xml:space="preserve">Figure </w:t>
      </w:r>
      <w:r w:rsidR="00B3138D">
        <w:t>8</w:t>
      </w:r>
      <w:r>
        <w:t xml:space="preserve"> shows “Unemployed rate by sex and state”. Forecasts for unemployment rate from 2016 until 2023 cannot be done without this dataset. The unemployment rate is recorded in percentage. </w:t>
      </w:r>
    </w:p>
    <w:p w14:paraId="2ECE0DA9" w14:textId="2EDF0EED" w:rsidR="0045398B" w:rsidRDefault="0045398B" w:rsidP="0045398B">
      <w:pPr>
        <w:spacing w:line="360" w:lineRule="auto"/>
        <w:jc w:val="both"/>
      </w:pPr>
      <w:r>
        <w:tab/>
        <w:t xml:space="preserve">A spreadsheet is produced to match MapInfo’s format in order to import it as a layer in Excel. The data was cleansed to avoid incorrect or inaccurate results from the records. There were missing values in the files mentioned above. Rows involving missing values were removed from the spreadsheet. The data was then divided into gender to be able to display the data as different layers in MapInfo. Attributes such as “State/Country”, “Year”, “Labour Force”, “Unemployment Rate”, “Outside Labour Force”, “Employed Person” were added into the spreadsheet. Different levels of education were also separated into different attributes, unlike the initial dataset. Improperly formatted data </w:t>
      </w:r>
      <w:r w:rsidR="00B3138D">
        <w:t>as seen in Figure 7, where</w:t>
      </w:r>
      <w:r>
        <w:t xml:space="preserve"> the stratum and the value were two separate attributes. The value of each attributes is formatted to be numeric in order for it to be able to be visualized in GIS.</w:t>
      </w:r>
    </w:p>
    <w:p w14:paraId="31EEE303" w14:textId="77777777" w:rsidR="0045398B" w:rsidRDefault="0045398B" w:rsidP="0045398B">
      <w:pPr>
        <w:spacing w:line="360" w:lineRule="auto"/>
        <w:rPr>
          <w:noProof/>
        </w:rPr>
      </w:pPr>
    </w:p>
    <w:p w14:paraId="3487C308" w14:textId="77777777" w:rsidR="0045398B" w:rsidRDefault="0045398B" w:rsidP="0045398B">
      <w:pPr>
        <w:spacing w:line="360" w:lineRule="auto"/>
        <w:rPr>
          <w:noProof/>
        </w:rPr>
      </w:pPr>
    </w:p>
    <w:p w14:paraId="5751D4AF" w14:textId="77777777" w:rsidR="0045398B" w:rsidRDefault="0045398B" w:rsidP="0045398B">
      <w:pPr>
        <w:spacing w:line="360" w:lineRule="auto"/>
        <w:rPr>
          <w:noProof/>
        </w:rPr>
      </w:pPr>
    </w:p>
    <w:p w14:paraId="7959220D" w14:textId="77777777" w:rsidR="0045398B" w:rsidRDefault="0045398B" w:rsidP="0045398B">
      <w:pPr>
        <w:spacing w:line="360" w:lineRule="auto"/>
      </w:pPr>
      <w:r>
        <w:rPr>
          <w:noProof/>
        </w:rPr>
        <w:lastRenderedPageBreak/>
        <w:drawing>
          <wp:inline distT="0" distB="0" distL="0" distR="0" wp14:anchorId="5E1A3947" wp14:editId="2F144F8E">
            <wp:extent cx="5731510" cy="3041650"/>
            <wp:effectExtent l="0" t="0" r="2540" b="635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5653"/>
                    <a:stretch/>
                  </pic:blipFill>
                  <pic:spPr bwMode="auto">
                    <a:xfrm>
                      <a:off x="0" y="0"/>
                      <a:ext cx="5731510" cy="3041650"/>
                    </a:xfrm>
                    <a:prstGeom prst="rect">
                      <a:avLst/>
                    </a:prstGeom>
                    <a:ln>
                      <a:noFill/>
                    </a:ln>
                    <a:extLst>
                      <a:ext uri="{53640926-AAD7-44D8-BBD7-CCE9431645EC}">
                        <a14:shadowObscured xmlns:a14="http://schemas.microsoft.com/office/drawing/2010/main"/>
                      </a:ext>
                    </a:extLst>
                  </pic:spPr>
                </pic:pic>
              </a:graphicData>
            </a:graphic>
          </wp:inline>
        </w:drawing>
      </w:r>
    </w:p>
    <w:p w14:paraId="458F12BB" w14:textId="2BBCD8A0" w:rsidR="00B3138D" w:rsidRDefault="00B3138D" w:rsidP="00B3138D">
      <w:pPr>
        <w:pStyle w:val="Caption"/>
        <w:jc w:val="center"/>
      </w:pPr>
      <w:bookmarkStart w:id="52" w:name="_Toc7539920"/>
      <w:r>
        <w:t xml:space="preserve">Figure </w:t>
      </w:r>
      <w:fldSimple w:instr=" SEQ Figure \* ARABIC ">
        <w:r w:rsidR="00557EBA">
          <w:rPr>
            <w:noProof/>
          </w:rPr>
          <w:t>9</w:t>
        </w:r>
      </w:fldSimple>
      <w:r>
        <w:t>: Data for MapInfo</w:t>
      </w:r>
      <w:bookmarkEnd w:id="52"/>
    </w:p>
    <w:p w14:paraId="1835ED94" w14:textId="0E1E942E" w:rsidR="0045398B" w:rsidRDefault="0045398B" w:rsidP="0045398B">
      <w:pPr>
        <w:spacing w:line="360" w:lineRule="auto"/>
        <w:jc w:val="both"/>
      </w:pPr>
      <w:r>
        <w:tab/>
        <w:t xml:space="preserve">Figure </w:t>
      </w:r>
      <w:r w:rsidR="00B3138D">
        <w:t>9</w:t>
      </w:r>
      <w:r>
        <w:t xml:space="preserve"> shows data that were selected for visualization. The spreadsheet was then imported into MapInfo. MapInfo was able to display the data, but the software takes a long time loading due to multiple data referring to one place repeatedly in a single spreadsheet. For example, number of male labour forces in Johor is 1,062,900 in 2016. In 2015, number of male labour forces in Johor is 1,051,600. The number of male labour forces in Johor differs every year. This occurs around 7 times because the data was taken from 2010 until 2016. Therefore, the data was split into different spreadsheets according to the year of the record. </w:t>
      </w:r>
      <w:r w:rsidRPr="003E0AA6">
        <w:t>Records from 2010 until 2016 were selected for visualization of selected attrib</w:t>
      </w:r>
      <w:r>
        <w:t>utes.</w:t>
      </w:r>
    </w:p>
    <w:p w14:paraId="67E7FD89" w14:textId="77777777" w:rsidR="0045398B" w:rsidRPr="00EA6199" w:rsidRDefault="0045398B" w:rsidP="0045398B">
      <w:pPr>
        <w:spacing w:line="360" w:lineRule="auto"/>
        <w:jc w:val="both"/>
      </w:pPr>
    </w:p>
    <w:p w14:paraId="49F66881" w14:textId="77777777" w:rsidR="0045398B" w:rsidRDefault="0045398B" w:rsidP="0045398B">
      <w:pPr>
        <w:spacing w:line="360" w:lineRule="auto"/>
      </w:pPr>
      <w:r>
        <w:rPr>
          <w:noProof/>
        </w:rPr>
        <w:drawing>
          <wp:inline distT="0" distB="0" distL="0" distR="0" wp14:anchorId="393CD09B" wp14:editId="6D1B91DD">
            <wp:extent cx="5731510" cy="30480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5456"/>
                    <a:stretch/>
                  </pic:blipFill>
                  <pic:spPr bwMode="auto">
                    <a:xfrm>
                      <a:off x="0" y="0"/>
                      <a:ext cx="5731510" cy="3048000"/>
                    </a:xfrm>
                    <a:prstGeom prst="rect">
                      <a:avLst/>
                    </a:prstGeom>
                    <a:ln>
                      <a:noFill/>
                    </a:ln>
                    <a:extLst>
                      <a:ext uri="{53640926-AAD7-44D8-BBD7-CCE9431645EC}">
                        <a14:shadowObscured xmlns:a14="http://schemas.microsoft.com/office/drawing/2010/main"/>
                      </a:ext>
                    </a:extLst>
                  </pic:spPr>
                </pic:pic>
              </a:graphicData>
            </a:graphic>
          </wp:inline>
        </w:drawing>
      </w:r>
    </w:p>
    <w:p w14:paraId="536D57BB" w14:textId="3F2EB1D7" w:rsidR="0045398B" w:rsidRPr="00693501" w:rsidRDefault="00B3138D" w:rsidP="00B3138D">
      <w:pPr>
        <w:pStyle w:val="Caption"/>
        <w:jc w:val="center"/>
      </w:pPr>
      <w:bookmarkStart w:id="53" w:name="_Toc7539921"/>
      <w:r>
        <w:lastRenderedPageBreak/>
        <w:t xml:space="preserve">Figure </w:t>
      </w:r>
      <w:fldSimple w:instr=" SEQ Figure \* ARABIC ">
        <w:r w:rsidR="00557EBA">
          <w:rPr>
            <w:noProof/>
          </w:rPr>
          <w:t>10</w:t>
        </w:r>
      </w:fldSimple>
      <w:r>
        <w:t>: Data for MapInfo 2</w:t>
      </w:r>
      <w:bookmarkEnd w:id="53"/>
    </w:p>
    <w:p w14:paraId="24CB918E" w14:textId="77777777" w:rsidR="0045398B" w:rsidRPr="006952AF" w:rsidRDefault="0045398B" w:rsidP="0045398B">
      <w:pPr>
        <w:pStyle w:val="Heading2"/>
        <w:rPr>
          <w:rFonts w:ascii="Times New Roman" w:hAnsi="Times New Roman" w:cs="Times New Roman"/>
          <w:b/>
          <w:color w:val="auto"/>
          <w:sz w:val="24"/>
        </w:rPr>
      </w:pPr>
      <w:bookmarkStart w:id="54" w:name="_Toc7611332"/>
      <w:r w:rsidRPr="006952AF">
        <w:rPr>
          <w:rFonts w:ascii="Times New Roman" w:hAnsi="Times New Roman" w:cs="Times New Roman"/>
          <w:b/>
          <w:color w:val="auto"/>
          <w:sz w:val="24"/>
        </w:rPr>
        <w:t>4.2 How Tableau works</w:t>
      </w:r>
      <w:bookmarkEnd w:id="54"/>
    </w:p>
    <w:p w14:paraId="309BA84A" w14:textId="77777777" w:rsidR="0045398B" w:rsidRDefault="0045398B" w:rsidP="0045398B">
      <w:pPr>
        <w:rPr>
          <w:noProof/>
        </w:rPr>
      </w:pPr>
    </w:p>
    <w:p w14:paraId="5E93DF18" w14:textId="77777777" w:rsidR="0045398B" w:rsidRPr="00D267B3" w:rsidRDefault="0045398B" w:rsidP="0045398B">
      <w:pPr>
        <w:spacing w:line="360" w:lineRule="auto"/>
        <w:ind w:firstLine="720"/>
        <w:jc w:val="both"/>
        <w:rPr>
          <w:noProof/>
        </w:rPr>
      </w:pPr>
      <w:r w:rsidRPr="00540F8D">
        <w:rPr>
          <w:noProof/>
        </w:rPr>
        <w:t xml:space="preserve">Tableau is the software used to forecast the unemployment rate in Malaysia over the span of 5 years. </w:t>
      </w:r>
      <w:r>
        <w:rPr>
          <w:noProof/>
        </w:rPr>
        <w:t xml:space="preserve">Its tools made data visualization and mining uncomplicated. Predictions and </w:t>
      </w:r>
      <w:r>
        <w:t>forecasts</w:t>
      </w:r>
      <w:r>
        <w:rPr>
          <w:noProof/>
        </w:rPr>
        <w:t xml:space="preserve"> can be done without much hassle.</w:t>
      </w:r>
    </w:p>
    <w:p w14:paraId="69E28F1B" w14:textId="77777777" w:rsidR="0045398B" w:rsidRDefault="0045398B" w:rsidP="0045398B">
      <w:pPr>
        <w:spacing w:line="360" w:lineRule="auto"/>
        <w:rPr>
          <w:noProof/>
        </w:rPr>
      </w:pPr>
      <w:r>
        <w:rPr>
          <w:noProof/>
        </w:rPr>
        <w:drawing>
          <wp:inline distT="0" distB="0" distL="0" distR="0" wp14:anchorId="55B7B708" wp14:editId="03F58F8B">
            <wp:extent cx="5731510" cy="30480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b="5456"/>
                    <a:stretch/>
                  </pic:blipFill>
                  <pic:spPr bwMode="auto">
                    <a:xfrm>
                      <a:off x="0" y="0"/>
                      <a:ext cx="5731510" cy="3048000"/>
                    </a:xfrm>
                    <a:prstGeom prst="rect">
                      <a:avLst/>
                    </a:prstGeom>
                    <a:ln>
                      <a:noFill/>
                    </a:ln>
                    <a:extLst>
                      <a:ext uri="{53640926-AAD7-44D8-BBD7-CCE9431645EC}">
                        <a14:shadowObscured xmlns:a14="http://schemas.microsoft.com/office/drawing/2010/main"/>
                      </a:ext>
                    </a:extLst>
                  </pic:spPr>
                </pic:pic>
              </a:graphicData>
            </a:graphic>
          </wp:inline>
        </w:drawing>
      </w:r>
    </w:p>
    <w:p w14:paraId="0D368BF6" w14:textId="46CB3FB1" w:rsidR="00811733" w:rsidRDefault="00811733" w:rsidP="00811733">
      <w:pPr>
        <w:pStyle w:val="Caption"/>
        <w:jc w:val="center"/>
      </w:pPr>
      <w:bookmarkStart w:id="55" w:name="_Toc7539922"/>
      <w:r>
        <w:t xml:space="preserve">Figure </w:t>
      </w:r>
      <w:fldSimple w:instr=" SEQ Figure \* ARABIC ">
        <w:r w:rsidR="00557EBA">
          <w:rPr>
            <w:noProof/>
          </w:rPr>
          <w:t>11</w:t>
        </w:r>
      </w:fldSimple>
      <w:r>
        <w:t>: Tableau</w:t>
      </w:r>
      <w:bookmarkEnd w:id="55"/>
    </w:p>
    <w:p w14:paraId="0DE979DF" w14:textId="68B67339" w:rsidR="0045398B" w:rsidRPr="00FD3761" w:rsidRDefault="0045398B" w:rsidP="00811733">
      <w:pPr>
        <w:spacing w:line="360" w:lineRule="auto"/>
        <w:ind w:firstLine="720"/>
        <w:jc w:val="both"/>
      </w:pPr>
      <w:r>
        <w:rPr>
          <w:noProof/>
        </w:rPr>
        <w:t xml:space="preserve">Connecting to databases is made easier using Tableau. The figure above shows several types of connection available, with options for users to choose to connect to a file or a server. Connections to files include files such as Microsoft Excel and JSON files such as Microsoft Access. Connections to servers include Microsoft SQL Server, MySQL, and Oracle. Figure </w:t>
      </w:r>
      <w:r w:rsidR="00811733">
        <w:rPr>
          <w:noProof/>
        </w:rPr>
        <w:t>12</w:t>
      </w:r>
      <w:r>
        <w:rPr>
          <w:noProof/>
        </w:rPr>
        <w:t xml:space="preserve"> shows the data source tab </w:t>
      </w:r>
      <w:r>
        <w:t>with data that is connected to Microsoft Excel.</w:t>
      </w:r>
    </w:p>
    <w:p w14:paraId="50F51489" w14:textId="77777777" w:rsidR="0045398B" w:rsidRDefault="0045398B" w:rsidP="0045398B">
      <w:pPr>
        <w:spacing w:line="360" w:lineRule="auto"/>
        <w:jc w:val="both"/>
        <w:rPr>
          <w:noProof/>
        </w:rPr>
      </w:pPr>
    </w:p>
    <w:p w14:paraId="6521B245" w14:textId="77777777" w:rsidR="0045398B" w:rsidRDefault="0045398B" w:rsidP="0045398B">
      <w:pPr>
        <w:spacing w:line="360" w:lineRule="auto"/>
        <w:jc w:val="both"/>
        <w:rPr>
          <w:noProof/>
        </w:rPr>
      </w:pPr>
      <w:r>
        <w:rPr>
          <w:noProof/>
        </w:rPr>
        <w:lastRenderedPageBreak/>
        <w:drawing>
          <wp:inline distT="0" distB="0" distL="0" distR="0" wp14:anchorId="7E906E9B" wp14:editId="05F02979">
            <wp:extent cx="5731510" cy="3041650"/>
            <wp:effectExtent l="0" t="0" r="2540" b="635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b="5653"/>
                    <a:stretch/>
                  </pic:blipFill>
                  <pic:spPr bwMode="auto">
                    <a:xfrm>
                      <a:off x="0" y="0"/>
                      <a:ext cx="5731510" cy="3041650"/>
                    </a:xfrm>
                    <a:prstGeom prst="rect">
                      <a:avLst/>
                    </a:prstGeom>
                    <a:ln>
                      <a:noFill/>
                    </a:ln>
                    <a:extLst>
                      <a:ext uri="{53640926-AAD7-44D8-BBD7-CCE9431645EC}">
                        <a14:shadowObscured xmlns:a14="http://schemas.microsoft.com/office/drawing/2010/main"/>
                      </a:ext>
                    </a:extLst>
                  </pic:spPr>
                </pic:pic>
              </a:graphicData>
            </a:graphic>
          </wp:inline>
        </w:drawing>
      </w:r>
    </w:p>
    <w:p w14:paraId="7C63A7E0" w14:textId="1F7BEDC7" w:rsidR="0045398B" w:rsidRDefault="00811733" w:rsidP="00811733">
      <w:pPr>
        <w:pStyle w:val="Caption"/>
        <w:jc w:val="center"/>
        <w:rPr>
          <w:noProof/>
        </w:rPr>
      </w:pPr>
      <w:bookmarkStart w:id="56" w:name="_Toc7539923"/>
      <w:r>
        <w:t xml:space="preserve">Figure </w:t>
      </w:r>
      <w:fldSimple w:instr=" SEQ Figure \* ARABIC ">
        <w:r w:rsidR="00557EBA">
          <w:rPr>
            <w:noProof/>
          </w:rPr>
          <w:t>12</w:t>
        </w:r>
      </w:fldSimple>
      <w:r>
        <w:t>: Tableau Data Source</w:t>
      </w:r>
      <w:bookmarkEnd w:id="56"/>
    </w:p>
    <w:p w14:paraId="162C49EB" w14:textId="16DC1F8B" w:rsidR="0045398B" w:rsidRDefault="0045398B" w:rsidP="0045398B">
      <w:pPr>
        <w:spacing w:line="360" w:lineRule="auto"/>
        <w:ind w:firstLine="720"/>
        <w:jc w:val="both"/>
        <w:rPr>
          <w:noProof/>
        </w:rPr>
      </w:pPr>
      <w:r>
        <w:rPr>
          <w:noProof/>
        </w:rPr>
        <w:t xml:space="preserve">Tableau is a powerful tool for data mining. Figure </w:t>
      </w:r>
      <w:r w:rsidR="00811733">
        <w:rPr>
          <w:noProof/>
        </w:rPr>
        <w:t>13</w:t>
      </w:r>
      <w:r>
        <w:rPr>
          <w:noProof/>
        </w:rPr>
        <w:t xml:space="preserve"> shows a blank worksheet, allowing users to work on visualizing their data using columns and rows. On the left side, there are dimensions and measures that are generated from the data source. By using drag-and-drop, users can produce an informative worksheet. Different types of graphs such as line graph, bar graph, pie chart, scatter chart, historgram will be recommended by Tableau. This recommendation is based on type of data in columns and rows. </w:t>
      </w:r>
    </w:p>
    <w:p w14:paraId="4A34ED8F" w14:textId="77777777" w:rsidR="00757309" w:rsidRDefault="00757309" w:rsidP="0045398B">
      <w:pPr>
        <w:spacing w:line="360" w:lineRule="auto"/>
        <w:ind w:firstLine="720"/>
        <w:jc w:val="both"/>
        <w:rPr>
          <w:noProof/>
        </w:rPr>
      </w:pPr>
    </w:p>
    <w:p w14:paraId="3C1C747E" w14:textId="77777777" w:rsidR="0045398B" w:rsidRDefault="0045398B" w:rsidP="0045398B">
      <w:pPr>
        <w:spacing w:line="360" w:lineRule="auto"/>
        <w:jc w:val="both"/>
        <w:rPr>
          <w:noProof/>
        </w:rPr>
      </w:pPr>
      <w:r>
        <w:rPr>
          <w:noProof/>
        </w:rPr>
        <w:drawing>
          <wp:inline distT="0" distB="0" distL="0" distR="0" wp14:anchorId="6973AF7E" wp14:editId="162058E1">
            <wp:extent cx="5731510" cy="30480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b="5456"/>
                    <a:stretch/>
                  </pic:blipFill>
                  <pic:spPr bwMode="auto">
                    <a:xfrm>
                      <a:off x="0" y="0"/>
                      <a:ext cx="5731510" cy="3048000"/>
                    </a:xfrm>
                    <a:prstGeom prst="rect">
                      <a:avLst/>
                    </a:prstGeom>
                    <a:ln>
                      <a:noFill/>
                    </a:ln>
                    <a:extLst>
                      <a:ext uri="{53640926-AAD7-44D8-BBD7-CCE9431645EC}">
                        <a14:shadowObscured xmlns:a14="http://schemas.microsoft.com/office/drawing/2010/main"/>
                      </a:ext>
                    </a:extLst>
                  </pic:spPr>
                </pic:pic>
              </a:graphicData>
            </a:graphic>
          </wp:inline>
        </w:drawing>
      </w:r>
    </w:p>
    <w:p w14:paraId="2D412F04" w14:textId="3283E3D4" w:rsidR="00811733" w:rsidRDefault="00811733" w:rsidP="00811733">
      <w:pPr>
        <w:pStyle w:val="Caption"/>
        <w:jc w:val="center"/>
      </w:pPr>
      <w:bookmarkStart w:id="57" w:name="_Toc7539924"/>
      <w:r>
        <w:t xml:space="preserve">Figure </w:t>
      </w:r>
      <w:fldSimple w:instr=" SEQ Figure \* ARABIC ">
        <w:r w:rsidR="00557EBA">
          <w:rPr>
            <w:noProof/>
          </w:rPr>
          <w:t>13</w:t>
        </w:r>
      </w:fldSimple>
      <w:r>
        <w:t>: Tableau Empty Sheet</w:t>
      </w:r>
      <w:bookmarkEnd w:id="57"/>
    </w:p>
    <w:p w14:paraId="6BB03879" w14:textId="77777777" w:rsidR="0045398B" w:rsidRPr="00540F8D" w:rsidRDefault="0045398B" w:rsidP="0045398B">
      <w:pPr>
        <w:spacing w:line="360" w:lineRule="auto"/>
        <w:ind w:firstLine="720"/>
        <w:jc w:val="both"/>
      </w:pPr>
      <w:r>
        <w:rPr>
          <w:noProof/>
        </w:rPr>
        <w:lastRenderedPageBreak/>
        <w:t xml:space="preserve">The figure below shows all states’ unemployment rate from 2001 until 2016 visualized in form of continuous lines in a graph. The colours are sorted according to each states. Light blue indicates Johor, light orange indicates Kedah, deep blue indicates Kelantan, deep orange indicates Melaka, green indicates Negeri Sembilan, mustard indicates Pahang, turquiose indicates Perak, red indicates Perlis, deep brown indicates Pulau Pinang, </w:t>
      </w:r>
      <w:r>
        <w:t xml:space="preserve">pink indicates Sabah, purple indicates Sarawak, brown indicates Selangor, and lastly, blue indicates Terengganu. </w:t>
      </w:r>
    </w:p>
    <w:p w14:paraId="62735F68" w14:textId="77777777" w:rsidR="0045398B" w:rsidRDefault="0045398B" w:rsidP="0045398B">
      <w:r>
        <w:rPr>
          <w:noProof/>
        </w:rPr>
        <w:drawing>
          <wp:inline distT="0" distB="0" distL="0" distR="0" wp14:anchorId="71FE7CFD" wp14:editId="4B0DDA2A">
            <wp:extent cx="5731510" cy="304800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b="5456"/>
                    <a:stretch/>
                  </pic:blipFill>
                  <pic:spPr bwMode="auto">
                    <a:xfrm>
                      <a:off x="0" y="0"/>
                      <a:ext cx="5731510" cy="3048000"/>
                    </a:xfrm>
                    <a:prstGeom prst="rect">
                      <a:avLst/>
                    </a:prstGeom>
                    <a:ln>
                      <a:noFill/>
                    </a:ln>
                    <a:extLst>
                      <a:ext uri="{53640926-AAD7-44D8-BBD7-CCE9431645EC}">
                        <a14:shadowObscured xmlns:a14="http://schemas.microsoft.com/office/drawing/2010/main"/>
                      </a:ext>
                    </a:extLst>
                  </pic:spPr>
                </pic:pic>
              </a:graphicData>
            </a:graphic>
          </wp:inline>
        </w:drawing>
      </w:r>
    </w:p>
    <w:p w14:paraId="0D1AD0D8" w14:textId="394F3C03" w:rsidR="0045398B" w:rsidRDefault="00811733" w:rsidP="00811733">
      <w:pPr>
        <w:pStyle w:val="Caption"/>
        <w:jc w:val="center"/>
      </w:pPr>
      <w:bookmarkStart w:id="58" w:name="_Toc7539925"/>
      <w:r>
        <w:t xml:space="preserve">Figure </w:t>
      </w:r>
      <w:fldSimple w:instr=" SEQ Figure \* ARABIC ">
        <w:r w:rsidR="00557EBA">
          <w:rPr>
            <w:noProof/>
          </w:rPr>
          <w:t>14</w:t>
        </w:r>
      </w:fldSimple>
      <w:r>
        <w:t>: Data in Tableau</w:t>
      </w:r>
      <w:bookmarkEnd w:id="58"/>
    </w:p>
    <w:p w14:paraId="58CAA1F1" w14:textId="686C657C" w:rsidR="0045398B" w:rsidRDefault="0045398B" w:rsidP="0045398B">
      <w:pPr>
        <w:spacing w:line="360" w:lineRule="auto"/>
        <w:ind w:firstLine="720"/>
        <w:jc w:val="both"/>
      </w:pPr>
      <w:r>
        <w:t xml:space="preserve">With too many lines in one graph, Tableau is unable to display the forecasted unemployment rate for the next 8 years due to missing values. Therefore, filters can be added to enable switching on and off between states, when needed. A filter on State/Country was added, to enable state by state analysis. Figure </w:t>
      </w:r>
      <w:r w:rsidR="00811733">
        <w:t>15</w:t>
      </w:r>
      <w:r>
        <w:t xml:space="preserve"> shows a line graph with Johor’s male unemployment rate.</w:t>
      </w:r>
    </w:p>
    <w:p w14:paraId="70B39295" w14:textId="77777777" w:rsidR="0045398B" w:rsidRDefault="0045398B" w:rsidP="0045398B">
      <w:pPr>
        <w:spacing w:line="360" w:lineRule="auto"/>
        <w:ind w:firstLine="720"/>
        <w:rPr>
          <w:noProof/>
        </w:rPr>
      </w:pPr>
    </w:p>
    <w:p w14:paraId="340B5DE2" w14:textId="77777777" w:rsidR="0045398B" w:rsidRDefault="0045398B" w:rsidP="0045398B">
      <w:pPr>
        <w:spacing w:line="360" w:lineRule="auto"/>
        <w:jc w:val="center"/>
      </w:pPr>
      <w:r>
        <w:rPr>
          <w:noProof/>
        </w:rPr>
        <w:lastRenderedPageBreak/>
        <w:drawing>
          <wp:inline distT="0" distB="0" distL="0" distR="0" wp14:anchorId="6D775898" wp14:editId="168EA92C">
            <wp:extent cx="5731510" cy="303530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b="5850"/>
                    <a:stretch/>
                  </pic:blipFill>
                  <pic:spPr bwMode="auto">
                    <a:xfrm>
                      <a:off x="0" y="0"/>
                      <a:ext cx="5731510" cy="3035300"/>
                    </a:xfrm>
                    <a:prstGeom prst="rect">
                      <a:avLst/>
                    </a:prstGeom>
                    <a:ln>
                      <a:noFill/>
                    </a:ln>
                    <a:extLst>
                      <a:ext uri="{53640926-AAD7-44D8-BBD7-CCE9431645EC}">
                        <a14:shadowObscured xmlns:a14="http://schemas.microsoft.com/office/drawing/2010/main"/>
                      </a:ext>
                    </a:extLst>
                  </pic:spPr>
                </pic:pic>
              </a:graphicData>
            </a:graphic>
          </wp:inline>
        </w:drawing>
      </w:r>
    </w:p>
    <w:p w14:paraId="0C2DC324" w14:textId="2767BAE3" w:rsidR="0045398B" w:rsidRDefault="00811733" w:rsidP="00811733">
      <w:pPr>
        <w:pStyle w:val="Caption"/>
        <w:jc w:val="center"/>
      </w:pPr>
      <w:bookmarkStart w:id="59" w:name="_Toc7539926"/>
      <w:r>
        <w:t xml:space="preserve">Figure </w:t>
      </w:r>
      <w:fldSimple w:instr=" SEQ Figure \* ARABIC ">
        <w:r w:rsidR="00557EBA">
          <w:rPr>
            <w:noProof/>
          </w:rPr>
          <w:t>15</w:t>
        </w:r>
      </w:fldSimple>
      <w:r>
        <w:t>: Data displayed for Johor</w:t>
      </w:r>
      <w:bookmarkEnd w:id="59"/>
    </w:p>
    <w:p w14:paraId="52A403EF" w14:textId="635BB182" w:rsidR="0045398B" w:rsidRDefault="0045398B" w:rsidP="0045398B">
      <w:pPr>
        <w:spacing w:line="360" w:lineRule="auto"/>
        <w:ind w:firstLine="720"/>
        <w:jc w:val="both"/>
      </w:pPr>
      <w:r>
        <w:t xml:space="preserve">The values for future unemployment rate have been generated once the forecast has been added into the graph. The values generated for each state from 2017 until 2023 is then able to be exported into Excel. Figure </w:t>
      </w:r>
      <w:r w:rsidR="00811733">
        <w:t xml:space="preserve">16 </w:t>
      </w:r>
      <w:r>
        <w:t>shows the Excel worksheet exported with values for Johor.</w:t>
      </w:r>
    </w:p>
    <w:p w14:paraId="7937C914" w14:textId="77777777" w:rsidR="0045398B" w:rsidRDefault="0045398B" w:rsidP="0045398B">
      <w:pPr>
        <w:spacing w:line="360" w:lineRule="auto"/>
        <w:jc w:val="both"/>
        <w:rPr>
          <w:noProof/>
        </w:rPr>
      </w:pPr>
    </w:p>
    <w:p w14:paraId="6C29FBA0" w14:textId="77777777" w:rsidR="0045398B" w:rsidRDefault="0045398B" w:rsidP="0045398B">
      <w:pPr>
        <w:spacing w:line="360" w:lineRule="auto"/>
        <w:jc w:val="both"/>
      </w:pPr>
      <w:r>
        <w:rPr>
          <w:noProof/>
        </w:rPr>
        <w:drawing>
          <wp:inline distT="0" distB="0" distL="0" distR="0" wp14:anchorId="79FCAA76" wp14:editId="6D247AE2">
            <wp:extent cx="5731510" cy="301625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b="6441"/>
                    <a:stretch/>
                  </pic:blipFill>
                  <pic:spPr bwMode="auto">
                    <a:xfrm>
                      <a:off x="0" y="0"/>
                      <a:ext cx="5731510" cy="3016250"/>
                    </a:xfrm>
                    <a:prstGeom prst="rect">
                      <a:avLst/>
                    </a:prstGeom>
                    <a:ln>
                      <a:noFill/>
                    </a:ln>
                    <a:extLst>
                      <a:ext uri="{53640926-AAD7-44D8-BBD7-CCE9431645EC}">
                        <a14:shadowObscured xmlns:a14="http://schemas.microsoft.com/office/drawing/2010/main"/>
                      </a:ext>
                    </a:extLst>
                  </pic:spPr>
                </pic:pic>
              </a:graphicData>
            </a:graphic>
          </wp:inline>
        </w:drawing>
      </w:r>
    </w:p>
    <w:p w14:paraId="082A3C10" w14:textId="530572EE" w:rsidR="00811733" w:rsidRDefault="00811733" w:rsidP="00811733">
      <w:pPr>
        <w:pStyle w:val="Caption"/>
        <w:jc w:val="center"/>
      </w:pPr>
      <w:bookmarkStart w:id="60" w:name="_Toc7539927"/>
      <w:r>
        <w:t xml:space="preserve">Figure </w:t>
      </w:r>
      <w:fldSimple w:instr=" SEQ Figure \* ARABIC ">
        <w:r w:rsidR="00557EBA">
          <w:rPr>
            <w:noProof/>
          </w:rPr>
          <w:t>16</w:t>
        </w:r>
      </w:fldSimple>
      <w:r>
        <w:t>: Generated data</w:t>
      </w:r>
      <w:bookmarkEnd w:id="60"/>
    </w:p>
    <w:p w14:paraId="44DDB138" w14:textId="4C03F37C" w:rsidR="0045398B" w:rsidRDefault="0045398B" w:rsidP="00811733">
      <w:pPr>
        <w:spacing w:line="360" w:lineRule="auto"/>
        <w:ind w:firstLine="720"/>
      </w:pPr>
      <w:r>
        <w:t xml:space="preserve">The values are then formatted and cleansed to be able to import into MapInfo for data visualization.  </w:t>
      </w:r>
    </w:p>
    <w:p w14:paraId="07E488CA" w14:textId="77777777" w:rsidR="0045398B" w:rsidRDefault="0045398B" w:rsidP="0045398B">
      <w:r>
        <w:br w:type="page"/>
      </w:r>
    </w:p>
    <w:p w14:paraId="65605FE2" w14:textId="77777777" w:rsidR="0045398B" w:rsidRPr="006952AF" w:rsidRDefault="0045398B" w:rsidP="0045398B">
      <w:pPr>
        <w:pStyle w:val="Heading2"/>
        <w:rPr>
          <w:rFonts w:ascii="Times New Roman" w:hAnsi="Times New Roman" w:cs="Times New Roman"/>
          <w:b/>
          <w:color w:val="auto"/>
          <w:sz w:val="24"/>
        </w:rPr>
      </w:pPr>
      <w:bookmarkStart w:id="61" w:name="_Toc7611333"/>
      <w:r w:rsidRPr="006952AF">
        <w:rPr>
          <w:rFonts w:ascii="Times New Roman" w:hAnsi="Times New Roman" w:cs="Times New Roman"/>
          <w:b/>
          <w:color w:val="auto"/>
          <w:sz w:val="24"/>
        </w:rPr>
        <w:lastRenderedPageBreak/>
        <w:t>4.3 How GIS works</w:t>
      </w:r>
      <w:bookmarkEnd w:id="61"/>
    </w:p>
    <w:p w14:paraId="3D4B4B47" w14:textId="77777777" w:rsidR="0045398B" w:rsidRPr="008E7385" w:rsidRDefault="0045398B" w:rsidP="0045398B"/>
    <w:p w14:paraId="172EED44" w14:textId="6F2CD854" w:rsidR="0045398B" w:rsidRPr="00772147" w:rsidRDefault="0045398B" w:rsidP="00811733">
      <w:r>
        <w:rPr>
          <w:noProof/>
        </w:rPr>
        <w:drawing>
          <wp:inline distT="0" distB="0" distL="0" distR="0" wp14:anchorId="2B8B206C" wp14:editId="13678D81">
            <wp:extent cx="5731510" cy="3041650"/>
            <wp:effectExtent l="0" t="0" r="254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b="5653"/>
                    <a:stretch/>
                  </pic:blipFill>
                  <pic:spPr bwMode="auto">
                    <a:xfrm>
                      <a:off x="0" y="0"/>
                      <a:ext cx="5731510" cy="3041650"/>
                    </a:xfrm>
                    <a:prstGeom prst="rect">
                      <a:avLst/>
                    </a:prstGeom>
                    <a:ln>
                      <a:noFill/>
                    </a:ln>
                    <a:extLst>
                      <a:ext uri="{53640926-AAD7-44D8-BBD7-CCE9431645EC}">
                        <a14:shadowObscured xmlns:a14="http://schemas.microsoft.com/office/drawing/2010/main"/>
                      </a:ext>
                    </a:extLst>
                  </pic:spPr>
                </pic:pic>
              </a:graphicData>
            </a:graphic>
          </wp:inline>
        </w:drawing>
      </w:r>
    </w:p>
    <w:p w14:paraId="7E50F682" w14:textId="00FB9907" w:rsidR="0045398B" w:rsidRPr="00772147" w:rsidRDefault="00811733" w:rsidP="00811733">
      <w:pPr>
        <w:pStyle w:val="Caption"/>
        <w:jc w:val="center"/>
      </w:pPr>
      <w:bookmarkStart w:id="62" w:name="_Toc7539928"/>
      <w:r>
        <w:t xml:space="preserve">Figure </w:t>
      </w:r>
      <w:fldSimple w:instr=" SEQ Figure \* ARABIC ">
        <w:r w:rsidR="00557EBA">
          <w:rPr>
            <w:noProof/>
          </w:rPr>
          <w:t>17</w:t>
        </w:r>
      </w:fldSimple>
      <w:r>
        <w:t>: MapInfo</w:t>
      </w:r>
      <w:bookmarkEnd w:id="62"/>
    </w:p>
    <w:p w14:paraId="030DCAE6" w14:textId="47F09DCA" w:rsidR="0045398B" w:rsidRDefault="0045398B" w:rsidP="0045398B">
      <w:pPr>
        <w:spacing w:line="360" w:lineRule="auto"/>
        <w:ind w:firstLine="720"/>
      </w:pPr>
      <w:r w:rsidRPr="00772147">
        <w:t>The figure above shows the Malaysian Map in MapInfo.</w:t>
      </w:r>
      <w:r>
        <w:t xml:space="preserve"> The ability of Malaysian map to be visualized on MapInfo is because boundary data was acquired. </w:t>
      </w:r>
      <w:r w:rsidRPr="00772147">
        <w:t xml:space="preserve">The boundary data </w:t>
      </w:r>
      <w:r>
        <w:t xml:space="preserve">focusing on administrative areas </w:t>
      </w:r>
      <w:r w:rsidRPr="00772147">
        <w:t xml:space="preserve">was </w:t>
      </w:r>
      <w:r w:rsidRPr="00F318F4">
        <w:t>obtained</w:t>
      </w:r>
      <w:r w:rsidRPr="00772147">
        <w:t xml:space="preserve"> from </w:t>
      </w:r>
      <w:r>
        <w:t>a free open data website, DIVA-GIS</w:t>
      </w:r>
      <w:r w:rsidRPr="00772147">
        <w:t>.</w:t>
      </w:r>
      <w:r>
        <w:t xml:space="preserve"> The website of the portal is in shown in Figure </w:t>
      </w:r>
      <w:r w:rsidR="00811733">
        <w:t>18</w:t>
      </w:r>
      <w:r>
        <w:t xml:space="preserve">. </w:t>
      </w:r>
    </w:p>
    <w:p w14:paraId="432D7BCC" w14:textId="77777777" w:rsidR="0045398B" w:rsidRDefault="0045398B" w:rsidP="0045398B">
      <w:pPr>
        <w:spacing w:line="360" w:lineRule="auto"/>
        <w:ind w:firstLine="720"/>
      </w:pPr>
    </w:p>
    <w:p w14:paraId="42F31B53" w14:textId="77777777" w:rsidR="0045398B" w:rsidRDefault="0045398B" w:rsidP="0045398B">
      <w:pPr>
        <w:spacing w:line="360" w:lineRule="auto"/>
        <w:ind w:firstLine="720"/>
      </w:pPr>
      <w:r>
        <w:rPr>
          <w:noProof/>
        </w:rPr>
        <w:drawing>
          <wp:inline distT="0" distB="0" distL="0" distR="0" wp14:anchorId="06AC3F2C" wp14:editId="19001C08">
            <wp:extent cx="5731510" cy="2717800"/>
            <wp:effectExtent l="0" t="0" r="254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10440" b="5259"/>
                    <a:stretch/>
                  </pic:blipFill>
                  <pic:spPr bwMode="auto">
                    <a:xfrm>
                      <a:off x="0" y="0"/>
                      <a:ext cx="5731510" cy="2717800"/>
                    </a:xfrm>
                    <a:prstGeom prst="rect">
                      <a:avLst/>
                    </a:prstGeom>
                    <a:ln>
                      <a:noFill/>
                    </a:ln>
                    <a:extLst>
                      <a:ext uri="{53640926-AAD7-44D8-BBD7-CCE9431645EC}">
                        <a14:shadowObscured xmlns:a14="http://schemas.microsoft.com/office/drawing/2010/main"/>
                      </a:ext>
                    </a:extLst>
                  </pic:spPr>
                </pic:pic>
              </a:graphicData>
            </a:graphic>
          </wp:inline>
        </w:drawing>
      </w:r>
    </w:p>
    <w:p w14:paraId="036C244F" w14:textId="4F288985" w:rsidR="0045398B" w:rsidRDefault="00811733" w:rsidP="00811733">
      <w:pPr>
        <w:pStyle w:val="Caption"/>
        <w:jc w:val="center"/>
      </w:pPr>
      <w:bookmarkStart w:id="63" w:name="_Toc7539929"/>
      <w:r>
        <w:t xml:space="preserve">Figure </w:t>
      </w:r>
      <w:fldSimple w:instr=" SEQ Figure \* ARABIC ">
        <w:r w:rsidR="00557EBA">
          <w:rPr>
            <w:noProof/>
          </w:rPr>
          <w:t>18</w:t>
        </w:r>
      </w:fldSimple>
      <w:r>
        <w:t>: DIVA-GIS Website</w:t>
      </w:r>
      <w:bookmarkEnd w:id="63"/>
    </w:p>
    <w:p w14:paraId="66B9A66A" w14:textId="77777777" w:rsidR="0045398B" w:rsidRDefault="0045398B" w:rsidP="0045398B">
      <w:pPr>
        <w:spacing w:line="360" w:lineRule="auto"/>
        <w:ind w:firstLine="720"/>
        <w:jc w:val="center"/>
      </w:pPr>
    </w:p>
    <w:p w14:paraId="7B3227CA" w14:textId="631CEC34" w:rsidR="0045398B" w:rsidRDefault="0045398B" w:rsidP="0045398B">
      <w:pPr>
        <w:spacing w:line="360" w:lineRule="auto"/>
        <w:ind w:firstLine="720"/>
        <w:jc w:val="both"/>
      </w:pPr>
      <w:r>
        <w:t>Data obtained from MAMPU was then imported into MapInfo and geocoded</w:t>
      </w:r>
      <w:r w:rsidRPr="00772147">
        <w:t xml:space="preserve"> according to the Malaysian boundary data.</w:t>
      </w:r>
      <w:r>
        <w:t xml:space="preserve"> A thematic mapping was added to show the correlation </w:t>
      </w:r>
      <w:r>
        <w:lastRenderedPageBreak/>
        <w:t xml:space="preserve">between the data. Various different type of ranges, bar charts, pie charts, dot densities, individuals, and grids can be added onto the base layer. Figure </w:t>
      </w:r>
      <w:r w:rsidR="00811733">
        <w:t>19</w:t>
      </w:r>
      <w:r>
        <w:t xml:space="preserve"> shows the first step of creating a thematic map. </w:t>
      </w:r>
    </w:p>
    <w:p w14:paraId="4E2D772E" w14:textId="77777777" w:rsidR="0045398B" w:rsidRDefault="0045398B" w:rsidP="0045398B">
      <w:pPr>
        <w:spacing w:line="360" w:lineRule="auto"/>
        <w:jc w:val="both"/>
        <w:rPr>
          <w:noProof/>
        </w:rPr>
      </w:pPr>
    </w:p>
    <w:p w14:paraId="4141F0DC" w14:textId="77777777" w:rsidR="0045398B" w:rsidRDefault="0045398B" w:rsidP="0045398B">
      <w:pPr>
        <w:spacing w:line="360" w:lineRule="auto"/>
        <w:jc w:val="both"/>
      </w:pPr>
      <w:r>
        <w:rPr>
          <w:noProof/>
        </w:rPr>
        <w:drawing>
          <wp:inline distT="0" distB="0" distL="0" distR="0" wp14:anchorId="3440165B" wp14:editId="19A6646C">
            <wp:extent cx="5731510" cy="3054350"/>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b="5259"/>
                    <a:stretch/>
                  </pic:blipFill>
                  <pic:spPr bwMode="auto">
                    <a:xfrm>
                      <a:off x="0" y="0"/>
                      <a:ext cx="5731510" cy="3054350"/>
                    </a:xfrm>
                    <a:prstGeom prst="rect">
                      <a:avLst/>
                    </a:prstGeom>
                    <a:ln>
                      <a:noFill/>
                    </a:ln>
                    <a:extLst>
                      <a:ext uri="{53640926-AAD7-44D8-BBD7-CCE9431645EC}">
                        <a14:shadowObscured xmlns:a14="http://schemas.microsoft.com/office/drawing/2010/main"/>
                      </a:ext>
                    </a:extLst>
                  </pic:spPr>
                </pic:pic>
              </a:graphicData>
            </a:graphic>
          </wp:inline>
        </w:drawing>
      </w:r>
      <w:r w:rsidRPr="00772147">
        <w:t xml:space="preserve"> </w:t>
      </w:r>
    </w:p>
    <w:p w14:paraId="41299A44" w14:textId="5E72B545" w:rsidR="0045398B" w:rsidRDefault="00811733" w:rsidP="00811733">
      <w:pPr>
        <w:pStyle w:val="Caption"/>
        <w:jc w:val="center"/>
      </w:pPr>
      <w:bookmarkStart w:id="64" w:name="_Toc7539930"/>
      <w:r>
        <w:t xml:space="preserve">Figure </w:t>
      </w:r>
      <w:fldSimple w:instr=" SEQ Figure \* ARABIC ">
        <w:r w:rsidR="00557EBA">
          <w:rPr>
            <w:noProof/>
          </w:rPr>
          <w:t>19</w:t>
        </w:r>
      </w:fldSimple>
      <w:r>
        <w:t>: MapInfo Thematic Mapping</w:t>
      </w:r>
      <w:bookmarkEnd w:id="64"/>
    </w:p>
    <w:p w14:paraId="740FEBD5" w14:textId="77777777" w:rsidR="0045398B" w:rsidRDefault="0045398B" w:rsidP="0045398B">
      <w:pPr>
        <w:spacing w:line="360" w:lineRule="auto"/>
        <w:ind w:firstLine="720"/>
      </w:pPr>
      <w:r>
        <w:t xml:space="preserve">The second step of thematic mapping is choosing which table and columns you want to add as a layer. This determines the data that is desired to be displayed on the Malaysian map. Joining between the tables is also possible in MapInfo, where user can join data from different table with points or boundary data from another table. The third step of thematic mapping would be the ranges for the layer. </w:t>
      </w:r>
    </w:p>
    <w:p w14:paraId="21D72F03" w14:textId="77777777" w:rsidR="0045398B" w:rsidRDefault="0045398B" w:rsidP="0045398B">
      <w:pPr>
        <w:spacing w:line="360" w:lineRule="auto"/>
        <w:rPr>
          <w:noProof/>
        </w:rPr>
      </w:pPr>
    </w:p>
    <w:p w14:paraId="57333777" w14:textId="77777777" w:rsidR="0045398B" w:rsidRDefault="0045398B" w:rsidP="0045398B">
      <w:pPr>
        <w:spacing w:line="360" w:lineRule="auto"/>
      </w:pPr>
      <w:r>
        <w:rPr>
          <w:noProof/>
        </w:rPr>
        <w:lastRenderedPageBreak/>
        <w:drawing>
          <wp:inline distT="0" distB="0" distL="0" distR="0" wp14:anchorId="1F674207" wp14:editId="575CC242">
            <wp:extent cx="5731510" cy="3054350"/>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5259"/>
                    <a:stretch/>
                  </pic:blipFill>
                  <pic:spPr bwMode="auto">
                    <a:xfrm>
                      <a:off x="0" y="0"/>
                      <a:ext cx="5731510" cy="3054350"/>
                    </a:xfrm>
                    <a:prstGeom prst="rect">
                      <a:avLst/>
                    </a:prstGeom>
                    <a:ln>
                      <a:noFill/>
                    </a:ln>
                    <a:extLst>
                      <a:ext uri="{53640926-AAD7-44D8-BBD7-CCE9431645EC}">
                        <a14:shadowObscured xmlns:a14="http://schemas.microsoft.com/office/drawing/2010/main"/>
                      </a:ext>
                    </a:extLst>
                  </pic:spPr>
                </pic:pic>
              </a:graphicData>
            </a:graphic>
          </wp:inline>
        </w:drawing>
      </w:r>
    </w:p>
    <w:p w14:paraId="235424B0" w14:textId="100DD482" w:rsidR="00811733" w:rsidRDefault="00811733" w:rsidP="00811733">
      <w:pPr>
        <w:pStyle w:val="Caption"/>
        <w:jc w:val="center"/>
      </w:pPr>
      <w:bookmarkStart w:id="65" w:name="_Toc7539931"/>
      <w:r>
        <w:t xml:space="preserve">Figure </w:t>
      </w:r>
      <w:fldSimple w:instr=" SEQ Figure \* ARABIC ">
        <w:r w:rsidR="00557EBA">
          <w:rPr>
            <w:noProof/>
          </w:rPr>
          <w:t>20</w:t>
        </w:r>
      </w:fldSimple>
      <w:r>
        <w:t>: MapInfo Thematic Mapping 2</w:t>
      </w:r>
      <w:bookmarkEnd w:id="65"/>
    </w:p>
    <w:p w14:paraId="570837C8" w14:textId="00386258" w:rsidR="0045398B" w:rsidRDefault="0045398B" w:rsidP="0045398B">
      <w:pPr>
        <w:spacing w:line="360" w:lineRule="auto"/>
        <w:ind w:firstLine="720"/>
        <w:jc w:val="both"/>
      </w:pPr>
      <w:r w:rsidRPr="00772147">
        <w:t xml:space="preserve">A layer was created in order to test out if it works. </w:t>
      </w:r>
      <w:r>
        <w:t xml:space="preserve">Figure </w:t>
      </w:r>
      <w:r w:rsidR="00811733">
        <w:t>21</w:t>
      </w:r>
      <w:r w:rsidRPr="00772147">
        <w:t xml:space="preserve"> shows the different concentration of employed person in different states for male. The layer ranges from red to green. Red shows the higher concentration of male employed in that state while green shows the lower concentration of male employed in that state.</w:t>
      </w:r>
    </w:p>
    <w:p w14:paraId="7150DDC1" w14:textId="77777777" w:rsidR="0045398B" w:rsidRDefault="0045398B" w:rsidP="0045398B">
      <w:pPr>
        <w:spacing w:line="360" w:lineRule="auto"/>
        <w:ind w:firstLine="720"/>
        <w:jc w:val="both"/>
        <w:rPr>
          <w:noProof/>
        </w:rPr>
      </w:pPr>
    </w:p>
    <w:p w14:paraId="465816BF" w14:textId="77777777" w:rsidR="0045398B" w:rsidRDefault="0045398B" w:rsidP="00811733">
      <w:pPr>
        <w:spacing w:line="360" w:lineRule="auto"/>
      </w:pPr>
      <w:r>
        <w:rPr>
          <w:noProof/>
        </w:rPr>
        <w:drawing>
          <wp:inline distT="0" distB="0" distL="0" distR="0" wp14:anchorId="1C955544" wp14:editId="27F4CBC6">
            <wp:extent cx="5731510" cy="2933700"/>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2955" b="6047"/>
                    <a:stretch/>
                  </pic:blipFill>
                  <pic:spPr bwMode="auto">
                    <a:xfrm>
                      <a:off x="0" y="0"/>
                      <a:ext cx="5731510" cy="2933700"/>
                    </a:xfrm>
                    <a:prstGeom prst="rect">
                      <a:avLst/>
                    </a:prstGeom>
                    <a:ln>
                      <a:noFill/>
                    </a:ln>
                    <a:extLst>
                      <a:ext uri="{53640926-AAD7-44D8-BBD7-CCE9431645EC}">
                        <a14:shadowObscured xmlns:a14="http://schemas.microsoft.com/office/drawing/2010/main"/>
                      </a:ext>
                    </a:extLst>
                  </pic:spPr>
                </pic:pic>
              </a:graphicData>
            </a:graphic>
          </wp:inline>
        </w:drawing>
      </w:r>
    </w:p>
    <w:p w14:paraId="484D2C71" w14:textId="41248341" w:rsidR="00811733" w:rsidRDefault="00811733" w:rsidP="00811733">
      <w:pPr>
        <w:pStyle w:val="Caption"/>
        <w:jc w:val="center"/>
      </w:pPr>
      <w:bookmarkStart w:id="66" w:name="_Toc7539932"/>
      <w:r>
        <w:t xml:space="preserve">Figure </w:t>
      </w:r>
      <w:fldSimple w:instr=" SEQ Figure \* ARABIC ">
        <w:r w:rsidR="00557EBA">
          <w:rPr>
            <w:noProof/>
          </w:rPr>
          <w:t>21</w:t>
        </w:r>
      </w:fldSimple>
      <w:r>
        <w:t>: Malaysia Map</w:t>
      </w:r>
      <w:bookmarkEnd w:id="66"/>
    </w:p>
    <w:p w14:paraId="4CAC52F3" w14:textId="6B8A75FE" w:rsidR="0045398B" w:rsidRDefault="0045398B" w:rsidP="00811733">
      <w:pPr>
        <w:spacing w:line="360" w:lineRule="auto"/>
        <w:ind w:firstLine="720"/>
        <w:jc w:val="both"/>
      </w:pPr>
      <w:r w:rsidRPr="00883836">
        <w:t xml:space="preserve">Another layer is added on top of male unemployment rate to show the density of male labour force in different states. The number of male labour force in states such as Selangor and </w:t>
      </w:r>
      <w:r w:rsidRPr="00883836">
        <w:lastRenderedPageBreak/>
        <w:t>Sabah are the highest.</w:t>
      </w:r>
      <w:r>
        <w:t xml:space="preserve"> Layers can be turned on or off, bring forward or backward, added or deleted.  </w:t>
      </w:r>
    </w:p>
    <w:p w14:paraId="39DD7275" w14:textId="77777777" w:rsidR="00757309" w:rsidRDefault="00757309" w:rsidP="0045398B">
      <w:pPr>
        <w:spacing w:line="360" w:lineRule="auto"/>
        <w:ind w:firstLine="720"/>
      </w:pPr>
    </w:p>
    <w:p w14:paraId="09F72559" w14:textId="77777777" w:rsidR="0045398B" w:rsidRDefault="0045398B" w:rsidP="0045398B">
      <w:pPr>
        <w:spacing w:line="360" w:lineRule="auto"/>
      </w:pPr>
      <w:r>
        <w:rPr>
          <w:noProof/>
        </w:rPr>
        <w:drawing>
          <wp:inline distT="0" distB="0" distL="0" distR="0" wp14:anchorId="753A3C00" wp14:editId="561CBA5E">
            <wp:extent cx="5731510" cy="3035300"/>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b="5850"/>
                    <a:stretch/>
                  </pic:blipFill>
                  <pic:spPr bwMode="auto">
                    <a:xfrm>
                      <a:off x="0" y="0"/>
                      <a:ext cx="5731510" cy="3035300"/>
                    </a:xfrm>
                    <a:prstGeom prst="rect">
                      <a:avLst/>
                    </a:prstGeom>
                    <a:ln>
                      <a:noFill/>
                    </a:ln>
                    <a:extLst>
                      <a:ext uri="{53640926-AAD7-44D8-BBD7-CCE9431645EC}">
                        <a14:shadowObscured xmlns:a14="http://schemas.microsoft.com/office/drawing/2010/main"/>
                      </a:ext>
                    </a:extLst>
                  </pic:spPr>
                </pic:pic>
              </a:graphicData>
            </a:graphic>
          </wp:inline>
        </w:drawing>
      </w:r>
    </w:p>
    <w:p w14:paraId="35E10289" w14:textId="509FA853" w:rsidR="0045398B" w:rsidRDefault="00811733" w:rsidP="00811733">
      <w:pPr>
        <w:pStyle w:val="Caption"/>
        <w:jc w:val="center"/>
      </w:pPr>
      <w:bookmarkStart w:id="67" w:name="_Toc7539933"/>
      <w:r>
        <w:t xml:space="preserve">Figure </w:t>
      </w:r>
      <w:fldSimple w:instr=" SEQ Figure \* ARABIC ">
        <w:r w:rsidR="00557EBA">
          <w:rPr>
            <w:noProof/>
          </w:rPr>
          <w:t>22</w:t>
        </w:r>
      </w:fldSimple>
      <w:r>
        <w:t>: Map with layers</w:t>
      </w:r>
      <w:bookmarkEnd w:id="67"/>
    </w:p>
    <w:p w14:paraId="142B110C" w14:textId="77777777" w:rsidR="0045398B" w:rsidRDefault="0045398B" w:rsidP="0045398B">
      <w:r>
        <w:br w:type="page"/>
      </w:r>
    </w:p>
    <w:p w14:paraId="5339B394" w14:textId="1F79F569" w:rsidR="0045398B" w:rsidRPr="001A2B26" w:rsidRDefault="00A77A46" w:rsidP="0045398B">
      <w:pPr>
        <w:pStyle w:val="Heading1"/>
        <w:rPr>
          <w:rFonts w:ascii="Times New Roman" w:hAnsi="Times New Roman" w:cs="Times New Roman"/>
        </w:rPr>
      </w:pPr>
      <w:bookmarkStart w:id="68" w:name="_Toc7611334"/>
      <w:r>
        <w:rPr>
          <w:rFonts w:ascii="Times New Roman" w:hAnsi="Times New Roman" w:cs="Times New Roman"/>
          <w:color w:val="auto"/>
          <w:sz w:val="24"/>
        </w:rPr>
        <w:lastRenderedPageBreak/>
        <w:t>Chapter 5</w:t>
      </w:r>
      <w:bookmarkEnd w:id="68"/>
    </w:p>
    <w:p w14:paraId="67AB13C6" w14:textId="77777777" w:rsidR="0045398B" w:rsidRPr="001A2B26" w:rsidRDefault="0045398B" w:rsidP="0045398B"/>
    <w:p w14:paraId="2922790F" w14:textId="77777777" w:rsidR="0045398B" w:rsidRPr="006952AF" w:rsidRDefault="0045398B" w:rsidP="0045398B">
      <w:pPr>
        <w:pStyle w:val="Heading2"/>
        <w:rPr>
          <w:rFonts w:ascii="Times New Roman" w:hAnsi="Times New Roman" w:cs="Times New Roman"/>
          <w:b/>
          <w:color w:val="auto"/>
          <w:sz w:val="24"/>
        </w:rPr>
      </w:pPr>
      <w:bookmarkStart w:id="69" w:name="_Toc7611335"/>
      <w:r w:rsidRPr="006952AF">
        <w:rPr>
          <w:rFonts w:ascii="Times New Roman" w:hAnsi="Times New Roman" w:cs="Times New Roman"/>
          <w:b/>
          <w:color w:val="auto"/>
          <w:sz w:val="24"/>
        </w:rPr>
        <w:t>5.1 Data Mining using Tableau</w:t>
      </w:r>
      <w:bookmarkEnd w:id="69"/>
    </w:p>
    <w:p w14:paraId="2A8AFE08" w14:textId="77777777" w:rsidR="0045398B" w:rsidRDefault="0045398B" w:rsidP="0045398B">
      <w:pPr>
        <w:rPr>
          <w:noProof/>
        </w:rPr>
      </w:pPr>
    </w:p>
    <w:p w14:paraId="31403A9F" w14:textId="77777777" w:rsidR="0045398B" w:rsidRDefault="0045398B" w:rsidP="0045398B">
      <w:pPr>
        <w:jc w:val="center"/>
      </w:pPr>
      <w:r>
        <w:rPr>
          <w:noProof/>
        </w:rPr>
        <w:drawing>
          <wp:inline distT="0" distB="0" distL="0" distR="0" wp14:anchorId="2726976B" wp14:editId="0E8BB399">
            <wp:extent cx="4959350" cy="320843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9138" t="20288" r="12807" b="12941"/>
                    <a:stretch/>
                  </pic:blipFill>
                  <pic:spPr bwMode="auto">
                    <a:xfrm>
                      <a:off x="0" y="0"/>
                      <a:ext cx="4960995" cy="3209498"/>
                    </a:xfrm>
                    <a:prstGeom prst="rect">
                      <a:avLst/>
                    </a:prstGeom>
                    <a:ln>
                      <a:noFill/>
                    </a:ln>
                    <a:extLst>
                      <a:ext uri="{53640926-AAD7-44D8-BBD7-CCE9431645EC}">
                        <a14:shadowObscured xmlns:a14="http://schemas.microsoft.com/office/drawing/2010/main"/>
                      </a:ext>
                    </a:extLst>
                  </pic:spPr>
                </pic:pic>
              </a:graphicData>
            </a:graphic>
          </wp:inline>
        </w:drawing>
      </w:r>
    </w:p>
    <w:p w14:paraId="415C570C" w14:textId="1E5EA53B" w:rsidR="0045398B" w:rsidRDefault="00811733" w:rsidP="00811733">
      <w:pPr>
        <w:pStyle w:val="Caption"/>
        <w:jc w:val="center"/>
      </w:pPr>
      <w:bookmarkStart w:id="70" w:name="_Toc7539934"/>
      <w:r>
        <w:t xml:space="preserve">Figure </w:t>
      </w:r>
      <w:fldSimple w:instr=" SEQ Figure \* ARABIC ">
        <w:r w:rsidR="00557EBA">
          <w:rPr>
            <w:noProof/>
          </w:rPr>
          <w:t>23</w:t>
        </w:r>
      </w:fldSimple>
      <w:r>
        <w:t>: Data on Tableau Map</w:t>
      </w:r>
      <w:bookmarkEnd w:id="70"/>
    </w:p>
    <w:p w14:paraId="0E84300B" w14:textId="24C877AA" w:rsidR="0045398B" w:rsidRDefault="0045398B" w:rsidP="0045398B">
      <w:pPr>
        <w:spacing w:line="360" w:lineRule="auto"/>
        <w:ind w:firstLine="720"/>
        <w:jc w:val="both"/>
      </w:pPr>
      <w:r w:rsidRPr="007D1732">
        <w:t>Display of data on Tableau. The data is displayed as a layer on Malaysian Map according to the density of employed person in urban areas of different states. The number of rural employments for both male and female is shown on the map. It can be concluded that in urban areas, the employment rate is high compared to rural areas.</w:t>
      </w:r>
    </w:p>
    <w:p w14:paraId="39A38947" w14:textId="77777777" w:rsidR="00A77A46" w:rsidRPr="007D1732" w:rsidRDefault="00A77A46" w:rsidP="0045398B">
      <w:pPr>
        <w:spacing w:line="360" w:lineRule="auto"/>
        <w:ind w:firstLine="720"/>
        <w:jc w:val="both"/>
      </w:pPr>
    </w:p>
    <w:p w14:paraId="0033D0D2"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71" w:name="_Toc7611336"/>
      <w:r w:rsidRPr="00A77A46">
        <w:rPr>
          <w:rFonts w:ascii="Times New Roman" w:hAnsi="Times New Roman" w:cs="Times New Roman"/>
          <w:color w:val="auto"/>
          <w:u w:val="single"/>
        </w:rPr>
        <w:lastRenderedPageBreak/>
        <w:t>5.1.1 Unemployment Rate in Johor</w:t>
      </w:r>
      <w:bookmarkEnd w:id="71"/>
    </w:p>
    <w:p w14:paraId="5EDEABF4" w14:textId="77777777" w:rsidR="0045398B" w:rsidRDefault="0045398B" w:rsidP="0045398B">
      <w:r w:rsidRPr="009B174A">
        <w:rPr>
          <w:noProof/>
        </w:rPr>
        <w:drawing>
          <wp:inline distT="0" distB="0" distL="0" distR="0" wp14:anchorId="2075B240" wp14:editId="5E440788">
            <wp:extent cx="5731510" cy="32238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3895"/>
                    </a:xfrm>
                    <a:prstGeom prst="rect">
                      <a:avLst/>
                    </a:prstGeom>
                  </pic:spPr>
                </pic:pic>
              </a:graphicData>
            </a:graphic>
          </wp:inline>
        </w:drawing>
      </w:r>
    </w:p>
    <w:p w14:paraId="1F779B2B" w14:textId="77D40393" w:rsidR="0045398B" w:rsidRDefault="00811733" w:rsidP="00811733">
      <w:pPr>
        <w:pStyle w:val="Caption"/>
        <w:jc w:val="center"/>
      </w:pPr>
      <w:bookmarkStart w:id="72" w:name="_Toc7539935"/>
      <w:r>
        <w:t xml:space="preserve">Figure </w:t>
      </w:r>
      <w:fldSimple w:instr=" SEQ Figure \* ARABIC ">
        <w:r w:rsidR="00557EBA">
          <w:rPr>
            <w:noProof/>
          </w:rPr>
          <w:t>24</w:t>
        </w:r>
      </w:fldSimple>
      <w:r>
        <w:t>: Johor Male Unemployment Rate</w:t>
      </w:r>
      <w:bookmarkEnd w:id="72"/>
    </w:p>
    <w:p w14:paraId="4A887538" w14:textId="77777777" w:rsidR="0045398B" w:rsidRDefault="0045398B" w:rsidP="0045398B">
      <w:pPr>
        <w:jc w:val="center"/>
      </w:pPr>
    </w:p>
    <w:p w14:paraId="7005D2D0" w14:textId="77777777" w:rsidR="0045398B" w:rsidRDefault="0045398B" w:rsidP="0045398B">
      <w:pPr>
        <w:spacing w:line="360" w:lineRule="auto"/>
        <w:ind w:firstLine="720"/>
        <w:jc w:val="both"/>
      </w:pPr>
      <w:r>
        <w:t>The rate falls after 2003, before making an apparent plunge from 2004 until 2005. Culturally, every year, Malaysia will promote one of its states for tourism. Visit Johor 2003 was initiated on 1</w:t>
      </w:r>
      <w:r w:rsidRPr="007A1A87">
        <w:rPr>
          <w:vertAlign w:val="superscript"/>
        </w:rPr>
        <w:t>st</w:t>
      </w:r>
      <w:r>
        <w:t xml:space="preserve"> January 2003. It is part of the Malaysia Tourism Transformation Plan. The goal of the transformation plan is to achieve more than 36 million tourists from all over the world and register RM68 billion in tourist receipts. The transformation plan also focuses on welcoming high-end tourists to Malaysia. Tourism is an important industry. Malaysia promoted Johor in 2003 in order to raise the tourism industry. A lot of jobs were offered in order to attract tourists. The rise of job opportunities increased the employment rate. </w:t>
      </w:r>
    </w:p>
    <w:p w14:paraId="2A755DDD" w14:textId="4EE86B98" w:rsidR="0045398B" w:rsidRDefault="0045398B" w:rsidP="0045398B">
      <w:pPr>
        <w:spacing w:line="360" w:lineRule="auto"/>
        <w:ind w:firstLine="720"/>
        <w:jc w:val="both"/>
      </w:pPr>
      <w:r>
        <w:t>In 2003, the project for Southern Integrated Gateway was launched. It is a complex located in the capital city of Johor, Johor Bahru. It features a main railway station, a customs immigration and a quarantine complex, the Sultan Iskandar Building. It is located at a port of entry between Malaysia and Singapore, the Johor-Singapore Causeway, and it serves as border control for its main function. “The Malaysian Public Works Department was responsible for the design and construction of the project” [4</w:t>
      </w:r>
      <w:r w:rsidR="00671ACA">
        <w:t>5</w:t>
      </w:r>
      <w:r>
        <w:t>].</w:t>
      </w:r>
    </w:p>
    <w:p w14:paraId="739EBB21" w14:textId="26BF3A8A" w:rsidR="0045398B" w:rsidRDefault="0045398B" w:rsidP="0045398B">
      <w:pPr>
        <w:spacing w:line="360" w:lineRule="auto"/>
        <w:ind w:firstLine="720"/>
        <w:jc w:val="both"/>
      </w:pPr>
      <w:r>
        <w:t xml:space="preserve">The unemployment rate for males in Johor is shown in Figure </w:t>
      </w:r>
      <w:r w:rsidR="00811733">
        <w:t>24</w:t>
      </w:r>
      <w:r>
        <w:t xml:space="preserve">. The statistics from 2000 until 2016 is obtained from the Malaysian Open Data Portal. The data was analysed and a trend line was added to describe the trend for the statistics. A forecast is then added to predict the unemployment rate in Johor for the next 7 years, starting from 2017. According to the graph </w:t>
      </w:r>
      <w:r>
        <w:lastRenderedPageBreak/>
        <w:t xml:space="preserve">above, there has been a rapid increase of unemployment rate in 2001, before reaching its peak in 2002. </w:t>
      </w:r>
    </w:p>
    <w:p w14:paraId="2B7DC4A5" w14:textId="6AEE11EF" w:rsidR="0045398B" w:rsidRDefault="0045398B" w:rsidP="0045398B">
      <w:pPr>
        <w:spacing w:line="360" w:lineRule="auto"/>
        <w:ind w:firstLine="720"/>
        <w:jc w:val="both"/>
      </w:pPr>
      <w:r>
        <w:t>This is an impact of The Asian Financial Crisis of 1997 that affected many countries in East Asia. Countries that were affected include; Malaysia, Indonesia, Singapore, the Philippines, Thailand, and South Korea. The crisis started from 1997 and its impacts lasts until 2003. Although Malaysia was not affected as bad as Indonesia, Thailand, and South Korea, there was a devaluation of its currency, Ringgit, during the crisis. Ringgit depreciated by 35 percent against the US Dollar in 1997. Private investments decreased as a result of financial collapse of the Thai Baht. The decrease happened due to inconsistency of exchange rates around Asian currency at that time [</w:t>
      </w:r>
      <w:r w:rsidR="00EF5C10">
        <w:t>4</w:t>
      </w:r>
      <w:r w:rsidR="00671ACA">
        <w:t>6</w:t>
      </w:r>
      <w:r>
        <w:t>]. In order to avoid further destruction of the economy in Malaysia, the current Prime Minister of Malaysia, Tun Dr Mahathir Mohamad which was also the Prime Minister of Malaysia at that time, made a decision to decrease government spending and increase interest rates for private and foreign investments [</w:t>
      </w:r>
      <w:r w:rsidR="00EF5C10">
        <w:t>4</w:t>
      </w:r>
      <w:r w:rsidR="00671ACA">
        <w:t>7</w:t>
      </w:r>
      <w:r>
        <w:t xml:space="preserve">]. The stock markets dropped rapidly following the crisis. There was a rapid decrease in property market and there was a negative wealth effect, which was led by the depreciation of Ringgit. Bank Negara Malaysia (Malaysian Central Bank) tried to uphold Ringgit’s value, but to no avail. The stock market collapsed abruptly from July 1, 1997 until September 1, 1998. </w:t>
      </w:r>
    </w:p>
    <w:p w14:paraId="12EDB7E6" w14:textId="1C405E3B" w:rsidR="0045398B" w:rsidRDefault="0045398B" w:rsidP="0045398B">
      <w:pPr>
        <w:spacing w:line="360" w:lineRule="auto"/>
        <w:ind w:firstLine="720"/>
        <w:jc w:val="both"/>
      </w:pPr>
      <w:r>
        <w:t xml:space="preserve"> Poverty rate increased by 7% a year after. Countries like Indonesia and Thailand experienced higher unemployment rate than Malaysia. These countries also experience mass poverty and bankruptcies. Gross Domestic Products (GDP) contracted along the year 1997 until 2000 [</w:t>
      </w:r>
      <w:r w:rsidR="00EF5C10">
        <w:t>4</w:t>
      </w:r>
      <w:r w:rsidR="00671ACA">
        <w:t>8</w:t>
      </w:r>
      <w:r>
        <w:t xml:space="preserve">]. The crisis gives a negative impact on labour markets in these countries. It limits the capability of foreign markets and labour market policies on accommodating employments in affected countries. Real wages fell, leading to unemployment. The increasing unemployment and falling of real wages became the factors of increasing poverty rate. Investments from tourism and agriculture sectors declined throughout 1998. Investors backed up upon the news of the financial crisis.  Industries such as construction and services sectors were hit by this financial crisis. Declination of Foreign Direct Investments (FDI), a type of investments by another country, affects the values for manufacturing, tourism and agriculture. A social impact was created due to the crisis affecting household income throughout the years. </w:t>
      </w:r>
    </w:p>
    <w:p w14:paraId="478BF785" w14:textId="7C20B8C9" w:rsidR="0045398B" w:rsidRDefault="0045398B" w:rsidP="00B54C88">
      <w:pPr>
        <w:spacing w:line="360" w:lineRule="auto"/>
        <w:ind w:firstLine="720"/>
        <w:jc w:val="both"/>
      </w:pPr>
      <w:r>
        <w:t>The wave of migrant workers entering the country had caused rise of unemployment among Malaysian citizens. During the first quarter of 1999, the Business Conditions Index (BCI) increased, causing a fall in domestic demand and business confidence. The BCI is used to “track business conditions at high frequency” [</w:t>
      </w:r>
      <w:r w:rsidR="00EF5C10">
        <w:t>4</w:t>
      </w:r>
      <w:r w:rsidR="00671ACA">
        <w:t>9</w:t>
      </w:r>
      <w:r>
        <w:t xml:space="preserve">]. It also indicates future developments information. The pace of Malaysian economy recovery was slow. Other countries such as </w:t>
      </w:r>
      <w:r>
        <w:lastRenderedPageBreak/>
        <w:t xml:space="preserve">Thailand, Korea and Indonesia had faster recovery after International Monetary Fund (IMF) initiated a program to stabilize their economy. Malaysia is the only country affected that refused help from the IMF. </w:t>
      </w:r>
      <w:r w:rsidRPr="00B54C88">
        <w:t xml:space="preserve">The economy then strengthens </w:t>
      </w:r>
      <w:r w:rsidR="00B54C88" w:rsidRPr="00B54C88">
        <w:t>after the recovery.</w:t>
      </w:r>
      <w:r w:rsidR="00B54C88">
        <w:t xml:space="preserve"> </w:t>
      </w:r>
    </w:p>
    <w:p w14:paraId="5FA386C0" w14:textId="77777777" w:rsidR="0045398B" w:rsidRDefault="0045398B" w:rsidP="0045398B">
      <w:pPr>
        <w:spacing w:line="360" w:lineRule="auto"/>
        <w:ind w:firstLine="720"/>
        <w:jc w:val="both"/>
      </w:pPr>
      <w:r>
        <w:t xml:space="preserve">The unemployment rate in Johor is at the lowest in 2006. Johor’s economics were at its highest after the development of Iskandar Malaysia which is located in </w:t>
      </w:r>
      <w:proofErr w:type="spellStart"/>
      <w:r>
        <w:t>Nusajaya</w:t>
      </w:r>
      <w:proofErr w:type="spellEnd"/>
      <w:r>
        <w:t>, Johor. Iskandar Malaysia is a development zone that was established on 8</w:t>
      </w:r>
      <w:r w:rsidRPr="00783DDA">
        <w:rPr>
          <w:vertAlign w:val="superscript"/>
        </w:rPr>
        <w:t>th</w:t>
      </w:r>
      <w:r>
        <w:t xml:space="preserve"> November 2006. The region has a workforce of 620,000 in 2005. Iskandar Malaysia’s Gross Domestic Products (GDP) per capita grew around 6% in 2005.    </w:t>
      </w:r>
    </w:p>
    <w:p w14:paraId="1F7560FF" w14:textId="603C09AD" w:rsidR="0045398B" w:rsidRDefault="0045398B" w:rsidP="0045398B">
      <w:pPr>
        <w:spacing w:line="360" w:lineRule="auto"/>
        <w:ind w:firstLine="720"/>
        <w:jc w:val="both"/>
      </w:pPr>
      <w:r>
        <w:t>The graph shows a slight incline upwards right after the turning point in 2006. The graph fluctuates between 2006 until 2008 before increasing gradually in 2010. A fluctuation of the unemployment rate is normal in any country. Then, the graph remained constant until 2012 before dropping significantly afterwards. Between 2012 to 2015, Johor’s unemployment rate once again fluctuates. At end of June 2012, a Malaysian Rubber Budwood Centre was established to boost the rubber plantation and create high quality latex clones [</w:t>
      </w:r>
      <w:r w:rsidR="00671ACA">
        <w:t>50</w:t>
      </w:r>
      <w:r>
        <w:t xml:space="preserve">]. </w:t>
      </w:r>
    </w:p>
    <w:p w14:paraId="7516EA07" w14:textId="77777777" w:rsidR="0045398B" w:rsidRDefault="0045398B" w:rsidP="0045398B">
      <w:pPr>
        <w:spacing w:line="360" w:lineRule="auto"/>
        <w:ind w:firstLine="720"/>
        <w:jc w:val="both"/>
      </w:pPr>
      <w:r>
        <w:t>It is predicted that from 2017 onwards, unemployment rate for males in Johor will remain constant at 3%.</w:t>
      </w:r>
    </w:p>
    <w:p w14:paraId="0B1D151E" w14:textId="77777777" w:rsidR="0045398B" w:rsidRPr="009B174A" w:rsidRDefault="0045398B" w:rsidP="0045398B"/>
    <w:p w14:paraId="75BFDC10" w14:textId="11358718" w:rsidR="0045398B" w:rsidRDefault="0045398B" w:rsidP="0045398B">
      <w:r w:rsidRPr="009B174A">
        <w:rPr>
          <w:noProof/>
        </w:rPr>
        <w:drawing>
          <wp:inline distT="0" distB="0" distL="0" distR="0" wp14:anchorId="72E1D4C7" wp14:editId="5CACD778">
            <wp:extent cx="5731510" cy="322389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3895"/>
                    </a:xfrm>
                    <a:prstGeom prst="rect">
                      <a:avLst/>
                    </a:prstGeom>
                  </pic:spPr>
                </pic:pic>
              </a:graphicData>
            </a:graphic>
          </wp:inline>
        </w:drawing>
      </w:r>
    </w:p>
    <w:p w14:paraId="4D8C57B8" w14:textId="417CCFFE" w:rsidR="00811733" w:rsidRDefault="00811733" w:rsidP="00811733">
      <w:pPr>
        <w:pStyle w:val="Caption"/>
        <w:jc w:val="center"/>
      </w:pPr>
      <w:bookmarkStart w:id="73" w:name="_Toc7539936"/>
      <w:r>
        <w:t xml:space="preserve">Figure </w:t>
      </w:r>
      <w:fldSimple w:instr=" SEQ Figure \* ARABIC ">
        <w:r w:rsidR="00557EBA">
          <w:rPr>
            <w:noProof/>
          </w:rPr>
          <w:t>25</w:t>
        </w:r>
      </w:fldSimple>
      <w:r>
        <w:t xml:space="preserve">: </w:t>
      </w:r>
      <w:r w:rsidRPr="000D619F">
        <w:t xml:space="preserve">Johor </w:t>
      </w:r>
      <w:r>
        <w:t>Fem</w:t>
      </w:r>
      <w:r w:rsidRPr="000D619F">
        <w:t>ale Unemployment Rate</w:t>
      </w:r>
      <w:bookmarkEnd w:id="73"/>
    </w:p>
    <w:p w14:paraId="5C6A4C8B" w14:textId="77777777" w:rsidR="0045398B" w:rsidRDefault="0045398B" w:rsidP="0045398B"/>
    <w:p w14:paraId="75075EB6" w14:textId="7F7CBC9B" w:rsidR="0045398B" w:rsidRDefault="0045398B" w:rsidP="0045398B">
      <w:pPr>
        <w:spacing w:line="360" w:lineRule="auto"/>
        <w:jc w:val="both"/>
      </w:pPr>
      <w:r>
        <w:tab/>
        <w:t xml:space="preserve">There is quite a big difference between two sexes’ unemployment rates in Johor. Many females are unemployed from 2001 until 2003, given that the graph spiked upwards in those years. However, the graph shows a massive drop from 2003, before reaching its lowest point </w:t>
      </w:r>
      <w:r>
        <w:lastRenderedPageBreak/>
        <w:t xml:space="preserve">in 2006. This is an effect of the development of Iskandar Malaysia, which is the same reason as the </w:t>
      </w:r>
      <w:proofErr w:type="gramStart"/>
      <w:r>
        <w:t>drop in</w:t>
      </w:r>
      <w:proofErr w:type="gramEnd"/>
      <w:r>
        <w:t xml:space="preserve"> male’s unemployment rate. There is an increase right after, and then it fluctuates until 2015. Compared to males, more females are getting employed from 2013 until 2016, as observed from the graph. The forecasted rate shows a fluctuation throughout 7 years, starting from 2016.</w:t>
      </w:r>
    </w:p>
    <w:p w14:paraId="78C41ECC" w14:textId="6107F558" w:rsidR="007F5028" w:rsidRPr="009B174A" w:rsidRDefault="007F5028" w:rsidP="0045398B">
      <w:pPr>
        <w:spacing w:line="360" w:lineRule="auto"/>
        <w:jc w:val="both"/>
      </w:pPr>
      <w:r>
        <w:tab/>
        <w:t xml:space="preserve">Johor’s unemployment rates for 2016 and 2017 based on Department of Statistics Malaysia are 3.6% and 3.4% respectively for both sexes. </w:t>
      </w:r>
    </w:p>
    <w:p w14:paraId="36C973BD" w14:textId="77777777" w:rsidR="0045398B" w:rsidRPr="009B174A" w:rsidRDefault="0045398B" w:rsidP="0045398B"/>
    <w:p w14:paraId="6969EACE"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74" w:name="_Toc7611337"/>
      <w:r w:rsidRPr="00A77A46">
        <w:rPr>
          <w:rFonts w:ascii="Times New Roman" w:hAnsi="Times New Roman" w:cs="Times New Roman"/>
          <w:color w:val="auto"/>
          <w:u w:val="single"/>
        </w:rPr>
        <w:t>5.1.2 Unemployment Rate in Kedah</w:t>
      </w:r>
      <w:bookmarkEnd w:id="74"/>
    </w:p>
    <w:p w14:paraId="1F61D62D" w14:textId="77777777" w:rsidR="0045398B" w:rsidRDefault="0045398B" w:rsidP="0045398B">
      <w:r w:rsidRPr="009B174A">
        <w:rPr>
          <w:noProof/>
        </w:rPr>
        <w:drawing>
          <wp:inline distT="0" distB="0" distL="0" distR="0" wp14:anchorId="6DD2F620" wp14:editId="51391A2B">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3895"/>
                    </a:xfrm>
                    <a:prstGeom prst="rect">
                      <a:avLst/>
                    </a:prstGeom>
                  </pic:spPr>
                </pic:pic>
              </a:graphicData>
            </a:graphic>
          </wp:inline>
        </w:drawing>
      </w:r>
    </w:p>
    <w:p w14:paraId="22B7DF77" w14:textId="0B9A9CA7" w:rsidR="00811733" w:rsidRDefault="00811733" w:rsidP="00811733">
      <w:pPr>
        <w:pStyle w:val="Caption"/>
        <w:jc w:val="center"/>
      </w:pPr>
      <w:bookmarkStart w:id="75" w:name="_Toc7539937"/>
      <w:r>
        <w:t xml:space="preserve">Figure </w:t>
      </w:r>
      <w:fldSimple w:instr=" SEQ Figure \* ARABIC ">
        <w:r w:rsidR="00557EBA">
          <w:rPr>
            <w:noProof/>
          </w:rPr>
          <w:t>26</w:t>
        </w:r>
      </w:fldSimple>
      <w:r>
        <w:t>: Kedah</w:t>
      </w:r>
      <w:r w:rsidRPr="000463CB">
        <w:t xml:space="preserve"> Male Unemployment Rate</w:t>
      </w:r>
      <w:bookmarkEnd w:id="75"/>
    </w:p>
    <w:p w14:paraId="5F66A594" w14:textId="4710B0AB" w:rsidR="0045398B" w:rsidRPr="009B174A" w:rsidRDefault="0045398B" w:rsidP="00811733">
      <w:pPr>
        <w:spacing w:line="360" w:lineRule="auto"/>
        <w:ind w:firstLine="720"/>
        <w:jc w:val="both"/>
      </w:pPr>
      <w:r>
        <w:t>Kedah’s male unemployment rate shows a steep declining trend line. It rises and falls in decreasing manner. A drastic increase from 2000 until 2003 is an effect of the Asian Financial Crisis, as it affects the whole country. Males unemployment rate in Kedah recovers faster from the peak of unemployment in 2003 than males in Johor, making a significant plunge in just one year. Kedah is famous for its paddy fields, and it was named the “</w:t>
      </w:r>
      <w:proofErr w:type="spellStart"/>
      <w:r>
        <w:t>Jelapang</w:t>
      </w:r>
      <w:proofErr w:type="spellEnd"/>
      <w:r>
        <w:t xml:space="preserve"> </w:t>
      </w:r>
      <w:proofErr w:type="spellStart"/>
      <w:r>
        <w:t>Padi</w:t>
      </w:r>
      <w:proofErr w:type="spellEnd"/>
      <w:r>
        <w:t xml:space="preserve">” of Malaysia, which translates to the “rice bowl” of Malaysia. In 2004, Kedah-owned </w:t>
      </w:r>
      <w:proofErr w:type="spellStart"/>
      <w:r>
        <w:t>Serba</w:t>
      </w:r>
      <w:proofErr w:type="spellEnd"/>
      <w:r>
        <w:t xml:space="preserve"> Wangi (SW Foods) was launched. The company is famous for its brown rice brand, </w:t>
      </w:r>
      <w:proofErr w:type="spellStart"/>
      <w:r>
        <w:t>ecoBrown</w:t>
      </w:r>
      <w:proofErr w:type="spellEnd"/>
      <w:r>
        <w:t xml:space="preserve">.  Their exports include Singapore, New Zealand, and many Asian countries. This creates a lot of job opportunities especially in agriculture sector. </w:t>
      </w:r>
      <w:r w:rsidRPr="007F5028">
        <w:t>Apart from the agriculture sector, Kedah has an industrial area called Kulim Hi-Tech Park.</w:t>
      </w:r>
      <w:r>
        <w:t xml:space="preserve"> </w:t>
      </w:r>
      <w:r w:rsidR="00494E53">
        <w:t xml:space="preserve">The park is designed to </w:t>
      </w:r>
      <w:r w:rsidR="006B5C21">
        <w:t xml:space="preserve">be a high-technology park featuring best manufacturing companies with 6 zonal development </w:t>
      </w:r>
      <w:r w:rsidR="00B54C88">
        <w:t>concepts</w:t>
      </w:r>
      <w:r w:rsidR="006B5C21">
        <w:t>.</w:t>
      </w:r>
    </w:p>
    <w:p w14:paraId="7FEB0364" w14:textId="77777777" w:rsidR="0045398B" w:rsidRDefault="0045398B" w:rsidP="0045398B">
      <w:r w:rsidRPr="009B174A">
        <w:rPr>
          <w:noProof/>
        </w:rPr>
        <w:lastRenderedPageBreak/>
        <w:drawing>
          <wp:inline distT="0" distB="0" distL="0" distR="0" wp14:anchorId="16ADB6DF" wp14:editId="214D34EC">
            <wp:extent cx="5731510" cy="322389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3895"/>
                    </a:xfrm>
                    <a:prstGeom prst="rect">
                      <a:avLst/>
                    </a:prstGeom>
                  </pic:spPr>
                </pic:pic>
              </a:graphicData>
            </a:graphic>
          </wp:inline>
        </w:drawing>
      </w:r>
    </w:p>
    <w:p w14:paraId="75EE115B" w14:textId="77777777" w:rsidR="0045398B" w:rsidRDefault="0045398B" w:rsidP="0045398B"/>
    <w:p w14:paraId="3242DA50" w14:textId="7CCF6E86" w:rsidR="00811733" w:rsidRDefault="00811733" w:rsidP="00811733">
      <w:pPr>
        <w:pStyle w:val="Caption"/>
        <w:jc w:val="center"/>
      </w:pPr>
      <w:bookmarkStart w:id="76" w:name="_Toc7539938"/>
      <w:r>
        <w:t xml:space="preserve">Figure </w:t>
      </w:r>
      <w:fldSimple w:instr=" SEQ Figure \* ARABIC ">
        <w:r w:rsidR="00557EBA">
          <w:rPr>
            <w:noProof/>
          </w:rPr>
          <w:t>27</w:t>
        </w:r>
      </w:fldSimple>
      <w:r>
        <w:t>: Kedah Fem</w:t>
      </w:r>
      <w:r w:rsidRPr="00BD16B3">
        <w:t>ale Unemployment Rate</w:t>
      </w:r>
      <w:bookmarkEnd w:id="76"/>
    </w:p>
    <w:p w14:paraId="491CBDFA" w14:textId="7C10F98F" w:rsidR="0045398B" w:rsidRDefault="0045398B" w:rsidP="0045398B">
      <w:pPr>
        <w:spacing w:line="360" w:lineRule="auto"/>
        <w:ind w:firstLine="720"/>
        <w:jc w:val="both"/>
      </w:pPr>
      <w:r>
        <w:t>Females in Kedah were not exposed to working life in the early years. Kedah was an under developed state in early 2000s, where most of them worked as farmers. Generally, in an early 2000 Kedah household, the husband works to earn a living. Wives typically stay at home, doing chores, and wait for their husbands to come home. Women were not exposed to working life, initially. As time goes by, the stereotype changes, creating women with successful careers. Most start with being a tailor, a cook, or starting a small business. More females started working as government servants and in private sectors. Hence, the unemployment rate decreased throughout the years. Forecasts show that more females in Kedah will be getting employed.  Education was made without gender discrimination when Datuk Seri Najib Tun Razak served as the 6</w:t>
      </w:r>
      <w:r w:rsidRPr="00E8608E">
        <w:rPr>
          <w:vertAlign w:val="superscript"/>
        </w:rPr>
        <w:t>th</w:t>
      </w:r>
      <w:r>
        <w:t xml:space="preserve"> Prime Minister of Malaysia. More females were given a chance at higher education in recent years.</w:t>
      </w:r>
    </w:p>
    <w:p w14:paraId="041A7DB3" w14:textId="24CE3612" w:rsidR="006B5C21" w:rsidRPr="009B174A" w:rsidRDefault="006B5C21" w:rsidP="0045398B">
      <w:pPr>
        <w:spacing w:line="360" w:lineRule="auto"/>
        <w:ind w:firstLine="720"/>
        <w:jc w:val="both"/>
      </w:pPr>
      <w:r>
        <w:t xml:space="preserve">Kedah’s future plans include further development of the Kulim High-Tech Park (KTHP). </w:t>
      </w:r>
      <w:r w:rsidR="00C05046">
        <w:t>Foreign direct investments from Japan</w:t>
      </w:r>
      <w:r w:rsidR="00900E8E">
        <w:t xml:space="preserve"> is expected to raise the </w:t>
      </w:r>
      <w:r w:rsidR="00A94309">
        <w:t xml:space="preserve">number of Japanese companies manufacturing plants in Malaysia. </w:t>
      </w:r>
    </w:p>
    <w:p w14:paraId="6EB10BA4" w14:textId="05E0FABE" w:rsidR="0045398B" w:rsidRPr="009B174A" w:rsidRDefault="00B27DCC" w:rsidP="00B27DCC">
      <w:pPr>
        <w:spacing w:line="360" w:lineRule="auto"/>
        <w:jc w:val="both"/>
      </w:pPr>
      <w:r>
        <w:tab/>
        <w:t>Kedah’s unemployment rate in 2016 and 2017 are 2.9% and 2.8% respectively based on the Department of Statistics Malaysia (DOSM). These unemployment rates are based on both sexes. Graphs in both Figure 26 and Figure 27 suggest that the unemployment rate in 2016 and 2017 is around the percentage obtained from DOSM.</w:t>
      </w:r>
    </w:p>
    <w:p w14:paraId="19187B08"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77" w:name="_Toc7611338"/>
      <w:r w:rsidRPr="00A77A46">
        <w:rPr>
          <w:rFonts w:ascii="Times New Roman" w:hAnsi="Times New Roman" w:cs="Times New Roman"/>
          <w:color w:val="auto"/>
          <w:u w:val="single"/>
        </w:rPr>
        <w:lastRenderedPageBreak/>
        <w:t>5.1.3 Unemployment Rate in Kelantan</w:t>
      </w:r>
      <w:bookmarkEnd w:id="77"/>
    </w:p>
    <w:p w14:paraId="5B349D79" w14:textId="77777777" w:rsidR="0045398B" w:rsidRDefault="0045398B" w:rsidP="0045398B">
      <w:r w:rsidRPr="009B174A">
        <w:rPr>
          <w:noProof/>
        </w:rPr>
        <w:drawing>
          <wp:inline distT="0" distB="0" distL="0" distR="0" wp14:anchorId="29F40625" wp14:editId="119C8D11">
            <wp:extent cx="5731510" cy="32238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3895"/>
                    </a:xfrm>
                    <a:prstGeom prst="rect">
                      <a:avLst/>
                    </a:prstGeom>
                  </pic:spPr>
                </pic:pic>
              </a:graphicData>
            </a:graphic>
          </wp:inline>
        </w:drawing>
      </w:r>
    </w:p>
    <w:p w14:paraId="2839DD03" w14:textId="0D75A492" w:rsidR="0045398B" w:rsidRDefault="00811733" w:rsidP="00811733">
      <w:pPr>
        <w:pStyle w:val="Caption"/>
        <w:jc w:val="center"/>
      </w:pPr>
      <w:bookmarkStart w:id="78" w:name="_Toc7539939"/>
      <w:r>
        <w:t xml:space="preserve">Figure </w:t>
      </w:r>
      <w:fldSimple w:instr=" SEQ Figure \* ARABIC ">
        <w:r w:rsidR="00557EBA">
          <w:rPr>
            <w:noProof/>
          </w:rPr>
          <w:t>28</w:t>
        </w:r>
      </w:fldSimple>
      <w:r>
        <w:t>: Kelantan</w:t>
      </w:r>
      <w:r w:rsidRPr="00412C0F">
        <w:t xml:space="preserve"> Male Unemployment Rate</w:t>
      </w:r>
      <w:bookmarkEnd w:id="78"/>
    </w:p>
    <w:p w14:paraId="4EE08C6A" w14:textId="56320CE5" w:rsidR="0045398B" w:rsidRPr="009B174A" w:rsidRDefault="0045398B" w:rsidP="0045398B">
      <w:pPr>
        <w:spacing w:line="360" w:lineRule="auto"/>
        <w:jc w:val="both"/>
      </w:pPr>
      <w:r>
        <w:tab/>
        <w:t>The steep incline from 2000 until 2003 occurred because of the Asian Financial Crisis. The economy recovers during the following years, gradually decreasing the number of males in Kelantan unemployed. There is a fluctuation from 2006 until 2015, which is normal. Tableau’s predictions show that there will be a slight increase of the unemployment rate before keeping a constant value of 3%. A healthy economy will have around 4.5 to 5 percent of unemployment rate. Economically, no country would want a zero unemployment. When unemployment rate falls to zero, there is a great chance that wages will peak. 3% is a little bit under the ideal unemployment rate, therefore, it is a steady rate. Kelantan is popular for its arts and crafts. It is the centre for “</w:t>
      </w:r>
      <w:proofErr w:type="spellStart"/>
      <w:r>
        <w:t>Wayang</w:t>
      </w:r>
      <w:proofErr w:type="spellEnd"/>
      <w:r>
        <w:t xml:space="preserve"> </w:t>
      </w:r>
      <w:proofErr w:type="spellStart"/>
      <w:r>
        <w:t>Kulit</w:t>
      </w:r>
      <w:proofErr w:type="spellEnd"/>
      <w:r>
        <w:t xml:space="preserve">” which translates to shadow play. It is recognised by the </w:t>
      </w:r>
      <w:r w:rsidRPr="00556B77">
        <w:t>United Nations Educational, Scientific and Cultural Organization</w:t>
      </w:r>
      <w:r>
        <w:t xml:space="preserve"> (UNESCO) as one of the </w:t>
      </w:r>
      <w:r w:rsidRPr="00556B77">
        <w:t>Proclamation of Masterpieces of the Oral and Intangible Heritage of Humanity</w:t>
      </w:r>
      <w:r>
        <w:t xml:space="preserve">. </w:t>
      </w:r>
      <w:r w:rsidRPr="00B27DCC">
        <w:t>Apart from shadow play, Kelantan is also the centre of traditional Malay martial arts.</w:t>
      </w:r>
      <w:r w:rsidR="00B27DCC">
        <w:t xml:space="preserve"> Kelantan’s traditions are kept through the years. </w:t>
      </w:r>
    </w:p>
    <w:p w14:paraId="17778D8F" w14:textId="77777777" w:rsidR="0045398B" w:rsidRPr="009B174A" w:rsidRDefault="0045398B" w:rsidP="0045398B">
      <w:r w:rsidRPr="009B174A">
        <w:rPr>
          <w:noProof/>
        </w:rPr>
        <w:lastRenderedPageBreak/>
        <w:drawing>
          <wp:inline distT="0" distB="0" distL="0" distR="0" wp14:anchorId="3DDC6D90" wp14:editId="4C64037B">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3895"/>
                    </a:xfrm>
                    <a:prstGeom prst="rect">
                      <a:avLst/>
                    </a:prstGeom>
                  </pic:spPr>
                </pic:pic>
              </a:graphicData>
            </a:graphic>
          </wp:inline>
        </w:drawing>
      </w:r>
    </w:p>
    <w:p w14:paraId="614C1BE4" w14:textId="469364E3" w:rsidR="0026665D" w:rsidRDefault="00811733" w:rsidP="00811733">
      <w:pPr>
        <w:pStyle w:val="Caption"/>
        <w:jc w:val="center"/>
        <w:rPr>
          <w:highlight w:val="yellow"/>
        </w:rPr>
      </w:pPr>
      <w:bookmarkStart w:id="79" w:name="_Toc7539940"/>
      <w:r>
        <w:t xml:space="preserve">Figure </w:t>
      </w:r>
      <w:fldSimple w:instr=" SEQ Figure \* ARABIC ">
        <w:r w:rsidR="00557EBA">
          <w:rPr>
            <w:noProof/>
          </w:rPr>
          <w:t>29</w:t>
        </w:r>
      </w:fldSimple>
      <w:r>
        <w:t>: Kelantan Fem</w:t>
      </w:r>
      <w:r w:rsidRPr="00E83E43">
        <w:t>ale Unemployment Rate</w:t>
      </w:r>
      <w:bookmarkEnd w:id="79"/>
    </w:p>
    <w:p w14:paraId="607E72A0" w14:textId="3FD6DC36" w:rsidR="0045398B" w:rsidRDefault="0045398B" w:rsidP="0045398B">
      <w:pPr>
        <w:spacing w:line="360" w:lineRule="auto"/>
        <w:ind w:firstLine="720"/>
        <w:jc w:val="both"/>
      </w:pPr>
      <w:r w:rsidRPr="0026665D">
        <w:t>Kelantan is known as the Islamic state of Malaysia. Most of its citizens practice traditional Malay culture, following the Islamic precepts.</w:t>
      </w:r>
      <w:r>
        <w:t xml:space="preserve"> Women in Kelantan were not exposed to building their own careers in the beginning, as they are stereotypically expected to do house chores. However, as the country modernizes, women are more open to building their own careers. The Asian Financial Crisis once again affects the unemployment rate, making a rapid increase from 2000 until 2003. Kelantan’s economy recovered quickly from the crisis, showing a steep decline in just 1 and a half year. Most females in Kelantan manage to get a job in 2007 which has the lowest unemployment rate. The graph then fluctuates at around 3.0% to 4.0% of females not getting a job. </w:t>
      </w:r>
    </w:p>
    <w:p w14:paraId="30CACA0D" w14:textId="2A17590F" w:rsidR="0026665D" w:rsidRDefault="00FF2FCD" w:rsidP="0045398B">
      <w:pPr>
        <w:spacing w:line="360" w:lineRule="auto"/>
        <w:ind w:firstLine="720"/>
        <w:jc w:val="both"/>
      </w:pPr>
      <w:r>
        <w:t>Based on DOSM, Kelantan’s unemployment rate for both sexes in 2016 and 2017 are 3.8% and 3.6% respectively.</w:t>
      </w:r>
    </w:p>
    <w:p w14:paraId="6E004F7F" w14:textId="77777777" w:rsidR="0045398B" w:rsidRPr="009B174A" w:rsidRDefault="0045398B" w:rsidP="0045398B">
      <w:pPr>
        <w:spacing w:line="360" w:lineRule="auto"/>
        <w:ind w:firstLine="720"/>
        <w:jc w:val="both"/>
      </w:pPr>
    </w:p>
    <w:p w14:paraId="1CF6A024"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80" w:name="_Toc7611339"/>
      <w:r w:rsidRPr="00A77A46">
        <w:rPr>
          <w:rFonts w:ascii="Times New Roman" w:hAnsi="Times New Roman" w:cs="Times New Roman"/>
          <w:color w:val="auto"/>
          <w:u w:val="single"/>
        </w:rPr>
        <w:lastRenderedPageBreak/>
        <w:t>5.1.4 Unemployment Rate in Melaka</w:t>
      </w:r>
      <w:bookmarkEnd w:id="80"/>
    </w:p>
    <w:p w14:paraId="3C6A5939" w14:textId="77777777" w:rsidR="0045398B" w:rsidRDefault="0045398B" w:rsidP="0045398B">
      <w:r w:rsidRPr="009B174A">
        <w:rPr>
          <w:noProof/>
        </w:rPr>
        <w:drawing>
          <wp:inline distT="0" distB="0" distL="0" distR="0" wp14:anchorId="33E65B2E" wp14:editId="2744B0DB">
            <wp:extent cx="5731510" cy="322389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223895"/>
                    </a:xfrm>
                    <a:prstGeom prst="rect">
                      <a:avLst/>
                    </a:prstGeom>
                  </pic:spPr>
                </pic:pic>
              </a:graphicData>
            </a:graphic>
          </wp:inline>
        </w:drawing>
      </w:r>
    </w:p>
    <w:p w14:paraId="78DA22B1" w14:textId="66828860" w:rsidR="0045398B" w:rsidRDefault="00811733" w:rsidP="00811733">
      <w:pPr>
        <w:pStyle w:val="Caption"/>
        <w:jc w:val="center"/>
      </w:pPr>
      <w:bookmarkStart w:id="81" w:name="_Toc7539941"/>
      <w:r>
        <w:t xml:space="preserve">Figure </w:t>
      </w:r>
      <w:fldSimple w:instr=" SEQ Figure \* ARABIC ">
        <w:r w:rsidR="00557EBA">
          <w:rPr>
            <w:noProof/>
          </w:rPr>
          <w:t>30</w:t>
        </w:r>
      </w:fldSimple>
      <w:r>
        <w:t>: Melaka</w:t>
      </w:r>
      <w:r w:rsidRPr="008250D6">
        <w:t xml:space="preserve"> Male Unemployment Rate</w:t>
      </w:r>
      <w:bookmarkEnd w:id="81"/>
    </w:p>
    <w:p w14:paraId="6371DEC7" w14:textId="50A06961" w:rsidR="0045398B" w:rsidRPr="009B174A" w:rsidRDefault="0045398B" w:rsidP="0045398B">
      <w:pPr>
        <w:spacing w:line="360" w:lineRule="auto"/>
        <w:jc w:val="both"/>
      </w:pPr>
      <w:r>
        <w:tab/>
        <w:t xml:space="preserve">Melaka, also known as Malacca, is the historical state of Malaysia. The city centre is recognised as a UNESCO World Heritage Site. It is a small state but has a lot of historical sites. Melaka is famous for its tourist attractions, thus, making tourism its biggest industry. Figure </w:t>
      </w:r>
      <w:r w:rsidR="00811733">
        <w:t>30</w:t>
      </w:r>
      <w:r>
        <w:t xml:space="preserve"> shows that a significant change in unemployment rate for males in Melaka. The highest point is around 10%, which is considered very high. It happened during 2002, which is clearly an impact of the Asian Financial Crisis. Melaka experienced the peak of the crisis a year earlier than other states.  The economy then recovers showing a declination in the following four years. There is a fluctuation over a span of 10 years at around 1.5% until 3%. The graph shows that the lowest point is below 1%. This means that almost all males in Melaka manage to get a job in 2014. The predictions show that the unemployment rate stays constant 1% which is relatively low compared to other states.</w:t>
      </w:r>
    </w:p>
    <w:p w14:paraId="227C6983" w14:textId="77777777" w:rsidR="0045398B" w:rsidRDefault="0045398B" w:rsidP="0045398B">
      <w:r w:rsidRPr="009B174A">
        <w:rPr>
          <w:noProof/>
        </w:rPr>
        <w:lastRenderedPageBreak/>
        <w:drawing>
          <wp:inline distT="0" distB="0" distL="0" distR="0" wp14:anchorId="11417D6E" wp14:editId="18759D76">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3895"/>
                    </a:xfrm>
                    <a:prstGeom prst="rect">
                      <a:avLst/>
                    </a:prstGeom>
                  </pic:spPr>
                </pic:pic>
              </a:graphicData>
            </a:graphic>
          </wp:inline>
        </w:drawing>
      </w:r>
    </w:p>
    <w:p w14:paraId="19E88BAD" w14:textId="77777777" w:rsidR="0045398B" w:rsidRDefault="0045398B" w:rsidP="0045398B"/>
    <w:p w14:paraId="2922ADAE" w14:textId="497F2731" w:rsidR="00677751" w:rsidRDefault="00677751" w:rsidP="00677751">
      <w:pPr>
        <w:pStyle w:val="Caption"/>
        <w:jc w:val="center"/>
      </w:pPr>
      <w:bookmarkStart w:id="82" w:name="_Toc7539942"/>
      <w:r>
        <w:t xml:space="preserve">Figure </w:t>
      </w:r>
      <w:fldSimple w:instr=" SEQ Figure \* ARABIC ">
        <w:r w:rsidR="00557EBA">
          <w:rPr>
            <w:noProof/>
          </w:rPr>
          <w:t>31</w:t>
        </w:r>
      </w:fldSimple>
      <w:r>
        <w:t>: Melaka Female</w:t>
      </w:r>
      <w:r w:rsidRPr="006D3537">
        <w:t xml:space="preserve"> Unemployment Rate</w:t>
      </w:r>
      <w:bookmarkEnd w:id="82"/>
    </w:p>
    <w:p w14:paraId="09433176" w14:textId="264DF72F" w:rsidR="0045398B" w:rsidRPr="009B174A" w:rsidRDefault="0045398B" w:rsidP="0045398B">
      <w:pPr>
        <w:spacing w:line="360" w:lineRule="auto"/>
        <w:ind w:firstLine="720"/>
        <w:jc w:val="both"/>
      </w:pPr>
      <w:r>
        <w:t>There are a lot of food factories in Melaka. Widely-known companies such as Juta Food Industries, Oriental Food Industries, and Sweet Heart Food Industries have their food production and manufacturing factories in Melaka. Food is one of Melaka’s greatest exports. The food industry is more appealing to women. Women tend to do job that requires “soft touches” and does not include heavy lifting. Food manufacturing factories need high precision and good hand-eye coordination workers [</w:t>
      </w:r>
      <w:r w:rsidR="00671ACA">
        <w:t>51</w:t>
      </w:r>
      <w:r>
        <w:t xml:space="preserve">]. Females in Melaka experienced the peak of unemployment in 2003. The rate then falls gradually. There was a significant rise in 2010 which is different compared to the males’ unemployment rate. </w:t>
      </w:r>
    </w:p>
    <w:p w14:paraId="71CD2586" w14:textId="4526BA32" w:rsidR="0045398B" w:rsidRPr="009B174A" w:rsidRDefault="00FF2FCD" w:rsidP="00FF2FCD">
      <w:pPr>
        <w:spacing w:line="360" w:lineRule="auto"/>
        <w:jc w:val="both"/>
      </w:pPr>
      <w:r>
        <w:tab/>
        <w:t>Melaka is one of the states that has low unemployment rate. According to DOSM, Melaka’s unemployment rate in 2016 is 0.9% while in 2017 is 1.0%.</w:t>
      </w:r>
    </w:p>
    <w:p w14:paraId="66258595"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83" w:name="_Toc7611340"/>
      <w:r w:rsidRPr="00A77A46">
        <w:rPr>
          <w:rFonts w:ascii="Times New Roman" w:hAnsi="Times New Roman" w:cs="Times New Roman"/>
          <w:color w:val="auto"/>
          <w:u w:val="single"/>
        </w:rPr>
        <w:lastRenderedPageBreak/>
        <w:t>5.1.5 Unemployment Rate in Negeri Sembilan</w:t>
      </w:r>
      <w:bookmarkEnd w:id="83"/>
    </w:p>
    <w:p w14:paraId="4882815E" w14:textId="77777777" w:rsidR="0045398B" w:rsidRDefault="0045398B" w:rsidP="0045398B">
      <w:r w:rsidRPr="009B174A">
        <w:rPr>
          <w:noProof/>
        </w:rPr>
        <w:drawing>
          <wp:inline distT="0" distB="0" distL="0" distR="0" wp14:anchorId="732669B1" wp14:editId="23B1A37D">
            <wp:extent cx="5731510" cy="322389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3895"/>
                    </a:xfrm>
                    <a:prstGeom prst="rect">
                      <a:avLst/>
                    </a:prstGeom>
                  </pic:spPr>
                </pic:pic>
              </a:graphicData>
            </a:graphic>
          </wp:inline>
        </w:drawing>
      </w:r>
    </w:p>
    <w:p w14:paraId="51A9BDA0" w14:textId="77777777" w:rsidR="0045398B" w:rsidRDefault="0045398B" w:rsidP="0045398B">
      <w:pPr>
        <w:spacing w:line="360" w:lineRule="auto"/>
        <w:jc w:val="both"/>
      </w:pPr>
    </w:p>
    <w:p w14:paraId="68BB1327" w14:textId="52601AA8" w:rsidR="00557EBA" w:rsidRDefault="00557EBA" w:rsidP="00557EBA">
      <w:pPr>
        <w:pStyle w:val="Caption"/>
        <w:jc w:val="center"/>
      </w:pPr>
      <w:bookmarkStart w:id="84" w:name="_Toc7539943"/>
      <w:r>
        <w:t xml:space="preserve">Figure </w:t>
      </w:r>
      <w:fldSimple w:instr=" SEQ Figure \* ARABIC ">
        <w:r>
          <w:rPr>
            <w:noProof/>
          </w:rPr>
          <w:t>32</w:t>
        </w:r>
      </w:fldSimple>
      <w:r>
        <w:t>: Negeri Sembilan Male Unemployment Rate</w:t>
      </w:r>
      <w:bookmarkEnd w:id="84"/>
    </w:p>
    <w:p w14:paraId="77DC9217" w14:textId="09D26D63" w:rsidR="0045398B" w:rsidRDefault="0045398B" w:rsidP="0045398B">
      <w:pPr>
        <w:spacing w:line="360" w:lineRule="auto"/>
        <w:ind w:firstLine="720"/>
        <w:jc w:val="both"/>
      </w:pPr>
      <w:r>
        <w:t xml:space="preserve">Negeri Sembilan has a similar pattern of unemployment rate with Melaka. Both states are located next to each other. Nilai, a city in Negeri Sembilan, is known for its textile industries. People from all over Malaysia, especially females, would visit Nilai for its famous curtains and fabrics. Apart from that, Nilai is also an industrial area, as well as </w:t>
      </w:r>
      <w:proofErr w:type="spellStart"/>
      <w:r>
        <w:t>Senawang</w:t>
      </w:r>
      <w:proofErr w:type="spellEnd"/>
      <w:r>
        <w:t xml:space="preserve">, Seremban, and Sungai </w:t>
      </w:r>
      <w:proofErr w:type="spellStart"/>
      <w:r>
        <w:t>Gadut</w:t>
      </w:r>
      <w:proofErr w:type="spellEnd"/>
      <w:r>
        <w:t xml:space="preserve">. Manufacturing sector is the main contribution of Negeri Sembilan’s GDP, followed by services and tourism, agriculture, and construction. There is an industrial park located in Negeri Sembilan dedicated for manufacturing factories for different major companies from all parts of the world, including </w:t>
      </w:r>
      <w:proofErr w:type="spellStart"/>
      <w:r>
        <w:t>Baerlocher</w:t>
      </w:r>
      <w:proofErr w:type="spellEnd"/>
      <w:r>
        <w:t xml:space="preserve">, and </w:t>
      </w:r>
      <w:proofErr w:type="spellStart"/>
      <w:r>
        <w:t>Sehwa</w:t>
      </w:r>
      <w:proofErr w:type="spellEnd"/>
      <w:r>
        <w:t xml:space="preserve"> Electronics. </w:t>
      </w:r>
      <w:proofErr w:type="spellStart"/>
      <w:r>
        <w:t>Baerlocher</w:t>
      </w:r>
      <w:proofErr w:type="spellEnd"/>
      <w:r>
        <w:t xml:space="preserve"> specialises in PVC Stabilizers, exporting to various countries, while </w:t>
      </w:r>
      <w:proofErr w:type="spellStart"/>
      <w:r>
        <w:t>Sehwa</w:t>
      </w:r>
      <w:proofErr w:type="spellEnd"/>
      <w:r>
        <w:t xml:space="preserve"> Electronics assembles electrical and electronic components. Both companies’ manufacturing plants are located at </w:t>
      </w:r>
      <w:proofErr w:type="spellStart"/>
      <w:r>
        <w:t>Tuanku</w:t>
      </w:r>
      <w:proofErr w:type="spellEnd"/>
      <w:r>
        <w:t xml:space="preserve"> Jaafar Industrial Park in Seremban, Negeri Sembilan. Electrical and electronics are one of Negeri Sembilan’s major manufacturing activity. These industries attract many workers, especially males. After the rise of unemployment rate from 2000 until 2002, the graph shows a decreasing pattern from 2002 until 2005. Apart from economy recovery from the Asian Financial Crisis, the 10th </w:t>
      </w:r>
      <w:proofErr w:type="spellStart"/>
      <w:r>
        <w:t>Sukma</w:t>
      </w:r>
      <w:proofErr w:type="spellEnd"/>
      <w:r>
        <w:t xml:space="preserve"> Games was conducted in Negeri Sembilan in 2004. </w:t>
      </w:r>
      <w:proofErr w:type="spellStart"/>
      <w:r>
        <w:t>Sukma</w:t>
      </w:r>
      <w:proofErr w:type="spellEnd"/>
      <w:r>
        <w:t xml:space="preserve">, an abbreviation of </w:t>
      </w:r>
      <w:proofErr w:type="spellStart"/>
      <w:r>
        <w:t>Sukan</w:t>
      </w:r>
      <w:proofErr w:type="spellEnd"/>
      <w:r>
        <w:t xml:space="preserve"> Malaysia (Malaysian Games), is a sports event involving athletes from different states. It is held every 2 years in different locations all </w:t>
      </w:r>
      <w:r>
        <w:lastRenderedPageBreak/>
        <w:t xml:space="preserve">over Malaysia.  The federal government allocates around RM150 million for </w:t>
      </w:r>
      <w:proofErr w:type="spellStart"/>
      <w:r>
        <w:t>Sukma</w:t>
      </w:r>
      <w:proofErr w:type="spellEnd"/>
      <w:r>
        <w:t xml:space="preserve"> Games organization every two years. </w:t>
      </w:r>
    </w:p>
    <w:p w14:paraId="63DD7CEE" w14:textId="77777777" w:rsidR="0045398B" w:rsidRPr="009B174A" w:rsidRDefault="0045398B" w:rsidP="0045398B">
      <w:r w:rsidRPr="009B174A">
        <w:rPr>
          <w:noProof/>
        </w:rPr>
        <w:drawing>
          <wp:inline distT="0" distB="0" distL="0" distR="0" wp14:anchorId="70D9B35F" wp14:editId="6AC32FDB">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3895"/>
                    </a:xfrm>
                    <a:prstGeom prst="rect">
                      <a:avLst/>
                    </a:prstGeom>
                  </pic:spPr>
                </pic:pic>
              </a:graphicData>
            </a:graphic>
          </wp:inline>
        </w:drawing>
      </w:r>
    </w:p>
    <w:p w14:paraId="430EAAF9" w14:textId="77777777" w:rsidR="0045398B" w:rsidRDefault="0045398B" w:rsidP="0045398B"/>
    <w:p w14:paraId="049881B7" w14:textId="273CCCB7" w:rsidR="00557EBA" w:rsidRDefault="00557EBA" w:rsidP="00557EBA">
      <w:pPr>
        <w:pStyle w:val="Caption"/>
        <w:jc w:val="center"/>
      </w:pPr>
      <w:bookmarkStart w:id="85" w:name="_Toc7539944"/>
      <w:r>
        <w:t xml:space="preserve">Figure </w:t>
      </w:r>
      <w:fldSimple w:instr=" SEQ Figure \* ARABIC ">
        <w:r>
          <w:rPr>
            <w:noProof/>
          </w:rPr>
          <w:t>33</w:t>
        </w:r>
      </w:fldSimple>
      <w:r>
        <w:t xml:space="preserve">: Negeri Sembilan Female </w:t>
      </w:r>
      <w:r w:rsidRPr="00B45D5E">
        <w:t>Unemployment Rate</w:t>
      </w:r>
      <w:bookmarkEnd w:id="85"/>
    </w:p>
    <w:p w14:paraId="24C1FD9B" w14:textId="6A0FDA10" w:rsidR="0045398B" w:rsidRDefault="0045398B" w:rsidP="00557EBA">
      <w:pPr>
        <w:spacing w:line="360" w:lineRule="auto"/>
        <w:ind w:firstLine="720"/>
        <w:jc w:val="both"/>
      </w:pPr>
      <w:r>
        <w:t>Females in Negeri Sembilan experience higher unemployment rate in 2003 compared to males. Industries in Negeri Sembilan that are appealing to women are medical, education, and food industries. These categories are female-dominated industries; therefore, they hold a big number of female employees.  There are several growing affordable hospitals and medical centres around Negeri Sembilan, making them benefit from foreign medical treatments. Negeri Sembilan targets to become a medical tourism state [</w:t>
      </w:r>
      <w:r w:rsidR="00671ACA">
        <w:t>52</w:t>
      </w:r>
      <w:r>
        <w:t xml:space="preserve">]. The graph plunges from 2003 until 2005 as an effect of Malaysia’s economic recovery. The rate drops further from 2005 until 2007, before rising to 4% in just one year. </w:t>
      </w:r>
      <w:r w:rsidRPr="007C11E2">
        <w:t>Between 2007 until 2008,</w:t>
      </w:r>
      <w:r>
        <w:t xml:space="preserve"> </w:t>
      </w:r>
      <w:r w:rsidR="0026665D">
        <w:t xml:space="preserve">its GDP decreased from 9.2 to 5.2 compared to the previous year. </w:t>
      </w:r>
      <w:r w:rsidR="007C11E2">
        <w:t xml:space="preserve">Manufacturing is still its biggest contributor to GDP, contributing </w:t>
      </w:r>
      <w:r w:rsidR="00B4087D">
        <w:t xml:space="preserve">over </w:t>
      </w:r>
      <w:r w:rsidR="007C11E2">
        <w:t>RM</w:t>
      </w:r>
      <w:r w:rsidR="00B4087D">
        <w:t xml:space="preserve">11 million. </w:t>
      </w:r>
    </w:p>
    <w:p w14:paraId="412AF368" w14:textId="77777777" w:rsidR="0045398B" w:rsidRDefault="0045398B" w:rsidP="0045398B">
      <w:pPr>
        <w:spacing w:line="360" w:lineRule="auto"/>
        <w:jc w:val="both"/>
      </w:pPr>
      <w:r>
        <w:tab/>
        <w:t xml:space="preserve">Two more hospitals are being built due to Seremban’s rapid development. They are expected to cater to 1000 patients. </w:t>
      </w:r>
    </w:p>
    <w:p w14:paraId="27C8BD4A" w14:textId="6AB52F1E" w:rsidR="0045398B" w:rsidRPr="009B174A" w:rsidRDefault="00FF2FCD" w:rsidP="0043774F">
      <w:pPr>
        <w:spacing w:line="360" w:lineRule="auto"/>
        <w:jc w:val="both"/>
      </w:pPr>
      <w:r>
        <w:tab/>
      </w:r>
      <w:r w:rsidR="0043774F">
        <w:t xml:space="preserve">Negeri Sembilan’s unemployment rate in 2016 and 2017 are 2.7% and 2.8% as obtained from DOSM. </w:t>
      </w:r>
      <w:r>
        <w:t>Tableau generated</w:t>
      </w:r>
      <w:r w:rsidR="0043774F">
        <w:t xml:space="preserve"> a higher forecast for Negeri Sembilan’s unemployment rate for both years. </w:t>
      </w:r>
    </w:p>
    <w:p w14:paraId="5B1297EC"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86" w:name="_Toc7611341"/>
      <w:r w:rsidRPr="00A77A46">
        <w:rPr>
          <w:rFonts w:ascii="Times New Roman" w:hAnsi="Times New Roman" w:cs="Times New Roman"/>
          <w:color w:val="auto"/>
          <w:u w:val="single"/>
        </w:rPr>
        <w:lastRenderedPageBreak/>
        <w:t>5.1.6 Unemployment Rate in Pahang</w:t>
      </w:r>
      <w:bookmarkEnd w:id="86"/>
    </w:p>
    <w:p w14:paraId="735B22FB" w14:textId="77777777" w:rsidR="0045398B" w:rsidRDefault="0045398B" w:rsidP="0045398B">
      <w:r w:rsidRPr="009B174A">
        <w:rPr>
          <w:noProof/>
        </w:rPr>
        <w:drawing>
          <wp:inline distT="0" distB="0" distL="0" distR="0" wp14:anchorId="5D0FD792" wp14:editId="43CDF546">
            <wp:extent cx="5731510" cy="322389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3895"/>
                    </a:xfrm>
                    <a:prstGeom prst="rect">
                      <a:avLst/>
                    </a:prstGeom>
                  </pic:spPr>
                </pic:pic>
              </a:graphicData>
            </a:graphic>
          </wp:inline>
        </w:drawing>
      </w:r>
    </w:p>
    <w:p w14:paraId="0A59E6C1" w14:textId="77777777" w:rsidR="0045398B" w:rsidRDefault="0045398B" w:rsidP="0045398B"/>
    <w:p w14:paraId="5DB1D56C" w14:textId="341319EE" w:rsidR="00557EBA" w:rsidRDefault="00557EBA" w:rsidP="00557EBA">
      <w:pPr>
        <w:pStyle w:val="Caption"/>
        <w:jc w:val="center"/>
      </w:pPr>
      <w:bookmarkStart w:id="87" w:name="_Toc7539945"/>
      <w:r>
        <w:t xml:space="preserve">Figure </w:t>
      </w:r>
      <w:fldSimple w:instr=" SEQ Figure \* ARABIC ">
        <w:r>
          <w:rPr>
            <w:noProof/>
          </w:rPr>
          <w:t>34</w:t>
        </w:r>
      </w:fldSimple>
      <w:r>
        <w:t xml:space="preserve">: Pahang Male </w:t>
      </w:r>
      <w:r w:rsidRPr="00550BE1">
        <w:t>Unemployment Rate</w:t>
      </w:r>
      <w:bookmarkEnd w:id="87"/>
    </w:p>
    <w:p w14:paraId="35F63F6C" w14:textId="0F0F2514" w:rsidR="0045398B" w:rsidRDefault="0045398B" w:rsidP="0045398B">
      <w:pPr>
        <w:spacing w:line="360" w:lineRule="auto"/>
        <w:ind w:firstLine="720"/>
        <w:jc w:val="both"/>
      </w:pPr>
      <w:r>
        <w:t xml:space="preserve">Pahang is the biggest state in Peninsular Malaysia. The National Park of Malaysia is located in the heart of Pahang. The state shares 6 borders with other Malaysian states; Johor, Negeri Sembilan, Selangor, Perak, Terengganu and Kelantan. It is the home to the most popular theme park and casino in Malaysia, Resorts World Genting. The Resorts World Genting attracts around 23 million visitors to its 7 hotels, casino, theme parks, and a fashion premium outlet. It is located at the peak of Mount Ulu Kali, one of the mountains in the </w:t>
      </w:r>
      <w:proofErr w:type="spellStart"/>
      <w:r>
        <w:t>Titiwangsa</w:t>
      </w:r>
      <w:proofErr w:type="spellEnd"/>
      <w:r>
        <w:t xml:space="preserve"> Range. Pahang is known for its highland tourism places, perfect for locals to escape from the scorching heat and foreigners to enjoy the beauty of Malaysia from uphill. Apart from Genting Highlands, Cameron Highland and Fraser’s Hill are famous tourist spots. Cameron Highlands is widely famous for its plantations. The largest tea plantation in Southeast Asia – BOH Tea Plantation is located in Cameron Highlands [</w:t>
      </w:r>
      <w:r w:rsidR="00EF5C10">
        <w:t>5</w:t>
      </w:r>
      <w:r w:rsidR="00671ACA">
        <w:t>3</w:t>
      </w:r>
      <w:r>
        <w:t xml:space="preserve">]. Cameron Highlands is also popular for is strawberries. Strawberries farms are everywhere around the area, giving tourists a chance to experience strawberry picking and enjoy strawberries in different forms; blended fresh strawberry drink, strawberry cheesecake, and chocolate-covered strawberries. Colmar </w:t>
      </w:r>
      <w:proofErr w:type="spellStart"/>
      <w:r>
        <w:t>Tropicale</w:t>
      </w:r>
      <w:proofErr w:type="spellEnd"/>
      <w:r>
        <w:t>, located in Bukit Tinggi, a province in Pahang is an attraction for tourists. It was modelled after a French village’s architectural design and elements. The resort is an exact replica of the Colmar town located in France. Generally, Pahang has the most tourist spots in Peninsular Malaysia. Its main industry activity in 2016 was Services, making 49% of Pahang’s GDP share [</w:t>
      </w:r>
      <w:r w:rsidR="00EF5C10">
        <w:t>5</w:t>
      </w:r>
      <w:r w:rsidR="00671ACA">
        <w:t>4</w:t>
      </w:r>
      <w:r>
        <w:t xml:space="preserve">]. Pahang was once a popular mining area, after the discovery of gold during 1889. Mining was Pahang’s </w:t>
      </w:r>
      <w:r>
        <w:lastRenderedPageBreak/>
        <w:t xml:space="preserve">biggest industry, making gold its greatest export that year. Apart from gold, the mining industry in Pahang also exports a number of tins which was mined at Sungai </w:t>
      </w:r>
      <w:proofErr w:type="spellStart"/>
      <w:r>
        <w:t>Lembing</w:t>
      </w:r>
      <w:proofErr w:type="spellEnd"/>
      <w:r>
        <w:t>, known as the largest and deepest mine in the world [</w:t>
      </w:r>
      <w:r w:rsidR="00EF5C10">
        <w:t>5</w:t>
      </w:r>
      <w:r w:rsidR="00671ACA">
        <w:t>5</w:t>
      </w:r>
      <w:r>
        <w:t xml:space="preserve">]. </w:t>
      </w:r>
      <w:r w:rsidRPr="00B4087D">
        <w:t>However, gold mining industry in Pahang slows down from 2000 but tin, iron and steel remain.</w:t>
      </w:r>
      <w:r>
        <w:t xml:space="preserve"> </w:t>
      </w:r>
    </w:p>
    <w:p w14:paraId="42EBECBF" w14:textId="4300FB8C" w:rsidR="0045398B" w:rsidRDefault="0045398B" w:rsidP="0045398B">
      <w:pPr>
        <w:spacing w:line="360" w:lineRule="auto"/>
        <w:ind w:firstLine="720"/>
        <w:jc w:val="both"/>
      </w:pPr>
      <w:r>
        <w:t>The state starts focusing on ecotourism, due to its beautiful hill resorts and national parks. Services has been the main industry activity of Pahang from 19</w:t>
      </w:r>
      <w:r w:rsidRPr="006848F5">
        <w:rPr>
          <w:vertAlign w:val="superscript"/>
        </w:rPr>
        <w:t>th</w:t>
      </w:r>
      <w:r>
        <w:t xml:space="preserve"> century. Services industry is widely dominated by females in Malaysia [</w:t>
      </w:r>
      <w:r w:rsidR="00EF5C10">
        <w:t>5</w:t>
      </w:r>
      <w:r w:rsidR="00671ACA">
        <w:t>6</w:t>
      </w:r>
      <w:r>
        <w:t>]. However, males in Pahang dominates the manufacturing sector. The gradual increase from 2000 until 2003 is an effect of the Asian Financial Crisis which also affects all other states. The economy in Pahang recovers quickly in just one year of rapid decrease of unemployment rate. The decreased price of iron ore in 2005 caused an increase in production costs for manufacturing industries. Production of steel products fall in 2015, leading to downfall of downstream manufacturing [</w:t>
      </w:r>
      <w:r w:rsidR="00EF5C10">
        <w:t>5</w:t>
      </w:r>
      <w:r w:rsidR="00671ACA">
        <w:t>7</w:t>
      </w:r>
      <w:r>
        <w:t>]. Hence, small manufacturing industries were affected leading to reduction of workers. The rise of unemployment rate in 2006 is an effect after the surge of iron ore’s price. It rose from 2.5% in 2006 to around 3.5% in 2010. The graph then fluctuates from 2010 until 2015 in a healthy economy unemployment rate, ranging under 5% and above 0%.</w:t>
      </w:r>
    </w:p>
    <w:p w14:paraId="6FE64568" w14:textId="77777777" w:rsidR="0045398B" w:rsidRDefault="0045398B" w:rsidP="0045398B">
      <w:pPr>
        <w:spacing w:line="360" w:lineRule="auto"/>
        <w:ind w:firstLine="720"/>
        <w:jc w:val="both"/>
      </w:pPr>
      <w:r>
        <w:t xml:space="preserve">In 2008, there was a complaint filed towards a mining company in Bukit </w:t>
      </w:r>
      <w:proofErr w:type="spellStart"/>
      <w:r>
        <w:t>Koman</w:t>
      </w:r>
      <w:proofErr w:type="spellEnd"/>
      <w:r>
        <w:t>. A mining expert reported that insufficient information was being told to public, and the air around the village is polluted with cyanide, hazardous waste, and gas emissions. Cyanide is used for mining gold to separate gold from ore, for extraction of pure gold. Cyanide is dangerous because it is toxic, and has been banned from some countries. Due to the complaint and report, a Non-Government Organization was formed to ban cyanide in gold mining. Mining industries were severely affected by this issue.</w:t>
      </w:r>
    </w:p>
    <w:p w14:paraId="7001A7CE" w14:textId="77777777" w:rsidR="0045398B" w:rsidRDefault="0045398B" w:rsidP="0045398B">
      <w:pPr>
        <w:spacing w:line="360" w:lineRule="auto"/>
        <w:ind w:firstLine="720"/>
        <w:jc w:val="both"/>
      </w:pPr>
      <w:r>
        <w:t xml:space="preserve">Generated forecast using Tableau predicts male unemployment rate in Pahang from 2016 until 2023 is between 2.5% and 3.0%. Based on Department of Statistics Malaysia, the unemployment rate in 2016 and 2017 are 2.6% and 2.9% respectively. The generated forecast is proven to be accurate for male unemployment rate in Pahang. </w:t>
      </w:r>
    </w:p>
    <w:p w14:paraId="0A8F81F3" w14:textId="77777777" w:rsidR="0045398B" w:rsidRPr="009B174A" w:rsidRDefault="0045398B" w:rsidP="0045398B">
      <w:r>
        <w:tab/>
      </w:r>
    </w:p>
    <w:p w14:paraId="3E790159" w14:textId="77777777" w:rsidR="0045398B" w:rsidRDefault="0045398B" w:rsidP="0045398B">
      <w:r w:rsidRPr="009B174A">
        <w:rPr>
          <w:noProof/>
        </w:rPr>
        <w:lastRenderedPageBreak/>
        <w:drawing>
          <wp:inline distT="0" distB="0" distL="0" distR="0" wp14:anchorId="4F475439" wp14:editId="7E76E7B8">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223895"/>
                    </a:xfrm>
                    <a:prstGeom prst="rect">
                      <a:avLst/>
                    </a:prstGeom>
                  </pic:spPr>
                </pic:pic>
              </a:graphicData>
            </a:graphic>
          </wp:inline>
        </w:drawing>
      </w:r>
    </w:p>
    <w:p w14:paraId="43358468" w14:textId="77777777" w:rsidR="0045398B" w:rsidRDefault="0045398B" w:rsidP="0045398B"/>
    <w:p w14:paraId="74A02A44" w14:textId="5222D381" w:rsidR="00557EBA" w:rsidRDefault="00557EBA" w:rsidP="00557EBA">
      <w:pPr>
        <w:pStyle w:val="Caption"/>
        <w:jc w:val="center"/>
      </w:pPr>
      <w:bookmarkStart w:id="88" w:name="_Toc7539946"/>
      <w:r>
        <w:t xml:space="preserve">Figure </w:t>
      </w:r>
      <w:fldSimple w:instr=" SEQ Figure \* ARABIC ">
        <w:r>
          <w:rPr>
            <w:noProof/>
          </w:rPr>
          <w:t>35</w:t>
        </w:r>
      </w:fldSimple>
      <w:r>
        <w:t xml:space="preserve">: Pahang Female </w:t>
      </w:r>
      <w:r w:rsidRPr="00810A34">
        <w:t>Unemployment Rate</w:t>
      </w:r>
      <w:bookmarkEnd w:id="88"/>
    </w:p>
    <w:p w14:paraId="772551C9" w14:textId="50071286" w:rsidR="0045398B" w:rsidRDefault="0045398B" w:rsidP="0045398B">
      <w:pPr>
        <w:spacing w:line="360" w:lineRule="auto"/>
        <w:ind w:firstLine="720"/>
        <w:jc w:val="both"/>
      </w:pPr>
      <w:r>
        <w:t xml:space="preserve">Figure </w:t>
      </w:r>
      <w:r w:rsidR="00557EBA">
        <w:t xml:space="preserve">35 </w:t>
      </w:r>
      <w:r>
        <w:t xml:space="preserve">shows increase in female’s unemployment after the recovery of Asian Financial Crisis. </w:t>
      </w:r>
      <w:r w:rsidRPr="0095644F">
        <w:t xml:space="preserve">The rise of unemployment occurs </w:t>
      </w:r>
      <w:r w:rsidR="00B54C88" w:rsidRPr="0095644F">
        <w:t xml:space="preserve">slightly </w:t>
      </w:r>
      <w:r w:rsidRPr="0095644F">
        <w:t>in 2005</w:t>
      </w:r>
      <w:r w:rsidR="0095644F" w:rsidRPr="0095644F">
        <w:t>.</w:t>
      </w:r>
      <w:r w:rsidR="0095644F">
        <w:t xml:space="preserve"> Most females in Pahang work in services sector. This sector is mostly influenced by tourism subsectors.  </w:t>
      </w:r>
    </w:p>
    <w:p w14:paraId="6DBF7B36" w14:textId="157F4164" w:rsidR="0045398B" w:rsidRPr="009B174A" w:rsidRDefault="0045398B" w:rsidP="0045398B">
      <w:pPr>
        <w:spacing w:line="360" w:lineRule="auto"/>
        <w:ind w:firstLine="720"/>
        <w:jc w:val="both"/>
      </w:pPr>
      <w:r>
        <w:t>In 2011, Pahang records a total of 51.3% of average hotel occupancy rate [</w:t>
      </w:r>
      <w:r w:rsidR="00EF5C10">
        <w:t>5</w:t>
      </w:r>
      <w:r w:rsidR="00671ACA">
        <w:t>8</w:t>
      </w:r>
      <w:r>
        <w:t xml:space="preserve">]. Services industry was expected to grow in 2012, especially in accommodation and restaurant subsector. Pahang surpassed Kuala Lumpur in 2012, reaching 78.7% of hotel occupancy rate. </w:t>
      </w:r>
    </w:p>
    <w:p w14:paraId="65E6B5BC" w14:textId="77777777" w:rsidR="0045398B" w:rsidRPr="009B174A" w:rsidRDefault="0045398B" w:rsidP="0045398B">
      <w:pPr>
        <w:spacing w:line="360" w:lineRule="auto"/>
        <w:jc w:val="both"/>
      </w:pPr>
      <w:r>
        <w:tab/>
        <w:t xml:space="preserve">Future developments in Pahang include the Malaysia-China Industrial Park, which will be completed in 2020. It will be the site of Malaysia’s Special Economic Zone, where the former Malaysian Prime Minister Datuk Seri Najib Razak, expects annual revenues to be as high as $1 billion. The project is also expected to employ over 5,500 Malaysian workers. People of Pahang will benefit from investors from China as soon as this project is completed. The National Physical Plan of Malaysia 2005 targets Kuantan, a city in Pahang to be a hub for trade, commerce, transportation and tourism. </w:t>
      </w:r>
    </w:p>
    <w:p w14:paraId="5ED6D585"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89" w:name="_Toc7611342"/>
      <w:r w:rsidRPr="00A77A46">
        <w:rPr>
          <w:rFonts w:ascii="Times New Roman" w:hAnsi="Times New Roman" w:cs="Times New Roman"/>
          <w:color w:val="auto"/>
          <w:u w:val="single"/>
        </w:rPr>
        <w:lastRenderedPageBreak/>
        <w:t>5.1.7 Unemployment Rate in Perak</w:t>
      </w:r>
      <w:bookmarkEnd w:id="89"/>
    </w:p>
    <w:p w14:paraId="72CA428E" w14:textId="77777777" w:rsidR="0045398B" w:rsidRDefault="0045398B" w:rsidP="0045398B">
      <w:r w:rsidRPr="009B174A">
        <w:rPr>
          <w:noProof/>
        </w:rPr>
        <w:drawing>
          <wp:inline distT="0" distB="0" distL="0" distR="0" wp14:anchorId="32A475F4" wp14:editId="6A4DF212">
            <wp:extent cx="5731510" cy="322389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223895"/>
                    </a:xfrm>
                    <a:prstGeom prst="rect">
                      <a:avLst/>
                    </a:prstGeom>
                  </pic:spPr>
                </pic:pic>
              </a:graphicData>
            </a:graphic>
          </wp:inline>
        </w:drawing>
      </w:r>
    </w:p>
    <w:p w14:paraId="5468295C" w14:textId="77777777" w:rsidR="0045398B" w:rsidRDefault="0045398B" w:rsidP="0045398B"/>
    <w:p w14:paraId="2B70FBB3" w14:textId="7AF0E141" w:rsidR="00557EBA" w:rsidRDefault="00557EBA" w:rsidP="00557EBA">
      <w:pPr>
        <w:pStyle w:val="Caption"/>
        <w:jc w:val="center"/>
      </w:pPr>
      <w:bookmarkStart w:id="90" w:name="_Toc7539947"/>
      <w:r>
        <w:t xml:space="preserve">Figure </w:t>
      </w:r>
      <w:fldSimple w:instr=" SEQ Figure \* ARABIC ">
        <w:r>
          <w:rPr>
            <w:noProof/>
          </w:rPr>
          <w:t>36</w:t>
        </w:r>
      </w:fldSimple>
      <w:r>
        <w:t xml:space="preserve">: Perak Male </w:t>
      </w:r>
      <w:r w:rsidRPr="007422A8">
        <w:t>Unemployment Rate</w:t>
      </w:r>
      <w:bookmarkEnd w:id="90"/>
    </w:p>
    <w:p w14:paraId="3B079E4A" w14:textId="5C8DFF79" w:rsidR="0045398B" w:rsidRPr="00EC6394" w:rsidRDefault="0045398B" w:rsidP="00557EBA">
      <w:pPr>
        <w:spacing w:line="360" w:lineRule="auto"/>
        <w:ind w:firstLine="720"/>
        <w:jc w:val="both"/>
      </w:pPr>
      <w:r>
        <w:t>Perak’s tin industry was the strongest during Malaya’s colonial period. The name ‘Perak’ in Malay translates to ‘Silver’ in English, to indicate how tin greatly affects Perak’s industries and economy in the early years. Perak was one of the largest tin mines in the world. However, the tin industry went downfall in 1980s making most tin mining companies shut down. Perak’s economy was badly affected due to the declination of tin industry as it was its major revenue. Mining is generally a male-dominated industry. Therefore, most tin mining workers are males. Workers lost their jobs due to the downfall of tin mining industry. Perak starts to explore other industries such as manufacturing, services and agriculture to recover from bad economic situation at that time. Developments of industrial estates were initiated in the early 1990s [</w:t>
      </w:r>
      <w:r w:rsidR="00EF5C10">
        <w:t>5</w:t>
      </w:r>
      <w:r w:rsidR="00671ACA">
        <w:t>9</w:t>
      </w:r>
      <w:r>
        <w:t xml:space="preserve">]. The rise of manufacturing sector benefits Perak’s economy. Proton’s large manufacturing plant called is located at </w:t>
      </w:r>
      <w:proofErr w:type="spellStart"/>
      <w:r>
        <w:t>Tanjung</w:t>
      </w:r>
      <w:proofErr w:type="spellEnd"/>
      <w:r>
        <w:t xml:space="preserve"> </w:t>
      </w:r>
      <w:proofErr w:type="spellStart"/>
      <w:r>
        <w:t>Malim</w:t>
      </w:r>
      <w:proofErr w:type="spellEnd"/>
      <w:r>
        <w:t xml:space="preserve">, Perak. A township dedicated for Proton’s industries, commercial activities, and residence was created and is called ‘Proton City’. Apart from manufacturing industry, services and agriculture too contribute to Perak’s economy from mid ‘80s. In 2000s, Perak explores the tourism industry. </w:t>
      </w:r>
      <w:proofErr w:type="spellStart"/>
      <w:r>
        <w:t>Pangkor</w:t>
      </w:r>
      <w:proofErr w:type="spellEnd"/>
      <w:r>
        <w:t xml:space="preserve"> </w:t>
      </w:r>
      <w:proofErr w:type="spellStart"/>
      <w:r>
        <w:t>Laut</w:t>
      </w:r>
      <w:proofErr w:type="spellEnd"/>
      <w:r>
        <w:t xml:space="preserve"> Resort, located in </w:t>
      </w:r>
      <w:proofErr w:type="spellStart"/>
      <w:r>
        <w:t>Pulau</w:t>
      </w:r>
      <w:proofErr w:type="spellEnd"/>
      <w:r>
        <w:t xml:space="preserve"> </w:t>
      </w:r>
      <w:proofErr w:type="spellStart"/>
      <w:r>
        <w:t>Pangkor</w:t>
      </w:r>
      <w:proofErr w:type="spellEnd"/>
      <w:r>
        <w:t>, an island in Perak was voted as ‘Number One in the World’ by Cond</w:t>
      </w:r>
      <w:r w:rsidRPr="00500C0C">
        <w:t>é Nast Traveller</w:t>
      </w:r>
      <w:r>
        <w:t xml:space="preserve"> [</w:t>
      </w:r>
      <w:r w:rsidR="00671ACA">
        <w:t>60</w:t>
      </w:r>
      <w:r>
        <w:t xml:space="preserve">]. </w:t>
      </w:r>
      <w:proofErr w:type="spellStart"/>
      <w:r>
        <w:t>Pulau</w:t>
      </w:r>
      <w:proofErr w:type="spellEnd"/>
      <w:r>
        <w:t xml:space="preserve"> </w:t>
      </w:r>
      <w:proofErr w:type="spellStart"/>
      <w:r>
        <w:t>Pangkor</w:t>
      </w:r>
      <w:proofErr w:type="spellEnd"/>
      <w:r>
        <w:t xml:space="preserve"> is famous for its beautiful beaches and resorts. The island is mainly a tourist attraction, however, there are residents who live on the east coast of the island. </w:t>
      </w:r>
    </w:p>
    <w:p w14:paraId="2E505DFE" w14:textId="3A5E6CAE" w:rsidR="0045398B" w:rsidRPr="009B174A" w:rsidRDefault="0045398B" w:rsidP="0045398B">
      <w:pPr>
        <w:spacing w:line="360" w:lineRule="auto"/>
        <w:ind w:firstLine="720"/>
        <w:jc w:val="both"/>
      </w:pPr>
      <w:r>
        <w:lastRenderedPageBreak/>
        <w:t xml:space="preserve">Perak recovers from the financial crisis after 2002. A sudden plunge of male unemployment rate from 2003 until 2005 can be observed from figure 5.1.7.1. Then, the graph gradually rose until it reached 4.5% in 2007. </w:t>
      </w:r>
    </w:p>
    <w:p w14:paraId="5C329C55" w14:textId="77777777" w:rsidR="0045398B" w:rsidRDefault="0045398B" w:rsidP="0045398B">
      <w:r w:rsidRPr="009B174A">
        <w:rPr>
          <w:noProof/>
        </w:rPr>
        <w:drawing>
          <wp:inline distT="0" distB="0" distL="0" distR="0" wp14:anchorId="4B4C93F9" wp14:editId="53D5A5D3">
            <wp:extent cx="5731510" cy="32238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223895"/>
                    </a:xfrm>
                    <a:prstGeom prst="rect">
                      <a:avLst/>
                    </a:prstGeom>
                  </pic:spPr>
                </pic:pic>
              </a:graphicData>
            </a:graphic>
          </wp:inline>
        </w:drawing>
      </w:r>
    </w:p>
    <w:p w14:paraId="1CA45886" w14:textId="77777777" w:rsidR="0045398B" w:rsidRDefault="0045398B" w:rsidP="0045398B"/>
    <w:p w14:paraId="72F7AA76" w14:textId="5ECA6D86" w:rsidR="00557EBA" w:rsidRDefault="00557EBA" w:rsidP="00557EBA">
      <w:pPr>
        <w:pStyle w:val="Caption"/>
        <w:jc w:val="center"/>
      </w:pPr>
      <w:bookmarkStart w:id="91" w:name="_Toc7539948"/>
      <w:r>
        <w:t xml:space="preserve">Figure </w:t>
      </w:r>
      <w:fldSimple w:instr=" SEQ Figure \* ARABIC ">
        <w:r>
          <w:rPr>
            <w:noProof/>
          </w:rPr>
          <w:t>37</w:t>
        </w:r>
      </w:fldSimple>
      <w:r>
        <w:t xml:space="preserve">: Perak Female </w:t>
      </w:r>
      <w:r w:rsidRPr="0053734A">
        <w:t>Unemployment Rate</w:t>
      </w:r>
      <w:bookmarkEnd w:id="91"/>
    </w:p>
    <w:p w14:paraId="67E4D8E1" w14:textId="19827B44" w:rsidR="0045398B" w:rsidRDefault="0045398B" w:rsidP="00557EBA">
      <w:pPr>
        <w:spacing w:line="360" w:lineRule="auto"/>
        <w:ind w:firstLine="720"/>
        <w:jc w:val="both"/>
      </w:pPr>
      <w:r>
        <w:t>Unemployment rate for females in Perak has the same pattern as the unemployment rate for males. A noticeable rise during the first 2 years was due to the financial crisis that hit Asian countries. The graph then gradually falls from 2002 until 2006. It began to rise again after 2006, almost reaching 5% in 2010. The palm oil exports dropped in 2007 due to major palm plantations affected by flash floods.  Perak’s palm oil exports records 13.6% that year [</w:t>
      </w:r>
      <w:r w:rsidR="00671ACA">
        <w:t>61</w:t>
      </w:r>
      <w:r>
        <w:t xml:space="preserve">].   In 2011, Perak sees new projects in manufacturing, education, tourism and agriculture. This creates a lot of job opportunities for both genders. </w:t>
      </w:r>
    </w:p>
    <w:p w14:paraId="51612586" w14:textId="165B1211" w:rsidR="0045398B" w:rsidRDefault="0045398B" w:rsidP="0045398B">
      <w:pPr>
        <w:spacing w:line="360" w:lineRule="auto"/>
        <w:jc w:val="both"/>
      </w:pPr>
      <w:r>
        <w:tab/>
        <w:t>The 11</w:t>
      </w:r>
      <w:r w:rsidRPr="00C366A6">
        <w:rPr>
          <w:vertAlign w:val="superscript"/>
        </w:rPr>
        <w:t>th</w:t>
      </w:r>
      <w:r>
        <w:t xml:space="preserve"> Malaysia Plan includes the Perak State Government 5-year development plan. From 2016 to 2020, Perak will attract foreign investors for its finance’s development. </w:t>
      </w:r>
      <w:proofErr w:type="spellStart"/>
      <w:r>
        <w:t>Batang</w:t>
      </w:r>
      <w:proofErr w:type="spellEnd"/>
      <w:r>
        <w:t xml:space="preserve"> Padang and </w:t>
      </w:r>
      <w:proofErr w:type="spellStart"/>
      <w:r>
        <w:t>Hilir</w:t>
      </w:r>
      <w:proofErr w:type="spellEnd"/>
      <w:r>
        <w:t xml:space="preserve"> Perak located in southern Perak will be developed as part of the Perak Eco Industrial Hub. The hub will be 1,376 hectares wide site of industries such as iron and steel and other supporting industries [</w:t>
      </w:r>
      <w:r w:rsidR="00671ACA">
        <w:t>62</w:t>
      </w:r>
      <w:r>
        <w:t xml:space="preserve">]. Around coastal areas, </w:t>
      </w:r>
      <w:proofErr w:type="spellStart"/>
      <w:r>
        <w:t>Rungkup</w:t>
      </w:r>
      <w:proofErr w:type="spellEnd"/>
      <w:r>
        <w:t xml:space="preserve"> Terminal City will be developed for sea transport facilities near </w:t>
      </w:r>
      <w:proofErr w:type="spellStart"/>
      <w:r>
        <w:t>Lumut</w:t>
      </w:r>
      <w:proofErr w:type="spellEnd"/>
      <w:r>
        <w:t xml:space="preserve">. A free zone will be built to facilitate cargo’s imports and exports. Seri Iskandar has a number of higher education institutes, therefore, it is named “university city” of Perak. </w:t>
      </w:r>
    </w:p>
    <w:p w14:paraId="16E97434" w14:textId="153163B3" w:rsidR="0045398B" w:rsidRPr="009B174A" w:rsidRDefault="00214DC8" w:rsidP="0045398B">
      <w:pPr>
        <w:spacing w:line="360" w:lineRule="auto"/>
        <w:jc w:val="both"/>
      </w:pPr>
      <w:r>
        <w:tab/>
        <w:t>Based on DOSM, Perak’s unemployment rate in 2016 and 2017 are 3.4% and 3.7% respectively.</w:t>
      </w:r>
    </w:p>
    <w:p w14:paraId="151B9F4C"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92" w:name="_Toc7611343"/>
      <w:r w:rsidRPr="00A77A46">
        <w:rPr>
          <w:rFonts w:ascii="Times New Roman" w:hAnsi="Times New Roman" w:cs="Times New Roman"/>
          <w:color w:val="auto"/>
          <w:u w:val="single"/>
        </w:rPr>
        <w:lastRenderedPageBreak/>
        <w:t>5.1.8 Unemployment Rate in Perlis</w:t>
      </w:r>
      <w:bookmarkEnd w:id="92"/>
    </w:p>
    <w:p w14:paraId="5FBAE71F" w14:textId="77777777" w:rsidR="0045398B" w:rsidRDefault="0045398B" w:rsidP="0045398B">
      <w:r w:rsidRPr="009B174A">
        <w:rPr>
          <w:noProof/>
        </w:rPr>
        <w:drawing>
          <wp:inline distT="0" distB="0" distL="0" distR="0" wp14:anchorId="46477ED9" wp14:editId="3FDA1396">
            <wp:extent cx="5731510" cy="322389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223895"/>
                    </a:xfrm>
                    <a:prstGeom prst="rect">
                      <a:avLst/>
                    </a:prstGeom>
                  </pic:spPr>
                </pic:pic>
              </a:graphicData>
            </a:graphic>
          </wp:inline>
        </w:drawing>
      </w:r>
    </w:p>
    <w:p w14:paraId="653F5335" w14:textId="4421F5DD" w:rsidR="00B4087D" w:rsidRDefault="00557EBA" w:rsidP="00557EBA">
      <w:pPr>
        <w:pStyle w:val="Caption"/>
        <w:jc w:val="center"/>
      </w:pPr>
      <w:bookmarkStart w:id="93" w:name="_Toc7539949"/>
      <w:r>
        <w:t xml:space="preserve">Figure </w:t>
      </w:r>
      <w:fldSimple w:instr=" SEQ Figure \* ARABIC ">
        <w:r>
          <w:rPr>
            <w:noProof/>
          </w:rPr>
          <w:t>38</w:t>
        </w:r>
      </w:fldSimple>
      <w:r>
        <w:t xml:space="preserve">: Perlis Male </w:t>
      </w:r>
      <w:r w:rsidRPr="00055CFF">
        <w:t>Unemployment Rate</w:t>
      </w:r>
      <w:bookmarkEnd w:id="93"/>
    </w:p>
    <w:p w14:paraId="0AD1FF20" w14:textId="6A1FC57C" w:rsidR="0045398B" w:rsidRDefault="0045398B" w:rsidP="0045398B">
      <w:pPr>
        <w:spacing w:line="360" w:lineRule="auto"/>
        <w:ind w:firstLine="720"/>
        <w:jc w:val="both"/>
      </w:pPr>
      <w:r>
        <w:t xml:space="preserve">Perlis is the smallest state in Malaysia. It is the most northern state of Malaysia and bordered by Thailand. Even though it is a small state, Perlis has quite a number of tourist attractions. Perlis State Park is the home to famous caves such as </w:t>
      </w:r>
      <w:proofErr w:type="spellStart"/>
      <w:r>
        <w:t>Gua</w:t>
      </w:r>
      <w:proofErr w:type="spellEnd"/>
      <w:r>
        <w:t xml:space="preserve"> </w:t>
      </w:r>
      <w:proofErr w:type="spellStart"/>
      <w:r>
        <w:t>Kelam</w:t>
      </w:r>
      <w:proofErr w:type="spellEnd"/>
      <w:r>
        <w:t xml:space="preserve"> and </w:t>
      </w:r>
      <w:proofErr w:type="spellStart"/>
      <w:r>
        <w:t>Gua</w:t>
      </w:r>
      <w:proofErr w:type="spellEnd"/>
      <w:r>
        <w:t xml:space="preserve"> Wang Burma and it is located on the </w:t>
      </w:r>
      <w:proofErr w:type="spellStart"/>
      <w:r>
        <w:t>Nakawan</w:t>
      </w:r>
      <w:proofErr w:type="spellEnd"/>
      <w:r>
        <w:t xml:space="preserve"> Range, which is the longest mountain range in Malaysia. There are two forest reserves in the park covering about 5000 hectares. This means that a big area of Perlis is reserved and cannot be developed legally. One of the popular activities in Perlis is fishing. Kuala Perlis is known for serving fresh seafoods by the sea. These places are the major contribution to the tourism industry in Perlis. People of Perlis are encouraged to start their own business, as it will contribute to the state’s economy </w:t>
      </w:r>
      <w:r w:rsidR="00EF5C10">
        <w:t>[6</w:t>
      </w:r>
      <w:r w:rsidR="00671ACA">
        <w:t>3</w:t>
      </w:r>
      <w:r>
        <w:t xml:space="preserve">]. Males in Perlis usually work in service, agricultural, and fishery industries. A huge portion of males also work as plant and machine operators. </w:t>
      </w:r>
    </w:p>
    <w:p w14:paraId="35353150" w14:textId="77777777" w:rsidR="0045398B" w:rsidRPr="009B174A" w:rsidRDefault="0045398B" w:rsidP="0045398B">
      <w:pPr>
        <w:spacing w:line="360" w:lineRule="auto"/>
        <w:ind w:firstLine="720"/>
        <w:jc w:val="both"/>
      </w:pPr>
      <w:r>
        <w:t xml:space="preserve">From Figure 5.1.8.1, it can be seen that Perlis is greatly affected by the Asian Financial Crisis. Unemployment rate spiked up in just one year, creating about 8.5% unemployed person in the state. However, the economy heals quickly from 2002 until 2004 before reaching the minimum unemployment rate in 2006, which is below 1.0%. However, the graph rises after 2006 until 2007, maintaining a healthy unemployment rate after that. Based on the forecast, unemployment will rise and fall in the range between 3.0% and 1.0% for the following 7 years. </w:t>
      </w:r>
    </w:p>
    <w:p w14:paraId="54B196DD" w14:textId="77777777" w:rsidR="0045398B" w:rsidRDefault="0045398B" w:rsidP="0045398B">
      <w:r w:rsidRPr="009B174A">
        <w:rPr>
          <w:noProof/>
        </w:rPr>
        <w:lastRenderedPageBreak/>
        <w:drawing>
          <wp:inline distT="0" distB="0" distL="0" distR="0" wp14:anchorId="2C2E49A5" wp14:editId="06CC04DA">
            <wp:extent cx="5731510" cy="32238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223895"/>
                    </a:xfrm>
                    <a:prstGeom prst="rect">
                      <a:avLst/>
                    </a:prstGeom>
                  </pic:spPr>
                </pic:pic>
              </a:graphicData>
            </a:graphic>
          </wp:inline>
        </w:drawing>
      </w:r>
    </w:p>
    <w:p w14:paraId="039B2FE7" w14:textId="1A01082D" w:rsidR="00557EBA" w:rsidRDefault="00557EBA" w:rsidP="00557EBA">
      <w:pPr>
        <w:pStyle w:val="Caption"/>
        <w:jc w:val="center"/>
      </w:pPr>
      <w:bookmarkStart w:id="94" w:name="_Toc7539950"/>
      <w:r>
        <w:t xml:space="preserve">Figure </w:t>
      </w:r>
      <w:fldSimple w:instr=" SEQ Figure \* ARABIC ">
        <w:r>
          <w:rPr>
            <w:noProof/>
          </w:rPr>
          <w:t>39</w:t>
        </w:r>
      </w:fldSimple>
      <w:r>
        <w:t xml:space="preserve">: Perlis Female </w:t>
      </w:r>
      <w:r w:rsidRPr="00887766">
        <w:t>Unemployment Rate</w:t>
      </w:r>
      <w:bookmarkEnd w:id="94"/>
    </w:p>
    <w:p w14:paraId="53CCCF45" w14:textId="0E418BC1" w:rsidR="0045398B" w:rsidRDefault="0045398B" w:rsidP="00557EBA">
      <w:pPr>
        <w:spacing w:line="360" w:lineRule="auto"/>
        <w:ind w:firstLine="720"/>
        <w:jc w:val="both"/>
      </w:pPr>
      <w:r>
        <w:t xml:space="preserve">Females in Perlis mostly work as professionals, clerical workers, and elementary occupations based on data from Perlis’ data portal, </w:t>
      </w:r>
      <w:hyperlink r:id="rId51" w:history="1">
        <w:r w:rsidRPr="007E367B">
          <w:rPr>
            <w:rStyle w:val="Hyperlink"/>
          </w:rPr>
          <w:t>www.edata.perlis.gov.my</w:t>
        </w:r>
      </w:hyperlink>
      <w:r>
        <w:t xml:space="preserve">. Agricultural industry is more dominated by males, with 10% of males in Perlis working in that sector in 2014.  </w:t>
      </w:r>
    </w:p>
    <w:p w14:paraId="733863D4" w14:textId="66A8E716" w:rsidR="0045398B" w:rsidRDefault="0045398B" w:rsidP="0045398B">
      <w:pPr>
        <w:spacing w:line="360" w:lineRule="auto"/>
        <w:jc w:val="both"/>
      </w:pPr>
      <w:r>
        <w:tab/>
        <w:t>Under ‘</w:t>
      </w:r>
      <w:proofErr w:type="spellStart"/>
      <w:r>
        <w:t>Rancangan</w:t>
      </w:r>
      <w:proofErr w:type="spellEnd"/>
      <w:r>
        <w:t xml:space="preserve"> Malaysia Ke-11’ which means the 11</w:t>
      </w:r>
      <w:r w:rsidRPr="00AF437D">
        <w:rPr>
          <w:vertAlign w:val="superscript"/>
        </w:rPr>
        <w:t>th</w:t>
      </w:r>
      <w:r>
        <w:t xml:space="preserve"> National Plan, there are 9 developments expected in Perlis alone [</w:t>
      </w:r>
      <w:r w:rsidR="00EF5C10">
        <w:t>6</w:t>
      </w:r>
      <w:r w:rsidR="00671ACA">
        <w:t>4</w:t>
      </w:r>
      <w:r>
        <w:t xml:space="preserve">]. The plan is estimated to cost RM410 million. A transportation terminal will be built in </w:t>
      </w:r>
      <w:proofErr w:type="spellStart"/>
      <w:r>
        <w:t>Seriab</w:t>
      </w:r>
      <w:proofErr w:type="spellEnd"/>
      <w:r>
        <w:t>, a district in Perlis. ‘</w:t>
      </w:r>
      <w:proofErr w:type="spellStart"/>
      <w:r>
        <w:t>Projek</w:t>
      </w:r>
      <w:proofErr w:type="spellEnd"/>
      <w:r>
        <w:t xml:space="preserve"> </w:t>
      </w:r>
      <w:proofErr w:type="spellStart"/>
      <w:r>
        <w:t>Perumahan</w:t>
      </w:r>
      <w:proofErr w:type="spellEnd"/>
      <w:r>
        <w:t xml:space="preserve"> Rakyat’ is a project initiated by the government to build low-cost houses for the citizens. 1,400 houses will be built in 3 districts of the state as part of the project. Development of these projects will increase the job opportunities among the people of Perlis.</w:t>
      </w:r>
    </w:p>
    <w:p w14:paraId="12AEDC38" w14:textId="37537F59" w:rsidR="0045398B" w:rsidRPr="009B174A" w:rsidRDefault="00214DC8" w:rsidP="00E519D4">
      <w:pPr>
        <w:spacing w:line="360" w:lineRule="auto"/>
        <w:jc w:val="both"/>
      </w:pPr>
      <w:r>
        <w:tab/>
        <w:t xml:space="preserve">Unemployment rate in Perlis for 2016 and 2017 are 2.9% and 3.5% according to DOSM. </w:t>
      </w:r>
    </w:p>
    <w:p w14:paraId="5942FECC"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95" w:name="_Toc7611344"/>
      <w:r w:rsidRPr="00A77A46">
        <w:rPr>
          <w:rFonts w:ascii="Times New Roman" w:hAnsi="Times New Roman" w:cs="Times New Roman"/>
          <w:color w:val="auto"/>
          <w:u w:val="single"/>
        </w:rPr>
        <w:lastRenderedPageBreak/>
        <w:t xml:space="preserve">5.1.9 Unemployment Rate in </w:t>
      </w:r>
      <w:proofErr w:type="spellStart"/>
      <w:r w:rsidRPr="00A77A46">
        <w:rPr>
          <w:rFonts w:ascii="Times New Roman" w:hAnsi="Times New Roman" w:cs="Times New Roman"/>
          <w:color w:val="auto"/>
          <w:u w:val="single"/>
        </w:rPr>
        <w:t>Pulau</w:t>
      </w:r>
      <w:proofErr w:type="spellEnd"/>
      <w:r w:rsidRPr="00A77A46">
        <w:rPr>
          <w:rFonts w:ascii="Times New Roman" w:hAnsi="Times New Roman" w:cs="Times New Roman"/>
          <w:color w:val="auto"/>
          <w:u w:val="single"/>
        </w:rPr>
        <w:t xml:space="preserve"> Pinang</w:t>
      </w:r>
      <w:bookmarkEnd w:id="95"/>
    </w:p>
    <w:p w14:paraId="7A35C99F" w14:textId="77777777" w:rsidR="0045398B" w:rsidRDefault="0045398B" w:rsidP="0045398B">
      <w:r w:rsidRPr="009B174A">
        <w:rPr>
          <w:noProof/>
        </w:rPr>
        <w:drawing>
          <wp:inline distT="0" distB="0" distL="0" distR="0" wp14:anchorId="5BE2E4BA" wp14:editId="2A6DA2FE">
            <wp:extent cx="5731510" cy="322389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223895"/>
                    </a:xfrm>
                    <a:prstGeom prst="rect">
                      <a:avLst/>
                    </a:prstGeom>
                  </pic:spPr>
                </pic:pic>
              </a:graphicData>
            </a:graphic>
          </wp:inline>
        </w:drawing>
      </w:r>
    </w:p>
    <w:p w14:paraId="0F63FA39" w14:textId="59ABB2D7" w:rsidR="00B71E3F" w:rsidRDefault="00557EBA" w:rsidP="00557EBA">
      <w:pPr>
        <w:pStyle w:val="Caption"/>
        <w:jc w:val="center"/>
      </w:pPr>
      <w:bookmarkStart w:id="96" w:name="_Toc7539951"/>
      <w:r>
        <w:t xml:space="preserve">Figure </w:t>
      </w:r>
      <w:fldSimple w:instr=" SEQ Figure \* ARABIC ">
        <w:r>
          <w:rPr>
            <w:noProof/>
          </w:rPr>
          <w:t>40</w:t>
        </w:r>
      </w:fldSimple>
      <w:r>
        <w:t xml:space="preserve">: </w:t>
      </w:r>
      <w:proofErr w:type="spellStart"/>
      <w:r>
        <w:t>Pulau</w:t>
      </w:r>
      <w:proofErr w:type="spellEnd"/>
      <w:r>
        <w:t xml:space="preserve"> Pinang Male </w:t>
      </w:r>
      <w:r w:rsidRPr="00BA094B">
        <w:t>Unemployment Rate</w:t>
      </w:r>
      <w:bookmarkEnd w:id="96"/>
    </w:p>
    <w:p w14:paraId="7C84E014" w14:textId="7E14D180" w:rsidR="0045398B" w:rsidRDefault="0045398B" w:rsidP="0045398B">
      <w:pPr>
        <w:spacing w:line="360" w:lineRule="auto"/>
        <w:ind w:firstLine="720"/>
        <w:jc w:val="both"/>
      </w:pPr>
      <w:proofErr w:type="spellStart"/>
      <w:r>
        <w:t>Pulau</w:t>
      </w:r>
      <w:proofErr w:type="spellEnd"/>
      <w:r>
        <w:t xml:space="preserve"> Pinang, also known as Penang, has contributed a lot to Malaysia’s economy. It has the highest GDP among other states in 2017. The state held a large share of Malaysia’s foreign direct investments, attracting a big number of foreign investors from all over the world, such as Switzerland, Germany, and Hong Kong. Penang’s largest industry is services</w:t>
      </w:r>
      <w:r w:rsidR="00902127">
        <w:t xml:space="preserve"> [6</w:t>
      </w:r>
      <w:r w:rsidR="00671ACA">
        <w:t>5</w:t>
      </w:r>
      <w:r w:rsidR="00902127">
        <w:t>]</w:t>
      </w:r>
      <w:r>
        <w:t xml:space="preserve">. Most workers in Penang work in retail, accommodation, or food and beverages sub-sectors. Its second major industry is manufacturing, which contributes 44.8% of GDP in 2017. The nickname ‘Silicon Valley of the East’ was given due to its establishment of a free trade zone that focuses on electronics.  Seberang </w:t>
      </w:r>
      <w:proofErr w:type="spellStart"/>
      <w:r>
        <w:t>Perai</w:t>
      </w:r>
      <w:proofErr w:type="spellEnd"/>
      <w:r>
        <w:t xml:space="preserve">, which is located in the mainland of </w:t>
      </w:r>
      <w:proofErr w:type="spellStart"/>
      <w:r>
        <w:t>Pulau</w:t>
      </w:r>
      <w:proofErr w:type="spellEnd"/>
      <w:r>
        <w:t xml:space="preserve"> Pinang, is an industrial area. It is the home to many major firms, such as Soon </w:t>
      </w:r>
      <w:proofErr w:type="spellStart"/>
      <w:r>
        <w:t>Soon</w:t>
      </w:r>
      <w:proofErr w:type="spellEnd"/>
      <w:r>
        <w:t xml:space="preserve"> </w:t>
      </w:r>
      <w:proofErr w:type="spellStart"/>
      <w:r>
        <w:t>Oilmills</w:t>
      </w:r>
      <w:proofErr w:type="spellEnd"/>
      <w:r>
        <w:t xml:space="preserve">, Hitachi, Chevron and many more. Apart from electronics, </w:t>
      </w:r>
      <w:proofErr w:type="spellStart"/>
      <w:r>
        <w:t>Pulau</w:t>
      </w:r>
      <w:proofErr w:type="spellEnd"/>
      <w:r>
        <w:t xml:space="preserve"> Pinang is known for its jewellery industry. Most of Malaysia’s gold and jewellery exports are made in </w:t>
      </w:r>
      <w:proofErr w:type="spellStart"/>
      <w:r>
        <w:t>Pulau</w:t>
      </w:r>
      <w:proofErr w:type="spellEnd"/>
      <w:r>
        <w:t xml:space="preserve"> Pinang.  Tourism also plays a big part in </w:t>
      </w:r>
      <w:proofErr w:type="spellStart"/>
      <w:r>
        <w:t>Pulau</w:t>
      </w:r>
      <w:proofErr w:type="spellEnd"/>
      <w:r>
        <w:t xml:space="preserve"> Pinang’s industry.</w:t>
      </w:r>
    </w:p>
    <w:p w14:paraId="10956145" w14:textId="77777777" w:rsidR="0045398B" w:rsidRPr="009B174A" w:rsidRDefault="0045398B" w:rsidP="0045398B">
      <w:pPr>
        <w:spacing w:line="360" w:lineRule="auto"/>
        <w:ind w:firstLine="720"/>
        <w:jc w:val="both"/>
      </w:pPr>
      <w:r>
        <w:t xml:space="preserve">Male’s unemployment rate in </w:t>
      </w:r>
      <w:proofErr w:type="spellStart"/>
      <w:r>
        <w:t>Pulau</w:t>
      </w:r>
      <w:proofErr w:type="spellEnd"/>
      <w:r>
        <w:t xml:space="preserve"> Pinang fluctuates in decreasing trend from 2004 until 2015. It ranges between 4.5% to 3.0%, and the pattern is more stable than other states. Predicted unemployment from 2016 until 2023 also shows a decreasing fluctuation, with the lowest point at around 2.0%.</w:t>
      </w:r>
    </w:p>
    <w:p w14:paraId="4DC14D3C" w14:textId="77777777" w:rsidR="0045398B" w:rsidRDefault="0045398B" w:rsidP="0045398B">
      <w:r w:rsidRPr="009B174A">
        <w:rPr>
          <w:noProof/>
        </w:rPr>
        <w:lastRenderedPageBreak/>
        <w:drawing>
          <wp:inline distT="0" distB="0" distL="0" distR="0" wp14:anchorId="4B12A192" wp14:editId="24CD39D4">
            <wp:extent cx="5731510" cy="322389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223895"/>
                    </a:xfrm>
                    <a:prstGeom prst="rect">
                      <a:avLst/>
                    </a:prstGeom>
                  </pic:spPr>
                </pic:pic>
              </a:graphicData>
            </a:graphic>
          </wp:inline>
        </w:drawing>
      </w:r>
    </w:p>
    <w:p w14:paraId="06A5CF01" w14:textId="07EC328F" w:rsidR="00B71E3F" w:rsidRDefault="00557EBA" w:rsidP="00557EBA">
      <w:pPr>
        <w:pStyle w:val="Caption"/>
        <w:jc w:val="center"/>
      </w:pPr>
      <w:bookmarkStart w:id="97" w:name="_Toc7539952"/>
      <w:r>
        <w:t xml:space="preserve">Figure </w:t>
      </w:r>
      <w:fldSimple w:instr=" SEQ Figure \* ARABIC ">
        <w:r>
          <w:rPr>
            <w:noProof/>
          </w:rPr>
          <w:t>41</w:t>
        </w:r>
      </w:fldSimple>
      <w:r>
        <w:t xml:space="preserve">: </w:t>
      </w:r>
      <w:proofErr w:type="spellStart"/>
      <w:r>
        <w:t>Pulau</w:t>
      </w:r>
      <w:proofErr w:type="spellEnd"/>
      <w:r>
        <w:t xml:space="preserve"> Pinang Female Unemployment Rate</w:t>
      </w:r>
      <w:bookmarkEnd w:id="97"/>
    </w:p>
    <w:p w14:paraId="0BBCE758" w14:textId="08F292E6" w:rsidR="0045398B" w:rsidRDefault="0045398B" w:rsidP="00B71E3F">
      <w:pPr>
        <w:spacing w:line="360" w:lineRule="auto"/>
        <w:ind w:firstLine="720"/>
        <w:jc w:val="both"/>
      </w:pPr>
      <w:r>
        <w:t xml:space="preserve">The graph for female unemployment rate in </w:t>
      </w:r>
      <w:proofErr w:type="spellStart"/>
      <w:r>
        <w:t>Pulau</w:t>
      </w:r>
      <w:proofErr w:type="spellEnd"/>
      <w:r>
        <w:t xml:space="preserve"> Pinang shows that there is a significant decrease after the economy heals regarding the financial crisis.</w:t>
      </w:r>
      <w:r w:rsidR="00892D38">
        <w:t xml:space="preserve"> In manufacturing industry of </w:t>
      </w:r>
      <w:proofErr w:type="spellStart"/>
      <w:r w:rsidR="00892D38">
        <w:t>Pulau</w:t>
      </w:r>
      <w:proofErr w:type="spellEnd"/>
      <w:r w:rsidR="00892D38">
        <w:t xml:space="preserve"> Pinang, most operators are women. </w:t>
      </w:r>
      <w:r w:rsidR="007A4E46">
        <w:t xml:space="preserve">In 2004, women dominated the manufacturing workforce in </w:t>
      </w:r>
      <w:proofErr w:type="spellStart"/>
      <w:r w:rsidR="007A4E46">
        <w:t>Pulau</w:t>
      </w:r>
      <w:proofErr w:type="spellEnd"/>
      <w:r w:rsidR="007A4E46">
        <w:t xml:space="preserve"> Pinang. Same goes to textile exports and clothing</w:t>
      </w:r>
      <w:r w:rsidR="008E193C">
        <w:t>, where females dominate due to its requirements</w:t>
      </w:r>
      <w:r w:rsidR="00902127">
        <w:t xml:space="preserve"> [6</w:t>
      </w:r>
      <w:r w:rsidR="00671ACA">
        <w:t>6</w:t>
      </w:r>
      <w:r w:rsidR="00902127">
        <w:t>]</w:t>
      </w:r>
      <w:r w:rsidR="008E193C">
        <w:t xml:space="preserve">. Textile exports and clothing do not require women to be skilled in order to work in its industries. </w:t>
      </w:r>
      <w:r w:rsidR="00390D42">
        <w:t xml:space="preserve">The graph then continues to decrease until 2007. </w:t>
      </w:r>
      <w:r w:rsidR="00C914B8">
        <w:t xml:space="preserve">Then, it fluctuates for the next 6 years. </w:t>
      </w:r>
    </w:p>
    <w:p w14:paraId="4557C6D7" w14:textId="06B73B3C" w:rsidR="00902127" w:rsidRDefault="00902127" w:rsidP="00B71E3F">
      <w:pPr>
        <w:spacing w:line="360" w:lineRule="auto"/>
        <w:ind w:firstLine="720"/>
        <w:jc w:val="both"/>
      </w:pPr>
      <w:proofErr w:type="spellStart"/>
      <w:r>
        <w:t>Pulau</w:t>
      </w:r>
      <w:proofErr w:type="spellEnd"/>
      <w:r>
        <w:t xml:space="preserve"> Pinang wants to develop the south-west district of the island in the next 10 to 20 years. Villages will be developed according to its potential. Efficient public transport will be built as part of the Penang Transport Master Plan (PTMP) [6</w:t>
      </w:r>
      <w:r w:rsidR="00671ACA">
        <w:t>7</w:t>
      </w:r>
      <w:r>
        <w:t xml:space="preserve">]. </w:t>
      </w:r>
    </w:p>
    <w:p w14:paraId="05CA8CD8" w14:textId="3035E250" w:rsidR="00C914B8" w:rsidRPr="009B174A" w:rsidRDefault="00E519D4" w:rsidP="00B71E3F">
      <w:pPr>
        <w:spacing w:line="360" w:lineRule="auto"/>
        <w:ind w:firstLine="720"/>
        <w:jc w:val="both"/>
      </w:pPr>
      <w:proofErr w:type="spellStart"/>
      <w:r>
        <w:t>Pulau</w:t>
      </w:r>
      <w:proofErr w:type="spellEnd"/>
      <w:r>
        <w:t xml:space="preserve"> Pinang’s unemployment rate in 2016 and 2017 are constant, valued at 2.1% for both years according to DOSM.</w:t>
      </w:r>
    </w:p>
    <w:p w14:paraId="6903C7B3" w14:textId="77777777" w:rsidR="0045398B" w:rsidRPr="009B174A" w:rsidRDefault="0045398B" w:rsidP="0045398B"/>
    <w:p w14:paraId="511108B9"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98" w:name="_Toc7611345"/>
      <w:r w:rsidRPr="00A77A46">
        <w:rPr>
          <w:rFonts w:ascii="Times New Roman" w:hAnsi="Times New Roman" w:cs="Times New Roman"/>
          <w:color w:val="auto"/>
          <w:u w:val="single"/>
        </w:rPr>
        <w:lastRenderedPageBreak/>
        <w:t>5.1.10 Unemployment Rate in Sabah</w:t>
      </w:r>
      <w:bookmarkEnd w:id="98"/>
    </w:p>
    <w:p w14:paraId="1588943A" w14:textId="77777777" w:rsidR="0045398B" w:rsidRDefault="0045398B" w:rsidP="0045398B">
      <w:r w:rsidRPr="009B174A">
        <w:rPr>
          <w:noProof/>
        </w:rPr>
        <w:drawing>
          <wp:inline distT="0" distB="0" distL="0" distR="0" wp14:anchorId="7030410C" wp14:editId="063C4AB2">
            <wp:extent cx="5731510" cy="322389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223895"/>
                    </a:xfrm>
                    <a:prstGeom prst="rect">
                      <a:avLst/>
                    </a:prstGeom>
                  </pic:spPr>
                </pic:pic>
              </a:graphicData>
            </a:graphic>
          </wp:inline>
        </w:drawing>
      </w:r>
    </w:p>
    <w:p w14:paraId="74543850" w14:textId="285B3102" w:rsidR="00557EBA" w:rsidRDefault="00557EBA" w:rsidP="00557EBA">
      <w:pPr>
        <w:pStyle w:val="Caption"/>
        <w:jc w:val="center"/>
      </w:pPr>
      <w:bookmarkStart w:id="99" w:name="_Toc7539953"/>
      <w:r>
        <w:t xml:space="preserve">Figure </w:t>
      </w:r>
      <w:fldSimple w:instr=" SEQ Figure \* ARABIC ">
        <w:r>
          <w:rPr>
            <w:noProof/>
          </w:rPr>
          <w:t>42</w:t>
        </w:r>
      </w:fldSimple>
      <w:r>
        <w:t xml:space="preserve">: Sabah Male </w:t>
      </w:r>
      <w:r w:rsidRPr="00007127">
        <w:t>Unemployment Rate</w:t>
      </w:r>
      <w:bookmarkEnd w:id="99"/>
    </w:p>
    <w:p w14:paraId="33AB2194" w14:textId="07B63677" w:rsidR="0045398B" w:rsidRDefault="0045398B" w:rsidP="00557EBA">
      <w:pPr>
        <w:spacing w:line="360" w:lineRule="auto"/>
        <w:ind w:firstLine="720"/>
        <w:jc w:val="both"/>
      </w:pPr>
      <w:r>
        <w:t xml:space="preserve">The Borneo is famous for its oil. Petroleum is the main contribution to Sabah’s economy. The discovery of oil had changed Sabah’s major industry from timber, rubber and copra to petroleum. Recently, the state focuses on ecotourism and services. Sabah has amazing forests with biodiversity where a lot of tourists come to witness. The Borneo states of Malaysia are unique because of their multicultural community. There are over 10 different ethnicities practiced in Sabah. Every ethnic keeps its 100-years traditions and culture by preserving it. </w:t>
      </w:r>
      <w:proofErr w:type="spellStart"/>
      <w:r>
        <w:t>Kadazan</w:t>
      </w:r>
      <w:proofErr w:type="spellEnd"/>
      <w:r>
        <w:t xml:space="preserve">-Dusun, Bajau, </w:t>
      </w:r>
      <w:proofErr w:type="spellStart"/>
      <w:r>
        <w:t>Bugis</w:t>
      </w:r>
      <w:proofErr w:type="spellEnd"/>
      <w:r>
        <w:t xml:space="preserve">, and Murut are examples of ethnics in Sabah. The Mount Kinabalu which is the highest mountain in South East Asia is located in Kota Kinabalu, Sabah. Many southeast Asian hikers consider Mount Kinabalu as a challenge and a competition for them to conquer.  Beaches in eastern and western coastlines of Sabah are some of the world most stunning sunset spots. </w:t>
      </w:r>
    </w:p>
    <w:p w14:paraId="4734008F" w14:textId="3DEF94FA" w:rsidR="0045398B" w:rsidRDefault="0045398B" w:rsidP="0045398B">
      <w:pPr>
        <w:spacing w:line="360" w:lineRule="auto"/>
        <w:jc w:val="both"/>
      </w:pPr>
      <w:r>
        <w:tab/>
        <w:t>There is a significant decline between 2005 until 2006 in Sabah’s male unemployment. In 2005, there has been an increase in foreign labour especially from Indonesia. Indonesian migrant workers had an impact to Sabah’s economy. Foreign labours are more likely to join industries that local people refused, such as construction sector [</w:t>
      </w:r>
      <w:r w:rsidR="00EF5C10">
        <w:t>6</w:t>
      </w:r>
      <w:r w:rsidR="00671ACA">
        <w:t>8</w:t>
      </w:r>
      <w:r>
        <w:t xml:space="preserve">]. This has boosted Sabah’s economy due to labour efficiency. However, the graph gradually rises after 2006, reaching about 3.5% of unemployment rate in 2013. A healthy unemployment rate is between 4.5% to 5.0% and should not exceed the maximum boundary. </w:t>
      </w:r>
    </w:p>
    <w:p w14:paraId="310646F7" w14:textId="77777777" w:rsidR="0045398B" w:rsidRPr="009B174A" w:rsidRDefault="0045398B" w:rsidP="0045398B">
      <w:pPr>
        <w:spacing w:line="360" w:lineRule="auto"/>
        <w:jc w:val="both"/>
      </w:pPr>
      <w:r>
        <w:lastRenderedPageBreak/>
        <w:tab/>
        <w:t xml:space="preserve">The unemployment rate for males in Sabah is expected to stay between 2.0% and 2.5% after 2016. </w:t>
      </w:r>
    </w:p>
    <w:p w14:paraId="58DD437A" w14:textId="77777777" w:rsidR="0045398B" w:rsidRPr="009B174A" w:rsidRDefault="0045398B" w:rsidP="0045398B">
      <w:r w:rsidRPr="009B174A">
        <w:rPr>
          <w:noProof/>
        </w:rPr>
        <w:drawing>
          <wp:inline distT="0" distB="0" distL="0" distR="0" wp14:anchorId="520A4057" wp14:editId="6E5333DA">
            <wp:extent cx="5731510" cy="322389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223895"/>
                    </a:xfrm>
                    <a:prstGeom prst="rect">
                      <a:avLst/>
                    </a:prstGeom>
                  </pic:spPr>
                </pic:pic>
              </a:graphicData>
            </a:graphic>
          </wp:inline>
        </w:drawing>
      </w:r>
    </w:p>
    <w:p w14:paraId="3B727FAE" w14:textId="20AFF07A" w:rsidR="0045398B" w:rsidRDefault="00557EBA" w:rsidP="00557EBA">
      <w:pPr>
        <w:pStyle w:val="Caption"/>
        <w:jc w:val="center"/>
      </w:pPr>
      <w:bookmarkStart w:id="100" w:name="_Toc7539954"/>
      <w:r>
        <w:t xml:space="preserve">Figure </w:t>
      </w:r>
      <w:fldSimple w:instr=" SEQ Figure \* ARABIC ">
        <w:r>
          <w:rPr>
            <w:noProof/>
          </w:rPr>
          <w:t>43</w:t>
        </w:r>
      </w:fldSimple>
      <w:r>
        <w:t xml:space="preserve">: Sabah Female </w:t>
      </w:r>
      <w:r w:rsidRPr="00055B39">
        <w:t>Unemployment Rate</w:t>
      </w:r>
      <w:bookmarkEnd w:id="100"/>
    </w:p>
    <w:p w14:paraId="32990051" w14:textId="6355D5ED" w:rsidR="0045398B" w:rsidRDefault="0045398B" w:rsidP="0045398B">
      <w:pPr>
        <w:spacing w:line="360" w:lineRule="auto"/>
        <w:ind w:firstLine="720"/>
        <w:jc w:val="both"/>
      </w:pPr>
      <w:r>
        <w:t>Unemployment rate for females in Sabah from 2000 until 2023 is shown in the figure above. Its pattern is similar to unemployment rate for males in Sabah in the same timeframe. Socioeconomic development in some regions in Sabah was not stable during 2008 causing gender disparity in that state. Despite the transformation of economy had decreased surplus labour of agriculture sector in rural areas of other states, Sabah and Sarawak remain unaffected [</w:t>
      </w:r>
      <w:r w:rsidR="00EF5C10">
        <w:t>6</w:t>
      </w:r>
      <w:r w:rsidR="00671ACA">
        <w:t>9</w:t>
      </w:r>
      <w:r>
        <w:t>]. This explains the fluctuation after 2010 which is normal. The unemployment rate for females in Sabah is of healthy standard in that period. Unemployment rate for females is expected to be constant from 2016 until 2023.</w:t>
      </w:r>
    </w:p>
    <w:p w14:paraId="32ADEF8E" w14:textId="220317A1" w:rsidR="0045398B" w:rsidRDefault="0045398B" w:rsidP="0045398B">
      <w:pPr>
        <w:spacing w:line="360" w:lineRule="auto"/>
        <w:ind w:firstLine="720"/>
        <w:jc w:val="both"/>
      </w:pPr>
      <w:r>
        <w:t xml:space="preserve">Sabah is expected to rise its exports and production of timber in the future. Sabah Structure Plan 2033 focuses on economic development and progress to the industries especially agriculture, oil and gas, manufacturing and tourism.  </w:t>
      </w:r>
    </w:p>
    <w:p w14:paraId="6BAE5327" w14:textId="1D8C7E24" w:rsidR="00B71E3F" w:rsidRPr="009B174A" w:rsidRDefault="00E519D4" w:rsidP="0045398B">
      <w:pPr>
        <w:spacing w:line="360" w:lineRule="auto"/>
        <w:ind w:firstLine="720"/>
        <w:jc w:val="both"/>
      </w:pPr>
      <w:r>
        <w:t xml:space="preserve">According to DOSM, Sabah’s unemployment rate increased in 2016 and 2017. It was recorded to be at 5.6% and 5.7% respectively. </w:t>
      </w:r>
    </w:p>
    <w:p w14:paraId="55CBE30A"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101" w:name="_Toc7611346"/>
      <w:r w:rsidRPr="00A77A46">
        <w:rPr>
          <w:rFonts w:ascii="Times New Roman" w:hAnsi="Times New Roman" w:cs="Times New Roman"/>
          <w:color w:val="auto"/>
          <w:u w:val="single"/>
        </w:rPr>
        <w:lastRenderedPageBreak/>
        <w:t>5.1.11 Unemployment Rate in Sarawak</w:t>
      </w:r>
      <w:bookmarkEnd w:id="101"/>
    </w:p>
    <w:p w14:paraId="09D1E947" w14:textId="77777777" w:rsidR="0045398B" w:rsidRDefault="0045398B" w:rsidP="0045398B">
      <w:r w:rsidRPr="009B174A">
        <w:rPr>
          <w:noProof/>
        </w:rPr>
        <w:drawing>
          <wp:inline distT="0" distB="0" distL="0" distR="0" wp14:anchorId="08F921C4" wp14:editId="58912183">
            <wp:extent cx="5731510" cy="322389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223895"/>
                    </a:xfrm>
                    <a:prstGeom prst="rect">
                      <a:avLst/>
                    </a:prstGeom>
                  </pic:spPr>
                </pic:pic>
              </a:graphicData>
            </a:graphic>
          </wp:inline>
        </w:drawing>
      </w:r>
    </w:p>
    <w:p w14:paraId="54EEF8D2" w14:textId="66764950" w:rsidR="0045398B" w:rsidRDefault="00557EBA" w:rsidP="00557EBA">
      <w:pPr>
        <w:pStyle w:val="Caption"/>
        <w:jc w:val="center"/>
      </w:pPr>
      <w:bookmarkStart w:id="102" w:name="_Toc7539955"/>
      <w:r>
        <w:t xml:space="preserve">Figure </w:t>
      </w:r>
      <w:fldSimple w:instr=" SEQ Figure \* ARABIC ">
        <w:r>
          <w:rPr>
            <w:noProof/>
          </w:rPr>
          <w:t>44</w:t>
        </w:r>
      </w:fldSimple>
      <w:r>
        <w:t xml:space="preserve">: Sarawak Male </w:t>
      </w:r>
      <w:r w:rsidRPr="0023723B">
        <w:t>Unemployment Rate</w:t>
      </w:r>
      <w:bookmarkEnd w:id="102"/>
    </w:p>
    <w:p w14:paraId="6ECC7AAF" w14:textId="5F0CB0CB" w:rsidR="0045398B" w:rsidRDefault="0045398B" w:rsidP="0045398B">
      <w:pPr>
        <w:spacing w:line="360" w:lineRule="auto"/>
        <w:jc w:val="both"/>
      </w:pPr>
      <w:r>
        <w:tab/>
        <w:t>Malaysia’s largest state, Sarawak, is located on the Borneo Island. Its population is around 2.7 million in 2013 [</w:t>
      </w:r>
      <w:r w:rsidR="00671ACA">
        <w:t>70</w:t>
      </w:r>
      <w:r>
        <w:t>]. Being a part of the Borneo, Sarawak is rich with natural resources. Mining, agriculture, and forestry has contributed around 32.8% of its economy in 2013 [</w:t>
      </w:r>
      <w:r w:rsidR="00671ACA">
        <w:t>71</w:t>
      </w:r>
      <w:r>
        <w:t xml:space="preserve">].  Its GDP has increased due to rise of petroleum prices. Sarawak attracts a huge amount of foreign investments due to its abundancy of oil. Crude petroleum, palm oi, saw logs, and sawn timber are some of Sarawak’s major exports. Malaysia’s primary oil and gas company, Petronas, has its main oil rig in Sarawak waters. Sarawak receives 5% of royalty from Petronas annually. Most of labour forces in Sarawak are involved in either mining or agriculture sectors. </w:t>
      </w:r>
    </w:p>
    <w:p w14:paraId="358B8914" w14:textId="77777777" w:rsidR="0045398B" w:rsidRPr="009B174A" w:rsidRDefault="0045398B" w:rsidP="0045398B">
      <w:pPr>
        <w:spacing w:line="360" w:lineRule="auto"/>
        <w:jc w:val="both"/>
      </w:pPr>
      <w:r>
        <w:tab/>
        <w:t xml:space="preserve">Asian Financial Crisis left a big impact on Sarawak’s economy, causing almost 10% unemployment rate in 2002. It gradually falls for 4 years before increasing slightly in 2006. The graph fluctuates slightly after 2007. Overall, the unemployment rate in Sarawak is almost constant after the financial crisis, ranging between 3.0% and 4.0%, which is considered healthy. </w:t>
      </w:r>
    </w:p>
    <w:p w14:paraId="4516A7B2" w14:textId="77777777" w:rsidR="0045398B" w:rsidRDefault="0045398B" w:rsidP="0045398B">
      <w:r w:rsidRPr="009B174A">
        <w:rPr>
          <w:noProof/>
        </w:rPr>
        <w:lastRenderedPageBreak/>
        <w:drawing>
          <wp:inline distT="0" distB="0" distL="0" distR="0" wp14:anchorId="52BF791A" wp14:editId="1695C479">
            <wp:extent cx="5731510" cy="322389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223895"/>
                    </a:xfrm>
                    <a:prstGeom prst="rect">
                      <a:avLst/>
                    </a:prstGeom>
                  </pic:spPr>
                </pic:pic>
              </a:graphicData>
            </a:graphic>
          </wp:inline>
        </w:drawing>
      </w:r>
    </w:p>
    <w:p w14:paraId="66669112" w14:textId="2F659B0A" w:rsidR="00B71E3F" w:rsidRDefault="00557EBA" w:rsidP="00557EBA">
      <w:pPr>
        <w:pStyle w:val="Caption"/>
        <w:jc w:val="center"/>
      </w:pPr>
      <w:bookmarkStart w:id="103" w:name="_Toc7539956"/>
      <w:r>
        <w:t xml:space="preserve">Figure </w:t>
      </w:r>
      <w:fldSimple w:instr=" SEQ Figure \* ARABIC ">
        <w:r>
          <w:rPr>
            <w:noProof/>
          </w:rPr>
          <w:t>45</w:t>
        </w:r>
      </w:fldSimple>
      <w:r>
        <w:t xml:space="preserve">: Sarawak Female </w:t>
      </w:r>
      <w:r w:rsidRPr="005808B7">
        <w:t>Unemployment Rate</w:t>
      </w:r>
      <w:bookmarkEnd w:id="103"/>
    </w:p>
    <w:p w14:paraId="112C32EE" w14:textId="261DDAE5" w:rsidR="0045398B" w:rsidRDefault="0045398B" w:rsidP="00B71E3F">
      <w:pPr>
        <w:spacing w:line="360" w:lineRule="auto"/>
        <w:ind w:firstLine="720"/>
        <w:jc w:val="both"/>
      </w:pPr>
      <w:r>
        <w:t>More females in Sarawak are unemployed compared to males during the financial crisis, recording above 12.0% of females unemployed between 2003 and 2004. Then, it dropped to half of the previous unemployment rate, before gradually dropping to 3.0%. Female unemployment stays within the normal healthy boundary after 2009. Females in Sarawak are mostly employed in service and agriculture sectors. Iban, one of the minor ethnicities in Sarawak, encourage women to become involved in agricultural practices, despite being dominated by male [</w:t>
      </w:r>
      <w:r w:rsidR="00671ACA">
        <w:t>72</w:t>
      </w:r>
      <w:r>
        <w:t>]. Forecasts show that the unemployment rate will stay constant between 3.0% to 4.0%.</w:t>
      </w:r>
    </w:p>
    <w:p w14:paraId="67AA9113" w14:textId="77777777" w:rsidR="0045398B" w:rsidRDefault="0045398B" w:rsidP="0045398B">
      <w:pPr>
        <w:spacing w:line="360" w:lineRule="auto"/>
        <w:jc w:val="both"/>
      </w:pPr>
      <w:r>
        <w:tab/>
        <w:t xml:space="preserve">Sarawak expects to earn more from its oil and gas industry to improve its infrastructure. The state is planning to boost its digital economy by 2025. A digital free trade zone will be established in order to achieve the goal. </w:t>
      </w:r>
    </w:p>
    <w:p w14:paraId="158C8416" w14:textId="715A90F0" w:rsidR="0045398B" w:rsidRPr="009B174A" w:rsidRDefault="0045398B" w:rsidP="0045398B">
      <w:pPr>
        <w:spacing w:line="360" w:lineRule="auto"/>
        <w:jc w:val="both"/>
      </w:pPr>
      <w:r>
        <w:tab/>
      </w:r>
      <w:r w:rsidR="00F267C7">
        <w:t xml:space="preserve">Sarawak’s unemployment rate in 2016 and 2017 are 3.3% and 3.0% respectively, which is slightly below the forecasted value. </w:t>
      </w:r>
    </w:p>
    <w:p w14:paraId="4AB3EEF9"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104" w:name="_Toc7611347"/>
      <w:r w:rsidRPr="00A77A46">
        <w:rPr>
          <w:rFonts w:ascii="Times New Roman" w:hAnsi="Times New Roman" w:cs="Times New Roman"/>
          <w:color w:val="auto"/>
          <w:u w:val="single"/>
        </w:rPr>
        <w:lastRenderedPageBreak/>
        <w:t>5.1.12 Unemployment Rate in Selangor</w:t>
      </w:r>
      <w:bookmarkEnd w:id="104"/>
    </w:p>
    <w:p w14:paraId="73E39C06" w14:textId="77777777" w:rsidR="0045398B" w:rsidRDefault="0045398B" w:rsidP="0045398B">
      <w:r w:rsidRPr="009B174A">
        <w:rPr>
          <w:noProof/>
        </w:rPr>
        <w:drawing>
          <wp:inline distT="0" distB="0" distL="0" distR="0" wp14:anchorId="0A9F0A43" wp14:editId="12595794">
            <wp:extent cx="5731510" cy="322389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223895"/>
                    </a:xfrm>
                    <a:prstGeom prst="rect">
                      <a:avLst/>
                    </a:prstGeom>
                  </pic:spPr>
                </pic:pic>
              </a:graphicData>
            </a:graphic>
          </wp:inline>
        </w:drawing>
      </w:r>
    </w:p>
    <w:p w14:paraId="7DE57CA6" w14:textId="57CFFD10" w:rsidR="0045398B" w:rsidRDefault="00557EBA" w:rsidP="00557EBA">
      <w:pPr>
        <w:pStyle w:val="Caption"/>
        <w:jc w:val="center"/>
      </w:pPr>
      <w:bookmarkStart w:id="105" w:name="_Toc7539957"/>
      <w:r>
        <w:t xml:space="preserve">Figure </w:t>
      </w:r>
      <w:fldSimple w:instr=" SEQ Figure \* ARABIC ">
        <w:r>
          <w:rPr>
            <w:noProof/>
          </w:rPr>
          <w:t>46</w:t>
        </w:r>
      </w:fldSimple>
      <w:r>
        <w:t xml:space="preserve">: Selangor Male </w:t>
      </w:r>
      <w:r w:rsidRPr="00540148">
        <w:t>Unemployment Rate</w:t>
      </w:r>
      <w:bookmarkEnd w:id="105"/>
    </w:p>
    <w:p w14:paraId="6183C179" w14:textId="77777777" w:rsidR="0045398B" w:rsidRDefault="0045398B" w:rsidP="0045398B">
      <w:pPr>
        <w:spacing w:line="360" w:lineRule="auto"/>
        <w:jc w:val="both"/>
      </w:pPr>
      <w:r>
        <w:tab/>
        <w:t xml:space="preserve">Selangor is the most populated state in Malaysia. Its major contributors to the economy are commerce, industry, and services. </w:t>
      </w:r>
      <w:proofErr w:type="spellStart"/>
      <w:r>
        <w:t>Klang</w:t>
      </w:r>
      <w:proofErr w:type="spellEnd"/>
      <w:r>
        <w:t xml:space="preserve"> is known for its port, where most industrial ships enter through the main gateway in Port </w:t>
      </w:r>
      <w:proofErr w:type="spellStart"/>
      <w:r>
        <w:t>Klang</w:t>
      </w:r>
      <w:proofErr w:type="spellEnd"/>
      <w:r>
        <w:t xml:space="preserve">. Port </w:t>
      </w:r>
      <w:proofErr w:type="spellStart"/>
      <w:r>
        <w:t>Klang</w:t>
      </w:r>
      <w:proofErr w:type="spellEnd"/>
      <w:r>
        <w:t xml:space="preserve"> is the centre for handling containers from cargo and also a cruise ship dock. It is the busiest post in Malaysia. Shah </w:t>
      </w:r>
      <w:proofErr w:type="spellStart"/>
      <w:r>
        <w:t>Alam</w:t>
      </w:r>
      <w:proofErr w:type="spellEnd"/>
      <w:r>
        <w:t xml:space="preserve">, located near Port </w:t>
      </w:r>
      <w:proofErr w:type="spellStart"/>
      <w:r>
        <w:t>Klang</w:t>
      </w:r>
      <w:proofErr w:type="spellEnd"/>
      <w:r>
        <w:t xml:space="preserve">, is an industrial area. Various vehicle manufacturers from Japan, Germany and South Korea have a manufacturing plant in Shah </w:t>
      </w:r>
      <w:proofErr w:type="spellStart"/>
      <w:r>
        <w:t>Alam</w:t>
      </w:r>
      <w:proofErr w:type="spellEnd"/>
      <w:r>
        <w:t xml:space="preserve"> to assemble parts of their automobile. Electronics and electrical products are also produced largely in Selangor, especially in Cyberjaya. Multimedia Super Corridor (MSC) is an effort initiated by the government to boost Malaysia’s involvement in rapid industry development focusing on electronics and electrical. Apart from manufacturing, services sector plays a big part in Selangor’s economy. </w:t>
      </w:r>
    </w:p>
    <w:p w14:paraId="16A2167A" w14:textId="41EE2356" w:rsidR="0045398B" w:rsidRDefault="0045398B" w:rsidP="0045398B">
      <w:pPr>
        <w:spacing w:line="360" w:lineRule="auto"/>
        <w:jc w:val="both"/>
      </w:pPr>
      <w:r>
        <w:tab/>
        <w:t>Selangor’s unemployment rate rises and falls significantly throughout 2000 until 2015. The highest was in 2004, where 9.0% of males are unemployed in Selangor. It decreased abruptly the year after, showing the lowest unemployment rate recorded in 15 years timespan after 2000. Employment had increased to 36% in manufacturing [</w:t>
      </w:r>
      <w:r w:rsidR="00671ACA">
        <w:t>73</w:t>
      </w:r>
      <w:r>
        <w:t xml:space="preserve">]. Contribution of trading had increased the gross national income in 2005. After 2006, the graph rises above the healthy unemployment rate, recording above 5.5% of unemployed males in Selangor. This increase is related to the economic slowdown in 2006. Privatized projects struggled financing and maintaining the projects resulting the government to take over. </w:t>
      </w:r>
    </w:p>
    <w:p w14:paraId="6344FFCA" w14:textId="77777777" w:rsidR="0045398B" w:rsidRDefault="0045398B" w:rsidP="0045398B">
      <w:pPr>
        <w:spacing w:line="360" w:lineRule="auto"/>
        <w:jc w:val="both"/>
      </w:pPr>
      <w:r>
        <w:tab/>
        <w:t xml:space="preserve">A constant rate between 6.0% and 6.5% is expected from 2016 until 2023. </w:t>
      </w:r>
    </w:p>
    <w:p w14:paraId="6915CE6F" w14:textId="77777777" w:rsidR="0045398B" w:rsidRDefault="0045398B" w:rsidP="0045398B">
      <w:pPr>
        <w:spacing w:line="360" w:lineRule="auto"/>
        <w:jc w:val="both"/>
      </w:pPr>
    </w:p>
    <w:p w14:paraId="049D614D" w14:textId="77777777" w:rsidR="0045398B" w:rsidRDefault="0045398B" w:rsidP="0045398B">
      <w:r w:rsidRPr="009B174A">
        <w:rPr>
          <w:noProof/>
        </w:rPr>
        <w:drawing>
          <wp:inline distT="0" distB="0" distL="0" distR="0" wp14:anchorId="088174D4" wp14:editId="696B94FF">
            <wp:extent cx="5731510" cy="32238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223895"/>
                    </a:xfrm>
                    <a:prstGeom prst="rect">
                      <a:avLst/>
                    </a:prstGeom>
                  </pic:spPr>
                </pic:pic>
              </a:graphicData>
            </a:graphic>
          </wp:inline>
        </w:drawing>
      </w:r>
    </w:p>
    <w:p w14:paraId="663BD57E" w14:textId="4C2EEA9A" w:rsidR="001E094D" w:rsidRDefault="00557EBA" w:rsidP="00557EBA">
      <w:pPr>
        <w:pStyle w:val="Caption"/>
        <w:jc w:val="center"/>
      </w:pPr>
      <w:bookmarkStart w:id="106" w:name="_Toc7539958"/>
      <w:r>
        <w:t xml:space="preserve">Figure </w:t>
      </w:r>
      <w:fldSimple w:instr=" SEQ Figure \* ARABIC ">
        <w:r>
          <w:rPr>
            <w:noProof/>
          </w:rPr>
          <w:t>47</w:t>
        </w:r>
      </w:fldSimple>
      <w:r>
        <w:t xml:space="preserve">: Selangor Female </w:t>
      </w:r>
      <w:r w:rsidRPr="00FD3615">
        <w:t>Unemployment Rate</w:t>
      </w:r>
      <w:bookmarkEnd w:id="106"/>
    </w:p>
    <w:p w14:paraId="24AA8CCF" w14:textId="13CB63FA" w:rsidR="0045398B" w:rsidRPr="009B174A" w:rsidRDefault="007E0970" w:rsidP="001E094D">
      <w:pPr>
        <w:spacing w:line="360" w:lineRule="auto"/>
        <w:ind w:firstLine="720"/>
        <w:jc w:val="both"/>
      </w:pPr>
      <w:r>
        <w:t>Female labour work participation in Selangor has been low for the past 20 years. Less than half of working women are involved in workforce. However, in 2015 it increased to 54.1%. Women in Selangor prioritises house chores and family care before involving in workforce. The government initiates the Career Comeback Grants for females who took career breaks. Flexible Work Arrangements (FWA) was also initiated by some companies for women [</w:t>
      </w:r>
      <w:r w:rsidR="00671ACA">
        <w:t>74</w:t>
      </w:r>
      <w:r>
        <w:t xml:space="preserve">].  </w:t>
      </w:r>
      <w:r w:rsidR="0045398B">
        <w:t xml:space="preserve">Female unemployment rate in Selangor is quite extreme compared to male. A significant plunge is observed in 2010 after the recovery of the financial crisis. </w:t>
      </w:r>
      <w:r w:rsidR="0043774F">
        <w:t xml:space="preserve">It stays almost constant for the following 4 years. </w:t>
      </w:r>
    </w:p>
    <w:p w14:paraId="3DE89FC4" w14:textId="0D510D32" w:rsidR="0045398B" w:rsidRPr="009B174A" w:rsidRDefault="00F267C7" w:rsidP="00F267C7">
      <w:pPr>
        <w:spacing w:line="360" w:lineRule="auto"/>
        <w:jc w:val="both"/>
      </w:pPr>
      <w:r>
        <w:tab/>
        <w:t xml:space="preserve">Selangor’s unemployment rate in 2016 and 2017 are 3.2% and 2.8% respectively based on DOSM. Real values are lower than predicted. </w:t>
      </w:r>
    </w:p>
    <w:p w14:paraId="2045EF62"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107" w:name="_Toc7611348"/>
      <w:r w:rsidRPr="00A77A46">
        <w:rPr>
          <w:rFonts w:ascii="Times New Roman" w:hAnsi="Times New Roman" w:cs="Times New Roman"/>
          <w:color w:val="auto"/>
          <w:u w:val="single"/>
        </w:rPr>
        <w:lastRenderedPageBreak/>
        <w:t>5.1.13 Unemployment Rate in Terengganu</w:t>
      </w:r>
      <w:bookmarkEnd w:id="107"/>
    </w:p>
    <w:p w14:paraId="35FD3986" w14:textId="77777777" w:rsidR="0045398B" w:rsidRDefault="0045398B" w:rsidP="0045398B">
      <w:r w:rsidRPr="009B174A">
        <w:rPr>
          <w:noProof/>
        </w:rPr>
        <w:drawing>
          <wp:inline distT="0" distB="0" distL="0" distR="0" wp14:anchorId="5F3FEC60" wp14:editId="325C14BD">
            <wp:extent cx="5731510" cy="322389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223895"/>
                    </a:xfrm>
                    <a:prstGeom prst="rect">
                      <a:avLst/>
                    </a:prstGeom>
                  </pic:spPr>
                </pic:pic>
              </a:graphicData>
            </a:graphic>
          </wp:inline>
        </w:drawing>
      </w:r>
    </w:p>
    <w:p w14:paraId="357EDA39" w14:textId="5D51DCB8" w:rsidR="00941437" w:rsidRDefault="00557EBA" w:rsidP="00557EBA">
      <w:pPr>
        <w:pStyle w:val="Caption"/>
        <w:jc w:val="center"/>
      </w:pPr>
      <w:bookmarkStart w:id="108" w:name="_Toc7539959"/>
      <w:r>
        <w:t xml:space="preserve">Figure </w:t>
      </w:r>
      <w:fldSimple w:instr=" SEQ Figure \* ARABIC ">
        <w:r>
          <w:rPr>
            <w:noProof/>
          </w:rPr>
          <w:t>48</w:t>
        </w:r>
      </w:fldSimple>
      <w:r>
        <w:t xml:space="preserve">: Terengganu Male </w:t>
      </w:r>
      <w:r w:rsidRPr="001E0105">
        <w:t>Unemployment Rate</w:t>
      </w:r>
      <w:bookmarkEnd w:id="108"/>
    </w:p>
    <w:p w14:paraId="4E94A8FD" w14:textId="247B9E91" w:rsidR="0045398B" w:rsidRDefault="0045398B" w:rsidP="00941437">
      <w:pPr>
        <w:spacing w:line="360" w:lineRule="auto"/>
        <w:ind w:firstLine="720"/>
        <w:jc w:val="both"/>
      </w:pPr>
      <w:r>
        <w:t xml:space="preserve">Oil and gas discovery in Terengganu raised its economy substantially. Terengganu used to depend on tourism, fishing, and agriculture industries. Petroleum and gas have become its major industry, contributing a significant percentage to its GDP. Petronas’ biggest plant and oil rig is located in </w:t>
      </w:r>
      <w:proofErr w:type="spellStart"/>
      <w:r>
        <w:t>Kerteh</w:t>
      </w:r>
      <w:proofErr w:type="spellEnd"/>
      <w:r>
        <w:t xml:space="preserve">, Terengganu. There are over 3,000 staffs placed specifically in </w:t>
      </w:r>
      <w:proofErr w:type="spellStart"/>
      <w:r>
        <w:t>Kerteh</w:t>
      </w:r>
      <w:proofErr w:type="spellEnd"/>
      <w:r>
        <w:t xml:space="preserve"> by Petronas. A housing quarter was built to accommodate these workers. Apart from oil and gas, Terengganu is also rich of iron and steel. Geologists predicted that there are more than 50 Mt of iron ore located in a hill in Terengganu.</w:t>
      </w:r>
    </w:p>
    <w:p w14:paraId="3823CD8C" w14:textId="47D1E889" w:rsidR="0045398B" w:rsidRDefault="0045398B" w:rsidP="0045398B">
      <w:pPr>
        <w:spacing w:line="360" w:lineRule="auto"/>
        <w:jc w:val="both"/>
      </w:pPr>
      <w:r>
        <w:tab/>
        <w:t xml:space="preserve">Terengganu targets tourism to make major contribution its GDP in the future. Rich with natural and mineral resources, Terengganu’s beautiful islands, beaches, Islamic heritages, and culture attracts many tourists throughout the years. It is also known for its recreational facilities at ecotourism sites such as Lake </w:t>
      </w:r>
      <w:proofErr w:type="spellStart"/>
      <w:r>
        <w:t>Kenyir</w:t>
      </w:r>
      <w:proofErr w:type="spellEnd"/>
      <w:r>
        <w:t xml:space="preserve"> and </w:t>
      </w:r>
      <w:proofErr w:type="spellStart"/>
      <w:r>
        <w:t>Sekayu</w:t>
      </w:r>
      <w:proofErr w:type="spellEnd"/>
      <w:r>
        <w:t xml:space="preserve"> Recreational Forest. Tourism boosts economy when tourists, domestic or foreign, spend their money locally [</w:t>
      </w:r>
      <w:r w:rsidR="00671ACA">
        <w:t>75</w:t>
      </w:r>
      <w:r>
        <w:t xml:space="preserve">]. </w:t>
      </w:r>
    </w:p>
    <w:p w14:paraId="50915351" w14:textId="77777777" w:rsidR="0045398B" w:rsidRDefault="0045398B" w:rsidP="0045398B">
      <w:pPr>
        <w:spacing w:line="360" w:lineRule="auto"/>
        <w:jc w:val="both"/>
      </w:pPr>
      <w:r>
        <w:tab/>
        <w:t xml:space="preserve">After the financial crisis, the state takes around 3 years to recover fully. Terengganu was affected badly, reaching almost 11% in unemployment rate. The rate remains between 3.5% until 5% from 2006 until 2011. However, it rises above 5% in 2012. </w:t>
      </w:r>
    </w:p>
    <w:p w14:paraId="723633FF" w14:textId="77777777" w:rsidR="0045398B" w:rsidRDefault="0045398B" w:rsidP="0045398B">
      <w:pPr>
        <w:spacing w:line="360" w:lineRule="auto"/>
        <w:jc w:val="both"/>
      </w:pPr>
      <w:r>
        <w:tab/>
        <w:t xml:space="preserve">It then decreases in 2013. A $130 million investment to build a pelletizing plant was planned in that year. Pellet production was increased in 2013 causing an increase in Terengganu’s economy. A pelletizing plant was built in the same year, creating many job opportunities. </w:t>
      </w:r>
    </w:p>
    <w:p w14:paraId="2475BB38" w14:textId="77777777" w:rsidR="0045398B" w:rsidRPr="009B174A" w:rsidRDefault="0045398B" w:rsidP="0045398B">
      <w:pPr>
        <w:spacing w:line="360" w:lineRule="auto"/>
        <w:jc w:val="both"/>
      </w:pPr>
      <w:r>
        <w:lastRenderedPageBreak/>
        <w:tab/>
        <w:t xml:space="preserve">Forecast made shows that around 3.5% males remain unemployed from 2016 until 2023. </w:t>
      </w:r>
    </w:p>
    <w:p w14:paraId="539C174E" w14:textId="77777777" w:rsidR="0045398B" w:rsidRDefault="0045398B" w:rsidP="0045398B">
      <w:r w:rsidRPr="009B174A">
        <w:rPr>
          <w:noProof/>
        </w:rPr>
        <w:drawing>
          <wp:inline distT="0" distB="0" distL="0" distR="0" wp14:anchorId="119465CA" wp14:editId="0511A2AB">
            <wp:extent cx="5731510" cy="322389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223895"/>
                    </a:xfrm>
                    <a:prstGeom prst="rect">
                      <a:avLst/>
                    </a:prstGeom>
                  </pic:spPr>
                </pic:pic>
              </a:graphicData>
            </a:graphic>
          </wp:inline>
        </w:drawing>
      </w:r>
    </w:p>
    <w:p w14:paraId="2636DB83" w14:textId="3F47BCD3" w:rsidR="0045398B" w:rsidRDefault="00557EBA" w:rsidP="00557EBA">
      <w:pPr>
        <w:pStyle w:val="Caption"/>
        <w:jc w:val="center"/>
      </w:pPr>
      <w:bookmarkStart w:id="109" w:name="_Toc7539960"/>
      <w:r>
        <w:t xml:space="preserve">Figure </w:t>
      </w:r>
      <w:fldSimple w:instr=" SEQ Figure \* ARABIC ">
        <w:r>
          <w:rPr>
            <w:noProof/>
          </w:rPr>
          <w:t>49</w:t>
        </w:r>
      </w:fldSimple>
      <w:r>
        <w:t xml:space="preserve">: Terengganu Female </w:t>
      </w:r>
      <w:r w:rsidRPr="001F0B02">
        <w:t>Unemployment Rate</w:t>
      </w:r>
      <w:bookmarkEnd w:id="109"/>
    </w:p>
    <w:p w14:paraId="218FF1B4" w14:textId="5E86835D" w:rsidR="0045398B" w:rsidRDefault="0045398B" w:rsidP="0045398B">
      <w:pPr>
        <w:spacing w:line="360" w:lineRule="auto"/>
        <w:jc w:val="both"/>
      </w:pPr>
      <w:r>
        <w:tab/>
        <w:t xml:space="preserve">The unemployment rate for females in Terengganu shows an evidently decreasing trend throughout 2000 until 2015. The unemployment rate for females that was obtained from data collected shows an almost similar pattern with males’ unemployment rate. After the gradual declination starting 2003, the rate continues to decrease for the following 4 years. The graph rises slightly in 2007 until 2010. </w:t>
      </w:r>
    </w:p>
    <w:p w14:paraId="4EED7352" w14:textId="39ABC195" w:rsidR="0045398B" w:rsidRDefault="0045398B" w:rsidP="00F267C7">
      <w:pPr>
        <w:spacing w:line="360" w:lineRule="auto"/>
        <w:ind w:firstLine="720"/>
        <w:jc w:val="both"/>
      </w:pPr>
      <w:r>
        <w:t xml:space="preserve">Forecasts show that the graph will continue to decline from 2016 until 2023. The State Tourism Masterplan 2018-2025 plans Terengganu go from an oil and gas industry dependent economy to a diversified economy. Reaching towards a tourism state with world class destinations, the federal government joins the state government to transform Terengganu. Another project, the Kuala Terengganu City Centre is expected to attract RM5 </w:t>
      </w:r>
      <w:r w:rsidR="00F267C7">
        <w:t>billions</w:t>
      </w:r>
      <w:r>
        <w:t xml:space="preserve"> of investments in 2018 [</w:t>
      </w:r>
      <w:r w:rsidR="00671ACA">
        <w:t>76</w:t>
      </w:r>
      <w:r>
        <w:t xml:space="preserve">]. Economic growth is expected to reach 7.7% as a consequent for this project. Being the Heritage Waterfront City, Kuala Terengganu continues to be developed </w:t>
      </w:r>
    </w:p>
    <w:p w14:paraId="066DFCD7" w14:textId="704FD866" w:rsidR="0045398B" w:rsidRDefault="00F267C7" w:rsidP="00F267C7">
      <w:pPr>
        <w:spacing w:line="360" w:lineRule="auto"/>
        <w:jc w:val="both"/>
      </w:pPr>
      <w:r>
        <w:tab/>
        <w:t xml:space="preserve">Terengganu’s unemployment rate for both sexes in 2016 and 2017 as obtained from DOSM are 4.2% and 4.5% respectively. </w:t>
      </w:r>
      <w:r w:rsidR="0045398B">
        <w:br w:type="page"/>
      </w:r>
    </w:p>
    <w:p w14:paraId="448974BC" w14:textId="77777777" w:rsidR="0045398B" w:rsidRPr="00A77A46" w:rsidRDefault="0045398B" w:rsidP="0045398B">
      <w:pPr>
        <w:pStyle w:val="Heading2"/>
        <w:rPr>
          <w:rFonts w:ascii="Times New Roman" w:hAnsi="Times New Roman" w:cs="Times New Roman"/>
          <w:b/>
          <w:color w:val="auto"/>
          <w:sz w:val="24"/>
        </w:rPr>
      </w:pPr>
      <w:bookmarkStart w:id="110" w:name="_Toc7611349"/>
      <w:r w:rsidRPr="00A77A46">
        <w:rPr>
          <w:rFonts w:ascii="Times New Roman" w:hAnsi="Times New Roman" w:cs="Times New Roman"/>
          <w:b/>
          <w:color w:val="auto"/>
          <w:sz w:val="24"/>
        </w:rPr>
        <w:lastRenderedPageBreak/>
        <w:t>5.2 Data Visualization using GIS (MapInfo)</w:t>
      </w:r>
      <w:bookmarkEnd w:id="110"/>
    </w:p>
    <w:p w14:paraId="685025B7" w14:textId="77777777" w:rsidR="0045398B" w:rsidRPr="00DA2AF3" w:rsidRDefault="0045398B" w:rsidP="0045398B"/>
    <w:p w14:paraId="65C3BA04"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111" w:name="_Toc7611350"/>
      <w:r w:rsidRPr="00A77A46">
        <w:rPr>
          <w:rFonts w:ascii="Times New Roman" w:hAnsi="Times New Roman" w:cs="Times New Roman"/>
          <w:color w:val="auto"/>
          <w:u w:val="single"/>
        </w:rPr>
        <w:t>5.2.1 Layer Comparison 1 (Between Male Labour Force and Female Labour Force)</w:t>
      </w:r>
      <w:bookmarkEnd w:id="111"/>
    </w:p>
    <w:p w14:paraId="20C411CF" w14:textId="77777777" w:rsidR="0045398B" w:rsidRDefault="0045398B" w:rsidP="0045398B">
      <w:r>
        <w:rPr>
          <w:noProof/>
        </w:rPr>
        <w:drawing>
          <wp:inline distT="0" distB="0" distL="0" distR="0" wp14:anchorId="109A3B03" wp14:editId="07D6A11C">
            <wp:extent cx="5731510" cy="393319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yer1 revised.BMP"/>
                    <pic:cNvPicPr/>
                  </pic:nvPicPr>
                  <pic:blipFill>
                    <a:blip r:embed="rId62">
                      <a:extLst>
                        <a:ext uri="{28A0092B-C50C-407E-A947-70E740481C1C}">
                          <a14:useLocalDpi xmlns:a14="http://schemas.microsoft.com/office/drawing/2010/main" val="0"/>
                        </a:ext>
                      </a:extLst>
                    </a:blip>
                    <a:stretch>
                      <a:fillRect/>
                    </a:stretch>
                  </pic:blipFill>
                  <pic:spPr>
                    <a:xfrm>
                      <a:off x="0" y="0"/>
                      <a:ext cx="5731510" cy="3933190"/>
                    </a:xfrm>
                    <a:prstGeom prst="rect">
                      <a:avLst/>
                    </a:prstGeom>
                  </pic:spPr>
                </pic:pic>
              </a:graphicData>
            </a:graphic>
          </wp:inline>
        </w:drawing>
      </w:r>
    </w:p>
    <w:p w14:paraId="21892781" w14:textId="47B310BC" w:rsidR="0045398B" w:rsidRDefault="00557EBA" w:rsidP="00557EBA">
      <w:pPr>
        <w:pStyle w:val="Caption"/>
        <w:jc w:val="center"/>
      </w:pPr>
      <w:bookmarkStart w:id="112" w:name="_Toc7539961"/>
      <w:r>
        <w:t xml:space="preserve">Figure </w:t>
      </w:r>
      <w:fldSimple w:instr=" SEQ Figure \* ARABIC ">
        <w:r>
          <w:rPr>
            <w:noProof/>
          </w:rPr>
          <w:t>50</w:t>
        </w:r>
        <w:bookmarkEnd w:id="112"/>
      </w:fldSimple>
    </w:p>
    <w:p w14:paraId="25BD3FEE" w14:textId="17D8E8C0" w:rsidR="0045398B" w:rsidRDefault="0045398B" w:rsidP="0045398B">
      <w:pPr>
        <w:spacing w:line="360" w:lineRule="auto"/>
        <w:ind w:firstLine="720"/>
        <w:jc w:val="both"/>
      </w:pPr>
      <w:r>
        <w:t xml:space="preserve">In figure </w:t>
      </w:r>
      <w:r w:rsidR="00557EBA">
        <w:t>50</w:t>
      </w:r>
      <w:r>
        <w:t>, the green layer indicates the number of male labour force in Malaysia. The darker the shade of green, the greater number of male labour force in that state. Light red stars indicate the capital cities of each states while black triangle shapes indicate the major industrial areas in Malaysia. Two states in Malaysian Peninsula have apparent darker shade of green, which shows that the concentration of male workers is high. These two states, Selangor and Johore, are the wealthiest and most populated states in Malaysia [</w:t>
      </w:r>
      <w:r w:rsidR="00EF5C10">
        <w:t>7</w:t>
      </w:r>
      <w:r w:rsidR="00671ACA">
        <w:t>7</w:t>
      </w:r>
      <w:r>
        <w:t xml:space="preserve">]. Selangor is located on the west coast of Peninsular Malaysia while Johore is located on the southern of the peninsula. </w:t>
      </w:r>
    </w:p>
    <w:p w14:paraId="684A4C8C" w14:textId="18C63C4F" w:rsidR="0045398B" w:rsidRDefault="0045398B" w:rsidP="0045398B">
      <w:pPr>
        <w:spacing w:line="360" w:lineRule="auto"/>
        <w:ind w:firstLine="720"/>
        <w:jc w:val="both"/>
      </w:pPr>
      <w:r>
        <w:t>The capital city of Malaysia, Kuala Lumpur, is surrounded by Selangor. It is the centre of financial and economic sectors. The Tun Razak Exchange, also known as TRX, is an area dedicated for international financial and business which intends to replace the previous central financial and business district in Kuala Lumpur [</w:t>
      </w:r>
      <w:r w:rsidR="00EF5C10">
        <w:t>7</w:t>
      </w:r>
      <w:r w:rsidR="00671ACA">
        <w:t>8</w:t>
      </w:r>
      <w:r>
        <w:t xml:space="preserve">]. It will feature a new skyscraper called ‘The Exchange 106’ which will be the new tallest tower in Kuala Lumpur. It is expected to complete in 2019. The current Central Business District (CBD) is located on Jalan </w:t>
      </w:r>
      <w:proofErr w:type="spellStart"/>
      <w:r>
        <w:t>Tuanku</w:t>
      </w:r>
      <w:proofErr w:type="spellEnd"/>
      <w:r>
        <w:t xml:space="preserve"> Abdul Rahman, Jalan Raja </w:t>
      </w:r>
      <w:proofErr w:type="spellStart"/>
      <w:r>
        <w:t>Chulan</w:t>
      </w:r>
      <w:proofErr w:type="spellEnd"/>
      <w:r>
        <w:t xml:space="preserve">, Jalan Sultan Ismail, and KLCC. </w:t>
      </w:r>
    </w:p>
    <w:p w14:paraId="056794D1" w14:textId="2C9B294B" w:rsidR="0045398B" w:rsidRDefault="0045398B" w:rsidP="0045398B">
      <w:pPr>
        <w:spacing w:line="360" w:lineRule="auto"/>
        <w:ind w:firstLine="720"/>
        <w:jc w:val="both"/>
      </w:pPr>
      <w:r>
        <w:lastRenderedPageBreak/>
        <w:t>Malaysia’s federal administrative centre, Putrajaya, is also surrounded by Selangor. The office of the Prime Minister of Malaysia, the Perdana Putra, is located in the heart of Putrajaya. All ministries have shifted into Putrajaya, except for International Trade and Industry, and Works and Defence [</w:t>
      </w:r>
      <w:r w:rsidR="00EF5C10">
        <w:t>7</w:t>
      </w:r>
      <w:r w:rsidR="00671ACA">
        <w:t>9</w:t>
      </w:r>
      <w:r>
        <w:t xml:space="preserve">]. Most government servants are given quarters in Putrajaya, enabling them to commute easily to work. </w:t>
      </w:r>
    </w:p>
    <w:p w14:paraId="71C4D65D" w14:textId="77777777" w:rsidR="0045398B" w:rsidRDefault="0045398B" w:rsidP="0045398B">
      <w:pPr>
        <w:spacing w:line="360" w:lineRule="auto"/>
        <w:ind w:firstLine="720"/>
        <w:jc w:val="both"/>
      </w:pPr>
      <w:r>
        <w:t xml:space="preserve">Both Kuala Lumpur and Putrajaya’s location affect the number of labour forces greatly. Kuala Lumpur offers tremendous jobs in various fields. Putrajaya, on the other hand, is a home for many government servants. Therefore, Selangor, in general, has a higher amount of labour forces, considering its location. </w:t>
      </w:r>
    </w:p>
    <w:p w14:paraId="27608FB8" w14:textId="77777777" w:rsidR="0045398B" w:rsidRDefault="0045398B" w:rsidP="0045398B">
      <w:pPr>
        <w:spacing w:line="360" w:lineRule="auto"/>
        <w:ind w:firstLine="720"/>
        <w:jc w:val="both"/>
      </w:pPr>
      <w:r>
        <w:t xml:space="preserve">There are sundry industries located in Selangor. Selangor is home to two immense manufacturing automotive plants. Proton is a Malaysia-based automotive company. Proton plays a big part in the National Car Project which was conceived by the current Prime Minister of Malaysia, Tun Dr Mahathir Mohamad in 1979. Proton’s manufacturing plant in Shah </w:t>
      </w:r>
      <w:proofErr w:type="spellStart"/>
      <w:r>
        <w:t>Alam</w:t>
      </w:r>
      <w:proofErr w:type="spellEnd"/>
      <w:r>
        <w:t xml:space="preserve">, Selangor, is Proton’s first manufacturing complex. There is a dedicated engine machining and assembly building within the complex manufacture. Aside from the main plant, it also hosts a Multi Vehicle Factory. The second Malaysia-based automobile company, </w:t>
      </w:r>
      <w:proofErr w:type="spellStart"/>
      <w:r>
        <w:t>Perodua</w:t>
      </w:r>
      <w:proofErr w:type="spellEnd"/>
      <w:r>
        <w:t xml:space="preserve">, also has their main plant in Selangor. </w:t>
      </w:r>
      <w:proofErr w:type="spellStart"/>
      <w:r>
        <w:t>Perodua</w:t>
      </w:r>
      <w:proofErr w:type="spellEnd"/>
      <w:r>
        <w:t xml:space="preserve"> initially targeted in producing minicars, different from the models from Proton. Recently, </w:t>
      </w:r>
      <w:proofErr w:type="spellStart"/>
      <w:r>
        <w:t>Perodua</w:t>
      </w:r>
      <w:proofErr w:type="spellEnd"/>
      <w:r>
        <w:t xml:space="preserve"> has overlapped their market with Proton’s making them the largest car manufacturer in Malaysia. </w:t>
      </w:r>
      <w:proofErr w:type="spellStart"/>
      <w:r>
        <w:t>Perodua</w:t>
      </w:r>
      <w:proofErr w:type="spellEnd"/>
      <w:r>
        <w:t xml:space="preserve"> has a plant named </w:t>
      </w:r>
      <w:proofErr w:type="spellStart"/>
      <w:r>
        <w:t>Perodua</w:t>
      </w:r>
      <w:proofErr w:type="spellEnd"/>
      <w:r>
        <w:t xml:space="preserve"> Global Manufacturing in </w:t>
      </w:r>
      <w:proofErr w:type="spellStart"/>
      <w:r>
        <w:t>Rawang</w:t>
      </w:r>
      <w:proofErr w:type="spellEnd"/>
      <w:r>
        <w:t xml:space="preserve">, Selangor which includes facilities such as Casting, Machining, Engine Assembly (CMK), Pre-delivery Inspection (PDI) and logistics. This attracts an evidently great amount of male labour forces in </w:t>
      </w:r>
      <w:proofErr w:type="spellStart"/>
      <w:r>
        <w:t>Rawang</w:t>
      </w:r>
      <w:proofErr w:type="spellEnd"/>
      <w:r>
        <w:t xml:space="preserve">. </w:t>
      </w:r>
    </w:p>
    <w:p w14:paraId="3E7648E8" w14:textId="7B013556" w:rsidR="0045398B" w:rsidRDefault="0045398B" w:rsidP="0045398B">
      <w:pPr>
        <w:spacing w:line="360" w:lineRule="auto"/>
        <w:ind w:firstLine="720"/>
        <w:jc w:val="both"/>
      </w:pPr>
      <w:r>
        <w:t>Males dominate construction and engineering sectors. There are physical requirements for the work, and generally males’ physical strength is higher than females, making the careers easier to be performed by men. Automotive manufacturing is regularly done by males, because males fit the criteria of the job. This job prospect includes mechanical engineers, car mechanic,</w:t>
      </w:r>
      <w:r w:rsidR="00557EBA">
        <w:t xml:space="preserve"> and</w:t>
      </w:r>
      <w:r>
        <w:t xml:space="preserve"> automobile designer</w:t>
      </w:r>
      <w:r w:rsidR="00557EBA">
        <w:t>.</w:t>
      </w:r>
    </w:p>
    <w:p w14:paraId="5AD7B58F" w14:textId="77777777" w:rsidR="0045398B" w:rsidRPr="00FA4C25" w:rsidRDefault="0045398B" w:rsidP="0045398B">
      <w:pPr>
        <w:spacing w:line="360" w:lineRule="auto"/>
        <w:ind w:firstLine="720"/>
        <w:jc w:val="both"/>
      </w:pPr>
    </w:p>
    <w:p w14:paraId="205D2184"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113" w:name="_Toc7611351"/>
      <w:r w:rsidRPr="00A77A46">
        <w:rPr>
          <w:rFonts w:ascii="Times New Roman" w:hAnsi="Times New Roman" w:cs="Times New Roman"/>
          <w:color w:val="auto"/>
          <w:u w:val="single"/>
        </w:rPr>
        <w:lastRenderedPageBreak/>
        <w:t>5.2.2 Layer Comparison 2 (Between Male Employed and Male Unemployment Rate)</w:t>
      </w:r>
      <w:bookmarkEnd w:id="113"/>
    </w:p>
    <w:p w14:paraId="2FDB9461" w14:textId="77777777" w:rsidR="0045398B" w:rsidRDefault="0045398B" w:rsidP="0045398B">
      <w:r>
        <w:rPr>
          <w:noProof/>
        </w:rPr>
        <w:drawing>
          <wp:inline distT="0" distB="0" distL="0" distR="0" wp14:anchorId="4FEF596E" wp14:editId="2C46BBE3">
            <wp:extent cx="5731510" cy="3933190"/>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ayer2.BMP"/>
                    <pic:cNvPicPr/>
                  </pic:nvPicPr>
                  <pic:blipFill>
                    <a:blip r:embed="rId63">
                      <a:extLst>
                        <a:ext uri="{28A0092B-C50C-407E-A947-70E740481C1C}">
                          <a14:useLocalDpi xmlns:a14="http://schemas.microsoft.com/office/drawing/2010/main" val="0"/>
                        </a:ext>
                      </a:extLst>
                    </a:blip>
                    <a:stretch>
                      <a:fillRect/>
                    </a:stretch>
                  </pic:blipFill>
                  <pic:spPr>
                    <a:xfrm>
                      <a:off x="0" y="0"/>
                      <a:ext cx="5731510" cy="3933190"/>
                    </a:xfrm>
                    <a:prstGeom prst="rect">
                      <a:avLst/>
                    </a:prstGeom>
                  </pic:spPr>
                </pic:pic>
              </a:graphicData>
            </a:graphic>
          </wp:inline>
        </w:drawing>
      </w:r>
    </w:p>
    <w:p w14:paraId="15D81566" w14:textId="77777777" w:rsidR="0045398B" w:rsidRDefault="0045398B" w:rsidP="0045398B"/>
    <w:p w14:paraId="4B5F9CC9" w14:textId="0C8BA7BA" w:rsidR="00557EBA" w:rsidRDefault="00557EBA" w:rsidP="00557EBA">
      <w:pPr>
        <w:pStyle w:val="Caption"/>
        <w:jc w:val="center"/>
      </w:pPr>
      <w:bookmarkStart w:id="114" w:name="_Toc7539962"/>
      <w:r>
        <w:t xml:space="preserve">Figure </w:t>
      </w:r>
      <w:fldSimple w:instr=" SEQ Figure \* ARABIC ">
        <w:r>
          <w:rPr>
            <w:noProof/>
          </w:rPr>
          <w:t>51</w:t>
        </w:r>
        <w:bookmarkEnd w:id="114"/>
      </w:fldSimple>
    </w:p>
    <w:p w14:paraId="1DB99A76" w14:textId="589336BD" w:rsidR="0045398B" w:rsidRDefault="0045398B" w:rsidP="0045398B">
      <w:pPr>
        <w:spacing w:line="360" w:lineRule="auto"/>
        <w:ind w:firstLine="720"/>
        <w:jc w:val="both"/>
      </w:pPr>
      <w:r w:rsidRPr="00942C8B">
        <w:t xml:space="preserve">Figure </w:t>
      </w:r>
      <w:r>
        <w:t>5</w:t>
      </w:r>
      <w:r w:rsidR="00557EBA">
        <w:t>1</w:t>
      </w:r>
      <w:r>
        <w:t xml:space="preserve"> shows GIS that compares between number of males employed and unemployment rate for males from 2000 until 2016 in Malaysia. Black triangle shows major industrial areas all over the country while light red stars shows the capital cities of each state in Malaysia. The shade of each states’ borders indicates the level of unemployment rate for males in that area. Light green indicates that the unemployment rate is low. The darker the shade gets, the higher the unemployment rate. Light red shows that the unemployment rate for that area is alarming. Dark red indicates that the unemployment rate is very high in that state. The shade of purple diamonds indicates the number of males employed in that state. From the figure above, it can be concluded that Selangor, Kedah, and Sarawak have the highest unemployment rate among other states in Malaysia. </w:t>
      </w:r>
    </w:p>
    <w:p w14:paraId="74676161" w14:textId="77777777" w:rsidR="0045398B" w:rsidRDefault="0045398B" w:rsidP="0045398B">
      <w:pPr>
        <w:spacing w:line="360" w:lineRule="auto"/>
        <w:ind w:firstLine="720"/>
        <w:jc w:val="both"/>
      </w:pPr>
      <w:r>
        <w:t xml:space="preserve">Selangor’s economy is the largest in Malaysia. Its population is about 6.5 million people; making it the most populated state in the country. Selangor is a developed state as it has good infrastructure and facilities. The first phase of Mass Rapid Transit (MRT) was completed around 2 years ago for people of Selangor to commute in and out of Kuala Lumpur. The living costs in Selangor is high. People from all over Malaysia come to Selangor to look for a job, especially people from under developed areas. The number of males employed in </w:t>
      </w:r>
      <w:r>
        <w:lastRenderedPageBreak/>
        <w:t>Selangor is high, but the unemployment rate is also high. This is due to the large population in Selangor.</w:t>
      </w:r>
    </w:p>
    <w:p w14:paraId="3D0FAF23" w14:textId="77777777" w:rsidR="0045398B" w:rsidRDefault="0045398B" w:rsidP="0045398B">
      <w:pPr>
        <w:spacing w:line="360" w:lineRule="auto"/>
        <w:ind w:firstLine="720"/>
        <w:jc w:val="both"/>
      </w:pPr>
      <w:r>
        <w:t xml:space="preserve">Kulim Hi-Tech Park is located in Kedah. It is the first high technology industrial park in Malaysia. It hosts “best-of-the-best hi-tech manufacturing companies” while in safe and green environment. Manufacturing industries such as automotive, electronics, and steel are based in Kulim Hi-Tech Park. The density of industries in that area require a lot of workers with skills. </w:t>
      </w:r>
    </w:p>
    <w:p w14:paraId="33F1F4BF" w14:textId="0652A9F2" w:rsidR="0045398B" w:rsidRDefault="0045398B" w:rsidP="0003497D">
      <w:pPr>
        <w:spacing w:line="360" w:lineRule="auto"/>
        <w:ind w:firstLine="720"/>
        <w:jc w:val="both"/>
      </w:pPr>
      <w:r>
        <w:t xml:space="preserve">Sarawak is known for its natural resources, especially oil. Oil &amp; gas industry attracts a lot of male workers. Manufacturing is the second largest share of Sarawak’s GDP. With high salary for working off-shore, many men aspire to become one. However, the industry needs highly skilled workers that specializes in handling the machines. Apart from oil industry, Sarawak also specializes in wood-based and rattan products manufacturing. </w:t>
      </w:r>
    </w:p>
    <w:p w14:paraId="64472431" w14:textId="77777777" w:rsidR="0045398B" w:rsidRDefault="0045398B" w:rsidP="0045398B">
      <w:pPr>
        <w:rPr>
          <w:rFonts w:eastAsiaTheme="majorEastAsia"/>
        </w:rPr>
      </w:pPr>
      <w:r>
        <w:br w:type="page"/>
      </w:r>
    </w:p>
    <w:p w14:paraId="18445FB8"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115" w:name="_Toc7611352"/>
      <w:r w:rsidRPr="00A77A46">
        <w:rPr>
          <w:rFonts w:ascii="Times New Roman" w:hAnsi="Times New Roman" w:cs="Times New Roman"/>
          <w:color w:val="auto"/>
          <w:u w:val="single"/>
        </w:rPr>
        <w:lastRenderedPageBreak/>
        <w:t>5.2.3 Layer Comparison 3 (Between Female Employed and Female Unemployment Rate)</w:t>
      </w:r>
      <w:bookmarkEnd w:id="115"/>
    </w:p>
    <w:p w14:paraId="1218C93F" w14:textId="77777777" w:rsidR="0045398B" w:rsidRDefault="0045398B" w:rsidP="0045398B">
      <w:r>
        <w:rPr>
          <w:noProof/>
        </w:rPr>
        <w:drawing>
          <wp:inline distT="0" distB="0" distL="0" distR="0" wp14:anchorId="30A2AEA9" wp14:editId="6C134FE6">
            <wp:extent cx="5731510" cy="39331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yer3.BMP"/>
                    <pic:cNvPicPr/>
                  </pic:nvPicPr>
                  <pic:blipFill>
                    <a:blip r:embed="rId64">
                      <a:extLst>
                        <a:ext uri="{28A0092B-C50C-407E-A947-70E740481C1C}">
                          <a14:useLocalDpi xmlns:a14="http://schemas.microsoft.com/office/drawing/2010/main" val="0"/>
                        </a:ext>
                      </a:extLst>
                    </a:blip>
                    <a:stretch>
                      <a:fillRect/>
                    </a:stretch>
                  </pic:blipFill>
                  <pic:spPr>
                    <a:xfrm>
                      <a:off x="0" y="0"/>
                      <a:ext cx="5731510" cy="3933190"/>
                    </a:xfrm>
                    <a:prstGeom prst="rect">
                      <a:avLst/>
                    </a:prstGeom>
                  </pic:spPr>
                </pic:pic>
              </a:graphicData>
            </a:graphic>
          </wp:inline>
        </w:drawing>
      </w:r>
    </w:p>
    <w:p w14:paraId="5BED4097" w14:textId="00CB7726" w:rsidR="0045398B" w:rsidRDefault="00557EBA" w:rsidP="00557EBA">
      <w:pPr>
        <w:pStyle w:val="Caption"/>
        <w:jc w:val="center"/>
      </w:pPr>
      <w:bookmarkStart w:id="116" w:name="_Toc7539963"/>
      <w:r>
        <w:t xml:space="preserve">Figure </w:t>
      </w:r>
      <w:fldSimple w:instr=" SEQ Figure \* ARABIC ">
        <w:r>
          <w:rPr>
            <w:noProof/>
          </w:rPr>
          <w:t>52</w:t>
        </w:r>
        <w:bookmarkEnd w:id="116"/>
      </w:fldSimple>
    </w:p>
    <w:p w14:paraId="37D3BE5E" w14:textId="77777777" w:rsidR="0045398B" w:rsidRDefault="0045398B" w:rsidP="0045398B">
      <w:pPr>
        <w:spacing w:line="360" w:lineRule="auto"/>
        <w:ind w:firstLine="720"/>
        <w:jc w:val="both"/>
      </w:pPr>
      <w:r w:rsidRPr="005E1D10">
        <w:t xml:space="preserve">There is a correlation between both genders in number of workers employed and unemployment rate in each state. </w:t>
      </w:r>
      <w:r>
        <w:t xml:space="preserve">Selangor, Kedah, and Sarawak show high unemployment rate for both genders. Different shades of grey show the unemployment rate in each state. Blue diamonds show the number of females employed in that state. The number of females employed in Selangor can be seen that it is slightly lower than Kedah and Sarawak. Kelantan and Negeri Sembilan shows a significant level of unemployment rate. </w:t>
      </w:r>
    </w:p>
    <w:p w14:paraId="513AEA00" w14:textId="77777777" w:rsidR="0045398B" w:rsidRDefault="0045398B" w:rsidP="0045398B">
      <w:pPr>
        <w:spacing w:line="360" w:lineRule="auto"/>
        <w:ind w:firstLine="720"/>
        <w:jc w:val="both"/>
      </w:pPr>
      <w:r>
        <w:t xml:space="preserve">Selangor, Kedah, and Sarawak are all industrial states of Malaysia. Despite many women are involved in services, agriculture, and fishery industries, these states’ major industries are manufacturing and mining. However, Kedah </w:t>
      </w:r>
    </w:p>
    <w:p w14:paraId="5C2FD146" w14:textId="77777777" w:rsidR="0045398B" w:rsidRDefault="0045398B" w:rsidP="0045398B">
      <w:pPr>
        <w:spacing w:line="360" w:lineRule="auto"/>
        <w:ind w:firstLine="720"/>
        <w:jc w:val="both"/>
      </w:pPr>
    </w:p>
    <w:p w14:paraId="317C4B03" w14:textId="77777777" w:rsidR="0045398B" w:rsidRDefault="0045398B" w:rsidP="0045398B">
      <w:r>
        <w:br w:type="page"/>
      </w:r>
    </w:p>
    <w:p w14:paraId="0856911A"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117" w:name="_Toc7611353"/>
      <w:r w:rsidRPr="00A77A46">
        <w:rPr>
          <w:rFonts w:ascii="Times New Roman" w:hAnsi="Times New Roman" w:cs="Times New Roman"/>
          <w:color w:val="auto"/>
          <w:u w:val="single"/>
        </w:rPr>
        <w:lastRenderedPageBreak/>
        <w:t>5.2.4 Layer Comparison 4 (Between No Formal Education, Primary Education, Secondary Education, and Tertiary Education with Urban Employed)</w:t>
      </w:r>
      <w:bookmarkEnd w:id="117"/>
    </w:p>
    <w:p w14:paraId="7C095235" w14:textId="77777777" w:rsidR="0045398B" w:rsidRPr="00971068" w:rsidRDefault="0045398B" w:rsidP="0045398B">
      <w:pPr>
        <w:jc w:val="center"/>
        <w:rPr>
          <w:noProof/>
        </w:rPr>
      </w:pPr>
      <w:r w:rsidRPr="00971068">
        <w:rPr>
          <w:noProof/>
        </w:rPr>
        <w:drawing>
          <wp:inline distT="0" distB="0" distL="0" distR="0" wp14:anchorId="3BED27D6" wp14:editId="141E0B32">
            <wp:extent cx="4870450" cy="1731253"/>
            <wp:effectExtent l="0" t="0" r="635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ayer7noformal1.BMP"/>
                    <pic:cNvPicPr/>
                  </pic:nvPicPr>
                  <pic:blipFill rotWithShape="1">
                    <a:blip r:embed="rId65" cstate="print">
                      <a:extLst>
                        <a:ext uri="{28A0092B-C50C-407E-A947-70E740481C1C}">
                          <a14:useLocalDpi xmlns:a14="http://schemas.microsoft.com/office/drawing/2010/main" val="0"/>
                        </a:ext>
                      </a:extLst>
                    </a:blip>
                    <a:srcRect t="31037" b="16921"/>
                    <a:stretch/>
                  </pic:blipFill>
                  <pic:spPr bwMode="auto">
                    <a:xfrm>
                      <a:off x="0" y="0"/>
                      <a:ext cx="4920766" cy="1749139"/>
                    </a:xfrm>
                    <a:prstGeom prst="rect">
                      <a:avLst/>
                    </a:prstGeom>
                    <a:ln>
                      <a:noFill/>
                    </a:ln>
                    <a:extLst>
                      <a:ext uri="{53640926-AAD7-44D8-BBD7-CCE9431645EC}">
                        <a14:shadowObscured xmlns:a14="http://schemas.microsoft.com/office/drawing/2010/main"/>
                      </a:ext>
                    </a:extLst>
                  </pic:spPr>
                </pic:pic>
              </a:graphicData>
            </a:graphic>
          </wp:inline>
        </w:drawing>
      </w:r>
    </w:p>
    <w:p w14:paraId="61B8EB54" w14:textId="485E7E6D" w:rsidR="00557EBA" w:rsidRDefault="00557EBA" w:rsidP="00557EBA">
      <w:pPr>
        <w:pStyle w:val="Caption"/>
        <w:jc w:val="center"/>
      </w:pPr>
      <w:bookmarkStart w:id="118" w:name="_Toc7539964"/>
      <w:r>
        <w:t xml:space="preserve">Figure </w:t>
      </w:r>
      <w:fldSimple w:instr=" SEQ Figure \* ARABIC ">
        <w:r>
          <w:rPr>
            <w:noProof/>
          </w:rPr>
          <w:t>53</w:t>
        </w:r>
      </w:fldSimple>
      <w:r>
        <w:t>: No Formal Education</w:t>
      </w:r>
      <w:bookmarkEnd w:id="118"/>
    </w:p>
    <w:p w14:paraId="7DEB8563" w14:textId="77777777" w:rsidR="0045398B" w:rsidRPr="00971068" w:rsidRDefault="0045398B" w:rsidP="0045398B">
      <w:pPr>
        <w:jc w:val="center"/>
      </w:pPr>
      <w:r w:rsidRPr="00971068">
        <w:rPr>
          <w:noProof/>
        </w:rPr>
        <w:drawing>
          <wp:inline distT="0" distB="0" distL="0" distR="0" wp14:anchorId="5FA03775" wp14:editId="207C697C">
            <wp:extent cx="4870450" cy="1855875"/>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layer7primary1.BMP"/>
                    <pic:cNvPicPr/>
                  </pic:nvPicPr>
                  <pic:blipFill rotWithShape="1">
                    <a:blip r:embed="rId66" cstate="print">
                      <a:extLst>
                        <a:ext uri="{28A0092B-C50C-407E-A947-70E740481C1C}">
                          <a14:useLocalDpi xmlns:a14="http://schemas.microsoft.com/office/drawing/2010/main" val="0"/>
                        </a:ext>
                      </a:extLst>
                    </a:blip>
                    <a:srcRect t="28625" b="15587"/>
                    <a:stretch/>
                  </pic:blipFill>
                  <pic:spPr bwMode="auto">
                    <a:xfrm>
                      <a:off x="0" y="0"/>
                      <a:ext cx="5057176" cy="1927027"/>
                    </a:xfrm>
                    <a:prstGeom prst="rect">
                      <a:avLst/>
                    </a:prstGeom>
                    <a:ln>
                      <a:noFill/>
                    </a:ln>
                    <a:extLst>
                      <a:ext uri="{53640926-AAD7-44D8-BBD7-CCE9431645EC}">
                        <a14:shadowObscured xmlns:a14="http://schemas.microsoft.com/office/drawing/2010/main"/>
                      </a:ext>
                    </a:extLst>
                  </pic:spPr>
                </pic:pic>
              </a:graphicData>
            </a:graphic>
          </wp:inline>
        </w:drawing>
      </w:r>
    </w:p>
    <w:p w14:paraId="412ED998" w14:textId="2FA3AB07" w:rsidR="00557EBA" w:rsidRDefault="00557EBA" w:rsidP="00557EBA">
      <w:pPr>
        <w:pStyle w:val="Caption"/>
        <w:jc w:val="center"/>
      </w:pPr>
      <w:bookmarkStart w:id="119" w:name="_Toc7539965"/>
      <w:r>
        <w:t xml:space="preserve">Figure </w:t>
      </w:r>
      <w:fldSimple w:instr=" SEQ Figure \* ARABIC ">
        <w:r>
          <w:rPr>
            <w:noProof/>
          </w:rPr>
          <w:t>54</w:t>
        </w:r>
      </w:fldSimple>
      <w:r>
        <w:t>: Primary Education</w:t>
      </w:r>
      <w:bookmarkEnd w:id="119"/>
    </w:p>
    <w:p w14:paraId="0E1F24D2" w14:textId="77777777" w:rsidR="0045398B" w:rsidRDefault="0045398B" w:rsidP="0045398B">
      <w:pPr>
        <w:jc w:val="center"/>
        <w:rPr>
          <w:noProof/>
        </w:rPr>
      </w:pPr>
      <w:r>
        <w:rPr>
          <w:noProof/>
        </w:rPr>
        <w:drawing>
          <wp:inline distT="0" distB="0" distL="0" distR="0" wp14:anchorId="5FE775B0" wp14:editId="4D9AD141">
            <wp:extent cx="4889500" cy="1830294"/>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ayer6secondary.BMP"/>
                    <pic:cNvPicPr/>
                  </pic:nvPicPr>
                  <pic:blipFill rotWithShape="1">
                    <a:blip r:embed="rId67" cstate="print">
                      <a:extLst>
                        <a:ext uri="{28A0092B-C50C-407E-A947-70E740481C1C}">
                          <a14:useLocalDpi xmlns:a14="http://schemas.microsoft.com/office/drawing/2010/main" val="0"/>
                        </a:ext>
                      </a:extLst>
                    </a:blip>
                    <a:srcRect t="29926" b="15269"/>
                    <a:stretch/>
                  </pic:blipFill>
                  <pic:spPr bwMode="auto">
                    <a:xfrm>
                      <a:off x="0" y="0"/>
                      <a:ext cx="4953275" cy="1854167"/>
                    </a:xfrm>
                    <a:prstGeom prst="rect">
                      <a:avLst/>
                    </a:prstGeom>
                    <a:ln>
                      <a:noFill/>
                    </a:ln>
                    <a:extLst>
                      <a:ext uri="{53640926-AAD7-44D8-BBD7-CCE9431645EC}">
                        <a14:shadowObscured xmlns:a14="http://schemas.microsoft.com/office/drawing/2010/main"/>
                      </a:ext>
                    </a:extLst>
                  </pic:spPr>
                </pic:pic>
              </a:graphicData>
            </a:graphic>
          </wp:inline>
        </w:drawing>
      </w:r>
    </w:p>
    <w:p w14:paraId="49FC1B44" w14:textId="2087FB91" w:rsidR="00557EBA" w:rsidRDefault="00557EBA" w:rsidP="00557EBA">
      <w:pPr>
        <w:pStyle w:val="Caption"/>
        <w:jc w:val="center"/>
      </w:pPr>
      <w:bookmarkStart w:id="120" w:name="_Toc7539966"/>
      <w:r>
        <w:t xml:space="preserve">Figure </w:t>
      </w:r>
      <w:fldSimple w:instr=" SEQ Figure \* ARABIC ">
        <w:r>
          <w:rPr>
            <w:noProof/>
          </w:rPr>
          <w:t>55</w:t>
        </w:r>
      </w:fldSimple>
      <w:r>
        <w:t>: Secondary Education</w:t>
      </w:r>
      <w:bookmarkEnd w:id="120"/>
    </w:p>
    <w:p w14:paraId="78403824" w14:textId="77777777" w:rsidR="0045398B" w:rsidRPr="00971068" w:rsidRDefault="0045398B" w:rsidP="0045398B">
      <w:pPr>
        <w:jc w:val="center"/>
      </w:pPr>
      <w:r w:rsidRPr="00971068">
        <w:rPr>
          <w:noProof/>
        </w:rPr>
        <w:drawing>
          <wp:inline distT="0" distB="0" distL="0" distR="0" wp14:anchorId="475A8F2B" wp14:editId="78333551">
            <wp:extent cx="4946650" cy="1532153"/>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ayer6tertiary.BMP"/>
                    <pic:cNvPicPr/>
                  </pic:nvPicPr>
                  <pic:blipFill rotWithShape="1">
                    <a:blip r:embed="rId68" cstate="print">
                      <a:extLst>
                        <a:ext uri="{28A0092B-C50C-407E-A947-70E740481C1C}">
                          <a14:useLocalDpi xmlns:a14="http://schemas.microsoft.com/office/drawing/2010/main" val="0"/>
                        </a:ext>
                      </a:extLst>
                    </a:blip>
                    <a:srcRect t="35048" b="14917"/>
                    <a:stretch/>
                  </pic:blipFill>
                  <pic:spPr bwMode="auto">
                    <a:xfrm>
                      <a:off x="0" y="0"/>
                      <a:ext cx="5199215" cy="1610381"/>
                    </a:xfrm>
                    <a:prstGeom prst="rect">
                      <a:avLst/>
                    </a:prstGeom>
                    <a:ln>
                      <a:noFill/>
                    </a:ln>
                    <a:extLst>
                      <a:ext uri="{53640926-AAD7-44D8-BBD7-CCE9431645EC}">
                        <a14:shadowObscured xmlns:a14="http://schemas.microsoft.com/office/drawing/2010/main"/>
                      </a:ext>
                    </a:extLst>
                  </pic:spPr>
                </pic:pic>
              </a:graphicData>
            </a:graphic>
          </wp:inline>
        </w:drawing>
      </w:r>
    </w:p>
    <w:p w14:paraId="218FCB6B" w14:textId="6B146298" w:rsidR="00941437" w:rsidRDefault="00557EBA" w:rsidP="00557EBA">
      <w:pPr>
        <w:pStyle w:val="Caption"/>
        <w:jc w:val="center"/>
      </w:pPr>
      <w:bookmarkStart w:id="121" w:name="_Toc7539967"/>
      <w:r>
        <w:t xml:space="preserve">Figure </w:t>
      </w:r>
      <w:fldSimple w:instr=" SEQ Figure \* ARABIC ">
        <w:r>
          <w:rPr>
            <w:noProof/>
          </w:rPr>
          <w:t>56</w:t>
        </w:r>
      </w:fldSimple>
      <w:r>
        <w:t>: Tertiary Education</w:t>
      </w:r>
      <w:bookmarkEnd w:id="121"/>
    </w:p>
    <w:p w14:paraId="44D943BD" w14:textId="48EC0530" w:rsidR="0045398B" w:rsidRDefault="0045398B" w:rsidP="00941437">
      <w:pPr>
        <w:spacing w:line="360" w:lineRule="auto"/>
        <w:ind w:firstLine="720"/>
        <w:jc w:val="both"/>
      </w:pPr>
      <w:r w:rsidRPr="00C31DFA">
        <w:lastRenderedPageBreak/>
        <w:t xml:space="preserve">Selangor, Johor, and Sabah are considered as urban areas. Under developed states such as Kelantan, Terengganu, and Perlis are shaded light yellow in figure 5.2.6.1. The colour of each states </w:t>
      </w:r>
      <w:r>
        <w:t>is</w:t>
      </w:r>
      <w:r w:rsidRPr="00C31DFA">
        <w:t xml:space="preserve"> determined through the number of employed persons in urban area of each states. </w:t>
      </w:r>
      <w:r>
        <w:t xml:space="preserve">The lightness of yellow diamonds shows labour force with no formal education. </w:t>
      </w:r>
    </w:p>
    <w:p w14:paraId="5E087689" w14:textId="77777777" w:rsidR="0045398B" w:rsidRPr="00312E0F" w:rsidRDefault="0045398B" w:rsidP="0045398B">
      <w:pPr>
        <w:spacing w:line="360" w:lineRule="auto"/>
        <w:ind w:firstLine="720"/>
        <w:jc w:val="both"/>
      </w:pPr>
      <w:r w:rsidRPr="00C31DFA">
        <w:t xml:space="preserve"> </w:t>
      </w:r>
      <w:r>
        <w:t>Kelantan, Kedah and Pahang are states that are rich with nature resources. A lot of places in these states are not explored and developed. The poverty level in these states are high, because a number of its citizens still live in a village, working in farms or plantations. Workers in Kelantan are being paid lower, because most of them do not have early education. In early years, citizens in these areas were not given an opportunity to go to school. Farmers found difficulties in selling their products.</w:t>
      </w:r>
    </w:p>
    <w:p w14:paraId="05B84D8D" w14:textId="77777777" w:rsidR="0045398B" w:rsidRDefault="0045398B" w:rsidP="0045398B">
      <w:pPr>
        <w:spacing w:line="360" w:lineRule="auto"/>
        <w:ind w:firstLine="720"/>
        <w:jc w:val="both"/>
      </w:pPr>
      <w:r>
        <w:t>Workers who have received primary education are less employed in Kelantan and Terengganu. Lack of education is the main factor for the unemployment in these areas. Most places in these states are not developed, therefore, they only receive primary education. Poverty level in these states are high.</w:t>
      </w:r>
    </w:p>
    <w:p w14:paraId="0A83BD4B" w14:textId="77777777" w:rsidR="0045398B" w:rsidRPr="00312E0F" w:rsidRDefault="0045398B" w:rsidP="0045398B">
      <w:pPr>
        <w:spacing w:line="360" w:lineRule="auto"/>
        <w:ind w:firstLine="720"/>
        <w:jc w:val="both"/>
      </w:pPr>
      <w:r>
        <w:t xml:space="preserve">Sarawak and Negeri Sembilan have less people who received primary education. However, their number of people who received tertiary education are high. Sarawak’s population is around 2.6 million, while Negeri Sembilan’s population is around 1 million. </w:t>
      </w:r>
    </w:p>
    <w:p w14:paraId="7B019A05" w14:textId="77777777" w:rsidR="0045398B" w:rsidRDefault="0045398B" w:rsidP="0045398B"/>
    <w:p w14:paraId="077E9F5E" w14:textId="77777777" w:rsidR="0045398B" w:rsidRDefault="0045398B" w:rsidP="0045398B">
      <w:r>
        <w:br w:type="page"/>
      </w:r>
    </w:p>
    <w:p w14:paraId="1FB47BD8"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122" w:name="_Toc7611354"/>
      <w:r w:rsidRPr="00A77A46">
        <w:rPr>
          <w:rFonts w:ascii="Times New Roman" w:hAnsi="Times New Roman" w:cs="Times New Roman"/>
          <w:color w:val="auto"/>
          <w:u w:val="single"/>
        </w:rPr>
        <w:lastRenderedPageBreak/>
        <w:t>5.2.5 Layer Comparison 5 (Between No Formal Education, Primary Education, Secondary Education, and Tertiary Education with Rural Employed)</w:t>
      </w:r>
      <w:bookmarkEnd w:id="122"/>
    </w:p>
    <w:p w14:paraId="69FFC4C3" w14:textId="77777777" w:rsidR="0045398B" w:rsidRPr="000D3C85" w:rsidRDefault="0045398B" w:rsidP="0045398B">
      <w:pPr>
        <w:jc w:val="center"/>
      </w:pPr>
      <w:r w:rsidRPr="000D3C85">
        <w:rPr>
          <w:noProof/>
        </w:rPr>
        <w:drawing>
          <wp:inline distT="0" distB="0" distL="0" distR="0" wp14:anchorId="5F915651" wp14:editId="65A93EDC">
            <wp:extent cx="5015071" cy="1778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layer7noformal.BMP"/>
                    <pic:cNvPicPr/>
                  </pic:nvPicPr>
                  <pic:blipFill rotWithShape="1">
                    <a:blip r:embed="rId69">
                      <a:extLst>
                        <a:ext uri="{28A0092B-C50C-407E-A947-70E740481C1C}">
                          <a14:useLocalDpi xmlns:a14="http://schemas.microsoft.com/office/drawing/2010/main" val="0"/>
                        </a:ext>
                      </a:extLst>
                    </a:blip>
                    <a:srcRect t="31630" b="16464"/>
                    <a:stretch/>
                  </pic:blipFill>
                  <pic:spPr bwMode="auto">
                    <a:xfrm>
                      <a:off x="0" y="0"/>
                      <a:ext cx="5017101" cy="1778720"/>
                    </a:xfrm>
                    <a:prstGeom prst="rect">
                      <a:avLst/>
                    </a:prstGeom>
                    <a:ln>
                      <a:noFill/>
                    </a:ln>
                    <a:extLst>
                      <a:ext uri="{53640926-AAD7-44D8-BBD7-CCE9431645EC}">
                        <a14:shadowObscured xmlns:a14="http://schemas.microsoft.com/office/drawing/2010/main"/>
                      </a:ext>
                    </a:extLst>
                  </pic:spPr>
                </pic:pic>
              </a:graphicData>
            </a:graphic>
          </wp:inline>
        </w:drawing>
      </w:r>
    </w:p>
    <w:p w14:paraId="42F8F6D2" w14:textId="75528345" w:rsidR="00557EBA" w:rsidRDefault="00557EBA" w:rsidP="00557EBA">
      <w:pPr>
        <w:pStyle w:val="Caption"/>
        <w:jc w:val="center"/>
      </w:pPr>
      <w:bookmarkStart w:id="123" w:name="_Toc7539968"/>
      <w:r>
        <w:t xml:space="preserve">Figure </w:t>
      </w:r>
      <w:fldSimple w:instr=" SEQ Figure \* ARABIC ">
        <w:r>
          <w:rPr>
            <w:noProof/>
          </w:rPr>
          <w:t>57</w:t>
        </w:r>
      </w:fldSimple>
      <w:r>
        <w:t>: No Formal Education</w:t>
      </w:r>
      <w:bookmarkEnd w:id="123"/>
      <w:r>
        <w:t xml:space="preserve"> </w:t>
      </w:r>
    </w:p>
    <w:p w14:paraId="142C6EFE" w14:textId="6D2E1CD4" w:rsidR="0045398B" w:rsidRPr="000D3C85" w:rsidRDefault="0045398B" w:rsidP="0045398B">
      <w:pPr>
        <w:jc w:val="center"/>
      </w:pPr>
      <w:r w:rsidRPr="000D3C85">
        <w:rPr>
          <w:noProof/>
        </w:rPr>
        <w:drawing>
          <wp:inline distT="0" distB="0" distL="0" distR="0" wp14:anchorId="28DD6B2B" wp14:editId="51652404">
            <wp:extent cx="5026372" cy="1765300"/>
            <wp:effectExtent l="0" t="0" r="317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layer7primary.BMP"/>
                    <pic:cNvPicPr/>
                  </pic:nvPicPr>
                  <pic:blipFill rotWithShape="1">
                    <a:blip r:embed="rId70">
                      <a:extLst>
                        <a:ext uri="{28A0092B-C50C-407E-A947-70E740481C1C}">
                          <a14:useLocalDpi xmlns:a14="http://schemas.microsoft.com/office/drawing/2010/main" val="0"/>
                        </a:ext>
                      </a:extLst>
                    </a:blip>
                    <a:srcRect t="31468" b="17112"/>
                    <a:stretch/>
                  </pic:blipFill>
                  <pic:spPr bwMode="auto">
                    <a:xfrm>
                      <a:off x="0" y="0"/>
                      <a:ext cx="5036498" cy="1768856"/>
                    </a:xfrm>
                    <a:prstGeom prst="rect">
                      <a:avLst/>
                    </a:prstGeom>
                    <a:ln>
                      <a:noFill/>
                    </a:ln>
                    <a:extLst>
                      <a:ext uri="{53640926-AAD7-44D8-BBD7-CCE9431645EC}">
                        <a14:shadowObscured xmlns:a14="http://schemas.microsoft.com/office/drawing/2010/main"/>
                      </a:ext>
                    </a:extLst>
                  </pic:spPr>
                </pic:pic>
              </a:graphicData>
            </a:graphic>
          </wp:inline>
        </w:drawing>
      </w:r>
    </w:p>
    <w:p w14:paraId="45E53F96" w14:textId="2CC4C6EC" w:rsidR="00557EBA" w:rsidRDefault="00557EBA" w:rsidP="00557EBA">
      <w:pPr>
        <w:pStyle w:val="Caption"/>
        <w:jc w:val="center"/>
      </w:pPr>
      <w:bookmarkStart w:id="124" w:name="_Toc7539969"/>
      <w:r>
        <w:t xml:space="preserve">Figure </w:t>
      </w:r>
      <w:fldSimple w:instr=" SEQ Figure \* ARABIC ">
        <w:r>
          <w:rPr>
            <w:noProof/>
          </w:rPr>
          <w:t>58</w:t>
        </w:r>
      </w:fldSimple>
      <w:r>
        <w:t>: Primary Education</w:t>
      </w:r>
      <w:bookmarkEnd w:id="124"/>
    </w:p>
    <w:p w14:paraId="07AACD4F" w14:textId="73AD71D3" w:rsidR="0045398B" w:rsidRPr="000D3C85" w:rsidRDefault="0045398B" w:rsidP="0045398B">
      <w:pPr>
        <w:jc w:val="center"/>
      </w:pPr>
      <w:r w:rsidRPr="000D3C85">
        <w:rPr>
          <w:noProof/>
        </w:rPr>
        <w:drawing>
          <wp:inline distT="0" distB="0" distL="0" distR="0" wp14:anchorId="30238DAA" wp14:editId="5EFE6EEC">
            <wp:extent cx="4997450" cy="176068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ayer7secondary.BMP"/>
                    <pic:cNvPicPr/>
                  </pic:nvPicPr>
                  <pic:blipFill rotWithShape="1">
                    <a:blip r:embed="rId71">
                      <a:extLst>
                        <a:ext uri="{28A0092B-C50C-407E-A947-70E740481C1C}">
                          <a14:useLocalDpi xmlns:a14="http://schemas.microsoft.com/office/drawing/2010/main" val="0"/>
                        </a:ext>
                      </a:extLst>
                    </a:blip>
                    <a:srcRect t="30657" b="17762"/>
                    <a:stretch/>
                  </pic:blipFill>
                  <pic:spPr bwMode="auto">
                    <a:xfrm>
                      <a:off x="0" y="0"/>
                      <a:ext cx="5009493" cy="1764923"/>
                    </a:xfrm>
                    <a:prstGeom prst="rect">
                      <a:avLst/>
                    </a:prstGeom>
                    <a:ln>
                      <a:noFill/>
                    </a:ln>
                    <a:extLst>
                      <a:ext uri="{53640926-AAD7-44D8-BBD7-CCE9431645EC}">
                        <a14:shadowObscured xmlns:a14="http://schemas.microsoft.com/office/drawing/2010/main"/>
                      </a:ext>
                    </a:extLst>
                  </pic:spPr>
                </pic:pic>
              </a:graphicData>
            </a:graphic>
          </wp:inline>
        </w:drawing>
      </w:r>
    </w:p>
    <w:p w14:paraId="27B307C7" w14:textId="3C06185B" w:rsidR="00557EBA" w:rsidRDefault="00557EBA" w:rsidP="00557EBA">
      <w:pPr>
        <w:pStyle w:val="Caption"/>
        <w:jc w:val="center"/>
      </w:pPr>
      <w:bookmarkStart w:id="125" w:name="_Toc7539970"/>
      <w:r>
        <w:t xml:space="preserve">Figure </w:t>
      </w:r>
      <w:fldSimple w:instr=" SEQ Figure \* ARABIC ">
        <w:r>
          <w:rPr>
            <w:noProof/>
          </w:rPr>
          <w:t>59</w:t>
        </w:r>
      </w:fldSimple>
      <w:r>
        <w:t>: Secondary Education</w:t>
      </w:r>
      <w:bookmarkEnd w:id="125"/>
    </w:p>
    <w:p w14:paraId="3E930AAB" w14:textId="14A404CB" w:rsidR="0045398B" w:rsidRPr="000D3C85" w:rsidRDefault="0045398B" w:rsidP="0045398B">
      <w:pPr>
        <w:jc w:val="center"/>
      </w:pPr>
      <w:r w:rsidRPr="000D3C85">
        <w:rPr>
          <w:noProof/>
        </w:rPr>
        <w:drawing>
          <wp:inline distT="0" distB="0" distL="0" distR="0" wp14:anchorId="61F24E77" wp14:editId="27B9194D">
            <wp:extent cx="4965700" cy="1721985"/>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ayer7tertiary.BMP"/>
                    <pic:cNvPicPr/>
                  </pic:nvPicPr>
                  <pic:blipFill rotWithShape="1">
                    <a:blip r:embed="rId72">
                      <a:extLst>
                        <a:ext uri="{28A0092B-C50C-407E-A947-70E740481C1C}">
                          <a14:useLocalDpi xmlns:a14="http://schemas.microsoft.com/office/drawing/2010/main" val="0"/>
                        </a:ext>
                      </a:extLst>
                    </a:blip>
                    <a:srcRect t="31630" b="17600"/>
                    <a:stretch/>
                  </pic:blipFill>
                  <pic:spPr bwMode="auto">
                    <a:xfrm>
                      <a:off x="0" y="0"/>
                      <a:ext cx="4971016" cy="1723829"/>
                    </a:xfrm>
                    <a:prstGeom prst="rect">
                      <a:avLst/>
                    </a:prstGeom>
                    <a:ln>
                      <a:noFill/>
                    </a:ln>
                    <a:extLst>
                      <a:ext uri="{53640926-AAD7-44D8-BBD7-CCE9431645EC}">
                        <a14:shadowObscured xmlns:a14="http://schemas.microsoft.com/office/drawing/2010/main"/>
                      </a:ext>
                    </a:extLst>
                  </pic:spPr>
                </pic:pic>
              </a:graphicData>
            </a:graphic>
          </wp:inline>
        </w:drawing>
      </w:r>
    </w:p>
    <w:p w14:paraId="6BEF2200" w14:textId="62609E4E" w:rsidR="00F738E3" w:rsidRDefault="00557EBA" w:rsidP="00557EBA">
      <w:pPr>
        <w:pStyle w:val="Caption"/>
        <w:jc w:val="center"/>
      </w:pPr>
      <w:bookmarkStart w:id="126" w:name="_Toc7539971"/>
      <w:r>
        <w:t xml:space="preserve">Figure </w:t>
      </w:r>
      <w:fldSimple w:instr=" SEQ Figure \* ARABIC ">
        <w:r>
          <w:rPr>
            <w:noProof/>
          </w:rPr>
          <w:t>60</w:t>
        </w:r>
      </w:fldSimple>
      <w:r>
        <w:t>: Tertiary Education</w:t>
      </w:r>
      <w:bookmarkEnd w:id="126"/>
    </w:p>
    <w:p w14:paraId="53AEA145" w14:textId="49B10218" w:rsidR="0045398B" w:rsidRDefault="0045398B" w:rsidP="0045398B">
      <w:pPr>
        <w:spacing w:line="360" w:lineRule="auto"/>
        <w:ind w:firstLine="720"/>
        <w:jc w:val="both"/>
      </w:pPr>
      <w:r w:rsidRPr="00722195">
        <w:lastRenderedPageBreak/>
        <w:t>From all figures above, it can be seen that states such as Sarawak, Sabah, Kelantan and Johor have a lot of rural areas. Sabah and Sarawak’s land areas are big, covering around 73,904 square kilometres and 124,451 square kilometres respectively</w:t>
      </w:r>
      <w:r>
        <w:t xml:space="preserve"> [</w:t>
      </w:r>
      <w:r w:rsidR="00671ACA">
        <w:t>80</w:t>
      </w:r>
      <w:r>
        <w:t>]</w:t>
      </w:r>
      <w:r w:rsidRPr="00722195">
        <w:t>.  These two states are the largest in Malaysia, but are left undeveloped in most areas. Due to its large area, Sarawak is only developed around two major cities, Kuching and Miri.</w:t>
      </w:r>
      <w:r>
        <w:t xml:space="preserve"> Sabah is also developed around two main areas; Kota Kinabalu and Sandakan. Most towns or villages in Sabah and Sarawak lack infrastructure and facilities, leading the citizens to live with only basic necessities. The number of workers employed is high in rural areas in these states. The number of people who received no formal education, primary education, secondary education and tertiary education is also high in Sabah and Sarawak. Education in Malaysia is made free in public schools until secondary education. Primary school is compulsory by Malaysian Law. </w:t>
      </w:r>
    </w:p>
    <w:p w14:paraId="6D6DC7C1" w14:textId="143504F6" w:rsidR="0045398B" w:rsidRDefault="0045398B" w:rsidP="0045398B">
      <w:pPr>
        <w:spacing w:line="360" w:lineRule="auto"/>
        <w:ind w:firstLine="720"/>
        <w:jc w:val="both"/>
      </w:pPr>
      <w:r>
        <w:t>Education is important in the growth of a country. Existing educational facilities have greatly influenced the high enrolment in education. There are over 7,000 primary schools in Malaysia, where around 70% of them are located in rural areas. Around 1,100 secondary schools are in rural areas, which is half from the total amount of secondary schools nationwide. Funds from the Malaysian government allows some National Schools to be aided by government. The</w:t>
      </w:r>
      <w:r w:rsidR="00625619">
        <w:t>re</w:t>
      </w:r>
      <w:r>
        <w:t xml:space="preserve"> are different types of public primary schools in the country; Malay-medium National Schools, Mandarin-medium National School, and Tamil-medium National School. Over 20 public universities, 53 private universities including foreign universities’ campuses, 30 public polytechnics, 80 public community colleges, and more than 350 private colleges</w:t>
      </w:r>
      <w:r w:rsidRPr="004D6CAA">
        <w:t xml:space="preserve"> </w:t>
      </w:r>
      <w:r>
        <w:t>have been established around the country [</w:t>
      </w:r>
      <w:r w:rsidR="00671ACA">
        <w:t>82</w:t>
      </w:r>
      <w:r>
        <w:t xml:space="preserve">]. </w:t>
      </w:r>
    </w:p>
    <w:p w14:paraId="27952256" w14:textId="12F71E2C" w:rsidR="0045398B" w:rsidRPr="00722195" w:rsidRDefault="0045398B" w:rsidP="0045398B">
      <w:pPr>
        <w:spacing w:line="360" w:lineRule="auto"/>
        <w:ind w:firstLine="720"/>
        <w:jc w:val="both"/>
      </w:pPr>
      <w:r w:rsidRPr="0043774F">
        <w:t>Perak, Negeri Sembilan and Melaka shows an evidently lower labour force with secondary education</w:t>
      </w:r>
      <w:r w:rsidR="0043774F">
        <w:t xml:space="preserve">. These states are industrial places, most </w:t>
      </w:r>
      <w:r w:rsidR="00625619">
        <w:t>companies</w:t>
      </w:r>
      <w:r w:rsidR="0043774F">
        <w:t xml:space="preserve"> would require </w:t>
      </w:r>
      <w:r w:rsidR="00625619">
        <w:t xml:space="preserve">highly-skilled workers. More people with tertiary education </w:t>
      </w:r>
      <w:proofErr w:type="gramStart"/>
      <w:r w:rsidR="00625619">
        <w:t>are</w:t>
      </w:r>
      <w:proofErr w:type="gramEnd"/>
      <w:r w:rsidR="00625619">
        <w:t xml:space="preserve"> accepted for employment all over Malaysia. </w:t>
      </w:r>
    </w:p>
    <w:p w14:paraId="1F531463" w14:textId="77777777" w:rsidR="0045398B" w:rsidRDefault="0045398B" w:rsidP="0045398B">
      <w:r>
        <w:br w:type="page"/>
      </w:r>
    </w:p>
    <w:p w14:paraId="5141D6F5" w14:textId="77777777" w:rsidR="0045398B" w:rsidRPr="00A77A46" w:rsidRDefault="0045398B" w:rsidP="0045398B">
      <w:pPr>
        <w:pStyle w:val="Heading3"/>
        <w:spacing w:line="360" w:lineRule="auto"/>
        <w:rPr>
          <w:rFonts w:ascii="Times New Roman" w:hAnsi="Times New Roman" w:cs="Times New Roman"/>
          <w:color w:val="auto"/>
          <w:u w:val="single"/>
        </w:rPr>
      </w:pPr>
      <w:bookmarkStart w:id="127" w:name="_Hlk5796445"/>
      <w:bookmarkStart w:id="128" w:name="_Toc7611355"/>
      <w:r w:rsidRPr="00A77A46">
        <w:rPr>
          <w:rFonts w:ascii="Times New Roman" w:hAnsi="Times New Roman" w:cs="Times New Roman"/>
          <w:color w:val="auto"/>
          <w:u w:val="single"/>
        </w:rPr>
        <w:lastRenderedPageBreak/>
        <w:t>5.2.6 Layer Comparison 6 (Between Marital Status and Unemployment Rate)</w:t>
      </w:r>
      <w:bookmarkEnd w:id="128"/>
    </w:p>
    <w:p w14:paraId="65E0494C" w14:textId="77777777" w:rsidR="0045398B" w:rsidRDefault="0045398B" w:rsidP="0045398B">
      <w:pPr>
        <w:jc w:val="center"/>
      </w:pPr>
      <w:r>
        <w:rPr>
          <w:noProof/>
        </w:rPr>
        <w:drawing>
          <wp:inline distT="0" distB="0" distL="0" distR="0" wp14:anchorId="030C724C" wp14:editId="0F89807D">
            <wp:extent cx="5731510" cy="3914775"/>
            <wp:effectExtent l="0" t="0" r="254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marriedmaleunemployment.BMP"/>
                    <pic:cNvPicPr/>
                  </pic:nvPicPr>
                  <pic:blipFill>
                    <a:blip r:embed="rId73">
                      <a:extLst>
                        <a:ext uri="{28A0092B-C50C-407E-A947-70E740481C1C}">
                          <a14:useLocalDpi xmlns:a14="http://schemas.microsoft.com/office/drawing/2010/main" val="0"/>
                        </a:ext>
                      </a:extLst>
                    </a:blip>
                    <a:stretch>
                      <a:fillRect/>
                    </a:stretch>
                  </pic:blipFill>
                  <pic:spPr>
                    <a:xfrm>
                      <a:off x="0" y="0"/>
                      <a:ext cx="5731510" cy="3914775"/>
                    </a:xfrm>
                    <a:prstGeom prst="rect">
                      <a:avLst/>
                    </a:prstGeom>
                  </pic:spPr>
                </pic:pic>
              </a:graphicData>
            </a:graphic>
          </wp:inline>
        </w:drawing>
      </w:r>
    </w:p>
    <w:p w14:paraId="6868CFB5" w14:textId="746D1BCB" w:rsidR="0045398B" w:rsidRDefault="00557EBA" w:rsidP="00557EBA">
      <w:pPr>
        <w:pStyle w:val="Caption"/>
        <w:jc w:val="center"/>
      </w:pPr>
      <w:bookmarkStart w:id="129" w:name="_Toc7539972"/>
      <w:r>
        <w:t xml:space="preserve">Figure </w:t>
      </w:r>
      <w:fldSimple w:instr=" SEQ Figure \* ARABIC ">
        <w:r>
          <w:rPr>
            <w:noProof/>
          </w:rPr>
          <w:t>61</w:t>
        </w:r>
      </w:fldSimple>
      <w:r w:rsidRPr="00642AD3">
        <w:t>: Married Labour Force with Male Unemployment Rate</w:t>
      </w:r>
      <w:bookmarkEnd w:id="129"/>
    </w:p>
    <w:p w14:paraId="17F55090" w14:textId="77777777" w:rsidR="0045398B" w:rsidRDefault="0045398B" w:rsidP="0045398B">
      <w:pPr>
        <w:jc w:val="center"/>
      </w:pPr>
      <w:r>
        <w:rPr>
          <w:noProof/>
        </w:rPr>
        <w:drawing>
          <wp:inline distT="0" distB="0" distL="0" distR="0" wp14:anchorId="2912FBB4" wp14:editId="584EED06">
            <wp:extent cx="5731510" cy="3914775"/>
            <wp:effectExtent l="0" t="0" r="254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marriedfemaleunemployment.BMP"/>
                    <pic:cNvPicPr/>
                  </pic:nvPicPr>
                  <pic:blipFill>
                    <a:blip r:embed="rId74">
                      <a:extLst>
                        <a:ext uri="{28A0092B-C50C-407E-A947-70E740481C1C}">
                          <a14:useLocalDpi xmlns:a14="http://schemas.microsoft.com/office/drawing/2010/main" val="0"/>
                        </a:ext>
                      </a:extLst>
                    </a:blip>
                    <a:stretch>
                      <a:fillRect/>
                    </a:stretch>
                  </pic:blipFill>
                  <pic:spPr>
                    <a:xfrm>
                      <a:off x="0" y="0"/>
                      <a:ext cx="5731510" cy="3914775"/>
                    </a:xfrm>
                    <a:prstGeom prst="rect">
                      <a:avLst/>
                    </a:prstGeom>
                  </pic:spPr>
                </pic:pic>
              </a:graphicData>
            </a:graphic>
          </wp:inline>
        </w:drawing>
      </w:r>
    </w:p>
    <w:p w14:paraId="392056D1" w14:textId="57C24609" w:rsidR="0045398B" w:rsidRDefault="00557EBA" w:rsidP="00557EBA">
      <w:pPr>
        <w:pStyle w:val="Caption"/>
        <w:jc w:val="center"/>
      </w:pPr>
      <w:bookmarkStart w:id="130" w:name="_Toc7539973"/>
      <w:r>
        <w:t xml:space="preserve">Figure </w:t>
      </w:r>
      <w:fldSimple w:instr=" SEQ Figure \* ARABIC ">
        <w:r>
          <w:rPr>
            <w:noProof/>
          </w:rPr>
          <w:t>62</w:t>
        </w:r>
      </w:fldSimple>
      <w:r w:rsidRPr="009D3A79">
        <w:t>: Married Labour Force with Female Unemployment Rate</w:t>
      </w:r>
      <w:bookmarkEnd w:id="130"/>
    </w:p>
    <w:p w14:paraId="28AF53BD" w14:textId="77777777" w:rsidR="0045398B" w:rsidRDefault="0045398B" w:rsidP="0045398B">
      <w:pPr>
        <w:jc w:val="center"/>
      </w:pPr>
      <w:r>
        <w:rPr>
          <w:noProof/>
        </w:rPr>
        <w:lastRenderedPageBreak/>
        <w:drawing>
          <wp:inline distT="0" distB="0" distL="0" distR="0" wp14:anchorId="66E7E7B4" wp14:editId="69B0CD23">
            <wp:extent cx="5731510" cy="3914775"/>
            <wp:effectExtent l="0" t="0" r="2540"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nevermarriedmale.BMP"/>
                    <pic:cNvPicPr/>
                  </pic:nvPicPr>
                  <pic:blipFill>
                    <a:blip r:embed="rId75">
                      <a:extLst>
                        <a:ext uri="{28A0092B-C50C-407E-A947-70E740481C1C}">
                          <a14:useLocalDpi xmlns:a14="http://schemas.microsoft.com/office/drawing/2010/main" val="0"/>
                        </a:ext>
                      </a:extLst>
                    </a:blip>
                    <a:stretch>
                      <a:fillRect/>
                    </a:stretch>
                  </pic:blipFill>
                  <pic:spPr>
                    <a:xfrm>
                      <a:off x="0" y="0"/>
                      <a:ext cx="5731510" cy="3914775"/>
                    </a:xfrm>
                    <a:prstGeom prst="rect">
                      <a:avLst/>
                    </a:prstGeom>
                  </pic:spPr>
                </pic:pic>
              </a:graphicData>
            </a:graphic>
          </wp:inline>
        </w:drawing>
      </w:r>
    </w:p>
    <w:p w14:paraId="692C3BE5" w14:textId="6F42D8A6" w:rsidR="0045398B" w:rsidRDefault="00557EBA" w:rsidP="00557EBA">
      <w:pPr>
        <w:pStyle w:val="Caption"/>
        <w:jc w:val="center"/>
      </w:pPr>
      <w:bookmarkStart w:id="131" w:name="_Toc7539974"/>
      <w:r>
        <w:t xml:space="preserve">Figure </w:t>
      </w:r>
      <w:fldSimple w:instr=" SEQ Figure \* ARABIC ">
        <w:r>
          <w:rPr>
            <w:noProof/>
          </w:rPr>
          <w:t>63</w:t>
        </w:r>
      </w:fldSimple>
      <w:r w:rsidRPr="00283577">
        <w:t>: Never Married Labour Force with Male Unemployment Rate</w:t>
      </w:r>
      <w:bookmarkEnd w:id="131"/>
    </w:p>
    <w:p w14:paraId="6102AFE8" w14:textId="77777777" w:rsidR="0045398B" w:rsidRDefault="0045398B" w:rsidP="0045398B">
      <w:pPr>
        <w:jc w:val="center"/>
        <w:rPr>
          <w:b/>
        </w:rPr>
      </w:pPr>
      <w:r>
        <w:rPr>
          <w:b/>
          <w:noProof/>
        </w:rPr>
        <w:drawing>
          <wp:inline distT="0" distB="0" distL="0" distR="0" wp14:anchorId="3EBAB55F" wp14:editId="1BCCC871">
            <wp:extent cx="5731510" cy="3914775"/>
            <wp:effectExtent l="0" t="0" r="254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nevermarriedfemale.BMP"/>
                    <pic:cNvPicPr/>
                  </pic:nvPicPr>
                  <pic:blipFill>
                    <a:blip r:embed="rId76">
                      <a:extLst>
                        <a:ext uri="{28A0092B-C50C-407E-A947-70E740481C1C}">
                          <a14:useLocalDpi xmlns:a14="http://schemas.microsoft.com/office/drawing/2010/main" val="0"/>
                        </a:ext>
                      </a:extLst>
                    </a:blip>
                    <a:stretch>
                      <a:fillRect/>
                    </a:stretch>
                  </pic:blipFill>
                  <pic:spPr>
                    <a:xfrm>
                      <a:off x="0" y="0"/>
                      <a:ext cx="5731510" cy="3914775"/>
                    </a:xfrm>
                    <a:prstGeom prst="rect">
                      <a:avLst/>
                    </a:prstGeom>
                  </pic:spPr>
                </pic:pic>
              </a:graphicData>
            </a:graphic>
          </wp:inline>
        </w:drawing>
      </w:r>
    </w:p>
    <w:p w14:paraId="3F2350D1" w14:textId="4964E6CE" w:rsidR="0045398B" w:rsidRDefault="00557EBA" w:rsidP="00557EBA">
      <w:pPr>
        <w:pStyle w:val="Caption"/>
        <w:jc w:val="center"/>
      </w:pPr>
      <w:bookmarkStart w:id="132" w:name="_Toc7539975"/>
      <w:r>
        <w:t xml:space="preserve">Figure </w:t>
      </w:r>
      <w:fldSimple w:instr=" SEQ Figure \* ARABIC ">
        <w:r>
          <w:rPr>
            <w:noProof/>
          </w:rPr>
          <w:t>64</w:t>
        </w:r>
      </w:fldSimple>
      <w:r w:rsidRPr="0026471F">
        <w:t>: Never Married Labour Force with Female Unemployment Rate</w:t>
      </w:r>
      <w:bookmarkEnd w:id="132"/>
    </w:p>
    <w:p w14:paraId="48E02D3A" w14:textId="77777777" w:rsidR="0045398B" w:rsidRDefault="0045398B" w:rsidP="0045398B">
      <w:pPr>
        <w:spacing w:line="360" w:lineRule="auto"/>
        <w:jc w:val="both"/>
        <w:rPr>
          <w:b/>
        </w:rPr>
      </w:pPr>
    </w:p>
    <w:p w14:paraId="5B33F8F6" w14:textId="165FB908" w:rsidR="0045398B" w:rsidRDefault="0045398B" w:rsidP="0045398B">
      <w:pPr>
        <w:spacing w:line="360" w:lineRule="auto"/>
        <w:jc w:val="both"/>
      </w:pPr>
      <w:r>
        <w:rPr>
          <w:b/>
        </w:rPr>
        <w:lastRenderedPageBreak/>
        <w:tab/>
      </w:r>
      <w:r>
        <w:t xml:space="preserve">All 4 figures above compare layers between unemployment rate according to their sex and number of people employed based on their marital status in each state. Shades of each state show the level of unemployment rate while shades of diamonds show the number of people employed based on their marital status. In Figure </w:t>
      </w:r>
      <w:r w:rsidR="00557EBA">
        <w:t>61</w:t>
      </w:r>
      <w:r>
        <w:t xml:space="preserve">, states such as Kedah, Selangor, and Sarawak show high unemployment rate. However, number of married persons employed in Kedah and Selangor is high while in Sarawak is low. Sarawak is located in the Borneo, where they are more focused on ecotourism.  Therefore, the nature is preserved and less developments are made. Lack of infrastructure in Sarawak could be one of the reasons why married males do not prefer to work there. </w:t>
      </w:r>
    </w:p>
    <w:p w14:paraId="73E2EEF9" w14:textId="5CEEF5FA" w:rsidR="0045398B" w:rsidRDefault="0045398B" w:rsidP="0045398B">
      <w:pPr>
        <w:spacing w:line="360" w:lineRule="auto"/>
        <w:jc w:val="both"/>
      </w:pPr>
      <w:r>
        <w:tab/>
        <w:t xml:space="preserve">Figure </w:t>
      </w:r>
      <w:r w:rsidR="00557EBA">
        <w:t>62</w:t>
      </w:r>
      <w:r>
        <w:t xml:space="preserve"> shows that the level of unemployment rate for females are high in the same states; Kedah, Selangor and Sarawak. Perak has low unemployment rate but has a smaller number of married females employed. Married women in Perak has faced challenges in balancing between work and family [</w:t>
      </w:r>
      <w:r w:rsidR="00EF5C10">
        <w:t>75</w:t>
      </w:r>
      <w:r>
        <w:t xml:space="preserve">]. This has instigated females in Perak to be full-time housewives, reducing female involvement in labour work. </w:t>
      </w:r>
    </w:p>
    <w:p w14:paraId="63F6BF17" w14:textId="1DA53C37" w:rsidR="0045398B" w:rsidRDefault="0045398B" w:rsidP="0045398B">
      <w:pPr>
        <w:spacing w:line="360" w:lineRule="auto"/>
        <w:jc w:val="both"/>
      </w:pPr>
      <w:r>
        <w:tab/>
      </w:r>
      <w:r w:rsidR="00625619">
        <w:t>Figure 63</w:t>
      </w:r>
      <w:r w:rsidR="00FD4EF9">
        <w:t xml:space="preserve"> and Figure 64</w:t>
      </w:r>
      <w:r w:rsidR="00625619">
        <w:t xml:space="preserve"> shows the number of never married labour force as diamond layer on top of male unemployment rate.</w:t>
      </w:r>
      <w:r w:rsidR="00FD4EF9">
        <w:t xml:space="preserve"> It can be seen that Perak and Melaka has low single labour forces compared to other states. The purpose of this comparison is to differentiate which area employs more youth and fresh graduates. People who are never married are mostly youths who are trying to improve their quality of life by seeking for employment. Most jobs in Perak and Melaka require past experience for new applicants. </w:t>
      </w:r>
      <w:r w:rsidR="00950F0A">
        <w:t xml:space="preserve">Other states such as Perlis, Johor, Selangor and Sabah </w:t>
      </w:r>
      <w:r w:rsidR="005155C1">
        <w:t>have</w:t>
      </w:r>
      <w:r w:rsidR="00950F0A">
        <w:t xml:space="preserve"> high concentration of labour forces that are single.</w:t>
      </w:r>
    </w:p>
    <w:p w14:paraId="0C0DC048" w14:textId="77777777" w:rsidR="0045398B" w:rsidRPr="00507455" w:rsidRDefault="0045398B" w:rsidP="0045398B">
      <w:pPr>
        <w:spacing w:line="360" w:lineRule="auto"/>
        <w:jc w:val="both"/>
      </w:pPr>
      <w:r>
        <w:t xml:space="preserve"> </w:t>
      </w:r>
    </w:p>
    <w:p w14:paraId="0696455A" w14:textId="77777777" w:rsidR="0045398B" w:rsidRPr="00195852" w:rsidRDefault="0045398B" w:rsidP="0045398B">
      <w:pPr>
        <w:spacing w:line="360" w:lineRule="auto"/>
        <w:jc w:val="both"/>
        <w:rPr>
          <w:b/>
        </w:rPr>
      </w:pPr>
    </w:p>
    <w:p w14:paraId="4DEF5434" w14:textId="77777777" w:rsidR="0045398B" w:rsidRPr="00A77A46" w:rsidRDefault="0045398B" w:rsidP="00A77A46">
      <w:pPr>
        <w:pStyle w:val="Heading3"/>
        <w:spacing w:line="360" w:lineRule="auto"/>
        <w:rPr>
          <w:rFonts w:ascii="Times New Roman" w:hAnsi="Times New Roman" w:cs="Times New Roman"/>
          <w:color w:val="auto"/>
          <w:u w:val="single"/>
        </w:rPr>
      </w:pPr>
      <w:bookmarkStart w:id="133" w:name="_Toc7611356"/>
      <w:r w:rsidRPr="00A77A46">
        <w:rPr>
          <w:rFonts w:ascii="Times New Roman" w:hAnsi="Times New Roman" w:cs="Times New Roman"/>
          <w:color w:val="auto"/>
          <w:u w:val="single"/>
        </w:rPr>
        <w:lastRenderedPageBreak/>
        <w:t>5.2.7 Layer 7 (Predicted Unemployment Rate)</w:t>
      </w:r>
      <w:bookmarkEnd w:id="133"/>
    </w:p>
    <w:p w14:paraId="717E25CE" w14:textId="1D519D9E" w:rsidR="0045398B" w:rsidRDefault="00950F0A" w:rsidP="0045398B">
      <w:r>
        <w:rPr>
          <w:noProof/>
        </w:rPr>
        <w:drawing>
          <wp:inline distT="0" distB="0" distL="0" distR="0" wp14:anchorId="76B64030" wp14:editId="284FED5C">
            <wp:extent cx="5731510" cy="3914775"/>
            <wp:effectExtent l="0" t="0" r="254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forecastedunemploymentratelatest.BMP"/>
                    <pic:cNvPicPr/>
                  </pic:nvPicPr>
                  <pic:blipFill>
                    <a:blip r:embed="rId77">
                      <a:extLst>
                        <a:ext uri="{28A0092B-C50C-407E-A947-70E740481C1C}">
                          <a14:useLocalDpi xmlns:a14="http://schemas.microsoft.com/office/drawing/2010/main" val="0"/>
                        </a:ext>
                      </a:extLst>
                    </a:blip>
                    <a:stretch>
                      <a:fillRect/>
                    </a:stretch>
                  </pic:blipFill>
                  <pic:spPr>
                    <a:xfrm>
                      <a:off x="0" y="0"/>
                      <a:ext cx="5731510" cy="3914775"/>
                    </a:xfrm>
                    <a:prstGeom prst="rect">
                      <a:avLst/>
                    </a:prstGeom>
                  </pic:spPr>
                </pic:pic>
              </a:graphicData>
            </a:graphic>
          </wp:inline>
        </w:drawing>
      </w:r>
    </w:p>
    <w:p w14:paraId="0F7D44A7" w14:textId="78B38B69" w:rsidR="0045398B" w:rsidRDefault="00557EBA" w:rsidP="00557EBA">
      <w:pPr>
        <w:pStyle w:val="Caption"/>
        <w:jc w:val="center"/>
      </w:pPr>
      <w:bookmarkStart w:id="134" w:name="_Toc7539976"/>
      <w:r>
        <w:t xml:space="preserve">Figure </w:t>
      </w:r>
      <w:fldSimple w:instr=" SEQ Figure \* ARABIC ">
        <w:r>
          <w:rPr>
            <w:noProof/>
          </w:rPr>
          <w:t>65</w:t>
        </w:r>
      </w:fldSimple>
      <w:r w:rsidRPr="001677DF">
        <w:t>: Predicted Unemployment Rate</w:t>
      </w:r>
      <w:bookmarkEnd w:id="134"/>
    </w:p>
    <w:p w14:paraId="53BF7509" w14:textId="77777777" w:rsidR="0045398B" w:rsidRPr="00195852" w:rsidRDefault="0045398B" w:rsidP="0045398B">
      <w:pPr>
        <w:spacing w:line="360" w:lineRule="auto"/>
        <w:jc w:val="center"/>
      </w:pPr>
    </w:p>
    <w:p w14:paraId="72F9C736" w14:textId="5ACBF99F" w:rsidR="0045398B" w:rsidRDefault="0045398B" w:rsidP="0045398B">
      <w:pPr>
        <w:spacing w:line="360" w:lineRule="auto"/>
        <w:ind w:firstLine="720"/>
        <w:jc w:val="both"/>
      </w:pPr>
      <w:r>
        <w:t xml:space="preserve">Results for forecasts for unemployment rate from 2016 until 2023 processed in Tableau was added as a layer on the map as seen in the figure above. The highest forecasted unemployment rate will be in Selangor, based on the colour of the grid map. Some parts of Perak and </w:t>
      </w:r>
      <w:r w:rsidR="006A53C6">
        <w:t>Kedah</w:t>
      </w:r>
      <w:r>
        <w:t xml:space="preserve"> will also have high unemployment rate although not as high as Selangor. Melaka, Johor, Perlis and Sabah are predicted to have lowest unemployment rate among other states throughout those 7 years. </w:t>
      </w:r>
    </w:p>
    <w:p w14:paraId="735C66DD" w14:textId="7887B344" w:rsidR="0045398B" w:rsidRDefault="0045398B" w:rsidP="0045398B">
      <w:pPr>
        <w:spacing w:line="360" w:lineRule="auto"/>
        <w:ind w:firstLine="720"/>
        <w:jc w:val="both"/>
      </w:pPr>
      <w:r>
        <w:t>The rising unemployment in Selangor is possibly “due to skill mismatch” [</w:t>
      </w:r>
      <w:r w:rsidR="00671ACA">
        <w:t>83</w:t>
      </w:r>
      <w:r>
        <w:t xml:space="preserve">]. Selangor is exploring a different type of manufacturing sector in 2017. Selangor is expected to be investing in Biotechnology sector, as it moves towards life sciences industry. Invest Selangor’s CEO, Hasan </w:t>
      </w:r>
      <w:proofErr w:type="spellStart"/>
      <w:r>
        <w:t>Azhari</w:t>
      </w:r>
      <w:proofErr w:type="spellEnd"/>
      <w:r>
        <w:t xml:space="preserve"> Idris has realized the importance of biotechnology in healthcare and agriculture. Selangor has a well-developed infrastructure which is suitable for development of biotechnology sector. Apart from that, a skyscraper is under planning to be built in </w:t>
      </w:r>
      <w:proofErr w:type="spellStart"/>
      <w:r>
        <w:t>i</w:t>
      </w:r>
      <w:proofErr w:type="spellEnd"/>
      <w:r>
        <w:t xml:space="preserve">-City, an integrated intelligent city in Shah </w:t>
      </w:r>
      <w:proofErr w:type="spellStart"/>
      <w:r>
        <w:t>Alam</w:t>
      </w:r>
      <w:proofErr w:type="spellEnd"/>
      <w:r>
        <w:t xml:space="preserve">, Selangor. It is set to be the CBD of Selangor, targeting investments from all over the world. </w:t>
      </w:r>
    </w:p>
    <w:p w14:paraId="3AE31D0E" w14:textId="42FC7819" w:rsidR="0045398B" w:rsidRDefault="0045398B" w:rsidP="0045398B">
      <w:pPr>
        <w:spacing w:line="360" w:lineRule="auto"/>
        <w:ind w:firstLine="720"/>
        <w:jc w:val="both"/>
      </w:pPr>
      <w:r>
        <w:t xml:space="preserve">Average monthly household income in Perak was 30% below the national average in 2014. The average monthly household income for Perak was RM4268, while Malaysia was </w:t>
      </w:r>
      <w:r>
        <w:lastRenderedPageBreak/>
        <w:t xml:space="preserve">RM6141. Two out of seven Growth Node projects will be located in Perak. </w:t>
      </w:r>
      <w:r w:rsidR="006A53C6">
        <w:t>This may result in increase of unemployment rate in this state.</w:t>
      </w:r>
    </w:p>
    <w:p w14:paraId="10A1C550" w14:textId="78775A89" w:rsidR="006A53C6" w:rsidRDefault="006A53C6" w:rsidP="0045398B">
      <w:pPr>
        <w:spacing w:line="360" w:lineRule="auto"/>
        <w:ind w:firstLine="720"/>
        <w:jc w:val="both"/>
      </w:pPr>
      <w:r>
        <w:t>Kedah has a lot of development planned. However, due to declination of property transactions, it had greatly affected the property market. In order to generate Kedah’s economy</w:t>
      </w:r>
      <w:r w:rsidR="00404904">
        <w:t xml:space="preserve"> property development slows down. The state announces new projects to raise its economy and increase job opportunities. </w:t>
      </w:r>
    </w:p>
    <w:p w14:paraId="35DE63CD" w14:textId="77777777" w:rsidR="0045398B" w:rsidRDefault="0045398B" w:rsidP="0045398B">
      <w:pPr>
        <w:spacing w:line="360" w:lineRule="auto"/>
        <w:ind w:firstLine="720"/>
        <w:jc w:val="both"/>
      </w:pPr>
      <w:r w:rsidRPr="00592533">
        <w:t>Over $60 million in investments are expected for Melaka from 2017 until 2022. The Straits of Malacca is the narrowest and busiest ship route in the world. The number of ships transit at the Malaccan Port has rose from 2014 until 2017, reaching 84,456 transits in 2017.</w:t>
      </w:r>
    </w:p>
    <w:bookmarkEnd w:id="127"/>
    <w:p w14:paraId="2FA76E6A" w14:textId="73DED77D" w:rsidR="0045398B" w:rsidRDefault="00404904" w:rsidP="00404904">
      <w:pPr>
        <w:spacing w:line="360" w:lineRule="auto"/>
        <w:jc w:val="both"/>
      </w:pPr>
      <w:r>
        <w:tab/>
        <w:t>States such as Terengganu, Sabah, Perlis, and Melaka are expected to have high employment rate from 2016 until 2023. Other states such as Kelantan, Pahang, Negeri Sembilan, Johor, and Sarawak are predicted to have an unalarming unemployment rate.</w:t>
      </w:r>
      <w:r w:rsidR="0045398B">
        <w:br w:type="page"/>
      </w:r>
    </w:p>
    <w:p w14:paraId="4543A22A" w14:textId="3535874D" w:rsidR="0045398B" w:rsidRDefault="00A77A46" w:rsidP="0045398B">
      <w:pPr>
        <w:pStyle w:val="Heading1"/>
        <w:rPr>
          <w:rFonts w:ascii="Times New Roman" w:hAnsi="Times New Roman" w:cs="Times New Roman"/>
          <w:color w:val="auto"/>
          <w:sz w:val="24"/>
        </w:rPr>
      </w:pPr>
      <w:bookmarkStart w:id="135" w:name="_Toc7611357"/>
      <w:r>
        <w:rPr>
          <w:rFonts w:ascii="Times New Roman" w:hAnsi="Times New Roman" w:cs="Times New Roman"/>
          <w:color w:val="auto"/>
          <w:sz w:val="24"/>
        </w:rPr>
        <w:lastRenderedPageBreak/>
        <w:t>C</w:t>
      </w:r>
      <w:r w:rsidR="00B71E3F">
        <w:rPr>
          <w:rFonts w:ascii="Times New Roman" w:hAnsi="Times New Roman" w:cs="Times New Roman"/>
          <w:color w:val="auto"/>
          <w:sz w:val="24"/>
        </w:rPr>
        <w:t>hapter</w:t>
      </w:r>
      <w:r>
        <w:rPr>
          <w:rFonts w:ascii="Times New Roman" w:hAnsi="Times New Roman" w:cs="Times New Roman"/>
          <w:color w:val="auto"/>
          <w:sz w:val="24"/>
        </w:rPr>
        <w:t xml:space="preserve"> 6 – C</w:t>
      </w:r>
      <w:r w:rsidR="00B71E3F">
        <w:rPr>
          <w:rFonts w:ascii="Times New Roman" w:hAnsi="Times New Roman" w:cs="Times New Roman"/>
          <w:color w:val="auto"/>
          <w:sz w:val="24"/>
        </w:rPr>
        <w:t>onclusion</w:t>
      </w:r>
      <w:bookmarkEnd w:id="135"/>
      <w:r>
        <w:rPr>
          <w:rFonts w:ascii="Times New Roman" w:hAnsi="Times New Roman" w:cs="Times New Roman"/>
          <w:color w:val="auto"/>
          <w:sz w:val="24"/>
        </w:rPr>
        <w:t xml:space="preserve"> </w:t>
      </w:r>
    </w:p>
    <w:p w14:paraId="4EB0EDF0" w14:textId="77777777" w:rsidR="0045398B" w:rsidRDefault="0045398B" w:rsidP="0045398B"/>
    <w:p w14:paraId="76F94D54" w14:textId="066DB285" w:rsidR="001F0E97" w:rsidRDefault="0045398B" w:rsidP="0045398B">
      <w:pPr>
        <w:spacing w:line="360" w:lineRule="auto"/>
        <w:jc w:val="both"/>
      </w:pPr>
      <w:r>
        <w:tab/>
      </w:r>
    </w:p>
    <w:p w14:paraId="6D49AB4A" w14:textId="5ED9B2C5" w:rsidR="0085540F" w:rsidRDefault="0003497D" w:rsidP="0045398B">
      <w:pPr>
        <w:spacing w:line="360" w:lineRule="auto"/>
        <w:jc w:val="both"/>
        <w:rPr>
          <w:color w:val="000000" w:themeColor="text1"/>
        </w:rPr>
      </w:pPr>
      <w:r>
        <w:tab/>
        <w:t xml:space="preserve">The datasets were obtained from a secondary source, ranging from </w:t>
      </w:r>
      <w:r>
        <w:rPr>
          <w:color w:val="000000" w:themeColor="text1"/>
        </w:rPr>
        <w:t xml:space="preserve">labour force, previous years’ unemployment rate, outside labour force, number of employed persons, education level, rural urban classification, and marital status. These data were then cleansed to </w:t>
      </w:r>
      <w:r w:rsidR="00F37331">
        <w:rPr>
          <w:color w:val="000000" w:themeColor="text1"/>
        </w:rPr>
        <w:t xml:space="preserve">fit </w:t>
      </w:r>
      <w:r>
        <w:rPr>
          <w:color w:val="000000" w:themeColor="text1"/>
        </w:rPr>
        <w:t xml:space="preserve">both Tableau and MapInfo’s format. </w:t>
      </w:r>
      <w:r w:rsidR="004864FC">
        <w:rPr>
          <w:color w:val="000000" w:themeColor="text1"/>
        </w:rPr>
        <w:t xml:space="preserve">Forecasts were generated in Tableau and are categorized according to different states. </w:t>
      </w:r>
      <w:r w:rsidR="00B83D6A">
        <w:rPr>
          <w:color w:val="000000" w:themeColor="text1"/>
        </w:rPr>
        <w:t xml:space="preserve">Different </w:t>
      </w:r>
      <w:r w:rsidR="007F60A8">
        <w:rPr>
          <w:color w:val="000000" w:themeColor="text1"/>
        </w:rPr>
        <w:t xml:space="preserve">interesting </w:t>
      </w:r>
      <w:r w:rsidR="00B83D6A">
        <w:rPr>
          <w:color w:val="000000" w:themeColor="text1"/>
        </w:rPr>
        <w:t xml:space="preserve">patterns of data can be observed in predicted unemployment rate from 2016 until 2023. </w:t>
      </w:r>
      <w:r w:rsidR="001A26A3">
        <w:rPr>
          <w:color w:val="000000" w:themeColor="text1"/>
        </w:rPr>
        <w:t xml:space="preserve">These data were geocoded according to </w:t>
      </w:r>
      <w:r w:rsidR="00E86791">
        <w:rPr>
          <w:color w:val="000000" w:themeColor="text1"/>
        </w:rPr>
        <w:t>boundary data obtained from an open geographic data portal, DIVA-GIS.</w:t>
      </w:r>
      <w:r w:rsidR="001A26A3">
        <w:rPr>
          <w:color w:val="000000" w:themeColor="text1"/>
        </w:rPr>
        <w:t xml:space="preserve"> </w:t>
      </w:r>
      <w:r w:rsidR="00E86791">
        <w:rPr>
          <w:color w:val="000000" w:themeColor="text1"/>
        </w:rPr>
        <w:t xml:space="preserve">Then, they are </w:t>
      </w:r>
      <w:r w:rsidR="001A26A3">
        <w:rPr>
          <w:color w:val="000000" w:themeColor="text1"/>
        </w:rPr>
        <w:t xml:space="preserve">imported into MapInfo for visualization. </w:t>
      </w:r>
      <w:r w:rsidR="00F16300">
        <w:rPr>
          <w:color w:val="000000" w:themeColor="text1"/>
        </w:rPr>
        <w:t>Display of data on GIS helps to focus on important areas</w:t>
      </w:r>
      <w:r w:rsidR="00225443">
        <w:rPr>
          <w:color w:val="000000" w:themeColor="text1"/>
        </w:rPr>
        <w:t xml:space="preserve">. </w:t>
      </w:r>
      <w:r w:rsidR="00E86791">
        <w:rPr>
          <w:color w:val="000000" w:themeColor="text1"/>
        </w:rPr>
        <w:t xml:space="preserve">Malaysian government </w:t>
      </w:r>
      <w:r w:rsidR="006A7DA7">
        <w:rPr>
          <w:color w:val="000000" w:themeColor="text1"/>
        </w:rPr>
        <w:t xml:space="preserve">can benefit from the predictions </w:t>
      </w:r>
      <w:r w:rsidR="00F16300">
        <w:rPr>
          <w:color w:val="000000" w:themeColor="text1"/>
        </w:rPr>
        <w:t>to plan for the country’s future.</w:t>
      </w:r>
      <w:r w:rsidR="00977EDA">
        <w:rPr>
          <w:color w:val="000000" w:themeColor="text1"/>
        </w:rPr>
        <w:t xml:space="preserve"> All objectives were met in this project.</w:t>
      </w:r>
      <w:r w:rsidR="00F16300">
        <w:rPr>
          <w:color w:val="000000" w:themeColor="text1"/>
        </w:rPr>
        <w:t xml:space="preserve"> </w:t>
      </w:r>
    </w:p>
    <w:p w14:paraId="4DA8537C" w14:textId="7D629FDA" w:rsidR="001A26A3" w:rsidRDefault="001A26A3" w:rsidP="0045398B">
      <w:pPr>
        <w:spacing w:line="360" w:lineRule="auto"/>
        <w:jc w:val="both"/>
      </w:pPr>
      <w:r>
        <w:rPr>
          <w:color w:val="000000" w:themeColor="text1"/>
        </w:rPr>
        <w:tab/>
      </w:r>
      <w:r w:rsidR="00863AEE">
        <w:rPr>
          <w:color w:val="000000" w:themeColor="text1"/>
        </w:rPr>
        <w:t xml:space="preserve">Based on various </w:t>
      </w:r>
      <w:r w:rsidR="00B0553F">
        <w:rPr>
          <w:color w:val="000000" w:themeColor="text1"/>
        </w:rPr>
        <w:t>researches</w:t>
      </w:r>
      <w:r w:rsidR="005C6FBD">
        <w:rPr>
          <w:color w:val="000000" w:themeColor="text1"/>
        </w:rPr>
        <w:t xml:space="preserve"> related to this project</w:t>
      </w:r>
      <w:r w:rsidR="00B0553F">
        <w:rPr>
          <w:color w:val="000000" w:themeColor="text1"/>
        </w:rPr>
        <w:t>, the</w:t>
      </w:r>
      <w:r w:rsidR="003F1F0D">
        <w:rPr>
          <w:color w:val="000000" w:themeColor="text1"/>
        </w:rPr>
        <w:t xml:space="preserve">re are different </w:t>
      </w:r>
      <w:r w:rsidR="00A67FA2">
        <w:rPr>
          <w:color w:val="000000" w:themeColor="text1"/>
        </w:rPr>
        <w:t>factors leading up to unemployment</w:t>
      </w:r>
      <w:r w:rsidR="00F742AB">
        <w:rPr>
          <w:color w:val="000000" w:themeColor="text1"/>
        </w:rPr>
        <w:t>;</w:t>
      </w:r>
      <w:r w:rsidR="00A67FA2">
        <w:rPr>
          <w:color w:val="000000" w:themeColor="text1"/>
        </w:rPr>
        <w:t xml:space="preserve"> frictional, </w:t>
      </w:r>
      <w:r w:rsidR="00F742AB">
        <w:rPr>
          <w:color w:val="000000" w:themeColor="text1"/>
        </w:rPr>
        <w:t xml:space="preserve">structural, cyclical, technological, and seasonal. </w:t>
      </w:r>
      <w:r w:rsidR="004019BC">
        <w:rPr>
          <w:color w:val="000000" w:themeColor="text1"/>
        </w:rPr>
        <w:t xml:space="preserve">With the unemployment rate peaking in 2017, the government has to think of ways to reduce it. A number of young graduates were unable to find a job, resulting them to </w:t>
      </w:r>
      <w:r w:rsidR="00450868">
        <w:rPr>
          <w:color w:val="000000" w:themeColor="text1"/>
        </w:rPr>
        <w:t xml:space="preserve">have zero income in the beginning of their career. </w:t>
      </w:r>
      <w:r w:rsidR="005417FF">
        <w:rPr>
          <w:color w:val="000000" w:themeColor="text1"/>
        </w:rPr>
        <w:t xml:space="preserve">The use of Tableau for predictions have proven to be almost accurate based on data obtained from Department of Statistics Malaysia for 2016 and 2017.  Its ability to connect to </w:t>
      </w:r>
      <w:r w:rsidR="008F7F22">
        <w:rPr>
          <w:color w:val="000000" w:themeColor="text1"/>
        </w:rPr>
        <w:t xml:space="preserve">data source easily and its drag-and-drop feature have made it </w:t>
      </w:r>
      <w:r w:rsidR="00A43D98">
        <w:rPr>
          <w:color w:val="000000" w:themeColor="text1"/>
        </w:rPr>
        <w:t xml:space="preserve">straightforward. For visualizing the data, the software chosen is MapInfo. MapInfo is a GIS software which provides tools as thematic mapping, </w:t>
      </w:r>
      <w:r w:rsidR="00120B5E">
        <w:rPr>
          <w:color w:val="000000" w:themeColor="text1"/>
        </w:rPr>
        <w:t xml:space="preserve">layering, geocoding, connecting to HTML and more. Different types of thematic mapping define </w:t>
      </w:r>
      <w:r w:rsidR="00E70304">
        <w:rPr>
          <w:color w:val="000000" w:themeColor="text1"/>
        </w:rPr>
        <w:t xml:space="preserve">the important area that needs to be focused on. </w:t>
      </w:r>
    </w:p>
    <w:p w14:paraId="74A4F15E" w14:textId="10F08A60" w:rsidR="0045398B" w:rsidRDefault="0045398B" w:rsidP="001F0E97">
      <w:pPr>
        <w:spacing w:line="360" w:lineRule="auto"/>
        <w:ind w:firstLine="720"/>
        <w:jc w:val="both"/>
      </w:pPr>
      <w:r>
        <w:t xml:space="preserve">Forecasts for unemployment rate in different states in Malaysia from 2016 until 2023 were generated in Tableau. The results show that males from states such as Johor, Kelantan, Melaka, Negeri Sembilan, Pahang, Perak, Sabah, Sarawak, Selangor, and Terengganu are likely to have a constant unemployment rate for a period of 7 years of prediction. Females in Melaka, Pahang, Perak, </w:t>
      </w:r>
      <w:proofErr w:type="spellStart"/>
      <w:r>
        <w:t>Pulau</w:t>
      </w:r>
      <w:proofErr w:type="spellEnd"/>
      <w:r>
        <w:t xml:space="preserve"> Pinang, Perlis, Sabah, Sarawak, and Selangor are also predicted to have a constant unemployment rate over the same period. Most states’ predicted unemployment rates are below 5% except for Selangor. The unemployment rate for Selangor for 2016 until 2023 is estimated to be around 6.0% to 6.5%. Apart from that, there are a few states with fluctuating unemployment rates, Johor, Kelantan, and Negeri Sembilan. These states’ highest estimations are around 4.0%, 4.5% and 5% respectively. States such as </w:t>
      </w:r>
      <w:r>
        <w:lastRenderedPageBreak/>
        <w:t xml:space="preserve">Terengganu and </w:t>
      </w:r>
      <w:proofErr w:type="spellStart"/>
      <w:r>
        <w:t>Pulau</w:t>
      </w:r>
      <w:proofErr w:type="spellEnd"/>
      <w:r>
        <w:t xml:space="preserve"> Pinang’s forecasted unemployment rates’ graphs show fluctuation in decreasing manner. The predicted unemployment rates for all states are displayed on GIS. The visualization shows that unemployment in areas around Malaysia’s west coast are predicted to rise over these 7 years. </w:t>
      </w:r>
    </w:p>
    <w:p w14:paraId="44D20509" w14:textId="775D1312" w:rsidR="001276C1" w:rsidRDefault="00404DB6" w:rsidP="00D8068D">
      <w:pPr>
        <w:spacing w:line="360" w:lineRule="auto"/>
        <w:jc w:val="both"/>
      </w:pPr>
      <w:r>
        <w:tab/>
        <w:t xml:space="preserve">With this information, the government could </w:t>
      </w:r>
      <w:r w:rsidR="00D8068D">
        <w:t>plan to reduce the unemployment rate in the future to provide better life for its citizens. The government can target deprived areas, build more infrastructure and provide more job opportunities. States like Selangor has high number of people employed, but</w:t>
      </w:r>
      <w:r w:rsidR="001276C1">
        <w:t xml:space="preserve"> also</w:t>
      </w:r>
      <w:r w:rsidR="00D8068D">
        <w:t xml:space="preserve"> high unemployment rate. Selangor is a concentrated </w:t>
      </w:r>
      <w:r w:rsidR="001276C1">
        <w:t>state;</w:t>
      </w:r>
      <w:r w:rsidR="00D8068D">
        <w:t xml:space="preserve"> most unemployed persons </w:t>
      </w:r>
      <w:r w:rsidR="001276C1">
        <w:t>move into the its cities to find jobs. The government could plan to spread out jobs in developing cities, such as Seri Iskandar in Perak and Kulim in Kedah. Minimizing the unemployment rate also plays a big part in economic growth. In order to be a fully developed country, economic growth is important.</w:t>
      </w:r>
    </w:p>
    <w:p w14:paraId="48B1A069" w14:textId="1215E595" w:rsidR="001276C1" w:rsidRDefault="001276C1" w:rsidP="00D8068D">
      <w:pPr>
        <w:spacing w:line="360" w:lineRule="auto"/>
        <w:jc w:val="both"/>
      </w:pPr>
      <w:r>
        <w:tab/>
        <w:t xml:space="preserve">In the future, </w:t>
      </w:r>
      <w:r w:rsidR="00F3173E">
        <w:t xml:space="preserve">to make improvements to this study, R can be used for further statistical analysis. It can uncover trends and patterns </w:t>
      </w:r>
      <w:r w:rsidR="00062BB8">
        <w:t xml:space="preserve">using </w:t>
      </w:r>
      <w:r w:rsidR="00062BB8" w:rsidRPr="00062BB8">
        <w:t>linear and nonlinear modelling, classical statistical tests, time-series analysis, classification,</w:t>
      </w:r>
      <w:r w:rsidR="00062BB8">
        <w:t xml:space="preserve"> and</w:t>
      </w:r>
      <w:r w:rsidR="00062BB8" w:rsidRPr="00062BB8">
        <w:t xml:space="preserve"> clustering</w:t>
      </w:r>
      <w:r w:rsidR="00062BB8">
        <w:t>.</w:t>
      </w:r>
    </w:p>
    <w:p w14:paraId="76CC938A" w14:textId="4818011C" w:rsidR="0045398B" w:rsidRDefault="001276C1" w:rsidP="00D8068D">
      <w:pPr>
        <w:spacing w:line="360" w:lineRule="auto"/>
        <w:jc w:val="both"/>
      </w:pPr>
      <w:r>
        <w:tab/>
      </w:r>
      <w:r w:rsidR="0045398B">
        <w:br w:type="page"/>
      </w:r>
    </w:p>
    <w:p w14:paraId="214500A8" w14:textId="77777777" w:rsidR="0045398B" w:rsidRPr="009F6682" w:rsidRDefault="0045398B" w:rsidP="0045398B">
      <w:pPr>
        <w:pStyle w:val="Heading1"/>
        <w:spacing w:line="360" w:lineRule="auto"/>
        <w:jc w:val="both"/>
        <w:rPr>
          <w:rFonts w:ascii="Times New Roman" w:hAnsi="Times New Roman" w:cs="Times New Roman"/>
          <w:color w:val="auto"/>
          <w:sz w:val="24"/>
        </w:rPr>
      </w:pPr>
      <w:bookmarkStart w:id="136" w:name="_Toc7611358"/>
      <w:r w:rsidRPr="009F6682">
        <w:rPr>
          <w:rFonts w:ascii="Times New Roman" w:hAnsi="Times New Roman" w:cs="Times New Roman"/>
          <w:color w:val="auto"/>
          <w:sz w:val="24"/>
        </w:rPr>
        <w:lastRenderedPageBreak/>
        <w:t>Chapter 7 – Reflection</w:t>
      </w:r>
      <w:bookmarkEnd w:id="136"/>
      <w:r w:rsidRPr="009F6682">
        <w:rPr>
          <w:rFonts w:ascii="Times New Roman" w:hAnsi="Times New Roman" w:cs="Times New Roman"/>
          <w:color w:val="auto"/>
          <w:sz w:val="24"/>
        </w:rPr>
        <w:t xml:space="preserve"> </w:t>
      </w:r>
    </w:p>
    <w:p w14:paraId="7E2228E0" w14:textId="77777777" w:rsidR="00404DB6" w:rsidRDefault="0045398B" w:rsidP="00404DB6">
      <w:pPr>
        <w:spacing w:line="360" w:lineRule="auto"/>
        <w:ind w:firstLine="720"/>
        <w:jc w:val="both"/>
      </w:pPr>
      <w:r w:rsidRPr="000529B0">
        <w:t>I</w:t>
      </w:r>
      <w:r>
        <w:t xml:space="preserve">n order to complete this project, a lot of research has been done. I have learnt how to use both software, Tableau and MapInfo in class and have practiced the skills in this project. I have explored both software and discovered more features of the software. For Tableau, I have learnt how generate unemployment rate for each state by using the filter feature. It filters every state’s forecasted unemployment rate. In order to display the forecasted data on MapInfo, the data needs to be divided into each state for visualization according to the state’s boundary. For MapInfo, I learnt how to cleanse raw data to be formatted into the software. Adding thematic mapping for different layers was a little difficult at first. Layers need to be managed according to priority, and I learnt how to manage it. Some thematic mapping patterns do not display the data according to its regions. Choosing the correct pattern is important in portraying crucial information in GIS. </w:t>
      </w:r>
    </w:p>
    <w:p w14:paraId="20582363" w14:textId="77777777" w:rsidR="007126FB" w:rsidRDefault="00404DB6" w:rsidP="00404DB6">
      <w:pPr>
        <w:spacing w:line="360" w:lineRule="auto"/>
        <w:ind w:firstLine="720"/>
        <w:jc w:val="both"/>
      </w:pPr>
      <w:r>
        <w:t xml:space="preserve">Given that this is the first time I am studying far from my country, I experience homesickness almost every 3 months. </w:t>
      </w:r>
      <w:r w:rsidR="007126FB">
        <w:t xml:space="preserve">The experience of studying in the United Kingdom is different from Malaysia. The lecturers here are more helpful, and the classes are more interactive. I get to practice using software packages during the class itself. The classes are more hands-on compared to classes in Malaysia where we sit during lectures for 2-3 hours. </w:t>
      </w:r>
    </w:p>
    <w:p w14:paraId="6D9A2EB3" w14:textId="77777777" w:rsidR="00D8068D" w:rsidRDefault="007126FB" w:rsidP="00404DB6">
      <w:pPr>
        <w:spacing w:line="360" w:lineRule="auto"/>
        <w:ind w:firstLine="720"/>
        <w:jc w:val="both"/>
      </w:pPr>
      <w:r>
        <w:t xml:space="preserve">My knowledge about Malaysia has helped </w:t>
      </w:r>
      <w:r w:rsidR="007D690D">
        <w:t xml:space="preserve">me in completing this project. I </w:t>
      </w:r>
      <w:r w:rsidR="00D478CA">
        <w:t xml:space="preserve">have learnt about Malaysian geography since high school, so I do not have any problem recognizing different </w:t>
      </w:r>
      <w:r w:rsidR="003240CB">
        <w:t>stat</w:t>
      </w:r>
      <w:r w:rsidR="00091434">
        <w:t xml:space="preserve">es on Malaysian map. With the help of my family, I gained more knowledge about Malaysia’s economy. They had given me a lot of advice and suggestions for this project. </w:t>
      </w:r>
    </w:p>
    <w:p w14:paraId="317BF912" w14:textId="0DCE0865" w:rsidR="0070024C" w:rsidRPr="00404DB6" w:rsidRDefault="00D8068D" w:rsidP="00404DB6">
      <w:pPr>
        <w:spacing w:line="360" w:lineRule="auto"/>
        <w:ind w:firstLine="720"/>
        <w:jc w:val="both"/>
      </w:pPr>
      <w:r>
        <w:t xml:space="preserve">Initially, I had a basic knowledge of this project’s topic and its structure. My supervisor helped </w:t>
      </w:r>
      <w:r w:rsidR="00404DB6">
        <w:tab/>
      </w:r>
      <w:r>
        <w:t xml:space="preserve">me a lot regarding this matter. I was a little lost in the beginning, not knowing how the project’s structure should be. The Major Project Handbook had also helped me a lot in keeping my project in order. </w:t>
      </w:r>
      <w:r w:rsidR="0070024C" w:rsidRPr="00F36B1B">
        <w:br w:type="page"/>
      </w:r>
    </w:p>
    <w:p w14:paraId="2DD8742D" w14:textId="6F3EFE3E" w:rsidR="005117EC" w:rsidRDefault="0070024C" w:rsidP="002C679C">
      <w:pPr>
        <w:pStyle w:val="Heading1"/>
        <w:rPr>
          <w:rFonts w:ascii="Times New Roman" w:hAnsi="Times New Roman" w:cs="Times New Roman"/>
          <w:color w:val="auto"/>
          <w:sz w:val="24"/>
        </w:rPr>
      </w:pPr>
      <w:bookmarkStart w:id="137" w:name="_Toc7611359"/>
      <w:bookmarkEnd w:id="0"/>
      <w:r w:rsidRPr="002C679C">
        <w:rPr>
          <w:rFonts w:ascii="Times New Roman" w:hAnsi="Times New Roman" w:cs="Times New Roman"/>
          <w:color w:val="auto"/>
          <w:sz w:val="24"/>
        </w:rPr>
        <w:lastRenderedPageBreak/>
        <w:t>Reference</w:t>
      </w:r>
      <w:bookmarkEnd w:id="137"/>
    </w:p>
    <w:p w14:paraId="5EAC87E2" w14:textId="77777777" w:rsidR="00DC5858" w:rsidRPr="00DC5858" w:rsidRDefault="00DC5858" w:rsidP="00DC5858"/>
    <w:p w14:paraId="2ECE4B8C" w14:textId="7B7FE8A0" w:rsidR="002A052D" w:rsidRPr="00FE5C26" w:rsidRDefault="00671ACA" w:rsidP="00FE5C26">
      <w:pPr>
        <w:pStyle w:val="ListParagraph"/>
        <w:numPr>
          <w:ilvl w:val="0"/>
          <w:numId w:val="4"/>
        </w:numPr>
        <w:spacing w:line="360" w:lineRule="auto"/>
        <w:rPr>
          <w:color w:val="000000" w:themeColor="text1"/>
        </w:rPr>
      </w:pPr>
      <w:r w:rsidRPr="00671ACA">
        <w:rPr>
          <w:color w:val="000000" w:themeColor="text1"/>
        </w:rPr>
        <w:t>"What is Data Mining?", Sas.com, 2019. [Online]. Available: https://www.sas.com/en_gb/insights/analytics/data-mining.html. [Accessed: 01- May- 2019].</w:t>
      </w:r>
    </w:p>
    <w:p w14:paraId="7B6A4C6A" w14:textId="6E6A1138" w:rsidR="002A052D" w:rsidRPr="00FE5C26" w:rsidRDefault="00671ACA" w:rsidP="00FE5C26">
      <w:pPr>
        <w:pStyle w:val="ListParagraph"/>
        <w:numPr>
          <w:ilvl w:val="0"/>
          <w:numId w:val="4"/>
        </w:numPr>
        <w:spacing w:line="360" w:lineRule="auto"/>
        <w:jc w:val="both"/>
        <w:rPr>
          <w:color w:val="000000" w:themeColor="text1"/>
        </w:rPr>
      </w:pPr>
      <w:r w:rsidRPr="00671ACA">
        <w:rPr>
          <w:color w:val="000000" w:themeColor="text1"/>
        </w:rPr>
        <w:t>J. Saunders, V. Wong and C. Saunders, "The Research Evaluation and Globalization of Business Research", British Journal of Management, vol. 22, no. 3, pp. 401-419, 2011. Available: 10.1111/j.1467-8551.2011.</w:t>
      </w:r>
      <w:proofErr w:type="gramStart"/>
      <w:r w:rsidRPr="00671ACA">
        <w:rPr>
          <w:color w:val="000000" w:themeColor="text1"/>
        </w:rPr>
        <w:t>00755.x.</w:t>
      </w:r>
      <w:proofErr w:type="gramEnd"/>
    </w:p>
    <w:p w14:paraId="4AAF11CB" w14:textId="3D25B291" w:rsidR="0045398B" w:rsidRPr="0045398B" w:rsidRDefault="00290DAC" w:rsidP="00FE5C26">
      <w:pPr>
        <w:pStyle w:val="ListParagraph"/>
        <w:numPr>
          <w:ilvl w:val="0"/>
          <w:numId w:val="4"/>
        </w:numPr>
        <w:spacing w:line="360" w:lineRule="auto"/>
        <w:jc w:val="both"/>
        <w:rPr>
          <w:color w:val="000000" w:themeColor="text1"/>
        </w:rPr>
      </w:pPr>
      <w:r w:rsidRPr="00290DAC">
        <w:rPr>
          <w:color w:val="000000" w:themeColor="text1"/>
        </w:rPr>
        <w:t>D. Duisenberg, The role of financial markets for economic growth. 2019.</w:t>
      </w:r>
    </w:p>
    <w:p w14:paraId="476BFBBC" w14:textId="4C894F2B" w:rsidR="0080718F" w:rsidRPr="00FE5C26" w:rsidRDefault="00D75B06" w:rsidP="00FE5C26">
      <w:pPr>
        <w:pStyle w:val="ListParagraph"/>
        <w:numPr>
          <w:ilvl w:val="0"/>
          <w:numId w:val="4"/>
        </w:numPr>
        <w:spacing w:line="360" w:lineRule="auto"/>
        <w:jc w:val="both"/>
        <w:rPr>
          <w:color w:val="000000" w:themeColor="text1"/>
        </w:rPr>
      </w:pPr>
      <w:r w:rsidRPr="00FE5C26">
        <w:rPr>
          <w:color w:val="000000"/>
          <w:shd w:val="clear" w:color="auto" w:fill="FFFFFF"/>
        </w:rPr>
        <w:t>Chadi, "How to Distinguish Voluntary from Involuntary Unemployment: On the Relationship between the Willingness to Work and Unemployment-Induced Unhappiness", </w:t>
      </w:r>
      <w:proofErr w:type="spellStart"/>
      <w:r w:rsidRPr="00FE5C26">
        <w:rPr>
          <w:i/>
          <w:iCs/>
          <w:color w:val="000000"/>
          <w:shd w:val="clear" w:color="auto" w:fill="FFFFFF"/>
        </w:rPr>
        <w:t>Kyklos</w:t>
      </w:r>
      <w:proofErr w:type="spellEnd"/>
      <w:r w:rsidRPr="00FE5C26">
        <w:rPr>
          <w:color w:val="000000"/>
          <w:shd w:val="clear" w:color="auto" w:fill="FFFFFF"/>
        </w:rPr>
        <w:t>, vol. 63, no. 3, pp. 317-329, 2010. Available: 10.1111/j.1467-6435.2010.</w:t>
      </w:r>
      <w:proofErr w:type="gramStart"/>
      <w:r w:rsidRPr="00FE5C26">
        <w:rPr>
          <w:color w:val="000000"/>
          <w:shd w:val="clear" w:color="auto" w:fill="FFFFFF"/>
        </w:rPr>
        <w:t>00476.x.</w:t>
      </w:r>
      <w:proofErr w:type="gramEnd"/>
    </w:p>
    <w:p w14:paraId="20B5143C" w14:textId="18B768C0" w:rsidR="0080718F" w:rsidRPr="00FE5C26" w:rsidRDefault="00AF275B" w:rsidP="00FE5C26">
      <w:pPr>
        <w:pStyle w:val="ListParagraph"/>
        <w:numPr>
          <w:ilvl w:val="0"/>
          <w:numId w:val="4"/>
        </w:numPr>
        <w:spacing w:line="360" w:lineRule="auto"/>
        <w:rPr>
          <w:color w:val="000000" w:themeColor="text1"/>
        </w:rPr>
      </w:pPr>
      <w:r w:rsidRPr="00FE5C26">
        <w:rPr>
          <w:color w:val="000000" w:themeColor="text1"/>
        </w:rPr>
        <w:t xml:space="preserve">T. </w:t>
      </w:r>
      <w:proofErr w:type="spellStart"/>
      <w:r w:rsidRPr="00FE5C26">
        <w:rPr>
          <w:color w:val="000000" w:themeColor="text1"/>
        </w:rPr>
        <w:t>Janoski</w:t>
      </w:r>
      <w:proofErr w:type="spellEnd"/>
      <w:r w:rsidRPr="00FE5C26">
        <w:rPr>
          <w:color w:val="000000" w:themeColor="text1"/>
        </w:rPr>
        <w:t>, D. Luke and C. Oliver, The Causes of Structural Unemployment. Oxford: Wiley, 2014.</w:t>
      </w:r>
    </w:p>
    <w:p w14:paraId="51DFC949" w14:textId="30277498" w:rsidR="00CA3FA9" w:rsidRPr="00CA3FA9" w:rsidRDefault="00CA3FA9" w:rsidP="00FE5C26">
      <w:pPr>
        <w:pStyle w:val="ListParagraph"/>
        <w:numPr>
          <w:ilvl w:val="0"/>
          <w:numId w:val="4"/>
        </w:numPr>
        <w:spacing w:line="360" w:lineRule="auto"/>
        <w:rPr>
          <w:color w:val="000000" w:themeColor="text1"/>
        </w:rPr>
      </w:pPr>
      <w:r w:rsidRPr="00CA3FA9">
        <w:rPr>
          <w:color w:val="000000" w:themeColor="text1"/>
        </w:rPr>
        <w:t xml:space="preserve">P. </w:t>
      </w:r>
      <w:proofErr w:type="spellStart"/>
      <w:r w:rsidRPr="00CA3FA9">
        <w:rPr>
          <w:color w:val="000000" w:themeColor="text1"/>
        </w:rPr>
        <w:t>Heimberger</w:t>
      </w:r>
      <w:proofErr w:type="spellEnd"/>
      <w:r w:rsidRPr="00CA3FA9">
        <w:rPr>
          <w:color w:val="000000" w:themeColor="text1"/>
        </w:rPr>
        <w:t xml:space="preserve">, J. </w:t>
      </w:r>
      <w:proofErr w:type="spellStart"/>
      <w:r w:rsidRPr="00CA3FA9">
        <w:rPr>
          <w:color w:val="000000" w:themeColor="text1"/>
        </w:rPr>
        <w:t>Kapeller</w:t>
      </w:r>
      <w:proofErr w:type="spellEnd"/>
      <w:r w:rsidRPr="00CA3FA9">
        <w:rPr>
          <w:color w:val="000000" w:themeColor="text1"/>
        </w:rPr>
        <w:t xml:space="preserve"> and B. </w:t>
      </w:r>
      <w:proofErr w:type="spellStart"/>
      <w:r w:rsidRPr="00CA3FA9">
        <w:rPr>
          <w:color w:val="000000" w:themeColor="text1"/>
        </w:rPr>
        <w:t>Schütz</w:t>
      </w:r>
      <w:proofErr w:type="spellEnd"/>
      <w:r w:rsidRPr="00CA3FA9">
        <w:rPr>
          <w:color w:val="000000" w:themeColor="text1"/>
        </w:rPr>
        <w:t xml:space="preserve">, "The NAIRU determinants: What’s structural about unemployment in Europe?", Journal of Policy </w:t>
      </w:r>
      <w:proofErr w:type="spellStart"/>
      <w:r w:rsidRPr="00CA3FA9">
        <w:rPr>
          <w:color w:val="000000" w:themeColor="text1"/>
        </w:rPr>
        <w:t>Modeling</w:t>
      </w:r>
      <w:proofErr w:type="spellEnd"/>
      <w:r w:rsidRPr="00CA3FA9">
        <w:rPr>
          <w:color w:val="000000" w:themeColor="text1"/>
        </w:rPr>
        <w:t>, vol. 39, no. 5, pp. 883-908, 2017. Available: 10.1016/j.jpolmod.2017.04.003.</w:t>
      </w:r>
    </w:p>
    <w:p w14:paraId="4B20D57C" w14:textId="525746E0" w:rsidR="0063440D" w:rsidRPr="0063440D" w:rsidRDefault="000D6973" w:rsidP="00FE5C26">
      <w:pPr>
        <w:pStyle w:val="ListParagraph"/>
        <w:numPr>
          <w:ilvl w:val="0"/>
          <w:numId w:val="4"/>
        </w:numPr>
        <w:spacing w:line="360" w:lineRule="auto"/>
        <w:rPr>
          <w:color w:val="000000" w:themeColor="text1"/>
        </w:rPr>
      </w:pPr>
      <w:r w:rsidRPr="000D6973">
        <w:rPr>
          <w:color w:val="000000" w:themeColor="text1"/>
        </w:rPr>
        <w:t>A. Batavia, "Relationship between Unemployment and Gross Domestic Product: Evidence from Pakistan using Okun`s Law", Journal of Independent Studies and Research-Management, Social Sciences and Economics, vol. 10, no. 1, pp. 149-157, 2012. Available: 10.31384/</w:t>
      </w:r>
      <w:proofErr w:type="spellStart"/>
      <w:r w:rsidRPr="000D6973">
        <w:rPr>
          <w:color w:val="000000" w:themeColor="text1"/>
        </w:rPr>
        <w:t>jisrmsse</w:t>
      </w:r>
      <w:proofErr w:type="spellEnd"/>
      <w:r w:rsidRPr="000D6973">
        <w:rPr>
          <w:color w:val="000000" w:themeColor="text1"/>
        </w:rPr>
        <w:t>/2012.10.1.10.</w:t>
      </w:r>
    </w:p>
    <w:p w14:paraId="217C530D" w14:textId="054AE047" w:rsidR="00380EF9" w:rsidRDefault="00380EF9" w:rsidP="00FE5C26">
      <w:pPr>
        <w:pStyle w:val="ListParagraph"/>
        <w:numPr>
          <w:ilvl w:val="0"/>
          <w:numId w:val="4"/>
        </w:numPr>
        <w:spacing w:line="360" w:lineRule="auto"/>
        <w:rPr>
          <w:color w:val="000000" w:themeColor="text1"/>
        </w:rPr>
      </w:pPr>
      <w:r w:rsidRPr="00380EF9">
        <w:rPr>
          <w:color w:val="000000" w:themeColor="text1"/>
        </w:rPr>
        <w:t>"The Fed's Wishful (And Wrong) Thinking About Unemployment - Freakonomics", Freakonomics, 2019. [Online]. Available: http://freakonomics.com/2011/06/22/the-feds-wishful-and-wrong-thinking-about-unemployment/. [Accessed: 12- Apr- 2019].</w:t>
      </w:r>
    </w:p>
    <w:p w14:paraId="30E4E3AD" w14:textId="01688328" w:rsidR="000502BC" w:rsidRPr="000502BC" w:rsidRDefault="000502BC" w:rsidP="00FE5C26">
      <w:pPr>
        <w:pStyle w:val="ListParagraph"/>
        <w:numPr>
          <w:ilvl w:val="0"/>
          <w:numId w:val="4"/>
        </w:numPr>
        <w:spacing w:line="360" w:lineRule="auto"/>
        <w:rPr>
          <w:color w:val="000000" w:themeColor="text1"/>
        </w:rPr>
      </w:pPr>
      <w:r w:rsidRPr="000502BC">
        <w:rPr>
          <w:color w:val="000000" w:themeColor="text1"/>
        </w:rPr>
        <w:t xml:space="preserve">U. </w:t>
      </w:r>
      <w:proofErr w:type="spellStart"/>
      <w:r w:rsidRPr="000502BC">
        <w:rPr>
          <w:color w:val="000000" w:themeColor="text1"/>
        </w:rPr>
        <w:t>Altunöz</w:t>
      </w:r>
      <w:proofErr w:type="spellEnd"/>
      <w:r w:rsidRPr="000502BC">
        <w:rPr>
          <w:color w:val="000000" w:themeColor="text1"/>
        </w:rPr>
        <w:t xml:space="preserve">, "The Relationship between Real Output (Real GDP) and Unemployment Rate: An Analysis of Okun’s Law for Eurozone", </w:t>
      </w:r>
      <w:proofErr w:type="spellStart"/>
      <w:r w:rsidRPr="000502BC">
        <w:rPr>
          <w:color w:val="000000" w:themeColor="text1"/>
        </w:rPr>
        <w:t>Sosyoekonomi</w:t>
      </w:r>
      <w:proofErr w:type="spellEnd"/>
      <w:r w:rsidRPr="000502BC">
        <w:rPr>
          <w:color w:val="000000" w:themeColor="text1"/>
        </w:rPr>
        <w:t>, pp. 197-210, 2019. Available: 10.17233/sosyoekonomi.2019.02.12.</w:t>
      </w:r>
    </w:p>
    <w:p w14:paraId="236CB234" w14:textId="7946EC51" w:rsidR="008079A1" w:rsidRPr="00FE5C26" w:rsidRDefault="00F3588A" w:rsidP="00FE5C26">
      <w:pPr>
        <w:pStyle w:val="ListParagraph"/>
        <w:numPr>
          <w:ilvl w:val="0"/>
          <w:numId w:val="4"/>
        </w:numPr>
        <w:spacing w:line="360" w:lineRule="auto"/>
        <w:rPr>
          <w:color w:val="000000" w:themeColor="text1"/>
        </w:rPr>
      </w:pPr>
      <w:r w:rsidRPr="00FE5C26">
        <w:rPr>
          <w:color w:val="000000"/>
          <w:shd w:val="clear" w:color="auto" w:fill="FFFFFF"/>
        </w:rPr>
        <w:t xml:space="preserve">Ismail, R. and </w:t>
      </w:r>
      <w:proofErr w:type="spellStart"/>
      <w:r w:rsidRPr="00FE5C26">
        <w:rPr>
          <w:color w:val="000000"/>
          <w:shd w:val="clear" w:color="auto" w:fill="FFFFFF"/>
        </w:rPr>
        <w:t>Yuliyusman</w:t>
      </w:r>
      <w:proofErr w:type="spellEnd"/>
      <w:r w:rsidRPr="00FE5C26">
        <w:rPr>
          <w:color w:val="000000"/>
          <w:shd w:val="clear" w:color="auto" w:fill="FFFFFF"/>
        </w:rPr>
        <w:t>, F. (2014). Foreign Labour on Malaysian Growth. </w:t>
      </w:r>
      <w:r w:rsidRPr="00FE5C26">
        <w:rPr>
          <w:i/>
          <w:iCs/>
          <w:color w:val="000000"/>
          <w:shd w:val="clear" w:color="auto" w:fill="FFFFFF"/>
        </w:rPr>
        <w:t>Journal of Economic Integration</w:t>
      </w:r>
      <w:r w:rsidRPr="00FE5C26">
        <w:rPr>
          <w:color w:val="000000"/>
          <w:shd w:val="clear" w:color="auto" w:fill="FFFFFF"/>
        </w:rPr>
        <w:t>, 29(4), pp.657-675.</w:t>
      </w:r>
      <w:r w:rsidRPr="00FE5C26">
        <w:rPr>
          <w:color w:val="000000" w:themeColor="text1"/>
        </w:rPr>
        <w:t xml:space="preserve"> </w:t>
      </w:r>
    </w:p>
    <w:p w14:paraId="269F0F17" w14:textId="60916F23" w:rsidR="00671ACA" w:rsidRDefault="00290DAC" w:rsidP="004019BC">
      <w:pPr>
        <w:pStyle w:val="ListParagraph"/>
        <w:numPr>
          <w:ilvl w:val="0"/>
          <w:numId w:val="4"/>
        </w:numPr>
        <w:spacing w:line="360" w:lineRule="auto"/>
        <w:rPr>
          <w:color w:val="000000" w:themeColor="text1"/>
        </w:rPr>
      </w:pPr>
      <w:r w:rsidRPr="00290DAC">
        <w:rPr>
          <w:color w:val="000000" w:themeColor="text1"/>
        </w:rPr>
        <w:t>A. Robinson, Malaysia, 2020. London: Euromoney Publications PLC, 1997.</w:t>
      </w:r>
    </w:p>
    <w:p w14:paraId="1E536291" w14:textId="78DF391D" w:rsidR="004019BC" w:rsidRDefault="004019BC" w:rsidP="004019BC">
      <w:pPr>
        <w:pStyle w:val="ListParagraph"/>
        <w:numPr>
          <w:ilvl w:val="0"/>
          <w:numId w:val="4"/>
        </w:numPr>
        <w:spacing w:line="360" w:lineRule="auto"/>
        <w:rPr>
          <w:color w:val="000000" w:themeColor="text1"/>
        </w:rPr>
      </w:pPr>
      <w:r w:rsidRPr="004019BC">
        <w:rPr>
          <w:color w:val="000000" w:themeColor="text1"/>
        </w:rPr>
        <w:t>"ECONOMIC REVIEW | October 2017 Labour Market", Midf.com.my, 2017. [Online]. Available: http://www.midf.com.my/images/Downloads/Research/Econs-Msia-Oct-Labour-MIDF-181217.pdf. [Accessed: 01- May- 2019].</w:t>
      </w:r>
    </w:p>
    <w:p w14:paraId="78ECFECD" w14:textId="7C0DB848" w:rsidR="004019BC" w:rsidRPr="004019BC" w:rsidRDefault="004019BC" w:rsidP="004019BC">
      <w:pPr>
        <w:pStyle w:val="ListParagraph"/>
        <w:numPr>
          <w:ilvl w:val="0"/>
          <w:numId w:val="4"/>
        </w:numPr>
        <w:spacing w:line="360" w:lineRule="auto"/>
        <w:rPr>
          <w:color w:val="000000" w:themeColor="text1"/>
        </w:rPr>
      </w:pPr>
      <w:r w:rsidRPr="004019BC">
        <w:rPr>
          <w:color w:val="000000" w:themeColor="text1"/>
        </w:rPr>
        <w:lastRenderedPageBreak/>
        <w:t>"Department of Statistics Malaysia Official Portal", Dosm.gov.my, 2019. [Online]. Available: https://www.dosm.gov.my/v1/index.php?r=column/cone&amp;menu_id=d1dTR0JMK2hUUUFnTnp5WUR2d3VBQT09. [Accessed: 01- May- 2019].</w:t>
      </w:r>
    </w:p>
    <w:p w14:paraId="4AC1748D" w14:textId="573EC689" w:rsidR="008079A1" w:rsidRPr="00FE5C26" w:rsidRDefault="00A74356" w:rsidP="00FE5C26">
      <w:pPr>
        <w:pStyle w:val="ListParagraph"/>
        <w:numPr>
          <w:ilvl w:val="0"/>
          <w:numId w:val="4"/>
        </w:numPr>
        <w:spacing w:line="360" w:lineRule="auto"/>
        <w:rPr>
          <w:color w:val="000000" w:themeColor="text1"/>
        </w:rPr>
      </w:pPr>
      <w:r w:rsidRPr="00A74356">
        <w:rPr>
          <w:color w:val="000000" w:themeColor="text1"/>
        </w:rPr>
        <w:t>N. Wall, The complete A-Z economics &amp; business studies handbook. London: Hodder &amp; Stoughton Educational, 2003.</w:t>
      </w:r>
    </w:p>
    <w:p w14:paraId="6AFE1209" w14:textId="5E332BF7" w:rsidR="008079A1" w:rsidRPr="00FE5C26" w:rsidRDefault="008079A1" w:rsidP="00FE5C26">
      <w:pPr>
        <w:pStyle w:val="ListParagraph"/>
        <w:numPr>
          <w:ilvl w:val="0"/>
          <w:numId w:val="4"/>
        </w:numPr>
        <w:spacing w:line="360" w:lineRule="auto"/>
        <w:rPr>
          <w:color w:val="000000" w:themeColor="text1"/>
        </w:rPr>
      </w:pPr>
      <w:r w:rsidRPr="00FE5C26">
        <w:rPr>
          <w:color w:val="000000" w:themeColor="text1"/>
        </w:rPr>
        <w:t xml:space="preserve"> </w:t>
      </w:r>
      <w:r w:rsidR="00290DAC" w:rsidRPr="00290DAC">
        <w:rPr>
          <w:color w:val="000000" w:themeColor="text1"/>
        </w:rPr>
        <w:t>H. Abdullah, M. Azam and M. Abdullah, "The Impact of Foreign Labour on the Unskilled Labour Demand in Malaysia", Mediterranean Journal of Social Sciences, 2015. Available: 10.5901/</w:t>
      </w:r>
      <w:proofErr w:type="gramStart"/>
      <w:r w:rsidR="00290DAC" w:rsidRPr="00290DAC">
        <w:rPr>
          <w:color w:val="000000" w:themeColor="text1"/>
        </w:rPr>
        <w:t>mjss.2016.v</w:t>
      </w:r>
      <w:proofErr w:type="gramEnd"/>
      <w:r w:rsidR="00290DAC" w:rsidRPr="00290DAC">
        <w:rPr>
          <w:color w:val="000000" w:themeColor="text1"/>
        </w:rPr>
        <w:t>7n1p264.</w:t>
      </w:r>
    </w:p>
    <w:p w14:paraId="35D1D333" w14:textId="0933842C" w:rsidR="008079A1" w:rsidRPr="00FE5C26" w:rsidRDefault="008079A1" w:rsidP="00FE5C26">
      <w:pPr>
        <w:pStyle w:val="ListParagraph"/>
        <w:numPr>
          <w:ilvl w:val="0"/>
          <w:numId w:val="4"/>
        </w:numPr>
        <w:spacing w:line="360" w:lineRule="auto"/>
        <w:rPr>
          <w:color w:val="000000" w:themeColor="text1"/>
        </w:rPr>
      </w:pPr>
      <w:r w:rsidRPr="00FE5C26">
        <w:rPr>
          <w:color w:val="000000" w:themeColor="text1"/>
        </w:rPr>
        <w:t xml:space="preserve"> </w:t>
      </w:r>
      <w:r w:rsidR="00CB193E" w:rsidRPr="00CB193E">
        <w:rPr>
          <w:color w:val="000000" w:themeColor="text1"/>
        </w:rPr>
        <w:t>E. Content, "Malaysia Industry Sectors | Economy Watch", Economywatch.com, 2010. [Online]. Available: http://www.economywatch.com/world_economy/malaysia/industry-sector-industries.html. [Accessed: 22- Apr- 2019].</w:t>
      </w:r>
    </w:p>
    <w:p w14:paraId="78318B40" w14:textId="6FF8A13F" w:rsidR="00CB193E" w:rsidRDefault="00CB193E" w:rsidP="00FE5C26">
      <w:pPr>
        <w:pStyle w:val="ListParagraph"/>
        <w:numPr>
          <w:ilvl w:val="0"/>
          <w:numId w:val="4"/>
        </w:numPr>
        <w:spacing w:line="360" w:lineRule="auto"/>
        <w:rPr>
          <w:color w:val="000000" w:themeColor="text1"/>
        </w:rPr>
      </w:pPr>
      <w:r w:rsidRPr="00CB193E">
        <w:rPr>
          <w:color w:val="000000" w:themeColor="text1"/>
        </w:rPr>
        <w:t xml:space="preserve">F. </w:t>
      </w:r>
      <w:proofErr w:type="spellStart"/>
      <w:r w:rsidRPr="00CB193E">
        <w:rPr>
          <w:color w:val="000000" w:themeColor="text1"/>
        </w:rPr>
        <w:t>Sufian</w:t>
      </w:r>
      <w:proofErr w:type="spellEnd"/>
      <w:r w:rsidRPr="00CB193E">
        <w:rPr>
          <w:color w:val="000000" w:themeColor="text1"/>
        </w:rPr>
        <w:t xml:space="preserve">, "The efficiency of Islamic banking industry in Malaysia", </w:t>
      </w:r>
      <w:proofErr w:type="spellStart"/>
      <w:r w:rsidRPr="00CB193E">
        <w:rPr>
          <w:color w:val="000000" w:themeColor="text1"/>
        </w:rPr>
        <w:t>Humanomics</w:t>
      </w:r>
      <w:proofErr w:type="spellEnd"/>
      <w:r w:rsidRPr="00CB193E">
        <w:rPr>
          <w:color w:val="000000" w:themeColor="text1"/>
        </w:rPr>
        <w:t>, vol. 23, no. 3, pp. 174-192, 2007. Available: 10.1108/08288660710779399.</w:t>
      </w:r>
      <w:r w:rsidR="008079A1" w:rsidRPr="00FE5C26">
        <w:rPr>
          <w:color w:val="000000" w:themeColor="text1"/>
        </w:rPr>
        <w:t xml:space="preserve"> </w:t>
      </w:r>
    </w:p>
    <w:p w14:paraId="12227145" w14:textId="23225C09" w:rsidR="008079A1" w:rsidRDefault="002A75B8" w:rsidP="00FE5C26">
      <w:pPr>
        <w:pStyle w:val="ListParagraph"/>
        <w:numPr>
          <w:ilvl w:val="0"/>
          <w:numId w:val="4"/>
        </w:numPr>
        <w:spacing w:line="360" w:lineRule="auto"/>
        <w:rPr>
          <w:color w:val="000000" w:themeColor="text1"/>
        </w:rPr>
      </w:pPr>
      <w:r w:rsidRPr="002A75B8">
        <w:rPr>
          <w:color w:val="000000" w:themeColor="text1"/>
        </w:rPr>
        <w:t xml:space="preserve">R. Sharda, D. </w:t>
      </w:r>
      <w:proofErr w:type="spellStart"/>
      <w:r w:rsidRPr="002A75B8">
        <w:rPr>
          <w:color w:val="000000" w:themeColor="text1"/>
        </w:rPr>
        <w:t>Delen</w:t>
      </w:r>
      <w:proofErr w:type="spellEnd"/>
      <w:r w:rsidRPr="002A75B8">
        <w:rPr>
          <w:color w:val="000000" w:themeColor="text1"/>
        </w:rPr>
        <w:t xml:space="preserve"> and E. Turban, Business Intelligence. Pearson Australia Pty Ltd, 2017.</w:t>
      </w:r>
    </w:p>
    <w:p w14:paraId="7D36B339" w14:textId="0F4DF98D" w:rsidR="002A75B8" w:rsidRPr="00FE5C26" w:rsidRDefault="002A75B8" w:rsidP="00FE5C26">
      <w:pPr>
        <w:pStyle w:val="ListParagraph"/>
        <w:numPr>
          <w:ilvl w:val="0"/>
          <w:numId w:val="4"/>
        </w:numPr>
        <w:spacing w:line="360" w:lineRule="auto"/>
        <w:rPr>
          <w:color w:val="000000" w:themeColor="text1"/>
        </w:rPr>
      </w:pPr>
      <w:r w:rsidRPr="002A75B8">
        <w:rPr>
          <w:color w:val="000000" w:themeColor="text1"/>
        </w:rPr>
        <w:t xml:space="preserve">M. </w:t>
      </w:r>
      <w:proofErr w:type="spellStart"/>
      <w:r w:rsidRPr="002A75B8">
        <w:rPr>
          <w:color w:val="000000" w:themeColor="text1"/>
        </w:rPr>
        <w:t>Ciurba</w:t>
      </w:r>
      <w:proofErr w:type="spellEnd"/>
      <w:r w:rsidRPr="002A75B8">
        <w:rPr>
          <w:color w:val="000000" w:themeColor="text1"/>
        </w:rPr>
        <w:t xml:space="preserve">, "A Data Mining Approach to Enhance Marketing Communications Practices for Undergraduate Academic Programmes in the U.K.", Undergraduate, The University of Manchester </w:t>
      </w:r>
      <w:proofErr w:type="spellStart"/>
      <w:r w:rsidRPr="002A75B8">
        <w:rPr>
          <w:color w:val="000000" w:themeColor="text1"/>
        </w:rPr>
        <w:t>Manchester</w:t>
      </w:r>
      <w:proofErr w:type="spellEnd"/>
      <w:r w:rsidRPr="002A75B8">
        <w:rPr>
          <w:color w:val="000000" w:themeColor="text1"/>
        </w:rPr>
        <w:t xml:space="preserve"> Business School, 2019.</w:t>
      </w:r>
    </w:p>
    <w:p w14:paraId="60D620C7" w14:textId="2110BF2D" w:rsidR="004E70C5" w:rsidRPr="00290DAC" w:rsidRDefault="008079A1" w:rsidP="00290DAC">
      <w:pPr>
        <w:pStyle w:val="ListParagraph"/>
        <w:numPr>
          <w:ilvl w:val="0"/>
          <w:numId w:val="4"/>
        </w:numPr>
        <w:spacing w:line="360" w:lineRule="auto"/>
        <w:rPr>
          <w:color w:val="000000" w:themeColor="text1"/>
        </w:rPr>
      </w:pPr>
      <w:r w:rsidRPr="00FE5C26">
        <w:rPr>
          <w:color w:val="000000" w:themeColor="text1"/>
        </w:rPr>
        <w:t xml:space="preserve"> </w:t>
      </w:r>
      <w:r w:rsidR="00290DAC" w:rsidRPr="00290DAC">
        <w:rPr>
          <w:color w:val="000000" w:themeColor="text1"/>
        </w:rPr>
        <w:t xml:space="preserve">L. </w:t>
      </w:r>
      <w:proofErr w:type="spellStart"/>
      <w:r w:rsidR="00290DAC" w:rsidRPr="00290DAC">
        <w:rPr>
          <w:color w:val="000000" w:themeColor="text1"/>
        </w:rPr>
        <w:t>Issel</w:t>
      </w:r>
      <w:proofErr w:type="spellEnd"/>
      <w:r w:rsidR="00290DAC" w:rsidRPr="00290DAC">
        <w:rPr>
          <w:color w:val="000000" w:themeColor="text1"/>
        </w:rPr>
        <w:t>, "Health disparities and health care management practice and research", Health Care Management Review, vol. 33, no. 3, p. 191, 2008. Available: 10.1097/01.hmr.0000324907.04025.7a.</w:t>
      </w:r>
    </w:p>
    <w:p w14:paraId="0D5D5E0F" w14:textId="14EACA31" w:rsidR="008C4AC8" w:rsidRDefault="00290DAC" w:rsidP="00FE5C26">
      <w:pPr>
        <w:pStyle w:val="ListParagraph"/>
        <w:numPr>
          <w:ilvl w:val="0"/>
          <w:numId w:val="4"/>
        </w:numPr>
        <w:spacing w:line="360" w:lineRule="auto"/>
        <w:rPr>
          <w:color w:val="000000" w:themeColor="text1"/>
        </w:rPr>
      </w:pPr>
      <w:r>
        <w:rPr>
          <w:color w:val="000000" w:themeColor="text1"/>
        </w:rPr>
        <w:t>“</w:t>
      </w:r>
      <w:r w:rsidRPr="00290DAC">
        <w:rPr>
          <w:color w:val="000000" w:themeColor="text1"/>
        </w:rPr>
        <w:t xml:space="preserve">Business plus Intelligence </w:t>
      </w:r>
      <w:proofErr w:type="spellStart"/>
      <w:r w:rsidRPr="00290DAC">
        <w:rPr>
          <w:color w:val="000000" w:themeColor="text1"/>
        </w:rPr>
        <w:t>plusTechnology</w:t>
      </w:r>
      <w:proofErr w:type="spellEnd"/>
      <w:r w:rsidRPr="00290DAC">
        <w:rPr>
          <w:color w:val="000000" w:themeColor="text1"/>
        </w:rPr>
        <w:t xml:space="preserve"> equals Business Intelligence", International Journal of Business Intelligence Research, vol. 1, no. 1, 2009. Available: 10.4018/jbir.2009071704.</w:t>
      </w:r>
    </w:p>
    <w:p w14:paraId="3753015B" w14:textId="2871998B" w:rsidR="008C4AC8" w:rsidRDefault="00290DAC" w:rsidP="00FE5C26">
      <w:pPr>
        <w:pStyle w:val="ListParagraph"/>
        <w:numPr>
          <w:ilvl w:val="0"/>
          <w:numId w:val="4"/>
        </w:numPr>
        <w:spacing w:line="360" w:lineRule="auto"/>
        <w:rPr>
          <w:color w:val="000000" w:themeColor="text1"/>
        </w:rPr>
      </w:pPr>
      <w:r w:rsidRPr="00290DAC">
        <w:rPr>
          <w:color w:val="000000" w:themeColor="text1"/>
        </w:rPr>
        <w:t xml:space="preserve">R. Sharda, D. </w:t>
      </w:r>
      <w:proofErr w:type="spellStart"/>
      <w:r w:rsidRPr="00290DAC">
        <w:rPr>
          <w:color w:val="000000" w:themeColor="text1"/>
        </w:rPr>
        <w:t>Delen</w:t>
      </w:r>
      <w:proofErr w:type="spellEnd"/>
      <w:r w:rsidRPr="00290DAC">
        <w:rPr>
          <w:color w:val="000000" w:themeColor="text1"/>
        </w:rPr>
        <w:t xml:space="preserve"> and E. Turban, Business Intelligence. Pearson Education UK, 2017.</w:t>
      </w:r>
    </w:p>
    <w:p w14:paraId="5741F3B2" w14:textId="20DB4088" w:rsidR="008C4AC8" w:rsidRDefault="008C4AC8" w:rsidP="00FE5C26">
      <w:pPr>
        <w:pStyle w:val="ListParagraph"/>
        <w:numPr>
          <w:ilvl w:val="0"/>
          <w:numId w:val="4"/>
        </w:numPr>
        <w:spacing w:line="360" w:lineRule="auto"/>
        <w:rPr>
          <w:color w:val="000000" w:themeColor="text1"/>
        </w:rPr>
      </w:pPr>
      <w:r w:rsidRPr="008C4AC8">
        <w:rPr>
          <w:color w:val="000000" w:themeColor="text1"/>
        </w:rPr>
        <w:t xml:space="preserve">S. Biju and A. Matthew, "COMPARATIVE ANALYSIS OF SELECTED BIG DATA ANALYTICS TOOLS", Journal of International Technology and Information </w:t>
      </w:r>
      <w:proofErr w:type="gramStart"/>
      <w:r w:rsidRPr="008C4AC8">
        <w:rPr>
          <w:color w:val="000000" w:themeColor="text1"/>
        </w:rPr>
        <w:t>Management;,</w:t>
      </w:r>
      <w:proofErr w:type="gramEnd"/>
      <w:r w:rsidRPr="008C4AC8">
        <w:rPr>
          <w:color w:val="000000" w:themeColor="text1"/>
        </w:rPr>
        <w:t xml:space="preserve"> vol. 26, no. 2, pp. 1-5, 2017. Available: https://search-proquest-com.ezproxy.uwtsd.ac.uk/docview/1981610257?accountid=130472&amp;rfr_id=info%3Axri%2Fsid%3Aprimo. [Accessed 12 April 2019].</w:t>
      </w:r>
    </w:p>
    <w:p w14:paraId="28806DF9" w14:textId="0667CD77" w:rsidR="008079A1" w:rsidRPr="00FE5C26" w:rsidRDefault="008079A1" w:rsidP="00FE5C26">
      <w:pPr>
        <w:pStyle w:val="ListParagraph"/>
        <w:numPr>
          <w:ilvl w:val="0"/>
          <w:numId w:val="4"/>
        </w:numPr>
        <w:spacing w:line="360" w:lineRule="auto"/>
        <w:rPr>
          <w:color w:val="000000" w:themeColor="text1"/>
        </w:rPr>
      </w:pPr>
      <w:r w:rsidRPr="00FE5C26">
        <w:rPr>
          <w:color w:val="000000" w:themeColor="text1"/>
        </w:rPr>
        <w:lastRenderedPageBreak/>
        <w:t>"Research Onion", Onion.derby.ac.uk, 2018. [Online]. Available: https://onion.derby.ac.uk/. [Accessed: 09- Dec- 2018].</w:t>
      </w:r>
    </w:p>
    <w:p w14:paraId="10A9F0DC" w14:textId="2C9A3360" w:rsidR="00DA5268" w:rsidRDefault="00DA5268" w:rsidP="00FE5C26">
      <w:pPr>
        <w:pStyle w:val="ListParagraph"/>
        <w:numPr>
          <w:ilvl w:val="0"/>
          <w:numId w:val="4"/>
        </w:numPr>
        <w:spacing w:line="360" w:lineRule="auto"/>
        <w:rPr>
          <w:color w:val="000000" w:themeColor="text1"/>
        </w:rPr>
      </w:pPr>
      <w:r w:rsidRPr="00DA5268">
        <w:rPr>
          <w:color w:val="000000" w:themeColor="text1"/>
        </w:rPr>
        <w:t xml:space="preserve">R. </w:t>
      </w:r>
      <w:proofErr w:type="spellStart"/>
      <w:r w:rsidRPr="00DA5268">
        <w:rPr>
          <w:color w:val="000000" w:themeColor="text1"/>
        </w:rPr>
        <w:t>Nokes</w:t>
      </w:r>
      <w:proofErr w:type="spellEnd"/>
      <w:r w:rsidRPr="00DA5268">
        <w:rPr>
          <w:color w:val="000000" w:themeColor="text1"/>
        </w:rPr>
        <w:t xml:space="preserve">, "Predictive Analytics in Tableau: Linear Regression Examples | </w:t>
      </w:r>
      <w:proofErr w:type="spellStart"/>
      <w:r w:rsidRPr="00DA5268">
        <w:rPr>
          <w:color w:val="000000" w:themeColor="text1"/>
        </w:rPr>
        <w:t>Lightpost</w:t>
      </w:r>
      <w:proofErr w:type="spellEnd"/>
      <w:r w:rsidRPr="00DA5268">
        <w:rPr>
          <w:color w:val="000000" w:themeColor="text1"/>
        </w:rPr>
        <w:t xml:space="preserve"> Analytics", </w:t>
      </w:r>
      <w:proofErr w:type="spellStart"/>
      <w:r w:rsidRPr="00DA5268">
        <w:rPr>
          <w:color w:val="000000" w:themeColor="text1"/>
        </w:rPr>
        <w:t>Lightpost</w:t>
      </w:r>
      <w:proofErr w:type="spellEnd"/>
      <w:r w:rsidRPr="00DA5268">
        <w:rPr>
          <w:color w:val="000000" w:themeColor="text1"/>
        </w:rPr>
        <w:t xml:space="preserve"> Analytics, 2019. [Online]. Available: https://lightpostanalytics.com/tableau-predictive-analytics-linear-regression/. [Accessed: 15- Apr- 2019].</w:t>
      </w:r>
    </w:p>
    <w:p w14:paraId="0D2E8066" w14:textId="5D1490D7" w:rsidR="0087281A" w:rsidRDefault="0087281A" w:rsidP="00FE5C26">
      <w:pPr>
        <w:pStyle w:val="ListParagraph"/>
        <w:numPr>
          <w:ilvl w:val="0"/>
          <w:numId w:val="4"/>
        </w:numPr>
        <w:spacing w:line="360" w:lineRule="auto"/>
        <w:rPr>
          <w:color w:val="000000" w:themeColor="text1"/>
        </w:rPr>
      </w:pPr>
      <w:r w:rsidRPr="0087281A">
        <w:rPr>
          <w:color w:val="000000" w:themeColor="text1"/>
        </w:rPr>
        <w:t>M. Diamond and A. Mattia, "Data visualization: an exploratory study into the software tools used by businesses", Journal of Instructional Pedagogies, vol. 18, pp. 3-5, 2019. [Accessed 14 April 2019].</w:t>
      </w:r>
    </w:p>
    <w:p w14:paraId="07B1EA9C" w14:textId="60B7FB3F" w:rsidR="002A68EB" w:rsidRPr="00FE5C26" w:rsidRDefault="002A68EB" w:rsidP="00FE5C26">
      <w:pPr>
        <w:pStyle w:val="ListParagraph"/>
        <w:numPr>
          <w:ilvl w:val="0"/>
          <w:numId w:val="4"/>
        </w:numPr>
        <w:spacing w:line="360" w:lineRule="auto"/>
        <w:rPr>
          <w:color w:val="000000" w:themeColor="text1"/>
        </w:rPr>
      </w:pPr>
      <w:r w:rsidRPr="00FE5C26">
        <w:rPr>
          <w:color w:val="000000" w:themeColor="text1"/>
        </w:rPr>
        <w:t>Wilson, J. (2010) “Essentials of Business Research: A Guide to Doing Your Research Project” SAGE Publications, p.7</w:t>
      </w:r>
    </w:p>
    <w:p w14:paraId="47C60D2D" w14:textId="1FDEC852" w:rsidR="00352105" w:rsidRPr="00FE5C26" w:rsidRDefault="00E90D71" w:rsidP="00FE5C26">
      <w:pPr>
        <w:pStyle w:val="ListParagraph"/>
        <w:numPr>
          <w:ilvl w:val="0"/>
          <w:numId w:val="4"/>
        </w:numPr>
        <w:spacing w:line="360" w:lineRule="auto"/>
        <w:rPr>
          <w:color w:val="000000" w:themeColor="text1"/>
        </w:rPr>
      </w:pPr>
      <w:r w:rsidRPr="00FE5C26">
        <w:rPr>
          <w:color w:val="000000" w:themeColor="text1"/>
        </w:rPr>
        <w:t>Sekhar, G.V.S. (2010) “Business Policy and Strategic Management” I.K. International Pvt Lt</w:t>
      </w:r>
      <w:r w:rsidR="00352105" w:rsidRPr="00FE5C26">
        <w:rPr>
          <w:color w:val="000000" w:themeColor="text1"/>
        </w:rPr>
        <w:t>d</w:t>
      </w:r>
    </w:p>
    <w:p w14:paraId="40B7A604" w14:textId="28CCF0B3" w:rsidR="00352105" w:rsidRPr="005155C1" w:rsidRDefault="00352105" w:rsidP="00FE5C26">
      <w:pPr>
        <w:pStyle w:val="ListParagraph"/>
        <w:numPr>
          <w:ilvl w:val="0"/>
          <w:numId w:val="4"/>
        </w:numPr>
        <w:spacing w:line="360" w:lineRule="auto"/>
      </w:pPr>
      <w:r w:rsidRPr="00FE5C26">
        <w:rPr>
          <w:color w:val="000000" w:themeColor="text1"/>
        </w:rPr>
        <w:t xml:space="preserve"> </w:t>
      </w:r>
      <w:r w:rsidR="00562DD9" w:rsidRPr="00562DD9">
        <w:rPr>
          <w:color w:val="000000" w:themeColor="text1"/>
        </w:rPr>
        <w:t xml:space="preserve">K. </w:t>
      </w:r>
      <w:proofErr w:type="spellStart"/>
      <w:r w:rsidR="00562DD9" w:rsidRPr="00562DD9">
        <w:rPr>
          <w:color w:val="000000" w:themeColor="text1"/>
        </w:rPr>
        <w:t>Adu-ManuSarpong</w:t>
      </w:r>
      <w:proofErr w:type="spellEnd"/>
      <w:r w:rsidR="00562DD9" w:rsidRPr="00562DD9">
        <w:rPr>
          <w:color w:val="000000" w:themeColor="text1"/>
        </w:rPr>
        <w:t xml:space="preserve"> and J. Kingsley Arthur, "Analysis of Data Cleansing Approaches regarding Dirty Data A Comparative Study", International Journal of </w:t>
      </w:r>
      <w:r w:rsidR="00562DD9" w:rsidRPr="005155C1">
        <w:t>Computer Applications, vol. 76, no. 7, pp. 14-18, 2013. Available: 10.5120/13258-0736.</w:t>
      </w:r>
    </w:p>
    <w:p w14:paraId="1AE7B7F5" w14:textId="040CD1DD" w:rsidR="00352105" w:rsidRPr="005155C1" w:rsidRDefault="00352105" w:rsidP="00FE5C26">
      <w:pPr>
        <w:pStyle w:val="ListParagraph"/>
        <w:numPr>
          <w:ilvl w:val="0"/>
          <w:numId w:val="4"/>
        </w:numPr>
        <w:spacing w:line="360" w:lineRule="auto"/>
      </w:pPr>
      <w:r w:rsidRPr="005155C1">
        <w:t xml:space="preserve"> </w:t>
      </w:r>
      <w:r w:rsidR="00562DD9" w:rsidRPr="005155C1">
        <w:t xml:space="preserve">S. Carlisle, "Software: Tableau and Microsoft Power BI", </w:t>
      </w:r>
      <w:proofErr w:type="spellStart"/>
      <w:r w:rsidR="00562DD9" w:rsidRPr="005155C1">
        <w:t>Technology|Architecture</w:t>
      </w:r>
      <w:proofErr w:type="spellEnd"/>
      <w:r w:rsidR="00562DD9" w:rsidRPr="005155C1">
        <w:t xml:space="preserve"> + Design, vol. 2, no. 2, pp. 256-259, 2018. Available: 10.1080/24751448.2018.1497381.</w:t>
      </w:r>
    </w:p>
    <w:p w14:paraId="0F8D81CC" w14:textId="72EB2FA7" w:rsidR="00562DD9" w:rsidRPr="005155C1" w:rsidRDefault="00562DD9" w:rsidP="0045398B">
      <w:pPr>
        <w:pStyle w:val="ListParagraph"/>
        <w:numPr>
          <w:ilvl w:val="0"/>
          <w:numId w:val="4"/>
        </w:numPr>
        <w:spacing w:line="360" w:lineRule="auto"/>
      </w:pPr>
      <w:r w:rsidRPr="005155C1">
        <w:t>B. Jena, "An Approach for Forecast Prediction in Data Analytics Field by Tableau Software", International Journal of Information Engineering and Electronic Business, vol. 11, no. 1, pp. 19-26, 2019. Available: 10.5815/ijieeb.2019.01.03.</w:t>
      </w:r>
    </w:p>
    <w:p w14:paraId="56A6C12D" w14:textId="6D90E4E7" w:rsidR="00562DD9" w:rsidRPr="005155C1" w:rsidRDefault="00562DD9" w:rsidP="0045398B">
      <w:pPr>
        <w:pStyle w:val="ListParagraph"/>
        <w:numPr>
          <w:ilvl w:val="0"/>
          <w:numId w:val="4"/>
        </w:numPr>
        <w:spacing w:line="360" w:lineRule="auto"/>
      </w:pPr>
      <w:r w:rsidRPr="005155C1">
        <w:t>D. Li, S. Wang, H. Yuan and D. Li, "Software and applications of spatial data mining", Wiley Interdisciplinary Reviews: Data Mining and Knowledge Discovery, vol. 6, no. 3, pp. 84-114, 2016. Available: 10.1002/widm.1180.</w:t>
      </w:r>
    </w:p>
    <w:p w14:paraId="7FB3B284" w14:textId="215F4DDC" w:rsidR="00562DD9" w:rsidRPr="005155C1" w:rsidRDefault="00562DD9" w:rsidP="0045398B">
      <w:pPr>
        <w:pStyle w:val="ListParagraph"/>
        <w:numPr>
          <w:ilvl w:val="0"/>
          <w:numId w:val="4"/>
        </w:numPr>
        <w:spacing w:line="360" w:lineRule="auto"/>
      </w:pPr>
      <w:r w:rsidRPr="005155C1">
        <w:rPr>
          <w:shd w:val="clear" w:color="auto" w:fill="FFFFFF"/>
        </w:rPr>
        <w:t>C. Giraud-Carrier, “Data Mining Tool Selection,” </w:t>
      </w:r>
      <w:proofErr w:type="spellStart"/>
      <w:r w:rsidRPr="005155C1">
        <w:rPr>
          <w:i/>
          <w:iCs/>
        </w:rPr>
        <w:t>Encyclopedia</w:t>
      </w:r>
      <w:proofErr w:type="spellEnd"/>
      <w:r w:rsidRPr="005155C1">
        <w:rPr>
          <w:i/>
          <w:iCs/>
        </w:rPr>
        <w:t xml:space="preserve"> of Data Warehousing and Mining, Second Edition</w:t>
      </w:r>
      <w:r w:rsidRPr="005155C1">
        <w:rPr>
          <w:shd w:val="clear" w:color="auto" w:fill="FFFFFF"/>
        </w:rPr>
        <w:t>.</w:t>
      </w:r>
    </w:p>
    <w:p w14:paraId="1259E131" w14:textId="6D2FBEB4" w:rsidR="00562DD9" w:rsidRPr="005155C1" w:rsidRDefault="00C22010" w:rsidP="0045398B">
      <w:pPr>
        <w:pStyle w:val="ListParagraph"/>
        <w:numPr>
          <w:ilvl w:val="0"/>
          <w:numId w:val="4"/>
        </w:numPr>
        <w:spacing w:line="360" w:lineRule="auto"/>
      </w:pPr>
      <w:r w:rsidRPr="005155C1">
        <w:rPr>
          <w:shd w:val="clear" w:color="auto" w:fill="FFFFFF"/>
        </w:rPr>
        <w:t>“Unemployment as a Benefit of Unemployment Benefits,” </w:t>
      </w:r>
      <w:r w:rsidRPr="005155C1">
        <w:rPr>
          <w:i/>
          <w:iCs/>
        </w:rPr>
        <w:t>The Political Economy of Wages and Unemployment</w:t>
      </w:r>
      <w:r w:rsidRPr="005155C1">
        <w:rPr>
          <w:shd w:val="clear" w:color="auto" w:fill="FFFFFF"/>
        </w:rPr>
        <w:t>.</w:t>
      </w:r>
    </w:p>
    <w:p w14:paraId="5DF26BBD" w14:textId="50519F2C" w:rsidR="00C22010" w:rsidRPr="005155C1" w:rsidRDefault="00C22010" w:rsidP="0045398B">
      <w:pPr>
        <w:pStyle w:val="ListParagraph"/>
        <w:numPr>
          <w:ilvl w:val="0"/>
          <w:numId w:val="4"/>
        </w:numPr>
        <w:spacing w:line="360" w:lineRule="auto"/>
      </w:pPr>
      <w:r w:rsidRPr="005155C1">
        <w:rPr>
          <w:shd w:val="clear" w:color="auto" w:fill="FFFFFF"/>
        </w:rPr>
        <w:t>P. Diamond, “Cyclical Unemployment, Structural Unemployment,” 2013.</w:t>
      </w:r>
    </w:p>
    <w:p w14:paraId="2A9B1503" w14:textId="4948CC19" w:rsidR="00C22010" w:rsidRPr="005155C1" w:rsidRDefault="00C22010" w:rsidP="0045398B">
      <w:pPr>
        <w:pStyle w:val="ListParagraph"/>
        <w:numPr>
          <w:ilvl w:val="0"/>
          <w:numId w:val="4"/>
        </w:numPr>
        <w:spacing w:line="360" w:lineRule="auto"/>
      </w:pPr>
      <w:r w:rsidRPr="005155C1">
        <w:rPr>
          <w:shd w:val="clear" w:color="auto" w:fill="FFFFFF"/>
        </w:rPr>
        <w:t xml:space="preserve">N. </w:t>
      </w:r>
      <w:proofErr w:type="spellStart"/>
      <w:r w:rsidRPr="005155C1">
        <w:rPr>
          <w:shd w:val="clear" w:color="auto" w:fill="FFFFFF"/>
        </w:rPr>
        <w:t>Syazwani</w:t>
      </w:r>
      <w:proofErr w:type="spellEnd"/>
      <w:r w:rsidRPr="005155C1">
        <w:rPr>
          <w:shd w:val="clear" w:color="auto" w:fill="FFFFFF"/>
        </w:rPr>
        <w:t>, “A Study on Relationship between Tourist Arrivals, Inflation, and Unemployment with Crime Rates in Malaysia,” </w:t>
      </w:r>
      <w:r w:rsidRPr="005155C1">
        <w:rPr>
          <w:i/>
          <w:iCs/>
        </w:rPr>
        <w:t>SSRN Electronic Journal</w:t>
      </w:r>
      <w:r w:rsidRPr="005155C1">
        <w:rPr>
          <w:shd w:val="clear" w:color="auto" w:fill="FFFFFF"/>
        </w:rPr>
        <w:t>, 2013.</w:t>
      </w:r>
    </w:p>
    <w:p w14:paraId="4CC82670" w14:textId="381C23ED" w:rsidR="0045398B" w:rsidRPr="005155C1" w:rsidRDefault="00352105" w:rsidP="0045398B">
      <w:pPr>
        <w:pStyle w:val="ListParagraph"/>
        <w:numPr>
          <w:ilvl w:val="0"/>
          <w:numId w:val="4"/>
        </w:numPr>
        <w:spacing w:line="360" w:lineRule="auto"/>
      </w:pPr>
      <w:r w:rsidRPr="005155C1">
        <w:lastRenderedPageBreak/>
        <w:t>"Cross-sectional vs. longitudinal studies | Institute for Work &amp; Health", Iwh.on.ca, 2019. [Online]. Available: https://www.iwh.on.ca/what-researchers-mean-by/cross-sectional-vs-longitudinal-studies. [Accessed: 07- Jan- 2019].</w:t>
      </w:r>
    </w:p>
    <w:p w14:paraId="5FC44537" w14:textId="1C240DB9" w:rsidR="0045398B" w:rsidRPr="005155C1" w:rsidRDefault="0045398B" w:rsidP="0045398B">
      <w:pPr>
        <w:pStyle w:val="ListParagraph"/>
        <w:numPr>
          <w:ilvl w:val="0"/>
          <w:numId w:val="4"/>
        </w:numPr>
        <w:spacing w:line="360" w:lineRule="auto"/>
      </w:pPr>
      <w:r w:rsidRPr="005155C1">
        <w:t xml:space="preserve"> </w:t>
      </w:r>
      <w:r w:rsidR="005155C1" w:rsidRPr="005155C1">
        <w:rPr>
          <w:shd w:val="clear" w:color="auto" w:fill="FFFFFF"/>
        </w:rPr>
        <w:t>“Research Onion – Explanation of the Concept,” </w:t>
      </w:r>
      <w:r w:rsidR="005155C1" w:rsidRPr="005155C1">
        <w:rPr>
          <w:i/>
          <w:iCs/>
        </w:rPr>
        <w:t>UKEssays.com</w:t>
      </w:r>
      <w:r w:rsidR="005155C1" w:rsidRPr="005155C1">
        <w:rPr>
          <w:shd w:val="clear" w:color="auto" w:fill="FFFFFF"/>
        </w:rPr>
        <w:t>. [Online]. Available: https://www.ukessays.com/essays/psychology/explanation-of-the-concept-of-research-onion-psychology-essay.php. [Accessed: 01-May-2019].</w:t>
      </w:r>
    </w:p>
    <w:p w14:paraId="0574EBDC" w14:textId="2D48893F" w:rsidR="0045398B" w:rsidRPr="005155C1" w:rsidRDefault="0045398B" w:rsidP="0045398B">
      <w:pPr>
        <w:pStyle w:val="ListParagraph"/>
        <w:numPr>
          <w:ilvl w:val="0"/>
          <w:numId w:val="4"/>
        </w:numPr>
        <w:spacing w:line="360" w:lineRule="auto"/>
      </w:pPr>
      <w:r w:rsidRPr="005155C1">
        <w:t xml:space="preserve"> </w:t>
      </w:r>
      <w:r w:rsidR="005155C1" w:rsidRPr="005155C1">
        <w:rPr>
          <w:shd w:val="clear" w:color="auto" w:fill="FFFFFF"/>
        </w:rPr>
        <w:t xml:space="preserve">“Research onion diagram | Stakeholder Onion Diagrams | How </w:t>
      </w:r>
      <w:proofErr w:type="gramStart"/>
      <w:r w:rsidR="005155C1" w:rsidRPr="005155C1">
        <w:rPr>
          <w:shd w:val="clear" w:color="auto" w:fill="FFFFFF"/>
        </w:rPr>
        <w:t>To</w:t>
      </w:r>
      <w:proofErr w:type="gramEnd"/>
      <w:r w:rsidR="005155C1" w:rsidRPr="005155C1">
        <w:rPr>
          <w:shd w:val="clear" w:color="auto" w:fill="FFFFFF"/>
        </w:rPr>
        <w:t xml:space="preserve"> Create Onion Diagram | What Is The Research Onion,” </w:t>
      </w:r>
      <w:r w:rsidR="005155C1" w:rsidRPr="005155C1">
        <w:rPr>
          <w:i/>
          <w:iCs/>
        </w:rPr>
        <w:t>https://www.conceptdraw.com</w:t>
      </w:r>
      <w:r w:rsidR="005155C1" w:rsidRPr="005155C1">
        <w:rPr>
          <w:shd w:val="clear" w:color="auto" w:fill="FFFFFF"/>
        </w:rPr>
        <w:t>. [Online]. Available: https://www.conceptdraw.com/examples/what-is-the-research-onion. [Accessed: 01-May-2019].</w:t>
      </w:r>
    </w:p>
    <w:p w14:paraId="140B8878" w14:textId="1E81ACAE" w:rsidR="0045398B" w:rsidRPr="005155C1" w:rsidRDefault="0045398B" w:rsidP="0045398B">
      <w:pPr>
        <w:pStyle w:val="ListParagraph"/>
        <w:numPr>
          <w:ilvl w:val="0"/>
          <w:numId w:val="4"/>
        </w:numPr>
        <w:spacing w:line="360" w:lineRule="auto"/>
      </w:pPr>
      <w:r w:rsidRPr="005155C1">
        <w:t xml:space="preserve"> </w:t>
      </w:r>
      <w:r w:rsidR="005155C1" w:rsidRPr="005155C1">
        <w:rPr>
          <w:shd w:val="clear" w:color="auto" w:fill="FFFFFF"/>
        </w:rPr>
        <w:t>“Philosophy of Research,” </w:t>
      </w:r>
      <w:r w:rsidR="005155C1" w:rsidRPr="005155C1">
        <w:rPr>
          <w:i/>
          <w:iCs/>
        </w:rPr>
        <w:t>Social Research Methods - Knowledge Base - Philosophy of Research</w:t>
      </w:r>
      <w:r w:rsidR="005155C1" w:rsidRPr="005155C1">
        <w:rPr>
          <w:shd w:val="clear" w:color="auto" w:fill="FFFFFF"/>
        </w:rPr>
        <w:t>. [Online]. Available: http://www.socialresearchmethods.net/kb/philosophy.php. [Accessed: 01-May-2019].</w:t>
      </w:r>
    </w:p>
    <w:p w14:paraId="508F4FE7" w14:textId="17FFA7BB" w:rsidR="0045398B" w:rsidRPr="005155C1" w:rsidRDefault="0045398B" w:rsidP="0045398B">
      <w:pPr>
        <w:pStyle w:val="ListParagraph"/>
        <w:numPr>
          <w:ilvl w:val="0"/>
          <w:numId w:val="4"/>
        </w:numPr>
        <w:spacing w:line="360" w:lineRule="auto"/>
      </w:pPr>
      <w:r w:rsidRPr="005155C1">
        <w:t xml:space="preserve"> </w:t>
      </w:r>
      <w:r w:rsidR="005155C1" w:rsidRPr="005155C1">
        <w:rPr>
          <w:shd w:val="clear" w:color="auto" w:fill="FFFFFF"/>
        </w:rPr>
        <w:t>“Research Approach - Research-Methodology,” </w:t>
      </w:r>
      <w:r w:rsidR="005155C1" w:rsidRPr="005155C1">
        <w:rPr>
          <w:i/>
          <w:iCs/>
        </w:rPr>
        <w:t>Research</w:t>
      </w:r>
      <w:r w:rsidR="005155C1" w:rsidRPr="005155C1">
        <w:rPr>
          <w:shd w:val="clear" w:color="auto" w:fill="FFFFFF"/>
        </w:rPr>
        <w:t>. [Online]. Available: https://research-methodology.net/research-methodology/research-approach/. [Accessed: 01-May-2019].</w:t>
      </w:r>
    </w:p>
    <w:p w14:paraId="08B93F9A" w14:textId="41E016EB" w:rsidR="0045398B" w:rsidRPr="008652EB" w:rsidRDefault="0045398B" w:rsidP="0045398B">
      <w:pPr>
        <w:pStyle w:val="ListParagraph"/>
        <w:numPr>
          <w:ilvl w:val="0"/>
          <w:numId w:val="4"/>
        </w:numPr>
        <w:spacing w:line="360" w:lineRule="auto"/>
      </w:pPr>
      <w:r w:rsidRPr="008652EB">
        <w:t xml:space="preserve"> </w:t>
      </w:r>
      <w:r w:rsidR="005155C1" w:rsidRPr="008652EB">
        <w:rPr>
          <w:shd w:val="clear" w:color="auto" w:fill="FFFFFF"/>
        </w:rPr>
        <w:t>“Different Research Methods,” </w:t>
      </w:r>
      <w:r w:rsidR="005155C1" w:rsidRPr="008652EB">
        <w:rPr>
          <w:i/>
          <w:iCs/>
        </w:rPr>
        <w:t xml:space="preserve">How to Choose an Appropriate </w:t>
      </w:r>
      <w:proofErr w:type="gramStart"/>
      <w:r w:rsidR="005155C1" w:rsidRPr="008652EB">
        <w:rPr>
          <w:i/>
          <w:iCs/>
        </w:rPr>
        <w:t>Design?</w:t>
      </w:r>
      <w:r w:rsidR="005155C1" w:rsidRPr="008652EB">
        <w:rPr>
          <w:shd w:val="clear" w:color="auto" w:fill="FFFFFF"/>
        </w:rPr>
        <w:t>[</w:t>
      </w:r>
      <w:proofErr w:type="gramEnd"/>
      <w:r w:rsidR="005155C1" w:rsidRPr="008652EB">
        <w:rPr>
          <w:shd w:val="clear" w:color="auto" w:fill="FFFFFF"/>
        </w:rPr>
        <w:t>Online]. Available: https://explorable.com/different-research-methods. [Accessed: 01-May-2019].</w:t>
      </w:r>
    </w:p>
    <w:p w14:paraId="2C8142AA" w14:textId="249D82CB" w:rsidR="0045398B" w:rsidRPr="008652EB" w:rsidRDefault="0045398B" w:rsidP="0045398B">
      <w:pPr>
        <w:pStyle w:val="ListParagraph"/>
        <w:numPr>
          <w:ilvl w:val="0"/>
          <w:numId w:val="4"/>
        </w:numPr>
        <w:spacing w:line="360" w:lineRule="auto"/>
      </w:pPr>
      <w:r w:rsidRPr="008652EB">
        <w:t xml:space="preserve"> </w:t>
      </w:r>
      <w:r w:rsidR="005155C1" w:rsidRPr="008652EB">
        <w:rPr>
          <w:shd w:val="clear" w:color="auto" w:fill="FFFFFF"/>
        </w:rPr>
        <w:t>“Longitudinal Studies,” </w:t>
      </w:r>
      <w:r w:rsidR="005155C1" w:rsidRPr="008652EB">
        <w:rPr>
          <w:i/>
          <w:iCs/>
        </w:rPr>
        <w:t>Sage Research Methods</w:t>
      </w:r>
      <w:r w:rsidR="005155C1" w:rsidRPr="008652EB">
        <w:rPr>
          <w:shd w:val="clear" w:color="auto" w:fill="FFFFFF"/>
        </w:rPr>
        <w:t>. [Online]. Available: https://methods.sagepub.com/reference/encyclopedia-of-survey-research-methods/n280.xml. [Accessed: 01-May-2019].</w:t>
      </w:r>
    </w:p>
    <w:p w14:paraId="5A9117C1" w14:textId="4804B66C" w:rsidR="00562DD9" w:rsidRPr="008652EB" w:rsidRDefault="0045398B" w:rsidP="00C22010">
      <w:pPr>
        <w:pStyle w:val="ListParagraph"/>
        <w:numPr>
          <w:ilvl w:val="0"/>
          <w:numId w:val="4"/>
        </w:numPr>
        <w:spacing w:line="360" w:lineRule="auto"/>
      </w:pPr>
      <w:r w:rsidRPr="008652EB">
        <w:t xml:space="preserve">  </w:t>
      </w:r>
      <w:bookmarkStart w:id="138" w:name="_Hlk4069604"/>
      <w:bookmarkStart w:id="139" w:name="_Hlk5787382"/>
      <w:r w:rsidR="005155C1" w:rsidRPr="008652EB">
        <w:rPr>
          <w:shd w:val="clear" w:color="auto" w:fill="FFFFFF"/>
        </w:rPr>
        <w:t>“Methodological Considerations in Studying Transformational ...” [Online]. Available: https://journals.sagepub.com/doi/pdf/10.5772/60429. [Accessed: 01-May-2019].</w:t>
      </w:r>
    </w:p>
    <w:p w14:paraId="79432E01" w14:textId="7ADBBA90" w:rsidR="0045398B" w:rsidRPr="008652EB" w:rsidRDefault="0045398B" w:rsidP="0045398B">
      <w:pPr>
        <w:pStyle w:val="ListParagraph"/>
        <w:numPr>
          <w:ilvl w:val="0"/>
          <w:numId w:val="4"/>
        </w:numPr>
        <w:spacing w:after="160" w:line="259" w:lineRule="auto"/>
      </w:pPr>
      <w:r w:rsidRPr="008652EB">
        <w:t xml:space="preserve">Kadir Mohamad, Malaysia-Singapore: Fifty Years of Contentions 1965-2015. The Other Press </w:t>
      </w:r>
      <w:proofErr w:type="spellStart"/>
      <w:r w:rsidRPr="008652EB">
        <w:t>Sdn</w:t>
      </w:r>
      <w:proofErr w:type="spellEnd"/>
      <w:r w:rsidRPr="008652EB">
        <w:t xml:space="preserve"> </w:t>
      </w:r>
      <w:proofErr w:type="spellStart"/>
      <w:r w:rsidRPr="008652EB">
        <w:t>Bhd</w:t>
      </w:r>
      <w:proofErr w:type="spellEnd"/>
      <w:r w:rsidRPr="008652EB">
        <w:t>, 2015, pp. 6-7.</w:t>
      </w:r>
    </w:p>
    <w:p w14:paraId="2148D8E5" w14:textId="77777777" w:rsidR="0045398B" w:rsidRPr="008652EB" w:rsidRDefault="0045398B" w:rsidP="0045398B">
      <w:pPr>
        <w:pStyle w:val="ListParagraph"/>
        <w:numPr>
          <w:ilvl w:val="0"/>
          <w:numId w:val="4"/>
        </w:numPr>
        <w:spacing w:after="160" w:line="259" w:lineRule="auto"/>
      </w:pPr>
      <w:r w:rsidRPr="008652EB">
        <w:rPr>
          <w:shd w:val="clear" w:color="auto" w:fill="FFFFFF"/>
        </w:rPr>
        <w:t>M. Cheng and S. Hossain, "The Asian financial crisis: The Malaysian experience", </w:t>
      </w:r>
      <w:r w:rsidRPr="008652EB">
        <w:rPr>
          <w:i/>
          <w:iCs/>
          <w:shd w:val="clear" w:color="auto" w:fill="FFFFFF"/>
        </w:rPr>
        <w:t>New Economy</w:t>
      </w:r>
      <w:r w:rsidRPr="008652EB">
        <w:rPr>
          <w:shd w:val="clear" w:color="auto" w:fill="FFFFFF"/>
        </w:rPr>
        <w:t>, vol. 7, no. 4, pp. 224-228, 2000. Available: 10.1111/1468-0041.00165.</w:t>
      </w:r>
    </w:p>
    <w:p w14:paraId="02B59ED7" w14:textId="77777777" w:rsidR="0045398B" w:rsidRPr="008652EB" w:rsidRDefault="0045398B" w:rsidP="0045398B">
      <w:pPr>
        <w:pStyle w:val="ListParagraph"/>
        <w:numPr>
          <w:ilvl w:val="0"/>
          <w:numId w:val="4"/>
        </w:numPr>
        <w:spacing w:after="160" w:line="259" w:lineRule="auto"/>
      </w:pPr>
      <w:r w:rsidRPr="008652EB">
        <w:t>B. Wain, Malaysian maverick. Basingstoke: Palgrave Macmillan, 2012.</w:t>
      </w:r>
    </w:p>
    <w:p w14:paraId="0C9B42D3" w14:textId="77777777" w:rsidR="0045398B" w:rsidRPr="008652EB" w:rsidRDefault="0045398B" w:rsidP="0045398B">
      <w:pPr>
        <w:pStyle w:val="ListParagraph"/>
        <w:numPr>
          <w:ilvl w:val="0"/>
          <w:numId w:val="4"/>
        </w:numPr>
        <w:spacing w:after="160" w:line="259" w:lineRule="auto"/>
      </w:pPr>
      <w:r w:rsidRPr="008652EB">
        <w:t xml:space="preserve">"Food Manufacturing Industry", </w:t>
      </w:r>
      <w:proofErr w:type="spellStart"/>
      <w:r w:rsidRPr="008652EB">
        <w:t>CollegeGrad</w:t>
      </w:r>
      <w:proofErr w:type="spellEnd"/>
      <w:r w:rsidRPr="008652EB">
        <w:t>, 2019. [Online]. Available: https://collegegrad.com/industries/food-manufacturing. [Accessed: 02- Apr- 2019].</w:t>
      </w:r>
    </w:p>
    <w:p w14:paraId="3B5F4C48" w14:textId="77777777" w:rsidR="0045398B" w:rsidRPr="008652EB" w:rsidRDefault="0045398B" w:rsidP="0045398B">
      <w:pPr>
        <w:pStyle w:val="ListParagraph"/>
        <w:numPr>
          <w:ilvl w:val="0"/>
          <w:numId w:val="4"/>
        </w:numPr>
        <w:spacing w:after="160" w:line="259" w:lineRule="auto"/>
      </w:pPr>
      <w:r w:rsidRPr="008652EB">
        <w:t xml:space="preserve">"ECONOMIC REPORT 2012/2013", Kementerian </w:t>
      </w:r>
      <w:proofErr w:type="spellStart"/>
      <w:r w:rsidRPr="008652EB">
        <w:t>Kewangan</w:t>
      </w:r>
      <w:proofErr w:type="spellEnd"/>
      <w:r w:rsidRPr="008652EB">
        <w:t xml:space="preserve"> Malaysia, Malaysia, 2013.</w:t>
      </w:r>
    </w:p>
    <w:p w14:paraId="51FE3665" w14:textId="77777777" w:rsidR="0045398B" w:rsidRPr="008652EB" w:rsidRDefault="0045398B" w:rsidP="0045398B">
      <w:pPr>
        <w:pStyle w:val="ListParagraph"/>
        <w:numPr>
          <w:ilvl w:val="0"/>
          <w:numId w:val="4"/>
        </w:numPr>
        <w:spacing w:after="160" w:line="259" w:lineRule="auto"/>
      </w:pPr>
      <w:r w:rsidRPr="008652EB">
        <w:lastRenderedPageBreak/>
        <w:t>"Nilai Medical Centre, Negeri Sembilan, Malaysia", Nilaimc.com, 2019. [Online]. Available: http://www.nilaimc.com/News-Events/Newsroom/2007/Negeri-Sembilan-Aims-To-Make-A-Mark-in-Medical-Tou.aspx. [Accessed: 05- Apr- 2019].</w:t>
      </w:r>
    </w:p>
    <w:p w14:paraId="20799FDA" w14:textId="77777777" w:rsidR="0045398B" w:rsidRPr="008652EB" w:rsidRDefault="0045398B" w:rsidP="0045398B">
      <w:pPr>
        <w:pStyle w:val="ListParagraph"/>
        <w:numPr>
          <w:ilvl w:val="0"/>
          <w:numId w:val="4"/>
        </w:numPr>
        <w:spacing w:after="160" w:line="259" w:lineRule="auto"/>
      </w:pPr>
      <w:r w:rsidRPr="008652EB">
        <w:t>"SIARAN AKHBAR KDNK MENGIKUT NEGERI 2016", 2019, pp. 1-6.</w:t>
      </w:r>
    </w:p>
    <w:p w14:paraId="74F63BE5" w14:textId="77777777" w:rsidR="0045398B" w:rsidRPr="008652EB" w:rsidRDefault="0045398B" w:rsidP="0045398B">
      <w:pPr>
        <w:pStyle w:val="ListParagraph"/>
        <w:numPr>
          <w:ilvl w:val="0"/>
          <w:numId w:val="4"/>
        </w:numPr>
        <w:spacing w:after="160" w:line="259" w:lineRule="auto"/>
      </w:pPr>
      <w:r w:rsidRPr="008652EB">
        <w:t>J. Khoo, "Cameron Highlands Travel Guide", Cameronhighlandsinfo.com, 2019. [Online]. Available: http://www.cameronhighlandsinfo.com/. [Accessed: 05- Apr- 2019].</w:t>
      </w:r>
    </w:p>
    <w:p w14:paraId="2564A7E5" w14:textId="77777777" w:rsidR="0045398B" w:rsidRPr="008652EB" w:rsidRDefault="0045398B" w:rsidP="0045398B">
      <w:pPr>
        <w:pStyle w:val="ListParagraph"/>
        <w:numPr>
          <w:ilvl w:val="0"/>
          <w:numId w:val="4"/>
        </w:numPr>
        <w:spacing w:after="160" w:line="259" w:lineRule="auto"/>
      </w:pPr>
      <w:r w:rsidRPr="008652EB">
        <w:t xml:space="preserve">STAR ONLINE, "Sungai </w:t>
      </w:r>
      <w:proofErr w:type="spellStart"/>
      <w:r w:rsidRPr="008652EB">
        <w:t>Lembing's</w:t>
      </w:r>
      <w:proofErr w:type="spellEnd"/>
      <w:r w:rsidRPr="008652EB">
        <w:t xml:space="preserve"> evolution from a tin-mining hub to a tourist destination Read more at https://www.thestar.com.my/news/community/2014/03/20/tunnels-from-a-glorious-past-sungai-lembings-evolution-from-a-tinmining-hub-to-a-tourist-destination/#dPwb17GLGHBZcIBt.99", 2019.</w:t>
      </w:r>
    </w:p>
    <w:p w14:paraId="2189BEA8" w14:textId="77777777" w:rsidR="0045398B" w:rsidRPr="008652EB" w:rsidRDefault="0045398B" w:rsidP="0045398B">
      <w:pPr>
        <w:pStyle w:val="ListParagraph"/>
        <w:numPr>
          <w:ilvl w:val="0"/>
          <w:numId w:val="4"/>
        </w:numPr>
        <w:spacing w:after="160" w:line="259" w:lineRule="auto"/>
      </w:pPr>
      <w:r w:rsidRPr="008652EB">
        <w:t xml:space="preserve">W. </w:t>
      </w:r>
      <w:proofErr w:type="spellStart"/>
      <w:r w:rsidRPr="008652EB">
        <w:t>Simun</w:t>
      </w:r>
      <w:proofErr w:type="spellEnd"/>
      <w:r w:rsidRPr="008652EB">
        <w:t xml:space="preserve"> and A. </w:t>
      </w:r>
      <w:proofErr w:type="spellStart"/>
      <w:r w:rsidRPr="008652EB">
        <w:t>Morshidi</w:t>
      </w:r>
      <w:proofErr w:type="spellEnd"/>
      <w:r w:rsidRPr="008652EB">
        <w:t>, DISKRIMINASI WANITA DALAM SEKTOR PEKERJAAN, p. 5, 2019. Available: https://www.researchgate.net/publication/315457238_DISKRIMINASI_WANITA_DALAM_SEKTOR_PEKERJAAN. [Accessed 8 April 2019].</w:t>
      </w:r>
    </w:p>
    <w:p w14:paraId="3C63EAEE" w14:textId="77777777" w:rsidR="0045398B" w:rsidRPr="008652EB" w:rsidRDefault="0045398B" w:rsidP="0045398B">
      <w:pPr>
        <w:pStyle w:val="ListParagraph"/>
        <w:numPr>
          <w:ilvl w:val="0"/>
          <w:numId w:val="4"/>
        </w:numPr>
        <w:spacing w:after="160" w:line="259" w:lineRule="auto"/>
      </w:pPr>
      <w:r w:rsidRPr="008652EB">
        <w:t>A. Ali, "Implications of Trade Liberalisation to Malaysia’s Mining Industry", Bulletin of the Geological Society of Malaysia, vol. 55, pp. 1-6, 2009. Available: 10.7186/bgsm55200901.</w:t>
      </w:r>
    </w:p>
    <w:p w14:paraId="60387344" w14:textId="77777777" w:rsidR="0045398B" w:rsidRPr="008652EB" w:rsidRDefault="0045398B" w:rsidP="0045398B">
      <w:pPr>
        <w:pStyle w:val="ListParagraph"/>
        <w:numPr>
          <w:ilvl w:val="0"/>
          <w:numId w:val="4"/>
        </w:numPr>
        <w:spacing w:after="160" w:line="259" w:lineRule="auto"/>
      </w:pPr>
      <w:r w:rsidRPr="008652EB">
        <w:t xml:space="preserve">"Overview- Perak | </w:t>
      </w:r>
      <w:proofErr w:type="spellStart"/>
      <w:r w:rsidRPr="008652EB">
        <w:t>InvestPerak</w:t>
      </w:r>
      <w:proofErr w:type="spellEnd"/>
      <w:r w:rsidRPr="008652EB">
        <w:t>", Investperak.gov.my, 2019. [Online]. Available: http://www.investperak.gov.my/overview-perak/. [Accessed: 08- Apr- 2019].</w:t>
      </w:r>
    </w:p>
    <w:p w14:paraId="70AAEA7E" w14:textId="77777777" w:rsidR="0045398B" w:rsidRPr="008652EB" w:rsidRDefault="0045398B" w:rsidP="0045398B">
      <w:pPr>
        <w:pStyle w:val="ListParagraph"/>
        <w:numPr>
          <w:ilvl w:val="0"/>
          <w:numId w:val="4"/>
        </w:numPr>
        <w:spacing w:after="160" w:line="259" w:lineRule="auto"/>
      </w:pPr>
      <w:r w:rsidRPr="008652EB">
        <w:t>"</w:t>
      </w:r>
      <w:proofErr w:type="spellStart"/>
      <w:r w:rsidRPr="008652EB">
        <w:t>Pangkor</w:t>
      </w:r>
      <w:proofErr w:type="spellEnd"/>
      <w:r w:rsidRPr="008652EB">
        <w:t xml:space="preserve"> </w:t>
      </w:r>
      <w:proofErr w:type="spellStart"/>
      <w:r w:rsidRPr="008652EB">
        <w:t>Laut</w:t>
      </w:r>
      <w:proofErr w:type="spellEnd"/>
      <w:r w:rsidRPr="008652EB">
        <w:t xml:space="preserve"> Resort | Book this Luxury Beach Resort in Malaysia", Pangkorlautresort.com, 2019. [Online]. Available: https://www.pangkorlautresort.com/. [Accessed: 08- Apr- 2019].</w:t>
      </w:r>
    </w:p>
    <w:p w14:paraId="67F2C81A" w14:textId="5549DE81" w:rsidR="0045398B" w:rsidRPr="008652EB" w:rsidRDefault="005155C1" w:rsidP="0045398B">
      <w:pPr>
        <w:pStyle w:val="ListParagraph"/>
        <w:numPr>
          <w:ilvl w:val="0"/>
          <w:numId w:val="4"/>
        </w:numPr>
        <w:spacing w:after="160" w:line="259" w:lineRule="auto"/>
      </w:pPr>
      <w:r w:rsidRPr="008652EB">
        <w:rPr>
          <w:shd w:val="clear" w:color="auto" w:fill="FFFFFF"/>
        </w:rPr>
        <w:t>“ECRL to taper unemployment in East Coast, says MIDF,” </w:t>
      </w:r>
      <w:r w:rsidRPr="008652EB">
        <w:rPr>
          <w:i/>
          <w:iCs/>
        </w:rPr>
        <w:t>The Edge Markets</w:t>
      </w:r>
      <w:r w:rsidRPr="008652EB">
        <w:rPr>
          <w:shd w:val="clear" w:color="auto" w:fill="FFFFFF"/>
        </w:rPr>
        <w:t>, 19-Apr-2018. [Online]. Available: http://www.theedgemarkets.com/article/ecrl-taper-unemployment-east-coast-says-midf. [Accessed: 01-May-2019].</w:t>
      </w:r>
    </w:p>
    <w:p w14:paraId="67F36FAD" w14:textId="32193421" w:rsidR="0045398B" w:rsidRPr="008652EB" w:rsidRDefault="005155C1" w:rsidP="0045398B">
      <w:pPr>
        <w:pStyle w:val="ListParagraph"/>
        <w:numPr>
          <w:ilvl w:val="0"/>
          <w:numId w:val="4"/>
        </w:numPr>
        <w:spacing w:after="160" w:line="259" w:lineRule="auto"/>
      </w:pPr>
      <w:r w:rsidRPr="008652EB">
        <w:rPr>
          <w:shd w:val="clear" w:color="auto" w:fill="FFFFFF"/>
        </w:rPr>
        <w:t xml:space="preserve">M. S. </w:t>
      </w:r>
      <w:proofErr w:type="spellStart"/>
      <w:r w:rsidRPr="008652EB">
        <w:rPr>
          <w:shd w:val="clear" w:color="auto" w:fill="FFFFFF"/>
        </w:rPr>
        <w:t>Nordin</w:t>
      </w:r>
      <w:proofErr w:type="spellEnd"/>
      <w:r w:rsidRPr="008652EB">
        <w:rPr>
          <w:shd w:val="clear" w:color="auto" w:fill="FFFFFF"/>
        </w:rPr>
        <w:t xml:space="preserve"> and M. S. </w:t>
      </w:r>
      <w:proofErr w:type="spellStart"/>
      <w:r w:rsidRPr="008652EB">
        <w:rPr>
          <w:shd w:val="clear" w:color="auto" w:fill="FFFFFF"/>
        </w:rPr>
        <w:t>Nordin</w:t>
      </w:r>
      <w:proofErr w:type="spellEnd"/>
      <w:r w:rsidRPr="008652EB">
        <w:rPr>
          <w:shd w:val="clear" w:color="auto" w:fill="FFFFFF"/>
        </w:rPr>
        <w:t xml:space="preserve">, “UNEMPLOYMENT AMONG MALAYSIA </w:t>
      </w:r>
      <w:proofErr w:type="gramStart"/>
      <w:r w:rsidRPr="008652EB">
        <w:rPr>
          <w:shd w:val="clear" w:color="auto" w:fill="FFFFFF"/>
        </w:rPr>
        <w:t>GRADUATES:GRADUATES'ATTRIBUTES</w:t>
      </w:r>
      <w:proofErr w:type="gramEnd"/>
      <w:r w:rsidRPr="008652EB">
        <w:rPr>
          <w:shd w:val="clear" w:color="auto" w:fill="FFFFFF"/>
        </w:rPr>
        <w:t>,LECTURERS' COMPETENCY AND QUALITY OF EDUCATION,” </w:t>
      </w:r>
      <w:r w:rsidRPr="008652EB">
        <w:rPr>
          <w:i/>
          <w:iCs/>
        </w:rPr>
        <w:t xml:space="preserve">Procedia - Social and </w:t>
      </w:r>
      <w:proofErr w:type="spellStart"/>
      <w:r w:rsidRPr="008652EB">
        <w:rPr>
          <w:i/>
          <w:iCs/>
        </w:rPr>
        <w:t>Behavioral</w:t>
      </w:r>
      <w:proofErr w:type="spellEnd"/>
      <w:r w:rsidRPr="008652EB">
        <w:rPr>
          <w:i/>
          <w:iCs/>
        </w:rPr>
        <w:t xml:space="preserve"> Sciences</w:t>
      </w:r>
      <w:r w:rsidRPr="008652EB">
        <w:rPr>
          <w:shd w:val="clear" w:color="auto" w:fill="FFFFFF"/>
        </w:rPr>
        <w:t>. [Online]. Available: https://www.academia.edu/6138347/UNEMPLOYMENT_AMONG_MALAYSIA_GRADUATES_GRADUATESATTRIBUTES_LECTURERS_COMPETENCY_AND_QUALITY_OF_EDUCATION. [Accessed: 01-May-2019].</w:t>
      </w:r>
    </w:p>
    <w:p w14:paraId="01101EB6" w14:textId="77777777" w:rsidR="0045398B" w:rsidRPr="008652EB" w:rsidRDefault="0045398B" w:rsidP="0045398B">
      <w:pPr>
        <w:pStyle w:val="ListParagraph"/>
        <w:numPr>
          <w:ilvl w:val="0"/>
          <w:numId w:val="4"/>
        </w:numPr>
        <w:spacing w:after="160" w:line="259" w:lineRule="auto"/>
      </w:pPr>
      <w:r w:rsidRPr="008652EB">
        <w:t xml:space="preserve">Perlis State Economic Planning Division, "Venturing </w:t>
      </w:r>
      <w:proofErr w:type="gramStart"/>
      <w:r w:rsidRPr="008652EB">
        <w:t>Into</w:t>
      </w:r>
      <w:proofErr w:type="gramEnd"/>
      <w:r w:rsidRPr="008652EB">
        <w:t xml:space="preserve"> Perlis", 2019.</w:t>
      </w:r>
    </w:p>
    <w:p w14:paraId="6276DDF1" w14:textId="77777777" w:rsidR="0045398B" w:rsidRPr="008652EB" w:rsidRDefault="0045398B" w:rsidP="0045398B">
      <w:pPr>
        <w:pStyle w:val="ListParagraph"/>
        <w:numPr>
          <w:ilvl w:val="0"/>
          <w:numId w:val="4"/>
        </w:numPr>
        <w:spacing w:after="160" w:line="259" w:lineRule="auto"/>
      </w:pPr>
      <w:r w:rsidRPr="008652EB">
        <w:t xml:space="preserve">S. </w:t>
      </w:r>
      <w:proofErr w:type="spellStart"/>
      <w:r w:rsidRPr="008652EB">
        <w:t>Saari</w:t>
      </w:r>
      <w:proofErr w:type="spellEnd"/>
      <w:r w:rsidRPr="008652EB">
        <w:t xml:space="preserve">, "Sembilan </w:t>
      </w:r>
      <w:proofErr w:type="spellStart"/>
      <w:r w:rsidRPr="008652EB">
        <w:t>projek</w:t>
      </w:r>
      <w:proofErr w:type="spellEnd"/>
      <w:r w:rsidRPr="008652EB">
        <w:t xml:space="preserve"> </w:t>
      </w:r>
      <w:proofErr w:type="spellStart"/>
      <w:r w:rsidRPr="008652EB">
        <w:t>pembangunan</w:t>
      </w:r>
      <w:proofErr w:type="spellEnd"/>
      <w:r w:rsidRPr="008652EB">
        <w:t xml:space="preserve"> </w:t>
      </w:r>
      <w:proofErr w:type="spellStart"/>
      <w:r w:rsidRPr="008652EB">
        <w:t>diumum</w:t>
      </w:r>
      <w:proofErr w:type="spellEnd"/>
      <w:r w:rsidRPr="008652EB">
        <w:t xml:space="preserve"> di Perlis </w:t>
      </w:r>
      <w:proofErr w:type="spellStart"/>
      <w:r w:rsidRPr="008652EB">
        <w:t>dekat</w:t>
      </w:r>
      <w:proofErr w:type="spellEnd"/>
      <w:r w:rsidRPr="008652EB">
        <w:t xml:space="preserve"> di </w:t>
      </w:r>
      <w:proofErr w:type="spellStart"/>
      <w:r w:rsidRPr="008652EB">
        <w:t>hati</w:t>
      </w:r>
      <w:proofErr w:type="spellEnd"/>
      <w:r w:rsidRPr="008652EB">
        <w:t xml:space="preserve"> </w:t>
      </w:r>
      <w:proofErr w:type="spellStart"/>
      <w:r w:rsidRPr="008652EB">
        <w:t>rakyat</w:t>
      </w:r>
      <w:proofErr w:type="spellEnd"/>
      <w:r w:rsidRPr="008652EB">
        <w:t xml:space="preserve"> </w:t>
      </w:r>
      <w:proofErr w:type="spellStart"/>
      <w:r w:rsidRPr="008652EB">
        <w:t>Artikel</w:t>
      </w:r>
      <w:proofErr w:type="spellEnd"/>
      <w:r w:rsidRPr="008652EB">
        <w:t xml:space="preserve"> </w:t>
      </w:r>
      <w:proofErr w:type="spellStart"/>
      <w:r w:rsidRPr="008652EB">
        <w:t>Penuh</w:t>
      </w:r>
      <w:proofErr w:type="spellEnd"/>
      <w:r w:rsidRPr="008652EB">
        <w:t xml:space="preserve">: http://www.utusan.com.my/berita/nasional/sembilan-projek-pembangunan-diumum-di-perlis-dekat-di-hati-rakyat-1.627495#ixzz5lHfJFfxB © </w:t>
      </w:r>
      <w:proofErr w:type="spellStart"/>
      <w:r w:rsidRPr="008652EB">
        <w:t>Utusan</w:t>
      </w:r>
      <w:proofErr w:type="spellEnd"/>
      <w:r w:rsidRPr="008652EB">
        <w:t xml:space="preserve"> </w:t>
      </w:r>
      <w:proofErr w:type="spellStart"/>
      <w:r w:rsidRPr="008652EB">
        <w:t>Melayu</w:t>
      </w:r>
      <w:proofErr w:type="spellEnd"/>
      <w:r w:rsidRPr="008652EB">
        <w:t xml:space="preserve"> (M) </w:t>
      </w:r>
      <w:proofErr w:type="spellStart"/>
      <w:r w:rsidRPr="008652EB">
        <w:t>Bhd</w:t>
      </w:r>
      <w:proofErr w:type="spellEnd"/>
      <w:r w:rsidRPr="008652EB">
        <w:t>", UTUSAN ONLINE, 2019.</w:t>
      </w:r>
    </w:p>
    <w:p w14:paraId="052D5EBE" w14:textId="77777777" w:rsidR="0045398B" w:rsidRPr="008652EB" w:rsidRDefault="0045398B" w:rsidP="0045398B">
      <w:pPr>
        <w:pStyle w:val="ListParagraph"/>
        <w:numPr>
          <w:ilvl w:val="0"/>
          <w:numId w:val="4"/>
        </w:numPr>
        <w:spacing w:after="160" w:line="259" w:lineRule="auto"/>
      </w:pPr>
      <w:r w:rsidRPr="008652EB">
        <w:t xml:space="preserve">S. Sayed </w:t>
      </w:r>
      <w:proofErr w:type="spellStart"/>
      <w:r w:rsidRPr="008652EB">
        <w:t>Mahadi</w:t>
      </w:r>
      <w:proofErr w:type="spellEnd"/>
      <w:r w:rsidRPr="008652EB">
        <w:t>, "TRANSFORMATION IN ECONOMIC AND WORKFORCE DEVELOPMENT IN SABAH: AN ANALYSIS", Journal of Borneo Social Transformation Studies (JOBSTS), vol. 1, no. 1, 2019. Available: https://umexpert.um.edu.my/file/publication/00001852_130864.pdf. [Accessed 17 April 2019].</w:t>
      </w:r>
    </w:p>
    <w:p w14:paraId="38984516" w14:textId="77777777" w:rsidR="0045398B" w:rsidRPr="008652EB" w:rsidRDefault="0045398B" w:rsidP="0045398B">
      <w:pPr>
        <w:pStyle w:val="ListParagraph"/>
        <w:numPr>
          <w:ilvl w:val="0"/>
          <w:numId w:val="4"/>
        </w:numPr>
        <w:spacing w:after="160" w:line="259" w:lineRule="auto"/>
      </w:pPr>
      <w:r w:rsidRPr="008652EB">
        <w:t xml:space="preserve">B. </w:t>
      </w:r>
      <w:proofErr w:type="spellStart"/>
      <w:r w:rsidRPr="008652EB">
        <w:t>Sareya</w:t>
      </w:r>
      <w:proofErr w:type="spellEnd"/>
      <w:r w:rsidRPr="008652EB">
        <w:t xml:space="preserve">, K. Mansur and R. Mahmud, "Immigration and Employment Rate: A Case Study in Oil Palm Sabah Plantation Sector", Malaysian Journal of Business and </w:t>
      </w:r>
      <w:r w:rsidRPr="008652EB">
        <w:lastRenderedPageBreak/>
        <w:t>Economics, vol. 2, no. 1, 2019. Available: http://www.ums.edu.my/mjbe/images/mjbe/2015/vol2/4.pdf. [Accessed 17 April 2019].</w:t>
      </w:r>
    </w:p>
    <w:p w14:paraId="449F4152" w14:textId="77777777" w:rsidR="0045398B" w:rsidRPr="008652EB" w:rsidRDefault="0045398B" w:rsidP="0045398B">
      <w:pPr>
        <w:pStyle w:val="ListParagraph"/>
        <w:numPr>
          <w:ilvl w:val="0"/>
          <w:numId w:val="4"/>
        </w:numPr>
        <w:spacing w:after="160" w:line="259" w:lineRule="auto"/>
      </w:pPr>
      <w:r w:rsidRPr="008652EB">
        <w:t xml:space="preserve">F. Law and M. Lo, "Rural Tourism Destination Competitiveness of </w:t>
      </w:r>
      <w:proofErr w:type="spellStart"/>
      <w:r w:rsidRPr="008652EB">
        <w:t>Kubah</w:t>
      </w:r>
      <w:proofErr w:type="spellEnd"/>
      <w:r w:rsidRPr="008652EB">
        <w:t xml:space="preserve"> National Park in Sarawak: Tourists’ Perspective", Asian Academy of Management Journal, vol. 21, no. 1, pp. 127-148, 2016. Available: 10.21315/aamj2016.supp.1.6.</w:t>
      </w:r>
    </w:p>
    <w:p w14:paraId="2359BFBC" w14:textId="2ACE3693" w:rsidR="00120E8C" w:rsidRPr="008652EB" w:rsidRDefault="005155C1" w:rsidP="0045398B">
      <w:pPr>
        <w:pStyle w:val="ListParagraph"/>
        <w:numPr>
          <w:ilvl w:val="0"/>
          <w:numId w:val="4"/>
        </w:numPr>
        <w:spacing w:after="160" w:line="259" w:lineRule="auto"/>
      </w:pPr>
      <w:r w:rsidRPr="008652EB">
        <w:rPr>
          <w:shd w:val="clear" w:color="auto" w:fill="FFFFFF"/>
        </w:rPr>
        <w:t xml:space="preserve">“Industrialization in </w:t>
      </w:r>
      <w:proofErr w:type="gramStart"/>
      <w:r w:rsidRPr="008652EB">
        <w:rPr>
          <w:shd w:val="clear" w:color="auto" w:fill="FFFFFF"/>
        </w:rPr>
        <w:t>Malaysia :</w:t>
      </w:r>
      <w:proofErr w:type="gramEnd"/>
      <w:r w:rsidRPr="008652EB">
        <w:rPr>
          <w:shd w:val="clear" w:color="auto" w:fill="FFFFFF"/>
        </w:rPr>
        <w:t xml:space="preserve"> a Penang micro-study,” </w:t>
      </w:r>
      <w:r w:rsidRPr="008652EB">
        <w:rPr>
          <w:i/>
          <w:iCs/>
        </w:rPr>
        <w:t xml:space="preserve">Find in a library with </w:t>
      </w:r>
      <w:proofErr w:type="spellStart"/>
      <w:r w:rsidRPr="008652EB">
        <w:rPr>
          <w:i/>
          <w:iCs/>
        </w:rPr>
        <w:t>WorldCat</w:t>
      </w:r>
      <w:proofErr w:type="spellEnd"/>
      <w:r w:rsidRPr="008652EB">
        <w:rPr>
          <w:shd w:val="clear" w:color="auto" w:fill="FFFFFF"/>
        </w:rPr>
        <w:t>, 07-Nov-2018. [Online]. Available: https://www.worldcat.org/title/industrialization-in-malaysia-a-penang-micro-study/oclc/1436939. [Accessed: 01-May-2019].</w:t>
      </w:r>
    </w:p>
    <w:p w14:paraId="1088C13B" w14:textId="287659F0" w:rsidR="00120E8C" w:rsidRPr="008652EB" w:rsidRDefault="005155C1" w:rsidP="0045398B">
      <w:pPr>
        <w:pStyle w:val="ListParagraph"/>
        <w:numPr>
          <w:ilvl w:val="0"/>
          <w:numId w:val="4"/>
        </w:numPr>
        <w:spacing w:after="160" w:line="259" w:lineRule="auto"/>
      </w:pPr>
      <w:r w:rsidRPr="008652EB">
        <w:rPr>
          <w:shd w:val="clear" w:color="auto" w:fill="FFFFFF"/>
        </w:rPr>
        <w:t>“Penang eyes the world as its business events industry ...” [Online]. Available: https://www.themalaysianinsight.com/s/26216. [Accessed: 01-May-2019].</w:t>
      </w:r>
    </w:p>
    <w:p w14:paraId="17AE6C8C" w14:textId="730361D2" w:rsidR="00120E8C" w:rsidRPr="008652EB" w:rsidRDefault="00120E8C" w:rsidP="0045398B">
      <w:pPr>
        <w:pStyle w:val="ListParagraph"/>
        <w:numPr>
          <w:ilvl w:val="0"/>
          <w:numId w:val="4"/>
        </w:numPr>
        <w:spacing w:after="160" w:line="259" w:lineRule="auto"/>
      </w:pPr>
      <w:r w:rsidRPr="008652EB">
        <w:t>H. Yao, "Penang Transport Master Plan is to sustain island’s development Read more at https://www.thestar.com.my/news/nation/2018/09/28/a-plan-for-the-future-penang-transport-master-plan-is-to-sustain-islands-development/#pc3isYSR0D1tPkg7.99", STAR ONLINE, 2018.</w:t>
      </w:r>
    </w:p>
    <w:p w14:paraId="2C99C8F2" w14:textId="6969B76B" w:rsidR="0045398B" w:rsidRPr="008652EB" w:rsidRDefault="0045398B" w:rsidP="0045398B">
      <w:pPr>
        <w:pStyle w:val="ListParagraph"/>
        <w:numPr>
          <w:ilvl w:val="0"/>
          <w:numId w:val="4"/>
        </w:numPr>
        <w:spacing w:after="160" w:line="259" w:lineRule="auto"/>
      </w:pPr>
      <w:r w:rsidRPr="008652EB">
        <w:t xml:space="preserve">A. Sultana and Y. </w:t>
      </w:r>
      <w:proofErr w:type="spellStart"/>
      <w:r w:rsidRPr="008652EB">
        <w:t>Salvamani</w:t>
      </w:r>
      <w:proofErr w:type="spellEnd"/>
      <w:r w:rsidRPr="008652EB">
        <w:t>, Women in the Labour Force: A Case Study of Perak, Malaysia. Perak: LAMBERT Academic Publishing, 2014.</w:t>
      </w:r>
    </w:p>
    <w:p w14:paraId="22BEC3CF" w14:textId="77777777" w:rsidR="0045398B" w:rsidRPr="008652EB" w:rsidRDefault="0045398B" w:rsidP="0045398B">
      <w:pPr>
        <w:pStyle w:val="ListParagraph"/>
        <w:numPr>
          <w:ilvl w:val="0"/>
          <w:numId w:val="4"/>
        </w:numPr>
        <w:spacing w:after="160" w:line="259" w:lineRule="auto"/>
      </w:pPr>
      <w:r w:rsidRPr="008652EB">
        <w:t xml:space="preserve">"The State of Sarawak", Malaysian Rating Corporation </w:t>
      </w:r>
      <w:proofErr w:type="spellStart"/>
      <w:r w:rsidRPr="008652EB">
        <w:t>Berhad</w:t>
      </w:r>
      <w:proofErr w:type="spellEnd"/>
      <w:r w:rsidRPr="008652EB">
        <w:t>, 2019.</w:t>
      </w:r>
    </w:p>
    <w:p w14:paraId="0B6A9227" w14:textId="77777777" w:rsidR="0045398B" w:rsidRPr="008652EB" w:rsidRDefault="0045398B" w:rsidP="0045398B">
      <w:pPr>
        <w:pStyle w:val="ListParagraph"/>
        <w:numPr>
          <w:ilvl w:val="0"/>
          <w:numId w:val="4"/>
        </w:numPr>
        <w:spacing w:after="160" w:line="259" w:lineRule="auto"/>
      </w:pPr>
      <w:r w:rsidRPr="008652EB">
        <w:t xml:space="preserve">L. Owens and F. FACCHJNI, "A case study of livelihood strategies and their outcomes in </w:t>
      </w:r>
      <w:proofErr w:type="spellStart"/>
      <w:r w:rsidRPr="008652EB">
        <w:t>Munggu</w:t>
      </w:r>
      <w:proofErr w:type="spellEnd"/>
      <w:r w:rsidRPr="008652EB">
        <w:t xml:space="preserve"> </w:t>
      </w:r>
      <w:proofErr w:type="spellStart"/>
      <w:r w:rsidRPr="008652EB">
        <w:t>Sawa</w:t>
      </w:r>
      <w:proofErr w:type="spellEnd"/>
      <w:r w:rsidRPr="008652EB">
        <w:t>, Sarawak", Interdisciplinary Land Use and Natural Resource Management, p. 10, 2019. Available: https://sluse.dk/project/Malaysia_Munggu_Sawa_A_gender_perspective_on_livelihoods.pdf. [Accessed 17 April 2019].</w:t>
      </w:r>
    </w:p>
    <w:p w14:paraId="12758D41" w14:textId="77777777" w:rsidR="0045398B" w:rsidRPr="008652EB" w:rsidRDefault="0045398B" w:rsidP="0045398B">
      <w:pPr>
        <w:pStyle w:val="ListParagraph"/>
        <w:numPr>
          <w:ilvl w:val="0"/>
          <w:numId w:val="4"/>
        </w:numPr>
        <w:spacing w:after="160" w:line="259" w:lineRule="auto"/>
      </w:pPr>
      <w:r w:rsidRPr="008652EB">
        <w:t xml:space="preserve">M. Bhuiyan, C. </w:t>
      </w:r>
      <w:proofErr w:type="spellStart"/>
      <w:r w:rsidRPr="008652EB">
        <w:t>Siwar</w:t>
      </w:r>
      <w:proofErr w:type="spellEnd"/>
      <w:r w:rsidRPr="008652EB">
        <w:t>, S. Mohamad Ismail and A. Aman, "Tourists’ perception on local economy of Terengganu state in Malaysia", Journal of Food, Agriculture and Environment, vol. 12, pp. 345-348, 2019. Available: https://ukm.pure.elsevier.com/en/publications/tourists-perception-on-local-economy-of-terengganu-state-in-malay. [Accessed 20 April 2019].</w:t>
      </w:r>
    </w:p>
    <w:p w14:paraId="42B8BB19" w14:textId="77777777" w:rsidR="0045398B" w:rsidRPr="008652EB" w:rsidRDefault="0045398B" w:rsidP="0045398B">
      <w:pPr>
        <w:pStyle w:val="ListParagraph"/>
        <w:numPr>
          <w:ilvl w:val="0"/>
          <w:numId w:val="4"/>
        </w:numPr>
        <w:spacing w:after="160" w:line="259" w:lineRule="auto"/>
      </w:pPr>
      <w:r w:rsidRPr="008652EB">
        <w:t xml:space="preserve">Z. </w:t>
      </w:r>
      <w:proofErr w:type="spellStart"/>
      <w:r w:rsidRPr="008652EB">
        <w:t>Tusin</w:t>
      </w:r>
      <w:proofErr w:type="spellEnd"/>
      <w:r w:rsidRPr="008652EB">
        <w:t>, "RM5bil project set to be a major boost for Terengganu’s economy", STAR ONLINE, 2019.</w:t>
      </w:r>
    </w:p>
    <w:p w14:paraId="43EE88AC" w14:textId="77777777" w:rsidR="0045398B" w:rsidRPr="008652EB" w:rsidRDefault="0045398B" w:rsidP="0045398B">
      <w:pPr>
        <w:pStyle w:val="ListParagraph"/>
        <w:numPr>
          <w:ilvl w:val="0"/>
          <w:numId w:val="4"/>
        </w:numPr>
        <w:spacing w:after="160" w:line="259" w:lineRule="auto"/>
      </w:pPr>
      <w:r w:rsidRPr="008652EB">
        <w:t>"Globalization and the Asian Economic Crisis: indigenous responses, coping strategies and governance reform in Southeast Asia", Asian-Pacific Economic Literature, vol. 16, no. 1, pp. 60-62, 2002. Available: 10.1111/1467-8411.00412.</w:t>
      </w:r>
    </w:p>
    <w:p w14:paraId="30FDF91D" w14:textId="77777777" w:rsidR="0045398B" w:rsidRPr="008652EB" w:rsidRDefault="0045398B" w:rsidP="0045398B">
      <w:pPr>
        <w:pStyle w:val="ListParagraph"/>
        <w:numPr>
          <w:ilvl w:val="0"/>
          <w:numId w:val="4"/>
        </w:numPr>
        <w:spacing w:after="160" w:line="259" w:lineRule="auto"/>
      </w:pPr>
      <w:r w:rsidRPr="008652EB">
        <w:t>"</w:t>
      </w:r>
      <w:proofErr w:type="spellStart"/>
      <w:r w:rsidRPr="008652EB">
        <w:t>Aruoba</w:t>
      </w:r>
      <w:proofErr w:type="spellEnd"/>
      <w:r w:rsidRPr="008652EB">
        <w:t>-Diebold-Scotti Business Conditions Index - weekly macroeconomic activity - Philadelphia Fed", Philadelphiafed.org, 2019. [Online]. Available: https://www.philadelphiafed.org/research-and-data/real-time-center/business-conditions-index. [Accessed: 26- Mar- 2019].</w:t>
      </w:r>
    </w:p>
    <w:p w14:paraId="1A4AA414" w14:textId="77777777" w:rsidR="0045398B" w:rsidRPr="008652EB" w:rsidRDefault="0045398B" w:rsidP="0045398B">
      <w:pPr>
        <w:pStyle w:val="ListParagraph"/>
        <w:numPr>
          <w:ilvl w:val="0"/>
          <w:numId w:val="4"/>
        </w:numPr>
        <w:spacing w:after="160" w:line="259" w:lineRule="auto"/>
        <w:rPr>
          <w:u w:val="single"/>
        </w:rPr>
      </w:pPr>
      <w:r w:rsidRPr="008652EB">
        <w:rPr>
          <w:shd w:val="clear" w:color="auto" w:fill="FFFFFF"/>
        </w:rPr>
        <w:t>"Commentary: The raging battle for Selangor, the richest state in Malaysia", </w:t>
      </w:r>
      <w:r w:rsidRPr="008652EB">
        <w:rPr>
          <w:i/>
          <w:iCs/>
          <w:shd w:val="clear" w:color="auto" w:fill="FFFFFF"/>
        </w:rPr>
        <w:t>Channel NewsAsia</w:t>
      </w:r>
      <w:r w:rsidRPr="008652EB">
        <w:rPr>
          <w:shd w:val="clear" w:color="auto" w:fill="FFFFFF"/>
        </w:rPr>
        <w:t>, 2019. [Online]. Available: https://www.channelnewsasia.com/news/commentary/commentary-the-raging-battle-for-selangor-the-richest-state-in-10202242. [Accessed: 16- Mar- 2019].</w:t>
      </w:r>
    </w:p>
    <w:p w14:paraId="3C85653D" w14:textId="77777777" w:rsidR="0045398B" w:rsidRPr="008652EB" w:rsidRDefault="0045398B" w:rsidP="0045398B">
      <w:pPr>
        <w:pStyle w:val="ListParagraph"/>
        <w:numPr>
          <w:ilvl w:val="0"/>
          <w:numId w:val="4"/>
        </w:numPr>
        <w:spacing w:after="160" w:line="259" w:lineRule="auto"/>
      </w:pPr>
      <w:r w:rsidRPr="008652EB">
        <w:t>"New Malaysian financial district taking shape in KL", The Straits Times, 2019. [Online]. Available: https://www.straitstimes.com/asia/se-asia/new-malaysian-financial-district-taking-shape-in-kl. [Accessed: 17- Mar- 2019].</w:t>
      </w:r>
    </w:p>
    <w:p w14:paraId="6489A40F" w14:textId="77777777" w:rsidR="0045398B" w:rsidRPr="008652EB" w:rsidRDefault="0045398B" w:rsidP="0045398B">
      <w:pPr>
        <w:pStyle w:val="ListParagraph"/>
        <w:numPr>
          <w:ilvl w:val="0"/>
          <w:numId w:val="4"/>
        </w:numPr>
        <w:spacing w:after="160" w:line="259" w:lineRule="auto"/>
      </w:pPr>
      <w:r w:rsidRPr="008652EB">
        <w:lastRenderedPageBreak/>
        <w:t>STAR ONLINE, "All ministries except three to move to Putrajaya Read more at https://www.thestar.com.my/news/nation/2008/05/27/all-ministries-except-three-to-move-to-putrajaya/#sbshmeQjF4V3xBzm.99", 2019.</w:t>
      </w:r>
      <w:bookmarkEnd w:id="138"/>
    </w:p>
    <w:p w14:paraId="0F67B78F" w14:textId="77777777" w:rsidR="0045398B" w:rsidRPr="008652EB" w:rsidRDefault="0045398B" w:rsidP="0045398B">
      <w:pPr>
        <w:pStyle w:val="ListParagraph"/>
        <w:numPr>
          <w:ilvl w:val="0"/>
          <w:numId w:val="4"/>
        </w:numPr>
        <w:spacing w:after="160" w:line="259" w:lineRule="auto"/>
      </w:pPr>
      <w:r w:rsidRPr="008652EB">
        <w:t>"Districts", Sabah.com.my, 2019. [Online]. Available: http://www.sabah.com.my/borneotrade/a3.htm. [Accessed: 10- Apr- 2019].</w:t>
      </w:r>
    </w:p>
    <w:p w14:paraId="18F98FD7" w14:textId="77777777" w:rsidR="0045398B" w:rsidRPr="008652EB" w:rsidRDefault="0045398B" w:rsidP="0045398B">
      <w:pPr>
        <w:pStyle w:val="ListParagraph"/>
        <w:numPr>
          <w:ilvl w:val="0"/>
          <w:numId w:val="4"/>
        </w:numPr>
        <w:spacing w:after="160" w:line="259" w:lineRule="auto"/>
      </w:pPr>
      <w:r w:rsidRPr="008652EB">
        <w:t xml:space="preserve">C. Da Wan, M. </w:t>
      </w:r>
      <w:proofErr w:type="spellStart"/>
      <w:r w:rsidRPr="008652EB">
        <w:t>Sirat</w:t>
      </w:r>
      <w:proofErr w:type="spellEnd"/>
      <w:r w:rsidRPr="008652EB">
        <w:t xml:space="preserve"> and D. Abdul Razak, "Economics Working Paper", Education in Malaysia Towards a Developed Nation, vol. 2018-4, 2018. Available: https://www.iseas.edu.sg/images/pdf/ISEASEWP2018-4Wan.pdf. [Accessed 10 April 2019].</w:t>
      </w:r>
      <w:bookmarkEnd w:id="139"/>
    </w:p>
    <w:p w14:paraId="390FE8FF" w14:textId="77777777" w:rsidR="0045398B" w:rsidRPr="008652EB" w:rsidRDefault="0045398B" w:rsidP="0045398B">
      <w:pPr>
        <w:pStyle w:val="ListParagraph"/>
        <w:numPr>
          <w:ilvl w:val="0"/>
          <w:numId w:val="4"/>
        </w:numPr>
        <w:spacing w:after="160" w:line="259" w:lineRule="auto"/>
      </w:pPr>
      <w:r w:rsidRPr="008652EB">
        <w:t>F. Halim, "Youth unemployment rate still high", The Edge Financial Daily, 2019.</w:t>
      </w:r>
    </w:p>
    <w:p w14:paraId="161BCE3B" w14:textId="656784E6" w:rsidR="0045398B" w:rsidRPr="008652EB" w:rsidRDefault="00EF5C10" w:rsidP="0045398B">
      <w:pPr>
        <w:pStyle w:val="ListParagraph"/>
        <w:numPr>
          <w:ilvl w:val="0"/>
          <w:numId w:val="4"/>
        </w:numPr>
        <w:spacing w:line="360" w:lineRule="auto"/>
      </w:pPr>
      <w:r w:rsidRPr="008652EB">
        <w:t xml:space="preserve"> </w:t>
      </w:r>
      <w:r w:rsidR="005155C1" w:rsidRPr="008652EB">
        <w:rPr>
          <w:shd w:val="clear" w:color="auto" w:fill="FFFFFF"/>
        </w:rPr>
        <w:t>Moody's Analytics, “Malaysia - Unemployment,” </w:t>
      </w:r>
      <w:r w:rsidR="005155C1" w:rsidRPr="008652EB">
        <w:rPr>
          <w:i/>
          <w:iCs/>
        </w:rPr>
        <w:t>Malaysia Unemployment | Moody's Analytics</w:t>
      </w:r>
      <w:r w:rsidR="005155C1" w:rsidRPr="008652EB">
        <w:rPr>
          <w:shd w:val="clear" w:color="auto" w:fill="FFFFFF"/>
        </w:rPr>
        <w:t>. [Online]. Available: https://www.economy.com/malaysia/unemployment. [Accessed: 01-May-2019].</w:t>
      </w:r>
    </w:p>
    <w:p w14:paraId="2CBC785D" w14:textId="30A4496D" w:rsidR="00EF5C10" w:rsidRPr="008652EB" w:rsidRDefault="008652EB" w:rsidP="0045398B">
      <w:pPr>
        <w:pStyle w:val="ListParagraph"/>
        <w:numPr>
          <w:ilvl w:val="0"/>
          <w:numId w:val="4"/>
        </w:numPr>
        <w:spacing w:line="360" w:lineRule="auto"/>
      </w:pPr>
      <w:r w:rsidRPr="008652EB">
        <w:rPr>
          <w:shd w:val="clear" w:color="auto" w:fill="FFFFFF"/>
        </w:rPr>
        <w:t>“Malaysia’s economy to experience moderate growth | New ...” [Online]. Available: https://www.nst.com.my/business/2019/04/477298/malaysias-economy-experience-moderate-growth. [Accessed: 01-May-2019].</w:t>
      </w:r>
    </w:p>
    <w:p w14:paraId="29A1A6E0" w14:textId="40CD4783" w:rsidR="008652EB" w:rsidRPr="008652EB" w:rsidRDefault="008652EB" w:rsidP="0045398B">
      <w:pPr>
        <w:pStyle w:val="ListParagraph"/>
        <w:numPr>
          <w:ilvl w:val="0"/>
          <w:numId w:val="4"/>
        </w:numPr>
        <w:spacing w:line="360" w:lineRule="auto"/>
      </w:pPr>
      <w:r w:rsidRPr="008652EB">
        <w:rPr>
          <w:shd w:val="clear" w:color="auto" w:fill="FFFFFF"/>
        </w:rPr>
        <w:t>“Youth unemployment hit record high in 2017: MIDF Research.” [Online]. Available: http://www.mystock118.com/2018/05/03/youth-unemployment-hit-record-high-in-2017-midf-research/. [Accessed: 01-May-2019].</w:t>
      </w:r>
    </w:p>
    <w:p w14:paraId="4CD6230C" w14:textId="02CD111D" w:rsidR="00C864F8" w:rsidRPr="0080718F" w:rsidRDefault="00F70A67" w:rsidP="00AF131F">
      <w:pPr>
        <w:rPr>
          <w:color w:val="000000" w:themeColor="text1"/>
          <w:sz w:val="28"/>
          <w:szCs w:val="28"/>
        </w:rPr>
      </w:pPr>
      <w:r w:rsidRPr="0080718F">
        <w:rPr>
          <w:color w:val="000000" w:themeColor="text1"/>
          <w:sz w:val="28"/>
          <w:szCs w:val="28"/>
        </w:rPr>
        <w:t xml:space="preserve"> </w:t>
      </w:r>
    </w:p>
    <w:p w14:paraId="3DFBA8AC" w14:textId="77777777" w:rsidR="001A6914" w:rsidRPr="0080718F" w:rsidRDefault="001A6914" w:rsidP="001A6914">
      <w:pPr>
        <w:rPr>
          <w:sz w:val="28"/>
          <w:szCs w:val="28"/>
        </w:rPr>
      </w:pPr>
    </w:p>
    <w:p w14:paraId="71FF472A" w14:textId="77777777" w:rsidR="0022329E" w:rsidRDefault="0022329E"/>
    <w:sectPr w:rsidR="002232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8B4"/>
    <w:multiLevelType w:val="multilevel"/>
    <w:tmpl w:val="E9CE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4F4F49"/>
    <w:multiLevelType w:val="hybridMultilevel"/>
    <w:tmpl w:val="D1D0B2C0"/>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3F932AC5"/>
    <w:multiLevelType w:val="hybridMultilevel"/>
    <w:tmpl w:val="F2F64C2C"/>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5A70555E"/>
    <w:multiLevelType w:val="hybridMultilevel"/>
    <w:tmpl w:val="A83CB98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7229639E"/>
    <w:multiLevelType w:val="hybridMultilevel"/>
    <w:tmpl w:val="AC189F62"/>
    <w:lvl w:ilvl="0" w:tplc="4409000F">
      <w:start w:val="1"/>
      <w:numFmt w:val="decimal"/>
      <w:lvlText w:val="%1."/>
      <w:lvlJc w:val="left"/>
      <w:pPr>
        <w:ind w:left="1440" w:hanging="360"/>
      </w:pPr>
    </w:lvl>
    <w:lvl w:ilvl="1" w:tplc="44090019" w:tentative="1">
      <w:start w:val="1"/>
      <w:numFmt w:val="lowerLetter"/>
      <w:lvlText w:val="%2."/>
      <w:lvlJc w:val="left"/>
      <w:pPr>
        <w:ind w:left="2160" w:hanging="360"/>
      </w:pPr>
    </w:lvl>
    <w:lvl w:ilvl="2" w:tplc="4409001B" w:tentative="1">
      <w:start w:val="1"/>
      <w:numFmt w:val="lowerRoman"/>
      <w:lvlText w:val="%3."/>
      <w:lvlJc w:val="right"/>
      <w:pPr>
        <w:ind w:left="2880" w:hanging="180"/>
      </w:pPr>
    </w:lvl>
    <w:lvl w:ilvl="3" w:tplc="4409000F" w:tentative="1">
      <w:start w:val="1"/>
      <w:numFmt w:val="decimal"/>
      <w:lvlText w:val="%4."/>
      <w:lvlJc w:val="left"/>
      <w:pPr>
        <w:ind w:left="3600" w:hanging="360"/>
      </w:pPr>
    </w:lvl>
    <w:lvl w:ilvl="4" w:tplc="44090019" w:tentative="1">
      <w:start w:val="1"/>
      <w:numFmt w:val="lowerLetter"/>
      <w:lvlText w:val="%5."/>
      <w:lvlJc w:val="left"/>
      <w:pPr>
        <w:ind w:left="4320" w:hanging="360"/>
      </w:pPr>
    </w:lvl>
    <w:lvl w:ilvl="5" w:tplc="4409001B" w:tentative="1">
      <w:start w:val="1"/>
      <w:numFmt w:val="lowerRoman"/>
      <w:lvlText w:val="%6."/>
      <w:lvlJc w:val="right"/>
      <w:pPr>
        <w:ind w:left="5040" w:hanging="180"/>
      </w:pPr>
    </w:lvl>
    <w:lvl w:ilvl="6" w:tplc="4409000F" w:tentative="1">
      <w:start w:val="1"/>
      <w:numFmt w:val="decimal"/>
      <w:lvlText w:val="%7."/>
      <w:lvlJc w:val="left"/>
      <w:pPr>
        <w:ind w:left="5760" w:hanging="360"/>
      </w:pPr>
    </w:lvl>
    <w:lvl w:ilvl="7" w:tplc="44090019" w:tentative="1">
      <w:start w:val="1"/>
      <w:numFmt w:val="lowerLetter"/>
      <w:lvlText w:val="%8."/>
      <w:lvlJc w:val="left"/>
      <w:pPr>
        <w:ind w:left="6480" w:hanging="360"/>
      </w:pPr>
    </w:lvl>
    <w:lvl w:ilvl="8" w:tplc="4409001B" w:tentative="1">
      <w:start w:val="1"/>
      <w:numFmt w:val="lowerRoman"/>
      <w:lvlText w:val="%9."/>
      <w:lvlJc w:val="right"/>
      <w:pPr>
        <w:ind w:left="720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914"/>
    <w:rsid w:val="00000F16"/>
    <w:rsid w:val="00015978"/>
    <w:rsid w:val="000233D5"/>
    <w:rsid w:val="000332D9"/>
    <w:rsid w:val="0003497D"/>
    <w:rsid w:val="0003588B"/>
    <w:rsid w:val="000453DE"/>
    <w:rsid w:val="000462EB"/>
    <w:rsid w:val="000502BC"/>
    <w:rsid w:val="00050A15"/>
    <w:rsid w:val="0005557B"/>
    <w:rsid w:val="00062BB8"/>
    <w:rsid w:val="00067BDB"/>
    <w:rsid w:val="0007167F"/>
    <w:rsid w:val="000730C4"/>
    <w:rsid w:val="00091434"/>
    <w:rsid w:val="000931FC"/>
    <w:rsid w:val="00093BBD"/>
    <w:rsid w:val="00097D58"/>
    <w:rsid w:val="000A04C8"/>
    <w:rsid w:val="000A0629"/>
    <w:rsid w:val="000A3D51"/>
    <w:rsid w:val="000C4656"/>
    <w:rsid w:val="000D5FCF"/>
    <w:rsid w:val="000D6973"/>
    <w:rsid w:val="000E683D"/>
    <w:rsid w:val="000F16BC"/>
    <w:rsid w:val="000F362F"/>
    <w:rsid w:val="001051E2"/>
    <w:rsid w:val="00106379"/>
    <w:rsid w:val="00120B5E"/>
    <w:rsid w:val="00120E8C"/>
    <w:rsid w:val="001276C1"/>
    <w:rsid w:val="00146DDC"/>
    <w:rsid w:val="001563C3"/>
    <w:rsid w:val="001576CB"/>
    <w:rsid w:val="00170AED"/>
    <w:rsid w:val="00172D91"/>
    <w:rsid w:val="001803B6"/>
    <w:rsid w:val="00185C7E"/>
    <w:rsid w:val="00185F27"/>
    <w:rsid w:val="001868AF"/>
    <w:rsid w:val="00186B5C"/>
    <w:rsid w:val="00196CB5"/>
    <w:rsid w:val="001A26A3"/>
    <w:rsid w:val="001A2B6D"/>
    <w:rsid w:val="001A6914"/>
    <w:rsid w:val="001C3B4B"/>
    <w:rsid w:val="001D0F42"/>
    <w:rsid w:val="001D312B"/>
    <w:rsid w:val="001E094D"/>
    <w:rsid w:val="001E58C8"/>
    <w:rsid w:val="001E71DC"/>
    <w:rsid w:val="001F0E97"/>
    <w:rsid w:val="001F42E9"/>
    <w:rsid w:val="00202FD3"/>
    <w:rsid w:val="00214DC8"/>
    <w:rsid w:val="0022329E"/>
    <w:rsid w:val="002232F1"/>
    <w:rsid w:val="0022471E"/>
    <w:rsid w:val="00225443"/>
    <w:rsid w:val="0022606F"/>
    <w:rsid w:val="00226B63"/>
    <w:rsid w:val="00230E1A"/>
    <w:rsid w:val="002335A0"/>
    <w:rsid w:val="00234A03"/>
    <w:rsid w:val="00235FA9"/>
    <w:rsid w:val="00260837"/>
    <w:rsid w:val="0026665D"/>
    <w:rsid w:val="00271AEC"/>
    <w:rsid w:val="002835FA"/>
    <w:rsid w:val="00284748"/>
    <w:rsid w:val="00287040"/>
    <w:rsid w:val="002877C0"/>
    <w:rsid w:val="00290DAC"/>
    <w:rsid w:val="00290EA9"/>
    <w:rsid w:val="0029661F"/>
    <w:rsid w:val="002A052D"/>
    <w:rsid w:val="002A56D2"/>
    <w:rsid w:val="002A5B81"/>
    <w:rsid w:val="002A68EB"/>
    <w:rsid w:val="002A75B8"/>
    <w:rsid w:val="002B0080"/>
    <w:rsid w:val="002B657B"/>
    <w:rsid w:val="002B6989"/>
    <w:rsid w:val="002C5B1D"/>
    <w:rsid w:val="002C679C"/>
    <w:rsid w:val="002E351F"/>
    <w:rsid w:val="002E506D"/>
    <w:rsid w:val="002F5CA4"/>
    <w:rsid w:val="0030641A"/>
    <w:rsid w:val="003240CB"/>
    <w:rsid w:val="00325B88"/>
    <w:rsid w:val="00325FF2"/>
    <w:rsid w:val="00331E43"/>
    <w:rsid w:val="00346E55"/>
    <w:rsid w:val="003476B3"/>
    <w:rsid w:val="003501F1"/>
    <w:rsid w:val="00352105"/>
    <w:rsid w:val="00361A86"/>
    <w:rsid w:val="00363B05"/>
    <w:rsid w:val="00380EF9"/>
    <w:rsid w:val="00386FF7"/>
    <w:rsid w:val="003903F1"/>
    <w:rsid w:val="00390D42"/>
    <w:rsid w:val="003929B8"/>
    <w:rsid w:val="00393E35"/>
    <w:rsid w:val="00394A99"/>
    <w:rsid w:val="003B0CE3"/>
    <w:rsid w:val="003E09C8"/>
    <w:rsid w:val="003F0A0C"/>
    <w:rsid w:val="003F1F0D"/>
    <w:rsid w:val="003F61DF"/>
    <w:rsid w:val="004019BC"/>
    <w:rsid w:val="00404904"/>
    <w:rsid w:val="00404DB6"/>
    <w:rsid w:val="00410C7A"/>
    <w:rsid w:val="0041653F"/>
    <w:rsid w:val="00417E5E"/>
    <w:rsid w:val="004200D7"/>
    <w:rsid w:val="00426129"/>
    <w:rsid w:val="004267CB"/>
    <w:rsid w:val="004307DF"/>
    <w:rsid w:val="0043774F"/>
    <w:rsid w:val="0044261C"/>
    <w:rsid w:val="00445721"/>
    <w:rsid w:val="00447AAD"/>
    <w:rsid w:val="00450868"/>
    <w:rsid w:val="0045398B"/>
    <w:rsid w:val="00462584"/>
    <w:rsid w:val="00475A74"/>
    <w:rsid w:val="00481809"/>
    <w:rsid w:val="00484A86"/>
    <w:rsid w:val="004864FC"/>
    <w:rsid w:val="004874A6"/>
    <w:rsid w:val="004925CE"/>
    <w:rsid w:val="00494E53"/>
    <w:rsid w:val="004A08F9"/>
    <w:rsid w:val="004A3E42"/>
    <w:rsid w:val="004A5BA9"/>
    <w:rsid w:val="004A5FE1"/>
    <w:rsid w:val="004B2591"/>
    <w:rsid w:val="004C0C23"/>
    <w:rsid w:val="004C382A"/>
    <w:rsid w:val="004D1067"/>
    <w:rsid w:val="004E0B6A"/>
    <w:rsid w:val="004E51E3"/>
    <w:rsid w:val="004E70C5"/>
    <w:rsid w:val="005002A8"/>
    <w:rsid w:val="0050135F"/>
    <w:rsid w:val="0050568B"/>
    <w:rsid w:val="005117EC"/>
    <w:rsid w:val="005155C1"/>
    <w:rsid w:val="00524F89"/>
    <w:rsid w:val="00525D15"/>
    <w:rsid w:val="005277C3"/>
    <w:rsid w:val="00533450"/>
    <w:rsid w:val="0053520C"/>
    <w:rsid w:val="005364E1"/>
    <w:rsid w:val="005417FF"/>
    <w:rsid w:val="00552AB0"/>
    <w:rsid w:val="00556668"/>
    <w:rsid w:val="00557EBA"/>
    <w:rsid w:val="005616D8"/>
    <w:rsid w:val="00562DD9"/>
    <w:rsid w:val="005725CD"/>
    <w:rsid w:val="00573071"/>
    <w:rsid w:val="0058333D"/>
    <w:rsid w:val="005C6FBD"/>
    <w:rsid w:val="005D1CC0"/>
    <w:rsid w:val="005D3469"/>
    <w:rsid w:val="005D5BEA"/>
    <w:rsid w:val="005D60C6"/>
    <w:rsid w:val="005D62AA"/>
    <w:rsid w:val="005E697F"/>
    <w:rsid w:val="005F7C07"/>
    <w:rsid w:val="006053DC"/>
    <w:rsid w:val="00623191"/>
    <w:rsid w:val="00625619"/>
    <w:rsid w:val="0063115C"/>
    <w:rsid w:val="00632D87"/>
    <w:rsid w:val="0063398B"/>
    <w:rsid w:val="0063440D"/>
    <w:rsid w:val="0064418E"/>
    <w:rsid w:val="00655F74"/>
    <w:rsid w:val="00670F37"/>
    <w:rsid w:val="00671ACA"/>
    <w:rsid w:val="00677751"/>
    <w:rsid w:val="00684FEE"/>
    <w:rsid w:val="006854D4"/>
    <w:rsid w:val="0069401E"/>
    <w:rsid w:val="006952AF"/>
    <w:rsid w:val="006A2B85"/>
    <w:rsid w:val="006A53C6"/>
    <w:rsid w:val="006A7DA7"/>
    <w:rsid w:val="006B07B7"/>
    <w:rsid w:val="006B481A"/>
    <w:rsid w:val="006B5C21"/>
    <w:rsid w:val="006C27C3"/>
    <w:rsid w:val="006D35EB"/>
    <w:rsid w:val="006E3DE7"/>
    <w:rsid w:val="0070024C"/>
    <w:rsid w:val="007126FB"/>
    <w:rsid w:val="00712E36"/>
    <w:rsid w:val="00715E7A"/>
    <w:rsid w:val="007369DF"/>
    <w:rsid w:val="007434BF"/>
    <w:rsid w:val="007519E4"/>
    <w:rsid w:val="0075248D"/>
    <w:rsid w:val="007572A4"/>
    <w:rsid w:val="00757309"/>
    <w:rsid w:val="00763072"/>
    <w:rsid w:val="00770CF9"/>
    <w:rsid w:val="0078468F"/>
    <w:rsid w:val="0078740E"/>
    <w:rsid w:val="0079388B"/>
    <w:rsid w:val="007A3C5E"/>
    <w:rsid w:val="007A4E46"/>
    <w:rsid w:val="007C11E2"/>
    <w:rsid w:val="007C53D0"/>
    <w:rsid w:val="007C6AAA"/>
    <w:rsid w:val="007D0F23"/>
    <w:rsid w:val="007D690D"/>
    <w:rsid w:val="007D7B03"/>
    <w:rsid w:val="007E0958"/>
    <w:rsid w:val="007E0970"/>
    <w:rsid w:val="007E2105"/>
    <w:rsid w:val="007E5081"/>
    <w:rsid w:val="007E6D6A"/>
    <w:rsid w:val="007F1BC1"/>
    <w:rsid w:val="007F4566"/>
    <w:rsid w:val="007F5028"/>
    <w:rsid w:val="007F60A8"/>
    <w:rsid w:val="0080718F"/>
    <w:rsid w:val="008079A1"/>
    <w:rsid w:val="00811733"/>
    <w:rsid w:val="00813ABA"/>
    <w:rsid w:val="00822EA4"/>
    <w:rsid w:val="008269FC"/>
    <w:rsid w:val="00830C98"/>
    <w:rsid w:val="00830F77"/>
    <w:rsid w:val="00831BF0"/>
    <w:rsid w:val="0084056C"/>
    <w:rsid w:val="00847166"/>
    <w:rsid w:val="0085540F"/>
    <w:rsid w:val="00863AEE"/>
    <w:rsid w:val="008652EB"/>
    <w:rsid w:val="0087281A"/>
    <w:rsid w:val="00873A67"/>
    <w:rsid w:val="00874854"/>
    <w:rsid w:val="00877CE4"/>
    <w:rsid w:val="00881036"/>
    <w:rsid w:val="0088105D"/>
    <w:rsid w:val="00885E25"/>
    <w:rsid w:val="00892D38"/>
    <w:rsid w:val="00893C0E"/>
    <w:rsid w:val="008A177C"/>
    <w:rsid w:val="008A5D3F"/>
    <w:rsid w:val="008B1079"/>
    <w:rsid w:val="008B6DFB"/>
    <w:rsid w:val="008B6F85"/>
    <w:rsid w:val="008C4AC8"/>
    <w:rsid w:val="008E193C"/>
    <w:rsid w:val="008E33F7"/>
    <w:rsid w:val="008E3A15"/>
    <w:rsid w:val="008E6FA1"/>
    <w:rsid w:val="008F252C"/>
    <w:rsid w:val="008F2D5D"/>
    <w:rsid w:val="008F4E93"/>
    <w:rsid w:val="008F7F22"/>
    <w:rsid w:val="00900E8E"/>
    <w:rsid w:val="00902127"/>
    <w:rsid w:val="00903B41"/>
    <w:rsid w:val="009163FF"/>
    <w:rsid w:val="00920DD1"/>
    <w:rsid w:val="00927AED"/>
    <w:rsid w:val="00941437"/>
    <w:rsid w:val="00941DC3"/>
    <w:rsid w:val="00946D91"/>
    <w:rsid w:val="00947DB3"/>
    <w:rsid w:val="00950F0A"/>
    <w:rsid w:val="0095644F"/>
    <w:rsid w:val="00957958"/>
    <w:rsid w:val="009671CE"/>
    <w:rsid w:val="00970A5C"/>
    <w:rsid w:val="00977EDA"/>
    <w:rsid w:val="00985302"/>
    <w:rsid w:val="00991FFB"/>
    <w:rsid w:val="00997F31"/>
    <w:rsid w:val="009A7C2A"/>
    <w:rsid w:val="009C1D8D"/>
    <w:rsid w:val="009C262E"/>
    <w:rsid w:val="009C2730"/>
    <w:rsid w:val="009E233E"/>
    <w:rsid w:val="009E61F4"/>
    <w:rsid w:val="009F09F7"/>
    <w:rsid w:val="009F0EA3"/>
    <w:rsid w:val="009F1BE6"/>
    <w:rsid w:val="00A020FC"/>
    <w:rsid w:val="00A032A4"/>
    <w:rsid w:val="00A14EDF"/>
    <w:rsid w:val="00A15BB3"/>
    <w:rsid w:val="00A24EF6"/>
    <w:rsid w:val="00A30B29"/>
    <w:rsid w:val="00A37B2E"/>
    <w:rsid w:val="00A42CA6"/>
    <w:rsid w:val="00A43D98"/>
    <w:rsid w:val="00A514E8"/>
    <w:rsid w:val="00A5219D"/>
    <w:rsid w:val="00A624D3"/>
    <w:rsid w:val="00A67FA2"/>
    <w:rsid w:val="00A74356"/>
    <w:rsid w:val="00A77A46"/>
    <w:rsid w:val="00A82F33"/>
    <w:rsid w:val="00A93F93"/>
    <w:rsid w:val="00A94309"/>
    <w:rsid w:val="00AA0C1A"/>
    <w:rsid w:val="00AA1D77"/>
    <w:rsid w:val="00AA4675"/>
    <w:rsid w:val="00AA5C22"/>
    <w:rsid w:val="00AB3055"/>
    <w:rsid w:val="00AC2277"/>
    <w:rsid w:val="00AC4501"/>
    <w:rsid w:val="00AC7C0C"/>
    <w:rsid w:val="00AD1F87"/>
    <w:rsid w:val="00AE1B20"/>
    <w:rsid w:val="00AF0ACD"/>
    <w:rsid w:val="00AF131F"/>
    <w:rsid w:val="00AF275B"/>
    <w:rsid w:val="00AF3406"/>
    <w:rsid w:val="00AF52E9"/>
    <w:rsid w:val="00B00315"/>
    <w:rsid w:val="00B00DAE"/>
    <w:rsid w:val="00B05109"/>
    <w:rsid w:val="00B0553F"/>
    <w:rsid w:val="00B07F80"/>
    <w:rsid w:val="00B119CB"/>
    <w:rsid w:val="00B15DB4"/>
    <w:rsid w:val="00B235B8"/>
    <w:rsid w:val="00B27DCC"/>
    <w:rsid w:val="00B3138D"/>
    <w:rsid w:val="00B34290"/>
    <w:rsid w:val="00B4087D"/>
    <w:rsid w:val="00B54C88"/>
    <w:rsid w:val="00B65FCB"/>
    <w:rsid w:val="00B71E3F"/>
    <w:rsid w:val="00B77D9B"/>
    <w:rsid w:val="00B81D95"/>
    <w:rsid w:val="00B839CA"/>
    <w:rsid w:val="00B83D6A"/>
    <w:rsid w:val="00B90362"/>
    <w:rsid w:val="00BA18F5"/>
    <w:rsid w:val="00BB6529"/>
    <w:rsid w:val="00BD1018"/>
    <w:rsid w:val="00BD3C16"/>
    <w:rsid w:val="00C05046"/>
    <w:rsid w:val="00C113EE"/>
    <w:rsid w:val="00C22010"/>
    <w:rsid w:val="00C244E8"/>
    <w:rsid w:val="00C325FF"/>
    <w:rsid w:val="00C345DD"/>
    <w:rsid w:val="00C37D07"/>
    <w:rsid w:val="00C4471D"/>
    <w:rsid w:val="00C47336"/>
    <w:rsid w:val="00C5154F"/>
    <w:rsid w:val="00C6432C"/>
    <w:rsid w:val="00C64E09"/>
    <w:rsid w:val="00C864F8"/>
    <w:rsid w:val="00C8671F"/>
    <w:rsid w:val="00C869D5"/>
    <w:rsid w:val="00C90CD7"/>
    <w:rsid w:val="00C914B8"/>
    <w:rsid w:val="00C91599"/>
    <w:rsid w:val="00CA293E"/>
    <w:rsid w:val="00CA33C8"/>
    <w:rsid w:val="00CA3FA9"/>
    <w:rsid w:val="00CA6749"/>
    <w:rsid w:val="00CB0436"/>
    <w:rsid w:val="00CB193E"/>
    <w:rsid w:val="00CD14AE"/>
    <w:rsid w:val="00CD168D"/>
    <w:rsid w:val="00CD3E96"/>
    <w:rsid w:val="00CE35E9"/>
    <w:rsid w:val="00CE72BE"/>
    <w:rsid w:val="00D16160"/>
    <w:rsid w:val="00D16A6E"/>
    <w:rsid w:val="00D2066E"/>
    <w:rsid w:val="00D37FC5"/>
    <w:rsid w:val="00D424A1"/>
    <w:rsid w:val="00D4357E"/>
    <w:rsid w:val="00D478CA"/>
    <w:rsid w:val="00D613BC"/>
    <w:rsid w:val="00D67800"/>
    <w:rsid w:val="00D740BA"/>
    <w:rsid w:val="00D75B06"/>
    <w:rsid w:val="00D75F2E"/>
    <w:rsid w:val="00D8068D"/>
    <w:rsid w:val="00D845E3"/>
    <w:rsid w:val="00D871E3"/>
    <w:rsid w:val="00D91FB4"/>
    <w:rsid w:val="00D9504A"/>
    <w:rsid w:val="00D976C2"/>
    <w:rsid w:val="00DA5268"/>
    <w:rsid w:val="00DC3B00"/>
    <w:rsid w:val="00DC468F"/>
    <w:rsid w:val="00DC5858"/>
    <w:rsid w:val="00DD15E0"/>
    <w:rsid w:val="00DD19DC"/>
    <w:rsid w:val="00DD1FCD"/>
    <w:rsid w:val="00DF6CB0"/>
    <w:rsid w:val="00E0029A"/>
    <w:rsid w:val="00E0147A"/>
    <w:rsid w:val="00E23D97"/>
    <w:rsid w:val="00E514F2"/>
    <w:rsid w:val="00E519D4"/>
    <w:rsid w:val="00E64F9F"/>
    <w:rsid w:val="00E67C48"/>
    <w:rsid w:val="00E70304"/>
    <w:rsid w:val="00E707C2"/>
    <w:rsid w:val="00E70E24"/>
    <w:rsid w:val="00E71442"/>
    <w:rsid w:val="00E72700"/>
    <w:rsid w:val="00E749AE"/>
    <w:rsid w:val="00E86791"/>
    <w:rsid w:val="00E907CF"/>
    <w:rsid w:val="00E90D71"/>
    <w:rsid w:val="00E93822"/>
    <w:rsid w:val="00EA64A5"/>
    <w:rsid w:val="00EB6735"/>
    <w:rsid w:val="00EB70DB"/>
    <w:rsid w:val="00ED3AA4"/>
    <w:rsid w:val="00EE18EF"/>
    <w:rsid w:val="00EE1C5A"/>
    <w:rsid w:val="00EE5423"/>
    <w:rsid w:val="00EF5C10"/>
    <w:rsid w:val="00EF6559"/>
    <w:rsid w:val="00F02BAD"/>
    <w:rsid w:val="00F110F9"/>
    <w:rsid w:val="00F14CC2"/>
    <w:rsid w:val="00F16300"/>
    <w:rsid w:val="00F17632"/>
    <w:rsid w:val="00F17EB0"/>
    <w:rsid w:val="00F17FA3"/>
    <w:rsid w:val="00F20373"/>
    <w:rsid w:val="00F267C7"/>
    <w:rsid w:val="00F26CF7"/>
    <w:rsid w:val="00F3173E"/>
    <w:rsid w:val="00F3366F"/>
    <w:rsid w:val="00F34194"/>
    <w:rsid w:val="00F3588A"/>
    <w:rsid w:val="00F36B1B"/>
    <w:rsid w:val="00F371B4"/>
    <w:rsid w:val="00F37331"/>
    <w:rsid w:val="00F37686"/>
    <w:rsid w:val="00F4156A"/>
    <w:rsid w:val="00F43C2C"/>
    <w:rsid w:val="00F51CB9"/>
    <w:rsid w:val="00F53C67"/>
    <w:rsid w:val="00F56931"/>
    <w:rsid w:val="00F6150C"/>
    <w:rsid w:val="00F658F3"/>
    <w:rsid w:val="00F65E28"/>
    <w:rsid w:val="00F6641B"/>
    <w:rsid w:val="00F70A67"/>
    <w:rsid w:val="00F738E3"/>
    <w:rsid w:val="00F742AB"/>
    <w:rsid w:val="00F80CAB"/>
    <w:rsid w:val="00F96B3E"/>
    <w:rsid w:val="00FA0600"/>
    <w:rsid w:val="00FA3D38"/>
    <w:rsid w:val="00FB6F26"/>
    <w:rsid w:val="00FC15A0"/>
    <w:rsid w:val="00FC2650"/>
    <w:rsid w:val="00FC3018"/>
    <w:rsid w:val="00FC7636"/>
    <w:rsid w:val="00FD4A53"/>
    <w:rsid w:val="00FD4EF9"/>
    <w:rsid w:val="00FE0FD6"/>
    <w:rsid w:val="00FE59EF"/>
    <w:rsid w:val="00FE5C26"/>
    <w:rsid w:val="00FF16F6"/>
    <w:rsid w:val="00FF2FCD"/>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D2694"/>
  <w15:chartTrackingRefBased/>
  <w15:docId w15:val="{716C18E1-6EEC-4F54-ADA5-723A1E66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914"/>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2C679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679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C679C"/>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E514F2"/>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15BB3"/>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1E2"/>
    <w:pPr>
      <w:ind w:left="720"/>
      <w:contextualSpacing/>
    </w:pPr>
  </w:style>
  <w:style w:type="character" w:customStyle="1" w:styleId="Heading1Char">
    <w:name w:val="Heading 1 Char"/>
    <w:basedOn w:val="DefaultParagraphFont"/>
    <w:link w:val="Heading1"/>
    <w:uiPriority w:val="9"/>
    <w:rsid w:val="002C679C"/>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2C679C"/>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2C679C"/>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2C679C"/>
    <w:pPr>
      <w:spacing w:line="259" w:lineRule="auto"/>
      <w:outlineLvl w:val="9"/>
    </w:pPr>
    <w:rPr>
      <w:lang w:val="en-US"/>
    </w:rPr>
  </w:style>
  <w:style w:type="paragraph" w:styleId="TOC1">
    <w:name w:val="toc 1"/>
    <w:basedOn w:val="Normal"/>
    <w:next w:val="Normal"/>
    <w:autoRedefine/>
    <w:uiPriority w:val="39"/>
    <w:unhideWhenUsed/>
    <w:rsid w:val="002C679C"/>
    <w:pPr>
      <w:spacing w:after="100"/>
    </w:pPr>
  </w:style>
  <w:style w:type="paragraph" w:styleId="TOC2">
    <w:name w:val="toc 2"/>
    <w:basedOn w:val="Normal"/>
    <w:next w:val="Normal"/>
    <w:autoRedefine/>
    <w:uiPriority w:val="39"/>
    <w:unhideWhenUsed/>
    <w:rsid w:val="002C679C"/>
    <w:pPr>
      <w:spacing w:after="100"/>
      <w:ind w:left="240"/>
    </w:pPr>
  </w:style>
  <w:style w:type="paragraph" w:styleId="TOC3">
    <w:name w:val="toc 3"/>
    <w:basedOn w:val="Normal"/>
    <w:next w:val="Normal"/>
    <w:autoRedefine/>
    <w:uiPriority w:val="39"/>
    <w:unhideWhenUsed/>
    <w:rsid w:val="002C679C"/>
    <w:pPr>
      <w:spacing w:after="100"/>
      <w:ind w:left="480"/>
    </w:pPr>
  </w:style>
  <w:style w:type="character" w:styleId="Hyperlink">
    <w:name w:val="Hyperlink"/>
    <w:basedOn w:val="DefaultParagraphFont"/>
    <w:uiPriority w:val="99"/>
    <w:unhideWhenUsed/>
    <w:rsid w:val="002C679C"/>
    <w:rPr>
      <w:color w:val="0563C1" w:themeColor="hyperlink"/>
      <w:u w:val="single"/>
    </w:rPr>
  </w:style>
  <w:style w:type="character" w:customStyle="1" w:styleId="Heading4Char">
    <w:name w:val="Heading 4 Char"/>
    <w:basedOn w:val="DefaultParagraphFont"/>
    <w:link w:val="Heading4"/>
    <w:uiPriority w:val="9"/>
    <w:rsid w:val="00E514F2"/>
    <w:rPr>
      <w:rFonts w:asciiTheme="majorHAnsi" w:eastAsiaTheme="majorEastAsia" w:hAnsiTheme="majorHAnsi" w:cstheme="majorBidi"/>
      <w:i/>
      <w:iCs/>
      <w:color w:val="2F5496" w:themeColor="accent1" w:themeShade="BF"/>
      <w:sz w:val="24"/>
      <w:szCs w:val="24"/>
      <w:lang w:val="en-GB"/>
    </w:rPr>
  </w:style>
  <w:style w:type="paragraph" w:styleId="BalloonText">
    <w:name w:val="Balloon Text"/>
    <w:basedOn w:val="Normal"/>
    <w:link w:val="BalloonTextChar"/>
    <w:uiPriority w:val="99"/>
    <w:semiHidden/>
    <w:unhideWhenUsed/>
    <w:rsid w:val="004A3E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3E42"/>
    <w:rPr>
      <w:rFonts w:ascii="Segoe UI" w:eastAsia="Times New Roman" w:hAnsi="Segoe UI" w:cs="Segoe UI"/>
      <w:sz w:val="18"/>
      <w:szCs w:val="18"/>
      <w:lang w:val="en-GB"/>
    </w:rPr>
  </w:style>
  <w:style w:type="character" w:customStyle="1" w:styleId="Heading5Char">
    <w:name w:val="Heading 5 Char"/>
    <w:basedOn w:val="DefaultParagraphFont"/>
    <w:link w:val="Heading5"/>
    <w:uiPriority w:val="9"/>
    <w:rsid w:val="00A15BB3"/>
    <w:rPr>
      <w:rFonts w:asciiTheme="majorHAnsi" w:eastAsiaTheme="majorEastAsia" w:hAnsiTheme="majorHAnsi" w:cstheme="majorBidi"/>
      <w:color w:val="2F5496" w:themeColor="accent1" w:themeShade="BF"/>
      <w:sz w:val="24"/>
      <w:szCs w:val="24"/>
      <w:lang w:val="en-GB"/>
    </w:rPr>
  </w:style>
  <w:style w:type="character" w:styleId="UnresolvedMention">
    <w:name w:val="Unresolved Mention"/>
    <w:basedOn w:val="DefaultParagraphFont"/>
    <w:uiPriority w:val="99"/>
    <w:semiHidden/>
    <w:unhideWhenUsed/>
    <w:rsid w:val="00E64F9F"/>
    <w:rPr>
      <w:color w:val="605E5C"/>
      <w:shd w:val="clear" w:color="auto" w:fill="E1DFDD"/>
    </w:rPr>
  </w:style>
  <w:style w:type="paragraph" w:styleId="Header">
    <w:name w:val="header"/>
    <w:basedOn w:val="Normal"/>
    <w:link w:val="HeaderChar"/>
    <w:uiPriority w:val="99"/>
    <w:unhideWhenUsed/>
    <w:rsid w:val="0045398B"/>
    <w:pPr>
      <w:tabs>
        <w:tab w:val="center" w:pos="4513"/>
        <w:tab w:val="right" w:pos="9026"/>
      </w:tabs>
    </w:pPr>
    <w:rPr>
      <w:rFonts w:asciiTheme="minorHAnsi" w:eastAsiaTheme="minorHAnsi" w:hAnsiTheme="minorHAnsi" w:cstheme="minorBidi"/>
      <w:sz w:val="22"/>
      <w:szCs w:val="22"/>
      <w:lang w:val="en-MY"/>
    </w:rPr>
  </w:style>
  <w:style w:type="character" w:customStyle="1" w:styleId="HeaderChar">
    <w:name w:val="Header Char"/>
    <w:basedOn w:val="DefaultParagraphFont"/>
    <w:link w:val="Header"/>
    <w:uiPriority w:val="99"/>
    <w:rsid w:val="0045398B"/>
  </w:style>
  <w:style w:type="paragraph" w:styleId="Footer">
    <w:name w:val="footer"/>
    <w:basedOn w:val="Normal"/>
    <w:link w:val="FooterChar"/>
    <w:uiPriority w:val="99"/>
    <w:unhideWhenUsed/>
    <w:rsid w:val="0045398B"/>
    <w:pPr>
      <w:tabs>
        <w:tab w:val="center" w:pos="4513"/>
        <w:tab w:val="right" w:pos="9026"/>
      </w:tabs>
    </w:pPr>
    <w:rPr>
      <w:rFonts w:asciiTheme="minorHAnsi" w:eastAsiaTheme="minorHAnsi" w:hAnsiTheme="minorHAnsi" w:cstheme="minorBidi"/>
      <w:sz w:val="22"/>
      <w:szCs w:val="22"/>
      <w:lang w:val="en-MY"/>
    </w:rPr>
  </w:style>
  <w:style w:type="character" w:customStyle="1" w:styleId="FooterChar">
    <w:name w:val="Footer Char"/>
    <w:basedOn w:val="DefaultParagraphFont"/>
    <w:link w:val="Footer"/>
    <w:uiPriority w:val="99"/>
    <w:rsid w:val="0045398B"/>
  </w:style>
  <w:style w:type="paragraph" w:styleId="Caption">
    <w:name w:val="caption"/>
    <w:basedOn w:val="Normal"/>
    <w:next w:val="Normal"/>
    <w:uiPriority w:val="35"/>
    <w:unhideWhenUsed/>
    <w:qFormat/>
    <w:rsid w:val="0045398B"/>
    <w:pPr>
      <w:spacing w:after="200"/>
    </w:pPr>
    <w:rPr>
      <w:rFonts w:asciiTheme="minorHAnsi" w:eastAsiaTheme="minorHAnsi" w:hAnsiTheme="minorHAnsi" w:cstheme="minorBidi"/>
      <w:i/>
      <w:iCs/>
      <w:color w:val="44546A" w:themeColor="text2"/>
      <w:sz w:val="18"/>
      <w:szCs w:val="18"/>
      <w:lang w:val="en-MY"/>
    </w:rPr>
  </w:style>
  <w:style w:type="paragraph" w:styleId="TableofFigures">
    <w:name w:val="table of figures"/>
    <w:basedOn w:val="Normal"/>
    <w:next w:val="Normal"/>
    <w:uiPriority w:val="99"/>
    <w:unhideWhenUsed/>
    <w:rsid w:val="00B3138D"/>
  </w:style>
  <w:style w:type="paragraph" w:styleId="BodyText3">
    <w:name w:val="Body Text 3"/>
    <w:basedOn w:val="Normal"/>
    <w:link w:val="BodyText3Char"/>
    <w:rsid w:val="0030641A"/>
    <w:pPr>
      <w:jc w:val="both"/>
    </w:pPr>
    <w:rPr>
      <w:szCs w:val="17"/>
    </w:rPr>
  </w:style>
  <w:style w:type="character" w:customStyle="1" w:styleId="BodyText3Char">
    <w:name w:val="Body Text 3 Char"/>
    <w:basedOn w:val="DefaultParagraphFont"/>
    <w:link w:val="BodyText3"/>
    <w:rsid w:val="0030641A"/>
    <w:rPr>
      <w:rFonts w:ascii="Times New Roman" w:eastAsia="Times New Roman" w:hAnsi="Times New Roman" w:cs="Times New Roman"/>
      <w:sz w:val="24"/>
      <w:szCs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44946">
      <w:bodyDiv w:val="1"/>
      <w:marLeft w:val="0"/>
      <w:marRight w:val="0"/>
      <w:marTop w:val="0"/>
      <w:marBottom w:val="0"/>
      <w:divBdr>
        <w:top w:val="none" w:sz="0" w:space="0" w:color="auto"/>
        <w:left w:val="none" w:sz="0" w:space="0" w:color="auto"/>
        <w:bottom w:val="none" w:sz="0" w:space="0" w:color="auto"/>
        <w:right w:val="none" w:sz="0" w:space="0" w:color="auto"/>
      </w:divBdr>
    </w:div>
    <w:div w:id="155539793">
      <w:bodyDiv w:val="1"/>
      <w:marLeft w:val="0"/>
      <w:marRight w:val="0"/>
      <w:marTop w:val="0"/>
      <w:marBottom w:val="0"/>
      <w:divBdr>
        <w:top w:val="none" w:sz="0" w:space="0" w:color="auto"/>
        <w:left w:val="none" w:sz="0" w:space="0" w:color="auto"/>
        <w:bottom w:val="none" w:sz="0" w:space="0" w:color="auto"/>
        <w:right w:val="none" w:sz="0" w:space="0" w:color="auto"/>
      </w:divBdr>
    </w:div>
    <w:div w:id="346255726">
      <w:bodyDiv w:val="1"/>
      <w:marLeft w:val="0"/>
      <w:marRight w:val="0"/>
      <w:marTop w:val="0"/>
      <w:marBottom w:val="0"/>
      <w:divBdr>
        <w:top w:val="none" w:sz="0" w:space="0" w:color="auto"/>
        <w:left w:val="none" w:sz="0" w:space="0" w:color="auto"/>
        <w:bottom w:val="none" w:sz="0" w:space="0" w:color="auto"/>
        <w:right w:val="none" w:sz="0" w:space="0" w:color="auto"/>
      </w:divBdr>
    </w:div>
    <w:div w:id="581573229">
      <w:bodyDiv w:val="1"/>
      <w:marLeft w:val="0"/>
      <w:marRight w:val="0"/>
      <w:marTop w:val="0"/>
      <w:marBottom w:val="0"/>
      <w:divBdr>
        <w:top w:val="none" w:sz="0" w:space="0" w:color="auto"/>
        <w:left w:val="none" w:sz="0" w:space="0" w:color="auto"/>
        <w:bottom w:val="none" w:sz="0" w:space="0" w:color="auto"/>
        <w:right w:val="none" w:sz="0" w:space="0" w:color="auto"/>
      </w:divBdr>
    </w:div>
    <w:div w:id="2094013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iva-gis.org/gdata"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png"/><Relationship Id="rId76" Type="http://schemas.openxmlformats.org/officeDocument/2006/relationships/image" Target="media/image67.png"/><Relationship Id="rId7" Type="http://schemas.openxmlformats.org/officeDocument/2006/relationships/image" Target="media/image2.png"/><Relationship Id="rId71" Type="http://schemas.openxmlformats.org/officeDocument/2006/relationships/image" Target="media/image62.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5.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image" Target="media/image65.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2.png"/><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data.gov.my/" TargetMode="Externa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image" Target="media/image68.png"/><Relationship Id="rId8" Type="http://schemas.microsoft.com/office/2007/relationships/hdphoto" Target="media/hdphoto1.wdp"/><Relationship Id="rId51" Type="http://schemas.openxmlformats.org/officeDocument/2006/relationships/hyperlink" Target="http://www.edata.perlis.gov.my" TargetMode="External"/><Relationship Id="rId72" Type="http://schemas.openxmlformats.org/officeDocument/2006/relationships/image" Target="media/image63.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B1952FF-2274-4006-A1CA-9F9A4E81B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92</Pages>
  <Words>20643</Words>
  <Characters>117668</Characters>
  <Application>Microsoft Office Word</Application>
  <DocSecurity>0</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Malek</dc:creator>
  <cp:keywords/>
  <dc:description/>
  <cp:lastModifiedBy>Sabrina Malek</cp:lastModifiedBy>
  <cp:revision>3</cp:revision>
  <dcterms:created xsi:type="dcterms:W3CDTF">2019-05-01T13:02:00Z</dcterms:created>
  <dcterms:modified xsi:type="dcterms:W3CDTF">2019-05-01T13:17:00Z</dcterms:modified>
</cp:coreProperties>
</file>