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D2D2" w:rsidP="72ABE94F" w:rsidRDefault="0073D2D2" w14:paraId="7F3674F9" w14:textId="16B6F853">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72ABE94F" w:rsidR="0073D2D2">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BMSW4007/C_SWAN</w:t>
      </w:r>
    </w:p>
    <w:p w:rsidR="580E6EA4" w:rsidP="72ABE94F" w:rsidRDefault="580E6EA4" w14:paraId="37578098" w14:textId="40D76D5C">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72ABE94F" w:rsidR="580E6EA4">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Marta Lesiczka</w:t>
      </w:r>
    </w:p>
    <w:p w:rsidR="580E6EA4" w:rsidP="72ABE94F" w:rsidRDefault="580E6EA4" w14:paraId="350292C5" w14:textId="3B2ED856">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72ABE94F" w:rsidR="580E6EA4">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2130091</w:t>
      </w:r>
    </w:p>
    <w:p w:rsidR="580E6EA4" w:rsidP="72ABE94F" w:rsidRDefault="580E6EA4" w14:paraId="1B80DE55" w14:textId="1121642A">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72ABE94F" w:rsidR="580E6EA4">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 POVERTY</w:t>
      </w:r>
      <w:r w:rsidRPr="72ABE94F" w:rsidR="0E6D8332">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 IN THE UK</w:t>
      </w:r>
      <w:r w:rsidRPr="72ABE94F" w:rsidR="580E6EA4">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 </w:t>
      </w:r>
      <w:r w:rsidRPr="72ABE94F" w:rsidR="580E6EA4">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–IDEATE</w:t>
      </w:r>
    </w:p>
    <w:p w:rsidR="72ABE94F" w:rsidP="72ABE94F" w:rsidRDefault="72ABE94F" w14:paraId="2AAC5039" w14:textId="426D0906">
      <w:pPr>
        <w:pStyle w:val="Normal"/>
        <w:keepNext w:val="1"/>
        <w:keepLines w:val="1"/>
        <w:rPr>
          <w:noProof w:val="0"/>
          <w:lang w:val="en-GB"/>
        </w:rPr>
      </w:pPr>
    </w:p>
    <w:p w:rsidR="580E6EA4" w:rsidP="72ABE94F" w:rsidRDefault="580E6EA4" w14:paraId="66754475" w14:textId="4FCC7CD1">
      <w:pPr>
        <w:pStyle w:val="Heading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72ABE94F" w:rsidR="580E6EA4">
        <w:rPr>
          <w:rFonts w:ascii="Calibri" w:hAnsi="Calibri" w:eastAsia="Calibri" w:cs="Calibri" w:asciiTheme="minorAscii" w:hAnsiTheme="minorAscii" w:eastAsiaTheme="minorAscii" w:cstheme="minorAscii"/>
          <w:noProof w:val="0"/>
          <w:sz w:val="28"/>
          <w:szCs w:val="28"/>
          <w:lang w:val="en-GB"/>
        </w:rPr>
        <w:t xml:space="preserve">Introduction </w:t>
      </w:r>
      <w:r w:rsidRPr="72ABE94F" w:rsidR="580E6EA4">
        <w:rPr>
          <w:rFonts w:ascii="Calibri" w:hAnsi="Calibri" w:eastAsia="Calibri" w:cs="Calibri" w:asciiTheme="minorAscii" w:hAnsiTheme="minorAscii" w:eastAsiaTheme="minorAscii" w:cstheme="minorAscii"/>
          <w:noProof w:val="0"/>
          <w:sz w:val="28"/>
          <w:szCs w:val="28"/>
          <w:lang w:val="en-GB"/>
        </w:rPr>
        <w:t xml:space="preserve"> </w:t>
      </w:r>
    </w:p>
    <w:p w:rsidR="1D3A7A61" w:rsidP="72ABE94F" w:rsidRDefault="1D3A7A61" w14:paraId="29FB3CC2" w14:textId="206565E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2ABE94F" w:rsidR="1D3A7A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Poverty is defined when people do not have basic needs as food, clothing, </w:t>
      </w:r>
      <w:r w:rsidRPr="72ABE94F" w:rsidR="391925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refuge</w:t>
      </w:r>
      <w:r w:rsidRPr="72ABE94F" w:rsidR="1D3A7A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drinking water, health care and sanitation, and </w:t>
      </w:r>
      <w:r w:rsidRPr="72ABE94F" w:rsidR="7FA5C9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educational</w:t>
      </w:r>
      <w:r w:rsidRPr="72ABE94F" w:rsidR="7FA5C9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accessibility </w:t>
      </w:r>
      <w:r w:rsidRPr="72ABE94F" w:rsidR="1D3A7A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(JRF, ND). We divide poverty into absolute and relative.</w:t>
      </w:r>
    </w:p>
    <w:p w:rsidR="251BDC0D" w:rsidP="72ABE94F" w:rsidRDefault="251BDC0D" w14:paraId="223699EE" w14:textId="5F665CED">
      <w:pPr>
        <w:pStyle w:val="Normal"/>
        <w:rPr>
          <w:rFonts w:ascii="Calibri" w:hAnsi="Calibri" w:eastAsia="Calibri" w:cs="Calibri" w:asciiTheme="minorAscii" w:hAnsiTheme="minorAscii" w:eastAsiaTheme="minorAscii" w:cstheme="minorAscii"/>
          <w:noProof w:val="0"/>
          <w:sz w:val="24"/>
          <w:szCs w:val="24"/>
          <w:lang w:val="en-GB"/>
        </w:rPr>
      </w:pPr>
      <w:r w:rsidRPr="72ABE94F" w:rsidR="251BDC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 speak of absolute poverty when the status of a person whose material status is below the standard of living </w:t>
      </w:r>
      <w:r w:rsidRPr="72ABE94F" w:rsidR="251BDC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accordance with</w:t>
      </w:r>
      <w:r w:rsidRPr="72ABE94F" w:rsidR="251BDC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standards of living in the society to which he belongs</w:t>
      </w:r>
      <w:r w:rsidRPr="72ABE94F" w:rsidR="115910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2ABE94F" w:rsidR="251BDC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(Finn Tarp and Channing Arndt, 2017).</w:t>
      </w:r>
    </w:p>
    <w:p w:rsidR="7227C911" w:rsidP="72ABE94F" w:rsidRDefault="7227C911" w14:paraId="0B0DF463" w14:textId="6141A27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2ABE94F" w:rsidR="7227C9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contrast, </w:t>
      </w:r>
      <w:r w:rsidRPr="72ABE94F" w:rsidR="4254CB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Relative poverty occurs when a household earns less than half of its average income level. having money, but only to cover basic needs (Merino, 2012).</w:t>
      </w:r>
    </w:p>
    <w:p w:rsidR="4FC89E00" w:rsidP="72ABE94F" w:rsidRDefault="4FC89E00" w14:paraId="148E1CF1" w14:textId="708579B9">
      <w:pPr>
        <w:pStyle w:val="Heading2"/>
        <w:rPr>
          <w:rFonts w:ascii="Calibri" w:hAnsi="Calibri" w:eastAsia="Calibri" w:cs="Calibri" w:asciiTheme="minorAscii" w:hAnsiTheme="minorAscii" w:eastAsiaTheme="minorAscii" w:cstheme="minorAscii"/>
          <w:noProof w:val="0"/>
          <w:sz w:val="28"/>
          <w:szCs w:val="28"/>
          <w:lang w:val="en-GB"/>
        </w:rPr>
      </w:pPr>
      <w:r w:rsidRPr="72ABE94F" w:rsidR="4FC89E00">
        <w:rPr>
          <w:rFonts w:ascii="Calibri" w:hAnsi="Calibri" w:eastAsia="Calibri" w:cs="Calibri" w:asciiTheme="minorAscii" w:hAnsiTheme="minorAscii" w:eastAsiaTheme="minorAscii" w:cstheme="minorAscii"/>
          <w:noProof w:val="0"/>
          <w:sz w:val="28"/>
          <w:szCs w:val="28"/>
          <w:lang w:val="en-GB"/>
        </w:rPr>
        <w:t xml:space="preserve">Main </w:t>
      </w:r>
      <w:r w:rsidRPr="72ABE94F" w:rsidR="4FC89E00">
        <w:rPr>
          <w:rFonts w:ascii="Calibri" w:hAnsi="Calibri" w:eastAsia="Calibri" w:cs="Calibri" w:asciiTheme="minorAscii" w:hAnsiTheme="minorAscii" w:eastAsiaTheme="minorAscii" w:cstheme="minorAscii"/>
          <w:noProof w:val="0"/>
          <w:sz w:val="28"/>
          <w:szCs w:val="28"/>
          <w:lang w:val="en-GB"/>
        </w:rPr>
        <w:t>findings</w:t>
      </w:r>
      <w:r w:rsidRPr="72ABE94F" w:rsidR="4FC89E00">
        <w:rPr>
          <w:rFonts w:ascii="Calibri" w:hAnsi="Calibri" w:eastAsia="Calibri" w:cs="Calibri" w:asciiTheme="minorAscii" w:hAnsiTheme="minorAscii" w:eastAsiaTheme="minorAscii" w:cstheme="minorAscii"/>
          <w:noProof w:val="0"/>
          <w:sz w:val="28"/>
          <w:szCs w:val="28"/>
          <w:lang w:val="en-GB"/>
        </w:rPr>
        <w:t xml:space="preserve"> </w:t>
      </w:r>
    </w:p>
    <w:p w:rsidR="3DE31DE6" w:rsidP="72ABE94F" w:rsidRDefault="3DE31DE6" w14:paraId="4CBCD6A0" w14:textId="7AE8E859">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72ABE94F" w:rsidR="3DE31D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Poverty also affects children. </w:t>
      </w:r>
      <w:r w:rsidRPr="72ABE94F" w:rsidR="28222E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Poverty is a circle passed down from family to family. It also has several consequences, including diseases, hunger.</w:t>
      </w:r>
    </w:p>
    <w:p w:rsidR="7D862480" w:rsidP="72ABE94F" w:rsidRDefault="7D862480" w14:paraId="4A626424" w14:textId="63ED61DA">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2ABE94F" w:rsidR="7D86248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Here are </w:t>
      </w:r>
      <w:r w:rsidRPr="72ABE94F" w:rsidR="6DCF105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only </w:t>
      </w:r>
      <w:r w:rsidRPr="72ABE94F" w:rsidR="7D86248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some causes of poverty:</w:t>
      </w:r>
    </w:p>
    <w:p w:rsidR="3019B442" w:rsidP="72ABE94F" w:rsidRDefault="3019B442" w14:paraId="739D9DFC" w14:textId="4CA987DB">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ABE94F" w:rsidR="3019B4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Wage inequality: </w:t>
      </w:r>
      <w:r w:rsidRPr="72ABE94F" w:rsidR="1AF4F0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Without qualifications and less education have difficulty finding work. Even when they find a job, they get paid less. The increase in part-time </w:t>
      </w:r>
      <w:r w:rsidRPr="72ABE94F" w:rsidR="1AF4F02D">
        <w:rPr>
          <w:rFonts w:ascii="Calibri" w:hAnsi="Calibri" w:eastAsia="Calibri" w:cs="Calibri"/>
          <w:b w:val="0"/>
          <w:bCs w:val="0"/>
          <w:i w:val="0"/>
          <w:iCs w:val="0"/>
          <w:caps w:val="0"/>
          <w:smallCaps w:val="0"/>
          <w:noProof w:val="0"/>
          <w:color w:val="000000" w:themeColor="text1" w:themeTint="FF" w:themeShade="FF"/>
          <w:sz w:val="24"/>
          <w:szCs w:val="24"/>
          <w:lang w:val="en-GB"/>
        </w:rPr>
        <w:t>and has</w:t>
      </w:r>
      <w:r w:rsidRPr="72ABE94F" w:rsidR="1AF4F0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reduced the demand and demand for full-time work (McKay, 2002).</w:t>
      </w:r>
    </w:p>
    <w:p w:rsidR="5CA575BC" w:rsidP="72ABE94F" w:rsidRDefault="5CA575BC" w14:paraId="00F3849D" w14:textId="500C9FEE">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ABE94F" w:rsidR="5CA575BC">
        <w:rPr>
          <w:rFonts w:ascii="Calibri" w:hAnsi="Calibri" w:eastAsia="Calibri" w:cs="Calibri"/>
          <w:b w:val="0"/>
          <w:bCs w:val="0"/>
          <w:i w:val="0"/>
          <w:iCs w:val="0"/>
          <w:caps w:val="0"/>
          <w:smallCaps w:val="0"/>
          <w:noProof w:val="0"/>
          <w:color w:val="000000" w:themeColor="text1" w:themeTint="FF" w:themeShade="FF"/>
          <w:sz w:val="24"/>
          <w:szCs w:val="24"/>
          <w:lang w:val="en-GB"/>
        </w:rPr>
        <w:t>Unemployment: The high demand for part-time jobs has resulted in people not being employed full-time, which limits their ability to earn more money. The changing structure of the British economy due to deindustrialisation has resulted in job losses.</w:t>
      </w:r>
    </w:p>
    <w:p w:rsidR="730B7AD8" w:rsidP="72ABE94F" w:rsidRDefault="730B7AD8" w14:paraId="540B8DE7" w14:textId="64037CC3">
      <w:pPr>
        <w:pStyle w:val="ListParagraph"/>
        <w:numPr>
          <w:ilvl w:val="0"/>
          <w:numId w:val="3"/>
        </w:numPr>
        <w:rPr>
          <w:b w:val="0"/>
          <w:bCs w:val="0"/>
          <w:i w:val="0"/>
          <w:iCs w:val="0"/>
          <w:caps w:val="0"/>
          <w:smallCaps w:val="0"/>
          <w:noProof w:val="0"/>
          <w:color w:val="000000" w:themeColor="text1" w:themeTint="FF" w:themeShade="FF"/>
          <w:sz w:val="24"/>
          <w:szCs w:val="24"/>
          <w:lang w:val="en-GB"/>
        </w:rPr>
      </w:pPr>
      <w:r w:rsidRPr="72ABE94F" w:rsidR="730B7AD8">
        <w:rPr>
          <w:b w:val="0"/>
          <w:bCs w:val="0"/>
          <w:i w:val="0"/>
          <w:iCs w:val="0"/>
          <w:caps w:val="0"/>
          <w:smallCaps w:val="0"/>
          <w:noProof w:val="0"/>
          <w:color w:val="000000" w:themeColor="text1" w:themeTint="FF" w:themeShade="FF"/>
          <w:sz w:val="24"/>
          <w:szCs w:val="24"/>
          <w:lang w:val="en-GB"/>
        </w:rPr>
        <w:t xml:space="preserve">Economic inactivity: </w:t>
      </w:r>
      <w:r w:rsidRPr="72ABE94F" w:rsidR="7EA97FAB">
        <w:rPr>
          <w:b w:val="0"/>
          <w:bCs w:val="0"/>
          <w:i w:val="0"/>
          <w:iCs w:val="0"/>
          <w:caps w:val="0"/>
          <w:smallCaps w:val="0"/>
          <w:noProof w:val="0"/>
          <w:color w:val="000000" w:themeColor="text1" w:themeTint="FF" w:themeShade="FF"/>
          <w:sz w:val="24"/>
          <w:szCs w:val="24"/>
          <w:lang w:val="en-GB"/>
        </w:rPr>
        <w:t xml:space="preserve"> </w:t>
      </w:r>
      <w:r w:rsidRPr="72ABE94F" w:rsidR="52B42B84">
        <w:rPr>
          <w:b w:val="0"/>
          <w:bCs w:val="0"/>
          <w:i w:val="0"/>
          <w:iCs w:val="0"/>
          <w:caps w:val="0"/>
          <w:smallCaps w:val="0"/>
          <w:noProof w:val="0"/>
          <w:color w:val="000000" w:themeColor="text1" w:themeTint="FF" w:themeShade="FF"/>
          <w:sz w:val="24"/>
          <w:szCs w:val="24"/>
          <w:lang w:val="en-GB"/>
        </w:rPr>
        <w:t>long</w:t>
      </w:r>
      <w:r w:rsidRPr="72ABE94F" w:rsidR="730B7AD8">
        <w:rPr>
          <w:b w:val="0"/>
          <w:bCs w:val="0"/>
          <w:i w:val="0"/>
          <w:iCs w:val="0"/>
          <w:caps w:val="0"/>
          <w:smallCaps w:val="0"/>
          <w:noProof w:val="0"/>
          <w:color w:val="000000" w:themeColor="text1" w:themeTint="FF" w:themeShade="FF"/>
          <w:sz w:val="24"/>
          <w:szCs w:val="24"/>
          <w:lang w:val="en-GB"/>
        </w:rPr>
        <w:t xml:space="preserve"> unemployment leads to a worsening of the economy, as the unemployed will prefer to claim government benefits to support themselves. In recent years, the number of people receiving state benefits has increased significantly.</w:t>
      </w:r>
    </w:p>
    <w:p w:rsidR="613BFDB9" w:rsidP="72ABE94F" w:rsidRDefault="613BFDB9" w14:paraId="311F8918" w14:textId="28D1603A">
      <w:pPr>
        <w:pStyle w:val="ListParagraph"/>
        <w:numPr>
          <w:ilvl w:val="0"/>
          <w:numId w:val="3"/>
        </w:numPr>
        <w:rPr>
          <w:noProof w:val="0"/>
          <w:sz w:val="24"/>
          <w:szCs w:val="24"/>
          <w:lang w:val="en-GB"/>
        </w:rPr>
      </w:pPr>
      <w:r w:rsidRPr="72ABE94F" w:rsidR="613BFDB9">
        <w:rPr>
          <w:noProof w:val="0"/>
          <w:sz w:val="24"/>
          <w:szCs w:val="24"/>
          <w:lang w:val="en-GB"/>
        </w:rPr>
        <w:t>Regressive taxes: indirect taxes place a huge burden on the poor, thus increasing income inequality</w:t>
      </w:r>
      <w:r w:rsidRPr="72ABE94F" w:rsidR="6DD58C18">
        <w:rPr>
          <w:noProof w:val="0"/>
          <w:sz w:val="24"/>
          <w:szCs w:val="24"/>
          <w:lang w:val="en-GB"/>
        </w:rPr>
        <w:t xml:space="preserve">. </w:t>
      </w:r>
      <w:r w:rsidRPr="72ABE94F" w:rsidR="613BFDB9">
        <w:rPr>
          <w:noProof w:val="0"/>
          <w:sz w:val="24"/>
          <w:szCs w:val="24"/>
          <w:lang w:val="en-GB"/>
        </w:rPr>
        <w:t>Indirect tax and VAT levied on certain goods, including fuel, sweets, and many others (Rosenfeld, 2017).</w:t>
      </w:r>
    </w:p>
    <w:p w:rsidR="5FD113FD" w:rsidP="72ABE94F" w:rsidRDefault="5FD113FD" w14:paraId="21D307C1" w14:textId="2AF6181E">
      <w:pPr>
        <w:pStyle w:val="Normal"/>
        <w:ind w:left="0"/>
        <w:rPr>
          <w:rFonts w:ascii="Calibri" w:hAnsi="Calibri" w:eastAsia="Calibri" w:cs="Calibri"/>
          <w:b w:val="1"/>
          <w:bCs w:val="1"/>
          <w:i w:val="0"/>
          <w:iCs w:val="0"/>
          <w:caps w:val="0"/>
          <w:smallCaps w:val="0"/>
          <w:noProof w:val="0"/>
          <w:color w:val="000000" w:themeColor="text1" w:themeTint="FF" w:themeShade="FF"/>
          <w:sz w:val="24"/>
          <w:szCs w:val="24"/>
          <w:lang w:val="en-GB"/>
        </w:rPr>
      </w:pPr>
      <w:r w:rsidRPr="72ABE94F" w:rsidR="5FD113FD">
        <w:rPr>
          <w:rFonts w:ascii="Calibri" w:hAnsi="Calibri" w:eastAsia="Calibri" w:cs="Calibri"/>
          <w:b w:val="1"/>
          <w:bCs w:val="1"/>
          <w:i w:val="0"/>
          <w:iCs w:val="0"/>
          <w:caps w:val="0"/>
          <w:smallCaps w:val="0"/>
          <w:noProof w:val="0"/>
          <w:color w:val="000000" w:themeColor="text1" w:themeTint="FF" w:themeShade="FF"/>
          <w:sz w:val="24"/>
          <w:szCs w:val="24"/>
          <w:lang w:val="en-GB"/>
        </w:rPr>
        <w:t>Impact and effects of poverty:</w:t>
      </w:r>
    </w:p>
    <w:p w:rsidR="0F2A9217" w:rsidP="72ABE94F" w:rsidRDefault="0F2A9217" w14:paraId="1F8B5030" w14:textId="4E781CF5">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ABE94F" w:rsidR="0F2A9217">
        <w:rPr>
          <w:rFonts w:ascii="Calibri" w:hAnsi="Calibri" w:eastAsia="Calibri" w:cs="Calibri"/>
          <w:b w:val="0"/>
          <w:bCs w:val="0"/>
          <w:i w:val="0"/>
          <w:iCs w:val="0"/>
          <w:caps w:val="0"/>
          <w:smallCaps w:val="0"/>
          <w:noProof w:val="0"/>
          <w:color w:val="000000" w:themeColor="text1" w:themeTint="FF" w:themeShade="FF"/>
          <w:sz w:val="24"/>
          <w:szCs w:val="24"/>
          <w:lang w:val="en-GB"/>
        </w:rPr>
        <w:t>Health: poverty leads to a reduction in life expectancy, a faster deterioration of health. Simply eating three meals a day and getting a healthy number of calories and nutrients should be normal for everyone, unfortunately this is often lacking in poverty</w:t>
      </w:r>
      <w:r w:rsidRPr="72ABE94F" w:rsidR="1020D6F4">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4403AB2" w:rsidP="72ABE94F" w:rsidRDefault="14403AB2" w14:paraId="3FF69C25" w14:textId="76EF2D1D">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ABE94F" w:rsidR="14403AB2">
        <w:rPr>
          <w:b w:val="0"/>
          <w:bCs w:val="0"/>
          <w:i w:val="0"/>
          <w:iCs w:val="0"/>
          <w:caps w:val="0"/>
          <w:smallCaps w:val="0"/>
          <w:strike w:val="0"/>
          <w:dstrike w:val="0"/>
          <w:noProof w:val="0"/>
          <w:color w:val="000000" w:themeColor="text1" w:themeTint="FF" w:themeShade="FF"/>
          <w:sz w:val="24"/>
          <w:szCs w:val="24"/>
          <w:u w:val="none"/>
          <w:lang w:val="en-GB"/>
        </w:rPr>
        <w:t>Poor sanitation: people living in poverty do not have access to basic sanitation, which often leads to</w:t>
      </w:r>
      <w:r w:rsidRPr="72ABE94F" w:rsidR="34057463">
        <w:rPr>
          <w:b w:val="0"/>
          <w:bCs w:val="0"/>
          <w:i w:val="0"/>
          <w:iCs w:val="0"/>
          <w:caps w:val="0"/>
          <w:smallCaps w:val="0"/>
          <w:strike w:val="0"/>
          <w:dstrike w:val="0"/>
          <w:noProof w:val="0"/>
          <w:color w:val="000000" w:themeColor="text1" w:themeTint="FF" w:themeShade="FF"/>
          <w:sz w:val="24"/>
          <w:szCs w:val="24"/>
          <w:u w:val="none"/>
          <w:lang w:val="en-GB"/>
        </w:rPr>
        <w:t xml:space="preserve"> </w:t>
      </w:r>
      <w:r w:rsidRPr="72ABE94F" w:rsidR="34057463">
        <w:rPr>
          <w:b w:val="0"/>
          <w:bCs w:val="0"/>
          <w:i w:val="0"/>
          <w:iCs w:val="0"/>
          <w:caps w:val="0"/>
          <w:smallCaps w:val="0"/>
          <w:strike w:val="0"/>
          <w:dstrike w:val="0"/>
          <w:noProof w:val="0"/>
          <w:color w:val="000000" w:themeColor="text1" w:themeTint="FF" w:themeShade="FF"/>
          <w:sz w:val="24"/>
          <w:szCs w:val="24"/>
          <w:u w:val="none"/>
          <w:lang w:val="en-GB"/>
        </w:rPr>
        <w:t xml:space="preserve">illness </w:t>
      </w:r>
      <w:r w:rsidRPr="72ABE94F" w:rsidR="2FE01756">
        <w:rPr>
          <w:b w:val="0"/>
          <w:bCs w:val="0"/>
          <w:i w:val="0"/>
          <w:iCs w:val="0"/>
          <w:caps w:val="0"/>
          <w:smallCaps w:val="0"/>
          <w:strike w:val="0"/>
          <w:dstrike w:val="0"/>
          <w:noProof w:val="0"/>
          <w:color w:val="000000" w:themeColor="text1" w:themeTint="FF" w:themeShade="FF"/>
          <w:sz w:val="24"/>
          <w:szCs w:val="24"/>
          <w:u w:val="none"/>
          <w:lang w:val="en-GB"/>
        </w:rPr>
        <w:t>(</w:t>
      </w:r>
      <w:r w:rsidRPr="72ABE94F" w:rsidR="2FE01756">
        <w:rPr>
          <w:b w:val="0"/>
          <w:bCs w:val="0"/>
          <w:i w:val="0"/>
          <w:iCs w:val="0"/>
          <w:caps w:val="0"/>
          <w:smallCaps w:val="0"/>
          <w:strike w:val="0"/>
          <w:dstrike w:val="0"/>
          <w:noProof w:val="0"/>
          <w:color w:val="000000" w:themeColor="text1" w:themeTint="FF" w:themeShade="FF"/>
          <w:sz w:val="24"/>
          <w:szCs w:val="24"/>
          <w:u w:val="none"/>
          <w:lang w:val="en-GB"/>
        </w:rPr>
        <w:t>NICE, 2021)</w:t>
      </w:r>
      <w:r w:rsidRPr="72ABE94F" w:rsidR="632A4EE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1F576EC" w:rsidP="72ABE94F" w:rsidRDefault="01F576EC" w14:paraId="62BF57AA" w14:textId="216341FC">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ABE94F" w:rsidR="01F576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Education: People living in poverty often </w:t>
      </w:r>
      <w:r w:rsidRPr="72ABE94F" w:rsidR="01F576EC">
        <w:rPr>
          <w:rFonts w:ascii="Calibri" w:hAnsi="Calibri" w:eastAsia="Calibri" w:cs="Calibri"/>
          <w:b w:val="0"/>
          <w:bCs w:val="0"/>
          <w:i w:val="0"/>
          <w:iCs w:val="0"/>
          <w:caps w:val="0"/>
          <w:smallCaps w:val="0"/>
          <w:noProof w:val="0"/>
          <w:color w:val="000000" w:themeColor="text1" w:themeTint="FF" w:themeShade="FF"/>
          <w:sz w:val="24"/>
          <w:szCs w:val="24"/>
          <w:lang w:val="en-GB"/>
        </w:rPr>
        <w:t>must</w:t>
      </w:r>
      <w:r w:rsidRPr="72ABE94F" w:rsidR="01F576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choose between eating a meal or getting an education. In many homes, children are forced to leave school and go to work to help financially the family in which they live. This limits their ability in adult life to break out of the vicious cycle of poverty.</w:t>
      </w:r>
    </w:p>
    <w:p w:rsidR="2D15798A" w:rsidP="72ABE94F" w:rsidRDefault="2D15798A" w14:paraId="10B3531A" w14:textId="54D76960">
      <w:pPr>
        <w:pStyle w:val="ListParagraph"/>
        <w:numPr>
          <w:ilvl w:val="0"/>
          <w:numId w:val="7"/>
        </w:numPr>
        <w:rPr>
          <w:b w:val="0"/>
          <w:bCs w:val="0"/>
          <w:i w:val="0"/>
          <w:iCs w:val="0"/>
          <w:caps w:val="0"/>
          <w:smallCaps w:val="0"/>
          <w:strike w:val="0"/>
          <w:dstrike w:val="0"/>
          <w:noProof w:val="0"/>
          <w:color w:val="000000" w:themeColor="text1" w:themeTint="FF" w:themeShade="FF"/>
          <w:sz w:val="24"/>
          <w:szCs w:val="24"/>
          <w:lang w:val="en-GB"/>
        </w:rPr>
      </w:pPr>
      <w:r w:rsidRPr="72ABE94F" w:rsidR="2D15798A">
        <w:rPr>
          <w:b w:val="0"/>
          <w:bCs w:val="0"/>
          <w:i w:val="0"/>
          <w:iCs w:val="0"/>
          <w:caps w:val="0"/>
          <w:smallCaps w:val="0"/>
          <w:strike w:val="0"/>
          <w:dstrike w:val="0"/>
          <w:noProof w:val="0"/>
          <w:color w:val="000000" w:themeColor="text1" w:themeTint="FF" w:themeShade="FF"/>
          <w:sz w:val="24"/>
          <w:szCs w:val="24"/>
          <w:lang w:val="en-GB"/>
        </w:rPr>
        <w:t xml:space="preserve">Economy: </w:t>
      </w:r>
      <w:r w:rsidRPr="72ABE94F" w:rsidR="19BE7D60">
        <w:rPr>
          <w:b w:val="0"/>
          <w:bCs w:val="0"/>
          <w:i w:val="0"/>
          <w:iCs w:val="0"/>
          <w:caps w:val="0"/>
          <w:smallCaps w:val="0"/>
          <w:strike w:val="0"/>
          <w:dstrike w:val="0"/>
          <w:noProof w:val="0"/>
          <w:color w:val="000000" w:themeColor="text1" w:themeTint="FF" w:themeShade="FF"/>
          <w:sz w:val="24"/>
          <w:szCs w:val="24"/>
          <w:lang w:val="en-GB"/>
        </w:rPr>
        <w:t>Without education</w:t>
      </w:r>
      <w:r w:rsidRPr="72ABE94F" w:rsidR="2D15798A">
        <w:rPr>
          <w:b w:val="0"/>
          <w:bCs w:val="0"/>
          <w:i w:val="0"/>
          <w:iCs w:val="0"/>
          <w:caps w:val="0"/>
          <w:smallCaps w:val="0"/>
          <w:strike w:val="0"/>
          <w:dstrike w:val="0"/>
          <w:noProof w:val="0"/>
          <w:color w:val="000000" w:themeColor="text1" w:themeTint="FF" w:themeShade="FF"/>
          <w:sz w:val="24"/>
          <w:szCs w:val="24"/>
          <w:lang w:val="en-GB"/>
        </w:rPr>
        <w:t>, it is difficult to find a</w:t>
      </w:r>
      <w:r w:rsidRPr="72ABE94F" w:rsidR="7BE52E55">
        <w:rPr>
          <w:b w:val="0"/>
          <w:bCs w:val="0"/>
          <w:i w:val="0"/>
          <w:iCs w:val="0"/>
          <w:caps w:val="0"/>
          <w:smallCaps w:val="0"/>
          <w:strike w:val="0"/>
          <w:dstrike w:val="0"/>
          <w:noProof w:val="0"/>
          <w:color w:val="000000" w:themeColor="text1" w:themeTint="FF" w:themeShade="FF"/>
          <w:sz w:val="24"/>
          <w:szCs w:val="24"/>
          <w:lang w:val="en-GB"/>
        </w:rPr>
        <w:t xml:space="preserve"> </w:t>
      </w:r>
      <w:r w:rsidRPr="72ABE94F" w:rsidR="7C76A308">
        <w:rPr>
          <w:b w:val="0"/>
          <w:bCs w:val="0"/>
          <w:i w:val="0"/>
          <w:iCs w:val="0"/>
          <w:caps w:val="0"/>
          <w:smallCaps w:val="0"/>
          <w:strike w:val="0"/>
          <w:dstrike w:val="0"/>
          <w:noProof w:val="0"/>
          <w:color w:val="000000" w:themeColor="text1" w:themeTint="FF" w:themeShade="FF"/>
          <w:sz w:val="24"/>
          <w:szCs w:val="24"/>
          <w:lang w:val="en-GB"/>
        </w:rPr>
        <w:t>good paid</w:t>
      </w:r>
      <w:r w:rsidRPr="72ABE94F" w:rsidR="2D15798A">
        <w:rPr>
          <w:b w:val="0"/>
          <w:bCs w:val="0"/>
          <w:i w:val="0"/>
          <w:iCs w:val="0"/>
          <w:caps w:val="0"/>
          <w:smallCaps w:val="0"/>
          <w:strike w:val="0"/>
          <w:dstrike w:val="0"/>
          <w:noProof w:val="0"/>
          <w:color w:val="000000" w:themeColor="text1" w:themeTint="FF" w:themeShade="FF"/>
          <w:sz w:val="24"/>
          <w:szCs w:val="24"/>
          <w:lang w:val="en-GB"/>
        </w:rPr>
        <w:t xml:space="preserve"> job</w:t>
      </w:r>
      <w:r w:rsidRPr="72ABE94F" w:rsidR="052B0C56">
        <w:rPr>
          <w:b w:val="0"/>
          <w:bCs w:val="0"/>
          <w:i w:val="0"/>
          <w:iCs w:val="0"/>
          <w:caps w:val="0"/>
          <w:smallCaps w:val="0"/>
          <w:strike w:val="0"/>
          <w:dstrike w:val="0"/>
          <w:noProof w:val="0"/>
          <w:color w:val="000000" w:themeColor="text1" w:themeTint="FF" w:themeShade="FF"/>
          <w:sz w:val="24"/>
          <w:szCs w:val="24"/>
          <w:lang w:val="en-GB"/>
        </w:rPr>
        <w:t>.</w:t>
      </w:r>
      <w:r w:rsidRPr="72ABE94F" w:rsidR="2D15798A">
        <w:rPr>
          <w:b w:val="0"/>
          <w:bCs w:val="0"/>
          <w:i w:val="0"/>
          <w:iCs w:val="0"/>
          <w:caps w:val="0"/>
          <w:smallCaps w:val="0"/>
          <w:strike w:val="0"/>
          <w:dstrike w:val="0"/>
          <w:noProof w:val="0"/>
          <w:color w:val="000000" w:themeColor="text1" w:themeTint="FF" w:themeShade="FF"/>
          <w:sz w:val="24"/>
          <w:szCs w:val="24"/>
          <w:lang w:val="en-GB"/>
        </w:rPr>
        <w:t xml:space="preserve"> This </w:t>
      </w:r>
      <w:r w:rsidRPr="72ABE94F" w:rsidR="2D15798A">
        <w:rPr>
          <w:b w:val="0"/>
          <w:bCs w:val="0"/>
          <w:i w:val="0"/>
          <w:iCs w:val="0"/>
          <w:caps w:val="0"/>
          <w:smallCaps w:val="0"/>
          <w:strike w:val="0"/>
          <w:dstrike w:val="0"/>
          <w:noProof w:val="0"/>
          <w:color w:val="000000" w:themeColor="text1" w:themeTint="FF" w:themeShade="FF"/>
          <w:sz w:val="24"/>
          <w:szCs w:val="24"/>
          <w:lang w:val="en-GB"/>
        </w:rPr>
        <w:t>represents</w:t>
      </w:r>
      <w:r w:rsidRPr="72ABE94F" w:rsidR="2D15798A">
        <w:rPr>
          <w:b w:val="0"/>
          <w:bCs w:val="0"/>
          <w:i w:val="0"/>
          <w:iCs w:val="0"/>
          <w:caps w:val="0"/>
          <w:smallCaps w:val="0"/>
          <w:strike w:val="0"/>
          <w:dstrike w:val="0"/>
          <w:noProof w:val="0"/>
          <w:color w:val="000000" w:themeColor="text1" w:themeTint="FF" w:themeShade="FF"/>
          <w:sz w:val="24"/>
          <w:szCs w:val="24"/>
          <w:lang w:val="en-GB"/>
        </w:rPr>
        <w:t xml:space="preserve"> a major constraint on a country's economic growth and productivity. Most developing countries have extreme poverty rates that limit their economic growth rates.</w:t>
      </w:r>
      <w:r w:rsidRPr="72ABE94F" w:rsidR="550CE0C6">
        <w:rPr>
          <w:b w:val="0"/>
          <w:bCs w:val="0"/>
          <w:i w:val="0"/>
          <w:iCs w:val="0"/>
          <w:caps w:val="0"/>
          <w:smallCaps w:val="0"/>
          <w:strike w:val="0"/>
          <w:dstrike w:val="0"/>
          <w:noProof w:val="0"/>
          <w:color w:val="000000" w:themeColor="text1" w:themeTint="FF" w:themeShade="FF"/>
          <w:sz w:val="24"/>
          <w:szCs w:val="24"/>
          <w:lang w:val="en-GB"/>
        </w:rPr>
        <w:t xml:space="preserve"> </w:t>
      </w:r>
    </w:p>
    <w:p w:rsidR="4D47149A" w:rsidP="72ABE94F" w:rsidRDefault="4D47149A" w14:paraId="0E864E22" w14:textId="7BBCB52A">
      <w:pPr>
        <w:pStyle w:val="Normal"/>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ABE94F" w:rsidR="4D47149A">
        <w:rPr>
          <w:rFonts w:ascii="Calibri" w:hAnsi="Calibri" w:eastAsia="Calibri" w:cs="Calibri"/>
          <w:b w:val="0"/>
          <w:bCs w:val="0"/>
          <w:i w:val="0"/>
          <w:iCs w:val="0"/>
          <w:caps w:val="0"/>
          <w:smallCaps w:val="0"/>
          <w:noProof w:val="0"/>
          <w:color w:val="000000" w:themeColor="text1" w:themeTint="FF" w:themeShade="FF"/>
          <w:sz w:val="24"/>
          <w:szCs w:val="24"/>
          <w:lang w:val="en-GB"/>
        </w:rPr>
        <w:t>Britain has long struggled with poverty. The past few years have pushed families even further into poverty across the country.</w:t>
      </w:r>
      <w:r w:rsidRPr="72ABE94F" w:rsidR="5A588E8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ABE94F" w:rsidR="6D8254F9">
        <w:rPr>
          <w:rFonts w:ascii="Calibri" w:hAnsi="Calibri" w:eastAsia="Calibri" w:cs="Calibri"/>
          <w:b w:val="0"/>
          <w:bCs w:val="0"/>
          <w:i w:val="0"/>
          <w:iCs w:val="0"/>
          <w:caps w:val="0"/>
          <w:smallCaps w:val="0"/>
          <w:noProof w:val="0"/>
          <w:color w:val="000000" w:themeColor="text1" w:themeTint="FF" w:themeShade="FF"/>
          <w:sz w:val="24"/>
          <w:szCs w:val="24"/>
          <w:lang w:val="en-GB"/>
        </w:rPr>
        <w:t>Especially due to the Covid-19 pandemic, many people have lost their jobs which resulted in a loss of income</w:t>
      </w:r>
      <w:r w:rsidRPr="72ABE94F" w:rsidR="47C5A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ABE94F" w:rsidR="6D8254F9">
        <w:rPr>
          <w:rFonts w:ascii="Calibri" w:hAnsi="Calibri" w:eastAsia="Calibri" w:cs="Calibri"/>
          <w:b w:val="0"/>
          <w:bCs w:val="0"/>
          <w:i w:val="0"/>
          <w:iCs w:val="0"/>
          <w:caps w:val="0"/>
          <w:smallCaps w:val="0"/>
          <w:noProof w:val="0"/>
          <w:color w:val="000000" w:themeColor="text1" w:themeTint="FF" w:themeShade="FF"/>
          <w:sz w:val="24"/>
          <w:szCs w:val="24"/>
          <w:lang w:val="en-GB"/>
        </w:rPr>
        <w:t>Due to the Furlough program that has been implemented, higher maintenance costs have increased</w:t>
      </w:r>
      <w:r w:rsidRPr="72ABE94F" w:rsidR="5A588E8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ABE94F" w:rsidR="5A588E83">
        <w:rPr>
          <w:rFonts w:ascii="Calibri" w:hAnsi="Calibri" w:eastAsia="Calibri" w:cs="Calibri"/>
          <w:b w:val="0"/>
          <w:bCs w:val="0"/>
          <w:i w:val="0"/>
          <w:iCs w:val="0"/>
          <w:caps w:val="0"/>
          <w:smallCaps w:val="0"/>
          <w:noProof w:val="0"/>
          <w:color w:val="393E42"/>
          <w:sz w:val="24"/>
          <w:szCs w:val="24"/>
          <w:lang w:val="en-GB"/>
        </w:rPr>
        <w:t xml:space="preserve"> </w:t>
      </w:r>
      <w:r w:rsidRPr="72ABE94F" w:rsidR="2C9E98B7">
        <w:rPr>
          <w:rFonts w:ascii="Calibri" w:hAnsi="Calibri" w:eastAsia="Calibri" w:cs="Calibri"/>
          <w:b w:val="0"/>
          <w:bCs w:val="0"/>
          <w:i w:val="0"/>
          <w:iCs w:val="0"/>
          <w:caps w:val="0"/>
          <w:smallCaps w:val="0"/>
          <w:noProof w:val="0"/>
          <w:color w:val="000000" w:themeColor="text1" w:themeTint="FF" w:themeShade="FF"/>
          <w:sz w:val="24"/>
          <w:szCs w:val="24"/>
          <w:lang w:val="en-GB"/>
        </w:rPr>
        <w:t>People on low incomes feared the harsh winter of 2022 due to rising heating prices. This meant that many people would not be able to buy food after paying other bills and were forced to use food banks</w:t>
      </w:r>
      <w:r w:rsidRPr="72ABE94F" w:rsidR="6C06EB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ABE94F" w:rsidR="01D858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problem is not limited to the unemployed. Poverty has also hit people just before the pandemic, </w:t>
      </w:r>
      <w:r w:rsidRPr="72ABE94F" w:rsidR="3461ABC5">
        <w:rPr>
          <w:rFonts w:ascii="Calibri" w:hAnsi="Calibri" w:eastAsia="Calibri" w:cs="Calibri"/>
          <w:b w:val="0"/>
          <w:bCs w:val="0"/>
          <w:i w:val="0"/>
          <w:iCs w:val="0"/>
          <w:caps w:val="0"/>
          <w:smallCaps w:val="0"/>
          <w:noProof w:val="0"/>
          <w:color w:val="000000" w:themeColor="text1" w:themeTint="FF" w:themeShade="FF"/>
          <w:sz w:val="24"/>
          <w:szCs w:val="24"/>
          <w:lang w:val="en-GB"/>
        </w:rPr>
        <w:t>with high</w:t>
      </w:r>
      <w:r w:rsidRPr="72ABE94F" w:rsidR="01D858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rent, and modest benefit payments for a sizeable number of families living in poverty despite working.</w:t>
      </w:r>
    </w:p>
    <w:p w:rsidR="6798860C" w:rsidP="72ABE94F" w:rsidRDefault="6798860C" w14:paraId="586261ED" w14:textId="768F2B09">
      <w:pPr>
        <w:pStyle w:val="Heading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2ABE94F" w:rsidR="6798860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Solutions to the problem of poverty:</w:t>
      </w:r>
    </w:p>
    <w:p w:rsidR="31813BBF" w:rsidP="72ABE94F" w:rsidRDefault="31813BBF" w14:paraId="15D402B4" w14:textId="5268D250">
      <w:pPr>
        <w:pStyle w:val="ListParagraph"/>
        <w:numPr>
          <w:ilvl w:val="0"/>
          <w:numId w:val="8"/>
        </w:numPr>
        <w:rPr>
          <w:noProof w:val="0"/>
          <w:sz w:val="24"/>
          <w:szCs w:val="24"/>
          <w:lang w:val="en-GB"/>
        </w:rPr>
      </w:pPr>
      <w:r w:rsidRPr="72ABE94F" w:rsidR="31813BBF">
        <w:rPr>
          <w:noProof w:val="0"/>
          <w:sz w:val="24"/>
          <w:szCs w:val="24"/>
          <w:lang w:val="en-GB"/>
        </w:rPr>
        <w:t xml:space="preserve">Sustainable growth: promoting economic growth will lead to more total income and more jobs. However, there is also concern that it may increase the number of </w:t>
      </w:r>
      <w:r w:rsidRPr="72ABE94F" w:rsidR="31813BBF">
        <w:rPr>
          <w:noProof w:val="0"/>
          <w:sz w:val="24"/>
          <w:szCs w:val="24"/>
          <w:lang w:val="en-GB"/>
        </w:rPr>
        <w:t>poverties</w:t>
      </w:r>
      <w:r w:rsidRPr="72ABE94F" w:rsidR="31813BBF">
        <w:rPr>
          <w:noProof w:val="0"/>
          <w:sz w:val="24"/>
          <w:szCs w:val="24"/>
          <w:lang w:val="en-GB"/>
        </w:rPr>
        <w:t xml:space="preserve">, because it </w:t>
      </w:r>
      <w:r w:rsidRPr="72ABE94F" w:rsidR="31813BBF">
        <w:rPr>
          <w:noProof w:val="0"/>
          <w:sz w:val="24"/>
          <w:szCs w:val="24"/>
          <w:lang w:val="en-GB"/>
        </w:rPr>
        <w:t>benefits</w:t>
      </w:r>
      <w:r w:rsidRPr="72ABE94F" w:rsidR="31813BBF">
        <w:rPr>
          <w:noProof w:val="0"/>
          <w:sz w:val="24"/>
          <w:szCs w:val="24"/>
          <w:lang w:val="en-GB"/>
        </w:rPr>
        <w:t xml:space="preserve"> the rich  </w:t>
      </w:r>
    </w:p>
    <w:p w:rsidR="44C97370" w:rsidP="72ABE94F" w:rsidRDefault="44C97370" w14:paraId="54B63250" w14:textId="4ABB08FC">
      <w:pPr>
        <w:pStyle w:val="ListParagraph"/>
        <w:numPr>
          <w:ilvl w:val="0"/>
          <w:numId w:val="8"/>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2ABE94F" w:rsidR="44C973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Unemployment is a major cause of poverty, which increases the number of people receiving benefits. to address this can be done through government and supply policies to build better infrastructure and more accessible, free training programmes, (CIPD, 2022).</w:t>
      </w:r>
    </w:p>
    <w:p w:rsidR="0C08BB44" w:rsidP="72ABE94F" w:rsidRDefault="0C08BB44" w14:paraId="1BB2CC79" w14:textId="678D8040">
      <w:pPr>
        <w:pStyle w:val="ListParagraph"/>
        <w:numPr>
          <w:ilvl w:val="0"/>
          <w:numId w:val="8"/>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2ABE94F" w:rsidR="0C08BB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Progressive taxes: Increasing tax rates on income will take more income away from </w:t>
      </w:r>
      <w:r w:rsidRPr="72ABE94F" w:rsidR="37AACA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high earners</w:t>
      </w:r>
      <w:r w:rsidRPr="72ABE94F" w:rsidR="0C08BB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allowing tax revenues to be redistributed. This can be </w:t>
      </w:r>
      <w:r w:rsidRPr="72ABE94F" w:rsidR="1FF126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72ABE94F" w:rsidR="1FF126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way</w:t>
      </w:r>
      <w:r w:rsidRPr="72ABE94F" w:rsidR="0C08BB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reduce relative poverty, as it would allow for those who need it most.</w:t>
      </w:r>
    </w:p>
    <w:p w:rsidR="47317C50" w:rsidP="72ABE94F" w:rsidRDefault="47317C50" w14:paraId="6727D950" w14:textId="029E6340">
      <w:pPr>
        <w:pStyle w:val="ListParagraph"/>
        <w:numPr>
          <w:ilvl w:val="0"/>
          <w:numId w:val="8"/>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ABE94F" w:rsidR="47317C5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National minimum wage: </w:t>
      </w:r>
      <w:r w:rsidRPr="72ABE94F" w:rsidR="16FD3CF0">
        <w:rPr>
          <w:rFonts w:ascii="Calibri" w:hAnsi="Calibri" w:eastAsia="Calibri" w:cs="Calibri"/>
          <w:b w:val="0"/>
          <w:bCs w:val="0"/>
          <w:i w:val="0"/>
          <w:iCs w:val="0"/>
          <w:caps w:val="0"/>
          <w:smallCaps w:val="0"/>
          <w:noProof w:val="0"/>
          <w:color w:val="000000" w:themeColor="text1" w:themeTint="FF" w:themeShade="FF"/>
          <w:sz w:val="24"/>
          <w:szCs w:val="24"/>
          <w:lang w:val="en-GB"/>
        </w:rPr>
        <w:t>on</w:t>
      </w:r>
      <w:r w:rsidRPr="72ABE94F" w:rsidR="47317C50">
        <w:rPr>
          <w:rFonts w:ascii="Calibri" w:hAnsi="Calibri" w:eastAsia="Calibri" w:cs="Calibri"/>
          <w:b w:val="0"/>
          <w:bCs w:val="0"/>
          <w:i w:val="0"/>
          <w:iCs w:val="0"/>
          <w:caps w:val="0"/>
          <w:smallCaps w:val="0"/>
          <w:noProof w:val="0"/>
          <w:color w:val="000000" w:themeColor="text1" w:themeTint="FF" w:themeShade="FF"/>
          <w:sz w:val="24"/>
          <w:szCs w:val="24"/>
          <w:lang w:val="en-GB"/>
        </w:rPr>
        <w:t>e way to reduce poverty would be to raise the national minimum wage</w:t>
      </w:r>
      <w:r w:rsidRPr="72ABE94F" w:rsidR="47317C5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ABE94F" w:rsidR="47317C5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the UK (United Kingdom), the number of people who work for the minimum wage has risen to 2 million in 2020 (UK Parliament 2023). The problem with raising the minimum wage is that it can cause unemployment due to the inability of companies to pay more.</w:t>
      </w:r>
    </w:p>
    <w:p w:rsidR="273CCF8E" w:rsidP="72ABE94F" w:rsidRDefault="273CCF8E" w14:paraId="48AC2F43" w14:textId="2A8B4F53">
      <w:pPr>
        <w:pStyle w:val="ListParagraph"/>
        <w:numPr>
          <w:ilvl w:val="0"/>
          <w:numId w:val="8"/>
        </w:numPr>
        <w:bidi w:val="0"/>
        <w:spacing w:before="0" w:beforeAutospacing="off" w:after="160" w:afterAutospacing="off" w:line="259" w:lineRule="auto"/>
        <w:ind w:left="720" w:right="0" w:hanging="360"/>
        <w:jc w:val="left"/>
        <w:rPr>
          <w:noProof w:val="0"/>
          <w:sz w:val="24"/>
          <w:szCs w:val="24"/>
          <w:lang w:val="en-GB"/>
        </w:rPr>
      </w:pPr>
      <w:r w:rsidRPr="72ABE94F" w:rsidR="273CC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Education: </w:t>
      </w:r>
      <w:r w:rsidRPr="72ABE94F" w:rsidR="0FE2FA08">
        <w:rPr>
          <w:rFonts w:ascii="Calibri" w:hAnsi="Calibri" w:eastAsia="Calibri" w:cs="Calibri"/>
          <w:b w:val="0"/>
          <w:bCs w:val="0"/>
          <w:i w:val="0"/>
          <w:iCs w:val="0"/>
          <w:caps w:val="0"/>
          <w:smallCaps w:val="0"/>
          <w:noProof w:val="0"/>
          <w:color w:val="000000" w:themeColor="text1" w:themeTint="FF" w:themeShade="FF"/>
          <w:sz w:val="24"/>
          <w:szCs w:val="24"/>
          <w:lang w:val="en-GB"/>
        </w:rPr>
        <w:t>Increasing funding for education and training can create a better skilled workforce</w:t>
      </w:r>
      <w:r w:rsidRPr="72ABE94F" w:rsidR="273CC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Education should be available to </w:t>
      </w:r>
      <w:r w:rsidRPr="72ABE94F" w:rsidR="2E122E9C">
        <w:rPr>
          <w:rFonts w:ascii="Calibri" w:hAnsi="Calibri" w:eastAsia="Calibri" w:cs="Calibri"/>
          <w:b w:val="0"/>
          <w:bCs w:val="0"/>
          <w:i w:val="0"/>
          <w:iCs w:val="0"/>
          <w:caps w:val="0"/>
          <w:smallCaps w:val="0"/>
          <w:noProof w:val="0"/>
          <w:color w:val="000000" w:themeColor="text1" w:themeTint="FF" w:themeShade="FF"/>
          <w:sz w:val="24"/>
          <w:szCs w:val="24"/>
          <w:lang w:val="en-GB"/>
        </w:rPr>
        <w:t>everyone,</w:t>
      </w:r>
      <w:r w:rsidRPr="72ABE94F" w:rsidR="273CC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even for basic skills</w:t>
      </w:r>
      <w:r w:rsidRPr="72ABE94F" w:rsidR="273CCF8E">
        <w:rPr>
          <w:rFonts w:ascii="Calibri" w:hAnsi="Calibri" w:eastAsia="Calibri" w:cs="Calibri"/>
          <w:b w:val="0"/>
          <w:bCs w:val="0"/>
          <w:i w:val="0"/>
          <w:iCs w:val="0"/>
          <w:caps w:val="0"/>
          <w:smallCaps w:val="0"/>
          <w:noProof w:val="0"/>
          <w:color w:val="2C3E50"/>
          <w:sz w:val="24"/>
          <w:szCs w:val="24"/>
          <w:lang w:val="en-GB"/>
        </w:rPr>
        <w:t xml:space="preserve"> </w:t>
      </w:r>
      <w:r w:rsidRPr="72ABE94F" w:rsidR="273CCF8E">
        <w:rPr>
          <w:rFonts w:ascii="Calibri" w:hAnsi="Calibri" w:eastAsia="Calibri" w:cs="Calibri"/>
          <w:b w:val="0"/>
          <w:bCs w:val="0"/>
          <w:i w:val="0"/>
          <w:iCs w:val="0"/>
          <w:caps w:val="0"/>
          <w:smallCaps w:val="0"/>
          <w:noProof w:val="0"/>
          <w:color w:val="000000" w:themeColor="text1" w:themeTint="FF" w:themeShade="FF"/>
          <w:sz w:val="24"/>
          <w:szCs w:val="24"/>
          <w:lang w:val="en-GB"/>
        </w:rPr>
        <w:t>(Pennsylvania. Department Of Commerce, n.d.)</w:t>
      </w:r>
      <w:r w:rsidRPr="72ABE94F" w:rsidR="0D64A135">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2C9ECE7" w:rsidP="72ABE94F" w:rsidRDefault="72C9ECE7" w14:paraId="6BF920F0" w14:textId="59A7D208">
      <w:pPr>
        <w:pStyle w:val="ListParagraph"/>
        <w:numPr>
          <w:ilvl w:val="0"/>
          <w:numId w:val="8"/>
        </w:numPr>
        <w:bidi w:val="0"/>
        <w:spacing w:before="0" w:beforeAutospacing="off" w:after="160" w:afterAutospacing="off" w:line="259" w:lineRule="auto"/>
        <w:ind w:left="720" w:right="0" w:hanging="360"/>
        <w:jc w:val="left"/>
        <w:rPr>
          <w:b w:val="0"/>
          <w:bCs w:val="0"/>
          <w:i w:val="0"/>
          <w:iCs w:val="0"/>
          <w:caps w:val="0"/>
          <w:smallCaps w:val="0"/>
          <w:noProof w:val="0"/>
          <w:color w:val="000000" w:themeColor="text1" w:themeTint="FF" w:themeShade="FF"/>
          <w:sz w:val="24"/>
          <w:szCs w:val="24"/>
          <w:lang w:val="en-GB"/>
        </w:rPr>
      </w:pPr>
      <w:r w:rsidRPr="72ABE94F" w:rsidR="72C9ECE7">
        <w:rPr>
          <w:b w:val="0"/>
          <w:bCs w:val="0"/>
          <w:i w:val="0"/>
          <w:iCs w:val="0"/>
          <w:caps w:val="0"/>
          <w:smallCaps w:val="0"/>
          <w:noProof w:val="0"/>
          <w:color w:val="000000" w:themeColor="text1" w:themeTint="FF" w:themeShade="FF"/>
          <w:sz w:val="24"/>
          <w:szCs w:val="24"/>
          <w:lang w:val="en-GB"/>
        </w:rPr>
        <w:t>Diversification of the economy from agriculture to production: this can allow for economic development, but without the right skills and infrastructure it can be difficult to achieve.</w:t>
      </w:r>
    </w:p>
    <w:p w:rsidR="4F446BDE" w:rsidP="72ABE94F" w:rsidRDefault="4F446BDE" w14:paraId="4ACC62DC" w14:textId="67A46472">
      <w:pPr>
        <w:pStyle w:val="Heading2"/>
        <w:bidi w:val="0"/>
        <w:rPr>
          <w:rFonts w:ascii="Calibri" w:hAnsi="Calibri" w:eastAsia="Calibri" w:cs="Calibri" w:asciiTheme="minorAscii" w:hAnsiTheme="minorAscii" w:eastAsiaTheme="minorAscii" w:cstheme="minorAscii"/>
          <w:noProof w:val="0"/>
          <w:sz w:val="28"/>
          <w:szCs w:val="28"/>
          <w:lang w:val="en-GB"/>
        </w:rPr>
      </w:pPr>
      <w:r w:rsidRPr="72ABE94F" w:rsidR="4F446BDE">
        <w:rPr>
          <w:rFonts w:ascii="Calibri" w:hAnsi="Calibri" w:eastAsia="Calibri" w:cs="Calibri" w:asciiTheme="minorAscii" w:hAnsiTheme="minorAscii" w:eastAsiaTheme="minorAscii" w:cstheme="minorAscii"/>
          <w:noProof w:val="0"/>
          <w:sz w:val="28"/>
          <w:szCs w:val="28"/>
          <w:lang w:val="en-GB"/>
        </w:rPr>
        <w:t>Conclusion</w:t>
      </w:r>
    </w:p>
    <w:p w:rsidR="4F446BDE" w:rsidP="72ABE94F" w:rsidRDefault="4F446BDE" w14:paraId="39018EFA" w14:textId="47E27471">
      <w:pPr>
        <w:pStyle w:val="Normal"/>
        <w:bidi w:val="0"/>
        <w:rPr>
          <w:noProof w:val="0"/>
          <w:sz w:val="24"/>
          <w:szCs w:val="24"/>
          <w:lang w:val="en-GB"/>
        </w:rPr>
      </w:pPr>
      <w:r w:rsidRPr="72ABE94F" w:rsidR="4F446BDE">
        <w:rPr>
          <w:noProof w:val="0"/>
          <w:sz w:val="24"/>
          <w:szCs w:val="24"/>
          <w:lang w:val="en-GB"/>
        </w:rPr>
        <w:t xml:space="preserve">Poverty is a problem that </w:t>
      </w:r>
      <w:r w:rsidRPr="72ABE94F" w:rsidR="55A22221">
        <w:rPr>
          <w:noProof w:val="0"/>
          <w:sz w:val="24"/>
          <w:szCs w:val="24"/>
          <w:lang w:val="en-GB"/>
        </w:rPr>
        <w:t>we</w:t>
      </w:r>
      <w:r w:rsidRPr="72ABE94F" w:rsidR="4F446BDE">
        <w:rPr>
          <w:noProof w:val="0"/>
          <w:sz w:val="24"/>
          <w:szCs w:val="24"/>
          <w:lang w:val="en-GB"/>
        </w:rPr>
        <w:t xml:space="preserve"> </w:t>
      </w:r>
      <w:r w:rsidRPr="72ABE94F" w:rsidR="6D441765">
        <w:rPr>
          <w:noProof w:val="0"/>
          <w:sz w:val="24"/>
          <w:szCs w:val="24"/>
          <w:lang w:val="en-GB"/>
        </w:rPr>
        <w:t>face every</w:t>
      </w:r>
      <w:r w:rsidRPr="72ABE94F" w:rsidR="4F446BDE">
        <w:rPr>
          <w:noProof w:val="0"/>
          <w:sz w:val="24"/>
          <w:szCs w:val="24"/>
          <w:lang w:val="en-GB"/>
        </w:rPr>
        <w:t xml:space="preserve"> day. It is a constant struggle that can no longer be ignored</w:t>
      </w:r>
      <w:r w:rsidRPr="72ABE94F" w:rsidR="7B7F7F4F">
        <w:rPr>
          <w:noProof w:val="0"/>
          <w:sz w:val="24"/>
          <w:szCs w:val="24"/>
          <w:lang w:val="en-GB"/>
        </w:rPr>
        <w:t xml:space="preserve"> by anyone</w:t>
      </w:r>
      <w:r w:rsidRPr="72ABE94F" w:rsidR="4F446BDE">
        <w:rPr>
          <w:noProof w:val="0"/>
          <w:sz w:val="24"/>
          <w:szCs w:val="24"/>
          <w:lang w:val="en-GB"/>
        </w:rPr>
        <w:t xml:space="preserve">. As you can see, overcoming poverty would require heroic efforts and the contribution of all. We need to educate young people better and ensure access to education for all. We must also ensure that everyone has a job and that they are suitably qualified for that job and receive the </w:t>
      </w:r>
      <w:r w:rsidRPr="72ABE94F" w:rsidR="4F446BDE">
        <w:rPr>
          <w:noProof w:val="0"/>
          <w:sz w:val="24"/>
          <w:szCs w:val="24"/>
          <w:lang w:val="en-GB"/>
        </w:rPr>
        <w:t>appropriate salary</w:t>
      </w:r>
      <w:r w:rsidRPr="72ABE94F" w:rsidR="4F446BDE">
        <w:rPr>
          <w:noProof w:val="0"/>
          <w:sz w:val="24"/>
          <w:szCs w:val="24"/>
          <w:lang w:val="en-GB"/>
        </w:rPr>
        <w:t>. People need to realize that poverty affects everyone, the poor and the uneducated.</w:t>
      </w:r>
    </w:p>
    <w:p w:rsidR="72ABE94F" w:rsidP="72ABE94F" w:rsidRDefault="72ABE94F" w14:paraId="7DB3988D" w14:textId="0A4BCB1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643E70FE" w:rsidP="72ABE94F" w:rsidRDefault="643E70FE" w14:paraId="7254E47B" w14:textId="4B813FCC">
      <w:pPr>
        <w:pStyle w:val="Heading2"/>
        <w:rPr>
          <w:rFonts w:ascii="Calibri" w:hAnsi="Calibri" w:eastAsia="Calibri" w:cs="Calibri" w:asciiTheme="minorAscii" w:hAnsiTheme="minorAscii" w:eastAsiaTheme="minorAscii" w:cstheme="minorAscii"/>
          <w:noProof w:val="0"/>
          <w:sz w:val="28"/>
          <w:szCs w:val="28"/>
          <w:lang w:val="en-GB"/>
        </w:rPr>
      </w:pPr>
      <w:r w:rsidRPr="72ABE94F" w:rsidR="643E70FE">
        <w:rPr>
          <w:rFonts w:ascii="Calibri" w:hAnsi="Calibri" w:eastAsia="Calibri" w:cs="Calibri" w:asciiTheme="minorAscii" w:hAnsiTheme="minorAscii" w:eastAsiaTheme="minorAscii" w:cstheme="minorAscii"/>
          <w:noProof w:val="0"/>
          <w:sz w:val="28"/>
          <w:szCs w:val="28"/>
          <w:lang w:val="en-GB"/>
        </w:rPr>
        <w:t xml:space="preserve">References list </w:t>
      </w:r>
    </w:p>
    <w:p w:rsidR="7700BAF2" w:rsidP="72ABE94F" w:rsidRDefault="7700BAF2" w14:paraId="2D4AF54B" w14:textId="2FF16648">
      <w:pPr>
        <w:pStyle w:val="ListParagraph"/>
        <w:numPr>
          <w:ilvl w:val="0"/>
          <w:numId w:val="2"/>
        </w:numPr>
        <w:spacing w:before="0" w:beforeAutospacing="off" w:after="160" w:afterAutospacing="off" w:line="259" w:lineRule="auto"/>
        <w:ind w:right="0"/>
        <w:jc w:val="left"/>
        <w:rPr>
          <w:rFonts w:ascii="Calibri" w:hAnsi="Calibri" w:eastAsia="Calibri" w:cs="Calibri"/>
          <w:i w:val="0"/>
          <w:iCs w:val="0"/>
          <w:noProof w:val="0"/>
          <w:sz w:val="24"/>
          <w:szCs w:val="24"/>
          <w:lang w:val="en-GB"/>
        </w:rPr>
      </w:pPr>
      <w:r w:rsidRPr="72ABE94F" w:rsidR="7700BAF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Joseph Rowntree Foundation (</w:t>
      </w:r>
      <w:r w:rsidRPr="72ABE94F" w:rsidR="522832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ND</w:t>
      </w:r>
      <w:r w:rsidRPr="72ABE94F" w:rsidR="7700BAF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b98e2a68ed7440ed">
        <w:r w:rsidRPr="72ABE94F" w:rsidR="7700BAF2">
          <w:rPr>
            <w:rStyle w:val="Hyperlink"/>
            <w:rFonts w:ascii="Calibri" w:hAnsi="Calibri" w:eastAsia="Calibri" w:cs="Calibri"/>
            <w:b w:val="0"/>
            <w:bCs w:val="0"/>
            <w:i w:val="0"/>
            <w:iCs w:val="0"/>
            <w:caps w:val="0"/>
            <w:smallCaps w:val="0"/>
            <w:strike w:val="0"/>
            <w:dstrike w:val="0"/>
            <w:noProof w:val="0"/>
            <w:sz w:val="24"/>
            <w:szCs w:val="24"/>
            <w:lang w:val="en-GB"/>
          </w:rPr>
          <w:t>What is poverty? | JRF</w:t>
        </w:r>
      </w:hyperlink>
    </w:p>
    <w:p w:rsidR="03CB0F8B" w:rsidP="72ABE94F" w:rsidRDefault="03CB0F8B" w14:paraId="64ACDB2E" w14:textId="2F14F180">
      <w:pPr>
        <w:pStyle w:val="ListParagraph"/>
        <w:numPr>
          <w:ilvl w:val="0"/>
          <w:numId w:val="2"/>
        </w:numPr>
        <w:rPr>
          <w:rFonts w:ascii="Calibri" w:hAnsi="Calibri" w:eastAsia="Calibri" w:cs="Calibri"/>
          <w:i w:val="0"/>
          <w:iCs w:val="0"/>
          <w:noProof w:val="0"/>
          <w:color w:val="000000" w:themeColor="text1" w:themeTint="FF" w:themeShade="FF"/>
          <w:sz w:val="24"/>
          <w:szCs w:val="24"/>
          <w:lang w:val="en-GB"/>
        </w:rPr>
      </w:pPr>
      <w:r w:rsidRPr="72ABE94F" w:rsidR="03CB0F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Finn Tarp and Channing Arndt (2017). </w:t>
      </w:r>
      <w:r w:rsidRPr="72ABE94F" w:rsidR="03CB0F8B">
        <w:rPr>
          <w:rFonts w:ascii="Calibri" w:hAnsi="Calibri" w:eastAsia="Calibri" w:cs="Calibri"/>
          <w:b w:val="0"/>
          <w:bCs w:val="0"/>
          <w:i w:val="0"/>
          <w:iCs w:val="0"/>
          <w:caps w:val="0"/>
          <w:smallCaps w:val="0"/>
          <w:noProof w:val="0"/>
          <w:color w:val="000000" w:themeColor="text1" w:themeTint="FF" w:themeShade="FF"/>
          <w:sz w:val="24"/>
          <w:szCs w:val="24"/>
          <w:lang w:val="en-GB"/>
        </w:rPr>
        <w:t>Measuring poverty and wellbeing in developing countries</w:t>
      </w:r>
      <w:r w:rsidRPr="72ABE94F" w:rsidR="03CB0F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r w:rsidRPr="72ABE94F" w:rsidR="03CB0F8B">
        <w:rPr>
          <w:rFonts w:ascii="Calibri" w:hAnsi="Calibri" w:eastAsia="Calibri" w:cs="Calibri"/>
          <w:b w:val="0"/>
          <w:bCs w:val="0"/>
          <w:i w:val="0"/>
          <w:iCs w:val="0"/>
          <w:caps w:val="0"/>
          <w:smallCaps w:val="0"/>
          <w:noProof w:val="0"/>
          <w:color w:val="000000" w:themeColor="text1" w:themeTint="FF" w:themeShade="FF"/>
          <w:sz w:val="24"/>
          <w:szCs w:val="24"/>
          <w:lang w:val="en-GB"/>
        </w:rPr>
        <w:t>Oxford;</w:t>
      </w:r>
      <w:r w:rsidRPr="72ABE94F" w:rsidR="03CB0F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New York, Ny: Oxford University Press. Available at: </w:t>
      </w:r>
      <w:hyperlink r:id="R9cec4bf5ace54adb">
        <w:r w:rsidRPr="72ABE94F" w:rsidR="03CB0F8B">
          <w:rPr>
            <w:rStyle w:val="Hyperlink"/>
            <w:rFonts w:ascii="Calibri" w:hAnsi="Calibri" w:eastAsia="Calibri" w:cs="Calibri"/>
            <w:b w:val="0"/>
            <w:bCs w:val="0"/>
            <w:i w:val="0"/>
            <w:iCs w:val="0"/>
            <w:caps w:val="0"/>
            <w:smallCaps w:val="0"/>
            <w:noProof w:val="0"/>
            <w:sz w:val="24"/>
            <w:szCs w:val="24"/>
            <w:lang w:val="en-GB"/>
          </w:rPr>
          <w:t>https://digitallibrary.un.org/record/1290126</w:t>
        </w:r>
      </w:hyperlink>
      <w:r w:rsidRPr="72ABE94F" w:rsidR="03CB0F8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7253154" w:rsidP="72ABE94F" w:rsidRDefault="77253154" w14:paraId="459BA3D6" w14:textId="4D88DD12">
      <w:pPr>
        <w:pStyle w:val="ListParagraph"/>
        <w:numPr>
          <w:ilvl w:val="0"/>
          <w:numId w:val="2"/>
        </w:numPr>
        <w:rPr>
          <w:i w:val="0"/>
          <w:iCs w:val="0"/>
          <w:noProof w:val="0"/>
          <w:color w:val="000000" w:themeColor="text1" w:themeTint="FF" w:themeShade="FF"/>
          <w:sz w:val="24"/>
          <w:szCs w:val="24"/>
          <w:lang w:val="en-GB"/>
        </w:rPr>
      </w:pPr>
      <w:r w:rsidRPr="72ABE94F" w:rsidR="77253154">
        <w:rPr>
          <w:rFonts w:ascii="Calibri" w:hAnsi="Calibri" w:eastAsia="Calibri" w:cs="Calibri"/>
          <w:b w:val="0"/>
          <w:bCs w:val="0"/>
          <w:i w:val="0"/>
          <w:iCs w:val="0"/>
          <w:caps w:val="0"/>
          <w:smallCaps w:val="0"/>
          <w:noProof w:val="0"/>
          <w:color w:val="000000" w:themeColor="text1" w:themeTint="FF" w:themeShade="FF"/>
          <w:sz w:val="24"/>
          <w:szCs w:val="24"/>
          <w:lang w:val="en-GB"/>
        </w:rPr>
        <w:t>Merino</w:t>
      </w:r>
      <w:r w:rsidRPr="72ABE94F" w:rsidR="6E419E8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ABE94F" w:rsidR="77253154">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72ABE94F" w:rsidR="7725315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(2012). </w:t>
      </w:r>
      <w:r w:rsidRPr="72ABE94F" w:rsidR="77253154">
        <w:rPr>
          <w:rFonts w:ascii="Calibri" w:hAnsi="Calibri" w:eastAsia="Calibri" w:cs="Calibri"/>
          <w:b w:val="0"/>
          <w:bCs w:val="0"/>
          <w:i w:val="0"/>
          <w:iCs w:val="0"/>
          <w:caps w:val="0"/>
          <w:smallCaps w:val="0"/>
          <w:noProof w:val="0"/>
          <w:color w:val="000000" w:themeColor="text1" w:themeTint="FF" w:themeShade="FF"/>
          <w:sz w:val="24"/>
          <w:szCs w:val="24"/>
          <w:lang w:val="en-GB"/>
        </w:rPr>
        <w:t>Poverty</w:t>
      </w:r>
      <w:r w:rsidRPr="72ABE94F" w:rsidR="77253154">
        <w:rPr>
          <w:rFonts w:ascii="Calibri" w:hAnsi="Calibri" w:eastAsia="Calibri" w:cs="Calibri"/>
          <w:b w:val="0"/>
          <w:bCs w:val="0"/>
          <w:i w:val="0"/>
          <w:iCs w:val="0"/>
          <w:caps w:val="0"/>
          <w:smallCaps w:val="0"/>
          <w:noProof w:val="0"/>
          <w:color w:val="000000" w:themeColor="text1" w:themeTint="FF" w:themeShade="FF"/>
          <w:sz w:val="24"/>
          <w:szCs w:val="24"/>
          <w:lang w:val="en-GB"/>
        </w:rPr>
        <w:t>. Detroit: Greenhaven Press.</w:t>
      </w:r>
    </w:p>
    <w:p w:rsidR="2FD03047" w:rsidP="72ABE94F" w:rsidRDefault="2FD03047" w14:paraId="1C6197E5" w14:textId="1058ED04">
      <w:pPr>
        <w:pStyle w:val="ListParagraph"/>
        <w:numPr>
          <w:ilvl w:val="0"/>
          <w:numId w:val="2"/>
        </w:numPr>
        <w:rPr>
          <w:noProof w:val="0"/>
          <w:lang w:val="en-GB"/>
        </w:rPr>
      </w:pPr>
      <w:r w:rsidRPr="72ABE94F" w:rsidR="2FD0304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Pennsylvania. Department Of Commerce (n.d.). Education for everyone. Publishe</w:t>
      </w:r>
      <w:r w:rsidRPr="72ABE94F" w:rsidR="729C0D5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w:t>
      </w:r>
      <w:r w:rsidRPr="72ABE94F" w:rsidR="2FD0304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The Department at Harrisburg.</w:t>
      </w:r>
    </w:p>
    <w:p w:rsidR="731DAA31" w:rsidP="72ABE94F" w:rsidRDefault="731DAA31" w14:paraId="11AB8589" w14:textId="59A626E9">
      <w:pPr>
        <w:pStyle w:val="ListParagraph"/>
        <w:numPr>
          <w:ilvl w:val="0"/>
          <w:numId w:val="2"/>
        </w:numPr>
        <w:rPr>
          <w:noProof w:val="0"/>
          <w:color w:val="000000" w:themeColor="text1" w:themeTint="FF" w:themeShade="FF"/>
          <w:sz w:val="24"/>
          <w:szCs w:val="24"/>
          <w:lang w:val="en-GB"/>
        </w:rPr>
      </w:pPr>
      <w:r w:rsidRPr="72ABE94F" w:rsidR="731DAA31">
        <w:rPr>
          <w:b w:val="0"/>
          <w:bCs w:val="0"/>
          <w:i w:val="0"/>
          <w:iCs w:val="0"/>
          <w:caps w:val="0"/>
          <w:smallCaps w:val="0"/>
          <w:noProof w:val="0"/>
          <w:color w:val="000000" w:themeColor="text1" w:themeTint="FF" w:themeShade="FF"/>
          <w:sz w:val="24"/>
          <w:szCs w:val="24"/>
          <w:lang w:val="en-GB"/>
        </w:rPr>
        <w:t xml:space="preserve">UK Parliament, National Minimum Wage </w:t>
      </w:r>
      <w:r w:rsidRPr="72ABE94F" w:rsidR="2ADA5C1F">
        <w:rPr>
          <w:b w:val="0"/>
          <w:bCs w:val="0"/>
          <w:i w:val="0"/>
          <w:iCs w:val="0"/>
          <w:caps w:val="0"/>
          <w:smallCaps w:val="0"/>
          <w:noProof w:val="0"/>
          <w:color w:val="000000" w:themeColor="text1" w:themeTint="FF" w:themeShade="FF"/>
          <w:sz w:val="24"/>
          <w:szCs w:val="24"/>
          <w:lang w:val="en-GB"/>
        </w:rPr>
        <w:t>statistics, available</w:t>
      </w:r>
      <w:r w:rsidRPr="72ABE94F" w:rsidR="2ADA5C1F">
        <w:rPr>
          <w:b w:val="0"/>
          <w:bCs w:val="0"/>
          <w:i w:val="0"/>
          <w:iCs w:val="0"/>
          <w:caps w:val="0"/>
          <w:smallCaps w:val="0"/>
          <w:noProof w:val="0"/>
          <w:color w:val="000000" w:themeColor="text1" w:themeTint="FF" w:themeShade="FF"/>
          <w:sz w:val="24"/>
          <w:szCs w:val="24"/>
          <w:lang w:val="en-GB"/>
        </w:rPr>
        <w:t xml:space="preserve"> at: </w:t>
      </w:r>
      <w:r w:rsidRPr="72ABE94F" w:rsidR="731DAA31">
        <w:rPr>
          <w:b w:val="0"/>
          <w:bCs w:val="0"/>
          <w:i w:val="0"/>
          <w:iCs w:val="0"/>
          <w:caps w:val="0"/>
          <w:smallCaps w:val="0"/>
          <w:noProof w:val="0"/>
          <w:color w:val="000000" w:themeColor="text1" w:themeTint="FF" w:themeShade="FF"/>
          <w:sz w:val="24"/>
          <w:szCs w:val="24"/>
          <w:lang w:val="en-GB"/>
        </w:rPr>
        <w:t xml:space="preserve"> </w:t>
      </w:r>
      <w:hyperlink r:id="R9bdfbeaa2e2f4dc8">
        <w:r w:rsidRPr="72ABE94F" w:rsidR="731DAA31">
          <w:rPr>
            <w:rStyle w:val="Hyperlink"/>
            <w:b w:val="0"/>
            <w:bCs w:val="0"/>
            <w:i w:val="0"/>
            <w:iCs w:val="0"/>
            <w:caps w:val="0"/>
            <w:smallCaps w:val="0"/>
            <w:noProof w:val="0"/>
            <w:sz w:val="24"/>
            <w:szCs w:val="24"/>
            <w:lang w:val="en-GB"/>
          </w:rPr>
          <w:t>https://researchbriefings.files.parliament.uk/documents/CBP-7735/CBP-7735.pdf</w:t>
        </w:r>
      </w:hyperlink>
      <w:r w:rsidRPr="72ABE94F" w:rsidR="6E767429">
        <w:rPr>
          <w:b w:val="0"/>
          <w:bCs w:val="0"/>
          <w:i w:val="0"/>
          <w:iCs w:val="0"/>
          <w:caps w:val="0"/>
          <w:smallCaps w:val="0"/>
          <w:noProof w:val="0"/>
          <w:color w:val="000000" w:themeColor="text1" w:themeTint="FF" w:themeShade="FF"/>
          <w:sz w:val="24"/>
          <w:szCs w:val="24"/>
          <w:lang w:val="en-GB"/>
        </w:rPr>
        <w:t>.</w:t>
      </w:r>
    </w:p>
    <w:p w:rsidR="09F57848" w:rsidP="72ABE94F" w:rsidRDefault="09F57848" w14:paraId="74303851" w14:textId="60F80B38">
      <w:pPr>
        <w:pStyle w:val="ListParagraph"/>
        <w:numPr>
          <w:ilvl w:val="0"/>
          <w:numId w:val="2"/>
        </w:numPr>
        <w:rPr>
          <w:noProof w:val="0"/>
          <w:lang w:val="en-GB"/>
        </w:rPr>
      </w:pPr>
      <w:r w:rsidRPr="72ABE94F" w:rsidR="09F578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CIPD, (2022) available at:  </w:t>
      </w:r>
      <w:hyperlink r:id="R08a1c9bc4cea4ce9">
        <w:r w:rsidRPr="72ABE94F" w:rsidR="09F57848">
          <w:rPr>
            <w:rStyle w:val="Hyperlink"/>
            <w:rFonts w:ascii="Calibri" w:hAnsi="Calibri" w:eastAsia="Calibri" w:cs="Calibri"/>
            <w:b w:val="0"/>
            <w:bCs w:val="0"/>
            <w:i w:val="0"/>
            <w:iCs w:val="0"/>
            <w:caps w:val="0"/>
            <w:smallCaps w:val="0"/>
            <w:strike w:val="0"/>
            <w:dstrike w:val="0"/>
            <w:noProof w:val="0"/>
            <w:sz w:val="24"/>
            <w:szCs w:val="24"/>
            <w:lang w:val="en-GB"/>
          </w:rPr>
          <w:t>Skills Development in the UK (United Kingdom) Workplace | Factsheets | CIPD</w:t>
        </w:r>
      </w:hyperlink>
    </w:p>
    <w:p w:rsidR="55C6DA45" w:rsidP="72ABE94F" w:rsidRDefault="55C6DA45" w14:paraId="22D8A763" w14:textId="14E0FC36">
      <w:pPr>
        <w:pStyle w:val="ListParagraph"/>
        <w:numPr>
          <w:ilvl w:val="0"/>
          <w:numId w:val="2"/>
        </w:numPr>
        <w:rPr>
          <w:noProof w:val="0"/>
          <w:lang w:val="en-GB"/>
        </w:rPr>
      </w:pPr>
      <w:r w:rsidRPr="72ABE94F" w:rsidR="55C6DA45">
        <w:rPr>
          <w:rFonts w:ascii="Calibri" w:hAnsi="Calibri" w:eastAsia="Calibri" w:cs="Calibri"/>
          <w:b w:val="0"/>
          <w:bCs w:val="0"/>
          <w:i w:val="0"/>
          <w:iCs w:val="0"/>
          <w:caps w:val="0"/>
          <w:smallCaps w:val="0"/>
          <w:noProof w:val="0"/>
          <w:color w:val="000000" w:themeColor="text1" w:themeTint="FF" w:themeShade="FF"/>
          <w:sz w:val="24"/>
          <w:szCs w:val="24"/>
          <w:lang w:val="en-GB"/>
        </w:rPr>
        <w:t>McKay, A. (2002). Defining and measuring inequality, (Inequality Briefing: Briefing Paper No 1). Economists’ Resource Centre.</w:t>
      </w:r>
    </w:p>
    <w:p w:rsidR="3646ADBA" w:rsidP="72ABE94F" w:rsidRDefault="3646ADBA" w14:paraId="2EABA58D" w14:textId="6A3B63EF">
      <w:pPr>
        <w:pStyle w:val="ListParagraph"/>
        <w:numPr>
          <w:ilvl w:val="0"/>
          <w:numId w:val="2"/>
        </w:numPr>
        <w:rPr>
          <w:noProof w:val="0"/>
          <w:lang w:val="en-GB"/>
        </w:rPr>
      </w:pPr>
      <w:r w:rsidRPr="72ABE94F" w:rsidR="3646ADBA">
        <w:rPr>
          <w:rFonts w:ascii="Calibri" w:hAnsi="Calibri" w:eastAsia="Calibri" w:cs="Calibri"/>
          <w:b w:val="0"/>
          <w:bCs w:val="0"/>
          <w:i w:val="0"/>
          <w:iCs w:val="0"/>
          <w:caps w:val="0"/>
          <w:smallCaps w:val="0"/>
          <w:noProof w:val="0"/>
          <w:color w:val="0E0E0E"/>
          <w:sz w:val="24"/>
          <w:szCs w:val="24"/>
          <w:lang w:val="en-GB"/>
        </w:rPr>
        <w:t xml:space="preserve">NICE, (2021) guideline [NG197] Published: 17 June 2021, available at: </w:t>
      </w:r>
      <w:hyperlink r:id="R1cec1ac197854e82">
        <w:r w:rsidRPr="72ABE94F" w:rsidR="3646ADBA">
          <w:rPr>
            <w:rStyle w:val="Hyperlink"/>
            <w:rFonts w:ascii="Calibri" w:hAnsi="Calibri" w:eastAsia="Calibri" w:cs="Calibri"/>
            <w:b w:val="0"/>
            <w:bCs w:val="0"/>
            <w:i w:val="0"/>
            <w:iCs w:val="0"/>
            <w:caps w:val="0"/>
            <w:smallCaps w:val="0"/>
            <w:strike w:val="0"/>
            <w:dstrike w:val="0"/>
            <w:noProof w:val="0"/>
            <w:sz w:val="24"/>
            <w:szCs w:val="24"/>
            <w:lang w:val="en-GB"/>
          </w:rPr>
          <w:t>Recommendations | Shared decision making | Guidance | NICE.</w:t>
        </w:r>
      </w:hyperlink>
    </w:p>
    <w:p w:rsidR="4D3CF413" w:rsidP="72ABE94F" w:rsidRDefault="4D3CF413" w14:paraId="73DBBADD" w14:textId="513B1B90">
      <w:pPr>
        <w:pStyle w:val="ListParagraph"/>
        <w:numPr>
          <w:ilvl w:val="0"/>
          <w:numId w:val="2"/>
        </w:numPr>
        <w:rPr>
          <w:noProof w:val="0"/>
          <w:color w:val="000000" w:themeColor="text1" w:themeTint="FF" w:themeShade="FF"/>
          <w:sz w:val="24"/>
          <w:szCs w:val="24"/>
          <w:lang w:val="en-GB"/>
        </w:rPr>
      </w:pPr>
      <w:r w:rsidRPr="72ABE94F" w:rsidR="4D3CF4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Rosenfeld, J. (2017). Unequal Pay, Unequal Work. </w:t>
      </w:r>
      <w:r w:rsidRPr="72ABE94F" w:rsidR="4D3CF413">
        <w:rPr>
          <w:rFonts w:ascii="Calibri" w:hAnsi="Calibri" w:eastAsia="Calibri" w:cs="Calibri"/>
          <w:b w:val="0"/>
          <w:bCs w:val="0"/>
          <w:i w:val="1"/>
          <w:iCs w:val="1"/>
          <w:caps w:val="0"/>
          <w:smallCaps w:val="0"/>
          <w:noProof w:val="0"/>
          <w:color w:val="000000" w:themeColor="text1" w:themeTint="FF" w:themeShade="FF"/>
          <w:sz w:val="24"/>
          <w:szCs w:val="24"/>
          <w:lang w:val="en-GB"/>
        </w:rPr>
        <w:t>Dissent</w:t>
      </w:r>
      <w:r w:rsidRPr="72ABE94F" w:rsidR="4D3CF413">
        <w:rPr>
          <w:rFonts w:ascii="Calibri" w:hAnsi="Calibri" w:eastAsia="Calibri" w:cs="Calibri"/>
          <w:b w:val="0"/>
          <w:bCs w:val="0"/>
          <w:i w:val="0"/>
          <w:iCs w:val="0"/>
          <w:caps w:val="0"/>
          <w:smallCaps w:val="0"/>
          <w:noProof w:val="0"/>
          <w:color w:val="000000" w:themeColor="text1" w:themeTint="FF" w:themeShade="FF"/>
          <w:sz w:val="24"/>
          <w:szCs w:val="24"/>
          <w:lang w:val="en-GB"/>
        </w:rPr>
        <w:t>, 64(1</w:t>
      </w:r>
      <w:r w:rsidRPr="72ABE94F" w:rsidR="13EE97B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w:t>
      </w:r>
      <w:r w:rsidRPr="72ABE94F" w:rsidR="13EE97BB">
        <w:rPr>
          <w:rFonts w:ascii="Calibri" w:hAnsi="Calibri" w:eastAsia="Calibri" w:cs="Calibri"/>
          <w:b w:val="0"/>
          <w:bCs w:val="0"/>
          <w:i w:val="0"/>
          <w:iCs w:val="0"/>
          <w:caps w:val="0"/>
          <w:smallCaps w:val="0"/>
          <w:noProof w:val="0"/>
          <w:color w:val="000000" w:themeColor="text1" w:themeTint="FF" w:themeShade="FF"/>
          <w:sz w:val="24"/>
          <w:szCs w:val="24"/>
          <w:lang w:val="en-GB"/>
        </w:rPr>
        <w:t>at:</w:t>
      </w:r>
      <w:r w:rsidRPr="72ABE94F" w:rsidR="1AE23E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ABE94F" w:rsidR="4D3CF413">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72ABE94F" w:rsidR="4D3CF413">
        <w:rPr>
          <w:rFonts w:ascii="Calibri" w:hAnsi="Calibri" w:eastAsia="Calibri" w:cs="Calibri"/>
          <w:b w:val="0"/>
          <w:bCs w:val="0"/>
          <w:i w:val="0"/>
          <w:iCs w:val="0"/>
          <w:caps w:val="0"/>
          <w:smallCaps w:val="0"/>
          <w:noProof w:val="0"/>
          <w:color w:val="000000" w:themeColor="text1" w:themeTint="FF" w:themeShade="FF"/>
          <w:sz w:val="24"/>
          <w:szCs w:val="24"/>
          <w:lang w:val="en-GB"/>
        </w:rPr>
        <w:t>ttps</w:t>
      </w:r>
      <w:r w:rsidRPr="72ABE94F" w:rsidR="4D3CF413">
        <w:rPr>
          <w:rFonts w:ascii="Calibri" w:hAnsi="Calibri" w:eastAsia="Calibri" w:cs="Calibri"/>
          <w:b w:val="0"/>
          <w:bCs w:val="0"/>
          <w:i w:val="0"/>
          <w:iCs w:val="0"/>
          <w:caps w:val="0"/>
          <w:smallCaps w:val="0"/>
          <w:noProof w:val="0"/>
          <w:color w:val="000000" w:themeColor="text1" w:themeTint="FF" w:themeShade="FF"/>
          <w:sz w:val="24"/>
          <w:szCs w:val="24"/>
          <w:lang w:val="en-GB"/>
        </w:rPr>
        <w:t>://doi.org/10.1353/dss.2017.0025.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F4d+Dr5CUbufxP" int2:id="JyJNcMdg">
      <int2:state int2:type="AugLoop_Text_Critique" int2:value="Rejected"/>
    </int2:textHash>
    <int2:textHash int2:hashCode="z2n2318pUDpg7R" int2:id="Ens9QpWz">
      <int2:state int2:type="AugLoop_Text_Critique" int2:value="Rejected"/>
    </int2:textHash>
    <int2:textHash int2:hashCode="kuku5Ek2vmv0CX" int2:id="evIPlT4Z">
      <int2:state int2:type="AugLoop_Text_Critique" int2:value="Rejected"/>
    </int2:textHash>
    <int2:entireDocument int2:id="Fky92OiF">
      <int2:extLst>
        <oel:ext uri="E302BA01-7950-474C-9AD3-286E660C40A8">
          <int2:similaritySummary int2:version="1" int2:runId="1680027719815" int2:tilesCheckedInThisRun="6" int2:totalNumOfTiles="41" int2:similarityAnnotationCount="0" int2:numWords="1258" int2:numFlaggedWords="0"/>
        </oel:ext>
      </int2:extLst>
    </int2:entireDocument>
  </int2:observations>
  <int2:intelligenceSettings/>
  <int2:onDemandWorkflows>
    <int2:onDemandWorkflow int2:type="SimilarityCheck" int2:paragraphVersions="7F3674F9-16B6F853 37578098-40D76D5C 350292C5-3B2ED856 1B80DE55-1121642A 2AAC5039-426D0906 66754475-4FCC7CD1 5E5787A5-0138DA27 072BA2EC-7F67C580 4FB161E8-2AC46EC2 148E1CF1-708579B9 4B16D770-512D7213 4A626424-63ED61DA 235EB849-35D22300 31B34AE3-7A1405ED 69375017-2362ED68 77DF480B-537ADC09 21D307C1-2AF6181E 0CC818B3-12F84490 1F8B5030-133082AD 3FF69C25-5B24DD3C 7FD96766-708A1330 10B3531A-1A995B84 0E864E22-0842B6F7 586261ED-768F2B09 796FB570-386CB1CB 3807B9E2-3E4F74B0 5DC27576-51A88F8D 49A37B98-14A1D666 48AC2F43-759AB6A4 5259D7F1-28FE3255 4ACC62DC-67A46472 39018EFA-70610DBF 7DB3988D-0A4BCB1A 7254E47B-4B813FCC 2D4AF54B-74CEFD21 64ACDB2E-2F14F180 459BA3D6-4D88DD12 1C6197E5-1058ED04 11AB8589-59A626E9 74303851-60F80B38 22D8A763-14E0FC36 2EABA58D-6A3B63EF 73DBBADD-513B1B90"/>
  </int2:onDemandWorkflows>
</int2:intelligence>
</file>

<file path=word/numbering.xml><?xml version="1.0" encoding="utf-8"?>
<w:numbering xmlns:w="http://schemas.openxmlformats.org/wordprocessingml/2006/main">
  <w:abstractNum xmlns:w="http://schemas.openxmlformats.org/wordprocessingml/2006/main" w:abstractNumId="9">
    <w:nsid w:val="22d39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802cf0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338ce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01893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f2f0b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25d7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22da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94e1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7644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D373B0"/>
    <w:rsid w:val="0073D2D2"/>
    <w:rsid w:val="011A2BE6"/>
    <w:rsid w:val="01C607AA"/>
    <w:rsid w:val="01D0C24F"/>
    <w:rsid w:val="01D8588A"/>
    <w:rsid w:val="01F576EC"/>
    <w:rsid w:val="020D5761"/>
    <w:rsid w:val="025103B5"/>
    <w:rsid w:val="02B5FC47"/>
    <w:rsid w:val="0341F213"/>
    <w:rsid w:val="03CB0F8B"/>
    <w:rsid w:val="052B0C56"/>
    <w:rsid w:val="06D8E016"/>
    <w:rsid w:val="070EEC56"/>
    <w:rsid w:val="0774A165"/>
    <w:rsid w:val="09041848"/>
    <w:rsid w:val="09F57848"/>
    <w:rsid w:val="0A08617C"/>
    <w:rsid w:val="0A801864"/>
    <w:rsid w:val="0AD18A4D"/>
    <w:rsid w:val="0AF36D9B"/>
    <w:rsid w:val="0B643997"/>
    <w:rsid w:val="0C08BB44"/>
    <w:rsid w:val="0D64A135"/>
    <w:rsid w:val="0E4C87EC"/>
    <w:rsid w:val="0E4F50EE"/>
    <w:rsid w:val="0E6D8332"/>
    <w:rsid w:val="0E961CFA"/>
    <w:rsid w:val="0EF91E49"/>
    <w:rsid w:val="0F2A9217"/>
    <w:rsid w:val="0F38361B"/>
    <w:rsid w:val="0F538987"/>
    <w:rsid w:val="0F6BBF62"/>
    <w:rsid w:val="0FE0723D"/>
    <w:rsid w:val="0FE2FA08"/>
    <w:rsid w:val="100180AA"/>
    <w:rsid w:val="1020D6F4"/>
    <w:rsid w:val="1029B01C"/>
    <w:rsid w:val="1094EEAA"/>
    <w:rsid w:val="115910B6"/>
    <w:rsid w:val="11917309"/>
    <w:rsid w:val="1230BF0B"/>
    <w:rsid w:val="132D436A"/>
    <w:rsid w:val="13499AB9"/>
    <w:rsid w:val="139D3A85"/>
    <w:rsid w:val="13EE97BB"/>
    <w:rsid w:val="14403AB2"/>
    <w:rsid w:val="15630973"/>
    <w:rsid w:val="16FD3CF0"/>
    <w:rsid w:val="17898A85"/>
    <w:rsid w:val="17DB456A"/>
    <w:rsid w:val="184749AB"/>
    <w:rsid w:val="186BC9A5"/>
    <w:rsid w:val="190BF540"/>
    <w:rsid w:val="19BE7D60"/>
    <w:rsid w:val="19E31A0C"/>
    <w:rsid w:val="1AE23E94"/>
    <w:rsid w:val="1AF4F02D"/>
    <w:rsid w:val="1B7EEA6D"/>
    <w:rsid w:val="1BB3A952"/>
    <w:rsid w:val="1C1B6950"/>
    <w:rsid w:val="1C27BE07"/>
    <w:rsid w:val="1D3A7A61"/>
    <w:rsid w:val="1DB739B1"/>
    <w:rsid w:val="1F530A12"/>
    <w:rsid w:val="1FF12666"/>
    <w:rsid w:val="21259163"/>
    <w:rsid w:val="21686160"/>
    <w:rsid w:val="217134DA"/>
    <w:rsid w:val="2239A40D"/>
    <w:rsid w:val="22663155"/>
    <w:rsid w:val="22EED39D"/>
    <w:rsid w:val="23AC513D"/>
    <w:rsid w:val="24453A75"/>
    <w:rsid w:val="251BDC0D"/>
    <w:rsid w:val="25C0A1D4"/>
    <w:rsid w:val="272BF376"/>
    <w:rsid w:val="273CCF8E"/>
    <w:rsid w:val="27451BD3"/>
    <w:rsid w:val="278145C3"/>
    <w:rsid w:val="27E99D6C"/>
    <w:rsid w:val="28222ECC"/>
    <w:rsid w:val="28C7C3D7"/>
    <w:rsid w:val="2ADA5C1F"/>
    <w:rsid w:val="2C8C31A4"/>
    <w:rsid w:val="2C9E98B7"/>
    <w:rsid w:val="2CC30957"/>
    <w:rsid w:val="2CF55D24"/>
    <w:rsid w:val="2CFF2234"/>
    <w:rsid w:val="2D15798A"/>
    <w:rsid w:val="2E122E9C"/>
    <w:rsid w:val="2FD03047"/>
    <w:rsid w:val="2FE01756"/>
    <w:rsid w:val="3019B442"/>
    <w:rsid w:val="30D2D5BC"/>
    <w:rsid w:val="30EF3A77"/>
    <w:rsid w:val="317570C6"/>
    <w:rsid w:val="31813BBF"/>
    <w:rsid w:val="3232A36B"/>
    <w:rsid w:val="32D373B0"/>
    <w:rsid w:val="33CE73CC"/>
    <w:rsid w:val="33D26FDB"/>
    <w:rsid w:val="34057463"/>
    <w:rsid w:val="340723F5"/>
    <w:rsid w:val="3461ABC5"/>
    <w:rsid w:val="356A442D"/>
    <w:rsid w:val="3646ADBA"/>
    <w:rsid w:val="37AACA57"/>
    <w:rsid w:val="391925C6"/>
    <w:rsid w:val="39662542"/>
    <w:rsid w:val="3BA7ACA7"/>
    <w:rsid w:val="3CC004C4"/>
    <w:rsid w:val="3CD53BAA"/>
    <w:rsid w:val="3DE31DE6"/>
    <w:rsid w:val="3DECAECE"/>
    <w:rsid w:val="3E43F1E3"/>
    <w:rsid w:val="3E6D1514"/>
    <w:rsid w:val="3E710C0B"/>
    <w:rsid w:val="3F5516AB"/>
    <w:rsid w:val="3F717B66"/>
    <w:rsid w:val="4009E80F"/>
    <w:rsid w:val="40D2A9DB"/>
    <w:rsid w:val="410D4BC7"/>
    <w:rsid w:val="41612B40"/>
    <w:rsid w:val="41767ECC"/>
    <w:rsid w:val="41EB8440"/>
    <w:rsid w:val="4254CBC4"/>
    <w:rsid w:val="42A91C28"/>
    <w:rsid w:val="4444EC89"/>
    <w:rsid w:val="44C32E3B"/>
    <w:rsid w:val="44C97370"/>
    <w:rsid w:val="47317C50"/>
    <w:rsid w:val="477C8D4B"/>
    <w:rsid w:val="47C5A44F"/>
    <w:rsid w:val="47FACEFD"/>
    <w:rsid w:val="48FBF8F1"/>
    <w:rsid w:val="4A77C6B4"/>
    <w:rsid w:val="4B22F733"/>
    <w:rsid w:val="4B96C73C"/>
    <w:rsid w:val="4C139715"/>
    <w:rsid w:val="4C3399B3"/>
    <w:rsid w:val="4D28CE7F"/>
    <w:rsid w:val="4D32E619"/>
    <w:rsid w:val="4D3CF413"/>
    <w:rsid w:val="4D47149A"/>
    <w:rsid w:val="4E69E526"/>
    <w:rsid w:val="4EA21724"/>
    <w:rsid w:val="4ECEB67A"/>
    <w:rsid w:val="4F3CF15D"/>
    <w:rsid w:val="4F446BDE"/>
    <w:rsid w:val="4FC89E00"/>
    <w:rsid w:val="4FD7A9D8"/>
    <w:rsid w:val="502B8FCC"/>
    <w:rsid w:val="51737A39"/>
    <w:rsid w:val="51A1B143"/>
    <w:rsid w:val="52193BD5"/>
    <w:rsid w:val="52283215"/>
    <w:rsid w:val="52B42B84"/>
    <w:rsid w:val="530F4A9A"/>
    <w:rsid w:val="550CE0C6"/>
    <w:rsid w:val="55A22221"/>
    <w:rsid w:val="55C6DA45"/>
    <w:rsid w:val="560D0F9C"/>
    <w:rsid w:val="567D0FEC"/>
    <w:rsid w:val="56D17B4A"/>
    <w:rsid w:val="571B1058"/>
    <w:rsid w:val="574C8A68"/>
    <w:rsid w:val="580E6EA4"/>
    <w:rsid w:val="5818E04D"/>
    <w:rsid w:val="5923F9A2"/>
    <w:rsid w:val="59ECB751"/>
    <w:rsid w:val="5A588E83"/>
    <w:rsid w:val="5B6A4A81"/>
    <w:rsid w:val="5B8887B2"/>
    <w:rsid w:val="5CA575BC"/>
    <w:rsid w:val="5D245813"/>
    <w:rsid w:val="5DDF2957"/>
    <w:rsid w:val="5E2E960C"/>
    <w:rsid w:val="5E9E828F"/>
    <w:rsid w:val="5EA1EB43"/>
    <w:rsid w:val="5FD113FD"/>
    <w:rsid w:val="6023F232"/>
    <w:rsid w:val="613BFDB9"/>
    <w:rsid w:val="61D62351"/>
    <w:rsid w:val="62F12862"/>
    <w:rsid w:val="632A4EE6"/>
    <w:rsid w:val="635B92F4"/>
    <w:rsid w:val="643E15F8"/>
    <w:rsid w:val="643E70FE"/>
    <w:rsid w:val="64C2B5B6"/>
    <w:rsid w:val="64C33A57"/>
    <w:rsid w:val="64F76355"/>
    <w:rsid w:val="651A6E59"/>
    <w:rsid w:val="66B39063"/>
    <w:rsid w:val="6737A9BC"/>
    <w:rsid w:val="6737DC8D"/>
    <w:rsid w:val="6746D62A"/>
    <w:rsid w:val="6798860C"/>
    <w:rsid w:val="68779173"/>
    <w:rsid w:val="68BE2691"/>
    <w:rsid w:val="68CFCA29"/>
    <w:rsid w:val="68D3ACEE"/>
    <w:rsid w:val="68E2A68B"/>
    <w:rsid w:val="6913D2ED"/>
    <w:rsid w:val="6A1361D4"/>
    <w:rsid w:val="6B38082D"/>
    <w:rsid w:val="6BB36790"/>
    <w:rsid w:val="6C06EBA7"/>
    <w:rsid w:val="6C52F0FB"/>
    <w:rsid w:val="6C95AACD"/>
    <w:rsid w:val="6D42412A"/>
    <w:rsid w:val="6D441765"/>
    <w:rsid w:val="6D8254F9"/>
    <w:rsid w:val="6D9CAC68"/>
    <w:rsid w:val="6DCF105A"/>
    <w:rsid w:val="6DD58C18"/>
    <w:rsid w:val="6E02B83F"/>
    <w:rsid w:val="6E2D8695"/>
    <w:rsid w:val="6E419E82"/>
    <w:rsid w:val="6E767429"/>
    <w:rsid w:val="702C6D75"/>
    <w:rsid w:val="715DAA0B"/>
    <w:rsid w:val="7227C911"/>
    <w:rsid w:val="729C0D51"/>
    <w:rsid w:val="72ABE94F"/>
    <w:rsid w:val="72C9ECE7"/>
    <w:rsid w:val="730187BA"/>
    <w:rsid w:val="730B7AD8"/>
    <w:rsid w:val="73197A23"/>
    <w:rsid w:val="731DAA31"/>
    <w:rsid w:val="7345F93F"/>
    <w:rsid w:val="752BD563"/>
    <w:rsid w:val="76A29F65"/>
    <w:rsid w:val="7700BAF2"/>
    <w:rsid w:val="77253154"/>
    <w:rsid w:val="79C3E4F4"/>
    <w:rsid w:val="7B7F7F4F"/>
    <w:rsid w:val="7BE52E55"/>
    <w:rsid w:val="7C13D8A3"/>
    <w:rsid w:val="7C301203"/>
    <w:rsid w:val="7C76A308"/>
    <w:rsid w:val="7D33EB75"/>
    <w:rsid w:val="7D66B1E9"/>
    <w:rsid w:val="7D862480"/>
    <w:rsid w:val="7DE28B23"/>
    <w:rsid w:val="7E38034B"/>
    <w:rsid w:val="7EA97FAB"/>
    <w:rsid w:val="7F7E5B84"/>
    <w:rsid w:val="7FA5C9AF"/>
    <w:rsid w:val="7FD79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373B0"/>
  <w15:chartTrackingRefBased/>
  <w15:docId w15:val="{454C7622-0437-4281-B0ED-298DDCBF22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rf.org.uk/our-work/what-is-poverty" TargetMode="External" Id="Rb98e2a68ed7440ed" /><Relationship Type="http://schemas.openxmlformats.org/officeDocument/2006/relationships/hyperlink" Target="https://digitallibrary.un.org/record/1290126" TargetMode="External" Id="R9cec4bf5ace54adb" /><Relationship Type="http://schemas.openxmlformats.org/officeDocument/2006/relationships/hyperlink" Target="https://researchbriefings.files.parliament.uk/documents/CBP-7735/CBP-7735.pdf" TargetMode="External" Id="R9bdfbeaa2e2f4dc8" /><Relationship Type="http://schemas.openxmlformats.org/officeDocument/2006/relationships/hyperlink" Target="https://www.cipd.co.uk/knowledge/work/skills/skills-factsheet" TargetMode="External" Id="R08a1c9bc4cea4ce9" /><Relationship Type="http://schemas.openxmlformats.org/officeDocument/2006/relationships/hyperlink" Target="https://www.nice.org.uk/guidance/ng197/chapter/Recommendations" TargetMode="External" Id="R1cec1ac197854e82" /><Relationship Type="http://schemas.microsoft.com/office/2020/10/relationships/intelligence" Target="/word/intelligence2.xml" Id="Raf320669663b40a2" /><Relationship Type="http://schemas.openxmlformats.org/officeDocument/2006/relationships/numbering" Target="/word/numbering.xml" Id="R60f4c487f1d042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Marta Lesiczka (2130091)</dc:creator>
  <keywords/>
  <dc:description/>
  <lastModifiedBy>Marta Lesiczka (2130091)</lastModifiedBy>
  <revision>2</revision>
  <dcterms:created xsi:type="dcterms:W3CDTF">2023-03-28T15:06:11.0759777Z</dcterms:created>
  <dcterms:modified xsi:type="dcterms:W3CDTF">2023-03-28T20:03:29.3403839Z</dcterms:modified>
</coreProperties>
</file>