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097BE" w14:textId="233252CF" w:rsidR="000F7263" w:rsidRDefault="004B6677" w:rsidP="00E8222D">
      <w:pPr>
        <w:pStyle w:val="NoSpacing"/>
        <w:rPr>
          <w:rFonts w:eastAsiaTheme="minorHAnsi"/>
          <w:lang w:val="en-GB"/>
        </w:rPr>
      </w:pPr>
      <w:r>
        <w:rPr>
          <w:rFonts w:eastAsiaTheme="minorHAnsi"/>
          <w:noProof/>
          <w:lang w:val="en-GB"/>
        </w:rPr>
        <mc:AlternateContent>
          <mc:Choice Requires="wps">
            <w:drawing>
              <wp:anchor distT="0" distB="0" distL="114300" distR="114300" simplePos="0" relativeHeight="251655168" behindDoc="1" locked="0" layoutInCell="1" allowOverlap="1" wp14:anchorId="5C9FA73D" wp14:editId="7EA16833">
                <wp:simplePos x="0" y="0"/>
                <wp:positionH relativeFrom="column">
                  <wp:posOffset>-609600</wp:posOffset>
                </wp:positionH>
                <wp:positionV relativeFrom="paragraph">
                  <wp:posOffset>-651164</wp:posOffset>
                </wp:positionV>
                <wp:extent cx="142776" cy="10044546"/>
                <wp:effectExtent l="0" t="0" r="0" b="0"/>
                <wp:wrapNone/>
                <wp:docPr id="22" name="Rectangle 22"/>
                <wp:cNvGraphicFramePr/>
                <a:graphic xmlns:a="http://schemas.openxmlformats.org/drawingml/2006/main">
                  <a:graphicData uri="http://schemas.microsoft.com/office/word/2010/wordprocessingShape">
                    <wps:wsp>
                      <wps:cNvSpPr/>
                      <wps:spPr>
                        <a:xfrm>
                          <a:off x="0" y="0"/>
                          <a:ext cx="142776" cy="1004454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6B894C" id="Rectangle 22" o:spid="_x0000_s1026" style="position:absolute;margin-left:-48pt;margin-top:-51.25pt;width:11.25pt;height:790.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gfJggIAAFcFAAAOAAAAZHJzL2Uyb0RvYy54bWysVEtPHDEMvlfqf4hyL/PQAGXFLFqBqCoh&#10;ilgqziGT7IyUV53sq7++TjI7C7TqoeoeZuPY/mx/sX15tdOKbAT4wZqWViclJcJw2w1m1dLvT7ef&#10;PlPiAzMdU9aIlu6Fp1fzjx8ut24mattb1QkgCGL8bOta2ofgZkXheS808yfWCYNKaUGzgCKsig7Y&#10;FtG1KuqyPCu2FjoHlgvv8fYmK+k84UspePgmpReBqJZibiF9IX1f4reYX7LZCpjrBz6mwf4hC80G&#10;g0EnqBsWGFnD8BuUHjhYb2U44VYXVsqBi1QDVlOV76pZ9syJVAuS491Ek/9/sPx+8wBk6Fpa15QY&#10;pvGNHpE1ZlZKELxDgrbOz9Bu6R5glDweY7U7CTr+Yx1kl0jdT6SKXSAcL6umPj8/o4SjqirLpjlt&#10;ziJqcXR34MMXYTWJh5YCxk9kss2dD9n0YBKjeauG7nZQKgmxU8S1ArJh+MZhl1JG8DdWykRbY6NX&#10;Bow3Raws15JOYa9EtFPmUUgkBbOvUyKpHY9BGOfChCqretaJHPu0xN9Y2uSRCk2AEVli/Al7BHhb&#10;wAE7ZznaR1eRunlyLv+WWHaePFJka8LkrAdj4U8ACqsaI2f7A0mZmsjSi+322DJg8yx5x28HfLY7&#10;5sMDAxweHDNcCKjtLfykZIvD1VL/Y81AUKK+Guzei6pp4jQmoTk9r1GA15qX1xqz1tcW37bCVeJ4&#10;Okb7oA5HCVY/4x5YxKioYoZj7JbyAAfhOuShx03CxWKRzHACHQt3Zul4BI8sxTZ72j0zcGMvBmzj&#10;e3sYRDZ715LZNnoau1gHK4fUr0eeRv5welMjjJsmrofXcrI67sP5LwAAAP//AwBQSwMEFAAGAAgA&#10;AAAhAOB+POLkAAAADQEAAA8AAABkcnMvZG93bnJldi54bWxMj0FLw0AQhe+C/2EZwVu6aaqtidkU&#10;ETyISLEtordNMmZjs7Mhu22iv97xpLf3mI837+XryXbihINvHSmYz2IQSJWrW2oU7HcP0Q0IHzTV&#10;unOECr7Qw7o4P8t1VruRXvC0DY3gEPKZVmBC6DMpfWXQaj9zPRLfPtxgdWA7NLIe9MjhtpNJHC+l&#10;1S3xB6N7vDdYHbZHq8B9fqf7p/H5UO5MWr2+J83b42ZU6vJiursFEXAKfzD81ufqUHCn0h2p9qJT&#10;EKVL3hJYzOPkGgQj0WrBomT2apUuQBa5/L+i+AEAAP//AwBQSwECLQAUAAYACAAAACEAtoM4kv4A&#10;AADhAQAAEwAAAAAAAAAAAAAAAAAAAAAAW0NvbnRlbnRfVHlwZXNdLnhtbFBLAQItABQABgAIAAAA&#10;IQA4/SH/1gAAAJQBAAALAAAAAAAAAAAAAAAAAC8BAABfcmVscy8ucmVsc1BLAQItABQABgAIAAAA&#10;IQAOjgfJggIAAFcFAAAOAAAAAAAAAAAAAAAAAC4CAABkcnMvZTJvRG9jLnhtbFBLAQItABQABgAI&#10;AAAAIQDgfjzi5AAAAA0BAAAPAAAAAAAAAAAAAAAAANwEAABkcnMvZG93bnJldi54bWxQSwUGAAAA&#10;AAQABADzAAAA7QUAAAAA&#10;" fillcolor="#44546a [3215]" stroked="f" strokeweight="1pt"/>
            </w:pict>
          </mc:Fallback>
        </mc:AlternateContent>
      </w:r>
      <w:r w:rsidR="00D94127">
        <w:rPr>
          <w:rFonts w:eastAsiaTheme="minorHAnsi"/>
          <w:lang w:val="en-GB"/>
        </w:rPr>
        <w:t xml:space="preserve">  </w:t>
      </w:r>
      <w:r w:rsidR="000F7263">
        <w:rPr>
          <w:rFonts w:eastAsiaTheme="minorHAnsi"/>
          <w:lang w:val="en-GB"/>
        </w:rPr>
        <w:t xml:space="preserve">  </w:t>
      </w:r>
    </w:p>
    <w:sdt>
      <w:sdtPr>
        <w:rPr>
          <w:rFonts w:eastAsiaTheme="minorHAnsi"/>
          <w:lang w:val="en-GB"/>
        </w:rPr>
        <w:id w:val="1219785750"/>
        <w:docPartObj>
          <w:docPartGallery w:val="Cover Pages"/>
          <w:docPartUnique/>
        </w:docPartObj>
      </w:sdtPr>
      <w:sdtEndPr>
        <w:rPr>
          <w:sz w:val="32"/>
          <w:szCs w:val="32"/>
        </w:rPr>
      </w:sdtEndPr>
      <w:sdtContent>
        <w:p w14:paraId="49514ADC" w14:textId="3363CA0F" w:rsidR="00E8222D" w:rsidRPr="006D79DD" w:rsidRDefault="00E8222D" w:rsidP="00E8222D">
          <w:pPr>
            <w:pStyle w:val="NoSpacing"/>
          </w:pPr>
          <w:r w:rsidRPr="006D79DD">
            <w:rPr>
              <w:rFonts w:eastAsiaTheme="minorHAnsi"/>
              <w:lang w:val="en-GB"/>
            </w:rPr>
            <w:t xml:space="preserve">  </w:t>
          </w:r>
        </w:p>
        <w:tbl>
          <w:tblPr>
            <w:tblStyle w:val="TableGrid"/>
            <w:tblpPr w:leftFromText="180" w:rightFromText="180" w:vertAnchor="text" w:horzAnchor="page" w:tblpX="4783" w:tblpY="128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77"/>
          </w:tblGrid>
          <w:tr w:rsidR="007D3F78" w14:paraId="5CFA7C7D" w14:textId="77777777" w:rsidTr="0074683F">
            <w:tc>
              <w:tcPr>
                <w:tcW w:w="4077" w:type="dxa"/>
                <w:vAlign w:val="center"/>
              </w:tcPr>
              <w:p w14:paraId="786F32BD" w14:textId="6A1421F2" w:rsidR="007D3F78" w:rsidRPr="00C33868" w:rsidRDefault="002974A5" w:rsidP="002974A5">
                <w:pPr>
                  <w:spacing w:line="360" w:lineRule="auto"/>
                  <w:rPr>
                    <w:sz w:val="32"/>
                    <w:szCs w:val="32"/>
                  </w:rPr>
                </w:pPr>
                <w:bookmarkStart w:id="0" w:name="_Hlk532167076"/>
                <w:r>
                  <w:rPr>
                    <w:sz w:val="32"/>
                    <w:szCs w:val="32"/>
                  </w:rPr>
                  <w:t>Inverters</w:t>
                </w:r>
              </w:p>
            </w:tc>
          </w:tr>
        </w:tbl>
        <w:tbl>
          <w:tblPr>
            <w:tblStyle w:val="TableGrid"/>
            <w:tblpPr w:leftFromText="180" w:rightFromText="180" w:vertAnchor="text" w:horzAnchor="page" w:tblpX="6134" w:tblpY="1226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28"/>
          </w:tblGrid>
          <w:tr w:rsidR="00C33868" w14:paraId="2D5FA826" w14:textId="77777777" w:rsidTr="0074683F">
            <w:tc>
              <w:tcPr>
                <w:tcW w:w="4928" w:type="dxa"/>
              </w:tcPr>
              <w:bookmarkStart w:id="1" w:name="_Hlk480631051"/>
              <w:bookmarkEnd w:id="0"/>
              <w:bookmarkEnd w:id="1"/>
              <w:p w14:paraId="54286962" w14:textId="77777777" w:rsidR="00C33868" w:rsidRPr="00534487" w:rsidRDefault="00FE3872" w:rsidP="0074683F">
                <w:pPr>
                  <w:spacing w:after="0" w:line="240" w:lineRule="auto"/>
                  <w:rPr>
                    <w:sz w:val="28"/>
                    <w:szCs w:val="28"/>
                  </w:rPr>
                </w:pPr>
                <w:sdt>
                  <w:sdtPr>
                    <w:rPr>
                      <w:sz w:val="28"/>
                      <w:szCs w:val="28"/>
                    </w:rPr>
                    <w:alias w:val="Author"/>
                    <w:tag w:val=""/>
                    <w:id w:val="1533838837"/>
                    <w:dataBinding w:prefixMappings="xmlns:ns0='http://purl.org/dc/elements/1.1/' xmlns:ns1='http://schemas.openxmlformats.org/package/2006/metadata/core-properties' " w:xpath="/ns1:coreProperties[1]/ns0:creator[1]" w:storeItemID="{6C3C8BC8-F283-45AE-878A-BAB7291924A1}"/>
                    <w:text/>
                  </w:sdtPr>
                  <w:sdtEndPr/>
                  <w:sdtContent>
                    <w:r w:rsidR="00C33868" w:rsidRPr="00534487">
                      <w:rPr>
                        <w:sz w:val="28"/>
                        <w:szCs w:val="28"/>
                      </w:rPr>
                      <w:t>P151664 Derek Lockhart</w:t>
                    </w:r>
                  </w:sdtContent>
                </w:sdt>
              </w:p>
            </w:tc>
          </w:tr>
          <w:tr w:rsidR="00C33868" w14:paraId="45F231C8" w14:textId="77777777" w:rsidTr="0074683F">
            <w:tc>
              <w:tcPr>
                <w:tcW w:w="4928" w:type="dxa"/>
              </w:tcPr>
              <w:p w14:paraId="49C28196" w14:textId="77777777" w:rsidR="00C33868" w:rsidRPr="00534487" w:rsidRDefault="00C33868" w:rsidP="0074683F">
                <w:pPr>
                  <w:spacing w:after="0" w:line="240" w:lineRule="auto"/>
                  <w:rPr>
                    <w:sz w:val="28"/>
                    <w:szCs w:val="28"/>
                  </w:rPr>
                </w:pPr>
                <w:r w:rsidRPr="00534487">
                  <w:rPr>
                    <w:sz w:val="28"/>
                    <w:szCs w:val="28"/>
                  </w:rPr>
                  <w:t>M6X00375 Power Electronics and Drives</w:t>
                </w:r>
              </w:p>
            </w:tc>
          </w:tr>
          <w:tr w:rsidR="00C33868" w14:paraId="1C7A84F5" w14:textId="77777777" w:rsidTr="0074683F">
            <w:tc>
              <w:tcPr>
                <w:tcW w:w="4928" w:type="dxa"/>
              </w:tcPr>
              <w:p w14:paraId="776C9AC6" w14:textId="77777777" w:rsidR="00C33868" w:rsidRPr="00534487" w:rsidRDefault="00C33868" w:rsidP="0074683F">
                <w:pPr>
                  <w:spacing w:after="0" w:line="240" w:lineRule="auto"/>
                  <w:rPr>
                    <w:sz w:val="28"/>
                    <w:szCs w:val="28"/>
                    <w:lang w:eastAsia="en-GB"/>
                  </w:rPr>
                </w:pPr>
                <w:r w:rsidRPr="00534487">
                  <w:rPr>
                    <w:sz w:val="28"/>
                    <w:szCs w:val="28"/>
                    <w:lang w:eastAsia="en-GB"/>
                  </w:rPr>
                  <w:t>Dr Steve Mosey</w:t>
                </w:r>
              </w:p>
            </w:tc>
          </w:tr>
        </w:tbl>
        <w:p w14:paraId="4727EC96" w14:textId="15AC0C14" w:rsidR="00E8222D" w:rsidRPr="006D79DD" w:rsidRDefault="004B6677" w:rsidP="00E8222D">
          <w:pPr>
            <w:rPr>
              <w:sz w:val="32"/>
              <w:szCs w:val="32"/>
            </w:rPr>
          </w:pPr>
          <w:r>
            <w:rPr>
              <w:noProof/>
              <w:lang w:eastAsia="en-GB"/>
            </w:rPr>
            <mc:AlternateContent>
              <mc:Choice Requires="wps">
                <w:drawing>
                  <wp:anchor distT="0" distB="0" distL="114300" distR="114300" simplePos="0" relativeHeight="251643392" behindDoc="1" locked="0" layoutInCell="1" allowOverlap="1" wp14:anchorId="791BC040" wp14:editId="24F245A2">
                    <wp:simplePos x="0" y="0"/>
                    <wp:positionH relativeFrom="column">
                      <wp:posOffset>-623455</wp:posOffset>
                    </wp:positionH>
                    <wp:positionV relativeFrom="paragraph">
                      <wp:posOffset>685800</wp:posOffset>
                    </wp:positionV>
                    <wp:extent cx="2194560" cy="552055"/>
                    <wp:effectExtent l="0" t="0" r="0" b="635"/>
                    <wp:wrapNone/>
                    <wp:docPr id="23" name="Pentagon 4"/>
                    <wp:cNvGraphicFramePr/>
                    <a:graphic xmlns:a="http://schemas.openxmlformats.org/drawingml/2006/main">
                      <a:graphicData uri="http://schemas.microsoft.com/office/word/2010/wordprocessingShape">
                        <wps:wsp>
                          <wps:cNvSpPr/>
                          <wps:spPr>
                            <a:xfrm>
                              <a:off x="0" y="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931F63" w14:textId="0F9F43FD" w:rsidR="00D44936" w:rsidRDefault="00B206B4" w:rsidP="00E8222D">
                                <w:pPr>
                                  <w:pStyle w:val="NoSpacing"/>
                                  <w:jc w:val="right"/>
                                  <w:rPr>
                                    <w:color w:val="FFFFFF" w:themeColor="background1"/>
                                    <w:sz w:val="28"/>
                                    <w:szCs w:val="28"/>
                                  </w:rPr>
                                </w:pPr>
                                <w:r>
                                  <w:rPr>
                                    <w:color w:val="FFFFFF" w:themeColor="background1"/>
                                    <w:sz w:val="28"/>
                                    <w:szCs w:val="28"/>
                                  </w:rPr>
                                  <w:t>25</w:t>
                                </w:r>
                                <w:r w:rsidR="00D44936">
                                  <w:rPr>
                                    <w:color w:val="FFFFFF" w:themeColor="background1"/>
                                    <w:sz w:val="28"/>
                                    <w:szCs w:val="28"/>
                                    <w:vertAlign w:val="superscript"/>
                                  </w:rPr>
                                  <w:t>th</w:t>
                                </w:r>
                                <w:r>
                                  <w:rPr>
                                    <w:color w:val="FFFFFF" w:themeColor="background1"/>
                                    <w:sz w:val="28"/>
                                    <w:szCs w:val="28"/>
                                  </w:rPr>
                                  <w:t xml:space="preserve"> March</w:t>
                                </w:r>
                                <w:r w:rsidR="00D44936">
                                  <w:rPr>
                                    <w:color w:val="FFFFFF" w:themeColor="background1"/>
                                    <w:sz w:val="28"/>
                                    <w:szCs w:val="28"/>
                                  </w:rPr>
                                  <w:t xml:space="preserve"> 201</w:t>
                                </w:r>
                                <w:r>
                                  <w:rPr>
                                    <w:color w:val="FFFFFF" w:themeColor="background1"/>
                                    <w:sz w:val="28"/>
                                    <w:szCs w:val="28"/>
                                  </w:rPr>
                                  <w:t>9</w:t>
                                </w:r>
                              </w:p>
                            </w:txbxContent>
                          </wps:txbx>
                          <wps:bodyPr rot="0" spcFirstLastPara="0" vert="horz" wrap="square" lIns="91440" tIns="0" rIns="182880" bIns="0" numCol="1" spcCol="0" rtlCol="0" fromWordArt="0" anchor="ctr" anchorCtr="0" forceAA="0" compatLnSpc="1">
                            <a:prstTxWarp prst="textNoShape">
                              <a:avLst/>
                            </a:prstTxWarp>
                            <a:noAutofit/>
                          </wps:bodyPr>
                        </wps:wsp>
                      </a:graphicData>
                    </a:graphic>
                  </wp:anchor>
                </w:drawing>
              </mc:Choice>
              <mc:Fallback>
                <w:pict>
                  <v:shapetype w14:anchorId="791BC04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6" type="#_x0000_t15" style="position:absolute;margin-left:-49.1pt;margin-top:54pt;width:172.8pt;height:43.45pt;z-index:-251673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7rmdgIAACoFAAAOAAAAZHJzL2Uyb0RvYy54bWysVFFv2yAQfp+0/4B4X21nSZVGdaooVaZJ&#10;VRetnfpMMMSWgGNAEme/fgc47rROe5jmB3x33H3cfdxxe9drRY7C+Q5MTaurkhJhODSd2df02/Pm&#10;w5wSH5hpmAIjanoWnt4t37+7PdmFmEALqhGOIIjxi5OtaRuCXRSF563QzF+BFQY3JTjNAqpuXzSO&#10;nRBdq2JSltfFCVxjHXDhPVrv8yZdJnwpBQ9fpPQiEFVTzC2k1aV1F9diecsWe8ds2/EhDfYPWWjW&#10;GTx0hLpngZGD695A6Y478CDDFQddgJQdF6kGrKYqf6vmqWVWpFqQHG9Hmvz/g+WPx60jXVPTyUdK&#10;DNN4R1thAtuDIdNIz8n6BXo92a0bNI9irLWXTsc/VkH6ROl5pFT0gXA0Tqqb6ewamee4N5tNytks&#10;ghav0db58EmAJlHAwkCLrWIh1s0W7PjgQ/a/+EWzMnE1sOmUyrvRUsRUc3JJCmclsvdXIbHGmE5C&#10;Td0l1sqRI8O+YJxjxVXealkjsnlW4jckO0ak1JVBwIgs8fwRewCInfsWO2c5+MdQkZpzDC7/llgO&#10;HiPSyWDCGKw7A+5PAAqrGk7O/heSMjWRpdDvenSJ4g6aMzaDgzwl3vJNh3fywHzYModjgdeIo54u&#10;yf2g5IRjU1P//cCcoER9NtiXN9V0GucsKSi4JFTzyXyO2u5iNge9BqS+wtfB8iRG56AuonSgX3C0&#10;V/E43GKGt4Bzy4O7KOuQ5xgfBy5Wq+SGQ2VZeDBPlkfwyFTsm+f+hTk7dFjA3nyEy2y96bHsGyMN&#10;rA4BZJca8JWggUMcyNQMw+MRJ/5XPXm9PnHLnwAAAP//AwBQSwMEFAAGAAgAAAAhAL2ktGXfAAAA&#10;CwEAAA8AAABkcnMvZG93bnJldi54bWxMj0FPhDAQhe8m/odmTLzttiBRQMrG1XjT1d31BxRaAaVT&#10;QsuC/nrHkx7nvS9v3is2i+3ZyYy+cyghWgtgBmunO2wkvB0fVykwHxRq1Ts0Er6Mh015flaoXLsZ&#10;9+Z0CA2jEPS5ktCGMOSc+7o1Vvm1GwyS9+5GqwKdY8P1qGYKtz2PhbjmVnVIH1o1mPvW1J+HyUqw&#10;0VO03S7fu5f54/WqGqYwi4dnKS8vlrtbYMEs4Q+G3/pUHUrqVLkJtWe9hFWWxoSSIVIaRUSc3CTA&#10;KlKyJANeFvz/hvIHAAD//wMAUEsBAi0AFAAGAAgAAAAhALaDOJL+AAAA4QEAABMAAAAAAAAAAAAA&#10;AAAAAAAAAFtDb250ZW50X1R5cGVzXS54bWxQSwECLQAUAAYACAAAACEAOP0h/9YAAACUAQAACwAA&#10;AAAAAAAAAAAAAAAvAQAAX3JlbHMvLnJlbHNQSwECLQAUAAYACAAAACEAjSO65nYCAAAqBQAADgAA&#10;AAAAAAAAAAAAAAAuAgAAZHJzL2Uyb0RvYy54bWxQSwECLQAUAAYACAAAACEAvaS0Zd8AAAALAQAA&#10;DwAAAAAAAAAAAAAAAADQBAAAZHJzL2Rvd25yZXYueG1sUEsFBgAAAAAEAAQA8wAAANwFAAAAAA==&#10;" adj="18883" fillcolor="#4472c4 [3204]" stroked="f" strokeweight="1pt">
                    <v:textbox inset=",0,14.4pt,0">
                      <w:txbxContent>
                        <w:p w14:paraId="20931F63" w14:textId="0F9F43FD" w:rsidR="00D44936" w:rsidRDefault="00B206B4" w:rsidP="00E8222D">
                          <w:pPr>
                            <w:pStyle w:val="NoSpacing"/>
                            <w:jc w:val="right"/>
                            <w:rPr>
                              <w:color w:val="FFFFFF" w:themeColor="background1"/>
                              <w:sz w:val="28"/>
                              <w:szCs w:val="28"/>
                            </w:rPr>
                          </w:pPr>
                          <w:r>
                            <w:rPr>
                              <w:color w:val="FFFFFF" w:themeColor="background1"/>
                              <w:sz w:val="28"/>
                              <w:szCs w:val="28"/>
                            </w:rPr>
                            <w:t>25</w:t>
                          </w:r>
                          <w:r w:rsidR="00D44936">
                            <w:rPr>
                              <w:color w:val="FFFFFF" w:themeColor="background1"/>
                              <w:sz w:val="28"/>
                              <w:szCs w:val="28"/>
                              <w:vertAlign w:val="superscript"/>
                            </w:rPr>
                            <w:t>th</w:t>
                          </w:r>
                          <w:r>
                            <w:rPr>
                              <w:color w:val="FFFFFF" w:themeColor="background1"/>
                              <w:sz w:val="28"/>
                              <w:szCs w:val="28"/>
                            </w:rPr>
                            <w:t xml:space="preserve"> March</w:t>
                          </w:r>
                          <w:r w:rsidR="00D44936">
                            <w:rPr>
                              <w:color w:val="FFFFFF" w:themeColor="background1"/>
                              <w:sz w:val="28"/>
                              <w:szCs w:val="28"/>
                            </w:rPr>
                            <w:t xml:space="preserve"> 201</w:t>
                          </w:r>
                          <w:r>
                            <w:rPr>
                              <w:color w:val="FFFFFF" w:themeColor="background1"/>
                              <w:sz w:val="28"/>
                              <w:szCs w:val="28"/>
                            </w:rPr>
                            <w:t>9</w:t>
                          </w:r>
                        </w:p>
                      </w:txbxContent>
                    </v:textbox>
                  </v:shape>
                </w:pict>
              </mc:Fallback>
            </mc:AlternateContent>
          </w:r>
          <w:r>
            <w:rPr>
              <w:noProof/>
              <w:lang w:eastAsia="en-GB"/>
            </w:rPr>
            <mc:AlternateContent>
              <mc:Choice Requires="wpg">
                <w:drawing>
                  <wp:anchor distT="0" distB="0" distL="114300" distR="114300" simplePos="0" relativeHeight="251644416" behindDoc="1" locked="0" layoutInCell="1" allowOverlap="1" wp14:anchorId="7AB854C9" wp14:editId="2E518801">
                    <wp:simplePos x="0" y="0"/>
                    <wp:positionH relativeFrom="column">
                      <wp:posOffset>-533402</wp:posOffset>
                    </wp:positionH>
                    <wp:positionV relativeFrom="paragraph">
                      <wp:posOffset>5035880</wp:posOffset>
                    </wp:positionV>
                    <wp:extent cx="115753" cy="622892"/>
                    <wp:effectExtent l="0" t="0" r="17780" b="25400"/>
                    <wp:wrapNone/>
                    <wp:docPr id="350" name="Group 350"/>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115753" cy="622892"/>
                              <a:chOff x="80645" y="5010327"/>
                              <a:chExt cx="49213" cy="265113"/>
                            </a:xfrm>
                          </wpg:grpSpPr>
                          <wps:wsp>
                            <wps:cNvPr id="3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anchor>
                </w:drawing>
              </mc:Choice>
              <mc:Fallback>
                <w:pict>
                  <v:group w14:anchorId="2C5CA0C2" id="Group 350" o:spid="_x0000_s1026" style="position:absolute;margin-left:-42pt;margin-top:396.55pt;width:9.1pt;height:49.05pt;z-index:-251672064" coordorigin="806,50103" coordsize="492,2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M+XogQAAHcRAAAOAAAAZHJzL2Uyb0RvYy54bWzsWE1v4zYQvRfofyB0LNC1KEv+QpxFkWyC&#10;Aul2gaTomZFoS6gkqqQcOf31fSRFhbbldJFte8rFosTRm5k3Qz5aFx/3VUmeuFSFqNcB/RAGhNep&#10;yIp6uw5+e7j5cREQ1bI6Y6Wo+Tp45ir4ePn9dxdds+KRyEWZcUkAUqtV16yDvG2b1WSi0pxXTH0Q&#10;Da8xuRGyYi1u5XaSSdYBvSonURjOJp2QWSNFypXC02s7GVwa/M2Gp+2vm43iLSnXAWJrza80v4/6&#10;d3J5wVZbyZq8SPsw2BuiqFhRw+kAdc1aRnayOIGqilQKJTbth1RUE7HZFCk3OSAbGh5lcyvFrjG5&#10;bFfdthloArVHPL0ZNv389EWSIlsH0wT81KxCkYxfoh+Anq7ZrmB1K5v75ou0OWJ4J9I/FKnFVc7q&#10;Lf9JNaAaDaDfmBy/ou+3L+/vN7LSOMie7E0pnodS8H1LUjykNJkn04CkmJpF0WIZ2VKlOeqp31qE&#10;szgJCKYTEDeN5m7+U48QLyPaA0SzhGKsQ2Mr693EOMTUNeg+9UKw+jaC73PWcFM3pakbCEY4luAb&#10;ybnuaUJ7io2d41dZci2T3oyOUqEG5LH7RWSoE9u1wnTdEaNnuHHcTulc11pTS5dRuFgcMMNW6U61&#10;t1yYGrGnO9UiEnR2hpEd9Fk8AGRTlVgvP0xISDoSufWUOQt6YJETGpkO0WjOJPJM6GwUBbwNfuYR&#10;GYWJPZtoPBi0ywCDQMZxZr7RYjScuW9Cz8SDfW9wNh7O0rOYnokG/fFPMPQMx2j1oWQsd1VM93Vf&#10;RowIlq5eebqqjVB6Wemaoi8e7EJGL+xrPXvGGLXTxm5pvW6MCmnjpO+2141RBm1sVjUyed0YXGvj&#10;5Vcha0q1NXizG4LBtj56aiT2smPBkAGBYDzqd0AWazWjbki6dYDeJzkWFBpcP67EE38QxqA92uTg&#10;6mW2rH0ratOem80Odm7WXRuDpV0hg34tnTWjlhZKX0ezYFPHhnPlrtalNTLL2/OXlkJxS6JmxGyv&#10;AzWw8zcSJcoiuynKUnNi5J1flZI8MQhzu48MaaxscmYfQdtD526wNg4OgMpac287+GBieOdbPTRS&#10;tddM5RbH+LA9AG2uM9MNOWfZp37csqK0Y8OTEUO7a2slVatHkT1jB8eJCWqZC/lXQDqcPtaB+nPH&#10;JA9I+XMN9VnSOAbnrbmJk7kuufRnHv2ZelddCfCInYDVKVBBqRtetfa0g+MGSnNX3zepNjSdidQe&#10;9r8z2RCdJV6CQnwWTr3Yym3+SEUbWNs+JZtIfwPttOn9DyKKJXIsorGuiGYXYvuviSgNZ6E7YdAo&#10;nrkThlPRaLpw5wuahHpsV4LTYr/5HZHelvwigCjtgVJQs0P6Enm8wy9PLHwR1aJ1iuFr6HQO7TsF&#10;8SV0HMRX0FhL1inIgX4mo6H4+rlMRlF89YxHQXz1jJejICfiecrKiXjahNDw79o5cjj4j7QTddHa&#10;Ce7fLp1W7KbuwODky12tjFmj+HWt09FAXodOcBDuaqHsaSZ2Zw436a7vsvkum18nm+afKP7dm8NN&#10;/yVCfz7w743MvnwvufwbAAD//wMAUEsDBBQABgAIAAAAIQBzatu/4wAAAAsBAAAPAAAAZHJzL2Rv&#10;d25yZXYueG1sTI/BbsIwEETvlfoP1lbqLTiGQkMaByHU9oSQCpUQNxMvSURsR7FJwt93e2qPqx3N&#10;vJetRtOwHjtfOytBTGJgaAuna1tK+D58RAkwH5TVqnEWJdzRwyp/fMhUqt1gv7Dfh5JRifWpklCF&#10;0Kac+6JCo/zEtWjpd3GdUYHOruS6UwOVm4ZP43jBjaotLVSqxU2FxXV/MxI+BzWsZ+K9314vm/vp&#10;MN8dtwKlfH4a12/AAo7hLwy/+IQOOTGd3c1qzxoJUfJCLkHC63ImgFEiWsxJ5iwhWYop8Dzj/x3y&#10;HwAAAP//AwBQSwECLQAUAAYACAAAACEAtoM4kv4AAADhAQAAEwAAAAAAAAAAAAAAAAAAAAAAW0Nv&#10;bnRlbnRfVHlwZXNdLnhtbFBLAQItABQABgAIAAAAIQA4/SH/1gAAAJQBAAALAAAAAAAAAAAAAAAA&#10;AC8BAABfcmVscy8ucmVsc1BLAQItABQABgAIAAAAIQAT6M+XogQAAHcRAAAOAAAAAAAAAAAAAAAA&#10;AC4CAABkcnMvZTJvRG9jLnhtbFBLAQItABQABgAIAAAAIQBzatu/4wAAAAsBAAAPAAAAAAAAAAAA&#10;AAAAAPwGAABkcnMvZG93bnJldi54bWxQSwUGAAAAAAQABADzAAAADAgAAAAA&#10;">
                    <o:lock v:ext="edit" aspectratio="t"/>
                    <v:shape id="Freeform 10" o:spid="_x0000_s102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VvZxQAAANwAAAAPAAAAZHJzL2Rvd25yZXYueG1sRI9PawIx&#10;FMTvBb9DeAVvNdsuFdkaRYSqp6VaDx5fN2//4OYlbKK79tM3gtDjMDO/YebLwbTiSp1vLCt4nSQg&#10;iAurG64UHL8/X2YgfEDW2FomBTfysFyMnuaYadvznq6HUIkIYZ+hgjoEl0npi5oM+ol1xNErbWcw&#10;RNlVUnfYR7hp5VuSTKXBhuNCjY7WNRXnw8UoKDdfZ7M9lb+zn0u/TVd57lKXKzV+HlYfIAIN4T/8&#10;aO+0gvQ9hfuZeATk4g8AAP//AwBQSwECLQAUAAYACAAAACEA2+H2y+4AAACFAQAAEwAAAAAAAAAA&#10;AAAAAAAAAAAAW0NvbnRlbnRfVHlwZXNdLnhtbFBLAQItABQABgAIAAAAIQBa9CxbvwAAABUBAAAL&#10;AAAAAAAAAAAAAAAAAB8BAABfcmVscy8ucmVsc1BLAQItABQABgAIAAAAIQCcGVvZxQAAANw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4" o:spid="_x0000_s102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28HxAAAANwAAAAPAAAAZHJzL2Rvd25yZXYueG1sRI9Pi8Iw&#10;FMTvwn6H8Bb2ZtNVLEs1iiwIgofFf7Dens2zLTYvJYlav70RBI/DzPyGmcw604grOV9bVvCdpCCI&#10;C6trLhXstov+DwgfkDU2lknBnTzMph+9Ceba3nhN100oRYSwz1FBFUKbS+mLigz6xLbE0TtZZzBE&#10;6UqpHd4i3DRykKaZNFhzXKiwpd+KivPmYhTsV3+u1YPD4pgN59t/aVea1kelvj67+RhEoC68w6/2&#10;UisYjjJ4nolHQE4fAAAA//8DAFBLAQItABQABgAIAAAAIQDb4fbL7gAAAIUBAAATAAAAAAAAAAAA&#10;AAAAAAAAAABbQ29udGVudF9UeXBlc10ueG1sUEsBAi0AFAAGAAgAAAAhAFr0LFu/AAAAFQEAAAsA&#10;AAAAAAAAAAAAAAAAHwEAAF9yZWxzLy5yZWxzUEsBAi0AFAAGAAgAAAAhABA3bwfEAAAA3A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group>
                </w:pict>
              </mc:Fallback>
            </mc:AlternateContent>
          </w:r>
          <w:r w:rsidR="007D3F78" w:rsidRPr="006D79DD">
            <w:rPr>
              <w:noProof/>
              <w:lang w:eastAsia="en-GB"/>
            </w:rPr>
            <w:t xml:space="preserve"> </w:t>
          </w:r>
          <w:r w:rsidR="00E8222D" w:rsidRPr="006D79DD">
            <w:rPr>
              <w:sz w:val="32"/>
              <w:szCs w:val="32"/>
            </w:rPr>
            <w:br w:type="page"/>
          </w:r>
        </w:p>
      </w:sdtContent>
    </w:sdt>
    <w:tbl>
      <w:tblPr>
        <w:tblStyle w:val="TableGrid"/>
        <w:tblW w:w="0" w:type="auto"/>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
        <w:gridCol w:w="571"/>
        <w:gridCol w:w="6481"/>
        <w:gridCol w:w="1399"/>
      </w:tblGrid>
      <w:tr w:rsidR="000F12DD" w:rsidRPr="00F91B4A" w14:paraId="6C86B641" w14:textId="77777777" w:rsidTr="002D04F4">
        <w:tc>
          <w:tcPr>
            <w:tcW w:w="9159" w:type="dxa"/>
            <w:gridSpan w:val="4"/>
          </w:tcPr>
          <w:p w14:paraId="16699BB2"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lastRenderedPageBreak/>
              <w:t>Table of Contents</w:t>
            </w:r>
          </w:p>
        </w:tc>
      </w:tr>
      <w:tr w:rsidR="000F12DD" w:rsidRPr="00F91B4A" w14:paraId="25371D09" w14:textId="77777777" w:rsidTr="002D04F4">
        <w:tc>
          <w:tcPr>
            <w:tcW w:w="1279" w:type="dxa"/>
            <w:gridSpan w:val="2"/>
          </w:tcPr>
          <w:p w14:paraId="070ADD78"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Chapter</w:t>
            </w:r>
          </w:p>
        </w:tc>
        <w:tc>
          <w:tcPr>
            <w:tcW w:w="6481" w:type="dxa"/>
          </w:tcPr>
          <w:p w14:paraId="46DEEFD4"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Title</w:t>
            </w:r>
            <w:r w:rsidRPr="00F91B4A">
              <w:rPr>
                <w:rFonts w:ascii="Calibri" w:hAnsi="Calibri" w:cs="Calibri"/>
                <w:sz w:val="26"/>
                <w:szCs w:val="26"/>
              </w:rPr>
              <w:tab/>
            </w:r>
          </w:p>
        </w:tc>
        <w:tc>
          <w:tcPr>
            <w:tcW w:w="1399" w:type="dxa"/>
          </w:tcPr>
          <w:p w14:paraId="71A36A6F" w14:textId="77777777" w:rsidR="000F12DD" w:rsidRPr="00F91B4A" w:rsidRDefault="000F12DD" w:rsidP="008F73D0">
            <w:pPr>
              <w:spacing w:after="120" w:line="240" w:lineRule="auto"/>
              <w:jc w:val="both"/>
              <w:rPr>
                <w:rFonts w:ascii="Calibri" w:hAnsi="Calibri" w:cs="Calibri"/>
                <w:sz w:val="26"/>
                <w:szCs w:val="26"/>
              </w:rPr>
            </w:pPr>
            <w:r w:rsidRPr="00F91B4A">
              <w:rPr>
                <w:rFonts w:ascii="Calibri" w:hAnsi="Calibri" w:cs="Calibri"/>
                <w:sz w:val="26"/>
                <w:szCs w:val="26"/>
              </w:rPr>
              <w:t>Page</w:t>
            </w:r>
          </w:p>
        </w:tc>
      </w:tr>
      <w:tr w:rsidR="000F12DD" w:rsidRPr="00F91B4A" w14:paraId="29AC9EB6" w14:textId="77777777" w:rsidTr="002D04F4">
        <w:tc>
          <w:tcPr>
            <w:tcW w:w="708" w:type="dxa"/>
          </w:tcPr>
          <w:p w14:paraId="4E61ADB9"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1.</w:t>
            </w:r>
          </w:p>
        </w:tc>
        <w:tc>
          <w:tcPr>
            <w:tcW w:w="571" w:type="dxa"/>
          </w:tcPr>
          <w:p w14:paraId="145268AD" w14:textId="77777777" w:rsidR="000F12DD" w:rsidRPr="00F91B4A" w:rsidRDefault="000F12DD" w:rsidP="008F73D0">
            <w:pPr>
              <w:spacing w:after="120" w:line="240" w:lineRule="auto"/>
              <w:rPr>
                <w:rFonts w:ascii="Calibri" w:hAnsi="Calibri" w:cs="Calibri"/>
                <w:sz w:val="26"/>
                <w:szCs w:val="26"/>
              </w:rPr>
            </w:pPr>
          </w:p>
        </w:tc>
        <w:tc>
          <w:tcPr>
            <w:tcW w:w="6481" w:type="dxa"/>
          </w:tcPr>
          <w:p w14:paraId="38867FDA"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Introduction</w:t>
            </w:r>
          </w:p>
        </w:tc>
        <w:tc>
          <w:tcPr>
            <w:tcW w:w="1399" w:type="dxa"/>
          </w:tcPr>
          <w:p w14:paraId="1AE3A138" w14:textId="7865EC56" w:rsidR="000F12DD" w:rsidRPr="00F91B4A" w:rsidRDefault="00F91B4A" w:rsidP="008F73D0">
            <w:pPr>
              <w:spacing w:after="120" w:line="240" w:lineRule="auto"/>
              <w:rPr>
                <w:rFonts w:ascii="Calibri" w:hAnsi="Calibri" w:cs="Calibri"/>
                <w:sz w:val="26"/>
                <w:szCs w:val="26"/>
              </w:rPr>
            </w:pPr>
            <w:r>
              <w:rPr>
                <w:rFonts w:ascii="Calibri" w:hAnsi="Calibri" w:cs="Calibri"/>
                <w:sz w:val="26"/>
                <w:szCs w:val="26"/>
              </w:rPr>
              <w:t>2</w:t>
            </w:r>
          </w:p>
        </w:tc>
      </w:tr>
      <w:tr w:rsidR="000F12DD" w:rsidRPr="00F91B4A" w14:paraId="1A1170D3" w14:textId="77777777" w:rsidTr="002D04F4">
        <w:tc>
          <w:tcPr>
            <w:tcW w:w="708" w:type="dxa"/>
          </w:tcPr>
          <w:p w14:paraId="5E517CE3"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2.</w:t>
            </w:r>
          </w:p>
        </w:tc>
        <w:tc>
          <w:tcPr>
            <w:tcW w:w="571" w:type="dxa"/>
          </w:tcPr>
          <w:p w14:paraId="77310952" w14:textId="77777777" w:rsidR="000F12DD" w:rsidRPr="00F91B4A" w:rsidRDefault="000F12DD" w:rsidP="008F73D0">
            <w:pPr>
              <w:spacing w:after="120" w:line="240" w:lineRule="auto"/>
              <w:rPr>
                <w:rFonts w:ascii="Calibri" w:hAnsi="Calibri" w:cs="Calibri"/>
                <w:sz w:val="26"/>
                <w:szCs w:val="26"/>
              </w:rPr>
            </w:pPr>
          </w:p>
          <w:p w14:paraId="2F3F8E78"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2.2</w:t>
            </w:r>
          </w:p>
          <w:p w14:paraId="344958DA"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2.3</w:t>
            </w:r>
          </w:p>
          <w:p w14:paraId="7CE27311"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2.4</w:t>
            </w:r>
          </w:p>
        </w:tc>
        <w:tc>
          <w:tcPr>
            <w:tcW w:w="6481" w:type="dxa"/>
          </w:tcPr>
          <w:p w14:paraId="16654525"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Method</w:t>
            </w:r>
          </w:p>
          <w:p w14:paraId="461A5A8F"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Three-phase inverters</w:t>
            </w:r>
          </w:p>
          <w:p w14:paraId="7C10E9AD"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Overcurrent protection</w:t>
            </w:r>
          </w:p>
          <w:p w14:paraId="2FE187DC"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Fault finding</w:t>
            </w:r>
          </w:p>
        </w:tc>
        <w:tc>
          <w:tcPr>
            <w:tcW w:w="1399" w:type="dxa"/>
          </w:tcPr>
          <w:p w14:paraId="5C111F15" w14:textId="77777777" w:rsidR="000F12DD" w:rsidRDefault="00F91B4A" w:rsidP="008F73D0">
            <w:pPr>
              <w:spacing w:after="120" w:line="240" w:lineRule="auto"/>
              <w:rPr>
                <w:rFonts w:ascii="Calibri" w:hAnsi="Calibri" w:cs="Calibri"/>
                <w:sz w:val="26"/>
                <w:szCs w:val="26"/>
              </w:rPr>
            </w:pPr>
            <w:r>
              <w:rPr>
                <w:rFonts w:ascii="Calibri" w:hAnsi="Calibri" w:cs="Calibri"/>
                <w:sz w:val="26"/>
                <w:szCs w:val="26"/>
              </w:rPr>
              <w:t>3</w:t>
            </w:r>
          </w:p>
          <w:p w14:paraId="6101AD6C" w14:textId="77777777" w:rsidR="00F91B4A" w:rsidRDefault="00F91B4A" w:rsidP="008F73D0">
            <w:pPr>
              <w:spacing w:after="120" w:line="240" w:lineRule="auto"/>
              <w:rPr>
                <w:rFonts w:ascii="Calibri" w:hAnsi="Calibri" w:cs="Calibri"/>
                <w:sz w:val="26"/>
                <w:szCs w:val="26"/>
              </w:rPr>
            </w:pPr>
            <w:r>
              <w:rPr>
                <w:rFonts w:ascii="Calibri" w:hAnsi="Calibri" w:cs="Calibri"/>
                <w:sz w:val="26"/>
                <w:szCs w:val="26"/>
              </w:rPr>
              <w:t>3</w:t>
            </w:r>
          </w:p>
          <w:p w14:paraId="395D7ECF" w14:textId="77777777" w:rsidR="00F91B4A" w:rsidRDefault="00F91B4A" w:rsidP="008F73D0">
            <w:pPr>
              <w:spacing w:after="120" w:line="240" w:lineRule="auto"/>
              <w:rPr>
                <w:rFonts w:ascii="Calibri" w:hAnsi="Calibri" w:cs="Calibri"/>
                <w:sz w:val="26"/>
                <w:szCs w:val="26"/>
              </w:rPr>
            </w:pPr>
            <w:r>
              <w:rPr>
                <w:rFonts w:ascii="Calibri" w:hAnsi="Calibri" w:cs="Calibri"/>
                <w:sz w:val="26"/>
                <w:szCs w:val="26"/>
              </w:rPr>
              <w:t>4</w:t>
            </w:r>
          </w:p>
          <w:p w14:paraId="7A25E00E" w14:textId="52D6AC9B" w:rsidR="00620996" w:rsidRPr="00F91B4A" w:rsidRDefault="00620996" w:rsidP="008F73D0">
            <w:pPr>
              <w:spacing w:after="120" w:line="240" w:lineRule="auto"/>
              <w:rPr>
                <w:rFonts w:ascii="Calibri" w:hAnsi="Calibri" w:cs="Calibri"/>
                <w:sz w:val="26"/>
                <w:szCs w:val="26"/>
              </w:rPr>
            </w:pPr>
            <w:r>
              <w:rPr>
                <w:rFonts w:ascii="Calibri" w:hAnsi="Calibri" w:cs="Calibri"/>
                <w:sz w:val="26"/>
                <w:szCs w:val="26"/>
              </w:rPr>
              <w:t>5</w:t>
            </w:r>
          </w:p>
        </w:tc>
      </w:tr>
      <w:tr w:rsidR="000F12DD" w:rsidRPr="00F91B4A" w14:paraId="658A7321" w14:textId="77777777" w:rsidTr="002D04F4">
        <w:tc>
          <w:tcPr>
            <w:tcW w:w="708" w:type="dxa"/>
          </w:tcPr>
          <w:p w14:paraId="2A220C52"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3.</w:t>
            </w:r>
          </w:p>
        </w:tc>
        <w:tc>
          <w:tcPr>
            <w:tcW w:w="571" w:type="dxa"/>
          </w:tcPr>
          <w:p w14:paraId="773F6C12" w14:textId="77777777" w:rsidR="000F12DD" w:rsidRPr="00F91B4A" w:rsidRDefault="000F12DD" w:rsidP="008F73D0">
            <w:pPr>
              <w:spacing w:after="120" w:line="240" w:lineRule="auto"/>
              <w:rPr>
                <w:rFonts w:ascii="Calibri" w:hAnsi="Calibri" w:cs="Calibri"/>
                <w:sz w:val="26"/>
                <w:szCs w:val="26"/>
              </w:rPr>
            </w:pPr>
          </w:p>
          <w:p w14:paraId="5721D6EA"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3.1</w:t>
            </w:r>
          </w:p>
          <w:p w14:paraId="483EA9E5"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3.2</w:t>
            </w:r>
          </w:p>
          <w:p w14:paraId="27089CB2"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3.3</w:t>
            </w:r>
          </w:p>
        </w:tc>
        <w:tc>
          <w:tcPr>
            <w:tcW w:w="6481" w:type="dxa"/>
          </w:tcPr>
          <w:p w14:paraId="10701EBA"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Results </w:t>
            </w:r>
          </w:p>
          <w:p w14:paraId="385772AE"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Three-phase inverters</w:t>
            </w:r>
          </w:p>
          <w:p w14:paraId="0DD73E07"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Overcurrent protection</w:t>
            </w:r>
          </w:p>
          <w:p w14:paraId="15734A98"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Fault finding</w:t>
            </w:r>
          </w:p>
        </w:tc>
        <w:tc>
          <w:tcPr>
            <w:tcW w:w="1399" w:type="dxa"/>
          </w:tcPr>
          <w:p w14:paraId="51AD0A21" w14:textId="77777777" w:rsidR="000F12DD" w:rsidRDefault="00620996" w:rsidP="008F73D0">
            <w:pPr>
              <w:spacing w:after="120" w:line="240" w:lineRule="auto"/>
              <w:rPr>
                <w:rFonts w:ascii="Calibri" w:hAnsi="Calibri" w:cs="Calibri"/>
                <w:sz w:val="26"/>
                <w:szCs w:val="26"/>
              </w:rPr>
            </w:pPr>
            <w:r>
              <w:rPr>
                <w:rFonts w:ascii="Calibri" w:hAnsi="Calibri" w:cs="Calibri"/>
                <w:sz w:val="26"/>
                <w:szCs w:val="26"/>
              </w:rPr>
              <w:t>6</w:t>
            </w:r>
          </w:p>
          <w:p w14:paraId="1EA9069D" w14:textId="77777777" w:rsidR="00620996" w:rsidRDefault="00620996" w:rsidP="008F73D0">
            <w:pPr>
              <w:spacing w:after="120" w:line="240" w:lineRule="auto"/>
              <w:rPr>
                <w:rFonts w:ascii="Calibri" w:hAnsi="Calibri" w:cs="Calibri"/>
                <w:sz w:val="26"/>
                <w:szCs w:val="26"/>
              </w:rPr>
            </w:pPr>
            <w:r>
              <w:rPr>
                <w:rFonts w:ascii="Calibri" w:hAnsi="Calibri" w:cs="Calibri"/>
                <w:sz w:val="26"/>
                <w:szCs w:val="26"/>
              </w:rPr>
              <w:t>6</w:t>
            </w:r>
          </w:p>
          <w:p w14:paraId="2566A1DB" w14:textId="77777777" w:rsidR="00620996" w:rsidRDefault="00620996" w:rsidP="008F73D0">
            <w:pPr>
              <w:spacing w:after="120" w:line="240" w:lineRule="auto"/>
              <w:rPr>
                <w:rFonts w:ascii="Calibri" w:hAnsi="Calibri" w:cs="Calibri"/>
                <w:sz w:val="26"/>
                <w:szCs w:val="26"/>
              </w:rPr>
            </w:pPr>
            <w:r>
              <w:rPr>
                <w:rFonts w:ascii="Calibri" w:hAnsi="Calibri" w:cs="Calibri"/>
                <w:sz w:val="26"/>
                <w:szCs w:val="26"/>
              </w:rPr>
              <w:t>7</w:t>
            </w:r>
          </w:p>
          <w:p w14:paraId="0301579A" w14:textId="6D5C1FC7" w:rsidR="00620996" w:rsidRPr="00F91B4A" w:rsidRDefault="00620996" w:rsidP="008F73D0">
            <w:pPr>
              <w:spacing w:after="120" w:line="240" w:lineRule="auto"/>
              <w:rPr>
                <w:rFonts w:ascii="Calibri" w:hAnsi="Calibri" w:cs="Calibri"/>
                <w:sz w:val="26"/>
                <w:szCs w:val="26"/>
              </w:rPr>
            </w:pPr>
            <w:r>
              <w:rPr>
                <w:rFonts w:ascii="Calibri" w:hAnsi="Calibri" w:cs="Calibri"/>
                <w:sz w:val="26"/>
                <w:szCs w:val="26"/>
              </w:rPr>
              <w:t>8</w:t>
            </w:r>
          </w:p>
        </w:tc>
      </w:tr>
      <w:tr w:rsidR="000F12DD" w:rsidRPr="00F91B4A" w14:paraId="6D701958" w14:textId="77777777" w:rsidTr="002D04F4">
        <w:tc>
          <w:tcPr>
            <w:tcW w:w="708" w:type="dxa"/>
          </w:tcPr>
          <w:p w14:paraId="0B6F9E13"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4.</w:t>
            </w:r>
          </w:p>
        </w:tc>
        <w:tc>
          <w:tcPr>
            <w:tcW w:w="571" w:type="dxa"/>
          </w:tcPr>
          <w:p w14:paraId="540FE44A" w14:textId="77777777" w:rsidR="000F12DD" w:rsidRPr="00F91B4A" w:rsidRDefault="000F12DD" w:rsidP="008F73D0">
            <w:pPr>
              <w:spacing w:after="120" w:line="240" w:lineRule="auto"/>
              <w:rPr>
                <w:rFonts w:ascii="Calibri" w:hAnsi="Calibri" w:cs="Calibri"/>
                <w:sz w:val="26"/>
                <w:szCs w:val="26"/>
              </w:rPr>
            </w:pPr>
          </w:p>
          <w:p w14:paraId="00B5DD3A"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4.1</w:t>
            </w:r>
          </w:p>
          <w:p w14:paraId="5BF4B497"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4.2</w:t>
            </w:r>
          </w:p>
          <w:p w14:paraId="55C0D960"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4.3</w:t>
            </w:r>
          </w:p>
        </w:tc>
        <w:tc>
          <w:tcPr>
            <w:tcW w:w="6481" w:type="dxa"/>
          </w:tcPr>
          <w:p w14:paraId="626018FB"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Discussion</w:t>
            </w:r>
          </w:p>
          <w:p w14:paraId="1BAB3E9C"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Three-phase inverters</w:t>
            </w:r>
          </w:p>
          <w:p w14:paraId="138DAFF4"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Overcurrent protection</w:t>
            </w:r>
          </w:p>
          <w:p w14:paraId="3DA3EFD8"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 xml:space="preserve">     Fault finding</w:t>
            </w:r>
          </w:p>
        </w:tc>
        <w:tc>
          <w:tcPr>
            <w:tcW w:w="1399" w:type="dxa"/>
          </w:tcPr>
          <w:p w14:paraId="5CFB3541" w14:textId="77777777" w:rsidR="000F12DD" w:rsidRDefault="00D17E49" w:rsidP="008F73D0">
            <w:pPr>
              <w:spacing w:after="120" w:line="240" w:lineRule="auto"/>
              <w:rPr>
                <w:rFonts w:ascii="Calibri" w:hAnsi="Calibri" w:cs="Calibri"/>
                <w:sz w:val="26"/>
                <w:szCs w:val="26"/>
              </w:rPr>
            </w:pPr>
            <w:r>
              <w:rPr>
                <w:rFonts w:ascii="Calibri" w:hAnsi="Calibri" w:cs="Calibri"/>
                <w:sz w:val="26"/>
                <w:szCs w:val="26"/>
              </w:rPr>
              <w:t>10</w:t>
            </w:r>
          </w:p>
          <w:p w14:paraId="49685B95" w14:textId="77777777" w:rsidR="00D17E49" w:rsidRDefault="00D17E49" w:rsidP="008F73D0">
            <w:pPr>
              <w:spacing w:after="120" w:line="240" w:lineRule="auto"/>
              <w:rPr>
                <w:rFonts w:ascii="Calibri" w:hAnsi="Calibri" w:cs="Calibri"/>
                <w:sz w:val="26"/>
                <w:szCs w:val="26"/>
              </w:rPr>
            </w:pPr>
            <w:r>
              <w:rPr>
                <w:rFonts w:ascii="Calibri" w:hAnsi="Calibri" w:cs="Calibri"/>
                <w:sz w:val="26"/>
                <w:szCs w:val="26"/>
              </w:rPr>
              <w:t>10</w:t>
            </w:r>
          </w:p>
          <w:p w14:paraId="4537FF06" w14:textId="77777777" w:rsidR="00D17E49" w:rsidRDefault="00D17E49" w:rsidP="008F73D0">
            <w:pPr>
              <w:spacing w:after="120" w:line="240" w:lineRule="auto"/>
              <w:rPr>
                <w:rFonts w:ascii="Calibri" w:hAnsi="Calibri" w:cs="Calibri"/>
                <w:sz w:val="26"/>
                <w:szCs w:val="26"/>
              </w:rPr>
            </w:pPr>
            <w:r>
              <w:rPr>
                <w:rFonts w:ascii="Calibri" w:hAnsi="Calibri" w:cs="Calibri"/>
                <w:sz w:val="26"/>
                <w:szCs w:val="26"/>
              </w:rPr>
              <w:t>10</w:t>
            </w:r>
          </w:p>
          <w:p w14:paraId="553500E4" w14:textId="4FB4670C" w:rsidR="00D17E49" w:rsidRPr="00F91B4A" w:rsidRDefault="00D17E49" w:rsidP="008F73D0">
            <w:pPr>
              <w:spacing w:after="120" w:line="240" w:lineRule="auto"/>
              <w:rPr>
                <w:rFonts w:ascii="Calibri" w:hAnsi="Calibri" w:cs="Calibri"/>
                <w:sz w:val="26"/>
                <w:szCs w:val="26"/>
              </w:rPr>
            </w:pPr>
            <w:r>
              <w:rPr>
                <w:rFonts w:ascii="Calibri" w:hAnsi="Calibri" w:cs="Calibri"/>
                <w:sz w:val="26"/>
                <w:szCs w:val="26"/>
              </w:rPr>
              <w:t>10</w:t>
            </w:r>
          </w:p>
        </w:tc>
      </w:tr>
      <w:tr w:rsidR="000F12DD" w:rsidRPr="00F91B4A" w14:paraId="1F49DA16" w14:textId="77777777" w:rsidTr="002D04F4">
        <w:tc>
          <w:tcPr>
            <w:tcW w:w="708" w:type="dxa"/>
          </w:tcPr>
          <w:p w14:paraId="0089421A"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5.</w:t>
            </w:r>
          </w:p>
        </w:tc>
        <w:tc>
          <w:tcPr>
            <w:tcW w:w="571" w:type="dxa"/>
          </w:tcPr>
          <w:p w14:paraId="2CB9A01C" w14:textId="77777777" w:rsidR="000F12DD" w:rsidRPr="00F91B4A" w:rsidRDefault="000F12DD" w:rsidP="008F73D0">
            <w:pPr>
              <w:spacing w:after="120" w:line="240" w:lineRule="auto"/>
              <w:rPr>
                <w:rFonts w:ascii="Calibri" w:hAnsi="Calibri" w:cs="Calibri"/>
                <w:sz w:val="26"/>
                <w:szCs w:val="26"/>
              </w:rPr>
            </w:pPr>
          </w:p>
        </w:tc>
        <w:tc>
          <w:tcPr>
            <w:tcW w:w="6481" w:type="dxa"/>
          </w:tcPr>
          <w:p w14:paraId="684022A5"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Conclusion</w:t>
            </w:r>
          </w:p>
        </w:tc>
        <w:tc>
          <w:tcPr>
            <w:tcW w:w="1399" w:type="dxa"/>
          </w:tcPr>
          <w:p w14:paraId="7F7DFC6D" w14:textId="18408886" w:rsidR="000F12DD" w:rsidRPr="00F91B4A" w:rsidRDefault="00D17E49" w:rsidP="008F73D0">
            <w:pPr>
              <w:spacing w:after="120" w:line="240" w:lineRule="auto"/>
              <w:rPr>
                <w:rFonts w:ascii="Calibri" w:hAnsi="Calibri" w:cs="Calibri"/>
                <w:sz w:val="26"/>
                <w:szCs w:val="26"/>
              </w:rPr>
            </w:pPr>
            <w:r>
              <w:rPr>
                <w:rFonts w:ascii="Calibri" w:hAnsi="Calibri" w:cs="Calibri"/>
                <w:sz w:val="26"/>
                <w:szCs w:val="26"/>
              </w:rPr>
              <w:t>12</w:t>
            </w:r>
          </w:p>
        </w:tc>
      </w:tr>
      <w:tr w:rsidR="000F12DD" w:rsidRPr="00F91B4A" w14:paraId="58527435" w14:textId="77777777" w:rsidTr="002D04F4">
        <w:tc>
          <w:tcPr>
            <w:tcW w:w="708" w:type="dxa"/>
          </w:tcPr>
          <w:p w14:paraId="6F403476"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6.</w:t>
            </w:r>
          </w:p>
        </w:tc>
        <w:tc>
          <w:tcPr>
            <w:tcW w:w="571" w:type="dxa"/>
          </w:tcPr>
          <w:p w14:paraId="0D299519" w14:textId="77777777" w:rsidR="000F12DD" w:rsidRPr="00F91B4A" w:rsidRDefault="000F12DD" w:rsidP="008F73D0">
            <w:pPr>
              <w:spacing w:after="120" w:line="240" w:lineRule="auto"/>
              <w:rPr>
                <w:rFonts w:ascii="Calibri" w:hAnsi="Calibri" w:cs="Calibri"/>
                <w:sz w:val="26"/>
                <w:szCs w:val="26"/>
              </w:rPr>
            </w:pPr>
          </w:p>
        </w:tc>
        <w:tc>
          <w:tcPr>
            <w:tcW w:w="6481" w:type="dxa"/>
          </w:tcPr>
          <w:p w14:paraId="0F4987DF" w14:textId="77777777" w:rsidR="000F12DD" w:rsidRPr="00F91B4A" w:rsidRDefault="000F12DD" w:rsidP="008F73D0">
            <w:pPr>
              <w:spacing w:after="120" w:line="240" w:lineRule="auto"/>
              <w:rPr>
                <w:rFonts w:ascii="Calibri" w:hAnsi="Calibri" w:cs="Calibri"/>
                <w:sz w:val="26"/>
                <w:szCs w:val="26"/>
              </w:rPr>
            </w:pPr>
            <w:r w:rsidRPr="00F91B4A">
              <w:rPr>
                <w:rFonts w:ascii="Calibri" w:hAnsi="Calibri" w:cs="Calibri"/>
                <w:sz w:val="26"/>
                <w:szCs w:val="26"/>
              </w:rPr>
              <w:t>References</w:t>
            </w:r>
          </w:p>
        </w:tc>
        <w:tc>
          <w:tcPr>
            <w:tcW w:w="1399" w:type="dxa"/>
          </w:tcPr>
          <w:p w14:paraId="12EE3ACD" w14:textId="7D0E658F" w:rsidR="000F12DD" w:rsidRPr="00F91B4A" w:rsidRDefault="00D17E49" w:rsidP="008F73D0">
            <w:pPr>
              <w:spacing w:after="120" w:line="240" w:lineRule="auto"/>
              <w:rPr>
                <w:rFonts w:ascii="Calibri" w:hAnsi="Calibri" w:cs="Calibri"/>
                <w:sz w:val="26"/>
                <w:szCs w:val="26"/>
              </w:rPr>
            </w:pPr>
            <w:r>
              <w:rPr>
                <w:rFonts w:ascii="Calibri" w:hAnsi="Calibri" w:cs="Calibri"/>
                <w:sz w:val="26"/>
                <w:szCs w:val="26"/>
              </w:rPr>
              <w:t>13</w:t>
            </w:r>
          </w:p>
        </w:tc>
      </w:tr>
    </w:tbl>
    <w:p w14:paraId="4982643E" w14:textId="77777777" w:rsidR="005E6488" w:rsidRDefault="005E6488" w:rsidP="00BA115E">
      <w:pPr>
        <w:spacing w:after="120" w:line="240" w:lineRule="auto"/>
        <w:rPr>
          <w:rFonts w:ascii="Calibri" w:hAnsi="Calibri" w:cs="Calibri"/>
          <w:sz w:val="28"/>
          <w:szCs w:val="3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42"/>
        <w:gridCol w:w="6521"/>
        <w:gridCol w:w="1253"/>
      </w:tblGrid>
      <w:tr w:rsidR="00F91B4A" w:rsidRPr="00F91B4A" w14:paraId="6D94EF0A" w14:textId="77777777" w:rsidTr="002D04F4">
        <w:tc>
          <w:tcPr>
            <w:tcW w:w="9016" w:type="dxa"/>
            <w:gridSpan w:val="3"/>
          </w:tcPr>
          <w:p w14:paraId="57979751" w14:textId="77777777" w:rsidR="00F91B4A" w:rsidRPr="00F91B4A" w:rsidRDefault="00F91B4A" w:rsidP="008F73D0">
            <w:pPr>
              <w:spacing w:after="120" w:line="240" w:lineRule="auto"/>
              <w:rPr>
                <w:rFonts w:ascii="Calibri" w:hAnsi="Calibri" w:cs="Calibri"/>
                <w:sz w:val="26"/>
                <w:szCs w:val="26"/>
              </w:rPr>
            </w:pPr>
            <w:r w:rsidRPr="00F91B4A">
              <w:rPr>
                <w:rFonts w:ascii="Calibri" w:hAnsi="Calibri" w:cs="Calibri"/>
                <w:sz w:val="26"/>
                <w:szCs w:val="26"/>
              </w:rPr>
              <w:t>Table of Figures</w:t>
            </w:r>
          </w:p>
        </w:tc>
      </w:tr>
      <w:tr w:rsidR="00F91B4A" w:rsidRPr="00F91B4A" w14:paraId="3FE8CE2B" w14:textId="77777777" w:rsidTr="002D04F4">
        <w:tc>
          <w:tcPr>
            <w:tcW w:w="1242" w:type="dxa"/>
          </w:tcPr>
          <w:p w14:paraId="05A35310" w14:textId="77777777" w:rsidR="00F91B4A" w:rsidRPr="002D04F4" w:rsidRDefault="00F91B4A" w:rsidP="008F73D0">
            <w:pPr>
              <w:spacing w:after="120" w:line="240" w:lineRule="auto"/>
              <w:rPr>
                <w:rFonts w:ascii="Calibri" w:hAnsi="Calibri" w:cs="Calibri"/>
                <w:color w:val="000000" w:themeColor="text1"/>
                <w:sz w:val="26"/>
                <w:szCs w:val="26"/>
              </w:rPr>
            </w:pPr>
            <w:r w:rsidRPr="002D04F4">
              <w:rPr>
                <w:rFonts w:ascii="Calibri" w:hAnsi="Calibri" w:cs="Calibri"/>
                <w:color w:val="000000" w:themeColor="text1"/>
                <w:sz w:val="26"/>
                <w:szCs w:val="26"/>
              </w:rPr>
              <w:t>Figure</w:t>
            </w:r>
          </w:p>
        </w:tc>
        <w:tc>
          <w:tcPr>
            <w:tcW w:w="6521" w:type="dxa"/>
          </w:tcPr>
          <w:p w14:paraId="65B64D2D" w14:textId="77777777" w:rsidR="00F91B4A" w:rsidRPr="002D04F4" w:rsidRDefault="00F91B4A" w:rsidP="008F73D0">
            <w:pPr>
              <w:spacing w:after="120" w:line="240" w:lineRule="auto"/>
              <w:rPr>
                <w:rFonts w:ascii="Calibri" w:hAnsi="Calibri" w:cs="Calibri"/>
                <w:color w:val="000000" w:themeColor="text1"/>
                <w:sz w:val="26"/>
                <w:szCs w:val="26"/>
              </w:rPr>
            </w:pPr>
            <w:r w:rsidRPr="002D04F4">
              <w:rPr>
                <w:rFonts w:ascii="Calibri" w:hAnsi="Calibri" w:cs="Calibri"/>
                <w:color w:val="000000" w:themeColor="text1"/>
                <w:sz w:val="26"/>
                <w:szCs w:val="26"/>
              </w:rPr>
              <w:t>Title</w:t>
            </w:r>
          </w:p>
        </w:tc>
        <w:tc>
          <w:tcPr>
            <w:tcW w:w="1253" w:type="dxa"/>
          </w:tcPr>
          <w:p w14:paraId="1DBB9250" w14:textId="77777777" w:rsidR="00F91B4A" w:rsidRPr="00F91B4A" w:rsidRDefault="00F91B4A" w:rsidP="008F73D0">
            <w:pPr>
              <w:spacing w:after="120" w:line="240" w:lineRule="auto"/>
              <w:rPr>
                <w:rFonts w:ascii="Calibri" w:hAnsi="Calibri" w:cs="Calibri"/>
                <w:sz w:val="26"/>
                <w:szCs w:val="26"/>
              </w:rPr>
            </w:pPr>
            <w:r w:rsidRPr="00F91B4A">
              <w:rPr>
                <w:rFonts w:ascii="Calibri" w:hAnsi="Calibri" w:cs="Calibri"/>
                <w:sz w:val="26"/>
                <w:szCs w:val="26"/>
              </w:rPr>
              <w:t>Page</w:t>
            </w:r>
          </w:p>
        </w:tc>
      </w:tr>
      <w:tr w:rsidR="00F91B4A" w:rsidRPr="00F91B4A" w14:paraId="3F3E8A0A" w14:textId="77777777" w:rsidTr="002D04F4">
        <w:tc>
          <w:tcPr>
            <w:tcW w:w="1242" w:type="dxa"/>
          </w:tcPr>
          <w:p w14:paraId="613A2FEB" w14:textId="4139B701"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1</w:t>
            </w:r>
            <w:r w:rsidR="002D04F4" w:rsidRPr="00FD75AC">
              <w:rPr>
                <w:rFonts w:ascii="Calibri" w:hAnsi="Calibri" w:cs="Calibri"/>
                <w:color w:val="000000" w:themeColor="text1"/>
                <w:sz w:val="26"/>
                <w:szCs w:val="26"/>
              </w:rPr>
              <w:t>.</w:t>
            </w:r>
          </w:p>
        </w:tc>
        <w:tc>
          <w:tcPr>
            <w:tcW w:w="6521" w:type="dxa"/>
          </w:tcPr>
          <w:p w14:paraId="104D4495" w14:textId="6CADE53C" w:rsidR="00F91B4A" w:rsidRPr="00FD75AC" w:rsidRDefault="00D17E49" w:rsidP="008F73D0">
            <w:pPr>
              <w:pStyle w:val="Caption"/>
              <w:rPr>
                <w:rFonts w:ascii="Calibri" w:hAnsi="Calibri" w:cs="Calibri"/>
                <w:i w:val="0"/>
                <w:noProof/>
                <w:color w:val="000000" w:themeColor="text1"/>
                <w:sz w:val="26"/>
                <w:szCs w:val="26"/>
              </w:rPr>
            </w:pPr>
            <w:r w:rsidRPr="00FD75AC">
              <w:rPr>
                <w:i w:val="0"/>
                <w:color w:val="000000" w:themeColor="text1"/>
                <w:sz w:val="26"/>
                <w:szCs w:val="26"/>
              </w:rPr>
              <w:t>Pulse Width Modulation</w:t>
            </w:r>
            <w:r w:rsidRPr="00FD75AC">
              <w:rPr>
                <w:i w:val="0"/>
                <w:noProof/>
                <w:color w:val="000000" w:themeColor="text1"/>
                <w:sz w:val="26"/>
                <w:szCs w:val="26"/>
              </w:rPr>
              <w:t xml:space="preserve"> Inverter Circuit</w:t>
            </w:r>
          </w:p>
        </w:tc>
        <w:tc>
          <w:tcPr>
            <w:tcW w:w="1253" w:type="dxa"/>
          </w:tcPr>
          <w:p w14:paraId="7F4CC56B" w14:textId="46B12C3F" w:rsidR="00F91B4A" w:rsidRPr="00FD75AC" w:rsidRDefault="00D17E49" w:rsidP="008F73D0">
            <w:pPr>
              <w:spacing w:after="120" w:line="240" w:lineRule="auto"/>
              <w:rPr>
                <w:rFonts w:ascii="Calibri" w:hAnsi="Calibri" w:cs="Calibri"/>
                <w:sz w:val="26"/>
                <w:szCs w:val="26"/>
              </w:rPr>
            </w:pPr>
            <w:r w:rsidRPr="00FD75AC">
              <w:rPr>
                <w:rFonts w:ascii="Calibri" w:hAnsi="Calibri" w:cs="Calibri"/>
                <w:sz w:val="26"/>
                <w:szCs w:val="26"/>
              </w:rPr>
              <w:t>3</w:t>
            </w:r>
          </w:p>
        </w:tc>
      </w:tr>
      <w:tr w:rsidR="00F91B4A" w:rsidRPr="00F91B4A" w14:paraId="7F260472" w14:textId="77777777" w:rsidTr="002D04F4">
        <w:tc>
          <w:tcPr>
            <w:tcW w:w="1242" w:type="dxa"/>
          </w:tcPr>
          <w:p w14:paraId="5D427853" w14:textId="5E2E7685"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2</w:t>
            </w:r>
            <w:r w:rsidR="002D04F4" w:rsidRPr="00FD75AC">
              <w:rPr>
                <w:rFonts w:ascii="Calibri" w:hAnsi="Calibri" w:cs="Calibri"/>
                <w:color w:val="000000" w:themeColor="text1"/>
                <w:sz w:val="26"/>
                <w:szCs w:val="26"/>
              </w:rPr>
              <w:t>.</w:t>
            </w:r>
          </w:p>
        </w:tc>
        <w:tc>
          <w:tcPr>
            <w:tcW w:w="6521" w:type="dxa"/>
          </w:tcPr>
          <w:p w14:paraId="5A0EE80F" w14:textId="669071AE" w:rsidR="00F91B4A" w:rsidRPr="00FD75AC" w:rsidRDefault="009D7A50" w:rsidP="008F73D0">
            <w:pPr>
              <w:pStyle w:val="Caption"/>
              <w:rPr>
                <w:i w:val="0"/>
                <w:color w:val="000000" w:themeColor="text1"/>
                <w:sz w:val="26"/>
                <w:szCs w:val="26"/>
              </w:rPr>
            </w:pPr>
            <w:r w:rsidRPr="00FD75AC">
              <w:rPr>
                <w:i w:val="0"/>
                <w:color w:val="000000" w:themeColor="text1"/>
                <w:sz w:val="26"/>
                <w:szCs w:val="26"/>
              </w:rPr>
              <w:t>Overcurrent Protection Circuit</w:t>
            </w:r>
          </w:p>
        </w:tc>
        <w:tc>
          <w:tcPr>
            <w:tcW w:w="1253" w:type="dxa"/>
          </w:tcPr>
          <w:p w14:paraId="08E97479" w14:textId="3C475E8E" w:rsidR="00F91B4A" w:rsidRPr="00FD75AC" w:rsidRDefault="009D7A50" w:rsidP="008F73D0">
            <w:pPr>
              <w:spacing w:after="120" w:line="240" w:lineRule="auto"/>
              <w:rPr>
                <w:rFonts w:ascii="Calibri" w:hAnsi="Calibri" w:cs="Calibri"/>
                <w:sz w:val="26"/>
                <w:szCs w:val="26"/>
              </w:rPr>
            </w:pPr>
            <w:r w:rsidRPr="00FD75AC">
              <w:rPr>
                <w:rFonts w:ascii="Calibri" w:hAnsi="Calibri" w:cs="Calibri"/>
                <w:sz w:val="26"/>
                <w:szCs w:val="26"/>
              </w:rPr>
              <w:t>4</w:t>
            </w:r>
          </w:p>
        </w:tc>
      </w:tr>
      <w:tr w:rsidR="00F91B4A" w:rsidRPr="00F91B4A" w14:paraId="3FB59053" w14:textId="77777777" w:rsidTr="002D04F4">
        <w:tc>
          <w:tcPr>
            <w:tcW w:w="1242" w:type="dxa"/>
          </w:tcPr>
          <w:p w14:paraId="708575FC" w14:textId="3785A3AF"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3</w:t>
            </w:r>
            <w:r w:rsidR="002D04F4" w:rsidRPr="00FD75AC">
              <w:rPr>
                <w:rFonts w:ascii="Calibri" w:hAnsi="Calibri" w:cs="Calibri"/>
                <w:color w:val="000000" w:themeColor="text1"/>
                <w:sz w:val="26"/>
                <w:szCs w:val="26"/>
              </w:rPr>
              <w:t>.</w:t>
            </w:r>
          </w:p>
        </w:tc>
        <w:tc>
          <w:tcPr>
            <w:tcW w:w="6521" w:type="dxa"/>
          </w:tcPr>
          <w:p w14:paraId="4B0C2607" w14:textId="11AEBEE8" w:rsidR="00F91B4A" w:rsidRPr="00FD75AC" w:rsidRDefault="00854094" w:rsidP="008F73D0">
            <w:pPr>
              <w:pStyle w:val="Caption"/>
              <w:rPr>
                <w:i w:val="0"/>
                <w:color w:val="000000" w:themeColor="text1"/>
                <w:sz w:val="26"/>
                <w:szCs w:val="26"/>
              </w:rPr>
            </w:pPr>
            <w:r w:rsidRPr="00FD75AC">
              <w:rPr>
                <w:i w:val="0"/>
                <w:color w:val="000000" w:themeColor="text1"/>
                <w:sz w:val="26"/>
                <w:szCs w:val="26"/>
              </w:rPr>
              <w:t>Fault Diagnosis Circuit</w:t>
            </w:r>
          </w:p>
        </w:tc>
        <w:tc>
          <w:tcPr>
            <w:tcW w:w="1253" w:type="dxa"/>
          </w:tcPr>
          <w:p w14:paraId="2C1BC086" w14:textId="3E79EA31" w:rsidR="00F91B4A" w:rsidRPr="00FD75AC" w:rsidRDefault="002F76DB" w:rsidP="008F73D0">
            <w:pPr>
              <w:spacing w:after="120" w:line="240" w:lineRule="auto"/>
              <w:rPr>
                <w:rFonts w:ascii="Calibri" w:hAnsi="Calibri" w:cs="Calibri"/>
                <w:sz w:val="26"/>
                <w:szCs w:val="26"/>
              </w:rPr>
            </w:pPr>
            <w:r w:rsidRPr="00FD75AC">
              <w:rPr>
                <w:rFonts w:ascii="Calibri" w:hAnsi="Calibri" w:cs="Calibri"/>
                <w:sz w:val="26"/>
                <w:szCs w:val="26"/>
              </w:rPr>
              <w:t>5</w:t>
            </w:r>
          </w:p>
        </w:tc>
      </w:tr>
      <w:tr w:rsidR="00F91B4A" w:rsidRPr="00F91B4A" w14:paraId="58CC4293" w14:textId="77777777" w:rsidTr="002D04F4">
        <w:tc>
          <w:tcPr>
            <w:tcW w:w="1242" w:type="dxa"/>
          </w:tcPr>
          <w:p w14:paraId="336E8A1C" w14:textId="1CE54279"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4</w:t>
            </w:r>
            <w:r w:rsidR="002D04F4" w:rsidRPr="00FD75AC">
              <w:rPr>
                <w:rFonts w:ascii="Calibri" w:hAnsi="Calibri" w:cs="Calibri"/>
                <w:color w:val="000000" w:themeColor="text1"/>
                <w:sz w:val="26"/>
                <w:szCs w:val="26"/>
              </w:rPr>
              <w:t>.</w:t>
            </w:r>
          </w:p>
        </w:tc>
        <w:tc>
          <w:tcPr>
            <w:tcW w:w="6521" w:type="dxa"/>
          </w:tcPr>
          <w:p w14:paraId="32B5125D" w14:textId="090CAFFC" w:rsidR="00F91B4A" w:rsidRPr="00FD75AC" w:rsidRDefault="002F76DB" w:rsidP="008F73D0">
            <w:pPr>
              <w:pStyle w:val="Caption"/>
              <w:rPr>
                <w:i w:val="0"/>
                <w:color w:val="000000" w:themeColor="text1"/>
                <w:sz w:val="26"/>
                <w:szCs w:val="26"/>
              </w:rPr>
            </w:pPr>
            <w:r w:rsidRPr="00FD75AC">
              <w:rPr>
                <w:i w:val="0"/>
                <w:color w:val="000000" w:themeColor="text1"/>
                <w:sz w:val="26"/>
                <w:szCs w:val="26"/>
              </w:rPr>
              <w:t>Virtual oscilloscope AC and PWM waveforms</w:t>
            </w:r>
          </w:p>
        </w:tc>
        <w:tc>
          <w:tcPr>
            <w:tcW w:w="1253" w:type="dxa"/>
          </w:tcPr>
          <w:p w14:paraId="678E4A7B" w14:textId="04D0675D" w:rsidR="00F91B4A" w:rsidRPr="00FD75AC" w:rsidRDefault="002F76DB" w:rsidP="008F73D0">
            <w:pPr>
              <w:spacing w:after="120" w:line="240" w:lineRule="auto"/>
              <w:rPr>
                <w:rFonts w:ascii="Calibri" w:hAnsi="Calibri" w:cs="Calibri"/>
                <w:sz w:val="26"/>
                <w:szCs w:val="26"/>
              </w:rPr>
            </w:pPr>
            <w:r w:rsidRPr="00FD75AC">
              <w:rPr>
                <w:rFonts w:ascii="Calibri" w:hAnsi="Calibri" w:cs="Calibri"/>
                <w:sz w:val="26"/>
                <w:szCs w:val="26"/>
              </w:rPr>
              <w:t>6</w:t>
            </w:r>
          </w:p>
        </w:tc>
      </w:tr>
      <w:tr w:rsidR="00F91B4A" w:rsidRPr="00F91B4A" w14:paraId="378CFD8B" w14:textId="77777777" w:rsidTr="002D04F4">
        <w:tc>
          <w:tcPr>
            <w:tcW w:w="1242" w:type="dxa"/>
          </w:tcPr>
          <w:p w14:paraId="2F22DED7" w14:textId="2233E3E4"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5</w:t>
            </w:r>
            <w:r w:rsidR="002D04F4" w:rsidRPr="00FD75AC">
              <w:rPr>
                <w:rFonts w:ascii="Calibri" w:hAnsi="Calibri" w:cs="Calibri"/>
                <w:color w:val="000000" w:themeColor="text1"/>
                <w:sz w:val="26"/>
                <w:szCs w:val="26"/>
              </w:rPr>
              <w:t>.</w:t>
            </w:r>
          </w:p>
        </w:tc>
        <w:tc>
          <w:tcPr>
            <w:tcW w:w="6521" w:type="dxa"/>
          </w:tcPr>
          <w:p w14:paraId="67CBA4FC" w14:textId="2D537120" w:rsidR="00F91B4A" w:rsidRPr="00FD75AC" w:rsidRDefault="004B5629" w:rsidP="008F73D0">
            <w:pPr>
              <w:pStyle w:val="Caption"/>
              <w:rPr>
                <w:i w:val="0"/>
                <w:color w:val="000000" w:themeColor="text1"/>
                <w:sz w:val="26"/>
                <w:szCs w:val="26"/>
              </w:rPr>
            </w:pPr>
            <w:r w:rsidRPr="00FD75AC">
              <w:rPr>
                <w:i w:val="0"/>
                <w:color w:val="000000" w:themeColor="text1"/>
                <w:sz w:val="26"/>
                <w:szCs w:val="26"/>
              </w:rPr>
              <w:t>Virtual oscilloscope AC and PWM waveform positive cycles</w:t>
            </w:r>
          </w:p>
        </w:tc>
        <w:tc>
          <w:tcPr>
            <w:tcW w:w="1253" w:type="dxa"/>
          </w:tcPr>
          <w:p w14:paraId="0A85514F" w14:textId="5FA97A5B" w:rsidR="00F91B4A" w:rsidRPr="00FD75AC" w:rsidRDefault="004B5629" w:rsidP="008F73D0">
            <w:pPr>
              <w:spacing w:after="120" w:line="240" w:lineRule="auto"/>
              <w:rPr>
                <w:rFonts w:ascii="Calibri" w:hAnsi="Calibri" w:cs="Calibri"/>
                <w:sz w:val="26"/>
                <w:szCs w:val="26"/>
              </w:rPr>
            </w:pPr>
            <w:r w:rsidRPr="00FD75AC">
              <w:rPr>
                <w:rFonts w:ascii="Calibri" w:hAnsi="Calibri" w:cs="Calibri"/>
                <w:sz w:val="26"/>
                <w:szCs w:val="26"/>
              </w:rPr>
              <w:t>6</w:t>
            </w:r>
          </w:p>
        </w:tc>
      </w:tr>
      <w:tr w:rsidR="00F91B4A" w:rsidRPr="00F91B4A" w14:paraId="1964B7E1" w14:textId="77777777" w:rsidTr="002D04F4">
        <w:tc>
          <w:tcPr>
            <w:tcW w:w="1242" w:type="dxa"/>
          </w:tcPr>
          <w:p w14:paraId="36E7A007" w14:textId="3BBA63B1"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6</w:t>
            </w:r>
            <w:r w:rsidR="002D04F4" w:rsidRPr="00FD75AC">
              <w:rPr>
                <w:rFonts w:ascii="Calibri" w:hAnsi="Calibri" w:cs="Calibri"/>
                <w:color w:val="000000" w:themeColor="text1"/>
                <w:sz w:val="26"/>
                <w:szCs w:val="26"/>
              </w:rPr>
              <w:t>.</w:t>
            </w:r>
          </w:p>
        </w:tc>
        <w:tc>
          <w:tcPr>
            <w:tcW w:w="6521" w:type="dxa"/>
          </w:tcPr>
          <w:p w14:paraId="6EF300E9" w14:textId="6F5F548D" w:rsidR="00F91B4A" w:rsidRPr="00FD75AC" w:rsidRDefault="004B5629" w:rsidP="008F73D0">
            <w:pPr>
              <w:pStyle w:val="Caption"/>
              <w:rPr>
                <w:i w:val="0"/>
                <w:color w:val="000000" w:themeColor="text1"/>
                <w:sz w:val="26"/>
                <w:szCs w:val="26"/>
              </w:rPr>
            </w:pPr>
            <w:r w:rsidRPr="00FD75AC">
              <w:rPr>
                <w:i w:val="0"/>
                <w:color w:val="000000" w:themeColor="text1"/>
                <w:sz w:val="26"/>
                <w:szCs w:val="26"/>
              </w:rPr>
              <w:t>Altered PWM Signals</w:t>
            </w:r>
          </w:p>
        </w:tc>
        <w:tc>
          <w:tcPr>
            <w:tcW w:w="1253" w:type="dxa"/>
          </w:tcPr>
          <w:p w14:paraId="7B76D8B6" w14:textId="3E93FF3D" w:rsidR="00F91B4A" w:rsidRPr="00FD75AC" w:rsidRDefault="004B5629" w:rsidP="008F73D0">
            <w:pPr>
              <w:spacing w:after="120" w:line="240" w:lineRule="auto"/>
              <w:rPr>
                <w:rFonts w:ascii="Calibri" w:hAnsi="Calibri" w:cs="Calibri"/>
                <w:sz w:val="26"/>
                <w:szCs w:val="26"/>
              </w:rPr>
            </w:pPr>
            <w:r w:rsidRPr="00FD75AC">
              <w:rPr>
                <w:rFonts w:ascii="Calibri" w:hAnsi="Calibri" w:cs="Calibri"/>
                <w:sz w:val="26"/>
                <w:szCs w:val="26"/>
              </w:rPr>
              <w:t>7</w:t>
            </w:r>
          </w:p>
        </w:tc>
      </w:tr>
      <w:tr w:rsidR="00F91B4A" w:rsidRPr="00F91B4A" w14:paraId="50AAA41D" w14:textId="77777777" w:rsidTr="002D04F4">
        <w:tc>
          <w:tcPr>
            <w:tcW w:w="1242" w:type="dxa"/>
          </w:tcPr>
          <w:p w14:paraId="47EEECA8" w14:textId="788F4A2D"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7</w:t>
            </w:r>
            <w:r w:rsidR="002D04F4" w:rsidRPr="00FD75AC">
              <w:rPr>
                <w:rFonts w:ascii="Calibri" w:hAnsi="Calibri" w:cs="Calibri"/>
                <w:color w:val="000000" w:themeColor="text1"/>
                <w:sz w:val="26"/>
                <w:szCs w:val="26"/>
              </w:rPr>
              <w:t>.</w:t>
            </w:r>
          </w:p>
        </w:tc>
        <w:tc>
          <w:tcPr>
            <w:tcW w:w="6521" w:type="dxa"/>
          </w:tcPr>
          <w:p w14:paraId="33F9D288" w14:textId="4BEA4031" w:rsidR="00F91B4A" w:rsidRPr="00FD75AC" w:rsidRDefault="004B5629" w:rsidP="008F73D0">
            <w:pPr>
              <w:pStyle w:val="Caption"/>
              <w:rPr>
                <w:i w:val="0"/>
                <w:color w:val="000000" w:themeColor="text1"/>
                <w:sz w:val="26"/>
                <w:szCs w:val="26"/>
              </w:rPr>
            </w:pPr>
            <w:r w:rsidRPr="00FD75AC">
              <w:rPr>
                <w:i w:val="0"/>
                <w:color w:val="000000" w:themeColor="text1"/>
                <w:sz w:val="26"/>
                <w:szCs w:val="26"/>
              </w:rPr>
              <w:t>Supply Current</w:t>
            </w:r>
          </w:p>
        </w:tc>
        <w:tc>
          <w:tcPr>
            <w:tcW w:w="1253" w:type="dxa"/>
          </w:tcPr>
          <w:p w14:paraId="120E7BA8" w14:textId="4EB3A8A4" w:rsidR="00F91B4A" w:rsidRPr="00FD75AC" w:rsidRDefault="004B5629" w:rsidP="008F73D0">
            <w:pPr>
              <w:spacing w:after="120" w:line="240" w:lineRule="auto"/>
              <w:rPr>
                <w:rFonts w:ascii="Calibri" w:hAnsi="Calibri" w:cs="Calibri"/>
                <w:sz w:val="26"/>
                <w:szCs w:val="26"/>
              </w:rPr>
            </w:pPr>
            <w:r w:rsidRPr="00FD75AC">
              <w:rPr>
                <w:rFonts w:ascii="Calibri" w:hAnsi="Calibri" w:cs="Calibri"/>
                <w:sz w:val="26"/>
                <w:szCs w:val="26"/>
              </w:rPr>
              <w:t>7</w:t>
            </w:r>
          </w:p>
        </w:tc>
      </w:tr>
      <w:tr w:rsidR="00F91B4A" w:rsidRPr="00F91B4A" w14:paraId="1B58204F" w14:textId="77777777" w:rsidTr="002D04F4">
        <w:tc>
          <w:tcPr>
            <w:tcW w:w="1242" w:type="dxa"/>
          </w:tcPr>
          <w:p w14:paraId="3D66BC56" w14:textId="2C1D8820"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8</w:t>
            </w:r>
            <w:r w:rsidR="002D04F4" w:rsidRPr="00FD75AC">
              <w:rPr>
                <w:rFonts w:ascii="Calibri" w:hAnsi="Calibri" w:cs="Calibri"/>
                <w:color w:val="000000" w:themeColor="text1"/>
                <w:sz w:val="26"/>
                <w:szCs w:val="26"/>
              </w:rPr>
              <w:t>.</w:t>
            </w:r>
          </w:p>
        </w:tc>
        <w:tc>
          <w:tcPr>
            <w:tcW w:w="6521" w:type="dxa"/>
          </w:tcPr>
          <w:p w14:paraId="2953F3E1" w14:textId="38DF5548" w:rsidR="00F91B4A" w:rsidRPr="00FD75AC" w:rsidRDefault="004B5629" w:rsidP="008F73D0">
            <w:pPr>
              <w:pStyle w:val="Caption"/>
              <w:rPr>
                <w:i w:val="0"/>
                <w:color w:val="000000" w:themeColor="text1"/>
                <w:sz w:val="26"/>
                <w:szCs w:val="26"/>
              </w:rPr>
            </w:pPr>
            <w:r w:rsidRPr="00FD75AC">
              <w:rPr>
                <w:i w:val="0"/>
                <w:color w:val="000000" w:themeColor="text1"/>
                <w:sz w:val="26"/>
                <w:szCs w:val="26"/>
              </w:rPr>
              <w:t>Current lag caused by motor inductance</w:t>
            </w:r>
          </w:p>
        </w:tc>
        <w:tc>
          <w:tcPr>
            <w:tcW w:w="1253" w:type="dxa"/>
          </w:tcPr>
          <w:p w14:paraId="14BFC0E7" w14:textId="6AD78F55" w:rsidR="00F91B4A" w:rsidRPr="00FD75AC" w:rsidRDefault="004B5629" w:rsidP="008F73D0">
            <w:pPr>
              <w:spacing w:after="120" w:line="240" w:lineRule="auto"/>
              <w:rPr>
                <w:rFonts w:ascii="Calibri" w:hAnsi="Calibri" w:cs="Calibri"/>
                <w:sz w:val="26"/>
                <w:szCs w:val="26"/>
              </w:rPr>
            </w:pPr>
            <w:r w:rsidRPr="00FD75AC">
              <w:rPr>
                <w:rFonts w:ascii="Calibri" w:hAnsi="Calibri" w:cs="Calibri"/>
                <w:sz w:val="26"/>
                <w:szCs w:val="26"/>
              </w:rPr>
              <w:t>8</w:t>
            </w:r>
          </w:p>
        </w:tc>
      </w:tr>
      <w:tr w:rsidR="00F91B4A" w:rsidRPr="00F91B4A" w14:paraId="60618FA9" w14:textId="77777777" w:rsidTr="002D04F4">
        <w:tc>
          <w:tcPr>
            <w:tcW w:w="1242" w:type="dxa"/>
          </w:tcPr>
          <w:p w14:paraId="1EDC27A1" w14:textId="03FBFD22" w:rsidR="00F91B4A" w:rsidRPr="00FD75AC" w:rsidRDefault="00F91B4A"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9</w:t>
            </w:r>
            <w:r w:rsidR="002D04F4" w:rsidRPr="00FD75AC">
              <w:rPr>
                <w:rFonts w:ascii="Calibri" w:hAnsi="Calibri" w:cs="Calibri"/>
                <w:color w:val="000000" w:themeColor="text1"/>
                <w:sz w:val="26"/>
                <w:szCs w:val="26"/>
              </w:rPr>
              <w:t>.</w:t>
            </w:r>
          </w:p>
        </w:tc>
        <w:tc>
          <w:tcPr>
            <w:tcW w:w="6521" w:type="dxa"/>
          </w:tcPr>
          <w:p w14:paraId="7EE9166A" w14:textId="347F0684" w:rsidR="00F91B4A" w:rsidRPr="00FD75AC" w:rsidRDefault="00435853" w:rsidP="008F73D0">
            <w:pPr>
              <w:pStyle w:val="Caption"/>
              <w:rPr>
                <w:i w:val="0"/>
                <w:color w:val="000000" w:themeColor="text1"/>
                <w:sz w:val="26"/>
                <w:szCs w:val="26"/>
              </w:rPr>
            </w:pPr>
            <w:r w:rsidRPr="00FD75AC">
              <w:rPr>
                <w:i w:val="0"/>
                <w:color w:val="000000" w:themeColor="text1"/>
                <w:sz w:val="26"/>
                <w:szCs w:val="26"/>
              </w:rPr>
              <w:t>Motor circuit</w:t>
            </w:r>
          </w:p>
        </w:tc>
        <w:tc>
          <w:tcPr>
            <w:tcW w:w="1253" w:type="dxa"/>
          </w:tcPr>
          <w:p w14:paraId="4F0DD2EC" w14:textId="0829BBF1" w:rsidR="00F91B4A" w:rsidRPr="00FD75AC" w:rsidRDefault="00435853" w:rsidP="008F73D0">
            <w:pPr>
              <w:spacing w:after="120" w:line="240" w:lineRule="auto"/>
              <w:rPr>
                <w:rFonts w:ascii="Calibri" w:hAnsi="Calibri" w:cs="Calibri"/>
                <w:sz w:val="26"/>
                <w:szCs w:val="26"/>
              </w:rPr>
            </w:pPr>
            <w:r w:rsidRPr="00FD75AC">
              <w:rPr>
                <w:rFonts w:ascii="Calibri" w:hAnsi="Calibri" w:cs="Calibri"/>
                <w:sz w:val="26"/>
                <w:szCs w:val="26"/>
              </w:rPr>
              <w:t>9</w:t>
            </w:r>
          </w:p>
        </w:tc>
      </w:tr>
      <w:tr w:rsidR="00435853" w:rsidRPr="00F91B4A" w14:paraId="0F08559D" w14:textId="77777777" w:rsidTr="002D04F4">
        <w:tc>
          <w:tcPr>
            <w:tcW w:w="1242" w:type="dxa"/>
          </w:tcPr>
          <w:p w14:paraId="2EFFC408" w14:textId="3696317C" w:rsidR="00435853" w:rsidRPr="00FD75AC" w:rsidRDefault="00435853" w:rsidP="008F73D0">
            <w:pPr>
              <w:spacing w:after="120" w:line="240" w:lineRule="auto"/>
              <w:rPr>
                <w:rFonts w:ascii="Calibri" w:hAnsi="Calibri" w:cs="Calibri"/>
                <w:color w:val="000000" w:themeColor="text1"/>
                <w:sz w:val="26"/>
                <w:szCs w:val="26"/>
              </w:rPr>
            </w:pPr>
            <w:r w:rsidRPr="00FD75AC">
              <w:rPr>
                <w:rFonts w:ascii="Calibri" w:hAnsi="Calibri" w:cs="Calibri"/>
                <w:color w:val="000000" w:themeColor="text1"/>
                <w:sz w:val="26"/>
                <w:szCs w:val="26"/>
              </w:rPr>
              <w:t>10</w:t>
            </w:r>
          </w:p>
        </w:tc>
        <w:tc>
          <w:tcPr>
            <w:tcW w:w="6521" w:type="dxa"/>
          </w:tcPr>
          <w:p w14:paraId="25102DB7" w14:textId="4DC923E7" w:rsidR="00435853" w:rsidRPr="00FD75AC" w:rsidRDefault="00435853" w:rsidP="008F73D0">
            <w:pPr>
              <w:pStyle w:val="Caption"/>
              <w:rPr>
                <w:i w:val="0"/>
                <w:color w:val="000000" w:themeColor="text1"/>
                <w:sz w:val="26"/>
                <w:szCs w:val="26"/>
              </w:rPr>
            </w:pPr>
            <w:r w:rsidRPr="00FD75AC">
              <w:rPr>
                <w:i w:val="0"/>
                <w:color w:val="000000" w:themeColor="text1"/>
                <w:sz w:val="26"/>
                <w:szCs w:val="26"/>
              </w:rPr>
              <w:t>Motor circuit in fault condition</w:t>
            </w:r>
          </w:p>
        </w:tc>
        <w:tc>
          <w:tcPr>
            <w:tcW w:w="1253" w:type="dxa"/>
          </w:tcPr>
          <w:p w14:paraId="78B691E7" w14:textId="6BD3B2F9" w:rsidR="00435853" w:rsidRPr="00FD75AC" w:rsidRDefault="00435853" w:rsidP="008F73D0">
            <w:pPr>
              <w:spacing w:after="120" w:line="240" w:lineRule="auto"/>
              <w:rPr>
                <w:rFonts w:ascii="Calibri" w:hAnsi="Calibri" w:cs="Calibri"/>
                <w:sz w:val="26"/>
                <w:szCs w:val="26"/>
              </w:rPr>
            </w:pPr>
            <w:r w:rsidRPr="00FD75AC">
              <w:rPr>
                <w:rFonts w:ascii="Calibri" w:hAnsi="Calibri" w:cs="Calibri"/>
                <w:sz w:val="26"/>
                <w:szCs w:val="26"/>
              </w:rPr>
              <w:t>11</w:t>
            </w:r>
          </w:p>
        </w:tc>
      </w:tr>
    </w:tbl>
    <w:p w14:paraId="5CC72C80" w14:textId="3385E6CE" w:rsidR="00D3690C" w:rsidRDefault="00D3690C" w:rsidP="00D3690C">
      <w:pPr>
        <w:spacing w:line="360" w:lineRule="auto"/>
        <w:rPr>
          <w:rFonts w:ascii="Calibri" w:hAnsi="Calibri" w:cs="Calibri"/>
          <w:sz w:val="28"/>
          <w:szCs w:val="36"/>
        </w:rPr>
      </w:pPr>
      <w:r w:rsidRPr="006D79DD">
        <w:rPr>
          <w:rFonts w:ascii="Calibri" w:hAnsi="Calibri" w:cs="Calibri"/>
          <w:sz w:val="28"/>
          <w:szCs w:val="36"/>
        </w:rPr>
        <w:lastRenderedPageBreak/>
        <w:t>1.</w:t>
      </w:r>
      <w:r w:rsidRPr="006D79DD">
        <w:rPr>
          <w:rFonts w:ascii="Calibri" w:hAnsi="Calibri" w:cs="Calibri"/>
          <w:sz w:val="28"/>
          <w:szCs w:val="36"/>
        </w:rPr>
        <w:tab/>
      </w:r>
      <w:r w:rsidR="00BB6337">
        <w:rPr>
          <w:rFonts w:ascii="Calibri" w:hAnsi="Calibri" w:cs="Calibri"/>
          <w:sz w:val="28"/>
          <w:szCs w:val="36"/>
        </w:rPr>
        <w:t>Introduction</w:t>
      </w:r>
    </w:p>
    <w:p w14:paraId="1802C8E2" w14:textId="7C3D9085" w:rsidR="002D24AA" w:rsidRDefault="005B1135" w:rsidP="002D24AA">
      <w:pPr>
        <w:spacing w:line="360" w:lineRule="auto"/>
        <w:rPr>
          <w:rFonts w:ascii="Calibri" w:hAnsi="Calibri" w:cs="Calibri"/>
          <w:sz w:val="28"/>
          <w:szCs w:val="36"/>
        </w:rPr>
      </w:pPr>
      <w:r>
        <w:rPr>
          <w:rFonts w:ascii="Calibri" w:hAnsi="Calibri" w:cs="Calibri"/>
          <w:sz w:val="28"/>
          <w:szCs w:val="36"/>
        </w:rPr>
        <w:tab/>
      </w:r>
      <w:r w:rsidR="00530AF0">
        <w:rPr>
          <w:rFonts w:ascii="Calibri" w:hAnsi="Calibri" w:cs="Calibri"/>
          <w:sz w:val="28"/>
          <w:szCs w:val="36"/>
        </w:rPr>
        <w:t xml:space="preserve">This </w:t>
      </w:r>
      <w:r w:rsidR="00B8230B">
        <w:rPr>
          <w:rFonts w:ascii="Calibri" w:hAnsi="Calibri" w:cs="Calibri"/>
          <w:sz w:val="28"/>
          <w:szCs w:val="36"/>
        </w:rPr>
        <w:t xml:space="preserve">lab exercise </w:t>
      </w:r>
      <w:r w:rsidR="00930659">
        <w:rPr>
          <w:rFonts w:ascii="Calibri" w:hAnsi="Calibri" w:cs="Calibri"/>
          <w:sz w:val="28"/>
          <w:szCs w:val="36"/>
        </w:rPr>
        <w:t>shal</w:t>
      </w:r>
      <w:r w:rsidR="005D0EAC">
        <w:rPr>
          <w:rFonts w:ascii="Calibri" w:hAnsi="Calibri" w:cs="Calibri"/>
          <w:sz w:val="28"/>
          <w:szCs w:val="36"/>
        </w:rPr>
        <w:t>l</w:t>
      </w:r>
      <w:r w:rsidR="00930659">
        <w:rPr>
          <w:rFonts w:ascii="Calibri" w:hAnsi="Calibri" w:cs="Calibri"/>
          <w:sz w:val="28"/>
          <w:szCs w:val="36"/>
        </w:rPr>
        <w:t xml:space="preserve"> investigate three</w:t>
      </w:r>
      <w:r w:rsidR="00A4522D">
        <w:rPr>
          <w:rFonts w:ascii="Calibri" w:hAnsi="Calibri" w:cs="Calibri"/>
          <w:sz w:val="28"/>
          <w:szCs w:val="36"/>
        </w:rPr>
        <w:t>-</w:t>
      </w:r>
      <w:r w:rsidR="00930659">
        <w:rPr>
          <w:rFonts w:ascii="Calibri" w:hAnsi="Calibri" w:cs="Calibri"/>
          <w:sz w:val="28"/>
          <w:szCs w:val="36"/>
        </w:rPr>
        <w:t>phase inverters their uses</w:t>
      </w:r>
      <w:r w:rsidR="004545A1">
        <w:rPr>
          <w:rFonts w:ascii="Calibri" w:hAnsi="Calibri" w:cs="Calibri"/>
          <w:sz w:val="28"/>
          <w:szCs w:val="36"/>
        </w:rPr>
        <w:t xml:space="preserve">. Three phase inverters </w:t>
      </w:r>
      <w:r w:rsidR="0032469A">
        <w:rPr>
          <w:rFonts w:ascii="Calibri" w:hAnsi="Calibri" w:cs="Calibri"/>
          <w:sz w:val="28"/>
          <w:szCs w:val="36"/>
        </w:rPr>
        <w:t xml:space="preserve">produce a three phase a.c. signal </w:t>
      </w:r>
      <w:r w:rsidR="006D0409">
        <w:rPr>
          <w:rFonts w:ascii="Calibri" w:hAnsi="Calibri" w:cs="Calibri"/>
          <w:sz w:val="28"/>
          <w:szCs w:val="36"/>
        </w:rPr>
        <w:t>powered from a d.c</w:t>
      </w:r>
      <w:r w:rsidR="001D3804">
        <w:rPr>
          <w:rFonts w:ascii="Calibri" w:hAnsi="Calibri" w:cs="Calibri"/>
          <w:sz w:val="28"/>
          <w:szCs w:val="36"/>
        </w:rPr>
        <w:t>.</w:t>
      </w:r>
      <w:r w:rsidR="006D0409">
        <w:rPr>
          <w:rFonts w:ascii="Calibri" w:hAnsi="Calibri" w:cs="Calibri"/>
          <w:sz w:val="28"/>
          <w:szCs w:val="36"/>
        </w:rPr>
        <w:t xml:space="preserve"> source</w:t>
      </w:r>
      <w:r w:rsidR="00A4522D">
        <w:rPr>
          <w:rFonts w:ascii="Calibri" w:hAnsi="Calibri" w:cs="Calibri"/>
          <w:sz w:val="28"/>
          <w:szCs w:val="36"/>
        </w:rPr>
        <w:t xml:space="preserve"> where each phase is separated by 120</w:t>
      </w:r>
      <w:r w:rsidR="00A4522D">
        <w:rPr>
          <w:rFonts w:ascii="Arial" w:hAnsi="Arial" w:cs="Arial"/>
          <w:sz w:val="28"/>
          <w:szCs w:val="36"/>
        </w:rPr>
        <w:t>⁰</w:t>
      </w:r>
      <w:r w:rsidR="002D725E">
        <w:rPr>
          <w:rFonts w:ascii="Arial" w:hAnsi="Arial" w:cs="Arial"/>
          <w:sz w:val="28"/>
          <w:szCs w:val="36"/>
        </w:rPr>
        <w:fldChar w:fldCharType="begin" w:fldLock="1"/>
      </w:r>
      <w:r w:rsidR="00591779">
        <w:rPr>
          <w:rFonts w:ascii="Arial" w:hAnsi="Arial" w:cs="Arial"/>
          <w:sz w:val="28"/>
          <w:szCs w:val="36"/>
        </w:rPr>
        <w:instrText>ADDIN CSL_CITATION {"citationItems":[{"id":"ITEM-1","itemData":{"DOI":"10.1109/TPEL.2002.807166","ISSN":"0885-8993","author":[{"dropping-particle":"","family":"Prodanovic","given":"M.","non-dropping-particle":"","parse-names":false,"suffix":""},{"dropping-particle":"","family":"Green","given":"T.C.","non-dropping-particle":"","parse-names":false,"suffix":""}],"container-title":"IEEE Transactions on Power Electronics","id":"ITEM-1","issue":"1","issued":{"date-parts":[["2003","1"]]},"page":"373-380","title":"Control and filter design of three-phase inverters for high power quality grid connection","type":"article-journal","volume":"18"},"uris":["http://www.mendeley.com/documents/?uuid=f1ade39a-3909-3312-a228-4d1a23510ef4"]}],"mendeley":{"formattedCitation":"[1]","plainTextFormattedCitation":"[1]","previouslyFormattedCitation":"[1]"},"properties":{"noteIndex":0},"schema":"https://github.com/citation-style-language/schema/raw/master/csl-citation.json"}</w:instrText>
      </w:r>
      <w:r w:rsidR="002D725E">
        <w:rPr>
          <w:rFonts w:ascii="Arial" w:hAnsi="Arial" w:cs="Arial"/>
          <w:sz w:val="28"/>
          <w:szCs w:val="36"/>
        </w:rPr>
        <w:fldChar w:fldCharType="separate"/>
      </w:r>
      <w:r w:rsidR="002D725E" w:rsidRPr="002D725E">
        <w:rPr>
          <w:rFonts w:ascii="Arial" w:hAnsi="Arial" w:cs="Arial"/>
          <w:noProof/>
          <w:sz w:val="28"/>
          <w:szCs w:val="36"/>
        </w:rPr>
        <w:t>[1]</w:t>
      </w:r>
      <w:r w:rsidR="002D725E">
        <w:rPr>
          <w:rFonts w:ascii="Arial" w:hAnsi="Arial" w:cs="Arial"/>
          <w:sz w:val="28"/>
          <w:szCs w:val="36"/>
        </w:rPr>
        <w:fldChar w:fldCharType="end"/>
      </w:r>
      <w:r w:rsidR="006D0409">
        <w:rPr>
          <w:rFonts w:ascii="Calibri" w:hAnsi="Calibri" w:cs="Calibri"/>
          <w:sz w:val="28"/>
          <w:szCs w:val="36"/>
        </w:rPr>
        <w:t xml:space="preserve">. </w:t>
      </w:r>
      <w:r w:rsidR="004B7E73">
        <w:rPr>
          <w:rFonts w:ascii="Calibri" w:hAnsi="Calibri" w:cs="Calibri"/>
          <w:sz w:val="28"/>
          <w:szCs w:val="36"/>
        </w:rPr>
        <w:t xml:space="preserve"> </w:t>
      </w:r>
      <w:r w:rsidR="00A841CC">
        <w:rPr>
          <w:rFonts w:ascii="Calibri" w:hAnsi="Calibri" w:cs="Calibri"/>
          <w:sz w:val="28"/>
          <w:szCs w:val="36"/>
        </w:rPr>
        <w:t>Three phase inverters are</w:t>
      </w:r>
      <w:r w:rsidR="00844654">
        <w:rPr>
          <w:rFonts w:ascii="Calibri" w:hAnsi="Calibri" w:cs="Calibri"/>
          <w:sz w:val="28"/>
          <w:szCs w:val="36"/>
        </w:rPr>
        <w:t xml:space="preserve"> </w:t>
      </w:r>
      <w:r w:rsidR="008D5B8B">
        <w:rPr>
          <w:rFonts w:ascii="Calibri" w:hAnsi="Calibri" w:cs="Calibri"/>
          <w:sz w:val="28"/>
          <w:szCs w:val="36"/>
        </w:rPr>
        <w:t>used in both high an</w:t>
      </w:r>
      <w:r w:rsidR="00C364AC">
        <w:rPr>
          <w:rFonts w:ascii="Calibri" w:hAnsi="Calibri" w:cs="Calibri"/>
          <w:sz w:val="28"/>
          <w:szCs w:val="36"/>
        </w:rPr>
        <w:t>d</w:t>
      </w:r>
      <w:r w:rsidR="008D5B8B">
        <w:rPr>
          <w:rFonts w:ascii="Calibri" w:hAnsi="Calibri" w:cs="Calibri"/>
          <w:sz w:val="28"/>
          <w:szCs w:val="36"/>
        </w:rPr>
        <w:t xml:space="preserve"> low powered applications</w:t>
      </w:r>
      <w:r w:rsidR="00CB0BD2">
        <w:rPr>
          <w:rFonts w:ascii="Calibri" w:hAnsi="Calibri" w:cs="Calibri"/>
          <w:sz w:val="28"/>
          <w:szCs w:val="36"/>
        </w:rPr>
        <w:t xml:space="preserve">, they provide </w:t>
      </w:r>
      <w:r w:rsidR="008247B2">
        <w:rPr>
          <w:rFonts w:ascii="Calibri" w:hAnsi="Calibri" w:cs="Calibri"/>
          <w:sz w:val="28"/>
          <w:szCs w:val="36"/>
        </w:rPr>
        <w:t>V</w:t>
      </w:r>
      <w:r w:rsidR="00CB0BD2">
        <w:rPr>
          <w:rFonts w:ascii="Calibri" w:hAnsi="Calibri" w:cs="Calibri"/>
          <w:sz w:val="28"/>
          <w:szCs w:val="36"/>
        </w:rPr>
        <w:t xml:space="preserve">ariable </w:t>
      </w:r>
      <w:r w:rsidR="008247B2">
        <w:rPr>
          <w:rFonts w:ascii="Calibri" w:hAnsi="Calibri" w:cs="Calibri"/>
          <w:sz w:val="28"/>
          <w:szCs w:val="36"/>
        </w:rPr>
        <w:t>V</w:t>
      </w:r>
      <w:r w:rsidR="00E82B8D">
        <w:rPr>
          <w:rFonts w:ascii="Calibri" w:hAnsi="Calibri" w:cs="Calibri"/>
          <w:sz w:val="28"/>
          <w:szCs w:val="36"/>
        </w:rPr>
        <w:t>oltage</w:t>
      </w:r>
      <w:r w:rsidR="00CB0BD2">
        <w:rPr>
          <w:rFonts w:ascii="Calibri" w:hAnsi="Calibri" w:cs="Calibri"/>
          <w:sz w:val="28"/>
          <w:szCs w:val="36"/>
        </w:rPr>
        <w:t xml:space="preserve"> </w:t>
      </w:r>
      <w:r w:rsidR="008247B2">
        <w:rPr>
          <w:rFonts w:ascii="Calibri" w:hAnsi="Calibri" w:cs="Calibri"/>
          <w:sz w:val="28"/>
          <w:szCs w:val="36"/>
        </w:rPr>
        <w:t>V</w:t>
      </w:r>
      <w:r w:rsidR="00E82B8D">
        <w:rPr>
          <w:rFonts w:ascii="Calibri" w:hAnsi="Calibri" w:cs="Calibri"/>
          <w:sz w:val="28"/>
          <w:szCs w:val="36"/>
        </w:rPr>
        <w:t xml:space="preserve">ariable </w:t>
      </w:r>
      <w:r w:rsidR="008247B2">
        <w:rPr>
          <w:rFonts w:ascii="Calibri" w:hAnsi="Calibri" w:cs="Calibri"/>
          <w:sz w:val="28"/>
          <w:szCs w:val="36"/>
        </w:rPr>
        <w:t>F</w:t>
      </w:r>
      <w:r w:rsidR="00E82B8D">
        <w:rPr>
          <w:rFonts w:ascii="Calibri" w:hAnsi="Calibri" w:cs="Calibri"/>
          <w:sz w:val="28"/>
          <w:szCs w:val="36"/>
        </w:rPr>
        <w:t xml:space="preserve">requency </w:t>
      </w:r>
      <w:r w:rsidR="001D3804">
        <w:rPr>
          <w:rFonts w:ascii="Calibri" w:hAnsi="Calibri" w:cs="Calibri"/>
          <w:sz w:val="28"/>
          <w:szCs w:val="36"/>
        </w:rPr>
        <w:t xml:space="preserve">(VVVF) </w:t>
      </w:r>
      <w:r w:rsidR="00E82B8D">
        <w:rPr>
          <w:rFonts w:ascii="Calibri" w:hAnsi="Calibri" w:cs="Calibri"/>
          <w:sz w:val="28"/>
          <w:szCs w:val="36"/>
        </w:rPr>
        <w:t>power adaptable for the specific needs of the load</w:t>
      </w:r>
      <w:r w:rsidR="00C841FB">
        <w:rPr>
          <w:rFonts w:ascii="Calibri" w:hAnsi="Calibri" w:cs="Calibri"/>
          <w:sz w:val="28"/>
          <w:szCs w:val="36"/>
        </w:rPr>
        <w:fldChar w:fldCharType="begin" w:fldLock="1"/>
      </w:r>
      <w:r w:rsidR="00591779">
        <w:rPr>
          <w:rFonts w:ascii="Calibri" w:hAnsi="Calibri" w:cs="Calibri"/>
          <w:sz w:val="28"/>
          <w:szCs w:val="36"/>
        </w:rPr>
        <w:instrText>ADDIN CSL_CITATION {"citationItems":[{"id":"ITEM-1","itemData":{"URL":"https://www.pantechsolutions.net/introduction-of-three-phase-inverter","abstract":"Introduction of Three phase inverter, working of three phase inverter, Pulse for Three phase inverter circuit, 120degree mode of conduction, 180degree mode of conduction,,\r\nSign up to get notified ","accessed":{"date-parts":[["2019","2","26"]]},"author":[{"dropping-particle":"","family":"Pantech Solutions","given":"","non-dropping-particle":"","parse-names":false,"suffix":""}],"container-title":"Power Electronics","id":"ITEM-1","issued":{"date-parts":[["2019"]]},"page":"5","title":"Introduction of Three phase inverter","type":"webpage"},"uris":["http://www.mendeley.com/documents/?uuid=05a0768d-791e-3d6a-bbf6-2cbe46bb5883"]}],"mendeley":{"formattedCitation":"[2]","plainTextFormattedCitation":"[2]","previouslyFormattedCitation":"[2]"},"properties":{"noteIndex":0},"schema":"https://github.com/citation-style-language/schema/raw/master/csl-citation.json"}</w:instrText>
      </w:r>
      <w:r w:rsidR="00C841FB">
        <w:rPr>
          <w:rFonts w:ascii="Calibri" w:hAnsi="Calibri" w:cs="Calibri"/>
          <w:sz w:val="28"/>
          <w:szCs w:val="36"/>
        </w:rPr>
        <w:fldChar w:fldCharType="separate"/>
      </w:r>
      <w:r w:rsidR="002D725E" w:rsidRPr="002D725E">
        <w:rPr>
          <w:rFonts w:ascii="Calibri" w:hAnsi="Calibri" w:cs="Calibri"/>
          <w:noProof/>
          <w:sz w:val="28"/>
          <w:szCs w:val="36"/>
        </w:rPr>
        <w:t>[2]</w:t>
      </w:r>
      <w:r w:rsidR="00C841FB">
        <w:rPr>
          <w:rFonts w:ascii="Calibri" w:hAnsi="Calibri" w:cs="Calibri"/>
          <w:sz w:val="28"/>
          <w:szCs w:val="36"/>
        </w:rPr>
        <w:fldChar w:fldCharType="end"/>
      </w:r>
      <w:r w:rsidR="00AA555F">
        <w:rPr>
          <w:rFonts w:ascii="Calibri" w:hAnsi="Calibri" w:cs="Calibri"/>
          <w:sz w:val="28"/>
          <w:szCs w:val="36"/>
        </w:rPr>
        <w:t xml:space="preserve">, </w:t>
      </w:r>
      <w:r w:rsidR="00E76C9F">
        <w:rPr>
          <w:rFonts w:ascii="Calibri" w:hAnsi="Calibri" w:cs="Calibri"/>
          <w:sz w:val="28"/>
          <w:szCs w:val="36"/>
        </w:rPr>
        <w:t xml:space="preserve">with ac motors </w:t>
      </w:r>
      <w:r w:rsidR="00405647">
        <w:rPr>
          <w:rFonts w:ascii="Calibri" w:hAnsi="Calibri" w:cs="Calibri"/>
          <w:sz w:val="28"/>
          <w:szCs w:val="36"/>
        </w:rPr>
        <w:t xml:space="preserve">a VVVF </w:t>
      </w:r>
      <w:r w:rsidR="00E76C9F">
        <w:rPr>
          <w:rFonts w:ascii="Calibri" w:hAnsi="Calibri" w:cs="Calibri"/>
          <w:sz w:val="28"/>
          <w:szCs w:val="36"/>
        </w:rPr>
        <w:t>allows the supply to regulate the speed and torques of the motor</w:t>
      </w:r>
      <w:r w:rsidR="00E76C9F">
        <w:rPr>
          <w:rFonts w:ascii="Calibri" w:hAnsi="Calibri" w:cs="Calibri"/>
          <w:sz w:val="28"/>
          <w:szCs w:val="36"/>
        </w:rPr>
        <w:fldChar w:fldCharType="begin" w:fldLock="1"/>
      </w:r>
      <w:r w:rsidR="00591779">
        <w:rPr>
          <w:rFonts w:ascii="Calibri" w:hAnsi="Calibri" w:cs="Calibri"/>
          <w:sz w:val="28"/>
          <w:szCs w:val="36"/>
        </w:rPr>
        <w:instrText>ADDIN CSL_CITATION {"citationItems":[{"id":"ITEM-1","itemData":{"abstract":"A process for monitoring several inductive rpm sensors includes superposing a direct current voltage on an alternating voltage signal from one rpm sensor in one rpm sensor circuit to form a combined voltage signal and monitoring a voltage level of the combined voltage signal at a monitoring point in the one rpm sensor circuit to detect a fault such as a break in a sensor feed line. To detect short circuits between rpm sensors and/or their feed lines, the process also includes changing the voltage level at the monitoring point of the one rpm sensor by feeding a test voltage pulse to a pole of the one rpm sensor during a predetermined time interval in a test stage and monitoring a voltage level at a monitoring point of at least one other rpm sensor and/or its feed lines in at least one other rpm sensor circuit to determine if a change in the voltage level at the monitoring point of the at least one other rpm sensor occurs during the predetermined time interval in which the voltage level is changed at the monitoring point of the one rpm sensor in the one rpm sensor circuit.","id":"ITEM-1","issued":{"date-parts":[["1993","3","18"]]},"title":"Method of monitoring rpm sensors","type":"article-journal"},"uris":["http://www.mendeley.com/documents/?uuid=acdae9a7-427e-34ee-92c3-f3dd9438c361"]}],"mendeley":{"formattedCitation":"[3]","plainTextFormattedCitation":"[3]","previouslyFormattedCitation":"[3]"},"properties":{"noteIndex":0},"schema":"https://github.com/citation-style-language/schema/raw/master/csl-citation.json"}</w:instrText>
      </w:r>
      <w:r w:rsidR="00E76C9F">
        <w:rPr>
          <w:rFonts w:ascii="Calibri" w:hAnsi="Calibri" w:cs="Calibri"/>
          <w:sz w:val="28"/>
          <w:szCs w:val="36"/>
        </w:rPr>
        <w:fldChar w:fldCharType="separate"/>
      </w:r>
      <w:r w:rsidR="002D725E" w:rsidRPr="002D725E">
        <w:rPr>
          <w:rFonts w:ascii="Calibri" w:hAnsi="Calibri" w:cs="Calibri"/>
          <w:noProof/>
          <w:sz w:val="28"/>
          <w:szCs w:val="36"/>
        </w:rPr>
        <w:t>[3]</w:t>
      </w:r>
      <w:r w:rsidR="00E76C9F">
        <w:rPr>
          <w:rFonts w:ascii="Calibri" w:hAnsi="Calibri" w:cs="Calibri"/>
          <w:sz w:val="28"/>
          <w:szCs w:val="36"/>
        </w:rPr>
        <w:fldChar w:fldCharType="end"/>
      </w:r>
      <w:r w:rsidR="00463615">
        <w:rPr>
          <w:rFonts w:ascii="Calibri" w:hAnsi="Calibri" w:cs="Calibri"/>
          <w:sz w:val="28"/>
          <w:szCs w:val="36"/>
        </w:rPr>
        <w:fldChar w:fldCharType="begin" w:fldLock="1"/>
      </w:r>
      <w:r w:rsidR="00591779">
        <w:rPr>
          <w:rFonts w:ascii="Calibri" w:hAnsi="Calibri" w:cs="Calibri"/>
          <w:sz w:val="28"/>
          <w:szCs w:val="36"/>
        </w:rPr>
        <w:instrText>ADDIN CSL_CITATION {"citationItems":[{"id":"ITEM-1","itemData":{"abstract":"The application of AC adjustable speed drive systems has presented many unique challenges not only to electrical equipment manufacturers, but also to electrical equipment end users as well. In an effort to aid the user in proper selection and application of AC adjustable speed drive systems, the National Electrical Manufacturers Association (NEMA), through combined efforts of its Motor and Generator Section and its Industrial Control Products and Systems Section, has recently published an Application Guide for AC Adjustable Speed Drive Systems. This paper summarizes key topics addressed by the guide that will enable the user to avoid common application pitfalls and assist the user in clearly communicating critical application information and requirements to the electrical equipment manufacturer.","author":[{"dropping-particle":"","family":"Bezesky","given":"David M","non-dropping-particle":"","parse-names":false,"suffix":""},{"dropping-particle":"","family":"Kreitzer","given":"Scott","non-dropping-particle":"","parse-names":false,"suffix":""}],"id":"ITEM-1","issued":{"date-parts":[["2001"]]},"title":"NEMA Application Guide for AC Adjustable Speed Drive Systems","type":"report"},"uris":["http://www.mendeley.com/documents/?uuid=b5801a7b-f3d2-30d1-b56c-ad87916c9dc8"]}],"mendeley":{"formattedCitation":"[4]","plainTextFormattedCitation":"[4]","previouslyFormattedCitation":"[4]"},"properties":{"noteIndex":0},"schema":"https://github.com/citation-style-language/schema/raw/master/csl-citation.json"}</w:instrText>
      </w:r>
      <w:r w:rsidR="00463615">
        <w:rPr>
          <w:rFonts w:ascii="Calibri" w:hAnsi="Calibri" w:cs="Calibri"/>
          <w:sz w:val="28"/>
          <w:szCs w:val="36"/>
        </w:rPr>
        <w:fldChar w:fldCharType="separate"/>
      </w:r>
      <w:r w:rsidR="002D725E" w:rsidRPr="002D725E">
        <w:rPr>
          <w:rFonts w:ascii="Calibri" w:hAnsi="Calibri" w:cs="Calibri"/>
          <w:noProof/>
          <w:sz w:val="28"/>
          <w:szCs w:val="36"/>
        </w:rPr>
        <w:t>[4]</w:t>
      </w:r>
      <w:r w:rsidR="00463615">
        <w:rPr>
          <w:rFonts w:ascii="Calibri" w:hAnsi="Calibri" w:cs="Calibri"/>
          <w:sz w:val="28"/>
          <w:szCs w:val="36"/>
        </w:rPr>
        <w:fldChar w:fldCharType="end"/>
      </w:r>
      <w:r w:rsidR="00E76C9F">
        <w:rPr>
          <w:rFonts w:ascii="Calibri" w:hAnsi="Calibri" w:cs="Calibri"/>
          <w:sz w:val="28"/>
          <w:szCs w:val="36"/>
        </w:rPr>
        <w:t xml:space="preserve">. </w:t>
      </w:r>
      <w:r w:rsidR="0098432F">
        <w:rPr>
          <w:rFonts w:ascii="Calibri" w:hAnsi="Calibri" w:cs="Calibri"/>
          <w:sz w:val="28"/>
          <w:szCs w:val="36"/>
        </w:rPr>
        <w:t xml:space="preserve"> </w:t>
      </w:r>
      <w:r w:rsidR="00B16D78">
        <w:rPr>
          <w:rFonts w:ascii="Calibri" w:hAnsi="Calibri" w:cs="Calibri"/>
          <w:sz w:val="28"/>
          <w:szCs w:val="36"/>
        </w:rPr>
        <w:t>Du discusses the development position of three phase inverters using Pulse Width Modulation (PWM)</w:t>
      </w:r>
      <w:r w:rsidR="00A97514">
        <w:rPr>
          <w:rFonts w:ascii="Calibri" w:hAnsi="Calibri" w:cs="Calibri"/>
          <w:sz w:val="28"/>
          <w:szCs w:val="36"/>
        </w:rPr>
        <w:t xml:space="preserve">, </w:t>
      </w:r>
      <w:r w:rsidR="003E2E68">
        <w:rPr>
          <w:rFonts w:ascii="Calibri" w:hAnsi="Calibri" w:cs="Calibri"/>
          <w:sz w:val="28"/>
          <w:szCs w:val="36"/>
        </w:rPr>
        <w:t>as of 2003</w:t>
      </w:r>
      <w:r w:rsidR="00B16D78">
        <w:rPr>
          <w:rFonts w:ascii="Calibri" w:hAnsi="Calibri" w:cs="Calibri"/>
          <w:sz w:val="28"/>
          <w:szCs w:val="36"/>
        </w:rPr>
        <w:t xml:space="preserve">, </w:t>
      </w:r>
      <w:r w:rsidR="00A97514">
        <w:rPr>
          <w:rFonts w:ascii="Calibri" w:hAnsi="Calibri" w:cs="Calibri"/>
          <w:sz w:val="28"/>
          <w:szCs w:val="36"/>
        </w:rPr>
        <w:t xml:space="preserve">were </w:t>
      </w:r>
      <w:r w:rsidR="00B16D78">
        <w:rPr>
          <w:rFonts w:ascii="Calibri" w:hAnsi="Calibri" w:cs="Calibri"/>
          <w:sz w:val="28"/>
          <w:szCs w:val="36"/>
        </w:rPr>
        <w:t xml:space="preserve">such that </w:t>
      </w:r>
      <w:r w:rsidR="00493FC8">
        <w:rPr>
          <w:rFonts w:ascii="Calibri" w:hAnsi="Calibri" w:cs="Calibri"/>
          <w:sz w:val="28"/>
          <w:szCs w:val="36"/>
        </w:rPr>
        <w:t>i</w:t>
      </w:r>
      <w:r w:rsidR="0031373B">
        <w:rPr>
          <w:rFonts w:ascii="Calibri" w:hAnsi="Calibri" w:cs="Calibri"/>
          <w:sz w:val="28"/>
          <w:szCs w:val="36"/>
        </w:rPr>
        <w:t xml:space="preserve">n their largest </w:t>
      </w:r>
      <w:r w:rsidR="00593879">
        <w:rPr>
          <w:rFonts w:ascii="Calibri" w:hAnsi="Calibri" w:cs="Calibri"/>
          <w:sz w:val="28"/>
          <w:szCs w:val="36"/>
        </w:rPr>
        <w:t>implementation</w:t>
      </w:r>
      <w:r w:rsidR="00413FF2">
        <w:rPr>
          <w:rFonts w:ascii="Calibri" w:hAnsi="Calibri" w:cs="Calibri"/>
          <w:sz w:val="28"/>
          <w:szCs w:val="36"/>
        </w:rPr>
        <w:t>,</w:t>
      </w:r>
      <w:r w:rsidR="00593879">
        <w:rPr>
          <w:rFonts w:ascii="Calibri" w:hAnsi="Calibri" w:cs="Calibri"/>
          <w:sz w:val="28"/>
          <w:szCs w:val="36"/>
        </w:rPr>
        <w:t xml:space="preserve"> </w:t>
      </w:r>
      <w:r w:rsidR="00B17A38">
        <w:rPr>
          <w:rFonts w:ascii="Calibri" w:hAnsi="Calibri" w:cs="Calibri"/>
          <w:sz w:val="28"/>
          <w:szCs w:val="36"/>
        </w:rPr>
        <w:t>Insulated Gate Bipolar Transistors (</w:t>
      </w:r>
      <w:r w:rsidR="00A26E94">
        <w:rPr>
          <w:rFonts w:ascii="Calibri" w:hAnsi="Calibri" w:cs="Calibri"/>
          <w:sz w:val="28"/>
          <w:szCs w:val="36"/>
        </w:rPr>
        <w:t>IGBTs</w:t>
      </w:r>
      <w:r w:rsidR="00B17A38">
        <w:rPr>
          <w:rFonts w:ascii="Calibri" w:hAnsi="Calibri" w:cs="Calibri"/>
          <w:sz w:val="28"/>
          <w:szCs w:val="36"/>
        </w:rPr>
        <w:t>)</w:t>
      </w:r>
      <w:r w:rsidR="00A26E94">
        <w:rPr>
          <w:rFonts w:ascii="Calibri" w:hAnsi="Calibri" w:cs="Calibri"/>
          <w:sz w:val="28"/>
          <w:szCs w:val="36"/>
        </w:rPr>
        <w:t xml:space="preserve"> </w:t>
      </w:r>
      <w:r w:rsidR="00493FC8">
        <w:rPr>
          <w:rFonts w:ascii="Calibri" w:hAnsi="Calibri" w:cs="Calibri"/>
          <w:sz w:val="28"/>
          <w:szCs w:val="36"/>
        </w:rPr>
        <w:t xml:space="preserve">were </w:t>
      </w:r>
      <w:r w:rsidR="004C43C8">
        <w:rPr>
          <w:rFonts w:ascii="Calibri" w:hAnsi="Calibri" w:cs="Calibri"/>
          <w:sz w:val="28"/>
          <w:szCs w:val="36"/>
        </w:rPr>
        <w:t xml:space="preserve">capable of supporting industrial </w:t>
      </w:r>
      <w:r w:rsidR="00463F02">
        <w:rPr>
          <w:rFonts w:ascii="Calibri" w:hAnsi="Calibri" w:cs="Calibri"/>
          <w:sz w:val="28"/>
          <w:szCs w:val="36"/>
        </w:rPr>
        <w:t xml:space="preserve">and national </w:t>
      </w:r>
      <w:r w:rsidR="004C43C8">
        <w:rPr>
          <w:rFonts w:ascii="Calibri" w:hAnsi="Calibri" w:cs="Calibri"/>
          <w:sz w:val="28"/>
          <w:szCs w:val="36"/>
        </w:rPr>
        <w:t>scale</w:t>
      </w:r>
      <w:r w:rsidR="00463F02">
        <w:rPr>
          <w:rFonts w:ascii="Calibri" w:hAnsi="Calibri" w:cs="Calibri"/>
          <w:sz w:val="28"/>
          <w:szCs w:val="36"/>
        </w:rPr>
        <w:t xml:space="preserve"> High Voltage Direct Current</w:t>
      </w:r>
      <w:r w:rsidR="004C43C8">
        <w:rPr>
          <w:rFonts w:ascii="Calibri" w:hAnsi="Calibri" w:cs="Calibri"/>
          <w:sz w:val="28"/>
          <w:szCs w:val="36"/>
        </w:rPr>
        <w:t xml:space="preserve"> </w:t>
      </w:r>
      <w:r w:rsidR="00463F02">
        <w:rPr>
          <w:rFonts w:ascii="Calibri" w:hAnsi="Calibri" w:cs="Calibri"/>
          <w:sz w:val="28"/>
          <w:szCs w:val="36"/>
        </w:rPr>
        <w:t>(</w:t>
      </w:r>
      <w:r w:rsidR="004C43C8">
        <w:rPr>
          <w:rFonts w:ascii="Calibri" w:hAnsi="Calibri" w:cs="Calibri"/>
          <w:sz w:val="28"/>
          <w:szCs w:val="36"/>
        </w:rPr>
        <w:t>HVDC</w:t>
      </w:r>
      <w:r w:rsidR="00463F02">
        <w:rPr>
          <w:rFonts w:ascii="Calibri" w:hAnsi="Calibri" w:cs="Calibri"/>
          <w:sz w:val="28"/>
          <w:szCs w:val="36"/>
        </w:rPr>
        <w:t>)</w:t>
      </w:r>
      <w:r w:rsidR="004C43C8">
        <w:rPr>
          <w:rFonts w:ascii="Calibri" w:hAnsi="Calibri" w:cs="Calibri"/>
          <w:sz w:val="28"/>
          <w:szCs w:val="36"/>
        </w:rPr>
        <w:t xml:space="preserve"> </w:t>
      </w:r>
      <w:r w:rsidR="00413FF2">
        <w:rPr>
          <w:rFonts w:ascii="Calibri" w:hAnsi="Calibri" w:cs="Calibri"/>
          <w:sz w:val="28"/>
          <w:szCs w:val="36"/>
        </w:rPr>
        <w:t>instead of the traditional thyristor method</w:t>
      </w:r>
      <w:r w:rsidR="00AA253C">
        <w:rPr>
          <w:rFonts w:ascii="Calibri" w:hAnsi="Calibri" w:cs="Calibri"/>
          <w:sz w:val="28"/>
          <w:szCs w:val="36"/>
        </w:rPr>
        <w:fldChar w:fldCharType="begin" w:fldLock="1"/>
      </w:r>
      <w:r w:rsidR="00591779">
        <w:rPr>
          <w:rFonts w:ascii="Calibri" w:hAnsi="Calibri" w:cs="Calibri"/>
          <w:sz w:val="28"/>
          <w:szCs w:val="36"/>
        </w:rPr>
        <w:instrText>ADDIN CSL_CITATION {"citationItems":[{"id":"ITEM-1","itemData":{"author":[{"dropping-particle":"","family":"Du","given":"Cuiqing","non-dropping-particle":"","parse-names":false,"suffix":""}],"id":"ITEM-1","issued":{"date-parts":[["0"]]},"title":"The control of VSC-HVDC and its use for large industrial power systems","type":"report"},"uris":["http://www.mendeley.com/documents/?uuid=edd37b75-dff6-3242-a88b-25b3f70115a3"]}],"mendeley":{"formattedCitation":"[5]","plainTextFormattedCitation":"[5]","previouslyFormattedCitation":"[5]"},"properties":{"noteIndex":0},"schema":"https://github.com/citation-style-language/schema/raw/master/csl-citation.json"}</w:instrText>
      </w:r>
      <w:r w:rsidR="00AA253C">
        <w:rPr>
          <w:rFonts w:ascii="Calibri" w:hAnsi="Calibri" w:cs="Calibri"/>
          <w:sz w:val="28"/>
          <w:szCs w:val="36"/>
        </w:rPr>
        <w:fldChar w:fldCharType="separate"/>
      </w:r>
      <w:r w:rsidR="002D725E" w:rsidRPr="002D725E">
        <w:rPr>
          <w:rFonts w:ascii="Calibri" w:hAnsi="Calibri" w:cs="Calibri"/>
          <w:noProof/>
          <w:sz w:val="28"/>
          <w:szCs w:val="36"/>
        </w:rPr>
        <w:t>[5]</w:t>
      </w:r>
      <w:r w:rsidR="00AA253C">
        <w:rPr>
          <w:rFonts w:ascii="Calibri" w:hAnsi="Calibri" w:cs="Calibri"/>
          <w:sz w:val="28"/>
          <w:szCs w:val="36"/>
        </w:rPr>
        <w:fldChar w:fldCharType="end"/>
      </w:r>
      <w:r w:rsidR="00413FF2">
        <w:rPr>
          <w:rFonts w:ascii="Calibri" w:hAnsi="Calibri" w:cs="Calibri"/>
          <w:sz w:val="28"/>
          <w:szCs w:val="36"/>
        </w:rPr>
        <w:t xml:space="preserve">. </w:t>
      </w:r>
      <w:r w:rsidR="00774A98">
        <w:rPr>
          <w:rFonts w:ascii="Calibri" w:hAnsi="Calibri" w:cs="Calibri"/>
          <w:sz w:val="28"/>
          <w:szCs w:val="36"/>
        </w:rPr>
        <w:t xml:space="preserve">In this exercise, PWM shall be used to convert a DC power source into the three phase AC output using three half bridges constructed using enhancement mode </w:t>
      </w:r>
      <w:r w:rsidR="00FB4851">
        <w:rPr>
          <w:rFonts w:ascii="Calibri" w:hAnsi="Calibri" w:cs="Calibri"/>
          <w:sz w:val="28"/>
          <w:szCs w:val="36"/>
        </w:rPr>
        <w:t>Metal Oxide Semicon</w:t>
      </w:r>
      <w:r w:rsidR="00CC24F9">
        <w:rPr>
          <w:rFonts w:ascii="Calibri" w:hAnsi="Calibri" w:cs="Calibri"/>
          <w:sz w:val="28"/>
          <w:szCs w:val="36"/>
        </w:rPr>
        <w:t>d</w:t>
      </w:r>
      <w:r w:rsidR="00FB4851">
        <w:rPr>
          <w:rFonts w:ascii="Calibri" w:hAnsi="Calibri" w:cs="Calibri"/>
          <w:sz w:val="28"/>
          <w:szCs w:val="36"/>
        </w:rPr>
        <w:t>uctor Field Ef</w:t>
      </w:r>
      <w:r w:rsidR="00737E2C">
        <w:rPr>
          <w:rFonts w:ascii="Calibri" w:hAnsi="Calibri" w:cs="Calibri"/>
          <w:sz w:val="28"/>
          <w:szCs w:val="36"/>
        </w:rPr>
        <w:t>fect Transistors (</w:t>
      </w:r>
      <w:r w:rsidR="00774A98">
        <w:rPr>
          <w:rFonts w:ascii="Calibri" w:hAnsi="Calibri" w:cs="Calibri"/>
          <w:sz w:val="28"/>
          <w:szCs w:val="36"/>
        </w:rPr>
        <w:t>MOSFETs</w:t>
      </w:r>
      <w:r w:rsidR="00737E2C">
        <w:rPr>
          <w:rFonts w:ascii="Calibri" w:hAnsi="Calibri" w:cs="Calibri"/>
          <w:sz w:val="28"/>
          <w:szCs w:val="36"/>
        </w:rPr>
        <w:t>)</w:t>
      </w:r>
      <w:r w:rsidR="00774A98">
        <w:rPr>
          <w:rFonts w:ascii="Calibri" w:hAnsi="Calibri" w:cs="Calibri"/>
          <w:sz w:val="28"/>
          <w:szCs w:val="36"/>
        </w:rPr>
        <w:t xml:space="preserve">. </w:t>
      </w:r>
      <w:r w:rsidR="002D24AA">
        <w:rPr>
          <w:rFonts w:ascii="Calibri" w:hAnsi="Calibri" w:cs="Calibri"/>
          <w:sz w:val="28"/>
          <w:szCs w:val="36"/>
        </w:rPr>
        <w:t>The PWM drive signal for the MOSFETs is</w:t>
      </w:r>
      <w:r w:rsidR="00D84F32">
        <w:rPr>
          <w:rFonts w:ascii="Calibri" w:hAnsi="Calibri" w:cs="Calibri"/>
          <w:sz w:val="28"/>
          <w:szCs w:val="36"/>
        </w:rPr>
        <w:t xml:space="preserve"> </w:t>
      </w:r>
      <w:r w:rsidR="002D24AA">
        <w:rPr>
          <w:rFonts w:ascii="Calibri" w:hAnsi="Calibri" w:cs="Calibri"/>
          <w:sz w:val="28"/>
          <w:szCs w:val="36"/>
        </w:rPr>
        <w:t>stored in microcontroller memory</w:t>
      </w:r>
      <w:r w:rsidR="00CC0C3B">
        <w:rPr>
          <w:rFonts w:ascii="Calibri" w:hAnsi="Calibri" w:cs="Calibri"/>
          <w:sz w:val="28"/>
          <w:szCs w:val="36"/>
        </w:rPr>
        <w:fldChar w:fldCharType="begin" w:fldLock="1"/>
      </w:r>
      <w:r w:rsidR="00591779">
        <w:rPr>
          <w:rFonts w:ascii="Calibri" w:hAnsi="Calibri" w:cs="Calibri"/>
          <w:sz w:val="28"/>
          <w:szCs w:val="36"/>
        </w:rPr>
        <w:instrText>ADDIN CSL_CITATION {"citationItems":[{"id":"ITEM-1","itemData":{"DOI":"10.1109/63.372604","ISSN":"08858993","author":[{"dropping-particle":"","family":"Ito","given":"Y.","non-dropping-particle":"","parse-names":false,"suffix":""},{"dropping-particle":"","family":"Kawauchi","given":"S.","non-dropping-particle":"","parse-names":false,"suffix":""}],"container-title":"IEEE Transactions on Power Electronics","id":"ITEM-1","issue":"2","issued":{"date-parts":[["1995","3"]]},"page":"196-204","title":"Microprocessor based robust digital control for UPS with three-phase PWM inverter","type":"article-journal","volume":"10"},"uris":["http://www.mendeley.com/documents/?uuid=6e1db5bb-1802-3db8-b6f9-54f60d3704d7"]}],"mendeley":{"formattedCitation":"[6]","plainTextFormattedCitation":"[6]","previouslyFormattedCitation":"[6]"},"properties":{"noteIndex":0},"schema":"https://github.com/citation-style-language/schema/raw/master/csl-citation.json"}</w:instrText>
      </w:r>
      <w:r w:rsidR="00CC0C3B">
        <w:rPr>
          <w:rFonts w:ascii="Calibri" w:hAnsi="Calibri" w:cs="Calibri"/>
          <w:sz w:val="28"/>
          <w:szCs w:val="36"/>
        </w:rPr>
        <w:fldChar w:fldCharType="separate"/>
      </w:r>
      <w:r w:rsidR="002D725E" w:rsidRPr="002D725E">
        <w:rPr>
          <w:rFonts w:ascii="Calibri" w:hAnsi="Calibri" w:cs="Calibri"/>
          <w:noProof/>
          <w:sz w:val="28"/>
          <w:szCs w:val="36"/>
        </w:rPr>
        <w:t>[6]</w:t>
      </w:r>
      <w:r w:rsidR="00CC0C3B">
        <w:rPr>
          <w:rFonts w:ascii="Calibri" w:hAnsi="Calibri" w:cs="Calibri"/>
          <w:sz w:val="28"/>
          <w:szCs w:val="36"/>
        </w:rPr>
        <w:fldChar w:fldCharType="end"/>
      </w:r>
      <w:r w:rsidR="00C244B2">
        <w:rPr>
          <w:rFonts w:ascii="Calibri" w:hAnsi="Calibri" w:cs="Calibri"/>
          <w:sz w:val="28"/>
          <w:szCs w:val="36"/>
        </w:rPr>
        <w:t>, th</w:t>
      </w:r>
      <w:r w:rsidR="00A97514">
        <w:rPr>
          <w:rFonts w:ascii="Calibri" w:hAnsi="Calibri" w:cs="Calibri"/>
          <w:sz w:val="28"/>
          <w:szCs w:val="36"/>
        </w:rPr>
        <w:t>e</w:t>
      </w:r>
      <w:r w:rsidR="00C244B2">
        <w:rPr>
          <w:rFonts w:ascii="Calibri" w:hAnsi="Calibri" w:cs="Calibri"/>
          <w:sz w:val="28"/>
          <w:szCs w:val="36"/>
        </w:rPr>
        <w:t xml:space="preserve"> rate at which the memory is addressed determine</w:t>
      </w:r>
      <w:r w:rsidR="00A97514">
        <w:rPr>
          <w:rFonts w:ascii="Calibri" w:hAnsi="Calibri" w:cs="Calibri"/>
          <w:sz w:val="28"/>
          <w:szCs w:val="36"/>
        </w:rPr>
        <w:t>s</w:t>
      </w:r>
      <w:r w:rsidR="00C244B2">
        <w:rPr>
          <w:rFonts w:ascii="Calibri" w:hAnsi="Calibri" w:cs="Calibri"/>
          <w:sz w:val="28"/>
          <w:szCs w:val="36"/>
        </w:rPr>
        <w:t xml:space="preserve"> the rate of change of the PWM </w:t>
      </w:r>
      <w:r w:rsidR="00711F18">
        <w:rPr>
          <w:rFonts w:ascii="Calibri" w:hAnsi="Calibri" w:cs="Calibri"/>
          <w:sz w:val="28"/>
          <w:szCs w:val="36"/>
        </w:rPr>
        <w:t xml:space="preserve">signal and therefore the frequency of the </w:t>
      </w:r>
      <w:r w:rsidR="0010661C">
        <w:rPr>
          <w:rFonts w:ascii="Calibri" w:hAnsi="Calibri" w:cs="Calibri"/>
          <w:sz w:val="28"/>
          <w:szCs w:val="36"/>
        </w:rPr>
        <w:t>AC waveform produced</w:t>
      </w:r>
      <w:r w:rsidR="00BA4219">
        <w:rPr>
          <w:rFonts w:ascii="Calibri" w:hAnsi="Calibri" w:cs="Calibri"/>
          <w:sz w:val="28"/>
          <w:szCs w:val="36"/>
        </w:rPr>
        <w:fldChar w:fldCharType="begin" w:fldLock="1"/>
      </w:r>
      <w:r w:rsidR="00591779">
        <w:rPr>
          <w:rFonts w:ascii="Calibri" w:hAnsi="Calibri" w:cs="Calibri"/>
          <w:sz w:val="28"/>
          <w:szCs w:val="36"/>
        </w:rPr>
        <w:instrText>ADDIN CSL_CITATION {"citationItems":[{"id":"ITEM-1","itemData":{"DOI":"10.1109/POWERENG.2009.4915171","ISBN":"978-1-4244-2290-6","author":[{"dropping-particle":"","family":"Qazalbash","given":"A. Ali","non-dropping-particle":"","parse-names":false,"suffix":""},{"dropping-particle":"","family":"Amin","given":"Awais","non-dropping-particle":"","parse-names":false,"suffix":""},{"dropping-particle":"","family":"Manan","given":"Abdul","non-dropping-particle":"","parse-names":false,"suffix":""},{"dropping-particle":"","family":"Khalid","given":"Mahveen","non-dropping-particle":"","parse-names":false,"suffix":""}],"container-title":"2009 International Conference on Power Engineering, Energy and Electrical Drives","id":"ITEM-1","issued":{"date-parts":[["2009","3"]]},"page":"163-167","publisher":"IEEE","title":"Design and implementation of microcontroller based PWM technique for sine wave inverter","type":"paper-conference"},"uris":["http://www.mendeley.com/documents/?uuid=4cb3276d-cae6-3d76-8e63-e2694c9c74b3"]}],"mendeley":{"formattedCitation":"[7]","plainTextFormattedCitation":"[7]","previouslyFormattedCitation":"[7]"},"properties":{"noteIndex":0},"schema":"https://github.com/citation-style-language/schema/raw/master/csl-citation.json"}</w:instrText>
      </w:r>
      <w:r w:rsidR="00BA4219">
        <w:rPr>
          <w:rFonts w:ascii="Calibri" w:hAnsi="Calibri" w:cs="Calibri"/>
          <w:sz w:val="28"/>
          <w:szCs w:val="36"/>
        </w:rPr>
        <w:fldChar w:fldCharType="separate"/>
      </w:r>
      <w:r w:rsidR="002D725E" w:rsidRPr="002D725E">
        <w:rPr>
          <w:rFonts w:ascii="Calibri" w:hAnsi="Calibri" w:cs="Calibri"/>
          <w:noProof/>
          <w:sz w:val="28"/>
          <w:szCs w:val="36"/>
        </w:rPr>
        <w:t>[7]</w:t>
      </w:r>
      <w:r w:rsidR="00BA4219">
        <w:rPr>
          <w:rFonts w:ascii="Calibri" w:hAnsi="Calibri" w:cs="Calibri"/>
          <w:sz w:val="28"/>
          <w:szCs w:val="36"/>
        </w:rPr>
        <w:fldChar w:fldCharType="end"/>
      </w:r>
      <w:r w:rsidR="0010661C">
        <w:rPr>
          <w:rFonts w:ascii="Calibri" w:hAnsi="Calibri" w:cs="Calibri"/>
          <w:sz w:val="28"/>
          <w:szCs w:val="36"/>
        </w:rPr>
        <w:t>.</w:t>
      </w:r>
    </w:p>
    <w:p w14:paraId="7979FE29" w14:textId="77777777" w:rsidR="007F746D" w:rsidRDefault="007F746D" w:rsidP="0075600E">
      <w:pPr>
        <w:spacing w:line="360" w:lineRule="auto"/>
        <w:rPr>
          <w:rFonts w:ascii="Calibri" w:hAnsi="Calibri" w:cs="Calibri"/>
          <w:sz w:val="28"/>
          <w:szCs w:val="36"/>
        </w:rPr>
      </w:pPr>
    </w:p>
    <w:p w14:paraId="3C754862" w14:textId="77777777" w:rsidR="007F746D" w:rsidRDefault="007F746D" w:rsidP="0075600E">
      <w:pPr>
        <w:spacing w:line="360" w:lineRule="auto"/>
        <w:rPr>
          <w:rFonts w:ascii="Calibri" w:hAnsi="Calibri" w:cs="Calibri"/>
          <w:sz w:val="28"/>
          <w:szCs w:val="36"/>
        </w:rPr>
      </w:pPr>
    </w:p>
    <w:p w14:paraId="4FEBB6A5" w14:textId="77777777" w:rsidR="007F746D" w:rsidRDefault="007F746D" w:rsidP="0075600E">
      <w:pPr>
        <w:spacing w:line="360" w:lineRule="auto"/>
        <w:rPr>
          <w:rFonts w:ascii="Calibri" w:hAnsi="Calibri" w:cs="Calibri"/>
          <w:sz w:val="28"/>
          <w:szCs w:val="36"/>
        </w:rPr>
      </w:pPr>
    </w:p>
    <w:p w14:paraId="1D633CB0" w14:textId="77777777" w:rsidR="007F746D" w:rsidRDefault="007F746D" w:rsidP="0075600E">
      <w:pPr>
        <w:spacing w:line="360" w:lineRule="auto"/>
        <w:rPr>
          <w:rFonts w:ascii="Calibri" w:hAnsi="Calibri" w:cs="Calibri"/>
          <w:sz w:val="28"/>
          <w:szCs w:val="36"/>
        </w:rPr>
      </w:pPr>
    </w:p>
    <w:p w14:paraId="64477E46" w14:textId="77777777" w:rsidR="007F746D" w:rsidRDefault="007F746D" w:rsidP="0075600E">
      <w:pPr>
        <w:spacing w:line="360" w:lineRule="auto"/>
        <w:rPr>
          <w:rFonts w:ascii="Calibri" w:hAnsi="Calibri" w:cs="Calibri"/>
          <w:sz w:val="28"/>
          <w:szCs w:val="36"/>
        </w:rPr>
      </w:pPr>
    </w:p>
    <w:p w14:paraId="6301F0FE" w14:textId="77777777" w:rsidR="008D3086" w:rsidRDefault="008D3086" w:rsidP="0075600E">
      <w:pPr>
        <w:spacing w:line="360" w:lineRule="auto"/>
        <w:rPr>
          <w:rFonts w:ascii="Calibri" w:hAnsi="Calibri" w:cs="Calibri"/>
          <w:b/>
          <w:sz w:val="28"/>
          <w:szCs w:val="36"/>
        </w:rPr>
      </w:pPr>
    </w:p>
    <w:p w14:paraId="6E827282" w14:textId="2610866E" w:rsidR="0075600E" w:rsidRPr="00C40FCA" w:rsidRDefault="004E52AC" w:rsidP="0075600E">
      <w:pPr>
        <w:spacing w:line="360" w:lineRule="auto"/>
        <w:rPr>
          <w:rFonts w:ascii="Calibri" w:hAnsi="Calibri" w:cs="Calibri"/>
          <w:b/>
          <w:sz w:val="28"/>
          <w:szCs w:val="36"/>
        </w:rPr>
      </w:pPr>
      <w:r w:rsidRPr="00C40FCA">
        <w:rPr>
          <w:rFonts w:ascii="Calibri" w:hAnsi="Calibri" w:cs="Calibri"/>
          <w:b/>
          <w:sz w:val="28"/>
          <w:szCs w:val="36"/>
        </w:rPr>
        <w:lastRenderedPageBreak/>
        <w:t>2.</w:t>
      </w:r>
      <w:r w:rsidRPr="00C40FCA">
        <w:rPr>
          <w:rFonts w:ascii="Calibri" w:hAnsi="Calibri" w:cs="Calibri"/>
          <w:b/>
          <w:sz w:val="28"/>
          <w:szCs w:val="36"/>
        </w:rPr>
        <w:tab/>
      </w:r>
      <w:r w:rsidR="000553E3" w:rsidRPr="00C40FCA">
        <w:rPr>
          <w:rFonts w:ascii="Calibri" w:hAnsi="Calibri" w:cs="Calibri"/>
          <w:b/>
          <w:sz w:val="28"/>
          <w:szCs w:val="36"/>
        </w:rPr>
        <w:t>Method</w:t>
      </w:r>
    </w:p>
    <w:p w14:paraId="199A32E2" w14:textId="77777777" w:rsidR="00A827DB" w:rsidRDefault="00A827DB" w:rsidP="004E52AC">
      <w:pPr>
        <w:spacing w:line="360" w:lineRule="auto"/>
        <w:rPr>
          <w:rFonts w:ascii="Calibri" w:hAnsi="Calibri" w:cs="Calibri"/>
          <w:sz w:val="28"/>
          <w:szCs w:val="36"/>
        </w:rPr>
      </w:pPr>
      <w:r>
        <w:rPr>
          <w:rFonts w:ascii="Calibri" w:hAnsi="Calibri" w:cs="Calibri"/>
          <w:sz w:val="28"/>
          <w:szCs w:val="36"/>
        </w:rPr>
        <w:t xml:space="preserve">2.1 </w:t>
      </w:r>
      <w:r>
        <w:rPr>
          <w:rFonts w:ascii="Calibri" w:hAnsi="Calibri" w:cs="Calibri"/>
          <w:sz w:val="28"/>
          <w:szCs w:val="36"/>
        </w:rPr>
        <w:tab/>
        <w:t>Three Phase Inverter</w:t>
      </w:r>
    </w:p>
    <w:p w14:paraId="0A739BCE" w14:textId="42E28362" w:rsidR="00911B79" w:rsidRDefault="000116C4" w:rsidP="004E52AC">
      <w:pPr>
        <w:spacing w:line="360" w:lineRule="auto"/>
        <w:rPr>
          <w:rFonts w:ascii="Calibri" w:hAnsi="Calibri" w:cs="Calibri"/>
          <w:sz w:val="28"/>
          <w:szCs w:val="36"/>
        </w:rPr>
      </w:pPr>
      <w:r>
        <w:rPr>
          <w:rFonts w:ascii="Calibri" w:hAnsi="Calibri" w:cs="Calibri"/>
          <w:sz w:val="28"/>
          <w:szCs w:val="36"/>
        </w:rPr>
        <w:t>Th</w:t>
      </w:r>
      <w:r w:rsidR="002E1521">
        <w:rPr>
          <w:rFonts w:ascii="Calibri" w:hAnsi="Calibri" w:cs="Calibri"/>
          <w:sz w:val="28"/>
          <w:szCs w:val="36"/>
        </w:rPr>
        <w:t xml:space="preserve">e LJ Create </w:t>
      </w:r>
      <w:r w:rsidR="00AF6E01">
        <w:rPr>
          <w:rFonts w:ascii="Calibri" w:hAnsi="Calibri" w:cs="Calibri"/>
          <w:sz w:val="28"/>
          <w:szCs w:val="36"/>
        </w:rPr>
        <w:t>Digiac Experiment platform</w:t>
      </w:r>
      <w:r w:rsidR="00565012">
        <w:rPr>
          <w:rFonts w:ascii="Calibri" w:hAnsi="Calibri" w:cs="Calibri"/>
          <w:sz w:val="28"/>
          <w:szCs w:val="36"/>
        </w:rPr>
        <w:t xml:space="preserve"> 300-02</w:t>
      </w:r>
      <w:r w:rsidR="00AF6E01">
        <w:rPr>
          <w:rFonts w:ascii="Calibri" w:hAnsi="Calibri" w:cs="Calibri"/>
          <w:sz w:val="28"/>
          <w:szCs w:val="36"/>
        </w:rPr>
        <w:t xml:space="preserve"> </w:t>
      </w:r>
      <w:r w:rsidR="00C708D6">
        <w:rPr>
          <w:rFonts w:ascii="Calibri" w:hAnsi="Calibri" w:cs="Calibri"/>
          <w:sz w:val="28"/>
          <w:szCs w:val="36"/>
        </w:rPr>
        <w:fldChar w:fldCharType="begin" w:fldLock="1"/>
      </w:r>
      <w:r w:rsidR="00591779">
        <w:rPr>
          <w:rFonts w:ascii="Calibri" w:hAnsi="Calibri" w:cs="Calibri"/>
          <w:sz w:val="28"/>
          <w:szCs w:val="36"/>
        </w:rPr>
        <w:instrText>ADDIN CSL_CITATION {"citationItems":[{"id":"ITEM-1","itemData":{"URL":"http://www.ljcreate.com/uk/programs/engineering/electronics/hardware/323/advanced-electronics-experiment-platform-with-virtual-instrumentation-detail","abstract":"This unit uses up-to-date technology combined with Windows-based programming to integrate our experiment platform with a full set of virtual instruments into one self-contained unit. The unit is controlled by a PC through a USB port.","accessed":{"date-parts":[["2019","2","23"]]},"author":[{"dropping-particle":"","family":"LJ Create","given":"","non-dropping-particle":"","parse-names":false,"suffix":""}],"container-title":"Learning for Life LJ Create","id":"ITEM-1","issued":{"date-parts":[["2019"]]},"title":"Engineering : Advanced Electronics Experiment Platform with Virtual Instrumentation","type":"webpage"},"uris":["http://www.mendeley.com/documents/?uuid=1cbbe3ae-fa92-3cf4-a977-534a99d61049"]}],"mendeley":{"formattedCitation":"[8]","plainTextFormattedCitation":"[8]","previouslyFormattedCitation":"[8]"},"properties":{"noteIndex":0},"schema":"https://github.com/citation-style-language/schema/raw/master/csl-citation.json"}</w:instrText>
      </w:r>
      <w:r w:rsidR="00C708D6">
        <w:rPr>
          <w:rFonts w:ascii="Calibri" w:hAnsi="Calibri" w:cs="Calibri"/>
          <w:sz w:val="28"/>
          <w:szCs w:val="36"/>
        </w:rPr>
        <w:fldChar w:fldCharType="separate"/>
      </w:r>
      <w:r w:rsidR="002D725E" w:rsidRPr="002D725E">
        <w:rPr>
          <w:rFonts w:ascii="Calibri" w:hAnsi="Calibri" w:cs="Calibri"/>
          <w:noProof/>
          <w:sz w:val="28"/>
          <w:szCs w:val="36"/>
        </w:rPr>
        <w:t>[8]</w:t>
      </w:r>
      <w:r w:rsidR="00C708D6">
        <w:rPr>
          <w:rFonts w:ascii="Calibri" w:hAnsi="Calibri" w:cs="Calibri"/>
          <w:sz w:val="28"/>
          <w:szCs w:val="36"/>
        </w:rPr>
        <w:fldChar w:fldCharType="end"/>
      </w:r>
      <w:r w:rsidR="003F3FB8">
        <w:rPr>
          <w:rFonts w:ascii="Calibri" w:hAnsi="Calibri" w:cs="Calibri"/>
          <w:sz w:val="28"/>
          <w:szCs w:val="36"/>
        </w:rPr>
        <w:t xml:space="preserve"> in conjunction with the </w:t>
      </w:r>
      <w:r w:rsidR="00C07DBF">
        <w:rPr>
          <w:rFonts w:ascii="Calibri" w:hAnsi="Calibri" w:cs="Calibri"/>
          <w:sz w:val="28"/>
          <w:szCs w:val="36"/>
        </w:rPr>
        <w:t xml:space="preserve">AC Power </w:t>
      </w:r>
      <w:r w:rsidR="00FB0710">
        <w:rPr>
          <w:rFonts w:ascii="Calibri" w:hAnsi="Calibri" w:cs="Calibri"/>
          <w:sz w:val="28"/>
          <w:szCs w:val="36"/>
        </w:rPr>
        <w:t>study module</w:t>
      </w:r>
      <w:r w:rsidR="006911D4">
        <w:rPr>
          <w:rFonts w:ascii="Calibri" w:hAnsi="Calibri" w:cs="Calibri"/>
          <w:sz w:val="28"/>
          <w:szCs w:val="36"/>
        </w:rPr>
        <w:t xml:space="preserve"> </w:t>
      </w:r>
      <w:r w:rsidR="008E7E62">
        <w:rPr>
          <w:rFonts w:ascii="Calibri" w:hAnsi="Calibri" w:cs="Calibri"/>
          <w:sz w:val="28"/>
          <w:szCs w:val="36"/>
        </w:rPr>
        <w:t>305-17</w:t>
      </w:r>
      <w:r w:rsidR="006911D4">
        <w:rPr>
          <w:rFonts w:ascii="Calibri" w:hAnsi="Calibri" w:cs="Calibri"/>
          <w:sz w:val="28"/>
          <w:szCs w:val="36"/>
        </w:rPr>
        <w:t xml:space="preserve"> </w:t>
      </w:r>
      <w:r w:rsidR="009623D6">
        <w:rPr>
          <w:rFonts w:ascii="Calibri" w:hAnsi="Calibri" w:cs="Calibri"/>
          <w:sz w:val="28"/>
          <w:szCs w:val="36"/>
        </w:rPr>
        <w:fldChar w:fldCharType="begin" w:fldLock="1"/>
      </w:r>
      <w:r w:rsidR="00591779">
        <w:rPr>
          <w:rFonts w:ascii="Calibri" w:hAnsi="Calibri" w:cs="Calibri"/>
          <w:sz w:val="28"/>
          <w:szCs w:val="36"/>
        </w:rPr>
        <w:instrText>ADDIN CSL_CITATION {"citationItems":[{"id":"ITEM-1","itemData":{"URL":"http://www.ljcreate.com/uk/component/virtuemart/346/24/engineering/power-electronics-pack-detail?Itemid=0","abstract":"AC Power learning Module","accessed":{"date-parts":[["2019","2","23"]]},"author":[{"dropping-particle":"","family":"LJ Create","given":"","non-dropping-particle":"","parse-names":false,"suffix":""}],"container-title":"Learning for Life LJ Create","id":"ITEM-1","issued":{"date-parts":[["2019"]]},"title":"Engineering : Advanced Electronics Power Electronics Pack","type":"webpage"},"uris":["http://www.mendeley.com/documents/?uuid=f20e36f3-76a0-3eb4-b88c-6028d458a8bf"]}],"mendeley":{"formattedCitation":"[9]","plainTextFormattedCitation":"[9]","previouslyFormattedCitation":"[9]"},"properties":{"noteIndex":0},"schema":"https://github.com/citation-style-language/schema/raw/master/csl-citation.json"}</w:instrText>
      </w:r>
      <w:r w:rsidR="009623D6">
        <w:rPr>
          <w:rFonts w:ascii="Calibri" w:hAnsi="Calibri" w:cs="Calibri"/>
          <w:sz w:val="28"/>
          <w:szCs w:val="36"/>
        </w:rPr>
        <w:fldChar w:fldCharType="separate"/>
      </w:r>
      <w:r w:rsidR="002D725E" w:rsidRPr="002D725E">
        <w:rPr>
          <w:rFonts w:ascii="Calibri" w:hAnsi="Calibri" w:cs="Calibri"/>
          <w:noProof/>
          <w:sz w:val="28"/>
          <w:szCs w:val="36"/>
        </w:rPr>
        <w:t>[9]</w:t>
      </w:r>
      <w:r w:rsidR="009623D6">
        <w:rPr>
          <w:rFonts w:ascii="Calibri" w:hAnsi="Calibri" w:cs="Calibri"/>
          <w:sz w:val="28"/>
          <w:szCs w:val="36"/>
        </w:rPr>
        <w:fldChar w:fldCharType="end"/>
      </w:r>
      <w:r w:rsidR="00395602">
        <w:rPr>
          <w:rFonts w:ascii="Calibri" w:hAnsi="Calibri" w:cs="Calibri"/>
          <w:sz w:val="28"/>
          <w:szCs w:val="36"/>
        </w:rPr>
        <w:t xml:space="preserve"> </w:t>
      </w:r>
      <w:r w:rsidR="0070271D">
        <w:rPr>
          <w:rFonts w:ascii="Calibri" w:hAnsi="Calibri" w:cs="Calibri"/>
          <w:sz w:val="28"/>
          <w:szCs w:val="36"/>
        </w:rPr>
        <w:t xml:space="preserve">is used to analyse the </w:t>
      </w:r>
      <w:r w:rsidR="006B058C">
        <w:rPr>
          <w:rFonts w:ascii="Calibri" w:hAnsi="Calibri" w:cs="Calibri"/>
          <w:sz w:val="28"/>
          <w:szCs w:val="36"/>
        </w:rPr>
        <w:t>properties of a</w:t>
      </w:r>
      <w:r w:rsidR="00F67DE9">
        <w:rPr>
          <w:rFonts w:ascii="Calibri" w:hAnsi="Calibri" w:cs="Calibri"/>
          <w:sz w:val="28"/>
          <w:szCs w:val="36"/>
        </w:rPr>
        <w:t xml:space="preserve"> single phase</w:t>
      </w:r>
      <w:r w:rsidR="006B058C">
        <w:rPr>
          <w:rFonts w:ascii="Calibri" w:hAnsi="Calibri" w:cs="Calibri"/>
          <w:sz w:val="28"/>
          <w:szCs w:val="36"/>
        </w:rPr>
        <w:t xml:space="preserve"> </w:t>
      </w:r>
      <w:r w:rsidR="002B68A0">
        <w:rPr>
          <w:rFonts w:ascii="Calibri" w:hAnsi="Calibri" w:cs="Calibri"/>
          <w:sz w:val="28"/>
          <w:szCs w:val="36"/>
        </w:rPr>
        <w:t xml:space="preserve">of the </w:t>
      </w:r>
      <w:r w:rsidR="003376B1">
        <w:rPr>
          <w:rFonts w:ascii="Calibri" w:hAnsi="Calibri" w:cs="Calibri"/>
          <w:sz w:val="28"/>
          <w:szCs w:val="36"/>
        </w:rPr>
        <w:t xml:space="preserve">three </w:t>
      </w:r>
      <w:r w:rsidR="00F67DE9">
        <w:rPr>
          <w:rFonts w:ascii="Calibri" w:hAnsi="Calibri" w:cs="Calibri"/>
          <w:sz w:val="28"/>
          <w:szCs w:val="36"/>
        </w:rPr>
        <w:t>PWM inverter.</w:t>
      </w:r>
      <w:r w:rsidR="008D5A06">
        <w:rPr>
          <w:rFonts w:ascii="Calibri" w:hAnsi="Calibri" w:cs="Calibri"/>
          <w:sz w:val="28"/>
          <w:szCs w:val="36"/>
        </w:rPr>
        <w:t xml:space="preserve"> </w:t>
      </w:r>
      <w:r w:rsidR="00911B79">
        <w:rPr>
          <w:rFonts w:ascii="Calibri" w:hAnsi="Calibri" w:cs="Calibri"/>
          <w:sz w:val="28"/>
          <w:szCs w:val="36"/>
        </w:rPr>
        <w:t>The circ</w:t>
      </w:r>
      <w:r w:rsidR="00C31416">
        <w:rPr>
          <w:rFonts w:ascii="Calibri" w:hAnsi="Calibri" w:cs="Calibri"/>
          <w:sz w:val="28"/>
          <w:szCs w:val="36"/>
        </w:rPr>
        <w:t>u</w:t>
      </w:r>
      <w:r w:rsidR="00911B79">
        <w:rPr>
          <w:rFonts w:ascii="Calibri" w:hAnsi="Calibri" w:cs="Calibri"/>
          <w:sz w:val="28"/>
          <w:szCs w:val="36"/>
        </w:rPr>
        <w:t>it to be used is shown in Figure 1.</w:t>
      </w:r>
    </w:p>
    <w:p w14:paraId="2CA1ACB4" w14:textId="77777777" w:rsidR="004B6677" w:rsidRDefault="00C31416" w:rsidP="004B6677">
      <w:pPr>
        <w:keepNext/>
        <w:spacing w:line="360" w:lineRule="auto"/>
        <w:jc w:val="center"/>
      </w:pPr>
      <w:r>
        <w:rPr>
          <w:rFonts w:ascii="Calibri" w:hAnsi="Calibri" w:cs="Calibri"/>
          <w:noProof/>
          <w:sz w:val="28"/>
          <w:szCs w:val="36"/>
        </w:rPr>
        <w:drawing>
          <wp:inline distT="0" distB="0" distL="0" distR="0" wp14:anchorId="1186F442" wp14:editId="08DB6210">
            <wp:extent cx="5739395" cy="3009900"/>
            <wp:effectExtent l="0" t="0" r="0" b="0"/>
            <wp:docPr id="2" name="Picture 2"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sign 2 cct 1.JPG"/>
                    <pic:cNvPicPr/>
                  </pic:nvPicPr>
                  <pic:blipFill>
                    <a:blip r:embed="rId8">
                      <a:extLst>
                        <a:ext uri="{28A0092B-C50C-407E-A947-70E740481C1C}">
                          <a14:useLocalDpi xmlns:a14="http://schemas.microsoft.com/office/drawing/2010/main" val="0"/>
                        </a:ext>
                      </a:extLst>
                    </a:blip>
                    <a:stretch>
                      <a:fillRect/>
                    </a:stretch>
                  </pic:blipFill>
                  <pic:spPr>
                    <a:xfrm>
                      <a:off x="0" y="0"/>
                      <a:ext cx="5813535" cy="3048781"/>
                    </a:xfrm>
                    <a:prstGeom prst="rect">
                      <a:avLst/>
                    </a:prstGeom>
                  </pic:spPr>
                </pic:pic>
              </a:graphicData>
            </a:graphic>
          </wp:inline>
        </w:drawing>
      </w:r>
    </w:p>
    <w:p w14:paraId="26171CDD" w14:textId="40F9825F" w:rsidR="00911B79" w:rsidRDefault="004B6677" w:rsidP="004B6677">
      <w:pPr>
        <w:pStyle w:val="Caption"/>
        <w:jc w:val="center"/>
        <w:rPr>
          <w:rFonts w:ascii="Calibri" w:hAnsi="Calibri" w:cs="Calibri"/>
          <w:sz w:val="28"/>
          <w:szCs w:val="36"/>
        </w:rPr>
      </w:pPr>
      <w:r>
        <w:t>Figure 1 Pulse Width Modulation</w:t>
      </w:r>
      <w:r>
        <w:rPr>
          <w:noProof/>
        </w:rPr>
        <w:t xml:space="preserve"> Inverter Circuit</w:t>
      </w:r>
    </w:p>
    <w:p w14:paraId="70761B6A" w14:textId="5A53D3B5" w:rsidR="004F0B87" w:rsidRDefault="0091065E" w:rsidP="005B64FB">
      <w:pPr>
        <w:spacing w:line="360" w:lineRule="auto"/>
        <w:rPr>
          <w:rFonts w:ascii="Calibri" w:hAnsi="Calibri" w:cs="Calibri"/>
          <w:sz w:val="28"/>
          <w:szCs w:val="36"/>
        </w:rPr>
      </w:pPr>
      <w:r>
        <w:rPr>
          <w:rFonts w:ascii="Calibri" w:hAnsi="Calibri" w:cs="Calibri"/>
          <w:sz w:val="28"/>
          <w:szCs w:val="36"/>
        </w:rPr>
        <w:t>As seen i</w:t>
      </w:r>
      <w:r w:rsidR="00DC279E">
        <w:rPr>
          <w:rFonts w:ascii="Calibri" w:hAnsi="Calibri" w:cs="Calibri"/>
          <w:sz w:val="28"/>
          <w:szCs w:val="36"/>
        </w:rPr>
        <w:t>n Figure 1</w:t>
      </w:r>
      <w:r>
        <w:rPr>
          <w:rFonts w:ascii="Calibri" w:hAnsi="Calibri" w:cs="Calibri"/>
          <w:sz w:val="28"/>
          <w:szCs w:val="36"/>
        </w:rPr>
        <w:t xml:space="preserve">, </w:t>
      </w:r>
      <w:r w:rsidR="007C3594">
        <w:rPr>
          <w:rFonts w:ascii="Calibri" w:hAnsi="Calibri" w:cs="Calibri"/>
          <w:sz w:val="28"/>
          <w:szCs w:val="36"/>
        </w:rPr>
        <w:t>VR1 and VR2 provide control ove</w:t>
      </w:r>
      <w:r w:rsidR="0056799E">
        <w:rPr>
          <w:rFonts w:ascii="Calibri" w:hAnsi="Calibri" w:cs="Calibri"/>
          <w:sz w:val="28"/>
          <w:szCs w:val="36"/>
        </w:rPr>
        <w:t>r</w:t>
      </w:r>
      <w:r w:rsidR="007C3594">
        <w:rPr>
          <w:rFonts w:ascii="Calibri" w:hAnsi="Calibri" w:cs="Calibri"/>
          <w:sz w:val="28"/>
          <w:szCs w:val="36"/>
        </w:rPr>
        <w:t xml:space="preserve"> the </w:t>
      </w:r>
      <w:r w:rsidR="00F529CE">
        <w:rPr>
          <w:rFonts w:ascii="Calibri" w:hAnsi="Calibri" w:cs="Calibri"/>
          <w:sz w:val="28"/>
          <w:szCs w:val="36"/>
        </w:rPr>
        <w:t xml:space="preserve">supply </w:t>
      </w:r>
      <w:r w:rsidR="007C3594">
        <w:rPr>
          <w:rFonts w:ascii="Calibri" w:hAnsi="Calibri" w:cs="Calibri"/>
          <w:sz w:val="28"/>
          <w:szCs w:val="36"/>
        </w:rPr>
        <w:t>amplitude and</w:t>
      </w:r>
      <w:r w:rsidR="000A3E5F">
        <w:rPr>
          <w:rFonts w:ascii="Calibri" w:hAnsi="Calibri" w:cs="Calibri"/>
          <w:sz w:val="28"/>
          <w:szCs w:val="36"/>
        </w:rPr>
        <w:t xml:space="preserve"> switching</w:t>
      </w:r>
      <w:r w:rsidR="00F529CE">
        <w:rPr>
          <w:rFonts w:ascii="Calibri" w:hAnsi="Calibri" w:cs="Calibri"/>
          <w:sz w:val="28"/>
          <w:szCs w:val="36"/>
        </w:rPr>
        <w:t xml:space="preserve"> </w:t>
      </w:r>
      <w:r w:rsidR="007C3594">
        <w:rPr>
          <w:rFonts w:ascii="Calibri" w:hAnsi="Calibri" w:cs="Calibri"/>
          <w:sz w:val="28"/>
          <w:szCs w:val="36"/>
        </w:rPr>
        <w:t>frequency</w:t>
      </w:r>
      <w:r w:rsidR="0056799E">
        <w:rPr>
          <w:rFonts w:ascii="Calibri" w:hAnsi="Calibri" w:cs="Calibri"/>
          <w:sz w:val="28"/>
          <w:szCs w:val="36"/>
        </w:rPr>
        <w:t xml:space="preserve"> </w:t>
      </w:r>
      <w:r w:rsidR="000A3E5F">
        <w:rPr>
          <w:rFonts w:ascii="Calibri" w:hAnsi="Calibri" w:cs="Calibri"/>
          <w:sz w:val="28"/>
          <w:szCs w:val="36"/>
        </w:rPr>
        <w:t>driving the MOSFETs</w:t>
      </w:r>
      <w:r w:rsidR="005C082F">
        <w:rPr>
          <w:rFonts w:ascii="Calibri" w:hAnsi="Calibri" w:cs="Calibri"/>
          <w:sz w:val="28"/>
          <w:szCs w:val="36"/>
        </w:rPr>
        <w:t xml:space="preserve">, with the </w:t>
      </w:r>
      <w:r w:rsidR="004E4FBD">
        <w:rPr>
          <w:rFonts w:ascii="Calibri" w:hAnsi="Calibri" w:cs="Calibri"/>
          <w:sz w:val="28"/>
          <w:szCs w:val="36"/>
        </w:rPr>
        <w:t xml:space="preserve">resulting a.c. waveform and its precursor </w:t>
      </w:r>
      <w:r w:rsidR="00F60922">
        <w:rPr>
          <w:rFonts w:ascii="Calibri" w:hAnsi="Calibri" w:cs="Calibri"/>
          <w:sz w:val="28"/>
          <w:szCs w:val="36"/>
        </w:rPr>
        <w:t>PWM signal</w:t>
      </w:r>
      <w:r w:rsidR="008D3086">
        <w:rPr>
          <w:rFonts w:ascii="Calibri" w:hAnsi="Calibri" w:cs="Calibri"/>
          <w:sz w:val="28"/>
          <w:szCs w:val="36"/>
        </w:rPr>
        <w:t>,</w:t>
      </w:r>
      <w:r w:rsidR="00F60922">
        <w:rPr>
          <w:rFonts w:ascii="Calibri" w:hAnsi="Calibri" w:cs="Calibri"/>
          <w:sz w:val="28"/>
          <w:szCs w:val="36"/>
        </w:rPr>
        <w:t xml:space="preserve"> available respectively</w:t>
      </w:r>
      <w:r w:rsidR="008D3086">
        <w:rPr>
          <w:rFonts w:ascii="Calibri" w:hAnsi="Calibri" w:cs="Calibri"/>
          <w:sz w:val="28"/>
          <w:szCs w:val="36"/>
        </w:rPr>
        <w:t>,</w:t>
      </w:r>
      <w:r w:rsidR="00F60922">
        <w:rPr>
          <w:rFonts w:ascii="Calibri" w:hAnsi="Calibri" w:cs="Calibri"/>
          <w:sz w:val="28"/>
          <w:szCs w:val="36"/>
        </w:rPr>
        <w:t xml:space="preserve"> on channels 1 &amp; 2 of</w:t>
      </w:r>
      <w:r w:rsidR="004F0B87">
        <w:rPr>
          <w:rFonts w:ascii="Calibri" w:hAnsi="Calibri" w:cs="Calibri"/>
          <w:sz w:val="28"/>
          <w:szCs w:val="36"/>
        </w:rPr>
        <w:t xml:space="preserve"> a virtual oscilloscope</w:t>
      </w:r>
      <w:r w:rsidR="00584612">
        <w:rPr>
          <w:rFonts w:ascii="Calibri" w:hAnsi="Calibri" w:cs="Calibri"/>
          <w:sz w:val="28"/>
          <w:szCs w:val="36"/>
        </w:rPr>
        <w:t xml:space="preserve"> </w:t>
      </w:r>
    </w:p>
    <w:p w14:paraId="2EDD3B1C" w14:textId="77777777" w:rsidR="004C42CB" w:rsidRDefault="004C42CB" w:rsidP="004E52AC">
      <w:pPr>
        <w:spacing w:line="360" w:lineRule="auto"/>
        <w:rPr>
          <w:rFonts w:ascii="Calibri" w:hAnsi="Calibri" w:cs="Calibri"/>
          <w:sz w:val="28"/>
          <w:szCs w:val="36"/>
        </w:rPr>
      </w:pPr>
    </w:p>
    <w:p w14:paraId="1BDBE430" w14:textId="77777777" w:rsidR="004C42CB" w:rsidRDefault="004C42CB" w:rsidP="004E52AC">
      <w:pPr>
        <w:spacing w:line="360" w:lineRule="auto"/>
        <w:rPr>
          <w:rFonts w:ascii="Calibri" w:hAnsi="Calibri" w:cs="Calibri"/>
          <w:sz w:val="28"/>
          <w:szCs w:val="36"/>
        </w:rPr>
      </w:pPr>
    </w:p>
    <w:p w14:paraId="3BDF10C7" w14:textId="77777777" w:rsidR="004C42CB" w:rsidRDefault="004C42CB" w:rsidP="004E52AC">
      <w:pPr>
        <w:spacing w:line="360" w:lineRule="auto"/>
        <w:rPr>
          <w:rFonts w:ascii="Calibri" w:hAnsi="Calibri" w:cs="Calibri"/>
          <w:sz w:val="28"/>
          <w:szCs w:val="36"/>
        </w:rPr>
      </w:pPr>
    </w:p>
    <w:p w14:paraId="28E402C6" w14:textId="77777777" w:rsidR="007F746D" w:rsidRDefault="007F746D" w:rsidP="004E52AC">
      <w:pPr>
        <w:spacing w:line="360" w:lineRule="auto"/>
        <w:rPr>
          <w:rFonts w:ascii="Calibri" w:hAnsi="Calibri" w:cs="Calibri"/>
          <w:sz w:val="28"/>
          <w:szCs w:val="36"/>
        </w:rPr>
      </w:pPr>
    </w:p>
    <w:p w14:paraId="78C2DC37" w14:textId="15FB5617" w:rsidR="00E6489B" w:rsidRDefault="00CD4248" w:rsidP="004E52AC">
      <w:pPr>
        <w:spacing w:line="360" w:lineRule="auto"/>
        <w:rPr>
          <w:rFonts w:ascii="Calibri" w:hAnsi="Calibri" w:cs="Calibri"/>
          <w:sz w:val="28"/>
          <w:szCs w:val="36"/>
        </w:rPr>
      </w:pPr>
      <w:r>
        <w:rPr>
          <w:rFonts w:ascii="Calibri" w:hAnsi="Calibri" w:cs="Calibri"/>
          <w:sz w:val="28"/>
          <w:szCs w:val="36"/>
        </w:rPr>
        <w:lastRenderedPageBreak/>
        <w:t>2.2</w:t>
      </w:r>
      <w:r>
        <w:rPr>
          <w:rFonts w:ascii="Calibri" w:hAnsi="Calibri" w:cs="Calibri"/>
          <w:sz w:val="28"/>
          <w:szCs w:val="36"/>
        </w:rPr>
        <w:tab/>
      </w:r>
      <w:r w:rsidR="00E6489B">
        <w:rPr>
          <w:rFonts w:ascii="Calibri" w:hAnsi="Calibri" w:cs="Calibri"/>
          <w:sz w:val="28"/>
          <w:szCs w:val="36"/>
        </w:rPr>
        <w:t>Over Current Protection</w:t>
      </w:r>
    </w:p>
    <w:p w14:paraId="10AEC46E" w14:textId="03FD5191" w:rsidR="00E63ED5" w:rsidRDefault="00F420C6" w:rsidP="004E52AC">
      <w:pPr>
        <w:spacing w:line="360" w:lineRule="auto"/>
        <w:rPr>
          <w:rFonts w:ascii="Calibri" w:hAnsi="Calibri" w:cs="Calibri"/>
          <w:sz w:val="28"/>
          <w:szCs w:val="36"/>
        </w:rPr>
      </w:pPr>
      <w:r>
        <w:rPr>
          <w:rFonts w:ascii="Calibri" w:hAnsi="Calibri" w:cs="Calibri"/>
          <w:sz w:val="28"/>
          <w:szCs w:val="36"/>
        </w:rPr>
        <w:t>To investigate over current protection t</w:t>
      </w:r>
      <w:r w:rsidR="00E63ED5">
        <w:rPr>
          <w:rFonts w:ascii="Calibri" w:hAnsi="Calibri" w:cs="Calibri"/>
          <w:sz w:val="28"/>
          <w:szCs w:val="36"/>
        </w:rPr>
        <w:t xml:space="preserve">he circuit was reconfigured </w:t>
      </w:r>
      <w:r w:rsidR="007F4790">
        <w:rPr>
          <w:rFonts w:ascii="Calibri" w:hAnsi="Calibri" w:cs="Calibri"/>
          <w:sz w:val="28"/>
          <w:szCs w:val="36"/>
        </w:rPr>
        <w:t>in accordance with Figure 4</w:t>
      </w:r>
      <w:r w:rsidR="00924FFF">
        <w:rPr>
          <w:rFonts w:ascii="Calibri" w:hAnsi="Calibri" w:cs="Calibri"/>
          <w:sz w:val="28"/>
          <w:szCs w:val="36"/>
        </w:rPr>
        <w:t xml:space="preserve">, as </w:t>
      </w:r>
      <w:r w:rsidR="00595E42">
        <w:rPr>
          <w:rFonts w:ascii="Calibri" w:hAnsi="Calibri" w:cs="Calibri"/>
          <w:sz w:val="28"/>
          <w:szCs w:val="36"/>
        </w:rPr>
        <w:t xml:space="preserve">such the </w:t>
      </w:r>
      <w:r w:rsidR="003302AF">
        <w:rPr>
          <w:rFonts w:ascii="Calibri" w:hAnsi="Calibri" w:cs="Calibri"/>
          <w:sz w:val="28"/>
          <w:szCs w:val="36"/>
        </w:rPr>
        <w:t xml:space="preserve">output of the </w:t>
      </w:r>
      <w:r w:rsidR="00C42ACD">
        <w:rPr>
          <w:rFonts w:ascii="Calibri" w:hAnsi="Calibri" w:cs="Calibri"/>
          <w:sz w:val="28"/>
          <w:szCs w:val="36"/>
        </w:rPr>
        <w:t xml:space="preserve">a.c. </w:t>
      </w:r>
      <w:r w:rsidR="00E643C0">
        <w:rPr>
          <w:rFonts w:ascii="Calibri" w:hAnsi="Calibri" w:cs="Calibri"/>
          <w:sz w:val="28"/>
          <w:szCs w:val="36"/>
        </w:rPr>
        <w:t xml:space="preserve">supply will </w:t>
      </w:r>
      <w:r w:rsidR="005C63E9">
        <w:rPr>
          <w:rFonts w:ascii="Calibri" w:hAnsi="Calibri" w:cs="Calibri"/>
          <w:sz w:val="28"/>
          <w:szCs w:val="36"/>
        </w:rPr>
        <w:t xml:space="preserve">feed </w:t>
      </w:r>
      <w:r w:rsidR="002A196D">
        <w:rPr>
          <w:rFonts w:ascii="Calibri" w:hAnsi="Calibri" w:cs="Calibri"/>
          <w:sz w:val="28"/>
          <w:szCs w:val="36"/>
        </w:rPr>
        <w:t xml:space="preserve">a single </w:t>
      </w:r>
      <w:r w:rsidR="0060162E">
        <w:rPr>
          <w:rFonts w:ascii="Calibri" w:hAnsi="Calibri" w:cs="Calibri"/>
          <w:sz w:val="28"/>
          <w:szCs w:val="36"/>
        </w:rPr>
        <w:t>arm of a star connected load.</w:t>
      </w:r>
    </w:p>
    <w:p w14:paraId="70FC969A" w14:textId="77777777" w:rsidR="00265E0F" w:rsidRDefault="009148F1" w:rsidP="00265E0F">
      <w:pPr>
        <w:keepNext/>
        <w:spacing w:line="360" w:lineRule="auto"/>
        <w:jc w:val="center"/>
      </w:pPr>
      <w:r>
        <w:rPr>
          <w:noProof/>
        </w:rPr>
        <w:drawing>
          <wp:inline distT="0" distB="0" distL="0" distR="0" wp14:anchorId="62BA4F29" wp14:editId="3791AD51">
            <wp:extent cx="5450840" cy="4779034"/>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17289" t="30657" r="3116" b="15660"/>
                    <a:stretch/>
                  </pic:blipFill>
                  <pic:spPr bwMode="auto">
                    <a:xfrm>
                      <a:off x="0" y="0"/>
                      <a:ext cx="5519059" cy="4838845"/>
                    </a:xfrm>
                    <a:prstGeom prst="rect">
                      <a:avLst/>
                    </a:prstGeom>
                    <a:noFill/>
                    <a:ln>
                      <a:noFill/>
                    </a:ln>
                    <a:extLst>
                      <a:ext uri="{53640926-AAD7-44D8-BBD7-CCE9431645EC}">
                        <a14:shadowObscured xmlns:a14="http://schemas.microsoft.com/office/drawing/2010/main"/>
                      </a:ext>
                    </a:extLst>
                  </pic:spPr>
                </pic:pic>
              </a:graphicData>
            </a:graphic>
          </wp:inline>
        </w:drawing>
      </w:r>
    </w:p>
    <w:p w14:paraId="3549CC82" w14:textId="257B46A8" w:rsidR="00083964" w:rsidRPr="008B4FBE" w:rsidRDefault="00265E0F" w:rsidP="00265E0F">
      <w:pPr>
        <w:pStyle w:val="Caption"/>
        <w:jc w:val="center"/>
        <w:rPr>
          <w:rFonts w:ascii="Calibri" w:hAnsi="Calibri" w:cs="Calibri"/>
          <w:sz w:val="28"/>
          <w:szCs w:val="36"/>
        </w:rPr>
      </w:pPr>
      <w:r>
        <w:t xml:space="preserve">Figure </w:t>
      </w:r>
      <w:r w:rsidR="004B5629">
        <w:t>2</w:t>
      </w:r>
      <w:r>
        <w:t xml:space="preserve"> </w:t>
      </w:r>
      <w:r w:rsidR="009D7A50">
        <w:t>Overcurrent Protection Circuit</w:t>
      </w:r>
    </w:p>
    <w:p w14:paraId="28B42495" w14:textId="722AAE2C" w:rsidR="00415664" w:rsidRDefault="00AC64F4" w:rsidP="004E52AC">
      <w:pPr>
        <w:spacing w:line="360" w:lineRule="auto"/>
        <w:rPr>
          <w:rFonts w:ascii="Calibri" w:hAnsi="Calibri" w:cs="Calibri"/>
          <w:sz w:val="28"/>
          <w:szCs w:val="36"/>
        </w:rPr>
      </w:pPr>
      <w:r>
        <w:rPr>
          <w:rFonts w:ascii="Calibri" w:hAnsi="Calibri" w:cs="Calibri"/>
          <w:sz w:val="28"/>
          <w:szCs w:val="36"/>
        </w:rPr>
        <w:t>In this configuration it was found</w:t>
      </w:r>
      <w:r w:rsidR="00414C6F">
        <w:rPr>
          <w:rFonts w:ascii="Calibri" w:hAnsi="Calibri" w:cs="Calibri"/>
          <w:sz w:val="28"/>
          <w:szCs w:val="36"/>
        </w:rPr>
        <w:t xml:space="preserve"> </w:t>
      </w:r>
      <w:r w:rsidR="002D3BAC">
        <w:rPr>
          <w:rFonts w:ascii="Calibri" w:hAnsi="Calibri" w:cs="Calibri"/>
          <w:sz w:val="28"/>
          <w:szCs w:val="36"/>
        </w:rPr>
        <w:t xml:space="preserve">to produce a load current of </w:t>
      </w:r>
      <w:r w:rsidR="002D3BAC" w:rsidRPr="00935DB6">
        <w:rPr>
          <w:rFonts w:ascii="Calibri" w:hAnsi="Calibri" w:cs="Calibri"/>
          <w:b/>
          <w:sz w:val="28"/>
          <w:szCs w:val="36"/>
        </w:rPr>
        <w:t>26.3mA</w:t>
      </w:r>
      <w:r w:rsidR="002D3BAC">
        <w:rPr>
          <w:rFonts w:ascii="Calibri" w:hAnsi="Calibri" w:cs="Calibri"/>
          <w:sz w:val="28"/>
          <w:szCs w:val="36"/>
        </w:rPr>
        <w:t>.</w:t>
      </w:r>
    </w:p>
    <w:p w14:paraId="6A68C318" w14:textId="4C8B0082" w:rsidR="00F3460C" w:rsidRDefault="00F3460C" w:rsidP="004E52AC">
      <w:pPr>
        <w:spacing w:line="360" w:lineRule="auto"/>
        <w:rPr>
          <w:rFonts w:ascii="Calibri" w:hAnsi="Calibri" w:cs="Calibri"/>
          <w:sz w:val="28"/>
          <w:szCs w:val="36"/>
        </w:rPr>
      </w:pPr>
      <w:r>
        <w:rPr>
          <w:rFonts w:ascii="Calibri" w:hAnsi="Calibri" w:cs="Calibri"/>
          <w:sz w:val="28"/>
          <w:szCs w:val="36"/>
        </w:rPr>
        <w:t>A short was placed across</w:t>
      </w:r>
      <w:r w:rsidR="00900E88">
        <w:rPr>
          <w:rFonts w:ascii="Calibri" w:hAnsi="Calibri" w:cs="Calibri"/>
          <w:sz w:val="28"/>
          <w:szCs w:val="36"/>
        </w:rPr>
        <w:t xml:space="preserve"> the load</w:t>
      </w:r>
      <w:r w:rsidR="001A615F">
        <w:rPr>
          <w:rFonts w:ascii="Calibri" w:hAnsi="Calibri" w:cs="Calibri"/>
          <w:sz w:val="28"/>
          <w:szCs w:val="36"/>
        </w:rPr>
        <w:t xml:space="preserve"> by connecting </w:t>
      </w:r>
      <w:r w:rsidR="00A75DF2">
        <w:rPr>
          <w:rFonts w:ascii="Calibri" w:hAnsi="Calibri" w:cs="Calibri"/>
          <w:sz w:val="28"/>
          <w:szCs w:val="36"/>
        </w:rPr>
        <w:t>sockets 2.2 and 2.3</w:t>
      </w:r>
      <w:r w:rsidR="004B3EFC">
        <w:rPr>
          <w:rFonts w:ascii="Calibri" w:hAnsi="Calibri" w:cs="Calibri"/>
          <w:sz w:val="28"/>
          <w:szCs w:val="36"/>
        </w:rPr>
        <w:t xml:space="preserve"> and the effect of this noted</w:t>
      </w:r>
      <w:r w:rsidR="0002532A">
        <w:rPr>
          <w:rFonts w:ascii="Calibri" w:hAnsi="Calibri" w:cs="Calibri"/>
          <w:sz w:val="28"/>
          <w:szCs w:val="36"/>
        </w:rPr>
        <w:t>, followed by the effects of removal of the link.</w:t>
      </w:r>
    </w:p>
    <w:p w14:paraId="7DC8DD31" w14:textId="77777777" w:rsidR="0007673E" w:rsidRDefault="0007673E" w:rsidP="0007673E">
      <w:pPr>
        <w:spacing w:line="360" w:lineRule="auto"/>
        <w:rPr>
          <w:rFonts w:ascii="Calibri" w:hAnsi="Calibri" w:cs="Calibri"/>
          <w:sz w:val="28"/>
          <w:szCs w:val="36"/>
        </w:rPr>
      </w:pPr>
    </w:p>
    <w:p w14:paraId="680ECD25" w14:textId="77777777" w:rsidR="0007673E" w:rsidRDefault="0007673E" w:rsidP="0007673E">
      <w:pPr>
        <w:spacing w:line="360" w:lineRule="auto"/>
        <w:rPr>
          <w:rFonts w:ascii="Calibri" w:hAnsi="Calibri" w:cs="Calibri"/>
          <w:sz w:val="28"/>
          <w:szCs w:val="36"/>
        </w:rPr>
      </w:pPr>
    </w:p>
    <w:p w14:paraId="16D8EA86" w14:textId="0B73FA37" w:rsidR="0007673E" w:rsidRPr="00BB5435" w:rsidRDefault="0007673E" w:rsidP="0007673E">
      <w:pPr>
        <w:spacing w:line="360" w:lineRule="auto"/>
        <w:rPr>
          <w:rFonts w:ascii="Calibri" w:hAnsi="Calibri" w:cs="Calibri"/>
          <w:b/>
          <w:sz w:val="28"/>
          <w:szCs w:val="36"/>
        </w:rPr>
      </w:pPr>
      <w:r w:rsidRPr="00BB5435">
        <w:rPr>
          <w:rFonts w:ascii="Calibri" w:hAnsi="Calibri" w:cs="Calibri"/>
          <w:b/>
          <w:sz w:val="28"/>
          <w:szCs w:val="36"/>
        </w:rPr>
        <w:lastRenderedPageBreak/>
        <w:t>2.3</w:t>
      </w:r>
      <w:r w:rsidRPr="00BB5435">
        <w:rPr>
          <w:rFonts w:ascii="Calibri" w:hAnsi="Calibri" w:cs="Calibri"/>
          <w:b/>
          <w:sz w:val="28"/>
          <w:szCs w:val="36"/>
        </w:rPr>
        <w:tab/>
        <w:t>Fault Finding</w:t>
      </w:r>
    </w:p>
    <w:p w14:paraId="75F58FC5" w14:textId="038EC2EF" w:rsidR="0007673E" w:rsidRPr="009D1C2A" w:rsidRDefault="0007673E" w:rsidP="0007673E">
      <w:pPr>
        <w:spacing w:line="360" w:lineRule="auto"/>
        <w:rPr>
          <w:sz w:val="28"/>
          <w:szCs w:val="28"/>
        </w:rPr>
      </w:pPr>
      <w:r w:rsidRPr="009D1C2A">
        <w:rPr>
          <w:sz w:val="28"/>
          <w:szCs w:val="28"/>
        </w:rPr>
        <w:t>The circuit was reconfigured to that shown in Figure 7.</w:t>
      </w:r>
    </w:p>
    <w:p w14:paraId="689966A2" w14:textId="77777777" w:rsidR="0007673E" w:rsidRDefault="0007673E" w:rsidP="0007673E">
      <w:pPr>
        <w:keepNext/>
        <w:spacing w:line="360" w:lineRule="auto"/>
        <w:jc w:val="center"/>
      </w:pPr>
      <w:r>
        <w:rPr>
          <w:noProof/>
        </w:rPr>
        <mc:AlternateContent>
          <mc:Choice Requires="wps">
            <w:drawing>
              <wp:anchor distT="0" distB="0" distL="114300" distR="114300" simplePos="0" relativeHeight="251659264" behindDoc="0" locked="0" layoutInCell="1" allowOverlap="1" wp14:anchorId="79EB96E0" wp14:editId="20EB6302">
                <wp:simplePos x="0" y="0"/>
                <wp:positionH relativeFrom="column">
                  <wp:posOffset>2762250</wp:posOffset>
                </wp:positionH>
                <wp:positionV relativeFrom="paragraph">
                  <wp:posOffset>2471420</wp:posOffset>
                </wp:positionV>
                <wp:extent cx="76200" cy="40957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76200" cy="4095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6D8EC5" id="Rectangle 30" o:spid="_x0000_s1026" style="position:absolute;margin-left:217.5pt;margin-top:194.6pt;width:6pt;height:3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jO8iAIAAG0FAAAOAAAAZHJzL2Uyb0RvYy54bWysVEtv2zAMvg/YfxB0X+1kSR9BnSJokWFA&#10;0QZth54VWYoNyKJGKXGyXz9KdtygK3YY5oNMiuTHh0he3+wbw3YKfQ224KOznDNlJZS13RT8x8vy&#10;yyVnPghbCgNWFfygPL+Zf/503bqZGkMFplTICMT6WesKXoXgZlnmZaUa4c/AKUtCDdiIQCxushJF&#10;S+iNycZ5fp61gKVDkMp7ur3rhHye8LVWMjxq7VVgpuAUW0gnpnMdz2x+LWYbFK6qZR+G+IcoGlFb&#10;cjpA3Ykg2BbrP6CaWiJ40OFMQpOB1rVUKQfKZpS/y+a5Ek6lXKg43g1l8v8PVj7sVsjqsuBfqTxW&#10;NPRGT1Q1YTdGMbqjArXOz0jv2a2w5zyRMdu9xib+KQ+2T0U9DEVV+8AkXV6c0ztxJkkyya+mF9MI&#10;mb3ZOvThm4KGRaLgSM5TJcXu3odO9agSXXkwdbmsjUkMbta3BtlO0PMulzl9PfqJWhbj7yJOVDgY&#10;FY2NfVKaUqcYx8ljajo14AkplQ2jTlSJUnVupqdeYptGi5RRAozImsIbsHuAo2YHcsTu8uv1o6lK&#10;PTsY538LrDMeLJJnsGEwbmoL+BGAoax6z50+hX9SmkiuoTxQYyB0E+OdXNb0PvfCh5VAGhF6Uhr7&#10;8EiHNtAWHHqKswrw10f3UZ86l6SctTRyBfc/twIVZ+a7pZ6+Gk0mcUYTM5lejInBU8n6VGK3zS3Q&#10;s49owTiZyKgfzJHUCM0rbYdF9EoiYSX5LrgMeGRuQ7cKaL9ItVgkNZpLJ8K9fXYygseqxv572b8K&#10;dH2TBmruBziOp5i969VON1paWGwD6Do18ltd+3rTTKfG6fdPXBqnfNJ625Lz3wAAAP//AwBQSwME&#10;FAAGAAgAAAAhAGkQH6jfAAAACwEAAA8AAABkcnMvZG93bnJldi54bWxMj0FPwzAMhe9I/IfISNxY&#10;ytqtozSdUCVuFRLbxNltTFrRJFWTbeXfY05ws/2enr9X7hc7igvNYfBOweMqAUGu83pwRsHp+Pqw&#10;AxEiOo2jd6TgmwLsq9ubEgvtr+6dLodoBIe4UKCCPsapkDJ0PVkMKz+RY+3TzxYjr7OResYrh9tR&#10;rpNkKy0Ojj/0OFHdU/d1OFsFH9tG1uZYt5hY03h663JjGqXu75aXZxCRlvhnhl98RoeKmVp/djqI&#10;UUGWbrhLVJDuntYg2JFlOV9aHjZpDrIq5f8O1Q8AAAD//wMAUEsBAi0AFAAGAAgAAAAhALaDOJL+&#10;AAAA4QEAABMAAAAAAAAAAAAAAAAAAAAAAFtDb250ZW50X1R5cGVzXS54bWxQSwECLQAUAAYACAAA&#10;ACEAOP0h/9YAAACUAQAACwAAAAAAAAAAAAAAAAAvAQAAX3JlbHMvLnJlbHNQSwECLQAUAAYACAAA&#10;ACEAdsIzvIgCAABtBQAADgAAAAAAAAAAAAAAAAAuAgAAZHJzL2Uyb0RvYy54bWxQSwECLQAUAAYA&#10;CAAAACEAaRAfqN8AAAALAQAADwAAAAAAAAAAAAAAAADiBAAAZHJzL2Rvd25yZXYueG1sUEsFBgAA&#10;AAAEAAQA8wAAAO4FAAAAAA==&#10;" fillcolor="red" strokecolor="#1f3763 [1604]" strokeweight="1pt"/>
            </w:pict>
          </mc:Fallback>
        </mc:AlternateContent>
      </w:r>
      <w:r>
        <w:rPr>
          <w:noProof/>
        </w:rPr>
        <w:drawing>
          <wp:inline distT="0" distB="0" distL="0" distR="0" wp14:anchorId="7797E382" wp14:editId="1963A3B5">
            <wp:extent cx="3505428" cy="4169664"/>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extLst>
                        <a:ext uri="{28A0092B-C50C-407E-A947-70E740481C1C}">
                          <a14:useLocalDpi xmlns:a14="http://schemas.microsoft.com/office/drawing/2010/main" val="0"/>
                        </a:ext>
                      </a:extLst>
                    </a:blip>
                    <a:srcRect l="9520" t="12748" r="9356" b="11708"/>
                    <a:stretch/>
                  </pic:blipFill>
                  <pic:spPr bwMode="auto">
                    <a:xfrm>
                      <a:off x="0" y="0"/>
                      <a:ext cx="3518814" cy="4185586"/>
                    </a:xfrm>
                    <a:prstGeom prst="rect">
                      <a:avLst/>
                    </a:prstGeom>
                    <a:noFill/>
                    <a:ln>
                      <a:noFill/>
                    </a:ln>
                    <a:extLst>
                      <a:ext uri="{53640926-AAD7-44D8-BBD7-CCE9431645EC}">
                        <a14:shadowObscured xmlns:a14="http://schemas.microsoft.com/office/drawing/2010/main"/>
                      </a:ext>
                    </a:extLst>
                  </pic:spPr>
                </pic:pic>
              </a:graphicData>
            </a:graphic>
          </wp:inline>
        </w:drawing>
      </w:r>
    </w:p>
    <w:p w14:paraId="60034E9C" w14:textId="130B90FB" w:rsidR="0007673E" w:rsidRDefault="0007673E" w:rsidP="0007673E">
      <w:pPr>
        <w:pStyle w:val="Caption"/>
        <w:jc w:val="center"/>
      </w:pPr>
      <w:r>
        <w:t xml:space="preserve">Figure </w:t>
      </w:r>
      <w:r w:rsidR="002F76DB">
        <w:t>3</w:t>
      </w:r>
      <w:r>
        <w:t xml:space="preserve"> Fault </w:t>
      </w:r>
      <w:r w:rsidR="00854094">
        <w:t>D</w:t>
      </w:r>
      <w:r>
        <w:t xml:space="preserve">iagnosis </w:t>
      </w:r>
      <w:r w:rsidR="00854094">
        <w:t>C</w:t>
      </w:r>
      <w:r>
        <w:t>ircuit</w:t>
      </w:r>
    </w:p>
    <w:p w14:paraId="050A4494" w14:textId="77777777" w:rsidR="0007673E" w:rsidRDefault="0007673E" w:rsidP="004E52AC">
      <w:pPr>
        <w:spacing w:line="360" w:lineRule="auto"/>
        <w:rPr>
          <w:rFonts w:ascii="Calibri" w:hAnsi="Calibri" w:cs="Calibri"/>
          <w:sz w:val="28"/>
          <w:szCs w:val="36"/>
        </w:rPr>
      </w:pPr>
    </w:p>
    <w:p w14:paraId="1353A455" w14:textId="77777777" w:rsidR="00A27079" w:rsidRDefault="00E64BBE" w:rsidP="00146FB2">
      <w:pPr>
        <w:keepNext/>
        <w:spacing w:line="360" w:lineRule="auto"/>
        <w:rPr>
          <w:sz w:val="28"/>
          <w:szCs w:val="28"/>
        </w:rPr>
      </w:pPr>
      <w:r w:rsidRPr="005C7C49">
        <w:rPr>
          <w:sz w:val="28"/>
          <w:szCs w:val="28"/>
        </w:rPr>
        <w:t>In this configuration a synchronous</w:t>
      </w:r>
      <w:r w:rsidRPr="009D1C2A">
        <w:rPr>
          <w:sz w:val="28"/>
          <w:szCs w:val="28"/>
        </w:rPr>
        <w:t xml:space="preserve"> motor is driven by a single</w:t>
      </w:r>
      <w:r>
        <w:rPr>
          <w:sz w:val="28"/>
          <w:szCs w:val="28"/>
        </w:rPr>
        <w:t>-</w:t>
      </w:r>
      <w:r w:rsidRPr="009D1C2A">
        <w:rPr>
          <w:sz w:val="28"/>
          <w:szCs w:val="28"/>
        </w:rPr>
        <w:t xml:space="preserve">phase supply, as </w:t>
      </w:r>
      <w:r w:rsidR="00531BF3">
        <w:rPr>
          <w:sz w:val="28"/>
          <w:szCs w:val="28"/>
        </w:rPr>
        <w:t>discussed</w:t>
      </w:r>
      <w:r w:rsidRPr="009D1C2A">
        <w:rPr>
          <w:sz w:val="28"/>
          <w:szCs w:val="28"/>
        </w:rPr>
        <w:t xml:space="preserve"> in previous exercises, synchronous motors create an inductive lag on the </w:t>
      </w:r>
      <w:r w:rsidR="001A7889">
        <w:rPr>
          <w:sz w:val="28"/>
          <w:szCs w:val="28"/>
        </w:rPr>
        <w:t xml:space="preserve">supply </w:t>
      </w:r>
      <w:r w:rsidRPr="009D1C2A">
        <w:rPr>
          <w:sz w:val="28"/>
          <w:szCs w:val="28"/>
        </w:rPr>
        <w:t>current</w:t>
      </w:r>
      <w:r w:rsidR="006074A1">
        <w:rPr>
          <w:sz w:val="28"/>
          <w:szCs w:val="28"/>
        </w:rPr>
        <w:t>.</w:t>
      </w:r>
      <w:r w:rsidR="009A5D26">
        <w:rPr>
          <w:sz w:val="28"/>
          <w:szCs w:val="28"/>
        </w:rPr>
        <w:t xml:space="preserve"> </w:t>
      </w:r>
    </w:p>
    <w:p w14:paraId="39F50ABA" w14:textId="3A5FA64B" w:rsidR="00EE0FAE" w:rsidRPr="00146FB2" w:rsidRDefault="009A5D26" w:rsidP="00146FB2">
      <w:pPr>
        <w:keepNext/>
        <w:spacing w:line="360" w:lineRule="auto"/>
        <w:rPr>
          <w:sz w:val="28"/>
          <w:szCs w:val="28"/>
        </w:rPr>
      </w:pPr>
      <w:r>
        <w:rPr>
          <w:sz w:val="28"/>
          <w:szCs w:val="28"/>
        </w:rPr>
        <w:t xml:space="preserve">The </w:t>
      </w:r>
      <w:r w:rsidR="00712C0D">
        <w:rPr>
          <w:sz w:val="28"/>
          <w:szCs w:val="28"/>
        </w:rPr>
        <w:t xml:space="preserve">current lag needs correcting with capacitance which will be selected </w:t>
      </w:r>
      <w:r w:rsidR="0000479A">
        <w:rPr>
          <w:sz w:val="28"/>
          <w:szCs w:val="28"/>
        </w:rPr>
        <w:t>from C2-C4.</w:t>
      </w:r>
      <w:r w:rsidR="00146FB2">
        <w:rPr>
          <w:sz w:val="28"/>
          <w:szCs w:val="28"/>
        </w:rPr>
        <w:t xml:space="preserve"> </w:t>
      </w:r>
      <w:r w:rsidR="0000479A">
        <w:rPr>
          <w:sz w:val="28"/>
          <w:szCs w:val="28"/>
        </w:rPr>
        <w:t xml:space="preserve">The introduction of </w:t>
      </w:r>
      <w:r w:rsidR="00AD6C91">
        <w:rPr>
          <w:sz w:val="28"/>
          <w:szCs w:val="28"/>
        </w:rPr>
        <w:t>a link between 4.3 and 7.1 (</w:t>
      </w:r>
      <w:r w:rsidR="00CA4B1F">
        <w:rPr>
          <w:sz w:val="28"/>
          <w:szCs w:val="28"/>
        </w:rPr>
        <w:t>i</w:t>
      </w:r>
      <w:r w:rsidR="00AD6C91">
        <w:rPr>
          <w:sz w:val="28"/>
          <w:szCs w:val="28"/>
        </w:rPr>
        <w:t xml:space="preserve">n </w:t>
      </w:r>
      <w:r w:rsidR="00CA4B1F">
        <w:rPr>
          <w:sz w:val="28"/>
          <w:szCs w:val="28"/>
        </w:rPr>
        <w:t>r</w:t>
      </w:r>
      <w:r w:rsidR="00AD6C91">
        <w:rPr>
          <w:sz w:val="28"/>
          <w:szCs w:val="28"/>
        </w:rPr>
        <w:t xml:space="preserve">ed) </w:t>
      </w:r>
      <w:r w:rsidR="0084650D">
        <w:rPr>
          <w:sz w:val="28"/>
          <w:szCs w:val="28"/>
        </w:rPr>
        <w:t>enables the selection of power factor correction capacitors.</w:t>
      </w:r>
      <w:r w:rsidR="00146FB2">
        <w:rPr>
          <w:sz w:val="28"/>
          <w:szCs w:val="28"/>
        </w:rPr>
        <w:t xml:space="preserve"> </w:t>
      </w:r>
      <w:r w:rsidR="0084650D">
        <w:rPr>
          <w:sz w:val="28"/>
          <w:szCs w:val="28"/>
        </w:rPr>
        <w:t>When this link is used the system fails and</w:t>
      </w:r>
      <w:r w:rsidR="00BA26C5">
        <w:rPr>
          <w:sz w:val="28"/>
          <w:szCs w:val="28"/>
        </w:rPr>
        <w:t xml:space="preserve"> </w:t>
      </w:r>
      <w:r w:rsidR="00146FB2">
        <w:rPr>
          <w:sz w:val="28"/>
          <w:szCs w:val="28"/>
        </w:rPr>
        <w:t>the fault must be diagnosed.</w:t>
      </w:r>
    </w:p>
    <w:p w14:paraId="3859E4C9" w14:textId="77777777" w:rsidR="008C27F9" w:rsidRDefault="008C27F9" w:rsidP="004E52AC">
      <w:pPr>
        <w:spacing w:line="360" w:lineRule="auto"/>
        <w:rPr>
          <w:rFonts w:ascii="Calibri" w:hAnsi="Calibri" w:cs="Calibri"/>
          <w:sz w:val="28"/>
          <w:szCs w:val="36"/>
        </w:rPr>
      </w:pPr>
    </w:p>
    <w:p w14:paraId="376AB4C0" w14:textId="7BE91865" w:rsidR="0007673E" w:rsidRPr="00C40FCA" w:rsidRDefault="001F16B2" w:rsidP="004E52AC">
      <w:pPr>
        <w:spacing w:line="360" w:lineRule="auto"/>
        <w:rPr>
          <w:rFonts w:ascii="Calibri" w:hAnsi="Calibri" w:cs="Calibri"/>
          <w:b/>
          <w:sz w:val="28"/>
          <w:szCs w:val="36"/>
        </w:rPr>
      </w:pPr>
      <w:r w:rsidRPr="00C40FCA">
        <w:rPr>
          <w:rFonts w:ascii="Calibri" w:hAnsi="Calibri" w:cs="Calibri"/>
          <w:b/>
          <w:sz w:val="28"/>
          <w:szCs w:val="36"/>
        </w:rPr>
        <w:lastRenderedPageBreak/>
        <w:t>3.</w:t>
      </w:r>
      <w:r w:rsidRPr="00C40FCA">
        <w:rPr>
          <w:rFonts w:ascii="Calibri" w:hAnsi="Calibri" w:cs="Calibri"/>
          <w:b/>
          <w:sz w:val="28"/>
          <w:szCs w:val="36"/>
        </w:rPr>
        <w:tab/>
        <w:t>Results</w:t>
      </w:r>
    </w:p>
    <w:p w14:paraId="3019E801" w14:textId="77777777" w:rsidR="003F2110" w:rsidRDefault="001F16B2" w:rsidP="005B64FB">
      <w:pPr>
        <w:spacing w:line="360" w:lineRule="auto"/>
        <w:rPr>
          <w:rFonts w:ascii="Calibri" w:hAnsi="Calibri" w:cs="Calibri"/>
          <w:sz w:val="28"/>
          <w:szCs w:val="36"/>
        </w:rPr>
      </w:pPr>
      <w:r>
        <w:rPr>
          <w:rFonts w:ascii="Calibri" w:hAnsi="Calibri" w:cs="Calibri"/>
          <w:sz w:val="28"/>
          <w:szCs w:val="36"/>
        </w:rPr>
        <w:t>3.1</w:t>
      </w:r>
      <w:r>
        <w:rPr>
          <w:rFonts w:ascii="Calibri" w:hAnsi="Calibri" w:cs="Calibri"/>
          <w:sz w:val="28"/>
          <w:szCs w:val="36"/>
        </w:rPr>
        <w:tab/>
      </w:r>
      <w:r w:rsidR="003F2110">
        <w:rPr>
          <w:rFonts w:ascii="Calibri" w:hAnsi="Calibri" w:cs="Calibri"/>
          <w:sz w:val="28"/>
          <w:szCs w:val="36"/>
        </w:rPr>
        <w:t>Three phase Inverter</w:t>
      </w:r>
    </w:p>
    <w:p w14:paraId="432B0541" w14:textId="7AC8CED6" w:rsidR="005B64FB" w:rsidRPr="00450054" w:rsidRDefault="00A85B9A" w:rsidP="005B64FB">
      <w:pPr>
        <w:spacing w:line="360" w:lineRule="auto"/>
        <w:rPr>
          <w:rFonts w:ascii="Calibri" w:hAnsi="Calibri" w:cs="Calibri"/>
          <w:sz w:val="28"/>
          <w:szCs w:val="36"/>
        </w:rPr>
      </w:pPr>
      <w:r w:rsidRPr="006B6BE8">
        <w:rPr>
          <w:noProof/>
          <w:sz w:val="28"/>
          <w:szCs w:val="28"/>
        </w:rPr>
        <w:t xml:space="preserve">It can be seen in Figure </w:t>
      </w:r>
      <w:r w:rsidR="00211478">
        <w:rPr>
          <w:noProof/>
          <w:sz w:val="28"/>
          <w:szCs w:val="28"/>
        </w:rPr>
        <w:t>4</w:t>
      </w:r>
      <w:r w:rsidRPr="006B6BE8">
        <w:rPr>
          <w:noProof/>
          <w:sz w:val="28"/>
          <w:szCs w:val="28"/>
        </w:rPr>
        <w:t xml:space="preserve"> that the highest rate of change of the sine wave coincides with the highest rate of change of the PWM signal.</w:t>
      </w:r>
    </w:p>
    <w:p w14:paraId="647568C0" w14:textId="77777777" w:rsidR="005B64FB" w:rsidRDefault="005B64FB" w:rsidP="005B64FB">
      <w:pPr>
        <w:keepNext/>
        <w:spacing w:line="360" w:lineRule="auto"/>
        <w:jc w:val="center"/>
      </w:pPr>
      <w:r>
        <w:rPr>
          <w:noProof/>
        </w:rPr>
        <w:drawing>
          <wp:inline distT="0" distB="0" distL="0" distR="0" wp14:anchorId="4FC6DB84" wp14:editId="1AE026AE">
            <wp:extent cx="3964674" cy="20396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2501" t="11685" r="5806" b="4159"/>
                    <a:stretch/>
                  </pic:blipFill>
                  <pic:spPr bwMode="auto">
                    <a:xfrm>
                      <a:off x="0" y="0"/>
                      <a:ext cx="3978132" cy="2046547"/>
                    </a:xfrm>
                    <a:prstGeom prst="rect">
                      <a:avLst/>
                    </a:prstGeom>
                    <a:noFill/>
                    <a:ln>
                      <a:noFill/>
                    </a:ln>
                    <a:extLst>
                      <a:ext uri="{53640926-AAD7-44D8-BBD7-CCE9431645EC}">
                        <a14:shadowObscured xmlns:a14="http://schemas.microsoft.com/office/drawing/2010/main"/>
                      </a:ext>
                    </a:extLst>
                  </pic:spPr>
                </pic:pic>
              </a:graphicData>
            </a:graphic>
          </wp:inline>
        </w:drawing>
      </w:r>
    </w:p>
    <w:p w14:paraId="07407B4D" w14:textId="648B6437" w:rsidR="005B64FB" w:rsidRDefault="005B64FB" w:rsidP="005B64FB">
      <w:pPr>
        <w:pStyle w:val="Caption"/>
        <w:jc w:val="center"/>
      </w:pPr>
      <w:r>
        <w:t xml:space="preserve">Figure </w:t>
      </w:r>
      <w:r w:rsidR="002F76DB">
        <w:t>4</w:t>
      </w:r>
      <w:r>
        <w:t xml:space="preserve"> Virtual oscilloscope AC and PWM waveforms</w:t>
      </w:r>
    </w:p>
    <w:p w14:paraId="29A713EF" w14:textId="186AED24" w:rsidR="00FD15B7" w:rsidRDefault="00FD15B7" w:rsidP="00FD15B7">
      <w:pPr>
        <w:spacing w:line="360" w:lineRule="auto"/>
        <w:rPr>
          <w:rFonts w:ascii="Calibri" w:hAnsi="Calibri" w:cs="Calibri"/>
          <w:sz w:val="28"/>
          <w:szCs w:val="36"/>
        </w:rPr>
      </w:pPr>
      <w:r>
        <w:rPr>
          <w:rFonts w:ascii="Calibri" w:hAnsi="Calibri" w:cs="Calibri"/>
          <w:sz w:val="28"/>
          <w:szCs w:val="36"/>
        </w:rPr>
        <w:t xml:space="preserve">When the signal is expanded to show only a half cycle, as shown in Figure </w:t>
      </w:r>
      <w:r w:rsidR="00211478">
        <w:rPr>
          <w:rFonts w:ascii="Calibri" w:hAnsi="Calibri" w:cs="Calibri"/>
          <w:sz w:val="28"/>
          <w:szCs w:val="36"/>
        </w:rPr>
        <w:t>5</w:t>
      </w:r>
      <w:r>
        <w:rPr>
          <w:rFonts w:ascii="Calibri" w:hAnsi="Calibri" w:cs="Calibri"/>
          <w:sz w:val="28"/>
          <w:szCs w:val="36"/>
        </w:rPr>
        <w:t>, it can also be seen that</w:t>
      </w:r>
      <w:r w:rsidR="00CA4B1F">
        <w:rPr>
          <w:rFonts w:ascii="Calibri" w:hAnsi="Calibri" w:cs="Calibri"/>
          <w:sz w:val="28"/>
          <w:szCs w:val="36"/>
        </w:rPr>
        <w:t>,</w:t>
      </w:r>
      <w:r>
        <w:rPr>
          <w:rFonts w:ascii="Calibri" w:hAnsi="Calibri" w:cs="Calibri"/>
          <w:sz w:val="28"/>
          <w:szCs w:val="36"/>
        </w:rPr>
        <w:t xml:space="preserve"> at the sinewave peak</w:t>
      </w:r>
      <w:r w:rsidR="00CA4B1F">
        <w:rPr>
          <w:rFonts w:ascii="Calibri" w:hAnsi="Calibri" w:cs="Calibri"/>
          <w:sz w:val="28"/>
          <w:szCs w:val="36"/>
        </w:rPr>
        <w:t>,</w:t>
      </w:r>
      <w:r>
        <w:rPr>
          <w:rFonts w:ascii="Calibri" w:hAnsi="Calibri" w:cs="Calibri"/>
          <w:sz w:val="28"/>
          <w:szCs w:val="36"/>
        </w:rPr>
        <w:t xml:space="preserve"> the rate of change slows and the positive PWM pulses become broader. </w:t>
      </w:r>
      <w:r w:rsidRPr="00BB457D">
        <w:rPr>
          <w:rFonts w:ascii="Calibri" w:hAnsi="Calibri" w:cs="Calibri"/>
          <w:b/>
          <w:sz w:val="28"/>
          <w:szCs w:val="36"/>
        </w:rPr>
        <w:t>(Q1a)</w:t>
      </w:r>
      <w:r>
        <w:rPr>
          <w:rFonts w:ascii="Calibri" w:hAnsi="Calibri" w:cs="Calibri"/>
          <w:sz w:val="28"/>
          <w:szCs w:val="36"/>
        </w:rPr>
        <w:t xml:space="preserve"> Conversely, the negative portion of the sinusoid would show a comparable train of negative PWM pulses becoming broader as the peak </w:t>
      </w:r>
      <w:r w:rsidR="00CA4B1F">
        <w:rPr>
          <w:rFonts w:ascii="Calibri" w:hAnsi="Calibri" w:cs="Calibri"/>
          <w:sz w:val="28"/>
          <w:szCs w:val="36"/>
        </w:rPr>
        <w:t>is</w:t>
      </w:r>
      <w:r>
        <w:rPr>
          <w:rFonts w:ascii="Calibri" w:hAnsi="Calibri" w:cs="Calibri"/>
          <w:sz w:val="28"/>
          <w:szCs w:val="36"/>
        </w:rPr>
        <w:t xml:space="preserve"> approached.</w:t>
      </w:r>
    </w:p>
    <w:p w14:paraId="1A6DB4A7" w14:textId="77777777" w:rsidR="00450054" w:rsidRPr="00450054" w:rsidRDefault="00450054" w:rsidP="00450054"/>
    <w:p w14:paraId="73CE087C" w14:textId="77777777" w:rsidR="005B64FB" w:rsidRDefault="005B64FB" w:rsidP="005B64FB">
      <w:pPr>
        <w:keepNext/>
        <w:spacing w:line="360" w:lineRule="auto"/>
        <w:jc w:val="center"/>
      </w:pPr>
      <w:r>
        <w:rPr>
          <w:noProof/>
        </w:rPr>
        <w:drawing>
          <wp:inline distT="0" distB="0" distL="0" distR="0" wp14:anchorId="16E84F17" wp14:editId="692ED263">
            <wp:extent cx="3926615" cy="1999397"/>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2740" t="12610" r="5574" b="4977"/>
                    <a:stretch/>
                  </pic:blipFill>
                  <pic:spPr bwMode="auto">
                    <a:xfrm>
                      <a:off x="0" y="0"/>
                      <a:ext cx="3953306" cy="2012988"/>
                    </a:xfrm>
                    <a:prstGeom prst="rect">
                      <a:avLst/>
                    </a:prstGeom>
                    <a:noFill/>
                    <a:ln>
                      <a:noFill/>
                    </a:ln>
                    <a:extLst>
                      <a:ext uri="{53640926-AAD7-44D8-BBD7-CCE9431645EC}">
                        <a14:shadowObscured xmlns:a14="http://schemas.microsoft.com/office/drawing/2010/main"/>
                      </a:ext>
                    </a:extLst>
                  </pic:spPr>
                </pic:pic>
              </a:graphicData>
            </a:graphic>
          </wp:inline>
        </w:drawing>
      </w:r>
    </w:p>
    <w:p w14:paraId="4228839E" w14:textId="18090AC8" w:rsidR="005B64FB" w:rsidRDefault="005B64FB" w:rsidP="005B64FB">
      <w:pPr>
        <w:pStyle w:val="Caption"/>
        <w:jc w:val="center"/>
        <w:rPr>
          <w:rFonts w:ascii="Calibri" w:hAnsi="Calibri" w:cs="Calibri"/>
          <w:sz w:val="28"/>
          <w:szCs w:val="36"/>
        </w:rPr>
      </w:pPr>
      <w:r>
        <w:t xml:space="preserve">Figure </w:t>
      </w:r>
      <w:r w:rsidR="004B5629">
        <w:t>5</w:t>
      </w:r>
      <w:r>
        <w:t xml:space="preserve"> Virtual oscilloscope AC and PWM waveform positive cycles</w:t>
      </w:r>
    </w:p>
    <w:p w14:paraId="7C384CD4" w14:textId="4DE5904E" w:rsidR="005B64FB" w:rsidRDefault="005B64FB" w:rsidP="005B64FB">
      <w:pPr>
        <w:spacing w:line="360" w:lineRule="auto"/>
        <w:rPr>
          <w:rFonts w:ascii="Calibri" w:hAnsi="Calibri" w:cs="Calibri"/>
          <w:sz w:val="28"/>
          <w:szCs w:val="36"/>
        </w:rPr>
      </w:pPr>
      <w:r>
        <w:rPr>
          <w:rFonts w:ascii="Calibri" w:hAnsi="Calibri" w:cs="Calibri"/>
          <w:sz w:val="28"/>
          <w:szCs w:val="36"/>
        </w:rPr>
        <w:lastRenderedPageBreak/>
        <w:t xml:space="preserve">On closer analysis, it can also be seen that approximately 40 microcontroller pulses are used per half-cycle </w:t>
      </w:r>
      <w:r w:rsidRPr="008B4FBE">
        <w:rPr>
          <w:rFonts w:ascii="Calibri" w:hAnsi="Calibri" w:cs="Calibri"/>
          <w:b/>
          <w:sz w:val="28"/>
          <w:szCs w:val="36"/>
        </w:rPr>
        <w:t>(Q1b)</w:t>
      </w:r>
      <w:r>
        <w:rPr>
          <w:rFonts w:ascii="Calibri" w:hAnsi="Calibri" w:cs="Calibri"/>
          <w:sz w:val="28"/>
          <w:szCs w:val="36"/>
        </w:rPr>
        <w:t xml:space="preserve"> and the sine wave also shows no apparent ripple beyond </w:t>
      </w:r>
      <w:r w:rsidR="00CA4B1F">
        <w:rPr>
          <w:rFonts w:ascii="Calibri" w:hAnsi="Calibri" w:cs="Calibri"/>
          <w:sz w:val="28"/>
          <w:szCs w:val="36"/>
        </w:rPr>
        <w:t>some</w:t>
      </w:r>
      <w:r w:rsidR="00EA5833">
        <w:rPr>
          <w:rFonts w:ascii="Calibri" w:hAnsi="Calibri" w:cs="Calibri"/>
          <w:sz w:val="28"/>
          <w:szCs w:val="36"/>
        </w:rPr>
        <w:t xml:space="preserve">, </w:t>
      </w:r>
      <w:proofErr w:type="spellStart"/>
      <w:r>
        <w:rPr>
          <w:rFonts w:ascii="Calibri" w:hAnsi="Calibri" w:cs="Calibri"/>
          <w:sz w:val="28"/>
          <w:szCs w:val="36"/>
        </w:rPr>
        <w:t>pix</w:t>
      </w:r>
      <w:r w:rsidR="004C2C55">
        <w:rPr>
          <w:rFonts w:ascii="Calibri" w:hAnsi="Calibri" w:cs="Calibri"/>
          <w:sz w:val="28"/>
          <w:szCs w:val="36"/>
        </w:rPr>
        <w:t>e</w:t>
      </w:r>
      <w:r>
        <w:rPr>
          <w:rFonts w:ascii="Calibri" w:hAnsi="Calibri" w:cs="Calibri"/>
          <w:sz w:val="28"/>
          <w:szCs w:val="36"/>
        </w:rPr>
        <w:t>l</w:t>
      </w:r>
      <w:r w:rsidR="00EA5833">
        <w:rPr>
          <w:rFonts w:ascii="Calibri" w:hAnsi="Calibri" w:cs="Calibri"/>
          <w:sz w:val="28"/>
          <w:szCs w:val="36"/>
        </w:rPr>
        <w:t>l</w:t>
      </w:r>
      <w:r>
        <w:rPr>
          <w:rFonts w:ascii="Calibri" w:hAnsi="Calibri" w:cs="Calibri"/>
          <w:sz w:val="28"/>
          <w:szCs w:val="36"/>
        </w:rPr>
        <w:t>ation</w:t>
      </w:r>
      <w:proofErr w:type="spellEnd"/>
      <w:r>
        <w:rPr>
          <w:rFonts w:ascii="Calibri" w:hAnsi="Calibri" w:cs="Calibri"/>
          <w:sz w:val="28"/>
          <w:szCs w:val="36"/>
        </w:rPr>
        <w:t xml:space="preserve"> </w:t>
      </w:r>
      <w:r w:rsidR="00EA5833">
        <w:rPr>
          <w:rFonts w:ascii="Calibri" w:hAnsi="Calibri" w:cs="Calibri"/>
          <w:sz w:val="28"/>
          <w:szCs w:val="36"/>
        </w:rPr>
        <w:t xml:space="preserve">that is </w:t>
      </w:r>
      <w:r>
        <w:rPr>
          <w:rFonts w:ascii="Calibri" w:hAnsi="Calibri" w:cs="Calibri"/>
          <w:sz w:val="28"/>
          <w:szCs w:val="36"/>
        </w:rPr>
        <w:t xml:space="preserve">consistent with the limitations of the virtual oscilloscope </w:t>
      </w:r>
      <w:r w:rsidRPr="00083964">
        <w:rPr>
          <w:rFonts w:ascii="Calibri" w:hAnsi="Calibri" w:cs="Calibri"/>
          <w:b/>
          <w:sz w:val="28"/>
          <w:szCs w:val="36"/>
        </w:rPr>
        <w:t>(Q1c)</w:t>
      </w:r>
      <w:r>
        <w:rPr>
          <w:rFonts w:ascii="Calibri" w:hAnsi="Calibri" w:cs="Calibri"/>
          <w:sz w:val="28"/>
          <w:szCs w:val="36"/>
        </w:rPr>
        <w:t>.</w:t>
      </w:r>
    </w:p>
    <w:p w14:paraId="1F26C80E" w14:textId="41EB52DF" w:rsidR="005B64FB" w:rsidRDefault="005B64FB" w:rsidP="004E52AC">
      <w:pPr>
        <w:spacing w:line="360" w:lineRule="auto"/>
        <w:rPr>
          <w:rFonts w:ascii="Calibri" w:hAnsi="Calibri" w:cs="Calibri"/>
          <w:sz w:val="28"/>
          <w:szCs w:val="36"/>
        </w:rPr>
      </w:pPr>
      <w:r>
        <w:rPr>
          <w:rFonts w:ascii="Calibri" w:hAnsi="Calibri" w:cs="Calibri"/>
          <w:sz w:val="28"/>
          <w:szCs w:val="36"/>
        </w:rPr>
        <w:t>3.2</w:t>
      </w:r>
      <w:r>
        <w:rPr>
          <w:rFonts w:ascii="Calibri" w:hAnsi="Calibri" w:cs="Calibri"/>
          <w:sz w:val="28"/>
          <w:szCs w:val="36"/>
        </w:rPr>
        <w:tab/>
        <w:t>Overcurrent Protection</w:t>
      </w:r>
    </w:p>
    <w:p w14:paraId="5737CB88" w14:textId="6D057B2F" w:rsidR="00FC0302" w:rsidRDefault="004E26F1" w:rsidP="004E52AC">
      <w:pPr>
        <w:spacing w:line="360" w:lineRule="auto"/>
        <w:rPr>
          <w:rFonts w:ascii="Calibri" w:hAnsi="Calibri" w:cs="Calibri"/>
          <w:sz w:val="28"/>
          <w:szCs w:val="36"/>
        </w:rPr>
      </w:pPr>
      <w:r>
        <w:rPr>
          <w:rFonts w:ascii="Calibri" w:hAnsi="Calibri" w:cs="Calibri"/>
          <w:sz w:val="28"/>
          <w:szCs w:val="36"/>
        </w:rPr>
        <w:t xml:space="preserve">The immediate effect of </w:t>
      </w:r>
      <w:r w:rsidR="00B6590F">
        <w:rPr>
          <w:rFonts w:ascii="Calibri" w:hAnsi="Calibri" w:cs="Calibri"/>
          <w:sz w:val="28"/>
          <w:szCs w:val="36"/>
        </w:rPr>
        <w:t>shorting out the load</w:t>
      </w:r>
      <w:r>
        <w:rPr>
          <w:rFonts w:ascii="Calibri" w:hAnsi="Calibri" w:cs="Calibri"/>
          <w:sz w:val="28"/>
          <w:szCs w:val="36"/>
        </w:rPr>
        <w:t xml:space="preserve"> </w:t>
      </w:r>
      <w:r w:rsidR="00B6590F">
        <w:rPr>
          <w:rFonts w:ascii="Calibri" w:hAnsi="Calibri" w:cs="Calibri"/>
          <w:sz w:val="28"/>
          <w:szCs w:val="36"/>
        </w:rPr>
        <w:t>is</w:t>
      </w:r>
      <w:r>
        <w:rPr>
          <w:rFonts w:ascii="Calibri" w:hAnsi="Calibri" w:cs="Calibri"/>
          <w:sz w:val="28"/>
          <w:szCs w:val="36"/>
        </w:rPr>
        <w:t xml:space="preserve"> to draw </w:t>
      </w:r>
      <w:r w:rsidR="00D86DE5">
        <w:rPr>
          <w:rFonts w:ascii="Calibri" w:hAnsi="Calibri" w:cs="Calibri"/>
          <w:sz w:val="28"/>
          <w:szCs w:val="36"/>
        </w:rPr>
        <w:t xml:space="preserve">an excess amount of current from the supply, this was observed </w:t>
      </w:r>
      <w:r w:rsidR="00BB3895">
        <w:rPr>
          <w:rFonts w:ascii="Calibri" w:hAnsi="Calibri" w:cs="Calibri"/>
          <w:sz w:val="28"/>
          <w:szCs w:val="36"/>
        </w:rPr>
        <w:t xml:space="preserve">by an </w:t>
      </w:r>
      <w:r w:rsidR="00BB3895" w:rsidRPr="00F474B9">
        <w:rPr>
          <w:rFonts w:ascii="Calibri" w:hAnsi="Calibri" w:cs="Calibri"/>
          <w:b/>
          <w:sz w:val="28"/>
          <w:szCs w:val="36"/>
        </w:rPr>
        <w:t>OL</w:t>
      </w:r>
      <w:r w:rsidR="00BB3895">
        <w:rPr>
          <w:rFonts w:ascii="Calibri" w:hAnsi="Calibri" w:cs="Calibri"/>
          <w:sz w:val="28"/>
          <w:szCs w:val="36"/>
        </w:rPr>
        <w:t xml:space="preserve"> (Overload) indication on the virtual ammeter</w:t>
      </w:r>
      <w:r w:rsidR="00B6590F">
        <w:rPr>
          <w:rFonts w:ascii="Calibri" w:hAnsi="Calibri" w:cs="Calibri"/>
          <w:sz w:val="28"/>
          <w:szCs w:val="36"/>
        </w:rPr>
        <w:t>.</w:t>
      </w:r>
    </w:p>
    <w:p w14:paraId="392052BB" w14:textId="0E4B6F41" w:rsidR="00486110" w:rsidRDefault="00486110" w:rsidP="004E52AC">
      <w:pPr>
        <w:spacing w:line="360" w:lineRule="auto"/>
        <w:rPr>
          <w:rFonts w:ascii="Calibri" w:hAnsi="Calibri" w:cs="Calibri"/>
          <w:sz w:val="28"/>
          <w:szCs w:val="36"/>
        </w:rPr>
      </w:pPr>
      <w:r>
        <w:rPr>
          <w:rFonts w:ascii="Calibri" w:hAnsi="Calibri" w:cs="Calibri"/>
          <w:sz w:val="28"/>
          <w:szCs w:val="36"/>
        </w:rPr>
        <w:t>As the short circuit remains in place</w:t>
      </w:r>
      <w:r w:rsidR="00D93AA2">
        <w:rPr>
          <w:rFonts w:ascii="Calibri" w:hAnsi="Calibri" w:cs="Calibri"/>
          <w:sz w:val="28"/>
          <w:szCs w:val="36"/>
        </w:rPr>
        <w:t>,</w:t>
      </w:r>
      <w:r>
        <w:rPr>
          <w:rFonts w:ascii="Calibri" w:hAnsi="Calibri" w:cs="Calibri"/>
          <w:sz w:val="28"/>
          <w:szCs w:val="36"/>
        </w:rPr>
        <w:t xml:space="preserve"> the </w:t>
      </w:r>
      <w:proofErr w:type="spellStart"/>
      <w:r>
        <w:rPr>
          <w:rFonts w:ascii="Calibri" w:hAnsi="Calibri" w:cs="Calibri"/>
          <w:sz w:val="28"/>
          <w:szCs w:val="36"/>
        </w:rPr>
        <w:t>Digiac</w:t>
      </w:r>
      <w:proofErr w:type="spellEnd"/>
      <w:r w:rsidR="00B17A68">
        <w:rPr>
          <w:rFonts w:ascii="Calibri" w:hAnsi="Calibri" w:cs="Calibri"/>
          <w:sz w:val="28"/>
          <w:szCs w:val="36"/>
        </w:rPr>
        <w:t xml:space="preserve"> </w:t>
      </w:r>
      <w:r w:rsidR="009061EA">
        <w:rPr>
          <w:rFonts w:ascii="Calibri" w:hAnsi="Calibri" w:cs="Calibri"/>
          <w:sz w:val="28"/>
          <w:szCs w:val="36"/>
        </w:rPr>
        <w:t xml:space="preserve">over current protection </w:t>
      </w:r>
      <w:r w:rsidR="00332C02">
        <w:rPr>
          <w:rFonts w:ascii="Calibri" w:hAnsi="Calibri" w:cs="Calibri"/>
          <w:sz w:val="28"/>
          <w:szCs w:val="36"/>
        </w:rPr>
        <w:t>takes effect</w:t>
      </w:r>
      <w:r w:rsidR="003B1AC3">
        <w:rPr>
          <w:rFonts w:ascii="Calibri" w:hAnsi="Calibri" w:cs="Calibri"/>
          <w:sz w:val="28"/>
          <w:szCs w:val="36"/>
        </w:rPr>
        <w:t xml:space="preserve"> </w:t>
      </w:r>
      <w:r w:rsidR="00A46BDC">
        <w:rPr>
          <w:rFonts w:ascii="Calibri" w:hAnsi="Calibri" w:cs="Calibri"/>
          <w:sz w:val="28"/>
          <w:szCs w:val="36"/>
        </w:rPr>
        <w:t xml:space="preserve">and causes the supply voltage to fall to </w:t>
      </w:r>
      <w:r w:rsidR="00A46BDC" w:rsidRPr="00A46BDC">
        <w:rPr>
          <w:rFonts w:ascii="Calibri" w:hAnsi="Calibri" w:cs="Calibri"/>
          <w:b/>
          <w:sz w:val="28"/>
          <w:szCs w:val="36"/>
        </w:rPr>
        <w:t>0V</w:t>
      </w:r>
      <w:r w:rsidR="00A46BDC">
        <w:rPr>
          <w:rFonts w:ascii="Calibri" w:hAnsi="Calibri" w:cs="Calibri"/>
          <w:sz w:val="28"/>
          <w:szCs w:val="36"/>
        </w:rPr>
        <w:t xml:space="preserve">. </w:t>
      </w:r>
    </w:p>
    <w:p w14:paraId="7FFB6C25" w14:textId="72408F8C" w:rsidR="002C24F3" w:rsidRDefault="00BA263F" w:rsidP="004E52AC">
      <w:pPr>
        <w:spacing w:line="360" w:lineRule="auto"/>
        <w:rPr>
          <w:rFonts w:ascii="Calibri" w:hAnsi="Calibri" w:cs="Calibri"/>
          <w:sz w:val="28"/>
          <w:szCs w:val="36"/>
        </w:rPr>
      </w:pPr>
      <w:r>
        <w:rPr>
          <w:rFonts w:ascii="Calibri" w:hAnsi="Calibri" w:cs="Calibri"/>
          <w:sz w:val="28"/>
          <w:szCs w:val="36"/>
        </w:rPr>
        <w:t xml:space="preserve">This drop in the supply voltage allows the load current to </w:t>
      </w:r>
      <w:r w:rsidR="00B9577C">
        <w:rPr>
          <w:rFonts w:ascii="Calibri" w:hAnsi="Calibri" w:cs="Calibri"/>
          <w:sz w:val="28"/>
          <w:szCs w:val="36"/>
        </w:rPr>
        <w:t>reduce to a safe</w:t>
      </w:r>
      <w:r w:rsidR="00060C71">
        <w:rPr>
          <w:rFonts w:ascii="Calibri" w:hAnsi="Calibri" w:cs="Calibri"/>
          <w:sz w:val="28"/>
          <w:szCs w:val="36"/>
        </w:rPr>
        <w:t>r</w:t>
      </w:r>
      <w:r w:rsidR="00B9577C">
        <w:rPr>
          <w:rFonts w:ascii="Calibri" w:hAnsi="Calibri" w:cs="Calibri"/>
          <w:sz w:val="28"/>
          <w:szCs w:val="36"/>
        </w:rPr>
        <w:t xml:space="preserve"> level</w:t>
      </w:r>
      <w:r w:rsidR="00A72A6A">
        <w:rPr>
          <w:rFonts w:ascii="Calibri" w:hAnsi="Calibri" w:cs="Calibri"/>
          <w:sz w:val="28"/>
          <w:szCs w:val="36"/>
        </w:rPr>
        <w:t xml:space="preserve">, as it remains in place for further amount of time the protection circuits of the system further alter the </w:t>
      </w:r>
      <w:r w:rsidR="001F317B">
        <w:rPr>
          <w:rFonts w:ascii="Calibri" w:hAnsi="Calibri" w:cs="Calibri"/>
          <w:sz w:val="28"/>
          <w:szCs w:val="36"/>
        </w:rPr>
        <w:t>microcontroller pulses</w:t>
      </w:r>
      <w:r w:rsidR="00060C71">
        <w:rPr>
          <w:rFonts w:ascii="Calibri" w:hAnsi="Calibri" w:cs="Calibri"/>
          <w:sz w:val="28"/>
          <w:szCs w:val="36"/>
        </w:rPr>
        <w:t xml:space="preserve"> </w:t>
      </w:r>
      <w:r w:rsidR="002D4C8C">
        <w:rPr>
          <w:rFonts w:ascii="Calibri" w:hAnsi="Calibri" w:cs="Calibri"/>
          <w:sz w:val="28"/>
          <w:szCs w:val="36"/>
        </w:rPr>
        <w:t xml:space="preserve">to keep the </w:t>
      </w:r>
      <w:r w:rsidR="00586A73">
        <w:rPr>
          <w:rFonts w:ascii="Calibri" w:hAnsi="Calibri" w:cs="Calibri"/>
          <w:sz w:val="28"/>
          <w:szCs w:val="36"/>
        </w:rPr>
        <w:t>load current to a safe level this can be seen in Figure</w:t>
      </w:r>
      <w:r w:rsidR="002C24F3">
        <w:rPr>
          <w:rFonts w:ascii="Calibri" w:hAnsi="Calibri" w:cs="Calibri"/>
          <w:sz w:val="28"/>
          <w:szCs w:val="36"/>
        </w:rPr>
        <w:t>s</w:t>
      </w:r>
      <w:r w:rsidR="00586A73">
        <w:rPr>
          <w:rFonts w:ascii="Calibri" w:hAnsi="Calibri" w:cs="Calibri"/>
          <w:sz w:val="28"/>
          <w:szCs w:val="36"/>
        </w:rPr>
        <w:t xml:space="preserve"> </w:t>
      </w:r>
      <w:r w:rsidR="00795F5E">
        <w:rPr>
          <w:rFonts w:ascii="Calibri" w:hAnsi="Calibri" w:cs="Calibri"/>
          <w:sz w:val="28"/>
          <w:szCs w:val="36"/>
        </w:rPr>
        <w:t>6</w:t>
      </w:r>
      <w:r w:rsidR="002C24F3">
        <w:rPr>
          <w:rFonts w:ascii="Calibri" w:hAnsi="Calibri" w:cs="Calibri"/>
          <w:sz w:val="28"/>
          <w:szCs w:val="36"/>
        </w:rPr>
        <w:t xml:space="preserve"> &amp; </w:t>
      </w:r>
      <w:r w:rsidR="00795F5E">
        <w:rPr>
          <w:rFonts w:ascii="Calibri" w:hAnsi="Calibri" w:cs="Calibri"/>
          <w:sz w:val="28"/>
          <w:szCs w:val="36"/>
        </w:rPr>
        <w:t>7.</w:t>
      </w:r>
    </w:p>
    <w:p w14:paraId="3B638DCB" w14:textId="7AEA0CD6" w:rsidR="00BA263F" w:rsidRDefault="00586A73" w:rsidP="004E52AC">
      <w:pPr>
        <w:spacing w:line="360" w:lineRule="auto"/>
        <w:rPr>
          <w:rFonts w:ascii="Calibri" w:hAnsi="Calibri" w:cs="Calibri"/>
          <w:sz w:val="28"/>
          <w:szCs w:val="36"/>
        </w:rPr>
      </w:pPr>
      <w:r>
        <w:rPr>
          <w:rFonts w:ascii="Calibri" w:hAnsi="Calibri" w:cs="Calibri"/>
          <w:sz w:val="28"/>
          <w:szCs w:val="36"/>
        </w:rPr>
        <w:t>.</w:t>
      </w:r>
    </w:p>
    <w:p w14:paraId="39E52A19" w14:textId="66BE8B0E" w:rsidR="007D24C4" w:rsidRDefault="00806245" w:rsidP="007D24C4">
      <w:pPr>
        <w:keepNext/>
        <w:spacing w:line="360" w:lineRule="auto"/>
      </w:pPr>
      <w:r>
        <w:rPr>
          <w:noProof/>
        </w:rPr>
        <w:drawing>
          <wp:inline distT="0" distB="0" distL="0" distR="0" wp14:anchorId="34BA942C" wp14:editId="035C50E6">
            <wp:extent cx="4132060" cy="2113109"/>
            <wp:effectExtent l="0" t="0" r="190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l="23597" t="12211" r="4273" b="5865"/>
                    <a:stretch/>
                  </pic:blipFill>
                  <pic:spPr bwMode="auto">
                    <a:xfrm>
                      <a:off x="0" y="0"/>
                      <a:ext cx="4134142" cy="2114174"/>
                    </a:xfrm>
                    <a:prstGeom prst="rect">
                      <a:avLst/>
                    </a:prstGeom>
                    <a:noFill/>
                    <a:ln>
                      <a:noFill/>
                    </a:ln>
                    <a:extLst>
                      <a:ext uri="{53640926-AAD7-44D8-BBD7-CCE9431645EC}">
                        <a14:shadowObscured xmlns:a14="http://schemas.microsoft.com/office/drawing/2010/main"/>
                      </a:ext>
                    </a:extLst>
                  </pic:spPr>
                </pic:pic>
              </a:graphicData>
            </a:graphic>
          </wp:inline>
        </w:drawing>
      </w:r>
      <w:r w:rsidR="007D24C4">
        <w:t xml:space="preserve">      </w:t>
      </w:r>
      <w:r w:rsidR="007D24C4">
        <w:rPr>
          <w:noProof/>
        </w:rPr>
        <w:drawing>
          <wp:inline distT="0" distB="0" distL="0" distR="0" wp14:anchorId="3B67AEAA" wp14:editId="07982ED2">
            <wp:extent cx="1059682" cy="2257814"/>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a:extLst>
                        <a:ext uri="{28A0092B-C50C-407E-A947-70E740481C1C}">
                          <a14:useLocalDpi xmlns:a14="http://schemas.microsoft.com/office/drawing/2010/main" val="0"/>
                        </a:ext>
                      </a:extLst>
                    </a:blip>
                    <a:srcRect l="1610" t="9233" r="79890" b="3222"/>
                    <a:stretch/>
                  </pic:blipFill>
                  <pic:spPr bwMode="auto">
                    <a:xfrm>
                      <a:off x="0" y="0"/>
                      <a:ext cx="1060355" cy="2259249"/>
                    </a:xfrm>
                    <a:prstGeom prst="rect">
                      <a:avLst/>
                    </a:prstGeom>
                    <a:noFill/>
                    <a:ln>
                      <a:noFill/>
                    </a:ln>
                    <a:extLst>
                      <a:ext uri="{53640926-AAD7-44D8-BBD7-CCE9431645EC}">
                        <a14:shadowObscured xmlns:a14="http://schemas.microsoft.com/office/drawing/2010/main"/>
                      </a:ext>
                    </a:extLst>
                  </pic:spPr>
                </pic:pic>
              </a:graphicData>
            </a:graphic>
          </wp:inline>
        </w:drawing>
      </w:r>
    </w:p>
    <w:p w14:paraId="6AF09958" w14:textId="5B811028" w:rsidR="007D24C4" w:rsidRDefault="007D24C4" w:rsidP="007D24C4">
      <w:pPr>
        <w:pStyle w:val="Caption"/>
      </w:pPr>
      <w:r>
        <w:tab/>
      </w:r>
      <w:r>
        <w:tab/>
      </w:r>
      <w:r w:rsidR="00B602DD">
        <w:tab/>
      </w:r>
      <w:r>
        <w:t xml:space="preserve">Figure </w:t>
      </w:r>
      <w:r w:rsidR="004B5629">
        <w:t>6</w:t>
      </w:r>
      <w:r w:rsidR="00B602DD">
        <w:t xml:space="preserve"> Altered PWM Signals</w:t>
      </w:r>
      <w:r>
        <w:tab/>
      </w:r>
      <w:r>
        <w:tab/>
      </w:r>
      <w:r>
        <w:tab/>
      </w:r>
      <w:r w:rsidR="00536013">
        <w:t xml:space="preserve">        </w:t>
      </w:r>
      <w:r>
        <w:t xml:space="preserve">Figure </w:t>
      </w:r>
      <w:r w:rsidR="004B5629">
        <w:t>7</w:t>
      </w:r>
      <w:r w:rsidR="00B602DD">
        <w:t xml:space="preserve"> </w:t>
      </w:r>
      <w:r w:rsidR="00536013">
        <w:t>Supply current</w:t>
      </w:r>
    </w:p>
    <w:p w14:paraId="278CCEB6" w14:textId="70C5AFA7" w:rsidR="007D24C4" w:rsidRDefault="007D24C4" w:rsidP="007D24C4">
      <w:pPr>
        <w:pStyle w:val="Caption"/>
      </w:pPr>
    </w:p>
    <w:p w14:paraId="603AC250" w14:textId="433F7BD8" w:rsidR="00F0605F" w:rsidRPr="005C7C49" w:rsidRDefault="007D24C4" w:rsidP="007D24C4">
      <w:pPr>
        <w:keepNext/>
        <w:spacing w:line="360" w:lineRule="auto"/>
        <w:rPr>
          <w:sz w:val="28"/>
          <w:szCs w:val="28"/>
        </w:rPr>
      </w:pPr>
      <w:r w:rsidRPr="006B6BE8">
        <w:rPr>
          <w:sz w:val="28"/>
          <w:szCs w:val="28"/>
        </w:rPr>
        <w:lastRenderedPageBreak/>
        <w:t xml:space="preserve"> </w:t>
      </w:r>
      <w:r w:rsidR="00E72398" w:rsidRPr="006B6BE8">
        <w:rPr>
          <w:sz w:val="28"/>
          <w:szCs w:val="28"/>
        </w:rPr>
        <w:t xml:space="preserve">With the short circuit removed the </w:t>
      </w:r>
      <w:r w:rsidR="00E42B54" w:rsidRPr="006B6BE8">
        <w:rPr>
          <w:sz w:val="28"/>
          <w:szCs w:val="28"/>
        </w:rPr>
        <w:t>voltage and current</w:t>
      </w:r>
      <w:r w:rsidR="00F54FEE" w:rsidRPr="006B6BE8">
        <w:rPr>
          <w:sz w:val="28"/>
          <w:szCs w:val="28"/>
        </w:rPr>
        <w:t xml:space="preserve"> do not return to normal, </w:t>
      </w:r>
      <w:r w:rsidR="00992C7A">
        <w:rPr>
          <w:sz w:val="28"/>
          <w:szCs w:val="28"/>
        </w:rPr>
        <w:t xml:space="preserve">this is </w:t>
      </w:r>
      <w:r w:rsidR="00D61E31" w:rsidRPr="006B6BE8">
        <w:rPr>
          <w:sz w:val="28"/>
          <w:szCs w:val="28"/>
        </w:rPr>
        <w:t xml:space="preserve">due to the excess heating that </w:t>
      </w:r>
      <w:r w:rsidR="001457F6" w:rsidRPr="006B6BE8">
        <w:rPr>
          <w:sz w:val="28"/>
          <w:szCs w:val="28"/>
        </w:rPr>
        <w:t>occurred</w:t>
      </w:r>
      <w:r w:rsidR="00D61E31" w:rsidRPr="006B6BE8">
        <w:rPr>
          <w:sz w:val="28"/>
          <w:szCs w:val="28"/>
        </w:rPr>
        <w:t xml:space="preserve"> during the over current </w:t>
      </w:r>
      <w:r w:rsidR="00D61E31" w:rsidRPr="005C7C49">
        <w:rPr>
          <w:sz w:val="28"/>
          <w:szCs w:val="28"/>
        </w:rPr>
        <w:t>condition</w:t>
      </w:r>
      <w:r w:rsidR="001457F6" w:rsidRPr="005C7C49">
        <w:rPr>
          <w:sz w:val="28"/>
          <w:szCs w:val="28"/>
        </w:rPr>
        <w:t xml:space="preserve">. </w:t>
      </w:r>
      <w:r w:rsidR="008B7B5F" w:rsidRPr="005C7C49">
        <w:rPr>
          <w:sz w:val="28"/>
          <w:szCs w:val="28"/>
        </w:rPr>
        <w:t>The situation does not change when the powered is cycled</w:t>
      </w:r>
      <w:r w:rsidR="00F47364" w:rsidRPr="005C7C49">
        <w:rPr>
          <w:sz w:val="28"/>
          <w:szCs w:val="28"/>
        </w:rPr>
        <w:t xml:space="preserve"> and the system </w:t>
      </w:r>
      <w:r w:rsidR="00CC7159" w:rsidRPr="005C7C49">
        <w:rPr>
          <w:sz w:val="28"/>
          <w:szCs w:val="28"/>
        </w:rPr>
        <w:t xml:space="preserve">requires </w:t>
      </w:r>
      <w:r w:rsidR="00133786" w:rsidRPr="005C7C49">
        <w:rPr>
          <w:sz w:val="28"/>
          <w:szCs w:val="28"/>
        </w:rPr>
        <w:t xml:space="preserve">sufficient </w:t>
      </w:r>
      <w:r w:rsidR="00DF0647" w:rsidRPr="005C7C49">
        <w:rPr>
          <w:sz w:val="28"/>
          <w:szCs w:val="28"/>
        </w:rPr>
        <w:t>down</w:t>
      </w:r>
      <w:r w:rsidR="00B02E4C" w:rsidRPr="005C7C49">
        <w:rPr>
          <w:sz w:val="28"/>
          <w:szCs w:val="28"/>
        </w:rPr>
        <w:t>-</w:t>
      </w:r>
      <w:r w:rsidR="00133786" w:rsidRPr="005C7C49">
        <w:rPr>
          <w:sz w:val="28"/>
          <w:szCs w:val="28"/>
        </w:rPr>
        <w:t>time to cool before normal operation can be resumed.</w:t>
      </w:r>
      <w:r w:rsidR="00DF0647" w:rsidRPr="005C7C49">
        <w:rPr>
          <w:sz w:val="28"/>
          <w:szCs w:val="28"/>
        </w:rPr>
        <w:t xml:space="preserve"> After a few minutes the </w:t>
      </w:r>
      <w:r w:rsidR="005A6FDB" w:rsidRPr="005C7C49">
        <w:rPr>
          <w:sz w:val="28"/>
          <w:szCs w:val="28"/>
        </w:rPr>
        <w:t xml:space="preserve">power was </w:t>
      </w:r>
      <w:r w:rsidR="00F0605F" w:rsidRPr="005C7C49">
        <w:rPr>
          <w:sz w:val="28"/>
          <w:szCs w:val="28"/>
        </w:rPr>
        <w:t>restored,</w:t>
      </w:r>
      <w:r w:rsidR="005A6FDB" w:rsidRPr="005C7C49">
        <w:rPr>
          <w:sz w:val="28"/>
          <w:szCs w:val="28"/>
        </w:rPr>
        <w:t xml:space="preserve"> and normal operation </w:t>
      </w:r>
      <w:r w:rsidR="00992C7A">
        <w:rPr>
          <w:sz w:val="28"/>
          <w:szCs w:val="28"/>
        </w:rPr>
        <w:t>i</w:t>
      </w:r>
      <w:r w:rsidR="005A6FDB" w:rsidRPr="005C7C49">
        <w:rPr>
          <w:sz w:val="28"/>
          <w:szCs w:val="28"/>
        </w:rPr>
        <w:t>s observed once more.</w:t>
      </w:r>
    </w:p>
    <w:p w14:paraId="7BA6E197" w14:textId="77777777" w:rsidR="005C7C49" w:rsidRPr="005C7C49" w:rsidRDefault="000D4917" w:rsidP="007D24C4">
      <w:pPr>
        <w:keepNext/>
        <w:spacing w:line="360" w:lineRule="auto"/>
        <w:rPr>
          <w:sz w:val="28"/>
          <w:szCs w:val="28"/>
        </w:rPr>
      </w:pPr>
      <w:r w:rsidRPr="005C7C49">
        <w:rPr>
          <w:rFonts w:ascii="Calibri" w:hAnsi="Calibri" w:cs="Calibri"/>
          <w:noProof/>
          <w:sz w:val="28"/>
          <w:szCs w:val="28"/>
        </w:rPr>
        <mc:AlternateContent>
          <mc:Choice Requires="wpg">
            <w:drawing>
              <wp:anchor distT="0" distB="0" distL="114300" distR="114300" simplePos="0" relativeHeight="251656192" behindDoc="0" locked="0" layoutInCell="1" allowOverlap="1" wp14:anchorId="65198117" wp14:editId="18C82D49">
                <wp:simplePos x="0" y="0"/>
                <wp:positionH relativeFrom="column">
                  <wp:posOffset>1597484</wp:posOffset>
                </wp:positionH>
                <wp:positionV relativeFrom="paragraph">
                  <wp:posOffset>1093618</wp:posOffset>
                </wp:positionV>
                <wp:extent cx="2645009" cy="1018350"/>
                <wp:effectExtent l="0" t="38100" r="0" b="48895"/>
                <wp:wrapNone/>
                <wp:docPr id="13" name="Group 13"/>
                <wp:cNvGraphicFramePr/>
                <a:graphic xmlns:a="http://schemas.openxmlformats.org/drawingml/2006/main">
                  <a:graphicData uri="http://schemas.microsoft.com/office/word/2010/wordprocessingGroup">
                    <wpg:wgp>
                      <wpg:cNvGrpSpPr/>
                      <wpg:grpSpPr>
                        <a:xfrm>
                          <a:off x="0" y="0"/>
                          <a:ext cx="2645009" cy="1018350"/>
                          <a:chOff x="0" y="0"/>
                          <a:chExt cx="2645009" cy="1018350"/>
                        </a:xfrm>
                      </wpg:grpSpPr>
                      <wps:wsp>
                        <wps:cNvPr id="16" name="Text Box 2"/>
                        <wps:cNvSpPr txBox="1">
                          <a:spLocks noChangeArrowheads="1"/>
                        </wps:cNvSpPr>
                        <wps:spPr bwMode="auto">
                          <a:xfrm>
                            <a:off x="1100774" y="349452"/>
                            <a:ext cx="367030" cy="400050"/>
                          </a:xfrm>
                          <a:prstGeom prst="rect">
                            <a:avLst/>
                          </a:prstGeom>
                          <a:noFill/>
                          <a:ln w="9525">
                            <a:noFill/>
                            <a:miter lim="800000"/>
                            <a:headEnd/>
                            <a:tailEnd/>
                          </a:ln>
                        </wps:spPr>
                        <wps:txbx>
                          <w:txbxContent>
                            <w:p w14:paraId="2FB174E8" w14:textId="77777777" w:rsidR="00E057F5" w:rsidRPr="00D9342A" w:rsidRDefault="00E057F5" w:rsidP="00E057F5">
                              <w:pPr>
                                <w:spacing w:after="0" w:line="240" w:lineRule="auto"/>
                                <w:rPr>
                                  <w:color w:val="00B0F0"/>
                                  <w:sz w:val="18"/>
                                  <w:szCs w:val="18"/>
                                  <w:vertAlign w:val="subscript"/>
                                </w:rPr>
                              </w:pPr>
                              <w:r w:rsidRPr="00D9342A">
                                <w:rPr>
                                  <w:rFonts w:ascii="Calibri" w:hAnsi="Calibri" w:cs="Calibri"/>
                                  <w:sz w:val="18"/>
                                  <w:szCs w:val="18"/>
                                </w:rPr>
                                <w:t>ф</w:t>
                              </w:r>
                              <w:r w:rsidRPr="00D9342A">
                                <w:rPr>
                                  <w:color w:val="00B0F0"/>
                                  <w:sz w:val="18"/>
                                  <w:szCs w:val="18"/>
                                  <w:vertAlign w:val="subscript"/>
                                </w:rPr>
                                <w:t xml:space="preserve"> </w:t>
                              </w:r>
                            </w:p>
                          </w:txbxContent>
                        </wps:txbx>
                        <wps:bodyPr rot="0" vert="horz" wrap="square" lIns="91440" tIns="45720" rIns="91440" bIns="45720" anchor="t" anchorCtr="0">
                          <a:noAutofit/>
                        </wps:bodyPr>
                      </wps:wsp>
                      <wpg:grpSp>
                        <wpg:cNvPr id="17" name="Group 17"/>
                        <wpg:cNvGrpSpPr/>
                        <wpg:grpSpPr>
                          <a:xfrm>
                            <a:off x="0" y="0"/>
                            <a:ext cx="2645009" cy="1018350"/>
                            <a:chOff x="0" y="0"/>
                            <a:chExt cx="2645009" cy="1018350"/>
                          </a:xfrm>
                        </wpg:grpSpPr>
                        <wps:wsp>
                          <wps:cNvPr id="18" name="Straight Arrow Connector 18"/>
                          <wps:cNvCnPr/>
                          <wps:spPr>
                            <a:xfrm>
                              <a:off x="272716" y="401053"/>
                              <a:ext cx="2238081" cy="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wps:wsp>
                          <wps:cNvPr id="19" name="Text Box 2"/>
                          <wps:cNvSpPr txBox="1">
                            <a:spLocks noChangeArrowheads="1"/>
                          </wps:cNvSpPr>
                          <wps:spPr bwMode="auto">
                            <a:xfrm>
                              <a:off x="0" y="144379"/>
                              <a:ext cx="297180" cy="240665"/>
                            </a:xfrm>
                            <a:prstGeom prst="rect">
                              <a:avLst/>
                            </a:prstGeom>
                            <a:noFill/>
                            <a:ln w="9525">
                              <a:noFill/>
                              <a:miter lim="800000"/>
                              <a:headEnd/>
                              <a:tailEnd/>
                            </a:ln>
                          </wps:spPr>
                          <wps:txbx>
                            <w:txbxContent>
                              <w:p w14:paraId="0E7C28EB" w14:textId="77777777" w:rsidR="00E057F5" w:rsidRPr="00BF36FF" w:rsidRDefault="00E057F5" w:rsidP="00E057F5">
                                <w:pPr>
                                  <w:spacing w:after="0" w:line="240" w:lineRule="auto"/>
                                  <w:rPr>
                                    <w:color w:val="FF0000"/>
                                  </w:rPr>
                                </w:pPr>
                                <w:r w:rsidRPr="00BF36FF">
                                  <w:rPr>
                                    <w:color w:val="FF0000"/>
                                  </w:rPr>
                                  <w:t>Ic</w:t>
                                </w:r>
                              </w:p>
                            </w:txbxContent>
                          </wps:txbx>
                          <wps:bodyPr rot="0" vert="horz" wrap="square" lIns="91440" tIns="45720" rIns="91440" bIns="45720" anchor="t" anchorCtr="0">
                            <a:noAutofit/>
                          </wps:bodyPr>
                        </wps:wsp>
                        <wps:wsp>
                          <wps:cNvPr id="20" name="Text Box 2"/>
                          <wps:cNvSpPr txBox="1">
                            <a:spLocks noChangeArrowheads="1"/>
                          </wps:cNvSpPr>
                          <wps:spPr bwMode="auto">
                            <a:xfrm>
                              <a:off x="1299410" y="577516"/>
                              <a:ext cx="552450" cy="259715"/>
                            </a:xfrm>
                            <a:prstGeom prst="rect">
                              <a:avLst/>
                            </a:prstGeom>
                            <a:noFill/>
                            <a:ln w="9525">
                              <a:noFill/>
                              <a:miter lim="800000"/>
                              <a:headEnd/>
                              <a:tailEnd/>
                            </a:ln>
                          </wps:spPr>
                          <wps:txbx>
                            <w:txbxContent>
                              <w:p w14:paraId="7B37AAC6" w14:textId="77777777" w:rsidR="00E057F5" w:rsidRPr="00B24F69" w:rsidRDefault="00E057F5" w:rsidP="00E057F5">
                                <w:pPr>
                                  <w:spacing w:after="0" w:line="240" w:lineRule="auto"/>
                                  <w:rPr>
                                    <w:color w:val="FF0000"/>
                                    <w:vertAlign w:val="subscript"/>
                                  </w:rPr>
                                </w:pPr>
                                <w:r w:rsidRPr="00B24F69">
                                  <w:rPr>
                                    <w:color w:val="FF0000"/>
                                  </w:rPr>
                                  <w:t>I</w:t>
                                </w:r>
                                <w:r w:rsidRPr="00B24F69">
                                  <w:rPr>
                                    <w:color w:val="FF0000"/>
                                    <w:vertAlign w:val="subscript"/>
                                  </w:rPr>
                                  <w:t>S</w:t>
                                </w:r>
                              </w:p>
                            </w:txbxContent>
                          </wps:txbx>
                          <wps:bodyPr rot="0" vert="horz" wrap="square" lIns="91440" tIns="45720" rIns="91440" bIns="45720" anchor="t" anchorCtr="0">
                            <a:noAutofit/>
                          </wps:bodyPr>
                        </wps:wsp>
                        <wps:wsp>
                          <wps:cNvPr id="21" name="Straight Arrow Connector 21"/>
                          <wps:cNvCnPr/>
                          <wps:spPr>
                            <a:xfrm>
                              <a:off x="278326" y="369643"/>
                              <a:ext cx="0" cy="648707"/>
                            </a:xfrm>
                            <a:prstGeom prst="straightConnector1">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flipH="1" flipV="1">
                              <a:off x="272716" y="0"/>
                              <a:ext cx="5610" cy="399394"/>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 name="Text Box 2"/>
                          <wps:cNvSpPr txBox="1">
                            <a:spLocks noChangeArrowheads="1"/>
                          </wps:cNvSpPr>
                          <wps:spPr bwMode="auto">
                            <a:xfrm>
                              <a:off x="2277979" y="144379"/>
                              <a:ext cx="367030" cy="254635"/>
                            </a:xfrm>
                            <a:prstGeom prst="rect">
                              <a:avLst/>
                            </a:prstGeom>
                            <a:noFill/>
                            <a:ln w="9525">
                              <a:noFill/>
                              <a:miter lim="800000"/>
                              <a:headEnd/>
                              <a:tailEnd/>
                            </a:ln>
                          </wps:spPr>
                          <wps:txbx>
                            <w:txbxContent>
                              <w:p w14:paraId="7BFAA3FA" w14:textId="77777777" w:rsidR="00E057F5" w:rsidRPr="00725A1E" w:rsidRDefault="00E057F5" w:rsidP="00E057F5">
                                <w:pPr>
                                  <w:spacing w:after="0" w:line="240" w:lineRule="auto"/>
                                  <w:rPr>
                                    <w:color w:val="0070C0"/>
                                    <w:vertAlign w:val="subscript"/>
                                  </w:rPr>
                                </w:pPr>
                                <w:r w:rsidRPr="00725A1E">
                                  <w:rPr>
                                    <w:color w:val="0070C0"/>
                                  </w:rPr>
                                  <w:t>V</w:t>
                                </w:r>
                                <w:r w:rsidRPr="00725A1E">
                                  <w:rPr>
                                    <w:color w:val="0070C0"/>
                                    <w:vertAlign w:val="subscript"/>
                                  </w:rPr>
                                  <w:t>S</w:t>
                                </w:r>
                              </w:p>
                            </w:txbxContent>
                          </wps:txbx>
                          <wps:bodyPr rot="0" vert="horz" wrap="square" lIns="91440" tIns="45720" rIns="91440" bIns="45720" anchor="t" anchorCtr="0">
                            <a:noAutofit/>
                          </wps:bodyPr>
                        </wps:wsp>
                        <wps:wsp>
                          <wps:cNvPr id="26" name="Text Box 2"/>
                          <wps:cNvSpPr txBox="1">
                            <a:spLocks noChangeArrowheads="1"/>
                          </wps:cNvSpPr>
                          <wps:spPr bwMode="auto">
                            <a:xfrm>
                              <a:off x="16042" y="352926"/>
                              <a:ext cx="291465" cy="291465"/>
                            </a:xfrm>
                            <a:prstGeom prst="rect">
                              <a:avLst/>
                            </a:prstGeom>
                            <a:noFill/>
                            <a:ln w="9525">
                              <a:noFill/>
                              <a:miter lim="800000"/>
                              <a:headEnd/>
                              <a:tailEnd/>
                            </a:ln>
                          </wps:spPr>
                          <wps:txbx>
                            <w:txbxContent>
                              <w:p w14:paraId="75AFF612" w14:textId="77777777" w:rsidR="00E057F5" w:rsidRPr="00BF36FF" w:rsidRDefault="00E057F5" w:rsidP="00E057F5">
                                <w:pPr>
                                  <w:spacing w:after="0" w:line="240" w:lineRule="auto"/>
                                  <w:rPr>
                                    <w:rFonts w:ascii="Bahnschrift" w:hAnsi="Bahnschrift"/>
                                    <w:color w:val="0070C0"/>
                                    <w:vertAlign w:val="subscript"/>
                                  </w:rPr>
                                </w:pPr>
                                <w:r w:rsidRPr="00BF36FF">
                                  <w:rPr>
                                    <w:rFonts w:ascii="Bahnschrift" w:hAnsi="Bahnschrift"/>
                                    <w:color w:val="0070C0"/>
                                  </w:rPr>
                                  <w:t>I</w:t>
                                </w:r>
                                <w:r w:rsidRPr="00BF36FF">
                                  <w:rPr>
                                    <w:rFonts w:ascii="Bahnschrift" w:hAnsi="Bahnschrift"/>
                                    <w:color w:val="0070C0"/>
                                    <w:vertAlign w:val="subscript"/>
                                  </w:rPr>
                                  <w:t>L</w:t>
                                </w:r>
                              </w:p>
                            </w:txbxContent>
                          </wps:txbx>
                          <wps:bodyPr rot="0" vert="horz" wrap="square" lIns="91440" tIns="45720" rIns="91440" bIns="45720" anchor="t" anchorCtr="0">
                            <a:noAutofit/>
                          </wps:bodyPr>
                        </wps:wsp>
                        <wps:wsp>
                          <wps:cNvPr id="27" name="Arc 27"/>
                          <wps:cNvSpPr/>
                          <wps:spPr>
                            <a:xfrm rot="3554854">
                              <a:off x="938463" y="344905"/>
                              <a:ext cx="233122" cy="225942"/>
                            </a:xfrm>
                            <a:prstGeom prst="arc">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Straight Arrow Connector 15"/>
                        <wps:cNvCnPr>
                          <a:endCxn id="20" idx="3"/>
                        </wps:cNvCnPr>
                        <wps:spPr>
                          <a:xfrm>
                            <a:off x="297008" y="401694"/>
                            <a:ext cx="1554688" cy="305371"/>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65198117" id="Group 13" o:spid="_x0000_s1027" style="position:absolute;margin-left:125.8pt;margin-top:86.1pt;width:208.25pt;height:80.2pt;z-index:251656192;mso-height-relative:margin" coordsize="26450,101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GGqvAUAALkeAAAOAAAAZHJzL2Uyb0RvYy54bWzsWVtv2zYUfh+w/0DofbFE3Y04hec23YCs&#10;DZZsfWZkyhYmkRrJxM5+/Q5vspPGSZe1mYP5xabE6zn6zu3j8Zt116IbKmTD2SSIjsIAUVbxecMW&#10;k+C3y9MfigBJRdictJzRSXBLZfDm5Pvvjlf9mGK+5O2cCgSLMDle9ZNgqVQ/Ho1ktaQdkUe8pww6&#10;ay46ouBRLEZzQVaweteOcBhmoxUX817wikoJb9/azuDErF/XtFIf61pShdpJAGdT5leY3yv9Ozo5&#10;JuOFIP2yqdwxyDNO0ZGGwabDUm+JIuhaNJ8t1TWV4JLX6qji3YjXdVNRIwNIE4X3pHkv+HVvZFmM&#10;V4t+UBOo9p6enr1s9eHmXKBmDt8uDhAjHXwjsy2CZ1DOql+MYcx70V/058K9WNgnLe+6Fp3+B0nQ&#10;2qj1dlArXStUwUucJWkYlgGqoC8KoyJOneKrJXydz+ZVy3dPzBz5jUf6fMNxVj2ASG70JP+dni6W&#10;pKdG/VLrwOsp83q61AL+yNcIW02ZUVpNSK3hNchqICH7M179IRHjsyVhCzoVgq+WlMzheJGeCUIM&#10;U7XG5VjqRa5Wv/A5fA5yrbhZ6J6uoygM8zwJEGg1TsokNccgY6/2OMvDGDCvtZ6EYWiVPqiOjHsh&#10;1XvKO6Qbk0CAsZh9yM2ZVPpcmyH6EzN+2rQtvCfjlqHVJChTnJoJWz1do8Ce26abBAXsGboPrcV9&#10;x+ZmsiJNa9uwQcuc/FpkK7xaX60tIr1ar/j8FhQiuDVfcDfQWHLxV4BWYLqTQP55TQQNUPszA6WW&#10;UZJoWzcPSZpjeBDbPVfbPYRVsNQkUAGyzZky/sGKPAXl143Rhv4w9iTuyAA1ayAGgIOteJzkHifO&#10;nnIrzsGeHNy9niBCWL9zoQRpFkuFjIWgGWcMIMkFigqPBDDDGXN+yJqJ/kz3DAPnOI/ASg3uozA1&#10;jmxjFxjHRVhE1jAMPnfbhHRHGs5iTXqHhVizwEWaW7twSEfqtgc7VqIB82+pMfkHkS/VbUutff1K&#10;a7CBjQ/R8ZDOWoFuCEQyUlWUKes89EowWk+rwT6HiaExTRNId0104/VUamLlP5k8zDA7c6aGyV3D&#10;uHhod7X2R67teG/7Vu6NgXmn6CzsJbw6hCeLwv/Yq4Ov0lEySeK81EjZwm2ZR4Xz5zgJsyx1SPLw&#10;33d/PoTJ/fbnL4A2HZH2Am0RLssksphL8zwFt3kHc2mKIXezrhKnAMDXhjmXxPrIva85xEtgDiLe&#10;E3EWG/fswvOXxNkixjbOxlmZJffirINNlhR5aHKfrxtm4wLyXxtleNvMdW6qvaUUi6shTkKCHM58&#10;iJfbww6h+W5GscehGUOJ8xRwE+22Hgcuqtum/0mXXKb1uy/PXOW6lTS6msXXUWmmHaSuouKyjEuz&#10;1ctD+fTUV1Ow9wHKk+A1ZplQL+9H3Mc4z0tIMHflmtvcAU6TLH5tcX9wCIdcc2/4qixMsGWrUlxC&#10;4nAn08TA2kBFY/ysa0P/bj+7d2yVsZBNCft/zjQH5msqKoQd7zVQnC5SW8LPkjdWWXGaJkWamJzO&#10;ReUyLsD5WNAkSRkaJW+VxHEcYcCUDs4Y6hPA16OgIaIyqz/K30Q4fzCx3JUwbQVjgOsDhOaB1nG8&#10;6WATsq9OGyCdz4hU50TAjQtkWJrW/Qg/dcuBXOauFSBN9D70/uvSwOy6m3Gg1iA9hNOZJpxJqNY3&#10;a8G7T3DZNNXkM3R53rhSwj845hjBdVVFp1MzDK55eqLO2EVf+YxT8zSX609E9I55V5BqfuD+uoGM&#10;78HTjtXFDeNP8tGbGxGbEH/7+5Ahp9nN3w6+0fG3htZi89maGaJf0yGG7DQVpL8O0QWolWHbVeip&#10;PmUvwVCBPbY8b2Yz841ziMCdZAX0m9QdaODcs487CLPnkL1fUoUeUnegpr8hQWwgD/ejJl1wd7n6&#10;Anb72TDNmxvnk78BAAD//wMAUEsDBBQABgAIAAAAIQD5y09R4QAAAAsBAAAPAAAAZHJzL2Rvd25y&#10;ZXYueG1sTI/BasMwEETvhf6D2EJvjSyZuMG1HEJoewqFJoXS28ba2CaWZCzFdv6+6qk5LvOYeVus&#10;Z9OxkQbfOqtALBJgZCunW1sr+Dq8Pa2A+YBWY+csKbiSh3V5f1dgrt1kP2nch5rFEutzVNCE0Oec&#10;+6ohg37herIxO7nBYIjnUHM94BTLTcdlkmTcYGvjQoM9bRuqzvuLUfA+4bRJxeu4O5+215/D8uN7&#10;J0ipx4d58wIs0Bz+YfjTj+pQRqeju1jtWadALkUW0Rg8SwksElm2EsCOCtJUZsDLgt/+UP4CAAD/&#10;/wMAUEsBAi0AFAAGAAgAAAAhALaDOJL+AAAA4QEAABMAAAAAAAAAAAAAAAAAAAAAAFtDb250ZW50&#10;X1R5cGVzXS54bWxQSwECLQAUAAYACAAAACEAOP0h/9YAAACUAQAACwAAAAAAAAAAAAAAAAAvAQAA&#10;X3JlbHMvLnJlbHNQSwECLQAUAAYACAAAACEAV+hhqrwFAAC5HgAADgAAAAAAAAAAAAAAAAAuAgAA&#10;ZHJzL2Uyb0RvYy54bWxQSwECLQAUAAYACAAAACEA+ctPUeEAAAALAQAADwAAAAAAAAAAAAAAAAAW&#10;CAAAZHJzL2Rvd25yZXYueG1sUEsFBgAAAAAEAAQA8wAAACQJAAAAAA==&#10;">
                <v:shapetype id="_x0000_t202" coordsize="21600,21600" o:spt="202" path="m,l,21600r21600,l21600,xe">
                  <v:stroke joinstyle="miter"/>
                  <v:path gradientshapeok="t" o:connecttype="rect"/>
                </v:shapetype>
                <v:shape id="Text Box 2" o:spid="_x0000_s1028" type="#_x0000_t202" style="position:absolute;left:11007;top:3494;width:3671;height:4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2FB174E8" w14:textId="77777777" w:rsidR="00E057F5" w:rsidRPr="00D9342A" w:rsidRDefault="00E057F5" w:rsidP="00E057F5">
                        <w:pPr>
                          <w:spacing w:after="0" w:line="240" w:lineRule="auto"/>
                          <w:rPr>
                            <w:color w:val="00B0F0"/>
                            <w:sz w:val="18"/>
                            <w:szCs w:val="18"/>
                            <w:vertAlign w:val="subscript"/>
                          </w:rPr>
                        </w:pPr>
                        <w:r w:rsidRPr="00D9342A">
                          <w:rPr>
                            <w:rFonts w:ascii="Calibri" w:hAnsi="Calibri" w:cs="Calibri"/>
                            <w:sz w:val="18"/>
                            <w:szCs w:val="18"/>
                          </w:rPr>
                          <w:t>ф</w:t>
                        </w:r>
                        <w:r w:rsidRPr="00D9342A">
                          <w:rPr>
                            <w:color w:val="00B0F0"/>
                            <w:sz w:val="18"/>
                            <w:szCs w:val="18"/>
                            <w:vertAlign w:val="subscript"/>
                          </w:rPr>
                          <w:t xml:space="preserve"> </w:t>
                        </w:r>
                      </w:p>
                    </w:txbxContent>
                  </v:textbox>
                </v:shape>
                <v:group id="Group 17" o:spid="_x0000_s1029" style="position:absolute;width:26450;height:10183" coordsize="26450,10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type id="_x0000_t32" coordsize="21600,21600" o:spt="32" o:oned="t" path="m,l21600,21600e" filled="f">
                    <v:path arrowok="t" fillok="f" o:connecttype="none"/>
                    <o:lock v:ext="edit" shapetype="t"/>
                  </v:shapetype>
                  <v:shape id="Straight Arrow Connector 18" o:spid="_x0000_s1030" type="#_x0000_t32" style="position:absolute;left:2727;top:4010;width:2238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wlnxAAAANsAAAAPAAAAZHJzL2Rvd25yZXYueG1sRI9Ba8JA&#10;EIXvBf/DMkJvdaOUKqmrBEHwIlXbg8dpdpqkZmfD7jbGf+8cCt5meG/e+2a5Hlyregqx8WxgOslA&#10;EZfeNlwZ+PrcvixAxYRssfVMBm4UYb0aPS0xt/7KR+pPqVISwjFHA3VKXa51LGtyGCe+IxbtxweH&#10;SdZQaRvwKuGu1bMse9MOG5aGGjva1FReTn/OQKvTbH/4KAr83Z7333ybH/vXYMzzeCjeQSUa0sP8&#10;f72zgi+w8osMoFd3AAAA//8DAFBLAQItABQABgAIAAAAIQDb4fbL7gAAAIUBAAATAAAAAAAAAAAA&#10;AAAAAAAAAABbQ29udGVudF9UeXBlc10ueG1sUEsBAi0AFAAGAAgAAAAhAFr0LFu/AAAAFQEAAAsA&#10;AAAAAAAAAAAAAAAAHwEAAF9yZWxzLy5yZWxzUEsBAi0AFAAGAAgAAAAhAF9LCWfEAAAA2wAAAA8A&#10;AAAAAAAAAAAAAAAABwIAAGRycy9kb3ducmV2LnhtbFBLBQYAAAAAAwADALcAAAD4AgAAAAA=&#10;" strokecolor="#4472c4 [3204]" strokeweight="2.25pt">
                    <v:stroke endarrow="block" joinstyle="miter"/>
                  </v:shape>
                  <v:shape id="Text Box 2" o:spid="_x0000_s1031" type="#_x0000_t202" style="position:absolute;top:1443;width:2971;height:24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nxkvwAAANsAAAAPAAAAZHJzL2Rvd25yZXYueG1sRE9Ni8Iw&#10;EL0L+x/CLHjTZEVlrUZZVgRPiroK3oZmbMs2k9JEW/+9EQRv83ifM1u0thQ3qn3hWMNXX4EgTp0p&#10;ONPwd1j1vkH4gGywdEwa7uRhMf/ozDAxruEd3fYhEzGEfYIa8hCqREqf5mTR911FHLmLqy2GCOtM&#10;mhqbGG5LOVBqLC0WHBtyrOg3p/R/f7UajpvL+TRU22xpR1XjWiXZTqTW3c/2ZwoiUBve4pd7beL8&#10;CTx/iQfI+QMAAP//AwBQSwECLQAUAAYACAAAACEA2+H2y+4AAACFAQAAEwAAAAAAAAAAAAAAAAAA&#10;AAAAW0NvbnRlbnRfVHlwZXNdLnhtbFBLAQItABQABgAIAAAAIQBa9CxbvwAAABUBAAALAAAAAAAA&#10;AAAAAAAAAB8BAABfcmVscy8ucmVsc1BLAQItABQABgAIAAAAIQDNunxkvwAAANsAAAAPAAAAAAAA&#10;AAAAAAAAAAcCAABkcnMvZG93bnJldi54bWxQSwUGAAAAAAMAAwC3AAAA8wIAAAAA&#10;" filled="f" stroked="f">
                    <v:textbox>
                      <w:txbxContent>
                        <w:p w14:paraId="0E7C28EB" w14:textId="77777777" w:rsidR="00E057F5" w:rsidRPr="00BF36FF" w:rsidRDefault="00E057F5" w:rsidP="00E057F5">
                          <w:pPr>
                            <w:spacing w:after="0" w:line="240" w:lineRule="auto"/>
                            <w:rPr>
                              <w:color w:val="FF0000"/>
                            </w:rPr>
                          </w:pPr>
                          <w:r w:rsidRPr="00BF36FF">
                            <w:rPr>
                              <w:color w:val="FF0000"/>
                            </w:rPr>
                            <w:t>Ic</w:t>
                          </w:r>
                        </w:p>
                      </w:txbxContent>
                    </v:textbox>
                  </v:shape>
                  <v:shape id="Text Box 2" o:spid="_x0000_s1032" type="#_x0000_t202" style="position:absolute;left:12994;top:5775;width:5524;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7B37AAC6" w14:textId="77777777" w:rsidR="00E057F5" w:rsidRPr="00B24F69" w:rsidRDefault="00E057F5" w:rsidP="00E057F5">
                          <w:pPr>
                            <w:spacing w:after="0" w:line="240" w:lineRule="auto"/>
                            <w:rPr>
                              <w:color w:val="FF0000"/>
                              <w:vertAlign w:val="subscript"/>
                            </w:rPr>
                          </w:pPr>
                          <w:r w:rsidRPr="00B24F69">
                            <w:rPr>
                              <w:color w:val="FF0000"/>
                            </w:rPr>
                            <w:t>I</w:t>
                          </w:r>
                          <w:r w:rsidRPr="00B24F69">
                            <w:rPr>
                              <w:color w:val="FF0000"/>
                              <w:vertAlign w:val="subscript"/>
                            </w:rPr>
                            <w:t>S</w:t>
                          </w:r>
                        </w:p>
                      </w:txbxContent>
                    </v:textbox>
                  </v:shape>
                  <v:shape id="Straight Arrow Connector 21" o:spid="_x0000_s1033" type="#_x0000_t32" style="position:absolute;left:2783;top:3696;width:0;height:648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qazwwAAANsAAAAPAAAAZHJzL2Rvd25yZXYueG1sRI9Bi8Iw&#10;FITvwv6H8Bb2IpoqIks1iiu4KIKg68Xbo3k21ealNNla/70RBI/DzHzDTOetLUVDtS8cKxj0ExDE&#10;mdMF5wqOf6veNwgfkDWWjknBnTzMZx+dKaba3XhPzSHkIkLYp6jAhFClUvrMkEXfdxVx9M6uthii&#10;rHOpa7xFuC3lMEnG0mLBccFgRUtD2fXwbxXQZrna5pfTsWl+F7a73v2MiI1SX5/tYgIiUBve4Vd7&#10;rRUMB/D8En+AnD0AAAD//wMAUEsBAi0AFAAGAAgAAAAhANvh9svuAAAAhQEAABMAAAAAAAAAAAAA&#10;AAAAAAAAAFtDb250ZW50X1R5cGVzXS54bWxQSwECLQAUAAYACAAAACEAWvQsW78AAAAVAQAACwAA&#10;AAAAAAAAAAAAAAAfAQAAX3JlbHMvLnJlbHNQSwECLQAUAAYACAAAACEAnaqms8MAAADbAAAADwAA&#10;AAAAAAAAAAAAAAAHAgAAZHJzL2Rvd25yZXYueG1sUEsFBgAAAAADAAMAtwAAAPcCAAAAAA==&#10;" strokecolor="#0070c0" strokeweight="3pt">
                    <v:stroke endarrow="block" joinstyle="miter"/>
                  </v:shape>
                  <v:shape id="Straight Arrow Connector 24" o:spid="_x0000_s1034" type="#_x0000_t32" style="position:absolute;left:2727;width:56;height:399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ayXwwAAANsAAAAPAAAAZHJzL2Rvd25yZXYueG1sRI9Ba8JA&#10;FITvgv9heYI3s1GkLambYIuCtPRgWnp+ZJ/J0uzbsLtq+u+7BcHjMDPfMJtqtL24kA/GsYJlloMg&#10;bpw23Cr4+twvnkCEiKyxd0wKfilAVU4nGyy0u/KRLnVsRYJwKFBBF+NQSBmajiyGzA3EyTs5bzEm&#10;6VupPV4T3PZylecP0qLhtNDhQK8dNT/12SoIJIfd4/pl/778Nh9++1Y3J1MrNZ+N22cQkcZ4D9/a&#10;B61gtYb/L+kHyPIPAAD//wMAUEsBAi0AFAAGAAgAAAAhANvh9svuAAAAhQEAABMAAAAAAAAAAAAA&#10;AAAAAAAAAFtDb250ZW50X1R5cGVzXS54bWxQSwECLQAUAAYACAAAACEAWvQsW78AAAAVAQAACwAA&#10;AAAAAAAAAAAAAAAfAQAAX3JlbHMvLnJlbHNQSwECLQAUAAYACAAAACEAS8Gsl8MAAADbAAAADwAA&#10;AAAAAAAAAAAAAAAHAgAAZHJzL2Rvd25yZXYueG1sUEsFBgAAAAADAAMAtwAAAPcCAAAAAA==&#10;" strokecolor="red" strokeweight="3pt">
                    <v:stroke endarrow="block" joinstyle="miter"/>
                  </v:shape>
                  <v:shape id="Text Box 2" o:spid="_x0000_s1035" type="#_x0000_t202" style="position:absolute;left:22779;top:1443;width:3671;height:25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7BFAA3FA" w14:textId="77777777" w:rsidR="00E057F5" w:rsidRPr="00725A1E" w:rsidRDefault="00E057F5" w:rsidP="00E057F5">
                          <w:pPr>
                            <w:spacing w:after="0" w:line="240" w:lineRule="auto"/>
                            <w:rPr>
                              <w:color w:val="0070C0"/>
                              <w:vertAlign w:val="subscript"/>
                            </w:rPr>
                          </w:pPr>
                          <w:r w:rsidRPr="00725A1E">
                            <w:rPr>
                              <w:color w:val="0070C0"/>
                            </w:rPr>
                            <w:t>V</w:t>
                          </w:r>
                          <w:r w:rsidRPr="00725A1E">
                            <w:rPr>
                              <w:color w:val="0070C0"/>
                              <w:vertAlign w:val="subscript"/>
                            </w:rPr>
                            <w:t>S</w:t>
                          </w:r>
                        </w:p>
                      </w:txbxContent>
                    </v:textbox>
                  </v:shape>
                  <v:shape id="Text Box 2" o:spid="_x0000_s1036" type="#_x0000_t202" style="position:absolute;left:160;top:3529;width:2915;height:29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75AFF612" w14:textId="77777777" w:rsidR="00E057F5" w:rsidRPr="00BF36FF" w:rsidRDefault="00E057F5" w:rsidP="00E057F5">
                          <w:pPr>
                            <w:spacing w:after="0" w:line="240" w:lineRule="auto"/>
                            <w:rPr>
                              <w:rFonts w:ascii="Bahnschrift" w:hAnsi="Bahnschrift"/>
                              <w:color w:val="0070C0"/>
                              <w:vertAlign w:val="subscript"/>
                            </w:rPr>
                          </w:pPr>
                          <w:r w:rsidRPr="00BF36FF">
                            <w:rPr>
                              <w:rFonts w:ascii="Bahnschrift" w:hAnsi="Bahnschrift"/>
                              <w:color w:val="0070C0"/>
                            </w:rPr>
                            <w:t>I</w:t>
                          </w:r>
                          <w:r w:rsidRPr="00BF36FF">
                            <w:rPr>
                              <w:rFonts w:ascii="Bahnschrift" w:hAnsi="Bahnschrift"/>
                              <w:color w:val="0070C0"/>
                              <w:vertAlign w:val="subscript"/>
                            </w:rPr>
                            <w:t>L</w:t>
                          </w:r>
                        </w:p>
                      </w:txbxContent>
                    </v:textbox>
                  </v:shape>
                  <v:shape id="Arc 27" o:spid="_x0000_s1037" style="position:absolute;left:9384;top:3449;width:2331;height:2259;rotation:3882849fd;visibility:visible;mso-wrap-style:square;v-text-anchor:middle" coordsize="233122,225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shqwwAAANsAAAAPAAAAZHJzL2Rvd25yZXYueG1sRI9BawIx&#10;FITvBf9DeAVvNdtFWt0aRURB6MWqiMfH5nWzmLwsm6jb/nojCB6HmfmGmcw6Z8WF2lB7VvA+yEAQ&#10;l17XXCnY71ZvIxAhImu0nknBHwWYTXsvEyy0v/IPXbaxEgnCoUAFJsamkDKUhhyGgW+Ik/frW4cx&#10;ybaSusVrgjsr8yz7kA5rTgsGG1oYKk/bs1NgD8Ox3ci5WX7n/3TcnY4uHrxS/ddu/gUiUhef4Ud7&#10;rRXkn3D/kn6AnN4AAAD//wMAUEsBAi0AFAAGAAgAAAAhANvh9svuAAAAhQEAABMAAAAAAAAAAAAA&#10;AAAAAAAAAFtDb250ZW50X1R5cGVzXS54bWxQSwECLQAUAAYACAAAACEAWvQsW78AAAAVAQAACwAA&#10;AAAAAAAAAAAAAAAfAQAAX3JlbHMvLnJlbHNQSwECLQAUAAYACAAAACEAImbIasMAAADbAAAADwAA&#10;AAAAAAAAAAAAAAAHAgAAZHJzL2Rvd25yZXYueG1sUEsFBgAAAAADAAMAtwAAAPcCAAAAAA==&#10;" path="m116561,nsc180936,,233122,50579,233122,112971r-116561,l116561,xem116561,nfc180936,,233122,50579,233122,112971e" filled="f" strokecolor="black [3213]" strokeweight="1pt">
                    <v:stroke joinstyle="miter"/>
                    <v:path arrowok="t" o:connecttype="custom" o:connectlocs="116561,0;233122,112971" o:connectangles="0,0"/>
                  </v:shape>
                </v:group>
                <v:shape id="Straight Arrow Connector 15" o:spid="_x0000_s1038" type="#_x0000_t32" style="position:absolute;left:2970;top:4016;width:15546;height:305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x0VwAAAANsAAAAPAAAAZHJzL2Rvd25yZXYueG1sRE/JasMw&#10;EL0X+g9iCr2UWk5oSnEshywUes1y8HEqjRdijYwlO+7fV4VCbvN46+Sb2XZiosG3jhUskhQEsXam&#10;5VrB5fz5+gHCB2SDnWNS8EMeNsXjQ46ZcTc+0nQKtYgh7DNU0ITQZ1J63ZBFn7ieOHKVGyyGCIda&#10;mgFvMdx2cpmm79Jiy7GhwZ72DenrabQKvg+r0s9c0rh4q7rdodT4ErRSz0/zdg0i0Bzu4n/3l4nz&#10;V/D3SzxAFr8AAAD//wMAUEsBAi0AFAAGAAgAAAAhANvh9svuAAAAhQEAABMAAAAAAAAAAAAAAAAA&#10;AAAAAFtDb250ZW50X1R5cGVzXS54bWxQSwECLQAUAAYACAAAACEAWvQsW78AAAAVAQAACwAAAAAA&#10;AAAAAAAAAAAfAQAAX3JlbHMvLnJlbHNQSwECLQAUAAYACAAAACEAGKMdFcAAAADbAAAADwAAAAAA&#10;AAAAAAAAAAAHAgAAZHJzL2Rvd25yZXYueG1sUEsFBgAAAAADAAMAtwAAAPQCAAAAAA==&#10;" strokecolor="red" strokeweight="3pt">
                  <v:stroke endarrow="block" joinstyle="miter"/>
                </v:shape>
              </v:group>
            </w:pict>
          </mc:Fallback>
        </mc:AlternateContent>
      </w:r>
      <w:r w:rsidR="005C7C49" w:rsidRPr="005C7C49">
        <w:rPr>
          <w:sz w:val="28"/>
          <w:szCs w:val="28"/>
        </w:rPr>
        <w:t>3.3</w:t>
      </w:r>
      <w:r w:rsidR="005C7C49" w:rsidRPr="005C7C49">
        <w:rPr>
          <w:sz w:val="28"/>
          <w:szCs w:val="28"/>
        </w:rPr>
        <w:tab/>
        <w:t xml:space="preserve">Fault Finding </w:t>
      </w:r>
    </w:p>
    <w:p w14:paraId="7C565D99" w14:textId="3AC39138" w:rsidR="007D24C4" w:rsidRPr="009D1C2A" w:rsidRDefault="006D4A4D" w:rsidP="007D24C4">
      <w:pPr>
        <w:keepNext/>
        <w:spacing w:line="360" w:lineRule="auto"/>
        <w:rPr>
          <w:sz w:val="28"/>
          <w:szCs w:val="28"/>
        </w:rPr>
      </w:pPr>
      <w:r w:rsidRPr="005C7C49">
        <w:rPr>
          <w:sz w:val="28"/>
          <w:szCs w:val="28"/>
        </w:rPr>
        <w:t>In this configuration</w:t>
      </w:r>
      <w:r w:rsidR="000244F2" w:rsidRPr="005C7C49">
        <w:rPr>
          <w:sz w:val="28"/>
          <w:szCs w:val="28"/>
        </w:rPr>
        <w:t xml:space="preserve"> a synchronous</w:t>
      </w:r>
      <w:r w:rsidR="000244F2" w:rsidRPr="009D1C2A">
        <w:rPr>
          <w:sz w:val="28"/>
          <w:szCs w:val="28"/>
        </w:rPr>
        <w:t xml:space="preserve"> motor is driven </w:t>
      </w:r>
      <w:r w:rsidR="00597AC2" w:rsidRPr="009D1C2A">
        <w:rPr>
          <w:sz w:val="28"/>
          <w:szCs w:val="28"/>
        </w:rPr>
        <w:t>by a single</w:t>
      </w:r>
      <w:r w:rsidR="00190F94">
        <w:rPr>
          <w:sz w:val="28"/>
          <w:szCs w:val="28"/>
        </w:rPr>
        <w:t>-</w:t>
      </w:r>
      <w:r w:rsidR="00597AC2" w:rsidRPr="009D1C2A">
        <w:rPr>
          <w:sz w:val="28"/>
          <w:szCs w:val="28"/>
        </w:rPr>
        <w:t>phase supply</w:t>
      </w:r>
      <w:r w:rsidR="008F09DF" w:rsidRPr="009D1C2A">
        <w:rPr>
          <w:sz w:val="28"/>
          <w:szCs w:val="28"/>
        </w:rPr>
        <w:t xml:space="preserve">, as found in previous </w:t>
      </w:r>
      <w:r w:rsidR="00202478" w:rsidRPr="009D1C2A">
        <w:rPr>
          <w:sz w:val="28"/>
          <w:szCs w:val="28"/>
        </w:rPr>
        <w:t>exercises</w:t>
      </w:r>
      <w:r w:rsidR="003B4D8B" w:rsidRPr="009D1C2A">
        <w:rPr>
          <w:sz w:val="28"/>
          <w:szCs w:val="28"/>
        </w:rPr>
        <w:t>, synchronous motors create an inductive lag on the current</w:t>
      </w:r>
    </w:p>
    <w:p w14:paraId="0F58DE8C" w14:textId="62FE3842" w:rsidR="00586A73" w:rsidRPr="001112A6" w:rsidRDefault="00B25B28" w:rsidP="004E52AC">
      <w:pPr>
        <w:spacing w:line="360" w:lineRule="auto"/>
        <w:rPr>
          <w:rFonts w:ascii="Calibri" w:hAnsi="Calibri" w:cs="Calibri"/>
          <w:sz w:val="28"/>
          <w:szCs w:val="36"/>
        </w:rPr>
      </w:pPr>
      <w:r>
        <w:rPr>
          <w:rFonts w:ascii="Calibri" w:hAnsi="Calibri" w:cs="Calibri"/>
          <w:sz w:val="28"/>
          <w:szCs w:val="36"/>
        </w:rPr>
        <w:t xml:space="preserve">        </w:t>
      </w:r>
    </w:p>
    <w:p w14:paraId="50BD677F" w14:textId="4B9DA6C8" w:rsidR="002D3BAC" w:rsidRDefault="00513C12" w:rsidP="004E52AC">
      <w:pPr>
        <w:spacing w:line="360" w:lineRule="auto"/>
        <w:rPr>
          <w:rFonts w:ascii="Calibri" w:hAnsi="Calibri" w:cs="Calibri"/>
          <w:sz w:val="28"/>
          <w:szCs w:val="36"/>
        </w:rPr>
      </w:pPr>
      <w:r>
        <w:rPr>
          <w:noProof/>
        </w:rPr>
        <mc:AlternateContent>
          <mc:Choice Requires="wps">
            <w:drawing>
              <wp:anchor distT="0" distB="0" distL="114300" distR="114300" simplePos="0" relativeHeight="251657216" behindDoc="0" locked="0" layoutInCell="1" allowOverlap="1" wp14:anchorId="4E3DABAC" wp14:editId="00437C0D">
                <wp:simplePos x="0" y="0"/>
                <wp:positionH relativeFrom="column">
                  <wp:posOffset>1835019</wp:posOffset>
                </wp:positionH>
                <wp:positionV relativeFrom="paragraph">
                  <wp:posOffset>165472</wp:posOffset>
                </wp:positionV>
                <wp:extent cx="2334639" cy="635"/>
                <wp:effectExtent l="0" t="0" r="8890" b="0"/>
                <wp:wrapNone/>
                <wp:docPr id="464" name="Text Box 464"/>
                <wp:cNvGraphicFramePr/>
                <a:graphic xmlns:a="http://schemas.openxmlformats.org/drawingml/2006/main">
                  <a:graphicData uri="http://schemas.microsoft.com/office/word/2010/wordprocessingShape">
                    <wps:wsp>
                      <wps:cNvSpPr txBox="1"/>
                      <wps:spPr>
                        <a:xfrm>
                          <a:off x="0" y="0"/>
                          <a:ext cx="2334639" cy="635"/>
                        </a:xfrm>
                        <a:prstGeom prst="rect">
                          <a:avLst/>
                        </a:prstGeom>
                        <a:solidFill>
                          <a:prstClr val="white"/>
                        </a:solidFill>
                        <a:ln>
                          <a:noFill/>
                        </a:ln>
                      </wps:spPr>
                      <wps:txbx>
                        <w:txbxContent>
                          <w:p w14:paraId="5E6735F9" w14:textId="1DDE5812" w:rsidR="009B6957" w:rsidRPr="006C518E" w:rsidRDefault="009B6957" w:rsidP="009B6957">
                            <w:pPr>
                              <w:pStyle w:val="Caption"/>
                              <w:rPr>
                                <w:rFonts w:ascii="Calibri" w:hAnsi="Calibri" w:cs="Calibri"/>
                                <w:sz w:val="28"/>
                                <w:szCs w:val="36"/>
                              </w:rPr>
                            </w:pPr>
                            <w:r>
                              <w:t xml:space="preserve">Figure </w:t>
                            </w:r>
                            <w:r w:rsidR="00FE3872">
                              <w:fldChar w:fldCharType="begin"/>
                            </w:r>
                            <w:r w:rsidR="00FE3872">
                              <w:instrText xml:space="preserve"> SEQ Figure \* ARABIC </w:instrText>
                            </w:r>
                            <w:r w:rsidR="00FE3872">
                              <w:fldChar w:fldCharType="separate"/>
                            </w:r>
                            <w:r w:rsidR="00E24368">
                              <w:rPr>
                                <w:noProof/>
                              </w:rPr>
                              <w:t>8</w:t>
                            </w:r>
                            <w:r w:rsidR="00FE3872">
                              <w:rPr>
                                <w:noProof/>
                              </w:rPr>
                              <w:fldChar w:fldCharType="end"/>
                            </w:r>
                            <w:r>
                              <w:t xml:space="preserve"> Current lag caused by motor inductance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3DABAC" id="Text Box 464" o:spid="_x0000_s1039" type="#_x0000_t202" style="position:absolute;margin-left:144.5pt;margin-top:13.05pt;width:183.85pt;height:.0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2fMAIAAGgEAAAOAAAAZHJzL2Uyb0RvYy54bWysVE2P2yAQvVfqf0DcG+erUdeKs0qzSlUp&#10;2l0pqfZMMI6RgKFAYqe/vgO2s+22p6oXPMwMA++9GS/vW63IRTgvwRR0MhpTIgyHUppTQb8dth8+&#10;UeIDMyVTYERBr8LT+9X7d8vG5mIKNahSOIJFjM8bW9A6BJtnmee10MyPwAqDwQqcZgG37pSVjjVY&#10;XatsOh4vsgZcaR1w4T16H7ogXaX6VSV4eKoqLwJRBcW3hbS6tB7jmq2WLD85ZmvJ+2ewf3iFZtLg&#10;pbdSDywwcnbyj1JacgceqjDioDOoKslFwoBoJuM3aPY1syJhQXK8vdHk/19Z/nh5dkSWBZ0v5pQY&#10;plGkg2gD+QwtiT5kqLE+x8S9xdTQYgCVHvwenRF4WzkdvwiJYBy5vt74jeU4Oqez2Xwxu6OEY2wx&#10;+xhrZK9HrfPhiwBNolFQh+IlTtll50OXOqTEmzwoWW6lUnETAxvlyIWh0E0tg+iL/5alTMw1EE91&#10;BaMni/g6HNEK7bFNjCwGjEcorwjdQdc+3vKtxPt2zIdn5rBfEC3OQHjCpVLQFBR6i5Ia3I+/+WM+&#10;yohRShrsv4L672fmBCXqq0GBY7MOhhuM42CYs94AIp3gdFmeTDzgghrMyoF+wdFYx1swxAzHuwoa&#10;BnMTuinA0eJivU5J2JKWhZ3ZWx5LD7we2hfmbK9KQDEfYehMlr8Rp8tN8tj1OSDTSbnIa8diTze2&#10;c9K+H704L7/uU9brD2L1EwAA//8DAFBLAwQUAAYACAAAACEA7VBfdOAAAAAJAQAADwAAAGRycy9k&#10;b3ducmV2LnhtbEyPMU/DMBCFdyT+g3VILIg6DcWUEKeqKhhgqQhd2Nz4GgdiO7KdNvx7rhNsd/ee&#10;3n2vXE22Z0cMsfNOwnyWAUPXeN25VsLu4+V2CSwm5bTqvUMJPxhhVV1elKrQ/uTe8VinllGIi4WS&#10;YFIaCs5jY9CqOPMDOtIOPliVaA0t10GdKNz2PM8ywa3qHH0wasCNwea7Hq2E7eJza27Gw/PbenEX&#10;XnfjRny1tZTXV9P6CVjCKf2Z4YxP6FAR096PTkfWS8iXj9Ql0SDmwMgg7sUDsP35kAOvSv6/QfUL&#10;AAD//wMAUEsBAi0AFAAGAAgAAAAhALaDOJL+AAAA4QEAABMAAAAAAAAAAAAAAAAAAAAAAFtDb250&#10;ZW50X1R5cGVzXS54bWxQSwECLQAUAAYACAAAACEAOP0h/9YAAACUAQAACwAAAAAAAAAAAAAAAAAv&#10;AQAAX3JlbHMvLnJlbHNQSwECLQAUAAYACAAAACEAhPm9nzACAABoBAAADgAAAAAAAAAAAAAAAAAu&#10;AgAAZHJzL2Uyb0RvYy54bWxQSwECLQAUAAYACAAAACEA7VBfdOAAAAAJAQAADwAAAAAAAAAAAAAA&#10;AACKBAAAZHJzL2Rvd25yZXYueG1sUEsFBgAAAAAEAAQA8wAAAJcFAAAAAA==&#10;" stroked="f">
                <v:textbox style="mso-fit-shape-to-text:t" inset="0,0,0,0">
                  <w:txbxContent>
                    <w:p w14:paraId="5E6735F9" w14:textId="1DDE5812" w:rsidR="009B6957" w:rsidRPr="006C518E" w:rsidRDefault="009B6957" w:rsidP="009B6957">
                      <w:pPr>
                        <w:pStyle w:val="Caption"/>
                        <w:rPr>
                          <w:rFonts w:ascii="Calibri" w:hAnsi="Calibri" w:cs="Calibri"/>
                          <w:sz w:val="28"/>
                          <w:szCs w:val="36"/>
                        </w:rPr>
                      </w:pPr>
                      <w:r>
                        <w:t xml:space="preserve">Figure </w:t>
                      </w:r>
                      <w:r w:rsidR="00FE3872">
                        <w:fldChar w:fldCharType="begin"/>
                      </w:r>
                      <w:r w:rsidR="00FE3872">
                        <w:instrText xml:space="preserve"> SEQ Figure \* ARABIC </w:instrText>
                      </w:r>
                      <w:r w:rsidR="00FE3872">
                        <w:fldChar w:fldCharType="separate"/>
                      </w:r>
                      <w:r w:rsidR="00E24368">
                        <w:rPr>
                          <w:noProof/>
                        </w:rPr>
                        <w:t>8</w:t>
                      </w:r>
                      <w:r w:rsidR="00FE3872">
                        <w:rPr>
                          <w:noProof/>
                        </w:rPr>
                        <w:fldChar w:fldCharType="end"/>
                      </w:r>
                      <w:r>
                        <w:t xml:space="preserve"> Current lag caused by motor inductance</w:t>
                      </w:r>
                    </w:p>
                  </w:txbxContent>
                </v:textbox>
              </v:shape>
            </w:pict>
          </mc:Fallback>
        </mc:AlternateContent>
      </w:r>
    </w:p>
    <w:p w14:paraId="1360E618" w14:textId="096C16EC" w:rsidR="009B6957" w:rsidRPr="00513C12" w:rsidRDefault="004A1510" w:rsidP="00513C12">
      <w:pPr>
        <w:spacing w:line="360" w:lineRule="auto"/>
        <w:rPr>
          <w:rFonts w:ascii="Calibri" w:hAnsi="Calibri" w:cs="Calibri"/>
          <w:sz w:val="28"/>
          <w:szCs w:val="36"/>
        </w:rPr>
      </w:pPr>
      <w:r>
        <w:rPr>
          <w:rFonts w:ascii="Calibri" w:hAnsi="Calibri" w:cs="Calibri"/>
          <w:sz w:val="28"/>
          <w:szCs w:val="36"/>
        </w:rPr>
        <w:t>T</w:t>
      </w:r>
      <w:r w:rsidR="00554027">
        <w:rPr>
          <w:rFonts w:ascii="Calibri" w:hAnsi="Calibri" w:cs="Calibri"/>
          <w:sz w:val="28"/>
          <w:szCs w:val="36"/>
        </w:rPr>
        <w:t xml:space="preserve">his </w:t>
      </w:r>
      <w:r w:rsidR="000B3020">
        <w:rPr>
          <w:rFonts w:ascii="Calibri" w:hAnsi="Calibri" w:cs="Calibri"/>
          <w:sz w:val="28"/>
          <w:szCs w:val="36"/>
        </w:rPr>
        <w:t xml:space="preserve">current lag </w:t>
      </w:r>
      <w:r w:rsidR="00E118DC">
        <w:rPr>
          <w:rFonts w:ascii="Calibri" w:hAnsi="Calibri" w:cs="Calibri"/>
          <w:sz w:val="28"/>
          <w:szCs w:val="36"/>
        </w:rPr>
        <w:t xml:space="preserve">angle </w:t>
      </w:r>
      <w:r w:rsidR="008B4461">
        <w:rPr>
          <w:rFonts w:ascii="Calibri" w:hAnsi="Calibri" w:cs="Calibri"/>
          <w:sz w:val="28"/>
          <w:szCs w:val="36"/>
        </w:rPr>
        <w:t xml:space="preserve">requires reducing to reduce the electrical cost, due to the </w:t>
      </w:r>
      <w:r w:rsidR="00BC3303">
        <w:rPr>
          <w:rFonts w:ascii="Calibri" w:hAnsi="Calibri" w:cs="Calibri"/>
          <w:sz w:val="28"/>
          <w:szCs w:val="36"/>
        </w:rPr>
        <w:t xml:space="preserve">standard practice of </w:t>
      </w:r>
      <w:r w:rsidR="00927A69">
        <w:rPr>
          <w:rFonts w:ascii="Calibri" w:hAnsi="Calibri" w:cs="Calibri"/>
          <w:sz w:val="28"/>
          <w:szCs w:val="36"/>
        </w:rPr>
        <w:t>using apparent power for electricity charging</w:t>
      </w:r>
      <w:r w:rsidR="008122FB">
        <w:rPr>
          <w:rFonts w:ascii="Calibri" w:hAnsi="Calibri" w:cs="Calibri"/>
          <w:sz w:val="28"/>
          <w:szCs w:val="36"/>
        </w:rPr>
        <w:t xml:space="preserve">, an inductive load </w:t>
      </w:r>
      <w:r w:rsidR="003D4E95">
        <w:rPr>
          <w:rFonts w:ascii="Calibri" w:hAnsi="Calibri" w:cs="Calibri"/>
          <w:sz w:val="28"/>
          <w:szCs w:val="36"/>
        </w:rPr>
        <w:t xml:space="preserve">angle </w:t>
      </w:r>
      <w:r w:rsidR="008122FB">
        <w:rPr>
          <w:rFonts w:ascii="Calibri" w:hAnsi="Calibri" w:cs="Calibri"/>
          <w:sz w:val="28"/>
          <w:szCs w:val="36"/>
        </w:rPr>
        <w:t xml:space="preserve">is reduced by capacitance. </w:t>
      </w:r>
      <w:r w:rsidR="00DE053F">
        <w:rPr>
          <w:rFonts w:ascii="Calibri" w:hAnsi="Calibri" w:cs="Calibri"/>
          <w:sz w:val="28"/>
          <w:szCs w:val="36"/>
        </w:rPr>
        <w:t xml:space="preserve">To enable this capacitance to be added a shorting link was added between </w:t>
      </w:r>
      <w:r w:rsidR="0029795B">
        <w:rPr>
          <w:rFonts w:ascii="Calibri" w:hAnsi="Calibri" w:cs="Calibri"/>
          <w:sz w:val="28"/>
          <w:szCs w:val="36"/>
        </w:rPr>
        <w:t xml:space="preserve">4.3 and 7.1 as </w:t>
      </w:r>
      <w:r w:rsidR="00423758">
        <w:rPr>
          <w:rFonts w:ascii="Calibri" w:hAnsi="Calibri" w:cs="Calibri"/>
          <w:sz w:val="28"/>
          <w:szCs w:val="36"/>
        </w:rPr>
        <w:t xml:space="preserve">indicated by the </w:t>
      </w:r>
      <w:r w:rsidR="00870066">
        <w:rPr>
          <w:rFonts w:ascii="Calibri" w:hAnsi="Calibri" w:cs="Calibri"/>
          <w:sz w:val="28"/>
          <w:szCs w:val="36"/>
        </w:rPr>
        <w:t xml:space="preserve">red link in </w:t>
      </w:r>
      <w:r w:rsidR="00870066" w:rsidRPr="00190F94">
        <w:rPr>
          <w:rFonts w:ascii="Calibri" w:hAnsi="Calibri" w:cs="Calibri"/>
          <w:sz w:val="28"/>
          <w:szCs w:val="28"/>
        </w:rPr>
        <w:t>Figure</w:t>
      </w:r>
      <w:r w:rsidR="00AC4158" w:rsidRPr="00190F94">
        <w:rPr>
          <w:rFonts w:ascii="Calibri" w:hAnsi="Calibri" w:cs="Calibri"/>
          <w:sz w:val="28"/>
          <w:szCs w:val="28"/>
        </w:rPr>
        <w:t xml:space="preserve"> </w:t>
      </w:r>
      <w:r w:rsidR="00870066" w:rsidRPr="00190F94">
        <w:rPr>
          <w:rFonts w:ascii="Calibri" w:hAnsi="Calibri" w:cs="Calibri"/>
          <w:sz w:val="28"/>
          <w:szCs w:val="28"/>
        </w:rPr>
        <w:t>7</w:t>
      </w:r>
      <w:r w:rsidR="00AC4158" w:rsidRPr="00190F94">
        <w:rPr>
          <w:rFonts w:ascii="Calibri" w:hAnsi="Calibri" w:cs="Calibri"/>
          <w:sz w:val="28"/>
          <w:szCs w:val="28"/>
        </w:rPr>
        <w:t>.</w:t>
      </w:r>
      <w:r w:rsidR="00CE732B" w:rsidRPr="00190F94">
        <w:rPr>
          <w:noProof/>
          <w:sz w:val="28"/>
          <w:szCs w:val="28"/>
        </w:rPr>
        <w:t xml:space="preserve">  This crea</w:t>
      </w:r>
      <w:r w:rsidR="002D201E" w:rsidRPr="00190F94">
        <w:rPr>
          <w:noProof/>
          <w:sz w:val="28"/>
          <w:szCs w:val="28"/>
        </w:rPr>
        <w:t xml:space="preserve">tes a circuit that is </w:t>
      </w:r>
      <w:r w:rsidR="00827BB8" w:rsidRPr="00190F94">
        <w:rPr>
          <w:noProof/>
          <w:sz w:val="28"/>
          <w:szCs w:val="28"/>
        </w:rPr>
        <w:t xml:space="preserve">emulated in Figure </w:t>
      </w:r>
      <w:r w:rsidR="000C46A5" w:rsidRPr="00190F94">
        <w:rPr>
          <w:noProof/>
          <w:sz w:val="28"/>
          <w:szCs w:val="28"/>
        </w:rPr>
        <w:t>9.</w:t>
      </w:r>
      <w:r w:rsidR="00CE732B" w:rsidRPr="00190F94">
        <w:rPr>
          <w:noProof/>
          <w:sz w:val="28"/>
          <w:szCs w:val="28"/>
        </w:rPr>
        <w:drawing>
          <wp:inline distT="0" distB="0" distL="0" distR="0" wp14:anchorId="048A219A" wp14:editId="1B84B572">
            <wp:extent cx="5731510" cy="219900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99005"/>
                    </a:xfrm>
                    <a:prstGeom prst="rect">
                      <a:avLst/>
                    </a:prstGeom>
                  </pic:spPr>
                </pic:pic>
              </a:graphicData>
            </a:graphic>
          </wp:inline>
        </w:drawing>
      </w:r>
    </w:p>
    <w:p w14:paraId="7474A81F" w14:textId="4045B509" w:rsidR="0060773E" w:rsidRDefault="009B6957" w:rsidP="009B6957">
      <w:pPr>
        <w:pStyle w:val="Caption"/>
        <w:jc w:val="center"/>
        <w:rPr>
          <w:rFonts w:ascii="Calibri" w:hAnsi="Calibri" w:cs="Calibri"/>
          <w:sz w:val="28"/>
          <w:szCs w:val="36"/>
        </w:rPr>
      </w:pPr>
      <w:r>
        <w:t xml:space="preserve">Figure </w:t>
      </w:r>
      <w:r w:rsidR="00FE3872">
        <w:fldChar w:fldCharType="begin"/>
      </w:r>
      <w:r w:rsidR="00FE3872">
        <w:instrText xml:space="preserve"> SEQ Figure \* ARABIC </w:instrText>
      </w:r>
      <w:r w:rsidR="00FE3872">
        <w:fldChar w:fldCharType="separate"/>
      </w:r>
      <w:r w:rsidR="00E24368">
        <w:rPr>
          <w:noProof/>
        </w:rPr>
        <w:t>9</w:t>
      </w:r>
      <w:r w:rsidR="00FE3872">
        <w:rPr>
          <w:noProof/>
        </w:rPr>
        <w:fldChar w:fldCharType="end"/>
      </w:r>
      <w:r>
        <w:t xml:space="preserve"> Motor circuit</w:t>
      </w:r>
    </w:p>
    <w:p w14:paraId="50BCFB11" w14:textId="4C56058F" w:rsidR="004F05FD" w:rsidRDefault="00EC7EBD" w:rsidP="004F05FD">
      <w:pPr>
        <w:spacing w:line="360" w:lineRule="auto"/>
        <w:rPr>
          <w:rFonts w:ascii="Calibri" w:hAnsi="Calibri" w:cs="Calibri"/>
          <w:sz w:val="28"/>
          <w:szCs w:val="36"/>
        </w:rPr>
      </w:pPr>
      <w:r>
        <w:rPr>
          <w:rFonts w:ascii="Calibri" w:hAnsi="Calibri" w:cs="Calibri"/>
          <w:sz w:val="28"/>
          <w:szCs w:val="36"/>
        </w:rPr>
        <w:lastRenderedPageBreak/>
        <w:t>It was noted that on addition of this link</w:t>
      </w:r>
      <w:r w:rsidR="0060773E">
        <w:rPr>
          <w:rFonts w:ascii="Calibri" w:hAnsi="Calibri" w:cs="Calibri"/>
          <w:sz w:val="28"/>
          <w:szCs w:val="36"/>
        </w:rPr>
        <w:t xml:space="preserve"> the system failed, this </w:t>
      </w:r>
      <w:r w:rsidR="006F2C26">
        <w:rPr>
          <w:rFonts w:ascii="Calibri" w:hAnsi="Calibri" w:cs="Calibri"/>
          <w:sz w:val="28"/>
          <w:szCs w:val="36"/>
        </w:rPr>
        <w:t xml:space="preserve">indicates </w:t>
      </w:r>
      <w:r w:rsidR="000A24AB">
        <w:rPr>
          <w:rFonts w:ascii="Calibri" w:hAnsi="Calibri" w:cs="Calibri"/>
          <w:sz w:val="28"/>
          <w:szCs w:val="36"/>
        </w:rPr>
        <w:t xml:space="preserve">a fault in the power factor correction circuits. </w:t>
      </w:r>
      <w:r w:rsidR="004A274C">
        <w:rPr>
          <w:rFonts w:ascii="Calibri" w:hAnsi="Calibri" w:cs="Calibri"/>
          <w:sz w:val="28"/>
          <w:szCs w:val="36"/>
        </w:rPr>
        <w:t xml:space="preserve">After removing the </w:t>
      </w:r>
      <w:r w:rsidR="004A1739">
        <w:rPr>
          <w:rFonts w:ascii="Calibri" w:hAnsi="Calibri" w:cs="Calibri"/>
          <w:sz w:val="28"/>
          <w:szCs w:val="36"/>
        </w:rPr>
        <w:t>power,</w:t>
      </w:r>
      <w:r w:rsidR="004A274C">
        <w:rPr>
          <w:rFonts w:ascii="Calibri" w:hAnsi="Calibri" w:cs="Calibri"/>
          <w:sz w:val="28"/>
          <w:szCs w:val="36"/>
        </w:rPr>
        <w:t xml:space="preserve"> a multimeter was used to isolate the fault</w:t>
      </w:r>
      <w:r w:rsidR="00DC57C5">
        <w:rPr>
          <w:rFonts w:ascii="Calibri" w:hAnsi="Calibri" w:cs="Calibri"/>
          <w:sz w:val="28"/>
          <w:szCs w:val="36"/>
        </w:rPr>
        <w:t>, assi</w:t>
      </w:r>
      <w:r w:rsidR="00697B0A">
        <w:rPr>
          <w:rFonts w:ascii="Calibri" w:hAnsi="Calibri" w:cs="Calibri"/>
          <w:sz w:val="28"/>
          <w:szCs w:val="36"/>
        </w:rPr>
        <w:t>s</w:t>
      </w:r>
      <w:r w:rsidR="00DC57C5">
        <w:rPr>
          <w:rFonts w:ascii="Calibri" w:hAnsi="Calibri" w:cs="Calibri"/>
          <w:sz w:val="28"/>
          <w:szCs w:val="36"/>
        </w:rPr>
        <w:t>te</w:t>
      </w:r>
      <w:r w:rsidR="00392B66">
        <w:rPr>
          <w:rFonts w:ascii="Calibri" w:hAnsi="Calibri" w:cs="Calibri"/>
          <w:sz w:val="28"/>
          <w:szCs w:val="36"/>
        </w:rPr>
        <w:t>d b</w:t>
      </w:r>
      <w:r w:rsidR="00DC57C5">
        <w:rPr>
          <w:rFonts w:ascii="Calibri" w:hAnsi="Calibri" w:cs="Calibri"/>
          <w:sz w:val="28"/>
          <w:szCs w:val="36"/>
        </w:rPr>
        <w:t>y removal</w:t>
      </w:r>
      <w:r w:rsidR="00392B66">
        <w:rPr>
          <w:rFonts w:ascii="Calibri" w:hAnsi="Calibri" w:cs="Calibri"/>
          <w:sz w:val="28"/>
          <w:szCs w:val="36"/>
        </w:rPr>
        <w:t xml:space="preserve"> of extraneous links</w:t>
      </w:r>
      <w:r w:rsidR="006C73D9">
        <w:rPr>
          <w:rFonts w:ascii="Calibri" w:hAnsi="Calibri" w:cs="Calibri"/>
          <w:sz w:val="28"/>
          <w:szCs w:val="36"/>
        </w:rPr>
        <w:t>,</w:t>
      </w:r>
      <w:r w:rsidR="00FF675C">
        <w:rPr>
          <w:rFonts w:ascii="Calibri" w:hAnsi="Calibri" w:cs="Calibri"/>
          <w:sz w:val="28"/>
          <w:szCs w:val="36"/>
        </w:rPr>
        <w:t xml:space="preserve"> down</w:t>
      </w:r>
      <w:r w:rsidR="006C73D9">
        <w:rPr>
          <w:rFonts w:ascii="Calibri" w:hAnsi="Calibri" w:cs="Calibri"/>
          <w:sz w:val="28"/>
          <w:szCs w:val="36"/>
        </w:rPr>
        <w:t xml:space="preserve"> to a</w:t>
      </w:r>
      <w:r w:rsidR="00957387">
        <w:rPr>
          <w:rFonts w:ascii="Calibri" w:hAnsi="Calibri" w:cs="Calibri"/>
          <w:sz w:val="28"/>
          <w:szCs w:val="36"/>
        </w:rPr>
        <w:t>n</w:t>
      </w:r>
      <w:r w:rsidR="006C73D9">
        <w:rPr>
          <w:rFonts w:ascii="Calibri" w:hAnsi="Calibri" w:cs="Calibri"/>
          <w:sz w:val="28"/>
          <w:szCs w:val="36"/>
        </w:rPr>
        <w:t xml:space="preserve"> effective short between</w:t>
      </w:r>
      <w:r w:rsidR="00392B66">
        <w:rPr>
          <w:rFonts w:ascii="Calibri" w:hAnsi="Calibri" w:cs="Calibri"/>
          <w:sz w:val="28"/>
          <w:szCs w:val="36"/>
        </w:rPr>
        <w:t xml:space="preserve"> </w:t>
      </w:r>
      <w:r w:rsidR="00D82590">
        <w:rPr>
          <w:rFonts w:ascii="Calibri" w:hAnsi="Calibri" w:cs="Calibri"/>
          <w:sz w:val="28"/>
          <w:szCs w:val="36"/>
        </w:rPr>
        <w:t xml:space="preserve">connections 7.6 and 7.1. This </w:t>
      </w:r>
      <w:r w:rsidR="00F75B77">
        <w:rPr>
          <w:rFonts w:ascii="Calibri" w:hAnsi="Calibri" w:cs="Calibri"/>
          <w:sz w:val="28"/>
          <w:szCs w:val="36"/>
        </w:rPr>
        <w:t>fau</w:t>
      </w:r>
      <w:r w:rsidR="00400C8B">
        <w:rPr>
          <w:rFonts w:ascii="Calibri" w:hAnsi="Calibri" w:cs="Calibri"/>
          <w:sz w:val="28"/>
          <w:szCs w:val="36"/>
        </w:rPr>
        <w:t>lt</w:t>
      </w:r>
      <w:r w:rsidR="00D82590">
        <w:rPr>
          <w:rFonts w:ascii="Calibri" w:hAnsi="Calibri" w:cs="Calibri"/>
          <w:sz w:val="28"/>
          <w:szCs w:val="36"/>
        </w:rPr>
        <w:t xml:space="preserve"> </w:t>
      </w:r>
      <w:r w:rsidR="00957387">
        <w:rPr>
          <w:rFonts w:ascii="Calibri" w:hAnsi="Calibri" w:cs="Calibri"/>
          <w:sz w:val="28"/>
          <w:szCs w:val="36"/>
        </w:rPr>
        <w:t>has the</w:t>
      </w:r>
      <w:r w:rsidR="00D82590">
        <w:rPr>
          <w:rFonts w:ascii="Calibri" w:hAnsi="Calibri" w:cs="Calibri"/>
          <w:sz w:val="28"/>
          <w:szCs w:val="36"/>
        </w:rPr>
        <w:t xml:space="preserve"> effect </w:t>
      </w:r>
      <w:r w:rsidR="00957387">
        <w:rPr>
          <w:rFonts w:ascii="Calibri" w:hAnsi="Calibri" w:cs="Calibri"/>
          <w:sz w:val="28"/>
          <w:szCs w:val="36"/>
        </w:rPr>
        <w:t xml:space="preserve">of </w:t>
      </w:r>
      <w:r w:rsidR="00400C8B">
        <w:rPr>
          <w:rFonts w:ascii="Calibri" w:hAnsi="Calibri" w:cs="Calibri"/>
          <w:sz w:val="28"/>
          <w:szCs w:val="36"/>
        </w:rPr>
        <w:t>short</w:t>
      </w:r>
      <w:r w:rsidR="00957387">
        <w:rPr>
          <w:rFonts w:ascii="Calibri" w:hAnsi="Calibri" w:cs="Calibri"/>
          <w:sz w:val="28"/>
          <w:szCs w:val="36"/>
        </w:rPr>
        <w:t>ing</w:t>
      </w:r>
      <w:r w:rsidR="00400C8B">
        <w:rPr>
          <w:rFonts w:ascii="Calibri" w:hAnsi="Calibri" w:cs="Calibri"/>
          <w:sz w:val="28"/>
          <w:szCs w:val="36"/>
        </w:rPr>
        <w:t xml:space="preserve"> out L3 and the power </w:t>
      </w:r>
      <w:r w:rsidR="00E84F59">
        <w:rPr>
          <w:rFonts w:ascii="Calibri" w:hAnsi="Calibri" w:cs="Calibri"/>
          <w:sz w:val="28"/>
          <w:szCs w:val="36"/>
        </w:rPr>
        <w:t>supply.</w:t>
      </w:r>
    </w:p>
    <w:p w14:paraId="4B8AD275" w14:textId="3DC6A5DD" w:rsidR="00023A76" w:rsidRPr="00C40FCA" w:rsidRDefault="00023A76" w:rsidP="004E52AC">
      <w:pPr>
        <w:spacing w:line="360" w:lineRule="auto"/>
        <w:rPr>
          <w:rFonts w:ascii="Calibri" w:hAnsi="Calibri" w:cs="Calibri"/>
          <w:b/>
          <w:sz w:val="28"/>
          <w:szCs w:val="36"/>
        </w:rPr>
      </w:pPr>
      <w:r w:rsidRPr="00C40FCA">
        <w:rPr>
          <w:rFonts w:ascii="Calibri" w:hAnsi="Calibri" w:cs="Calibri"/>
          <w:b/>
          <w:sz w:val="28"/>
          <w:szCs w:val="36"/>
        </w:rPr>
        <w:t>4.</w:t>
      </w:r>
      <w:r w:rsidRPr="00C40FCA">
        <w:rPr>
          <w:rFonts w:ascii="Calibri" w:hAnsi="Calibri" w:cs="Calibri"/>
          <w:b/>
          <w:sz w:val="28"/>
          <w:szCs w:val="36"/>
        </w:rPr>
        <w:tab/>
        <w:t>Discussion</w:t>
      </w:r>
    </w:p>
    <w:p w14:paraId="7B5B9041" w14:textId="1E61B3A3" w:rsidR="00B71761" w:rsidRDefault="00B71761" w:rsidP="004E52AC">
      <w:pPr>
        <w:spacing w:line="360" w:lineRule="auto"/>
        <w:rPr>
          <w:rFonts w:ascii="Calibri" w:hAnsi="Calibri" w:cs="Calibri"/>
          <w:sz w:val="28"/>
          <w:szCs w:val="36"/>
        </w:rPr>
      </w:pPr>
      <w:r>
        <w:rPr>
          <w:rFonts w:ascii="Calibri" w:hAnsi="Calibri" w:cs="Calibri"/>
          <w:sz w:val="28"/>
          <w:szCs w:val="36"/>
        </w:rPr>
        <w:t>4.1</w:t>
      </w:r>
      <w:r>
        <w:rPr>
          <w:rFonts w:ascii="Calibri" w:hAnsi="Calibri" w:cs="Calibri"/>
          <w:sz w:val="28"/>
          <w:szCs w:val="36"/>
        </w:rPr>
        <w:tab/>
        <w:t>Three-Phase Inverter</w:t>
      </w:r>
    </w:p>
    <w:p w14:paraId="253547D6" w14:textId="2A8C37F9" w:rsidR="00CA12C7" w:rsidRDefault="007202E1" w:rsidP="004E52AC">
      <w:pPr>
        <w:spacing w:line="360" w:lineRule="auto"/>
        <w:rPr>
          <w:rFonts w:ascii="Calibri" w:hAnsi="Calibri" w:cs="Calibri"/>
          <w:sz w:val="28"/>
          <w:szCs w:val="36"/>
        </w:rPr>
      </w:pPr>
      <w:r>
        <w:rPr>
          <w:rFonts w:ascii="Calibri" w:hAnsi="Calibri" w:cs="Calibri"/>
          <w:sz w:val="28"/>
          <w:szCs w:val="36"/>
        </w:rPr>
        <w:t xml:space="preserve">A </w:t>
      </w:r>
      <w:r w:rsidR="004A1739">
        <w:rPr>
          <w:rFonts w:ascii="Calibri" w:hAnsi="Calibri" w:cs="Calibri"/>
          <w:sz w:val="28"/>
          <w:szCs w:val="36"/>
        </w:rPr>
        <w:t>three-phase</w:t>
      </w:r>
      <w:r>
        <w:rPr>
          <w:rFonts w:ascii="Calibri" w:hAnsi="Calibri" w:cs="Calibri"/>
          <w:sz w:val="28"/>
          <w:szCs w:val="36"/>
        </w:rPr>
        <w:t xml:space="preserve"> inverter</w:t>
      </w:r>
      <w:r w:rsidR="00583D56">
        <w:rPr>
          <w:rFonts w:ascii="Calibri" w:hAnsi="Calibri" w:cs="Calibri"/>
          <w:sz w:val="28"/>
          <w:szCs w:val="36"/>
        </w:rPr>
        <w:t xml:space="preserve"> provides a variable voltage variable frequency </w:t>
      </w:r>
      <w:r w:rsidR="00427CE1">
        <w:rPr>
          <w:rFonts w:ascii="Calibri" w:hAnsi="Calibri" w:cs="Calibri"/>
          <w:sz w:val="28"/>
          <w:szCs w:val="36"/>
        </w:rPr>
        <w:t xml:space="preserve">(VVVF) </w:t>
      </w:r>
      <w:r w:rsidR="00583D56">
        <w:rPr>
          <w:rFonts w:ascii="Calibri" w:hAnsi="Calibri" w:cs="Calibri"/>
          <w:sz w:val="28"/>
          <w:szCs w:val="36"/>
        </w:rPr>
        <w:t xml:space="preserve">supply </w:t>
      </w:r>
      <w:r w:rsidR="00427CE1">
        <w:rPr>
          <w:rFonts w:ascii="Calibri" w:hAnsi="Calibri" w:cs="Calibri"/>
          <w:sz w:val="28"/>
          <w:szCs w:val="36"/>
        </w:rPr>
        <w:t xml:space="preserve">that can be adapted to the needs of the load. This is evidenced by the </w:t>
      </w:r>
      <w:r w:rsidR="006669C4">
        <w:rPr>
          <w:rFonts w:ascii="Calibri" w:hAnsi="Calibri" w:cs="Calibri"/>
          <w:sz w:val="28"/>
          <w:szCs w:val="36"/>
        </w:rPr>
        <w:t xml:space="preserve">adjustment of VR1 and VR2. This adjusts the voltage </w:t>
      </w:r>
      <w:r w:rsidR="00EC2D15">
        <w:rPr>
          <w:rFonts w:ascii="Calibri" w:hAnsi="Calibri" w:cs="Calibri"/>
          <w:sz w:val="28"/>
          <w:szCs w:val="36"/>
        </w:rPr>
        <w:t>supplied t</w:t>
      </w:r>
      <w:r w:rsidR="00A633F9">
        <w:rPr>
          <w:rFonts w:ascii="Calibri" w:hAnsi="Calibri" w:cs="Calibri"/>
          <w:sz w:val="28"/>
          <w:szCs w:val="36"/>
        </w:rPr>
        <w:t>o</w:t>
      </w:r>
      <w:r w:rsidR="00EC2D15">
        <w:rPr>
          <w:rFonts w:ascii="Calibri" w:hAnsi="Calibri" w:cs="Calibri"/>
          <w:sz w:val="28"/>
          <w:szCs w:val="36"/>
        </w:rPr>
        <w:t xml:space="preserve"> the </w:t>
      </w:r>
      <w:r w:rsidR="00A633F9">
        <w:rPr>
          <w:rFonts w:ascii="Calibri" w:hAnsi="Calibri" w:cs="Calibri"/>
          <w:sz w:val="28"/>
          <w:szCs w:val="36"/>
        </w:rPr>
        <w:t xml:space="preserve">MOSFET circuit and the </w:t>
      </w:r>
      <w:r w:rsidR="00612D65">
        <w:rPr>
          <w:rFonts w:ascii="Calibri" w:hAnsi="Calibri" w:cs="Calibri"/>
          <w:sz w:val="28"/>
          <w:szCs w:val="36"/>
        </w:rPr>
        <w:t xml:space="preserve">rate at which the PWM waveform is accessed from </w:t>
      </w:r>
      <w:r w:rsidR="00447673">
        <w:rPr>
          <w:rFonts w:ascii="Calibri" w:hAnsi="Calibri" w:cs="Calibri"/>
          <w:sz w:val="28"/>
          <w:szCs w:val="36"/>
        </w:rPr>
        <w:t>EPROM memory in the microcontroller</w:t>
      </w:r>
      <w:r w:rsidR="00B17AE4">
        <w:rPr>
          <w:rFonts w:ascii="Calibri" w:hAnsi="Calibri" w:cs="Calibri"/>
          <w:sz w:val="28"/>
          <w:szCs w:val="36"/>
        </w:rPr>
        <w:t xml:space="preserve">. </w:t>
      </w:r>
      <w:r w:rsidR="00640614">
        <w:rPr>
          <w:rFonts w:ascii="Calibri" w:hAnsi="Calibri" w:cs="Calibri"/>
          <w:sz w:val="28"/>
          <w:szCs w:val="36"/>
        </w:rPr>
        <w:t>The rate of change</w:t>
      </w:r>
      <w:r w:rsidR="0035441E">
        <w:rPr>
          <w:rFonts w:ascii="Calibri" w:hAnsi="Calibri" w:cs="Calibri"/>
          <w:sz w:val="28"/>
          <w:szCs w:val="36"/>
        </w:rPr>
        <w:t xml:space="preserve"> of the a.c. output is in direct response to the with of the PWM pulses </w:t>
      </w:r>
      <w:r w:rsidR="00E84F59">
        <w:rPr>
          <w:rFonts w:ascii="Calibri" w:hAnsi="Calibri" w:cs="Calibri"/>
          <w:sz w:val="28"/>
          <w:szCs w:val="36"/>
        </w:rPr>
        <w:t xml:space="preserve">as </w:t>
      </w:r>
      <w:r w:rsidR="00795F5E">
        <w:rPr>
          <w:rFonts w:ascii="Calibri" w:hAnsi="Calibri" w:cs="Calibri"/>
          <w:sz w:val="28"/>
          <w:szCs w:val="36"/>
        </w:rPr>
        <w:t xml:space="preserve">previously discussed and </w:t>
      </w:r>
      <w:r w:rsidR="00E84F59">
        <w:rPr>
          <w:rFonts w:ascii="Calibri" w:hAnsi="Calibri" w:cs="Calibri"/>
          <w:sz w:val="28"/>
          <w:szCs w:val="36"/>
        </w:rPr>
        <w:t xml:space="preserve">seen in Figure </w:t>
      </w:r>
      <w:r w:rsidR="00795F5E">
        <w:rPr>
          <w:rFonts w:ascii="Calibri" w:hAnsi="Calibri" w:cs="Calibri"/>
          <w:sz w:val="28"/>
          <w:szCs w:val="36"/>
        </w:rPr>
        <w:t>4</w:t>
      </w:r>
      <w:r w:rsidR="00E84F59">
        <w:rPr>
          <w:rFonts w:ascii="Calibri" w:hAnsi="Calibri" w:cs="Calibri"/>
          <w:sz w:val="28"/>
          <w:szCs w:val="36"/>
        </w:rPr>
        <w:t>.</w:t>
      </w:r>
    </w:p>
    <w:p w14:paraId="33F105FB" w14:textId="3E54AE15" w:rsidR="00B71761" w:rsidRDefault="00B71761" w:rsidP="004E52AC">
      <w:pPr>
        <w:spacing w:line="360" w:lineRule="auto"/>
        <w:rPr>
          <w:rFonts w:ascii="Calibri" w:hAnsi="Calibri" w:cs="Calibri"/>
          <w:sz w:val="28"/>
          <w:szCs w:val="36"/>
        </w:rPr>
      </w:pPr>
      <w:r>
        <w:rPr>
          <w:rFonts w:ascii="Calibri" w:hAnsi="Calibri" w:cs="Calibri"/>
          <w:sz w:val="28"/>
          <w:szCs w:val="36"/>
        </w:rPr>
        <w:t>4.2</w:t>
      </w:r>
      <w:r>
        <w:rPr>
          <w:rFonts w:ascii="Calibri" w:hAnsi="Calibri" w:cs="Calibri"/>
          <w:sz w:val="28"/>
          <w:szCs w:val="36"/>
        </w:rPr>
        <w:tab/>
        <w:t>Overcurrent Protection</w:t>
      </w:r>
    </w:p>
    <w:p w14:paraId="51A71E04" w14:textId="6B9C340E" w:rsidR="00FA6331" w:rsidRDefault="00A97E8B" w:rsidP="004E52AC">
      <w:pPr>
        <w:spacing w:line="360" w:lineRule="auto"/>
        <w:rPr>
          <w:rFonts w:ascii="Calibri" w:hAnsi="Calibri" w:cs="Calibri"/>
          <w:sz w:val="28"/>
          <w:szCs w:val="36"/>
        </w:rPr>
      </w:pPr>
      <w:r>
        <w:rPr>
          <w:rFonts w:ascii="Calibri" w:hAnsi="Calibri" w:cs="Calibri"/>
          <w:sz w:val="28"/>
          <w:szCs w:val="36"/>
        </w:rPr>
        <w:t xml:space="preserve">The overload current found on application of the load short </w:t>
      </w:r>
      <w:r w:rsidR="00FA6331">
        <w:rPr>
          <w:rFonts w:ascii="Calibri" w:hAnsi="Calibri" w:cs="Calibri"/>
          <w:sz w:val="28"/>
          <w:szCs w:val="36"/>
        </w:rPr>
        <w:t>is</w:t>
      </w:r>
      <w:r>
        <w:rPr>
          <w:rFonts w:ascii="Calibri" w:hAnsi="Calibri" w:cs="Calibri"/>
          <w:sz w:val="28"/>
          <w:szCs w:val="36"/>
        </w:rPr>
        <w:t xml:space="preserve"> entirely</w:t>
      </w:r>
      <w:r w:rsidR="00FA6331">
        <w:rPr>
          <w:rFonts w:ascii="Calibri" w:hAnsi="Calibri" w:cs="Calibri"/>
          <w:sz w:val="28"/>
          <w:szCs w:val="36"/>
        </w:rPr>
        <w:t xml:space="preserve"> predictable and in line with Ohm’s Law</w:t>
      </w:r>
      <w:r w:rsidR="00EE5768">
        <w:rPr>
          <w:rFonts w:ascii="Calibri" w:hAnsi="Calibri" w:cs="Calibri"/>
          <w:sz w:val="28"/>
          <w:szCs w:val="36"/>
        </w:rPr>
        <w:t xml:space="preserve">, </w:t>
      </w:r>
      <w:r w:rsidR="00527845">
        <w:rPr>
          <w:rFonts w:ascii="Calibri" w:hAnsi="Calibri" w:cs="Calibri"/>
          <w:sz w:val="28"/>
          <w:szCs w:val="36"/>
        </w:rPr>
        <w:t>I=V÷R.</w:t>
      </w:r>
      <w:r>
        <w:rPr>
          <w:rFonts w:ascii="Calibri" w:hAnsi="Calibri" w:cs="Calibri"/>
          <w:sz w:val="28"/>
          <w:szCs w:val="36"/>
        </w:rPr>
        <w:t xml:space="preserve"> </w:t>
      </w:r>
      <w:r w:rsidR="00EE5768">
        <w:rPr>
          <w:rFonts w:ascii="Calibri" w:hAnsi="Calibri" w:cs="Calibri"/>
          <w:sz w:val="28"/>
          <w:szCs w:val="36"/>
        </w:rPr>
        <w:t>The overcurrent protection</w:t>
      </w:r>
      <w:r w:rsidR="00FA6331">
        <w:rPr>
          <w:rFonts w:ascii="Calibri" w:hAnsi="Calibri" w:cs="Calibri"/>
          <w:sz w:val="28"/>
          <w:szCs w:val="36"/>
        </w:rPr>
        <w:t xml:space="preserve"> </w:t>
      </w:r>
      <w:r w:rsidR="00527845">
        <w:rPr>
          <w:rFonts w:ascii="Calibri" w:hAnsi="Calibri" w:cs="Calibri"/>
          <w:sz w:val="28"/>
          <w:szCs w:val="36"/>
        </w:rPr>
        <w:t>reducing the voltage</w:t>
      </w:r>
      <w:r w:rsidR="001E63D2">
        <w:rPr>
          <w:rFonts w:ascii="Calibri" w:hAnsi="Calibri" w:cs="Calibri"/>
          <w:sz w:val="28"/>
          <w:szCs w:val="36"/>
        </w:rPr>
        <w:t xml:space="preserve"> to </w:t>
      </w:r>
      <w:r w:rsidR="006B7F34">
        <w:rPr>
          <w:rFonts w:ascii="Calibri" w:hAnsi="Calibri" w:cs="Calibri"/>
          <w:sz w:val="28"/>
          <w:szCs w:val="36"/>
        </w:rPr>
        <w:t xml:space="preserve">reduce the current is equally </w:t>
      </w:r>
      <w:r w:rsidR="009432FD">
        <w:rPr>
          <w:rFonts w:ascii="Calibri" w:hAnsi="Calibri" w:cs="Calibri"/>
          <w:sz w:val="28"/>
          <w:szCs w:val="36"/>
        </w:rPr>
        <w:t>predictable.</w:t>
      </w:r>
    </w:p>
    <w:p w14:paraId="58F7C1C0" w14:textId="5949357D" w:rsidR="002C24F3" w:rsidRPr="003D047E" w:rsidRDefault="002C24F3" w:rsidP="003D047E">
      <w:pPr>
        <w:keepNext/>
        <w:spacing w:line="360" w:lineRule="auto"/>
        <w:rPr>
          <w:sz w:val="28"/>
          <w:szCs w:val="28"/>
        </w:rPr>
      </w:pPr>
      <w:r w:rsidRPr="006B6BE8">
        <w:rPr>
          <w:sz w:val="28"/>
          <w:szCs w:val="28"/>
        </w:rPr>
        <w:t>With the short circuit removed the voltage and current do not return to normal</w:t>
      </w:r>
      <w:r w:rsidR="00975E84">
        <w:rPr>
          <w:sz w:val="28"/>
          <w:szCs w:val="28"/>
        </w:rPr>
        <w:t xml:space="preserve">. This is </w:t>
      </w:r>
      <w:r w:rsidRPr="006B6BE8">
        <w:rPr>
          <w:sz w:val="28"/>
          <w:szCs w:val="28"/>
        </w:rPr>
        <w:t xml:space="preserve">due to the excess heating that occurred during the over current </w:t>
      </w:r>
      <w:r w:rsidRPr="005C7C49">
        <w:rPr>
          <w:sz w:val="28"/>
          <w:szCs w:val="28"/>
        </w:rPr>
        <w:t xml:space="preserve">condition. The situation </w:t>
      </w:r>
      <w:r w:rsidR="00844E8C">
        <w:rPr>
          <w:sz w:val="28"/>
          <w:szCs w:val="28"/>
        </w:rPr>
        <w:t xml:space="preserve">further </w:t>
      </w:r>
      <w:r w:rsidRPr="005C7C49">
        <w:rPr>
          <w:sz w:val="28"/>
          <w:szCs w:val="28"/>
        </w:rPr>
        <w:t>does not change when the powered is cycled a</w:t>
      </w:r>
      <w:r w:rsidR="00844E8C">
        <w:rPr>
          <w:sz w:val="28"/>
          <w:szCs w:val="28"/>
        </w:rPr>
        <w:t>s</w:t>
      </w:r>
      <w:r w:rsidRPr="005C7C49">
        <w:rPr>
          <w:sz w:val="28"/>
          <w:szCs w:val="28"/>
        </w:rPr>
        <w:t xml:space="preserve"> the system requires sufficient </w:t>
      </w:r>
      <w:r w:rsidR="00C46A67">
        <w:rPr>
          <w:sz w:val="28"/>
          <w:szCs w:val="28"/>
        </w:rPr>
        <w:t>time</w:t>
      </w:r>
      <w:r w:rsidR="00483DAF">
        <w:rPr>
          <w:sz w:val="28"/>
          <w:szCs w:val="28"/>
        </w:rPr>
        <w:t xml:space="preserve"> for the “Thermal </w:t>
      </w:r>
      <w:r w:rsidR="004A1739">
        <w:rPr>
          <w:sz w:val="28"/>
          <w:szCs w:val="28"/>
        </w:rPr>
        <w:t xml:space="preserve">Fuse” </w:t>
      </w:r>
      <w:r w:rsidR="004A1739" w:rsidRPr="005C7C49">
        <w:rPr>
          <w:sz w:val="28"/>
          <w:szCs w:val="28"/>
        </w:rPr>
        <w:t>to</w:t>
      </w:r>
      <w:r w:rsidRPr="005C7C49">
        <w:rPr>
          <w:sz w:val="28"/>
          <w:szCs w:val="28"/>
        </w:rPr>
        <w:t xml:space="preserve"> cool before normal operation can be resumed. After a few minutes the power was restored, and normal operation was observed once more.</w:t>
      </w:r>
      <w:r w:rsidR="00225484">
        <w:rPr>
          <w:sz w:val="28"/>
          <w:szCs w:val="28"/>
        </w:rPr>
        <w:t xml:space="preserve"> This </w:t>
      </w:r>
      <w:r w:rsidR="00780649">
        <w:rPr>
          <w:sz w:val="28"/>
          <w:szCs w:val="28"/>
        </w:rPr>
        <w:t>may be a misdescription</w:t>
      </w:r>
      <w:r w:rsidR="00CE25F1">
        <w:rPr>
          <w:sz w:val="28"/>
          <w:szCs w:val="28"/>
        </w:rPr>
        <w:t xml:space="preserve"> of a thermal fuse and is more likely to be a thermal switch as </w:t>
      </w:r>
      <w:r w:rsidR="00CE25F1">
        <w:rPr>
          <w:sz w:val="28"/>
          <w:szCs w:val="28"/>
        </w:rPr>
        <w:lastRenderedPageBreak/>
        <w:t xml:space="preserve">thermal fuses are single use devices and a thermal switch </w:t>
      </w:r>
      <w:r w:rsidR="003D047E">
        <w:rPr>
          <w:sz w:val="28"/>
          <w:szCs w:val="28"/>
        </w:rPr>
        <w:t>is able to recover from an overheat condition</w:t>
      </w:r>
      <w:r w:rsidR="003D047E">
        <w:rPr>
          <w:sz w:val="28"/>
          <w:szCs w:val="28"/>
        </w:rPr>
        <w:fldChar w:fldCharType="begin" w:fldLock="1"/>
      </w:r>
      <w:r w:rsidR="00591779">
        <w:rPr>
          <w:sz w:val="28"/>
          <w:szCs w:val="28"/>
        </w:rPr>
        <w:instrText>ADDIN CSL_CITATION {"citationItems":[{"id":"ITEM-1","itemData":{"ISBN":"0750634766","author":[{"dropping-particle":"","family":"Cieszynski","given":"Joe","non-dropping-particle":"","parse-names":false,"suffix":""},{"dropping-particle":"","family":"Fox","given":"David","non-dropping-particle":"","parse-names":false,"suffix":""}],"edition":"1","id":"ITEM-1","issued":{"date-parts":[["1999"]]},"number-of-pages":"45","publisher":"Routledge","publisher-place":"Portland","title":"Electronics for service engineers","type":"book"},"uris":["http://www.mendeley.com/documents/?uuid=5cea133e-2d3b-3409-abfe-a239d4fc1ca2"]}],"mendeley":{"formattedCitation":"[10]","plainTextFormattedCitation":"[10]","previouslyFormattedCitation":"[10]"},"properties":{"noteIndex":0},"schema":"https://github.com/citation-style-language/schema/raw/master/csl-citation.json"}</w:instrText>
      </w:r>
      <w:r w:rsidR="003D047E">
        <w:rPr>
          <w:sz w:val="28"/>
          <w:szCs w:val="28"/>
        </w:rPr>
        <w:fldChar w:fldCharType="separate"/>
      </w:r>
      <w:r w:rsidR="002D725E" w:rsidRPr="002D725E">
        <w:rPr>
          <w:noProof/>
          <w:sz w:val="28"/>
          <w:szCs w:val="28"/>
        </w:rPr>
        <w:t>[10]</w:t>
      </w:r>
      <w:r w:rsidR="003D047E">
        <w:rPr>
          <w:sz w:val="28"/>
          <w:szCs w:val="28"/>
        </w:rPr>
        <w:fldChar w:fldCharType="end"/>
      </w:r>
      <w:r w:rsidR="003D047E">
        <w:rPr>
          <w:sz w:val="28"/>
          <w:szCs w:val="28"/>
        </w:rPr>
        <w:t>.</w:t>
      </w:r>
    </w:p>
    <w:p w14:paraId="6D101516" w14:textId="1E7C365F" w:rsidR="00D2473D" w:rsidRDefault="001D1541" w:rsidP="004E52AC">
      <w:pPr>
        <w:spacing w:line="360" w:lineRule="auto"/>
        <w:rPr>
          <w:rFonts w:ascii="Calibri" w:hAnsi="Calibri" w:cs="Calibri"/>
          <w:sz w:val="28"/>
          <w:szCs w:val="36"/>
        </w:rPr>
      </w:pPr>
      <w:r>
        <w:rPr>
          <w:rFonts w:ascii="Calibri" w:hAnsi="Calibri" w:cs="Calibri"/>
          <w:sz w:val="28"/>
          <w:szCs w:val="36"/>
        </w:rPr>
        <w:t>4.3</w:t>
      </w:r>
      <w:r>
        <w:rPr>
          <w:rFonts w:ascii="Calibri" w:hAnsi="Calibri" w:cs="Calibri"/>
          <w:sz w:val="28"/>
          <w:szCs w:val="36"/>
        </w:rPr>
        <w:tab/>
      </w:r>
      <w:r w:rsidR="00D2473D">
        <w:rPr>
          <w:rFonts w:ascii="Calibri" w:hAnsi="Calibri" w:cs="Calibri"/>
          <w:sz w:val="28"/>
          <w:szCs w:val="36"/>
        </w:rPr>
        <w:t xml:space="preserve">Fault </w:t>
      </w:r>
      <w:r>
        <w:rPr>
          <w:rFonts w:ascii="Calibri" w:hAnsi="Calibri" w:cs="Calibri"/>
          <w:sz w:val="28"/>
          <w:szCs w:val="36"/>
        </w:rPr>
        <w:t>Finding</w:t>
      </w:r>
    </w:p>
    <w:p w14:paraId="626C6279" w14:textId="5756EE35" w:rsidR="004F05FD" w:rsidRDefault="00A23683" w:rsidP="004F05FD">
      <w:pPr>
        <w:spacing w:line="360" w:lineRule="auto"/>
        <w:rPr>
          <w:rFonts w:ascii="Calibri" w:hAnsi="Calibri" w:cs="Calibri"/>
          <w:sz w:val="28"/>
          <w:szCs w:val="36"/>
        </w:rPr>
      </w:pPr>
      <w:r>
        <w:rPr>
          <w:rFonts w:ascii="Calibri" w:hAnsi="Calibri" w:cs="Calibri"/>
          <w:sz w:val="28"/>
          <w:szCs w:val="36"/>
        </w:rPr>
        <w:t xml:space="preserve">As </w:t>
      </w:r>
      <w:r w:rsidR="00B74896">
        <w:rPr>
          <w:rFonts w:ascii="Calibri" w:hAnsi="Calibri" w:cs="Calibri"/>
          <w:sz w:val="28"/>
          <w:szCs w:val="36"/>
        </w:rPr>
        <w:t>previously described</w:t>
      </w:r>
      <w:r w:rsidR="00054A90">
        <w:rPr>
          <w:rFonts w:ascii="Calibri" w:hAnsi="Calibri" w:cs="Calibri"/>
          <w:sz w:val="28"/>
          <w:szCs w:val="36"/>
        </w:rPr>
        <w:t>,</w:t>
      </w:r>
      <w:r w:rsidR="00B74896">
        <w:rPr>
          <w:rFonts w:ascii="Calibri" w:hAnsi="Calibri" w:cs="Calibri"/>
          <w:sz w:val="28"/>
          <w:szCs w:val="36"/>
        </w:rPr>
        <w:t xml:space="preserve"> the introduction of the power factor correction circuit induces</w:t>
      </w:r>
      <w:r w:rsidR="00C169C9">
        <w:rPr>
          <w:rFonts w:ascii="Calibri" w:hAnsi="Calibri" w:cs="Calibri"/>
          <w:sz w:val="28"/>
          <w:szCs w:val="36"/>
        </w:rPr>
        <w:t xml:space="preserve"> the fault symptoms such that the motor shuts down</w:t>
      </w:r>
      <w:r w:rsidR="004F05FD">
        <w:rPr>
          <w:rFonts w:ascii="Calibri" w:hAnsi="Calibri" w:cs="Calibri"/>
          <w:sz w:val="28"/>
          <w:szCs w:val="36"/>
        </w:rPr>
        <w:t>.</w:t>
      </w:r>
      <w:r>
        <w:rPr>
          <w:rFonts w:ascii="Calibri" w:hAnsi="Calibri" w:cs="Calibri"/>
          <w:sz w:val="28"/>
          <w:szCs w:val="36"/>
        </w:rPr>
        <w:t xml:space="preserve"> </w:t>
      </w:r>
      <w:r w:rsidR="00C169C9">
        <w:rPr>
          <w:rFonts w:ascii="Calibri" w:hAnsi="Calibri" w:cs="Calibri"/>
          <w:sz w:val="28"/>
          <w:szCs w:val="36"/>
        </w:rPr>
        <w:t xml:space="preserve"> Isolation o</w:t>
      </w:r>
      <w:r w:rsidR="00054A90">
        <w:rPr>
          <w:rFonts w:ascii="Calibri" w:hAnsi="Calibri" w:cs="Calibri"/>
          <w:sz w:val="28"/>
          <w:szCs w:val="36"/>
        </w:rPr>
        <w:t>f</w:t>
      </w:r>
      <w:r w:rsidR="00C169C9">
        <w:rPr>
          <w:rFonts w:ascii="Calibri" w:hAnsi="Calibri" w:cs="Calibri"/>
          <w:sz w:val="28"/>
          <w:szCs w:val="36"/>
        </w:rPr>
        <w:t xml:space="preserve"> the power factor correction circuit by removal of links </w:t>
      </w:r>
      <w:r w:rsidR="004A1739">
        <w:rPr>
          <w:rFonts w:ascii="Calibri" w:hAnsi="Calibri" w:cs="Calibri"/>
          <w:sz w:val="28"/>
          <w:szCs w:val="36"/>
        </w:rPr>
        <w:t>enabled</w:t>
      </w:r>
      <w:r w:rsidR="00C169C9">
        <w:rPr>
          <w:rFonts w:ascii="Calibri" w:hAnsi="Calibri" w:cs="Calibri"/>
          <w:sz w:val="28"/>
          <w:szCs w:val="36"/>
        </w:rPr>
        <w:t xml:space="preserve"> </w:t>
      </w:r>
      <w:r w:rsidR="0080153C">
        <w:rPr>
          <w:rFonts w:ascii="Calibri" w:hAnsi="Calibri" w:cs="Calibri"/>
          <w:sz w:val="28"/>
          <w:szCs w:val="36"/>
        </w:rPr>
        <w:t xml:space="preserve">the fault to be isolated to a short between 7.6 and </w:t>
      </w:r>
      <w:r w:rsidR="004A1739">
        <w:rPr>
          <w:rFonts w:ascii="Calibri" w:hAnsi="Calibri" w:cs="Calibri"/>
          <w:sz w:val="28"/>
          <w:szCs w:val="36"/>
        </w:rPr>
        <w:t>7.1 (</w:t>
      </w:r>
      <w:r w:rsidR="0080153C">
        <w:rPr>
          <w:rFonts w:ascii="Calibri" w:hAnsi="Calibri" w:cs="Calibri"/>
          <w:sz w:val="28"/>
          <w:szCs w:val="36"/>
        </w:rPr>
        <w:t>or similar)</w:t>
      </w:r>
      <w:r w:rsidR="005F766E">
        <w:rPr>
          <w:rFonts w:ascii="Calibri" w:hAnsi="Calibri" w:cs="Calibri"/>
          <w:sz w:val="28"/>
          <w:szCs w:val="36"/>
        </w:rPr>
        <w:t xml:space="preserve"> by use of a </w:t>
      </w:r>
      <w:r w:rsidR="004A1739">
        <w:rPr>
          <w:rFonts w:ascii="Calibri" w:hAnsi="Calibri" w:cs="Calibri"/>
          <w:sz w:val="28"/>
          <w:szCs w:val="36"/>
        </w:rPr>
        <w:t>multimeter</w:t>
      </w:r>
      <w:r w:rsidR="005F766E">
        <w:rPr>
          <w:rFonts w:ascii="Calibri" w:hAnsi="Calibri" w:cs="Calibri"/>
          <w:sz w:val="28"/>
          <w:szCs w:val="36"/>
        </w:rPr>
        <w:t xml:space="preserve">, this has the effect of shorting out </w:t>
      </w:r>
      <w:r w:rsidR="0003137F">
        <w:rPr>
          <w:rFonts w:ascii="Calibri" w:hAnsi="Calibri" w:cs="Calibri"/>
          <w:sz w:val="28"/>
          <w:szCs w:val="36"/>
        </w:rPr>
        <w:t xml:space="preserve">inductor L3 and the </w:t>
      </w:r>
      <w:r w:rsidR="00054A90">
        <w:rPr>
          <w:rFonts w:ascii="Calibri" w:hAnsi="Calibri" w:cs="Calibri"/>
          <w:sz w:val="28"/>
          <w:szCs w:val="36"/>
        </w:rPr>
        <w:t>faulte</w:t>
      </w:r>
      <w:r w:rsidR="00594D7A">
        <w:rPr>
          <w:rFonts w:ascii="Calibri" w:hAnsi="Calibri" w:cs="Calibri"/>
          <w:sz w:val="28"/>
          <w:szCs w:val="36"/>
        </w:rPr>
        <w:t xml:space="preserve">d </w:t>
      </w:r>
      <w:r w:rsidR="0003137F">
        <w:rPr>
          <w:rFonts w:ascii="Calibri" w:hAnsi="Calibri" w:cs="Calibri"/>
          <w:sz w:val="28"/>
          <w:szCs w:val="36"/>
        </w:rPr>
        <w:t xml:space="preserve">power supply </w:t>
      </w:r>
      <w:r w:rsidR="00594D7A">
        <w:rPr>
          <w:rFonts w:ascii="Calibri" w:hAnsi="Calibri" w:cs="Calibri"/>
          <w:sz w:val="28"/>
          <w:szCs w:val="36"/>
        </w:rPr>
        <w:t>circuit i</w:t>
      </w:r>
      <w:r w:rsidR="0003137F">
        <w:rPr>
          <w:rFonts w:ascii="Calibri" w:hAnsi="Calibri" w:cs="Calibri"/>
          <w:sz w:val="28"/>
          <w:szCs w:val="36"/>
        </w:rPr>
        <w:t xml:space="preserve">s shown in Figure </w:t>
      </w:r>
      <w:r w:rsidR="001705CA">
        <w:rPr>
          <w:rFonts w:ascii="Calibri" w:hAnsi="Calibri" w:cs="Calibri"/>
          <w:sz w:val="28"/>
          <w:szCs w:val="36"/>
        </w:rPr>
        <w:t>10</w:t>
      </w:r>
      <w:r w:rsidR="0003137F">
        <w:rPr>
          <w:rFonts w:ascii="Calibri" w:hAnsi="Calibri" w:cs="Calibri"/>
          <w:sz w:val="28"/>
          <w:szCs w:val="36"/>
        </w:rPr>
        <w:t>.</w:t>
      </w:r>
      <w:r w:rsidR="00851A56">
        <w:rPr>
          <w:rFonts w:ascii="Calibri" w:hAnsi="Calibri" w:cs="Calibri"/>
          <w:sz w:val="28"/>
          <w:szCs w:val="36"/>
        </w:rPr>
        <w:t xml:space="preserve"> In all </w:t>
      </w:r>
      <w:r w:rsidR="001405C1">
        <w:rPr>
          <w:rFonts w:ascii="Calibri" w:hAnsi="Calibri" w:cs="Calibri"/>
          <w:sz w:val="28"/>
          <w:szCs w:val="36"/>
        </w:rPr>
        <w:t>likelihood, t</w:t>
      </w:r>
      <w:r w:rsidR="00851A56">
        <w:rPr>
          <w:rFonts w:ascii="Calibri" w:hAnsi="Calibri" w:cs="Calibri"/>
          <w:sz w:val="28"/>
          <w:szCs w:val="36"/>
        </w:rPr>
        <w:t>his would, if left to continue</w:t>
      </w:r>
      <w:r w:rsidR="001405C1">
        <w:rPr>
          <w:rFonts w:ascii="Calibri" w:hAnsi="Calibri" w:cs="Calibri"/>
          <w:sz w:val="28"/>
          <w:szCs w:val="36"/>
        </w:rPr>
        <w:t>, result in a further thermal protection circuit activation.</w:t>
      </w:r>
    </w:p>
    <w:p w14:paraId="730ABA35" w14:textId="77777777" w:rsidR="004F05FD" w:rsidRDefault="004F05FD" w:rsidP="004F05FD">
      <w:pPr>
        <w:keepNext/>
        <w:spacing w:line="360" w:lineRule="auto"/>
      </w:pPr>
      <w:r>
        <w:rPr>
          <w:rFonts w:ascii="Calibri" w:hAnsi="Calibri" w:cs="Calibri"/>
          <w:noProof/>
          <w:sz w:val="28"/>
          <w:szCs w:val="36"/>
        </w:rPr>
        <w:drawing>
          <wp:inline distT="0" distB="0" distL="0" distR="0" wp14:anchorId="129CCCE9" wp14:editId="246DCB35">
            <wp:extent cx="5731510" cy="2442210"/>
            <wp:effectExtent l="0" t="0" r="2540" b="0"/>
            <wp:docPr id="462" name="Picture 462"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fault circuit.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2442210"/>
                    </a:xfrm>
                    <a:prstGeom prst="rect">
                      <a:avLst/>
                    </a:prstGeom>
                  </pic:spPr>
                </pic:pic>
              </a:graphicData>
            </a:graphic>
          </wp:inline>
        </w:drawing>
      </w:r>
    </w:p>
    <w:p w14:paraId="1E3E987B" w14:textId="7D9685ED" w:rsidR="004F05FD" w:rsidRDefault="004F05FD" w:rsidP="0003137F">
      <w:pPr>
        <w:spacing w:line="360" w:lineRule="auto"/>
        <w:jc w:val="center"/>
        <w:rPr>
          <w:rFonts w:ascii="Calibri" w:hAnsi="Calibri" w:cs="Calibri"/>
          <w:sz w:val="28"/>
          <w:szCs w:val="36"/>
        </w:rPr>
      </w:pPr>
      <w:r>
        <w:t xml:space="preserve">Figure </w:t>
      </w:r>
      <w:fldSimple w:instr=" SEQ Figure \* ARABIC ">
        <w:r>
          <w:rPr>
            <w:noProof/>
          </w:rPr>
          <w:t>10</w:t>
        </w:r>
      </w:fldSimple>
      <w:r>
        <w:t xml:space="preserve"> Motor circuit in fault condition</w:t>
      </w:r>
    </w:p>
    <w:p w14:paraId="6729137A" w14:textId="77777777" w:rsidR="003901CB" w:rsidRDefault="003901CB" w:rsidP="004E52AC">
      <w:pPr>
        <w:spacing w:line="360" w:lineRule="auto"/>
        <w:rPr>
          <w:rFonts w:ascii="Calibri" w:hAnsi="Calibri" w:cs="Calibri"/>
          <w:sz w:val="28"/>
          <w:szCs w:val="36"/>
        </w:rPr>
      </w:pPr>
    </w:p>
    <w:p w14:paraId="16F3F632" w14:textId="77777777" w:rsidR="003901CB" w:rsidRDefault="003901CB" w:rsidP="004E52AC">
      <w:pPr>
        <w:spacing w:line="360" w:lineRule="auto"/>
        <w:rPr>
          <w:rFonts w:ascii="Calibri" w:hAnsi="Calibri" w:cs="Calibri"/>
          <w:sz w:val="28"/>
          <w:szCs w:val="36"/>
        </w:rPr>
      </w:pPr>
    </w:p>
    <w:p w14:paraId="1C97FC01" w14:textId="77777777" w:rsidR="003901CB" w:rsidRDefault="003901CB" w:rsidP="004E52AC">
      <w:pPr>
        <w:spacing w:line="360" w:lineRule="auto"/>
        <w:rPr>
          <w:rFonts w:ascii="Calibri" w:hAnsi="Calibri" w:cs="Calibri"/>
          <w:sz w:val="28"/>
          <w:szCs w:val="36"/>
        </w:rPr>
      </w:pPr>
    </w:p>
    <w:p w14:paraId="6AA6347B" w14:textId="60608010" w:rsidR="006757DA" w:rsidRDefault="006757DA" w:rsidP="004E52AC">
      <w:pPr>
        <w:spacing w:line="360" w:lineRule="auto"/>
        <w:rPr>
          <w:rFonts w:ascii="Calibri" w:hAnsi="Calibri" w:cs="Calibri"/>
          <w:sz w:val="28"/>
          <w:szCs w:val="36"/>
        </w:rPr>
      </w:pPr>
    </w:p>
    <w:p w14:paraId="711DD90D" w14:textId="77777777" w:rsidR="00594D7A" w:rsidRDefault="00594D7A" w:rsidP="004E52AC">
      <w:pPr>
        <w:spacing w:line="360" w:lineRule="auto"/>
        <w:rPr>
          <w:rFonts w:ascii="Calibri" w:hAnsi="Calibri" w:cs="Calibri"/>
          <w:sz w:val="28"/>
          <w:szCs w:val="36"/>
        </w:rPr>
      </w:pPr>
    </w:p>
    <w:p w14:paraId="1F06EDC7" w14:textId="492DAE80" w:rsidR="000C1344" w:rsidRPr="00C40FCA" w:rsidRDefault="000C1344" w:rsidP="004E52AC">
      <w:pPr>
        <w:spacing w:line="360" w:lineRule="auto"/>
        <w:rPr>
          <w:rFonts w:ascii="Calibri" w:hAnsi="Calibri" w:cs="Calibri"/>
          <w:b/>
          <w:sz w:val="28"/>
          <w:szCs w:val="36"/>
        </w:rPr>
      </w:pPr>
      <w:r w:rsidRPr="00C40FCA">
        <w:rPr>
          <w:rFonts w:ascii="Calibri" w:hAnsi="Calibri" w:cs="Calibri"/>
          <w:b/>
          <w:sz w:val="28"/>
          <w:szCs w:val="36"/>
        </w:rPr>
        <w:lastRenderedPageBreak/>
        <w:t>5.</w:t>
      </w:r>
      <w:r w:rsidRPr="00C40FCA">
        <w:rPr>
          <w:rFonts w:ascii="Calibri" w:hAnsi="Calibri" w:cs="Calibri"/>
          <w:b/>
          <w:sz w:val="28"/>
          <w:szCs w:val="36"/>
        </w:rPr>
        <w:tab/>
        <w:t>Conclusion</w:t>
      </w:r>
    </w:p>
    <w:p w14:paraId="57CCA22E" w14:textId="30571E43" w:rsidR="001C5DFB" w:rsidRDefault="003C6A2E" w:rsidP="004E52AC">
      <w:pPr>
        <w:spacing w:line="360" w:lineRule="auto"/>
        <w:rPr>
          <w:rFonts w:ascii="Calibri" w:hAnsi="Calibri" w:cs="Calibri"/>
          <w:sz w:val="28"/>
          <w:szCs w:val="36"/>
        </w:rPr>
      </w:pPr>
      <w:r>
        <w:rPr>
          <w:rFonts w:ascii="Calibri" w:hAnsi="Calibri" w:cs="Calibri"/>
          <w:sz w:val="28"/>
          <w:szCs w:val="36"/>
        </w:rPr>
        <w:t xml:space="preserve">This exercise has </w:t>
      </w:r>
      <w:r w:rsidR="00FF6781">
        <w:rPr>
          <w:rFonts w:ascii="Calibri" w:hAnsi="Calibri" w:cs="Calibri"/>
          <w:sz w:val="28"/>
          <w:szCs w:val="36"/>
        </w:rPr>
        <w:t>investigated three phase inverters</w:t>
      </w:r>
      <w:r w:rsidR="003D4516">
        <w:rPr>
          <w:rFonts w:ascii="Calibri" w:hAnsi="Calibri" w:cs="Calibri"/>
          <w:sz w:val="28"/>
          <w:szCs w:val="36"/>
        </w:rPr>
        <w:t xml:space="preserve">, overcurrent protection and the effects of an example fault scenario. </w:t>
      </w:r>
      <w:r w:rsidR="00FF6781">
        <w:rPr>
          <w:rFonts w:ascii="Calibri" w:hAnsi="Calibri" w:cs="Calibri"/>
          <w:sz w:val="28"/>
          <w:szCs w:val="36"/>
        </w:rPr>
        <w:t xml:space="preserve"> </w:t>
      </w:r>
      <w:r w:rsidR="0091541A">
        <w:rPr>
          <w:rFonts w:ascii="Calibri" w:hAnsi="Calibri" w:cs="Calibri"/>
          <w:sz w:val="28"/>
          <w:szCs w:val="36"/>
        </w:rPr>
        <w:t xml:space="preserve">It has been </w:t>
      </w:r>
      <w:r w:rsidR="003D4516">
        <w:rPr>
          <w:rFonts w:ascii="Calibri" w:hAnsi="Calibri" w:cs="Calibri"/>
          <w:sz w:val="28"/>
          <w:szCs w:val="36"/>
        </w:rPr>
        <w:t xml:space="preserve">shown that </w:t>
      </w:r>
      <w:r w:rsidR="003901CB">
        <w:rPr>
          <w:rFonts w:ascii="Calibri" w:hAnsi="Calibri" w:cs="Calibri"/>
          <w:sz w:val="28"/>
          <w:szCs w:val="36"/>
        </w:rPr>
        <w:t xml:space="preserve">an </w:t>
      </w:r>
      <w:r w:rsidR="003901CB" w:rsidRPr="00030AC6">
        <w:rPr>
          <w:rFonts w:ascii="Calibri" w:hAnsi="Calibri" w:cs="Calibri"/>
          <w:sz w:val="28"/>
          <w:szCs w:val="36"/>
        </w:rPr>
        <w:t>inverter is a device to convert d.c. in a.c.</w:t>
      </w:r>
      <w:r w:rsidR="003D4516" w:rsidRPr="00030AC6">
        <w:rPr>
          <w:rFonts w:ascii="Calibri" w:hAnsi="Calibri" w:cs="Calibri"/>
          <w:sz w:val="28"/>
          <w:szCs w:val="36"/>
        </w:rPr>
        <w:t xml:space="preserve"> </w:t>
      </w:r>
      <w:r w:rsidR="008445C6">
        <w:rPr>
          <w:rFonts w:ascii="Calibri" w:hAnsi="Calibri" w:cs="Calibri"/>
          <w:sz w:val="28"/>
          <w:szCs w:val="36"/>
        </w:rPr>
        <w:t xml:space="preserve">and can use </w:t>
      </w:r>
      <w:r w:rsidR="009B1382" w:rsidRPr="00030AC6">
        <w:rPr>
          <w:rFonts w:ascii="Calibri" w:hAnsi="Calibri" w:cs="Calibri"/>
          <w:sz w:val="28"/>
          <w:szCs w:val="36"/>
        </w:rPr>
        <w:t>PWM</w:t>
      </w:r>
      <w:r w:rsidR="00FB254D">
        <w:rPr>
          <w:rFonts w:ascii="Calibri" w:hAnsi="Calibri" w:cs="Calibri"/>
          <w:sz w:val="28"/>
          <w:szCs w:val="36"/>
        </w:rPr>
        <w:t xml:space="preserve"> to </w:t>
      </w:r>
      <w:r w:rsidR="00D07BCA">
        <w:rPr>
          <w:rFonts w:ascii="Calibri" w:hAnsi="Calibri" w:cs="Calibri"/>
          <w:sz w:val="28"/>
          <w:szCs w:val="36"/>
        </w:rPr>
        <w:t>create a variable voltage variable frequency supply</w:t>
      </w:r>
      <w:r w:rsidR="009B1382" w:rsidRPr="00030AC6">
        <w:rPr>
          <w:rFonts w:ascii="Calibri" w:hAnsi="Calibri" w:cs="Calibri"/>
          <w:sz w:val="28"/>
          <w:szCs w:val="36"/>
        </w:rPr>
        <w:t xml:space="preserve">. </w:t>
      </w:r>
      <w:r w:rsidR="0031464D" w:rsidRPr="00030AC6">
        <w:rPr>
          <w:rFonts w:ascii="Calibri" w:hAnsi="Calibri" w:cs="Calibri"/>
          <w:sz w:val="28"/>
          <w:szCs w:val="36"/>
        </w:rPr>
        <w:t>The PWM signal was generated</w:t>
      </w:r>
      <w:r w:rsidR="0091541A" w:rsidRPr="00030AC6">
        <w:rPr>
          <w:rFonts w:ascii="Calibri" w:hAnsi="Calibri" w:cs="Calibri"/>
          <w:sz w:val="28"/>
          <w:szCs w:val="36"/>
        </w:rPr>
        <w:t xml:space="preserve"> by a microcontroller </w:t>
      </w:r>
      <w:r w:rsidR="00743177">
        <w:rPr>
          <w:rFonts w:ascii="Calibri" w:hAnsi="Calibri" w:cs="Calibri"/>
          <w:sz w:val="28"/>
          <w:szCs w:val="36"/>
        </w:rPr>
        <w:t xml:space="preserve">is </w:t>
      </w:r>
      <w:r w:rsidR="003901CB" w:rsidRPr="00030AC6">
        <w:rPr>
          <w:rFonts w:ascii="Calibri" w:hAnsi="Calibri" w:cs="Calibri"/>
          <w:sz w:val="28"/>
          <w:szCs w:val="36"/>
        </w:rPr>
        <w:t>stored in E</w:t>
      </w:r>
      <w:r w:rsidR="001D10BD">
        <w:rPr>
          <w:rFonts w:ascii="Calibri" w:hAnsi="Calibri" w:cs="Calibri"/>
          <w:sz w:val="28"/>
          <w:szCs w:val="36"/>
        </w:rPr>
        <w:t>E</w:t>
      </w:r>
      <w:r w:rsidR="003901CB" w:rsidRPr="00030AC6">
        <w:rPr>
          <w:rFonts w:ascii="Calibri" w:hAnsi="Calibri" w:cs="Calibri"/>
          <w:sz w:val="28"/>
          <w:szCs w:val="36"/>
        </w:rPr>
        <w:t>PROM</w:t>
      </w:r>
      <w:r w:rsidR="00743177">
        <w:rPr>
          <w:rFonts w:ascii="Calibri" w:hAnsi="Calibri" w:cs="Calibri"/>
          <w:sz w:val="28"/>
          <w:szCs w:val="36"/>
        </w:rPr>
        <w:t xml:space="preserve"> and t</w:t>
      </w:r>
      <w:r w:rsidR="009D2D5D" w:rsidRPr="00030AC6">
        <w:rPr>
          <w:rFonts w:ascii="Calibri" w:hAnsi="Calibri" w:cs="Calibri"/>
          <w:sz w:val="28"/>
          <w:szCs w:val="36"/>
        </w:rPr>
        <w:t xml:space="preserve">he </w:t>
      </w:r>
      <w:r w:rsidR="00743177">
        <w:rPr>
          <w:rFonts w:ascii="Calibri" w:hAnsi="Calibri" w:cs="Calibri"/>
          <w:sz w:val="28"/>
          <w:szCs w:val="36"/>
        </w:rPr>
        <w:t>rate at which the E</w:t>
      </w:r>
      <w:r w:rsidR="001D10BD">
        <w:rPr>
          <w:rFonts w:ascii="Calibri" w:hAnsi="Calibri" w:cs="Calibri"/>
          <w:sz w:val="28"/>
          <w:szCs w:val="36"/>
        </w:rPr>
        <w:t>E</w:t>
      </w:r>
      <w:r w:rsidR="00743177">
        <w:rPr>
          <w:rFonts w:ascii="Calibri" w:hAnsi="Calibri" w:cs="Calibri"/>
          <w:sz w:val="28"/>
          <w:szCs w:val="36"/>
        </w:rPr>
        <w:t>PROM is addressed</w:t>
      </w:r>
      <w:r w:rsidR="003E039F">
        <w:rPr>
          <w:rFonts w:ascii="Calibri" w:hAnsi="Calibri" w:cs="Calibri"/>
          <w:sz w:val="28"/>
          <w:szCs w:val="36"/>
        </w:rPr>
        <w:t xml:space="preserve"> will vary the </w:t>
      </w:r>
      <w:r w:rsidR="009D2D5D" w:rsidRPr="00030AC6">
        <w:rPr>
          <w:rFonts w:ascii="Calibri" w:hAnsi="Calibri" w:cs="Calibri"/>
          <w:sz w:val="28"/>
          <w:szCs w:val="36"/>
        </w:rPr>
        <w:t xml:space="preserve">frequency of the </w:t>
      </w:r>
      <w:r w:rsidR="008B1091" w:rsidRPr="00030AC6">
        <w:rPr>
          <w:rFonts w:ascii="Calibri" w:hAnsi="Calibri" w:cs="Calibri"/>
          <w:sz w:val="28"/>
          <w:szCs w:val="36"/>
        </w:rPr>
        <w:t>three-phase</w:t>
      </w:r>
      <w:r w:rsidR="009D2D5D" w:rsidRPr="00030AC6">
        <w:rPr>
          <w:rFonts w:ascii="Calibri" w:hAnsi="Calibri" w:cs="Calibri"/>
          <w:sz w:val="28"/>
          <w:szCs w:val="36"/>
        </w:rPr>
        <w:t xml:space="preserve"> signal</w:t>
      </w:r>
      <w:r w:rsidR="003E039F">
        <w:rPr>
          <w:rFonts w:ascii="Calibri" w:hAnsi="Calibri" w:cs="Calibri"/>
          <w:sz w:val="28"/>
          <w:szCs w:val="36"/>
        </w:rPr>
        <w:t xml:space="preserve">. </w:t>
      </w:r>
      <w:r w:rsidR="00010D49" w:rsidRPr="00030AC6">
        <w:rPr>
          <w:rFonts w:ascii="Calibri" w:hAnsi="Calibri" w:cs="Calibri"/>
          <w:sz w:val="28"/>
          <w:szCs w:val="36"/>
        </w:rPr>
        <w:t>The generation of three</w:t>
      </w:r>
      <w:r w:rsidR="008B1091" w:rsidRPr="00030AC6">
        <w:rPr>
          <w:rFonts w:ascii="Calibri" w:hAnsi="Calibri" w:cs="Calibri"/>
          <w:sz w:val="28"/>
          <w:szCs w:val="36"/>
        </w:rPr>
        <w:t>-p</w:t>
      </w:r>
      <w:r w:rsidR="00010D49" w:rsidRPr="00030AC6">
        <w:rPr>
          <w:rFonts w:ascii="Calibri" w:hAnsi="Calibri" w:cs="Calibri"/>
          <w:sz w:val="28"/>
          <w:szCs w:val="36"/>
        </w:rPr>
        <w:t xml:space="preserve">hase supplies by PWM </w:t>
      </w:r>
      <w:r w:rsidR="00C8404B" w:rsidRPr="00030AC6">
        <w:rPr>
          <w:rFonts w:ascii="Calibri" w:hAnsi="Calibri" w:cs="Calibri"/>
          <w:sz w:val="28"/>
          <w:szCs w:val="36"/>
        </w:rPr>
        <w:t>is such that a broader</w:t>
      </w:r>
      <w:r w:rsidR="006757DA">
        <w:rPr>
          <w:rFonts w:ascii="Calibri" w:hAnsi="Calibri" w:cs="Calibri"/>
          <w:sz w:val="28"/>
          <w:szCs w:val="36"/>
        </w:rPr>
        <w:t xml:space="preserve"> PWM</w:t>
      </w:r>
      <w:r w:rsidR="00C8404B" w:rsidRPr="00030AC6">
        <w:rPr>
          <w:rFonts w:ascii="Calibri" w:hAnsi="Calibri" w:cs="Calibri"/>
          <w:sz w:val="28"/>
          <w:szCs w:val="36"/>
        </w:rPr>
        <w:t xml:space="preserve"> pulse will give a lower frequency of output.</w:t>
      </w:r>
      <w:r w:rsidR="008B1091" w:rsidRPr="00030AC6">
        <w:rPr>
          <w:rFonts w:ascii="Calibri" w:hAnsi="Calibri" w:cs="Calibri"/>
          <w:sz w:val="28"/>
          <w:szCs w:val="36"/>
        </w:rPr>
        <w:t xml:space="preserve"> </w:t>
      </w:r>
      <w:r w:rsidR="004E4D7E" w:rsidRPr="00030AC6">
        <w:rPr>
          <w:rFonts w:ascii="Calibri" w:hAnsi="Calibri" w:cs="Calibri"/>
          <w:sz w:val="28"/>
          <w:szCs w:val="36"/>
        </w:rPr>
        <w:t>The purpose of over current protection</w:t>
      </w:r>
      <w:r w:rsidR="00391D09" w:rsidRPr="00030AC6">
        <w:rPr>
          <w:rFonts w:ascii="Calibri" w:hAnsi="Calibri" w:cs="Calibri"/>
          <w:sz w:val="28"/>
          <w:szCs w:val="36"/>
        </w:rPr>
        <w:t xml:space="preserve"> is to prevent damage to the </w:t>
      </w:r>
      <w:r w:rsidR="008B1091" w:rsidRPr="00030AC6">
        <w:rPr>
          <w:rFonts w:ascii="Calibri" w:hAnsi="Calibri" w:cs="Calibri"/>
          <w:sz w:val="28"/>
          <w:szCs w:val="36"/>
        </w:rPr>
        <w:t>power supply</w:t>
      </w:r>
      <w:r w:rsidRPr="00030AC6">
        <w:rPr>
          <w:rFonts w:ascii="Calibri" w:hAnsi="Calibri" w:cs="Calibri"/>
          <w:sz w:val="28"/>
          <w:szCs w:val="36"/>
        </w:rPr>
        <w:t xml:space="preserve"> and</w:t>
      </w:r>
      <w:r>
        <w:rPr>
          <w:rFonts w:ascii="Calibri" w:hAnsi="Calibri" w:cs="Calibri"/>
          <w:sz w:val="28"/>
          <w:szCs w:val="36"/>
        </w:rPr>
        <w:t xml:space="preserve"> further damage to the load during a fault condition</w:t>
      </w:r>
      <w:r w:rsidR="00030AC6">
        <w:rPr>
          <w:rFonts w:ascii="Calibri" w:hAnsi="Calibri" w:cs="Calibri"/>
          <w:sz w:val="28"/>
          <w:szCs w:val="36"/>
        </w:rPr>
        <w:t>.</w:t>
      </w:r>
    </w:p>
    <w:p w14:paraId="73EAA10E" w14:textId="251A7DE5" w:rsidR="00375E7B" w:rsidRDefault="00375E7B" w:rsidP="004E52AC">
      <w:pPr>
        <w:spacing w:line="360" w:lineRule="auto"/>
        <w:rPr>
          <w:rFonts w:ascii="Calibri" w:hAnsi="Calibri" w:cs="Calibri"/>
          <w:sz w:val="28"/>
          <w:szCs w:val="36"/>
        </w:rPr>
      </w:pPr>
    </w:p>
    <w:p w14:paraId="045C837A" w14:textId="6C2C8528" w:rsidR="001D1541" w:rsidRDefault="001D1541" w:rsidP="004E52AC">
      <w:pPr>
        <w:spacing w:line="360" w:lineRule="auto"/>
        <w:rPr>
          <w:rFonts w:ascii="Calibri" w:hAnsi="Calibri" w:cs="Calibri"/>
          <w:sz w:val="28"/>
          <w:szCs w:val="36"/>
        </w:rPr>
      </w:pPr>
    </w:p>
    <w:p w14:paraId="02FD4553" w14:textId="495922F2" w:rsidR="001D1541" w:rsidRDefault="001D1541" w:rsidP="004E52AC">
      <w:pPr>
        <w:spacing w:line="360" w:lineRule="auto"/>
        <w:rPr>
          <w:rFonts w:ascii="Calibri" w:hAnsi="Calibri" w:cs="Calibri"/>
          <w:sz w:val="28"/>
          <w:szCs w:val="36"/>
        </w:rPr>
      </w:pPr>
    </w:p>
    <w:p w14:paraId="7B9E74AE" w14:textId="08EF3518" w:rsidR="001D1541" w:rsidRDefault="001D1541" w:rsidP="004E52AC">
      <w:pPr>
        <w:spacing w:line="360" w:lineRule="auto"/>
        <w:rPr>
          <w:rFonts w:ascii="Calibri" w:hAnsi="Calibri" w:cs="Calibri"/>
          <w:sz w:val="28"/>
          <w:szCs w:val="36"/>
        </w:rPr>
      </w:pPr>
    </w:p>
    <w:p w14:paraId="5BD49330" w14:textId="051F7E7E" w:rsidR="001D1541" w:rsidRDefault="001D1541" w:rsidP="004E52AC">
      <w:pPr>
        <w:spacing w:line="360" w:lineRule="auto"/>
        <w:rPr>
          <w:rFonts w:ascii="Calibri" w:hAnsi="Calibri" w:cs="Calibri"/>
          <w:sz w:val="28"/>
          <w:szCs w:val="36"/>
        </w:rPr>
      </w:pPr>
    </w:p>
    <w:p w14:paraId="24446A63" w14:textId="6FB21DCC" w:rsidR="001D1541" w:rsidRDefault="001D1541" w:rsidP="004E52AC">
      <w:pPr>
        <w:spacing w:line="360" w:lineRule="auto"/>
        <w:rPr>
          <w:rFonts w:ascii="Calibri" w:hAnsi="Calibri" w:cs="Calibri"/>
          <w:sz w:val="28"/>
          <w:szCs w:val="36"/>
        </w:rPr>
      </w:pPr>
    </w:p>
    <w:p w14:paraId="1F2E000A" w14:textId="785C53A6" w:rsidR="001D1541" w:rsidRDefault="001D1541" w:rsidP="004E52AC">
      <w:pPr>
        <w:spacing w:line="360" w:lineRule="auto"/>
        <w:rPr>
          <w:rFonts w:ascii="Calibri" w:hAnsi="Calibri" w:cs="Calibri"/>
          <w:sz w:val="28"/>
          <w:szCs w:val="36"/>
        </w:rPr>
      </w:pPr>
    </w:p>
    <w:p w14:paraId="09020616" w14:textId="77777777" w:rsidR="008445C6" w:rsidRDefault="008445C6" w:rsidP="004E52AC">
      <w:pPr>
        <w:spacing w:line="360" w:lineRule="auto"/>
        <w:rPr>
          <w:rFonts w:ascii="Calibri" w:hAnsi="Calibri" w:cs="Calibri"/>
          <w:sz w:val="28"/>
          <w:szCs w:val="36"/>
        </w:rPr>
      </w:pPr>
    </w:p>
    <w:p w14:paraId="7FC65E5A" w14:textId="781EA43E" w:rsidR="001D1541" w:rsidRDefault="001D1541" w:rsidP="004E52AC">
      <w:pPr>
        <w:spacing w:line="360" w:lineRule="auto"/>
        <w:rPr>
          <w:rFonts w:ascii="Calibri" w:hAnsi="Calibri" w:cs="Calibri"/>
          <w:sz w:val="28"/>
          <w:szCs w:val="36"/>
        </w:rPr>
      </w:pPr>
    </w:p>
    <w:p w14:paraId="4A8FE0F9" w14:textId="0CB69371" w:rsidR="001D1541" w:rsidRDefault="001D1541" w:rsidP="004E52AC">
      <w:pPr>
        <w:spacing w:line="360" w:lineRule="auto"/>
        <w:rPr>
          <w:rFonts w:ascii="Calibri" w:hAnsi="Calibri" w:cs="Calibri"/>
          <w:sz w:val="28"/>
          <w:szCs w:val="36"/>
        </w:rPr>
      </w:pPr>
    </w:p>
    <w:p w14:paraId="53430781" w14:textId="4D83B535" w:rsidR="001D1541" w:rsidRDefault="001D1541" w:rsidP="004E52AC">
      <w:pPr>
        <w:spacing w:line="360" w:lineRule="auto"/>
        <w:rPr>
          <w:rFonts w:ascii="Calibri" w:hAnsi="Calibri" w:cs="Calibri"/>
          <w:sz w:val="28"/>
          <w:szCs w:val="36"/>
        </w:rPr>
      </w:pPr>
    </w:p>
    <w:p w14:paraId="55934A82" w14:textId="398FC4CF" w:rsidR="003479D4" w:rsidRPr="00C40FCA" w:rsidRDefault="007D3F78" w:rsidP="005F025F">
      <w:pPr>
        <w:spacing w:line="360" w:lineRule="auto"/>
        <w:rPr>
          <w:rFonts w:ascii="Calibri" w:hAnsi="Calibri" w:cs="Calibri"/>
          <w:b/>
          <w:sz w:val="28"/>
          <w:szCs w:val="36"/>
        </w:rPr>
      </w:pPr>
      <w:r w:rsidRPr="00C40FCA">
        <w:rPr>
          <w:rFonts w:ascii="Calibri" w:hAnsi="Calibri" w:cs="Calibri"/>
          <w:b/>
          <w:sz w:val="28"/>
          <w:szCs w:val="36"/>
        </w:rPr>
        <w:lastRenderedPageBreak/>
        <w:t>6.</w:t>
      </w:r>
      <w:r w:rsidRPr="00C40FCA">
        <w:rPr>
          <w:rFonts w:ascii="Calibri" w:hAnsi="Calibri" w:cs="Calibri"/>
          <w:b/>
          <w:sz w:val="28"/>
          <w:szCs w:val="36"/>
        </w:rPr>
        <w:tab/>
      </w:r>
      <w:bookmarkStart w:id="2" w:name="_GoBack"/>
      <w:bookmarkEnd w:id="2"/>
      <w:r w:rsidR="002201B5" w:rsidRPr="00C40FCA">
        <w:rPr>
          <w:rFonts w:ascii="Calibri" w:hAnsi="Calibri" w:cs="Calibri"/>
          <w:b/>
          <w:sz w:val="28"/>
          <w:szCs w:val="36"/>
        </w:rPr>
        <w:t>Reference</w:t>
      </w:r>
      <w:r w:rsidR="00804CDA" w:rsidRPr="00C40FCA">
        <w:rPr>
          <w:rFonts w:ascii="Calibri" w:hAnsi="Calibri" w:cs="Calibri"/>
          <w:b/>
          <w:sz w:val="28"/>
          <w:szCs w:val="36"/>
        </w:rPr>
        <w:t>s</w:t>
      </w:r>
    </w:p>
    <w:p w14:paraId="46BC6498" w14:textId="3318AD81" w:rsidR="00591779" w:rsidRPr="00591779" w:rsidRDefault="00376C5E" w:rsidP="00591779">
      <w:pPr>
        <w:widowControl w:val="0"/>
        <w:autoSpaceDE w:val="0"/>
        <w:autoSpaceDN w:val="0"/>
        <w:adjustRightInd w:val="0"/>
        <w:spacing w:line="360" w:lineRule="auto"/>
        <w:ind w:left="640" w:hanging="640"/>
        <w:rPr>
          <w:rFonts w:ascii="Calibri" w:hAnsi="Calibri" w:cs="Calibri"/>
          <w:noProof/>
          <w:sz w:val="28"/>
          <w:szCs w:val="24"/>
        </w:rPr>
      </w:pPr>
      <w:r>
        <w:rPr>
          <w:rFonts w:ascii="Calibri" w:hAnsi="Calibri" w:cs="Calibri"/>
          <w:sz w:val="28"/>
          <w:szCs w:val="36"/>
        </w:rPr>
        <w:fldChar w:fldCharType="begin" w:fldLock="1"/>
      </w:r>
      <w:r>
        <w:rPr>
          <w:rFonts w:ascii="Calibri" w:hAnsi="Calibri" w:cs="Calibri"/>
          <w:sz w:val="28"/>
          <w:szCs w:val="36"/>
        </w:rPr>
        <w:instrText xml:space="preserve">ADDIN Mendeley Bibliography CSL_BIBLIOGRAPHY </w:instrText>
      </w:r>
      <w:r>
        <w:rPr>
          <w:rFonts w:ascii="Calibri" w:hAnsi="Calibri" w:cs="Calibri"/>
          <w:sz w:val="28"/>
          <w:szCs w:val="36"/>
        </w:rPr>
        <w:fldChar w:fldCharType="separate"/>
      </w:r>
      <w:r w:rsidR="00591779" w:rsidRPr="00591779">
        <w:rPr>
          <w:rFonts w:ascii="Calibri" w:hAnsi="Calibri" w:cs="Calibri"/>
          <w:noProof/>
          <w:sz w:val="28"/>
          <w:szCs w:val="24"/>
        </w:rPr>
        <w:t>[1]</w:t>
      </w:r>
      <w:r w:rsidR="00591779" w:rsidRPr="00591779">
        <w:rPr>
          <w:rFonts w:ascii="Calibri" w:hAnsi="Calibri" w:cs="Calibri"/>
          <w:noProof/>
          <w:sz w:val="28"/>
          <w:szCs w:val="24"/>
        </w:rPr>
        <w:tab/>
        <w:t xml:space="preserve">M. Prodanovic and T. C. Green, ‘Control and filter design of three-phase inverters for high power quality grid connection’, </w:t>
      </w:r>
      <w:r w:rsidR="00591779" w:rsidRPr="00591779">
        <w:rPr>
          <w:rFonts w:ascii="Calibri" w:hAnsi="Calibri" w:cs="Calibri"/>
          <w:i/>
          <w:iCs/>
          <w:noProof/>
          <w:sz w:val="28"/>
          <w:szCs w:val="24"/>
        </w:rPr>
        <w:t>IEEE Trans. Power Electron.</w:t>
      </w:r>
      <w:r w:rsidR="00591779" w:rsidRPr="00591779">
        <w:rPr>
          <w:rFonts w:ascii="Calibri" w:hAnsi="Calibri" w:cs="Calibri"/>
          <w:noProof/>
          <w:sz w:val="28"/>
          <w:szCs w:val="24"/>
        </w:rPr>
        <w:t>, vol. 18, no. 1, pp. 373–380, Jan. 2003.</w:t>
      </w:r>
    </w:p>
    <w:p w14:paraId="446BF31C"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szCs w:val="24"/>
        </w:rPr>
      </w:pPr>
      <w:r w:rsidRPr="00591779">
        <w:rPr>
          <w:rFonts w:ascii="Calibri" w:hAnsi="Calibri" w:cs="Calibri"/>
          <w:noProof/>
          <w:sz w:val="28"/>
          <w:szCs w:val="24"/>
        </w:rPr>
        <w:t>[2]</w:t>
      </w:r>
      <w:r w:rsidRPr="00591779">
        <w:rPr>
          <w:rFonts w:ascii="Calibri" w:hAnsi="Calibri" w:cs="Calibri"/>
          <w:noProof/>
          <w:sz w:val="28"/>
          <w:szCs w:val="24"/>
        </w:rPr>
        <w:tab/>
        <w:t xml:space="preserve">Pantech Solutions, ‘Introduction of Three phase inverter’, </w:t>
      </w:r>
      <w:r w:rsidRPr="00591779">
        <w:rPr>
          <w:rFonts w:ascii="Calibri" w:hAnsi="Calibri" w:cs="Calibri"/>
          <w:i/>
          <w:iCs/>
          <w:noProof/>
          <w:sz w:val="28"/>
          <w:szCs w:val="24"/>
        </w:rPr>
        <w:t>Power Electronics</w:t>
      </w:r>
      <w:r w:rsidRPr="00591779">
        <w:rPr>
          <w:rFonts w:ascii="Calibri" w:hAnsi="Calibri" w:cs="Calibri"/>
          <w:noProof/>
          <w:sz w:val="28"/>
          <w:szCs w:val="24"/>
        </w:rPr>
        <w:t>, 2019. [Online]. Available: https://www.pantechsolutions.net/introduction-of-three-phase-inverter. [Accessed: 26-Feb-2019].</w:t>
      </w:r>
    </w:p>
    <w:p w14:paraId="7C5A557B"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szCs w:val="24"/>
        </w:rPr>
      </w:pPr>
      <w:r w:rsidRPr="00591779">
        <w:rPr>
          <w:rFonts w:ascii="Calibri" w:hAnsi="Calibri" w:cs="Calibri"/>
          <w:noProof/>
          <w:sz w:val="28"/>
          <w:szCs w:val="24"/>
        </w:rPr>
        <w:t>[3]</w:t>
      </w:r>
      <w:r w:rsidRPr="00591779">
        <w:rPr>
          <w:rFonts w:ascii="Calibri" w:hAnsi="Calibri" w:cs="Calibri"/>
          <w:noProof/>
          <w:sz w:val="28"/>
          <w:szCs w:val="24"/>
        </w:rPr>
        <w:tab/>
        <w:t>‘Method of monitoring rpm sensors’, Mar. 1993.</w:t>
      </w:r>
    </w:p>
    <w:p w14:paraId="308E477F"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szCs w:val="24"/>
        </w:rPr>
      </w:pPr>
      <w:r w:rsidRPr="00591779">
        <w:rPr>
          <w:rFonts w:ascii="Calibri" w:hAnsi="Calibri" w:cs="Calibri"/>
          <w:noProof/>
          <w:sz w:val="28"/>
          <w:szCs w:val="24"/>
        </w:rPr>
        <w:t>[4]</w:t>
      </w:r>
      <w:r w:rsidRPr="00591779">
        <w:rPr>
          <w:rFonts w:ascii="Calibri" w:hAnsi="Calibri" w:cs="Calibri"/>
          <w:noProof/>
          <w:sz w:val="28"/>
          <w:szCs w:val="24"/>
        </w:rPr>
        <w:tab/>
        <w:t>D. M. Bezesky and S. Kreitzer, ‘NEMA Application Guide for AC Adjustable Speed Drive Systems’, 2001.</w:t>
      </w:r>
    </w:p>
    <w:p w14:paraId="5D5997B2"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szCs w:val="24"/>
        </w:rPr>
      </w:pPr>
      <w:r w:rsidRPr="00591779">
        <w:rPr>
          <w:rFonts w:ascii="Calibri" w:hAnsi="Calibri" w:cs="Calibri"/>
          <w:noProof/>
          <w:sz w:val="28"/>
          <w:szCs w:val="24"/>
        </w:rPr>
        <w:t>[5]</w:t>
      </w:r>
      <w:r w:rsidRPr="00591779">
        <w:rPr>
          <w:rFonts w:ascii="Calibri" w:hAnsi="Calibri" w:cs="Calibri"/>
          <w:noProof/>
          <w:sz w:val="28"/>
          <w:szCs w:val="24"/>
        </w:rPr>
        <w:tab/>
        <w:t>C. Du, ‘The control of VSC-HVDC and its use for large industrial power systems’.</w:t>
      </w:r>
    </w:p>
    <w:p w14:paraId="511D6938"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szCs w:val="24"/>
        </w:rPr>
      </w:pPr>
      <w:r w:rsidRPr="00591779">
        <w:rPr>
          <w:rFonts w:ascii="Calibri" w:hAnsi="Calibri" w:cs="Calibri"/>
          <w:noProof/>
          <w:sz w:val="28"/>
          <w:szCs w:val="24"/>
        </w:rPr>
        <w:t>[6]</w:t>
      </w:r>
      <w:r w:rsidRPr="00591779">
        <w:rPr>
          <w:rFonts w:ascii="Calibri" w:hAnsi="Calibri" w:cs="Calibri"/>
          <w:noProof/>
          <w:sz w:val="28"/>
          <w:szCs w:val="24"/>
        </w:rPr>
        <w:tab/>
        <w:t xml:space="preserve">Y. Ito and S. Kawauchi, ‘Microprocessor based robust digital control for UPS with three-phase PWM inverter’, </w:t>
      </w:r>
      <w:r w:rsidRPr="00591779">
        <w:rPr>
          <w:rFonts w:ascii="Calibri" w:hAnsi="Calibri" w:cs="Calibri"/>
          <w:i/>
          <w:iCs/>
          <w:noProof/>
          <w:sz w:val="28"/>
          <w:szCs w:val="24"/>
        </w:rPr>
        <w:t>IEEE Trans. Power Electron.</w:t>
      </w:r>
      <w:r w:rsidRPr="00591779">
        <w:rPr>
          <w:rFonts w:ascii="Calibri" w:hAnsi="Calibri" w:cs="Calibri"/>
          <w:noProof/>
          <w:sz w:val="28"/>
          <w:szCs w:val="24"/>
        </w:rPr>
        <w:t>, vol. 10, no. 2, pp. 196–204, Mar. 1995.</w:t>
      </w:r>
    </w:p>
    <w:p w14:paraId="705A7636"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szCs w:val="24"/>
        </w:rPr>
      </w:pPr>
      <w:r w:rsidRPr="00591779">
        <w:rPr>
          <w:rFonts w:ascii="Calibri" w:hAnsi="Calibri" w:cs="Calibri"/>
          <w:noProof/>
          <w:sz w:val="28"/>
          <w:szCs w:val="24"/>
        </w:rPr>
        <w:t>[7]</w:t>
      </w:r>
      <w:r w:rsidRPr="00591779">
        <w:rPr>
          <w:rFonts w:ascii="Calibri" w:hAnsi="Calibri" w:cs="Calibri"/>
          <w:noProof/>
          <w:sz w:val="28"/>
          <w:szCs w:val="24"/>
        </w:rPr>
        <w:tab/>
        <w:t xml:space="preserve">A. A. Qazalbash, A. Amin, A. Manan, and M. Khalid, ‘Design and implementation of microcontroller based PWM technique for sine wave inverter’, in </w:t>
      </w:r>
      <w:r w:rsidRPr="00591779">
        <w:rPr>
          <w:rFonts w:ascii="Calibri" w:hAnsi="Calibri" w:cs="Calibri"/>
          <w:i/>
          <w:iCs/>
          <w:noProof/>
          <w:sz w:val="28"/>
          <w:szCs w:val="24"/>
        </w:rPr>
        <w:t>2009 International Conference on Power Engineering, Energy and Electrical Drives</w:t>
      </w:r>
      <w:r w:rsidRPr="00591779">
        <w:rPr>
          <w:rFonts w:ascii="Calibri" w:hAnsi="Calibri" w:cs="Calibri"/>
          <w:noProof/>
          <w:sz w:val="28"/>
          <w:szCs w:val="24"/>
        </w:rPr>
        <w:t>, 2009, pp. 163–167.</w:t>
      </w:r>
    </w:p>
    <w:p w14:paraId="5975F2E5"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szCs w:val="24"/>
        </w:rPr>
      </w:pPr>
      <w:r w:rsidRPr="00591779">
        <w:rPr>
          <w:rFonts w:ascii="Calibri" w:hAnsi="Calibri" w:cs="Calibri"/>
          <w:noProof/>
          <w:sz w:val="28"/>
          <w:szCs w:val="24"/>
        </w:rPr>
        <w:t>[8]</w:t>
      </w:r>
      <w:r w:rsidRPr="00591779">
        <w:rPr>
          <w:rFonts w:ascii="Calibri" w:hAnsi="Calibri" w:cs="Calibri"/>
          <w:noProof/>
          <w:sz w:val="28"/>
          <w:szCs w:val="24"/>
        </w:rPr>
        <w:tab/>
        <w:t xml:space="preserve">LJ Create, ‘Engineering : Advanced Electronics Experiment Platform with Virtual Instrumentation’, </w:t>
      </w:r>
      <w:r w:rsidRPr="00591779">
        <w:rPr>
          <w:rFonts w:ascii="Calibri" w:hAnsi="Calibri" w:cs="Calibri"/>
          <w:i/>
          <w:iCs/>
          <w:noProof/>
          <w:sz w:val="28"/>
          <w:szCs w:val="24"/>
        </w:rPr>
        <w:t>Learning for Life LJ Create</w:t>
      </w:r>
      <w:r w:rsidRPr="00591779">
        <w:rPr>
          <w:rFonts w:ascii="Calibri" w:hAnsi="Calibri" w:cs="Calibri"/>
          <w:noProof/>
          <w:sz w:val="28"/>
          <w:szCs w:val="24"/>
        </w:rPr>
        <w:t>, 2019. [Online]. Available: http://www.ljcreate.com/uk/programs/engineering/electronics/hardware/323/advanced-electronics-experiment-platform-with-virtual-instrumentation-detail. [Accessed: 23-Feb-2019].</w:t>
      </w:r>
    </w:p>
    <w:p w14:paraId="1CF43002"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szCs w:val="24"/>
        </w:rPr>
      </w:pPr>
      <w:r w:rsidRPr="00591779">
        <w:rPr>
          <w:rFonts w:ascii="Calibri" w:hAnsi="Calibri" w:cs="Calibri"/>
          <w:noProof/>
          <w:sz w:val="28"/>
          <w:szCs w:val="24"/>
        </w:rPr>
        <w:t>[9]</w:t>
      </w:r>
      <w:r w:rsidRPr="00591779">
        <w:rPr>
          <w:rFonts w:ascii="Calibri" w:hAnsi="Calibri" w:cs="Calibri"/>
          <w:noProof/>
          <w:sz w:val="28"/>
          <w:szCs w:val="24"/>
        </w:rPr>
        <w:tab/>
        <w:t xml:space="preserve">LJ Create, ‘Engineering : Advanced Electronics Power Electronics Pack’, </w:t>
      </w:r>
      <w:r w:rsidRPr="00591779">
        <w:rPr>
          <w:rFonts w:ascii="Calibri" w:hAnsi="Calibri" w:cs="Calibri"/>
          <w:i/>
          <w:iCs/>
          <w:noProof/>
          <w:sz w:val="28"/>
          <w:szCs w:val="24"/>
        </w:rPr>
        <w:t>Learning for Life LJ Create</w:t>
      </w:r>
      <w:r w:rsidRPr="00591779">
        <w:rPr>
          <w:rFonts w:ascii="Calibri" w:hAnsi="Calibri" w:cs="Calibri"/>
          <w:noProof/>
          <w:sz w:val="28"/>
          <w:szCs w:val="24"/>
        </w:rPr>
        <w:t>, 2019. [Online]. Available: http://www.ljcreate.com/uk/component/virtuemart/346/24/engineering/power-electronics-pack-detail?Itemid=0. [Accessed: 23-Feb-2019].</w:t>
      </w:r>
    </w:p>
    <w:p w14:paraId="5EE27705" w14:textId="77777777" w:rsidR="00591779" w:rsidRPr="00591779" w:rsidRDefault="00591779" w:rsidP="00591779">
      <w:pPr>
        <w:widowControl w:val="0"/>
        <w:autoSpaceDE w:val="0"/>
        <w:autoSpaceDN w:val="0"/>
        <w:adjustRightInd w:val="0"/>
        <w:spacing w:line="360" w:lineRule="auto"/>
        <w:ind w:left="640" w:hanging="640"/>
        <w:rPr>
          <w:rFonts w:ascii="Calibri" w:hAnsi="Calibri" w:cs="Calibri"/>
          <w:noProof/>
          <w:sz w:val="28"/>
        </w:rPr>
      </w:pPr>
      <w:r w:rsidRPr="00591779">
        <w:rPr>
          <w:rFonts w:ascii="Calibri" w:hAnsi="Calibri" w:cs="Calibri"/>
          <w:noProof/>
          <w:sz w:val="28"/>
          <w:szCs w:val="24"/>
        </w:rPr>
        <w:t>[10]</w:t>
      </w:r>
      <w:r w:rsidRPr="00591779">
        <w:rPr>
          <w:rFonts w:ascii="Calibri" w:hAnsi="Calibri" w:cs="Calibri"/>
          <w:noProof/>
          <w:sz w:val="28"/>
          <w:szCs w:val="24"/>
        </w:rPr>
        <w:tab/>
        <w:t xml:space="preserve">J. Cieszynski and D. Fox, </w:t>
      </w:r>
      <w:r w:rsidRPr="00591779">
        <w:rPr>
          <w:rFonts w:ascii="Calibri" w:hAnsi="Calibri" w:cs="Calibri"/>
          <w:i/>
          <w:iCs/>
          <w:noProof/>
          <w:sz w:val="28"/>
          <w:szCs w:val="24"/>
        </w:rPr>
        <w:t>Electronics for service engineers</w:t>
      </w:r>
      <w:r w:rsidRPr="00591779">
        <w:rPr>
          <w:rFonts w:ascii="Calibri" w:hAnsi="Calibri" w:cs="Calibri"/>
          <w:noProof/>
          <w:sz w:val="28"/>
          <w:szCs w:val="24"/>
        </w:rPr>
        <w:t>, 1st ed. Portland: Routledge, 1999.</w:t>
      </w:r>
    </w:p>
    <w:p w14:paraId="2F588D7A" w14:textId="58F4469E" w:rsidR="00376C5E" w:rsidRDefault="00376C5E" w:rsidP="005F025F">
      <w:pPr>
        <w:spacing w:line="360" w:lineRule="auto"/>
        <w:rPr>
          <w:rFonts w:ascii="Calibri" w:hAnsi="Calibri" w:cs="Calibri"/>
          <w:sz w:val="28"/>
          <w:szCs w:val="36"/>
        </w:rPr>
      </w:pPr>
      <w:r>
        <w:rPr>
          <w:rFonts w:ascii="Calibri" w:hAnsi="Calibri" w:cs="Calibri"/>
          <w:sz w:val="28"/>
          <w:szCs w:val="36"/>
        </w:rPr>
        <w:fldChar w:fldCharType="end"/>
      </w:r>
    </w:p>
    <w:sectPr w:rsidR="00376C5E" w:rsidSect="005C6BEC">
      <w:footerReference w:type="default" r:id="rId1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1D2F8" w14:textId="77777777" w:rsidR="003737B3" w:rsidRDefault="003737B3" w:rsidP="005B3200">
      <w:pPr>
        <w:spacing w:after="0" w:line="240" w:lineRule="auto"/>
      </w:pPr>
      <w:r>
        <w:separator/>
      </w:r>
    </w:p>
  </w:endnote>
  <w:endnote w:type="continuationSeparator" w:id="0">
    <w:p w14:paraId="15A90227" w14:textId="77777777" w:rsidR="003737B3" w:rsidRDefault="003737B3" w:rsidP="005B3200">
      <w:pPr>
        <w:spacing w:after="0" w:line="240" w:lineRule="auto"/>
      </w:pPr>
      <w:r>
        <w:continuationSeparator/>
      </w:r>
    </w:p>
  </w:endnote>
  <w:endnote w:type="continuationNotice" w:id="1">
    <w:p w14:paraId="7754A0C0" w14:textId="77777777" w:rsidR="003737B3" w:rsidRDefault="003737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8118204"/>
      <w:docPartObj>
        <w:docPartGallery w:val="Page Numbers (Bottom of Page)"/>
        <w:docPartUnique/>
      </w:docPartObj>
    </w:sdtPr>
    <w:sdtEndPr>
      <w:rPr>
        <w:noProof/>
      </w:rPr>
    </w:sdtEndPr>
    <w:sdtContent>
      <w:p w14:paraId="21CDECB1" w14:textId="70D62472" w:rsidR="00F654DA" w:rsidRDefault="00F654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073E2" w14:textId="77777777" w:rsidR="00F654DA" w:rsidRDefault="00F65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CE92B9" w14:textId="77777777" w:rsidR="003737B3" w:rsidRDefault="003737B3" w:rsidP="005B3200">
      <w:pPr>
        <w:spacing w:after="0" w:line="240" w:lineRule="auto"/>
      </w:pPr>
      <w:r>
        <w:separator/>
      </w:r>
    </w:p>
  </w:footnote>
  <w:footnote w:type="continuationSeparator" w:id="0">
    <w:p w14:paraId="66D01E1F" w14:textId="77777777" w:rsidR="003737B3" w:rsidRDefault="003737B3" w:rsidP="005B3200">
      <w:pPr>
        <w:spacing w:after="0" w:line="240" w:lineRule="auto"/>
      </w:pPr>
      <w:r>
        <w:continuationSeparator/>
      </w:r>
    </w:p>
  </w:footnote>
  <w:footnote w:type="continuationNotice" w:id="1">
    <w:p w14:paraId="4F233675" w14:textId="77777777" w:rsidR="003737B3" w:rsidRDefault="003737B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C7E6E"/>
    <w:multiLevelType w:val="multilevel"/>
    <w:tmpl w:val="30F45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0539DD"/>
    <w:multiLevelType w:val="multilevel"/>
    <w:tmpl w:val="427C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91CBE"/>
    <w:multiLevelType w:val="multilevel"/>
    <w:tmpl w:val="C3A65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D6189"/>
    <w:multiLevelType w:val="hybridMultilevel"/>
    <w:tmpl w:val="1778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BC3D2D"/>
    <w:multiLevelType w:val="hybridMultilevel"/>
    <w:tmpl w:val="50D0A060"/>
    <w:lvl w:ilvl="0" w:tplc="8FEE0E98">
      <w:start w:val="1"/>
      <w:numFmt w:val="decimal"/>
      <w:lvlText w:val="%1."/>
      <w:lvlJc w:val="left"/>
      <w:pPr>
        <w:ind w:left="1080" w:hanging="360"/>
      </w:pPr>
      <w:rPr>
        <w:rFonts w:ascii="Calibri" w:hAnsi="Calibri" w:cs="Calibri"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D294A62"/>
    <w:multiLevelType w:val="multilevel"/>
    <w:tmpl w:val="A1E43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AC7F1F"/>
    <w:multiLevelType w:val="multilevel"/>
    <w:tmpl w:val="4EFA5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6"/>
  </w:num>
  <w:num w:numId="4">
    <w:abstractNumId w:val="2"/>
  </w:num>
  <w:num w:numId="5">
    <w:abstractNumId w:val="1"/>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8222D"/>
    <w:rsid w:val="000003A7"/>
    <w:rsid w:val="0000047C"/>
    <w:rsid w:val="00000DAB"/>
    <w:rsid w:val="0000131A"/>
    <w:rsid w:val="00001DED"/>
    <w:rsid w:val="000044A1"/>
    <w:rsid w:val="0000479A"/>
    <w:rsid w:val="0000635D"/>
    <w:rsid w:val="000069B8"/>
    <w:rsid w:val="00006C9C"/>
    <w:rsid w:val="000077BE"/>
    <w:rsid w:val="00010D49"/>
    <w:rsid w:val="0001134C"/>
    <w:rsid w:val="000116C4"/>
    <w:rsid w:val="00011DE1"/>
    <w:rsid w:val="000204E9"/>
    <w:rsid w:val="00020B7A"/>
    <w:rsid w:val="00020DDB"/>
    <w:rsid w:val="000211B5"/>
    <w:rsid w:val="00022219"/>
    <w:rsid w:val="000230A9"/>
    <w:rsid w:val="00023A76"/>
    <w:rsid w:val="000244F2"/>
    <w:rsid w:val="00024E91"/>
    <w:rsid w:val="0002532A"/>
    <w:rsid w:val="00026039"/>
    <w:rsid w:val="00027110"/>
    <w:rsid w:val="00027969"/>
    <w:rsid w:val="00030AC6"/>
    <w:rsid w:val="0003137F"/>
    <w:rsid w:val="00031C9D"/>
    <w:rsid w:val="00032241"/>
    <w:rsid w:val="0003296E"/>
    <w:rsid w:val="0003297D"/>
    <w:rsid w:val="000340B0"/>
    <w:rsid w:val="00034B0A"/>
    <w:rsid w:val="0003530C"/>
    <w:rsid w:val="00035902"/>
    <w:rsid w:val="0003712D"/>
    <w:rsid w:val="00040F64"/>
    <w:rsid w:val="00043089"/>
    <w:rsid w:val="0004325F"/>
    <w:rsid w:val="000437B7"/>
    <w:rsid w:val="00043BCA"/>
    <w:rsid w:val="0004400A"/>
    <w:rsid w:val="00045731"/>
    <w:rsid w:val="0004684D"/>
    <w:rsid w:val="0005060F"/>
    <w:rsid w:val="00050D39"/>
    <w:rsid w:val="0005126C"/>
    <w:rsid w:val="000512EF"/>
    <w:rsid w:val="00051B20"/>
    <w:rsid w:val="000539EE"/>
    <w:rsid w:val="00054353"/>
    <w:rsid w:val="00054A90"/>
    <w:rsid w:val="00054C26"/>
    <w:rsid w:val="00054DDF"/>
    <w:rsid w:val="000553E3"/>
    <w:rsid w:val="00056337"/>
    <w:rsid w:val="0005732E"/>
    <w:rsid w:val="000603E0"/>
    <w:rsid w:val="00060C71"/>
    <w:rsid w:val="000622FD"/>
    <w:rsid w:val="00062B40"/>
    <w:rsid w:val="000638F6"/>
    <w:rsid w:val="00063C76"/>
    <w:rsid w:val="00063EE2"/>
    <w:rsid w:val="00063F90"/>
    <w:rsid w:val="00065F75"/>
    <w:rsid w:val="00066736"/>
    <w:rsid w:val="00066F09"/>
    <w:rsid w:val="000704E3"/>
    <w:rsid w:val="000710E2"/>
    <w:rsid w:val="00072534"/>
    <w:rsid w:val="00072A0D"/>
    <w:rsid w:val="00073E0E"/>
    <w:rsid w:val="00073F32"/>
    <w:rsid w:val="00076681"/>
    <w:rsid w:val="0007673E"/>
    <w:rsid w:val="000767F3"/>
    <w:rsid w:val="0007771A"/>
    <w:rsid w:val="00080773"/>
    <w:rsid w:val="00080AF5"/>
    <w:rsid w:val="00080E1D"/>
    <w:rsid w:val="0008233D"/>
    <w:rsid w:val="00083964"/>
    <w:rsid w:val="00086A1D"/>
    <w:rsid w:val="00086E55"/>
    <w:rsid w:val="00087038"/>
    <w:rsid w:val="00087284"/>
    <w:rsid w:val="000874CF"/>
    <w:rsid w:val="000877BE"/>
    <w:rsid w:val="00087D05"/>
    <w:rsid w:val="000907F8"/>
    <w:rsid w:val="00091086"/>
    <w:rsid w:val="00094BD1"/>
    <w:rsid w:val="00094D33"/>
    <w:rsid w:val="00095255"/>
    <w:rsid w:val="00096572"/>
    <w:rsid w:val="00096EB5"/>
    <w:rsid w:val="000A1C32"/>
    <w:rsid w:val="000A1DDA"/>
    <w:rsid w:val="000A24AB"/>
    <w:rsid w:val="000A38C4"/>
    <w:rsid w:val="000A3E5F"/>
    <w:rsid w:val="000A4394"/>
    <w:rsid w:val="000A603F"/>
    <w:rsid w:val="000A71A8"/>
    <w:rsid w:val="000A76B4"/>
    <w:rsid w:val="000A78B1"/>
    <w:rsid w:val="000B13A0"/>
    <w:rsid w:val="000B2D2F"/>
    <w:rsid w:val="000B3020"/>
    <w:rsid w:val="000B31C2"/>
    <w:rsid w:val="000B3C5B"/>
    <w:rsid w:val="000B42FE"/>
    <w:rsid w:val="000B4A01"/>
    <w:rsid w:val="000B6F5B"/>
    <w:rsid w:val="000C04F9"/>
    <w:rsid w:val="000C0D40"/>
    <w:rsid w:val="000C11AB"/>
    <w:rsid w:val="000C1344"/>
    <w:rsid w:val="000C13E5"/>
    <w:rsid w:val="000C1595"/>
    <w:rsid w:val="000C3249"/>
    <w:rsid w:val="000C362B"/>
    <w:rsid w:val="000C46A5"/>
    <w:rsid w:val="000C5C8F"/>
    <w:rsid w:val="000C5FFA"/>
    <w:rsid w:val="000C7EC8"/>
    <w:rsid w:val="000D0A94"/>
    <w:rsid w:val="000D3238"/>
    <w:rsid w:val="000D387B"/>
    <w:rsid w:val="000D3DD2"/>
    <w:rsid w:val="000D41CB"/>
    <w:rsid w:val="000D4917"/>
    <w:rsid w:val="000D4ADC"/>
    <w:rsid w:val="000D59A9"/>
    <w:rsid w:val="000D67AB"/>
    <w:rsid w:val="000D6A84"/>
    <w:rsid w:val="000D7747"/>
    <w:rsid w:val="000E2033"/>
    <w:rsid w:val="000E264C"/>
    <w:rsid w:val="000E2D77"/>
    <w:rsid w:val="000E2E06"/>
    <w:rsid w:val="000E33A8"/>
    <w:rsid w:val="000E40BC"/>
    <w:rsid w:val="000E41FE"/>
    <w:rsid w:val="000E4233"/>
    <w:rsid w:val="000E4467"/>
    <w:rsid w:val="000E499B"/>
    <w:rsid w:val="000E5CA5"/>
    <w:rsid w:val="000E5EF1"/>
    <w:rsid w:val="000E6ABB"/>
    <w:rsid w:val="000E7135"/>
    <w:rsid w:val="000F03AD"/>
    <w:rsid w:val="000F12DD"/>
    <w:rsid w:val="000F14BA"/>
    <w:rsid w:val="000F1731"/>
    <w:rsid w:val="000F246D"/>
    <w:rsid w:val="000F2903"/>
    <w:rsid w:val="000F373F"/>
    <w:rsid w:val="000F3F17"/>
    <w:rsid w:val="000F400C"/>
    <w:rsid w:val="000F6F31"/>
    <w:rsid w:val="000F7263"/>
    <w:rsid w:val="000F7F3C"/>
    <w:rsid w:val="001011F5"/>
    <w:rsid w:val="0010187B"/>
    <w:rsid w:val="001019C6"/>
    <w:rsid w:val="00101A94"/>
    <w:rsid w:val="00101CA7"/>
    <w:rsid w:val="00101E0E"/>
    <w:rsid w:val="00101F85"/>
    <w:rsid w:val="00102438"/>
    <w:rsid w:val="00103806"/>
    <w:rsid w:val="00105C46"/>
    <w:rsid w:val="00105DA9"/>
    <w:rsid w:val="00106488"/>
    <w:rsid w:val="0010661C"/>
    <w:rsid w:val="001112A6"/>
    <w:rsid w:val="00111827"/>
    <w:rsid w:val="00111CB4"/>
    <w:rsid w:val="00111CD2"/>
    <w:rsid w:val="001152C5"/>
    <w:rsid w:val="00115AB7"/>
    <w:rsid w:val="0011613B"/>
    <w:rsid w:val="001167A4"/>
    <w:rsid w:val="00116DCB"/>
    <w:rsid w:val="00120912"/>
    <w:rsid w:val="00121BEC"/>
    <w:rsid w:val="00122071"/>
    <w:rsid w:val="00123CB7"/>
    <w:rsid w:val="00124202"/>
    <w:rsid w:val="001244F1"/>
    <w:rsid w:val="00125815"/>
    <w:rsid w:val="00125D31"/>
    <w:rsid w:val="001268F2"/>
    <w:rsid w:val="001316D5"/>
    <w:rsid w:val="001324C8"/>
    <w:rsid w:val="0013291A"/>
    <w:rsid w:val="00133786"/>
    <w:rsid w:val="001337D6"/>
    <w:rsid w:val="00133F25"/>
    <w:rsid w:val="0013518D"/>
    <w:rsid w:val="001354B9"/>
    <w:rsid w:val="001360C2"/>
    <w:rsid w:val="00137EFF"/>
    <w:rsid w:val="001405C1"/>
    <w:rsid w:val="00140E0F"/>
    <w:rsid w:val="0014209F"/>
    <w:rsid w:val="00143606"/>
    <w:rsid w:val="00143608"/>
    <w:rsid w:val="001457F6"/>
    <w:rsid w:val="00145ECC"/>
    <w:rsid w:val="00146FB2"/>
    <w:rsid w:val="00152ABF"/>
    <w:rsid w:val="001530BA"/>
    <w:rsid w:val="0015428F"/>
    <w:rsid w:val="00154A8E"/>
    <w:rsid w:val="00154B53"/>
    <w:rsid w:val="00156473"/>
    <w:rsid w:val="00157B6E"/>
    <w:rsid w:val="00160949"/>
    <w:rsid w:val="001613B5"/>
    <w:rsid w:val="001613FF"/>
    <w:rsid w:val="001615CF"/>
    <w:rsid w:val="001632A0"/>
    <w:rsid w:val="001635C5"/>
    <w:rsid w:val="0016364B"/>
    <w:rsid w:val="00163CF4"/>
    <w:rsid w:val="0016482C"/>
    <w:rsid w:val="00165B7D"/>
    <w:rsid w:val="00166910"/>
    <w:rsid w:val="0016729D"/>
    <w:rsid w:val="0016761B"/>
    <w:rsid w:val="0017010E"/>
    <w:rsid w:val="001705CA"/>
    <w:rsid w:val="00171E70"/>
    <w:rsid w:val="00173C94"/>
    <w:rsid w:val="001741A8"/>
    <w:rsid w:val="00176A1C"/>
    <w:rsid w:val="001807BB"/>
    <w:rsid w:val="0018087B"/>
    <w:rsid w:val="00180C70"/>
    <w:rsid w:val="00181023"/>
    <w:rsid w:val="001818CC"/>
    <w:rsid w:val="001825BB"/>
    <w:rsid w:val="0018305D"/>
    <w:rsid w:val="001830B0"/>
    <w:rsid w:val="00183841"/>
    <w:rsid w:val="0018401F"/>
    <w:rsid w:val="00184E84"/>
    <w:rsid w:val="00184ECB"/>
    <w:rsid w:val="0018556D"/>
    <w:rsid w:val="001858DA"/>
    <w:rsid w:val="00185F35"/>
    <w:rsid w:val="00186D7B"/>
    <w:rsid w:val="00187056"/>
    <w:rsid w:val="00187335"/>
    <w:rsid w:val="00187FBA"/>
    <w:rsid w:val="001900EE"/>
    <w:rsid w:val="00190CCC"/>
    <w:rsid w:val="00190F94"/>
    <w:rsid w:val="00191335"/>
    <w:rsid w:val="00191986"/>
    <w:rsid w:val="001919FF"/>
    <w:rsid w:val="00192A60"/>
    <w:rsid w:val="00193327"/>
    <w:rsid w:val="00194DF0"/>
    <w:rsid w:val="001A0EEE"/>
    <w:rsid w:val="001A1A10"/>
    <w:rsid w:val="001A4009"/>
    <w:rsid w:val="001A5A71"/>
    <w:rsid w:val="001A615F"/>
    <w:rsid w:val="001A6FA6"/>
    <w:rsid w:val="001A7889"/>
    <w:rsid w:val="001B1083"/>
    <w:rsid w:val="001B26A2"/>
    <w:rsid w:val="001B389F"/>
    <w:rsid w:val="001B3D4B"/>
    <w:rsid w:val="001B3F31"/>
    <w:rsid w:val="001B7633"/>
    <w:rsid w:val="001B7F17"/>
    <w:rsid w:val="001C0364"/>
    <w:rsid w:val="001C180B"/>
    <w:rsid w:val="001C186F"/>
    <w:rsid w:val="001C3482"/>
    <w:rsid w:val="001C3BF7"/>
    <w:rsid w:val="001C55F6"/>
    <w:rsid w:val="001C57C9"/>
    <w:rsid w:val="001C5DFB"/>
    <w:rsid w:val="001C60A0"/>
    <w:rsid w:val="001C6EA3"/>
    <w:rsid w:val="001D10BD"/>
    <w:rsid w:val="001D1541"/>
    <w:rsid w:val="001D20E2"/>
    <w:rsid w:val="001D2301"/>
    <w:rsid w:val="001D3804"/>
    <w:rsid w:val="001D4A82"/>
    <w:rsid w:val="001D50E9"/>
    <w:rsid w:val="001D5D4A"/>
    <w:rsid w:val="001E24F5"/>
    <w:rsid w:val="001E2A00"/>
    <w:rsid w:val="001E2D91"/>
    <w:rsid w:val="001E4C90"/>
    <w:rsid w:val="001E63D2"/>
    <w:rsid w:val="001E642F"/>
    <w:rsid w:val="001E684E"/>
    <w:rsid w:val="001E7EFF"/>
    <w:rsid w:val="001F14D8"/>
    <w:rsid w:val="001F16B2"/>
    <w:rsid w:val="001F1F22"/>
    <w:rsid w:val="001F26E8"/>
    <w:rsid w:val="001F317B"/>
    <w:rsid w:val="001F37BC"/>
    <w:rsid w:val="001F39C9"/>
    <w:rsid w:val="001F5D20"/>
    <w:rsid w:val="00201250"/>
    <w:rsid w:val="00202478"/>
    <w:rsid w:val="002035B4"/>
    <w:rsid w:val="002038F4"/>
    <w:rsid w:val="0020472B"/>
    <w:rsid w:val="00204DAC"/>
    <w:rsid w:val="00206029"/>
    <w:rsid w:val="0020677D"/>
    <w:rsid w:val="0021021A"/>
    <w:rsid w:val="002104A8"/>
    <w:rsid w:val="00210635"/>
    <w:rsid w:val="0021095A"/>
    <w:rsid w:val="00211478"/>
    <w:rsid w:val="00213170"/>
    <w:rsid w:val="00213EF6"/>
    <w:rsid w:val="00214976"/>
    <w:rsid w:val="00214AF3"/>
    <w:rsid w:val="002168B2"/>
    <w:rsid w:val="002201B5"/>
    <w:rsid w:val="002204D0"/>
    <w:rsid w:val="002209AD"/>
    <w:rsid w:val="00221E73"/>
    <w:rsid w:val="002228F3"/>
    <w:rsid w:val="00225484"/>
    <w:rsid w:val="00225511"/>
    <w:rsid w:val="0022633A"/>
    <w:rsid w:val="00226819"/>
    <w:rsid w:val="00226CED"/>
    <w:rsid w:val="00226E3A"/>
    <w:rsid w:val="00226EDB"/>
    <w:rsid w:val="00227822"/>
    <w:rsid w:val="002307EA"/>
    <w:rsid w:val="002319F9"/>
    <w:rsid w:val="00231D3D"/>
    <w:rsid w:val="00231E1E"/>
    <w:rsid w:val="00231ED7"/>
    <w:rsid w:val="00235D60"/>
    <w:rsid w:val="0023637D"/>
    <w:rsid w:val="00241092"/>
    <w:rsid w:val="00244093"/>
    <w:rsid w:val="002472EA"/>
    <w:rsid w:val="00251DF0"/>
    <w:rsid w:val="00252762"/>
    <w:rsid w:val="002527A8"/>
    <w:rsid w:val="00253889"/>
    <w:rsid w:val="002547A2"/>
    <w:rsid w:val="00257FAF"/>
    <w:rsid w:val="0026050C"/>
    <w:rsid w:val="00260C03"/>
    <w:rsid w:val="00262070"/>
    <w:rsid w:val="0026490A"/>
    <w:rsid w:val="00265195"/>
    <w:rsid w:val="00265E0F"/>
    <w:rsid w:val="00267A32"/>
    <w:rsid w:val="00267DF5"/>
    <w:rsid w:val="0027025E"/>
    <w:rsid w:val="00270AB9"/>
    <w:rsid w:val="00270E22"/>
    <w:rsid w:val="002729AC"/>
    <w:rsid w:val="0027359B"/>
    <w:rsid w:val="0027493D"/>
    <w:rsid w:val="0027495C"/>
    <w:rsid w:val="00280029"/>
    <w:rsid w:val="00280364"/>
    <w:rsid w:val="00280ABB"/>
    <w:rsid w:val="00284AF2"/>
    <w:rsid w:val="00284E10"/>
    <w:rsid w:val="002854E2"/>
    <w:rsid w:val="0028561E"/>
    <w:rsid w:val="002860A0"/>
    <w:rsid w:val="00287EB1"/>
    <w:rsid w:val="002921FB"/>
    <w:rsid w:val="0029312D"/>
    <w:rsid w:val="00293481"/>
    <w:rsid w:val="00293627"/>
    <w:rsid w:val="002938C2"/>
    <w:rsid w:val="002940CE"/>
    <w:rsid w:val="00294E26"/>
    <w:rsid w:val="00296457"/>
    <w:rsid w:val="0029702F"/>
    <w:rsid w:val="002974A5"/>
    <w:rsid w:val="0029795B"/>
    <w:rsid w:val="00297E9B"/>
    <w:rsid w:val="002A196D"/>
    <w:rsid w:val="002A30E3"/>
    <w:rsid w:val="002A3DA4"/>
    <w:rsid w:val="002A64A3"/>
    <w:rsid w:val="002A65C5"/>
    <w:rsid w:val="002A74FE"/>
    <w:rsid w:val="002A7553"/>
    <w:rsid w:val="002B2B2A"/>
    <w:rsid w:val="002B3D7D"/>
    <w:rsid w:val="002B52BD"/>
    <w:rsid w:val="002B5A31"/>
    <w:rsid w:val="002B664C"/>
    <w:rsid w:val="002B68A0"/>
    <w:rsid w:val="002C0A5B"/>
    <w:rsid w:val="002C233A"/>
    <w:rsid w:val="002C24F3"/>
    <w:rsid w:val="002C6F29"/>
    <w:rsid w:val="002D030D"/>
    <w:rsid w:val="002D04F4"/>
    <w:rsid w:val="002D1C69"/>
    <w:rsid w:val="002D201E"/>
    <w:rsid w:val="002D24AA"/>
    <w:rsid w:val="002D2A53"/>
    <w:rsid w:val="002D38ED"/>
    <w:rsid w:val="002D3AE2"/>
    <w:rsid w:val="002D3BAC"/>
    <w:rsid w:val="002D4555"/>
    <w:rsid w:val="002D4BC3"/>
    <w:rsid w:val="002D4C8C"/>
    <w:rsid w:val="002D4E3D"/>
    <w:rsid w:val="002D6FFC"/>
    <w:rsid w:val="002D71FE"/>
    <w:rsid w:val="002D725E"/>
    <w:rsid w:val="002D740D"/>
    <w:rsid w:val="002E028E"/>
    <w:rsid w:val="002E1521"/>
    <w:rsid w:val="002E23C4"/>
    <w:rsid w:val="002E3FEA"/>
    <w:rsid w:val="002E451F"/>
    <w:rsid w:val="002E5092"/>
    <w:rsid w:val="002E5535"/>
    <w:rsid w:val="002E5996"/>
    <w:rsid w:val="002E5EEE"/>
    <w:rsid w:val="002E656A"/>
    <w:rsid w:val="002E7373"/>
    <w:rsid w:val="002F01FE"/>
    <w:rsid w:val="002F051C"/>
    <w:rsid w:val="002F1122"/>
    <w:rsid w:val="002F34F0"/>
    <w:rsid w:val="002F515A"/>
    <w:rsid w:val="002F62A1"/>
    <w:rsid w:val="002F76DB"/>
    <w:rsid w:val="00300763"/>
    <w:rsid w:val="00300894"/>
    <w:rsid w:val="00300CE6"/>
    <w:rsid w:val="00301271"/>
    <w:rsid w:val="00301C5F"/>
    <w:rsid w:val="00301F68"/>
    <w:rsid w:val="00302ECC"/>
    <w:rsid w:val="0030402E"/>
    <w:rsid w:val="00304119"/>
    <w:rsid w:val="00304159"/>
    <w:rsid w:val="00305898"/>
    <w:rsid w:val="00306332"/>
    <w:rsid w:val="003116F2"/>
    <w:rsid w:val="0031195D"/>
    <w:rsid w:val="00312F81"/>
    <w:rsid w:val="0031373B"/>
    <w:rsid w:val="00313B14"/>
    <w:rsid w:val="00314010"/>
    <w:rsid w:val="0031464D"/>
    <w:rsid w:val="00315B2F"/>
    <w:rsid w:val="00317708"/>
    <w:rsid w:val="00321602"/>
    <w:rsid w:val="00322441"/>
    <w:rsid w:val="00322A4E"/>
    <w:rsid w:val="00322F0E"/>
    <w:rsid w:val="00323923"/>
    <w:rsid w:val="0032406F"/>
    <w:rsid w:val="0032469A"/>
    <w:rsid w:val="003302AF"/>
    <w:rsid w:val="0033050F"/>
    <w:rsid w:val="00330966"/>
    <w:rsid w:val="00331252"/>
    <w:rsid w:val="003314C8"/>
    <w:rsid w:val="00332C02"/>
    <w:rsid w:val="00333198"/>
    <w:rsid w:val="00336177"/>
    <w:rsid w:val="003373B7"/>
    <w:rsid w:val="003376B1"/>
    <w:rsid w:val="00337957"/>
    <w:rsid w:val="00337FBB"/>
    <w:rsid w:val="00340638"/>
    <w:rsid w:val="00340CC3"/>
    <w:rsid w:val="003411B8"/>
    <w:rsid w:val="00341624"/>
    <w:rsid w:val="00341D53"/>
    <w:rsid w:val="003439DE"/>
    <w:rsid w:val="0034526D"/>
    <w:rsid w:val="00345570"/>
    <w:rsid w:val="00345E73"/>
    <w:rsid w:val="003479D4"/>
    <w:rsid w:val="00347C78"/>
    <w:rsid w:val="0035014C"/>
    <w:rsid w:val="003517FB"/>
    <w:rsid w:val="0035181A"/>
    <w:rsid w:val="00353A2B"/>
    <w:rsid w:val="0035441E"/>
    <w:rsid w:val="00354DF4"/>
    <w:rsid w:val="003550F5"/>
    <w:rsid w:val="0035712C"/>
    <w:rsid w:val="00360692"/>
    <w:rsid w:val="00361B83"/>
    <w:rsid w:val="00362C4B"/>
    <w:rsid w:val="00362C82"/>
    <w:rsid w:val="00362D92"/>
    <w:rsid w:val="00363AC5"/>
    <w:rsid w:val="00364995"/>
    <w:rsid w:val="00364A09"/>
    <w:rsid w:val="00365479"/>
    <w:rsid w:val="00365EE4"/>
    <w:rsid w:val="003665B7"/>
    <w:rsid w:val="003667E8"/>
    <w:rsid w:val="0037209E"/>
    <w:rsid w:val="003720A6"/>
    <w:rsid w:val="0037226D"/>
    <w:rsid w:val="00372A76"/>
    <w:rsid w:val="003737B3"/>
    <w:rsid w:val="00373CC3"/>
    <w:rsid w:val="00373E7D"/>
    <w:rsid w:val="003752A3"/>
    <w:rsid w:val="00375809"/>
    <w:rsid w:val="00375894"/>
    <w:rsid w:val="00375B5A"/>
    <w:rsid w:val="00375E7B"/>
    <w:rsid w:val="003769B0"/>
    <w:rsid w:val="00376C29"/>
    <w:rsid w:val="00376C5E"/>
    <w:rsid w:val="00380363"/>
    <w:rsid w:val="00380E91"/>
    <w:rsid w:val="00381BC2"/>
    <w:rsid w:val="003821C2"/>
    <w:rsid w:val="00383784"/>
    <w:rsid w:val="003837D3"/>
    <w:rsid w:val="00383B58"/>
    <w:rsid w:val="003846E2"/>
    <w:rsid w:val="00384FB3"/>
    <w:rsid w:val="00385E6D"/>
    <w:rsid w:val="003879B9"/>
    <w:rsid w:val="00387CD6"/>
    <w:rsid w:val="003901CB"/>
    <w:rsid w:val="00391AC5"/>
    <w:rsid w:val="00391D09"/>
    <w:rsid w:val="00392191"/>
    <w:rsid w:val="00392B66"/>
    <w:rsid w:val="0039306A"/>
    <w:rsid w:val="00393DBD"/>
    <w:rsid w:val="00393E9F"/>
    <w:rsid w:val="00394AC0"/>
    <w:rsid w:val="00394C26"/>
    <w:rsid w:val="00395602"/>
    <w:rsid w:val="003962F9"/>
    <w:rsid w:val="00396607"/>
    <w:rsid w:val="00396E6E"/>
    <w:rsid w:val="00397DD7"/>
    <w:rsid w:val="003A04A8"/>
    <w:rsid w:val="003A05A0"/>
    <w:rsid w:val="003A281D"/>
    <w:rsid w:val="003A4009"/>
    <w:rsid w:val="003B076C"/>
    <w:rsid w:val="003B1AC3"/>
    <w:rsid w:val="003B24EA"/>
    <w:rsid w:val="003B2CF6"/>
    <w:rsid w:val="003B2DCF"/>
    <w:rsid w:val="003B4D8B"/>
    <w:rsid w:val="003B6C3C"/>
    <w:rsid w:val="003B7CDE"/>
    <w:rsid w:val="003C04C4"/>
    <w:rsid w:val="003C1137"/>
    <w:rsid w:val="003C119D"/>
    <w:rsid w:val="003C1472"/>
    <w:rsid w:val="003C24D6"/>
    <w:rsid w:val="003C48A8"/>
    <w:rsid w:val="003C5084"/>
    <w:rsid w:val="003C580D"/>
    <w:rsid w:val="003C6A2E"/>
    <w:rsid w:val="003D047E"/>
    <w:rsid w:val="003D08CB"/>
    <w:rsid w:val="003D1308"/>
    <w:rsid w:val="003D1615"/>
    <w:rsid w:val="003D2037"/>
    <w:rsid w:val="003D3F43"/>
    <w:rsid w:val="003D4201"/>
    <w:rsid w:val="003D4516"/>
    <w:rsid w:val="003D4E95"/>
    <w:rsid w:val="003D4FAD"/>
    <w:rsid w:val="003D55A3"/>
    <w:rsid w:val="003D5A09"/>
    <w:rsid w:val="003D5B32"/>
    <w:rsid w:val="003D6377"/>
    <w:rsid w:val="003D69BE"/>
    <w:rsid w:val="003D7BA0"/>
    <w:rsid w:val="003E039F"/>
    <w:rsid w:val="003E16C5"/>
    <w:rsid w:val="003E20F2"/>
    <w:rsid w:val="003E2E68"/>
    <w:rsid w:val="003E4A48"/>
    <w:rsid w:val="003E4A64"/>
    <w:rsid w:val="003E504B"/>
    <w:rsid w:val="003E59A1"/>
    <w:rsid w:val="003E7759"/>
    <w:rsid w:val="003F13C1"/>
    <w:rsid w:val="003F2110"/>
    <w:rsid w:val="003F2442"/>
    <w:rsid w:val="003F3FB8"/>
    <w:rsid w:val="003F4047"/>
    <w:rsid w:val="003F4233"/>
    <w:rsid w:val="003F498A"/>
    <w:rsid w:val="003F5493"/>
    <w:rsid w:val="003F56FE"/>
    <w:rsid w:val="00400C8B"/>
    <w:rsid w:val="00400D75"/>
    <w:rsid w:val="00401561"/>
    <w:rsid w:val="004015F2"/>
    <w:rsid w:val="0040239F"/>
    <w:rsid w:val="00402727"/>
    <w:rsid w:val="00405647"/>
    <w:rsid w:val="00407E32"/>
    <w:rsid w:val="00410FB4"/>
    <w:rsid w:val="00411100"/>
    <w:rsid w:val="004111CB"/>
    <w:rsid w:val="00412AEA"/>
    <w:rsid w:val="00412B1B"/>
    <w:rsid w:val="00413FF2"/>
    <w:rsid w:val="00414C6F"/>
    <w:rsid w:val="00415664"/>
    <w:rsid w:val="004159BA"/>
    <w:rsid w:val="00416986"/>
    <w:rsid w:val="00417BB8"/>
    <w:rsid w:val="00417D18"/>
    <w:rsid w:val="00420533"/>
    <w:rsid w:val="00420740"/>
    <w:rsid w:val="00420EE2"/>
    <w:rsid w:val="00421911"/>
    <w:rsid w:val="00423758"/>
    <w:rsid w:val="00423F71"/>
    <w:rsid w:val="00424D2C"/>
    <w:rsid w:val="0042664E"/>
    <w:rsid w:val="00427887"/>
    <w:rsid w:val="00427CE1"/>
    <w:rsid w:val="00430259"/>
    <w:rsid w:val="004302E2"/>
    <w:rsid w:val="00430943"/>
    <w:rsid w:val="00430FC5"/>
    <w:rsid w:val="004317BB"/>
    <w:rsid w:val="00432F8C"/>
    <w:rsid w:val="00434054"/>
    <w:rsid w:val="00435853"/>
    <w:rsid w:val="00435EB4"/>
    <w:rsid w:val="004424AD"/>
    <w:rsid w:val="0044534A"/>
    <w:rsid w:val="00447673"/>
    <w:rsid w:val="00447C0A"/>
    <w:rsid w:val="00450054"/>
    <w:rsid w:val="0045034B"/>
    <w:rsid w:val="00451BDE"/>
    <w:rsid w:val="00452416"/>
    <w:rsid w:val="00452721"/>
    <w:rsid w:val="00452C9F"/>
    <w:rsid w:val="00453851"/>
    <w:rsid w:val="00454504"/>
    <w:rsid w:val="00454561"/>
    <w:rsid w:val="004545A1"/>
    <w:rsid w:val="00454C57"/>
    <w:rsid w:val="00455BE7"/>
    <w:rsid w:val="0045603C"/>
    <w:rsid w:val="00456461"/>
    <w:rsid w:val="0045741B"/>
    <w:rsid w:val="00457C84"/>
    <w:rsid w:val="0046102D"/>
    <w:rsid w:val="00461711"/>
    <w:rsid w:val="0046360E"/>
    <w:rsid w:val="00463615"/>
    <w:rsid w:val="00463813"/>
    <w:rsid w:val="00463D7D"/>
    <w:rsid w:val="00463F02"/>
    <w:rsid w:val="0046480D"/>
    <w:rsid w:val="004648B6"/>
    <w:rsid w:val="00464C6B"/>
    <w:rsid w:val="0046607B"/>
    <w:rsid w:val="004679F6"/>
    <w:rsid w:val="00470072"/>
    <w:rsid w:val="00470BF3"/>
    <w:rsid w:val="00470C8D"/>
    <w:rsid w:val="0047130A"/>
    <w:rsid w:val="00472BC1"/>
    <w:rsid w:val="00472F9F"/>
    <w:rsid w:val="00473D18"/>
    <w:rsid w:val="00477437"/>
    <w:rsid w:val="004806BD"/>
    <w:rsid w:val="00481424"/>
    <w:rsid w:val="0048174B"/>
    <w:rsid w:val="00481DB7"/>
    <w:rsid w:val="00482D19"/>
    <w:rsid w:val="00482EF1"/>
    <w:rsid w:val="00483DAF"/>
    <w:rsid w:val="00483E90"/>
    <w:rsid w:val="00484922"/>
    <w:rsid w:val="00484AF5"/>
    <w:rsid w:val="00486110"/>
    <w:rsid w:val="0048682D"/>
    <w:rsid w:val="004878F0"/>
    <w:rsid w:val="004912B8"/>
    <w:rsid w:val="004912D9"/>
    <w:rsid w:val="00491AAC"/>
    <w:rsid w:val="00492E9B"/>
    <w:rsid w:val="00493FC8"/>
    <w:rsid w:val="0049469C"/>
    <w:rsid w:val="0049568F"/>
    <w:rsid w:val="0049669F"/>
    <w:rsid w:val="004966FE"/>
    <w:rsid w:val="004968CE"/>
    <w:rsid w:val="00496C61"/>
    <w:rsid w:val="00497D6D"/>
    <w:rsid w:val="004A0B50"/>
    <w:rsid w:val="004A1510"/>
    <w:rsid w:val="004A1739"/>
    <w:rsid w:val="004A1805"/>
    <w:rsid w:val="004A1F58"/>
    <w:rsid w:val="004A23A8"/>
    <w:rsid w:val="004A274C"/>
    <w:rsid w:val="004A2DB0"/>
    <w:rsid w:val="004A3D96"/>
    <w:rsid w:val="004A4658"/>
    <w:rsid w:val="004A48FA"/>
    <w:rsid w:val="004A5CE6"/>
    <w:rsid w:val="004A67AF"/>
    <w:rsid w:val="004A75A6"/>
    <w:rsid w:val="004A7784"/>
    <w:rsid w:val="004A7D80"/>
    <w:rsid w:val="004A7EC0"/>
    <w:rsid w:val="004B00B8"/>
    <w:rsid w:val="004B11DC"/>
    <w:rsid w:val="004B272D"/>
    <w:rsid w:val="004B2A23"/>
    <w:rsid w:val="004B2A42"/>
    <w:rsid w:val="004B3626"/>
    <w:rsid w:val="004B37F8"/>
    <w:rsid w:val="004B3CE4"/>
    <w:rsid w:val="004B3DF8"/>
    <w:rsid w:val="004B3EFC"/>
    <w:rsid w:val="004B47DE"/>
    <w:rsid w:val="004B5629"/>
    <w:rsid w:val="004B5EBB"/>
    <w:rsid w:val="004B6677"/>
    <w:rsid w:val="004B7E73"/>
    <w:rsid w:val="004C10A0"/>
    <w:rsid w:val="004C159B"/>
    <w:rsid w:val="004C1B35"/>
    <w:rsid w:val="004C2C55"/>
    <w:rsid w:val="004C3EDD"/>
    <w:rsid w:val="004C4247"/>
    <w:rsid w:val="004C42CB"/>
    <w:rsid w:val="004C43C8"/>
    <w:rsid w:val="004C4EE4"/>
    <w:rsid w:val="004C5238"/>
    <w:rsid w:val="004C69DB"/>
    <w:rsid w:val="004C6B2D"/>
    <w:rsid w:val="004C6C3D"/>
    <w:rsid w:val="004C7C46"/>
    <w:rsid w:val="004D12B5"/>
    <w:rsid w:val="004D1F8B"/>
    <w:rsid w:val="004D39FB"/>
    <w:rsid w:val="004D607F"/>
    <w:rsid w:val="004D7861"/>
    <w:rsid w:val="004D7E65"/>
    <w:rsid w:val="004E05BB"/>
    <w:rsid w:val="004E07AF"/>
    <w:rsid w:val="004E19FA"/>
    <w:rsid w:val="004E26F1"/>
    <w:rsid w:val="004E36A1"/>
    <w:rsid w:val="004E3ECC"/>
    <w:rsid w:val="004E3F00"/>
    <w:rsid w:val="004E4D7E"/>
    <w:rsid w:val="004E4F10"/>
    <w:rsid w:val="004E4FBD"/>
    <w:rsid w:val="004E50F0"/>
    <w:rsid w:val="004E5163"/>
    <w:rsid w:val="004E51E4"/>
    <w:rsid w:val="004E51E5"/>
    <w:rsid w:val="004E52AC"/>
    <w:rsid w:val="004E588C"/>
    <w:rsid w:val="004E5EDA"/>
    <w:rsid w:val="004E7E1E"/>
    <w:rsid w:val="004E7F42"/>
    <w:rsid w:val="004F05FD"/>
    <w:rsid w:val="004F0B87"/>
    <w:rsid w:val="004F1BE5"/>
    <w:rsid w:val="004F2AEF"/>
    <w:rsid w:val="004F3C3F"/>
    <w:rsid w:val="004F3ED2"/>
    <w:rsid w:val="004F4D9C"/>
    <w:rsid w:val="004F4FDE"/>
    <w:rsid w:val="004F672D"/>
    <w:rsid w:val="004F6A66"/>
    <w:rsid w:val="004F6D00"/>
    <w:rsid w:val="004F7497"/>
    <w:rsid w:val="005008A3"/>
    <w:rsid w:val="005014A4"/>
    <w:rsid w:val="00501F24"/>
    <w:rsid w:val="00502C54"/>
    <w:rsid w:val="0050644F"/>
    <w:rsid w:val="0050773B"/>
    <w:rsid w:val="0051210F"/>
    <w:rsid w:val="00512265"/>
    <w:rsid w:val="00512357"/>
    <w:rsid w:val="00512450"/>
    <w:rsid w:val="00512968"/>
    <w:rsid w:val="00512EBC"/>
    <w:rsid w:val="00513623"/>
    <w:rsid w:val="00513C12"/>
    <w:rsid w:val="005157F7"/>
    <w:rsid w:val="00516639"/>
    <w:rsid w:val="005167A6"/>
    <w:rsid w:val="00521A5E"/>
    <w:rsid w:val="0052263A"/>
    <w:rsid w:val="00522640"/>
    <w:rsid w:val="00523922"/>
    <w:rsid w:val="005247EF"/>
    <w:rsid w:val="00524B9F"/>
    <w:rsid w:val="00525DFA"/>
    <w:rsid w:val="0052662B"/>
    <w:rsid w:val="00527267"/>
    <w:rsid w:val="00527845"/>
    <w:rsid w:val="005308B0"/>
    <w:rsid w:val="00530AF0"/>
    <w:rsid w:val="00531BF3"/>
    <w:rsid w:val="00532E36"/>
    <w:rsid w:val="00533DD0"/>
    <w:rsid w:val="00534487"/>
    <w:rsid w:val="005359CC"/>
    <w:rsid w:val="00536013"/>
    <w:rsid w:val="0053714A"/>
    <w:rsid w:val="0054123A"/>
    <w:rsid w:val="00541A46"/>
    <w:rsid w:val="00543171"/>
    <w:rsid w:val="005443BF"/>
    <w:rsid w:val="0054460D"/>
    <w:rsid w:val="005453D2"/>
    <w:rsid w:val="00547342"/>
    <w:rsid w:val="005509F8"/>
    <w:rsid w:val="00550A1F"/>
    <w:rsid w:val="005511EE"/>
    <w:rsid w:val="00551B56"/>
    <w:rsid w:val="00551B87"/>
    <w:rsid w:val="00554027"/>
    <w:rsid w:val="00554E8B"/>
    <w:rsid w:val="00555886"/>
    <w:rsid w:val="00555A9A"/>
    <w:rsid w:val="00555B65"/>
    <w:rsid w:val="00556E10"/>
    <w:rsid w:val="00557594"/>
    <w:rsid w:val="005578EB"/>
    <w:rsid w:val="00560865"/>
    <w:rsid w:val="0056117C"/>
    <w:rsid w:val="0056189C"/>
    <w:rsid w:val="00561B03"/>
    <w:rsid w:val="0056235B"/>
    <w:rsid w:val="005623FF"/>
    <w:rsid w:val="00562A1A"/>
    <w:rsid w:val="00562AEC"/>
    <w:rsid w:val="005635BD"/>
    <w:rsid w:val="00563674"/>
    <w:rsid w:val="00563EC7"/>
    <w:rsid w:val="00564452"/>
    <w:rsid w:val="005645D4"/>
    <w:rsid w:val="00565012"/>
    <w:rsid w:val="00565D86"/>
    <w:rsid w:val="00567196"/>
    <w:rsid w:val="0056799E"/>
    <w:rsid w:val="00567B5A"/>
    <w:rsid w:val="00567F95"/>
    <w:rsid w:val="00570CDD"/>
    <w:rsid w:val="00572043"/>
    <w:rsid w:val="005724F4"/>
    <w:rsid w:val="00572CDC"/>
    <w:rsid w:val="00574F06"/>
    <w:rsid w:val="00575DE9"/>
    <w:rsid w:val="00580153"/>
    <w:rsid w:val="00580EBB"/>
    <w:rsid w:val="00580FD1"/>
    <w:rsid w:val="00581AC2"/>
    <w:rsid w:val="005820FF"/>
    <w:rsid w:val="00582E51"/>
    <w:rsid w:val="005834D3"/>
    <w:rsid w:val="00583AED"/>
    <w:rsid w:val="00583D56"/>
    <w:rsid w:val="00583EC3"/>
    <w:rsid w:val="00584612"/>
    <w:rsid w:val="005852F1"/>
    <w:rsid w:val="00586178"/>
    <w:rsid w:val="00586A73"/>
    <w:rsid w:val="00587530"/>
    <w:rsid w:val="00591779"/>
    <w:rsid w:val="0059255F"/>
    <w:rsid w:val="00593761"/>
    <w:rsid w:val="00593879"/>
    <w:rsid w:val="0059441A"/>
    <w:rsid w:val="00594D7A"/>
    <w:rsid w:val="0059524A"/>
    <w:rsid w:val="00595258"/>
    <w:rsid w:val="00595791"/>
    <w:rsid w:val="00595E42"/>
    <w:rsid w:val="00596509"/>
    <w:rsid w:val="0059651D"/>
    <w:rsid w:val="005970E8"/>
    <w:rsid w:val="005973F7"/>
    <w:rsid w:val="0059782C"/>
    <w:rsid w:val="00597AC2"/>
    <w:rsid w:val="005A1570"/>
    <w:rsid w:val="005A1A14"/>
    <w:rsid w:val="005A1CA3"/>
    <w:rsid w:val="005A21B2"/>
    <w:rsid w:val="005A3B75"/>
    <w:rsid w:val="005A5560"/>
    <w:rsid w:val="005A6FDB"/>
    <w:rsid w:val="005A7A06"/>
    <w:rsid w:val="005B06BD"/>
    <w:rsid w:val="005B09BE"/>
    <w:rsid w:val="005B1135"/>
    <w:rsid w:val="005B1DD2"/>
    <w:rsid w:val="005B21B4"/>
    <w:rsid w:val="005B3200"/>
    <w:rsid w:val="005B4679"/>
    <w:rsid w:val="005B5D76"/>
    <w:rsid w:val="005B600C"/>
    <w:rsid w:val="005B60D8"/>
    <w:rsid w:val="005B64FB"/>
    <w:rsid w:val="005C082F"/>
    <w:rsid w:val="005C4BF7"/>
    <w:rsid w:val="005C63E9"/>
    <w:rsid w:val="005C6517"/>
    <w:rsid w:val="005C6BEC"/>
    <w:rsid w:val="005C7C49"/>
    <w:rsid w:val="005D06E0"/>
    <w:rsid w:val="005D0B34"/>
    <w:rsid w:val="005D0C15"/>
    <w:rsid w:val="005D0EAC"/>
    <w:rsid w:val="005D140F"/>
    <w:rsid w:val="005D29BF"/>
    <w:rsid w:val="005D440E"/>
    <w:rsid w:val="005D598D"/>
    <w:rsid w:val="005D6D32"/>
    <w:rsid w:val="005D7182"/>
    <w:rsid w:val="005D718E"/>
    <w:rsid w:val="005E07E9"/>
    <w:rsid w:val="005E0E26"/>
    <w:rsid w:val="005E1EE9"/>
    <w:rsid w:val="005E332B"/>
    <w:rsid w:val="005E4280"/>
    <w:rsid w:val="005E458B"/>
    <w:rsid w:val="005E4F24"/>
    <w:rsid w:val="005E51F0"/>
    <w:rsid w:val="005E63D1"/>
    <w:rsid w:val="005E6488"/>
    <w:rsid w:val="005E68E3"/>
    <w:rsid w:val="005E6AB8"/>
    <w:rsid w:val="005E7A9B"/>
    <w:rsid w:val="005F025F"/>
    <w:rsid w:val="005F2D2F"/>
    <w:rsid w:val="005F3446"/>
    <w:rsid w:val="005F3DBF"/>
    <w:rsid w:val="005F5424"/>
    <w:rsid w:val="005F5673"/>
    <w:rsid w:val="005F5B3A"/>
    <w:rsid w:val="005F5CC7"/>
    <w:rsid w:val="005F6E51"/>
    <w:rsid w:val="005F766E"/>
    <w:rsid w:val="005F7B56"/>
    <w:rsid w:val="00600DFB"/>
    <w:rsid w:val="0060162E"/>
    <w:rsid w:val="006032AF"/>
    <w:rsid w:val="00605147"/>
    <w:rsid w:val="006074A1"/>
    <w:rsid w:val="0060773E"/>
    <w:rsid w:val="006078D1"/>
    <w:rsid w:val="006111B6"/>
    <w:rsid w:val="00611333"/>
    <w:rsid w:val="00612349"/>
    <w:rsid w:val="00612D65"/>
    <w:rsid w:val="006145AF"/>
    <w:rsid w:val="00614D36"/>
    <w:rsid w:val="00616D7A"/>
    <w:rsid w:val="00616E5C"/>
    <w:rsid w:val="00617488"/>
    <w:rsid w:val="006176FD"/>
    <w:rsid w:val="00617DAC"/>
    <w:rsid w:val="00617E0E"/>
    <w:rsid w:val="00620996"/>
    <w:rsid w:val="00621E97"/>
    <w:rsid w:val="006226D7"/>
    <w:rsid w:val="00622FFD"/>
    <w:rsid w:val="006236E8"/>
    <w:rsid w:val="006237CD"/>
    <w:rsid w:val="00623C84"/>
    <w:rsid w:val="00624414"/>
    <w:rsid w:val="006245B5"/>
    <w:rsid w:val="00625228"/>
    <w:rsid w:val="00625D45"/>
    <w:rsid w:val="00630ADB"/>
    <w:rsid w:val="00630FDF"/>
    <w:rsid w:val="006314EB"/>
    <w:rsid w:val="00631654"/>
    <w:rsid w:val="0063215D"/>
    <w:rsid w:val="0063546C"/>
    <w:rsid w:val="006358A2"/>
    <w:rsid w:val="006401F4"/>
    <w:rsid w:val="00640614"/>
    <w:rsid w:val="006406DE"/>
    <w:rsid w:val="00640951"/>
    <w:rsid w:val="00640CFD"/>
    <w:rsid w:val="00641F16"/>
    <w:rsid w:val="00641FFF"/>
    <w:rsid w:val="00642518"/>
    <w:rsid w:val="00643468"/>
    <w:rsid w:val="00644D4A"/>
    <w:rsid w:val="0064537A"/>
    <w:rsid w:val="00645AD8"/>
    <w:rsid w:val="0064635F"/>
    <w:rsid w:val="0064659F"/>
    <w:rsid w:val="00646808"/>
    <w:rsid w:val="00646D67"/>
    <w:rsid w:val="00647450"/>
    <w:rsid w:val="006474E9"/>
    <w:rsid w:val="00647A88"/>
    <w:rsid w:val="00647C8D"/>
    <w:rsid w:val="0065169B"/>
    <w:rsid w:val="00651E53"/>
    <w:rsid w:val="00653895"/>
    <w:rsid w:val="00653FCB"/>
    <w:rsid w:val="00655549"/>
    <w:rsid w:val="00655F51"/>
    <w:rsid w:val="00656C39"/>
    <w:rsid w:val="00660591"/>
    <w:rsid w:val="00660882"/>
    <w:rsid w:val="00661520"/>
    <w:rsid w:val="00661DBC"/>
    <w:rsid w:val="0066394E"/>
    <w:rsid w:val="006639B0"/>
    <w:rsid w:val="00663B89"/>
    <w:rsid w:val="00664683"/>
    <w:rsid w:val="006651CA"/>
    <w:rsid w:val="006669C4"/>
    <w:rsid w:val="00666FAE"/>
    <w:rsid w:val="0067061F"/>
    <w:rsid w:val="006740AB"/>
    <w:rsid w:val="00674778"/>
    <w:rsid w:val="006749B2"/>
    <w:rsid w:val="00674D88"/>
    <w:rsid w:val="00674EE0"/>
    <w:rsid w:val="006757DA"/>
    <w:rsid w:val="00676EE5"/>
    <w:rsid w:val="006778D4"/>
    <w:rsid w:val="006806BA"/>
    <w:rsid w:val="00680952"/>
    <w:rsid w:val="00681EC3"/>
    <w:rsid w:val="006838C5"/>
    <w:rsid w:val="006849B4"/>
    <w:rsid w:val="00684D6F"/>
    <w:rsid w:val="0068518D"/>
    <w:rsid w:val="00685DF4"/>
    <w:rsid w:val="00686E0A"/>
    <w:rsid w:val="00690378"/>
    <w:rsid w:val="006911D4"/>
    <w:rsid w:val="00692F52"/>
    <w:rsid w:val="00694736"/>
    <w:rsid w:val="00694977"/>
    <w:rsid w:val="00696BC2"/>
    <w:rsid w:val="00696D8C"/>
    <w:rsid w:val="00696E5D"/>
    <w:rsid w:val="00697B0A"/>
    <w:rsid w:val="006A0A01"/>
    <w:rsid w:val="006A12FD"/>
    <w:rsid w:val="006A1649"/>
    <w:rsid w:val="006A1BC1"/>
    <w:rsid w:val="006A1BCF"/>
    <w:rsid w:val="006A2F5B"/>
    <w:rsid w:val="006A3947"/>
    <w:rsid w:val="006A4606"/>
    <w:rsid w:val="006A4936"/>
    <w:rsid w:val="006A58DF"/>
    <w:rsid w:val="006A6D97"/>
    <w:rsid w:val="006A7766"/>
    <w:rsid w:val="006A7FC8"/>
    <w:rsid w:val="006B058C"/>
    <w:rsid w:val="006B1B5B"/>
    <w:rsid w:val="006B2C0C"/>
    <w:rsid w:val="006B38FF"/>
    <w:rsid w:val="006B3B7A"/>
    <w:rsid w:val="006B57C8"/>
    <w:rsid w:val="006B5A3C"/>
    <w:rsid w:val="006B5AD3"/>
    <w:rsid w:val="006B6BE8"/>
    <w:rsid w:val="006B738A"/>
    <w:rsid w:val="006B7F34"/>
    <w:rsid w:val="006C1D3F"/>
    <w:rsid w:val="006C1E66"/>
    <w:rsid w:val="006C2B3F"/>
    <w:rsid w:val="006C427D"/>
    <w:rsid w:val="006C4978"/>
    <w:rsid w:val="006C5BF6"/>
    <w:rsid w:val="006C73D9"/>
    <w:rsid w:val="006D0409"/>
    <w:rsid w:val="006D0CEA"/>
    <w:rsid w:val="006D14AE"/>
    <w:rsid w:val="006D1813"/>
    <w:rsid w:val="006D18F9"/>
    <w:rsid w:val="006D1D9C"/>
    <w:rsid w:val="006D37E2"/>
    <w:rsid w:val="006D4A4D"/>
    <w:rsid w:val="006D4E0D"/>
    <w:rsid w:val="006D5E09"/>
    <w:rsid w:val="006D689B"/>
    <w:rsid w:val="006D719A"/>
    <w:rsid w:val="006D79DD"/>
    <w:rsid w:val="006D7BA8"/>
    <w:rsid w:val="006D7D45"/>
    <w:rsid w:val="006D7DD8"/>
    <w:rsid w:val="006D7FAD"/>
    <w:rsid w:val="006E22B4"/>
    <w:rsid w:val="006E2B41"/>
    <w:rsid w:val="006E3975"/>
    <w:rsid w:val="006E42F1"/>
    <w:rsid w:val="006E512C"/>
    <w:rsid w:val="006E5E43"/>
    <w:rsid w:val="006E67A8"/>
    <w:rsid w:val="006E7A89"/>
    <w:rsid w:val="006F2C26"/>
    <w:rsid w:val="006F3425"/>
    <w:rsid w:val="006F4F87"/>
    <w:rsid w:val="006F5670"/>
    <w:rsid w:val="006F63BF"/>
    <w:rsid w:val="006F70FA"/>
    <w:rsid w:val="0070271D"/>
    <w:rsid w:val="007028DD"/>
    <w:rsid w:val="0070392B"/>
    <w:rsid w:val="007044EB"/>
    <w:rsid w:val="00704555"/>
    <w:rsid w:val="0070523B"/>
    <w:rsid w:val="00705C2D"/>
    <w:rsid w:val="0070715D"/>
    <w:rsid w:val="0070735B"/>
    <w:rsid w:val="00707406"/>
    <w:rsid w:val="00710073"/>
    <w:rsid w:val="007106F2"/>
    <w:rsid w:val="00710851"/>
    <w:rsid w:val="00711F18"/>
    <w:rsid w:val="0071263D"/>
    <w:rsid w:val="00712C0D"/>
    <w:rsid w:val="00713465"/>
    <w:rsid w:val="007136AD"/>
    <w:rsid w:val="00713709"/>
    <w:rsid w:val="007158EE"/>
    <w:rsid w:val="007161B7"/>
    <w:rsid w:val="00716899"/>
    <w:rsid w:val="00716934"/>
    <w:rsid w:val="00720151"/>
    <w:rsid w:val="007202E1"/>
    <w:rsid w:val="00720BFD"/>
    <w:rsid w:val="00721899"/>
    <w:rsid w:val="0072335E"/>
    <w:rsid w:val="0072479E"/>
    <w:rsid w:val="007248FA"/>
    <w:rsid w:val="00724DB3"/>
    <w:rsid w:val="0072508B"/>
    <w:rsid w:val="00725A1E"/>
    <w:rsid w:val="00725C90"/>
    <w:rsid w:val="007261E5"/>
    <w:rsid w:val="00730537"/>
    <w:rsid w:val="00736902"/>
    <w:rsid w:val="0073728B"/>
    <w:rsid w:val="00737E2C"/>
    <w:rsid w:val="0074041B"/>
    <w:rsid w:val="0074077F"/>
    <w:rsid w:val="00740821"/>
    <w:rsid w:val="00742260"/>
    <w:rsid w:val="00742592"/>
    <w:rsid w:val="00743177"/>
    <w:rsid w:val="00745116"/>
    <w:rsid w:val="007456A4"/>
    <w:rsid w:val="00745A23"/>
    <w:rsid w:val="00745BBE"/>
    <w:rsid w:val="0074683F"/>
    <w:rsid w:val="00750225"/>
    <w:rsid w:val="00750568"/>
    <w:rsid w:val="0075075E"/>
    <w:rsid w:val="00750BF6"/>
    <w:rsid w:val="007515CF"/>
    <w:rsid w:val="007529E0"/>
    <w:rsid w:val="00752BE9"/>
    <w:rsid w:val="00752D20"/>
    <w:rsid w:val="00753458"/>
    <w:rsid w:val="0075367E"/>
    <w:rsid w:val="00753F9C"/>
    <w:rsid w:val="00754244"/>
    <w:rsid w:val="007546E2"/>
    <w:rsid w:val="00755104"/>
    <w:rsid w:val="0075600E"/>
    <w:rsid w:val="0076015B"/>
    <w:rsid w:val="007605D6"/>
    <w:rsid w:val="007609E9"/>
    <w:rsid w:val="0076106D"/>
    <w:rsid w:val="007611BA"/>
    <w:rsid w:val="00763C16"/>
    <w:rsid w:val="00763FE5"/>
    <w:rsid w:val="007658BC"/>
    <w:rsid w:val="00767E93"/>
    <w:rsid w:val="00771CAC"/>
    <w:rsid w:val="0077326D"/>
    <w:rsid w:val="00773A54"/>
    <w:rsid w:val="00774A98"/>
    <w:rsid w:val="00774C2C"/>
    <w:rsid w:val="00774EF5"/>
    <w:rsid w:val="00776080"/>
    <w:rsid w:val="00776FBF"/>
    <w:rsid w:val="007800B1"/>
    <w:rsid w:val="00780649"/>
    <w:rsid w:val="00780D58"/>
    <w:rsid w:val="00781649"/>
    <w:rsid w:val="00783D90"/>
    <w:rsid w:val="00784BDC"/>
    <w:rsid w:val="00786771"/>
    <w:rsid w:val="00786D1B"/>
    <w:rsid w:val="00786F40"/>
    <w:rsid w:val="00787026"/>
    <w:rsid w:val="0078789F"/>
    <w:rsid w:val="00787DE8"/>
    <w:rsid w:val="00787F63"/>
    <w:rsid w:val="007901DA"/>
    <w:rsid w:val="0079030D"/>
    <w:rsid w:val="00791FC8"/>
    <w:rsid w:val="00792600"/>
    <w:rsid w:val="00792D99"/>
    <w:rsid w:val="00795F3C"/>
    <w:rsid w:val="00795F5E"/>
    <w:rsid w:val="00796F34"/>
    <w:rsid w:val="00796F38"/>
    <w:rsid w:val="007978D9"/>
    <w:rsid w:val="00797C31"/>
    <w:rsid w:val="00797FBD"/>
    <w:rsid w:val="007A04DD"/>
    <w:rsid w:val="007A0E19"/>
    <w:rsid w:val="007A27FA"/>
    <w:rsid w:val="007A3665"/>
    <w:rsid w:val="007A5DC5"/>
    <w:rsid w:val="007A5E6B"/>
    <w:rsid w:val="007A65DD"/>
    <w:rsid w:val="007B0261"/>
    <w:rsid w:val="007B0C73"/>
    <w:rsid w:val="007B1082"/>
    <w:rsid w:val="007B1202"/>
    <w:rsid w:val="007B132A"/>
    <w:rsid w:val="007B244A"/>
    <w:rsid w:val="007B260D"/>
    <w:rsid w:val="007B55DD"/>
    <w:rsid w:val="007B6766"/>
    <w:rsid w:val="007B7FDD"/>
    <w:rsid w:val="007C2B21"/>
    <w:rsid w:val="007C3310"/>
    <w:rsid w:val="007C34BA"/>
    <w:rsid w:val="007C3594"/>
    <w:rsid w:val="007C5783"/>
    <w:rsid w:val="007C6AB3"/>
    <w:rsid w:val="007C6BBA"/>
    <w:rsid w:val="007D12B4"/>
    <w:rsid w:val="007D24C4"/>
    <w:rsid w:val="007D2E99"/>
    <w:rsid w:val="007D3402"/>
    <w:rsid w:val="007D395B"/>
    <w:rsid w:val="007D3F78"/>
    <w:rsid w:val="007D5830"/>
    <w:rsid w:val="007D594A"/>
    <w:rsid w:val="007D5D8E"/>
    <w:rsid w:val="007D68B4"/>
    <w:rsid w:val="007D6E38"/>
    <w:rsid w:val="007D7ADD"/>
    <w:rsid w:val="007E0202"/>
    <w:rsid w:val="007E0BFC"/>
    <w:rsid w:val="007E138C"/>
    <w:rsid w:val="007E20B1"/>
    <w:rsid w:val="007E3169"/>
    <w:rsid w:val="007E3B2E"/>
    <w:rsid w:val="007E5810"/>
    <w:rsid w:val="007E7374"/>
    <w:rsid w:val="007F0747"/>
    <w:rsid w:val="007F1CF3"/>
    <w:rsid w:val="007F3225"/>
    <w:rsid w:val="007F4277"/>
    <w:rsid w:val="007F451A"/>
    <w:rsid w:val="007F4790"/>
    <w:rsid w:val="007F52F4"/>
    <w:rsid w:val="007F53A5"/>
    <w:rsid w:val="007F53C1"/>
    <w:rsid w:val="007F60AC"/>
    <w:rsid w:val="007F615C"/>
    <w:rsid w:val="007F685F"/>
    <w:rsid w:val="007F746D"/>
    <w:rsid w:val="0080153C"/>
    <w:rsid w:val="00803608"/>
    <w:rsid w:val="00803DD1"/>
    <w:rsid w:val="0080435B"/>
    <w:rsid w:val="00804CDA"/>
    <w:rsid w:val="00805B80"/>
    <w:rsid w:val="00806245"/>
    <w:rsid w:val="00807994"/>
    <w:rsid w:val="00807AB8"/>
    <w:rsid w:val="008103B0"/>
    <w:rsid w:val="00811D9D"/>
    <w:rsid w:val="0081214B"/>
    <w:rsid w:val="008122FB"/>
    <w:rsid w:val="00812590"/>
    <w:rsid w:val="00812C91"/>
    <w:rsid w:val="0081300C"/>
    <w:rsid w:val="008135FA"/>
    <w:rsid w:val="00813A3F"/>
    <w:rsid w:val="00813FA6"/>
    <w:rsid w:val="00814B5B"/>
    <w:rsid w:val="00815D46"/>
    <w:rsid w:val="00816A88"/>
    <w:rsid w:val="00816E02"/>
    <w:rsid w:val="00816E99"/>
    <w:rsid w:val="00816F37"/>
    <w:rsid w:val="008176DE"/>
    <w:rsid w:val="00821EF1"/>
    <w:rsid w:val="0082323D"/>
    <w:rsid w:val="00823D42"/>
    <w:rsid w:val="0082475B"/>
    <w:rsid w:val="008247B2"/>
    <w:rsid w:val="00824A8B"/>
    <w:rsid w:val="00827BB8"/>
    <w:rsid w:val="00827D7B"/>
    <w:rsid w:val="00832E2E"/>
    <w:rsid w:val="00835F65"/>
    <w:rsid w:val="00836A99"/>
    <w:rsid w:val="008370DE"/>
    <w:rsid w:val="00840253"/>
    <w:rsid w:val="008415BA"/>
    <w:rsid w:val="00842D5A"/>
    <w:rsid w:val="0084371F"/>
    <w:rsid w:val="008445C6"/>
    <w:rsid w:val="00844654"/>
    <w:rsid w:val="008448C6"/>
    <w:rsid w:val="00844E8C"/>
    <w:rsid w:val="0084650D"/>
    <w:rsid w:val="00846E56"/>
    <w:rsid w:val="00847D38"/>
    <w:rsid w:val="00847DBF"/>
    <w:rsid w:val="00847FCD"/>
    <w:rsid w:val="00850230"/>
    <w:rsid w:val="00851A56"/>
    <w:rsid w:val="00851D45"/>
    <w:rsid w:val="008523B6"/>
    <w:rsid w:val="00854094"/>
    <w:rsid w:val="0085439A"/>
    <w:rsid w:val="008547A2"/>
    <w:rsid w:val="00854F01"/>
    <w:rsid w:val="00855169"/>
    <w:rsid w:val="00856968"/>
    <w:rsid w:val="00856DD4"/>
    <w:rsid w:val="008575AE"/>
    <w:rsid w:val="008575CC"/>
    <w:rsid w:val="0085765F"/>
    <w:rsid w:val="0086107D"/>
    <w:rsid w:val="0086198D"/>
    <w:rsid w:val="00862CF0"/>
    <w:rsid w:val="00863226"/>
    <w:rsid w:val="00864B96"/>
    <w:rsid w:val="0086563E"/>
    <w:rsid w:val="008672EC"/>
    <w:rsid w:val="008674D4"/>
    <w:rsid w:val="00870066"/>
    <w:rsid w:val="00871505"/>
    <w:rsid w:val="00872A4C"/>
    <w:rsid w:val="0087341B"/>
    <w:rsid w:val="0087367F"/>
    <w:rsid w:val="00875511"/>
    <w:rsid w:val="00875F1C"/>
    <w:rsid w:val="00881073"/>
    <w:rsid w:val="00881E0F"/>
    <w:rsid w:val="008820A7"/>
    <w:rsid w:val="00883A6B"/>
    <w:rsid w:val="008840EA"/>
    <w:rsid w:val="00884824"/>
    <w:rsid w:val="008850BB"/>
    <w:rsid w:val="0088591A"/>
    <w:rsid w:val="00885F60"/>
    <w:rsid w:val="00886784"/>
    <w:rsid w:val="00887A96"/>
    <w:rsid w:val="00890870"/>
    <w:rsid w:val="008913C4"/>
    <w:rsid w:val="008937BA"/>
    <w:rsid w:val="008937F5"/>
    <w:rsid w:val="008942F0"/>
    <w:rsid w:val="008972F7"/>
    <w:rsid w:val="008A0872"/>
    <w:rsid w:val="008A2265"/>
    <w:rsid w:val="008A2592"/>
    <w:rsid w:val="008A2DC4"/>
    <w:rsid w:val="008A50F5"/>
    <w:rsid w:val="008A5423"/>
    <w:rsid w:val="008A629E"/>
    <w:rsid w:val="008A6776"/>
    <w:rsid w:val="008A6AE9"/>
    <w:rsid w:val="008B1091"/>
    <w:rsid w:val="008B15FA"/>
    <w:rsid w:val="008B1820"/>
    <w:rsid w:val="008B28A5"/>
    <w:rsid w:val="008B3A48"/>
    <w:rsid w:val="008B4259"/>
    <w:rsid w:val="008B4461"/>
    <w:rsid w:val="008B4FBE"/>
    <w:rsid w:val="008B5719"/>
    <w:rsid w:val="008B7243"/>
    <w:rsid w:val="008B78CE"/>
    <w:rsid w:val="008B7B5F"/>
    <w:rsid w:val="008C1C2C"/>
    <w:rsid w:val="008C27F9"/>
    <w:rsid w:val="008C2D3F"/>
    <w:rsid w:val="008C30BC"/>
    <w:rsid w:val="008C34C5"/>
    <w:rsid w:val="008C3AA6"/>
    <w:rsid w:val="008C462F"/>
    <w:rsid w:val="008C4896"/>
    <w:rsid w:val="008C5287"/>
    <w:rsid w:val="008C6026"/>
    <w:rsid w:val="008C689A"/>
    <w:rsid w:val="008C7A48"/>
    <w:rsid w:val="008D0BBE"/>
    <w:rsid w:val="008D0F90"/>
    <w:rsid w:val="008D13AC"/>
    <w:rsid w:val="008D28AE"/>
    <w:rsid w:val="008D3074"/>
    <w:rsid w:val="008D3086"/>
    <w:rsid w:val="008D4416"/>
    <w:rsid w:val="008D4876"/>
    <w:rsid w:val="008D5A06"/>
    <w:rsid w:val="008D5B8B"/>
    <w:rsid w:val="008D5C09"/>
    <w:rsid w:val="008D5C68"/>
    <w:rsid w:val="008D5C6D"/>
    <w:rsid w:val="008D656D"/>
    <w:rsid w:val="008D75D7"/>
    <w:rsid w:val="008D7DEB"/>
    <w:rsid w:val="008E09F0"/>
    <w:rsid w:val="008E10D3"/>
    <w:rsid w:val="008E1111"/>
    <w:rsid w:val="008E1572"/>
    <w:rsid w:val="008E1A25"/>
    <w:rsid w:val="008E258F"/>
    <w:rsid w:val="008E27CD"/>
    <w:rsid w:val="008E34C1"/>
    <w:rsid w:val="008E34D5"/>
    <w:rsid w:val="008E651B"/>
    <w:rsid w:val="008E6B78"/>
    <w:rsid w:val="008E7E62"/>
    <w:rsid w:val="008F0339"/>
    <w:rsid w:val="008F09DF"/>
    <w:rsid w:val="008F3CD6"/>
    <w:rsid w:val="008F4476"/>
    <w:rsid w:val="008F5BE7"/>
    <w:rsid w:val="008F5D1C"/>
    <w:rsid w:val="008F6AC9"/>
    <w:rsid w:val="00900A0D"/>
    <w:rsid w:val="00900E88"/>
    <w:rsid w:val="009012D4"/>
    <w:rsid w:val="00901BE5"/>
    <w:rsid w:val="00902137"/>
    <w:rsid w:val="00902452"/>
    <w:rsid w:val="00902B11"/>
    <w:rsid w:val="00902CD8"/>
    <w:rsid w:val="00902E74"/>
    <w:rsid w:val="00902FBF"/>
    <w:rsid w:val="00903E72"/>
    <w:rsid w:val="0090495A"/>
    <w:rsid w:val="009053A8"/>
    <w:rsid w:val="009055F9"/>
    <w:rsid w:val="009061EA"/>
    <w:rsid w:val="00906A23"/>
    <w:rsid w:val="0091065E"/>
    <w:rsid w:val="009118D8"/>
    <w:rsid w:val="00911B79"/>
    <w:rsid w:val="00911ECC"/>
    <w:rsid w:val="00913B3E"/>
    <w:rsid w:val="00914408"/>
    <w:rsid w:val="009148F1"/>
    <w:rsid w:val="0091541A"/>
    <w:rsid w:val="00916492"/>
    <w:rsid w:val="0091738A"/>
    <w:rsid w:val="00921279"/>
    <w:rsid w:val="00921DD5"/>
    <w:rsid w:val="009222A2"/>
    <w:rsid w:val="0092285C"/>
    <w:rsid w:val="00922BF4"/>
    <w:rsid w:val="009233AF"/>
    <w:rsid w:val="00923BEF"/>
    <w:rsid w:val="00923F7F"/>
    <w:rsid w:val="00924475"/>
    <w:rsid w:val="00924FFF"/>
    <w:rsid w:val="0092563D"/>
    <w:rsid w:val="00926804"/>
    <w:rsid w:val="009268C0"/>
    <w:rsid w:val="009273CD"/>
    <w:rsid w:val="00927A69"/>
    <w:rsid w:val="00930659"/>
    <w:rsid w:val="00930F33"/>
    <w:rsid w:val="009313A6"/>
    <w:rsid w:val="00931688"/>
    <w:rsid w:val="00933851"/>
    <w:rsid w:val="009338DE"/>
    <w:rsid w:val="0093440A"/>
    <w:rsid w:val="009347E5"/>
    <w:rsid w:val="00935C43"/>
    <w:rsid w:val="00935DB6"/>
    <w:rsid w:val="00941C52"/>
    <w:rsid w:val="00941D05"/>
    <w:rsid w:val="009432FD"/>
    <w:rsid w:val="00944153"/>
    <w:rsid w:val="009447A0"/>
    <w:rsid w:val="0094487A"/>
    <w:rsid w:val="009459E6"/>
    <w:rsid w:val="0094690B"/>
    <w:rsid w:val="00947AF4"/>
    <w:rsid w:val="00947DA6"/>
    <w:rsid w:val="009501C0"/>
    <w:rsid w:val="00950B9E"/>
    <w:rsid w:val="009518BA"/>
    <w:rsid w:val="0095200F"/>
    <w:rsid w:val="00953BD9"/>
    <w:rsid w:val="009542A6"/>
    <w:rsid w:val="00955249"/>
    <w:rsid w:val="009563D1"/>
    <w:rsid w:val="00957387"/>
    <w:rsid w:val="00960846"/>
    <w:rsid w:val="00960874"/>
    <w:rsid w:val="009623D6"/>
    <w:rsid w:val="00963407"/>
    <w:rsid w:val="009634CD"/>
    <w:rsid w:val="00964840"/>
    <w:rsid w:val="00965D11"/>
    <w:rsid w:val="009677BF"/>
    <w:rsid w:val="00970EC0"/>
    <w:rsid w:val="009710BE"/>
    <w:rsid w:val="009712A8"/>
    <w:rsid w:val="00971E8A"/>
    <w:rsid w:val="00973EFD"/>
    <w:rsid w:val="00974A35"/>
    <w:rsid w:val="00974AD0"/>
    <w:rsid w:val="009755E8"/>
    <w:rsid w:val="00975E84"/>
    <w:rsid w:val="0097602D"/>
    <w:rsid w:val="00976F05"/>
    <w:rsid w:val="009773FB"/>
    <w:rsid w:val="0098113B"/>
    <w:rsid w:val="00981276"/>
    <w:rsid w:val="0098251E"/>
    <w:rsid w:val="009829B7"/>
    <w:rsid w:val="0098432F"/>
    <w:rsid w:val="00987878"/>
    <w:rsid w:val="00990EDC"/>
    <w:rsid w:val="00991360"/>
    <w:rsid w:val="00992BAC"/>
    <w:rsid w:val="00992C7A"/>
    <w:rsid w:val="009935DB"/>
    <w:rsid w:val="00993642"/>
    <w:rsid w:val="009939D4"/>
    <w:rsid w:val="00993D5F"/>
    <w:rsid w:val="00993E51"/>
    <w:rsid w:val="00994A21"/>
    <w:rsid w:val="00994A74"/>
    <w:rsid w:val="00996106"/>
    <w:rsid w:val="00996800"/>
    <w:rsid w:val="00997DE8"/>
    <w:rsid w:val="009A2056"/>
    <w:rsid w:val="009A2D6C"/>
    <w:rsid w:val="009A2D90"/>
    <w:rsid w:val="009A32D3"/>
    <w:rsid w:val="009A51FA"/>
    <w:rsid w:val="009A57A7"/>
    <w:rsid w:val="009A5B04"/>
    <w:rsid w:val="009A5B38"/>
    <w:rsid w:val="009A5D26"/>
    <w:rsid w:val="009A6B19"/>
    <w:rsid w:val="009A6BF3"/>
    <w:rsid w:val="009B0F0C"/>
    <w:rsid w:val="009B126D"/>
    <w:rsid w:val="009B1382"/>
    <w:rsid w:val="009B2314"/>
    <w:rsid w:val="009B2E55"/>
    <w:rsid w:val="009B3270"/>
    <w:rsid w:val="009B3454"/>
    <w:rsid w:val="009B3D93"/>
    <w:rsid w:val="009B46B3"/>
    <w:rsid w:val="009B4C75"/>
    <w:rsid w:val="009B541A"/>
    <w:rsid w:val="009B5537"/>
    <w:rsid w:val="009B56A0"/>
    <w:rsid w:val="009B5C1C"/>
    <w:rsid w:val="009B5DD4"/>
    <w:rsid w:val="009B5EEC"/>
    <w:rsid w:val="009B6957"/>
    <w:rsid w:val="009B799C"/>
    <w:rsid w:val="009C00C7"/>
    <w:rsid w:val="009C3BD1"/>
    <w:rsid w:val="009C69E5"/>
    <w:rsid w:val="009C6C56"/>
    <w:rsid w:val="009C6D27"/>
    <w:rsid w:val="009C7D29"/>
    <w:rsid w:val="009D17EC"/>
    <w:rsid w:val="009D1B89"/>
    <w:rsid w:val="009D1C2A"/>
    <w:rsid w:val="009D1C83"/>
    <w:rsid w:val="009D1D5E"/>
    <w:rsid w:val="009D21BD"/>
    <w:rsid w:val="009D2B0D"/>
    <w:rsid w:val="009D2D5D"/>
    <w:rsid w:val="009D39FE"/>
    <w:rsid w:val="009D420C"/>
    <w:rsid w:val="009D53B9"/>
    <w:rsid w:val="009D792D"/>
    <w:rsid w:val="009D79DD"/>
    <w:rsid w:val="009D7A50"/>
    <w:rsid w:val="009E04BF"/>
    <w:rsid w:val="009E1419"/>
    <w:rsid w:val="009E1B95"/>
    <w:rsid w:val="009E3A45"/>
    <w:rsid w:val="009E3CED"/>
    <w:rsid w:val="009E5D0D"/>
    <w:rsid w:val="009E5D17"/>
    <w:rsid w:val="009E7BEB"/>
    <w:rsid w:val="009F1C3C"/>
    <w:rsid w:val="009F2E1B"/>
    <w:rsid w:val="009F39A4"/>
    <w:rsid w:val="009F460C"/>
    <w:rsid w:val="009F4E9A"/>
    <w:rsid w:val="009F5240"/>
    <w:rsid w:val="009F52E4"/>
    <w:rsid w:val="009F652B"/>
    <w:rsid w:val="009F6E94"/>
    <w:rsid w:val="009F7117"/>
    <w:rsid w:val="009F7BCA"/>
    <w:rsid w:val="009F7C70"/>
    <w:rsid w:val="00A0319F"/>
    <w:rsid w:val="00A048A6"/>
    <w:rsid w:val="00A048D2"/>
    <w:rsid w:val="00A0493D"/>
    <w:rsid w:val="00A04F15"/>
    <w:rsid w:val="00A06845"/>
    <w:rsid w:val="00A0700D"/>
    <w:rsid w:val="00A1253B"/>
    <w:rsid w:val="00A1259A"/>
    <w:rsid w:val="00A1292C"/>
    <w:rsid w:val="00A130ED"/>
    <w:rsid w:val="00A1515D"/>
    <w:rsid w:val="00A15398"/>
    <w:rsid w:val="00A15593"/>
    <w:rsid w:val="00A157A5"/>
    <w:rsid w:val="00A16EB1"/>
    <w:rsid w:val="00A205E9"/>
    <w:rsid w:val="00A20A38"/>
    <w:rsid w:val="00A21A5D"/>
    <w:rsid w:val="00A21C68"/>
    <w:rsid w:val="00A21C78"/>
    <w:rsid w:val="00A23460"/>
    <w:rsid w:val="00A23683"/>
    <w:rsid w:val="00A237C4"/>
    <w:rsid w:val="00A239CD"/>
    <w:rsid w:val="00A23A14"/>
    <w:rsid w:val="00A2433A"/>
    <w:rsid w:val="00A246EE"/>
    <w:rsid w:val="00A26E94"/>
    <w:rsid w:val="00A27079"/>
    <w:rsid w:val="00A30E54"/>
    <w:rsid w:val="00A33544"/>
    <w:rsid w:val="00A3496A"/>
    <w:rsid w:val="00A4010A"/>
    <w:rsid w:val="00A41BC1"/>
    <w:rsid w:val="00A42318"/>
    <w:rsid w:val="00A44EB0"/>
    <w:rsid w:val="00A45025"/>
    <w:rsid w:val="00A450BE"/>
    <w:rsid w:val="00A4522D"/>
    <w:rsid w:val="00A46BDC"/>
    <w:rsid w:val="00A46C99"/>
    <w:rsid w:val="00A46F1D"/>
    <w:rsid w:val="00A46FDD"/>
    <w:rsid w:val="00A470C6"/>
    <w:rsid w:val="00A472C8"/>
    <w:rsid w:val="00A47C5E"/>
    <w:rsid w:val="00A47DF1"/>
    <w:rsid w:val="00A5040C"/>
    <w:rsid w:val="00A50577"/>
    <w:rsid w:val="00A51860"/>
    <w:rsid w:val="00A518D4"/>
    <w:rsid w:val="00A52439"/>
    <w:rsid w:val="00A527D4"/>
    <w:rsid w:val="00A52A89"/>
    <w:rsid w:val="00A53992"/>
    <w:rsid w:val="00A53BB9"/>
    <w:rsid w:val="00A543C1"/>
    <w:rsid w:val="00A56876"/>
    <w:rsid w:val="00A633F9"/>
    <w:rsid w:val="00A644C6"/>
    <w:rsid w:val="00A64CCF"/>
    <w:rsid w:val="00A64CD2"/>
    <w:rsid w:val="00A658C1"/>
    <w:rsid w:val="00A66096"/>
    <w:rsid w:val="00A662D8"/>
    <w:rsid w:val="00A66F50"/>
    <w:rsid w:val="00A70764"/>
    <w:rsid w:val="00A70A38"/>
    <w:rsid w:val="00A70E48"/>
    <w:rsid w:val="00A716A7"/>
    <w:rsid w:val="00A72A6A"/>
    <w:rsid w:val="00A73D22"/>
    <w:rsid w:val="00A743D5"/>
    <w:rsid w:val="00A743EE"/>
    <w:rsid w:val="00A75DF2"/>
    <w:rsid w:val="00A76ACB"/>
    <w:rsid w:val="00A80B9D"/>
    <w:rsid w:val="00A81503"/>
    <w:rsid w:val="00A81518"/>
    <w:rsid w:val="00A827DB"/>
    <w:rsid w:val="00A83CF3"/>
    <w:rsid w:val="00A841CC"/>
    <w:rsid w:val="00A84963"/>
    <w:rsid w:val="00A84B58"/>
    <w:rsid w:val="00A85B9A"/>
    <w:rsid w:val="00A86174"/>
    <w:rsid w:val="00A86442"/>
    <w:rsid w:val="00A904DF"/>
    <w:rsid w:val="00A9141C"/>
    <w:rsid w:val="00A91B14"/>
    <w:rsid w:val="00A940FF"/>
    <w:rsid w:val="00A948A0"/>
    <w:rsid w:val="00A94E75"/>
    <w:rsid w:val="00A95BDB"/>
    <w:rsid w:val="00A95C13"/>
    <w:rsid w:val="00A96B46"/>
    <w:rsid w:val="00A96B4C"/>
    <w:rsid w:val="00A96CB3"/>
    <w:rsid w:val="00A971A6"/>
    <w:rsid w:val="00A97514"/>
    <w:rsid w:val="00A97A4A"/>
    <w:rsid w:val="00A97E8B"/>
    <w:rsid w:val="00AA0EAD"/>
    <w:rsid w:val="00AA1389"/>
    <w:rsid w:val="00AA1A13"/>
    <w:rsid w:val="00AA253C"/>
    <w:rsid w:val="00AA29D5"/>
    <w:rsid w:val="00AA34F9"/>
    <w:rsid w:val="00AA555F"/>
    <w:rsid w:val="00AA6994"/>
    <w:rsid w:val="00AA7504"/>
    <w:rsid w:val="00AA77C5"/>
    <w:rsid w:val="00AB1084"/>
    <w:rsid w:val="00AB109A"/>
    <w:rsid w:val="00AB3A59"/>
    <w:rsid w:val="00AB44D7"/>
    <w:rsid w:val="00AB4F46"/>
    <w:rsid w:val="00AC0F3B"/>
    <w:rsid w:val="00AC19C6"/>
    <w:rsid w:val="00AC1F3B"/>
    <w:rsid w:val="00AC249D"/>
    <w:rsid w:val="00AC2949"/>
    <w:rsid w:val="00AC4158"/>
    <w:rsid w:val="00AC4214"/>
    <w:rsid w:val="00AC4574"/>
    <w:rsid w:val="00AC4E28"/>
    <w:rsid w:val="00AC6267"/>
    <w:rsid w:val="00AC64F4"/>
    <w:rsid w:val="00AC776F"/>
    <w:rsid w:val="00AD198D"/>
    <w:rsid w:val="00AD1A0F"/>
    <w:rsid w:val="00AD2201"/>
    <w:rsid w:val="00AD220B"/>
    <w:rsid w:val="00AD2F38"/>
    <w:rsid w:val="00AD6C91"/>
    <w:rsid w:val="00AD6CDD"/>
    <w:rsid w:val="00AD6EB5"/>
    <w:rsid w:val="00AD768D"/>
    <w:rsid w:val="00AE2587"/>
    <w:rsid w:val="00AE2ACC"/>
    <w:rsid w:val="00AE5BCB"/>
    <w:rsid w:val="00AE5C4E"/>
    <w:rsid w:val="00AE66F2"/>
    <w:rsid w:val="00AF1153"/>
    <w:rsid w:val="00AF14BC"/>
    <w:rsid w:val="00AF1F56"/>
    <w:rsid w:val="00AF2684"/>
    <w:rsid w:val="00AF2BBF"/>
    <w:rsid w:val="00AF3E6E"/>
    <w:rsid w:val="00AF3F70"/>
    <w:rsid w:val="00AF489D"/>
    <w:rsid w:val="00AF4E98"/>
    <w:rsid w:val="00AF5332"/>
    <w:rsid w:val="00AF6941"/>
    <w:rsid w:val="00AF6E01"/>
    <w:rsid w:val="00B020DE"/>
    <w:rsid w:val="00B02E4C"/>
    <w:rsid w:val="00B0467C"/>
    <w:rsid w:val="00B05172"/>
    <w:rsid w:val="00B05317"/>
    <w:rsid w:val="00B0576A"/>
    <w:rsid w:val="00B05D62"/>
    <w:rsid w:val="00B07115"/>
    <w:rsid w:val="00B07B07"/>
    <w:rsid w:val="00B1000C"/>
    <w:rsid w:val="00B108C8"/>
    <w:rsid w:val="00B10C04"/>
    <w:rsid w:val="00B12F8A"/>
    <w:rsid w:val="00B13E86"/>
    <w:rsid w:val="00B16A3A"/>
    <w:rsid w:val="00B16D78"/>
    <w:rsid w:val="00B17305"/>
    <w:rsid w:val="00B1761A"/>
    <w:rsid w:val="00B178B2"/>
    <w:rsid w:val="00B17A38"/>
    <w:rsid w:val="00B17A68"/>
    <w:rsid w:val="00B17AE4"/>
    <w:rsid w:val="00B206B4"/>
    <w:rsid w:val="00B21D26"/>
    <w:rsid w:val="00B2224F"/>
    <w:rsid w:val="00B22745"/>
    <w:rsid w:val="00B24F69"/>
    <w:rsid w:val="00B25B28"/>
    <w:rsid w:val="00B25BD4"/>
    <w:rsid w:val="00B26C11"/>
    <w:rsid w:val="00B270FB"/>
    <w:rsid w:val="00B30535"/>
    <w:rsid w:val="00B31786"/>
    <w:rsid w:val="00B31ECB"/>
    <w:rsid w:val="00B334F2"/>
    <w:rsid w:val="00B33CD4"/>
    <w:rsid w:val="00B34E58"/>
    <w:rsid w:val="00B35148"/>
    <w:rsid w:val="00B35477"/>
    <w:rsid w:val="00B36935"/>
    <w:rsid w:val="00B40028"/>
    <w:rsid w:val="00B402BA"/>
    <w:rsid w:val="00B4076E"/>
    <w:rsid w:val="00B40B4A"/>
    <w:rsid w:val="00B4355A"/>
    <w:rsid w:val="00B43A0A"/>
    <w:rsid w:val="00B44567"/>
    <w:rsid w:val="00B450B5"/>
    <w:rsid w:val="00B4558F"/>
    <w:rsid w:val="00B45A7E"/>
    <w:rsid w:val="00B46B01"/>
    <w:rsid w:val="00B46FA4"/>
    <w:rsid w:val="00B51121"/>
    <w:rsid w:val="00B51ED8"/>
    <w:rsid w:val="00B528B7"/>
    <w:rsid w:val="00B549E9"/>
    <w:rsid w:val="00B5517C"/>
    <w:rsid w:val="00B56201"/>
    <w:rsid w:val="00B566A4"/>
    <w:rsid w:val="00B5705B"/>
    <w:rsid w:val="00B602DD"/>
    <w:rsid w:val="00B642E5"/>
    <w:rsid w:val="00B64989"/>
    <w:rsid w:val="00B65392"/>
    <w:rsid w:val="00B6590F"/>
    <w:rsid w:val="00B6634A"/>
    <w:rsid w:val="00B667F7"/>
    <w:rsid w:val="00B67BAF"/>
    <w:rsid w:val="00B707B7"/>
    <w:rsid w:val="00B71761"/>
    <w:rsid w:val="00B74896"/>
    <w:rsid w:val="00B74ACD"/>
    <w:rsid w:val="00B75E49"/>
    <w:rsid w:val="00B765DE"/>
    <w:rsid w:val="00B76C55"/>
    <w:rsid w:val="00B77A6B"/>
    <w:rsid w:val="00B77B06"/>
    <w:rsid w:val="00B77FB9"/>
    <w:rsid w:val="00B81C72"/>
    <w:rsid w:val="00B8230B"/>
    <w:rsid w:val="00B83052"/>
    <w:rsid w:val="00B84E3E"/>
    <w:rsid w:val="00B87210"/>
    <w:rsid w:val="00B872CD"/>
    <w:rsid w:val="00B87FE3"/>
    <w:rsid w:val="00B90F17"/>
    <w:rsid w:val="00B92D1A"/>
    <w:rsid w:val="00B93D9D"/>
    <w:rsid w:val="00B9577C"/>
    <w:rsid w:val="00B95813"/>
    <w:rsid w:val="00BA00A3"/>
    <w:rsid w:val="00BA03BA"/>
    <w:rsid w:val="00BA0439"/>
    <w:rsid w:val="00BA1002"/>
    <w:rsid w:val="00BA115E"/>
    <w:rsid w:val="00BA1E50"/>
    <w:rsid w:val="00BA263F"/>
    <w:rsid w:val="00BA26C5"/>
    <w:rsid w:val="00BA40F3"/>
    <w:rsid w:val="00BA4219"/>
    <w:rsid w:val="00BA469C"/>
    <w:rsid w:val="00BA4865"/>
    <w:rsid w:val="00BA5ED3"/>
    <w:rsid w:val="00BA6C3A"/>
    <w:rsid w:val="00BA737B"/>
    <w:rsid w:val="00BA7C84"/>
    <w:rsid w:val="00BA7E52"/>
    <w:rsid w:val="00BB0232"/>
    <w:rsid w:val="00BB1273"/>
    <w:rsid w:val="00BB12B6"/>
    <w:rsid w:val="00BB168D"/>
    <w:rsid w:val="00BB18CF"/>
    <w:rsid w:val="00BB2048"/>
    <w:rsid w:val="00BB365A"/>
    <w:rsid w:val="00BB36E2"/>
    <w:rsid w:val="00BB3895"/>
    <w:rsid w:val="00BB3A57"/>
    <w:rsid w:val="00BB457D"/>
    <w:rsid w:val="00BB5435"/>
    <w:rsid w:val="00BB55C1"/>
    <w:rsid w:val="00BB58F4"/>
    <w:rsid w:val="00BB6337"/>
    <w:rsid w:val="00BC004C"/>
    <w:rsid w:val="00BC0A39"/>
    <w:rsid w:val="00BC13EC"/>
    <w:rsid w:val="00BC2FCB"/>
    <w:rsid w:val="00BC3303"/>
    <w:rsid w:val="00BC3370"/>
    <w:rsid w:val="00BC412E"/>
    <w:rsid w:val="00BC4A6B"/>
    <w:rsid w:val="00BC5458"/>
    <w:rsid w:val="00BD077F"/>
    <w:rsid w:val="00BD0874"/>
    <w:rsid w:val="00BD0ABA"/>
    <w:rsid w:val="00BD124C"/>
    <w:rsid w:val="00BD1384"/>
    <w:rsid w:val="00BD2852"/>
    <w:rsid w:val="00BD441D"/>
    <w:rsid w:val="00BD5015"/>
    <w:rsid w:val="00BD51DB"/>
    <w:rsid w:val="00BD579F"/>
    <w:rsid w:val="00BD753D"/>
    <w:rsid w:val="00BD7DDE"/>
    <w:rsid w:val="00BE0335"/>
    <w:rsid w:val="00BE0613"/>
    <w:rsid w:val="00BE0AB5"/>
    <w:rsid w:val="00BE2647"/>
    <w:rsid w:val="00BE327B"/>
    <w:rsid w:val="00BE3C10"/>
    <w:rsid w:val="00BE6438"/>
    <w:rsid w:val="00BE7A02"/>
    <w:rsid w:val="00BF024C"/>
    <w:rsid w:val="00BF18AA"/>
    <w:rsid w:val="00BF2034"/>
    <w:rsid w:val="00BF21E4"/>
    <w:rsid w:val="00BF27FA"/>
    <w:rsid w:val="00BF30C7"/>
    <w:rsid w:val="00BF36FF"/>
    <w:rsid w:val="00BF4449"/>
    <w:rsid w:val="00BF47B6"/>
    <w:rsid w:val="00BF65D0"/>
    <w:rsid w:val="00BF6A88"/>
    <w:rsid w:val="00C00440"/>
    <w:rsid w:val="00C00592"/>
    <w:rsid w:val="00C01157"/>
    <w:rsid w:val="00C0278A"/>
    <w:rsid w:val="00C0310A"/>
    <w:rsid w:val="00C031E7"/>
    <w:rsid w:val="00C0333F"/>
    <w:rsid w:val="00C04234"/>
    <w:rsid w:val="00C0441A"/>
    <w:rsid w:val="00C04464"/>
    <w:rsid w:val="00C05696"/>
    <w:rsid w:val="00C07DBF"/>
    <w:rsid w:val="00C10484"/>
    <w:rsid w:val="00C10690"/>
    <w:rsid w:val="00C11147"/>
    <w:rsid w:val="00C12A63"/>
    <w:rsid w:val="00C14A8C"/>
    <w:rsid w:val="00C15022"/>
    <w:rsid w:val="00C1613A"/>
    <w:rsid w:val="00C169C9"/>
    <w:rsid w:val="00C21248"/>
    <w:rsid w:val="00C21EF9"/>
    <w:rsid w:val="00C24338"/>
    <w:rsid w:val="00C244B2"/>
    <w:rsid w:val="00C26B9C"/>
    <w:rsid w:val="00C27174"/>
    <w:rsid w:val="00C31274"/>
    <w:rsid w:val="00C31416"/>
    <w:rsid w:val="00C31728"/>
    <w:rsid w:val="00C3256C"/>
    <w:rsid w:val="00C33868"/>
    <w:rsid w:val="00C33970"/>
    <w:rsid w:val="00C364AC"/>
    <w:rsid w:val="00C3756F"/>
    <w:rsid w:val="00C3785F"/>
    <w:rsid w:val="00C37F63"/>
    <w:rsid w:val="00C40209"/>
    <w:rsid w:val="00C40951"/>
    <w:rsid w:val="00C40FCA"/>
    <w:rsid w:val="00C41F31"/>
    <w:rsid w:val="00C42ACD"/>
    <w:rsid w:val="00C45622"/>
    <w:rsid w:val="00C45B82"/>
    <w:rsid w:val="00C45DF7"/>
    <w:rsid w:val="00C46706"/>
    <w:rsid w:val="00C46A67"/>
    <w:rsid w:val="00C47524"/>
    <w:rsid w:val="00C5107D"/>
    <w:rsid w:val="00C52D6F"/>
    <w:rsid w:val="00C530E0"/>
    <w:rsid w:val="00C53FC1"/>
    <w:rsid w:val="00C54280"/>
    <w:rsid w:val="00C55EDF"/>
    <w:rsid w:val="00C57063"/>
    <w:rsid w:val="00C57BDF"/>
    <w:rsid w:val="00C600AD"/>
    <w:rsid w:val="00C6019A"/>
    <w:rsid w:val="00C63877"/>
    <w:rsid w:val="00C63CE8"/>
    <w:rsid w:val="00C6425A"/>
    <w:rsid w:val="00C67C9F"/>
    <w:rsid w:val="00C703B5"/>
    <w:rsid w:val="00C708D6"/>
    <w:rsid w:val="00C71299"/>
    <w:rsid w:val="00C722FB"/>
    <w:rsid w:val="00C72B22"/>
    <w:rsid w:val="00C7569B"/>
    <w:rsid w:val="00C7624D"/>
    <w:rsid w:val="00C77F88"/>
    <w:rsid w:val="00C77FE3"/>
    <w:rsid w:val="00C805CF"/>
    <w:rsid w:val="00C80A8D"/>
    <w:rsid w:val="00C8148A"/>
    <w:rsid w:val="00C81C9D"/>
    <w:rsid w:val="00C82A10"/>
    <w:rsid w:val="00C82C85"/>
    <w:rsid w:val="00C836EB"/>
    <w:rsid w:val="00C8404B"/>
    <w:rsid w:val="00C841FB"/>
    <w:rsid w:val="00C8459B"/>
    <w:rsid w:val="00C87567"/>
    <w:rsid w:val="00C87600"/>
    <w:rsid w:val="00C877F7"/>
    <w:rsid w:val="00C90B8F"/>
    <w:rsid w:val="00C9280E"/>
    <w:rsid w:val="00C92E55"/>
    <w:rsid w:val="00C93B71"/>
    <w:rsid w:val="00C93BC4"/>
    <w:rsid w:val="00C94809"/>
    <w:rsid w:val="00C9527C"/>
    <w:rsid w:val="00C95A7E"/>
    <w:rsid w:val="00CA044F"/>
    <w:rsid w:val="00CA0706"/>
    <w:rsid w:val="00CA12C7"/>
    <w:rsid w:val="00CA1FA2"/>
    <w:rsid w:val="00CA4781"/>
    <w:rsid w:val="00CA4B1F"/>
    <w:rsid w:val="00CA6779"/>
    <w:rsid w:val="00CA7DA5"/>
    <w:rsid w:val="00CB0791"/>
    <w:rsid w:val="00CB0ADE"/>
    <w:rsid w:val="00CB0BD2"/>
    <w:rsid w:val="00CB0CA0"/>
    <w:rsid w:val="00CB1379"/>
    <w:rsid w:val="00CB1916"/>
    <w:rsid w:val="00CB1F51"/>
    <w:rsid w:val="00CB26AC"/>
    <w:rsid w:val="00CB31AD"/>
    <w:rsid w:val="00CB39FD"/>
    <w:rsid w:val="00CB4892"/>
    <w:rsid w:val="00CC08B4"/>
    <w:rsid w:val="00CC0C3B"/>
    <w:rsid w:val="00CC1BEA"/>
    <w:rsid w:val="00CC237D"/>
    <w:rsid w:val="00CC24F9"/>
    <w:rsid w:val="00CC2A1D"/>
    <w:rsid w:val="00CC474E"/>
    <w:rsid w:val="00CC47F7"/>
    <w:rsid w:val="00CC49D4"/>
    <w:rsid w:val="00CC56BC"/>
    <w:rsid w:val="00CC7111"/>
    <w:rsid w:val="00CC7159"/>
    <w:rsid w:val="00CC7E44"/>
    <w:rsid w:val="00CD0D0C"/>
    <w:rsid w:val="00CD0E44"/>
    <w:rsid w:val="00CD189F"/>
    <w:rsid w:val="00CD1F06"/>
    <w:rsid w:val="00CD2FD3"/>
    <w:rsid w:val="00CD33FD"/>
    <w:rsid w:val="00CD4248"/>
    <w:rsid w:val="00CD4345"/>
    <w:rsid w:val="00CD45A9"/>
    <w:rsid w:val="00CD522D"/>
    <w:rsid w:val="00CD6453"/>
    <w:rsid w:val="00CD748C"/>
    <w:rsid w:val="00CE0911"/>
    <w:rsid w:val="00CE1059"/>
    <w:rsid w:val="00CE133B"/>
    <w:rsid w:val="00CE1D91"/>
    <w:rsid w:val="00CE25F1"/>
    <w:rsid w:val="00CE2E90"/>
    <w:rsid w:val="00CE3674"/>
    <w:rsid w:val="00CE376F"/>
    <w:rsid w:val="00CE4CA9"/>
    <w:rsid w:val="00CE5468"/>
    <w:rsid w:val="00CE63CF"/>
    <w:rsid w:val="00CE6E84"/>
    <w:rsid w:val="00CE6FB7"/>
    <w:rsid w:val="00CE7111"/>
    <w:rsid w:val="00CE72A9"/>
    <w:rsid w:val="00CE732B"/>
    <w:rsid w:val="00CE7A7E"/>
    <w:rsid w:val="00CE7E0C"/>
    <w:rsid w:val="00CF08C1"/>
    <w:rsid w:val="00CF217E"/>
    <w:rsid w:val="00CF24E3"/>
    <w:rsid w:val="00CF3039"/>
    <w:rsid w:val="00CF528E"/>
    <w:rsid w:val="00CF6F60"/>
    <w:rsid w:val="00CF7282"/>
    <w:rsid w:val="00D015D2"/>
    <w:rsid w:val="00D01DB5"/>
    <w:rsid w:val="00D02AFE"/>
    <w:rsid w:val="00D03387"/>
    <w:rsid w:val="00D041C7"/>
    <w:rsid w:val="00D0502E"/>
    <w:rsid w:val="00D05A32"/>
    <w:rsid w:val="00D0612E"/>
    <w:rsid w:val="00D07BCA"/>
    <w:rsid w:val="00D10213"/>
    <w:rsid w:val="00D10E90"/>
    <w:rsid w:val="00D10E9C"/>
    <w:rsid w:val="00D12866"/>
    <w:rsid w:val="00D12DAF"/>
    <w:rsid w:val="00D13547"/>
    <w:rsid w:val="00D140CF"/>
    <w:rsid w:val="00D14607"/>
    <w:rsid w:val="00D14787"/>
    <w:rsid w:val="00D1574E"/>
    <w:rsid w:val="00D17A1D"/>
    <w:rsid w:val="00D17E49"/>
    <w:rsid w:val="00D20C38"/>
    <w:rsid w:val="00D211FB"/>
    <w:rsid w:val="00D21D61"/>
    <w:rsid w:val="00D22053"/>
    <w:rsid w:val="00D2361F"/>
    <w:rsid w:val="00D23853"/>
    <w:rsid w:val="00D24396"/>
    <w:rsid w:val="00D2473D"/>
    <w:rsid w:val="00D3081F"/>
    <w:rsid w:val="00D321DD"/>
    <w:rsid w:val="00D32D48"/>
    <w:rsid w:val="00D3690C"/>
    <w:rsid w:val="00D40B7E"/>
    <w:rsid w:val="00D40D19"/>
    <w:rsid w:val="00D412C0"/>
    <w:rsid w:val="00D41F04"/>
    <w:rsid w:val="00D42505"/>
    <w:rsid w:val="00D4369B"/>
    <w:rsid w:val="00D44420"/>
    <w:rsid w:val="00D444E9"/>
    <w:rsid w:val="00D44866"/>
    <w:rsid w:val="00D44936"/>
    <w:rsid w:val="00D45B3B"/>
    <w:rsid w:val="00D4671D"/>
    <w:rsid w:val="00D468C0"/>
    <w:rsid w:val="00D46C6E"/>
    <w:rsid w:val="00D47BF3"/>
    <w:rsid w:val="00D50B4F"/>
    <w:rsid w:val="00D51B79"/>
    <w:rsid w:val="00D520AD"/>
    <w:rsid w:val="00D52155"/>
    <w:rsid w:val="00D521DC"/>
    <w:rsid w:val="00D5351F"/>
    <w:rsid w:val="00D54115"/>
    <w:rsid w:val="00D55FD3"/>
    <w:rsid w:val="00D564F4"/>
    <w:rsid w:val="00D56873"/>
    <w:rsid w:val="00D57067"/>
    <w:rsid w:val="00D6061E"/>
    <w:rsid w:val="00D60953"/>
    <w:rsid w:val="00D61E31"/>
    <w:rsid w:val="00D622C8"/>
    <w:rsid w:val="00D6547E"/>
    <w:rsid w:val="00D65825"/>
    <w:rsid w:val="00D6599F"/>
    <w:rsid w:val="00D66F6B"/>
    <w:rsid w:val="00D67985"/>
    <w:rsid w:val="00D67DC6"/>
    <w:rsid w:val="00D70326"/>
    <w:rsid w:val="00D70A71"/>
    <w:rsid w:val="00D719FB"/>
    <w:rsid w:val="00D72626"/>
    <w:rsid w:val="00D7293C"/>
    <w:rsid w:val="00D7303D"/>
    <w:rsid w:val="00D74133"/>
    <w:rsid w:val="00D76295"/>
    <w:rsid w:val="00D76AF0"/>
    <w:rsid w:val="00D77905"/>
    <w:rsid w:val="00D779F2"/>
    <w:rsid w:val="00D77AB0"/>
    <w:rsid w:val="00D80ECC"/>
    <w:rsid w:val="00D82590"/>
    <w:rsid w:val="00D830E6"/>
    <w:rsid w:val="00D836F8"/>
    <w:rsid w:val="00D83B21"/>
    <w:rsid w:val="00D84869"/>
    <w:rsid w:val="00D84F32"/>
    <w:rsid w:val="00D86D89"/>
    <w:rsid w:val="00D86DE5"/>
    <w:rsid w:val="00D87798"/>
    <w:rsid w:val="00D9088A"/>
    <w:rsid w:val="00D90ED0"/>
    <w:rsid w:val="00D911BE"/>
    <w:rsid w:val="00D92911"/>
    <w:rsid w:val="00D92980"/>
    <w:rsid w:val="00D9342A"/>
    <w:rsid w:val="00D9342B"/>
    <w:rsid w:val="00D9385F"/>
    <w:rsid w:val="00D93AA2"/>
    <w:rsid w:val="00D93B3E"/>
    <w:rsid w:val="00D94127"/>
    <w:rsid w:val="00D9417B"/>
    <w:rsid w:val="00D94A76"/>
    <w:rsid w:val="00D9525A"/>
    <w:rsid w:val="00D96496"/>
    <w:rsid w:val="00D96E08"/>
    <w:rsid w:val="00D97186"/>
    <w:rsid w:val="00D973FC"/>
    <w:rsid w:val="00DA1997"/>
    <w:rsid w:val="00DA344F"/>
    <w:rsid w:val="00DA4B0C"/>
    <w:rsid w:val="00DA7F13"/>
    <w:rsid w:val="00DB0FE0"/>
    <w:rsid w:val="00DB1F3A"/>
    <w:rsid w:val="00DB213C"/>
    <w:rsid w:val="00DB3E13"/>
    <w:rsid w:val="00DB3E14"/>
    <w:rsid w:val="00DB483D"/>
    <w:rsid w:val="00DB4976"/>
    <w:rsid w:val="00DB5773"/>
    <w:rsid w:val="00DB621F"/>
    <w:rsid w:val="00DB64F2"/>
    <w:rsid w:val="00DC0365"/>
    <w:rsid w:val="00DC1475"/>
    <w:rsid w:val="00DC212D"/>
    <w:rsid w:val="00DC2603"/>
    <w:rsid w:val="00DC279E"/>
    <w:rsid w:val="00DC57C5"/>
    <w:rsid w:val="00DC5903"/>
    <w:rsid w:val="00DC60D7"/>
    <w:rsid w:val="00DC615A"/>
    <w:rsid w:val="00DC7180"/>
    <w:rsid w:val="00DD1AA8"/>
    <w:rsid w:val="00DD36A7"/>
    <w:rsid w:val="00DD45A2"/>
    <w:rsid w:val="00DD4709"/>
    <w:rsid w:val="00DD51D7"/>
    <w:rsid w:val="00DD616F"/>
    <w:rsid w:val="00DD697F"/>
    <w:rsid w:val="00DE0224"/>
    <w:rsid w:val="00DE053F"/>
    <w:rsid w:val="00DE2241"/>
    <w:rsid w:val="00DE3936"/>
    <w:rsid w:val="00DE5850"/>
    <w:rsid w:val="00DE6AB7"/>
    <w:rsid w:val="00DE75BC"/>
    <w:rsid w:val="00DF05F8"/>
    <w:rsid w:val="00DF0647"/>
    <w:rsid w:val="00DF0963"/>
    <w:rsid w:val="00DF0DA6"/>
    <w:rsid w:val="00DF11E0"/>
    <w:rsid w:val="00DF13D4"/>
    <w:rsid w:val="00DF1A38"/>
    <w:rsid w:val="00DF20B2"/>
    <w:rsid w:val="00DF3BE3"/>
    <w:rsid w:val="00DF467A"/>
    <w:rsid w:val="00DF54AE"/>
    <w:rsid w:val="00DF7F30"/>
    <w:rsid w:val="00E01B42"/>
    <w:rsid w:val="00E0317D"/>
    <w:rsid w:val="00E03879"/>
    <w:rsid w:val="00E03DD3"/>
    <w:rsid w:val="00E04086"/>
    <w:rsid w:val="00E057F5"/>
    <w:rsid w:val="00E07073"/>
    <w:rsid w:val="00E07CE7"/>
    <w:rsid w:val="00E118DC"/>
    <w:rsid w:val="00E11B2D"/>
    <w:rsid w:val="00E12AB2"/>
    <w:rsid w:val="00E12C95"/>
    <w:rsid w:val="00E14368"/>
    <w:rsid w:val="00E15B74"/>
    <w:rsid w:val="00E15C3C"/>
    <w:rsid w:val="00E15FBA"/>
    <w:rsid w:val="00E1710A"/>
    <w:rsid w:val="00E1774E"/>
    <w:rsid w:val="00E17B41"/>
    <w:rsid w:val="00E20361"/>
    <w:rsid w:val="00E208D7"/>
    <w:rsid w:val="00E2161A"/>
    <w:rsid w:val="00E218E0"/>
    <w:rsid w:val="00E22B7E"/>
    <w:rsid w:val="00E22BCB"/>
    <w:rsid w:val="00E22C3D"/>
    <w:rsid w:val="00E2358F"/>
    <w:rsid w:val="00E23665"/>
    <w:rsid w:val="00E23726"/>
    <w:rsid w:val="00E23BDD"/>
    <w:rsid w:val="00E23C73"/>
    <w:rsid w:val="00E24368"/>
    <w:rsid w:val="00E24C1C"/>
    <w:rsid w:val="00E2502B"/>
    <w:rsid w:val="00E25B2E"/>
    <w:rsid w:val="00E27733"/>
    <w:rsid w:val="00E3041A"/>
    <w:rsid w:val="00E3072A"/>
    <w:rsid w:val="00E31D9F"/>
    <w:rsid w:val="00E32809"/>
    <w:rsid w:val="00E33EA1"/>
    <w:rsid w:val="00E350E6"/>
    <w:rsid w:val="00E3611A"/>
    <w:rsid w:val="00E36669"/>
    <w:rsid w:val="00E37921"/>
    <w:rsid w:val="00E37E9E"/>
    <w:rsid w:val="00E37FA2"/>
    <w:rsid w:val="00E4054A"/>
    <w:rsid w:val="00E40F9D"/>
    <w:rsid w:val="00E42217"/>
    <w:rsid w:val="00E42841"/>
    <w:rsid w:val="00E429FF"/>
    <w:rsid w:val="00E42B54"/>
    <w:rsid w:val="00E42E68"/>
    <w:rsid w:val="00E43015"/>
    <w:rsid w:val="00E4389C"/>
    <w:rsid w:val="00E44095"/>
    <w:rsid w:val="00E45545"/>
    <w:rsid w:val="00E469CB"/>
    <w:rsid w:val="00E47585"/>
    <w:rsid w:val="00E47C25"/>
    <w:rsid w:val="00E5007D"/>
    <w:rsid w:val="00E51614"/>
    <w:rsid w:val="00E5210A"/>
    <w:rsid w:val="00E525B0"/>
    <w:rsid w:val="00E52C1F"/>
    <w:rsid w:val="00E536C6"/>
    <w:rsid w:val="00E55992"/>
    <w:rsid w:val="00E559F7"/>
    <w:rsid w:val="00E561FB"/>
    <w:rsid w:val="00E5786A"/>
    <w:rsid w:val="00E60494"/>
    <w:rsid w:val="00E60B3F"/>
    <w:rsid w:val="00E6213E"/>
    <w:rsid w:val="00E63200"/>
    <w:rsid w:val="00E63209"/>
    <w:rsid w:val="00E63996"/>
    <w:rsid w:val="00E639A7"/>
    <w:rsid w:val="00E63ED5"/>
    <w:rsid w:val="00E643C0"/>
    <w:rsid w:val="00E6489B"/>
    <w:rsid w:val="00E64BBE"/>
    <w:rsid w:val="00E64C6A"/>
    <w:rsid w:val="00E64F77"/>
    <w:rsid w:val="00E6694A"/>
    <w:rsid w:val="00E67428"/>
    <w:rsid w:val="00E7149C"/>
    <w:rsid w:val="00E71E96"/>
    <w:rsid w:val="00E72398"/>
    <w:rsid w:val="00E72470"/>
    <w:rsid w:val="00E72D58"/>
    <w:rsid w:val="00E7374B"/>
    <w:rsid w:val="00E73AE9"/>
    <w:rsid w:val="00E746D0"/>
    <w:rsid w:val="00E749F7"/>
    <w:rsid w:val="00E74C77"/>
    <w:rsid w:val="00E75C58"/>
    <w:rsid w:val="00E7612B"/>
    <w:rsid w:val="00E76C9F"/>
    <w:rsid w:val="00E7717D"/>
    <w:rsid w:val="00E77430"/>
    <w:rsid w:val="00E80794"/>
    <w:rsid w:val="00E815C2"/>
    <w:rsid w:val="00E8166A"/>
    <w:rsid w:val="00E8222D"/>
    <w:rsid w:val="00E8281D"/>
    <w:rsid w:val="00E82B8D"/>
    <w:rsid w:val="00E830EB"/>
    <w:rsid w:val="00E8339F"/>
    <w:rsid w:val="00E835EB"/>
    <w:rsid w:val="00E83C0C"/>
    <w:rsid w:val="00E8488A"/>
    <w:rsid w:val="00E84F59"/>
    <w:rsid w:val="00E85FFC"/>
    <w:rsid w:val="00E86A99"/>
    <w:rsid w:val="00E8762D"/>
    <w:rsid w:val="00E90C93"/>
    <w:rsid w:val="00E92605"/>
    <w:rsid w:val="00E930E1"/>
    <w:rsid w:val="00E93CF1"/>
    <w:rsid w:val="00E946CE"/>
    <w:rsid w:val="00E94896"/>
    <w:rsid w:val="00E955FF"/>
    <w:rsid w:val="00E95714"/>
    <w:rsid w:val="00EA07B5"/>
    <w:rsid w:val="00EA16C1"/>
    <w:rsid w:val="00EA4080"/>
    <w:rsid w:val="00EA40D1"/>
    <w:rsid w:val="00EA49C6"/>
    <w:rsid w:val="00EA4B2B"/>
    <w:rsid w:val="00EA4D72"/>
    <w:rsid w:val="00EA5833"/>
    <w:rsid w:val="00EB0256"/>
    <w:rsid w:val="00EB03A2"/>
    <w:rsid w:val="00EB1C43"/>
    <w:rsid w:val="00EB4A36"/>
    <w:rsid w:val="00EB4DDA"/>
    <w:rsid w:val="00EB53A8"/>
    <w:rsid w:val="00EB645B"/>
    <w:rsid w:val="00EB7757"/>
    <w:rsid w:val="00EB7936"/>
    <w:rsid w:val="00EB7D41"/>
    <w:rsid w:val="00EC0A23"/>
    <w:rsid w:val="00EC155F"/>
    <w:rsid w:val="00EC15DA"/>
    <w:rsid w:val="00EC1929"/>
    <w:rsid w:val="00EC1991"/>
    <w:rsid w:val="00EC1A93"/>
    <w:rsid w:val="00EC297E"/>
    <w:rsid w:val="00EC2D15"/>
    <w:rsid w:val="00EC6F59"/>
    <w:rsid w:val="00EC7EBD"/>
    <w:rsid w:val="00ED1554"/>
    <w:rsid w:val="00ED2202"/>
    <w:rsid w:val="00EE0930"/>
    <w:rsid w:val="00EE0FAE"/>
    <w:rsid w:val="00EE1EEF"/>
    <w:rsid w:val="00EE1F2C"/>
    <w:rsid w:val="00EE2D3F"/>
    <w:rsid w:val="00EE5768"/>
    <w:rsid w:val="00EE62DE"/>
    <w:rsid w:val="00EE7983"/>
    <w:rsid w:val="00EF020C"/>
    <w:rsid w:val="00EF20B6"/>
    <w:rsid w:val="00EF2A2A"/>
    <w:rsid w:val="00EF2A2F"/>
    <w:rsid w:val="00EF3372"/>
    <w:rsid w:val="00EF3A1D"/>
    <w:rsid w:val="00EF48F6"/>
    <w:rsid w:val="00EF6FE4"/>
    <w:rsid w:val="00EF7382"/>
    <w:rsid w:val="00EF7822"/>
    <w:rsid w:val="00EF792B"/>
    <w:rsid w:val="00F0085B"/>
    <w:rsid w:val="00F00E75"/>
    <w:rsid w:val="00F014F2"/>
    <w:rsid w:val="00F01E1E"/>
    <w:rsid w:val="00F03176"/>
    <w:rsid w:val="00F041B7"/>
    <w:rsid w:val="00F0534E"/>
    <w:rsid w:val="00F05703"/>
    <w:rsid w:val="00F0605F"/>
    <w:rsid w:val="00F06FF5"/>
    <w:rsid w:val="00F078F1"/>
    <w:rsid w:val="00F11375"/>
    <w:rsid w:val="00F11EBB"/>
    <w:rsid w:val="00F12F75"/>
    <w:rsid w:val="00F1339E"/>
    <w:rsid w:val="00F14166"/>
    <w:rsid w:val="00F1416A"/>
    <w:rsid w:val="00F1540B"/>
    <w:rsid w:val="00F15FBC"/>
    <w:rsid w:val="00F1657F"/>
    <w:rsid w:val="00F16610"/>
    <w:rsid w:val="00F16844"/>
    <w:rsid w:val="00F20669"/>
    <w:rsid w:val="00F2081C"/>
    <w:rsid w:val="00F20B86"/>
    <w:rsid w:val="00F21099"/>
    <w:rsid w:val="00F2131C"/>
    <w:rsid w:val="00F23E35"/>
    <w:rsid w:val="00F24CDD"/>
    <w:rsid w:val="00F2565B"/>
    <w:rsid w:val="00F27331"/>
    <w:rsid w:val="00F30914"/>
    <w:rsid w:val="00F30AFC"/>
    <w:rsid w:val="00F31F23"/>
    <w:rsid w:val="00F32BEB"/>
    <w:rsid w:val="00F3460C"/>
    <w:rsid w:val="00F35C4C"/>
    <w:rsid w:val="00F3670E"/>
    <w:rsid w:val="00F367D2"/>
    <w:rsid w:val="00F3698D"/>
    <w:rsid w:val="00F4043C"/>
    <w:rsid w:val="00F40ED8"/>
    <w:rsid w:val="00F420C6"/>
    <w:rsid w:val="00F425BB"/>
    <w:rsid w:val="00F432A7"/>
    <w:rsid w:val="00F443EF"/>
    <w:rsid w:val="00F464CB"/>
    <w:rsid w:val="00F46A6B"/>
    <w:rsid w:val="00F46B6C"/>
    <w:rsid w:val="00F47112"/>
    <w:rsid w:val="00F47364"/>
    <w:rsid w:val="00F474B9"/>
    <w:rsid w:val="00F529CE"/>
    <w:rsid w:val="00F5342B"/>
    <w:rsid w:val="00F540BF"/>
    <w:rsid w:val="00F54FEE"/>
    <w:rsid w:val="00F557E8"/>
    <w:rsid w:val="00F5638E"/>
    <w:rsid w:val="00F56A7C"/>
    <w:rsid w:val="00F57D77"/>
    <w:rsid w:val="00F6000C"/>
    <w:rsid w:val="00F60922"/>
    <w:rsid w:val="00F60E4D"/>
    <w:rsid w:val="00F63F5D"/>
    <w:rsid w:val="00F64922"/>
    <w:rsid w:val="00F64A1D"/>
    <w:rsid w:val="00F654DA"/>
    <w:rsid w:val="00F65B5D"/>
    <w:rsid w:val="00F67BB1"/>
    <w:rsid w:val="00F67DE9"/>
    <w:rsid w:val="00F67EF9"/>
    <w:rsid w:val="00F7109D"/>
    <w:rsid w:val="00F7206B"/>
    <w:rsid w:val="00F729E8"/>
    <w:rsid w:val="00F72E86"/>
    <w:rsid w:val="00F734F0"/>
    <w:rsid w:val="00F749FA"/>
    <w:rsid w:val="00F74EFF"/>
    <w:rsid w:val="00F75B77"/>
    <w:rsid w:val="00F75D39"/>
    <w:rsid w:val="00F7679B"/>
    <w:rsid w:val="00F76D53"/>
    <w:rsid w:val="00F77F21"/>
    <w:rsid w:val="00F803DC"/>
    <w:rsid w:val="00F81223"/>
    <w:rsid w:val="00F83C8D"/>
    <w:rsid w:val="00F846AF"/>
    <w:rsid w:val="00F90F3B"/>
    <w:rsid w:val="00F913B1"/>
    <w:rsid w:val="00F91B4A"/>
    <w:rsid w:val="00F93AC4"/>
    <w:rsid w:val="00F94CA6"/>
    <w:rsid w:val="00F94EB4"/>
    <w:rsid w:val="00F96FF3"/>
    <w:rsid w:val="00F970FC"/>
    <w:rsid w:val="00FA01D9"/>
    <w:rsid w:val="00FA0462"/>
    <w:rsid w:val="00FA0B5B"/>
    <w:rsid w:val="00FA1D1C"/>
    <w:rsid w:val="00FA273E"/>
    <w:rsid w:val="00FA2ACD"/>
    <w:rsid w:val="00FA2BE3"/>
    <w:rsid w:val="00FA4C09"/>
    <w:rsid w:val="00FA5BB1"/>
    <w:rsid w:val="00FA6331"/>
    <w:rsid w:val="00FA6E5E"/>
    <w:rsid w:val="00FA76EE"/>
    <w:rsid w:val="00FA77A7"/>
    <w:rsid w:val="00FB0573"/>
    <w:rsid w:val="00FB0710"/>
    <w:rsid w:val="00FB19EE"/>
    <w:rsid w:val="00FB1E20"/>
    <w:rsid w:val="00FB1F19"/>
    <w:rsid w:val="00FB22EA"/>
    <w:rsid w:val="00FB254D"/>
    <w:rsid w:val="00FB267E"/>
    <w:rsid w:val="00FB2BE1"/>
    <w:rsid w:val="00FB2D1D"/>
    <w:rsid w:val="00FB35CC"/>
    <w:rsid w:val="00FB38EB"/>
    <w:rsid w:val="00FB4851"/>
    <w:rsid w:val="00FB4B78"/>
    <w:rsid w:val="00FB4BFB"/>
    <w:rsid w:val="00FB4FCE"/>
    <w:rsid w:val="00FB58EF"/>
    <w:rsid w:val="00FB763A"/>
    <w:rsid w:val="00FC0302"/>
    <w:rsid w:val="00FC20A0"/>
    <w:rsid w:val="00FC23B8"/>
    <w:rsid w:val="00FC47C7"/>
    <w:rsid w:val="00FC635B"/>
    <w:rsid w:val="00FC655C"/>
    <w:rsid w:val="00FC66E1"/>
    <w:rsid w:val="00FC7194"/>
    <w:rsid w:val="00FD0A28"/>
    <w:rsid w:val="00FD0C28"/>
    <w:rsid w:val="00FD11A7"/>
    <w:rsid w:val="00FD15B7"/>
    <w:rsid w:val="00FD3A01"/>
    <w:rsid w:val="00FD52F9"/>
    <w:rsid w:val="00FD75AC"/>
    <w:rsid w:val="00FD7F15"/>
    <w:rsid w:val="00FE0513"/>
    <w:rsid w:val="00FE1A64"/>
    <w:rsid w:val="00FE2212"/>
    <w:rsid w:val="00FE43EC"/>
    <w:rsid w:val="00FE6761"/>
    <w:rsid w:val="00FE6ABF"/>
    <w:rsid w:val="00FE6BF4"/>
    <w:rsid w:val="00FE702F"/>
    <w:rsid w:val="00FE7966"/>
    <w:rsid w:val="00FF00A6"/>
    <w:rsid w:val="00FF20C1"/>
    <w:rsid w:val="00FF3613"/>
    <w:rsid w:val="00FF382C"/>
    <w:rsid w:val="00FF462C"/>
    <w:rsid w:val="00FF675C"/>
    <w:rsid w:val="00FF6781"/>
    <w:rsid w:val="00FF693B"/>
    <w:rsid w:val="00FF6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ACE6A3A"/>
  <w15:docId w15:val="{B92C7491-1208-4889-ADC5-01EFBDF8F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4487"/>
    <w:pPr>
      <w:spacing w:after="200" w:line="276" w:lineRule="auto"/>
    </w:pPr>
  </w:style>
  <w:style w:type="paragraph" w:styleId="Heading1">
    <w:name w:val="heading 1"/>
    <w:basedOn w:val="Normal"/>
    <w:next w:val="Normal"/>
    <w:link w:val="Heading1Char"/>
    <w:uiPriority w:val="9"/>
    <w:qFormat/>
    <w:rsid w:val="0065169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FE1A64"/>
    <w:pPr>
      <w:spacing w:after="225" w:line="240" w:lineRule="auto"/>
      <w:outlineLvl w:val="1"/>
    </w:pPr>
    <w:rPr>
      <w:rFonts w:ascii="Arial" w:eastAsia="Times New Roman" w:hAnsi="Arial" w:cs="Arial"/>
      <w:color w:val="333333"/>
      <w:sz w:val="42"/>
      <w:szCs w:val="42"/>
      <w:lang w:eastAsia="en-GB"/>
    </w:rPr>
  </w:style>
  <w:style w:type="paragraph" w:styleId="Heading3">
    <w:name w:val="heading 3"/>
    <w:basedOn w:val="Normal"/>
    <w:link w:val="Heading3Char"/>
    <w:uiPriority w:val="9"/>
    <w:qFormat/>
    <w:rsid w:val="00FE1A64"/>
    <w:pPr>
      <w:spacing w:after="195" w:line="240" w:lineRule="auto"/>
      <w:outlineLvl w:val="2"/>
    </w:pPr>
    <w:rPr>
      <w:rFonts w:ascii="Arial" w:eastAsia="Times New Roman" w:hAnsi="Arial" w:cs="Arial"/>
      <w:color w:val="333333"/>
      <w:sz w:val="33"/>
      <w:szCs w:val="33"/>
      <w:lang w:eastAsia="en-GB"/>
    </w:rPr>
  </w:style>
  <w:style w:type="paragraph" w:styleId="Heading5">
    <w:name w:val="heading 5"/>
    <w:basedOn w:val="Normal"/>
    <w:next w:val="Normal"/>
    <w:link w:val="Heading5Char"/>
    <w:uiPriority w:val="9"/>
    <w:semiHidden/>
    <w:unhideWhenUsed/>
    <w:qFormat/>
    <w:rsid w:val="00D762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69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E1A64"/>
    <w:rPr>
      <w:rFonts w:ascii="Arial" w:eastAsia="Times New Roman" w:hAnsi="Arial" w:cs="Arial"/>
      <w:color w:val="333333"/>
      <w:sz w:val="42"/>
      <w:szCs w:val="42"/>
      <w:lang w:eastAsia="en-GB"/>
    </w:rPr>
  </w:style>
  <w:style w:type="character" w:customStyle="1" w:styleId="Heading3Char">
    <w:name w:val="Heading 3 Char"/>
    <w:basedOn w:val="DefaultParagraphFont"/>
    <w:link w:val="Heading3"/>
    <w:uiPriority w:val="9"/>
    <w:rsid w:val="00FE1A64"/>
    <w:rPr>
      <w:rFonts w:ascii="Arial" w:eastAsia="Times New Roman" w:hAnsi="Arial" w:cs="Arial"/>
      <w:color w:val="333333"/>
      <w:sz w:val="33"/>
      <w:szCs w:val="33"/>
      <w:lang w:eastAsia="en-GB"/>
    </w:rPr>
  </w:style>
  <w:style w:type="character" w:customStyle="1" w:styleId="Heading5Char">
    <w:name w:val="Heading 5 Char"/>
    <w:basedOn w:val="DefaultParagraphFont"/>
    <w:link w:val="Heading5"/>
    <w:uiPriority w:val="9"/>
    <w:semiHidden/>
    <w:rsid w:val="00D76295"/>
    <w:rPr>
      <w:rFonts w:asciiTheme="majorHAnsi" w:eastAsiaTheme="majorEastAsia" w:hAnsiTheme="majorHAnsi" w:cstheme="majorBidi"/>
      <w:color w:val="2F5496" w:themeColor="accent1" w:themeShade="BF"/>
    </w:rPr>
  </w:style>
  <w:style w:type="paragraph" w:styleId="NoSpacing">
    <w:name w:val="No Spacing"/>
    <w:link w:val="NoSpacingChar"/>
    <w:uiPriority w:val="1"/>
    <w:qFormat/>
    <w:rsid w:val="00E822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222D"/>
    <w:rPr>
      <w:rFonts w:eastAsiaTheme="minorEastAsia"/>
      <w:lang w:val="en-US"/>
    </w:rPr>
  </w:style>
  <w:style w:type="paragraph" w:styleId="ListParagraph">
    <w:name w:val="List Paragraph"/>
    <w:basedOn w:val="Normal"/>
    <w:uiPriority w:val="34"/>
    <w:qFormat/>
    <w:rsid w:val="00E8222D"/>
    <w:pPr>
      <w:ind w:left="720"/>
      <w:contextualSpacing/>
    </w:pPr>
  </w:style>
  <w:style w:type="paragraph" w:customStyle="1" w:styleId="Modcode">
    <w:name w:val="Modcode"/>
    <w:basedOn w:val="Normal"/>
    <w:rsid w:val="00E8222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8222D"/>
    <w:pPr>
      <w:spacing w:after="240" w:line="240" w:lineRule="auto"/>
      <w:jc w:val="center"/>
    </w:pPr>
    <w:rPr>
      <w:rFonts w:ascii="Times New Roman" w:eastAsia="Times New Roman" w:hAnsi="Times New Roman" w:cs="Times New Roman"/>
      <w:b/>
      <w:sz w:val="28"/>
      <w:szCs w:val="20"/>
      <w:lang w:eastAsia="en-GB"/>
    </w:rPr>
  </w:style>
  <w:style w:type="character" w:styleId="PlaceholderText">
    <w:name w:val="Placeholder Text"/>
    <w:basedOn w:val="DefaultParagraphFont"/>
    <w:uiPriority w:val="99"/>
    <w:semiHidden/>
    <w:rsid w:val="00D3690C"/>
    <w:rPr>
      <w:color w:val="808080"/>
    </w:rPr>
  </w:style>
  <w:style w:type="character" w:styleId="Hyperlink">
    <w:name w:val="Hyperlink"/>
    <w:basedOn w:val="DefaultParagraphFont"/>
    <w:uiPriority w:val="99"/>
    <w:unhideWhenUsed/>
    <w:rsid w:val="00FE1A64"/>
    <w:rPr>
      <w:strike w:val="0"/>
      <w:dstrike w:val="0"/>
      <w:color w:val="187DBB"/>
      <w:u w:val="none"/>
      <w:effect w:val="none"/>
      <w:shd w:val="clear" w:color="auto" w:fill="auto"/>
    </w:rPr>
  </w:style>
  <w:style w:type="paragraph" w:styleId="NormalWeb">
    <w:name w:val="Normal (Web)"/>
    <w:basedOn w:val="Normal"/>
    <w:uiPriority w:val="99"/>
    <w:semiHidden/>
    <w:unhideWhenUsed/>
    <w:rsid w:val="00FE1A64"/>
    <w:pPr>
      <w:spacing w:after="27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19F9"/>
    <w:rPr>
      <w:b/>
      <w:bCs/>
    </w:rPr>
  </w:style>
  <w:style w:type="paragraph" w:styleId="Bibliography">
    <w:name w:val="Bibliography"/>
    <w:basedOn w:val="Normal"/>
    <w:next w:val="Normal"/>
    <w:uiPriority w:val="37"/>
    <w:unhideWhenUsed/>
    <w:rsid w:val="0065169B"/>
  </w:style>
  <w:style w:type="table" w:styleId="TableGrid">
    <w:name w:val="Table Grid"/>
    <w:basedOn w:val="TableNormal"/>
    <w:uiPriority w:val="39"/>
    <w:rsid w:val="005B3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3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200"/>
  </w:style>
  <w:style w:type="paragraph" w:styleId="Footer">
    <w:name w:val="footer"/>
    <w:basedOn w:val="Normal"/>
    <w:link w:val="FooterChar"/>
    <w:uiPriority w:val="99"/>
    <w:unhideWhenUsed/>
    <w:rsid w:val="005B3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00"/>
  </w:style>
  <w:style w:type="paragraph" w:styleId="Caption">
    <w:name w:val="caption"/>
    <w:basedOn w:val="Normal"/>
    <w:next w:val="Normal"/>
    <w:uiPriority w:val="35"/>
    <w:unhideWhenUsed/>
    <w:qFormat/>
    <w:rsid w:val="00380E91"/>
    <w:pPr>
      <w:spacing w:line="240" w:lineRule="auto"/>
    </w:pPr>
    <w:rPr>
      <w:i/>
      <w:iCs/>
      <w:color w:val="44546A" w:themeColor="text2"/>
      <w:sz w:val="18"/>
      <w:szCs w:val="18"/>
    </w:rPr>
  </w:style>
  <w:style w:type="character" w:customStyle="1" w:styleId="mi">
    <w:name w:val="mi"/>
    <w:basedOn w:val="DefaultParagraphFont"/>
    <w:rsid w:val="00F846AF"/>
  </w:style>
  <w:style w:type="character" w:customStyle="1" w:styleId="mo">
    <w:name w:val="mo"/>
    <w:basedOn w:val="DefaultParagraphFont"/>
    <w:rsid w:val="00F846AF"/>
  </w:style>
  <w:style w:type="character" w:customStyle="1" w:styleId="mn">
    <w:name w:val="mn"/>
    <w:basedOn w:val="DefaultParagraphFont"/>
    <w:rsid w:val="00F846AF"/>
  </w:style>
  <w:style w:type="character" w:customStyle="1" w:styleId="msqrt">
    <w:name w:val="msqrt"/>
    <w:basedOn w:val="DefaultParagraphFont"/>
    <w:rsid w:val="00F846AF"/>
  </w:style>
  <w:style w:type="character" w:customStyle="1" w:styleId="mjxassistivemathml">
    <w:name w:val="mjx_assistive_mathml"/>
    <w:basedOn w:val="DefaultParagraphFont"/>
    <w:rsid w:val="00F846AF"/>
  </w:style>
  <w:style w:type="paragraph" w:styleId="BalloonText">
    <w:name w:val="Balloon Text"/>
    <w:basedOn w:val="Normal"/>
    <w:link w:val="BalloonTextChar"/>
    <w:uiPriority w:val="99"/>
    <w:semiHidden/>
    <w:unhideWhenUsed/>
    <w:rsid w:val="004E52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2AC"/>
    <w:rPr>
      <w:rFonts w:ascii="Segoe UI" w:hAnsi="Segoe UI" w:cs="Segoe UI"/>
      <w:sz w:val="18"/>
      <w:szCs w:val="18"/>
    </w:rPr>
  </w:style>
  <w:style w:type="character" w:customStyle="1" w:styleId="a-size-large">
    <w:name w:val="a-size-large"/>
    <w:basedOn w:val="DefaultParagraphFont"/>
    <w:rsid w:val="00D4369B"/>
  </w:style>
  <w:style w:type="character" w:customStyle="1" w:styleId="keyvalue">
    <w:name w:val="keyvalue"/>
    <w:basedOn w:val="DefaultParagraphFont"/>
    <w:rsid w:val="0073728B"/>
  </w:style>
  <w:style w:type="character" w:customStyle="1" w:styleId="UnresolvedMention1">
    <w:name w:val="Unresolved Mention1"/>
    <w:basedOn w:val="DefaultParagraphFont"/>
    <w:uiPriority w:val="99"/>
    <w:semiHidden/>
    <w:unhideWhenUsed/>
    <w:rsid w:val="009F46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4234">
      <w:bodyDiv w:val="1"/>
      <w:marLeft w:val="0"/>
      <w:marRight w:val="0"/>
      <w:marTop w:val="0"/>
      <w:marBottom w:val="0"/>
      <w:divBdr>
        <w:top w:val="none" w:sz="0" w:space="0" w:color="auto"/>
        <w:left w:val="none" w:sz="0" w:space="0" w:color="auto"/>
        <w:bottom w:val="none" w:sz="0" w:space="0" w:color="auto"/>
        <w:right w:val="none" w:sz="0" w:space="0" w:color="auto"/>
      </w:divBdr>
    </w:div>
    <w:div w:id="207305652">
      <w:bodyDiv w:val="1"/>
      <w:marLeft w:val="0"/>
      <w:marRight w:val="0"/>
      <w:marTop w:val="0"/>
      <w:marBottom w:val="0"/>
      <w:divBdr>
        <w:top w:val="none" w:sz="0" w:space="0" w:color="auto"/>
        <w:left w:val="none" w:sz="0" w:space="0" w:color="auto"/>
        <w:bottom w:val="none" w:sz="0" w:space="0" w:color="auto"/>
        <w:right w:val="none" w:sz="0" w:space="0" w:color="auto"/>
      </w:divBdr>
    </w:div>
    <w:div w:id="269317181">
      <w:bodyDiv w:val="1"/>
      <w:marLeft w:val="0"/>
      <w:marRight w:val="0"/>
      <w:marTop w:val="0"/>
      <w:marBottom w:val="0"/>
      <w:divBdr>
        <w:top w:val="none" w:sz="0" w:space="0" w:color="auto"/>
        <w:left w:val="none" w:sz="0" w:space="0" w:color="auto"/>
        <w:bottom w:val="none" w:sz="0" w:space="0" w:color="auto"/>
        <w:right w:val="none" w:sz="0" w:space="0" w:color="auto"/>
      </w:divBdr>
      <w:divsChild>
        <w:div w:id="1009482764">
          <w:marLeft w:val="0"/>
          <w:marRight w:val="0"/>
          <w:marTop w:val="2565"/>
          <w:marBottom w:val="0"/>
          <w:divBdr>
            <w:top w:val="none" w:sz="0" w:space="0" w:color="auto"/>
            <w:left w:val="none" w:sz="0" w:space="0" w:color="auto"/>
            <w:bottom w:val="none" w:sz="0" w:space="0" w:color="auto"/>
            <w:right w:val="none" w:sz="0" w:space="0" w:color="auto"/>
          </w:divBdr>
          <w:divsChild>
            <w:div w:id="952589276">
              <w:marLeft w:val="0"/>
              <w:marRight w:val="0"/>
              <w:marTop w:val="0"/>
              <w:marBottom w:val="0"/>
              <w:divBdr>
                <w:top w:val="none" w:sz="0" w:space="0" w:color="auto"/>
                <w:left w:val="none" w:sz="0" w:space="0" w:color="auto"/>
                <w:bottom w:val="none" w:sz="0" w:space="0" w:color="auto"/>
                <w:right w:val="none" w:sz="0" w:space="0" w:color="auto"/>
              </w:divBdr>
              <w:divsChild>
                <w:div w:id="1957446849">
                  <w:marLeft w:val="0"/>
                  <w:marRight w:val="0"/>
                  <w:marTop w:val="0"/>
                  <w:marBottom w:val="0"/>
                  <w:divBdr>
                    <w:top w:val="none" w:sz="0" w:space="0" w:color="auto"/>
                    <w:left w:val="none" w:sz="0" w:space="0" w:color="auto"/>
                    <w:bottom w:val="none" w:sz="0" w:space="0" w:color="auto"/>
                    <w:right w:val="none" w:sz="0" w:space="0" w:color="auto"/>
                  </w:divBdr>
                  <w:divsChild>
                    <w:div w:id="214440291">
                      <w:marLeft w:val="0"/>
                      <w:marRight w:val="0"/>
                      <w:marTop w:val="0"/>
                      <w:marBottom w:val="0"/>
                      <w:divBdr>
                        <w:top w:val="none" w:sz="0" w:space="0" w:color="auto"/>
                        <w:left w:val="none" w:sz="0" w:space="0" w:color="auto"/>
                        <w:bottom w:val="none" w:sz="0" w:space="0" w:color="auto"/>
                        <w:right w:val="none" w:sz="0" w:space="0" w:color="auto"/>
                      </w:divBdr>
                      <w:divsChild>
                        <w:div w:id="1823934358">
                          <w:marLeft w:val="0"/>
                          <w:marRight w:val="0"/>
                          <w:marTop w:val="0"/>
                          <w:marBottom w:val="0"/>
                          <w:divBdr>
                            <w:top w:val="none" w:sz="0" w:space="0" w:color="auto"/>
                            <w:left w:val="none" w:sz="0" w:space="0" w:color="auto"/>
                            <w:bottom w:val="none" w:sz="0" w:space="0" w:color="auto"/>
                            <w:right w:val="none" w:sz="0" w:space="0" w:color="auto"/>
                          </w:divBdr>
                          <w:divsChild>
                            <w:div w:id="1786457237">
                              <w:marLeft w:val="0"/>
                              <w:marRight w:val="0"/>
                              <w:marTop w:val="0"/>
                              <w:marBottom w:val="0"/>
                              <w:divBdr>
                                <w:top w:val="none" w:sz="0" w:space="0" w:color="auto"/>
                                <w:left w:val="none" w:sz="0" w:space="0" w:color="auto"/>
                                <w:bottom w:val="none" w:sz="0" w:space="0" w:color="auto"/>
                                <w:right w:val="none" w:sz="0" w:space="0" w:color="auto"/>
                              </w:divBdr>
                              <w:divsChild>
                                <w:div w:id="1426732649">
                                  <w:marLeft w:val="0"/>
                                  <w:marRight w:val="0"/>
                                  <w:marTop w:val="0"/>
                                  <w:marBottom w:val="0"/>
                                  <w:divBdr>
                                    <w:top w:val="none" w:sz="0" w:space="0" w:color="auto"/>
                                    <w:left w:val="none" w:sz="0" w:space="0" w:color="auto"/>
                                    <w:bottom w:val="none" w:sz="0" w:space="0" w:color="auto"/>
                                    <w:right w:val="none" w:sz="0" w:space="0" w:color="auto"/>
                                  </w:divBdr>
                                  <w:divsChild>
                                    <w:div w:id="1657685693">
                                      <w:marLeft w:val="0"/>
                                      <w:marRight w:val="0"/>
                                      <w:marTop w:val="0"/>
                                      <w:marBottom w:val="0"/>
                                      <w:divBdr>
                                        <w:top w:val="none" w:sz="0" w:space="0" w:color="auto"/>
                                        <w:left w:val="none" w:sz="0" w:space="0" w:color="auto"/>
                                        <w:bottom w:val="none" w:sz="0" w:space="0" w:color="auto"/>
                                        <w:right w:val="none" w:sz="0" w:space="0" w:color="auto"/>
                                      </w:divBdr>
                                      <w:divsChild>
                                        <w:div w:id="1775051591">
                                          <w:marLeft w:val="0"/>
                                          <w:marRight w:val="0"/>
                                          <w:marTop w:val="0"/>
                                          <w:marBottom w:val="0"/>
                                          <w:divBdr>
                                            <w:top w:val="none" w:sz="0" w:space="0" w:color="auto"/>
                                            <w:left w:val="none" w:sz="0" w:space="0" w:color="auto"/>
                                            <w:bottom w:val="none" w:sz="0" w:space="0" w:color="auto"/>
                                            <w:right w:val="none" w:sz="0" w:space="0" w:color="auto"/>
                                          </w:divBdr>
                                          <w:divsChild>
                                            <w:div w:id="190729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4340370">
      <w:bodyDiv w:val="1"/>
      <w:marLeft w:val="0"/>
      <w:marRight w:val="0"/>
      <w:marTop w:val="0"/>
      <w:marBottom w:val="0"/>
      <w:divBdr>
        <w:top w:val="none" w:sz="0" w:space="0" w:color="auto"/>
        <w:left w:val="none" w:sz="0" w:space="0" w:color="auto"/>
        <w:bottom w:val="none" w:sz="0" w:space="0" w:color="auto"/>
        <w:right w:val="none" w:sz="0" w:space="0" w:color="auto"/>
      </w:divBdr>
    </w:div>
    <w:div w:id="343678907">
      <w:bodyDiv w:val="1"/>
      <w:marLeft w:val="0"/>
      <w:marRight w:val="0"/>
      <w:marTop w:val="0"/>
      <w:marBottom w:val="0"/>
      <w:divBdr>
        <w:top w:val="none" w:sz="0" w:space="0" w:color="auto"/>
        <w:left w:val="none" w:sz="0" w:space="0" w:color="auto"/>
        <w:bottom w:val="none" w:sz="0" w:space="0" w:color="auto"/>
        <w:right w:val="none" w:sz="0" w:space="0" w:color="auto"/>
      </w:divBdr>
    </w:div>
    <w:div w:id="425149231">
      <w:bodyDiv w:val="1"/>
      <w:marLeft w:val="0"/>
      <w:marRight w:val="0"/>
      <w:marTop w:val="0"/>
      <w:marBottom w:val="0"/>
      <w:divBdr>
        <w:top w:val="none" w:sz="0" w:space="0" w:color="auto"/>
        <w:left w:val="none" w:sz="0" w:space="0" w:color="auto"/>
        <w:bottom w:val="none" w:sz="0" w:space="0" w:color="auto"/>
        <w:right w:val="none" w:sz="0" w:space="0" w:color="auto"/>
      </w:divBdr>
    </w:div>
    <w:div w:id="480853023">
      <w:bodyDiv w:val="1"/>
      <w:marLeft w:val="0"/>
      <w:marRight w:val="0"/>
      <w:marTop w:val="0"/>
      <w:marBottom w:val="0"/>
      <w:divBdr>
        <w:top w:val="none" w:sz="0" w:space="0" w:color="auto"/>
        <w:left w:val="none" w:sz="0" w:space="0" w:color="auto"/>
        <w:bottom w:val="none" w:sz="0" w:space="0" w:color="auto"/>
        <w:right w:val="none" w:sz="0" w:space="0" w:color="auto"/>
      </w:divBdr>
    </w:div>
    <w:div w:id="530075267">
      <w:bodyDiv w:val="1"/>
      <w:marLeft w:val="0"/>
      <w:marRight w:val="0"/>
      <w:marTop w:val="0"/>
      <w:marBottom w:val="0"/>
      <w:divBdr>
        <w:top w:val="none" w:sz="0" w:space="0" w:color="auto"/>
        <w:left w:val="none" w:sz="0" w:space="0" w:color="auto"/>
        <w:bottom w:val="none" w:sz="0" w:space="0" w:color="auto"/>
        <w:right w:val="none" w:sz="0" w:space="0" w:color="auto"/>
      </w:divBdr>
    </w:div>
    <w:div w:id="608322178">
      <w:bodyDiv w:val="1"/>
      <w:marLeft w:val="0"/>
      <w:marRight w:val="0"/>
      <w:marTop w:val="0"/>
      <w:marBottom w:val="0"/>
      <w:divBdr>
        <w:top w:val="none" w:sz="0" w:space="0" w:color="auto"/>
        <w:left w:val="none" w:sz="0" w:space="0" w:color="auto"/>
        <w:bottom w:val="none" w:sz="0" w:space="0" w:color="auto"/>
        <w:right w:val="none" w:sz="0" w:space="0" w:color="auto"/>
      </w:divBdr>
    </w:div>
    <w:div w:id="640579593">
      <w:bodyDiv w:val="1"/>
      <w:marLeft w:val="0"/>
      <w:marRight w:val="0"/>
      <w:marTop w:val="0"/>
      <w:marBottom w:val="0"/>
      <w:divBdr>
        <w:top w:val="none" w:sz="0" w:space="0" w:color="auto"/>
        <w:left w:val="none" w:sz="0" w:space="0" w:color="auto"/>
        <w:bottom w:val="none" w:sz="0" w:space="0" w:color="auto"/>
        <w:right w:val="none" w:sz="0" w:space="0" w:color="auto"/>
      </w:divBdr>
    </w:div>
    <w:div w:id="666052332">
      <w:bodyDiv w:val="1"/>
      <w:marLeft w:val="0"/>
      <w:marRight w:val="0"/>
      <w:marTop w:val="0"/>
      <w:marBottom w:val="0"/>
      <w:divBdr>
        <w:top w:val="none" w:sz="0" w:space="0" w:color="auto"/>
        <w:left w:val="none" w:sz="0" w:space="0" w:color="auto"/>
        <w:bottom w:val="none" w:sz="0" w:space="0" w:color="auto"/>
        <w:right w:val="none" w:sz="0" w:space="0" w:color="auto"/>
      </w:divBdr>
    </w:div>
    <w:div w:id="709501113">
      <w:bodyDiv w:val="1"/>
      <w:marLeft w:val="0"/>
      <w:marRight w:val="0"/>
      <w:marTop w:val="0"/>
      <w:marBottom w:val="0"/>
      <w:divBdr>
        <w:top w:val="none" w:sz="0" w:space="0" w:color="auto"/>
        <w:left w:val="none" w:sz="0" w:space="0" w:color="auto"/>
        <w:bottom w:val="none" w:sz="0" w:space="0" w:color="auto"/>
        <w:right w:val="none" w:sz="0" w:space="0" w:color="auto"/>
      </w:divBdr>
    </w:div>
    <w:div w:id="778640851">
      <w:bodyDiv w:val="1"/>
      <w:marLeft w:val="0"/>
      <w:marRight w:val="0"/>
      <w:marTop w:val="0"/>
      <w:marBottom w:val="0"/>
      <w:divBdr>
        <w:top w:val="none" w:sz="0" w:space="0" w:color="auto"/>
        <w:left w:val="none" w:sz="0" w:space="0" w:color="auto"/>
        <w:bottom w:val="none" w:sz="0" w:space="0" w:color="auto"/>
        <w:right w:val="none" w:sz="0" w:space="0" w:color="auto"/>
      </w:divBdr>
    </w:div>
    <w:div w:id="784352857">
      <w:bodyDiv w:val="1"/>
      <w:marLeft w:val="0"/>
      <w:marRight w:val="0"/>
      <w:marTop w:val="0"/>
      <w:marBottom w:val="0"/>
      <w:divBdr>
        <w:top w:val="none" w:sz="0" w:space="0" w:color="auto"/>
        <w:left w:val="none" w:sz="0" w:space="0" w:color="auto"/>
        <w:bottom w:val="none" w:sz="0" w:space="0" w:color="auto"/>
        <w:right w:val="none" w:sz="0" w:space="0" w:color="auto"/>
      </w:divBdr>
    </w:div>
    <w:div w:id="891959813">
      <w:bodyDiv w:val="1"/>
      <w:marLeft w:val="0"/>
      <w:marRight w:val="0"/>
      <w:marTop w:val="0"/>
      <w:marBottom w:val="0"/>
      <w:divBdr>
        <w:top w:val="none" w:sz="0" w:space="0" w:color="auto"/>
        <w:left w:val="none" w:sz="0" w:space="0" w:color="auto"/>
        <w:bottom w:val="none" w:sz="0" w:space="0" w:color="auto"/>
        <w:right w:val="none" w:sz="0" w:space="0" w:color="auto"/>
      </w:divBdr>
    </w:div>
    <w:div w:id="901866983">
      <w:bodyDiv w:val="1"/>
      <w:marLeft w:val="0"/>
      <w:marRight w:val="0"/>
      <w:marTop w:val="0"/>
      <w:marBottom w:val="0"/>
      <w:divBdr>
        <w:top w:val="none" w:sz="0" w:space="0" w:color="auto"/>
        <w:left w:val="none" w:sz="0" w:space="0" w:color="auto"/>
        <w:bottom w:val="none" w:sz="0" w:space="0" w:color="auto"/>
        <w:right w:val="none" w:sz="0" w:space="0" w:color="auto"/>
      </w:divBdr>
    </w:div>
    <w:div w:id="920136082">
      <w:bodyDiv w:val="1"/>
      <w:marLeft w:val="0"/>
      <w:marRight w:val="0"/>
      <w:marTop w:val="0"/>
      <w:marBottom w:val="0"/>
      <w:divBdr>
        <w:top w:val="none" w:sz="0" w:space="0" w:color="auto"/>
        <w:left w:val="none" w:sz="0" w:space="0" w:color="auto"/>
        <w:bottom w:val="none" w:sz="0" w:space="0" w:color="auto"/>
        <w:right w:val="none" w:sz="0" w:space="0" w:color="auto"/>
      </w:divBdr>
      <w:divsChild>
        <w:div w:id="1827550216">
          <w:marLeft w:val="0"/>
          <w:marRight w:val="0"/>
          <w:marTop w:val="240"/>
          <w:marBottom w:val="240"/>
          <w:divBdr>
            <w:top w:val="none" w:sz="0" w:space="0" w:color="auto"/>
            <w:left w:val="none" w:sz="0" w:space="0" w:color="auto"/>
            <w:bottom w:val="none" w:sz="0" w:space="0" w:color="auto"/>
            <w:right w:val="none" w:sz="0" w:space="0" w:color="auto"/>
          </w:divBdr>
        </w:div>
      </w:divsChild>
    </w:div>
    <w:div w:id="962034374">
      <w:bodyDiv w:val="1"/>
      <w:marLeft w:val="0"/>
      <w:marRight w:val="0"/>
      <w:marTop w:val="0"/>
      <w:marBottom w:val="0"/>
      <w:divBdr>
        <w:top w:val="none" w:sz="0" w:space="0" w:color="auto"/>
        <w:left w:val="none" w:sz="0" w:space="0" w:color="auto"/>
        <w:bottom w:val="none" w:sz="0" w:space="0" w:color="auto"/>
        <w:right w:val="none" w:sz="0" w:space="0" w:color="auto"/>
      </w:divBdr>
    </w:div>
    <w:div w:id="967397777">
      <w:bodyDiv w:val="1"/>
      <w:marLeft w:val="0"/>
      <w:marRight w:val="0"/>
      <w:marTop w:val="0"/>
      <w:marBottom w:val="0"/>
      <w:divBdr>
        <w:top w:val="none" w:sz="0" w:space="0" w:color="auto"/>
        <w:left w:val="none" w:sz="0" w:space="0" w:color="auto"/>
        <w:bottom w:val="none" w:sz="0" w:space="0" w:color="auto"/>
        <w:right w:val="none" w:sz="0" w:space="0" w:color="auto"/>
      </w:divBdr>
    </w:div>
    <w:div w:id="980501331">
      <w:bodyDiv w:val="1"/>
      <w:marLeft w:val="0"/>
      <w:marRight w:val="0"/>
      <w:marTop w:val="0"/>
      <w:marBottom w:val="0"/>
      <w:divBdr>
        <w:top w:val="none" w:sz="0" w:space="0" w:color="auto"/>
        <w:left w:val="none" w:sz="0" w:space="0" w:color="auto"/>
        <w:bottom w:val="none" w:sz="0" w:space="0" w:color="auto"/>
        <w:right w:val="none" w:sz="0" w:space="0" w:color="auto"/>
      </w:divBdr>
    </w:div>
    <w:div w:id="1061557760">
      <w:bodyDiv w:val="1"/>
      <w:marLeft w:val="0"/>
      <w:marRight w:val="0"/>
      <w:marTop w:val="0"/>
      <w:marBottom w:val="0"/>
      <w:divBdr>
        <w:top w:val="none" w:sz="0" w:space="0" w:color="auto"/>
        <w:left w:val="none" w:sz="0" w:space="0" w:color="auto"/>
        <w:bottom w:val="none" w:sz="0" w:space="0" w:color="auto"/>
        <w:right w:val="none" w:sz="0" w:space="0" w:color="auto"/>
      </w:divBdr>
    </w:div>
    <w:div w:id="1089234453">
      <w:bodyDiv w:val="1"/>
      <w:marLeft w:val="0"/>
      <w:marRight w:val="0"/>
      <w:marTop w:val="0"/>
      <w:marBottom w:val="0"/>
      <w:divBdr>
        <w:top w:val="none" w:sz="0" w:space="0" w:color="auto"/>
        <w:left w:val="none" w:sz="0" w:space="0" w:color="auto"/>
        <w:bottom w:val="none" w:sz="0" w:space="0" w:color="auto"/>
        <w:right w:val="none" w:sz="0" w:space="0" w:color="auto"/>
      </w:divBdr>
    </w:div>
    <w:div w:id="1134375065">
      <w:bodyDiv w:val="1"/>
      <w:marLeft w:val="0"/>
      <w:marRight w:val="0"/>
      <w:marTop w:val="0"/>
      <w:marBottom w:val="0"/>
      <w:divBdr>
        <w:top w:val="none" w:sz="0" w:space="0" w:color="auto"/>
        <w:left w:val="none" w:sz="0" w:space="0" w:color="auto"/>
        <w:bottom w:val="none" w:sz="0" w:space="0" w:color="auto"/>
        <w:right w:val="none" w:sz="0" w:space="0" w:color="auto"/>
      </w:divBdr>
    </w:div>
    <w:div w:id="1147358969">
      <w:bodyDiv w:val="1"/>
      <w:marLeft w:val="0"/>
      <w:marRight w:val="0"/>
      <w:marTop w:val="0"/>
      <w:marBottom w:val="0"/>
      <w:divBdr>
        <w:top w:val="none" w:sz="0" w:space="0" w:color="auto"/>
        <w:left w:val="none" w:sz="0" w:space="0" w:color="auto"/>
        <w:bottom w:val="none" w:sz="0" w:space="0" w:color="auto"/>
        <w:right w:val="none" w:sz="0" w:space="0" w:color="auto"/>
      </w:divBdr>
    </w:div>
    <w:div w:id="1160342250">
      <w:bodyDiv w:val="1"/>
      <w:marLeft w:val="0"/>
      <w:marRight w:val="0"/>
      <w:marTop w:val="0"/>
      <w:marBottom w:val="0"/>
      <w:divBdr>
        <w:top w:val="none" w:sz="0" w:space="0" w:color="auto"/>
        <w:left w:val="none" w:sz="0" w:space="0" w:color="auto"/>
        <w:bottom w:val="none" w:sz="0" w:space="0" w:color="auto"/>
        <w:right w:val="none" w:sz="0" w:space="0" w:color="auto"/>
      </w:divBdr>
    </w:div>
    <w:div w:id="1294482619">
      <w:bodyDiv w:val="1"/>
      <w:marLeft w:val="0"/>
      <w:marRight w:val="0"/>
      <w:marTop w:val="0"/>
      <w:marBottom w:val="0"/>
      <w:divBdr>
        <w:top w:val="none" w:sz="0" w:space="0" w:color="auto"/>
        <w:left w:val="none" w:sz="0" w:space="0" w:color="auto"/>
        <w:bottom w:val="none" w:sz="0" w:space="0" w:color="auto"/>
        <w:right w:val="none" w:sz="0" w:space="0" w:color="auto"/>
      </w:divBdr>
    </w:div>
    <w:div w:id="1365405811">
      <w:bodyDiv w:val="1"/>
      <w:marLeft w:val="0"/>
      <w:marRight w:val="0"/>
      <w:marTop w:val="0"/>
      <w:marBottom w:val="0"/>
      <w:divBdr>
        <w:top w:val="none" w:sz="0" w:space="0" w:color="auto"/>
        <w:left w:val="none" w:sz="0" w:space="0" w:color="auto"/>
        <w:bottom w:val="none" w:sz="0" w:space="0" w:color="auto"/>
        <w:right w:val="none" w:sz="0" w:space="0" w:color="auto"/>
      </w:divBdr>
    </w:div>
    <w:div w:id="1431897945">
      <w:bodyDiv w:val="1"/>
      <w:marLeft w:val="0"/>
      <w:marRight w:val="0"/>
      <w:marTop w:val="0"/>
      <w:marBottom w:val="0"/>
      <w:divBdr>
        <w:top w:val="none" w:sz="0" w:space="0" w:color="auto"/>
        <w:left w:val="none" w:sz="0" w:space="0" w:color="auto"/>
        <w:bottom w:val="none" w:sz="0" w:space="0" w:color="auto"/>
        <w:right w:val="none" w:sz="0" w:space="0" w:color="auto"/>
      </w:divBdr>
    </w:div>
    <w:div w:id="1434781677">
      <w:bodyDiv w:val="1"/>
      <w:marLeft w:val="0"/>
      <w:marRight w:val="0"/>
      <w:marTop w:val="0"/>
      <w:marBottom w:val="0"/>
      <w:divBdr>
        <w:top w:val="none" w:sz="0" w:space="0" w:color="auto"/>
        <w:left w:val="none" w:sz="0" w:space="0" w:color="auto"/>
        <w:bottom w:val="none" w:sz="0" w:space="0" w:color="auto"/>
        <w:right w:val="none" w:sz="0" w:space="0" w:color="auto"/>
      </w:divBdr>
    </w:div>
    <w:div w:id="1469932410">
      <w:bodyDiv w:val="1"/>
      <w:marLeft w:val="0"/>
      <w:marRight w:val="0"/>
      <w:marTop w:val="0"/>
      <w:marBottom w:val="0"/>
      <w:divBdr>
        <w:top w:val="none" w:sz="0" w:space="0" w:color="auto"/>
        <w:left w:val="none" w:sz="0" w:space="0" w:color="auto"/>
        <w:bottom w:val="none" w:sz="0" w:space="0" w:color="auto"/>
        <w:right w:val="none" w:sz="0" w:space="0" w:color="auto"/>
      </w:divBdr>
    </w:div>
    <w:div w:id="1484201354">
      <w:bodyDiv w:val="1"/>
      <w:marLeft w:val="0"/>
      <w:marRight w:val="0"/>
      <w:marTop w:val="0"/>
      <w:marBottom w:val="0"/>
      <w:divBdr>
        <w:top w:val="none" w:sz="0" w:space="0" w:color="auto"/>
        <w:left w:val="none" w:sz="0" w:space="0" w:color="auto"/>
        <w:bottom w:val="none" w:sz="0" w:space="0" w:color="auto"/>
        <w:right w:val="none" w:sz="0" w:space="0" w:color="auto"/>
      </w:divBdr>
    </w:div>
    <w:div w:id="1597404407">
      <w:bodyDiv w:val="1"/>
      <w:marLeft w:val="0"/>
      <w:marRight w:val="0"/>
      <w:marTop w:val="0"/>
      <w:marBottom w:val="0"/>
      <w:divBdr>
        <w:top w:val="none" w:sz="0" w:space="0" w:color="auto"/>
        <w:left w:val="none" w:sz="0" w:space="0" w:color="auto"/>
        <w:bottom w:val="none" w:sz="0" w:space="0" w:color="auto"/>
        <w:right w:val="none" w:sz="0" w:space="0" w:color="auto"/>
      </w:divBdr>
    </w:div>
    <w:div w:id="1600985779">
      <w:bodyDiv w:val="1"/>
      <w:marLeft w:val="0"/>
      <w:marRight w:val="0"/>
      <w:marTop w:val="0"/>
      <w:marBottom w:val="0"/>
      <w:divBdr>
        <w:top w:val="none" w:sz="0" w:space="0" w:color="auto"/>
        <w:left w:val="none" w:sz="0" w:space="0" w:color="auto"/>
        <w:bottom w:val="none" w:sz="0" w:space="0" w:color="auto"/>
        <w:right w:val="none" w:sz="0" w:space="0" w:color="auto"/>
      </w:divBdr>
    </w:div>
    <w:div w:id="1688293461">
      <w:bodyDiv w:val="1"/>
      <w:marLeft w:val="0"/>
      <w:marRight w:val="0"/>
      <w:marTop w:val="0"/>
      <w:marBottom w:val="0"/>
      <w:divBdr>
        <w:top w:val="none" w:sz="0" w:space="0" w:color="auto"/>
        <w:left w:val="none" w:sz="0" w:space="0" w:color="auto"/>
        <w:bottom w:val="none" w:sz="0" w:space="0" w:color="auto"/>
        <w:right w:val="none" w:sz="0" w:space="0" w:color="auto"/>
      </w:divBdr>
    </w:div>
    <w:div w:id="1739282984">
      <w:bodyDiv w:val="1"/>
      <w:marLeft w:val="0"/>
      <w:marRight w:val="0"/>
      <w:marTop w:val="0"/>
      <w:marBottom w:val="0"/>
      <w:divBdr>
        <w:top w:val="none" w:sz="0" w:space="0" w:color="auto"/>
        <w:left w:val="none" w:sz="0" w:space="0" w:color="auto"/>
        <w:bottom w:val="none" w:sz="0" w:space="0" w:color="auto"/>
        <w:right w:val="none" w:sz="0" w:space="0" w:color="auto"/>
      </w:divBdr>
    </w:div>
    <w:div w:id="1783766590">
      <w:bodyDiv w:val="1"/>
      <w:marLeft w:val="0"/>
      <w:marRight w:val="0"/>
      <w:marTop w:val="0"/>
      <w:marBottom w:val="0"/>
      <w:divBdr>
        <w:top w:val="none" w:sz="0" w:space="0" w:color="auto"/>
        <w:left w:val="none" w:sz="0" w:space="0" w:color="auto"/>
        <w:bottom w:val="none" w:sz="0" w:space="0" w:color="auto"/>
        <w:right w:val="none" w:sz="0" w:space="0" w:color="auto"/>
      </w:divBdr>
    </w:div>
    <w:div w:id="1810784375">
      <w:bodyDiv w:val="1"/>
      <w:marLeft w:val="0"/>
      <w:marRight w:val="0"/>
      <w:marTop w:val="0"/>
      <w:marBottom w:val="0"/>
      <w:divBdr>
        <w:top w:val="none" w:sz="0" w:space="0" w:color="auto"/>
        <w:left w:val="none" w:sz="0" w:space="0" w:color="auto"/>
        <w:bottom w:val="none" w:sz="0" w:space="0" w:color="auto"/>
        <w:right w:val="none" w:sz="0" w:space="0" w:color="auto"/>
      </w:divBdr>
    </w:div>
    <w:div w:id="1812944191">
      <w:bodyDiv w:val="1"/>
      <w:marLeft w:val="0"/>
      <w:marRight w:val="0"/>
      <w:marTop w:val="0"/>
      <w:marBottom w:val="0"/>
      <w:divBdr>
        <w:top w:val="none" w:sz="0" w:space="0" w:color="auto"/>
        <w:left w:val="none" w:sz="0" w:space="0" w:color="auto"/>
        <w:bottom w:val="none" w:sz="0" w:space="0" w:color="auto"/>
        <w:right w:val="none" w:sz="0" w:space="0" w:color="auto"/>
      </w:divBdr>
    </w:div>
    <w:div w:id="1835300512">
      <w:bodyDiv w:val="1"/>
      <w:marLeft w:val="0"/>
      <w:marRight w:val="0"/>
      <w:marTop w:val="0"/>
      <w:marBottom w:val="0"/>
      <w:divBdr>
        <w:top w:val="none" w:sz="0" w:space="0" w:color="auto"/>
        <w:left w:val="none" w:sz="0" w:space="0" w:color="auto"/>
        <w:bottom w:val="none" w:sz="0" w:space="0" w:color="auto"/>
        <w:right w:val="none" w:sz="0" w:space="0" w:color="auto"/>
      </w:divBdr>
    </w:div>
    <w:div w:id="1844511647">
      <w:bodyDiv w:val="1"/>
      <w:marLeft w:val="0"/>
      <w:marRight w:val="0"/>
      <w:marTop w:val="0"/>
      <w:marBottom w:val="0"/>
      <w:divBdr>
        <w:top w:val="none" w:sz="0" w:space="0" w:color="auto"/>
        <w:left w:val="none" w:sz="0" w:space="0" w:color="auto"/>
        <w:bottom w:val="none" w:sz="0" w:space="0" w:color="auto"/>
        <w:right w:val="none" w:sz="0" w:space="0" w:color="auto"/>
      </w:divBdr>
    </w:div>
    <w:div w:id="1885944181">
      <w:bodyDiv w:val="1"/>
      <w:marLeft w:val="0"/>
      <w:marRight w:val="0"/>
      <w:marTop w:val="0"/>
      <w:marBottom w:val="0"/>
      <w:divBdr>
        <w:top w:val="none" w:sz="0" w:space="0" w:color="auto"/>
        <w:left w:val="none" w:sz="0" w:space="0" w:color="auto"/>
        <w:bottom w:val="none" w:sz="0" w:space="0" w:color="auto"/>
        <w:right w:val="none" w:sz="0" w:space="0" w:color="auto"/>
      </w:divBdr>
    </w:div>
    <w:div w:id="1907567091">
      <w:bodyDiv w:val="1"/>
      <w:marLeft w:val="0"/>
      <w:marRight w:val="0"/>
      <w:marTop w:val="0"/>
      <w:marBottom w:val="0"/>
      <w:divBdr>
        <w:top w:val="none" w:sz="0" w:space="0" w:color="auto"/>
        <w:left w:val="none" w:sz="0" w:space="0" w:color="auto"/>
        <w:bottom w:val="none" w:sz="0" w:space="0" w:color="auto"/>
        <w:right w:val="none" w:sz="0" w:space="0" w:color="auto"/>
      </w:divBdr>
    </w:div>
    <w:div w:id="1920485206">
      <w:bodyDiv w:val="1"/>
      <w:marLeft w:val="0"/>
      <w:marRight w:val="0"/>
      <w:marTop w:val="0"/>
      <w:marBottom w:val="0"/>
      <w:divBdr>
        <w:top w:val="none" w:sz="0" w:space="0" w:color="auto"/>
        <w:left w:val="none" w:sz="0" w:space="0" w:color="auto"/>
        <w:bottom w:val="none" w:sz="0" w:space="0" w:color="auto"/>
        <w:right w:val="none" w:sz="0" w:space="0" w:color="auto"/>
      </w:divBdr>
      <w:divsChild>
        <w:div w:id="1018194134">
          <w:marLeft w:val="0"/>
          <w:marRight w:val="0"/>
          <w:marTop w:val="0"/>
          <w:marBottom w:val="0"/>
          <w:divBdr>
            <w:top w:val="none" w:sz="0" w:space="0" w:color="auto"/>
            <w:left w:val="none" w:sz="0" w:space="0" w:color="auto"/>
            <w:bottom w:val="single" w:sz="6" w:space="31" w:color="E6E6E6"/>
            <w:right w:val="none" w:sz="0" w:space="0" w:color="auto"/>
          </w:divBdr>
          <w:divsChild>
            <w:div w:id="1507209718">
              <w:marLeft w:val="0"/>
              <w:marRight w:val="0"/>
              <w:marTop w:val="0"/>
              <w:marBottom w:val="0"/>
              <w:divBdr>
                <w:top w:val="none" w:sz="0" w:space="0" w:color="auto"/>
                <w:left w:val="none" w:sz="0" w:space="0" w:color="auto"/>
                <w:bottom w:val="none" w:sz="0" w:space="0" w:color="auto"/>
                <w:right w:val="none" w:sz="0" w:space="0" w:color="auto"/>
              </w:divBdr>
              <w:divsChild>
                <w:div w:id="2072657726">
                  <w:marLeft w:val="-225"/>
                  <w:marRight w:val="-225"/>
                  <w:marTop w:val="0"/>
                  <w:marBottom w:val="0"/>
                  <w:divBdr>
                    <w:top w:val="none" w:sz="0" w:space="0" w:color="auto"/>
                    <w:left w:val="none" w:sz="0" w:space="0" w:color="auto"/>
                    <w:bottom w:val="none" w:sz="0" w:space="0" w:color="auto"/>
                    <w:right w:val="none" w:sz="0" w:space="0" w:color="auto"/>
                  </w:divBdr>
                  <w:divsChild>
                    <w:div w:id="894239971">
                      <w:marLeft w:val="0"/>
                      <w:marRight w:val="0"/>
                      <w:marTop w:val="0"/>
                      <w:marBottom w:val="0"/>
                      <w:divBdr>
                        <w:top w:val="none" w:sz="0" w:space="0" w:color="auto"/>
                        <w:left w:val="none" w:sz="0" w:space="0" w:color="auto"/>
                        <w:bottom w:val="none" w:sz="0" w:space="0" w:color="auto"/>
                        <w:right w:val="none" w:sz="0" w:space="0" w:color="auto"/>
                      </w:divBdr>
                      <w:divsChild>
                        <w:div w:id="981807843">
                          <w:marLeft w:val="-225"/>
                          <w:marRight w:val="-225"/>
                          <w:marTop w:val="0"/>
                          <w:marBottom w:val="0"/>
                          <w:divBdr>
                            <w:top w:val="none" w:sz="0" w:space="0" w:color="auto"/>
                            <w:left w:val="none" w:sz="0" w:space="0" w:color="auto"/>
                            <w:bottom w:val="none" w:sz="0" w:space="0" w:color="auto"/>
                            <w:right w:val="none" w:sz="0" w:space="0" w:color="auto"/>
                          </w:divBdr>
                          <w:divsChild>
                            <w:div w:id="875317071">
                              <w:marLeft w:val="0"/>
                              <w:marRight w:val="0"/>
                              <w:marTop w:val="0"/>
                              <w:marBottom w:val="0"/>
                              <w:divBdr>
                                <w:top w:val="none" w:sz="0" w:space="0" w:color="auto"/>
                                <w:left w:val="none" w:sz="0" w:space="0" w:color="auto"/>
                                <w:bottom w:val="none" w:sz="0" w:space="0" w:color="auto"/>
                                <w:right w:val="none" w:sz="0" w:space="0" w:color="auto"/>
                              </w:divBdr>
                              <w:divsChild>
                                <w:div w:id="598411940">
                                  <w:marLeft w:val="0"/>
                                  <w:marRight w:val="0"/>
                                  <w:marTop w:val="0"/>
                                  <w:marBottom w:val="0"/>
                                  <w:divBdr>
                                    <w:top w:val="none" w:sz="0" w:space="0" w:color="auto"/>
                                    <w:left w:val="none" w:sz="0" w:space="0" w:color="auto"/>
                                    <w:bottom w:val="none" w:sz="0" w:space="0" w:color="auto"/>
                                    <w:right w:val="none" w:sz="0" w:space="0" w:color="auto"/>
                                  </w:divBdr>
                                  <w:divsChild>
                                    <w:div w:id="483935698">
                                      <w:marLeft w:val="0"/>
                                      <w:marRight w:val="0"/>
                                      <w:marTop w:val="0"/>
                                      <w:marBottom w:val="0"/>
                                      <w:divBdr>
                                        <w:top w:val="none" w:sz="0" w:space="0" w:color="auto"/>
                                        <w:left w:val="none" w:sz="0" w:space="0" w:color="auto"/>
                                        <w:bottom w:val="none" w:sz="0" w:space="0" w:color="auto"/>
                                        <w:right w:val="none" w:sz="0" w:space="0" w:color="auto"/>
                                      </w:divBdr>
                                      <w:divsChild>
                                        <w:div w:id="113837452">
                                          <w:marLeft w:val="0"/>
                                          <w:marRight w:val="0"/>
                                          <w:marTop w:val="0"/>
                                          <w:marBottom w:val="0"/>
                                          <w:divBdr>
                                            <w:top w:val="none" w:sz="0" w:space="0" w:color="auto"/>
                                            <w:left w:val="none" w:sz="0" w:space="0" w:color="auto"/>
                                            <w:bottom w:val="none" w:sz="0" w:space="0" w:color="auto"/>
                                            <w:right w:val="none" w:sz="0" w:space="0" w:color="auto"/>
                                          </w:divBdr>
                                          <w:divsChild>
                                            <w:div w:id="1986424810">
                                              <w:marLeft w:val="0"/>
                                              <w:marRight w:val="0"/>
                                              <w:marTop w:val="0"/>
                                              <w:marBottom w:val="0"/>
                                              <w:divBdr>
                                                <w:top w:val="none" w:sz="0" w:space="0" w:color="auto"/>
                                                <w:left w:val="none" w:sz="0" w:space="0" w:color="auto"/>
                                                <w:bottom w:val="none" w:sz="0" w:space="0" w:color="auto"/>
                                                <w:right w:val="none" w:sz="0" w:space="0" w:color="auto"/>
                                              </w:divBdr>
                                            </w:div>
                                          </w:divsChild>
                                        </w:div>
                                        <w:div w:id="502009168">
                                          <w:marLeft w:val="0"/>
                                          <w:marRight w:val="0"/>
                                          <w:marTop w:val="0"/>
                                          <w:marBottom w:val="0"/>
                                          <w:divBdr>
                                            <w:top w:val="none" w:sz="0" w:space="0" w:color="auto"/>
                                            <w:left w:val="none" w:sz="0" w:space="0" w:color="auto"/>
                                            <w:bottom w:val="none" w:sz="0" w:space="0" w:color="auto"/>
                                            <w:right w:val="none" w:sz="0" w:space="0" w:color="auto"/>
                                          </w:divBdr>
                                          <w:divsChild>
                                            <w:div w:id="1672834190">
                                              <w:marLeft w:val="0"/>
                                              <w:marRight w:val="0"/>
                                              <w:marTop w:val="0"/>
                                              <w:marBottom w:val="0"/>
                                              <w:divBdr>
                                                <w:top w:val="none" w:sz="0" w:space="0" w:color="auto"/>
                                                <w:left w:val="none" w:sz="0" w:space="0" w:color="auto"/>
                                                <w:bottom w:val="none" w:sz="0" w:space="0" w:color="auto"/>
                                                <w:right w:val="none" w:sz="0" w:space="0" w:color="auto"/>
                                              </w:divBdr>
                                            </w:div>
                                          </w:divsChild>
                                        </w:div>
                                        <w:div w:id="554510867">
                                          <w:marLeft w:val="0"/>
                                          <w:marRight w:val="0"/>
                                          <w:marTop w:val="0"/>
                                          <w:marBottom w:val="0"/>
                                          <w:divBdr>
                                            <w:top w:val="none" w:sz="0" w:space="0" w:color="auto"/>
                                            <w:left w:val="none" w:sz="0" w:space="0" w:color="auto"/>
                                            <w:bottom w:val="none" w:sz="0" w:space="0" w:color="auto"/>
                                            <w:right w:val="none" w:sz="0" w:space="0" w:color="auto"/>
                                          </w:divBdr>
                                          <w:divsChild>
                                            <w:div w:id="1738242247">
                                              <w:marLeft w:val="0"/>
                                              <w:marRight w:val="0"/>
                                              <w:marTop w:val="0"/>
                                              <w:marBottom w:val="0"/>
                                              <w:divBdr>
                                                <w:top w:val="none" w:sz="0" w:space="0" w:color="auto"/>
                                                <w:left w:val="none" w:sz="0" w:space="0" w:color="auto"/>
                                                <w:bottom w:val="none" w:sz="0" w:space="0" w:color="auto"/>
                                                <w:right w:val="none" w:sz="0" w:space="0" w:color="auto"/>
                                              </w:divBdr>
                                            </w:div>
                                          </w:divsChild>
                                        </w:div>
                                        <w:div w:id="1060247770">
                                          <w:marLeft w:val="0"/>
                                          <w:marRight w:val="0"/>
                                          <w:marTop w:val="0"/>
                                          <w:marBottom w:val="0"/>
                                          <w:divBdr>
                                            <w:top w:val="none" w:sz="0" w:space="0" w:color="auto"/>
                                            <w:left w:val="none" w:sz="0" w:space="0" w:color="auto"/>
                                            <w:bottom w:val="none" w:sz="0" w:space="0" w:color="auto"/>
                                            <w:right w:val="none" w:sz="0" w:space="0" w:color="auto"/>
                                          </w:divBdr>
                                          <w:divsChild>
                                            <w:div w:id="11688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0357832">
      <w:bodyDiv w:val="1"/>
      <w:marLeft w:val="0"/>
      <w:marRight w:val="0"/>
      <w:marTop w:val="0"/>
      <w:marBottom w:val="0"/>
      <w:divBdr>
        <w:top w:val="none" w:sz="0" w:space="0" w:color="auto"/>
        <w:left w:val="none" w:sz="0" w:space="0" w:color="auto"/>
        <w:bottom w:val="none" w:sz="0" w:space="0" w:color="auto"/>
        <w:right w:val="none" w:sz="0" w:space="0" w:color="auto"/>
      </w:divBdr>
    </w:div>
    <w:div w:id="1996448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Kuo87</b:Tag>
    <b:SourceType>Book</b:SourceType>
    <b:Guid>{8C7EDCF5-2DA5-47F9-9750-91D29CCDA518}</b:Guid>
    <b:Title>Automatic Control Systems</b:Title>
    <b:Year>1987</b:Year>
    <b:City>Englewood Cliffs</b:City>
    <b:Publisher>Prentice-Hall, Inc.</b:Publisher>
    <b:Author>
      <b:Author>
        <b:NameList>
          <b:Person>
            <b:Last>Kuo</b:Last>
            <b:Middle>C</b:Middle>
            <b:First>Benjamin</b:First>
          </b:Person>
        </b:NameList>
      </b:Author>
    </b:Author>
    <b:RefOrder>1</b:RefOrder>
  </b:Source>
  <b:Source>
    <b:Tag>Mat17</b:Tag>
    <b:SourceType>InternetSite</b:SourceType>
    <b:Guid>{7D13BC3A-1F54-4BDC-8153-0394147C69AB}</b:Guid>
    <b:Title>Mathworks Products and Services</b:Title>
    <b:YearAccessed>2017</b:YearAccessed>
    <b:MonthAccessed>April</b:MonthAccessed>
    <b:DayAccessed>15</b:DayAccessed>
    <b:URL>https://uk.mathworks.com/products.html?s_tid=gn_ps</b:URL>
    <b:Author>
      <b:Author>
        <b:Corporate>Mathworks</b:Corporate>
      </b:Author>
    </b:Author>
    <b:ProductionCompany>Mathworks</b:ProductionCompany>
    <b:RefOrder>3</b:RefOrder>
  </b:Source>
  <b:Source>
    <b:Tag>Van94</b:Tag>
    <b:SourceType>Book</b:SourceType>
    <b:Guid>{5BCB4BB8-2E44-447D-AC00-B9096AAFFAB7}</b:Guid>
    <b:Title>Feedback Control Systems</b:Title>
    <b:Year>1994</b:Year>
    <b:City>Englewood Cliffs</b:City>
    <b:Publisher>Prentice-Hall, Inc.</b:Publisher>
    <b:Author>
      <b:Author>
        <b:NameList>
          <b:Person>
            <b:Last>Van De Vegte</b:Last>
            <b:First>John</b:First>
          </b:Person>
        </b:NameList>
      </b:Author>
    </b:Author>
    <b:RefOrder>5</b:RefOrder>
  </b:Source>
  <b:Source>
    <b:Tag>All17</b:Tag>
    <b:SourceType>InternetSite</b:SourceType>
    <b:Guid>{9769E7C6-7186-4BE7-A4DD-8E6699C42520}</b:Guid>
    <b:Title>Project management is a closed loop control system</b:Title>
    <b:YearAccessed>2017</b:YearAccessed>
    <b:MonthAccessed>April</b:MonthAccessed>
    <b:DayAccessed>17</b:DayAccessed>
    <b:URL>http://myagileplm.com/project-management-is-a-closed-loop-control-system/</b:URL>
    <b:Author>
      <b:Author>
        <b:NameList>
          <b:Person>
            <b:Last>Alleman </b:Last>
            <b:Middle>B</b:Middle>
            <b:First>Glen</b:First>
          </b:Person>
        </b:NameList>
      </b:Author>
    </b:Author>
    <b:RefOrder>6</b:RefOrder>
  </b:Source>
  <b:Source>
    <b:Tag>Gol10</b:Tag>
    <b:SourceType>Book</b:SourceType>
    <b:Guid>{0C7C3826-BA01-43FD-A6EC-FD49BD7AE452}</b:Guid>
    <b:Title>Automatic Control Systems</b:Title>
    <b:Year>2010</b:Year>
    <b:City>Danvers</b:City>
    <b:Publisher>John Wiley &amp; Sons, Inc.</b:Publisher>
    <b:Author>
      <b:Author>
        <b:NameList>
          <b:Person>
            <b:Last>Golnaraghi</b:Last>
            <b:First>Farid</b:First>
          </b:Person>
          <b:Person>
            <b:Last>Kuo</b:Last>
            <b:Middle>C</b:Middle>
            <b:First>Benjamin</b:First>
          </b:Person>
        </b:NameList>
      </b:Author>
    </b:Author>
    <b:RefOrder>2</b:RefOrder>
  </b:Source>
  <b:Source>
    <b:Tag>Pra10</b:Tag>
    <b:SourceType>Book</b:SourceType>
    <b:Guid>{65F38887-E3BC-4CA6-9E0C-31E769A8735A}</b:Guid>
    <b:Title>Instrumentation and Process Control</b:Title>
    <b:Year>2010</b:Year>
    <b:City>New Delhi</b:City>
    <b:Publisher>I.K. International Publishing House Pvt. Ltd</b:Publisher>
    <b:Author>
      <b:Author>
        <b:NameList>
          <b:Person>
            <b:Last>Prasad</b:Last>
            <b:First>Janardan</b:First>
          </b:Person>
          <b:Person>
            <b:Last>Jayaswal</b:Last>
            <b:Middle>N</b:Middle>
            <b:First>M</b:First>
          </b:Person>
          <b:Person>
            <b:Last>Priye</b:Last>
            <b:First>Vishnu</b:First>
          </b:Person>
        </b:NameList>
      </b:Author>
    </b:Author>
    <b:RefOrder>4</b:RefOrder>
  </b:Source>
  <b:Source>
    <b:Tag>Lia13</b:Tag>
    <b:SourceType>JournalArticle</b:SourceType>
    <b:Guid>{222DA682-2CD3-4E4C-B1C8-E1AB1A5F3110}</b:Guid>
    <b:Title>Simulation Research of CVT Variable Fertilization Control System</b:Title>
    <b:Year>2013</b:Year>
    <b:JournalName>Applied Mechanics and Materials</b:JournalName>
    <b:Pages>614-618</b:Pages>
    <b:Volume>336-338 (2013)</b:Volume>
    <b:Author>
      <b:Author>
        <b:NameList>
          <b:Person>
            <b:Last> Liang</b:Last>
            <b:First>Chunying</b:First>
          </b:Person>
          <b:Person>
            <b:Last>Ji</b:Last>
            <b:First>Jianwei</b:First>
          </b:Person>
          <b:Person>
            <b:Last>Xu</b:Last>
            <b:First>Qianhui</b:First>
          </b:Person>
        </b:NameList>
      </b:Author>
    </b:Author>
    <b:RefOrder>7</b:RefOrder>
  </b:Source>
  <b:Source>
    <b:Tag>Tho17</b:Tag>
    <b:SourceType>DocumentFromInternetSite</b:SourceType>
    <b:Guid>{8B4583E1-7242-4BB3-B572-FFA8CD2C16B5}</b:Guid>
    <b:Title>Standard PID Tuning Methods</b:Title>
    <b:Author>
      <b:Author>
        <b:NameList>
          <b:Person>
            <b:Last>Thomas</b:Last>
            <b:Middle>Co</b:Middle>
            <b:First>B</b:First>
          </b:Person>
        </b:NameList>
      </b:Author>
    </b:Author>
    <b:YearAccessed>2017</b:YearAccessed>
    <b:MonthAccessed>April</b:MonthAccessed>
    <b:DayAccessed>24</b:DayAccessed>
    <b:URL>http://www.chem.mtu.edu/~tbco/cm416/tuning_methods.pdf</b:URL>
    <b:RefOrder>8</b:RefOrder>
  </b:Source>
  <b:Source>
    <b:Tag>Teh12</b:Tag>
    <b:SourceType>DocumentFromInternetSite</b:SourceType>
    <b:Guid>{054622A3-4324-4CAE-B30D-4C03EFF8443B}</b:Guid>
    <b:Title>PID Control Theory</b:Title>
    <b:Year>2012</b:Year>
    <b:Month>February</b:Month>
    <b:Day>29</b:Day>
    <b:YearAccessed>2017</b:YearAccessed>
    <b:MonthAccessed>April</b:MonthAccessed>
    <b:DayAccessed>25</b:DayAccessed>
    <b:URL>https://www.intechopen.com/books/statistics/introduction-to-pid-controllers-theory-tuning-and-application-to-frontier-areas/theory-of-pid-and-fractional-order-pid-fopid-controllers</b:URL>
    <b:Author>
      <b:Author>
        <b:NameList>
          <b:Person>
            <b:Last>Tehrani </b:Last>
            <b:Middle>Kambiz</b:Middle>
            <b:First>Arab</b:First>
          </b:Person>
          <b:Person>
            <b:Last>Mpanda </b:Last>
            <b:First>Augustin</b:First>
          </b:Person>
        </b:NameList>
      </b:Author>
    </b:Author>
    <b:RefOrder>9</b:RefOrder>
  </b:Source>
  <b:Source>
    <b:Tag>Mas171</b:Tag>
    <b:SourceType>DocumentFromInternetSite</b:SourceType>
    <b:Guid>{1A32D994-2939-4A04-8B48-B8C85CED238F}</b:Guid>
    <b:Author>
      <b:Author>
        <b:Corporate>Massachusetts Institute of Technology</b:Corporate>
      </b:Author>
    </b:Author>
    <b:Title>Understanding Poles and Zeros</b:Title>
    <b:YearAccessed>2017</b:YearAccessed>
    <b:MonthAccessed>April</b:MonthAccessed>
    <b:DayAccessed>25</b:DayAccessed>
    <b:URL>http://web.mit.edu/2.14/www/Handouts/PoleZero.pdf</b:URL>
    <b:RefOrder>10</b:RefOrder>
  </b:Source>
  <b:Source>
    <b:Tag>Mas172</b:Tag>
    <b:SourceType>DocumentFromInternetSite</b:SourceType>
    <b:Guid>{226D42AD-41CF-4C13-BA1C-7EC70631DBB0}</b:Guid>
    <b:Title>Nyquist Plots </b:Title>
    <b:YearAccessed>2017</b:YearAccessed>
    <b:MonthAccessed>April</b:MonthAccessed>
    <b:DayAccessed>26</b:DayAccessed>
    <b:URL>http://www.facstaff.bucknell.edu/mastascu/econtrolhtml/freq/freq6.html</b:URL>
    <b:Author>
      <b:Author>
        <b:NameList>
          <b:Person>
            <b:Last>Mastacusa</b:Last>
            <b:Middle>J</b:Middle>
            <b:First>E</b:First>
          </b:Person>
        </b:NameList>
      </b:Author>
    </b:Author>
    <b:RefOrder>11</b:RefOrder>
  </b:Source>
  <b:Source>
    <b:Tag>Eri17</b:Tag>
    <b:SourceType>InternetSite</b:SourceType>
    <b:Guid>{AE95B316-2126-4B82-A3F6-C6ADA3FE0AD1}</b:Guid>
    <b:Title>Determining Stability using the Nyquist Plot</b:Title>
    <b:YearAccessed>2017</b:YearAccessed>
    <b:MonthAccessed>April</b:MonthAccessed>
    <b:DayAccessed>26</b:DayAccessed>
    <b:URL>http://lpsa.swarthmore.edu/Nyquist/NyquistStability.html</b:URL>
    <b:ProductionCompany>Swarthmore College</b:ProductionCompany>
    <b:Author>
      <b:Author>
        <b:NameList>
          <b:Person>
            <b:Last>Erik</b:Last>
            <b:First>Cheever</b:First>
          </b:Person>
        </b:NameList>
      </b:Author>
    </b:Author>
    <b:RefOrder>12</b:RefOrder>
  </b:Source>
</b:Sources>
</file>

<file path=customXml/itemProps1.xml><?xml version="1.0" encoding="utf-8"?>
<ds:datastoreItem xmlns:ds="http://schemas.openxmlformats.org/officeDocument/2006/customXml" ds:itemID="{731EC67E-F44E-4C2A-9E85-0657D979E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3338</Words>
  <Characters>19033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P151664 Derek Lockhart</dc:creator>
  <cp:lastModifiedBy>Derek Lockhart (P151664)</cp:lastModifiedBy>
  <cp:revision>2</cp:revision>
  <cp:lastPrinted>2018-02-08T16:00:00Z</cp:lastPrinted>
  <dcterms:created xsi:type="dcterms:W3CDTF">2019-03-24T20:00:00Z</dcterms:created>
  <dcterms:modified xsi:type="dcterms:W3CDTF">2019-03-24T20:00:00Z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a2e56a86-246e-34ee-8bc5-3541597cfd58</vt:lpwstr>
  </property>
</Properties>
</file>