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88F244" w14:textId="34A1015C" w:rsidR="00566070" w:rsidRDefault="00566070" w:rsidP="00566070">
      <w:pPr>
        <w:spacing w:line="360" w:lineRule="auto"/>
        <w:jc w:val="center"/>
        <w:rPr>
          <w:rFonts w:ascii="Arial" w:hAnsi="Arial" w:cs="Arial"/>
          <w:b/>
          <w:bCs/>
          <w:sz w:val="56"/>
          <w:szCs w:val="56"/>
        </w:rPr>
      </w:pPr>
      <w:bookmarkStart w:id="0" w:name="_Hlk56831771"/>
      <w:bookmarkEnd w:id="0"/>
      <w:r>
        <w:rPr>
          <w:noProof/>
        </w:rPr>
        <w:drawing>
          <wp:inline distT="0" distB="0" distL="0" distR="0" wp14:anchorId="2DDEAAD3" wp14:editId="38C84B6D">
            <wp:extent cx="5815584" cy="1960245"/>
            <wp:effectExtent l="0" t="0" r="0" b="1905"/>
            <wp:docPr id="5" name="Picture 5" descr="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 Insigh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23911" cy="1963052"/>
                    </a:xfrm>
                    <a:prstGeom prst="rect">
                      <a:avLst/>
                    </a:prstGeom>
                    <a:noFill/>
                    <a:ln>
                      <a:noFill/>
                    </a:ln>
                  </pic:spPr>
                </pic:pic>
              </a:graphicData>
            </a:graphic>
          </wp:inline>
        </w:drawing>
      </w:r>
    </w:p>
    <w:p w14:paraId="1FBDEE48" w14:textId="77777777" w:rsidR="00566070" w:rsidRDefault="00566070" w:rsidP="00566070">
      <w:pPr>
        <w:spacing w:line="360" w:lineRule="auto"/>
        <w:jc w:val="center"/>
        <w:rPr>
          <w:rFonts w:ascii="Arial" w:hAnsi="Arial" w:cs="Arial"/>
          <w:b/>
          <w:bCs/>
          <w:sz w:val="56"/>
          <w:szCs w:val="56"/>
        </w:rPr>
      </w:pPr>
    </w:p>
    <w:p w14:paraId="21494CA9" w14:textId="48DFD205" w:rsidR="00784EBF" w:rsidRPr="00566070" w:rsidRDefault="0063226C" w:rsidP="001371AE">
      <w:pPr>
        <w:spacing w:line="360" w:lineRule="auto"/>
        <w:jc w:val="center"/>
        <w:rPr>
          <w:rFonts w:ascii="Arial" w:hAnsi="Arial" w:cs="Arial"/>
          <w:b/>
          <w:bCs/>
          <w:sz w:val="56"/>
          <w:szCs w:val="56"/>
        </w:rPr>
      </w:pPr>
      <w:r w:rsidRPr="00566070">
        <w:rPr>
          <w:rFonts w:ascii="Arial" w:hAnsi="Arial" w:cs="Arial"/>
          <w:b/>
          <w:bCs/>
          <w:sz w:val="56"/>
          <w:szCs w:val="56"/>
        </w:rPr>
        <w:t xml:space="preserve">Cheryl Mc </w:t>
      </w:r>
      <w:proofErr w:type="spellStart"/>
      <w:r w:rsidRPr="00566070">
        <w:rPr>
          <w:rFonts w:ascii="Arial" w:hAnsi="Arial" w:cs="Arial"/>
          <w:b/>
          <w:bCs/>
          <w:sz w:val="56"/>
          <w:szCs w:val="56"/>
        </w:rPr>
        <w:t>Greevey</w:t>
      </w:r>
      <w:proofErr w:type="spellEnd"/>
    </w:p>
    <w:p w14:paraId="140EA81E" w14:textId="77777777" w:rsidR="00784EBF" w:rsidRPr="00566070" w:rsidRDefault="0063226C" w:rsidP="001371AE">
      <w:pPr>
        <w:spacing w:line="360" w:lineRule="auto"/>
        <w:jc w:val="center"/>
        <w:rPr>
          <w:rFonts w:ascii="Arial" w:hAnsi="Arial" w:cs="Arial"/>
          <w:b/>
          <w:bCs/>
          <w:sz w:val="56"/>
          <w:szCs w:val="56"/>
        </w:rPr>
      </w:pPr>
      <w:r w:rsidRPr="00566070">
        <w:rPr>
          <w:rFonts w:ascii="Arial" w:hAnsi="Arial" w:cs="Arial"/>
          <w:b/>
          <w:bCs/>
          <w:sz w:val="56"/>
          <w:szCs w:val="56"/>
        </w:rPr>
        <w:t>1711725</w:t>
      </w:r>
    </w:p>
    <w:p w14:paraId="11544DA2" w14:textId="77777777" w:rsidR="00784EBF" w:rsidRPr="00566070" w:rsidRDefault="0063226C" w:rsidP="001371AE">
      <w:pPr>
        <w:spacing w:line="360" w:lineRule="auto"/>
        <w:jc w:val="center"/>
        <w:rPr>
          <w:rFonts w:ascii="Arial" w:hAnsi="Arial" w:cs="Arial"/>
          <w:b/>
          <w:bCs/>
          <w:sz w:val="56"/>
          <w:szCs w:val="56"/>
        </w:rPr>
      </w:pPr>
      <w:r w:rsidRPr="00566070">
        <w:rPr>
          <w:rFonts w:ascii="Arial" w:hAnsi="Arial" w:cs="Arial"/>
          <w:b/>
          <w:bCs/>
          <w:sz w:val="56"/>
          <w:szCs w:val="56"/>
        </w:rPr>
        <w:t>BMSW6104</w:t>
      </w:r>
    </w:p>
    <w:p w14:paraId="6A33054F" w14:textId="77777777" w:rsidR="00784EBF" w:rsidRPr="00566070" w:rsidRDefault="0063226C" w:rsidP="001371AE">
      <w:pPr>
        <w:spacing w:line="360" w:lineRule="auto"/>
        <w:jc w:val="center"/>
        <w:rPr>
          <w:rFonts w:ascii="Arial" w:hAnsi="Arial" w:cs="Arial"/>
          <w:b/>
          <w:bCs/>
          <w:sz w:val="56"/>
          <w:szCs w:val="56"/>
        </w:rPr>
      </w:pPr>
      <w:r w:rsidRPr="00566070">
        <w:rPr>
          <w:rFonts w:ascii="Arial" w:hAnsi="Arial" w:cs="Arial"/>
          <w:b/>
          <w:bCs/>
          <w:sz w:val="56"/>
          <w:szCs w:val="56"/>
        </w:rPr>
        <w:t>Strategic Management for SMEs</w:t>
      </w:r>
    </w:p>
    <w:p w14:paraId="425F9026" w14:textId="77777777" w:rsidR="00784EBF" w:rsidRPr="00566070" w:rsidRDefault="0063226C" w:rsidP="001371AE">
      <w:pPr>
        <w:spacing w:line="360" w:lineRule="auto"/>
        <w:jc w:val="center"/>
        <w:rPr>
          <w:rFonts w:ascii="Arial" w:hAnsi="Arial" w:cs="Arial"/>
          <w:b/>
          <w:bCs/>
          <w:sz w:val="56"/>
          <w:szCs w:val="56"/>
        </w:rPr>
      </w:pPr>
      <w:r w:rsidRPr="00566070">
        <w:rPr>
          <w:rFonts w:ascii="Arial" w:hAnsi="Arial" w:cs="Arial"/>
          <w:b/>
          <w:bCs/>
          <w:sz w:val="56"/>
          <w:szCs w:val="56"/>
        </w:rPr>
        <w:t>Lecturer: Paul Bocij</w:t>
      </w:r>
    </w:p>
    <w:p w14:paraId="6729E396" w14:textId="77777777" w:rsidR="00784EBF" w:rsidRPr="00566070" w:rsidRDefault="0063226C" w:rsidP="001371AE">
      <w:pPr>
        <w:spacing w:line="360" w:lineRule="auto"/>
        <w:jc w:val="center"/>
        <w:rPr>
          <w:rFonts w:ascii="Arial" w:hAnsi="Arial" w:cs="Arial"/>
          <w:b/>
          <w:bCs/>
          <w:sz w:val="56"/>
          <w:szCs w:val="56"/>
        </w:rPr>
      </w:pPr>
      <w:r w:rsidRPr="00566070">
        <w:rPr>
          <w:rFonts w:ascii="Arial" w:hAnsi="Arial" w:cs="Arial"/>
          <w:b/>
          <w:bCs/>
          <w:sz w:val="56"/>
          <w:szCs w:val="56"/>
        </w:rPr>
        <w:t>A Sustainable Business Strategy for a selected organisation</w:t>
      </w:r>
    </w:p>
    <w:p w14:paraId="4D0CCCE7" w14:textId="620FB5E6" w:rsidR="00784EBF" w:rsidRPr="00566070" w:rsidRDefault="00784EBF" w:rsidP="001371AE">
      <w:pPr>
        <w:spacing w:line="360" w:lineRule="auto"/>
        <w:jc w:val="both"/>
        <w:rPr>
          <w:rFonts w:ascii="Arial" w:hAnsi="Arial" w:cs="Arial"/>
          <w:b/>
          <w:bCs/>
          <w:sz w:val="56"/>
          <w:szCs w:val="56"/>
        </w:rPr>
      </w:pPr>
    </w:p>
    <w:p w14:paraId="3C66E16B" w14:textId="77777777" w:rsidR="00566070" w:rsidRDefault="00566070" w:rsidP="001371AE">
      <w:pPr>
        <w:spacing w:line="360" w:lineRule="auto"/>
        <w:jc w:val="both"/>
        <w:rPr>
          <w:rFonts w:ascii="Arial" w:hAnsi="Arial" w:cs="Arial"/>
          <w:b/>
          <w:bCs/>
          <w:sz w:val="20"/>
          <w:szCs w:val="20"/>
        </w:rPr>
      </w:pPr>
    </w:p>
    <w:p w14:paraId="7C414FDE" w14:textId="77777777" w:rsidR="00566070" w:rsidRDefault="00566070" w:rsidP="001371AE">
      <w:pPr>
        <w:spacing w:line="360" w:lineRule="auto"/>
        <w:jc w:val="both"/>
        <w:rPr>
          <w:rFonts w:ascii="Arial" w:hAnsi="Arial" w:cs="Arial"/>
          <w:b/>
          <w:bCs/>
          <w:sz w:val="20"/>
          <w:szCs w:val="20"/>
        </w:rPr>
      </w:pPr>
    </w:p>
    <w:p w14:paraId="5BF4BF17" w14:textId="51E2937F" w:rsidR="009577C3" w:rsidRPr="00AA4BDD" w:rsidRDefault="009577C3" w:rsidP="001371AE">
      <w:pPr>
        <w:spacing w:line="360" w:lineRule="auto"/>
        <w:jc w:val="both"/>
        <w:rPr>
          <w:rFonts w:ascii="Arial" w:hAnsi="Arial" w:cs="Arial"/>
          <w:b/>
          <w:bCs/>
          <w:sz w:val="20"/>
          <w:szCs w:val="20"/>
        </w:rPr>
      </w:pPr>
      <w:r w:rsidRPr="00AA4BDD">
        <w:rPr>
          <w:rFonts w:ascii="Arial" w:hAnsi="Arial" w:cs="Arial"/>
          <w:b/>
          <w:bCs/>
          <w:sz w:val="20"/>
          <w:szCs w:val="20"/>
        </w:rPr>
        <w:t>Table of Contents</w:t>
      </w:r>
    </w:p>
    <w:p w14:paraId="5BAE8D44" w14:textId="484470AE"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Introduction</w:t>
      </w:r>
      <w:r w:rsidR="00AA4BDD" w:rsidRPr="00AA4BDD">
        <w:rPr>
          <w:rFonts w:ascii="Arial" w:hAnsi="Arial" w:cs="Arial"/>
          <w:b/>
          <w:bCs/>
          <w:sz w:val="20"/>
          <w:szCs w:val="20"/>
        </w:rPr>
        <w:t xml:space="preserve"> …………………………………………………………………………………………</w:t>
      </w:r>
      <w:r w:rsidR="000D1ED3">
        <w:rPr>
          <w:rFonts w:ascii="Arial" w:hAnsi="Arial" w:cs="Arial"/>
          <w:b/>
          <w:bCs/>
          <w:sz w:val="20"/>
          <w:szCs w:val="20"/>
        </w:rPr>
        <w:t>………….</w:t>
      </w:r>
      <w:r w:rsidR="00AA4BDD" w:rsidRPr="00AA4BDD">
        <w:rPr>
          <w:rFonts w:ascii="Arial" w:hAnsi="Arial" w:cs="Arial"/>
          <w:b/>
          <w:bCs/>
          <w:sz w:val="20"/>
          <w:szCs w:val="20"/>
        </w:rPr>
        <w:t>3</w:t>
      </w:r>
    </w:p>
    <w:p w14:paraId="40E514E2" w14:textId="70A00CCC"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Overview of the case study</w:t>
      </w:r>
      <w:r w:rsidR="00AA4BDD" w:rsidRPr="00AA4BDD">
        <w:rPr>
          <w:rFonts w:ascii="Arial" w:hAnsi="Arial" w:cs="Arial"/>
          <w:b/>
          <w:bCs/>
          <w:sz w:val="20"/>
          <w:szCs w:val="20"/>
        </w:rPr>
        <w:t xml:space="preserve"> ………………………………………………………………………</w:t>
      </w:r>
      <w:r w:rsidR="000D1ED3">
        <w:rPr>
          <w:rFonts w:ascii="Arial" w:hAnsi="Arial" w:cs="Arial"/>
          <w:b/>
          <w:bCs/>
          <w:sz w:val="20"/>
          <w:szCs w:val="20"/>
        </w:rPr>
        <w:t>………….</w:t>
      </w:r>
      <w:r w:rsidR="00AA4BDD" w:rsidRPr="00AA4BDD">
        <w:rPr>
          <w:rFonts w:ascii="Arial" w:hAnsi="Arial" w:cs="Arial"/>
          <w:b/>
          <w:bCs/>
          <w:sz w:val="20"/>
          <w:szCs w:val="20"/>
        </w:rPr>
        <w:t>3</w:t>
      </w:r>
    </w:p>
    <w:p w14:paraId="4BB08C49" w14:textId="10E4833E"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The strategic management processes</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4</w:t>
      </w:r>
    </w:p>
    <w:p w14:paraId="00B49096" w14:textId="71079450"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Environmental scanning</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5</w:t>
      </w:r>
    </w:p>
    <w:p w14:paraId="267AFE52" w14:textId="3C2807CC"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Elements of a business environment</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5</w:t>
      </w:r>
    </w:p>
    <w:p w14:paraId="7E9D6D79" w14:textId="0103B85C"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Primark’s current strategic direction</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6</w:t>
      </w:r>
    </w:p>
    <w:p w14:paraId="1259DF3C" w14:textId="57753BE2"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VMOST Analysis</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6</w:t>
      </w:r>
    </w:p>
    <w:p w14:paraId="2B467EE1" w14:textId="146BF3B4"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Porter’s Value Chain</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8</w:t>
      </w:r>
    </w:p>
    <w:p w14:paraId="4CE4686D" w14:textId="1E346F8B"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Porter’s Five Forces</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10</w:t>
      </w:r>
    </w:p>
    <w:p w14:paraId="4C99CAF2" w14:textId="20CE36A6"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The Balanced Scorecard</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12</w:t>
      </w:r>
    </w:p>
    <w:p w14:paraId="266E4AA6" w14:textId="11F8DCAF"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Gap Analysis</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13</w:t>
      </w:r>
    </w:p>
    <w:p w14:paraId="461EB38C" w14:textId="72841CBF"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Primark’s internal and external environment</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14</w:t>
      </w:r>
    </w:p>
    <w:p w14:paraId="5FB4D415" w14:textId="4DD39C84"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SWOT Analysis</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14</w:t>
      </w:r>
    </w:p>
    <w:p w14:paraId="3A9EDC11" w14:textId="522113AA"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PESTLE Analysis</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17</w:t>
      </w:r>
    </w:p>
    <w:p w14:paraId="54CBD741" w14:textId="0A8868E9"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Stakeholder Analysis</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20</w:t>
      </w:r>
    </w:p>
    <w:p w14:paraId="38CBFC85" w14:textId="0F5FAFAC"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The Onion Model</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20</w:t>
      </w:r>
    </w:p>
    <w:p w14:paraId="43C43F0F" w14:textId="20171741"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Power/Interest Grid</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22</w:t>
      </w:r>
    </w:p>
    <w:p w14:paraId="67FA9EE7" w14:textId="181C70C1"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Strategic growth options for SMEs</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 xml:space="preserve"> 24</w:t>
      </w:r>
    </w:p>
    <w:p w14:paraId="22972291" w14:textId="4B72D8E5" w:rsidR="00DC1D3D" w:rsidRPr="00AA4BDD" w:rsidRDefault="00DC1D3D" w:rsidP="001371AE">
      <w:pPr>
        <w:spacing w:line="360" w:lineRule="auto"/>
        <w:ind w:left="720" w:firstLine="720"/>
        <w:jc w:val="both"/>
        <w:rPr>
          <w:rFonts w:ascii="Arial" w:hAnsi="Arial" w:cs="Arial"/>
          <w:b/>
          <w:bCs/>
          <w:sz w:val="20"/>
          <w:szCs w:val="20"/>
        </w:rPr>
      </w:pPr>
      <w:r w:rsidRPr="00AA4BDD">
        <w:rPr>
          <w:rFonts w:ascii="Arial" w:hAnsi="Arial" w:cs="Arial"/>
          <w:b/>
          <w:bCs/>
          <w:sz w:val="20"/>
          <w:szCs w:val="20"/>
        </w:rPr>
        <w:t>The Ansoff Matrix</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25</w:t>
      </w:r>
    </w:p>
    <w:p w14:paraId="7FA28F61" w14:textId="071374CE"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 new sustainable strategy for Primark’s long-term future</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27</w:t>
      </w:r>
    </w:p>
    <w:p w14:paraId="042618AC" w14:textId="2673923D"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Strategic challenges SMEs may experience</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28</w:t>
      </w:r>
    </w:p>
    <w:p w14:paraId="6F9CBF00" w14:textId="318EAC50"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Recommendations</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29</w:t>
      </w:r>
    </w:p>
    <w:p w14:paraId="6102529C" w14:textId="05F61352"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 xml:space="preserve">Conclusion </w:t>
      </w:r>
      <w:r w:rsidR="00AA4BDD" w:rsidRPr="00AA4BDD">
        <w:rPr>
          <w:rFonts w:ascii="Arial" w:hAnsi="Arial" w:cs="Arial"/>
          <w:b/>
          <w:bCs/>
          <w:sz w:val="20"/>
          <w:szCs w:val="20"/>
        </w:rPr>
        <w:t>……………………………………………………………………………………………</w:t>
      </w:r>
      <w:r w:rsidR="000D1ED3">
        <w:rPr>
          <w:rFonts w:ascii="Arial" w:hAnsi="Arial" w:cs="Arial"/>
          <w:b/>
          <w:bCs/>
          <w:sz w:val="20"/>
          <w:szCs w:val="20"/>
        </w:rPr>
        <w:t>……….</w:t>
      </w:r>
      <w:r w:rsidR="00DC0FB8">
        <w:rPr>
          <w:rFonts w:ascii="Arial" w:hAnsi="Arial" w:cs="Arial"/>
          <w:b/>
          <w:bCs/>
          <w:sz w:val="20"/>
          <w:szCs w:val="20"/>
        </w:rPr>
        <w:t>30</w:t>
      </w:r>
    </w:p>
    <w:p w14:paraId="40681B4A" w14:textId="7BF66E2C"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References</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30</w:t>
      </w:r>
    </w:p>
    <w:p w14:paraId="10722627" w14:textId="393C6DDD" w:rsidR="00AA4BDD" w:rsidRPr="00AA4BDD" w:rsidRDefault="008A58A9" w:rsidP="001371AE">
      <w:pPr>
        <w:spacing w:line="360" w:lineRule="auto"/>
        <w:jc w:val="both"/>
        <w:rPr>
          <w:rFonts w:ascii="Arial" w:hAnsi="Arial" w:cs="Arial"/>
          <w:b/>
          <w:bCs/>
          <w:sz w:val="20"/>
          <w:szCs w:val="20"/>
        </w:rPr>
      </w:pPr>
      <w:r w:rsidRPr="00AA4BDD">
        <w:rPr>
          <w:rFonts w:ascii="Arial" w:hAnsi="Arial" w:cs="Arial"/>
          <w:b/>
          <w:bCs/>
          <w:sz w:val="20"/>
          <w:szCs w:val="20"/>
        </w:rPr>
        <w:t xml:space="preserve">Figures </w:t>
      </w:r>
      <w:r w:rsidR="00AA4BDD" w:rsidRPr="00AA4BDD">
        <w:rPr>
          <w:rFonts w:ascii="Arial" w:hAnsi="Arial" w:cs="Arial"/>
          <w:b/>
          <w:bCs/>
          <w:sz w:val="20"/>
          <w:szCs w:val="20"/>
        </w:rPr>
        <w:t>……………………………………………………………………………</w:t>
      </w:r>
      <w:r w:rsidR="000D1ED3">
        <w:rPr>
          <w:rFonts w:ascii="Arial" w:hAnsi="Arial" w:cs="Arial"/>
          <w:b/>
          <w:bCs/>
          <w:sz w:val="20"/>
          <w:szCs w:val="20"/>
        </w:rPr>
        <w:t>.</w:t>
      </w:r>
      <w:r w:rsidR="00AA4BDD">
        <w:rPr>
          <w:rFonts w:ascii="Arial" w:hAnsi="Arial" w:cs="Arial"/>
          <w:b/>
          <w:bCs/>
          <w:sz w:val="20"/>
          <w:szCs w:val="20"/>
        </w:rPr>
        <w:t>4, 5, 6, 8, 10, 12</w:t>
      </w:r>
      <w:r w:rsidR="00DC0FB8">
        <w:rPr>
          <w:rFonts w:ascii="Arial" w:hAnsi="Arial" w:cs="Arial"/>
          <w:b/>
          <w:bCs/>
          <w:sz w:val="20"/>
          <w:szCs w:val="20"/>
        </w:rPr>
        <w:t>, 21, 22, 25</w:t>
      </w:r>
    </w:p>
    <w:p w14:paraId="1AC74057" w14:textId="37A391D7" w:rsidR="00AA4BDD" w:rsidRPr="00566070" w:rsidRDefault="00AA4BDD" w:rsidP="001371AE">
      <w:pPr>
        <w:spacing w:line="360" w:lineRule="auto"/>
        <w:jc w:val="both"/>
        <w:rPr>
          <w:rFonts w:ascii="Arial" w:hAnsi="Arial" w:cs="Arial"/>
          <w:b/>
          <w:bCs/>
          <w:sz w:val="20"/>
          <w:szCs w:val="20"/>
        </w:rPr>
      </w:pPr>
      <w:r w:rsidRPr="00AA4BDD">
        <w:rPr>
          <w:rFonts w:ascii="Arial" w:hAnsi="Arial" w:cs="Arial"/>
          <w:b/>
          <w:bCs/>
          <w:sz w:val="20"/>
          <w:szCs w:val="20"/>
        </w:rPr>
        <w:t>Tables</w:t>
      </w:r>
      <w:r>
        <w:rPr>
          <w:rFonts w:ascii="Arial" w:hAnsi="Arial" w:cs="Arial"/>
          <w:b/>
          <w:bCs/>
          <w:sz w:val="20"/>
          <w:szCs w:val="20"/>
        </w:rPr>
        <w:t xml:space="preserve"> ………………………………………………………………………………………………</w:t>
      </w:r>
      <w:r w:rsidR="000D1ED3">
        <w:rPr>
          <w:rFonts w:ascii="Arial" w:hAnsi="Arial" w:cs="Arial"/>
          <w:b/>
          <w:bCs/>
          <w:sz w:val="20"/>
          <w:szCs w:val="20"/>
        </w:rPr>
        <w:t>……</w:t>
      </w:r>
      <w:r>
        <w:rPr>
          <w:rFonts w:ascii="Arial" w:hAnsi="Arial" w:cs="Arial"/>
          <w:b/>
          <w:bCs/>
          <w:sz w:val="20"/>
          <w:szCs w:val="20"/>
        </w:rPr>
        <w:t xml:space="preserve">1, </w:t>
      </w:r>
      <w:r w:rsidR="00DC0FB8">
        <w:rPr>
          <w:rFonts w:ascii="Arial" w:hAnsi="Arial" w:cs="Arial"/>
          <w:b/>
          <w:bCs/>
          <w:sz w:val="20"/>
          <w:szCs w:val="20"/>
        </w:rPr>
        <w:t>14, 17</w:t>
      </w:r>
    </w:p>
    <w:p w14:paraId="302FA351" w14:textId="2289C7EB" w:rsidR="00784EBF" w:rsidRPr="005C145B" w:rsidRDefault="0063226C" w:rsidP="001371AE">
      <w:pPr>
        <w:spacing w:line="360" w:lineRule="auto"/>
        <w:jc w:val="both"/>
        <w:rPr>
          <w:rFonts w:ascii="Arial" w:hAnsi="Arial" w:cs="Arial"/>
          <w:b/>
          <w:bCs/>
        </w:rPr>
      </w:pPr>
      <w:r w:rsidRPr="005C145B">
        <w:rPr>
          <w:rFonts w:ascii="Arial" w:hAnsi="Arial" w:cs="Arial"/>
          <w:b/>
          <w:bCs/>
        </w:rPr>
        <w:lastRenderedPageBreak/>
        <w:t xml:space="preserve">Introduction </w:t>
      </w:r>
    </w:p>
    <w:p w14:paraId="2E9930AB" w14:textId="77777777" w:rsidR="00784EBF" w:rsidRPr="005C145B" w:rsidRDefault="0063226C" w:rsidP="001371AE">
      <w:pPr>
        <w:spacing w:line="360" w:lineRule="auto"/>
        <w:jc w:val="both"/>
        <w:rPr>
          <w:rFonts w:ascii="Arial" w:hAnsi="Arial" w:cs="Arial"/>
        </w:rPr>
      </w:pPr>
      <w:r w:rsidRPr="005C145B">
        <w:rPr>
          <w:rFonts w:ascii="Arial" w:hAnsi="Arial" w:cs="Arial"/>
        </w:rPr>
        <w:t>“If you fail to plan, you are planning to fail” – Benjamin Franklin (Jessica Maes, 2020).</w:t>
      </w:r>
    </w:p>
    <w:p w14:paraId="45ECEC95" w14:textId="0D0E8C51" w:rsidR="00784EBF" w:rsidRPr="005C145B" w:rsidRDefault="0063226C" w:rsidP="001371AE">
      <w:pPr>
        <w:spacing w:line="360" w:lineRule="auto"/>
        <w:jc w:val="both"/>
        <w:rPr>
          <w:rFonts w:ascii="Arial" w:hAnsi="Arial" w:cs="Arial"/>
        </w:rPr>
      </w:pPr>
      <w:r w:rsidRPr="005C145B">
        <w:rPr>
          <w:rFonts w:ascii="Arial" w:hAnsi="Arial" w:cs="Arial"/>
        </w:rPr>
        <w:t xml:space="preserve">Small and medium sized enterprises (SMEs) </w:t>
      </w:r>
      <w:r w:rsidR="00162E52">
        <w:rPr>
          <w:rFonts w:ascii="Arial" w:hAnsi="Arial" w:cs="Arial"/>
        </w:rPr>
        <w:t>represent</w:t>
      </w:r>
      <w:r w:rsidRPr="005C145B">
        <w:rPr>
          <w:rFonts w:ascii="Arial" w:hAnsi="Arial" w:cs="Arial"/>
        </w:rPr>
        <w:t xml:space="preserve"> 99 percent of all businesses in the UK and EU, they are</w:t>
      </w:r>
      <w:r w:rsidR="00587D34">
        <w:rPr>
          <w:rFonts w:ascii="Arial" w:hAnsi="Arial" w:cs="Arial"/>
        </w:rPr>
        <w:t xml:space="preserve"> the</w:t>
      </w:r>
      <w:r w:rsidRPr="005C145B">
        <w:rPr>
          <w:rFonts w:ascii="Arial" w:hAnsi="Arial" w:cs="Arial"/>
        </w:rPr>
        <w:t xml:space="preserve"> leading </w:t>
      </w:r>
      <w:r w:rsidR="005C145B" w:rsidRPr="005C145B">
        <w:rPr>
          <w:rFonts w:ascii="Arial" w:hAnsi="Arial" w:cs="Arial"/>
        </w:rPr>
        <w:t>determinants</w:t>
      </w:r>
      <w:r w:rsidRPr="005C145B">
        <w:rPr>
          <w:rFonts w:ascii="Arial" w:hAnsi="Arial" w:cs="Arial"/>
        </w:rPr>
        <w:t xml:space="preserve"> of </w:t>
      </w:r>
      <w:r w:rsidR="005C145B" w:rsidRPr="005C145B">
        <w:rPr>
          <w:rFonts w:ascii="Arial" w:hAnsi="Arial" w:cs="Arial"/>
        </w:rPr>
        <w:t xml:space="preserve">economic </w:t>
      </w:r>
      <w:r w:rsidRPr="005C145B">
        <w:rPr>
          <w:rFonts w:ascii="Arial" w:hAnsi="Arial" w:cs="Arial"/>
        </w:rPr>
        <w:t>sustainability and growth,</w:t>
      </w:r>
      <w:r w:rsidRPr="005C145B">
        <w:rPr>
          <w:rFonts w:ascii="Arial" w:hAnsi="Arial" w:cs="Arial"/>
          <w:b/>
          <w:bCs/>
        </w:rPr>
        <w:t xml:space="preserve"> </w:t>
      </w:r>
      <w:r w:rsidRPr="005C145B">
        <w:rPr>
          <w:rFonts w:ascii="Arial" w:hAnsi="Arial" w:cs="Arial"/>
        </w:rPr>
        <w:t xml:space="preserve">thus crucial to </w:t>
      </w:r>
      <w:r w:rsidR="005C145B" w:rsidRPr="005C145B">
        <w:rPr>
          <w:rFonts w:ascii="Arial" w:hAnsi="Arial" w:cs="Arial"/>
        </w:rPr>
        <w:t>commercial</w:t>
      </w:r>
      <w:r w:rsidRPr="005C145B">
        <w:rPr>
          <w:rFonts w:ascii="Arial" w:hAnsi="Arial" w:cs="Arial"/>
        </w:rPr>
        <w:t xml:space="preserve"> prosperity (Day, 2020).</w:t>
      </w:r>
    </w:p>
    <w:p w14:paraId="2D3CEF84" w14:textId="3CEF4DFA" w:rsidR="00784EBF" w:rsidRPr="005C145B" w:rsidRDefault="0063226C" w:rsidP="001371AE">
      <w:pPr>
        <w:spacing w:line="360" w:lineRule="auto"/>
        <w:jc w:val="both"/>
        <w:rPr>
          <w:rFonts w:ascii="Arial" w:hAnsi="Arial" w:cs="Arial"/>
        </w:rPr>
      </w:pPr>
      <w:r w:rsidRPr="005C145B">
        <w:rPr>
          <w:rFonts w:ascii="Arial" w:hAnsi="Arial" w:cs="Arial"/>
        </w:rPr>
        <w:t>Globalisation in today’s vigorous markets ha</w:t>
      </w:r>
      <w:r w:rsidR="00523E06">
        <w:rPr>
          <w:rFonts w:ascii="Arial" w:hAnsi="Arial" w:cs="Arial"/>
        </w:rPr>
        <w:t>s</w:t>
      </w:r>
      <w:r w:rsidRPr="005C145B">
        <w:rPr>
          <w:rFonts w:ascii="Arial" w:hAnsi="Arial" w:cs="Arial"/>
        </w:rPr>
        <w:t xml:space="preserve"> increased competition among firms. Experts are constantly exploring </w:t>
      </w:r>
      <w:r w:rsidR="00431DAE" w:rsidRPr="005C145B">
        <w:rPr>
          <w:rFonts w:ascii="Arial" w:hAnsi="Arial" w:cs="Arial"/>
        </w:rPr>
        <w:t>innovative</w:t>
      </w:r>
      <w:r w:rsidRPr="005C145B">
        <w:rPr>
          <w:rFonts w:ascii="Arial" w:hAnsi="Arial" w:cs="Arial"/>
        </w:rPr>
        <w:t xml:space="preserve"> </w:t>
      </w:r>
      <w:r w:rsidR="00587D34">
        <w:rPr>
          <w:rFonts w:ascii="Arial" w:hAnsi="Arial" w:cs="Arial"/>
        </w:rPr>
        <w:t>strateg</w:t>
      </w:r>
      <w:r w:rsidR="00431DAE">
        <w:rPr>
          <w:rFonts w:ascii="Arial" w:hAnsi="Arial" w:cs="Arial"/>
        </w:rPr>
        <w:t>ic management practises</w:t>
      </w:r>
      <w:r w:rsidRPr="005C145B">
        <w:rPr>
          <w:rFonts w:ascii="Arial" w:hAnsi="Arial" w:cs="Arial"/>
        </w:rPr>
        <w:t xml:space="preserve"> </w:t>
      </w:r>
      <w:r w:rsidR="005C145B">
        <w:rPr>
          <w:rFonts w:ascii="Arial" w:hAnsi="Arial" w:cs="Arial"/>
        </w:rPr>
        <w:t>that</w:t>
      </w:r>
      <w:r w:rsidRPr="005C145B">
        <w:rPr>
          <w:rFonts w:ascii="Arial" w:hAnsi="Arial" w:cs="Arial"/>
        </w:rPr>
        <w:t xml:space="preserve"> </w:t>
      </w:r>
      <w:r w:rsidR="00431DAE">
        <w:rPr>
          <w:rFonts w:ascii="Arial" w:hAnsi="Arial" w:cs="Arial"/>
        </w:rPr>
        <w:t xml:space="preserve">empower </w:t>
      </w:r>
      <w:r w:rsidRPr="005C145B">
        <w:rPr>
          <w:rFonts w:ascii="Arial" w:hAnsi="Arial" w:cs="Arial"/>
        </w:rPr>
        <w:t xml:space="preserve">businesses to </w:t>
      </w:r>
      <w:r w:rsidR="00431DAE" w:rsidRPr="005C145B">
        <w:rPr>
          <w:rFonts w:ascii="Arial" w:hAnsi="Arial" w:cs="Arial"/>
        </w:rPr>
        <w:t>improve</w:t>
      </w:r>
      <w:r w:rsidRPr="005C145B">
        <w:rPr>
          <w:rFonts w:ascii="Arial" w:hAnsi="Arial" w:cs="Arial"/>
        </w:rPr>
        <w:t xml:space="preserve"> performance, maximise profits and </w:t>
      </w:r>
      <w:r w:rsidR="005F315A">
        <w:rPr>
          <w:rFonts w:ascii="Arial" w:hAnsi="Arial" w:cs="Arial"/>
        </w:rPr>
        <w:t>prevail over their competitors</w:t>
      </w:r>
      <w:r w:rsidRPr="005C145B">
        <w:rPr>
          <w:rFonts w:ascii="Arial" w:hAnsi="Arial" w:cs="Arial"/>
        </w:rPr>
        <w:t xml:space="preserve"> (Omsa, Ridwan and Jayadi, 2017). To achieve business objectives </w:t>
      </w:r>
      <w:r w:rsidR="00D62660">
        <w:rPr>
          <w:rFonts w:ascii="Arial" w:hAnsi="Arial" w:cs="Arial"/>
        </w:rPr>
        <w:t>and optimise p</w:t>
      </w:r>
      <w:r w:rsidR="005F315A">
        <w:rPr>
          <w:rFonts w:ascii="Arial" w:hAnsi="Arial" w:cs="Arial"/>
        </w:rPr>
        <w:t>roductivity</w:t>
      </w:r>
      <w:r w:rsidR="00D62660">
        <w:rPr>
          <w:rFonts w:ascii="Arial" w:hAnsi="Arial" w:cs="Arial"/>
        </w:rPr>
        <w:t xml:space="preserve"> </w:t>
      </w:r>
      <w:r w:rsidRPr="005C145B">
        <w:rPr>
          <w:rFonts w:ascii="Arial" w:hAnsi="Arial" w:cs="Arial"/>
        </w:rPr>
        <w:t>leaders must devise explicit strategic management plans which analyse the internal and external environments, meet stakeholder expectations and highlight the triple bottom line (LaMarco, 2018).</w:t>
      </w:r>
    </w:p>
    <w:p w14:paraId="5DFDCC00" w14:textId="19D2CCEC" w:rsidR="00BE0F0E" w:rsidRDefault="0063226C" w:rsidP="001371AE">
      <w:pPr>
        <w:spacing w:line="360" w:lineRule="auto"/>
        <w:jc w:val="both"/>
        <w:rPr>
          <w:rFonts w:ascii="Arial" w:hAnsi="Arial" w:cs="Arial"/>
        </w:rPr>
      </w:pPr>
      <w:r w:rsidRPr="005C145B">
        <w:rPr>
          <w:rFonts w:ascii="Arial" w:hAnsi="Arial" w:cs="Arial"/>
        </w:rPr>
        <w:t xml:space="preserve">The </w:t>
      </w:r>
      <w:r w:rsidR="00162E52" w:rsidRPr="005C145B">
        <w:rPr>
          <w:rFonts w:ascii="Arial" w:hAnsi="Arial" w:cs="Arial"/>
        </w:rPr>
        <w:t>intention</w:t>
      </w:r>
      <w:r w:rsidRPr="005C145B">
        <w:rPr>
          <w:rFonts w:ascii="Arial" w:hAnsi="Arial" w:cs="Arial"/>
        </w:rPr>
        <w:t xml:space="preserve"> of this paper is to examine a recognisable SME </w:t>
      </w:r>
      <w:r w:rsidR="00D62660">
        <w:rPr>
          <w:rFonts w:ascii="Arial" w:hAnsi="Arial" w:cs="Arial"/>
        </w:rPr>
        <w:t>and</w:t>
      </w:r>
      <w:r w:rsidRPr="005C145B">
        <w:rPr>
          <w:rFonts w:ascii="Arial" w:hAnsi="Arial" w:cs="Arial"/>
        </w:rPr>
        <w:t xml:space="preserve"> gain a thorough understanding of the overall strategic management process within organisations. This report will focus on </w:t>
      </w:r>
      <w:r w:rsidR="005F315A">
        <w:rPr>
          <w:rFonts w:ascii="Arial" w:hAnsi="Arial" w:cs="Arial"/>
        </w:rPr>
        <w:t xml:space="preserve">the highly successful </w:t>
      </w:r>
      <w:r w:rsidRPr="005C145B">
        <w:rPr>
          <w:rFonts w:ascii="Arial" w:hAnsi="Arial" w:cs="Arial"/>
        </w:rPr>
        <w:t>fashion giant Primark. The study will assess Primark’s current strategic direction, investigate the internal and external business environment, conduct a stakeholder analysis, identify strategic growth options for SMEs</w:t>
      </w:r>
      <w:r w:rsidR="00D62660">
        <w:rPr>
          <w:rFonts w:ascii="Arial" w:hAnsi="Arial" w:cs="Arial"/>
        </w:rPr>
        <w:t xml:space="preserve">, </w:t>
      </w:r>
      <w:r w:rsidRPr="005C145B">
        <w:rPr>
          <w:rFonts w:ascii="Arial" w:hAnsi="Arial" w:cs="Arial"/>
        </w:rPr>
        <w:t>propose a</w:t>
      </w:r>
      <w:r w:rsidR="00D62660">
        <w:rPr>
          <w:rFonts w:ascii="Arial" w:hAnsi="Arial" w:cs="Arial"/>
        </w:rPr>
        <w:t xml:space="preserve"> long-term</w:t>
      </w:r>
      <w:r w:rsidRPr="005C145B">
        <w:rPr>
          <w:rFonts w:ascii="Arial" w:hAnsi="Arial" w:cs="Arial"/>
        </w:rPr>
        <w:t xml:space="preserve"> sustainable business strategy, observe strategic </w:t>
      </w:r>
      <w:r w:rsidR="00D62660">
        <w:rPr>
          <w:rFonts w:ascii="Arial" w:hAnsi="Arial" w:cs="Arial"/>
        </w:rPr>
        <w:t>impl</w:t>
      </w:r>
      <w:r w:rsidR="00BE0F0E">
        <w:rPr>
          <w:rFonts w:ascii="Arial" w:hAnsi="Arial" w:cs="Arial"/>
        </w:rPr>
        <w:t>eme</w:t>
      </w:r>
      <w:r w:rsidR="00D62660">
        <w:rPr>
          <w:rFonts w:ascii="Arial" w:hAnsi="Arial" w:cs="Arial"/>
        </w:rPr>
        <w:t xml:space="preserve">ntation </w:t>
      </w:r>
      <w:r w:rsidRPr="005C145B">
        <w:rPr>
          <w:rFonts w:ascii="Arial" w:hAnsi="Arial" w:cs="Arial"/>
        </w:rPr>
        <w:t xml:space="preserve">challenges </w:t>
      </w:r>
      <w:r w:rsidR="00D62660">
        <w:rPr>
          <w:rFonts w:ascii="Arial" w:hAnsi="Arial" w:cs="Arial"/>
        </w:rPr>
        <w:t xml:space="preserve">and suggest </w:t>
      </w:r>
      <w:r w:rsidR="005F315A">
        <w:rPr>
          <w:rFonts w:ascii="Arial" w:hAnsi="Arial" w:cs="Arial"/>
        </w:rPr>
        <w:t xml:space="preserve">suitable </w:t>
      </w:r>
      <w:r w:rsidR="00D62660" w:rsidRPr="005C145B">
        <w:rPr>
          <w:rFonts w:ascii="Arial" w:hAnsi="Arial" w:cs="Arial"/>
        </w:rPr>
        <w:t>recommendations</w:t>
      </w:r>
      <w:r w:rsidR="00D62660">
        <w:rPr>
          <w:rFonts w:ascii="Arial" w:hAnsi="Arial" w:cs="Arial"/>
        </w:rPr>
        <w:t xml:space="preserve">. </w:t>
      </w:r>
      <w:r w:rsidR="000638F0">
        <w:rPr>
          <w:rFonts w:ascii="Arial" w:hAnsi="Arial" w:cs="Arial"/>
        </w:rPr>
        <w:t xml:space="preserve">One of the key intentions of this task </w:t>
      </w:r>
      <w:r w:rsidR="00523E06">
        <w:rPr>
          <w:rFonts w:ascii="Arial" w:hAnsi="Arial" w:cs="Arial"/>
        </w:rPr>
        <w:t>is</w:t>
      </w:r>
      <w:r w:rsidR="000638F0">
        <w:rPr>
          <w:rFonts w:ascii="Arial" w:hAnsi="Arial" w:cs="Arial"/>
        </w:rPr>
        <w:t xml:space="preserve"> to identify the big picture</w:t>
      </w:r>
      <w:r w:rsidR="00E022A1">
        <w:rPr>
          <w:rFonts w:ascii="Arial" w:hAnsi="Arial" w:cs="Arial"/>
        </w:rPr>
        <w:t xml:space="preserve"> and </w:t>
      </w:r>
      <w:r w:rsidR="00523E06">
        <w:rPr>
          <w:rFonts w:ascii="Arial" w:hAnsi="Arial" w:cs="Arial"/>
        </w:rPr>
        <w:t xml:space="preserve">how it impacts strategic planning. Effective strategies </w:t>
      </w:r>
      <w:r w:rsidR="00817168">
        <w:rPr>
          <w:rFonts w:ascii="Arial" w:hAnsi="Arial" w:cs="Arial"/>
        </w:rPr>
        <w:t xml:space="preserve">are unique and innovative, they </w:t>
      </w:r>
      <w:r w:rsidR="00523E06">
        <w:rPr>
          <w:rFonts w:ascii="Arial" w:hAnsi="Arial" w:cs="Arial"/>
        </w:rPr>
        <w:t xml:space="preserve">consider the entire business ecosystem </w:t>
      </w:r>
      <w:r w:rsidR="00817168">
        <w:rPr>
          <w:rFonts w:ascii="Arial" w:hAnsi="Arial" w:cs="Arial"/>
        </w:rPr>
        <w:t>and trigger added value (Strategic Thinking Institute, 2020).</w:t>
      </w:r>
    </w:p>
    <w:p w14:paraId="5B878B3E" w14:textId="77777777" w:rsidR="009577C3" w:rsidRPr="009577C3" w:rsidRDefault="009577C3" w:rsidP="001371AE">
      <w:pPr>
        <w:spacing w:line="360" w:lineRule="auto"/>
        <w:jc w:val="both"/>
        <w:rPr>
          <w:rFonts w:ascii="Arial" w:hAnsi="Arial" w:cs="Arial"/>
        </w:rPr>
      </w:pPr>
    </w:p>
    <w:p w14:paraId="56B6ECE5" w14:textId="0B2D2554" w:rsidR="00784EBF" w:rsidRPr="005C145B" w:rsidRDefault="0063226C" w:rsidP="001371AE">
      <w:pPr>
        <w:spacing w:line="360" w:lineRule="auto"/>
        <w:jc w:val="both"/>
        <w:rPr>
          <w:rFonts w:ascii="Arial" w:hAnsi="Arial" w:cs="Arial"/>
          <w:b/>
          <w:bCs/>
        </w:rPr>
      </w:pPr>
      <w:r w:rsidRPr="005C145B">
        <w:rPr>
          <w:rFonts w:ascii="Arial" w:hAnsi="Arial" w:cs="Arial"/>
          <w:b/>
          <w:bCs/>
        </w:rPr>
        <w:t>Overview of the case study</w:t>
      </w:r>
    </w:p>
    <w:p w14:paraId="60BC8A9E" w14:textId="0938ABA0" w:rsidR="009577C3" w:rsidRDefault="0063226C" w:rsidP="001371AE">
      <w:pPr>
        <w:spacing w:line="360" w:lineRule="auto"/>
        <w:jc w:val="both"/>
        <w:rPr>
          <w:rFonts w:ascii="Arial" w:hAnsi="Arial" w:cs="Arial"/>
        </w:rPr>
      </w:pPr>
      <w:r w:rsidRPr="005C145B">
        <w:rPr>
          <w:rFonts w:ascii="Arial" w:hAnsi="Arial" w:cs="Arial"/>
        </w:rPr>
        <w:t xml:space="preserve">Primark is a retail division of Associated British Foods. The international retailer sells low-cost clothing, accessories, cosmetics and homeware products. The Irish company’s first store Penney’s was launched in Dublin in 1969. They currently trade in America and throughout Europe with over 380 stores, directly employing 68 thousand people (Primark, 2020). According to Statista, in 2019 Primark yielded profits of more than seven billion pounds and in 2018 it was </w:t>
      </w:r>
      <w:r w:rsidR="00162E52" w:rsidRPr="005C145B">
        <w:rPr>
          <w:rFonts w:ascii="Arial" w:hAnsi="Arial" w:cs="Arial"/>
        </w:rPr>
        <w:t>rated</w:t>
      </w:r>
      <w:r w:rsidRPr="005C145B">
        <w:rPr>
          <w:rFonts w:ascii="Arial" w:hAnsi="Arial" w:cs="Arial"/>
        </w:rPr>
        <w:t xml:space="preserve"> the second </w:t>
      </w:r>
      <w:r w:rsidR="00BE0F0E" w:rsidRPr="005C145B">
        <w:rPr>
          <w:rFonts w:ascii="Arial" w:hAnsi="Arial" w:cs="Arial"/>
        </w:rPr>
        <w:t>largest</w:t>
      </w:r>
      <w:r w:rsidRPr="005C145B">
        <w:rPr>
          <w:rFonts w:ascii="Arial" w:hAnsi="Arial" w:cs="Arial"/>
        </w:rPr>
        <w:t xml:space="preserve"> fashion retailer in the UK (Sabanoglu, 2019). 98 percent of Primark’s suppliers manufacture products for other fashion brands. They have managed to maintain competitively low prices due to </w:t>
      </w:r>
      <w:r w:rsidR="00440A97">
        <w:rPr>
          <w:rFonts w:ascii="Arial" w:hAnsi="Arial" w:cs="Arial"/>
        </w:rPr>
        <w:t xml:space="preserve">wise business strategies </w:t>
      </w:r>
      <w:r w:rsidR="001146FD" w:rsidRPr="005C145B">
        <w:rPr>
          <w:rFonts w:ascii="Arial" w:hAnsi="Arial" w:cs="Arial"/>
        </w:rPr>
        <w:t>and</w:t>
      </w:r>
      <w:r w:rsidRPr="005C145B">
        <w:rPr>
          <w:rFonts w:ascii="Arial" w:hAnsi="Arial" w:cs="Arial"/>
        </w:rPr>
        <w:t xml:space="preserve"> private label branding (The Fact Shop, 2020)</w:t>
      </w:r>
      <w:r w:rsidR="00DC1D3D">
        <w:rPr>
          <w:rFonts w:ascii="Arial" w:hAnsi="Arial" w:cs="Arial"/>
        </w:rPr>
        <w:t>.</w:t>
      </w:r>
    </w:p>
    <w:p w14:paraId="543880B9" w14:textId="77777777" w:rsidR="00781D01" w:rsidRDefault="00781D01" w:rsidP="001371AE">
      <w:pPr>
        <w:spacing w:line="360" w:lineRule="auto"/>
        <w:jc w:val="both"/>
        <w:rPr>
          <w:rFonts w:ascii="Arial" w:hAnsi="Arial" w:cs="Arial"/>
          <w:b/>
          <w:bCs/>
        </w:rPr>
      </w:pPr>
    </w:p>
    <w:p w14:paraId="16828DAD" w14:textId="1D2CA166" w:rsidR="00784EBF" w:rsidRPr="00440A97" w:rsidRDefault="0063226C" w:rsidP="001371AE">
      <w:pPr>
        <w:spacing w:line="360" w:lineRule="auto"/>
        <w:jc w:val="both"/>
        <w:rPr>
          <w:rFonts w:ascii="Arial" w:hAnsi="Arial" w:cs="Arial"/>
        </w:rPr>
      </w:pPr>
      <w:r w:rsidRPr="005C145B">
        <w:rPr>
          <w:rFonts w:ascii="Arial" w:hAnsi="Arial" w:cs="Arial"/>
          <w:b/>
          <w:bCs/>
        </w:rPr>
        <w:lastRenderedPageBreak/>
        <w:t>The Strategic Management Process</w:t>
      </w:r>
    </w:p>
    <w:p w14:paraId="2981DD5F" w14:textId="5FB253FF" w:rsidR="00784EBF" w:rsidRPr="005C145B" w:rsidRDefault="00C80C8D"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01920" behindDoc="0" locked="0" layoutInCell="1" allowOverlap="1" wp14:anchorId="5B41EC25" wp14:editId="0D8F725A">
                <wp:simplePos x="0" y="0"/>
                <wp:positionH relativeFrom="column">
                  <wp:posOffset>843763</wp:posOffset>
                </wp:positionH>
                <wp:positionV relativeFrom="paragraph">
                  <wp:posOffset>505308</wp:posOffset>
                </wp:positionV>
                <wp:extent cx="1168402" cy="5715"/>
                <wp:effectExtent l="0" t="57150" r="0" b="51435"/>
                <wp:wrapNone/>
                <wp:docPr id="1" name="Text Box 28"/>
                <wp:cNvGraphicFramePr/>
                <a:graphic xmlns:a="http://schemas.openxmlformats.org/drawingml/2006/main">
                  <a:graphicData uri="http://schemas.microsoft.com/office/word/2010/wordprocessingShape">
                    <wps:wsp>
                      <wps:cNvSpPr txBox="1"/>
                      <wps:spPr>
                        <a:xfrm>
                          <a:off x="0" y="0"/>
                          <a:ext cx="1168402" cy="5715"/>
                        </a:xfrm>
                        <a:prstGeom prst="rect">
                          <a:avLst/>
                        </a:prstGeom>
                        <a:noFill/>
                        <a:ln>
                          <a:noFill/>
                          <a:prstDash/>
                        </a:ln>
                      </wps:spPr>
                      <wps:txbx>
                        <w:txbxContent>
                          <w:p w14:paraId="098D8D72" w14:textId="77777777" w:rsidR="00781D01" w:rsidRDefault="00781D01">
                            <w:pPr>
                              <w:tabs>
                                <w:tab w:val="left" w:pos="1750"/>
                              </w:tabs>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Internal Analysis</w:t>
                            </w:r>
                          </w:p>
                        </w:txbxContent>
                      </wps:txbx>
                      <wps:bodyPr vert="horz" wrap="square" lIns="91440" tIns="45720" rIns="91440" bIns="45720" anchor="t" anchorCtr="0" compatLnSpc="1">
                        <a:spAutoFit/>
                      </wps:bodyPr>
                    </wps:wsp>
                  </a:graphicData>
                </a:graphic>
              </wp:anchor>
            </w:drawing>
          </mc:Choice>
          <mc:Fallback>
            <w:pict>
              <v:shapetype w14:anchorId="5B41EC25" id="_x0000_t202" coordsize="21600,21600" o:spt="202" path="m,l,21600r21600,l21600,xe">
                <v:stroke joinstyle="miter"/>
                <v:path gradientshapeok="t" o:connecttype="rect"/>
              </v:shapetype>
              <v:shape id="Text Box 28" o:spid="_x0000_s1026" type="#_x0000_t202" style="position:absolute;left:0;text-align:left;margin-left:66.45pt;margin-top:39.8pt;width:92pt;height:.4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" filled="f" stroked="f">
                <v:textbox style="mso-fit-shape-to-text:t">
                  <w:txbxContent>
                    <w:p w14:paraId="098D8D72" w14:textId="77777777" w:rsidR="00781D01" w:rsidRDefault="00781D01">
                      <w:pPr>
                        <w:tabs>
                          <w:tab w:val="left" w:pos="1750"/>
                        </w:tabs>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Internal Analysis</w:t>
                      </w:r>
                    </w:p>
                  </w:txbxContent>
                </v:textbox>
              </v:shape>
            </w:pict>
          </mc:Fallback>
        </mc:AlternateContent>
      </w:r>
      <w:r w:rsidR="0063226C" w:rsidRPr="005C145B">
        <w:rPr>
          <w:rFonts w:ascii="Arial" w:hAnsi="Arial" w:cs="Arial"/>
        </w:rPr>
        <w:t xml:space="preserve">Effective strategies are methodical, they minimise potential errors and </w:t>
      </w:r>
      <w:r w:rsidR="001146FD" w:rsidRPr="005C145B">
        <w:rPr>
          <w:rFonts w:ascii="Arial" w:hAnsi="Arial" w:cs="Arial"/>
        </w:rPr>
        <w:t>enable</w:t>
      </w:r>
      <w:r w:rsidR="0063226C" w:rsidRPr="005C145B">
        <w:rPr>
          <w:rFonts w:ascii="Arial" w:hAnsi="Arial" w:cs="Arial"/>
        </w:rPr>
        <w:t xml:space="preserve"> firms to outperform their rivals (</w:t>
      </w:r>
      <w:bookmarkStart w:id="1" w:name="_Hlk56468990"/>
      <w:r w:rsidR="0063226C" w:rsidRPr="005C145B">
        <w:rPr>
          <w:rFonts w:ascii="Arial" w:hAnsi="Arial" w:cs="Arial"/>
        </w:rPr>
        <w:t>Barney and Hesterly, 2015).</w:t>
      </w:r>
      <w:bookmarkEnd w:id="1"/>
    </w:p>
    <w:p w14:paraId="76164FD6" w14:textId="6A7A5C70" w:rsidR="00784EBF" w:rsidRPr="005C145B" w:rsidRDefault="00795430"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12160" behindDoc="0" locked="0" layoutInCell="1" allowOverlap="1" wp14:anchorId="1606E7B0" wp14:editId="2189283A">
                <wp:simplePos x="0" y="0"/>
                <wp:positionH relativeFrom="margin">
                  <wp:posOffset>4423088</wp:posOffset>
                </wp:positionH>
                <wp:positionV relativeFrom="paragraph">
                  <wp:posOffset>71907</wp:posOffset>
                </wp:positionV>
                <wp:extent cx="888367" cy="589916"/>
                <wp:effectExtent l="0" t="0" r="0" b="634"/>
                <wp:wrapNone/>
                <wp:docPr id="2" name="Text Box 56"/>
                <wp:cNvGraphicFramePr/>
                <a:graphic xmlns:a="http://schemas.openxmlformats.org/drawingml/2006/main">
                  <a:graphicData uri="http://schemas.microsoft.com/office/word/2010/wordprocessingShape">
                    <wps:wsp>
                      <wps:cNvSpPr txBox="1"/>
                      <wps:spPr>
                        <a:xfrm>
                          <a:off x="0" y="0"/>
                          <a:ext cx="888367" cy="589916"/>
                        </a:xfrm>
                        <a:prstGeom prst="rect">
                          <a:avLst/>
                        </a:prstGeom>
                        <a:noFill/>
                        <a:ln>
                          <a:noFill/>
                          <a:prstDash/>
                        </a:ln>
                      </wps:spPr>
                      <wps:txbx>
                        <w:txbxContent>
                          <w:p w14:paraId="1540B5C1"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Competitive </w:t>
                            </w:r>
                          </w:p>
                          <w:p w14:paraId="6E895BB7"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Advantage</w:t>
                            </w:r>
                          </w:p>
                        </w:txbxContent>
                      </wps:txbx>
                      <wps:bodyPr vert="horz" wrap="square" lIns="91440" tIns="45720" rIns="91440" bIns="45720" anchor="t" anchorCtr="0" compatLnSpc="1">
                        <a:noAutofit/>
                      </wps:bodyPr>
                    </wps:wsp>
                  </a:graphicData>
                </a:graphic>
              </wp:anchor>
            </w:drawing>
          </mc:Choice>
          <mc:Fallback>
            <w:pict>
              <v:shape w14:anchorId="1606E7B0" id="Text Box 56" o:spid="_x0000_s1027" type="#_x0000_t202" style="position:absolute;left:0;text-align:left;margin-left:348.25pt;margin-top:5.65pt;width:69.95pt;height:46.45pt;z-index:2516121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" filled="f" stroked="f">
                <v:textbox>
                  <w:txbxContent>
                    <w:p w14:paraId="1540B5C1"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Competitive </w:t>
                      </w:r>
                    </w:p>
                    <w:p w14:paraId="6E895BB7"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Advantage</w:t>
                      </w:r>
                    </w:p>
                  </w:txbxContent>
                </v:textbox>
                <w10:wrap anchorx="margin"/>
              </v:shape>
            </w:pict>
          </mc:Fallback>
        </mc:AlternateContent>
      </w:r>
      <w:r w:rsidRPr="005C145B">
        <w:rPr>
          <w:rFonts w:ascii="Arial" w:hAnsi="Arial" w:cs="Arial"/>
          <w:noProof/>
        </w:rPr>
        <mc:AlternateContent>
          <mc:Choice Requires="wps">
            <w:drawing>
              <wp:anchor distT="0" distB="0" distL="114300" distR="114300" simplePos="0" relativeHeight="251611136" behindDoc="0" locked="0" layoutInCell="1" allowOverlap="1" wp14:anchorId="059BF1AD" wp14:editId="7092FCD0">
                <wp:simplePos x="0" y="0"/>
                <wp:positionH relativeFrom="column">
                  <wp:posOffset>4159885</wp:posOffset>
                </wp:positionH>
                <wp:positionV relativeFrom="paragraph">
                  <wp:posOffset>335915</wp:posOffset>
                </wp:positionV>
                <wp:extent cx="266700" cy="0"/>
                <wp:effectExtent l="0" t="76200" r="19047" b="114300"/>
                <wp:wrapNone/>
                <wp:docPr id="10" name="Straight Arrow Connector 4"/>
                <wp:cNvGraphicFramePr/>
                <a:graphic xmlns:a="http://schemas.openxmlformats.org/drawingml/2006/main">
                  <a:graphicData uri="http://schemas.microsoft.com/office/word/2010/wordprocessingShape">
                    <wps:wsp>
                      <wps:cNvCnPr/>
                      <wps:spPr>
                        <a:xfrm>
                          <a:off x="0" y="0"/>
                          <a:ext cx="266700" cy="0"/>
                        </a:xfrm>
                        <a:prstGeom prst="straightConnector1">
                          <a:avLst/>
                        </a:prstGeom>
                        <a:noFill/>
                        <a:ln w="12701" cap="flat">
                          <a:solidFill>
                            <a:srgbClr val="767171"/>
                          </a:solidFill>
                          <a:prstDash val="solid"/>
                          <a:miter/>
                          <a:tailEnd type="arrow"/>
                        </a:ln>
                      </wps:spPr>
                      <wps:bodyPr/>
                    </wps:wsp>
                  </a:graphicData>
                </a:graphic>
              </wp:anchor>
            </w:drawing>
          </mc:Choice>
          <mc:Fallback>
            <w:pict>
              <v:shapetype w14:anchorId="782D86B7" id="_x0000_t32" coordsize="21600,21600" o:spt="32" o:oned="t" path="m,l21600,21600e" filled="f">
                <v:path arrowok="t" fillok="f" o:connecttype="none"/>
                <o:lock v:ext="edit" shapetype="t"/>
              </v:shapetype>
              <v:shape id="Straight Arrow Connector 4" o:spid="_x0000_s1026" type="#_x0000_t32" style="position:absolute;margin-left:327.55pt;margin-top:26.45pt;width:21pt;height:0;z-index:251611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" strokecolor="#767171" strokeweight=".35281mm">
                <v:stroke endarrow="open" joinstyle="miter"/>
              </v:shape>
            </w:pict>
          </mc:Fallback>
        </mc:AlternateContent>
      </w:r>
      <w:r w:rsidRPr="005C145B">
        <w:rPr>
          <w:rFonts w:ascii="Arial" w:hAnsi="Arial" w:cs="Arial"/>
          <w:noProof/>
        </w:rPr>
        <mc:AlternateContent>
          <mc:Choice Requires="wps">
            <w:drawing>
              <wp:anchor distT="0" distB="0" distL="114300" distR="114300" simplePos="0" relativeHeight="251610112" behindDoc="0" locked="0" layoutInCell="1" allowOverlap="1" wp14:anchorId="030E2F10" wp14:editId="0C40372C">
                <wp:simplePos x="0" y="0"/>
                <wp:positionH relativeFrom="margin">
                  <wp:posOffset>3086725</wp:posOffset>
                </wp:positionH>
                <wp:positionV relativeFrom="paragraph">
                  <wp:posOffset>84929</wp:posOffset>
                </wp:positionV>
                <wp:extent cx="1238253" cy="558168"/>
                <wp:effectExtent l="0" t="0" r="0" b="0"/>
                <wp:wrapNone/>
                <wp:docPr id="3" name="Text Box 51"/>
                <wp:cNvGraphicFramePr/>
                <a:graphic xmlns:a="http://schemas.openxmlformats.org/drawingml/2006/main">
                  <a:graphicData uri="http://schemas.microsoft.com/office/word/2010/wordprocessingShape">
                    <wps:wsp>
                      <wps:cNvSpPr txBox="1"/>
                      <wps:spPr>
                        <a:xfrm>
                          <a:off x="0" y="0"/>
                          <a:ext cx="1238253" cy="558168"/>
                        </a:xfrm>
                        <a:prstGeom prst="rect">
                          <a:avLst/>
                        </a:prstGeom>
                        <a:noFill/>
                        <a:ln>
                          <a:noFill/>
                          <a:prstDash/>
                        </a:ln>
                      </wps:spPr>
                      <wps:txbx>
                        <w:txbxContent>
                          <w:p w14:paraId="0FC8FB9E" w14:textId="77777777" w:rsidR="00781D01" w:rsidRDefault="00781D01">
                            <w:pP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       Strategy </w:t>
                            </w:r>
                          </w:p>
                          <w:p w14:paraId="2C69993E"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 Implementation</w:t>
                            </w:r>
                          </w:p>
                        </w:txbxContent>
                      </wps:txbx>
                      <wps:bodyPr vert="horz" wrap="square" lIns="91440" tIns="45720" rIns="91440" bIns="45720" anchor="t" anchorCtr="0" compatLnSpc="1">
                        <a:noAutofit/>
                      </wps:bodyPr>
                    </wps:wsp>
                  </a:graphicData>
                </a:graphic>
              </wp:anchor>
            </w:drawing>
          </mc:Choice>
          <mc:Fallback>
            <w:pict>
              <v:shape w14:anchorId="030E2F10" id="Text Box 51" o:spid="_x0000_s1028" type="#_x0000_t202" style="position:absolute;left:0;text-align:left;margin-left:243.05pt;margin-top:6.7pt;width:97.5pt;height:43.95pt;z-index:2516101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" filled="f" stroked="f">
                <v:textbox>
                  <w:txbxContent>
                    <w:p w14:paraId="0FC8FB9E" w14:textId="77777777" w:rsidR="00781D01" w:rsidRDefault="00781D01">
                      <w:pP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       Strategy </w:t>
                      </w:r>
                    </w:p>
                    <w:p w14:paraId="2C69993E"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 Implementation</w:t>
                      </w:r>
                    </w:p>
                  </w:txbxContent>
                </v:textbox>
                <w10:wrap anchorx="margin"/>
              </v:shape>
            </w:pict>
          </mc:Fallback>
        </mc:AlternateContent>
      </w:r>
      <w:r w:rsidRPr="005C145B">
        <w:rPr>
          <w:rFonts w:ascii="Arial" w:hAnsi="Arial" w:cs="Arial"/>
          <w:noProof/>
        </w:rPr>
        <mc:AlternateContent>
          <mc:Choice Requires="wps">
            <w:drawing>
              <wp:anchor distT="0" distB="0" distL="114300" distR="114300" simplePos="0" relativeHeight="251607040" behindDoc="0" locked="0" layoutInCell="1" allowOverlap="1" wp14:anchorId="1BAFF51D" wp14:editId="6544E277">
                <wp:simplePos x="0" y="0"/>
                <wp:positionH relativeFrom="column">
                  <wp:posOffset>2310765</wp:posOffset>
                </wp:positionH>
                <wp:positionV relativeFrom="paragraph">
                  <wp:posOffset>75556</wp:posOffset>
                </wp:positionV>
                <wp:extent cx="716917" cy="584201"/>
                <wp:effectExtent l="0" t="0" r="0" b="6349"/>
                <wp:wrapNone/>
                <wp:docPr id="4" name="Text Box 50"/>
                <wp:cNvGraphicFramePr/>
                <a:graphic xmlns:a="http://schemas.openxmlformats.org/drawingml/2006/main">
                  <a:graphicData uri="http://schemas.microsoft.com/office/word/2010/wordprocessingShape">
                    <wps:wsp>
                      <wps:cNvSpPr txBox="1"/>
                      <wps:spPr>
                        <a:xfrm>
                          <a:off x="0" y="0"/>
                          <a:ext cx="716917" cy="584201"/>
                        </a:xfrm>
                        <a:prstGeom prst="rect">
                          <a:avLst/>
                        </a:prstGeom>
                        <a:noFill/>
                        <a:ln>
                          <a:noFill/>
                          <a:prstDash/>
                        </a:ln>
                      </wps:spPr>
                      <wps:txbx>
                        <w:txbxContent>
                          <w:p w14:paraId="34709815" w14:textId="77777777" w:rsidR="00781D01" w:rsidRDefault="00781D01">
                            <w:pPr>
                              <w:rPr>
                                <w:rFonts w:ascii="Arial" w:hAnsi="Arial" w:cs="Arial"/>
                                <w:bCs/>
                                <w:color w:val="000000"/>
                                <w:sz w:val="20"/>
                                <w:szCs w:val="20"/>
                                <w14:shadow w14:blurRad="38036" w14:dist="18745" w14:dir="2700000" w14:sx="100000" w14:sy="100000" w14:kx="0" w14:ky="0" w14:algn="b">
                                  <w14:srgbClr w14:val="000000"/>
                                </w14:shadow>
                              </w:rPr>
                            </w:pPr>
                            <w:r>
                              <w:rPr>
                                <w:rFonts w:ascii="Arial" w:hAnsi="Arial" w:cs="Arial"/>
                                <w:bCs/>
                                <w:color w:val="000000"/>
                                <w:sz w:val="20"/>
                                <w:szCs w:val="20"/>
                                <w14:shadow w14:blurRad="38036" w14:dist="18745" w14:dir="2700000" w14:sx="100000" w14:sy="100000" w14:kx="0" w14:ky="0" w14:algn="b">
                                  <w14:srgbClr w14:val="000000"/>
                                </w14:shadow>
                              </w:rPr>
                              <w:t>Strategic</w:t>
                            </w:r>
                          </w:p>
                          <w:p w14:paraId="5E873452" w14:textId="77777777" w:rsidR="00781D01" w:rsidRDefault="00781D01">
                            <w:r>
                              <w:rPr>
                                <w:rFonts w:ascii="Arial" w:hAnsi="Arial" w:cs="Arial"/>
                                <w:bCs/>
                                <w:color w:val="000000"/>
                                <w:sz w:val="20"/>
                                <w:szCs w:val="20"/>
                                <w14:shadow w14:blurRad="38036" w14:dist="18745" w14:dir="2700000" w14:sx="100000" w14:sy="100000" w14:kx="0" w14:ky="0" w14:algn="b">
                                  <w14:srgbClr w14:val="000000"/>
                                </w14:shadow>
                              </w:rPr>
                              <w:t xml:space="preserve">  Choice</w:t>
                            </w:r>
                          </w:p>
                        </w:txbxContent>
                      </wps:txbx>
                      <wps:bodyPr vert="horz" wrap="square" lIns="91440" tIns="45720" rIns="91440" bIns="45720" anchor="t" anchorCtr="0" compatLnSpc="1">
                        <a:noAutofit/>
                      </wps:bodyPr>
                    </wps:wsp>
                  </a:graphicData>
                </a:graphic>
              </wp:anchor>
            </w:drawing>
          </mc:Choice>
          <mc:Fallback>
            <w:pict>
              <v:shape w14:anchorId="1BAFF51D" id="Text Box 50" o:spid="_x0000_s1029" type="#_x0000_t202" style="position:absolute;left:0;text-align:left;margin-left:181.95pt;margin-top:5.95pt;width:56.45pt;height:46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" filled="f" stroked="f">
                <v:textbox>
                  <w:txbxContent>
                    <w:p w14:paraId="34709815" w14:textId="77777777" w:rsidR="00781D01" w:rsidRDefault="00781D01">
                      <w:pPr>
                        <w:rPr>
                          <w:rFonts w:ascii="Arial" w:hAnsi="Arial" w:cs="Arial"/>
                          <w:bCs/>
                          <w:color w:val="000000"/>
                          <w:sz w:val="20"/>
                          <w:szCs w:val="20"/>
                          <w14:shadow w14:blurRad="38036" w14:dist="18745" w14:dir="2700000" w14:sx="100000" w14:sy="100000" w14:kx="0" w14:ky="0" w14:algn="b">
                            <w14:srgbClr w14:val="000000"/>
                          </w14:shadow>
                        </w:rPr>
                      </w:pPr>
                      <w:r>
                        <w:rPr>
                          <w:rFonts w:ascii="Arial" w:hAnsi="Arial" w:cs="Arial"/>
                          <w:bCs/>
                          <w:color w:val="000000"/>
                          <w:sz w:val="20"/>
                          <w:szCs w:val="20"/>
                          <w14:shadow w14:blurRad="38036" w14:dist="18745" w14:dir="2700000" w14:sx="100000" w14:sy="100000" w14:kx="0" w14:ky="0" w14:algn="b">
                            <w14:srgbClr w14:val="000000"/>
                          </w14:shadow>
                        </w:rPr>
                        <w:t>Strategic</w:t>
                      </w:r>
                    </w:p>
                    <w:p w14:paraId="5E873452" w14:textId="77777777" w:rsidR="00781D01" w:rsidRDefault="00781D01">
                      <w:r>
                        <w:rPr>
                          <w:rFonts w:ascii="Arial" w:hAnsi="Arial" w:cs="Arial"/>
                          <w:bCs/>
                          <w:color w:val="000000"/>
                          <w:sz w:val="20"/>
                          <w:szCs w:val="20"/>
                          <w14:shadow w14:blurRad="38036" w14:dist="18745" w14:dir="2700000" w14:sx="100000" w14:sy="100000" w14:kx="0" w14:ky="0" w14:algn="b">
                            <w14:srgbClr w14:val="000000"/>
                          </w14:shadow>
                        </w:rPr>
                        <w:t xml:space="preserve">  Choice</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09088" behindDoc="0" locked="0" layoutInCell="1" allowOverlap="1" wp14:anchorId="0AFC7DCD" wp14:editId="41088050">
                <wp:simplePos x="0" y="0"/>
                <wp:positionH relativeFrom="column">
                  <wp:posOffset>2078402</wp:posOffset>
                </wp:positionH>
                <wp:positionV relativeFrom="paragraph">
                  <wp:posOffset>338161</wp:posOffset>
                </wp:positionV>
                <wp:extent cx="266700" cy="0"/>
                <wp:effectExtent l="0" t="76200" r="19050" b="114300"/>
                <wp:wrapNone/>
                <wp:docPr id="11" name="Straight Arrow Connector 3"/>
                <wp:cNvGraphicFramePr/>
                <a:graphic xmlns:a="http://schemas.openxmlformats.org/drawingml/2006/main">
                  <a:graphicData uri="http://schemas.microsoft.com/office/word/2010/wordprocessingShape">
                    <wps:wsp>
                      <wps:cNvCnPr/>
                      <wps:spPr>
                        <a:xfrm>
                          <a:off x="0" y="0"/>
                          <a:ext cx="266700" cy="0"/>
                        </a:xfrm>
                        <a:prstGeom prst="straightConnector1">
                          <a:avLst/>
                        </a:prstGeom>
                        <a:noFill/>
                        <a:ln w="12701" cap="flat">
                          <a:solidFill>
                            <a:schemeClr val="bg2">
                              <a:lumMod val="50000"/>
                            </a:schemeClr>
                          </a:solidFill>
                          <a:prstDash val="solid"/>
                          <a:miter/>
                          <a:tailEnd type="arrow"/>
                        </a:ln>
                      </wps:spPr>
                      <wps:bodyPr/>
                    </wps:wsp>
                  </a:graphicData>
                </a:graphic>
              </wp:anchor>
            </w:drawing>
          </mc:Choice>
          <mc:Fallback>
            <w:pict>
              <v:shape w14:anchorId="1EF5EC9F" id="Straight Arrow Connector 3" o:spid="_x0000_s1026" type="#_x0000_t32" style="position:absolute;margin-left:163.65pt;margin-top:26.65pt;width:21pt;height:0;z-index:251609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" strokecolor="#747070 [1614]" strokeweight=".35281mm">
                <v:stroke endarrow="open" joinstyle="miter"/>
              </v:shape>
            </w:pict>
          </mc:Fallback>
        </mc:AlternateContent>
      </w:r>
      <w:r>
        <w:rPr>
          <w:rFonts w:ascii="Arial" w:hAnsi="Arial" w:cs="Arial"/>
          <w:noProof/>
        </w:rPr>
        <mc:AlternateContent>
          <mc:Choice Requires="wps">
            <w:drawing>
              <wp:anchor distT="0" distB="0" distL="114300" distR="114300" simplePos="0" relativeHeight="251782144" behindDoc="0" locked="0" layoutInCell="1" allowOverlap="1" wp14:anchorId="20FC13CE" wp14:editId="182D2A55">
                <wp:simplePos x="0" y="0"/>
                <wp:positionH relativeFrom="column">
                  <wp:posOffset>2079065</wp:posOffset>
                </wp:positionH>
                <wp:positionV relativeFrom="paragraph">
                  <wp:posOffset>62448</wp:posOffset>
                </wp:positionV>
                <wp:extent cx="189" cy="600397"/>
                <wp:effectExtent l="0" t="0" r="38100" b="28575"/>
                <wp:wrapNone/>
                <wp:docPr id="127" name="Straight Connector 127"/>
                <wp:cNvGraphicFramePr/>
                <a:graphic xmlns:a="http://schemas.openxmlformats.org/drawingml/2006/main">
                  <a:graphicData uri="http://schemas.microsoft.com/office/word/2010/wordprocessingShape">
                    <wps:wsp>
                      <wps:cNvCnPr/>
                      <wps:spPr>
                        <a:xfrm flipH="1">
                          <a:off x="0" y="0"/>
                          <a:ext cx="189" cy="600397"/>
                        </a:xfrm>
                        <a:prstGeom prst="line">
                          <a:avLst/>
                        </a:prstGeom>
                        <a:ln>
                          <a:solidFill>
                            <a:schemeClr val="bg2">
                              <a:lumMod val="50000"/>
                            </a:schemeClr>
                          </a:solidFill>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B514E1" id="Straight Connector 127" o:spid="_x0000_s1026" style="position:absolute;flip:x;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3.7pt,4.9pt" to="163.7pt,5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" strokecolor="#747070 [1614]" strokeweight="1pt">
                <v:stroke joinstyle="miter"/>
              </v:line>
            </w:pict>
          </mc:Fallback>
        </mc:AlternateContent>
      </w:r>
      <w:r w:rsidR="00C80C8D">
        <w:rPr>
          <w:rFonts w:ascii="Arial" w:hAnsi="Arial" w:cs="Arial"/>
          <w:noProof/>
        </w:rPr>
        <mc:AlternateContent>
          <mc:Choice Requires="wps">
            <w:drawing>
              <wp:anchor distT="0" distB="0" distL="114300" distR="114300" simplePos="0" relativeHeight="251781120" behindDoc="0" locked="0" layoutInCell="1" allowOverlap="1" wp14:anchorId="5D045745" wp14:editId="093842DD">
                <wp:simplePos x="0" y="0"/>
                <wp:positionH relativeFrom="column">
                  <wp:posOffset>1978925</wp:posOffset>
                </wp:positionH>
                <wp:positionV relativeFrom="paragraph">
                  <wp:posOffset>62608</wp:posOffset>
                </wp:positionV>
                <wp:extent cx="100804" cy="6663"/>
                <wp:effectExtent l="0" t="0" r="33020" b="31750"/>
                <wp:wrapNone/>
                <wp:docPr id="126" name="Straight Connector 126"/>
                <wp:cNvGraphicFramePr/>
                <a:graphic xmlns:a="http://schemas.openxmlformats.org/drawingml/2006/main">
                  <a:graphicData uri="http://schemas.microsoft.com/office/word/2010/wordprocessingShape">
                    <wps:wsp>
                      <wps:cNvCnPr/>
                      <wps:spPr>
                        <a:xfrm>
                          <a:off x="0" y="0"/>
                          <a:ext cx="100804" cy="6663"/>
                        </a:xfrm>
                        <a:prstGeom prst="line">
                          <a:avLst/>
                        </a:prstGeom>
                        <a:ln>
                          <a:solidFill>
                            <a:schemeClr val="bg2">
                              <a:lumMod val="50000"/>
                            </a:schemeClr>
                          </a:solidFill>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9410CB" id="Straight Connector 126" o:spid="_x0000_s1026" style="position:absolute;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8pt,4.95pt" to="163.75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" strokecolor="#747070 [1614]" strokeweight="1pt">
                <v:stroke joinstyle="miter"/>
              </v:line>
            </w:pict>
          </mc:Fallback>
        </mc:AlternateContent>
      </w:r>
      <w:r w:rsidR="00C80C8D" w:rsidRPr="005C145B">
        <w:rPr>
          <w:rFonts w:ascii="Arial" w:hAnsi="Arial" w:cs="Arial"/>
          <w:noProof/>
        </w:rPr>
        <mc:AlternateContent>
          <mc:Choice Requires="wps">
            <w:drawing>
              <wp:anchor distT="0" distB="0" distL="114300" distR="114300" simplePos="0" relativeHeight="251596800" behindDoc="0" locked="0" layoutInCell="1" allowOverlap="1" wp14:anchorId="4A37A563" wp14:editId="2C7EA3B4">
                <wp:simplePos x="0" y="0"/>
                <wp:positionH relativeFrom="margin">
                  <wp:posOffset>-75063</wp:posOffset>
                </wp:positionH>
                <wp:positionV relativeFrom="paragraph">
                  <wp:posOffset>99041</wp:posOffset>
                </wp:positionV>
                <wp:extent cx="1828800" cy="1828800"/>
                <wp:effectExtent l="0" t="0" r="0" b="3810"/>
                <wp:wrapNone/>
                <wp:docPr id="9" name="Text Box 2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04ED52B0" w14:textId="77777777" w:rsidR="00781D01" w:rsidRPr="001146FD" w:rsidRDefault="00781D01">
                            <w:pPr>
                              <w:tabs>
                                <w:tab w:val="left" w:pos="1750"/>
                              </w:tabs>
                              <w:jc w:val="center"/>
                              <w:rPr>
                                <w:rFonts w:ascii="Arial" w:hAnsi="Arial" w:cs="Arial"/>
                                <w:color w:val="000000" w:themeColor="text1"/>
                                <w:sz w:val="20"/>
                                <w:szCs w:val="20"/>
                                <w14:shadow w14:blurRad="38036" w14:dist="18745" w14:dir="2700000" w14:sx="100000" w14:sy="100000" w14:kx="0" w14:ky="0" w14:algn="b">
                                  <w14:srgbClr w14:val="000000"/>
                                </w14:shadow>
                              </w:rPr>
                            </w:pPr>
                            <w:r w:rsidRPr="001146FD">
                              <w:rPr>
                                <w:rFonts w:ascii="Arial" w:hAnsi="Arial" w:cs="Arial"/>
                                <w:color w:val="000000" w:themeColor="text1"/>
                                <w:sz w:val="20"/>
                                <w:szCs w:val="20"/>
                                <w14:shadow w14:blurRad="38036" w14:dist="18745" w14:dir="2700000" w14:sx="100000" w14:sy="100000" w14:kx="0" w14:ky="0" w14:algn="b">
                                  <w14:srgbClr w14:val="000000"/>
                                </w14:shadow>
                              </w:rPr>
                              <w:t xml:space="preserve">Mission &amp; </w:t>
                            </w:r>
                          </w:p>
                          <w:p w14:paraId="1F89E86E" w14:textId="77777777" w:rsidR="00781D01" w:rsidRPr="001146FD" w:rsidRDefault="00781D01">
                            <w:pPr>
                              <w:tabs>
                                <w:tab w:val="left" w:pos="1750"/>
                              </w:tabs>
                              <w:jc w:val="center"/>
                              <w:rPr>
                                <w:rFonts w:ascii="Arial" w:hAnsi="Arial" w:cs="Arial"/>
                                <w:color w:val="000000" w:themeColor="text1"/>
                                <w:sz w:val="20"/>
                                <w:szCs w:val="20"/>
                                <w14:shadow w14:blurRad="38036" w14:dist="18745" w14:dir="2700000" w14:sx="100000" w14:sy="100000" w14:kx="0" w14:ky="0" w14:algn="b">
                                  <w14:srgbClr w14:val="000000"/>
                                </w14:shadow>
                              </w:rPr>
                            </w:pPr>
                            <w:r w:rsidRPr="001146FD">
                              <w:rPr>
                                <w:rFonts w:ascii="Arial" w:hAnsi="Arial" w:cs="Arial"/>
                                <w:color w:val="000000" w:themeColor="text1"/>
                                <w:sz w:val="20"/>
                                <w:szCs w:val="20"/>
                                <w14:shadow w14:blurRad="38036" w14:dist="18745" w14:dir="2700000" w14:sx="100000" w14:sy="100000" w14:kx="0" w14:ky="0" w14:algn="b">
                                  <w14:srgbClr w14:val="000000"/>
                                </w14:shadow>
                              </w:rPr>
                              <w:t>Objectives</w:t>
                            </w:r>
                          </w:p>
                        </w:txbxContent>
                      </wps:txbx>
                      <wps:bodyPr vert="horz" wrap="none" lIns="91440" tIns="45720" rIns="91440" bIns="45720" anchor="t" anchorCtr="0" compatLnSpc="1">
                        <a:spAutoFit/>
                      </wps:bodyPr>
                    </wps:wsp>
                  </a:graphicData>
                </a:graphic>
              </wp:anchor>
            </w:drawing>
          </mc:Choice>
          <mc:Fallback>
            <w:pict>
              <v:shape w14:anchorId="4A37A563" id="Text Box 26" o:spid="_x0000_s1030" type="#_x0000_t202" style="position:absolute;left:0;text-align:left;margin-left:-5.9pt;margin-top:7.8pt;width:2in;height:2in;z-index:25159680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" filled="f" stroked="f">
                <v:textbox style="mso-fit-shape-to-text:t">
                  <w:txbxContent>
                    <w:p w14:paraId="04ED52B0" w14:textId="77777777" w:rsidR="00781D01" w:rsidRPr="001146FD" w:rsidRDefault="00781D01">
                      <w:pPr>
                        <w:tabs>
                          <w:tab w:val="left" w:pos="1750"/>
                        </w:tabs>
                        <w:jc w:val="center"/>
                        <w:rPr>
                          <w:rFonts w:ascii="Arial" w:hAnsi="Arial" w:cs="Arial"/>
                          <w:color w:val="000000" w:themeColor="text1"/>
                          <w:sz w:val="20"/>
                          <w:szCs w:val="20"/>
                          <w14:shadow w14:blurRad="38036" w14:dist="18745" w14:dir="2700000" w14:sx="100000" w14:sy="100000" w14:kx="0" w14:ky="0" w14:algn="b">
                            <w14:srgbClr w14:val="000000"/>
                          </w14:shadow>
                        </w:rPr>
                      </w:pPr>
                      <w:r w:rsidRPr="001146FD">
                        <w:rPr>
                          <w:rFonts w:ascii="Arial" w:hAnsi="Arial" w:cs="Arial"/>
                          <w:color w:val="000000" w:themeColor="text1"/>
                          <w:sz w:val="20"/>
                          <w:szCs w:val="20"/>
                          <w14:shadow w14:blurRad="38036" w14:dist="18745" w14:dir="2700000" w14:sx="100000" w14:sy="100000" w14:kx="0" w14:ky="0" w14:algn="b">
                            <w14:srgbClr w14:val="000000"/>
                          </w14:shadow>
                        </w:rPr>
                        <w:t xml:space="preserve">Mission &amp; </w:t>
                      </w:r>
                    </w:p>
                    <w:p w14:paraId="1F89E86E" w14:textId="77777777" w:rsidR="00781D01" w:rsidRPr="001146FD" w:rsidRDefault="00781D01">
                      <w:pPr>
                        <w:tabs>
                          <w:tab w:val="left" w:pos="1750"/>
                        </w:tabs>
                        <w:jc w:val="center"/>
                        <w:rPr>
                          <w:rFonts w:ascii="Arial" w:hAnsi="Arial" w:cs="Arial"/>
                          <w:color w:val="000000" w:themeColor="text1"/>
                          <w:sz w:val="20"/>
                          <w:szCs w:val="20"/>
                          <w14:shadow w14:blurRad="38036" w14:dist="18745" w14:dir="2700000" w14:sx="100000" w14:sy="100000" w14:kx="0" w14:ky="0" w14:algn="b">
                            <w14:srgbClr w14:val="000000"/>
                          </w14:shadow>
                        </w:rPr>
                      </w:pPr>
                      <w:r w:rsidRPr="001146FD">
                        <w:rPr>
                          <w:rFonts w:ascii="Arial" w:hAnsi="Arial" w:cs="Arial"/>
                          <w:color w:val="000000" w:themeColor="text1"/>
                          <w:sz w:val="20"/>
                          <w:szCs w:val="20"/>
                          <w14:shadow w14:blurRad="38036" w14:dist="18745" w14:dir="2700000" w14:sx="100000" w14:sy="100000" w14:kx="0" w14:ky="0" w14:algn="b">
                            <w14:srgbClr w14:val="000000"/>
                          </w14:shadow>
                        </w:rPr>
                        <w:t>Objectives</w:t>
                      </w:r>
                    </w:p>
                  </w:txbxContent>
                </v:textbox>
                <w10:wrap anchorx="margin"/>
              </v:shape>
            </w:pict>
          </mc:Fallback>
        </mc:AlternateContent>
      </w:r>
      <w:r w:rsidR="00C80C8D" w:rsidRPr="005C145B">
        <w:rPr>
          <w:rFonts w:ascii="Arial" w:hAnsi="Arial" w:cs="Arial"/>
          <w:noProof/>
        </w:rPr>
        <mc:AlternateContent>
          <mc:Choice Requires="wps">
            <w:drawing>
              <wp:anchor distT="0" distB="0" distL="114300" distR="114300" simplePos="0" relativeHeight="251599872" behindDoc="0" locked="0" layoutInCell="1" allowOverlap="1" wp14:anchorId="3F5A6B99" wp14:editId="71FFDF68">
                <wp:simplePos x="0" y="0"/>
                <wp:positionH relativeFrom="column">
                  <wp:posOffset>742950</wp:posOffset>
                </wp:positionH>
                <wp:positionV relativeFrom="paragraph">
                  <wp:posOffset>70931</wp:posOffset>
                </wp:positionV>
                <wp:extent cx="196852" cy="0"/>
                <wp:effectExtent l="0" t="76200" r="12698" b="114300"/>
                <wp:wrapNone/>
                <wp:docPr id="7" name="Straight Arrow Connector 16"/>
                <wp:cNvGraphicFramePr/>
                <a:graphic xmlns:a="http://schemas.openxmlformats.org/drawingml/2006/main">
                  <a:graphicData uri="http://schemas.microsoft.com/office/word/2010/wordprocessingShape">
                    <wps:wsp>
                      <wps:cNvCnPr/>
                      <wps:spPr>
                        <a:xfrm>
                          <a:off x="0" y="0"/>
                          <a:ext cx="196852" cy="0"/>
                        </a:xfrm>
                        <a:prstGeom prst="straightConnector1">
                          <a:avLst/>
                        </a:prstGeom>
                        <a:noFill/>
                        <a:ln w="12701" cap="flat">
                          <a:solidFill>
                            <a:srgbClr val="767171"/>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272DA548" id="Straight Arrow Connector 16" o:spid="_x0000_s1026" type="#_x0000_t32" style="position:absolute;margin-left:58.5pt;margin-top:5.6pt;width:15.5pt;height:0;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" strokecolor="#767171" strokeweight=".35281mm">
                <v:stroke endarrow="open" joinstyle="miter"/>
              </v:shape>
            </w:pict>
          </mc:Fallback>
        </mc:AlternateContent>
      </w:r>
      <w:r w:rsidR="00440A97" w:rsidRPr="005C145B">
        <w:rPr>
          <w:rFonts w:ascii="Arial" w:hAnsi="Arial" w:cs="Arial"/>
          <w:noProof/>
        </w:rPr>
        <mc:AlternateContent>
          <mc:Choice Requires="wps">
            <w:drawing>
              <wp:anchor distT="0" distB="0" distL="114300" distR="114300" simplePos="0" relativeHeight="251598848" behindDoc="0" locked="0" layoutInCell="1" allowOverlap="1" wp14:anchorId="1884075A" wp14:editId="71BBE65E">
                <wp:simplePos x="0" y="0"/>
                <wp:positionH relativeFrom="column">
                  <wp:posOffset>746125</wp:posOffset>
                </wp:positionH>
                <wp:positionV relativeFrom="paragraph">
                  <wp:posOffset>68580</wp:posOffset>
                </wp:positionV>
                <wp:extent cx="0" cy="615319"/>
                <wp:effectExtent l="0" t="0" r="38100" b="32381"/>
                <wp:wrapNone/>
                <wp:docPr id="8" name="Straight Connector 14"/>
                <wp:cNvGraphicFramePr/>
                <a:graphic xmlns:a="http://schemas.openxmlformats.org/drawingml/2006/main">
                  <a:graphicData uri="http://schemas.microsoft.com/office/word/2010/wordprocessingShape">
                    <wps:wsp>
                      <wps:cNvCnPr/>
                      <wps:spPr>
                        <a:xfrm>
                          <a:off x="0" y="0"/>
                          <a:ext cx="0" cy="615319"/>
                        </a:xfrm>
                        <a:prstGeom prst="straightConnector1">
                          <a:avLst/>
                        </a:prstGeom>
                        <a:noFill/>
                        <a:ln w="12701" cap="flat">
                          <a:solidFill>
                            <a:srgbClr val="767171"/>
                          </a:solidFill>
                          <a:prstDash val="solid"/>
                          <a:miter/>
                        </a:ln>
                      </wps:spPr>
                      <wps:bodyPr/>
                    </wps:wsp>
                  </a:graphicData>
                </a:graphic>
                <wp14:sizeRelH relativeFrom="margin">
                  <wp14:pctWidth>0</wp14:pctWidth>
                </wp14:sizeRelH>
                <wp14:sizeRelV relativeFrom="margin">
                  <wp14:pctHeight>0</wp14:pctHeight>
                </wp14:sizeRelV>
              </wp:anchor>
            </w:drawing>
          </mc:Choice>
          <mc:Fallback>
            <w:pict>
              <v:shape w14:anchorId="70A59FAB" id="Straight Connector 14" o:spid="_x0000_s1026" type="#_x0000_t32" style="position:absolute;margin-left:58.75pt;margin-top:5.4pt;width:0;height:48.45pt;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" strokecolor="#767171" strokeweight=".35281mm">
                <v:stroke joinstyle="miter"/>
              </v:shape>
            </w:pict>
          </mc:Fallback>
        </mc:AlternateContent>
      </w:r>
    </w:p>
    <w:p w14:paraId="5101CC23" w14:textId="7010EED9" w:rsidR="00784EBF" w:rsidRPr="005C145B" w:rsidRDefault="00795430" w:rsidP="001371AE">
      <w:pPr>
        <w:tabs>
          <w:tab w:val="left" w:pos="1357"/>
        </w:tabs>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08064" behindDoc="0" locked="0" layoutInCell="1" allowOverlap="1" wp14:anchorId="3A03C18F" wp14:editId="0D5F78FA">
                <wp:simplePos x="0" y="0"/>
                <wp:positionH relativeFrom="column">
                  <wp:posOffset>2965289</wp:posOffset>
                </wp:positionH>
                <wp:positionV relativeFrom="paragraph">
                  <wp:posOffset>10947</wp:posOffset>
                </wp:positionV>
                <wp:extent cx="266703" cy="0"/>
                <wp:effectExtent l="0" t="76200" r="19050" b="114300"/>
                <wp:wrapNone/>
                <wp:docPr id="12" name="Straight Arrow Connector 23"/>
                <wp:cNvGraphicFramePr/>
                <a:graphic xmlns:a="http://schemas.openxmlformats.org/drawingml/2006/main">
                  <a:graphicData uri="http://schemas.microsoft.com/office/word/2010/wordprocessingShape">
                    <wps:wsp>
                      <wps:cNvCnPr/>
                      <wps:spPr>
                        <a:xfrm>
                          <a:off x="0" y="0"/>
                          <a:ext cx="266703" cy="0"/>
                        </a:xfrm>
                        <a:prstGeom prst="straightConnector1">
                          <a:avLst/>
                        </a:prstGeom>
                        <a:ln>
                          <a:solidFill>
                            <a:schemeClr val="bg2">
                              <a:lumMod val="50000"/>
                            </a:schemeClr>
                          </a:solidFill>
                          <a:tailEnd type="arrow"/>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shape w14:anchorId="04AD383A" id="Straight Arrow Connector 23" o:spid="_x0000_s1026" type="#_x0000_t32" style="position:absolute;margin-left:233.5pt;margin-top:.85pt;width:21pt;height:0;z-index:251608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" strokecolor="#747070 [1614]" strokeweight="1pt">
                <v:stroke endarrow="open" joinstyle="miter"/>
              </v:shape>
            </w:pict>
          </mc:Fallback>
        </mc:AlternateContent>
      </w:r>
      <w:r w:rsidR="00C80C8D">
        <w:rPr>
          <w:rFonts w:ascii="Arial" w:hAnsi="Arial" w:cs="Arial"/>
          <w:noProof/>
        </w:rPr>
        <mc:AlternateContent>
          <mc:Choice Requires="wps">
            <w:drawing>
              <wp:anchor distT="0" distB="0" distL="114300" distR="114300" simplePos="0" relativeHeight="251780096" behindDoc="0" locked="0" layoutInCell="1" allowOverlap="1" wp14:anchorId="469FB9A0" wp14:editId="5AEDD422">
                <wp:simplePos x="0" y="0"/>
                <wp:positionH relativeFrom="column">
                  <wp:posOffset>1978925</wp:posOffset>
                </wp:positionH>
                <wp:positionV relativeFrom="paragraph">
                  <wp:posOffset>327034</wp:posOffset>
                </wp:positionV>
                <wp:extent cx="100804" cy="0"/>
                <wp:effectExtent l="0" t="0" r="0" b="0"/>
                <wp:wrapNone/>
                <wp:docPr id="125" name="Straight Connector 125"/>
                <wp:cNvGraphicFramePr/>
                <a:graphic xmlns:a="http://schemas.openxmlformats.org/drawingml/2006/main">
                  <a:graphicData uri="http://schemas.microsoft.com/office/word/2010/wordprocessingShape">
                    <wps:wsp>
                      <wps:cNvCnPr/>
                      <wps:spPr>
                        <a:xfrm>
                          <a:off x="0" y="0"/>
                          <a:ext cx="100804" cy="0"/>
                        </a:xfrm>
                        <a:prstGeom prst="line">
                          <a:avLst/>
                        </a:prstGeom>
                        <a:ln>
                          <a:solidFill>
                            <a:schemeClr val="bg2">
                              <a:lumMod val="50000"/>
                            </a:schemeClr>
                          </a:solidFill>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976170" id="Straight Connector 125" o:spid="_x0000_s1026" style="position:absolute;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8pt,25.75pt" to="163.75pt,2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" strokecolor="#747070 [1614]" strokeweight="1pt">
                <v:stroke joinstyle="miter"/>
              </v:line>
            </w:pict>
          </mc:Fallback>
        </mc:AlternateContent>
      </w:r>
      <w:r w:rsidR="00C80C8D" w:rsidRPr="005C145B">
        <w:rPr>
          <w:rFonts w:ascii="Arial" w:hAnsi="Arial" w:cs="Arial"/>
          <w:noProof/>
        </w:rPr>
        <mc:AlternateContent>
          <mc:Choice Requires="wps">
            <w:drawing>
              <wp:anchor distT="0" distB="0" distL="114300" distR="114300" simplePos="0" relativeHeight="251602944" behindDoc="0" locked="0" layoutInCell="1" allowOverlap="1" wp14:anchorId="5D1FDBFF" wp14:editId="6B3B864D">
                <wp:simplePos x="0" y="0"/>
                <wp:positionH relativeFrom="column">
                  <wp:posOffset>851459</wp:posOffset>
                </wp:positionH>
                <wp:positionV relativeFrom="paragraph">
                  <wp:posOffset>206849</wp:posOffset>
                </wp:positionV>
                <wp:extent cx="1828800" cy="1828800"/>
                <wp:effectExtent l="0" t="0" r="0" b="0"/>
                <wp:wrapNone/>
                <wp:docPr id="13" name="Text Box 4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780F7506"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External Analysis </w:t>
                            </w:r>
                          </w:p>
                        </w:txbxContent>
                      </wps:txbx>
                      <wps:bodyPr vert="horz" wrap="none" lIns="91440" tIns="45720" rIns="91440" bIns="45720" anchor="t" anchorCtr="0" compatLnSpc="1">
                        <a:spAutoFit/>
                      </wps:bodyPr>
                    </wps:wsp>
                  </a:graphicData>
                </a:graphic>
              </wp:anchor>
            </w:drawing>
          </mc:Choice>
          <mc:Fallback>
            <w:pict>
              <v:shape w14:anchorId="5D1FDBFF" id="Text Box 42" o:spid="_x0000_s1031" type="#_x0000_t202" style="position:absolute;left:0;text-align:left;margin-left:67.05pt;margin-top:16.3pt;width:2in;height:2in;z-index:2516029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" filled="f" stroked="f">
                <v:textbox style="mso-fit-shape-to-text:t">
                  <w:txbxContent>
                    <w:p w14:paraId="780F7506"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External Analysis </w:t>
                      </w:r>
                    </w:p>
                  </w:txbxContent>
                </v:textbox>
              </v:shape>
            </w:pict>
          </mc:Fallback>
        </mc:AlternateContent>
      </w:r>
      <w:r w:rsidR="00C80C8D" w:rsidRPr="005C145B">
        <w:rPr>
          <w:rFonts w:ascii="Arial" w:hAnsi="Arial" w:cs="Arial"/>
          <w:noProof/>
        </w:rPr>
        <mc:AlternateContent>
          <mc:Choice Requires="wps">
            <w:drawing>
              <wp:anchor distT="0" distB="0" distL="114300" distR="114300" simplePos="0" relativeHeight="251600896" behindDoc="0" locked="0" layoutInCell="1" allowOverlap="1" wp14:anchorId="3E164B0D" wp14:editId="4A312735">
                <wp:simplePos x="0" y="0"/>
                <wp:positionH relativeFrom="column">
                  <wp:posOffset>753110</wp:posOffset>
                </wp:positionH>
                <wp:positionV relativeFrom="paragraph">
                  <wp:posOffset>333555</wp:posOffset>
                </wp:positionV>
                <wp:extent cx="190497" cy="5715"/>
                <wp:effectExtent l="0" t="76200" r="19053" b="108585"/>
                <wp:wrapNone/>
                <wp:docPr id="16" name="Straight Arrow Connector 17"/>
                <wp:cNvGraphicFramePr/>
                <a:graphic xmlns:a="http://schemas.openxmlformats.org/drawingml/2006/main">
                  <a:graphicData uri="http://schemas.microsoft.com/office/word/2010/wordprocessingShape">
                    <wps:wsp>
                      <wps:cNvCnPr/>
                      <wps:spPr>
                        <a:xfrm>
                          <a:off x="0" y="0"/>
                          <a:ext cx="190497" cy="5715"/>
                        </a:xfrm>
                        <a:prstGeom prst="straightConnector1">
                          <a:avLst/>
                        </a:prstGeom>
                        <a:noFill/>
                        <a:ln w="12701" cap="flat">
                          <a:solidFill>
                            <a:srgbClr val="767171"/>
                          </a:solidFill>
                          <a:prstDash val="solid"/>
                          <a:miter/>
                          <a:tailEnd type="arrow"/>
                        </a:ln>
                      </wps:spPr>
                      <wps:bodyPr/>
                    </wps:wsp>
                  </a:graphicData>
                </a:graphic>
              </wp:anchor>
            </w:drawing>
          </mc:Choice>
          <mc:Fallback>
            <w:pict>
              <v:shape w14:anchorId="1D045A77" id="Straight Arrow Connector 17" o:spid="_x0000_s1026" type="#_x0000_t32" style="position:absolute;margin-left:59.3pt;margin-top:26.25pt;width:15pt;height:.45pt;z-index:251600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" strokecolor="#767171" strokeweight=".35281mm">
                <v:stroke endarrow="open" joinstyle="miter"/>
              </v:shape>
            </w:pict>
          </mc:Fallback>
        </mc:AlternateContent>
      </w:r>
      <w:r w:rsidR="0063226C" w:rsidRPr="005C145B">
        <w:rPr>
          <w:rFonts w:ascii="Arial" w:hAnsi="Arial" w:cs="Arial"/>
        </w:rPr>
        <w:tab/>
      </w:r>
    </w:p>
    <w:p w14:paraId="2E47909D" w14:textId="77777777" w:rsidR="00795430" w:rsidRDefault="0063226C" w:rsidP="001371AE">
      <w:pPr>
        <w:tabs>
          <w:tab w:val="left" w:pos="1365"/>
        </w:tabs>
        <w:spacing w:line="360" w:lineRule="auto"/>
        <w:jc w:val="both"/>
        <w:rPr>
          <w:rFonts w:ascii="Arial" w:hAnsi="Arial" w:cs="Arial"/>
        </w:rPr>
      </w:pPr>
      <w:r w:rsidRPr="005C145B">
        <w:rPr>
          <w:rFonts w:ascii="Arial" w:hAnsi="Arial" w:cs="Arial"/>
        </w:rPr>
        <w:tab/>
      </w:r>
    </w:p>
    <w:p w14:paraId="236DA1AF" w14:textId="2ECEA8A7" w:rsidR="00784EBF" w:rsidRPr="00795430" w:rsidRDefault="0063226C" w:rsidP="001371AE">
      <w:pPr>
        <w:tabs>
          <w:tab w:val="left" w:pos="1365"/>
        </w:tabs>
        <w:spacing w:line="360" w:lineRule="auto"/>
        <w:jc w:val="both"/>
        <w:rPr>
          <w:rFonts w:ascii="Arial" w:hAnsi="Arial" w:cs="Arial"/>
        </w:rPr>
      </w:pPr>
      <w:r w:rsidRPr="005C145B">
        <w:rPr>
          <w:rFonts w:ascii="Arial" w:hAnsi="Arial" w:cs="Arial"/>
          <w:b/>
          <w:bCs/>
        </w:rPr>
        <w:t>Figure 1. - The Strategic Management Process (Barney and Hesterly, 2015).</w:t>
      </w:r>
    </w:p>
    <w:p w14:paraId="3FE089E5" w14:textId="57A300FD" w:rsidR="00784EBF" w:rsidRPr="005C145B" w:rsidRDefault="0063226C" w:rsidP="001371AE">
      <w:pPr>
        <w:tabs>
          <w:tab w:val="left" w:pos="720"/>
          <w:tab w:val="left" w:pos="1440"/>
          <w:tab w:val="center" w:pos="4513"/>
        </w:tabs>
        <w:spacing w:line="360" w:lineRule="auto"/>
        <w:jc w:val="both"/>
        <w:rPr>
          <w:rFonts w:ascii="Arial" w:hAnsi="Arial" w:cs="Arial"/>
        </w:rPr>
      </w:pPr>
      <w:r w:rsidRPr="005C145B">
        <w:rPr>
          <w:rFonts w:ascii="Arial" w:hAnsi="Arial" w:cs="Arial"/>
        </w:rPr>
        <w:t xml:space="preserve">Figure 1. illustrates the </w:t>
      </w:r>
      <w:r w:rsidR="00C80C8D">
        <w:rPr>
          <w:rFonts w:ascii="Arial" w:hAnsi="Arial" w:cs="Arial"/>
        </w:rPr>
        <w:t>structure</w:t>
      </w:r>
      <w:r w:rsidRPr="005C145B">
        <w:rPr>
          <w:rFonts w:ascii="Arial" w:hAnsi="Arial" w:cs="Arial"/>
        </w:rPr>
        <w:t xml:space="preserve"> businesses can </w:t>
      </w:r>
      <w:r w:rsidR="00C80C8D">
        <w:rPr>
          <w:rFonts w:ascii="Arial" w:hAnsi="Arial" w:cs="Arial"/>
        </w:rPr>
        <w:t>follow</w:t>
      </w:r>
      <w:r w:rsidRPr="005C145B">
        <w:rPr>
          <w:rFonts w:ascii="Arial" w:hAnsi="Arial" w:cs="Arial"/>
        </w:rPr>
        <w:t xml:space="preserve"> to</w:t>
      </w:r>
      <w:r w:rsidR="00C80C8D">
        <w:rPr>
          <w:rFonts w:ascii="Arial" w:hAnsi="Arial" w:cs="Arial"/>
        </w:rPr>
        <w:t xml:space="preserve"> help</w:t>
      </w:r>
      <w:r w:rsidR="00795430">
        <w:rPr>
          <w:rFonts w:ascii="Arial" w:hAnsi="Arial" w:cs="Arial"/>
        </w:rPr>
        <w:t xml:space="preserve"> them</w:t>
      </w:r>
      <w:r w:rsidRPr="005C145B">
        <w:rPr>
          <w:rFonts w:ascii="Arial" w:hAnsi="Arial" w:cs="Arial"/>
        </w:rPr>
        <w:t xml:space="preserve"> achieve their </w:t>
      </w:r>
      <w:r w:rsidR="002262DC" w:rsidRPr="005C145B">
        <w:rPr>
          <w:rFonts w:ascii="Arial" w:hAnsi="Arial" w:cs="Arial"/>
        </w:rPr>
        <w:t>aspirations</w:t>
      </w:r>
      <w:r w:rsidRPr="005C145B">
        <w:rPr>
          <w:rFonts w:ascii="Arial" w:hAnsi="Arial" w:cs="Arial"/>
        </w:rPr>
        <w:t>. Primark’s mission and objectives represent their purpose and long-term goals. The external analysis determine</w:t>
      </w:r>
      <w:r w:rsidR="00795430">
        <w:rPr>
          <w:rFonts w:ascii="Arial" w:hAnsi="Arial" w:cs="Arial"/>
        </w:rPr>
        <w:t>s the</w:t>
      </w:r>
      <w:r w:rsidRPr="005C145B">
        <w:rPr>
          <w:rFonts w:ascii="Arial" w:hAnsi="Arial" w:cs="Arial"/>
        </w:rPr>
        <w:t xml:space="preserve"> threats and opportunities in the market, whereas the internal analysis</w:t>
      </w:r>
      <w:r w:rsidR="001146FD" w:rsidRPr="005C145B">
        <w:rPr>
          <w:rFonts w:ascii="Arial" w:hAnsi="Arial" w:cs="Arial"/>
        </w:rPr>
        <w:t xml:space="preserve"> determine</w:t>
      </w:r>
      <w:r w:rsidR="00795430">
        <w:rPr>
          <w:rFonts w:ascii="Arial" w:hAnsi="Arial" w:cs="Arial"/>
        </w:rPr>
        <w:t>s</w:t>
      </w:r>
      <w:r w:rsidR="001146FD" w:rsidRPr="005C145B">
        <w:rPr>
          <w:rFonts w:ascii="Arial" w:hAnsi="Arial" w:cs="Arial"/>
        </w:rPr>
        <w:t xml:space="preserve"> </w:t>
      </w:r>
      <w:r w:rsidR="00795430">
        <w:rPr>
          <w:rFonts w:ascii="Arial" w:hAnsi="Arial" w:cs="Arial"/>
        </w:rPr>
        <w:t>Primark’s</w:t>
      </w:r>
      <w:r w:rsidRPr="005C145B">
        <w:rPr>
          <w:rFonts w:ascii="Arial" w:hAnsi="Arial" w:cs="Arial"/>
        </w:rPr>
        <w:t xml:space="preserve"> specific strengths and weaknesses</w:t>
      </w:r>
      <w:r w:rsidR="00E023E3">
        <w:rPr>
          <w:rFonts w:ascii="Arial" w:hAnsi="Arial" w:cs="Arial"/>
        </w:rPr>
        <w:t xml:space="preserve"> (this information will help Primark understand what they are doing right and what needs to change)</w:t>
      </w:r>
      <w:r w:rsidRPr="005C145B">
        <w:rPr>
          <w:rFonts w:ascii="Arial" w:hAnsi="Arial" w:cs="Arial"/>
        </w:rPr>
        <w:t xml:space="preserve">. Strategic choices are the decisions Primark </w:t>
      </w:r>
      <w:r w:rsidR="00795430">
        <w:rPr>
          <w:rFonts w:ascii="Arial" w:hAnsi="Arial" w:cs="Arial"/>
        </w:rPr>
        <w:t xml:space="preserve">makes </w:t>
      </w:r>
      <w:r w:rsidRPr="005C145B">
        <w:rPr>
          <w:rFonts w:ascii="Arial" w:hAnsi="Arial" w:cs="Arial"/>
        </w:rPr>
        <w:t xml:space="preserve">to gain a competitive advantage through cost leadership, differentiation, diversification or leveraging partnerships. Strategy implementation refers to </w:t>
      </w:r>
      <w:r w:rsidR="00795430" w:rsidRPr="005C145B">
        <w:rPr>
          <w:rFonts w:ascii="Arial" w:hAnsi="Arial" w:cs="Arial"/>
        </w:rPr>
        <w:t>fulfilling</w:t>
      </w:r>
      <w:r w:rsidRPr="005C145B">
        <w:rPr>
          <w:rFonts w:ascii="Arial" w:hAnsi="Arial" w:cs="Arial"/>
        </w:rPr>
        <w:t xml:space="preserve"> these plans through organisational structure, management direction and employee </w:t>
      </w:r>
      <w:r w:rsidR="00795430" w:rsidRPr="005C145B">
        <w:rPr>
          <w:rFonts w:ascii="Arial" w:hAnsi="Arial" w:cs="Arial"/>
        </w:rPr>
        <w:t>reimbursements</w:t>
      </w:r>
      <w:r w:rsidRPr="005C145B">
        <w:rPr>
          <w:rFonts w:ascii="Arial" w:hAnsi="Arial" w:cs="Arial"/>
        </w:rPr>
        <w:t xml:space="preserve">. </w:t>
      </w:r>
      <w:r w:rsidR="00795430">
        <w:rPr>
          <w:rFonts w:ascii="Arial" w:hAnsi="Arial" w:cs="Arial"/>
        </w:rPr>
        <w:t>The purpose of this</w:t>
      </w:r>
      <w:r w:rsidRPr="005C145B">
        <w:rPr>
          <w:rFonts w:ascii="Arial" w:hAnsi="Arial" w:cs="Arial"/>
        </w:rPr>
        <w:t xml:space="preserve"> framework </w:t>
      </w:r>
      <w:r w:rsidR="00795430">
        <w:rPr>
          <w:rFonts w:ascii="Arial" w:hAnsi="Arial" w:cs="Arial"/>
        </w:rPr>
        <w:t>is to</w:t>
      </w:r>
      <w:r w:rsidRPr="005C145B">
        <w:rPr>
          <w:rFonts w:ascii="Arial" w:hAnsi="Arial" w:cs="Arial"/>
        </w:rPr>
        <w:t xml:space="preserve"> ensure that the </w:t>
      </w:r>
      <w:r w:rsidR="00795430">
        <w:rPr>
          <w:rFonts w:ascii="Arial" w:hAnsi="Arial" w:cs="Arial"/>
        </w:rPr>
        <w:t xml:space="preserve">entire </w:t>
      </w:r>
      <w:r w:rsidRPr="005C145B">
        <w:rPr>
          <w:rFonts w:ascii="Arial" w:hAnsi="Arial" w:cs="Arial"/>
        </w:rPr>
        <w:t xml:space="preserve">strategy creates a competitive advantage, </w:t>
      </w:r>
      <w:r w:rsidR="006E037E">
        <w:rPr>
          <w:rFonts w:ascii="Arial" w:hAnsi="Arial" w:cs="Arial"/>
        </w:rPr>
        <w:t>so that</w:t>
      </w:r>
      <w:r w:rsidRPr="005C145B">
        <w:rPr>
          <w:rFonts w:ascii="Arial" w:hAnsi="Arial" w:cs="Arial"/>
        </w:rPr>
        <w:t xml:space="preserve"> Primark </w:t>
      </w:r>
      <w:r w:rsidR="002A6010">
        <w:rPr>
          <w:rFonts w:ascii="Arial" w:hAnsi="Arial" w:cs="Arial"/>
        </w:rPr>
        <w:t>produces</w:t>
      </w:r>
      <w:r w:rsidRPr="005C145B">
        <w:rPr>
          <w:rFonts w:ascii="Arial" w:hAnsi="Arial" w:cs="Arial"/>
        </w:rPr>
        <w:t xml:space="preserve"> </w:t>
      </w:r>
      <w:r w:rsidR="001271DD">
        <w:rPr>
          <w:rFonts w:ascii="Arial" w:hAnsi="Arial" w:cs="Arial"/>
        </w:rPr>
        <w:t xml:space="preserve">valuable </w:t>
      </w:r>
      <w:r w:rsidRPr="005C145B">
        <w:rPr>
          <w:rFonts w:ascii="Arial" w:hAnsi="Arial" w:cs="Arial"/>
        </w:rPr>
        <w:t xml:space="preserve">products </w:t>
      </w:r>
      <w:r w:rsidR="009577C3" w:rsidRPr="005C145B">
        <w:rPr>
          <w:rFonts w:ascii="Arial" w:hAnsi="Arial" w:cs="Arial"/>
        </w:rPr>
        <w:t xml:space="preserve">that customers are willing to pay for </w:t>
      </w:r>
      <w:r w:rsidRPr="005C145B">
        <w:rPr>
          <w:rFonts w:ascii="Arial" w:hAnsi="Arial" w:cs="Arial"/>
        </w:rPr>
        <w:t>(Barney and Hesterly, 2015).</w:t>
      </w:r>
    </w:p>
    <w:p w14:paraId="2416EF6F" w14:textId="6816DCC1" w:rsidR="00784EBF" w:rsidRDefault="00784EBF" w:rsidP="001371AE">
      <w:pPr>
        <w:tabs>
          <w:tab w:val="left" w:pos="720"/>
          <w:tab w:val="left" w:pos="1440"/>
          <w:tab w:val="center" w:pos="4513"/>
        </w:tabs>
        <w:spacing w:line="360" w:lineRule="auto"/>
        <w:jc w:val="both"/>
        <w:rPr>
          <w:rFonts w:ascii="Arial" w:hAnsi="Arial" w:cs="Arial"/>
        </w:rPr>
      </w:pPr>
    </w:p>
    <w:p w14:paraId="501FCB21" w14:textId="6EC083DB" w:rsidR="008A3EDE" w:rsidRDefault="008A3EDE" w:rsidP="001371AE">
      <w:pPr>
        <w:tabs>
          <w:tab w:val="left" w:pos="720"/>
          <w:tab w:val="left" w:pos="1440"/>
          <w:tab w:val="center" w:pos="4513"/>
        </w:tabs>
        <w:spacing w:line="360" w:lineRule="auto"/>
        <w:jc w:val="both"/>
        <w:rPr>
          <w:rFonts w:ascii="Arial" w:hAnsi="Arial" w:cs="Arial"/>
        </w:rPr>
      </w:pPr>
    </w:p>
    <w:p w14:paraId="6A8F64B6" w14:textId="1A179993" w:rsidR="008A3EDE" w:rsidRDefault="008A3EDE" w:rsidP="001371AE">
      <w:pPr>
        <w:tabs>
          <w:tab w:val="left" w:pos="720"/>
          <w:tab w:val="left" w:pos="1440"/>
          <w:tab w:val="center" w:pos="4513"/>
        </w:tabs>
        <w:spacing w:line="360" w:lineRule="auto"/>
        <w:jc w:val="both"/>
        <w:rPr>
          <w:rFonts w:ascii="Arial" w:hAnsi="Arial" w:cs="Arial"/>
        </w:rPr>
      </w:pPr>
    </w:p>
    <w:p w14:paraId="166B4EC2" w14:textId="2DB91E5A" w:rsidR="008A3EDE" w:rsidRDefault="008A3EDE" w:rsidP="001371AE">
      <w:pPr>
        <w:tabs>
          <w:tab w:val="left" w:pos="720"/>
          <w:tab w:val="left" w:pos="1440"/>
          <w:tab w:val="center" w:pos="4513"/>
        </w:tabs>
        <w:spacing w:line="360" w:lineRule="auto"/>
        <w:jc w:val="both"/>
        <w:rPr>
          <w:rFonts w:ascii="Arial" w:hAnsi="Arial" w:cs="Arial"/>
        </w:rPr>
      </w:pPr>
    </w:p>
    <w:p w14:paraId="31CE2D2D" w14:textId="4DA7DFF4" w:rsidR="008A3EDE" w:rsidRDefault="008A3EDE" w:rsidP="001371AE">
      <w:pPr>
        <w:tabs>
          <w:tab w:val="left" w:pos="720"/>
          <w:tab w:val="left" w:pos="1440"/>
          <w:tab w:val="center" w:pos="4513"/>
        </w:tabs>
        <w:spacing w:line="360" w:lineRule="auto"/>
        <w:jc w:val="both"/>
        <w:rPr>
          <w:rFonts w:ascii="Arial" w:hAnsi="Arial" w:cs="Arial"/>
        </w:rPr>
      </w:pPr>
    </w:p>
    <w:p w14:paraId="35AEC59C" w14:textId="6CC51797" w:rsidR="00DC1D3D" w:rsidRDefault="00DC1D3D" w:rsidP="001371AE">
      <w:pPr>
        <w:tabs>
          <w:tab w:val="left" w:pos="720"/>
          <w:tab w:val="left" w:pos="1440"/>
          <w:tab w:val="center" w:pos="4513"/>
        </w:tabs>
        <w:spacing w:line="360" w:lineRule="auto"/>
        <w:jc w:val="both"/>
        <w:rPr>
          <w:rFonts w:ascii="Arial" w:hAnsi="Arial" w:cs="Arial"/>
        </w:rPr>
      </w:pPr>
    </w:p>
    <w:p w14:paraId="6026F65D" w14:textId="51C62706" w:rsidR="00FB24AB" w:rsidRDefault="00FB24AB" w:rsidP="001371AE">
      <w:pPr>
        <w:tabs>
          <w:tab w:val="left" w:pos="720"/>
          <w:tab w:val="left" w:pos="1440"/>
          <w:tab w:val="center" w:pos="4513"/>
        </w:tabs>
        <w:spacing w:line="360" w:lineRule="auto"/>
        <w:jc w:val="both"/>
        <w:rPr>
          <w:rFonts w:ascii="Arial" w:hAnsi="Arial" w:cs="Arial"/>
        </w:rPr>
      </w:pPr>
    </w:p>
    <w:p w14:paraId="39D3F7D5" w14:textId="13D77A60" w:rsidR="00FB24AB" w:rsidRDefault="00FB24AB" w:rsidP="001371AE">
      <w:pPr>
        <w:tabs>
          <w:tab w:val="left" w:pos="720"/>
          <w:tab w:val="left" w:pos="1440"/>
          <w:tab w:val="center" w:pos="4513"/>
        </w:tabs>
        <w:spacing w:line="360" w:lineRule="auto"/>
        <w:jc w:val="both"/>
        <w:rPr>
          <w:rFonts w:ascii="Arial" w:hAnsi="Arial" w:cs="Arial"/>
        </w:rPr>
      </w:pPr>
    </w:p>
    <w:p w14:paraId="4C7E801A" w14:textId="2C054D5F" w:rsidR="00FB24AB" w:rsidRDefault="00FB24AB" w:rsidP="001371AE">
      <w:pPr>
        <w:tabs>
          <w:tab w:val="left" w:pos="720"/>
          <w:tab w:val="left" w:pos="1440"/>
          <w:tab w:val="center" w:pos="4513"/>
        </w:tabs>
        <w:spacing w:line="360" w:lineRule="auto"/>
        <w:jc w:val="both"/>
        <w:rPr>
          <w:rFonts w:ascii="Arial" w:hAnsi="Arial" w:cs="Arial"/>
        </w:rPr>
      </w:pPr>
    </w:p>
    <w:p w14:paraId="62760CE0" w14:textId="77777777" w:rsidR="00FB24AB" w:rsidRDefault="00FB24AB" w:rsidP="001371AE">
      <w:pPr>
        <w:tabs>
          <w:tab w:val="left" w:pos="720"/>
          <w:tab w:val="left" w:pos="1440"/>
          <w:tab w:val="center" w:pos="4513"/>
        </w:tabs>
        <w:spacing w:line="360" w:lineRule="auto"/>
        <w:jc w:val="both"/>
        <w:rPr>
          <w:rFonts w:ascii="Arial" w:hAnsi="Arial" w:cs="Arial"/>
        </w:rPr>
      </w:pPr>
    </w:p>
    <w:p w14:paraId="4CEE6625" w14:textId="77777777" w:rsidR="00FB24AB" w:rsidRDefault="00FB24AB" w:rsidP="001371AE">
      <w:pPr>
        <w:tabs>
          <w:tab w:val="left" w:pos="720"/>
          <w:tab w:val="left" w:pos="1440"/>
          <w:tab w:val="center" w:pos="4513"/>
        </w:tabs>
        <w:spacing w:line="360" w:lineRule="auto"/>
        <w:jc w:val="both"/>
        <w:rPr>
          <w:rFonts w:ascii="Arial" w:hAnsi="Arial" w:cs="Arial"/>
        </w:rPr>
      </w:pPr>
    </w:p>
    <w:p w14:paraId="1EEC359D" w14:textId="65D8E5A2" w:rsidR="00784EBF" w:rsidRPr="005C145B" w:rsidRDefault="0063226C" w:rsidP="001371AE">
      <w:pPr>
        <w:tabs>
          <w:tab w:val="left" w:pos="720"/>
          <w:tab w:val="left" w:pos="1440"/>
          <w:tab w:val="center" w:pos="4513"/>
        </w:tabs>
        <w:spacing w:line="360" w:lineRule="auto"/>
        <w:jc w:val="both"/>
        <w:rPr>
          <w:rFonts w:ascii="Arial" w:hAnsi="Arial" w:cs="Arial"/>
          <w:b/>
          <w:bCs/>
        </w:rPr>
      </w:pPr>
      <w:r w:rsidRPr="005C145B">
        <w:rPr>
          <w:rFonts w:ascii="Arial" w:hAnsi="Arial" w:cs="Arial"/>
          <w:b/>
          <w:bCs/>
        </w:rPr>
        <w:lastRenderedPageBreak/>
        <w:t>Environmental Scanning</w:t>
      </w:r>
    </w:p>
    <w:p w14:paraId="35C1CDD1" w14:textId="14D6A5D0" w:rsidR="008A3EDE" w:rsidRDefault="0063226C" w:rsidP="001371AE">
      <w:pPr>
        <w:tabs>
          <w:tab w:val="left" w:pos="720"/>
          <w:tab w:val="left" w:pos="1440"/>
          <w:tab w:val="center" w:pos="4513"/>
        </w:tabs>
        <w:spacing w:line="360" w:lineRule="auto"/>
        <w:jc w:val="both"/>
        <w:rPr>
          <w:rFonts w:ascii="Arial" w:hAnsi="Arial" w:cs="Arial"/>
        </w:rPr>
      </w:pPr>
      <w:r w:rsidRPr="005C145B">
        <w:rPr>
          <w:rFonts w:ascii="Arial" w:hAnsi="Arial" w:cs="Arial"/>
        </w:rPr>
        <w:t>All enterprises have internal and external environments, success</w:t>
      </w:r>
      <w:r w:rsidR="009577C3">
        <w:rPr>
          <w:rFonts w:ascii="Arial" w:hAnsi="Arial" w:cs="Arial"/>
        </w:rPr>
        <w:t>ful firms</w:t>
      </w:r>
      <w:r w:rsidRPr="005C145B">
        <w:rPr>
          <w:rFonts w:ascii="Arial" w:hAnsi="Arial" w:cs="Arial"/>
        </w:rPr>
        <w:t xml:space="preserve"> regularly evaluat</w:t>
      </w:r>
      <w:r w:rsidR="009577C3">
        <w:rPr>
          <w:rFonts w:ascii="Arial" w:hAnsi="Arial" w:cs="Arial"/>
        </w:rPr>
        <w:t>e</w:t>
      </w:r>
      <w:r w:rsidRPr="005C145B">
        <w:rPr>
          <w:rFonts w:ascii="Arial" w:hAnsi="Arial" w:cs="Arial"/>
        </w:rPr>
        <w:t xml:space="preserve"> their surroundings to discover any issues that may affect </w:t>
      </w:r>
      <w:r w:rsidR="009577C3">
        <w:rPr>
          <w:rFonts w:ascii="Arial" w:hAnsi="Arial" w:cs="Arial"/>
        </w:rPr>
        <w:t>their</w:t>
      </w:r>
      <w:r w:rsidRPr="005C145B">
        <w:rPr>
          <w:rFonts w:ascii="Arial" w:hAnsi="Arial" w:cs="Arial"/>
        </w:rPr>
        <w:t xml:space="preserve"> operations. Environmental scanning </w:t>
      </w:r>
      <w:r w:rsidR="009577C3">
        <w:rPr>
          <w:rFonts w:ascii="Arial" w:hAnsi="Arial" w:cs="Arial"/>
        </w:rPr>
        <w:t>identif</w:t>
      </w:r>
      <w:r w:rsidR="002A6010">
        <w:rPr>
          <w:rFonts w:ascii="Arial" w:hAnsi="Arial" w:cs="Arial"/>
        </w:rPr>
        <w:t>ies</w:t>
      </w:r>
      <w:r w:rsidRPr="005C145B">
        <w:rPr>
          <w:rFonts w:ascii="Arial" w:hAnsi="Arial" w:cs="Arial"/>
        </w:rPr>
        <w:t xml:space="preserve"> opportunities </w:t>
      </w:r>
      <w:r w:rsidR="009577C3">
        <w:rPr>
          <w:rFonts w:ascii="Arial" w:hAnsi="Arial" w:cs="Arial"/>
        </w:rPr>
        <w:t xml:space="preserve">and </w:t>
      </w:r>
      <w:r w:rsidRPr="005C145B">
        <w:rPr>
          <w:rFonts w:ascii="Arial" w:hAnsi="Arial" w:cs="Arial"/>
        </w:rPr>
        <w:t>threats</w:t>
      </w:r>
      <w:r w:rsidR="009577C3">
        <w:rPr>
          <w:rFonts w:ascii="Arial" w:hAnsi="Arial" w:cs="Arial"/>
        </w:rPr>
        <w:t xml:space="preserve"> in the business environment</w:t>
      </w:r>
      <w:r w:rsidRPr="005C145B">
        <w:rPr>
          <w:rFonts w:ascii="Arial" w:hAnsi="Arial" w:cs="Arial"/>
        </w:rPr>
        <w:t xml:space="preserve">, </w:t>
      </w:r>
      <w:r w:rsidR="00E40FF9">
        <w:rPr>
          <w:rFonts w:ascii="Arial" w:hAnsi="Arial" w:cs="Arial"/>
        </w:rPr>
        <w:t>it</w:t>
      </w:r>
      <w:r w:rsidRPr="005C145B">
        <w:rPr>
          <w:rFonts w:ascii="Arial" w:hAnsi="Arial" w:cs="Arial"/>
        </w:rPr>
        <w:t xml:space="preserve"> </w:t>
      </w:r>
      <w:r w:rsidR="004440C5" w:rsidRPr="005C145B">
        <w:rPr>
          <w:rFonts w:ascii="Arial" w:hAnsi="Arial" w:cs="Arial"/>
        </w:rPr>
        <w:t>supports</w:t>
      </w:r>
      <w:r w:rsidRPr="005C145B">
        <w:rPr>
          <w:rFonts w:ascii="Arial" w:hAnsi="Arial" w:cs="Arial"/>
        </w:rPr>
        <w:t xml:space="preserve"> effective decision</w:t>
      </w:r>
      <w:r w:rsidR="00E40FF9">
        <w:rPr>
          <w:rFonts w:ascii="Arial" w:hAnsi="Arial" w:cs="Arial"/>
        </w:rPr>
        <w:t xml:space="preserve">-making </w:t>
      </w:r>
      <w:r w:rsidR="002A6010">
        <w:rPr>
          <w:rFonts w:ascii="Arial" w:hAnsi="Arial" w:cs="Arial"/>
        </w:rPr>
        <w:t>and aims to</w:t>
      </w:r>
      <w:r w:rsidR="00893CC7">
        <w:rPr>
          <w:rFonts w:ascii="Arial" w:hAnsi="Arial" w:cs="Arial"/>
        </w:rPr>
        <w:t xml:space="preserve"> increase opportunities and decrease threats </w:t>
      </w:r>
      <w:r w:rsidRPr="005C145B">
        <w:rPr>
          <w:rFonts w:ascii="Arial" w:hAnsi="Arial" w:cs="Arial"/>
        </w:rPr>
        <w:t>(T</w:t>
      </w:r>
      <w:r w:rsidR="00893CC7">
        <w:rPr>
          <w:rFonts w:ascii="Arial" w:hAnsi="Arial" w:cs="Arial"/>
        </w:rPr>
        <w:t>oppr</w:t>
      </w:r>
      <w:r w:rsidRPr="005C145B">
        <w:rPr>
          <w:rFonts w:ascii="Arial" w:hAnsi="Arial" w:cs="Arial"/>
        </w:rPr>
        <w:t>, 2020).</w:t>
      </w:r>
    </w:p>
    <w:p w14:paraId="73079867" w14:textId="77777777" w:rsidR="00DC1D3D" w:rsidRDefault="00DC1D3D" w:rsidP="001371AE">
      <w:pPr>
        <w:tabs>
          <w:tab w:val="left" w:pos="720"/>
          <w:tab w:val="left" w:pos="1440"/>
          <w:tab w:val="center" w:pos="4513"/>
        </w:tabs>
        <w:spacing w:line="360" w:lineRule="auto"/>
        <w:jc w:val="both"/>
        <w:rPr>
          <w:rFonts w:ascii="Arial" w:hAnsi="Arial" w:cs="Arial"/>
        </w:rPr>
      </w:pPr>
    </w:p>
    <w:p w14:paraId="091BF52A" w14:textId="0DC57F20" w:rsidR="00784EBF" w:rsidRPr="008A3EDE" w:rsidRDefault="0063226C" w:rsidP="001371AE">
      <w:pPr>
        <w:tabs>
          <w:tab w:val="left" w:pos="720"/>
          <w:tab w:val="left" w:pos="1440"/>
          <w:tab w:val="center" w:pos="4513"/>
        </w:tabs>
        <w:spacing w:line="360" w:lineRule="auto"/>
        <w:jc w:val="both"/>
        <w:rPr>
          <w:rFonts w:ascii="Arial" w:hAnsi="Arial" w:cs="Arial"/>
        </w:rPr>
      </w:pPr>
      <w:r w:rsidRPr="005C145B">
        <w:rPr>
          <w:rFonts w:ascii="Arial" w:hAnsi="Arial" w:cs="Arial"/>
          <w:b/>
          <w:bCs/>
          <w:color w:val="767171" w:themeColor="background2" w:themeShade="80"/>
        </w:rPr>
        <w:t>Elements of a business environment</w:t>
      </w:r>
    </w:p>
    <w:p w14:paraId="1098F7CB" w14:textId="77777777" w:rsidR="00784EBF" w:rsidRPr="005C145B" w:rsidRDefault="0063226C" w:rsidP="001371AE">
      <w:pPr>
        <w:tabs>
          <w:tab w:val="left" w:pos="720"/>
          <w:tab w:val="left" w:pos="1440"/>
          <w:tab w:val="center" w:pos="4513"/>
        </w:tabs>
        <w:spacing w:line="360" w:lineRule="auto"/>
        <w:jc w:val="both"/>
        <w:rPr>
          <w:rFonts w:ascii="Arial" w:hAnsi="Arial" w:cs="Arial"/>
        </w:rPr>
      </w:pPr>
      <w:r w:rsidRPr="005C145B">
        <w:rPr>
          <w:rFonts w:ascii="Arial" w:hAnsi="Arial" w:cs="Arial"/>
          <w:b/>
          <w:bCs/>
          <w:noProof/>
          <w:color w:val="E7E6E6"/>
        </w:rPr>
        <mc:AlternateContent>
          <mc:Choice Requires="wps">
            <w:drawing>
              <wp:anchor distT="0" distB="0" distL="114300" distR="114300" simplePos="0" relativeHeight="251613184" behindDoc="0" locked="0" layoutInCell="1" allowOverlap="1" wp14:anchorId="49ECD908" wp14:editId="1E4ED3F6">
                <wp:simplePos x="0" y="0"/>
                <wp:positionH relativeFrom="column">
                  <wp:posOffset>1966590</wp:posOffset>
                </wp:positionH>
                <wp:positionV relativeFrom="paragraph">
                  <wp:posOffset>325471</wp:posOffset>
                </wp:positionV>
                <wp:extent cx="1738631" cy="295278"/>
                <wp:effectExtent l="0" t="0" r="13969" b="28572"/>
                <wp:wrapNone/>
                <wp:docPr id="17" name="Rectangle 5"/>
                <wp:cNvGraphicFramePr/>
                <a:graphic xmlns:a="http://schemas.openxmlformats.org/drawingml/2006/main">
                  <a:graphicData uri="http://schemas.microsoft.com/office/word/2010/wordprocessingShape">
                    <wps:wsp>
                      <wps:cNvSpPr/>
                      <wps:spPr>
                        <a:xfrm>
                          <a:off x="0" y="0"/>
                          <a:ext cx="1738631" cy="295278"/>
                        </a:xfrm>
                        <a:prstGeom prst="rect">
                          <a:avLst/>
                        </a:prstGeom>
                        <a:gradFill>
                          <a:gsLst>
                            <a:gs pos="0">
                              <a:srgbClr val="D2D2D2"/>
                            </a:gs>
                            <a:gs pos="100000">
                              <a:srgbClr val="C8C8C8"/>
                            </a:gs>
                          </a:gsLst>
                          <a:lin ang="5400000"/>
                        </a:gradFill>
                        <a:ln w="6345" cap="flat">
                          <a:solidFill>
                            <a:srgbClr val="A5A5A5"/>
                          </a:solidFill>
                          <a:prstDash val="solid"/>
                          <a:miter/>
                        </a:ln>
                      </wps:spPr>
                      <wps:txbx>
                        <w:txbxContent>
                          <w:p w14:paraId="7893638D" w14:textId="77777777" w:rsidR="00781D01" w:rsidRDefault="00781D01">
                            <w:pPr>
                              <w:jc w:val="center"/>
                              <w:rPr>
                                <w:rFonts w:ascii="Arial" w:hAnsi="Arial" w:cs="Arial"/>
                                <w:color w:val="000000"/>
                                <w:sz w:val="20"/>
                                <w:szCs w:val="20"/>
                              </w:rPr>
                            </w:pPr>
                            <w:r>
                              <w:rPr>
                                <w:rFonts w:ascii="Arial" w:hAnsi="Arial" w:cs="Arial"/>
                                <w:color w:val="000000"/>
                                <w:sz w:val="20"/>
                                <w:szCs w:val="20"/>
                              </w:rPr>
                              <w:t>Business Environment</w:t>
                            </w:r>
                          </w:p>
                        </w:txbxContent>
                      </wps:txbx>
                      <wps:bodyPr vert="horz" wrap="square" lIns="91440" tIns="45720" rIns="91440" bIns="45720" anchor="ctr" anchorCtr="0" compatLnSpc="1">
                        <a:noAutofit/>
                      </wps:bodyPr>
                    </wps:wsp>
                  </a:graphicData>
                </a:graphic>
              </wp:anchor>
            </w:drawing>
          </mc:Choice>
          <mc:Fallback>
            <w:pict>
              <v:rect w14:anchorId="49ECD908" id="Rectangle 5" o:spid="_x0000_s1032" style="position:absolute;left:0;text-align:left;margin-left:154.85pt;margin-top:25.65pt;width:136.9pt;height:23.25pt;z-index:251613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" fillcolor="#d2d2d2" strokecolor="#a5a5a5" strokeweight=".17625mm">
                <v:fill color2="#c8c8c8" focus="100%" type="gradient">
                  <o:fill v:ext="view" type="gradientUnscaled"/>
                </v:fill>
                <v:textbox>
                  <w:txbxContent>
                    <w:p w14:paraId="7893638D" w14:textId="77777777" w:rsidR="00781D01" w:rsidRDefault="00781D01">
                      <w:pPr>
                        <w:jc w:val="center"/>
                        <w:rPr>
                          <w:rFonts w:ascii="Arial" w:hAnsi="Arial" w:cs="Arial"/>
                          <w:color w:val="000000"/>
                          <w:sz w:val="20"/>
                          <w:szCs w:val="20"/>
                        </w:rPr>
                      </w:pPr>
                      <w:r>
                        <w:rPr>
                          <w:rFonts w:ascii="Arial" w:hAnsi="Arial" w:cs="Arial"/>
                          <w:color w:val="000000"/>
                          <w:sz w:val="20"/>
                          <w:szCs w:val="20"/>
                        </w:rPr>
                        <w:t>Business Environment</w:t>
                      </w:r>
                    </w:p>
                  </w:txbxContent>
                </v:textbox>
              </v:rect>
            </w:pict>
          </mc:Fallback>
        </mc:AlternateContent>
      </w:r>
    </w:p>
    <w:p w14:paraId="5766EEAD" w14:textId="77777777" w:rsidR="00784EBF" w:rsidRPr="005C145B" w:rsidRDefault="0063226C" w:rsidP="001371AE">
      <w:pPr>
        <w:tabs>
          <w:tab w:val="left" w:pos="720"/>
          <w:tab w:val="left" w:pos="1440"/>
          <w:tab w:val="center" w:pos="4513"/>
        </w:tabs>
        <w:spacing w:line="360" w:lineRule="auto"/>
        <w:jc w:val="both"/>
        <w:rPr>
          <w:rFonts w:ascii="Arial" w:hAnsi="Arial" w:cs="Arial"/>
        </w:rPr>
      </w:pPr>
      <w:r w:rsidRPr="005C145B">
        <w:rPr>
          <w:rFonts w:ascii="Arial" w:hAnsi="Arial" w:cs="Arial"/>
          <w:noProof/>
          <w:color w:val="E7E6E6"/>
        </w:rPr>
        <mc:AlternateContent>
          <mc:Choice Requires="wps">
            <w:drawing>
              <wp:anchor distT="0" distB="0" distL="114300" distR="114300" simplePos="0" relativeHeight="251614208" behindDoc="0" locked="0" layoutInCell="1" allowOverlap="1" wp14:anchorId="512645DB" wp14:editId="4452B2F5">
                <wp:simplePos x="0" y="0"/>
                <wp:positionH relativeFrom="column">
                  <wp:posOffset>2838224</wp:posOffset>
                </wp:positionH>
                <wp:positionV relativeFrom="paragraph">
                  <wp:posOffset>266062</wp:posOffset>
                </wp:positionV>
                <wp:extent cx="0" cy="248288"/>
                <wp:effectExtent l="95250" t="0" r="57150" b="56512"/>
                <wp:wrapNone/>
                <wp:docPr id="18" name="Straight Arrow Connector 6"/>
                <wp:cNvGraphicFramePr/>
                <a:graphic xmlns:a="http://schemas.openxmlformats.org/drawingml/2006/main">
                  <a:graphicData uri="http://schemas.microsoft.com/office/word/2010/wordprocessingShape">
                    <wps:wsp>
                      <wps:cNvCnPr/>
                      <wps:spPr>
                        <a:xfrm>
                          <a:off x="0" y="0"/>
                          <a:ext cx="0" cy="248288"/>
                        </a:xfrm>
                        <a:prstGeom prst="straightConnector1">
                          <a:avLst/>
                        </a:prstGeom>
                        <a:noFill/>
                        <a:ln w="12701" cap="flat">
                          <a:solidFill>
                            <a:srgbClr val="AFABAB"/>
                          </a:solidFill>
                          <a:prstDash val="solid"/>
                          <a:miter/>
                          <a:tailEnd type="arrow"/>
                        </a:ln>
                      </wps:spPr>
                      <wps:bodyPr/>
                    </wps:wsp>
                  </a:graphicData>
                </a:graphic>
              </wp:anchor>
            </w:drawing>
          </mc:Choice>
          <mc:Fallback>
            <w:pict>
              <v:shape w14:anchorId="20284848" id="Straight Arrow Connector 6" o:spid="_x0000_s1026" type="#_x0000_t32" style="position:absolute;margin-left:223.5pt;margin-top:20.95pt;width:0;height:19.55pt;z-index:251614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" strokecolor="#afabab" strokeweight=".35281mm">
                <v:stroke endarrow="open" joinstyle="miter"/>
              </v:shape>
            </w:pict>
          </mc:Fallback>
        </mc:AlternateContent>
      </w:r>
    </w:p>
    <w:p w14:paraId="22DF4B13" w14:textId="77777777" w:rsidR="00784EBF" w:rsidRPr="005C145B" w:rsidRDefault="0063226C" w:rsidP="001371AE">
      <w:pPr>
        <w:spacing w:line="360" w:lineRule="auto"/>
        <w:jc w:val="both"/>
        <w:rPr>
          <w:rFonts w:ascii="Arial" w:hAnsi="Arial" w:cs="Arial"/>
        </w:rPr>
      </w:pPr>
      <w:r w:rsidRPr="005C145B">
        <w:rPr>
          <w:rFonts w:ascii="Arial" w:hAnsi="Arial" w:cs="Arial"/>
          <w:b/>
          <w:bCs/>
          <w:noProof/>
        </w:rPr>
        <mc:AlternateContent>
          <mc:Choice Requires="wps">
            <w:drawing>
              <wp:anchor distT="0" distB="0" distL="114300" distR="114300" simplePos="0" relativeHeight="251617280" behindDoc="0" locked="0" layoutInCell="1" allowOverlap="1" wp14:anchorId="33A83706" wp14:editId="5753A8BC">
                <wp:simplePos x="0" y="0"/>
                <wp:positionH relativeFrom="column">
                  <wp:posOffset>4126860</wp:posOffset>
                </wp:positionH>
                <wp:positionV relativeFrom="paragraph">
                  <wp:posOffset>171861</wp:posOffset>
                </wp:positionV>
                <wp:extent cx="5075" cy="210824"/>
                <wp:effectExtent l="76200" t="0" r="71125" b="55876"/>
                <wp:wrapNone/>
                <wp:docPr id="19" name="Straight Arrow Connector 9"/>
                <wp:cNvGraphicFramePr/>
                <a:graphic xmlns:a="http://schemas.openxmlformats.org/drawingml/2006/main">
                  <a:graphicData uri="http://schemas.microsoft.com/office/word/2010/wordprocessingShape">
                    <wps:wsp>
                      <wps:cNvCnPr/>
                      <wps:spPr>
                        <a:xfrm>
                          <a:off x="0" y="0"/>
                          <a:ext cx="5075" cy="210824"/>
                        </a:xfrm>
                        <a:prstGeom prst="straightConnector1">
                          <a:avLst/>
                        </a:prstGeom>
                        <a:noFill/>
                        <a:ln w="12701" cap="flat">
                          <a:solidFill>
                            <a:srgbClr val="AFABAB"/>
                          </a:solidFill>
                          <a:prstDash val="solid"/>
                          <a:miter/>
                          <a:tailEnd type="arrow"/>
                        </a:ln>
                      </wps:spPr>
                      <wps:bodyPr/>
                    </wps:wsp>
                  </a:graphicData>
                </a:graphic>
              </wp:anchor>
            </w:drawing>
          </mc:Choice>
          <mc:Fallback>
            <w:pict>
              <v:shape w14:anchorId="17E3B8E7" id="Straight Arrow Connector 9" o:spid="_x0000_s1026" type="#_x0000_t32" style="position:absolute;margin-left:324.95pt;margin-top:13.55pt;width:.4pt;height:16.6pt;z-index:251617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" strokecolor="#afabab" strokeweight=".35281mm">
                <v:stroke endarrow="open" joinstyle="miter"/>
              </v:shape>
            </w:pict>
          </mc:Fallback>
        </mc:AlternateContent>
      </w:r>
      <w:r w:rsidRPr="005C145B">
        <w:rPr>
          <w:rFonts w:ascii="Arial" w:hAnsi="Arial" w:cs="Arial"/>
          <w:b/>
          <w:bCs/>
          <w:noProof/>
        </w:rPr>
        <mc:AlternateContent>
          <mc:Choice Requires="wps">
            <w:drawing>
              <wp:anchor distT="0" distB="0" distL="114300" distR="114300" simplePos="0" relativeHeight="251616256" behindDoc="0" locked="0" layoutInCell="1" allowOverlap="1" wp14:anchorId="3F7D200B" wp14:editId="3E43277A">
                <wp:simplePos x="0" y="0"/>
                <wp:positionH relativeFrom="column">
                  <wp:posOffset>1177289</wp:posOffset>
                </wp:positionH>
                <wp:positionV relativeFrom="paragraph">
                  <wp:posOffset>170288</wp:posOffset>
                </wp:positionV>
                <wp:extent cx="0" cy="200025"/>
                <wp:effectExtent l="95250" t="0" r="57150" b="66675"/>
                <wp:wrapNone/>
                <wp:docPr id="20" name="Straight Arrow Connector 8"/>
                <wp:cNvGraphicFramePr/>
                <a:graphic xmlns:a="http://schemas.openxmlformats.org/drawingml/2006/main">
                  <a:graphicData uri="http://schemas.microsoft.com/office/word/2010/wordprocessingShape">
                    <wps:wsp>
                      <wps:cNvCnPr/>
                      <wps:spPr>
                        <a:xfrm>
                          <a:off x="0" y="0"/>
                          <a:ext cx="0" cy="200025"/>
                        </a:xfrm>
                        <a:prstGeom prst="straightConnector1">
                          <a:avLst/>
                        </a:prstGeom>
                        <a:noFill/>
                        <a:ln w="12701" cap="flat">
                          <a:solidFill>
                            <a:srgbClr val="AFABAB"/>
                          </a:solidFill>
                          <a:prstDash val="solid"/>
                          <a:miter/>
                          <a:tailEnd type="arrow"/>
                        </a:ln>
                      </wps:spPr>
                      <wps:bodyPr/>
                    </wps:wsp>
                  </a:graphicData>
                </a:graphic>
              </wp:anchor>
            </w:drawing>
          </mc:Choice>
          <mc:Fallback>
            <w:pict>
              <v:shape w14:anchorId="71B6C40A" id="Straight Arrow Connector 8" o:spid="_x0000_s1026" type="#_x0000_t32" style="position:absolute;margin-left:92.7pt;margin-top:13.4pt;width:0;height:15.75pt;z-index:251616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" strokecolor="#afabab" strokeweight=".35281mm">
                <v:stroke endarrow="open" joinstyle="miter"/>
              </v:shape>
            </w:pict>
          </mc:Fallback>
        </mc:AlternateContent>
      </w:r>
      <w:r w:rsidRPr="005C145B">
        <w:rPr>
          <w:rFonts w:ascii="Arial" w:hAnsi="Arial" w:cs="Arial"/>
          <w:b/>
          <w:bCs/>
          <w:noProof/>
        </w:rPr>
        <mc:AlternateContent>
          <mc:Choice Requires="wps">
            <w:drawing>
              <wp:anchor distT="0" distB="0" distL="114300" distR="114300" simplePos="0" relativeHeight="251615232" behindDoc="0" locked="0" layoutInCell="1" allowOverlap="1" wp14:anchorId="314E5939" wp14:editId="25C1BABF">
                <wp:simplePos x="0" y="0"/>
                <wp:positionH relativeFrom="column">
                  <wp:posOffset>1173540</wp:posOffset>
                </wp:positionH>
                <wp:positionV relativeFrom="paragraph">
                  <wp:posOffset>171760</wp:posOffset>
                </wp:positionV>
                <wp:extent cx="2950211" cy="5075"/>
                <wp:effectExtent l="0" t="0" r="21589" b="33025"/>
                <wp:wrapNone/>
                <wp:docPr id="21" name="Straight Connector 7"/>
                <wp:cNvGraphicFramePr/>
                <a:graphic xmlns:a="http://schemas.openxmlformats.org/drawingml/2006/main">
                  <a:graphicData uri="http://schemas.microsoft.com/office/word/2010/wordprocessingShape">
                    <wps:wsp>
                      <wps:cNvCnPr/>
                      <wps:spPr>
                        <a:xfrm flipV="1">
                          <a:off x="0" y="0"/>
                          <a:ext cx="2950211" cy="5075"/>
                        </a:xfrm>
                        <a:prstGeom prst="straightConnector1">
                          <a:avLst/>
                        </a:prstGeom>
                        <a:noFill/>
                        <a:ln w="12701" cap="flat">
                          <a:solidFill>
                            <a:srgbClr val="AFABAB"/>
                          </a:solidFill>
                          <a:prstDash val="solid"/>
                          <a:miter/>
                        </a:ln>
                      </wps:spPr>
                      <wps:bodyPr/>
                    </wps:wsp>
                  </a:graphicData>
                </a:graphic>
              </wp:anchor>
            </w:drawing>
          </mc:Choice>
          <mc:Fallback>
            <w:pict>
              <v:shape w14:anchorId="7C2CFD7F" id="Straight Connector 7" o:spid="_x0000_s1026" type="#_x0000_t32" style="position:absolute;margin-left:92.4pt;margin-top:13.5pt;width:232.3pt;height:.4pt;flip:y;z-index:251615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" strokecolor="#afabab" strokeweight=".35281mm">
                <v:stroke joinstyle="miter"/>
              </v:shape>
            </w:pict>
          </mc:Fallback>
        </mc:AlternateContent>
      </w:r>
    </w:p>
    <w:p w14:paraId="6B4FE4C7" w14:textId="6C0034EF" w:rsidR="00784EBF" w:rsidRPr="005C145B" w:rsidRDefault="005535D7" w:rsidP="001371AE">
      <w:pPr>
        <w:spacing w:line="360" w:lineRule="auto"/>
        <w:jc w:val="both"/>
        <w:rPr>
          <w:rFonts w:ascii="Arial" w:hAnsi="Arial" w:cs="Arial"/>
        </w:rPr>
      </w:pPr>
      <w:r w:rsidRPr="005C145B">
        <w:rPr>
          <w:rFonts w:ascii="Arial" w:hAnsi="Arial" w:cs="Arial"/>
          <w:b/>
          <w:bCs/>
          <w:noProof/>
        </w:rPr>
        <mc:AlternateContent>
          <mc:Choice Requires="wps">
            <w:drawing>
              <wp:anchor distT="0" distB="0" distL="114300" distR="114300" simplePos="0" relativeHeight="251620352" behindDoc="0" locked="0" layoutInCell="1" allowOverlap="1" wp14:anchorId="1E1168AA" wp14:editId="456CBE65">
                <wp:simplePos x="0" y="0"/>
                <wp:positionH relativeFrom="column">
                  <wp:posOffset>4149280</wp:posOffset>
                </wp:positionH>
                <wp:positionV relativeFrom="paragraph">
                  <wp:posOffset>320593</wp:posOffset>
                </wp:positionV>
                <wp:extent cx="0" cy="205740"/>
                <wp:effectExtent l="95250" t="0" r="57150" b="60960"/>
                <wp:wrapNone/>
                <wp:docPr id="25" name="Straight Arrow Connector 18"/>
                <wp:cNvGraphicFramePr/>
                <a:graphic xmlns:a="http://schemas.openxmlformats.org/drawingml/2006/main">
                  <a:graphicData uri="http://schemas.microsoft.com/office/word/2010/wordprocessingShape">
                    <wps:wsp>
                      <wps:cNvCnPr/>
                      <wps:spPr>
                        <a:xfrm>
                          <a:off x="0" y="0"/>
                          <a:ext cx="0" cy="205740"/>
                        </a:xfrm>
                        <a:prstGeom prst="straightConnector1">
                          <a:avLst/>
                        </a:prstGeom>
                        <a:noFill/>
                        <a:ln w="12701" cap="flat">
                          <a:solidFill>
                            <a:srgbClr val="AFABAB"/>
                          </a:solidFill>
                          <a:prstDash val="solid"/>
                          <a:miter/>
                          <a:tailEnd type="arrow"/>
                        </a:ln>
                      </wps:spPr>
                      <wps:bodyPr/>
                    </wps:wsp>
                  </a:graphicData>
                </a:graphic>
              </wp:anchor>
            </w:drawing>
          </mc:Choice>
          <mc:Fallback>
            <w:pict>
              <v:shape w14:anchorId="24E78FE3" id="Straight Arrow Connector 18" o:spid="_x0000_s1026" type="#_x0000_t32" style="position:absolute;margin-left:326.7pt;margin-top:25.25pt;width:0;height:16.2pt;z-index:251620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" strokecolor="#afabab" strokeweight=".35281mm">
                <v:stroke endarrow="open" joinstyle="miter"/>
              </v:shape>
            </w:pict>
          </mc:Fallback>
        </mc:AlternateContent>
      </w:r>
      <w:r w:rsidRPr="005C145B">
        <w:rPr>
          <w:rFonts w:ascii="Arial" w:hAnsi="Arial" w:cs="Arial"/>
          <w:b/>
          <w:bCs/>
          <w:noProof/>
          <w:color w:val="000000"/>
        </w:rPr>
        <mc:AlternateContent>
          <mc:Choice Requires="wps">
            <w:drawing>
              <wp:anchor distT="0" distB="0" distL="114300" distR="114300" simplePos="0" relativeHeight="251619328" behindDoc="0" locked="0" layoutInCell="1" allowOverlap="1" wp14:anchorId="1F143E95" wp14:editId="573184E2">
                <wp:simplePos x="0" y="0"/>
                <wp:positionH relativeFrom="column">
                  <wp:posOffset>3407410</wp:posOffset>
                </wp:positionH>
                <wp:positionV relativeFrom="paragraph">
                  <wp:posOffset>48351</wp:posOffset>
                </wp:positionV>
                <wp:extent cx="1452881" cy="274320"/>
                <wp:effectExtent l="0" t="0" r="13969" b="11430"/>
                <wp:wrapNone/>
                <wp:docPr id="23" name="Rectangle 12"/>
                <wp:cNvGraphicFramePr/>
                <a:graphic xmlns:a="http://schemas.openxmlformats.org/drawingml/2006/main">
                  <a:graphicData uri="http://schemas.microsoft.com/office/word/2010/wordprocessingShape">
                    <wps:wsp>
                      <wps:cNvSpPr/>
                      <wps:spPr>
                        <a:xfrm>
                          <a:off x="0" y="0"/>
                          <a:ext cx="1452881" cy="274320"/>
                        </a:xfrm>
                        <a:prstGeom prst="rect">
                          <a:avLst/>
                        </a:prstGeom>
                        <a:gradFill>
                          <a:gsLst>
                            <a:gs pos="0">
                              <a:srgbClr val="D2D2D2"/>
                            </a:gs>
                            <a:gs pos="100000">
                              <a:srgbClr val="C8C8C8"/>
                            </a:gs>
                          </a:gsLst>
                          <a:lin ang="5400000"/>
                        </a:gradFill>
                        <a:ln w="6345" cap="flat">
                          <a:solidFill>
                            <a:srgbClr val="A5A5A5"/>
                          </a:solidFill>
                          <a:prstDash val="solid"/>
                          <a:miter/>
                        </a:ln>
                      </wps:spPr>
                      <wps:txbx>
                        <w:txbxContent>
                          <w:p w14:paraId="0329AEA3" w14:textId="77777777" w:rsidR="00781D01" w:rsidRDefault="00781D01">
                            <w:pPr>
                              <w:jc w:val="center"/>
                              <w:rPr>
                                <w:rFonts w:ascii="Arial" w:hAnsi="Arial" w:cs="Arial"/>
                                <w:sz w:val="20"/>
                                <w:szCs w:val="20"/>
                              </w:rPr>
                            </w:pPr>
                            <w:r>
                              <w:rPr>
                                <w:rFonts w:ascii="Arial" w:hAnsi="Arial" w:cs="Arial"/>
                                <w:sz w:val="20"/>
                                <w:szCs w:val="20"/>
                              </w:rPr>
                              <w:t xml:space="preserve">External Environment </w:t>
                            </w:r>
                          </w:p>
                        </w:txbxContent>
                      </wps:txbx>
                      <wps:bodyPr vert="horz" wrap="square" lIns="91440" tIns="45720" rIns="91440" bIns="45720" anchor="ctr" anchorCtr="0" compatLnSpc="1">
                        <a:noAutofit/>
                      </wps:bodyPr>
                    </wps:wsp>
                  </a:graphicData>
                </a:graphic>
              </wp:anchor>
            </w:drawing>
          </mc:Choice>
          <mc:Fallback>
            <w:pict>
              <v:rect w14:anchorId="1F143E95" id="Rectangle 12" o:spid="_x0000_s1033" style="position:absolute;left:0;text-align:left;margin-left:268.3pt;margin-top:3.8pt;width:114.4pt;height:21.6pt;z-index:251619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" fillcolor="#d2d2d2" strokecolor="#a5a5a5" strokeweight=".17625mm">
                <v:fill color2="#c8c8c8" focus="100%" type="gradient">
                  <o:fill v:ext="view" type="gradientUnscaled"/>
                </v:fill>
                <v:textbox>
                  <w:txbxContent>
                    <w:p w14:paraId="0329AEA3" w14:textId="77777777" w:rsidR="00781D01" w:rsidRDefault="00781D01">
                      <w:pPr>
                        <w:jc w:val="center"/>
                        <w:rPr>
                          <w:rFonts w:ascii="Arial" w:hAnsi="Arial" w:cs="Arial"/>
                          <w:sz w:val="20"/>
                          <w:szCs w:val="20"/>
                        </w:rPr>
                      </w:pPr>
                      <w:r>
                        <w:rPr>
                          <w:rFonts w:ascii="Arial" w:hAnsi="Arial" w:cs="Arial"/>
                          <w:sz w:val="20"/>
                          <w:szCs w:val="20"/>
                        </w:rPr>
                        <w:t xml:space="preserve">External Environment </w:t>
                      </w:r>
                    </w:p>
                  </w:txbxContent>
                </v:textbox>
              </v:rect>
            </w:pict>
          </mc:Fallback>
        </mc:AlternateContent>
      </w:r>
      <w:r w:rsidR="0063226C" w:rsidRPr="005C145B">
        <w:rPr>
          <w:rFonts w:ascii="Arial" w:hAnsi="Arial" w:cs="Arial"/>
          <w:b/>
          <w:bCs/>
          <w:noProof/>
        </w:rPr>
        <mc:AlternateContent>
          <mc:Choice Requires="wps">
            <w:drawing>
              <wp:anchor distT="0" distB="0" distL="114300" distR="114300" simplePos="0" relativeHeight="251618304" behindDoc="0" locked="0" layoutInCell="1" allowOverlap="1" wp14:anchorId="1425FF77" wp14:editId="6AC2B596">
                <wp:simplePos x="0" y="0"/>
                <wp:positionH relativeFrom="column">
                  <wp:posOffset>448310</wp:posOffset>
                </wp:positionH>
                <wp:positionV relativeFrom="paragraph">
                  <wp:posOffset>26522</wp:posOffset>
                </wp:positionV>
                <wp:extent cx="1458596" cy="252731"/>
                <wp:effectExtent l="0" t="0" r="27304" b="13969"/>
                <wp:wrapNone/>
                <wp:docPr id="22" name="Rectangle 10"/>
                <wp:cNvGraphicFramePr/>
                <a:graphic xmlns:a="http://schemas.openxmlformats.org/drawingml/2006/main">
                  <a:graphicData uri="http://schemas.microsoft.com/office/word/2010/wordprocessingShape">
                    <wps:wsp>
                      <wps:cNvSpPr/>
                      <wps:spPr>
                        <a:xfrm>
                          <a:off x="0" y="0"/>
                          <a:ext cx="1458596" cy="252731"/>
                        </a:xfrm>
                        <a:prstGeom prst="rect">
                          <a:avLst/>
                        </a:prstGeom>
                        <a:gradFill>
                          <a:gsLst>
                            <a:gs pos="0">
                              <a:srgbClr val="D2D2D2"/>
                            </a:gs>
                            <a:gs pos="100000">
                              <a:srgbClr val="C8C8C8"/>
                            </a:gs>
                          </a:gsLst>
                          <a:lin ang="5400000"/>
                        </a:gradFill>
                        <a:ln w="6345" cap="flat">
                          <a:solidFill>
                            <a:srgbClr val="A5A5A5"/>
                          </a:solidFill>
                          <a:prstDash val="solid"/>
                          <a:miter/>
                        </a:ln>
                      </wps:spPr>
                      <wps:txbx>
                        <w:txbxContent>
                          <w:p w14:paraId="5F728857" w14:textId="77777777" w:rsidR="00781D01" w:rsidRDefault="00781D01">
                            <w:pPr>
                              <w:jc w:val="center"/>
                              <w:rPr>
                                <w:rFonts w:ascii="Arial" w:hAnsi="Arial" w:cs="Arial"/>
                                <w:color w:val="000000"/>
                                <w:sz w:val="20"/>
                                <w:szCs w:val="20"/>
                              </w:rPr>
                            </w:pPr>
                            <w:r>
                              <w:rPr>
                                <w:rFonts w:ascii="Arial" w:hAnsi="Arial" w:cs="Arial"/>
                                <w:color w:val="000000"/>
                                <w:sz w:val="20"/>
                                <w:szCs w:val="20"/>
                              </w:rPr>
                              <w:t>Internal Environment</w:t>
                            </w:r>
                          </w:p>
                          <w:p w14:paraId="47E568BE" w14:textId="77777777" w:rsidR="00781D01" w:rsidRDefault="00781D01">
                            <w:pPr>
                              <w:jc w:val="center"/>
                              <w:rPr>
                                <w:rFonts w:ascii="Arial" w:hAnsi="Arial" w:cs="Arial"/>
                                <w:color w:val="000000"/>
                              </w:rPr>
                            </w:pPr>
                          </w:p>
                        </w:txbxContent>
                      </wps:txbx>
                      <wps:bodyPr vert="horz" wrap="square" lIns="91440" tIns="45720" rIns="91440" bIns="45720" anchor="ctr" anchorCtr="0" compatLnSpc="1">
                        <a:noAutofit/>
                      </wps:bodyPr>
                    </wps:wsp>
                  </a:graphicData>
                </a:graphic>
              </wp:anchor>
            </w:drawing>
          </mc:Choice>
          <mc:Fallback>
            <w:pict>
              <v:rect w14:anchorId="1425FF77" id="Rectangle 10" o:spid="_x0000_s1034" style="position:absolute;left:0;text-align:left;margin-left:35.3pt;margin-top:2.1pt;width:114.85pt;height:19.9pt;z-index:251618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" fillcolor="#d2d2d2" strokecolor="#a5a5a5" strokeweight=".17625mm">
                <v:fill color2="#c8c8c8" focus="100%" type="gradient">
                  <o:fill v:ext="view" type="gradientUnscaled"/>
                </v:fill>
                <v:textbox>
                  <w:txbxContent>
                    <w:p w14:paraId="5F728857" w14:textId="77777777" w:rsidR="00781D01" w:rsidRDefault="00781D01">
                      <w:pPr>
                        <w:jc w:val="center"/>
                        <w:rPr>
                          <w:rFonts w:ascii="Arial" w:hAnsi="Arial" w:cs="Arial"/>
                          <w:color w:val="000000"/>
                          <w:sz w:val="20"/>
                          <w:szCs w:val="20"/>
                        </w:rPr>
                      </w:pPr>
                      <w:r>
                        <w:rPr>
                          <w:rFonts w:ascii="Arial" w:hAnsi="Arial" w:cs="Arial"/>
                          <w:color w:val="000000"/>
                          <w:sz w:val="20"/>
                          <w:szCs w:val="20"/>
                        </w:rPr>
                        <w:t>Internal Environment</w:t>
                      </w:r>
                    </w:p>
                    <w:p w14:paraId="47E568BE" w14:textId="77777777" w:rsidR="00781D01" w:rsidRDefault="00781D01">
                      <w:pPr>
                        <w:jc w:val="center"/>
                        <w:rPr>
                          <w:rFonts w:ascii="Arial" w:hAnsi="Arial" w:cs="Arial"/>
                          <w:color w:val="000000"/>
                        </w:rPr>
                      </w:pPr>
                    </w:p>
                  </w:txbxContent>
                </v:textbox>
              </v:rect>
            </w:pict>
          </mc:Fallback>
        </mc:AlternateContent>
      </w:r>
      <w:r w:rsidR="0063226C" w:rsidRPr="005C145B">
        <w:rPr>
          <w:rFonts w:ascii="Arial" w:hAnsi="Arial" w:cs="Arial"/>
          <w:b/>
          <w:bCs/>
        </w:rPr>
        <w:t xml:space="preserve">                </w:t>
      </w:r>
    </w:p>
    <w:p w14:paraId="73088E11" w14:textId="2F70FEDF" w:rsidR="00784EBF" w:rsidRPr="005C145B" w:rsidRDefault="005535D7" w:rsidP="001371AE">
      <w:pPr>
        <w:spacing w:line="360" w:lineRule="auto"/>
        <w:jc w:val="both"/>
        <w:rPr>
          <w:rFonts w:ascii="Arial" w:hAnsi="Arial" w:cs="Arial"/>
        </w:rPr>
      </w:pPr>
      <w:r w:rsidRPr="005C145B">
        <w:rPr>
          <w:rFonts w:ascii="Arial" w:hAnsi="Arial" w:cs="Arial"/>
          <w:b/>
          <w:bCs/>
          <w:noProof/>
        </w:rPr>
        <mc:AlternateContent>
          <mc:Choice Requires="wps">
            <w:drawing>
              <wp:anchor distT="0" distB="0" distL="114300" distR="114300" simplePos="0" relativeHeight="251623424" behindDoc="0" locked="0" layoutInCell="1" allowOverlap="1" wp14:anchorId="2FA1D5A5" wp14:editId="3386AF6A">
                <wp:simplePos x="0" y="0"/>
                <wp:positionH relativeFrom="column">
                  <wp:posOffset>5148580</wp:posOffset>
                </wp:positionH>
                <wp:positionV relativeFrom="paragraph">
                  <wp:posOffset>162115</wp:posOffset>
                </wp:positionV>
                <wp:extent cx="0" cy="179707"/>
                <wp:effectExtent l="95250" t="0" r="76200" b="48893"/>
                <wp:wrapNone/>
                <wp:docPr id="26" name="Straight Arrow Connector 27"/>
                <wp:cNvGraphicFramePr/>
                <a:graphic xmlns:a="http://schemas.openxmlformats.org/drawingml/2006/main">
                  <a:graphicData uri="http://schemas.microsoft.com/office/word/2010/wordprocessingShape">
                    <wps:wsp>
                      <wps:cNvCnPr/>
                      <wps:spPr>
                        <a:xfrm>
                          <a:off x="0" y="0"/>
                          <a:ext cx="0" cy="179707"/>
                        </a:xfrm>
                        <a:prstGeom prst="straightConnector1">
                          <a:avLst/>
                        </a:prstGeom>
                        <a:noFill/>
                        <a:ln w="12701" cap="flat">
                          <a:solidFill>
                            <a:srgbClr val="AFABAB"/>
                          </a:solidFill>
                          <a:prstDash val="solid"/>
                          <a:miter/>
                          <a:tailEnd type="arrow"/>
                        </a:ln>
                      </wps:spPr>
                      <wps:bodyPr/>
                    </wps:wsp>
                  </a:graphicData>
                </a:graphic>
              </wp:anchor>
            </w:drawing>
          </mc:Choice>
          <mc:Fallback>
            <w:pict>
              <v:shape w14:anchorId="3B301500" id="Straight Arrow Connector 27" o:spid="_x0000_s1026" type="#_x0000_t32" style="position:absolute;margin-left:405.4pt;margin-top:12.75pt;width:0;height:14.15pt;z-index:251623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" strokecolor="#afabab" strokeweight=".35281mm">
                <v:stroke endarrow="open" joinstyle="miter"/>
              </v:shape>
            </w:pict>
          </mc:Fallback>
        </mc:AlternateContent>
      </w:r>
      <w:r w:rsidRPr="005C145B">
        <w:rPr>
          <w:rFonts w:ascii="Arial" w:hAnsi="Arial" w:cs="Arial"/>
          <w:b/>
          <w:bCs/>
          <w:noProof/>
        </w:rPr>
        <mc:AlternateContent>
          <mc:Choice Requires="wps">
            <w:drawing>
              <wp:anchor distT="0" distB="0" distL="114300" distR="114300" simplePos="0" relativeHeight="251622400" behindDoc="0" locked="0" layoutInCell="1" allowOverlap="1" wp14:anchorId="55B5BFF5" wp14:editId="51F6E98B">
                <wp:simplePos x="0" y="0"/>
                <wp:positionH relativeFrom="column">
                  <wp:posOffset>3088442</wp:posOffset>
                </wp:positionH>
                <wp:positionV relativeFrom="paragraph">
                  <wp:posOffset>164514</wp:posOffset>
                </wp:positionV>
                <wp:extent cx="0" cy="190497"/>
                <wp:effectExtent l="95250" t="0" r="57150" b="57153"/>
                <wp:wrapNone/>
                <wp:docPr id="30" name="Straight Arrow Connector 24"/>
                <wp:cNvGraphicFramePr/>
                <a:graphic xmlns:a="http://schemas.openxmlformats.org/drawingml/2006/main">
                  <a:graphicData uri="http://schemas.microsoft.com/office/word/2010/wordprocessingShape">
                    <wps:wsp>
                      <wps:cNvCnPr/>
                      <wps:spPr>
                        <a:xfrm>
                          <a:off x="0" y="0"/>
                          <a:ext cx="0" cy="190497"/>
                        </a:xfrm>
                        <a:prstGeom prst="straightConnector1">
                          <a:avLst/>
                        </a:prstGeom>
                        <a:noFill/>
                        <a:ln w="12701" cap="flat">
                          <a:solidFill>
                            <a:srgbClr val="AFABAB"/>
                          </a:solidFill>
                          <a:prstDash val="solid"/>
                          <a:miter/>
                          <a:tailEnd type="arrow"/>
                        </a:ln>
                      </wps:spPr>
                      <wps:bodyPr/>
                    </wps:wsp>
                  </a:graphicData>
                </a:graphic>
              </wp:anchor>
            </w:drawing>
          </mc:Choice>
          <mc:Fallback>
            <w:pict>
              <v:shape w14:anchorId="1C067ABD" id="Straight Arrow Connector 24" o:spid="_x0000_s1026" type="#_x0000_t32" style="position:absolute;margin-left:243.2pt;margin-top:12.95pt;width:0;height:15pt;z-index:251622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" strokecolor="#afabab" strokeweight=".35281mm">
                <v:stroke endarrow="open" joinstyle="miter"/>
              </v:shape>
            </w:pict>
          </mc:Fallback>
        </mc:AlternateContent>
      </w:r>
      <w:r w:rsidRPr="005C145B">
        <w:rPr>
          <w:rFonts w:ascii="Arial" w:hAnsi="Arial" w:cs="Arial"/>
          <w:b/>
          <w:bCs/>
          <w:noProof/>
        </w:rPr>
        <mc:AlternateContent>
          <mc:Choice Requires="wps">
            <w:drawing>
              <wp:anchor distT="0" distB="0" distL="114300" distR="114300" simplePos="0" relativeHeight="251621376" behindDoc="0" locked="0" layoutInCell="1" allowOverlap="1" wp14:anchorId="52D85DA9" wp14:editId="66FF947C">
                <wp:simplePos x="0" y="0"/>
                <wp:positionH relativeFrom="column">
                  <wp:posOffset>3087824</wp:posOffset>
                </wp:positionH>
                <wp:positionV relativeFrom="paragraph">
                  <wp:posOffset>164350</wp:posOffset>
                </wp:positionV>
                <wp:extent cx="2061213" cy="0"/>
                <wp:effectExtent l="0" t="0" r="0" b="0"/>
                <wp:wrapNone/>
                <wp:docPr id="27" name="Straight Connector 21"/>
                <wp:cNvGraphicFramePr/>
                <a:graphic xmlns:a="http://schemas.openxmlformats.org/drawingml/2006/main">
                  <a:graphicData uri="http://schemas.microsoft.com/office/word/2010/wordprocessingShape">
                    <wps:wsp>
                      <wps:cNvCnPr/>
                      <wps:spPr>
                        <a:xfrm>
                          <a:off x="0" y="0"/>
                          <a:ext cx="2061213" cy="0"/>
                        </a:xfrm>
                        <a:prstGeom prst="straightConnector1">
                          <a:avLst/>
                        </a:prstGeom>
                        <a:noFill/>
                        <a:ln w="12701" cap="flat">
                          <a:solidFill>
                            <a:srgbClr val="AFABAB"/>
                          </a:solidFill>
                          <a:prstDash val="solid"/>
                          <a:miter/>
                        </a:ln>
                      </wps:spPr>
                      <wps:bodyPr/>
                    </wps:wsp>
                  </a:graphicData>
                </a:graphic>
              </wp:anchor>
            </w:drawing>
          </mc:Choice>
          <mc:Fallback>
            <w:pict>
              <v:shape w14:anchorId="522F3CC5" id="Straight Connector 21" o:spid="_x0000_s1026" type="#_x0000_t32" style="position:absolute;margin-left:243.15pt;margin-top:12.95pt;width:162.3pt;height:0;z-index:251621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" strokecolor="#afabab" strokeweight=".35281mm">
                <v:stroke joinstyle="miter"/>
              </v:shape>
            </w:pict>
          </mc:Fallback>
        </mc:AlternateContent>
      </w:r>
      <w:r w:rsidRPr="005C145B">
        <w:rPr>
          <w:rFonts w:ascii="Arial" w:hAnsi="Arial" w:cs="Arial"/>
          <w:b/>
          <w:bCs/>
          <w:noProof/>
        </w:rPr>
        <mc:AlternateContent>
          <mc:Choice Requires="wps">
            <w:drawing>
              <wp:anchor distT="0" distB="0" distL="114300" distR="114300" simplePos="0" relativeHeight="251626496" behindDoc="0" locked="0" layoutInCell="1" allowOverlap="1" wp14:anchorId="4583BA1E" wp14:editId="16F43D89">
                <wp:simplePos x="0" y="0"/>
                <wp:positionH relativeFrom="column">
                  <wp:posOffset>455741</wp:posOffset>
                </wp:positionH>
                <wp:positionV relativeFrom="paragraph">
                  <wp:posOffset>11133</wp:posOffset>
                </wp:positionV>
                <wp:extent cx="1463040" cy="2404113"/>
                <wp:effectExtent l="0" t="0" r="22860" b="15237"/>
                <wp:wrapNone/>
                <wp:docPr id="24" name="Rectangle 31"/>
                <wp:cNvGraphicFramePr/>
                <a:graphic xmlns:a="http://schemas.openxmlformats.org/drawingml/2006/main">
                  <a:graphicData uri="http://schemas.microsoft.com/office/word/2010/wordprocessingShape">
                    <wps:wsp>
                      <wps:cNvSpPr/>
                      <wps:spPr>
                        <a:xfrm>
                          <a:off x="0" y="0"/>
                          <a:ext cx="1463040" cy="2404113"/>
                        </a:xfrm>
                        <a:prstGeom prst="rect">
                          <a:avLst/>
                        </a:prstGeom>
                        <a:gradFill>
                          <a:gsLst>
                            <a:gs pos="0">
                              <a:srgbClr val="D2D2D2"/>
                            </a:gs>
                            <a:gs pos="100000">
                              <a:srgbClr val="C8C8C8"/>
                            </a:gs>
                          </a:gsLst>
                          <a:lin ang="5400000"/>
                        </a:gradFill>
                        <a:ln w="6345" cap="flat">
                          <a:solidFill>
                            <a:srgbClr val="A5A5A5"/>
                          </a:solidFill>
                          <a:prstDash val="solid"/>
                          <a:miter/>
                        </a:ln>
                      </wps:spPr>
                      <wps:txbx>
                        <w:txbxContent>
                          <w:p w14:paraId="0ACAB60D" w14:textId="012E9AF7" w:rsidR="00781D01" w:rsidRDefault="00781D01">
                            <w:pPr>
                              <w:spacing w:line="240" w:lineRule="auto"/>
                              <w:rPr>
                                <w:rFonts w:ascii="Arial" w:hAnsi="Arial" w:cs="Arial"/>
                                <w:color w:val="000000"/>
                                <w:sz w:val="20"/>
                                <w:szCs w:val="20"/>
                              </w:rPr>
                            </w:pPr>
                            <w:r>
                              <w:rPr>
                                <w:rFonts w:ascii="Arial" w:hAnsi="Arial" w:cs="Arial"/>
                                <w:color w:val="000000"/>
                                <w:sz w:val="20"/>
                                <w:szCs w:val="20"/>
                              </w:rPr>
                              <w:t>Value</w:t>
                            </w:r>
                            <w:r w:rsidR="00162E52">
                              <w:rPr>
                                <w:rFonts w:ascii="Arial" w:hAnsi="Arial" w:cs="Arial"/>
                                <w:color w:val="000000"/>
                                <w:sz w:val="20"/>
                                <w:szCs w:val="20"/>
                              </w:rPr>
                              <w:t>s</w:t>
                            </w:r>
                          </w:p>
                          <w:p w14:paraId="1DB6CD0B" w14:textId="0B23242D" w:rsidR="00781D01" w:rsidRDefault="00781D01">
                            <w:pPr>
                              <w:spacing w:line="240" w:lineRule="auto"/>
                              <w:rPr>
                                <w:rFonts w:ascii="Arial" w:hAnsi="Arial" w:cs="Arial"/>
                                <w:color w:val="000000"/>
                                <w:sz w:val="20"/>
                                <w:szCs w:val="20"/>
                              </w:rPr>
                            </w:pPr>
                            <w:r>
                              <w:rPr>
                                <w:rFonts w:ascii="Arial" w:hAnsi="Arial" w:cs="Arial"/>
                                <w:color w:val="000000"/>
                                <w:sz w:val="20"/>
                                <w:szCs w:val="20"/>
                              </w:rPr>
                              <w:t xml:space="preserve">Mission </w:t>
                            </w:r>
                            <w:r w:rsidR="00162E52">
                              <w:rPr>
                                <w:rFonts w:ascii="Arial" w:hAnsi="Arial" w:cs="Arial"/>
                                <w:color w:val="000000"/>
                                <w:sz w:val="20"/>
                                <w:szCs w:val="20"/>
                              </w:rPr>
                              <w:t>&amp;</w:t>
                            </w:r>
                            <w:r>
                              <w:rPr>
                                <w:rFonts w:ascii="Arial" w:hAnsi="Arial" w:cs="Arial"/>
                                <w:color w:val="000000"/>
                                <w:sz w:val="20"/>
                                <w:szCs w:val="20"/>
                              </w:rPr>
                              <w:t xml:space="preserve"> Objectives</w:t>
                            </w:r>
                          </w:p>
                          <w:p w14:paraId="08E4DAF1"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Organisational Structure</w:t>
                            </w:r>
                          </w:p>
                          <w:p w14:paraId="4EB00F04" w14:textId="078D6EAC" w:rsidR="00781D01" w:rsidRDefault="00162E52">
                            <w:pPr>
                              <w:spacing w:line="240" w:lineRule="auto"/>
                              <w:rPr>
                                <w:rFonts w:ascii="Arial" w:hAnsi="Arial" w:cs="Arial"/>
                                <w:color w:val="000000"/>
                                <w:sz w:val="20"/>
                                <w:szCs w:val="20"/>
                              </w:rPr>
                            </w:pPr>
                            <w:r>
                              <w:rPr>
                                <w:rFonts w:ascii="Arial" w:hAnsi="Arial" w:cs="Arial"/>
                                <w:color w:val="000000"/>
                                <w:sz w:val="20"/>
                                <w:szCs w:val="20"/>
                              </w:rPr>
                              <w:t>Business</w:t>
                            </w:r>
                            <w:r w:rsidR="00781D01">
                              <w:rPr>
                                <w:rFonts w:ascii="Arial" w:hAnsi="Arial" w:cs="Arial"/>
                                <w:color w:val="000000"/>
                                <w:sz w:val="20"/>
                                <w:szCs w:val="20"/>
                              </w:rPr>
                              <w:t xml:space="preserve"> Culture</w:t>
                            </w:r>
                          </w:p>
                          <w:p w14:paraId="533CE086"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Human Resources</w:t>
                            </w:r>
                          </w:p>
                          <w:p w14:paraId="617E46E0"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Labour Unions</w:t>
                            </w:r>
                          </w:p>
                          <w:p w14:paraId="4471E32E" w14:textId="05F599CA" w:rsidR="00781D01" w:rsidRDefault="00781D01">
                            <w:pPr>
                              <w:spacing w:line="240" w:lineRule="auto"/>
                              <w:rPr>
                                <w:rFonts w:ascii="Arial" w:hAnsi="Arial" w:cs="Arial"/>
                                <w:color w:val="000000"/>
                                <w:sz w:val="20"/>
                                <w:szCs w:val="20"/>
                              </w:rPr>
                            </w:pPr>
                            <w:r>
                              <w:rPr>
                                <w:rFonts w:ascii="Arial" w:hAnsi="Arial" w:cs="Arial"/>
                                <w:color w:val="000000"/>
                                <w:sz w:val="20"/>
                                <w:szCs w:val="20"/>
                              </w:rPr>
                              <w:t xml:space="preserve">Physical </w:t>
                            </w:r>
                            <w:r w:rsidR="00162E52">
                              <w:rPr>
                                <w:rFonts w:ascii="Arial" w:hAnsi="Arial" w:cs="Arial"/>
                                <w:color w:val="000000"/>
                                <w:sz w:val="20"/>
                                <w:szCs w:val="20"/>
                              </w:rPr>
                              <w:t>Assets</w:t>
                            </w:r>
                          </w:p>
                          <w:p w14:paraId="60253373" w14:textId="01446405" w:rsidR="00781D01" w:rsidRDefault="00781D01">
                            <w:pPr>
                              <w:spacing w:line="240" w:lineRule="auto"/>
                              <w:rPr>
                                <w:rFonts w:ascii="Arial" w:hAnsi="Arial" w:cs="Arial"/>
                                <w:color w:val="000000"/>
                                <w:sz w:val="20"/>
                                <w:szCs w:val="20"/>
                              </w:rPr>
                            </w:pPr>
                            <w:r>
                              <w:rPr>
                                <w:rFonts w:ascii="Arial" w:hAnsi="Arial" w:cs="Arial"/>
                                <w:color w:val="000000"/>
                                <w:sz w:val="20"/>
                                <w:szCs w:val="20"/>
                              </w:rPr>
                              <w:t xml:space="preserve">Technological </w:t>
                            </w:r>
                            <w:r w:rsidR="00162E52">
                              <w:rPr>
                                <w:rFonts w:ascii="Arial" w:hAnsi="Arial" w:cs="Arial"/>
                                <w:color w:val="000000"/>
                                <w:sz w:val="20"/>
                                <w:szCs w:val="20"/>
                              </w:rPr>
                              <w:t>Resources</w:t>
                            </w:r>
                          </w:p>
                          <w:p w14:paraId="0E33B785" w14:textId="77777777" w:rsidR="00781D01" w:rsidRDefault="00781D01">
                            <w:pPr>
                              <w:jc w:val="center"/>
                            </w:pPr>
                          </w:p>
                        </w:txbxContent>
                      </wps:txbx>
                      <wps:bodyPr vert="horz" wrap="square" lIns="91440" tIns="45720" rIns="91440" bIns="45720" anchor="ctr" anchorCtr="0" compatLnSpc="1">
                        <a:noAutofit/>
                      </wps:bodyPr>
                    </wps:wsp>
                  </a:graphicData>
                </a:graphic>
              </wp:anchor>
            </w:drawing>
          </mc:Choice>
          <mc:Fallback>
            <w:pict>
              <v:rect w14:anchorId="4583BA1E" id="Rectangle 31" o:spid="_x0000_s1035" style="position:absolute;left:0;text-align:left;margin-left:35.9pt;margin-top:.9pt;width:115.2pt;height:189.3pt;z-index:251626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" fillcolor="#d2d2d2" strokecolor="#a5a5a5" strokeweight=".17625mm">
                <v:fill color2="#c8c8c8" focus="100%" type="gradient">
                  <o:fill v:ext="view" type="gradientUnscaled"/>
                </v:fill>
                <v:textbox>
                  <w:txbxContent>
                    <w:p w14:paraId="0ACAB60D" w14:textId="012E9AF7" w:rsidR="00781D01" w:rsidRDefault="00781D01">
                      <w:pPr>
                        <w:spacing w:line="240" w:lineRule="auto"/>
                        <w:rPr>
                          <w:rFonts w:ascii="Arial" w:hAnsi="Arial" w:cs="Arial"/>
                          <w:color w:val="000000"/>
                          <w:sz w:val="20"/>
                          <w:szCs w:val="20"/>
                        </w:rPr>
                      </w:pPr>
                      <w:r>
                        <w:rPr>
                          <w:rFonts w:ascii="Arial" w:hAnsi="Arial" w:cs="Arial"/>
                          <w:color w:val="000000"/>
                          <w:sz w:val="20"/>
                          <w:szCs w:val="20"/>
                        </w:rPr>
                        <w:t>Value</w:t>
                      </w:r>
                      <w:r w:rsidR="00162E52">
                        <w:rPr>
                          <w:rFonts w:ascii="Arial" w:hAnsi="Arial" w:cs="Arial"/>
                          <w:color w:val="000000"/>
                          <w:sz w:val="20"/>
                          <w:szCs w:val="20"/>
                        </w:rPr>
                        <w:t>s</w:t>
                      </w:r>
                    </w:p>
                    <w:p w14:paraId="1DB6CD0B" w14:textId="0B23242D" w:rsidR="00781D01" w:rsidRDefault="00781D01">
                      <w:pPr>
                        <w:spacing w:line="240" w:lineRule="auto"/>
                        <w:rPr>
                          <w:rFonts w:ascii="Arial" w:hAnsi="Arial" w:cs="Arial"/>
                          <w:color w:val="000000"/>
                          <w:sz w:val="20"/>
                          <w:szCs w:val="20"/>
                        </w:rPr>
                      </w:pPr>
                      <w:r>
                        <w:rPr>
                          <w:rFonts w:ascii="Arial" w:hAnsi="Arial" w:cs="Arial"/>
                          <w:color w:val="000000"/>
                          <w:sz w:val="20"/>
                          <w:szCs w:val="20"/>
                        </w:rPr>
                        <w:t xml:space="preserve">Mission </w:t>
                      </w:r>
                      <w:r w:rsidR="00162E52">
                        <w:rPr>
                          <w:rFonts w:ascii="Arial" w:hAnsi="Arial" w:cs="Arial"/>
                          <w:color w:val="000000"/>
                          <w:sz w:val="20"/>
                          <w:szCs w:val="20"/>
                        </w:rPr>
                        <w:t>&amp;</w:t>
                      </w:r>
                      <w:r>
                        <w:rPr>
                          <w:rFonts w:ascii="Arial" w:hAnsi="Arial" w:cs="Arial"/>
                          <w:color w:val="000000"/>
                          <w:sz w:val="20"/>
                          <w:szCs w:val="20"/>
                        </w:rPr>
                        <w:t xml:space="preserve"> Objectives</w:t>
                      </w:r>
                    </w:p>
                    <w:p w14:paraId="08E4DAF1"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Organisational Structure</w:t>
                      </w:r>
                    </w:p>
                    <w:p w14:paraId="4EB00F04" w14:textId="078D6EAC" w:rsidR="00781D01" w:rsidRDefault="00162E52">
                      <w:pPr>
                        <w:spacing w:line="240" w:lineRule="auto"/>
                        <w:rPr>
                          <w:rFonts w:ascii="Arial" w:hAnsi="Arial" w:cs="Arial"/>
                          <w:color w:val="000000"/>
                          <w:sz w:val="20"/>
                          <w:szCs w:val="20"/>
                        </w:rPr>
                      </w:pPr>
                      <w:r>
                        <w:rPr>
                          <w:rFonts w:ascii="Arial" w:hAnsi="Arial" w:cs="Arial"/>
                          <w:color w:val="000000"/>
                          <w:sz w:val="20"/>
                          <w:szCs w:val="20"/>
                        </w:rPr>
                        <w:t>Business</w:t>
                      </w:r>
                      <w:r w:rsidR="00781D01">
                        <w:rPr>
                          <w:rFonts w:ascii="Arial" w:hAnsi="Arial" w:cs="Arial"/>
                          <w:color w:val="000000"/>
                          <w:sz w:val="20"/>
                          <w:szCs w:val="20"/>
                        </w:rPr>
                        <w:t xml:space="preserve"> Culture</w:t>
                      </w:r>
                    </w:p>
                    <w:p w14:paraId="533CE086"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Human Resources</w:t>
                      </w:r>
                    </w:p>
                    <w:p w14:paraId="617E46E0"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Labour Unions</w:t>
                      </w:r>
                    </w:p>
                    <w:p w14:paraId="4471E32E" w14:textId="05F599CA" w:rsidR="00781D01" w:rsidRDefault="00781D01">
                      <w:pPr>
                        <w:spacing w:line="240" w:lineRule="auto"/>
                        <w:rPr>
                          <w:rFonts w:ascii="Arial" w:hAnsi="Arial" w:cs="Arial"/>
                          <w:color w:val="000000"/>
                          <w:sz w:val="20"/>
                          <w:szCs w:val="20"/>
                        </w:rPr>
                      </w:pPr>
                      <w:r>
                        <w:rPr>
                          <w:rFonts w:ascii="Arial" w:hAnsi="Arial" w:cs="Arial"/>
                          <w:color w:val="000000"/>
                          <w:sz w:val="20"/>
                          <w:szCs w:val="20"/>
                        </w:rPr>
                        <w:t xml:space="preserve">Physical </w:t>
                      </w:r>
                      <w:r w:rsidR="00162E52">
                        <w:rPr>
                          <w:rFonts w:ascii="Arial" w:hAnsi="Arial" w:cs="Arial"/>
                          <w:color w:val="000000"/>
                          <w:sz w:val="20"/>
                          <w:szCs w:val="20"/>
                        </w:rPr>
                        <w:t>Assets</w:t>
                      </w:r>
                    </w:p>
                    <w:p w14:paraId="60253373" w14:textId="01446405" w:rsidR="00781D01" w:rsidRDefault="00781D01">
                      <w:pPr>
                        <w:spacing w:line="240" w:lineRule="auto"/>
                        <w:rPr>
                          <w:rFonts w:ascii="Arial" w:hAnsi="Arial" w:cs="Arial"/>
                          <w:color w:val="000000"/>
                          <w:sz w:val="20"/>
                          <w:szCs w:val="20"/>
                        </w:rPr>
                      </w:pPr>
                      <w:r>
                        <w:rPr>
                          <w:rFonts w:ascii="Arial" w:hAnsi="Arial" w:cs="Arial"/>
                          <w:color w:val="000000"/>
                          <w:sz w:val="20"/>
                          <w:szCs w:val="20"/>
                        </w:rPr>
                        <w:t xml:space="preserve">Technological </w:t>
                      </w:r>
                      <w:r w:rsidR="00162E52">
                        <w:rPr>
                          <w:rFonts w:ascii="Arial" w:hAnsi="Arial" w:cs="Arial"/>
                          <w:color w:val="000000"/>
                          <w:sz w:val="20"/>
                          <w:szCs w:val="20"/>
                        </w:rPr>
                        <w:t>Resources</w:t>
                      </w:r>
                    </w:p>
                    <w:p w14:paraId="0E33B785" w14:textId="77777777" w:rsidR="00781D01" w:rsidRDefault="00781D01">
                      <w:pPr>
                        <w:jc w:val="center"/>
                      </w:pPr>
                    </w:p>
                  </w:txbxContent>
                </v:textbox>
              </v:rect>
            </w:pict>
          </mc:Fallback>
        </mc:AlternateContent>
      </w:r>
    </w:p>
    <w:p w14:paraId="2A3F120C" w14:textId="24F255D7" w:rsidR="00784EBF" w:rsidRPr="005C145B" w:rsidRDefault="005535D7" w:rsidP="001371AE">
      <w:pPr>
        <w:spacing w:line="360" w:lineRule="auto"/>
        <w:jc w:val="both"/>
        <w:rPr>
          <w:rFonts w:ascii="Arial" w:hAnsi="Arial" w:cs="Arial"/>
        </w:rPr>
      </w:pPr>
      <w:r w:rsidRPr="005C145B">
        <w:rPr>
          <w:rFonts w:ascii="Arial" w:hAnsi="Arial" w:cs="Arial"/>
          <w:b/>
          <w:bCs/>
          <w:noProof/>
        </w:rPr>
        <mc:AlternateContent>
          <mc:Choice Requires="wps">
            <w:drawing>
              <wp:anchor distT="0" distB="0" distL="114300" distR="114300" simplePos="0" relativeHeight="251625472" behindDoc="0" locked="0" layoutInCell="1" allowOverlap="1" wp14:anchorId="4FEC994B" wp14:editId="108E4C99">
                <wp:simplePos x="0" y="0"/>
                <wp:positionH relativeFrom="margin">
                  <wp:align>right</wp:align>
                </wp:positionH>
                <wp:positionV relativeFrom="paragraph">
                  <wp:posOffset>7810</wp:posOffset>
                </wp:positionV>
                <wp:extent cx="1241946" cy="1971044"/>
                <wp:effectExtent l="0" t="0" r="15875" b="10160"/>
                <wp:wrapNone/>
                <wp:docPr id="28" name="Rectangle 30"/>
                <wp:cNvGraphicFramePr/>
                <a:graphic xmlns:a="http://schemas.openxmlformats.org/drawingml/2006/main">
                  <a:graphicData uri="http://schemas.microsoft.com/office/word/2010/wordprocessingShape">
                    <wps:wsp>
                      <wps:cNvSpPr/>
                      <wps:spPr>
                        <a:xfrm>
                          <a:off x="0" y="0"/>
                          <a:ext cx="1241946" cy="1971044"/>
                        </a:xfrm>
                        <a:prstGeom prst="rect">
                          <a:avLst/>
                        </a:prstGeom>
                        <a:gradFill>
                          <a:gsLst>
                            <a:gs pos="0">
                              <a:srgbClr val="D2D2D2"/>
                            </a:gs>
                            <a:gs pos="100000">
                              <a:srgbClr val="C8C8C8"/>
                            </a:gs>
                          </a:gsLst>
                          <a:lin ang="5400000"/>
                        </a:gradFill>
                        <a:ln w="6345" cap="flat">
                          <a:solidFill>
                            <a:srgbClr val="A5A5A5"/>
                          </a:solidFill>
                          <a:prstDash val="solid"/>
                          <a:miter/>
                        </a:ln>
                      </wps:spPr>
                      <wps:txbx>
                        <w:txbxContent>
                          <w:p w14:paraId="2B9BA9AE" w14:textId="02F37D3E" w:rsidR="00781D01" w:rsidRDefault="00781D01">
                            <w:r>
                              <w:rPr>
                                <w:rFonts w:ascii="Arial" w:hAnsi="Arial" w:cs="Arial"/>
                                <w:sz w:val="20"/>
                                <w:szCs w:val="20"/>
                                <w:shd w:val="clear" w:color="auto" w:fill="808080"/>
                              </w:rPr>
                              <w:t>Macroenvironment</w:t>
                            </w:r>
                            <w:r>
                              <w:rPr>
                                <w:rFonts w:ascii="Arial" w:hAnsi="Arial" w:cs="Arial"/>
                                <w:sz w:val="20"/>
                                <w:szCs w:val="20"/>
                              </w:rPr>
                              <w:t xml:space="preserve"> </w:t>
                            </w:r>
                          </w:p>
                          <w:p w14:paraId="0DC9337C" w14:textId="77777777" w:rsidR="00781D01" w:rsidRDefault="00781D01">
                            <w:pPr>
                              <w:rPr>
                                <w:rFonts w:ascii="Arial" w:hAnsi="Arial" w:cs="Arial"/>
                                <w:sz w:val="20"/>
                                <w:szCs w:val="20"/>
                              </w:rPr>
                            </w:pPr>
                            <w:r>
                              <w:rPr>
                                <w:rFonts w:ascii="Arial" w:hAnsi="Arial" w:cs="Arial"/>
                                <w:sz w:val="20"/>
                                <w:szCs w:val="20"/>
                              </w:rPr>
                              <w:t>Economic</w:t>
                            </w:r>
                          </w:p>
                          <w:p w14:paraId="7AC8C328" w14:textId="77777777" w:rsidR="00781D01" w:rsidRDefault="00781D01">
                            <w:pPr>
                              <w:rPr>
                                <w:rFonts w:ascii="Arial" w:hAnsi="Arial" w:cs="Arial"/>
                                <w:sz w:val="20"/>
                                <w:szCs w:val="20"/>
                              </w:rPr>
                            </w:pPr>
                            <w:r>
                              <w:rPr>
                                <w:rFonts w:ascii="Arial" w:hAnsi="Arial" w:cs="Arial"/>
                                <w:sz w:val="20"/>
                                <w:szCs w:val="20"/>
                              </w:rPr>
                              <w:t>Political</w:t>
                            </w:r>
                          </w:p>
                          <w:p w14:paraId="02F3CEB2" w14:textId="77777777" w:rsidR="00781D01" w:rsidRDefault="00781D01">
                            <w:pPr>
                              <w:rPr>
                                <w:rFonts w:ascii="Arial" w:hAnsi="Arial" w:cs="Arial"/>
                                <w:sz w:val="20"/>
                                <w:szCs w:val="20"/>
                              </w:rPr>
                            </w:pPr>
                            <w:r>
                              <w:rPr>
                                <w:rFonts w:ascii="Arial" w:hAnsi="Arial" w:cs="Arial"/>
                                <w:sz w:val="20"/>
                                <w:szCs w:val="20"/>
                              </w:rPr>
                              <w:t>Legal</w:t>
                            </w:r>
                          </w:p>
                          <w:p w14:paraId="5E4D2B33" w14:textId="77777777" w:rsidR="00781D01" w:rsidRDefault="00781D01">
                            <w:pPr>
                              <w:rPr>
                                <w:rFonts w:ascii="Arial" w:hAnsi="Arial" w:cs="Arial"/>
                                <w:sz w:val="20"/>
                                <w:szCs w:val="20"/>
                              </w:rPr>
                            </w:pPr>
                            <w:r>
                              <w:rPr>
                                <w:rFonts w:ascii="Arial" w:hAnsi="Arial" w:cs="Arial"/>
                                <w:sz w:val="20"/>
                                <w:szCs w:val="20"/>
                              </w:rPr>
                              <w:t>Global</w:t>
                            </w:r>
                          </w:p>
                          <w:p w14:paraId="517F27A2" w14:textId="77777777" w:rsidR="00781D01" w:rsidRDefault="00781D01">
                            <w:pPr>
                              <w:rPr>
                                <w:rFonts w:ascii="Arial" w:hAnsi="Arial" w:cs="Arial"/>
                                <w:sz w:val="20"/>
                                <w:szCs w:val="20"/>
                              </w:rPr>
                            </w:pPr>
                            <w:r>
                              <w:rPr>
                                <w:rFonts w:ascii="Arial" w:hAnsi="Arial" w:cs="Arial"/>
                                <w:sz w:val="20"/>
                                <w:szCs w:val="20"/>
                              </w:rPr>
                              <w:t>Socio-Cultural</w:t>
                            </w:r>
                          </w:p>
                          <w:p w14:paraId="1620561C" w14:textId="77777777" w:rsidR="00781D01" w:rsidRDefault="00781D01">
                            <w:pPr>
                              <w:rPr>
                                <w:rFonts w:ascii="Arial" w:hAnsi="Arial" w:cs="Arial"/>
                                <w:sz w:val="20"/>
                                <w:szCs w:val="20"/>
                              </w:rPr>
                            </w:pPr>
                            <w:r>
                              <w:rPr>
                                <w:rFonts w:ascii="Arial" w:hAnsi="Arial" w:cs="Arial"/>
                                <w:sz w:val="20"/>
                                <w:szCs w:val="20"/>
                              </w:rPr>
                              <w:t>Demographic</w:t>
                            </w:r>
                          </w:p>
                        </w:txbxContent>
                      </wps:txbx>
                      <wps:bodyPr vert="horz" wrap="square" lIns="91440" tIns="45720" rIns="91440" bIns="45720" anchor="ctr" anchorCtr="0" compatLnSpc="1">
                        <a:noAutofit/>
                      </wps:bodyPr>
                    </wps:wsp>
                  </a:graphicData>
                </a:graphic>
                <wp14:sizeRelH relativeFrom="margin">
                  <wp14:pctWidth>0</wp14:pctWidth>
                </wp14:sizeRelH>
              </wp:anchor>
            </w:drawing>
          </mc:Choice>
          <mc:Fallback>
            <w:pict>
              <v:rect w14:anchorId="4FEC994B" id="Rectangle 30" o:spid="_x0000_s1036" style="position:absolute;left:0;text-align:left;margin-left:46.6pt;margin-top:.6pt;width:97.8pt;height:155.2pt;z-index:25162547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" fillcolor="#d2d2d2" strokecolor="#a5a5a5" strokeweight=".17625mm">
                <v:fill color2="#c8c8c8" focus="100%" type="gradient">
                  <o:fill v:ext="view" type="gradientUnscaled"/>
                </v:fill>
                <v:textbox>
                  <w:txbxContent>
                    <w:p w14:paraId="2B9BA9AE" w14:textId="02F37D3E" w:rsidR="00781D01" w:rsidRDefault="00781D01">
                      <w:r>
                        <w:rPr>
                          <w:rFonts w:ascii="Arial" w:hAnsi="Arial" w:cs="Arial"/>
                          <w:sz w:val="20"/>
                          <w:szCs w:val="20"/>
                          <w:shd w:val="clear" w:color="auto" w:fill="808080"/>
                        </w:rPr>
                        <w:t>Macroenvironment</w:t>
                      </w:r>
                      <w:r>
                        <w:rPr>
                          <w:rFonts w:ascii="Arial" w:hAnsi="Arial" w:cs="Arial"/>
                          <w:sz w:val="20"/>
                          <w:szCs w:val="20"/>
                        </w:rPr>
                        <w:t xml:space="preserve"> </w:t>
                      </w:r>
                    </w:p>
                    <w:p w14:paraId="0DC9337C" w14:textId="77777777" w:rsidR="00781D01" w:rsidRDefault="00781D01">
                      <w:pPr>
                        <w:rPr>
                          <w:rFonts w:ascii="Arial" w:hAnsi="Arial" w:cs="Arial"/>
                          <w:sz w:val="20"/>
                          <w:szCs w:val="20"/>
                        </w:rPr>
                      </w:pPr>
                      <w:r>
                        <w:rPr>
                          <w:rFonts w:ascii="Arial" w:hAnsi="Arial" w:cs="Arial"/>
                          <w:sz w:val="20"/>
                          <w:szCs w:val="20"/>
                        </w:rPr>
                        <w:t>Economic</w:t>
                      </w:r>
                    </w:p>
                    <w:p w14:paraId="7AC8C328" w14:textId="77777777" w:rsidR="00781D01" w:rsidRDefault="00781D01">
                      <w:pPr>
                        <w:rPr>
                          <w:rFonts w:ascii="Arial" w:hAnsi="Arial" w:cs="Arial"/>
                          <w:sz w:val="20"/>
                          <w:szCs w:val="20"/>
                        </w:rPr>
                      </w:pPr>
                      <w:r>
                        <w:rPr>
                          <w:rFonts w:ascii="Arial" w:hAnsi="Arial" w:cs="Arial"/>
                          <w:sz w:val="20"/>
                          <w:szCs w:val="20"/>
                        </w:rPr>
                        <w:t>Political</w:t>
                      </w:r>
                    </w:p>
                    <w:p w14:paraId="02F3CEB2" w14:textId="77777777" w:rsidR="00781D01" w:rsidRDefault="00781D01">
                      <w:pPr>
                        <w:rPr>
                          <w:rFonts w:ascii="Arial" w:hAnsi="Arial" w:cs="Arial"/>
                          <w:sz w:val="20"/>
                          <w:szCs w:val="20"/>
                        </w:rPr>
                      </w:pPr>
                      <w:r>
                        <w:rPr>
                          <w:rFonts w:ascii="Arial" w:hAnsi="Arial" w:cs="Arial"/>
                          <w:sz w:val="20"/>
                          <w:szCs w:val="20"/>
                        </w:rPr>
                        <w:t>Legal</w:t>
                      </w:r>
                    </w:p>
                    <w:p w14:paraId="5E4D2B33" w14:textId="77777777" w:rsidR="00781D01" w:rsidRDefault="00781D01">
                      <w:pPr>
                        <w:rPr>
                          <w:rFonts w:ascii="Arial" w:hAnsi="Arial" w:cs="Arial"/>
                          <w:sz w:val="20"/>
                          <w:szCs w:val="20"/>
                        </w:rPr>
                      </w:pPr>
                      <w:r>
                        <w:rPr>
                          <w:rFonts w:ascii="Arial" w:hAnsi="Arial" w:cs="Arial"/>
                          <w:sz w:val="20"/>
                          <w:szCs w:val="20"/>
                        </w:rPr>
                        <w:t>Global</w:t>
                      </w:r>
                    </w:p>
                    <w:p w14:paraId="517F27A2" w14:textId="77777777" w:rsidR="00781D01" w:rsidRDefault="00781D01">
                      <w:pPr>
                        <w:rPr>
                          <w:rFonts w:ascii="Arial" w:hAnsi="Arial" w:cs="Arial"/>
                          <w:sz w:val="20"/>
                          <w:szCs w:val="20"/>
                        </w:rPr>
                      </w:pPr>
                      <w:r>
                        <w:rPr>
                          <w:rFonts w:ascii="Arial" w:hAnsi="Arial" w:cs="Arial"/>
                          <w:sz w:val="20"/>
                          <w:szCs w:val="20"/>
                        </w:rPr>
                        <w:t>Socio-Cultural</w:t>
                      </w:r>
                    </w:p>
                    <w:p w14:paraId="1620561C" w14:textId="77777777" w:rsidR="00781D01" w:rsidRDefault="00781D01">
                      <w:pPr>
                        <w:rPr>
                          <w:rFonts w:ascii="Arial" w:hAnsi="Arial" w:cs="Arial"/>
                          <w:sz w:val="20"/>
                          <w:szCs w:val="20"/>
                        </w:rPr>
                      </w:pPr>
                      <w:r>
                        <w:rPr>
                          <w:rFonts w:ascii="Arial" w:hAnsi="Arial" w:cs="Arial"/>
                          <w:sz w:val="20"/>
                          <w:szCs w:val="20"/>
                        </w:rPr>
                        <w:t>Demographic</w:t>
                      </w:r>
                    </w:p>
                  </w:txbxContent>
                </v:textbox>
                <w10:wrap anchorx="margin"/>
              </v:rect>
            </w:pict>
          </mc:Fallback>
        </mc:AlternateContent>
      </w:r>
      <w:r w:rsidRPr="005C145B">
        <w:rPr>
          <w:rFonts w:ascii="Arial" w:hAnsi="Arial" w:cs="Arial"/>
          <w:b/>
          <w:bCs/>
          <w:noProof/>
        </w:rPr>
        <mc:AlternateContent>
          <mc:Choice Requires="wps">
            <w:drawing>
              <wp:anchor distT="0" distB="0" distL="114300" distR="114300" simplePos="0" relativeHeight="251624448" behindDoc="0" locked="0" layoutInCell="1" allowOverlap="1" wp14:anchorId="1C46CA68" wp14:editId="2EEE60A1">
                <wp:simplePos x="0" y="0"/>
                <wp:positionH relativeFrom="column">
                  <wp:posOffset>2567305</wp:posOffset>
                </wp:positionH>
                <wp:positionV relativeFrom="paragraph">
                  <wp:posOffset>5740</wp:posOffset>
                </wp:positionV>
                <wp:extent cx="1268099" cy="1870076"/>
                <wp:effectExtent l="0" t="0" r="27301" b="15874"/>
                <wp:wrapNone/>
                <wp:docPr id="29" name="Rectangle 29"/>
                <wp:cNvGraphicFramePr/>
                <a:graphic xmlns:a="http://schemas.openxmlformats.org/drawingml/2006/main">
                  <a:graphicData uri="http://schemas.microsoft.com/office/word/2010/wordprocessingShape">
                    <wps:wsp>
                      <wps:cNvSpPr/>
                      <wps:spPr>
                        <a:xfrm>
                          <a:off x="0" y="0"/>
                          <a:ext cx="1268099" cy="1870076"/>
                        </a:xfrm>
                        <a:prstGeom prst="rect">
                          <a:avLst/>
                        </a:prstGeom>
                        <a:gradFill>
                          <a:gsLst>
                            <a:gs pos="0">
                              <a:srgbClr val="D2D2D2"/>
                            </a:gs>
                            <a:gs pos="100000">
                              <a:srgbClr val="C8C8C8"/>
                            </a:gs>
                          </a:gsLst>
                          <a:lin ang="5400000"/>
                        </a:gradFill>
                        <a:ln w="6345" cap="flat">
                          <a:solidFill>
                            <a:srgbClr val="A5A5A5"/>
                          </a:solidFill>
                          <a:prstDash val="solid"/>
                          <a:miter/>
                        </a:ln>
                      </wps:spPr>
                      <wps:txbx>
                        <w:txbxContent>
                          <w:p w14:paraId="5B5C26A6" w14:textId="77777777" w:rsidR="00781D01" w:rsidRDefault="00781D01">
                            <w:r w:rsidRPr="002B69D0">
                              <w:rPr>
                                <w:rFonts w:ascii="Arial" w:hAnsi="Arial" w:cs="Arial"/>
                                <w:color w:val="000000"/>
                                <w:sz w:val="20"/>
                                <w:szCs w:val="20"/>
                                <w:shd w:val="clear" w:color="auto" w:fill="808080"/>
                              </w:rPr>
                              <w:t>Microenvironment</w:t>
                            </w:r>
                          </w:p>
                          <w:p w14:paraId="79438A3D" w14:textId="77777777" w:rsidR="00781D01" w:rsidRDefault="00781D01">
                            <w:pPr>
                              <w:rPr>
                                <w:rFonts w:ascii="Arial" w:hAnsi="Arial" w:cs="Arial"/>
                                <w:color w:val="000000"/>
                                <w:sz w:val="20"/>
                                <w:szCs w:val="20"/>
                              </w:rPr>
                            </w:pPr>
                            <w:r>
                              <w:rPr>
                                <w:rFonts w:ascii="Arial" w:hAnsi="Arial" w:cs="Arial"/>
                                <w:color w:val="000000"/>
                                <w:sz w:val="20"/>
                                <w:szCs w:val="20"/>
                              </w:rPr>
                              <w:t>Organisation</w:t>
                            </w:r>
                          </w:p>
                          <w:p w14:paraId="2F1B417E" w14:textId="77777777" w:rsidR="00781D01" w:rsidRDefault="00781D01">
                            <w:pPr>
                              <w:rPr>
                                <w:rFonts w:ascii="Arial" w:hAnsi="Arial" w:cs="Arial"/>
                                <w:color w:val="000000"/>
                                <w:sz w:val="20"/>
                                <w:szCs w:val="20"/>
                              </w:rPr>
                            </w:pPr>
                            <w:r>
                              <w:rPr>
                                <w:rFonts w:ascii="Arial" w:hAnsi="Arial" w:cs="Arial"/>
                                <w:color w:val="000000"/>
                                <w:sz w:val="20"/>
                                <w:szCs w:val="20"/>
                              </w:rPr>
                              <w:t>Customers</w:t>
                            </w:r>
                          </w:p>
                          <w:p w14:paraId="43AC5803" w14:textId="77777777" w:rsidR="00781D01" w:rsidRDefault="00781D01">
                            <w:pPr>
                              <w:rPr>
                                <w:rFonts w:ascii="Arial" w:hAnsi="Arial" w:cs="Arial"/>
                                <w:color w:val="000000"/>
                                <w:sz w:val="20"/>
                                <w:szCs w:val="20"/>
                              </w:rPr>
                            </w:pPr>
                            <w:r>
                              <w:rPr>
                                <w:rFonts w:ascii="Arial" w:hAnsi="Arial" w:cs="Arial"/>
                                <w:color w:val="000000"/>
                                <w:sz w:val="20"/>
                                <w:szCs w:val="20"/>
                              </w:rPr>
                              <w:t>Competitors</w:t>
                            </w:r>
                          </w:p>
                          <w:p w14:paraId="45B951BE" w14:textId="77777777" w:rsidR="00781D01" w:rsidRDefault="00781D01">
                            <w:pPr>
                              <w:rPr>
                                <w:rFonts w:ascii="Arial" w:hAnsi="Arial" w:cs="Arial"/>
                                <w:color w:val="000000"/>
                                <w:sz w:val="20"/>
                                <w:szCs w:val="20"/>
                              </w:rPr>
                            </w:pPr>
                            <w:r>
                              <w:rPr>
                                <w:rFonts w:ascii="Arial" w:hAnsi="Arial" w:cs="Arial"/>
                                <w:color w:val="000000"/>
                                <w:sz w:val="20"/>
                                <w:szCs w:val="20"/>
                              </w:rPr>
                              <w:t>Market</w:t>
                            </w:r>
                          </w:p>
                          <w:p w14:paraId="7181BA04" w14:textId="77777777" w:rsidR="00781D01" w:rsidRDefault="00781D01">
                            <w:pPr>
                              <w:rPr>
                                <w:rFonts w:ascii="Arial" w:hAnsi="Arial" w:cs="Arial"/>
                                <w:color w:val="000000"/>
                                <w:sz w:val="20"/>
                                <w:szCs w:val="20"/>
                              </w:rPr>
                            </w:pPr>
                            <w:r>
                              <w:rPr>
                                <w:rFonts w:ascii="Arial" w:hAnsi="Arial" w:cs="Arial"/>
                                <w:color w:val="000000"/>
                                <w:sz w:val="20"/>
                                <w:szCs w:val="20"/>
                              </w:rPr>
                              <w:t>Suppliers</w:t>
                            </w:r>
                          </w:p>
                          <w:p w14:paraId="18CA1D0C" w14:textId="77777777" w:rsidR="00781D01" w:rsidRDefault="00781D01">
                            <w:pPr>
                              <w:rPr>
                                <w:rFonts w:ascii="Arial" w:hAnsi="Arial" w:cs="Arial"/>
                                <w:color w:val="000000"/>
                                <w:sz w:val="20"/>
                                <w:szCs w:val="20"/>
                              </w:rPr>
                            </w:pPr>
                            <w:r>
                              <w:rPr>
                                <w:rFonts w:ascii="Arial" w:hAnsi="Arial" w:cs="Arial"/>
                                <w:color w:val="000000"/>
                                <w:sz w:val="20"/>
                                <w:szCs w:val="20"/>
                              </w:rPr>
                              <w:t>Intermediaries</w:t>
                            </w:r>
                          </w:p>
                        </w:txbxContent>
                      </wps:txbx>
                      <wps:bodyPr vert="horz" wrap="square" lIns="91440" tIns="45720" rIns="91440" bIns="45720" anchor="ctr" anchorCtr="0" compatLnSpc="1">
                        <a:noAutofit/>
                      </wps:bodyPr>
                    </wps:wsp>
                  </a:graphicData>
                </a:graphic>
              </wp:anchor>
            </w:drawing>
          </mc:Choice>
          <mc:Fallback>
            <w:pict>
              <v:rect w14:anchorId="1C46CA68" id="Rectangle 29" o:spid="_x0000_s1037" style="position:absolute;left:0;text-align:left;margin-left:202.15pt;margin-top:.45pt;width:99.85pt;height:147.25pt;z-index:2516244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" fillcolor="#d2d2d2" strokecolor="#a5a5a5" strokeweight=".17625mm">
                <v:fill color2="#c8c8c8" focus="100%" type="gradient">
                  <o:fill v:ext="view" type="gradientUnscaled"/>
                </v:fill>
                <v:textbox>
                  <w:txbxContent>
                    <w:p w14:paraId="5B5C26A6" w14:textId="77777777" w:rsidR="00781D01" w:rsidRDefault="00781D01">
                      <w:r w:rsidRPr="002B69D0">
                        <w:rPr>
                          <w:rFonts w:ascii="Arial" w:hAnsi="Arial" w:cs="Arial"/>
                          <w:color w:val="000000"/>
                          <w:sz w:val="20"/>
                          <w:szCs w:val="20"/>
                          <w:shd w:val="clear" w:color="auto" w:fill="808080"/>
                        </w:rPr>
                        <w:t>Microenvironment</w:t>
                      </w:r>
                    </w:p>
                    <w:p w14:paraId="79438A3D" w14:textId="77777777" w:rsidR="00781D01" w:rsidRDefault="00781D01">
                      <w:pPr>
                        <w:rPr>
                          <w:rFonts w:ascii="Arial" w:hAnsi="Arial" w:cs="Arial"/>
                          <w:color w:val="000000"/>
                          <w:sz w:val="20"/>
                          <w:szCs w:val="20"/>
                        </w:rPr>
                      </w:pPr>
                      <w:r>
                        <w:rPr>
                          <w:rFonts w:ascii="Arial" w:hAnsi="Arial" w:cs="Arial"/>
                          <w:color w:val="000000"/>
                          <w:sz w:val="20"/>
                          <w:szCs w:val="20"/>
                        </w:rPr>
                        <w:t>Organisation</w:t>
                      </w:r>
                    </w:p>
                    <w:p w14:paraId="2F1B417E" w14:textId="77777777" w:rsidR="00781D01" w:rsidRDefault="00781D01">
                      <w:pPr>
                        <w:rPr>
                          <w:rFonts w:ascii="Arial" w:hAnsi="Arial" w:cs="Arial"/>
                          <w:color w:val="000000"/>
                          <w:sz w:val="20"/>
                          <w:szCs w:val="20"/>
                        </w:rPr>
                      </w:pPr>
                      <w:r>
                        <w:rPr>
                          <w:rFonts w:ascii="Arial" w:hAnsi="Arial" w:cs="Arial"/>
                          <w:color w:val="000000"/>
                          <w:sz w:val="20"/>
                          <w:szCs w:val="20"/>
                        </w:rPr>
                        <w:t>Customers</w:t>
                      </w:r>
                    </w:p>
                    <w:p w14:paraId="43AC5803" w14:textId="77777777" w:rsidR="00781D01" w:rsidRDefault="00781D01">
                      <w:pPr>
                        <w:rPr>
                          <w:rFonts w:ascii="Arial" w:hAnsi="Arial" w:cs="Arial"/>
                          <w:color w:val="000000"/>
                          <w:sz w:val="20"/>
                          <w:szCs w:val="20"/>
                        </w:rPr>
                      </w:pPr>
                      <w:r>
                        <w:rPr>
                          <w:rFonts w:ascii="Arial" w:hAnsi="Arial" w:cs="Arial"/>
                          <w:color w:val="000000"/>
                          <w:sz w:val="20"/>
                          <w:szCs w:val="20"/>
                        </w:rPr>
                        <w:t>Competitors</w:t>
                      </w:r>
                    </w:p>
                    <w:p w14:paraId="45B951BE" w14:textId="77777777" w:rsidR="00781D01" w:rsidRDefault="00781D01">
                      <w:pPr>
                        <w:rPr>
                          <w:rFonts w:ascii="Arial" w:hAnsi="Arial" w:cs="Arial"/>
                          <w:color w:val="000000"/>
                          <w:sz w:val="20"/>
                          <w:szCs w:val="20"/>
                        </w:rPr>
                      </w:pPr>
                      <w:r>
                        <w:rPr>
                          <w:rFonts w:ascii="Arial" w:hAnsi="Arial" w:cs="Arial"/>
                          <w:color w:val="000000"/>
                          <w:sz w:val="20"/>
                          <w:szCs w:val="20"/>
                        </w:rPr>
                        <w:t>Market</w:t>
                      </w:r>
                    </w:p>
                    <w:p w14:paraId="7181BA04" w14:textId="77777777" w:rsidR="00781D01" w:rsidRDefault="00781D01">
                      <w:pPr>
                        <w:rPr>
                          <w:rFonts w:ascii="Arial" w:hAnsi="Arial" w:cs="Arial"/>
                          <w:color w:val="000000"/>
                          <w:sz w:val="20"/>
                          <w:szCs w:val="20"/>
                        </w:rPr>
                      </w:pPr>
                      <w:r>
                        <w:rPr>
                          <w:rFonts w:ascii="Arial" w:hAnsi="Arial" w:cs="Arial"/>
                          <w:color w:val="000000"/>
                          <w:sz w:val="20"/>
                          <w:szCs w:val="20"/>
                        </w:rPr>
                        <w:t>Suppliers</w:t>
                      </w:r>
                    </w:p>
                    <w:p w14:paraId="18CA1D0C" w14:textId="77777777" w:rsidR="00781D01" w:rsidRDefault="00781D01">
                      <w:pPr>
                        <w:rPr>
                          <w:rFonts w:ascii="Arial" w:hAnsi="Arial" w:cs="Arial"/>
                          <w:color w:val="000000"/>
                          <w:sz w:val="20"/>
                          <w:szCs w:val="20"/>
                        </w:rPr>
                      </w:pPr>
                      <w:r>
                        <w:rPr>
                          <w:rFonts w:ascii="Arial" w:hAnsi="Arial" w:cs="Arial"/>
                          <w:color w:val="000000"/>
                          <w:sz w:val="20"/>
                          <w:szCs w:val="20"/>
                        </w:rPr>
                        <w:t>Intermediaries</w:t>
                      </w:r>
                    </w:p>
                  </w:txbxContent>
                </v:textbox>
              </v:rect>
            </w:pict>
          </mc:Fallback>
        </mc:AlternateContent>
      </w:r>
    </w:p>
    <w:p w14:paraId="50A4112D" w14:textId="77777777" w:rsidR="00784EBF" w:rsidRPr="005C145B" w:rsidRDefault="00784EBF" w:rsidP="001371AE">
      <w:pPr>
        <w:spacing w:line="360" w:lineRule="auto"/>
        <w:jc w:val="both"/>
        <w:rPr>
          <w:rFonts w:ascii="Arial" w:hAnsi="Arial" w:cs="Arial"/>
          <w:b/>
          <w:bCs/>
        </w:rPr>
      </w:pPr>
    </w:p>
    <w:p w14:paraId="4133DBBE" w14:textId="77777777" w:rsidR="00784EBF" w:rsidRPr="005C145B" w:rsidRDefault="00784EBF" w:rsidP="001371AE">
      <w:pPr>
        <w:spacing w:line="360" w:lineRule="auto"/>
        <w:jc w:val="both"/>
        <w:rPr>
          <w:rFonts w:ascii="Arial" w:hAnsi="Arial" w:cs="Arial"/>
          <w:b/>
          <w:bCs/>
        </w:rPr>
      </w:pPr>
    </w:p>
    <w:p w14:paraId="7D81CD2E" w14:textId="77777777" w:rsidR="00784EBF" w:rsidRPr="005C145B" w:rsidRDefault="00784EBF" w:rsidP="001371AE">
      <w:pPr>
        <w:spacing w:line="360" w:lineRule="auto"/>
        <w:jc w:val="both"/>
        <w:rPr>
          <w:rFonts w:ascii="Arial" w:hAnsi="Arial" w:cs="Arial"/>
          <w:b/>
          <w:bCs/>
        </w:rPr>
      </w:pPr>
    </w:p>
    <w:p w14:paraId="77A950A6" w14:textId="77777777" w:rsidR="00784EBF" w:rsidRPr="005C145B" w:rsidRDefault="00784EBF" w:rsidP="001371AE">
      <w:pPr>
        <w:spacing w:line="360" w:lineRule="auto"/>
        <w:jc w:val="both"/>
        <w:rPr>
          <w:rFonts w:ascii="Arial" w:hAnsi="Arial" w:cs="Arial"/>
          <w:b/>
          <w:bCs/>
        </w:rPr>
      </w:pPr>
    </w:p>
    <w:p w14:paraId="784D42B8" w14:textId="6852DFBD" w:rsidR="00784EBF" w:rsidRDefault="00784EBF" w:rsidP="001371AE">
      <w:pPr>
        <w:spacing w:line="360" w:lineRule="auto"/>
        <w:jc w:val="both"/>
        <w:rPr>
          <w:rFonts w:ascii="Arial" w:hAnsi="Arial" w:cs="Arial"/>
          <w:b/>
          <w:bCs/>
        </w:rPr>
      </w:pPr>
    </w:p>
    <w:p w14:paraId="4E5E4D35" w14:textId="77777777" w:rsidR="00893CC7" w:rsidRPr="005C145B" w:rsidRDefault="00893CC7" w:rsidP="001371AE">
      <w:pPr>
        <w:spacing w:line="360" w:lineRule="auto"/>
        <w:jc w:val="both"/>
        <w:rPr>
          <w:rFonts w:ascii="Arial" w:hAnsi="Arial" w:cs="Arial"/>
          <w:b/>
          <w:bCs/>
        </w:rPr>
      </w:pPr>
    </w:p>
    <w:p w14:paraId="47057B37" w14:textId="04C10B3E" w:rsidR="00784EBF" w:rsidRPr="005C145B" w:rsidRDefault="0063226C" w:rsidP="001371AE">
      <w:pPr>
        <w:spacing w:line="360" w:lineRule="auto"/>
        <w:jc w:val="both"/>
        <w:rPr>
          <w:rFonts w:ascii="Arial" w:hAnsi="Arial" w:cs="Arial"/>
          <w:b/>
          <w:bCs/>
        </w:rPr>
      </w:pPr>
      <w:r w:rsidRPr="005C145B">
        <w:rPr>
          <w:rFonts w:ascii="Arial" w:hAnsi="Arial" w:cs="Arial"/>
          <w:b/>
          <w:bCs/>
        </w:rPr>
        <w:t>Figure 2. - The Internal and External Business Environment (T</w:t>
      </w:r>
      <w:r w:rsidR="00893CC7">
        <w:rPr>
          <w:rFonts w:ascii="Arial" w:hAnsi="Arial" w:cs="Arial"/>
          <w:b/>
          <w:bCs/>
        </w:rPr>
        <w:t>oppr</w:t>
      </w:r>
      <w:r w:rsidRPr="005C145B">
        <w:rPr>
          <w:rFonts w:ascii="Arial" w:hAnsi="Arial" w:cs="Arial"/>
          <w:b/>
          <w:bCs/>
        </w:rPr>
        <w:t>, 2020).</w:t>
      </w:r>
    </w:p>
    <w:p w14:paraId="3854B5E3" w14:textId="52D62A05" w:rsidR="00784EBF" w:rsidRDefault="00784EBF" w:rsidP="001371AE">
      <w:pPr>
        <w:spacing w:line="360" w:lineRule="auto"/>
        <w:jc w:val="both"/>
        <w:rPr>
          <w:rFonts w:ascii="Arial" w:hAnsi="Arial" w:cs="Arial"/>
          <w:b/>
          <w:bCs/>
        </w:rPr>
      </w:pPr>
    </w:p>
    <w:p w14:paraId="7D16D728" w14:textId="70491576" w:rsidR="008A3EDE" w:rsidRDefault="008A3EDE" w:rsidP="001371AE">
      <w:pPr>
        <w:spacing w:line="360" w:lineRule="auto"/>
        <w:jc w:val="both"/>
        <w:rPr>
          <w:rFonts w:ascii="Arial" w:hAnsi="Arial" w:cs="Arial"/>
          <w:b/>
          <w:bCs/>
        </w:rPr>
      </w:pPr>
    </w:p>
    <w:p w14:paraId="46907410" w14:textId="70D181AA" w:rsidR="008A3EDE" w:rsidRDefault="008A3EDE" w:rsidP="001371AE">
      <w:pPr>
        <w:spacing w:line="360" w:lineRule="auto"/>
        <w:jc w:val="both"/>
        <w:rPr>
          <w:rFonts w:ascii="Arial" w:hAnsi="Arial" w:cs="Arial"/>
          <w:b/>
          <w:bCs/>
        </w:rPr>
      </w:pPr>
    </w:p>
    <w:p w14:paraId="30684A00" w14:textId="2BEBA390" w:rsidR="00FB24AB" w:rsidRDefault="00FB24AB" w:rsidP="001371AE">
      <w:pPr>
        <w:spacing w:line="360" w:lineRule="auto"/>
        <w:jc w:val="both"/>
        <w:rPr>
          <w:rFonts w:ascii="Arial" w:hAnsi="Arial" w:cs="Arial"/>
          <w:b/>
          <w:bCs/>
        </w:rPr>
      </w:pPr>
    </w:p>
    <w:p w14:paraId="09EEA2AF" w14:textId="16AF1BAA" w:rsidR="00FB24AB" w:rsidRDefault="00FB24AB" w:rsidP="001371AE">
      <w:pPr>
        <w:spacing w:line="360" w:lineRule="auto"/>
        <w:jc w:val="both"/>
        <w:rPr>
          <w:rFonts w:ascii="Arial" w:hAnsi="Arial" w:cs="Arial"/>
          <w:b/>
          <w:bCs/>
        </w:rPr>
      </w:pPr>
    </w:p>
    <w:p w14:paraId="56C51628" w14:textId="77777777" w:rsidR="00781D01" w:rsidRDefault="00781D01" w:rsidP="001371AE">
      <w:pPr>
        <w:spacing w:line="360" w:lineRule="auto"/>
        <w:jc w:val="both"/>
        <w:rPr>
          <w:rFonts w:ascii="Arial" w:hAnsi="Arial" w:cs="Arial"/>
          <w:b/>
          <w:bCs/>
        </w:rPr>
      </w:pPr>
    </w:p>
    <w:p w14:paraId="4C3B4DCA" w14:textId="77777777" w:rsidR="008A3EDE" w:rsidRDefault="008A3EDE" w:rsidP="001371AE">
      <w:pPr>
        <w:spacing w:line="360" w:lineRule="auto"/>
        <w:jc w:val="both"/>
        <w:rPr>
          <w:rFonts w:ascii="Arial" w:hAnsi="Arial" w:cs="Arial"/>
          <w:b/>
          <w:bCs/>
        </w:rPr>
      </w:pPr>
    </w:p>
    <w:p w14:paraId="5B38F377" w14:textId="77777777" w:rsidR="008A3EDE" w:rsidRDefault="0063226C" w:rsidP="001371AE">
      <w:pPr>
        <w:spacing w:line="360" w:lineRule="auto"/>
        <w:jc w:val="both"/>
        <w:rPr>
          <w:rFonts w:ascii="Arial" w:hAnsi="Arial" w:cs="Arial"/>
          <w:b/>
          <w:bCs/>
        </w:rPr>
      </w:pPr>
      <w:r w:rsidRPr="005C145B">
        <w:rPr>
          <w:rFonts w:ascii="Arial" w:hAnsi="Arial" w:cs="Arial"/>
          <w:b/>
          <w:bCs/>
        </w:rPr>
        <w:lastRenderedPageBreak/>
        <w:t>Primark’s current strategic direction</w:t>
      </w:r>
    </w:p>
    <w:p w14:paraId="7C6C5546" w14:textId="77777777" w:rsidR="008A3EDE" w:rsidRDefault="008A3EDE" w:rsidP="001371AE">
      <w:pPr>
        <w:spacing w:line="360" w:lineRule="auto"/>
        <w:jc w:val="both"/>
        <w:rPr>
          <w:rFonts w:ascii="Arial" w:hAnsi="Arial" w:cs="Arial"/>
          <w:b/>
          <w:bCs/>
        </w:rPr>
      </w:pPr>
    </w:p>
    <w:p w14:paraId="78E05FE0" w14:textId="32E0FD90" w:rsidR="00784EBF" w:rsidRPr="005C145B" w:rsidRDefault="0063226C" w:rsidP="001371AE">
      <w:pPr>
        <w:spacing w:line="360" w:lineRule="auto"/>
        <w:jc w:val="both"/>
        <w:rPr>
          <w:rFonts w:ascii="Arial" w:hAnsi="Arial" w:cs="Arial"/>
          <w:b/>
          <w:bCs/>
        </w:rPr>
      </w:pPr>
      <w:r w:rsidRPr="005C145B">
        <w:rPr>
          <w:rFonts w:ascii="Arial" w:hAnsi="Arial" w:cs="Arial"/>
          <w:b/>
          <w:bCs/>
        </w:rPr>
        <w:t xml:space="preserve">VMOST Analysis </w:t>
      </w:r>
    </w:p>
    <w:p w14:paraId="52CAFCC0" w14:textId="22462B4C" w:rsidR="00784EBF" w:rsidRPr="005C145B" w:rsidRDefault="0063226C" w:rsidP="001371AE">
      <w:pPr>
        <w:spacing w:line="360" w:lineRule="auto"/>
        <w:jc w:val="both"/>
        <w:rPr>
          <w:rFonts w:ascii="Arial" w:hAnsi="Arial" w:cs="Arial"/>
        </w:rPr>
      </w:pPr>
      <w:r w:rsidRPr="005C145B">
        <w:rPr>
          <w:rFonts w:ascii="Arial" w:hAnsi="Arial" w:cs="Arial"/>
        </w:rPr>
        <w:t xml:space="preserve">VMOST stands for Vision, Mission, Objectives, Strategy and Tactics, this assessment tool </w:t>
      </w:r>
      <w:r w:rsidR="002A6010">
        <w:rPr>
          <w:rFonts w:ascii="Arial" w:hAnsi="Arial" w:cs="Arial"/>
        </w:rPr>
        <w:t xml:space="preserve">cam be used </w:t>
      </w:r>
      <w:r w:rsidRPr="005C145B">
        <w:rPr>
          <w:rFonts w:ascii="Arial" w:hAnsi="Arial" w:cs="Arial"/>
        </w:rPr>
        <w:t>for strategic management and alignment (Tools Hero, 2020).</w:t>
      </w:r>
    </w:p>
    <w:p w14:paraId="504F2CA3" w14:textId="57CD3FFF" w:rsidR="00784EBF" w:rsidRPr="005C145B" w:rsidRDefault="00784EBF" w:rsidP="001371AE">
      <w:pPr>
        <w:tabs>
          <w:tab w:val="left" w:pos="720"/>
          <w:tab w:val="left" w:pos="1440"/>
          <w:tab w:val="center" w:pos="4513"/>
        </w:tabs>
        <w:spacing w:line="360" w:lineRule="auto"/>
        <w:jc w:val="both"/>
        <w:rPr>
          <w:rFonts w:ascii="Arial" w:hAnsi="Arial" w:cs="Arial"/>
        </w:rPr>
      </w:pPr>
    </w:p>
    <w:p w14:paraId="08704FB8" w14:textId="4C1EE1E7" w:rsidR="00784EBF" w:rsidRPr="005C145B" w:rsidRDefault="0063226C"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30592" behindDoc="0" locked="0" layoutInCell="1" allowOverlap="1" wp14:anchorId="511F4455" wp14:editId="252DB2DC">
                <wp:simplePos x="0" y="0"/>
                <wp:positionH relativeFrom="column">
                  <wp:posOffset>3647029</wp:posOffset>
                </wp:positionH>
                <wp:positionV relativeFrom="paragraph">
                  <wp:posOffset>1252673</wp:posOffset>
                </wp:positionV>
                <wp:extent cx="1828800" cy="280035"/>
                <wp:effectExtent l="0" t="0" r="0" b="5715"/>
                <wp:wrapNone/>
                <wp:docPr id="31" name="Text Box 39"/>
                <wp:cNvGraphicFramePr/>
                <a:graphic xmlns:a="http://schemas.openxmlformats.org/drawingml/2006/main">
                  <a:graphicData uri="http://schemas.microsoft.com/office/word/2010/wordprocessingShape">
                    <wps:wsp>
                      <wps:cNvSpPr txBox="1"/>
                      <wps:spPr>
                        <a:xfrm>
                          <a:off x="0" y="0"/>
                          <a:ext cx="1828800" cy="280035"/>
                        </a:xfrm>
                        <a:prstGeom prst="rect">
                          <a:avLst/>
                        </a:prstGeom>
                        <a:noFill/>
                        <a:ln>
                          <a:noFill/>
                          <a:prstDash/>
                        </a:ln>
                      </wps:spPr>
                      <wps:txbx>
                        <w:txbxContent>
                          <w:p w14:paraId="69813319" w14:textId="77777777"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The direction we will take to achieve our objectives</w:t>
                            </w:r>
                          </w:p>
                        </w:txbxContent>
                      </wps:txbx>
                      <wps:bodyPr vert="horz" wrap="none" lIns="91440" tIns="45720" rIns="91440" bIns="45720" anchor="t" anchorCtr="0" compatLnSpc="1">
                        <a:noAutofit/>
                      </wps:bodyPr>
                    </wps:wsp>
                  </a:graphicData>
                </a:graphic>
                <wp14:sizeRelV relativeFrom="margin">
                  <wp14:pctHeight>0</wp14:pctHeight>
                </wp14:sizeRelV>
              </wp:anchor>
            </w:drawing>
          </mc:Choice>
          <mc:Fallback>
            <w:pict>
              <v:shape w14:anchorId="511F4455" id="Text Box 39" o:spid="_x0000_s1038" type="#_x0000_t202" style="position:absolute;left:0;text-align:left;margin-left:287.15pt;margin-top:98.65pt;width:2in;height:22.05pt;z-index:2516305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" filled="f" stroked="f">
                <v:textbox>
                  <w:txbxContent>
                    <w:p w14:paraId="69813319" w14:textId="77777777"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The direction we will take to achieve our objectives</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31616" behindDoc="0" locked="0" layoutInCell="1" allowOverlap="1" wp14:anchorId="4227CA23" wp14:editId="2F1CCA2D">
                <wp:simplePos x="0" y="0"/>
                <wp:positionH relativeFrom="column">
                  <wp:posOffset>4064590</wp:posOffset>
                </wp:positionH>
                <wp:positionV relativeFrom="paragraph">
                  <wp:posOffset>1580375</wp:posOffset>
                </wp:positionV>
                <wp:extent cx="1828800" cy="264161"/>
                <wp:effectExtent l="0" t="0" r="0" b="2539"/>
                <wp:wrapNone/>
                <wp:docPr id="32" name="Text Box 40"/>
                <wp:cNvGraphicFramePr/>
                <a:graphic xmlns:a="http://schemas.openxmlformats.org/drawingml/2006/main">
                  <a:graphicData uri="http://schemas.microsoft.com/office/word/2010/wordprocessingShape">
                    <wps:wsp>
                      <wps:cNvSpPr txBox="1"/>
                      <wps:spPr>
                        <a:xfrm>
                          <a:off x="0" y="0"/>
                          <a:ext cx="1828800" cy="264161"/>
                        </a:xfrm>
                        <a:prstGeom prst="rect">
                          <a:avLst/>
                        </a:prstGeom>
                        <a:noFill/>
                        <a:ln>
                          <a:noFill/>
                          <a:prstDash/>
                        </a:ln>
                      </wps:spPr>
                      <wps:txbx>
                        <w:txbxContent>
                          <w:p w14:paraId="316E7DE7" w14:textId="69FED5E5"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 xml:space="preserve">Specific actions to attain </w:t>
                            </w:r>
                            <w:r w:rsidR="000D1ED3">
                              <w:rPr>
                                <w:rFonts w:ascii="Arial" w:hAnsi="Arial" w:cs="Arial"/>
                                <w:color w:val="000000"/>
                                <w:sz w:val="18"/>
                                <w:szCs w:val="18"/>
                                <w14:shadow w14:blurRad="38036" w14:dist="18745" w14:dir="2700000" w14:sx="100000" w14:sy="100000" w14:kx="0" w14:ky="0" w14:algn="b">
                                  <w14:srgbClr w14:val="000000"/>
                                </w14:shadow>
                              </w:rPr>
                              <w:t>all</w:t>
                            </w:r>
                            <w:r>
                              <w:rPr>
                                <w:rFonts w:ascii="Arial" w:hAnsi="Arial" w:cs="Arial"/>
                                <w:color w:val="000000"/>
                                <w:sz w:val="18"/>
                                <w:szCs w:val="18"/>
                                <w14:shadow w14:blurRad="38036" w14:dist="18745" w14:dir="2700000" w14:sx="100000" w14:sy="100000" w14:kx="0" w14:ky="0" w14:algn="b">
                                  <w14:srgbClr w14:val="000000"/>
                                </w14:shadow>
                              </w:rPr>
                              <w:t xml:space="preserve"> the above</w:t>
                            </w:r>
                          </w:p>
                        </w:txbxContent>
                      </wps:txbx>
                      <wps:bodyPr vert="horz" wrap="none" lIns="91440" tIns="45720" rIns="91440" bIns="45720" anchor="t" anchorCtr="0" compatLnSpc="1">
                        <a:noAutofit/>
                      </wps:bodyPr>
                    </wps:wsp>
                  </a:graphicData>
                </a:graphic>
              </wp:anchor>
            </w:drawing>
          </mc:Choice>
          <mc:Fallback>
            <w:pict>
              <v:shape w14:anchorId="4227CA23" id="Text Box 40" o:spid="_x0000_s1039" type="#_x0000_t202" style="position:absolute;left:0;text-align:left;margin-left:320.05pt;margin-top:124.45pt;width:2in;height:20.8pt;z-index:2516316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" filled="f" stroked="f">
                <v:textbox>
                  <w:txbxContent>
                    <w:p w14:paraId="316E7DE7" w14:textId="69FED5E5"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 xml:space="preserve">Specific actions to attain </w:t>
                      </w:r>
                      <w:r w:rsidR="000D1ED3">
                        <w:rPr>
                          <w:rFonts w:ascii="Arial" w:hAnsi="Arial" w:cs="Arial"/>
                          <w:color w:val="000000"/>
                          <w:sz w:val="18"/>
                          <w:szCs w:val="18"/>
                          <w14:shadow w14:blurRad="38036" w14:dist="18745" w14:dir="2700000" w14:sx="100000" w14:sy="100000" w14:kx="0" w14:ky="0" w14:algn="b">
                            <w14:srgbClr w14:val="000000"/>
                          </w14:shadow>
                        </w:rPr>
                        <w:t>all</w:t>
                      </w:r>
                      <w:r>
                        <w:rPr>
                          <w:rFonts w:ascii="Arial" w:hAnsi="Arial" w:cs="Arial"/>
                          <w:color w:val="000000"/>
                          <w:sz w:val="18"/>
                          <w:szCs w:val="18"/>
                          <w14:shadow w14:blurRad="38036" w14:dist="18745" w14:dir="2700000" w14:sx="100000" w14:sy="100000" w14:kx="0" w14:ky="0" w14:algn="b">
                            <w14:srgbClr w14:val="000000"/>
                          </w14:shadow>
                        </w:rPr>
                        <w:t xml:space="preserve"> the above</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29568" behindDoc="0" locked="0" layoutInCell="1" allowOverlap="1" wp14:anchorId="279EAB85" wp14:editId="26166A87">
                <wp:simplePos x="0" y="0"/>
                <wp:positionH relativeFrom="page">
                  <wp:posOffset>3805165</wp:posOffset>
                </wp:positionH>
                <wp:positionV relativeFrom="paragraph">
                  <wp:posOffset>713369</wp:posOffset>
                </wp:positionV>
                <wp:extent cx="3414397" cy="469901"/>
                <wp:effectExtent l="0" t="0" r="0" b="6349"/>
                <wp:wrapNone/>
                <wp:docPr id="33" name="Text Box 38"/>
                <wp:cNvGraphicFramePr/>
                <a:graphic xmlns:a="http://schemas.openxmlformats.org/drawingml/2006/main">
                  <a:graphicData uri="http://schemas.microsoft.com/office/word/2010/wordprocessingShape">
                    <wps:wsp>
                      <wps:cNvSpPr txBox="1"/>
                      <wps:spPr>
                        <a:xfrm>
                          <a:off x="0" y="0"/>
                          <a:ext cx="3414397" cy="469901"/>
                        </a:xfrm>
                        <a:prstGeom prst="rect">
                          <a:avLst/>
                        </a:prstGeom>
                        <a:noFill/>
                        <a:ln>
                          <a:noFill/>
                          <a:prstDash/>
                        </a:ln>
                      </wps:spPr>
                      <wps:txbx>
                        <w:txbxContent>
                          <w:p w14:paraId="28836D89" w14:textId="2569C666"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SMART (Specific, Measurable, Actionable, Realistic and Timely) goals to measure progress</w:t>
                            </w:r>
                          </w:p>
                          <w:p w14:paraId="550DE255" w14:textId="77777777" w:rsidR="00781D01" w:rsidRDefault="00781D01">
                            <w:pPr>
                              <w:spacing w:line="360" w:lineRule="auto"/>
                              <w:rPr>
                                <w:rFonts w:ascii="Arial" w:hAnsi="Arial" w:cs="Arial"/>
                                <w:color w:val="000000"/>
                                <w:sz w:val="18"/>
                                <w:szCs w:val="18"/>
                                <w14:shadow w14:blurRad="38036" w14:dist="18745" w14:dir="2700000" w14:sx="100000" w14:sy="100000" w14:kx="0" w14:ky="0" w14:algn="b">
                                  <w14:srgbClr w14:val="000000"/>
                                </w14:shadow>
                              </w:rPr>
                            </w:pPr>
                          </w:p>
                        </w:txbxContent>
                      </wps:txbx>
                      <wps:bodyPr vert="horz" wrap="square" lIns="91440" tIns="45720" rIns="91440" bIns="45720" anchor="t" anchorCtr="0" compatLnSpc="1">
                        <a:noAutofit/>
                      </wps:bodyPr>
                    </wps:wsp>
                  </a:graphicData>
                </a:graphic>
                <wp14:sizeRelH relativeFrom="margin">
                  <wp14:pctWidth>0</wp14:pctWidth>
                </wp14:sizeRelH>
              </wp:anchor>
            </w:drawing>
          </mc:Choice>
          <mc:Fallback>
            <w:pict>
              <v:shape w14:anchorId="279EAB85" id="Text Box 38" o:spid="_x0000_s1040" type="#_x0000_t202" style="position:absolute;left:0;text-align:left;margin-left:299.6pt;margin-top:56.15pt;width:268.85pt;height:37pt;z-index:25162956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" filled="f" stroked="f">
                <v:textbox>
                  <w:txbxContent>
                    <w:p w14:paraId="28836D89" w14:textId="2569C666"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SMART (Specific, Measurable, Actionable, Realistic and Timely) goals to measure progress</w:t>
                      </w:r>
                    </w:p>
                    <w:p w14:paraId="550DE255" w14:textId="77777777" w:rsidR="00781D01" w:rsidRDefault="00781D01">
                      <w:pPr>
                        <w:spacing w:line="360" w:lineRule="auto"/>
                        <w:rPr>
                          <w:rFonts w:ascii="Arial" w:hAnsi="Arial" w:cs="Arial"/>
                          <w:color w:val="000000"/>
                          <w:sz w:val="18"/>
                          <w:szCs w:val="18"/>
                          <w14:shadow w14:blurRad="38036" w14:dist="18745" w14:dir="2700000" w14:sx="100000" w14:sy="100000" w14:kx="0" w14:ky="0" w14:algn="b">
                            <w14:srgbClr w14:val="000000"/>
                          </w14:shadow>
                        </w:rPr>
                      </w:pPr>
                    </w:p>
                  </w:txbxContent>
                </v:textbox>
                <w10:wrap anchorx="page"/>
              </v:shape>
            </w:pict>
          </mc:Fallback>
        </mc:AlternateContent>
      </w:r>
      <w:r w:rsidRPr="005C145B">
        <w:rPr>
          <w:rFonts w:ascii="Arial" w:hAnsi="Arial" w:cs="Arial"/>
          <w:noProof/>
        </w:rPr>
        <mc:AlternateContent>
          <mc:Choice Requires="wps">
            <w:drawing>
              <wp:anchor distT="0" distB="0" distL="114300" distR="114300" simplePos="0" relativeHeight="251628544" behindDoc="0" locked="0" layoutInCell="1" allowOverlap="1" wp14:anchorId="23E9EFF8" wp14:editId="2EFDFE78">
                <wp:simplePos x="0" y="0"/>
                <wp:positionH relativeFrom="page">
                  <wp:posOffset>3652314</wp:posOffset>
                </wp:positionH>
                <wp:positionV relativeFrom="paragraph">
                  <wp:posOffset>427600</wp:posOffset>
                </wp:positionV>
                <wp:extent cx="4323082" cy="258446"/>
                <wp:effectExtent l="0" t="0" r="0" b="8254"/>
                <wp:wrapNone/>
                <wp:docPr id="34" name="Text Box 35"/>
                <wp:cNvGraphicFramePr/>
                <a:graphic xmlns:a="http://schemas.openxmlformats.org/drawingml/2006/main">
                  <a:graphicData uri="http://schemas.microsoft.com/office/word/2010/wordprocessingShape">
                    <wps:wsp>
                      <wps:cNvSpPr txBox="1"/>
                      <wps:spPr>
                        <a:xfrm>
                          <a:off x="0" y="0"/>
                          <a:ext cx="4323082" cy="258446"/>
                        </a:xfrm>
                        <a:prstGeom prst="rect">
                          <a:avLst/>
                        </a:prstGeom>
                        <a:noFill/>
                        <a:ln>
                          <a:noFill/>
                          <a:prstDash/>
                        </a:ln>
                      </wps:spPr>
                      <wps:txbx>
                        <w:txbxContent>
                          <w:p w14:paraId="651978C8" w14:textId="77777777"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 xml:space="preserve">Our purpose – what we will accomplish in the next 12 months </w:t>
                            </w:r>
                          </w:p>
                          <w:p w14:paraId="1D3B7EF4" w14:textId="77777777" w:rsidR="00781D01" w:rsidRDefault="00781D01"/>
                        </w:txbxContent>
                      </wps:txbx>
                      <wps:bodyPr vert="horz" wrap="non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23E9EFF8" id="Text Box 35" o:spid="_x0000_s1041" type="#_x0000_t202" style="position:absolute;left:0;text-align:left;margin-left:287.6pt;margin-top:33.65pt;width:340.4pt;height:20.35pt;z-index:251628544;visibility:visible;mso-wrap-style:non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" filled="f" stroked="f">
                <v:textbox>
                  <w:txbxContent>
                    <w:p w14:paraId="651978C8" w14:textId="77777777"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 xml:space="preserve">Our purpose – what we will accomplish in the next 12 months </w:t>
                      </w:r>
                    </w:p>
                    <w:p w14:paraId="1D3B7EF4" w14:textId="77777777" w:rsidR="00781D01" w:rsidRDefault="00781D01"/>
                  </w:txbxContent>
                </v:textbox>
                <w10:wrap anchorx="page"/>
              </v:shape>
            </w:pict>
          </mc:Fallback>
        </mc:AlternateContent>
      </w:r>
      <w:r w:rsidRPr="005C145B">
        <w:rPr>
          <w:rFonts w:ascii="Arial" w:hAnsi="Arial" w:cs="Arial"/>
          <w:noProof/>
        </w:rPr>
        <mc:AlternateContent>
          <mc:Choice Requires="wps">
            <w:drawing>
              <wp:anchor distT="0" distB="0" distL="114300" distR="114300" simplePos="0" relativeHeight="251627520" behindDoc="0" locked="0" layoutInCell="1" allowOverlap="1" wp14:anchorId="20DF2CA8" wp14:editId="1CFD2537">
                <wp:simplePos x="0" y="0"/>
                <wp:positionH relativeFrom="column">
                  <wp:posOffset>2457779</wp:posOffset>
                </wp:positionH>
                <wp:positionV relativeFrom="paragraph">
                  <wp:posOffset>126854</wp:posOffset>
                </wp:positionV>
                <wp:extent cx="1828800" cy="274320"/>
                <wp:effectExtent l="0" t="0" r="0" b="0"/>
                <wp:wrapNone/>
                <wp:docPr id="35" name="Text Box 34"/>
                <wp:cNvGraphicFramePr/>
                <a:graphic xmlns:a="http://schemas.openxmlformats.org/drawingml/2006/main">
                  <a:graphicData uri="http://schemas.microsoft.com/office/word/2010/wordprocessingShape">
                    <wps:wsp>
                      <wps:cNvSpPr txBox="1"/>
                      <wps:spPr>
                        <a:xfrm>
                          <a:off x="0" y="0"/>
                          <a:ext cx="1828800" cy="274320"/>
                        </a:xfrm>
                        <a:prstGeom prst="rect">
                          <a:avLst/>
                        </a:prstGeom>
                        <a:noFill/>
                        <a:ln>
                          <a:noFill/>
                          <a:prstDash/>
                        </a:ln>
                      </wps:spPr>
                      <wps:txbx>
                        <w:txbxContent>
                          <w:p w14:paraId="2FF2D9BE" w14:textId="77777777" w:rsidR="00781D01" w:rsidRDefault="00781D01">
                            <w:pPr>
                              <w:spacing w:line="360" w:lineRule="auto"/>
                              <w:jc w:val="center"/>
                              <w:rPr>
                                <w:rFonts w:ascii="Arial" w:hAnsi="Arial" w:cs="Arial"/>
                                <w:bCs/>
                                <w:color w:val="000000"/>
                                <w:sz w:val="18"/>
                                <w:szCs w:val="18"/>
                                <w14:shadow w14:blurRad="38036" w14:dist="18745" w14:dir="2700000" w14:sx="100000" w14:sy="100000" w14:kx="0" w14:ky="0" w14:algn="b">
                                  <w14:srgbClr w14:val="000000"/>
                                </w14:shadow>
                              </w:rPr>
                            </w:pPr>
                            <w:r>
                              <w:rPr>
                                <w:rFonts w:ascii="Arial" w:hAnsi="Arial" w:cs="Arial"/>
                                <w:bCs/>
                                <w:color w:val="000000"/>
                                <w:sz w:val="18"/>
                                <w:szCs w:val="18"/>
                                <w14:shadow w14:blurRad="38036" w14:dist="18745" w14:dir="2700000" w14:sx="100000" w14:sy="100000" w14:kx="0" w14:ky="0" w14:algn="b">
                                  <w14:srgbClr w14:val="000000"/>
                                </w14:shadow>
                              </w:rPr>
                              <w:t xml:space="preserve">Long-term ambitions for the future </w:t>
                            </w:r>
                          </w:p>
                          <w:p w14:paraId="12980F70" w14:textId="77777777" w:rsidR="00781D01" w:rsidRDefault="00781D01"/>
                        </w:txbxContent>
                      </wps:txbx>
                      <wps:bodyPr vert="horz" wrap="none" lIns="91440" tIns="45720" rIns="91440" bIns="45720" anchor="t" anchorCtr="0" compatLnSpc="1">
                        <a:noAutofit/>
                      </wps:bodyPr>
                    </wps:wsp>
                  </a:graphicData>
                </a:graphic>
              </wp:anchor>
            </w:drawing>
          </mc:Choice>
          <mc:Fallback>
            <w:pict>
              <v:shape w14:anchorId="20DF2CA8" id="Text Box 34" o:spid="_x0000_s1042" type="#_x0000_t202" style="position:absolute;left:0;text-align:left;margin-left:193.55pt;margin-top:10pt;width:2in;height:21.6pt;z-index:2516275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" filled="f" stroked="f">
                <v:textbox>
                  <w:txbxContent>
                    <w:p w14:paraId="2FF2D9BE" w14:textId="77777777" w:rsidR="00781D01" w:rsidRDefault="00781D01">
                      <w:pPr>
                        <w:spacing w:line="360" w:lineRule="auto"/>
                        <w:jc w:val="center"/>
                        <w:rPr>
                          <w:rFonts w:ascii="Arial" w:hAnsi="Arial" w:cs="Arial"/>
                          <w:bCs/>
                          <w:color w:val="000000"/>
                          <w:sz w:val="18"/>
                          <w:szCs w:val="18"/>
                          <w14:shadow w14:blurRad="38036" w14:dist="18745" w14:dir="2700000" w14:sx="100000" w14:sy="100000" w14:kx="0" w14:ky="0" w14:algn="b">
                            <w14:srgbClr w14:val="000000"/>
                          </w14:shadow>
                        </w:rPr>
                      </w:pPr>
                      <w:r>
                        <w:rPr>
                          <w:rFonts w:ascii="Arial" w:hAnsi="Arial" w:cs="Arial"/>
                          <w:bCs/>
                          <w:color w:val="000000"/>
                          <w:sz w:val="18"/>
                          <w:szCs w:val="18"/>
                          <w14:shadow w14:blurRad="38036" w14:dist="18745" w14:dir="2700000" w14:sx="100000" w14:sy="100000" w14:kx="0" w14:ky="0" w14:algn="b">
                            <w14:srgbClr w14:val="000000"/>
                          </w14:shadow>
                        </w:rPr>
                        <w:t xml:space="preserve">Long-term ambitions for the future </w:t>
                      </w:r>
                    </w:p>
                    <w:p w14:paraId="12980F70" w14:textId="77777777" w:rsidR="00781D01" w:rsidRDefault="00781D01"/>
                  </w:txbxContent>
                </v:textbox>
              </v:shape>
            </w:pict>
          </mc:Fallback>
        </mc:AlternateContent>
      </w:r>
      <w:r w:rsidRPr="005C145B">
        <w:rPr>
          <w:rFonts w:ascii="Arial" w:hAnsi="Arial" w:cs="Arial"/>
          <w:b/>
          <w:bCs/>
          <w:noProof/>
        </w:rPr>
        <mc:AlternateContent>
          <mc:Choice Requires="wpg">
            <w:drawing>
              <wp:inline distT="0" distB="0" distL="0" distR="0" wp14:anchorId="7E56B334" wp14:editId="357AAB29">
                <wp:extent cx="4323310" cy="1892615"/>
                <wp:effectExtent l="38100" t="57150" r="39370" b="50800"/>
                <wp:docPr id="36" name="Diagram 33"/>
                <wp:cNvGraphicFramePr/>
                <a:graphic xmlns:a="http://schemas.openxmlformats.org/drawingml/2006/main">
                  <a:graphicData uri="http://schemas.microsoft.com/office/word/2010/wordprocessingGroup">
                    <wpg:wgp>
                      <wpg:cNvGrpSpPr/>
                      <wpg:grpSpPr>
                        <a:xfrm>
                          <a:off x="0" y="0"/>
                          <a:ext cx="4323310" cy="1892615"/>
                          <a:chOff x="0" y="0"/>
                          <a:chExt cx="4323310" cy="1892615"/>
                        </a:xfrm>
                      </wpg:grpSpPr>
                      <wps:wsp>
                        <wps:cNvPr id="37" name="Freeform: Shape 37"/>
                        <wps:cNvSpPr/>
                        <wps:spPr>
                          <a:xfrm>
                            <a:off x="1729322" y="0"/>
                            <a:ext cx="864665" cy="378525"/>
                          </a:xfrm>
                          <a:custGeom>
                            <a:avLst/>
                            <a:gdLst>
                              <a:gd name="f0" fmla="val 10800000"/>
                              <a:gd name="f1" fmla="val 5400000"/>
                              <a:gd name="f2" fmla="val 180"/>
                              <a:gd name="f3" fmla="val w"/>
                              <a:gd name="f4" fmla="val h"/>
                              <a:gd name="f5" fmla="val 0"/>
                              <a:gd name="f6" fmla="val 864663"/>
                              <a:gd name="f7" fmla="val 378523"/>
                              <a:gd name="f8" fmla="val 432330"/>
                              <a:gd name="f9" fmla="val 432333"/>
                              <a:gd name="f10" fmla="+- 0 0 -90"/>
                              <a:gd name="f11" fmla="*/ f3 1 864663"/>
                              <a:gd name="f12" fmla="*/ f4 1 378523"/>
                              <a:gd name="f13" fmla="+- f7 0 f5"/>
                              <a:gd name="f14" fmla="+- f6 0 f5"/>
                              <a:gd name="f15" fmla="*/ f10 f0 1"/>
                              <a:gd name="f16" fmla="*/ f14 1 864663"/>
                              <a:gd name="f17" fmla="*/ f13 1 378523"/>
                              <a:gd name="f18" fmla="*/ 0 f14 1"/>
                              <a:gd name="f19" fmla="*/ 378523 f13 1"/>
                              <a:gd name="f20" fmla="*/ 432330 f14 1"/>
                              <a:gd name="f21" fmla="*/ 0 f13 1"/>
                              <a:gd name="f22" fmla="*/ 432333 f14 1"/>
                              <a:gd name="f23" fmla="*/ 864663 f14 1"/>
                              <a:gd name="f24" fmla="*/ f15 1 f2"/>
                              <a:gd name="f25" fmla="*/ f18 1 864663"/>
                              <a:gd name="f26" fmla="*/ f19 1 378523"/>
                              <a:gd name="f27" fmla="*/ f20 1 864663"/>
                              <a:gd name="f28" fmla="*/ f21 1 378523"/>
                              <a:gd name="f29" fmla="*/ f22 1 864663"/>
                              <a:gd name="f30" fmla="*/ f23 1 864663"/>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864663" h="378523">
                                <a:moveTo>
                                  <a:pt x="f5" y="f7"/>
                                </a:moveTo>
                                <a:lnTo>
                                  <a:pt x="f8" y="f5"/>
                                </a:lnTo>
                                <a:lnTo>
                                  <a:pt x="f9" y="f5"/>
                                </a:lnTo>
                                <a:lnTo>
                                  <a:pt x="f6" y="f7"/>
                                </a:lnTo>
                                <a:lnTo>
                                  <a:pt x="f5" y="f7"/>
                                </a:lnTo>
                                <a:close/>
                              </a:path>
                            </a:pathLst>
                          </a:custGeom>
                          <a:gradFill>
                            <a:gsLst>
                              <a:gs pos="0">
                                <a:srgbClr val="AFAFAF"/>
                              </a:gs>
                              <a:gs pos="100000">
                                <a:srgbClr val="A5A5A5"/>
                              </a:gs>
                            </a:gsLst>
                            <a:lin ang="5400000"/>
                          </a:gradFill>
                          <a:ln cap="flat">
                            <a:noFill/>
                            <a:prstDash val="solid"/>
                          </a:ln>
                          <a:scene3d>
                            <a:camera prst="orthographicFront"/>
                            <a:lightRig rig="threePt" dir="t"/>
                          </a:scene3d>
                          <a:sp3d>
                            <a:bevelT/>
                          </a:sp3d>
                        </wps:spPr>
                        <wps:txbx>
                          <w:txbxContent>
                            <w:p w14:paraId="65F22A09" w14:textId="77777777" w:rsidR="00781D01" w:rsidRDefault="00781D01">
                              <w:pPr>
                                <w:spacing w:after="80" w:line="216" w:lineRule="auto"/>
                                <w:jc w:val="center"/>
                                <w:textAlignment w:val="auto"/>
                                <w:rPr>
                                  <w:rFonts w:ascii="Arial" w:eastAsia="Arial" w:hAnsi="Arial" w:cs="Arial"/>
                                  <w:b/>
                                  <w:bCs/>
                                  <w:color w:val="FFFFFF"/>
                                  <w:kern w:val="3"/>
                                  <w:sz w:val="18"/>
                                  <w:szCs w:val="18"/>
                                </w:rPr>
                              </w:pPr>
                            </w:p>
                            <w:p w14:paraId="164388E4" w14:textId="77777777" w:rsidR="00781D01" w:rsidRDefault="00781D01">
                              <w:pPr>
                                <w:spacing w:after="80" w:line="216" w:lineRule="auto"/>
                                <w:jc w:val="center"/>
                                <w:textAlignment w:val="auto"/>
                              </w:pPr>
                              <w:r>
                                <w:rPr>
                                  <w:rFonts w:ascii="Arial" w:eastAsia="Arial" w:hAnsi="Arial" w:cs="Arial"/>
                                  <w:b/>
                                  <w:bCs/>
                                  <w:color w:val="FFFFFF"/>
                                  <w:kern w:val="3"/>
                                  <w:sz w:val="18"/>
                                  <w:szCs w:val="18"/>
                                </w:rPr>
                                <w:t>V</w:t>
                              </w:r>
                              <w:r>
                                <w:rPr>
                                  <w:rFonts w:ascii="Arial" w:eastAsia="Arial" w:hAnsi="Arial" w:cs="Arial"/>
                                  <w:color w:val="FFFFFF"/>
                                  <w:kern w:val="3"/>
                                  <w:sz w:val="18"/>
                                  <w:szCs w:val="18"/>
                                </w:rPr>
                                <w:t>ision</w:t>
                              </w:r>
                            </w:p>
                          </w:txbxContent>
                        </wps:txbx>
                        <wps:bodyPr vert="horz" wrap="square" lIns="11430" tIns="11430" rIns="11430" bIns="11430" anchor="ctr" anchorCtr="1" compatLnSpc="0">
                          <a:noAutofit/>
                        </wps:bodyPr>
                      </wps:wsp>
                      <wps:wsp>
                        <wps:cNvPr id="38" name="Freeform: Shape 38"/>
                        <wps:cNvSpPr/>
                        <wps:spPr>
                          <a:xfrm>
                            <a:off x="1296994" y="378525"/>
                            <a:ext cx="1729322" cy="378525"/>
                          </a:xfrm>
                          <a:custGeom>
                            <a:avLst/>
                            <a:gdLst>
                              <a:gd name="f0" fmla="val 10800000"/>
                              <a:gd name="f1" fmla="val 5400000"/>
                              <a:gd name="f2" fmla="val 180"/>
                              <a:gd name="f3" fmla="val w"/>
                              <a:gd name="f4" fmla="val h"/>
                              <a:gd name="f5" fmla="val 0"/>
                              <a:gd name="f6" fmla="val 1729326"/>
                              <a:gd name="f7" fmla="val 378523"/>
                              <a:gd name="f8" fmla="val 432330"/>
                              <a:gd name="f9" fmla="val 1296996"/>
                              <a:gd name="f10" fmla="+- 0 0 -90"/>
                              <a:gd name="f11" fmla="*/ f3 1 1729326"/>
                              <a:gd name="f12" fmla="*/ f4 1 378523"/>
                              <a:gd name="f13" fmla="+- f7 0 f5"/>
                              <a:gd name="f14" fmla="+- f6 0 f5"/>
                              <a:gd name="f15" fmla="*/ f10 f0 1"/>
                              <a:gd name="f16" fmla="*/ f14 1 1729326"/>
                              <a:gd name="f17" fmla="*/ f13 1 378523"/>
                              <a:gd name="f18" fmla="*/ 0 f14 1"/>
                              <a:gd name="f19" fmla="*/ 378523 f13 1"/>
                              <a:gd name="f20" fmla="*/ 432330 f14 1"/>
                              <a:gd name="f21" fmla="*/ 0 f13 1"/>
                              <a:gd name="f22" fmla="*/ 1296996 f14 1"/>
                              <a:gd name="f23" fmla="*/ 1729326 f14 1"/>
                              <a:gd name="f24" fmla="*/ f15 1 f2"/>
                              <a:gd name="f25" fmla="*/ f18 1 1729326"/>
                              <a:gd name="f26" fmla="*/ f19 1 378523"/>
                              <a:gd name="f27" fmla="*/ f20 1 1729326"/>
                              <a:gd name="f28" fmla="*/ f21 1 378523"/>
                              <a:gd name="f29" fmla="*/ f22 1 1729326"/>
                              <a:gd name="f30" fmla="*/ f23 1 1729326"/>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1729326" h="378523">
                                <a:moveTo>
                                  <a:pt x="f5" y="f7"/>
                                </a:moveTo>
                                <a:lnTo>
                                  <a:pt x="f8" y="f5"/>
                                </a:lnTo>
                                <a:lnTo>
                                  <a:pt x="f9" y="f5"/>
                                </a:lnTo>
                                <a:lnTo>
                                  <a:pt x="f6" y="f7"/>
                                </a:lnTo>
                                <a:lnTo>
                                  <a:pt x="f5" y="f7"/>
                                </a:lnTo>
                                <a:close/>
                              </a:path>
                            </a:pathLst>
                          </a:custGeom>
                          <a:gradFill>
                            <a:gsLst>
                              <a:gs pos="0">
                                <a:srgbClr val="AFAFAF"/>
                              </a:gs>
                              <a:gs pos="100000">
                                <a:srgbClr val="A5A5A5"/>
                              </a:gs>
                            </a:gsLst>
                            <a:lin ang="5400000"/>
                          </a:gradFill>
                          <a:ln cap="flat">
                            <a:noFill/>
                            <a:prstDash val="solid"/>
                          </a:ln>
                          <a:scene3d>
                            <a:camera prst="orthographicFront"/>
                            <a:lightRig rig="threePt" dir="t"/>
                          </a:scene3d>
                          <a:sp3d>
                            <a:bevelT/>
                          </a:sp3d>
                        </wps:spPr>
                        <wps:txbx>
                          <w:txbxContent>
                            <w:p w14:paraId="42C25EFE" w14:textId="77777777" w:rsidR="00781D01" w:rsidRDefault="00781D01">
                              <w:pPr>
                                <w:spacing w:after="80" w:line="216" w:lineRule="auto"/>
                                <w:jc w:val="center"/>
                                <w:textAlignment w:val="auto"/>
                              </w:pPr>
                              <w:r>
                                <w:rPr>
                                  <w:rFonts w:ascii="Arial" w:eastAsia="Arial" w:hAnsi="Arial" w:cs="Arial"/>
                                  <w:b/>
                                  <w:bCs/>
                                  <w:color w:val="FFFFFF"/>
                                  <w:kern w:val="3"/>
                                  <w:sz w:val="18"/>
                                  <w:szCs w:val="18"/>
                                </w:rPr>
                                <w:t>M</w:t>
                              </w:r>
                              <w:r>
                                <w:rPr>
                                  <w:rFonts w:ascii="Arial" w:eastAsia="Arial" w:hAnsi="Arial" w:cs="Arial"/>
                                  <w:color w:val="FFFFFF"/>
                                  <w:kern w:val="3"/>
                                  <w:sz w:val="18"/>
                                  <w:szCs w:val="18"/>
                                </w:rPr>
                                <w:t>ission</w:t>
                              </w:r>
                            </w:p>
                          </w:txbxContent>
                        </wps:txbx>
                        <wps:bodyPr vert="horz" wrap="square" lIns="314059" tIns="11430" rIns="314059" bIns="11430" anchor="ctr" anchorCtr="1" compatLnSpc="0">
                          <a:noAutofit/>
                        </wps:bodyPr>
                      </wps:wsp>
                      <wps:wsp>
                        <wps:cNvPr id="39" name="Freeform: Shape 39"/>
                        <wps:cNvSpPr/>
                        <wps:spPr>
                          <a:xfrm>
                            <a:off x="864665" y="757050"/>
                            <a:ext cx="2593988" cy="378525"/>
                          </a:xfrm>
                          <a:custGeom>
                            <a:avLst/>
                            <a:gdLst>
                              <a:gd name="f0" fmla="val 10800000"/>
                              <a:gd name="f1" fmla="val 5400000"/>
                              <a:gd name="f2" fmla="val 180"/>
                              <a:gd name="f3" fmla="val w"/>
                              <a:gd name="f4" fmla="val h"/>
                              <a:gd name="f5" fmla="val 0"/>
                              <a:gd name="f6" fmla="val 2593989"/>
                              <a:gd name="f7" fmla="val 378523"/>
                              <a:gd name="f8" fmla="val 432330"/>
                              <a:gd name="f9" fmla="val 2161659"/>
                              <a:gd name="f10" fmla="+- 0 0 -90"/>
                              <a:gd name="f11" fmla="*/ f3 1 2593989"/>
                              <a:gd name="f12" fmla="*/ f4 1 378523"/>
                              <a:gd name="f13" fmla="+- f7 0 f5"/>
                              <a:gd name="f14" fmla="+- f6 0 f5"/>
                              <a:gd name="f15" fmla="*/ f10 f0 1"/>
                              <a:gd name="f16" fmla="*/ f14 1 2593989"/>
                              <a:gd name="f17" fmla="*/ f13 1 378523"/>
                              <a:gd name="f18" fmla="*/ 0 f14 1"/>
                              <a:gd name="f19" fmla="*/ 378523 f13 1"/>
                              <a:gd name="f20" fmla="*/ 432330 f14 1"/>
                              <a:gd name="f21" fmla="*/ 0 f13 1"/>
                              <a:gd name="f22" fmla="*/ 2161659 f14 1"/>
                              <a:gd name="f23" fmla="*/ 2593989 f14 1"/>
                              <a:gd name="f24" fmla="*/ f15 1 f2"/>
                              <a:gd name="f25" fmla="*/ f18 1 2593989"/>
                              <a:gd name="f26" fmla="*/ f19 1 378523"/>
                              <a:gd name="f27" fmla="*/ f20 1 2593989"/>
                              <a:gd name="f28" fmla="*/ f21 1 378523"/>
                              <a:gd name="f29" fmla="*/ f22 1 2593989"/>
                              <a:gd name="f30" fmla="*/ f23 1 2593989"/>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2593989" h="378523">
                                <a:moveTo>
                                  <a:pt x="f5" y="f7"/>
                                </a:moveTo>
                                <a:lnTo>
                                  <a:pt x="f8" y="f5"/>
                                </a:lnTo>
                                <a:lnTo>
                                  <a:pt x="f9" y="f5"/>
                                </a:lnTo>
                                <a:lnTo>
                                  <a:pt x="f6" y="f7"/>
                                </a:lnTo>
                                <a:lnTo>
                                  <a:pt x="f5" y="f7"/>
                                </a:lnTo>
                                <a:close/>
                              </a:path>
                            </a:pathLst>
                          </a:custGeom>
                          <a:gradFill>
                            <a:gsLst>
                              <a:gs pos="0">
                                <a:srgbClr val="AFAFAF"/>
                              </a:gs>
                              <a:gs pos="100000">
                                <a:srgbClr val="A5A5A5"/>
                              </a:gs>
                            </a:gsLst>
                            <a:lin ang="5400000"/>
                          </a:gradFill>
                          <a:ln cap="flat">
                            <a:noFill/>
                            <a:prstDash val="solid"/>
                          </a:ln>
                          <a:scene3d>
                            <a:camera prst="orthographicFront"/>
                            <a:lightRig rig="threePt" dir="t"/>
                          </a:scene3d>
                          <a:sp3d>
                            <a:bevelT/>
                          </a:sp3d>
                        </wps:spPr>
                        <wps:txbx>
                          <w:txbxContent>
                            <w:p w14:paraId="18E347FA" w14:textId="77777777" w:rsidR="00781D01" w:rsidRDefault="00781D01">
                              <w:pPr>
                                <w:spacing w:after="80" w:line="216" w:lineRule="auto"/>
                                <w:jc w:val="center"/>
                                <w:textAlignment w:val="auto"/>
                              </w:pPr>
                              <w:r>
                                <w:rPr>
                                  <w:rFonts w:ascii="Arial" w:eastAsia="Arial" w:hAnsi="Arial" w:cs="Arial"/>
                                  <w:b/>
                                  <w:bCs/>
                                  <w:color w:val="FFFFFF"/>
                                  <w:kern w:val="3"/>
                                  <w:sz w:val="18"/>
                                  <w:szCs w:val="18"/>
                                </w:rPr>
                                <w:t>O</w:t>
                              </w:r>
                              <w:r>
                                <w:rPr>
                                  <w:rFonts w:ascii="Arial" w:eastAsia="Arial" w:hAnsi="Arial" w:cs="Arial"/>
                                  <w:color w:val="FFFFFF"/>
                                  <w:kern w:val="3"/>
                                  <w:sz w:val="18"/>
                                  <w:szCs w:val="18"/>
                                </w:rPr>
                                <w:t>bjectives</w:t>
                              </w:r>
                            </w:p>
                          </w:txbxContent>
                        </wps:txbx>
                        <wps:bodyPr vert="horz" wrap="square" lIns="465374" tIns="11430" rIns="465374" bIns="11430" anchor="ctr" anchorCtr="1" compatLnSpc="0">
                          <a:noAutofit/>
                        </wps:bodyPr>
                      </wps:wsp>
                      <wps:wsp>
                        <wps:cNvPr id="40" name="Freeform: Shape 40"/>
                        <wps:cNvSpPr/>
                        <wps:spPr>
                          <a:xfrm>
                            <a:off x="432328" y="1135565"/>
                            <a:ext cx="3458653" cy="378525"/>
                          </a:xfrm>
                          <a:custGeom>
                            <a:avLst/>
                            <a:gdLst>
                              <a:gd name="f0" fmla="val 10800000"/>
                              <a:gd name="f1" fmla="val 5400000"/>
                              <a:gd name="f2" fmla="val 180"/>
                              <a:gd name="f3" fmla="val w"/>
                              <a:gd name="f4" fmla="val h"/>
                              <a:gd name="f5" fmla="val 0"/>
                              <a:gd name="f6" fmla="val 3458652"/>
                              <a:gd name="f7" fmla="val 378523"/>
                              <a:gd name="f8" fmla="val 432330"/>
                              <a:gd name="f9" fmla="val 3026322"/>
                              <a:gd name="f10" fmla="+- 0 0 -90"/>
                              <a:gd name="f11" fmla="*/ f3 1 3458652"/>
                              <a:gd name="f12" fmla="*/ f4 1 378523"/>
                              <a:gd name="f13" fmla="+- f7 0 f5"/>
                              <a:gd name="f14" fmla="+- f6 0 f5"/>
                              <a:gd name="f15" fmla="*/ f10 f0 1"/>
                              <a:gd name="f16" fmla="*/ f14 1 3458652"/>
                              <a:gd name="f17" fmla="*/ f13 1 378523"/>
                              <a:gd name="f18" fmla="*/ 0 f14 1"/>
                              <a:gd name="f19" fmla="*/ 378523 f13 1"/>
                              <a:gd name="f20" fmla="*/ 432330 f14 1"/>
                              <a:gd name="f21" fmla="*/ 0 f13 1"/>
                              <a:gd name="f22" fmla="*/ 3026322 f14 1"/>
                              <a:gd name="f23" fmla="*/ 3458652 f14 1"/>
                              <a:gd name="f24" fmla="*/ f15 1 f2"/>
                              <a:gd name="f25" fmla="*/ f18 1 3458652"/>
                              <a:gd name="f26" fmla="*/ f19 1 378523"/>
                              <a:gd name="f27" fmla="*/ f20 1 3458652"/>
                              <a:gd name="f28" fmla="*/ f21 1 378523"/>
                              <a:gd name="f29" fmla="*/ f22 1 3458652"/>
                              <a:gd name="f30" fmla="*/ f23 1 3458652"/>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3458652" h="378523">
                                <a:moveTo>
                                  <a:pt x="f5" y="f7"/>
                                </a:moveTo>
                                <a:lnTo>
                                  <a:pt x="f8" y="f5"/>
                                </a:lnTo>
                                <a:lnTo>
                                  <a:pt x="f9" y="f5"/>
                                </a:lnTo>
                                <a:lnTo>
                                  <a:pt x="f6" y="f7"/>
                                </a:lnTo>
                                <a:lnTo>
                                  <a:pt x="f5" y="f7"/>
                                </a:lnTo>
                                <a:close/>
                              </a:path>
                            </a:pathLst>
                          </a:custGeom>
                          <a:gradFill>
                            <a:gsLst>
                              <a:gs pos="0">
                                <a:srgbClr val="AFAFAF"/>
                              </a:gs>
                              <a:gs pos="100000">
                                <a:srgbClr val="A5A5A5"/>
                              </a:gs>
                            </a:gsLst>
                            <a:lin ang="5400000"/>
                          </a:gradFill>
                          <a:ln cap="flat">
                            <a:noFill/>
                            <a:prstDash val="solid"/>
                          </a:ln>
                          <a:scene3d>
                            <a:camera prst="orthographicFront"/>
                            <a:lightRig rig="threePt" dir="t"/>
                          </a:scene3d>
                          <a:sp3d>
                            <a:bevelT/>
                          </a:sp3d>
                        </wps:spPr>
                        <wps:txbx>
                          <w:txbxContent>
                            <w:p w14:paraId="3C8260C2" w14:textId="77777777" w:rsidR="00781D01" w:rsidRDefault="00781D01">
                              <w:pPr>
                                <w:spacing w:after="80" w:line="216" w:lineRule="auto"/>
                                <w:jc w:val="center"/>
                                <w:textAlignment w:val="auto"/>
                              </w:pPr>
                              <w:r>
                                <w:rPr>
                                  <w:rFonts w:ascii="Arial" w:eastAsia="Arial" w:hAnsi="Arial" w:cs="Arial"/>
                                  <w:b/>
                                  <w:bCs/>
                                  <w:color w:val="FFFFFF"/>
                                  <w:kern w:val="3"/>
                                  <w:sz w:val="18"/>
                                  <w:szCs w:val="18"/>
                                </w:rPr>
                                <w:t>S</w:t>
                              </w:r>
                              <w:r>
                                <w:rPr>
                                  <w:rFonts w:ascii="Arial" w:eastAsia="Arial" w:hAnsi="Arial" w:cs="Arial"/>
                                  <w:color w:val="FFFFFF"/>
                                  <w:kern w:val="3"/>
                                  <w:sz w:val="18"/>
                                  <w:szCs w:val="18"/>
                                </w:rPr>
                                <w:t>trategies</w:t>
                              </w:r>
                            </w:p>
                          </w:txbxContent>
                        </wps:txbx>
                        <wps:bodyPr vert="horz" wrap="square" lIns="616689" tIns="11430" rIns="616698" bIns="11430" anchor="ctr" anchorCtr="1" compatLnSpc="0">
                          <a:noAutofit/>
                        </wps:bodyPr>
                      </wps:wsp>
                      <wps:wsp>
                        <wps:cNvPr id="41" name="Freeform: Shape 41"/>
                        <wps:cNvSpPr/>
                        <wps:spPr>
                          <a:xfrm>
                            <a:off x="0" y="1514090"/>
                            <a:ext cx="4323310" cy="378525"/>
                          </a:xfrm>
                          <a:custGeom>
                            <a:avLst/>
                            <a:gdLst>
                              <a:gd name="f0" fmla="val 10800000"/>
                              <a:gd name="f1" fmla="val 5400000"/>
                              <a:gd name="f2" fmla="val 180"/>
                              <a:gd name="f3" fmla="val w"/>
                              <a:gd name="f4" fmla="val h"/>
                              <a:gd name="f5" fmla="val 0"/>
                              <a:gd name="f6" fmla="val 4323315"/>
                              <a:gd name="f7" fmla="val 378523"/>
                              <a:gd name="f8" fmla="val 432330"/>
                              <a:gd name="f9" fmla="val 3890985"/>
                              <a:gd name="f10" fmla="+- 0 0 -90"/>
                              <a:gd name="f11" fmla="*/ f3 1 4323315"/>
                              <a:gd name="f12" fmla="*/ f4 1 378523"/>
                              <a:gd name="f13" fmla="+- f7 0 f5"/>
                              <a:gd name="f14" fmla="+- f6 0 f5"/>
                              <a:gd name="f15" fmla="*/ f10 f0 1"/>
                              <a:gd name="f16" fmla="*/ f14 1 4323315"/>
                              <a:gd name="f17" fmla="*/ f13 1 378523"/>
                              <a:gd name="f18" fmla="*/ 0 f14 1"/>
                              <a:gd name="f19" fmla="*/ 378523 f13 1"/>
                              <a:gd name="f20" fmla="*/ 432330 f14 1"/>
                              <a:gd name="f21" fmla="*/ 0 f13 1"/>
                              <a:gd name="f22" fmla="*/ 3890985 f14 1"/>
                              <a:gd name="f23" fmla="*/ 4323315 f14 1"/>
                              <a:gd name="f24" fmla="*/ f15 1 f2"/>
                              <a:gd name="f25" fmla="*/ f18 1 4323315"/>
                              <a:gd name="f26" fmla="*/ f19 1 378523"/>
                              <a:gd name="f27" fmla="*/ f20 1 4323315"/>
                              <a:gd name="f28" fmla="*/ f21 1 378523"/>
                              <a:gd name="f29" fmla="*/ f22 1 4323315"/>
                              <a:gd name="f30" fmla="*/ f23 1 4323315"/>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4323315" h="378523">
                                <a:moveTo>
                                  <a:pt x="f5" y="f7"/>
                                </a:moveTo>
                                <a:lnTo>
                                  <a:pt x="f8" y="f5"/>
                                </a:lnTo>
                                <a:lnTo>
                                  <a:pt x="f9" y="f5"/>
                                </a:lnTo>
                                <a:lnTo>
                                  <a:pt x="f6" y="f7"/>
                                </a:lnTo>
                                <a:lnTo>
                                  <a:pt x="f5" y="f7"/>
                                </a:lnTo>
                                <a:close/>
                              </a:path>
                            </a:pathLst>
                          </a:custGeom>
                          <a:gradFill>
                            <a:gsLst>
                              <a:gs pos="0">
                                <a:srgbClr val="AFAFAF"/>
                              </a:gs>
                              <a:gs pos="100000">
                                <a:srgbClr val="A5A5A5"/>
                              </a:gs>
                            </a:gsLst>
                            <a:lin ang="5400000"/>
                          </a:gradFill>
                          <a:ln cap="flat">
                            <a:noFill/>
                            <a:prstDash val="solid"/>
                          </a:ln>
                          <a:scene3d>
                            <a:camera prst="orthographicFront"/>
                            <a:lightRig rig="threePt" dir="t"/>
                          </a:scene3d>
                          <a:sp3d>
                            <a:bevelT/>
                          </a:sp3d>
                        </wps:spPr>
                        <wps:txbx>
                          <w:txbxContent>
                            <w:p w14:paraId="13D005AA" w14:textId="77777777" w:rsidR="00781D01" w:rsidRDefault="00781D01">
                              <w:pPr>
                                <w:spacing w:after="80" w:line="216" w:lineRule="auto"/>
                                <w:jc w:val="center"/>
                                <w:textAlignment w:val="auto"/>
                              </w:pPr>
                              <w:r>
                                <w:rPr>
                                  <w:rFonts w:ascii="Arial" w:eastAsia="Arial" w:hAnsi="Arial" w:cs="Arial"/>
                                  <w:b/>
                                  <w:bCs/>
                                  <w:color w:val="FFFFFF"/>
                                  <w:kern w:val="3"/>
                                  <w:sz w:val="18"/>
                                  <w:szCs w:val="18"/>
                                </w:rPr>
                                <w:t>T</w:t>
                              </w:r>
                              <w:r>
                                <w:rPr>
                                  <w:rFonts w:ascii="Arial" w:eastAsia="Arial" w:hAnsi="Arial" w:cs="Arial"/>
                                  <w:color w:val="FFFFFF"/>
                                  <w:kern w:val="3"/>
                                  <w:sz w:val="18"/>
                                  <w:szCs w:val="18"/>
                                </w:rPr>
                                <w:t>actics</w:t>
                              </w:r>
                            </w:p>
                          </w:txbxContent>
                        </wps:txbx>
                        <wps:bodyPr vert="horz" wrap="square" lIns="768013" tIns="11430" rIns="768013" bIns="11430" anchor="ctr" anchorCtr="1" compatLnSpc="0">
                          <a:noAutofit/>
                        </wps:bodyPr>
                      </wps:wsp>
                    </wpg:wgp>
                  </a:graphicData>
                </a:graphic>
              </wp:inline>
            </w:drawing>
          </mc:Choice>
          <mc:Fallback>
            <w:pict>
              <v:group w14:anchorId="7E56B334" id="Diagram 33" o:spid="_x0000_s1043" style="width:340.4pt;height:149pt;mso-position-horizontal-relative:char;mso-position-vertical-relative:line" coordsize="43233,189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">
                <v:shape id="Freeform: Shape 37" o:spid="_x0000_s1044" style="position:absolute;left:17293;width:8646;height:3785;visibility:visible;mso-wrap-style:square;v-text-anchor:middle-center" coordsize="864663,37852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" adj="-11796480,,5400" path="m,378523l432330,r3,l864663,378523,,378523xe" fillcolor="#afafaf" stroked="f">
                  <v:fill color2="#a5a5a5" focus="100%" type="gradient">
                    <o:fill v:ext="view" type="gradientUnscaled"/>
                  </v:fill>
                  <v:stroke joinstyle="miter"/>
                  <v:formulas/>
                  <v:path arrowok="t" o:connecttype="custom" o:connectlocs="432333,0;864665,189263;432333,378525;0,189263;0,378525;432331,0;432334,0;864665,378525;0,378525" o:connectangles="270,0,90,180,0,0,0,0,0" textboxrect="0,0,864663,378523"/>
                  <v:textbox inset=".9pt,.9pt,.9pt,.9pt">
                    <w:txbxContent>
                      <w:p w14:paraId="65F22A09" w14:textId="77777777" w:rsidR="00781D01" w:rsidRDefault="00781D01">
                        <w:pPr>
                          <w:spacing w:after="80" w:line="216" w:lineRule="auto"/>
                          <w:jc w:val="center"/>
                          <w:textAlignment w:val="auto"/>
                          <w:rPr>
                            <w:rFonts w:ascii="Arial" w:eastAsia="Arial" w:hAnsi="Arial" w:cs="Arial"/>
                            <w:b/>
                            <w:bCs/>
                            <w:color w:val="FFFFFF"/>
                            <w:kern w:val="3"/>
                            <w:sz w:val="18"/>
                            <w:szCs w:val="18"/>
                          </w:rPr>
                        </w:pPr>
                      </w:p>
                      <w:p w14:paraId="164388E4" w14:textId="77777777" w:rsidR="00781D01" w:rsidRDefault="00781D01">
                        <w:pPr>
                          <w:spacing w:after="80" w:line="216" w:lineRule="auto"/>
                          <w:jc w:val="center"/>
                          <w:textAlignment w:val="auto"/>
                        </w:pPr>
                        <w:r>
                          <w:rPr>
                            <w:rFonts w:ascii="Arial" w:eastAsia="Arial" w:hAnsi="Arial" w:cs="Arial"/>
                            <w:b/>
                            <w:bCs/>
                            <w:color w:val="FFFFFF"/>
                            <w:kern w:val="3"/>
                            <w:sz w:val="18"/>
                            <w:szCs w:val="18"/>
                          </w:rPr>
                          <w:t>V</w:t>
                        </w:r>
                        <w:r>
                          <w:rPr>
                            <w:rFonts w:ascii="Arial" w:eastAsia="Arial" w:hAnsi="Arial" w:cs="Arial"/>
                            <w:color w:val="FFFFFF"/>
                            <w:kern w:val="3"/>
                            <w:sz w:val="18"/>
                            <w:szCs w:val="18"/>
                          </w:rPr>
                          <w:t>ision</w:t>
                        </w:r>
                      </w:p>
                    </w:txbxContent>
                  </v:textbox>
                </v:shape>
                <v:shape id="Freeform: Shape 38" o:spid="_x0000_s1045" style="position:absolute;left:12969;top:3785;width:17294;height:3785;visibility:visible;mso-wrap-style:square;v-text-anchor:middle-center" coordsize="1729326,37852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" adj="-11796480,,5400" path="m,378523l432330,r864666,l1729326,378523,,378523xe" fillcolor="#afafaf" stroked="f">
                  <v:fill color2="#a5a5a5" focus="100%" type="gradient">
                    <o:fill v:ext="view" type="gradientUnscaled"/>
                  </v:fill>
                  <v:stroke joinstyle="miter"/>
                  <v:formulas/>
                  <v:path arrowok="t" o:connecttype="custom" o:connectlocs="864661,0;1729322,189263;864661,378525;0,189263;0,378525;432329,0;1296993,0;1729322,378525;0,378525" o:connectangles="270,0,90,180,0,0,0,0,0" textboxrect="0,0,1729326,378523"/>
                  <v:textbox inset="8.72386mm,.9pt,8.72386mm,.9pt">
                    <w:txbxContent>
                      <w:p w14:paraId="42C25EFE" w14:textId="77777777" w:rsidR="00781D01" w:rsidRDefault="00781D01">
                        <w:pPr>
                          <w:spacing w:after="80" w:line="216" w:lineRule="auto"/>
                          <w:jc w:val="center"/>
                          <w:textAlignment w:val="auto"/>
                        </w:pPr>
                        <w:r>
                          <w:rPr>
                            <w:rFonts w:ascii="Arial" w:eastAsia="Arial" w:hAnsi="Arial" w:cs="Arial"/>
                            <w:b/>
                            <w:bCs/>
                            <w:color w:val="FFFFFF"/>
                            <w:kern w:val="3"/>
                            <w:sz w:val="18"/>
                            <w:szCs w:val="18"/>
                          </w:rPr>
                          <w:t>M</w:t>
                        </w:r>
                        <w:r>
                          <w:rPr>
                            <w:rFonts w:ascii="Arial" w:eastAsia="Arial" w:hAnsi="Arial" w:cs="Arial"/>
                            <w:color w:val="FFFFFF"/>
                            <w:kern w:val="3"/>
                            <w:sz w:val="18"/>
                            <w:szCs w:val="18"/>
                          </w:rPr>
                          <w:t>ission</w:t>
                        </w:r>
                      </w:p>
                    </w:txbxContent>
                  </v:textbox>
                </v:shape>
                <v:shape id="Freeform: Shape 39" o:spid="_x0000_s1046" style="position:absolute;left:8646;top:7570;width:25940;height:3785;visibility:visible;mso-wrap-style:square;v-text-anchor:middle-center" coordsize="2593989,37852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" adj="-11796480,,5400" path="m,378523l432330,,2161659,r432330,378523l,378523xe" fillcolor="#afafaf" stroked="f">
                  <v:fill color2="#a5a5a5" focus="100%" type="gradient">
                    <o:fill v:ext="view" type="gradientUnscaled"/>
                  </v:fill>
                  <v:stroke joinstyle="miter"/>
                  <v:formulas/>
                  <v:path arrowok="t" o:connecttype="custom" o:connectlocs="1296994,0;2593988,189263;1296994,378525;0,189263;0,378525;432330,0;2161658,0;2593988,378525;0,378525" o:connectangles="270,0,90,180,0,0,0,0,0" textboxrect="0,0,2593989,378523"/>
                  <v:textbox inset="12.9271mm,.9pt,12.9271mm,.9pt">
                    <w:txbxContent>
                      <w:p w14:paraId="18E347FA" w14:textId="77777777" w:rsidR="00781D01" w:rsidRDefault="00781D01">
                        <w:pPr>
                          <w:spacing w:after="80" w:line="216" w:lineRule="auto"/>
                          <w:jc w:val="center"/>
                          <w:textAlignment w:val="auto"/>
                        </w:pPr>
                        <w:r>
                          <w:rPr>
                            <w:rFonts w:ascii="Arial" w:eastAsia="Arial" w:hAnsi="Arial" w:cs="Arial"/>
                            <w:b/>
                            <w:bCs/>
                            <w:color w:val="FFFFFF"/>
                            <w:kern w:val="3"/>
                            <w:sz w:val="18"/>
                            <w:szCs w:val="18"/>
                          </w:rPr>
                          <w:t>O</w:t>
                        </w:r>
                        <w:r>
                          <w:rPr>
                            <w:rFonts w:ascii="Arial" w:eastAsia="Arial" w:hAnsi="Arial" w:cs="Arial"/>
                            <w:color w:val="FFFFFF"/>
                            <w:kern w:val="3"/>
                            <w:sz w:val="18"/>
                            <w:szCs w:val="18"/>
                          </w:rPr>
                          <w:t>bjectives</w:t>
                        </w:r>
                      </w:p>
                    </w:txbxContent>
                  </v:textbox>
                </v:shape>
                <v:shape id="Freeform: Shape 40" o:spid="_x0000_s1047" style="position:absolute;left:4323;top:11355;width:34586;height:3785;visibility:visible;mso-wrap-style:square;v-text-anchor:middle-center" coordsize="3458652,37852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" adj="-11796480,,5400" path="m,378523l432330,,3026322,r432330,378523l,378523xe" fillcolor="#afafaf" stroked="f">
                  <v:fill color2="#a5a5a5" focus="100%" type="gradient">
                    <o:fill v:ext="view" type="gradientUnscaled"/>
                  </v:fill>
                  <v:stroke joinstyle="miter"/>
                  <v:formulas/>
                  <v:path arrowok="t" o:connecttype="custom" o:connectlocs="1729327,0;3458653,189263;1729327,378525;0,189263;0,378525;432330,0;3026323,0;3458653,378525;0,378525" o:connectangles="270,0,90,180,0,0,0,0,0" textboxrect="0,0,3458652,378523"/>
                  <v:textbox inset="17.13025mm,.9pt,17.1305mm,.9pt">
                    <w:txbxContent>
                      <w:p w14:paraId="3C8260C2" w14:textId="77777777" w:rsidR="00781D01" w:rsidRDefault="00781D01">
                        <w:pPr>
                          <w:spacing w:after="80" w:line="216" w:lineRule="auto"/>
                          <w:jc w:val="center"/>
                          <w:textAlignment w:val="auto"/>
                        </w:pPr>
                        <w:r>
                          <w:rPr>
                            <w:rFonts w:ascii="Arial" w:eastAsia="Arial" w:hAnsi="Arial" w:cs="Arial"/>
                            <w:b/>
                            <w:bCs/>
                            <w:color w:val="FFFFFF"/>
                            <w:kern w:val="3"/>
                            <w:sz w:val="18"/>
                            <w:szCs w:val="18"/>
                          </w:rPr>
                          <w:t>S</w:t>
                        </w:r>
                        <w:r>
                          <w:rPr>
                            <w:rFonts w:ascii="Arial" w:eastAsia="Arial" w:hAnsi="Arial" w:cs="Arial"/>
                            <w:color w:val="FFFFFF"/>
                            <w:kern w:val="3"/>
                            <w:sz w:val="18"/>
                            <w:szCs w:val="18"/>
                          </w:rPr>
                          <w:t>trategies</w:t>
                        </w:r>
                      </w:p>
                    </w:txbxContent>
                  </v:textbox>
                </v:shape>
                <v:shape id="Freeform: Shape 41" o:spid="_x0000_s1048" style="position:absolute;top:15140;width:43233;height:3786;visibility:visible;mso-wrap-style:square;v-text-anchor:middle-center" coordsize="4323315,37852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" adj="-11796480,,5400" path="m,378523l432330,,3890985,r432330,378523l,378523xe" fillcolor="#afafaf" stroked="f">
                  <v:fill color2="#a5a5a5" focus="100%" type="gradient">
                    <o:fill v:ext="view" type="gradientUnscaled"/>
                  </v:fill>
                  <v:stroke joinstyle="miter"/>
                  <v:formulas/>
                  <v:path arrowok="t" o:connecttype="custom" o:connectlocs="2161655,0;4323310,189263;2161655,378525;0,189263;0,378525;432330,0;3890980,0;4323310,378525;0,378525" o:connectangles="270,0,90,180,0,0,0,0,0" textboxrect="0,0,4323315,378523"/>
                  <v:textbox inset="21.33369mm,.9pt,21.33369mm,.9pt">
                    <w:txbxContent>
                      <w:p w14:paraId="13D005AA" w14:textId="77777777" w:rsidR="00781D01" w:rsidRDefault="00781D01">
                        <w:pPr>
                          <w:spacing w:after="80" w:line="216" w:lineRule="auto"/>
                          <w:jc w:val="center"/>
                          <w:textAlignment w:val="auto"/>
                        </w:pPr>
                        <w:r>
                          <w:rPr>
                            <w:rFonts w:ascii="Arial" w:eastAsia="Arial" w:hAnsi="Arial" w:cs="Arial"/>
                            <w:b/>
                            <w:bCs/>
                            <w:color w:val="FFFFFF"/>
                            <w:kern w:val="3"/>
                            <w:sz w:val="18"/>
                            <w:szCs w:val="18"/>
                          </w:rPr>
                          <w:t>T</w:t>
                        </w:r>
                        <w:r>
                          <w:rPr>
                            <w:rFonts w:ascii="Arial" w:eastAsia="Arial" w:hAnsi="Arial" w:cs="Arial"/>
                            <w:color w:val="FFFFFF"/>
                            <w:kern w:val="3"/>
                            <w:sz w:val="18"/>
                            <w:szCs w:val="18"/>
                          </w:rPr>
                          <w:t>actics</w:t>
                        </w:r>
                      </w:p>
                    </w:txbxContent>
                  </v:textbox>
                </v:shape>
                <w10:anchorlock/>
              </v:group>
            </w:pict>
          </mc:Fallback>
        </mc:AlternateContent>
      </w:r>
    </w:p>
    <w:p w14:paraId="57AF0BE7" w14:textId="77777777" w:rsidR="00784EBF" w:rsidRPr="005C145B" w:rsidRDefault="0063226C" w:rsidP="001371AE">
      <w:pPr>
        <w:spacing w:line="360" w:lineRule="auto"/>
        <w:jc w:val="both"/>
        <w:rPr>
          <w:rFonts w:ascii="Arial" w:hAnsi="Arial" w:cs="Arial"/>
          <w:b/>
          <w:bCs/>
        </w:rPr>
      </w:pPr>
      <w:r w:rsidRPr="005C145B">
        <w:rPr>
          <w:rFonts w:ascii="Arial" w:hAnsi="Arial" w:cs="Arial"/>
          <w:b/>
          <w:bCs/>
        </w:rPr>
        <w:t>Figure 3. - VMOST (Wix, 2016).</w:t>
      </w:r>
    </w:p>
    <w:p w14:paraId="34C98834" w14:textId="77777777" w:rsidR="008A3EDE" w:rsidRDefault="008A3EDE" w:rsidP="001371AE">
      <w:pPr>
        <w:spacing w:line="360" w:lineRule="auto"/>
        <w:jc w:val="both"/>
        <w:rPr>
          <w:rFonts w:ascii="Arial" w:hAnsi="Arial" w:cs="Arial"/>
          <w:b/>
          <w:bCs/>
          <w:color w:val="000000" w:themeColor="text1"/>
        </w:rPr>
      </w:pPr>
    </w:p>
    <w:p w14:paraId="60E8492C" w14:textId="3F15722A" w:rsidR="005F516E" w:rsidRPr="005C145B" w:rsidRDefault="000A3180" w:rsidP="001371AE">
      <w:pPr>
        <w:spacing w:line="360" w:lineRule="auto"/>
        <w:jc w:val="both"/>
        <w:rPr>
          <w:rFonts w:ascii="Arial" w:hAnsi="Arial" w:cs="Arial"/>
          <w:b/>
          <w:bCs/>
          <w:color w:val="FFFFFF"/>
        </w:rPr>
      </w:pPr>
      <w:r w:rsidRPr="005C145B">
        <w:rPr>
          <w:rFonts w:ascii="Arial" w:hAnsi="Arial" w:cs="Arial"/>
          <w:b/>
          <w:bCs/>
          <w:color w:val="000000" w:themeColor="text1"/>
        </w:rPr>
        <w:t xml:space="preserve">Vision </w:t>
      </w:r>
      <w:r w:rsidRPr="005C145B">
        <w:rPr>
          <w:rFonts w:ascii="Arial" w:hAnsi="Arial" w:cs="Arial"/>
          <w:b/>
          <w:bCs/>
          <w:color w:val="FFFFFF"/>
        </w:rPr>
        <w:t xml:space="preserve"> </w:t>
      </w:r>
    </w:p>
    <w:p w14:paraId="6A92E9FC" w14:textId="2FD6DCFB" w:rsidR="000A3180" w:rsidRPr="005C145B" w:rsidRDefault="005F516E" w:rsidP="001371AE">
      <w:pPr>
        <w:spacing w:line="360" w:lineRule="auto"/>
        <w:jc w:val="both"/>
        <w:rPr>
          <w:rFonts w:ascii="Arial" w:hAnsi="Arial" w:cs="Arial"/>
          <w:b/>
          <w:bCs/>
          <w:color w:val="FFFFFF"/>
        </w:rPr>
      </w:pPr>
      <w:r w:rsidRPr="005C145B">
        <w:rPr>
          <w:rFonts w:ascii="Arial" w:hAnsi="Arial" w:cs="Arial"/>
        </w:rPr>
        <w:t>D</w:t>
      </w:r>
      <w:r w:rsidR="0063226C" w:rsidRPr="005C145B">
        <w:rPr>
          <w:rFonts w:ascii="Arial" w:hAnsi="Arial" w:cs="Arial"/>
        </w:rPr>
        <w:t>ominate the international market by continuing to be the cheapest fashion retailer, provid</w:t>
      </w:r>
      <w:r w:rsidR="008E22D5" w:rsidRPr="005C145B">
        <w:rPr>
          <w:rFonts w:ascii="Arial" w:hAnsi="Arial" w:cs="Arial"/>
        </w:rPr>
        <w:t>e</w:t>
      </w:r>
      <w:r w:rsidR="0063226C" w:rsidRPr="005C145B">
        <w:rPr>
          <w:rFonts w:ascii="Arial" w:hAnsi="Arial" w:cs="Arial"/>
        </w:rPr>
        <w:t xml:space="preserve"> quality products to attract more customers and grow their market share (Dhakal et el., 2014).</w:t>
      </w:r>
    </w:p>
    <w:p w14:paraId="16275D1B" w14:textId="77777777" w:rsidR="00FB24AB" w:rsidRDefault="00FB24AB" w:rsidP="001371AE">
      <w:pPr>
        <w:spacing w:line="360" w:lineRule="auto"/>
        <w:jc w:val="both"/>
        <w:rPr>
          <w:rFonts w:ascii="Arial" w:hAnsi="Arial" w:cs="Arial"/>
          <w:b/>
          <w:bCs/>
          <w:color w:val="000000" w:themeColor="text1"/>
        </w:rPr>
      </w:pPr>
    </w:p>
    <w:p w14:paraId="42E2524B" w14:textId="22E3BF1C" w:rsidR="005F516E" w:rsidRPr="005C145B" w:rsidRDefault="00DC0366" w:rsidP="001371AE">
      <w:pPr>
        <w:spacing w:line="360" w:lineRule="auto"/>
        <w:jc w:val="both"/>
        <w:rPr>
          <w:rFonts w:ascii="Arial" w:hAnsi="Arial" w:cs="Arial"/>
          <w:b/>
          <w:bCs/>
          <w:color w:val="000000" w:themeColor="text1"/>
        </w:rPr>
      </w:pPr>
      <w:r w:rsidRPr="005C145B">
        <w:rPr>
          <w:rFonts w:ascii="Arial" w:hAnsi="Arial" w:cs="Arial"/>
          <w:b/>
          <w:bCs/>
          <w:color w:val="000000" w:themeColor="text1"/>
        </w:rPr>
        <w:t xml:space="preserve">Mission </w:t>
      </w:r>
    </w:p>
    <w:p w14:paraId="3DB18161" w14:textId="369D9ACF" w:rsidR="00DC0366" w:rsidRPr="005C145B" w:rsidRDefault="005F516E" w:rsidP="001371AE">
      <w:pPr>
        <w:spacing w:line="360" w:lineRule="auto"/>
        <w:jc w:val="both"/>
        <w:rPr>
          <w:rFonts w:ascii="Arial" w:hAnsi="Arial" w:cs="Arial"/>
        </w:rPr>
      </w:pPr>
      <w:r w:rsidRPr="005C145B">
        <w:rPr>
          <w:rFonts w:ascii="Arial" w:hAnsi="Arial" w:cs="Arial"/>
        </w:rPr>
        <w:t>O</w:t>
      </w:r>
      <w:r w:rsidR="008E22D5" w:rsidRPr="005C145B">
        <w:rPr>
          <w:rFonts w:ascii="Arial" w:hAnsi="Arial" w:cs="Arial"/>
        </w:rPr>
        <w:t>ffer</w:t>
      </w:r>
      <w:r w:rsidR="0063226C" w:rsidRPr="005C145B">
        <w:rPr>
          <w:rFonts w:ascii="Arial" w:hAnsi="Arial" w:cs="Arial"/>
        </w:rPr>
        <w:t xml:space="preserve"> simple, inexpensive</w:t>
      </w:r>
      <w:r w:rsidR="002A6010">
        <w:rPr>
          <w:rFonts w:ascii="Arial" w:hAnsi="Arial" w:cs="Arial"/>
        </w:rPr>
        <w:t xml:space="preserve"> </w:t>
      </w:r>
      <w:r w:rsidR="00696E4F" w:rsidRPr="005C145B">
        <w:rPr>
          <w:rFonts w:ascii="Arial" w:hAnsi="Arial" w:cs="Arial"/>
        </w:rPr>
        <w:t>products</w:t>
      </w:r>
      <w:r w:rsidR="008E22D5" w:rsidRPr="005C145B">
        <w:rPr>
          <w:rFonts w:ascii="Arial" w:hAnsi="Arial" w:cs="Arial"/>
        </w:rPr>
        <w:t xml:space="preserve"> </w:t>
      </w:r>
      <w:r w:rsidR="002A6010">
        <w:rPr>
          <w:rFonts w:ascii="Arial" w:hAnsi="Arial" w:cs="Arial"/>
        </w:rPr>
        <w:t>that are value for money. To</w:t>
      </w:r>
      <w:r w:rsidR="008E22D5" w:rsidRPr="005C145B">
        <w:rPr>
          <w:rFonts w:ascii="Arial" w:hAnsi="Arial" w:cs="Arial"/>
        </w:rPr>
        <w:t xml:space="preserve"> </w:t>
      </w:r>
      <w:r w:rsidR="0063226C" w:rsidRPr="005C145B">
        <w:rPr>
          <w:rFonts w:ascii="Arial" w:hAnsi="Arial" w:cs="Arial"/>
        </w:rPr>
        <w:t>fulfil their motto “</w:t>
      </w:r>
      <w:r w:rsidR="008F2853" w:rsidRPr="005C145B">
        <w:rPr>
          <w:rFonts w:ascii="Arial" w:hAnsi="Arial" w:cs="Arial"/>
        </w:rPr>
        <w:t>amazing fashion</w:t>
      </w:r>
      <w:r w:rsidR="0063226C" w:rsidRPr="005C145B">
        <w:rPr>
          <w:rFonts w:ascii="Arial" w:hAnsi="Arial" w:cs="Arial"/>
        </w:rPr>
        <w:t xml:space="preserve">, </w:t>
      </w:r>
      <w:r w:rsidR="008F2853" w:rsidRPr="005C145B">
        <w:rPr>
          <w:rFonts w:ascii="Arial" w:hAnsi="Arial" w:cs="Arial"/>
        </w:rPr>
        <w:t>amazing prices</w:t>
      </w:r>
      <w:r w:rsidR="0063226C" w:rsidRPr="005C145B">
        <w:rPr>
          <w:rFonts w:ascii="Arial" w:hAnsi="Arial" w:cs="Arial"/>
        </w:rPr>
        <w:t>” (Azad, 2013).</w:t>
      </w:r>
    </w:p>
    <w:p w14:paraId="4640115C" w14:textId="77777777" w:rsidR="00FB24AB" w:rsidRDefault="00FB24AB" w:rsidP="001371AE">
      <w:pPr>
        <w:spacing w:line="360" w:lineRule="auto"/>
        <w:jc w:val="both"/>
        <w:rPr>
          <w:rFonts w:ascii="Arial" w:hAnsi="Arial" w:cs="Arial"/>
          <w:b/>
          <w:bCs/>
        </w:rPr>
      </w:pPr>
    </w:p>
    <w:p w14:paraId="363CDC4C" w14:textId="7F2B96AB" w:rsidR="005F516E" w:rsidRPr="005C145B" w:rsidRDefault="00DC0366" w:rsidP="001371AE">
      <w:pPr>
        <w:spacing w:line="360" w:lineRule="auto"/>
        <w:jc w:val="both"/>
        <w:rPr>
          <w:rFonts w:ascii="Arial" w:hAnsi="Arial" w:cs="Arial"/>
          <w:b/>
          <w:bCs/>
          <w:color w:val="FFFFFF"/>
        </w:rPr>
      </w:pPr>
      <w:r w:rsidRPr="005C145B">
        <w:rPr>
          <w:rFonts w:ascii="Arial" w:hAnsi="Arial" w:cs="Arial"/>
          <w:b/>
          <w:bCs/>
        </w:rPr>
        <w:t>Objectives</w:t>
      </w:r>
      <w:r w:rsidRPr="005C145B">
        <w:rPr>
          <w:rFonts w:ascii="Arial" w:hAnsi="Arial" w:cs="Arial"/>
          <w:b/>
          <w:bCs/>
          <w:color w:val="FFFFFF"/>
        </w:rPr>
        <w:t xml:space="preserve"> </w:t>
      </w:r>
    </w:p>
    <w:p w14:paraId="0D8E3D19" w14:textId="23F78941" w:rsidR="00A27F85" w:rsidRPr="008A3EDE" w:rsidRDefault="005F516E" w:rsidP="001371AE">
      <w:pPr>
        <w:spacing w:line="360" w:lineRule="auto"/>
        <w:jc w:val="both"/>
        <w:rPr>
          <w:rFonts w:ascii="Arial" w:hAnsi="Arial" w:cs="Arial"/>
          <w:color w:val="000000" w:themeColor="text1"/>
        </w:rPr>
      </w:pPr>
      <w:r w:rsidRPr="008A3EDE">
        <w:rPr>
          <w:rFonts w:ascii="Arial" w:hAnsi="Arial" w:cs="Arial"/>
          <w:color w:val="000000" w:themeColor="text1"/>
        </w:rPr>
        <w:t>O</w:t>
      </w:r>
      <w:r w:rsidR="00A27F85" w:rsidRPr="008A3EDE">
        <w:rPr>
          <w:rFonts w:ascii="Arial" w:hAnsi="Arial" w:cs="Arial"/>
          <w:color w:val="000000" w:themeColor="text1"/>
        </w:rPr>
        <w:t xml:space="preserve">pen </w:t>
      </w:r>
      <w:r w:rsidR="004662A5" w:rsidRPr="008A3EDE">
        <w:rPr>
          <w:rFonts w:ascii="Arial" w:hAnsi="Arial" w:cs="Arial"/>
          <w:color w:val="000000" w:themeColor="text1"/>
        </w:rPr>
        <w:t xml:space="preserve">ten </w:t>
      </w:r>
      <w:r w:rsidR="00A27F85" w:rsidRPr="008A3EDE">
        <w:rPr>
          <w:rFonts w:ascii="Arial" w:hAnsi="Arial" w:cs="Arial"/>
          <w:color w:val="000000" w:themeColor="text1"/>
        </w:rPr>
        <w:t xml:space="preserve">stores in the US by 2016 </w:t>
      </w:r>
      <w:r w:rsidR="009C0943" w:rsidRPr="008A3EDE">
        <w:rPr>
          <w:rFonts w:ascii="Arial" w:hAnsi="Arial" w:cs="Arial"/>
          <w:color w:val="000000" w:themeColor="text1"/>
        </w:rPr>
        <w:t>(Barrett and Jopson, 2014)</w:t>
      </w:r>
      <w:r w:rsidRPr="008A3EDE">
        <w:rPr>
          <w:rFonts w:ascii="Arial" w:hAnsi="Arial" w:cs="Arial"/>
          <w:color w:val="000000" w:themeColor="text1"/>
        </w:rPr>
        <w:t>.</w:t>
      </w:r>
    </w:p>
    <w:p w14:paraId="5A794EF8" w14:textId="2DA16017" w:rsidR="005F516E" w:rsidRPr="008A3EDE" w:rsidRDefault="005F516E" w:rsidP="001371AE">
      <w:pPr>
        <w:spacing w:line="360" w:lineRule="auto"/>
        <w:jc w:val="both"/>
        <w:rPr>
          <w:rFonts w:ascii="Arial" w:hAnsi="Arial" w:cs="Arial"/>
          <w:color w:val="000000" w:themeColor="text1"/>
        </w:rPr>
      </w:pPr>
      <w:r w:rsidRPr="008A3EDE">
        <w:rPr>
          <w:rFonts w:ascii="Arial" w:hAnsi="Arial" w:cs="Arial"/>
          <w:color w:val="000000" w:themeColor="text1"/>
        </w:rPr>
        <w:t xml:space="preserve">Launch a transactional ecommerce website by 2012 </w:t>
      </w:r>
      <w:bookmarkStart w:id="2" w:name="_Hlk56893028"/>
      <w:r w:rsidR="00677C84" w:rsidRPr="008A3EDE">
        <w:rPr>
          <w:rFonts w:ascii="Arial" w:hAnsi="Arial" w:cs="Arial"/>
          <w:color w:val="000000" w:themeColor="text1"/>
        </w:rPr>
        <w:t xml:space="preserve">and grow online sales to 200 percent within five years </w:t>
      </w:r>
      <w:r w:rsidRPr="008A3EDE">
        <w:rPr>
          <w:rFonts w:ascii="Arial" w:hAnsi="Arial" w:cs="Arial"/>
          <w:color w:val="000000" w:themeColor="text1"/>
        </w:rPr>
        <w:t>(McCormick, 2011</w:t>
      </w:r>
      <w:r w:rsidR="00677C84" w:rsidRPr="008A3EDE">
        <w:rPr>
          <w:rFonts w:ascii="Arial" w:hAnsi="Arial" w:cs="Arial"/>
          <w:color w:val="000000" w:themeColor="text1"/>
        </w:rPr>
        <w:t xml:space="preserve">; </w:t>
      </w:r>
      <w:r w:rsidR="00677C84" w:rsidRPr="008A3EDE">
        <w:rPr>
          <w:rFonts w:ascii="Arial" w:hAnsi="Arial" w:cs="Arial"/>
        </w:rPr>
        <w:t>Snowdon, 2014</w:t>
      </w:r>
      <w:r w:rsidRPr="008A3EDE">
        <w:rPr>
          <w:rFonts w:ascii="Arial" w:hAnsi="Arial" w:cs="Arial"/>
          <w:color w:val="000000" w:themeColor="text1"/>
        </w:rPr>
        <w:t>).</w:t>
      </w:r>
      <w:bookmarkEnd w:id="2"/>
    </w:p>
    <w:p w14:paraId="4416BC6F" w14:textId="77777777" w:rsidR="008A3EDE" w:rsidRDefault="00765B9A" w:rsidP="001371AE">
      <w:pPr>
        <w:spacing w:line="360" w:lineRule="auto"/>
        <w:jc w:val="both"/>
        <w:rPr>
          <w:rFonts w:ascii="Arial" w:hAnsi="Arial" w:cs="Arial"/>
          <w:color w:val="000000" w:themeColor="text1"/>
        </w:rPr>
      </w:pPr>
      <w:r w:rsidRPr="008A3EDE">
        <w:rPr>
          <w:rFonts w:ascii="Arial" w:hAnsi="Arial" w:cs="Arial"/>
          <w:color w:val="000000" w:themeColor="text1"/>
        </w:rPr>
        <w:t xml:space="preserve">To keep selling </w:t>
      </w:r>
      <w:r w:rsidR="008F2853" w:rsidRPr="008A3EDE">
        <w:rPr>
          <w:rFonts w:ascii="Arial" w:hAnsi="Arial" w:cs="Arial"/>
          <w:color w:val="000000" w:themeColor="text1"/>
        </w:rPr>
        <w:t xml:space="preserve">cheap </w:t>
      </w:r>
      <w:r w:rsidRPr="008A3EDE">
        <w:rPr>
          <w:rFonts w:ascii="Arial" w:hAnsi="Arial" w:cs="Arial"/>
          <w:color w:val="000000" w:themeColor="text1"/>
        </w:rPr>
        <w:t>cloth</w:t>
      </w:r>
      <w:r w:rsidR="008F2853" w:rsidRPr="008A3EDE">
        <w:rPr>
          <w:rFonts w:ascii="Arial" w:hAnsi="Arial" w:cs="Arial"/>
          <w:color w:val="000000" w:themeColor="text1"/>
        </w:rPr>
        <w:t>ing in large quantities</w:t>
      </w:r>
      <w:r w:rsidRPr="008A3EDE">
        <w:rPr>
          <w:rFonts w:ascii="Arial" w:hAnsi="Arial" w:cs="Arial"/>
          <w:color w:val="000000" w:themeColor="text1"/>
        </w:rPr>
        <w:t xml:space="preserve"> for as little as two pounds (BBC News, 2018).</w:t>
      </w:r>
    </w:p>
    <w:p w14:paraId="65E97ABA" w14:textId="36144E90" w:rsidR="00DD690D" w:rsidRPr="008A3EDE" w:rsidRDefault="00DD690D" w:rsidP="001371AE">
      <w:pPr>
        <w:spacing w:line="360" w:lineRule="auto"/>
        <w:jc w:val="both"/>
        <w:rPr>
          <w:rFonts w:ascii="Arial" w:hAnsi="Arial" w:cs="Arial"/>
          <w:color w:val="000000" w:themeColor="text1"/>
        </w:rPr>
      </w:pPr>
      <w:r w:rsidRPr="008A3EDE">
        <w:rPr>
          <w:rFonts w:ascii="Arial" w:hAnsi="Arial" w:cs="Arial"/>
          <w:color w:val="000000" w:themeColor="text1"/>
        </w:rPr>
        <w:lastRenderedPageBreak/>
        <w:t>Follow the latest fashion trends and increase sales by six percent in 2018 (</w:t>
      </w:r>
      <w:r w:rsidRPr="008A3EDE">
        <w:rPr>
          <w:rFonts w:ascii="Arial" w:hAnsi="Arial" w:cs="Arial"/>
        </w:rPr>
        <w:t>Snowdon, 2014; Local Data Company, 2020)</w:t>
      </w:r>
    </w:p>
    <w:p w14:paraId="0DECD3B4" w14:textId="77777777" w:rsidR="00FB24AB" w:rsidRDefault="00FB24AB" w:rsidP="001371AE">
      <w:pPr>
        <w:spacing w:line="360" w:lineRule="auto"/>
        <w:jc w:val="both"/>
        <w:rPr>
          <w:rFonts w:ascii="Arial" w:hAnsi="Arial" w:cs="Arial"/>
          <w:b/>
          <w:bCs/>
        </w:rPr>
      </w:pPr>
    </w:p>
    <w:p w14:paraId="66AB9E06" w14:textId="22E6DE59" w:rsidR="005F516E" w:rsidRPr="005C145B" w:rsidRDefault="00A05D2A" w:rsidP="001371AE">
      <w:pPr>
        <w:spacing w:line="360" w:lineRule="auto"/>
        <w:jc w:val="both"/>
        <w:rPr>
          <w:rFonts w:ascii="Arial" w:hAnsi="Arial" w:cs="Arial"/>
          <w:b/>
          <w:bCs/>
          <w:color w:val="FFFFFF"/>
        </w:rPr>
      </w:pPr>
      <w:r w:rsidRPr="005C145B">
        <w:rPr>
          <w:rFonts w:ascii="Arial" w:hAnsi="Arial" w:cs="Arial"/>
          <w:b/>
          <w:bCs/>
        </w:rPr>
        <w:t xml:space="preserve">Strategies </w:t>
      </w:r>
    </w:p>
    <w:p w14:paraId="0A9F1B8F" w14:textId="57486C7F" w:rsidR="00A27F85" w:rsidRPr="008A3EDE" w:rsidRDefault="005F516E" w:rsidP="001371AE">
      <w:pPr>
        <w:spacing w:line="360" w:lineRule="auto"/>
        <w:jc w:val="both"/>
        <w:rPr>
          <w:rFonts w:ascii="Arial" w:hAnsi="Arial" w:cs="Arial"/>
          <w:color w:val="000000" w:themeColor="text1"/>
        </w:rPr>
      </w:pPr>
      <w:r w:rsidRPr="008A3EDE">
        <w:rPr>
          <w:rFonts w:ascii="Arial" w:hAnsi="Arial" w:cs="Arial"/>
          <w:color w:val="000000" w:themeColor="text1"/>
        </w:rPr>
        <w:t>To</w:t>
      </w:r>
      <w:r w:rsidR="00C9637C" w:rsidRPr="008A3EDE">
        <w:rPr>
          <w:rFonts w:ascii="Arial" w:hAnsi="Arial" w:cs="Arial"/>
          <w:color w:val="000000" w:themeColor="text1"/>
        </w:rPr>
        <w:t xml:space="preserve"> focus on the northeast of the US </w:t>
      </w:r>
      <w:r w:rsidR="009C0943" w:rsidRPr="008A3EDE">
        <w:rPr>
          <w:rFonts w:ascii="Arial" w:hAnsi="Arial" w:cs="Arial"/>
          <w:color w:val="000000" w:themeColor="text1"/>
        </w:rPr>
        <w:t>because</w:t>
      </w:r>
      <w:r w:rsidR="00C9637C" w:rsidRPr="008A3EDE">
        <w:rPr>
          <w:rFonts w:ascii="Arial" w:hAnsi="Arial" w:cs="Arial"/>
          <w:color w:val="000000" w:themeColor="text1"/>
        </w:rPr>
        <w:t xml:space="preserve"> </w:t>
      </w:r>
      <w:r w:rsidR="002A6010">
        <w:rPr>
          <w:rFonts w:ascii="Arial" w:hAnsi="Arial" w:cs="Arial"/>
          <w:color w:val="000000" w:themeColor="text1"/>
        </w:rPr>
        <w:t>consumers</w:t>
      </w:r>
      <w:r w:rsidR="00C9637C" w:rsidRPr="008A3EDE">
        <w:rPr>
          <w:rFonts w:ascii="Arial" w:hAnsi="Arial" w:cs="Arial"/>
          <w:color w:val="000000" w:themeColor="text1"/>
        </w:rPr>
        <w:t xml:space="preserve"> </w:t>
      </w:r>
      <w:r w:rsidR="009C0943" w:rsidRPr="008A3EDE">
        <w:rPr>
          <w:rFonts w:ascii="Arial" w:hAnsi="Arial" w:cs="Arial"/>
          <w:color w:val="000000" w:themeColor="text1"/>
        </w:rPr>
        <w:t xml:space="preserve">in these areas follow European </w:t>
      </w:r>
      <w:r w:rsidR="002A6010">
        <w:rPr>
          <w:rFonts w:ascii="Arial" w:hAnsi="Arial" w:cs="Arial"/>
          <w:color w:val="000000" w:themeColor="text1"/>
        </w:rPr>
        <w:t>fashion trends</w:t>
      </w:r>
      <w:r w:rsidR="009C0943" w:rsidRPr="008A3EDE">
        <w:rPr>
          <w:rFonts w:ascii="Arial" w:hAnsi="Arial" w:cs="Arial"/>
          <w:color w:val="000000" w:themeColor="text1"/>
        </w:rPr>
        <w:t xml:space="preserve">. </w:t>
      </w:r>
      <w:r w:rsidR="002A6010">
        <w:rPr>
          <w:rFonts w:ascii="Arial" w:hAnsi="Arial" w:cs="Arial"/>
          <w:color w:val="000000" w:themeColor="text1"/>
        </w:rPr>
        <w:t>T</w:t>
      </w:r>
      <w:r w:rsidR="009C0943" w:rsidRPr="008A3EDE">
        <w:rPr>
          <w:rFonts w:ascii="Arial" w:hAnsi="Arial" w:cs="Arial"/>
          <w:color w:val="000000" w:themeColor="text1"/>
        </w:rPr>
        <w:t>he US</w:t>
      </w:r>
      <w:r w:rsidR="002A6010">
        <w:rPr>
          <w:rFonts w:ascii="Arial" w:hAnsi="Arial" w:cs="Arial"/>
          <w:color w:val="000000" w:themeColor="text1"/>
        </w:rPr>
        <w:t xml:space="preserve"> market</w:t>
      </w:r>
      <w:r w:rsidR="009C0943" w:rsidRPr="008A3EDE">
        <w:rPr>
          <w:rFonts w:ascii="Arial" w:hAnsi="Arial" w:cs="Arial"/>
          <w:color w:val="000000" w:themeColor="text1"/>
        </w:rPr>
        <w:t xml:space="preserve"> </w:t>
      </w:r>
      <w:r w:rsidR="002A6010">
        <w:rPr>
          <w:rFonts w:ascii="Arial" w:hAnsi="Arial" w:cs="Arial"/>
          <w:color w:val="000000" w:themeColor="text1"/>
        </w:rPr>
        <w:t xml:space="preserve">is likely to </w:t>
      </w:r>
      <w:r w:rsidR="009C0943" w:rsidRPr="008A3EDE">
        <w:rPr>
          <w:rFonts w:ascii="Arial" w:hAnsi="Arial" w:cs="Arial"/>
          <w:color w:val="000000" w:themeColor="text1"/>
        </w:rPr>
        <w:t>perceive Primark as a usual way to shop (Barrett and Jopson, 2014).</w:t>
      </w:r>
    </w:p>
    <w:p w14:paraId="3576784F" w14:textId="69C6613E" w:rsidR="009813B0" w:rsidRPr="008A3EDE" w:rsidRDefault="009813B0" w:rsidP="001371AE">
      <w:pPr>
        <w:spacing w:line="360" w:lineRule="auto"/>
        <w:jc w:val="both"/>
        <w:rPr>
          <w:rFonts w:ascii="Arial" w:hAnsi="Arial" w:cs="Arial"/>
          <w:color w:val="000000" w:themeColor="text1"/>
        </w:rPr>
      </w:pPr>
      <w:r w:rsidRPr="008A3EDE">
        <w:rPr>
          <w:rFonts w:ascii="Arial" w:hAnsi="Arial" w:cs="Arial"/>
          <w:color w:val="000000" w:themeColor="text1"/>
        </w:rPr>
        <w:t xml:space="preserve">Offer convenience for shoppers to purchase </w:t>
      </w:r>
      <w:r w:rsidR="002A6010">
        <w:rPr>
          <w:rFonts w:ascii="Arial" w:hAnsi="Arial" w:cs="Arial"/>
          <w:color w:val="000000" w:themeColor="text1"/>
        </w:rPr>
        <w:t xml:space="preserve">goods </w:t>
      </w:r>
      <w:r w:rsidRPr="008A3EDE">
        <w:rPr>
          <w:rFonts w:ascii="Arial" w:hAnsi="Arial" w:cs="Arial"/>
          <w:color w:val="000000" w:themeColor="text1"/>
        </w:rPr>
        <w:t>online (McCormick, 2011).</w:t>
      </w:r>
    </w:p>
    <w:p w14:paraId="140339DF" w14:textId="3025C53D" w:rsidR="00696E4F" w:rsidRPr="008A3EDE" w:rsidRDefault="00696E4F" w:rsidP="001371AE">
      <w:pPr>
        <w:spacing w:line="360" w:lineRule="auto"/>
        <w:jc w:val="both"/>
        <w:rPr>
          <w:rFonts w:ascii="Arial" w:hAnsi="Arial" w:cs="Arial"/>
        </w:rPr>
      </w:pPr>
      <w:r w:rsidRPr="008A3EDE">
        <w:rPr>
          <w:rFonts w:ascii="Arial" w:hAnsi="Arial" w:cs="Arial"/>
          <w:color w:val="000000" w:themeColor="text1"/>
        </w:rPr>
        <w:t>To maintain a competitive advantage through cost leadership by providing fast fashion at affordable prices (</w:t>
      </w:r>
      <w:r w:rsidRPr="008A3EDE">
        <w:rPr>
          <w:rFonts w:ascii="Arial" w:hAnsi="Arial" w:cs="Arial"/>
        </w:rPr>
        <w:t xml:space="preserve">Azad, 2013; </w:t>
      </w:r>
      <w:bookmarkStart w:id="3" w:name="_Hlk56953608"/>
      <w:r w:rsidRPr="008A3EDE">
        <w:rPr>
          <w:rFonts w:ascii="Arial" w:hAnsi="Arial" w:cs="Arial"/>
        </w:rPr>
        <w:t>Carty et el., 2016</w:t>
      </w:r>
      <w:bookmarkEnd w:id="3"/>
      <w:r w:rsidRPr="008A3EDE">
        <w:rPr>
          <w:rFonts w:ascii="Arial" w:hAnsi="Arial" w:cs="Arial"/>
        </w:rPr>
        <w:t>).</w:t>
      </w:r>
    </w:p>
    <w:p w14:paraId="340C75D3" w14:textId="2482CC2D" w:rsidR="00677C84" w:rsidRPr="008A3EDE" w:rsidRDefault="00D056D7" w:rsidP="001371AE">
      <w:pPr>
        <w:spacing w:line="360" w:lineRule="auto"/>
        <w:jc w:val="both"/>
        <w:rPr>
          <w:rFonts w:ascii="Arial" w:hAnsi="Arial" w:cs="Arial"/>
          <w:color w:val="000000" w:themeColor="text1"/>
        </w:rPr>
      </w:pPr>
      <w:r w:rsidRPr="008A3EDE">
        <w:rPr>
          <w:rFonts w:ascii="Arial" w:hAnsi="Arial" w:cs="Arial"/>
          <w:color w:val="000000" w:themeColor="text1"/>
        </w:rPr>
        <w:t>Identify</w:t>
      </w:r>
      <w:r w:rsidR="00677C84" w:rsidRPr="008A3EDE">
        <w:rPr>
          <w:rFonts w:ascii="Arial" w:hAnsi="Arial" w:cs="Arial"/>
          <w:color w:val="000000" w:themeColor="text1"/>
        </w:rPr>
        <w:t xml:space="preserve"> </w:t>
      </w:r>
      <w:r w:rsidR="00977CA8" w:rsidRPr="008A3EDE">
        <w:rPr>
          <w:rFonts w:ascii="Arial" w:hAnsi="Arial" w:cs="Arial"/>
          <w:color w:val="000000" w:themeColor="text1"/>
        </w:rPr>
        <w:t xml:space="preserve">exactly </w:t>
      </w:r>
      <w:r w:rsidR="00677C84" w:rsidRPr="008A3EDE">
        <w:rPr>
          <w:rFonts w:ascii="Arial" w:hAnsi="Arial" w:cs="Arial"/>
          <w:color w:val="000000" w:themeColor="text1"/>
        </w:rPr>
        <w:t>what products consumers want, and get it to them quickly</w:t>
      </w:r>
      <w:r w:rsidR="00677C84" w:rsidRPr="008A3EDE">
        <w:rPr>
          <w:rFonts w:ascii="Arial" w:hAnsi="Arial" w:cs="Arial"/>
        </w:rPr>
        <w:t xml:space="preserve"> (Local Data Company, 2020)</w:t>
      </w:r>
    </w:p>
    <w:p w14:paraId="0EA78B08" w14:textId="77777777" w:rsidR="00FB24AB" w:rsidRDefault="00FB24AB" w:rsidP="001371AE">
      <w:pPr>
        <w:spacing w:line="360" w:lineRule="auto"/>
        <w:jc w:val="both"/>
        <w:rPr>
          <w:rFonts w:ascii="Arial" w:hAnsi="Arial" w:cs="Arial"/>
          <w:b/>
          <w:bCs/>
        </w:rPr>
      </w:pPr>
    </w:p>
    <w:p w14:paraId="204E437B" w14:textId="51824BEC" w:rsidR="008A3EDE" w:rsidRDefault="00A05D2A" w:rsidP="001371AE">
      <w:pPr>
        <w:spacing w:line="360" w:lineRule="auto"/>
        <w:jc w:val="both"/>
        <w:rPr>
          <w:rFonts w:ascii="Arial" w:hAnsi="Arial" w:cs="Arial"/>
          <w:b/>
          <w:bCs/>
        </w:rPr>
      </w:pPr>
      <w:r w:rsidRPr="005C145B">
        <w:rPr>
          <w:rFonts w:ascii="Arial" w:hAnsi="Arial" w:cs="Arial"/>
          <w:b/>
          <w:bCs/>
        </w:rPr>
        <w:t>Tactics</w:t>
      </w:r>
    </w:p>
    <w:p w14:paraId="796AD9D2" w14:textId="61C2FE52" w:rsidR="00A27F85" w:rsidRPr="008A3EDE" w:rsidRDefault="005F516E" w:rsidP="001371AE">
      <w:pPr>
        <w:spacing w:line="360" w:lineRule="auto"/>
        <w:jc w:val="both"/>
        <w:rPr>
          <w:rFonts w:ascii="Arial" w:hAnsi="Arial" w:cs="Arial"/>
        </w:rPr>
      </w:pPr>
      <w:r w:rsidRPr="008A3EDE">
        <w:rPr>
          <w:rFonts w:ascii="Arial" w:hAnsi="Arial" w:cs="Arial"/>
          <w:color w:val="000000" w:themeColor="text1"/>
        </w:rPr>
        <w:t>B</w:t>
      </w:r>
      <w:r w:rsidR="00C9637C" w:rsidRPr="008A3EDE">
        <w:rPr>
          <w:rFonts w:ascii="Arial" w:hAnsi="Arial" w:cs="Arial"/>
          <w:color w:val="000000" w:themeColor="text1"/>
        </w:rPr>
        <w:t xml:space="preserve">egin negotiations to find stores in areas such as Baltimore and Boston, </w:t>
      </w:r>
      <w:r w:rsidR="00A27F85" w:rsidRPr="008A3EDE">
        <w:rPr>
          <w:rFonts w:ascii="Arial" w:hAnsi="Arial" w:cs="Arial"/>
          <w:color w:val="000000" w:themeColor="text1"/>
        </w:rPr>
        <w:t>sign a lease to open a large store in Boston</w:t>
      </w:r>
      <w:r w:rsidR="00C9637C" w:rsidRPr="008A3EDE">
        <w:rPr>
          <w:rFonts w:ascii="Arial" w:hAnsi="Arial" w:cs="Arial"/>
          <w:color w:val="000000" w:themeColor="text1"/>
        </w:rPr>
        <w:t xml:space="preserve">. Source new suppliers in Central America </w:t>
      </w:r>
      <w:r w:rsidR="00620028">
        <w:rPr>
          <w:rFonts w:ascii="Arial" w:hAnsi="Arial" w:cs="Arial"/>
          <w:color w:val="000000" w:themeColor="text1"/>
        </w:rPr>
        <w:t xml:space="preserve">to manufacture products </w:t>
      </w:r>
      <w:r w:rsidR="00C9637C" w:rsidRPr="008A3EDE">
        <w:rPr>
          <w:rFonts w:ascii="Arial" w:hAnsi="Arial" w:cs="Arial"/>
          <w:color w:val="000000" w:themeColor="text1"/>
        </w:rPr>
        <w:t>for the US market</w:t>
      </w:r>
      <w:r w:rsidR="009C0943" w:rsidRPr="008A3EDE">
        <w:rPr>
          <w:rFonts w:ascii="Arial" w:hAnsi="Arial" w:cs="Arial"/>
          <w:color w:val="000000" w:themeColor="text1"/>
        </w:rPr>
        <w:t xml:space="preserve"> (Barrett and Jopson, 2014)</w:t>
      </w:r>
      <w:r w:rsidR="00C9637C" w:rsidRPr="008A3EDE">
        <w:rPr>
          <w:rFonts w:ascii="Arial" w:hAnsi="Arial" w:cs="Arial"/>
          <w:color w:val="000000" w:themeColor="text1"/>
        </w:rPr>
        <w:t>.</w:t>
      </w:r>
    </w:p>
    <w:p w14:paraId="7DBAE3E7" w14:textId="7F78F316" w:rsidR="005F516E" w:rsidRPr="008A3EDE" w:rsidRDefault="00620028" w:rsidP="001371AE">
      <w:pPr>
        <w:spacing w:line="360" w:lineRule="auto"/>
        <w:jc w:val="both"/>
        <w:rPr>
          <w:rFonts w:ascii="Arial" w:hAnsi="Arial" w:cs="Arial"/>
          <w:color w:val="000000" w:themeColor="text1"/>
        </w:rPr>
      </w:pPr>
      <w:r>
        <w:rPr>
          <w:rFonts w:ascii="Arial" w:hAnsi="Arial" w:cs="Arial"/>
          <w:color w:val="000000" w:themeColor="text1"/>
        </w:rPr>
        <w:t>Due to</w:t>
      </w:r>
      <w:r w:rsidR="009813B0" w:rsidRPr="008A3EDE">
        <w:rPr>
          <w:rFonts w:ascii="Arial" w:hAnsi="Arial" w:cs="Arial"/>
          <w:color w:val="000000" w:themeColor="text1"/>
        </w:rPr>
        <w:t xml:space="preserve"> low </w:t>
      </w:r>
      <w:r w:rsidRPr="008A3EDE">
        <w:rPr>
          <w:rFonts w:ascii="Arial" w:hAnsi="Arial" w:cs="Arial"/>
          <w:color w:val="000000" w:themeColor="text1"/>
        </w:rPr>
        <w:t>pric</w:t>
      </w:r>
      <w:r>
        <w:rPr>
          <w:rFonts w:ascii="Arial" w:hAnsi="Arial" w:cs="Arial"/>
          <w:color w:val="000000" w:themeColor="text1"/>
        </w:rPr>
        <w:t>ing strategies Primark</w:t>
      </w:r>
      <w:r w:rsidR="009813B0" w:rsidRPr="008A3EDE">
        <w:rPr>
          <w:rFonts w:ascii="Arial" w:hAnsi="Arial" w:cs="Arial"/>
          <w:color w:val="000000" w:themeColor="text1"/>
        </w:rPr>
        <w:t xml:space="preserve"> must </w:t>
      </w:r>
      <w:r w:rsidR="001E364C" w:rsidRPr="008A3EDE">
        <w:rPr>
          <w:rFonts w:ascii="Arial" w:hAnsi="Arial" w:cs="Arial"/>
          <w:color w:val="000000" w:themeColor="text1"/>
        </w:rPr>
        <w:t>s</w:t>
      </w:r>
      <w:r w:rsidR="005F516E" w:rsidRPr="008A3EDE">
        <w:rPr>
          <w:rFonts w:ascii="Arial" w:hAnsi="Arial" w:cs="Arial"/>
          <w:color w:val="000000" w:themeColor="text1"/>
        </w:rPr>
        <w:t>ell high</w:t>
      </w:r>
      <w:r w:rsidR="009813B0" w:rsidRPr="008A3EDE">
        <w:rPr>
          <w:rFonts w:ascii="Arial" w:hAnsi="Arial" w:cs="Arial"/>
          <w:color w:val="000000" w:themeColor="text1"/>
        </w:rPr>
        <w:t>er</w:t>
      </w:r>
      <w:r w:rsidR="005F516E" w:rsidRPr="008A3EDE">
        <w:rPr>
          <w:rFonts w:ascii="Arial" w:hAnsi="Arial" w:cs="Arial"/>
          <w:color w:val="000000" w:themeColor="text1"/>
        </w:rPr>
        <w:t xml:space="preserve"> volumes online </w:t>
      </w:r>
      <w:r w:rsidR="008F2853" w:rsidRPr="008A3EDE">
        <w:rPr>
          <w:rFonts w:ascii="Arial" w:hAnsi="Arial" w:cs="Arial"/>
          <w:color w:val="000000" w:themeColor="text1"/>
        </w:rPr>
        <w:t xml:space="preserve">in order </w:t>
      </w:r>
      <w:r w:rsidR="009813B0" w:rsidRPr="008A3EDE">
        <w:rPr>
          <w:rFonts w:ascii="Arial" w:hAnsi="Arial" w:cs="Arial"/>
          <w:color w:val="000000" w:themeColor="text1"/>
        </w:rPr>
        <w:t>to</w:t>
      </w:r>
      <w:r w:rsidR="00876385" w:rsidRPr="008A3EDE">
        <w:rPr>
          <w:rFonts w:ascii="Arial" w:hAnsi="Arial" w:cs="Arial"/>
          <w:color w:val="000000" w:themeColor="text1"/>
        </w:rPr>
        <w:t xml:space="preserve"> </w:t>
      </w:r>
      <w:r w:rsidR="009813B0" w:rsidRPr="008A3EDE">
        <w:rPr>
          <w:rFonts w:ascii="Arial" w:hAnsi="Arial" w:cs="Arial"/>
          <w:color w:val="000000" w:themeColor="text1"/>
        </w:rPr>
        <w:t>turn a profit (McCormick, 2011)</w:t>
      </w:r>
      <w:r w:rsidR="00876385" w:rsidRPr="008A3EDE">
        <w:rPr>
          <w:rFonts w:ascii="Arial" w:hAnsi="Arial" w:cs="Arial"/>
          <w:color w:val="000000" w:themeColor="text1"/>
        </w:rPr>
        <w:t xml:space="preserve">. </w:t>
      </w:r>
    </w:p>
    <w:p w14:paraId="3E4BBA05" w14:textId="4E232107" w:rsidR="008F2853" w:rsidRPr="008A3EDE" w:rsidRDefault="008F2853" w:rsidP="001371AE">
      <w:pPr>
        <w:spacing w:line="360" w:lineRule="auto"/>
        <w:jc w:val="both"/>
        <w:rPr>
          <w:rFonts w:ascii="Arial" w:hAnsi="Arial" w:cs="Arial"/>
          <w:color w:val="000000" w:themeColor="text1"/>
        </w:rPr>
      </w:pPr>
      <w:r w:rsidRPr="008A3EDE">
        <w:rPr>
          <w:rFonts w:ascii="Arial" w:hAnsi="Arial" w:cs="Arial"/>
          <w:color w:val="000000" w:themeColor="text1"/>
        </w:rPr>
        <w:t xml:space="preserve">Target low income customers, </w:t>
      </w:r>
      <w:r w:rsidR="001A1B2C" w:rsidRPr="008A3EDE">
        <w:rPr>
          <w:rFonts w:ascii="Arial" w:hAnsi="Arial" w:cs="Arial"/>
          <w:color w:val="000000" w:themeColor="text1"/>
        </w:rPr>
        <w:t xml:space="preserve">source from cheaper suppliers, </w:t>
      </w:r>
      <w:r w:rsidR="00620028">
        <w:rPr>
          <w:rFonts w:ascii="Arial" w:hAnsi="Arial" w:cs="Arial"/>
          <w:color w:val="000000" w:themeColor="text1"/>
        </w:rPr>
        <w:t>continue</w:t>
      </w:r>
      <w:r w:rsidR="001A1B2C" w:rsidRPr="008A3EDE">
        <w:rPr>
          <w:rFonts w:ascii="Arial" w:hAnsi="Arial" w:cs="Arial"/>
          <w:color w:val="000000" w:themeColor="text1"/>
        </w:rPr>
        <w:t xml:space="preserve"> bulk buying, spend nothing on advertising, retain low overheads and </w:t>
      </w:r>
      <w:r w:rsidR="00620028">
        <w:rPr>
          <w:rFonts w:ascii="Arial" w:hAnsi="Arial" w:cs="Arial"/>
          <w:color w:val="000000" w:themeColor="text1"/>
        </w:rPr>
        <w:t>tight</w:t>
      </w:r>
      <w:r w:rsidR="001A1B2C" w:rsidRPr="008A3EDE">
        <w:rPr>
          <w:rFonts w:ascii="Arial" w:hAnsi="Arial" w:cs="Arial"/>
          <w:color w:val="000000" w:themeColor="text1"/>
        </w:rPr>
        <w:t xml:space="preserve"> profit margins (</w:t>
      </w:r>
      <w:r w:rsidR="001A1B2C" w:rsidRPr="008A3EDE">
        <w:rPr>
          <w:rFonts w:ascii="Arial" w:hAnsi="Arial" w:cs="Arial"/>
        </w:rPr>
        <w:t>Azad, 2013</w:t>
      </w:r>
      <w:r w:rsidR="001A1B2C" w:rsidRPr="008A3EDE">
        <w:rPr>
          <w:rFonts w:ascii="Arial" w:hAnsi="Arial" w:cs="Arial"/>
          <w:color w:val="000000" w:themeColor="text1"/>
        </w:rPr>
        <w:t xml:space="preserve">; </w:t>
      </w:r>
      <w:r w:rsidR="001A1B2C" w:rsidRPr="008A3EDE">
        <w:rPr>
          <w:rFonts w:ascii="Arial" w:hAnsi="Arial" w:cs="Arial"/>
        </w:rPr>
        <w:t xml:space="preserve">Carty et el., 2016; </w:t>
      </w:r>
      <w:r w:rsidR="001A1B2C" w:rsidRPr="008A3EDE">
        <w:rPr>
          <w:rFonts w:ascii="Arial" w:hAnsi="Arial" w:cs="Arial"/>
          <w:color w:val="000000" w:themeColor="text1"/>
        </w:rPr>
        <w:t>BBC News, 2018).</w:t>
      </w:r>
    </w:p>
    <w:p w14:paraId="589D441B" w14:textId="238340BB" w:rsidR="00D056D7" w:rsidRPr="008A3EDE" w:rsidRDefault="00977CA8" w:rsidP="001371AE">
      <w:pPr>
        <w:spacing w:line="360" w:lineRule="auto"/>
        <w:jc w:val="both"/>
        <w:rPr>
          <w:rFonts w:ascii="Arial" w:hAnsi="Arial" w:cs="Arial"/>
          <w:color w:val="000000" w:themeColor="text1"/>
        </w:rPr>
      </w:pPr>
      <w:r w:rsidRPr="008A3EDE">
        <w:rPr>
          <w:rFonts w:ascii="Arial" w:hAnsi="Arial" w:cs="Arial"/>
          <w:color w:val="000000" w:themeColor="text1"/>
        </w:rPr>
        <w:t>Open stores in densely populated areas to reach target customer</w:t>
      </w:r>
      <w:r w:rsidR="00620028">
        <w:rPr>
          <w:rFonts w:ascii="Arial" w:hAnsi="Arial" w:cs="Arial"/>
          <w:color w:val="000000" w:themeColor="text1"/>
        </w:rPr>
        <w:t>s</w:t>
      </w:r>
      <w:r w:rsidRPr="008A3EDE">
        <w:rPr>
          <w:rFonts w:ascii="Arial" w:hAnsi="Arial" w:cs="Arial"/>
          <w:color w:val="000000" w:themeColor="text1"/>
        </w:rPr>
        <w:t xml:space="preserve">, </w:t>
      </w:r>
      <w:r w:rsidR="00620028" w:rsidRPr="008A3EDE">
        <w:rPr>
          <w:rFonts w:ascii="Arial" w:hAnsi="Arial" w:cs="Arial"/>
          <w:color w:val="000000" w:themeColor="text1"/>
        </w:rPr>
        <w:t>run</w:t>
      </w:r>
      <w:r w:rsidRPr="008A3EDE">
        <w:rPr>
          <w:rFonts w:ascii="Arial" w:hAnsi="Arial" w:cs="Arial"/>
          <w:color w:val="000000" w:themeColor="text1"/>
        </w:rPr>
        <w:t xml:space="preserve"> </w:t>
      </w:r>
      <w:r w:rsidR="00620028">
        <w:rPr>
          <w:rFonts w:ascii="Arial" w:hAnsi="Arial" w:cs="Arial"/>
          <w:color w:val="000000" w:themeColor="text1"/>
        </w:rPr>
        <w:t>a</w:t>
      </w:r>
      <w:r w:rsidRPr="008A3EDE">
        <w:rPr>
          <w:rFonts w:ascii="Arial" w:hAnsi="Arial" w:cs="Arial"/>
          <w:color w:val="000000" w:themeColor="text1"/>
        </w:rPr>
        <w:t xml:space="preserve"> well-designed website </w:t>
      </w:r>
      <w:r w:rsidR="00620028">
        <w:rPr>
          <w:rFonts w:ascii="Arial" w:hAnsi="Arial" w:cs="Arial"/>
          <w:color w:val="000000" w:themeColor="text1"/>
        </w:rPr>
        <w:t xml:space="preserve">to </w:t>
      </w:r>
      <w:r w:rsidRPr="008A3EDE">
        <w:rPr>
          <w:rFonts w:ascii="Arial" w:hAnsi="Arial" w:cs="Arial"/>
          <w:color w:val="000000" w:themeColor="text1"/>
        </w:rPr>
        <w:t xml:space="preserve">drive customers back to stores, increase social media followers. </w:t>
      </w:r>
      <w:r w:rsidR="00620028">
        <w:rPr>
          <w:rFonts w:ascii="Arial" w:hAnsi="Arial" w:cs="Arial"/>
          <w:color w:val="000000" w:themeColor="text1"/>
        </w:rPr>
        <w:t>Incorporate excellent</w:t>
      </w:r>
      <w:r w:rsidR="004F2CC4" w:rsidRPr="008A3EDE">
        <w:rPr>
          <w:rFonts w:ascii="Arial" w:hAnsi="Arial" w:cs="Arial"/>
          <w:color w:val="000000" w:themeColor="text1"/>
        </w:rPr>
        <w:t xml:space="preserve"> quality assurance practices </w:t>
      </w:r>
      <w:r w:rsidR="00620028">
        <w:rPr>
          <w:rFonts w:ascii="Arial" w:hAnsi="Arial" w:cs="Arial"/>
          <w:color w:val="000000" w:themeColor="text1"/>
        </w:rPr>
        <w:t xml:space="preserve">to </w:t>
      </w:r>
      <w:r w:rsidR="00620028" w:rsidRPr="008A3EDE">
        <w:rPr>
          <w:rFonts w:ascii="Arial" w:hAnsi="Arial" w:cs="Arial"/>
          <w:color w:val="000000" w:themeColor="text1"/>
        </w:rPr>
        <w:t>make certain</w:t>
      </w:r>
      <w:r w:rsidR="004F2CC4" w:rsidRPr="008A3EDE">
        <w:rPr>
          <w:rFonts w:ascii="Arial" w:hAnsi="Arial" w:cs="Arial"/>
          <w:color w:val="000000" w:themeColor="text1"/>
        </w:rPr>
        <w:t xml:space="preserve"> products are fit for purpose (Primark, 2020). </w:t>
      </w:r>
      <w:r w:rsidRPr="008A3EDE">
        <w:rPr>
          <w:rFonts w:ascii="Arial" w:hAnsi="Arial" w:cs="Arial"/>
          <w:color w:val="000000" w:themeColor="text1"/>
        </w:rPr>
        <w:t xml:space="preserve">Quash bad rumours about unethical practises </w:t>
      </w:r>
      <w:r w:rsidR="004E09B5" w:rsidRPr="008A3EDE">
        <w:rPr>
          <w:rFonts w:ascii="Arial" w:hAnsi="Arial" w:cs="Arial"/>
          <w:color w:val="000000" w:themeColor="text1"/>
        </w:rPr>
        <w:t>through</w:t>
      </w:r>
      <w:r w:rsidRPr="008A3EDE">
        <w:rPr>
          <w:rFonts w:ascii="Arial" w:hAnsi="Arial" w:cs="Arial"/>
          <w:color w:val="000000" w:themeColor="text1"/>
        </w:rPr>
        <w:t xml:space="preserve"> </w:t>
      </w:r>
      <w:r w:rsidR="00620028" w:rsidRPr="008A3EDE">
        <w:rPr>
          <w:rFonts w:ascii="Arial" w:hAnsi="Arial" w:cs="Arial"/>
          <w:color w:val="000000" w:themeColor="text1"/>
        </w:rPr>
        <w:t>openness</w:t>
      </w:r>
      <w:r w:rsidR="004E09B5" w:rsidRPr="008A3EDE">
        <w:rPr>
          <w:rFonts w:ascii="Arial" w:hAnsi="Arial" w:cs="Arial"/>
          <w:color w:val="000000" w:themeColor="text1"/>
        </w:rPr>
        <w:t>. For example, the dedicated section on Primark’s website explai</w:t>
      </w:r>
      <w:r w:rsidR="00620028">
        <w:rPr>
          <w:rFonts w:ascii="Arial" w:hAnsi="Arial" w:cs="Arial"/>
          <w:color w:val="000000" w:themeColor="text1"/>
        </w:rPr>
        <w:t>ns the actions they are taking</w:t>
      </w:r>
      <w:r w:rsidR="004E09B5" w:rsidRPr="008A3EDE">
        <w:rPr>
          <w:rFonts w:ascii="Arial" w:hAnsi="Arial" w:cs="Arial"/>
          <w:color w:val="000000" w:themeColor="text1"/>
        </w:rPr>
        <w:t xml:space="preserve"> </w:t>
      </w:r>
      <w:r w:rsidR="00620028">
        <w:rPr>
          <w:rFonts w:ascii="Arial" w:hAnsi="Arial" w:cs="Arial"/>
          <w:color w:val="000000" w:themeColor="text1"/>
        </w:rPr>
        <w:t xml:space="preserve">to </w:t>
      </w:r>
      <w:r w:rsidR="004E09B5" w:rsidRPr="008A3EDE">
        <w:rPr>
          <w:rFonts w:ascii="Arial" w:hAnsi="Arial" w:cs="Arial"/>
          <w:color w:val="000000" w:themeColor="text1"/>
        </w:rPr>
        <w:t>improve the lives of workers in supply chains (</w:t>
      </w:r>
      <w:r w:rsidR="004E09B5" w:rsidRPr="008A3EDE">
        <w:rPr>
          <w:rFonts w:ascii="Arial" w:hAnsi="Arial" w:cs="Arial"/>
        </w:rPr>
        <w:t>Local Data Company, 2020)</w:t>
      </w:r>
    </w:p>
    <w:p w14:paraId="36D945BF" w14:textId="77777777" w:rsidR="008A3EDE" w:rsidRDefault="008A3EDE" w:rsidP="001371AE">
      <w:pPr>
        <w:suppressAutoHyphens w:val="0"/>
        <w:autoSpaceDN/>
        <w:spacing w:line="360" w:lineRule="auto"/>
        <w:jc w:val="both"/>
        <w:textAlignment w:val="auto"/>
        <w:rPr>
          <w:rFonts w:ascii="Arial" w:hAnsi="Arial" w:cs="Arial"/>
          <w:b/>
          <w:bCs/>
          <w:color w:val="000000" w:themeColor="text1"/>
        </w:rPr>
      </w:pPr>
    </w:p>
    <w:p w14:paraId="21FA9C94" w14:textId="7566E37C" w:rsidR="008A3EDE" w:rsidRDefault="00143DCF" w:rsidP="001371AE">
      <w:pPr>
        <w:suppressAutoHyphens w:val="0"/>
        <w:autoSpaceDN/>
        <w:spacing w:line="360" w:lineRule="auto"/>
        <w:jc w:val="both"/>
        <w:textAlignment w:val="auto"/>
        <w:rPr>
          <w:rFonts w:ascii="Arial" w:eastAsiaTheme="minorHAnsi" w:hAnsi="Arial" w:cs="Arial"/>
        </w:rPr>
      </w:pPr>
      <w:r w:rsidRPr="005C145B">
        <w:rPr>
          <w:rFonts w:ascii="Arial" w:eastAsiaTheme="minorHAnsi" w:hAnsi="Arial" w:cs="Arial"/>
        </w:rPr>
        <w:t xml:space="preserve">Primark’s is a </w:t>
      </w:r>
      <w:r w:rsidR="007675E0" w:rsidRPr="005C145B">
        <w:rPr>
          <w:rFonts w:ascii="Arial" w:eastAsiaTheme="minorHAnsi" w:hAnsi="Arial" w:cs="Arial"/>
        </w:rPr>
        <w:t xml:space="preserve">very </w:t>
      </w:r>
      <w:r w:rsidRPr="005C145B">
        <w:rPr>
          <w:rFonts w:ascii="Arial" w:eastAsiaTheme="minorHAnsi" w:hAnsi="Arial" w:cs="Arial"/>
        </w:rPr>
        <w:t xml:space="preserve">successful apparel </w:t>
      </w:r>
      <w:r w:rsidR="008A3EDE">
        <w:rPr>
          <w:rFonts w:ascii="Arial" w:eastAsiaTheme="minorHAnsi" w:hAnsi="Arial" w:cs="Arial"/>
        </w:rPr>
        <w:t>company</w:t>
      </w:r>
      <w:r w:rsidRPr="005C145B">
        <w:rPr>
          <w:rFonts w:ascii="Arial" w:eastAsiaTheme="minorHAnsi" w:hAnsi="Arial" w:cs="Arial"/>
        </w:rPr>
        <w:t xml:space="preserve">, they have been trading for more than 30 years, expanded their stores and emerged into new markets. Primark main suppliers are in </w:t>
      </w:r>
      <w:r w:rsidRPr="005C145B">
        <w:rPr>
          <w:rFonts w:ascii="Arial" w:eastAsiaTheme="minorHAnsi" w:hAnsi="Arial" w:cs="Arial"/>
        </w:rPr>
        <w:lastRenderedPageBreak/>
        <w:t xml:space="preserve">countries </w:t>
      </w:r>
      <w:r w:rsidR="00162E52">
        <w:rPr>
          <w:rFonts w:ascii="Arial" w:eastAsiaTheme="minorHAnsi" w:hAnsi="Arial" w:cs="Arial"/>
        </w:rPr>
        <w:t>like</w:t>
      </w:r>
      <w:r w:rsidRPr="005C145B">
        <w:rPr>
          <w:rFonts w:ascii="Arial" w:eastAsiaTheme="minorHAnsi" w:hAnsi="Arial" w:cs="Arial"/>
        </w:rPr>
        <w:t xml:space="preserve"> China, India and Bangladesh where labour</w:t>
      </w:r>
      <w:r w:rsidR="00162E52">
        <w:rPr>
          <w:rFonts w:ascii="Arial" w:eastAsiaTheme="minorHAnsi" w:hAnsi="Arial" w:cs="Arial"/>
        </w:rPr>
        <w:t xml:space="preserve"> and manufacturing</w:t>
      </w:r>
      <w:r w:rsidRPr="005C145B">
        <w:rPr>
          <w:rFonts w:ascii="Arial" w:eastAsiaTheme="minorHAnsi" w:hAnsi="Arial" w:cs="Arial"/>
        </w:rPr>
        <w:t xml:space="preserve"> costs are </w:t>
      </w:r>
      <w:r w:rsidR="00162E52">
        <w:rPr>
          <w:rFonts w:ascii="Arial" w:eastAsiaTheme="minorHAnsi" w:hAnsi="Arial" w:cs="Arial"/>
        </w:rPr>
        <w:t>cheap</w:t>
      </w:r>
      <w:r w:rsidRPr="005C145B">
        <w:rPr>
          <w:rFonts w:ascii="Arial" w:eastAsiaTheme="minorHAnsi" w:hAnsi="Arial" w:cs="Arial"/>
        </w:rPr>
        <w:t xml:space="preserve">. </w:t>
      </w:r>
      <w:r w:rsidR="007C5406" w:rsidRPr="005C145B">
        <w:rPr>
          <w:rFonts w:ascii="Arial" w:eastAsiaTheme="minorHAnsi" w:hAnsi="Arial" w:cs="Arial"/>
        </w:rPr>
        <w:t xml:space="preserve">Primark’s </w:t>
      </w:r>
      <w:r w:rsidR="00162E52" w:rsidRPr="005C145B">
        <w:rPr>
          <w:rFonts w:ascii="Arial" w:eastAsiaTheme="minorHAnsi" w:hAnsi="Arial" w:cs="Arial"/>
        </w:rPr>
        <w:t>underlying</w:t>
      </w:r>
      <w:r w:rsidR="007C5406" w:rsidRPr="005C145B">
        <w:rPr>
          <w:rFonts w:ascii="Arial" w:eastAsiaTheme="minorHAnsi" w:hAnsi="Arial" w:cs="Arial"/>
        </w:rPr>
        <w:t xml:space="preserve"> values are to ‘</w:t>
      </w:r>
      <w:r w:rsidR="00162E52">
        <w:rPr>
          <w:rFonts w:ascii="Arial" w:eastAsiaTheme="minorHAnsi" w:hAnsi="Arial" w:cs="Arial"/>
        </w:rPr>
        <w:t>look after</w:t>
      </w:r>
      <w:r w:rsidR="007C5406" w:rsidRPr="005C145B">
        <w:rPr>
          <w:rFonts w:ascii="Arial" w:eastAsiaTheme="minorHAnsi" w:hAnsi="Arial" w:cs="Arial"/>
        </w:rPr>
        <w:t xml:space="preserve"> their people, be good neighbours and foster ethical business relationships’ (Primark, 2019). </w:t>
      </w:r>
    </w:p>
    <w:p w14:paraId="3DB05752" w14:textId="77777777" w:rsidR="008A3EDE" w:rsidRDefault="008A3EDE" w:rsidP="001371AE">
      <w:pPr>
        <w:suppressAutoHyphens w:val="0"/>
        <w:autoSpaceDN/>
        <w:spacing w:line="360" w:lineRule="auto"/>
        <w:jc w:val="both"/>
        <w:textAlignment w:val="auto"/>
        <w:rPr>
          <w:rFonts w:ascii="Arial" w:eastAsiaTheme="minorHAnsi" w:hAnsi="Arial" w:cs="Arial"/>
        </w:rPr>
      </w:pPr>
    </w:p>
    <w:p w14:paraId="130B4B6F" w14:textId="0A77BF35" w:rsidR="00784EBF" w:rsidRPr="008A3EDE" w:rsidRDefault="0063226C" w:rsidP="001371AE">
      <w:pPr>
        <w:suppressAutoHyphens w:val="0"/>
        <w:autoSpaceDN/>
        <w:spacing w:line="360" w:lineRule="auto"/>
        <w:jc w:val="both"/>
        <w:textAlignment w:val="auto"/>
        <w:rPr>
          <w:rFonts w:ascii="Arial" w:eastAsiaTheme="minorHAnsi" w:hAnsi="Arial" w:cs="Arial"/>
        </w:rPr>
      </w:pPr>
      <w:r w:rsidRPr="005C145B">
        <w:rPr>
          <w:rFonts w:ascii="Arial" w:hAnsi="Arial" w:cs="Arial"/>
          <w:b/>
          <w:bCs/>
        </w:rPr>
        <w:t xml:space="preserve">Porter’s Value Chain </w:t>
      </w:r>
    </w:p>
    <w:p w14:paraId="109F97C6" w14:textId="250DCACC" w:rsidR="00784EBF" w:rsidRPr="005C145B" w:rsidRDefault="0063226C" w:rsidP="001371AE">
      <w:pPr>
        <w:spacing w:line="360" w:lineRule="auto"/>
        <w:jc w:val="both"/>
        <w:rPr>
          <w:rFonts w:ascii="Arial" w:hAnsi="Arial" w:cs="Arial"/>
        </w:rPr>
      </w:pPr>
      <w:r w:rsidRPr="005C145B">
        <w:rPr>
          <w:rFonts w:ascii="Arial" w:hAnsi="Arial" w:cs="Arial"/>
        </w:rPr>
        <w:t>This strategic implementation method allows organisations to scrutinize a combination of business activities from inputs to outputs that create value for customers, w</w:t>
      </w:r>
      <w:r w:rsidR="008A3EDE">
        <w:rPr>
          <w:rFonts w:ascii="Arial" w:hAnsi="Arial" w:cs="Arial"/>
        </w:rPr>
        <w:t xml:space="preserve">hich </w:t>
      </w:r>
      <w:r w:rsidRPr="005C145B">
        <w:rPr>
          <w:rFonts w:ascii="Arial" w:hAnsi="Arial" w:cs="Arial"/>
        </w:rPr>
        <w:t xml:space="preserve">focus on boosting their competitive advantage and increasing profits (Tarver, 2019). The margin is the difference between the value </w:t>
      </w:r>
      <w:r w:rsidR="00162E52" w:rsidRPr="005C145B">
        <w:rPr>
          <w:rFonts w:ascii="Arial" w:hAnsi="Arial" w:cs="Arial"/>
        </w:rPr>
        <w:t>produced</w:t>
      </w:r>
      <w:r w:rsidRPr="005C145B">
        <w:rPr>
          <w:rFonts w:ascii="Arial" w:hAnsi="Arial" w:cs="Arial"/>
        </w:rPr>
        <w:t xml:space="preserve"> and the cost of </w:t>
      </w:r>
      <w:r w:rsidR="00162E52">
        <w:rPr>
          <w:rFonts w:ascii="Arial" w:hAnsi="Arial" w:cs="Arial"/>
        </w:rPr>
        <w:t>producing</w:t>
      </w:r>
      <w:r w:rsidRPr="005C145B">
        <w:rPr>
          <w:rFonts w:ascii="Arial" w:hAnsi="Arial" w:cs="Arial"/>
        </w:rPr>
        <w:t xml:space="preserve"> that value (Mind Tools, 2020).</w:t>
      </w:r>
    </w:p>
    <w:p w14:paraId="558E49EA" w14:textId="13033975" w:rsidR="00784EBF" w:rsidRPr="005C145B" w:rsidRDefault="00620028" w:rsidP="001371AE">
      <w:pPr>
        <w:spacing w:line="360" w:lineRule="auto"/>
        <w:jc w:val="both"/>
        <w:rPr>
          <w:rFonts w:ascii="Arial" w:hAnsi="Arial" w:cs="Arial"/>
        </w:rPr>
      </w:pPr>
      <w:r w:rsidRPr="005C145B">
        <w:rPr>
          <w:rFonts w:ascii="Arial" w:hAnsi="Arial" w:cs="Arial"/>
          <w:b/>
          <w:bCs/>
          <w:noProof/>
        </w:rPr>
        <mc:AlternateContent>
          <mc:Choice Requires="wpg">
            <w:drawing>
              <wp:anchor distT="0" distB="0" distL="114300" distR="114300" simplePos="0" relativeHeight="251653632" behindDoc="1" locked="0" layoutInCell="1" allowOverlap="1" wp14:anchorId="65BBA420" wp14:editId="6123A46C">
                <wp:simplePos x="0" y="0"/>
                <wp:positionH relativeFrom="margin">
                  <wp:posOffset>-22420</wp:posOffset>
                </wp:positionH>
                <wp:positionV relativeFrom="margin">
                  <wp:posOffset>2924539</wp:posOffset>
                </wp:positionV>
                <wp:extent cx="5353802" cy="2226792"/>
                <wp:effectExtent l="0" t="0" r="18415" b="21590"/>
                <wp:wrapNone/>
                <wp:docPr id="48" name="Group 43"/>
                <wp:cNvGraphicFramePr/>
                <a:graphic xmlns:a="http://schemas.openxmlformats.org/drawingml/2006/main">
                  <a:graphicData uri="http://schemas.microsoft.com/office/word/2010/wordprocessingGroup">
                    <wpg:wgp>
                      <wpg:cNvGrpSpPr/>
                      <wpg:grpSpPr>
                        <a:xfrm>
                          <a:off x="0" y="0"/>
                          <a:ext cx="5353802" cy="2226792"/>
                          <a:chOff x="0" y="0"/>
                          <a:chExt cx="5353802" cy="2226792"/>
                        </a:xfrm>
                      </wpg:grpSpPr>
                      <wps:wsp>
                        <wps:cNvPr id="49" name="Freeform 4"/>
                        <wps:cNvSpPr/>
                        <wps:spPr>
                          <a:xfrm>
                            <a:off x="162480" y="0"/>
                            <a:ext cx="4217313" cy="2087913"/>
                          </a:xfrm>
                          <a:custGeom>
                            <a:avLst/>
                            <a:gdLst>
                              <a:gd name="f0" fmla="val 10800000"/>
                              <a:gd name="f1" fmla="val 5400000"/>
                              <a:gd name="f2" fmla="val 180"/>
                              <a:gd name="f3" fmla="val w"/>
                              <a:gd name="f4" fmla="val h"/>
                              <a:gd name="f5" fmla="val 0"/>
                              <a:gd name="f6" fmla="val 4594"/>
                              <a:gd name="f7" fmla="val 3533"/>
                              <a:gd name="f8" fmla="+- 0 5904 0"/>
                              <a:gd name="f9" fmla="+- 0 2458 0"/>
                              <a:gd name="f10" fmla="+- 0 7051 0"/>
                              <a:gd name="f11" fmla="val 3446"/>
                              <a:gd name="f12" fmla="val 3532"/>
                              <a:gd name="f13" fmla="val 4593"/>
                              <a:gd name="f14" fmla="val 1766"/>
                              <a:gd name="f15" fmla="+- 0 0 -90"/>
                              <a:gd name="f16" fmla="*/ f3 1 4594"/>
                              <a:gd name="f17" fmla="*/ f4 1 3533"/>
                              <a:gd name="f18" fmla="val f5"/>
                              <a:gd name="f19" fmla="val f6"/>
                              <a:gd name="f20" fmla="val f7"/>
                              <a:gd name="f21" fmla="+- f8 0 2458"/>
                              <a:gd name="f22" fmla="+- f9 0 2458"/>
                              <a:gd name="f23" fmla="+- f10 0 2458"/>
                              <a:gd name="f24" fmla="*/ f15 f0 1"/>
                              <a:gd name="f25" fmla="+- f20 0 f18"/>
                              <a:gd name="f26" fmla="+- f19 0 f18"/>
                              <a:gd name="f27" fmla="*/ f24 1 f2"/>
                              <a:gd name="f28" fmla="*/ f26 1 4594"/>
                              <a:gd name="f29" fmla="*/ f25 1 3533"/>
                              <a:gd name="f30" fmla="*/ f21 f26 1"/>
                              <a:gd name="f31" fmla="*/ 9170 f25 1"/>
                              <a:gd name="f32" fmla="*/ f22 f26 1"/>
                              <a:gd name="f33" fmla="*/ 12702 f25 1"/>
                              <a:gd name="f34" fmla="*/ f23 f26 1"/>
                              <a:gd name="f35" fmla="*/ 10936 f25 1"/>
                              <a:gd name="f36" fmla="+- f27 0 f1"/>
                              <a:gd name="f37" fmla="*/ f30 1 4594"/>
                              <a:gd name="f38" fmla="*/ f31 1 3533"/>
                              <a:gd name="f39" fmla="*/ f32 1 4594"/>
                              <a:gd name="f40" fmla="*/ f33 1 3533"/>
                              <a:gd name="f41" fmla="*/ f34 1 4594"/>
                              <a:gd name="f42" fmla="*/ f35 1 3533"/>
                              <a:gd name="f43" fmla="*/ 0 1 f28"/>
                              <a:gd name="f44" fmla="*/ f19 1 f28"/>
                              <a:gd name="f45" fmla="*/ 0 1 f29"/>
                              <a:gd name="f46" fmla="*/ f20 1 f29"/>
                              <a:gd name="f47" fmla="*/ f37 1 f28"/>
                              <a:gd name="f48" fmla="*/ f38 1 f29"/>
                              <a:gd name="f49" fmla="*/ f39 1 f28"/>
                              <a:gd name="f50" fmla="*/ f40 1 f29"/>
                              <a:gd name="f51" fmla="*/ f41 1 f28"/>
                              <a:gd name="f52" fmla="*/ f42 1 f29"/>
                              <a:gd name="f53" fmla="*/ f43 f16 1"/>
                              <a:gd name="f54" fmla="*/ f44 f16 1"/>
                              <a:gd name="f55" fmla="*/ f46 f17 1"/>
                              <a:gd name="f56" fmla="*/ f45 f17 1"/>
                              <a:gd name="f57" fmla="*/ f47 f16 1"/>
                              <a:gd name="f58" fmla="*/ f48 f17 1"/>
                              <a:gd name="f59" fmla="*/ f49 f16 1"/>
                              <a:gd name="f60" fmla="*/ f50 f17 1"/>
                              <a:gd name="f61" fmla="*/ f51 f16 1"/>
                              <a:gd name="f62" fmla="*/ f52 f17 1"/>
                            </a:gdLst>
                            <a:ahLst/>
                            <a:cxnLst>
                              <a:cxn ang="3cd4">
                                <a:pos x="hc" y="t"/>
                              </a:cxn>
                              <a:cxn ang="0">
                                <a:pos x="r" y="vc"/>
                              </a:cxn>
                              <a:cxn ang="cd4">
                                <a:pos x="hc" y="b"/>
                              </a:cxn>
                              <a:cxn ang="cd2">
                                <a:pos x="l" y="vc"/>
                              </a:cxn>
                              <a:cxn ang="f36">
                                <a:pos x="f57" y="f58"/>
                              </a:cxn>
                              <a:cxn ang="f36">
                                <a:pos x="f59" y="f58"/>
                              </a:cxn>
                              <a:cxn ang="f36">
                                <a:pos x="f59" y="f60"/>
                              </a:cxn>
                              <a:cxn ang="f36">
                                <a:pos x="f57" y="f60"/>
                              </a:cxn>
                              <a:cxn ang="f36">
                                <a:pos x="f61" y="f62"/>
                              </a:cxn>
                              <a:cxn ang="f36">
                                <a:pos x="f57" y="f58"/>
                              </a:cxn>
                            </a:cxnLst>
                            <a:rect l="f53" t="f56" r="f54" b="f55"/>
                            <a:pathLst>
                              <a:path w="4594" h="3533">
                                <a:moveTo>
                                  <a:pt x="f11" y="f5"/>
                                </a:moveTo>
                                <a:lnTo>
                                  <a:pt x="f5" y="f5"/>
                                </a:lnTo>
                                <a:lnTo>
                                  <a:pt x="f5" y="f12"/>
                                </a:lnTo>
                                <a:lnTo>
                                  <a:pt x="f11" y="f12"/>
                                </a:lnTo>
                                <a:lnTo>
                                  <a:pt x="f13" y="f14"/>
                                </a:lnTo>
                                <a:lnTo>
                                  <a:pt x="f11" y="f5"/>
                                </a:lnTo>
                                <a:close/>
                              </a:path>
                            </a:pathLst>
                          </a:custGeom>
                          <a:noFill/>
                          <a:ln w="6099" cap="flat">
                            <a:solidFill>
                              <a:srgbClr val="000000"/>
                            </a:solidFill>
                            <a:prstDash val="solid"/>
                            <a:round/>
                          </a:ln>
                        </wps:spPr>
                        <wps:bodyPr lIns="0" tIns="0" rIns="0" bIns="0"/>
                      </wps:wsp>
                      <wps:wsp>
                        <wps:cNvPr id="50" name="Freeform 5"/>
                        <wps:cNvSpPr/>
                        <wps:spPr>
                          <a:xfrm>
                            <a:off x="3300225" y="0"/>
                            <a:ext cx="2053577" cy="2087913"/>
                          </a:xfrm>
                          <a:custGeom>
                            <a:avLst/>
                            <a:gdLst>
                              <a:gd name="f0" fmla="val 10800000"/>
                              <a:gd name="f1" fmla="val 5400000"/>
                              <a:gd name="f2" fmla="val 180"/>
                              <a:gd name="f3" fmla="val w"/>
                              <a:gd name="f4" fmla="val h"/>
                              <a:gd name="f5" fmla="val 0"/>
                              <a:gd name="f6" fmla="val 2237"/>
                              <a:gd name="f7" fmla="val 3533"/>
                              <a:gd name="f8" fmla="+- 0 6941 0"/>
                              <a:gd name="f9" fmla="+- 0 5875 0"/>
                              <a:gd name="f10" fmla="+- 0 7042 0"/>
                              <a:gd name="f11" fmla="+- 0 8112 0"/>
                              <a:gd name="f12" fmla="val 1066"/>
                              <a:gd name="f13" fmla="val 1167"/>
                              <a:gd name="f14" fmla="val 1766"/>
                              <a:gd name="f15" fmla="val 3532"/>
                              <a:gd name="f16" fmla="+- 0 0 -90"/>
                              <a:gd name="f17" fmla="*/ f3 1 2237"/>
                              <a:gd name="f18" fmla="*/ f4 1 3533"/>
                              <a:gd name="f19" fmla="val f5"/>
                              <a:gd name="f20" fmla="val f6"/>
                              <a:gd name="f21" fmla="val f7"/>
                              <a:gd name="f22" fmla="+- f8 0 5875"/>
                              <a:gd name="f23" fmla="+- f9 0 5875"/>
                              <a:gd name="f24" fmla="+- f10 0 5875"/>
                              <a:gd name="f25" fmla="+- f11 0 5875"/>
                              <a:gd name="f26" fmla="*/ f16 f0 1"/>
                              <a:gd name="f27" fmla="+- f21 0 f19"/>
                              <a:gd name="f28" fmla="+- f20 0 f19"/>
                              <a:gd name="f29" fmla="*/ f26 1 f2"/>
                              <a:gd name="f30" fmla="*/ f28 1 2237"/>
                              <a:gd name="f31" fmla="*/ f27 1 3533"/>
                              <a:gd name="f32" fmla="*/ f22 f28 1"/>
                              <a:gd name="f33" fmla="*/ 9170 f27 1"/>
                              <a:gd name="f34" fmla="*/ f23 f28 1"/>
                              <a:gd name="f35" fmla="*/ f24 f28 1"/>
                              <a:gd name="f36" fmla="*/ 10936 f27 1"/>
                              <a:gd name="f37" fmla="*/ 12702 f27 1"/>
                              <a:gd name="f38" fmla="*/ f25 f28 1"/>
                              <a:gd name="f39" fmla="+- f29 0 f1"/>
                              <a:gd name="f40" fmla="*/ f32 1 2237"/>
                              <a:gd name="f41" fmla="*/ f33 1 3533"/>
                              <a:gd name="f42" fmla="*/ f34 1 2237"/>
                              <a:gd name="f43" fmla="*/ f35 1 2237"/>
                              <a:gd name="f44" fmla="*/ f36 1 3533"/>
                              <a:gd name="f45" fmla="*/ f37 1 3533"/>
                              <a:gd name="f46" fmla="*/ f38 1 2237"/>
                              <a:gd name="f47" fmla="*/ 0 1 f30"/>
                              <a:gd name="f48" fmla="*/ f20 1 f30"/>
                              <a:gd name="f49" fmla="*/ 0 1 f31"/>
                              <a:gd name="f50" fmla="*/ f21 1 f31"/>
                              <a:gd name="f51" fmla="*/ f40 1 f30"/>
                              <a:gd name="f52" fmla="*/ f41 1 f31"/>
                              <a:gd name="f53" fmla="*/ f42 1 f30"/>
                              <a:gd name="f54" fmla="*/ f43 1 f30"/>
                              <a:gd name="f55" fmla="*/ f44 1 f31"/>
                              <a:gd name="f56" fmla="*/ f45 1 f31"/>
                              <a:gd name="f57" fmla="*/ f46 1 f30"/>
                              <a:gd name="f58" fmla="*/ f47 f17 1"/>
                              <a:gd name="f59" fmla="*/ f48 f17 1"/>
                              <a:gd name="f60" fmla="*/ f50 f18 1"/>
                              <a:gd name="f61" fmla="*/ f49 f18 1"/>
                              <a:gd name="f62" fmla="*/ f51 f17 1"/>
                              <a:gd name="f63" fmla="*/ f52 f18 1"/>
                              <a:gd name="f64" fmla="*/ f53 f17 1"/>
                              <a:gd name="f65" fmla="*/ f54 f17 1"/>
                              <a:gd name="f66" fmla="*/ f55 f18 1"/>
                              <a:gd name="f67" fmla="*/ f56 f18 1"/>
                              <a:gd name="f68" fmla="*/ f57 f17 1"/>
                            </a:gdLst>
                            <a:ahLst/>
                            <a:cxnLst>
                              <a:cxn ang="3cd4">
                                <a:pos x="hc" y="t"/>
                              </a:cxn>
                              <a:cxn ang="0">
                                <a:pos x="r" y="vc"/>
                              </a:cxn>
                              <a:cxn ang="cd4">
                                <a:pos x="hc" y="b"/>
                              </a:cxn>
                              <a:cxn ang="cd2">
                                <a:pos x="l" y="vc"/>
                              </a:cxn>
                              <a:cxn ang="f39">
                                <a:pos x="f62" y="f63"/>
                              </a:cxn>
                              <a:cxn ang="f39">
                                <a:pos x="f64" y="f63"/>
                              </a:cxn>
                              <a:cxn ang="f39">
                                <a:pos x="f65" y="f66"/>
                              </a:cxn>
                              <a:cxn ang="f39">
                                <a:pos x="f64" y="f67"/>
                              </a:cxn>
                              <a:cxn ang="f39">
                                <a:pos x="f62" y="f67"/>
                              </a:cxn>
                              <a:cxn ang="f39">
                                <a:pos x="f68" y="f66"/>
                              </a:cxn>
                              <a:cxn ang="f39">
                                <a:pos x="f62" y="f63"/>
                              </a:cxn>
                            </a:cxnLst>
                            <a:rect l="f58" t="f61" r="f59" b="f60"/>
                            <a:pathLst>
                              <a:path w="2237" h="3533">
                                <a:moveTo>
                                  <a:pt x="f12" y="f5"/>
                                </a:moveTo>
                                <a:lnTo>
                                  <a:pt x="f5" y="f5"/>
                                </a:lnTo>
                                <a:lnTo>
                                  <a:pt x="f13" y="f14"/>
                                </a:lnTo>
                                <a:lnTo>
                                  <a:pt x="f5" y="f15"/>
                                </a:lnTo>
                                <a:lnTo>
                                  <a:pt x="f12" y="f15"/>
                                </a:lnTo>
                                <a:lnTo>
                                  <a:pt x="f6" y="f14"/>
                                </a:lnTo>
                                <a:lnTo>
                                  <a:pt x="f12" y="f5"/>
                                </a:lnTo>
                                <a:close/>
                              </a:path>
                            </a:pathLst>
                          </a:custGeom>
                          <a:solidFill>
                            <a:srgbClr val="B1B1B1"/>
                          </a:solidFill>
                          <a:ln cap="flat">
                            <a:noFill/>
                            <a:prstDash val="solid"/>
                          </a:ln>
                        </wps:spPr>
                        <wps:bodyPr lIns="0" tIns="0" rIns="0" bIns="0"/>
                      </wps:wsp>
                      <wps:wsp>
                        <wps:cNvPr id="51" name="AutoShape 6"/>
                        <wps:cNvSpPr/>
                        <wps:spPr>
                          <a:xfrm>
                            <a:off x="0" y="0"/>
                            <a:ext cx="5353802" cy="2226792"/>
                          </a:xfrm>
                          <a:custGeom>
                            <a:avLst/>
                            <a:gdLst>
                              <a:gd name="f0" fmla="val 10800000"/>
                              <a:gd name="f1" fmla="val 5400000"/>
                              <a:gd name="f2" fmla="val 180"/>
                              <a:gd name="f3" fmla="val w"/>
                              <a:gd name="f4" fmla="val h"/>
                              <a:gd name="f5" fmla="val 0"/>
                              <a:gd name="f6" fmla="val 5832"/>
                              <a:gd name="f7" fmla="val 3768"/>
                              <a:gd name="f8" fmla="+- 0 5875 0"/>
                              <a:gd name="f9" fmla="+- 0 8112 0"/>
                              <a:gd name="f10" fmla="+- 0 2458 0"/>
                              <a:gd name="f11" fmla="+- 0 3283 0"/>
                              <a:gd name="f12" fmla="+- 0 4046 0"/>
                              <a:gd name="f13" fmla="+- 0 4814 0"/>
                              <a:gd name="f14" fmla="+- 0 5578 0"/>
                              <a:gd name="f15" fmla="+- 0 2462 0"/>
                              <a:gd name="f16" fmla="+- 0 2506 0"/>
                              <a:gd name="f17" fmla="+- 0 2582 0"/>
                              <a:gd name="f18" fmla="+- 0 2688 0"/>
                              <a:gd name="f19" fmla="+- 0 3941 0"/>
                              <a:gd name="f20" fmla="+- 0 4123 0"/>
                              <a:gd name="f21" fmla="+- 0 4157 0"/>
                              <a:gd name="f22" fmla="+- 0 4166 0"/>
                              <a:gd name="f23" fmla="+- 0 4171 0"/>
                              <a:gd name="f24" fmla="+- 0 4190 0"/>
                              <a:gd name="f25" fmla="+- 0 4253 0"/>
                              <a:gd name="f26" fmla="+- 0 4344 0"/>
                              <a:gd name="f27" fmla="+- 0 5645 0"/>
                              <a:gd name="f28" fmla="+- 0 5750 0"/>
                              <a:gd name="f29" fmla="+- 0 5827 0"/>
                              <a:gd name="f30" fmla="+- 0 5861 0"/>
                              <a:gd name="f31" fmla="+- 0 5870 0"/>
                              <a:gd name="f32" fmla="+- 0 2400 0"/>
                              <a:gd name="f33" fmla="+- 0 2366 0"/>
                              <a:gd name="f34" fmla="+- 0 2352 0"/>
                              <a:gd name="f35" fmla="+- 0 2342 0"/>
                              <a:gd name="f36" fmla="+- 0 2338 0"/>
                              <a:gd name="f37" fmla="+- 0 2328 0"/>
                              <a:gd name="f38" fmla="+- 0 2314 0"/>
                              <a:gd name="f39" fmla="+- 0 2280 0"/>
                              <a:gd name="f40" fmla="+- 0 2304 0"/>
                              <a:gd name="f41" fmla="+- 0 2323 0"/>
                              <a:gd name="f42" fmla="+- 0 2386 0"/>
                              <a:gd name="f43" fmla="val 4661"/>
                              <a:gd name="f44" fmla="val 3595"/>
                              <a:gd name="f45" fmla="val 4762"/>
                              <a:gd name="f46" fmla="val 1766"/>
                              <a:gd name="f47" fmla="val 3532"/>
                              <a:gd name="f48" fmla="val 178"/>
                              <a:gd name="f49" fmla="val 1003"/>
                              <a:gd name="f50" fmla="val 2534"/>
                              <a:gd name="f51" fmla="val 3298"/>
                              <a:gd name="f52" fmla="val 1358"/>
                              <a:gd name="f53" fmla="val 4478"/>
                              <a:gd name="f54" fmla="val 921"/>
                              <a:gd name="f55" fmla="val 4238"/>
                              <a:gd name="f56" fmla="val 480"/>
                              <a:gd name="f57" fmla="val 3888"/>
                              <a:gd name="f58" fmla="val 182"/>
                              <a:gd name="f59" fmla="val 3604"/>
                              <a:gd name="f60" fmla="val 3609"/>
                              <a:gd name="f61" fmla="val 202"/>
                              <a:gd name="f62" fmla="val 3628"/>
                              <a:gd name="f63" fmla="val 226"/>
                              <a:gd name="f64" fmla="val 3643"/>
                              <a:gd name="f65" fmla="val 264"/>
                              <a:gd name="f66" fmla="val 3657"/>
                              <a:gd name="f67" fmla="val 302"/>
                              <a:gd name="f68" fmla="val 3667"/>
                              <a:gd name="f69" fmla="val 350"/>
                              <a:gd name="f70" fmla="val 3676"/>
                              <a:gd name="f71" fmla="val 408"/>
                              <a:gd name="f72" fmla="val 3681"/>
                              <a:gd name="f73" fmla="val 1608"/>
                              <a:gd name="f74" fmla="val 1661"/>
                              <a:gd name="f75" fmla="val 3686"/>
                              <a:gd name="f76" fmla="val 1718"/>
                              <a:gd name="f77" fmla="val 3691"/>
                              <a:gd name="f78" fmla="val 3696"/>
                              <a:gd name="f79" fmla="val 1810"/>
                              <a:gd name="f80" fmla="val 3705"/>
                              <a:gd name="f81" fmla="val 1843"/>
                              <a:gd name="f82" fmla="val 3720"/>
                              <a:gd name="f83" fmla="val 1867"/>
                              <a:gd name="f84" fmla="val 3734"/>
                              <a:gd name="f85" fmla="val 1877"/>
                              <a:gd name="f86" fmla="val 3744"/>
                              <a:gd name="f87" fmla="val 1886"/>
                              <a:gd name="f88" fmla="val 3748"/>
                              <a:gd name="f89" fmla="val 3763"/>
                              <a:gd name="f90" fmla="val 1891"/>
                              <a:gd name="f91" fmla="val 1896"/>
                              <a:gd name="f92" fmla="val 1910"/>
                              <a:gd name="f93" fmla="val 1939"/>
                              <a:gd name="f94" fmla="val 1973"/>
                              <a:gd name="f95" fmla="val 2016"/>
                              <a:gd name="f96" fmla="val 2064"/>
                              <a:gd name="f97" fmla="val 2179"/>
                              <a:gd name="f98" fmla="val 3365"/>
                              <a:gd name="f99" fmla="val 3418"/>
                              <a:gd name="f100" fmla="val 3470"/>
                              <a:gd name="f101" fmla="val 3509"/>
                              <a:gd name="f102" fmla="val 3547"/>
                              <a:gd name="f103" fmla="val 3571"/>
                              <a:gd name="f104" fmla="val 3581"/>
                              <a:gd name="f105" fmla="val 3619"/>
                              <a:gd name="f106" fmla="val 3586"/>
                              <a:gd name="f107" fmla="val 3590"/>
                              <a:gd name="f108" fmla="val 120"/>
                              <a:gd name="f109" fmla="val 106"/>
                              <a:gd name="f110" fmla="val 4"/>
                              <a:gd name="f111" fmla="val 86"/>
                              <a:gd name="f112" fmla="val 24"/>
                              <a:gd name="f113" fmla="val 77"/>
                              <a:gd name="f114" fmla="val 43"/>
                              <a:gd name="f115" fmla="val 72"/>
                              <a:gd name="f116" fmla="val 67"/>
                              <a:gd name="f117" fmla="val 62"/>
                              <a:gd name="f118" fmla="val 91"/>
                              <a:gd name="f119" fmla="val 58"/>
                              <a:gd name="f120" fmla="val 148"/>
                              <a:gd name="f121" fmla="val 768"/>
                              <a:gd name="f122" fmla="val 53"/>
                              <a:gd name="f123" fmla="val 792"/>
                              <a:gd name="f124" fmla="val 48"/>
                              <a:gd name="f125" fmla="val 820"/>
                              <a:gd name="f126" fmla="val 840"/>
                              <a:gd name="f127" fmla="val 34"/>
                              <a:gd name="f128" fmla="val 859"/>
                              <a:gd name="f129" fmla="val 14"/>
                              <a:gd name="f130" fmla="val 878"/>
                              <a:gd name="f131" fmla="val 883"/>
                              <a:gd name="f132" fmla="val 897"/>
                              <a:gd name="f133" fmla="val 907"/>
                              <a:gd name="f134" fmla="val 926"/>
                              <a:gd name="f135" fmla="val 974"/>
                              <a:gd name="f136" fmla="val 1617"/>
                              <a:gd name="f137" fmla="val 1646"/>
                              <a:gd name="f138" fmla="val 1675"/>
                              <a:gd name="f139" fmla="val 1704"/>
                              <a:gd name="f140" fmla="val 1723"/>
                              <a:gd name="f141" fmla="val 1742"/>
                              <a:gd name="f142" fmla="val 96"/>
                              <a:gd name="f143" fmla="val 1756"/>
                              <a:gd name="f144" fmla="+- 0 0 -90"/>
                              <a:gd name="f145" fmla="*/ f3 1 5832"/>
                              <a:gd name="f146" fmla="*/ f4 1 3768"/>
                              <a:gd name="f147" fmla="val f5"/>
                              <a:gd name="f148" fmla="val f6"/>
                              <a:gd name="f149" fmla="val f7"/>
                              <a:gd name="f150" fmla="+- f8 0 2280"/>
                              <a:gd name="f151" fmla="+- f9 0 2280"/>
                              <a:gd name="f152" fmla="+- f10 0 2280"/>
                              <a:gd name="f153" fmla="+- f11 0 2280"/>
                              <a:gd name="f154" fmla="+- f12 0 2280"/>
                              <a:gd name="f155" fmla="+- f13 0 2280"/>
                              <a:gd name="f156" fmla="+- f14 0 2280"/>
                              <a:gd name="f157" fmla="+- f15 0 2280"/>
                              <a:gd name="f158" fmla="+- f16 0 2280"/>
                              <a:gd name="f159" fmla="+- f17 0 2280"/>
                              <a:gd name="f160" fmla="+- f18 0 2280"/>
                              <a:gd name="f161" fmla="+- f19 0 2280"/>
                              <a:gd name="f162" fmla="+- f20 0 2280"/>
                              <a:gd name="f163" fmla="+- f21 0 2280"/>
                              <a:gd name="f164" fmla="+- f22 0 2280"/>
                              <a:gd name="f165" fmla="+- f23 0 2280"/>
                              <a:gd name="f166" fmla="+- f24 0 2280"/>
                              <a:gd name="f167" fmla="+- f25 0 2280"/>
                              <a:gd name="f168" fmla="+- f26 0 2280"/>
                              <a:gd name="f169" fmla="+- f27 0 2280"/>
                              <a:gd name="f170" fmla="+- f28 0 2280"/>
                              <a:gd name="f171" fmla="+- f29 0 2280"/>
                              <a:gd name="f172" fmla="+- f30 0 2280"/>
                              <a:gd name="f173" fmla="+- f31 0 2280"/>
                              <a:gd name="f174" fmla="+- f32 0 2280"/>
                              <a:gd name="f175" fmla="+- f33 0 2280"/>
                              <a:gd name="f176" fmla="+- f34 0 2280"/>
                              <a:gd name="f177" fmla="+- f35 0 2280"/>
                              <a:gd name="f178" fmla="+- f36 0 2280"/>
                              <a:gd name="f179" fmla="+- f37 0 2280"/>
                              <a:gd name="f180" fmla="+- f38 0 2280"/>
                              <a:gd name="f181" fmla="+- f39 0 2280"/>
                              <a:gd name="f182" fmla="+- f40 0 2280"/>
                              <a:gd name="f183" fmla="+- f41 0 2280"/>
                              <a:gd name="f184" fmla="+- f42 0 2280"/>
                              <a:gd name="f185" fmla="*/ f144 f0 1"/>
                              <a:gd name="f186" fmla="+- f149 0 f147"/>
                              <a:gd name="f187" fmla="+- f148 0 f147"/>
                              <a:gd name="f188" fmla="*/ f185 1 f2"/>
                              <a:gd name="f189" fmla="*/ f187 1 5832"/>
                              <a:gd name="f190" fmla="*/ f186 1 3768"/>
                              <a:gd name="f191" fmla="*/ f150 f187 1"/>
                              <a:gd name="f192" fmla="*/ 9170 f186 1"/>
                              <a:gd name="f193" fmla="*/ 12702 f186 1"/>
                              <a:gd name="f194" fmla="*/ f151 f187 1"/>
                              <a:gd name="f195" fmla="*/ 10936 f186 1"/>
                              <a:gd name="f196" fmla="*/ f152 f187 1"/>
                              <a:gd name="f197" fmla="*/ f153 f187 1"/>
                              <a:gd name="f198" fmla="*/ f154 f187 1"/>
                              <a:gd name="f199" fmla="*/ f155 f187 1"/>
                              <a:gd name="f200" fmla="*/ f156 f187 1"/>
                              <a:gd name="f201" fmla="*/ 10528 f186 1"/>
                              <a:gd name="f202" fmla="*/ 10091 f186 1"/>
                              <a:gd name="f203" fmla="*/ 9650 f186 1"/>
                              <a:gd name="f204" fmla="*/ 12765 f186 1"/>
                              <a:gd name="f205" fmla="*/ f157 f187 1"/>
                              <a:gd name="f206" fmla="*/ 12779 f186 1"/>
                              <a:gd name="f207" fmla="*/ f158 f187 1"/>
                              <a:gd name="f208" fmla="*/ 12813 f186 1"/>
                              <a:gd name="f209" fmla="*/ f159 f187 1"/>
                              <a:gd name="f210" fmla="*/ 12837 f186 1"/>
                              <a:gd name="f211" fmla="*/ f160 f187 1"/>
                              <a:gd name="f212" fmla="*/ 12851 f186 1"/>
                              <a:gd name="f213" fmla="*/ f161 f187 1"/>
                              <a:gd name="f214" fmla="*/ 12856 f186 1"/>
                              <a:gd name="f215" fmla="*/ 12866 f186 1"/>
                              <a:gd name="f216" fmla="*/ f162 f187 1"/>
                              <a:gd name="f217" fmla="*/ 12890 f186 1"/>
                              <a:gd name="f218" fmla="*/ f163 f187 1"/>
                              <a:gd name="f219" fmla="*/ 12914 f186 1"/>
                              <a:gd name="f220" fmla="*/ f164 f187 1"/>
                              <a:gd name="f221" fmla="*/ 12933 f186 1"/>
                              <a:gd name="f222" fmla="*/ f165 f187 1"/>
                              <a:gd name="f223" fmla="*/ f166 f187 1"/>
                              <a:gd name="f224" fmla="*/ 12904 f186 1"/>
                              <a:gd name="f225" fmla="*/ f167 f187 1"/>
                              <a:gd name="f226" fmla="*/ 12875 f186 1"/>
                              <a:gd name="f227" fmla="*/ f168 f187 1"/>
                              <a:gd name="f228" fmla="*/ 12861 f186 1"/>
                              <a:gd name="f229" fmla="*/ f169 f187 1"/>
                              <a:gd name="f230" fmla="*/ f170 f187 1"/>
                              <a:gd name="f231" fmla="*/ f171 f187 1"/>
                              <a:gd name="f232" fmla="*/ f172 f187 1"/>
                              <a:gd name="f233" fmla="*/ 12789 f186 1"/>
                              <a:gd name="f234" fmla="*/ f173 f187 1"/>
                              <a:gd name="f235" fmla="*/ 12774 f186 1"/>
                              <a:gd name="f236" fmla="*/ f174 f187 1"/>
                              <a:gd name="f237" fmla="*/ f175 f187 1"/>
                              <a:gd name="f238" fmla="*/ 9194 f186 1"/>
                              <a:gd name="f239" fmla="*/ f176 f187 1"/>
                              <a:gd name="f240" fmla="*/ 9237 f186 1"/>
                              <a:gd name="f241" fmla="*/ f177 f187 1"/>
                              <a:gd name="f242" fmla="*/ 9290 f186 1"/>
                              <a:gd name="f243" fmla="*/ f178 f187 1"/>
                              <a:gd name="f244" fmla="*/ 9938 f186 1"/>
                              <a:gd name="f245" fmla="*/ f179 f187 1"/>
                              <a:gd name="f246" fmla="*/ 9990 f186 1"/>
                              <a:gd name="f247" fmla="*/ f180 f187 1"/>
                              <a:gd name="f248" fmla="*/ 10029 f186 1"/>
                              <a:gd name="f249" fmla="*/ f181 f187 1"/>
                              <a:gd name="f250" fmla="*/ 10053 f186 1"/>
                              <a:gd name="f251" fmla="*/ f182 f187 1"/>
                              <a:gd name="f252" fmla="*/ 10067 f186 1"/>
                              <a:gd name="f253" fmla="*/ f183 f187 1"/>
                              <a:gd name="f254" fmla="*/ 10096 f186 1"/>
                              <a:gd name="f255" fmla="*/ 10173 f186 1"/>
                              <a:gd name="f256" fmla="*/ 10816 f186 1"/>
                              <a:gd name="f257" fmla="*/ 10874 f186 1"/>
                              <a:gd name="f258" fmla="*/ 10912 f186 1"/>
                              <a:gd name="f259" fmla="*/ f184 f187 1"/>
                              <a:gd name="f260" fmla="+- f188 0 f1"/>
                              <a:gd name="f261" fmla="*/ f191 1 5832"/>
                              <a:gd name="f262" fmla="*/ f192 1 3768"/>
                              <a:gd name="f263" fmla="*/ f193 1 3768"/>
                              <a:gd name="f264" fmla="*/ f194 1 5832"/>
                              <a:gd name="f265" fmla="*/ f195 1 3768"/>
                              <a:gd name="f266" fmla="*/ f196 1 5832"/>
                              <a:gd name="f267" fmla="*/ f197 1 5832"/>
                              <a:gd name="f268" fmla="*/ f198 1 5832"/>
                              <a:gd name="f269" fmla="*/ f199 1 5832"/>
                              <a:gd name="f270" fmla="*/ f200 1 5832"/>
                              <a:gd name="f271" fmla="*/ f201 1 3768"/>
                              <a:gd name="f272" fmla="*/ f202 1 3768"/>
                              <a:gd name="f273" fmla="*/ f203 1 3768"/>
                              <a:gd name="f274" fmla="*/ f204 1 3768"/>
                              <a:gd name="f275" fmla="*/ f205 1 5832"/>
                              <a:gd name="f276" fmla="*/ f206 1 3768"/>
                              <a:gd name="f277" fmla="*/ f207 1 5832"/>
                              <a:gd name="f278" fmla="*/ f208 1 3768"/>
                              <a:gd name="f279" fmla="*/ f209 1 5832"/>
                              <a:gd name="f280" fmla="*/ f210 1 3768"/>
                              <a:gd name="f281" fmla="*/ f211 1 5832"/>
                              <a:gd name="f282" fmla="*/ f212 1 3768"/>
                              <a:gd name="f283" fmla="*/ f213 1 5832"/>
                              <a:gd name="f284" fmla="*/ f214 1 3768"/>
                              <a:gd name="f285" fmla="*/ f215 1 3768"/>
                              <a:gd name="f286" fmla="*/ f216 1 5832"/>
                              <a:gd name="f287" fmla="*/ f217 1 3768"/>
                              <a:gd name="f288" fmla="*/ f218 1 5832"/>
                              <a:gd name="f289" fmla="*/ f219 1 3768"/>
                              <a:gd name="f290" fmla="*/ f220 1 5832"/>
                              <a:gd name="f291" fmla="*/ f221 1 3768"/>
                              <a:gd name="f292" fmla="*/ f222 1 5832"/>
                              <a:gd name="f293" fmla="*/ f223 1 5832"/>
                              <a:gd name="f294" fmla="*/ f224 1 3768"/>
                              <a:gd name="f295" fmla="*/ f225 1 5832"/>
                              <a:gd name="f296" fmla="*/ f226 1 3768"/>
                              <a:gd name="f297" fmla="*/ f227 1 5832"/>
                              <a:gd name="f298" fmla="*/ f228 1 3768"/>
                              <a:gd name="f299" fmla="*/ f229 1 5832"/>
                              <a:gd name="f300" fmla="*/ f230 1 5832"/>
                              <a:gd name="f301" fmla="*/ f231 1 5832"/>
                              <a:gd name="f302" fmla="*/ f232 1 5832"/>
                              <a:gd name="f303" fmla="*/ f233 1 3768"/>
                              <a:gd name="f304" fmla="*/ f234 1 5832"/>
                              <a:gd name="f305" fmla="*/ f235 1 3768"/>
                              <a:gd name="f306" fmla="*/ f236 1 5832"/>
                              <a:gd name="f307" fmla="*/ f237 1 5832"/>
                              <a:gd name="f308" fmla="*/ f238 1 3768"/>
                              <a:gd name="f309" fmla="*/ f239 1 5832"/>
                              <a:gd name="f310" fmla="*/ f240 1 3768"/>
                              <a:gd name="f311" fmla="*/ f241 1 5832"/>
                              <a:gd name="f312" fmla="*/ f242 1 3768"/>
                              <a:gd name="f313" fmla="*/ f243 1 5832"/>
                              <a:gd name="f314" fmla="*/ f244 1 3768"/>
                              <a:gd name="f315" fmla="*/ f245 1 5832"/>
                              <a:gd name="f316" fmla="*/ f246 1 3768"/>
                              <a:gd name="f317" fmla="*/ f247 1 5832"/>
                              <a:gd name="f318" fmla="*/ f248 1 3768"/>
                              <a:gd name="f319" fmla="*/ f249 1 5832"/>
                              <a:gd name="f320" fmla="*/ f250 1 3768"/>
                              <a:gd name="f321" fmla="*/ f251 1 5832"/>
                              <a:gd name="f322" fmla="*/ f252 1 3768"/>
                              <a:gd name="f323" fmla="*/ f253 1 5832"/>
                              <a:gd name="f324" fmla="*/ f254 1 3768"/>
                              <a:gd name="f325" fmla="*/ f255 1 3768"/>
                              <a:gd name="f326" fmla="*/ f256 1 3768"/>
                              <a:gd name="f327" fmla="*/ f257 1 3768"/>
                              <a:gd name="f328" fmla="*/ f258 1 3768"/>
                              <a:gd name="f329" fmla="*/ f259 1 5832"/>
                              <a:gd name="f330" fmla="*/ 0 1 f189"/>
                              <a:gd name="f331" fmla="*/ f148 1 f189"/>
                              <a:gd name="f332" fmla="*/ 0 1 f190"/>
                              <a:gd name="f333" fmla="*/ f149 1 f190"/>
                              <a:gd name="f334" fmla="*/ f261 1 f189"/>
                              <a:gd name="f335" fmla="*/ f262 1 f190"/>
                              <a:gd name="f336" fmla="*/ f263 1 f190"/>
                              <a:gd name="f337" fmla="*/ f264 1 f189"/>
                              <a:gd name="f338" fmla="*/ f265 1 f190"/>
                              <a:gd name="f339" fmla="*/ f266 1 f189"/>
                              <a:gd name="f340" fmla="*/ f267 1 f189"/>
                              <a:gd name="f341" fmla="*/ f268 1 f189"/>
                              <a:gd name="f342" fmla="*/ f269 1 f189"/>
                              <a:gd name="f343" fmla="*/ f270 1 f189"/>
                              <a:gd name="f344" fmla="*/ f271 1 f190"/>
                              <a:gd name="f345" fmla="*/ f272 1 f190"/>
                              <a:gd name="f346" fmla="*/ f273 1 f190"/>
                              <a:gd name="f347" fmla="*/ f274 1 f190"/>
                              <a:gd name="f348" fmla="*/ f275 1 f189"/>
                              <a:gd name="f349" fmla="*/ f276 1 f190"/>
                              <a:gd name="f350" fmla="*/ f277 1 f189"/>
                              <a:gd name="f351" fmla="*/ f278 1 f190"/>
                              <a:gd name="f352" fmla="*/ f279 1 f189"/>
                              <a:gd name="f353" fmla="*/ f280 1 f190"/>
                              <a:gd name="f354" fmla="*/ f281 1 f189"/>
                              <a:gd name="f355" fmla="*/ f282 1 f190"/>
                              <a:gd name="f356" fmla="*/ f283 1 f189"/>
                              <a:gd name="f357" fmla="*/ f284 1 f190"/>
                              <a:gd name="f358" fmla="*/ f285 1 f190"/>
                              <a:gd name="f359" fmla="*/ f286 1 f189"/>
                              <a:gd name="f360" fmla="*/ f287 1 f190"/>
                              <a:gd name="f361" fmla="*/ f288 1 f189"/>
                              <a:gd name="f362" fmla="*/ f289 1 f190"/>
                              <a:gd name="f363" fmla="*/ f290 1 f189"/>
                              <a:gd name="f364" fmla="*/ f291 1 f190"/>
                              <a:gd name="f365" fmla="*/ f292 1 f189"/>
                              <a:gd name="f366" fmla="*/ f293 1 f189"/>
                              <a:gd name="f367" fmla="*/ f294 1 f190"/>
                              <a:gd name="f368" fmla="*/ f295 1 f189"/>
                              <a:gd name="f369" fmla="*/ f296 1 f190"/>
                              <a:gd name="f370" fmla="*/ f297 1 f189"/>
                              <a:gd name="f371" fmla="*/ f298 1 f190"/>
                              <a:gd name="f372" fmla="*/ f299 1 f189"/>
                              <a:gd name="f373" fmla="*/ f300 1 f189"/>
                              <a:gd name="f374" fmla="*/ f301 1 f189"/>
                              <a:gd name="f375" fmla="*/ f302 1 f189"/>
                              <a:gd name="f376" fmla="*/ f303 1 f190"/>
                              <a:gd name="f377" fmla="*/ f304 1 f189"/>
                              <a:gd name="f378" fmla="*/ f305 1 f190"/>
                              <a:gd name="f379" fmla="*/ f306 1 f189"/>
                              <a:gd name="f380" fmla="*/ f307 1 f189"/>
                              <a:gd name="f381" fmla="*/ f308 1 f190"/>
                              <a:gd name="f382" fmla="*/ f309 1 f189"/>
                              <a:gd name="f383" fmla="*/ f310 1 f190"/>
                              <a:gd name="f384" fmla="*/ f311 1 f189"/>
                              <a:gd name="f385" fmla="*/ f312 1 f190"/>
                              <a:gd name="f386" fmla="*/ f313 1 f189"/>
                              <a:gd name="f387" fmla="*/ f314 1 f190"/>
                              <a:gd name="f388" fmla="*/ f315 1 f189"/>
                              <a:gd name="f389" fmla="*/ f316 1 f190"/>
                              <a:gd name="f390" fmla="*/ f317 1 f189"/>
                              <a:gd name="f391" fmla="*/ f318 1 f190"/>
                              <a:gd name="f392" fmla="*/ f319 1 f189"/>
                              <a:gd name="f393" fmla="*/ f320 1 f190"/>
                              <a:gd name="f394" fmla="*/ f321 1 f189"/>
                              <a:gd name="f395" fmla="*/ f322 1 f190"/>
                              <a:gd name="f396" fmla="*/ f323 1 f189"/>
                              <a:gd name="f397" fmla="*/ f324 1 f190"/>
                              <a:gd name="f398" fmla="*/ f325 1 f190"/>
                              <a:gd name="f399" fmla="*/ f326 1 f190"/>
                              <a:gd name="f400" fmla="*/ f327 1 f190"/>
                              <a:gd name="f401" fmla="*/ f328 1 f190"/>
                              <a:gd name="f402" fmla="*/ f329 1 f189"/>
                              <a:gd name="f403" fmla="*/ f330 f145 1"/>
                              <a:gd name="f404" fmla="*/ f331 f145 1"/>
                              <a:gd name="f405" fmla="*/ f333 f146 1"/>
                              <a:gd name="f406" fmla="*/ f332 f146 1"/>
                              <a:gd name="f407" fmla="*/ f334 f145 1"/>
                              <a:gd name="f408" fmla="*/ f335 f146 1"/>
                              <a:gd name="f409" fmla="*/ f336 f146 1"/>
                              <a:gd name="f410" fmla="*/ f337 f145 1"/>
                              <a:gd name="f411" fmla="*/ f338 f146 1"/>
                              <a:gd name="f412" fmla="*/ f339 f145 1"/>
                              <a:gd name="f413" fmla="*/ f340 f145 1"/>
                              <a:gd name="f414" fmla="*/ f341 f145 1"/>
                              <a:gd name="f415" fmla="*/ f342 f145 1"/>
                              <a:gd name="f416" fmla="*/ f343 f145 1"/>
                              <a:gd name="f417" fmla="*/ f344 f146 1"/>
                              <a:gd name="f418" fmla="*/ f345 f146 1"/>
                              <a:gd name="f419" fmla="*/ f346 f146 1"/>
                              <a:gd name="f420" fmla="*/ f347 f146 1"/>
                              <a:gd name="f421" fmla="*/ f348 f145 1"/>
                              <a:gd name="f422" fmla="*/ f349 f146 1"/>
                              <a:gd name="f423" fmla="*/ f350 f145 1"/>
                              <a:gd name="f424" fmla="*/ f351 f146 1"/>
                              <a:gd name="f425" fmla="*/ f352 f145 1"/>
                              <a:gd name="f426" fmla="*/ f353 f146 1"/>
                              <a:gd name="f427" fmla="*/ f354 f145 1"/>
                              <a:gd name="f428" fmla="*/ f355 f146 1"/>
                              <a:gd name="f429" fmla="*/ f356 f145 1"/>
                              <a:gd name="f430" fmla="*/ f357 f146 1"/>
                              <a:gd name="f431" fmla="*/ f358 f146 1"/>
                              <a:gd name="f432" fmla="*/ f359 f145 1"/>
                              <a:gd name="f433" fmla="*/ f360 f146 1"/>
                              <a:gd name="f434" fmla="*/ f361 f145 1"/>
                              <a:gd name="f435" fmla="*/ f362 f146 1"/>
                              <a:gd name="f436" fmla="*/ f363 f145 1"/>
                              <a:gd name="f437" fmla="*/ f364 f146 1"/>
                              <a:gd name="f438" fmla="*/ f365 f145 1"/>
                              <a:gd name="f439" fmla="*/ f366 f145 1"/>
                              <a:gd name="f440" fmla="*/ f367 f146 1"/>
                              <a:gd name="f441" fmla="*/ f368 f145 1"/>
                              <a:gd name="f442" fmla="*/ f369 f146 1"/>
                              <a:gd name="f443" fmla="*/ f370 f145 1"/>
                              <a:gd name="f444" fmla="*/ f371 f146 1"/>
                              <a:gd name="f445" fmla="*/ f372 f145 1"/>
                              <a:gd name="f446" fmla="*/ f373 f145 1"/>
                              <a:gd name="f447" fmla="*/ f374 f145 1"/>
                              <a:gd name="f448" fmla="*/ f375 f145 1"/>
                              <a:gd name="f449" fmla="*/ f376 f146 1"/>
                              <a:gd name="f450" fmla="*/ f377 f145 1"/>
                              <a:gd name="f451" fmla="*/ f378 f146 1"/>
                              <a:gd name="f452" fmla="*/ f379 f145 1"/>
                              <a:gd name="f453" fmla="*/ f380 f145 1"/>
                              <a:gd name="f454" fmla="*/ f381 f146 1"/>
                              <a:gd name="f455" fmla="*/ f382 f145 1"/>
                              <a:gd name="f456" fmla="*/ f383 f146 1"/>
                              <a:gd name="f457" fmla="*/ f384 f145 1"/>
                              <a:gd name="f458" fmla="*/ f385 f146 1"/>
                              <a:gd name="f459" fmla="*/ f386 f145 1"/>
                              <a:gd name="f460" fmla="*/ f387 f146 1"/>
                              <a:gd name="f461" fmla="*/ f388 f145 1"/>
                              <a:gd name="f462" fmla="*/ f389 f146 1"/>
                              <a:gd name="f463" fmla="*/ f390 f145 1"/>
                              <a:gd name="f464" fmla="*/ f391 f146 1"/>
                              <a:gd name="f465" fmla="*/ f392 f145 1"/>
                              <a:gd name="f466" fmla="*/ f393 f146 1"/>
                              <a:gd name="f467" fmla="*/ f394 f145 1"/>
                              <a:gd name="f468" fmla="*/ f395 f146 1"/>
                              <a:gd name="f469" fmla="*/ f396 f145 1"/>
                              <a:gd name="f470" fmla="*/ f397 f146 1"/>
                              <a:gd name="f471" fmla="*/ f398 f146 1"/>
                              <a:gd name="f472" fmla="*/ f399 f146 1"/>
                              <a:gd name="f473" fmla="*/ f400 f146 1"/>
                              <a:gd name="f474" fmla="*/ f401 f146 1"/>
                              <a:gd name="f475" fmla="*/ f402 f145 1"/>
                            </a:gdLst>
                            <a:ahLst/>
                            <a:cxnLst>
                              <a:cxn ang="3cd4">
                                <a:pos x="hc" y="t"/>
                              </a:cxn>
                              <a:cxn ang="0">
                                <a:pos x="r" y="vc"/>
                              </a:cxn>
                              <a:cxn ang="cd4">
                                <a:pos x="hc" y="b"/>
                              </a:cxn>
                              <a:cxn ang="cd2">
                                <a:pos x="l" y="vc"/>
                              </a:cxn>
                              <a:cxn ang="f260">
                                <a:pos x="f407" y="f408"/>
                              </a:cxn>
                              <a:cxn ang="f260">
                                <a:pos x="f407" y="f409"/>
                              </a:cxn>
                              <a:cxn ang="f260">
                                <a:pos x="f410" y="f411"/>
                              </a:cxn>
                              <a:cxn ang="f260">
                                <a:pos x="f412" y="f411"/>
                              </a:cxn>
                              <a:cxn ang="f260">
                                <a:pos x="f413" y="f411"/>
                              </a:cxn>
                              <a:cxn ang="f260">
                                <a:pos x="f414" y="f411"/>
                              </a:cxn>
                              <a:cxn ang="f260">
                                <a:pos x="f415" y="f411"/>
                              </a:cxn>
                              <a:cxn ang="f260">
                                <a:pos x="f416" y="f411"/>
                              </a:cxn>
                              <a:cxn ang="f260">
                                <a:pos x="f412" y="f417"/>
                              </a:cxn>
                              <a:cxn ang="f260">
                                <a:pos x="f412" y="f418"/>
                              </a:cxn>
                              <a:cxn ang="f260">
                                <a:pos x="f412" y="f419"/>
                              </a:cxn>
                              <a:cxn ang="f260">
                                <a:pos x="f412" y="f420"/>
                              </a:cxn>
                              <a:cxn ang="f260">
                                <a:pos x="f421" y="f422"/>
                              </a:cxn>
                              <a:cxn ang="f260">
                                <a:pos x="f423" y="f424"/>
                              </a:cxn>
                              <a:cxn ang="f260">
                                <a:pos x="f425" y="f426"/>
                              </a:cxn>
                              <a:cxn ang="f260">
                                <a:pos x="f427" y="f428"/>
                              </a:cxn>
                              <a:cxn ang="f260">
                                <a:pos x="f429" y="f430"/>
                              </a:cxn>
                              <a:cxn ang="f260">
                                <a:pos x="f414" y="f431"/>
                              </a:cxn>
                              <a:cxn ang="f260">
                                <a:pos x="f432" y="f433"/>
                              </a:cxn>
                              <a:cxn ang="f260">
                                <a:pos x="f434" y="f435"/>
                              </a:cxn>
                              <a:cxn ang="f260">
                                <a:pos x="f436" y="f437"/>
                              </a:cxn>
                              <a:cxn ang="f260">
                                <a:pos x="f438" y="f437"/>
                              </a:cxn>
                              <a:cxn ang="f260">
                                <a:pos x="f439" y="f440"/>
                              </a:cxn>
                              <a:cxn ang="f260">
                                <a:pos x="f441" y="f442"/>
                              </a:cxn>
                              <a:cxn ang="f260">
                                <a:pos x="f443" y="f444"/>
                              </a:cxn>
                              <a:cxn ang="f260">
                                <a:pos x="f445" y="f428"/>
                              </a:cxn>
                              <a:cxn ang="f260">
                                <a:pos x="f446" y="f426"/>
                              </a:cxn>
                              <a:cxn ang="f260">
                                <a:pos x="f447" y="f424"/>
                              </a:cxn>
                              <a:cxn ang="f260">
                                <a:pos x="f448" y="f449"/>
                              </a:cxn>
                              <a:cxn ang="f260">
                                <a:pos x="f450" y="f451"/>
                              </a:cxn>
                              <a:cxn ang="f260">
                                <a:pos x="f452" y="f408"/>
                              </a:cxn>
                              <a:cxn ang="f260">
                                <a:pos x="f453" y="f454"/>
                              </a:cxn>
                              <a:cxn ang="f260">
                                <a:pos x="f455" y="f456"/>
                              </a:cxn>
                              <a:cxn ang="f260">
                                <a:pos x="f457" y="f458"/>
                              </a:cxn>
                              <a:cxn ang="f260">
                                <a:pos x="f459" y="f460"/>
                              </a:cxn>
                              <a:cxn ang="f260">
                                <a:pos x="f461" y="f462"/>
                              </a:cxn>
                              <a:cxn ang="f260">
                                <a:pos x="f463" y="f464"/>
                              </a:cxn>
                              <a:cxn ang="f260">
                                <a:pos x="f465" y="f466"/>
                              </a:cxn>
                              <a:cxn ang="f260">
                                <a:pos x="f467" y="f468"/>
                              </a:cxn>
                              <a:cxn ang="f260">
                                <a:pos x="f469" y="f470"/>
                              </a:cxn>
                              <a:cxn ang="f260">
                                <a:pos x="f459" y="f471"/>
                              </a:cxn>
                              <a:cxn ang="f260">
                                <a:pos x="f457" y="f472"/>
                              </a:cxn>
                              <a:cxn ang="f260">
                                <a:pos x="f455" y="f473"/>
                              </a:cxn>
                              <a:cxn ang="f260">
                                <a:pos x="f453" y="f474"/>
                              </a:cxn>
                              <a:cxn ang="f260">
                                <a:pos x="f475" y="f411"/>
                              </a:cxn>
                            </a:cxnLst>
                            <a:rect l="f403" t="f406" r="f404" b="f405"/>
                            <a:pathLst>
                              <a:path w="5832" h="3768">
                                <a:moveTo>
                                  <a:pt x="f43" y="f5"/>
                                </a:moveTo>
                                <a:lnTo>
                                  <a:pt x="f44" y="f5"/>
                                </a:lnTo>
                                <a:lnTo>
                                  <a:pt x="f45" y="f46"/>
                                </a:lnTo>
                                <a:lnTo>
                                  <a:pt x="f44" y="f47"/>
                                </a:lnTo>
                                <a:lnTo>
                                  <a:pt x="f43" y="f47"/>
                                </a:lnTo>
                                <a:lnTo>
                                  <a:pt x="f6" y="f46"/>
                                </a:lnTo>
                                <a:lnTo>
                                  <a:pt x="f43" y="f5"/>
                                </a:lnTo>
                                <a:close/>
                                <a:moveTo>
                                  <a:pt x="f48" y="f46"/>
                                </a:moveTo>
                                <a:lnTo>
                                  <a:pt x="f45" y="f46"/>
                                </a:lnTo>
                                <a:moveTo>
                                  <a:pt x="f49" y="f46"/>
                                </a:moveTo>
                                <a:lnTo>
                                  <a:pt x="f49" y="f47"/>
                                </a:lnTo>
                                <a:moveTo>
                                  <a:pt x="f46" y="f46"/>
                                </a:moveTo>
                                <a:lnTo>
                                  <a:pt x="f46" y="f47"/>
                                </a:lnTo>
                                <a:moveTo>
                                  <a:pt x="f50" y="f46"/>
                                </a:moveTo>
                                <a:lnTo>
                                  <a:pt x="f50" y="f47"/>
                                </a:lnTo>
                                <a:moveTo>
                                  <a:pt x="f51" y="f46"/>
                                </a:moveTo>
                                <a:lnTo>
                                  <a:pt x="f51" y="f47"/>
                                </a:lnTo>
                                <a:moveTo>
                                  <a:pt x="f48" y="f52"/>
                                </a:moveTo>
                                <a:lnTo>
                                  <a:pt x="f53" y="f52"/>
                                </a:lnTo>
                                <a:moveTo>
                                  <a:pt x="f48" y="f54"/>
                                </a:moveTo>
                                <a:lnTo>
                                  <a:pt x="f55" y="f54"/>
                                </a:lnTo>
                                <a:moveTo>
                                  <a:pt x="f48" y="f56"/>
                                </a:moveTo>
                                <a:lnTo>
                                  <a:pt x="f57" y="f56"/>
                                </a:lnTo>
                                <a:moveTo>
                                  <a:pt x="f48" y="f44"/>
                                </a:moveTo>
                                <a:lnTo>
                                  <a:pt x="f58" y="f59"/>
                                </a:lnTo>
                                <a:lnTo>
                                  <a:pt x="f58" y="f60"/>
                                </a:lnTo>
                                <a:lnTo>
                                  <a:pt x="f61" y="f62"/>
                                </a:lnTo>
                                <a:lnTo>
                                  <a:pt x="f63" y="f64"/>
                                </a:lnTo>
                                <a:lnTo>
                                  <a:pt x="f65" y="f66"/>
                                </a:lnTo>
                                <a:lnTo>
                                  <a:pt x="f67" y="f68"/>
                                </a:lnTo>
                                <a:lnTo>
                                  <a:pt x="f69" y="f70"/>
                                </a:lnTo>
                                <a:lnTo>
                                  <a:pt x="f71" y="f72"/>
                                </a:lnTo>
                                <a:lnTo>
                                  <a:pt x="f73" y="f72"/>
                                </a:lnTo>
                                <a:lnTo>
                                  <a:pt x="f74" y="f75"/>
                                </a:lnTo>
                                <a:lnTo>
                                  <a:pt x="f76" y="f77"/>
                                </a:lnTo>
                                <a:lnTo>
                                  <a:pt x="f46" y="f78"/>
                                </a:lnTo>
                                <a:lnTo>
                                  <a:pt x="f79" y="f80"/>
                                </a:lnTo>
                                <a:lnTo>
                                  <a:pt x="f81" y="f82"/>
                                </a:lnTo>
                                <a:lnTo>
                                  <a:pt x="f83" y="f84"/>
                                </a:lnTo>
                                <a:lnTo>
                                  <a:pt x="f85" y="f86"/>
                                </a:lnTo>
                                <a:lnTo>
                                  <a:pt x="f87" y="f88"/>
                                </a:lnTo>
                                <a:lnTo>
                                  <a:pt x="f87" y="f89"/>
                                </a:lnTo>
                                <a:lnTo>
                                  <a:pt x="f90" y="f7"/>
                                </a:lnTo>
                                <a:lnTo>
                                  <a:pt x="f90" y="f89"/>
                                </a:lnTo>
                                <a:lnTo>
                                  <a:pt x="f91" y="f88"/>
                                </a:lnTo>
                                <a:lnTo>
                                  <a:pt x="f92" y="f84"/>
                                </a:lnTo>
                                <a:lnTo>
                                  <a:pt x="f93" y="f82"/>
                                </a:lnTo>
                                <a:lnTo>
                                  <a:pt x="f94" y="f80"/>
                                </a:lnTo>
                                <a:lnTo>
                                  <a:pt x="f95" y="f78"/>
                                </a:lnTo>
                                <a:lnTo>
                                  <a:pt x="f96" y="f77"/>
                                </a:lnTo>
                                <a:lnTo>
                                  <a:pt x="f97" y="f72"/>
                                </a:lnTo>
                                <a:lnTo>
                                  <a:pt x="f98" y="f72"/>
                                </a:lnTo>
                                <a:lnTo>
                                  <a:pt x="f99" y="f70"/>
                                </a:lnTo>
                                <a:lnTo>
                                  <a:pt x="f100" y="f68"/>
                                </a:lnTo>
                                <a:lnTo>
                                  <a:pt x="f101" y="f66"/>
                                </a:lnTo>
                                <a:lnTo>
                                  <a:pt x="f102" y="f64"/>
                                </a:lnTo>
                                <a:lnTo>
                                  <a:pt x="f103" y="f62"/>
                                </a:lnTo>
                                <a:lnTo>
                                  <a:pt x="f104" y="f105"/>
                                </a:lnTo>
                                <a:lnTo>
                                  <a:pt x="f106" y="f60"/>
                                </a:lnTo>
                                <a:lnTo>
                                  <a:pt x="f107" y="f59"/>
                                </a:lnTo>
                                <a:lnTo>
                                  <a:pt x="f107" y="f44"/>
                                </a:lnTo>
                                <a:moveTo>
                                  <a:pt x="f108" y="f5"/>
                                </a:moveTo>
                                <a:lnTo>
                                  <a:pt x="f109" y="f110"/>
                                </a:lnTo>
                                <a:lnTo>
                                  <a:pt x="f111" y="f112"/>
                                </a:lnTo>
                                <a:lnTo>
                                  <a:pt x="f113" y="f114"/>
                                </a:lnTo>
                                <a:lnTo>
                                  <a:pt x="f115" y="f116"/>
                                </a:lnTo>
                                <a:lnTo>
                                  <a:pt x="f117" y="f118"/>
                                </a:lnTo>
                                <a:lnTo>
                                  <a:pt x="f117" y="f108"/>
                                </a:lnTo>
                                <a:lnTo>
                                  <a:pt x="f119" y="f120"/>
                                </a:lnTo>
                                <a:lnTo>
                                  <a:pt x="f119" y="f121"/>
                                </a:lnTo>
                                <a:lnTo>
                                  <a:pt x="f122" y="f123"/>
                                </a:lnTo>
                                <a:lnTo>
                                  <a:pt x="f124" y="f125"/>
                                </a:lnTo>
                                <a:lnTo>
                                  <a:pt x="f114" y="f126"/>
                                </a:lnTo>
                                <a:lnTo>
                                  <a:pt x="f127" y="f128"/>
                                </a:lnTo>
                                <a:lnTo>
                                  <a:pt x="f129" y="f130"/>
                                </a:lnTo>
                                <a:lnTo>
                                  <a:pt x="f5" y="f131"/>
                                </a:lnTo>
                                <a:lnTo>
                                  <a:pt x="f129" y="f131"/>
                                </a:lnTo>
                                <a:lnTo>
                                  <a:pt x="f112" y="f132"/>
                                </a:lnTo>
                                <a:lnTo>
                                  <a:pt x="f127" y="f133"/>
                                </a:lnTo>
                                <a:lnTo>
                                  <a:pt x="f114" y="f134"/>
                                </a:lnTo>
                                <a:lnTo>
                                  <a:pt x="f122" y="f135"/>
                                </a:lnTo>
                                <a:lnTo>
                                  <a:pt x="f119" y="f49"/>
                                </a:lnTo>
                                <a:lnTo>
                                  <a:pt x="f119" y="f136"/>
                                </a:lnTo>
                                <a:lnTo>
                                  <a:pt x="f117" y="f137"/>
                                </a:lnTo>
                                <a:lnTo>
                                  <a:pt x="f117" y="f138"/>
                                </a:lnTo>
                                <a:lnTo>
                                  <a:pt x="f115" y="f139"/>
                                </a:lnTo>
                                <a:lnTo>
                                  <a:pt x="f113" y="f140"/>
                                </a:lnTo>
                                <a:lnTo>
                                  <a:pt x="f111" y="f141"/>
                                </a:lnTo>
                                <a:lnTo>
                                  <a:pt x="f142" y="f143"/>
                                </a:lnTo>
                                <a:lnTo>
                                  <a:pt x="f109" y="f46"/>
                                </a:lnTo>
                                <a:lnTo>
                                  <a:pt x="f108" y="f46"/>
                                </a:lnTo>
                              </a:path>
                            </a:pathLst>
                          </a:custGeom>
                          <a:noFill/>
                          <a:ln w="6099" cap="flat">
                            <a:solidFill>
                              <a:srgbClr val="000000"/>
                            </a:solidFill>
                            <a:prstDash val="solid"/>
                            <a:round/>
                          </a:ln>
                        </wps:spPr>
                        <wps:bodyPr lIns="0" tIns="0" rIns="0" bIns="0"/>
                      </wps:wsp>
                      <pic:pic xmlns:pic="http://schemas.openxmlformats.org/drawingml/2006/picture">
                        <pic:nvPicPr>
                          <pic:cNvPr id="52" name="Picture 7"/>
                          <pic:cNvPicPr>
                            <a:picLocks noChangeAspect="1"/>
                          </pic:cNvPicPr>
                        </pic:nvPicPr>
                        <pic:blipFill>
                          <a:blip r:embed="rId8"/>
                          <a:srcRect/>
                          <a:stretch>
                            <a:fillRect/>
                          </a:stretch>
                        </pic:blipFill>
                        <pic:spPr>
                          <a:xfrm>
                            <a:off x="916165" y="332128"/>
                            <a:ext cx="9180" cy="715079"/>
                          </a:xfrm>
                          <a:prstGeom prst="rect">
                            <a:avLst/>
                          </a:prstGeom>
                          <a:noFill/>
                          <a:ln>
                            <a:noFill/>
                            <a:prstDash/>
                          </a:ln>
                        </pic:spPr>
                      </pic:pic>
                      <wps:wsp>
                        <wps:cNvPr id="53" name="AutoShape 8"/>
                        <wps:cNvSpPr/>
                        <wps:spPr>
                          <a:xfrm>
                            <a:off x="916165" y="280721"/>
                            <a:ext cx="9180" cy="45500"/>
                          </a:xfrm>
                          <a:custGeom>
                            <a:avLst/>
                            <a:gdLst>
                              <a:gd name="f0" fmla="val 10800000"/>
                              <a:gd name="f1" fmla="val 5400000"/>
                              <a:gd name="f2" fmla="val 180"/>
                              <a:gd name="f3" fmla="val w"/>
                              <a:gd name="f4" fmla="val h"/>
                              <a:gd name="f5" fmla="val 0"/>
                              <a:gd name="f6" fmla="val 10"/>
                              <a:gd name="f7" fmla="val 77"/>
                              <a:gd name="f8" fmla="+- 0 3288 0"/>
                              <a:gd name="f9" fmla="+- 0 3278 0"/>
                              <a:gd name="f10" fmla="val 72"/>
                              <a:gd name="f11" fmla="val 57"/>
                              <a:gd name="f12" fmla="val 62"/>
                              <a:gd name="f13" fmla="val 43"/>
                              <a:gd name="f14" fmla="val 48"/>
                              <a:gd name="f15" fmla="val 29"/>
                              <a:gd name="f16" fmla="val 33"/>
                              <a:gd name="f17" fmla="val 14"/>
                              <a:gd name="f18" fmla="val 19"/>
                              <a:gd name="f19" fmla="val 5"/>
                              <a:gd name="f20" fmla="+- 0 0 -90"/>
                              <a:gd name="f21" fmla="*/ f3 1 10"/>
                              <a:gd name="f22" fmla="*/ f4 1 77"/>
                              <a:gd name="f23" fmla="val f5"/>
                              <a:gd name="f24" fmla="val f6"/>
                              <a:gd name="f25" fmla="val f7"/>
                              <a:gd name="f26" fmla="+- f8 0 3278"/>
                              <a:gd name="f27" fmla="+- f9 0 3278"/>
                              <a:gd name="f28" fmla="*/ f20 f0 1"/>
                              <a:gd name="f29" fmla="+- f25 0 f23"/>
                              <a:gd name="f30" fmla="+- f24 0 f23"/>
                              <a:gd name="f31" fmla="*/ f28 1 f2"/>
                              <a:gd name="f32" fmla="*/ f30 1 10"/>
                              <a:gd name="f33" fmla="*/ f29 1 77"/>
                              <a:gd name="f34" fmla="*/ f26 f30 1"/>
                              <a:gd name="f35" fmla="*/ 9717 f29 1"/>
                              <a:gd name="f36" fmla="*/ f27 f30 1"/>
                              <a:gd name="f37" fmla="*/ 9722 f29 1"/>
                              <a:gd name="f38" fmla="*/ 9702 f29 1"/>
                              <a:gd name="f39" fmla="*/ 9707 f29 1"/>
                              <a:gd name="f40" fmla="*/ 9688 f29 1"/>
                              <a:gd name="f41" fmla="*/ 9693 f29 1"/>
                              <a:gd name="f42" fmla="*/ 9674 f29 1"/>
                              <a:gd name="f43" fmla="*/ 9678 f29 1"/>
                              <a:gd name="f44" fmla="*/ 9659 f29 1"/>
                              <a:gd name="f45" fmla="*/ 9664 f29 1"/>
                              <a:gd name="f46" fmla="*/ 9645 f29 1"/>
                              <a:gd name="f47" fmla="*/ 9650 f29 1"/>
                              <a:gd name="f48" fmla="+- f31 0 f1"/>
                              <a:gd name="f49" fmla="*/ f34 1 10"/>
                              <a:gd name="f50" fmla="*/ f35 1 77"/>
                              <a:gd name="f51" fmla="*/ f36 1 10"/>
                              <a:gd name="f52" fmla="*/ f37 1 77"/>
                              <a:gd name="f53" fmla="*/ f38 1 77"/>
                              <a:gd name="f54" fmla="*/ f39 1 77"/>
                              <a:gd name="f55" fmla="*/ f40 1 77"/>
                              <a:gd name="f56" fmla="*/ f41 1 77"/>
                              <a:gd name="f57" fmla="*/ f42 1 77"/>
                              <a:gd name="f58" fmla="*/ f43 1 77"/>
                              <a:gd name="f59" fmla="*/ f44 1 77"/>
                              <a:gd name="f60" fmla="*/ f45 1 77"/>
                              <a:gd name="f61" fmla="*/ f46 1 77"/>
                              <a:gd name="f62" fmla="*/ f47 1 77"/>
                              <a:gd name="f63" fmla="*/ 0 1 f32"/>
                              <a:gd name="f64" fmla="*/ f24 1 f32"/>
                              <a:gd name="f65" fmla="*/ 0 1 f33"/>
                              <a:gd name="f66" fmla="*/ f25 1 f33"/>
                              <a:gd name="f67" fmla="*/ f49 1 f32"/>
                              <a:gd name="f68" fmla="*/ f50 1 f33"/>
                              <a:gd name="f69" fmla="*/ f51 1 f32"/>
                              <a:gd name="f70" fmla="*/ f52 1 f33"/>
                              <a:gd name="f71" fmla="*/ f53 1 f33"/>
                              <a:gd name="f72" fmla="*/ f54 1 f33"/>
                              <a:gd name="f73" fmla="*/ f55 1 f33"/>
                              <a:gd name="f74" fmla="*/ f56 1 f33"/>
                              <a:gd name="f75" fmla="*/ f57 1 f33"/>
                              <a:gd name="f76" fmla="*/ f58 1 f33"/>
                              <a:gd name="f77" fmla="*/ f59 1 f33"/>
                              <a:gd name="f78" fmla="*/ f60 1 f33"/>
                              <a:gd name="f79" fmla="*/ f61 1 f33"/>
                              <a:gd name="f80" fmla="*/ f62 1 f33"/>
                              <a:gd name="f81" fmla="*/ f63 f21 1"/>
                              <a:gd name="f82" fmla="*/ f64 f21 1"/>
                              <a:gd name="f83" fmla="*/ f66 f22 1"/>
                              <a:gd name="f84" fmla="*/ f65 f22 1"/>
                              <a:gd name="f85" fmla="*/ f67 f21 1"/>
                              <a:gd name="f86" fmla="*/ f68 f22 1"/>
                              <a:gd name="f87" fmla="*/ f69 f21 1"/>
                              <a:gd name="f88" fmla="*/ f70 f22 1"/>
                              <a:gd name="f89" fmla="*/ f71 f22 1"/>
                              <a:gd name="f90" fmla="*/ f72 f22 1"/>
                              <a:gd name="f91" fmla="*/ f73 f22 1"/>
                              <a:gd name="f92" fmla="*/ f74 f22 1"/>
                              <a:gd name="f93" fmla="*/ f75 f22 1"/>
                              <a:gd name="f94" fmla="*/ f76 f22 1"/>
                              <a:gd name="f95" fmla="*/ f77 f22 1"/>
                              <a:gd name="f96" fmla="*/ f78 f22 1"/>
                              <a:gd name="f97" fmla="*/ f79 f22 1"/>
                              <a:gd name="f98" fmla="*/ f80 f22 1"/>
                            </a:gdLst>
                            <a:ahLst/>
                            <a:cxnLst>
                              <a:cxn ang="3cd4">
                                <a:pos x="hc" y="t"/>
                              </a:cxn>
                              <a:cxn ang="0">
                                <a:pos x="r" y="vc"/>
                              </a:cxn>
                              <a:cxn ang="cd4">
                                <a:pos x="hc" y="b"/>
                              </a:cxn>
                              <a:cxn ang="cd2">
                                <a:pos x="l" y="vc"/>
                              </a:cxn>
                              <a:cxn ang="f48">
                                <a:pos x="f85" y="f86"/>
                              </a:cxn>
                              <a:cxn ang="f48">
                                <a:pos x="f87" y="f86"/>
                              </a:cxn>
                              <a:cxn ang="f48">
                                <a:pos x="f87" y="f88"/>
                              </a:cxn>
                              <a:cxn ang="f48">
                                <a:pos x="f85" y="f88"/>
                              </a:cxn>
                              <a:cxn ang="f48">
                                <a:pos x="f85" y="f86"/>
                              </a:cxn>
                              <a:cxn ang="f48">
                                <a:pos x="f85" y="f89"/>
                              </a:cxn>
                              <a:cxn ang="f48">
                                <a:pos x="f87" y="f89"/>
                              </a:cxn>
                              <a:cxn ang="f48">
                                <a:pos x="f87" y="f90"/>
                              </a:cxn>
                              <a:cxn ang="f48">
                                <a:pos x="f85" y="f90"/>
                              </a:cxn>
                              <a:cxn ang="f48">
                                <a:pos x="f85" y="f89"/>
                              </a:cxn>
                              <a:cxn ang="f48">
                                <a:pos x="f85" y="f91"/>
                              </a:cxn>
                              <a:cxn ang="f48">
                                <a:pos x="f87" y="f91"/>
                              </a:cxn>
                              <a:cxn ang="f48">
                                <a:pos x="f87" y="f92"/>
                              </a:cxn>
                              <a:cxn ang="f48">
                                <a:pos x="f85" y="f92"/>
                              </a:cxn>
                              <a:cxn ang="f48">
                                <a:pos x="f85" y="f91"/>
                              </a:cxn>
                              <a:cxn ang="f48">
                                <a:pos x="f85" y="f93"/>
                              </a:cxn>
                              <a:cxn ang="f48">
                                <a:pos x="f87" y="f93"/>
                              </a:cxn>
                              <a:cxn ang="f48">
                                <a:pos x="f87" y="f94"/>
                              </a:cxn>
                              <a:cxn ang="f48">
                                <a:pos x="f85" y="f94"/>
                              </a:cxn>
                              <a:cxn ang="f48">
                                <a:pos x="f85" y="f93"/>
                              </a:cxn>
                              <a:cxn ang="f48">
                                <a:pos x="f85" y="f95"/>
                              </a:cxn>
                              <a:cxn ang="f48">
                                <a:pos x="f87" y="f95"/>
                              </a:cxn>
                              <a:cxn ang="f48">
                                <a:pos x="f87" y="f96"/>
                              </a:cxn>
                              <a:cxn ang="f48">
                                <a:pos x="f85" y="f96"/>
                              </a:cxn>
                              <a:cxn ang="f48">
                                <a:pos x="f85" y="f95"/>
                              </a:cxn>
                              <a:cxn ang="f48">
                                <a:pos x="f85" y="f97"/>
                              </a:cxn>
                              <a:cxn ang="f48">
                                <a:pos x="f87" y="f97"/>
                              </a:cxn>
                              <a:cxn ang="f48">
                                <a:pos x="f87" y="f98"/>
                              </a:cxn>
                              <a:cxn ang="f48">
                                <a:pos x="f85" y="f98"/>
                              </a:cxn>
                              <a:cxn ang="f48">
                                <a:pos x="f85" y="f97"/>
                              </a:cxn>
                            </a:cxnLst>
                            <a:rect l="f81" t="f84" r="f82" b="f83"/>
                            <a:pathLst>
                              <a:path w="10" h="77">
                                <a:moveTo>
                                  <a:pt x="f6" y="f10"/>
                                </a:moveTo>
                                <a:lnTo>
                                  <a:pt x="f5" y="f10"/>
                                </a:lnTo>
                                <a:lnTo>
                                  <a:pt x="f5" y="f7"/>
                                </a:lnTo>
                                <a:lnTo>
                                  <a:pt x="f6" y="f7"/>
                                </a:lnTo>
                                <a:lnTo>
                                  <a:pt x="f6" y="f10"/>
                                </a:lnTo>
                                <a:moveTo>
                                  <a:pt x="f6" y="f11"/>
                                </a:moveTo>
                                <a:lnTo>
                                  <a:pt x="f5" y="f11"/>
                                </a:lnTo>
                                <a:lnTo>
                                  <a:pt x="f5" y="f12"/>
                                </a:lnTo>
                                <a:lnTo>
                                  <a:pt x="f6" y="f12"/>
                                </a:lnTo>
                                <a:lnTo>
                                  <a:pt x="f6" y="f11"/>
                                </a:lnTo>
                                <a:moveTo>
                                  <a:pt x="f6" y="f13"/>
                                </a:moveTo>
                                <a:lnTo>
                                  <a:pt x="f5" y="f13"/>
                                </a:lnTo>
                                <a:lnTo>
                                  <a:pt x="f5" y="f14"/>
                                </a:lnTo>
                                <a:lnTo>
                                  <a:pt x="f6" y="f14"/>
                                </a:lnTo>
                                <a:lnTo>
                                  <a:pt x="f6" y="f13"/>
                                </a:lnTo>
                                <a:moveTo>
                                  <a:pt x="f6" y="f15"/>
                                </a:moveTo>
                                <a:lnTo>
                                  <a:pt x="f5" y="f15"/>
                                </a:lnTo>
                                <a:lnTo>
                                  <a:pt x="f5" y="f16"/>
                                </a:lnTo>
                                <a:lnTo>
                                  <a:pt x="f6" y="f16"/>
                                </a:lnTo>
                                <a:lnTo>
                                  <a:pt x="f6" y="f15"/>
                                </a:lnTo>
                                <a:moveTo>
                                  <a:pt x="f6" y="f17"/>
                                </a:moveTo>
                                <a:lnTo>
                                  <a:pt x="f5" y="f17"/>
                                </a:lnTo>
                                <a:lnTo>
                                  <a:pt x="f5" y="f18"/>
                                </a:lnTo>
                                <a:lnTo>
                                  <a:pt x="f6" y="f18"/>
                                </a:lnTo>
                                <a:lnTo>
                                  <a:pt x="f6" y="f17"/>
                                </a:lnTo>
                                <a:moveTo>
                                  <a:pt x="f6" y="f5"/>
                                </a:moveTo>
                                <a:lnTo>
                                  <a:pt x="f5" y="f5"/>
                                </a:lnTo>
                                <a:lnTo>
                                  <a:pt x="f5" y="f19"/>
                                </a:lnTo>
                                <a:lnTo>
                                  <a:pt x="f6" y="f19"/>
                                </a:lnTo>
                                <a:lnTo>
                                  <a:pt x="f6" y="f5"/>
                                </a:lnTo>
                              </a:path>
                            </a:pathLst>
                          </a:custGeom>
                          <a:noFill/>
                          <a:ln cap="flat">
                            <a:noFill/>
                            <a:prstDash val="solid"/>
                          </a:ln>
                        </wps:spPr>
                        <wps:bodyPr lIns="0" tIns="0" rIns="0" bIns="0"/>
                      </wps:wsp>
                      <pic:pic xmlns:pic="http://schemas.openxmlformats.org/drawingml/2006/picture">
                        <pic:nvPicPr>
                          <pic:cNvPr id="54" name="Picture 9"/>
                          <pic:cNvPicPr>
                            <a:picLocks noChangeAspect="1"/>
                          </pic:cNvPicPr>
                        </pic:nvPicPr>
                        <pic:blipFill>
                          <a:blip r:embed="rId9"/>
                          <a:srcRect/>
                          <a:stretch>
                            <a:fillRect/>
                          </a:stretch>
                        </pic:blipFill>
                        <pic:spPr>
                          <a:xfrm>
                            <a:off x="1621195" y="332128"/>
                            <a:ext cx="4590" cy="715079"/>
                          </a:xfrm>
                          <a:prstGeom prst="rect">
                            <a:avLst/>
                          </a:prstGeom>
                          <a:noFill/>
                          <a:ln>
                            <a:noFill/>
                            <a:prstDash/>
                          </a:ln>
                        </pic:spPr>
                      </pic:pic>
                      <wps:wsp>
                        <wps:cNvPr id="55" name="AutoShape 10"/>
                        <wps:cNvSpPr/>
                        <wps:spPr>
                          <a:xfrm>
                            <a:off x="1621195" y="280721"/>
                            <a:ext cx="4590" cy="45500"/>
                          </a:xfrm>
                          <a:custGeom>
                            <a:avLst/>
                            <a:gdLst>
                              <a:gd name="f0" fmla="val 10800000"/>
                              <a:gd name="f1" fmla="val 5400000"/>
                              <a:gd name="f2" fmla="val 180"/>
                              <a:gd name="f3" fmla="val w"/>
                              <a:gd name="f4" fmla="val h"/>
                              <a:gd name="f5" fmla="val 0"/>
                              <a:gd name="f6" fmla="val 5"/>
                              <a:gd name="f7" fmla="val 77"/>
                              <a:gd name="f8" fmla="+- 0 4051 0"/>
                              <a:gd name="f9" fmla="+- 0 4046 0"/>
                              <a:gd name="f10" fmla="val 72"/>
                              <a:gd name="f11" fmla="val 57"/>
                              <a:gd name="f12" fmla="val 62"/>
                              <a:gd name="f13" fmla="val 43"/>
                              <a:gd name="f14" fmla="val 48"/>
                              <a:gd name="f15" fmla="val 29"/>
                              <a:gd name="f16" fmla="val 33"/>
                              <a:gd name="f17" fmla="val 14"/>
                              <a:gd name="f18" fmla="val 19"/>
                              <a:gd name="f19" fmla="+- 0 0 -90"/>
                              <a:gd name="f20" fmla="*/ f3 1 5"/>
                              <a:gd name="f21" fmla="*/ f4 1 77"/>
                              <a:gd name="f22" fmla="val f5"/>
                              <a:gd name="f23" fmla="val f6"/>
                              <a:gd name="f24" fmla="val f7"/>
                              <a:gd name="f25" fmla="+- f8 0 4046"/>
                              <a:gd name="f26" fmla="+- f9 0 4046"/>
                              <a:gd name="f27" fmla="*/ f19 f0 1"/>
                              <a:gd name="f28" fmla="+- f24 0 f22"/>
                              <a:gd name="f29" fmla="+- f23 0 f22"/>
                              <a:gd name="f30" fmla="*/ f27 1 f2"/>
                              <a:gd name="f31" fmla="*/ f29 1 5"/>
                              <a:gd name="f32" fmla="*/ f28 1 77"/>
                              <a:gd name="f33" fmla="*/ f25 f29 1"/>
                              <a:gd name="f34" fmla="*/ 9717 f28 1"/>
                              <a:gd name="f35" fmla="*/ f26 f29 1"/>
                              <a:gd name="f36" fmla="*/ 9722 f28 1"/>
                              <a:gd name="f37" fmla="*/ 9702 f28 1"/>
                              <a:gd name="f38" fmla="*/ 9707 f28 1"/>
                              <a:gd name="f39" fmla="*/ 9688 f28 1"/>
                              <a:gd name="f40" fmla="*/ 9693 f28 1"/>
                              <a:gd name="f41" fmla="*/ 9674 f28 1"/>
                              <a:gd name="f42" fmla="*/ 9678 f28 1"/>
                              <a:gd name="f43" fmla="*/ 9659 f28 1"/>
                              <a:gd name="f44" fmla="*/ 9664 f28 1"/>
                              <a:gd name="f45" fmla="*/ 9645 f28 1"/>
                              <a:gd name="f46" fmla="*/ 9650 f28 1"/>
                              <a:gd name="f47" fmla="+- f30 0 f1"/>
                              <a:gd name="f48" fmla="*/ f33 1 5"/>
                              <a:gd name="f49" fmla="*/ f34 1 77"/>
                              <a:gd name="f50" fmla="*/ f35 1 5"/>
                              <a:gd name="f51" fmla="*/ f36 1 77"/>
                              <a:gd name="f52" fmla="*/ f37 1 77"/>
                              <a:gd name="f53" fmla="*/ f38 1 77"/>
                              <a:gd name="f54" fmla="*/ f39 1 77"/>
                              <a:gd name="f55" fmla="*/ f40 1 77"/>
                              <a:gd name="f56" fmla="*/ f41 1 77"/>
                              <a:gd name="f57" fmla="*/ f42 1 77"/>
                              <a:gd name="f58" fmla="*/ f43 1 77"/>
                              <a:gd name="f59" fmla="*/ f44 1 77"/>
                              <a:gd name="f60" fmla="*/ f45 1 77"/>
                              <a:gd name="f61" fmla="*/ f46 1 77"/>
                              <a:gd name="f62" fmla="*/ 0 1 f31"/>
                              <a:gd name="f63" fmla="*/ f23 1 f31"/>
                              <a:gd name="f64" fmla="*/ 0 1 f32"/>
                              <a:gd name="f65" fmla="*/ f24 1 f32"/>
                              <a:gd name="f66" fmla="*/ f48 1 f31"/>
                              <a:gd name="f67" fmla="*/ f49 1 f32"/>
                              <a:gd name="f68" fmla="*/ f50 1 f31"/>
                              <a:gd name="f69" fmla="*/ f51 1 f32"/>
                              <a:gd name="f70" fmla="*/ f52 1 f32"/>
                              <a:gd name="f71" fmla="*/ f53 1 f32"/>
                              <a:gd name="f72" fmla="*/ f54 1 f32"/>
                              <a:gd name="f73" fmla="*/ f55 1 f32"/>
                              <a:gd name="f74" fmla="*/ f56 1 f32"/>
                              <a:gd name="f75" fmla="*/ f57 1 f32"/>
                              <a:gd name="f76" fmla="*/ f58 1 f32"/>
                              <a:gd name="f77" fmla="*/ f59 1 f32"/>
                              <a:gd name="f78" fmla="*/ f60 1 f32"/>
                              <a:gd name="f79" fmla="*/ f61 1 f32"/>
                              <a:gd name="f80" fmla="*/ f62 f20 1"/>
                              <a:gd name="f81" fmla="*/ f63 f20 1"/>
                              <a:gd name="f82" fmla="*/ f65 f21 1"/>
                              <a:gd name="f83" fmla="*/ f64 f21 1"/>
                              <a:gd name="f84" fmla="*/ f66 f20 1"/>
                              <a:gd name="f85" fmla="*/ f67 f21 1"/>
                              <a:gd name="f86" fmla="*/ f68 f20 1"/>
                              <a:gd name="f87" fmla="*/ f69 f21 1"/>
                              <a:gd name="f88" fmla="*/ f70 f21 1"/>
                              <a:gd name="f89" fmla="*/ f71 f21 1"/>
                              <a:gd name="f90" fmla="*/ f72 f21 1"/>
                              <a:gd name="f91" fmla="*/ f73 f21 1"/>
                              <a:gd name="f92" fmla="*/ f74 f21 1"/>
                              <a:gd name="f93" fmla="*/ f75 f21 1"/>
                              <a:gd name="f94" fmla="*/ f76 f21 1"/>
                              <a:gd name="f95" fmla="*/ f77 f21 1"/>
                              <a:gd name="f96" fmla="*/ f78 f21 1"/>
                              <a:gd name="f97" fmla="*/ f79 f21 1"/>
                            </a:gdLst>
                            <a:ahLst/>
                            <a:cxnLst>
                              <a:cxn ang="3cd4">
                                <a:pos x="hc" y="t"/>
                              </a:cxn>
                              <a:cxn ang="0">
                                <a:pos x="r" y="vc"/>
                              </a:cxn>
                              <a:cxn ang="cd4">
                                <a:pos x="hc" y="b"/>
                              </a:cxn>
                              <a:cxn ang="cd2">
                                <a:pos x="l" y="vc"/>
                              </a:cxn>
                              <a:cxn ang="f47">
                                <a:pos x="f84" y="f85"/>
                              </a:cxn>
                              <a:cxn ang="f47">
                                <a:pos x="f86" y="f85"/>
                              </a:cxn>
                              <a:cxn ang="f47">
                                <a:pos x="f86" y="f87"/>
                              </a:cxn>
                              <a:cxn ang="f47">
                                <a:pos x="f84" y="f87"/>
                              </a:cxn>
                              <a:cxn ang="f47">
                                <a:pos x="f84" y="f85"/>
                              </a:cxn>
                              <a:cxn ang="f47">
                                <a:pos x="f84" y="f88"/>
                              </a:cxn>
                              <a:cxn ang="f47">
                                <a:pos x="f86" y="f88"/>
                              </a:cxn>
                              <a:cxn ang="f47">
                                <a:pos x="f86" y="f89"/>
                              </a:cxn>
                              <a:cxn ang="f47">
                                <a:pos x="f84" y="f89"/>
                              </a:cxn>
                              <a:cxn ang="f47">
                                <a:pos x="f84" y="f88"/>
                              </a:cxn>
                              <a:cxn ang="f47">
                                <a:pos x="f84" y="f90"/>
                              </a:cxn>
                              <a:cxn ang="f47">
                                <a:pos x="f86" y="f90"/>
                              </a:cxn>
                              <a:cxn ang="f47">
                                <a:pos x="f86" y="f91"/>
                              </a:cxn>
                              <a:cxn ang="f47">
                                <a:pos x="f84" y="f91"/>
                              </a:cxn>
                              <a:cxn ang="f47">
                                <a:pos x="f84" y="f90"/>
                              </a:cxn>
                              <a:cxn ang="f47">
                                <a:pos x="f84" y="f92"/>
                              </a:cxn>
                              <a:cxn ang="f47">
                                <a:pos x="f86" y="f92"/>
                              </a:cxn>
                              <a:cxn ang="f47">
                                <a:pos x="f86" y="f93"/>
                              </a:cxn>
                              <a:cxn ang="f47">
                                <a:pos x="f84" y="f93"/>
                              </a:cxn>
                              <a:cxn ang="f47">
                                <a:pos x="f84" y="f92"/>
                              </a:cxn>
                              <a:cxn ang="f47">
                                <a:pos x="f84" y="f94"/>
                              </a:cxn>
                              <a:cxn ang="f47">
                                <a:pos x="f86" y="f94"/>
                              </a:cxn>
                              <a:cxn ang="f47">
                                <a:pos x="f86" y="f95"/>
                              </a:cxn>
                              <a:cxn ang="f47">
                                <a:pos x="f84" y="f95"/>
                              </a:cxn>
                              <a:cxn ang="f47">
                                <a:pos x="f84" y="f94"/>
                              </a:cxn>
                              <a:cxn ang="f47">
                                <a:pos x="f84" y="f96"/>
                              </a:cxn>
                              <a:cxn ang="f47">
                                <a:pos x="f86" y="f96"/>
                              </a:cxn>
                              <a:cxn ang="f47">
                                <a:pos x="f86" y="f97"/>
                              </a:cxn>
                              <a:cxn ang="f47">
                                <a:pos x="f84" y="f97"/>
                              </a:cxn>
                              <a:cxn ang="f47">
                                <a:pos x="f84" y="f96"/>
                              </a:cxn>
                            </a:cxnLst>
                            <a:rect l="f80" t="f83" r="f81" b="f82"/>
                            <a:pathLst>
                              <a:path w="5" h="77">
                                <a:moveTo>
                                  <a:pt x="f6" y="f10"/>
                                </a:moveTo>
                                <a:lnTo>
                                  <a:pt x="f5" y="f10"/>
                                </a:lnTo>
                                <a:lnTo>
                                  <a:pt x="f5" y="f7"/>
                                </a:lnTo>
                                <a:lnTo>
                                  <a:pt x="f6" y="f7"/>
                                </a:lnTo>
                                <a:lnTo>
                                  <a:pt x="f6" y="f10"/>
                                </a:lnTo>
                                <a:moveTo>
                                  <a:pt x="f6" y="f11"/>
                                </a:moveTo>
                                <a:lnTo>
                                  <a:pt x="f5" y="f11"/>
                                </a:lnTo>
                                <a:lnTo>
                                  <a:pt x="f5" y="f12"/>
                                </a:lnTo>
                                <a:lnTo>
                                  <a:pt x="f6" y="f12"/>
                                </a:lnTo>
                                <a:lnTo>
                                  <a:pt x="f6" y="f11"/>
                                </a:lnTo>
                                <a:moveTo>
                                  <a:pt x="f6" y="f13"/>
                                </a:moveTo>
                                <a:lnTo>
                                  <a:pt x="f5" y="f13"/>
                                </a:lnTo>
                                <a:lnTo>
                                  <a:pt x="f5" y="f14"/>
                                </a:lnTo>
                                <a:lnTo>
                                  <a:pt x="f6" y="f14"/>
                                </a:lnTo>
                                <a:lnTo>
                                  <a:pt x="f6" y="f13"/>
                                </a:lnTo>
                                <a:moveTo>
                                  <a:pt x="f6" y="f15"/>
                                </a:moveTo>
                                <a:lnTo>
                                  <a:pt x="f5" y="f15"/>
                                </a:lnTo>
                                <a:lnTo>
                                  <a:pt x="f5" y="f16"/>
                                </a:lnTo>
                                <a:lnTo>
                                  <a:pt x="f6" y="f16"/>
                                </a:lnTo>
                                <a:lnTo>
                                  <a:pt x="f6" y="f15"/>
                                </a:lnTo>
                                <a:moveTo>
                                  <a:pt x="f6" y="f17"/>
                                </a:moveTo>
                                <a:lnTo>
                                  <a:pt x="f5" y="f17"/>
                                </a:lnTo>
                                <a:lnTo>
                                  <a:pt x="f5" y="f18"/>
                                </a:lnTo>
                                <a:lnTo>
                                  <a:pt x="f6" y="f18"/>
                                </a:lnTo>
                                <a:lnTo>
                                  <a:pt x="f6" y="f17"/>
                                </a:lnTo>
                                <a:moveTo>
                                  <a:pt x="f6" y="f5"/>
                                </a:moveTo>
                                <a:lnTo>
                                  <a:pt x="f5" y="f5"/>
                                </a:lnTo>
                                <a:lnTo>
                                  <a:pt x="f5" y="f6"/>
                                </a:lnTo>
                                <a:lnTo>
                                  <a:pt x="f6" y="f6"/>
                                </a:lnTo>
                                <a:lnTo>
                                  <a:pt x="f6" y="f5"/>
                                </a:lnTo>
                              </a:path>
                            </a:pathLst>
                          </a:custGeom>
                          <a:noFill/>
                          <a:ln cap="flat">
                            <a:noFill/>
                            <a:prstDash val="solid"/>
                          </a:ln>
                        </wps:spPr>
                        <wps:bodyPr lIns="0" tIns="0" rIns="0" bIns="0"/>
                      </wps:wsp>
                      <pic:pic xmlns:pic="http://schemas.openxmlformats.org/drawingml/2006/picture">
                        <pic:nvPicPr>
                          <pic:cNvPr id="56" name="Picture 11"/>
                          <pic:cNvPicPr>
                            <a:picLocks noChangeAspect="1"/>
                          </pic:cNvPicPr>
                        </pic:nvPicPr>
                        <pic:blipFill>
                          <a:blip r:embed="rId10"/>
                          <a:srcRect/>
                          <a:stretch>
                            <a:fillRect/>
                          </a:stretch>
                        </pic:blipFill>
                        <pic:spPr>
                          <a:xfrm>
                            <a:off x="2321635" y="332128"/>
                            <a:ext cx="9180" cy="715079"/>
                          </a:xfrm>
                          <a:prstGeom prst="rect">
                            <a:avLst/>
                          </a:prstGeom>
                          <a:noFill/>
                          <a:ln>
                            <a:noFill/>
                            <a:prstDash/>
                          </a:ln>
                        </pic:spPr>
                      </pic:pic>
                      <wps:wsp>
                        <wps:cNvPr id="57" name="AutoShape 12"/>
                        <wps:cNvSpPr/>
                        <wps:spPr>
                          <a:xfrm>
                            <a:off x="2321635" y="280721"/>
                            <a:ext cx="9180" cy="45500"/>
                          </a:xfrm>
                          <a:custGeom>
                            <a:avLst/>
                            <a:gdLst>
                              <a:gd name="f0" fmla="val 10800000"/>
                              <a:gd name="f1" fmla="val 5400000"/>
                              <a:gd name="f2" fmla="val 180"/>
                              <a:gd name="f3" fmla="val w"/>
                              <a:gd name="f4" fmla="val h"/>
                              <a:gd name="f5" fmla="val 0"/>
                              <a:gd name="f6" fmla="val 10"/>
                              <a:gd name="f7" fmla="val 77"/>
                              <a:gd name="f8" fmla="+- 0 4819 0"/>
                              <a:gd name="f9" fmla="+- 0 4810 0"/>
                              <a:gd name="f10" fmla="val 9"/>
                              <a:gd name="f11" fmla="val 72"/>
                              <a:gd name="f12" fmla="val 57"/>
                              <a:gd name="f13" fmla="val 62"/>
                              <a:gd name="f14" fmla="val 43"/>
                              <a:gd name="f15" fmla="val 48"/>
                              <a:gd name="f16" fmla="val 29"/>
                              <a:gd name="f17" fmla="val 33"/>
                              <a:gd name="f18" fmla="val 14"/>
                              <a:gd name="f19" fmla="val 19"/>
                              <a:gd name="f20" fmla="val 5"/>
                              <a:gd name="f21" fmla="+- 0 0 -90"/>
                              <a:gd name="f22" fmla="*/ f3 1 10"/>
                              <a:gd name="f23" fmla="*/ f4 1 77"/>
                              <a:gd name="f24" fmla="val f5"/>
                              <a:gd name="f25" fmla="val f6"/>
                              <a:gd name="f26" fmla="val f7"/>
                              <a:gd name="f27" fmla="+- f8 0 4810"/>
                              <a:gd name="f28" fmla="+- f9 0 4810"/>
                              <a:gd name="f29" fmla="*/ f21 f0 1"/>
                              <a:gd name="f30" fmla="+- f26 0 f24"/>
                              <a:gd name="f31" fmla="+- f25 0 f24"/>
                              <a:gd name="f32" fmla="*/ f29 1 f2"/>
                              <a:gd name="f33" fmla="*/ f31 1 10"/>
                              <a:gd name="f34" fmla="*/ f30 1 77"/>
                              <a:gd name="f35" fmla="*/ f27 f31 1"/>
                              <a:gd name="f36" fmla="*/ 9717 f30 1"/>
                              <a:gd name="f37" fmla="*/ f28 f31 1"/>
                              <a:gd name="f38" fmla="*/ 9722 f30 1"/>
                              <a:gd name="f39" fmla="*/ 9702 f30 1"/>
                              <a:gd name="f40" fmla="*/ 9707 f30 1"/>
                              <a:gd name="f41" fmla="*/ 9688 f30 1"/>
                              <a:gd name="f42" fmla="*/ 9693 f30 1"/>
                              <a:gd name="f43" fmla="*/ 9674 f30 1"/>
                              <a:gd name="f44" fmla="*/ 9678 f30 1"/>
                              <a:gd name="f45" fmla="*/ 9659 f30 1"/>
                              <a:gd name="f46" fmla="*/ 9664 f30 1"/>
                              <a:gd name="f47" fmla="*/ 9645 f30 1"/>
                              <a:gd name="f48" fmla="*/ 9650 f30 1"/>
                              <a:gd name="f49" fmla="+- f32 0 f1"/>
                              <a:gd name="f50" fmla="*/ f35 1 10"/>
                              <a:gd name="f51" fmla="*/ f36 1 77"/>
                              <a:gd name="f52" fmla="*/ f37 1 10"/>
                              <a:gd name="f53" fmla="*/ f38 1 77"/>
                              <a:gd name="f54" fmla="*/ f39 1 77"/>
                              <a:gd name="f55" fmla="*/ f40 1 77"/>
                              <a:gd name="f56" fmla="*/ f41 1 77"/>
                              <a:gd name="f57" fmla="*/ f42 1 77"/>
                              <a:gd name="f58" fmla="*/ f43 1 77"/>
                              <a:gd name="f59" fmla="*/ f44 1 77"/>
                              <a:gd name="f60" fmla="*/ f45 1 77"/>
                              <a:gd name="f61" fmla="*/ f46 1 77"/>
                              <a:gd name="f62" fmla="*/ f47 1 77"/>
                              <a:gd name="f63" fmla="*/ f48 1 77"/>
                              <a:gd name="f64" fmla="*/ 0 1 f33"/>
                              <a:gd name="f65" fmla="*/ f25 1 f33"/>
                              <a:gd name="f66" fmla="*/ 0 1 f34"/>
                              <a:gd name="f67" fmla="*/ f26 1 f34"/>
                              <a:gd name="f68" fmla="*/ f50 1 f33"/>
                              <a:gd name="f69" fmla="*/ f51 1 f34"/>
                              <a:gd name="f70" fmla="*/ f52 1 f33"/>
                              <a:gd name="f71" fmla="*/ f53 1 f34"/>
                              <a:gd name="f72" fmla="*/ f54 1 f34"/>
                              <a:gd name="f73" fmla="*/ f55 1 f34"/>
                              <a:gd name="f74" fmla="*/ f56 1 f34"/>
                              <a:gd name="f75" fmla="*/ f57 1 f34"/>
                              <a:gd name="f76" fmla="*/ f58 1 f34"/>
                              <a:gd name="f77" fmla="*/ f59 1 f34"/>
                              <a:gd name="f78" fmla="*/ f60 1 f34"/>
                              <a:gd name="f79" fmla="*/ f61 1 f34"/>
                              <a:gd name="f80" fmla="*/ f62 1 f34"/>
                              <a:gd name="f81" fmla="*/ f63 1 f34"/>
                              <a:gd name="f82" fmla="*/ f64 f22 1"/>
                              <a:gd name="f83" fmla="*/ f65 f22 1"/>
                              <a:gd name="f84" fmla="*/ f67 f23 1"/>
                              <a:gd name="f85" fmla="*/ f66 f23 1"/>
                              <a:gd name="f86" fmla="*/ f68 f22 1"/>
                              <a:gd name="f87" fmla="*/ f69 f23 1"/>
                              <a:gd name="f88" fmla="*/ f70 f22 1"/>
                              <a:gd name="f89" fmla="*/ f71 f23 1"/>
                              <a:gd name="f90" fmla="*/ f72 f23 1"/>
                              <a:gd name="f91" fmla="*/ f73 f23 1"/>
                              <a:gd name="f92" fmla="*/ f74 f23 1"/>
                              <a:gd name="f93" fmla="*/ f75 f23 1"/>
                              <a:gd name="f94" fmla="*/ f76 f23 1"/>
                              <a:gd name="f95" fmla="*/ f77 f23 1"/>
                              <a:gd name="f96" fmla="*/ f78 f23 1"/>
                              <a:gd name="f97" fmla="*/ f79 f23 1"/>
                              <a:gd name="f98" fmla="*/ f80 f23 1"/>
                              <a:gd name="f99" fmla="*/ f81 f23 1"/>
                            </a:gdLst>
                            <a:ahLst/>
                            <a:cxnLst>
                              <a:cxn ang="3cd4">
                                <a:pos x="hc" y="t"/>
                              </a:cxn>
                              <a:cxn ang="0">
                                <a:pos x="r" y="vc"/>
                              </a:cxn>
                              <a:cxn ang="cd4">
                                <a:pos x="hc" y="b"/>
                              </a:cxn>
                              <a:cxn ang="cd2">
                                <a:pos x="l" y="vc"/>
                              </a:cxn>
                              <a:cxn ang="f49">
                                <a:pos x="f86" y="f87"/>
                              </a:cxn>
                              <a:cxn ang="f49">
                                <a:pos x="f88" y="f87"/>
                              </a:cxn>
                              <a:cxn ang="f49">
                                <a:pos x="f88" y="f89"/>
                              </a:cxn>
                              <a:cxn ang="f49">
                                <a:pos x="f86" y="f89"/>
                              </a:cxn>
                              <a:cxn ang="f49">
                                <a:pos x="f86" y="f87"/>
                              </a:cxn>
                              <a:cxn ang="f49">
                                <a:pos x="f86" y="f90"/>
                              </a:cxn>
                              <a:cxn ang="f49">
                                <a:pos x="f88" y="f90"/>
                              </a:cxn>
                              <a:cxn ang="f49">
                                <a:pos x="f88" y="f91"/>
                              </a:cxn>
                              <a:cxn ang="f49">
                                <a:pos x="f86" y="f91"/>
                              </a:cxn>
                              <a:cxn ang="f49">
                                <a:pos x="f86" y="f90"/>
                              </a:cxn>
                              <a:cxn ang="f49">
                                <a:pos x="f86" y="f92"/>
                              </a:cxn>
                              <a:cxn ang="f49">
                                <a:pos x="f88" y="f92"/>
                              </a:cxn>
                              <a:cxn ang="f49">
                                <a:pos x="f88" y="f93"/>
                              </a:cxn>
                              <a:cxn ang="f49">
                                <a:pos x="f86" y="f93"/>
                              </a:cxn>
                              <a:cxn ang="f49">
                                <a:pos x="f86" y="f92"/>
                              </a:cxn>
                              <a:cxn ang="f49">
                                <a:pos x="f86" y="f94"/>
                              </a:cxn>
                              <a:cxn ang="f49">
                                <a:pos x="f88" y="f94"/>
                              </a:cxn>
                              <a:cxn ang="f49">
                                <a:pos x="f88" y="f95"/>
                              </a:cxn>
                              <a:cxn ang="f49">
                                <a:pos x="f86" y="f95"/>
                              </a:cxn>
                              <a:cxn ang="f49">
                                <a:pos x="f86" y="f94"/>
                              </a:cxn>
                              <a:cxn ang="f49">
                                <a:pos x="f86" y="f96"/>
                              </a:cxn>
                              <a:cxn ang="f49">
                                <a:pos x="f88" y="f96"/>
                              </a:cxn>
                              <a:cxn ang="f49">
                                <a:pos x="f88" y="f97"/>
                              </a:cxn>
                              <a:cxn ang="f49">
                                <a:pos x="f86" y="f97"/>
                              </a:cxn>
                              <a:cxn ang="f49">
                                <a:pos x="f86" y="f96"/>
                              </a:cxn>
                              <a:cxn ang="f49">
                                <a:pos x="f86" y="f98"/>
                              </a:cxn>
                              <a:cxn ang="f49">
                                <a:pos x="f88" y="f98"/>
                              </a:cxn>
                              <a:cxn ang="f49">
                                <a:pos x="f88" y="f99"/>
                              </a:cxn>
                              <a:cxn ang="f49">
                                <a:pos x="f86" y="f99"/>
                              </a:cxn>
                              <a:cxn ang="f49">
                                <a:pos x="f86" y="f98"/>
                              </a:cxn>
                            </a:cxnLst>
                            <a:rect l="f82" t="f85" r="f83" b="f84"/>
                            <a:pathLst>
                              <a:path w="10" h="77">
                                <a:moveTo>
                                  <a:pt x="f10" y="f11"/>
                                </a:moveTo>
                                <a:lnTo>
                                  <a:pt x="f5" y="f11"/>
                                </a:lnTo>
                                <a:lnTo>
                                  <a:pt x="f5" y="f7"/>
                                </a:lnTo>
                                <a:lnTo>
                                  <a:pt x="f10" y="f7"/>
                                </a:lnTo>
                                <a:lnTo>
                                  <a:pt x="f10" y="f11"/>
                                </a:lnTo>
                                <a:moveTo>
                                  <a:pt x="f10" y="f12"/>
                                </a:moveTo>
                                <a:lnTo>
                                  <a:pt x="f5" y="f12"/>
                                </a:lnTo>
                                <a:lnTo>
                                  <a:pt x="f5" y="f13"/>
                                </a:lnTo>
                                <a:lnTo>
                                  <a:pt x="f10" y="f13"/>
                                </a:lnTo>
                                <a:lnTo>
                                  <a:pt x="f10" y="f12"/>
                                </a:lnTo>
                                <a:moveTo>
                                  <a:pt x="f10" y="f14"/>
                                </a:moveTo>
                                <a:lnTo>
                                  <a:pt x="f5" y="f14"/>
                                </a:lnTo>
                                <a:lnTo>
                                  <a:pt x="f5" y="f15"/>
                                </a:lnTo>
                                <a:lnTo>
                                  <a:pt x="f10" y="f15"/>
                                </a:lnTo>
                                <a:lnTo>
                                  <a:pt x="f10" y="f14"/>
                                </a:lnTo>
                                <a:moveTo>
                                  <a:pt x="f10" y="f16"/>
                                </a:moveTo>
                                <a:lnTo>
                                  <a:pt x="f5" y="f16"/>
                                </a:lnTo>
                                <a:lnTo>
                                  <a:pt x="f5" y="f17"/>
                                </a:lnTo>
                                <a:lnTo>
                                  <a:pt x="f10" y="f17"/>
                                </a:lnTo>
                                <a:lnTo>
                                  <a:pt x="f10" y="f16"/>
                                </a:lnTo>
                                <a:moveTo>
                                  <a:pt x="f10" y="f18"/>
                                </a:moveTo>
                                <a:lnTo>
                                  <a:pt x="f5" y="f18"/>
                                </a:lnTo>
                                <a:lnTo>
                                  <a:pt x="f5" y="f19"/>
                                </a:lnTo>
                                <a:lnTo>
                                  <a:pt x="f10" y="f19"/>
                                </a:lnTo>
                                <a:lnTo>
                                  <a:pt x="f10" y="f18"/>
                                </a:lnTo>
                                <a:moveTo>
                                  <a:pt x="f10" y="f5"/>
                                </a:moveTo>
                                <a:lnTo>
                                  <a:pt x="f5" y="f5"/>
                                </a:lnTo>
                                <a:lnTo>
                                  <a:pt x="f5" y="f20"/>
                                </a:lnTo>
                                <a:lnTo>
                                  <a:pt x="f10" y="f20"/>
                                </a:lnTo>
                                <a:lnTo>
                                  <a:pt x="f10" y="f5"/>
                                </a:lnTo>
                              </a:path>
                            </a:pathLst>
                          </a:custGeom>
                          <a:noFill/>
                          <a:ln cap="flat">
                            <a:noFill/>
                            <a:prstDash val="solid"/>
                          </a:ln>
                        </wps:spPr>
                        <wps:bodyPr lIns="0" tIns="0" rIns="0" bIns="0"/>
                      </wps:wsp>
                      <pic:pic xmlns:pic="http://schemas.openxmlformats.org/drawingml/2006/picture">
                        <pic:nvPicPr>
                          <pic:cNvPr id="58" name="Picture 13"/>
                          <pic:cNvPicPr>
                            <a:picLocks noChangeAspect="1"/>
                          </pic:cNvPicPr>
                        </pic:nvPicPr>
                        <pic:blipFill>
                          <a:blip r:embed="rId9"/>
                          <a:srcRect/>
                          <a:stretch>
                            <a:fillRect/>
                          </a:stretch>
                        </pic:blipFill>
                        <pic:spPr>
                          <a:xfrm>
                            <a:off x="3026655" y="332128"/>
                            <a:ext cx="4590" cy="715079"/>
                          </a:xfrm>
                          <a:prstGeom prst="rect">
                            <a:avLst/>
                          </a:prstGeom>
                          <a:noFill/>
                          <a:ln>
                            <a:noFill/>
                            <a:prstDash/>
                          </a:ln>
                        </pic:spPr>
                      </pic:pic>
                      <wps:wsp>
                        <wps:cNvPr id="59" name="AutoShape 14"/>
                        <wps:cNvSpPr/>
                        <wps:spPr>
                          <a:xfrm>
                            <a:off x="3026655" y="280721"/>
                            <a:ext cx="4590" cy="45500"/>
                          </a:xfrm>
                          <a:custGeom>
                            <a:avLst/>
                            <a:gdLst>
                              <a:gd name="f0" fmla="val 10800000"/>
                              <a:gd name="f1" fmla="val 5400000"/>
                              <a:gd name="f2" fmla="val 180"/>
                              <a:gd name="f3" fmla="val w"/>
                              <a:gd name="f4" fmla="val h"/>
                              <a:gd name="f5" fmla="val 0"/>
                              <a:gd name="f6" fmla="val 5"/>
                              <a:gd name="f7" fmla="val 77"/>
                              <a:gd name="f8" fmla="+- 0 5582 0"/>
                              <a:gd name="f9" fmla="+- 0 5578 0"/>
                              <a:gd name="f10" fmla="val 4"/>
                              <a:gd name="f11" fmla="val 72"/>
                              <a:gd name="f12" fmla="val 57"/>
                              <a:gd name="f13" fmla="val 62"/>
                              <a:gd name="f14" fmla="val 43"/>
                              <a:gd name="f15" fmla="val 48"/>
                              <a:gd name="f16" fmla="val 29"/>
                              <a:gd name="f17" fmla="val 33"/>
                              <a:gd name="f18" fmla="val 14"/>
                              <a:gd name="f19" fmla="val 19"/>
                              <a:gd name="f20" fmla="+- 0 0 -90"/>
                              <a:gd name="f21" fmla="*/ f3 1 5"/>
                              <a:gd name="f22" fmla="*/ f4 1 77"/>
                              <a:gd name="f23" fmla="val f5"/>
                              <a:gd name="f24" fmla="val f6"/>
                              <a:gd name="f25" fmla="val f7"/>
                              <a:gd name="f26" fmla="+- f8 0 5578"/>
                              <a:gd name="f27" fmla="+- f9 0 5578"/>
                              <a:gd name="f28" fmla="*/ f20 f0 1"/>
                              <a:gd name="f29" fmla="+- f25 0 f23"/>
                              <a:gd name="f30" fmla="+- f24 0 f23"/>
                              <a:gd name="f31" fmla="*/ f28 1 f2"/>
                              <a:gd name="f32" fmla="*/ f30 1 5"/>
                              <a:gd name="f33" fmla="*/ f29 1 77"/>
                              <a:gd name="f34" fmla="*/ f26 f30 1"/>
                              <a:gd name="f35" fmla="*/ 9717 f29 1"/>
                              <a:gd name="f36" fmla="*/ f27 f30 1"/>
                              <a:gd name="f37" fmla="*/ 9722 f29 1"/>
                              <a:gd name="f38" fmla="*/ 9702 f29 1"/>
                              <a:gd name="f39" fmla="*/ 9707 f29 1"/>
                              <a:gd name="f40" fmla="*/ 9688 f29 1"/>
                              <a:gd name="f41" fmla="*/ 9693 f29 1"/>
                              <a:gd name="f42" fmla="*/ 9674 f29 1"/>
                              <a:gd name="f43" fmla="*/ 9678 f29 1"/>
                              <a:gd name="f44" fmla="*/ 9659 f29 1"/>
                              <a:gd name="f45" fmla="*/ 9664 f29 1"/>
                              <a:gd name="f46" fmla="*/ 9645 f29 1"/>
                              <a:gd name="f47" fmla="*/ 9650 f29 1"/>
                              <a:gd name="f48" fmla="+- f31 0 f1"/>
                              <a:gd name="f49" fmla="*/ f34 1 5"/>
                              <a:gd name="f50" fmla="*/ f35 1 77"/>
                              <a:gd name="f51" fmla="*/ f36 1 5"/>
                              <a:gd name="f52" fmla="*/ f37 1 77"/>
                              <a:gd name="f53" fmla="*/ f38 1 77"/>
                              <a:gd name="f54" fmla="*/ f39 1 77"/>
                              <a:gd name="f55" fmla="*/ f40 1 77"/>
                              <a:gd name="f56" fmla="*/ f41 1 77"/>
                              <a:gd name="f57" fmla="*/ f42 1 77"/>
                              <a:gd name="f58" fmla="*/ f43 1 77"/>
                              <a:gd name="f59" fmla="*/ f44 1 77"/>
                              <a:gd name="f60" fmla="*/ f45 1 77"/>
                              <a:gd name="f61" fmla="*/ f46 1 77"/>
                              <a:gd name="f62" fmla="*/ f47 1 77"/>
                              <a:gd name="f63" fmla="*/ 0 1 f32"/>
                              <a:gd name="f64" fmla="*/ f24 1 f32"/>
                              <a:gd name="f65" fmla="*/ 0 1 f33"/>
                              <a:gd name="f66" fmla="*/ f25 1 f33"/>
                              <a:gd name="f67" fmla="*/ f49 1 f32"/>
                              <a:gd name="f68" fmla="*/ f50 1 f33"/>
                              <a:gd name="f69" fmla="*/ f51 1 f32"/>
                              <a:gd name="f70" fmla="*/ f52 1 f33"/>
                              <a:gd name="f71" fmla="*/ f53 1 f33"/>
                              <a:gd name="f72" fmla="*/ f54 1 f33"/>
                              <a:gd name="f73" fmla="*/ f55 1 f33"/>
                              <a:gd name="f74" fmla="*/ f56 1 f33"/>
                              <a:gd name="f75" fmla="*/ f57 1 f33"/>
                              <a:gd name="f76" fmla="*/ f58 1 f33"/>
                              <a:gd name="f77" fmla="*/ f59 1 f33"/>
                              <a:gd name="f78" fmla="*/ f60 1 f33"/>
                              <a:gd name="f79" fmla="*/ f61 1 f33"/>
                              <a:gd name="f80" fmla="*/ f62 1 f33"/>
                              <a:gd name="f81" fmla="*/ f63 f21 1"/>
                              <a:gd name="f82" fmla="*/ f64 f21 1"/>
                              <a:gd name="f83" fmla="*/ f66 f22 1"/>
                              <a:gd name="f84" fmla="*/ f65 f22 1"/>
                              <a:gd name="f85" fmla="*/ f67 f21 1"/>
                              <a:gd name="f86" fmla="*/ f68 f22 1"/>
                              <a:gd name="f87" fmla="*/ f69 f21 1"/>
                              <a:gd name="f88" fmla="*/ f70 f22 1"/>
                              <a:gd name="f89" fmla="*/ f71 f22 1"/>
                              <a:gd name="f90" fmla="*/ f72 f22 1"/>
                              <a:gd name="f91" fmla="*/ f73 f22 1"/>
                              <a:gd name="f92" fmla="*/ f74 f22 1"/>
                              <a:gd name="f93" fmla="*/ f75 f22 1"/>
                              <a:gd name="f94" fmla="*/ f76 f22 1"/>
                              <a:gd name="f95" fmla="*/ f77 f22 1"/>
                              <a:gd name="f96" fmla="*/ f78 f22 1"/>
                              <a:gd name="f97" fmla="*/ f79 f22 1"/>
                              <a:gd name="f98" fmla="*/ f80 f22 1"/>
                            </a:gdLst>
                            <a:ahLst/>
                            <a:cxnLst>
                              <a:cxn ang="3cd4">
                                <a:pos x="hc" y="t"/>
                              </a:cxn>
                              <a:cxn ang="0">
                                <a:pos x="r" y="vc"/>
                              </a:cxn>
                              <a:cxn ang="cd4">
                                <a:pos x="hc" y="b"/>
                              </a:cxn>
                              <a:cxn ang="cd2">
                                <a:pos x="l" y="vc"/>
                              </a:cxn>
                              <a:cxn ang="f48">
                                <a:pos x="f85" y="f86"/>
                              </a:cxn>
                              <a:cxn ang="f48">
                                <a:pos x="f87" y="f86"/>
                              </a:cxn>
                              <a:cxn ang="f48">
                                <a:pos x="f87" y="f88"/>
                              </a:cxn>
                              <a:cxn ang="f48">
                                <a:pos x="f85" y="f88"/>
                              </a:cxn>
                              <a:cxn ang="f48">
                                <a:pos x="f85" y="f86"/>
                              </a:cxn>
                              <a:cxn ang="f48">
                                <a:pos x="f85" y="f89"/>
                              </a:cxn>
                              <a:cxn ang="f48">
                                <a:pos x="f87" y="f89"/>
                              </a:cxn>
                              <a:cxn ang="f48">
                                <a:pos x="f87" y="f90"/>
                              </a:cxn>
                              <a:cxn ang="f48">
                                <a:pos x="f85" y="f90"/>
                              </a:cxn>
                              <a:cxn ang="f48">
                                <a:pos x="f85" y="f89"/>
                              </a:cxn>
                              <a:cxn ang="f48">
                                <a:pos x="f85" y="f91"/>
                              </a:cxn>
                              <a:cxn ang="f48">
                                <a:pos x="f87" y="f91"/>
                              </a:cxn>
                              <a:cxn ang="f48">
                                <a:pos x="f87" y="f92"/>
                              </a:cxn>
                              <a:cxn ang="f48">
                                <a:pos x="f85" y="f92"/>
                              </a:cxn>
                              <a:cxn ang="f48">
                                <a:pos x="f85" y="f91"/>
                              </a:cxn>
                              <a:cxn ang="f48">
                                <a:pos x="f85" y="f93"/>
                              </a:cxn>
                              <a:cxn ang="f48">
                                <a:pos x="f87" y="f93"/>
                              </a:cxn>
                              <a:cxn ang="f48">
                                <a:pos x="f87" y="f94"/>
                              </a:cxn>
                              <a:cxn ang="f48">
                                <a:pos x="f85" y="f94"/>
                              </a:cxn>
                              <a:cxn ang="f48">
                                <a:pos x="f85" y="f93"/>
                              </a:cxn>
                              <a:cxn ang="f48">
                                <a:pos x="f85" y="f95"/>
                              </a:cxn>
                              <a:cxn ang="f48">
                                <a:pos x="f87" y="f95"/>
                              </a:cxn>
                              <a:cxn ang="f48">
                                <a:pos x="f87" y="f96"/>
                              </a:cxn>
                              <a:cxn ang="f48">
                                <a:pos x="f85" y="f96"/>
                              </a:cxn>
                              <a:cxn ang="f48">
                                <a:pos x="f85" y="f95"/>
                              </a:cxn>
                              <a:cxn ang="f48">
                                <a:pos x="f85" y="f97"/>
                              </a:cxn>
                              <a:cxn ang="f48">
                                <a:pos x="f87" y="f97"/>
                              </a:cxn>
                              <a:cxn ang="f48">
                                <a:pos x="f87" y="f98"/>
                              </a:cxn>
                              <a:cxn ang="f48">
                                <a:pos x="f85" y="f98"/>
                              </a:cxn>
                              <a:cxn ang="f48">
                                <a:pos x="f85" y="f97"/>
                              </a:cxn>
                            </a:cxnLst>
                            <a:rect l="f81" t="f84" r="f82" b="f83"/>
                            <a:pathLst>
                              <a:path w="5" h="77">
                                <a:moveTo>
                                  <a:pt x="f10" y="f11"/>
                                </a:moveTo>
                                <a:lnTo>
                                  <a:pt x="f5" y="f11"/>
                                </a:lnTo>
                                <a:lnTo>
                                  <a:pt x="f5" y="f7"/>
                                </a:lnTo>
                                <a:lnTo>
                                  <a:pt x="f10" y="f7"/>
                                </a:lnTo>
                                <a:lnTo>
                                  <a:pt x="f10" y="f11"/>
                                </a:lnTo>
                                <a:moveTo>
                                  <a:pt x="f10" y="f12"/>
                                </a:moveTo>
                                <a:lnTo>
                                  <a:pt x="f5" y="f12"/>
                                </a:lnTo>
                                <a:lnTo>
                                  <a:pt x="f5" y="f13"/>
                                </a:lnTo>
                                <a:lnTo>
                                  <a:pt x="f10" y="f13"/>
                                </a:lnTo>
                                <a:lnTo>
                                  <a:pt x="f10" y="f12"/>
                                </a:lnTo>
                                <a:moveTo>
                                  <a:pt x="f10" y="f14"/>
                                </a:moveTo>
                                <a:lnTo>
                                  <a:pt x="f5" y="f14"/>
                                </a:lnTo>
                                <a:lnTo>
                                  <a:pt x="f5" y="f15"/>
                                </a:lnTo>
                                <a:lnTo>
                                  <a:pt x="f10" y="f15"/>
                                </a:lnTo>
                                <a:lnTo>
                                  <a:pt x="f10" y="f14"/>
                                </a:lnTo>
                                <a:moveTo>
                                  <a:pt x="f10" y="f16"/>
                                </a:moveTo>
                                <a:lnTo>
                                  <a:pt x="f5" y="f16"/>
                                </a:lnTo>
                                <a:lnTo>
                                  <a:pt x="f5" y="f17"/>
                                </a:lnTo>
                                <a:lnTo>
                                  <a:pt x="f10" y="f17"/>
                                </a:lnTo>
                                <a:lnTo>
                                  <a:pt x="f10" y="f16"/>
                                </a:lnTo>
                                <a:moveTo>
                                  <a:pt x="f10" y="f18"/>
                                </a:moveTo>
                                <a:lnTo>
                                  <a:pt x="f5" y="f18"/>
                                </a:lnTo>
                                <a:lnTo>
                                  <a:pt x="f5" y="f19"/>
                                </a:lnTo>
                                <a:lnTo>
                                  <a:pt x="f10" y="f19"/>
                                </a:lnTo>
                                <a:lnTo>
                                  <a:pt x="f10" y="f18"/>
                                </a:lnTo>
                                <a:moveTo>
                                  <a:pt x="f10" y="f5"/>
                                </a:moveTo>
                                <a:lnTo>
                                  <a:pt x="f5" y="f5"/>
                                </a:lnTo>
                                <a:lnTo>
                                  <a:pt x="f5" y="f6"/>
                                </a:lnTo>
                                <a:lnTo>
                                  <a:pt x="f10" y="f6"/>
                                </a:lnTo>
                                <a:lnTo>
                                  <a:pt x="f10" y="f5"/>
                                </a:lnTo>
                              </a:path>
                            </a:pathLst>
                          </a:custGeom>
                          <a:noFill/>
                          <a:ln cap="flat">
                            <a:noFill/>
                            <a:prstDash val="solid"/>
                          </a:ln>
                        </wps:spPr>
                        <wps:bodyPr lIns="0" tIns="0" rIns="0" bIns="0"/>
                      </wps:wsp>
                    </wpg:wgp>
                  </a:graphicData>
                </a:graphic>
              </wp:anchor>
            </w:drawing>
          </mc:Choice>
          <mc:Fallback>
            <w:pict>
              <v:group w14:anchorId="61BF985A" id="Group 43" o:spid="_x0000_s1026" style="position:absolute;margin-left:-1.75pt;margin-top:230.3pt;width:421.55pt;height:175.35pt;z-index:-251662848;mso-position-horizontal-relative:margin;mso-position-vertical-relative:margin" coordsize="53538,222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">
                <v:shape id="Freeform 4" o:spid="_x0000_s1027" style="position:absolute;left:1624;width:42173;height:20879;visibility:visible;mso-wrap-style:square;v-text-anchor:top" coordsize="4594,3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" path="m3446,l,,,3532r3446,l4593,1766,3446,xe" filled="f" strokeweight=".16942mm">
                  <v:path arrowok="t" o:connecttype="custom" o:connectlocs="2108657,0;4217313,1043957;2108657,2087913;0,1043957;3163444,5419236;0,5419236;0,7506558;3163444,7506558;4216395,6462897;3163444,5419236" o:connectangles="270,0,90,180,0,0,0,0,0,0" textboxrect="0,0,4594,3533"/>
                </v:shape>
                <v:shape id="Freeform 5" o:spid="_x0000_s1028" style="position:absolute;left:33002;width:20536;height:20879;visibility:visible;mso-wrap-style:square;v-text-anchor:top" coordsize="2237,3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" path="m1066,l,,1167,1766,,3532r1066,l2237,1766,1066,xe" fillcolor="#b1b1b1" stroked="f">
                  <v:path arrowok="t" o:connecttype="custom" o:connectlocs="1026789,0;2053577,1043957;1026789,2087913;0,1043957;978593,5419236;0,5419236;1071312,6462897;0,7506558;978593,7506558;2053577,6462897;978593,5419236" o:connectangles="270,0,90,180,0,0,0,0,0,0,0" textboxrect="0,0,2237,3533"/>
                </v:shape>
                <v:shape id="AutoShape 6" o:spid="_x0000_s1029" style="position:absolute;width:53538;height:22267;visibility:visible;mso-wrap-style:square;v-text-anchor:top" coordsize="5832,3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" path="m4661,l3595,,4762,1766,3595,3532r1066,l5832,1766,4661,xm178,1766r4584,m1003,1766r,1766m1766,1766r,1766m2534,1766r,1766m3298,1766r,1766m178,1358r4300,m178,921r4060,m178,480r3710,m178,3595r4,9l182,3609r20,19l226,3643r38,14l302,3667r48,9l408,3681r1200,l1661,3686r57,5l1766,3696r44,9l1843,3720r24,14l1877,3744r9,4l1886,3763r5,5l1891,3763r5,-15l1910,3734r29,-14l1973,3705r43,-9l2064,3691r115,-10l3365,3681r53,-5l3470,3667r39,-10l3547,3643r24,-15l3581,3619r5,-10l3590,3604r,-9m120,l106,4,86,24,77,43,72,67,62,91r,29l58,148r,620l53,792r-5,28l43,840r-9,19l14,878,,883r14,l24,897r10,10l43,926r10,48l58,1003r,614l62,1646r,29l72,1704r5,19l86,1742r10,14l106,1766r14,e" filled="f" strokeweight=".16942mm">
                  <v:path arrowok="t" o:connecttype="custom" o:connectlocs="2676901,0;5353802,1113396;2676901,2226792;0,1113396;3300226,5419236;3300226,7506558;5353802,6462897;163405,6462897;920758,6462897;1621196,6462897;2326223,6462897;3027579,6462897;163405,6221780;163405,5963524;163405,5702904;163405,7543790;167077,7552063;207469,7572157;277237,7586340;374546,7594614;1524805,7597568;1621196,7603478;1691882,7617662;1723094,7631845;1731356,7643073;1735946,7643073;1753389,7625935;1811223,7608797;1894761,7600523;3089085,7594614;3185475,7586340;3256162,7572157;3287374,7557973;3295636,7549109;110161,5419236;78948,5433420;66096,5458832;56916,5490153;53244,5873105;44064,5903835;31212,5926883;0,5941067;22032,5949341;39474,5966479;53244,6011984;56916,6391980;66096,6426257;78948,6448714;97308,6462897" o:connectangles="270,0,90,180,0,0,0,0,0,0,0,0,0,0,0,0,0,0,0,0,0,0,0,0,0,0,0,0,0,0,0,0,0,0,0,0,0,0,0,0,0,0,0,0,0,0,0,0,0" textboxrect="0,0,5832,3768"/>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30" type="#_x0000_t75" style="position:absolute;left:9161;top:3321;width:92;height:71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">
                  <v:imagedata r:id="rId11" o:title=""/>
                </v:shape>
                <v:shape id="AutoShape 8" o:spid="_x0000_s1031" style="position:absolute;left:9161;top:2807;width:92;height:455;visibility:visible;mso-wrap-style:square;v-text-anchor:top" coordsize="1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" path="m10,72l,72r,5l10,77r,-5m10,57l,57r,5l10,62r,-5m10,43l,43r,5l10,48r,-5m10,29l,29r,4l10,33r,-4m10,14l,14r,5l10,19r,-5m10,l,,,5r10,l10,e" filled="f" stroked="f">
                  <v:path arrowok="t" o:connecttype="custom" o:connectlocs="4590,0;9180,22750;4590,45500;0,22750;9180,5741864;0,5741864;0,5744818;9180,5744818;9180,5741864;9180,5733000;0,5733000;0,5735955;9180,5735955;9180,5733000;9180,5724727;0,5724727;0,5727682;9180,5727682;9180,5724727;9180,5716455;0,5716455;0,5718818;9180,5718818;9180,5716455;9180,5707591;0,5707591;0,5710545;9180,5710545;9180,5707591;9180,5699318;0,5699318;0,5702273;9180,5702273;9180,5699318" o:connectangles="270,0,90,180,0,0,0,0,0,0,0,0,0,0,0,0,0,0,0,0,0,0,0,0,0,0,0,0,0,0,0,0,0,0" textboxrect="0,0,10,77"/>
                </v:shape>
                <v:shape id="Picture 9" o:spid="_x0000_s1032" type="#_x0000_t75" style="position:absolute;left:16211;top:3321;width:46;height:71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">
                  <v:imagedata r:id="rId12" o:title=""/>
                </v:shape>
                <v:shape id="AutoShape 10" o:spid="_x0000_s1033" style="position:absolute;left:16211;top:2807;width:46;height:455;visibility:visible;mso-wrap-style:square;v-text-anchor:top" coordsize="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" path="m5,72l,72r,5l5,77r,-5m5,57l,57r,5l5,62r,-5m5,43l,43r,5l5,48r,-5m5,29l,29r,4l5,33r,-4m5,14l,14r,5l5,19r,-5m5,l,,,5r5,l5,e" filled="f" stroked="f">
                  <v:path arrowok="t" o:connecttype="custom" o:connectlocs="2295,0;4590,22750;2295,45500;0,22750;4590,5741864;0,5741864;0,5744818;4590,5744818;4590,5741864;4590,5733000;0,5733000;0,5735955;4590,5735955;4590,5733000;4590,5724727;0,5724727;0,5727682;4590,5727682;4590,5724727;4590,5716455;0,5716455;0,5718818;4590,5718818;4590,5716455;4590,5707591;0,5707591;0,5710545;4590,5710545;4590,5707591;4590,5699318;0,5699318;0,5702273;4590,5702273;4590,5699318" o:connectangles="270,0,90,180,0,0,0,0,0,0,0,0,0,0,0,0,0,0,0,0,0,0,0,0,0,0,0,0,0,0,0,0,0,0" textboxrect="0,0,5,77"/>
                </v:shape>
                <v:shape id="Picture 11" o:spid="_x0000_s1034" type="#_x0000_t75" style="position:absolute;left:23216;top:3321;width:92;height:71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">
                  <v:imagedata r:id="rId13" o:title=""/>
                </v:shape>
                <v:shape id="AutoShape 12" o:spid="_x0000_s1035" style="position:absolute;left:23216;top:2807;width:92;height:455;visibility:visible;mso-wrap-style:square;v-text-anchor:top" coordsize="1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" path="m9,72l,72r,5l9,77r,-5m9,57l,57r,5l9,62r,-5m9,43l,43r,5l9,48r,-5m9,29l,29r,4l9,33r,-4m9,14l,14r,5l9,19r,-5m9,l,,,5r9,l9,e" filled="f" stroked="f">
                  <v:path arrowok="t" o:connecttype="custom" o:connectlocs="4590,0;9180,22750;4590,45500;0,22750;8262,5741864;0,5741864;0,5744818;8262,5744818;8262,5741864;8262,5733000;0,5733000;0,5735955;8262,5735955;8262,5733000;8262,5724727;0,5724727;0,5727682;8262,5727682;8262,5724727;8262,5716455;0,5716455;0,5718818;8262,5718818;8262,5716455;8262,5707591;0,5707591;0,5710545;8262,5710545;8262,5707591;8262,5699318;0,5699318;0,5702273;8262,5702273;8262,5699318" o:connectangles="270,0,90,180,0,0,0,0,0,0,0,0,0,0,0,0,0,0,0,0,0,0,0,0,0,0,0,0,0,0,0,0,0,0" textboxrect="0,0,10,77"/>
                </v:shape>
                <v:shape id="Picture 13" o:spid="_x0000_s1036" type="#_x0000_t75" style="position:absolute;left:30266;top:3321;width:46;height:71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">
                  <v:imagedata r:id="rId12" o:title=""/>
                </v:shape>
                <v:shape id="AutoShape 14" o:spid="_x0000_s1037" style="position:absolute;left:30266;top:2807;width:46;height:455;visibility:visible;mso-wrap-style:square;v-text-anchor:top" coordsize="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" path="m4,72l,72r,5l4,77r,-5m4,57l,57r,5l4,62r,-5m4,43l,43r,5l4,48r,-5m4,29l,29r,4l4,33r,-4m4,14l,14r,5l4,19r,-5m4,l,,,5r4,l4,e" filled="f" stroked="f">
                  <v:path arrowok="t" o:connecttype="custom" o:connectlocs="2295,0;4590,22750;2295,45500;0,22750;3672,5741864;0,5741864;0,5744818;3672,5744818;3672,5741864;3672,5733000;0,5733000;0,5735955;3672,5735955;3672,5733000;3672,5724727;0,5724727;0,5727682;3672,5727682;3672,5724727;3672,5716455;0,5716455;0,5718818;3672,5718818;3672,5716455;3672,5707591;0,5707591;0,5710545;3672,5710545;3672,5707591;3672,5699318;0,5699318;0,5702273;3672,5702273;3672,5699318" o:connectangles="270,0,90,180,0,0,0,0,0,0,0,0,0,0,0,0,0,0,0,0,0,0,0,0,0,0,0,0,0,0,0,0,0,0" textboxrect="0,0,5,77"/>
                </v:shape>
                <w10:wrap anchorx="margin" anchory="margin"/>
              </v:group>
            </w:pict>
          </mc:Fallback>
        </mc:AlternateContent>
      </w:r>
    </w:p>
    <w:p w14:paraId="4EB67EAF" w14:textId="6AFC2622" w:rsidR="00784EBF" w:rsidRPr="005C145B" w:rsidRDefault="009B40F1"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61824" behindDoc="0" locked="0" layoutInCell="1" allowOverlap="1" wp14:anchorId="7D291539" wp14:editId="584AC05C">
                <wp:simplePos x="0" y="0"/>
                <wp:positionH relativeFrom="column">
                  <wp:posOffset>-553719</wp:posOffset>
                </wp:positionH>
                <wp:positionV relativeFrom="paragraph">
                  <wp:posOffset>128270</wp:posOffset>
                </wp:positionV>
                <wp:extent cx="795015" cy="257805"/>
                <wp:effectExtent l="1905" t="0" r="6990" b="0"/>
                <wp:wrapNone/>
                <wp:docPr id="45" name="Text Box 66"/>
                <wp:cNvGraphicFramePr/>
                <a:graphic xmlns:a="http://schemas.openxmlformats.org/drawingml/2006/main">
                  <a:graphicData uri="http://schemas.microsoft.com/office/word/2010/wordprocessingShape">
                    <wps:wsp>
                      <wps:cNvSpPr txBox="1"/>
                      <wps:spPr>
                        <a:xfrm rot="16200004">
                          <a:off x="0" y="0"/>
                          <a:ext cx="795015" cy="257805"/>
                        </a:xfrm>
                        <a:prstGeom prst="rect">
                          <a:avLst/>
                        </a:prstGeom>
                        <a:noFill/>
                        <a:ln>
                          <a:noFill/>
                          <a:prstDash/>
                        </a:ln>
                      </wps:spPr>
                      <wps:txbx>
                        <w:txbxContent>
                          <w:p w14:paraId="65DF6A0F" w14:textId="77777777" w:rsidR="00781D01" w:rsidRDefault="00781D01">
                            <w:pPr>
                              <w:spacing w:line="360" w:lineRule="auto"/>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Support Activities</w:t>
                            </w:r>
                          </w:p>
                        </w:txbxContent>
                      </wps:txbx>
                      <wps:bodyPr vert="horz" wrap="none" lIns="91440" tIns="45720" rIns="91440" bIns="45720" anchor="t" anchorCtr="0" compatLnSpc="1">
                        <a:noAutofit/>
                      </wps:bodyPr>
                    </wps:wsp>
                  </a:graphicData>
                </a:graphic>
              </wp:anchor>
            </w:drawing>
          </mc:Choice>
          <mc:Fallback>
            <w:pict>
              <v:shape w14:anchorId="7D291539" id="Text Box 66" o:spid="_x0000_s1049" type="#_x0000_t202" style="position:absolute;left:0;text-align:left;margin-left:-43.6pt;margin-top:10.1pt;width:62.6pt;height:20.3pt;rotation:-5898236fd;z-index:2516618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" filled="f" stroked="f">
                <v:textbox>
                  <w:txbxContent>
                    <w:p w14:paraId="65DF6A0F" w14:textId="77777777" w:rsidR="00781D01" w:rsidRDefault="00781D01">
                      <w:pPr>
                        <w:spacing w:line="360" w:lineRule="auto"/>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Support Activities</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54656" behindDoc="0" locked="0" layoutInCell="1" allowOverlap="1" wp14:anchorId="300D7B22" wp14:editId="6AE7FBF6">
                <wp:simplePos x="0" y="0"/>
                <wp:positionH relativeFrom="margin">
                  <wp:posOffset>1009650</wp:posOffset>
                </wp:positionH>
                <wp:positionV relativeFrom="paragraph">
                  <wp:posOffset>6350</wp:posOffset>
                </wp:positionV>
                <wp:extent cx="2018665" cy="280035"/>
                <wp:effectExtent l="0" t="0" r="0" b="5715"/>
                <wp:wrapNone/>
                <wp:docPr id="43" name="Text Box 55"/>
                <wp:cNvGraphicFramePr/>
                <a:graphic xmlns:a="http://schemas.openxmlformats.org/drawingml/2006/main">
                  <a:graphicData uri="http://schemas.microsoft.com/office/word/2010/wordprocessingShape">
                    <wps:wsp>
                      <wps:cNvSpPr txBox="1"/>
                      <wps:spPr>
                        <a:xfrm>
                          <a:off x="0" y="0"/>
                          <a:ext cx="2018665" cy="280035"/>
                        </a:xfrm>
                        <a:prstGeom prst="rect">
                          <a:avLst/>
                        </a:prstGeom>
                        <a:noFill/>
                        <a:ln>
                          <a:noFill/>
                          <a:prstDash/>
                        </a:ln>
                      </wps:spPr>
                      <wps:txbx>
                        <w:txbxContent>
                          <w:p w14:paraId="3F495A13" w14:textId="2B0E2982" w:rsidR="00781D01" w:rsidRPr="005F73F4" w:rsidRDefault="00781D01" w:rsidP="005E01ED">
                            <w:pPr>
                              <w:spacing w:line="360" w:lineRule="auto"/>
                              <w:rPr>
                                <w:rFonts w:ascii="Arial" w:hAnsi="Arial" w:cs="Arial"/>
                                <w:bCs/>
                                <w:color w:val="767171" w:themeColor="background2" w:themeShade="80"/>
                                <w14:shadow w14:blurRad="38036" w14:dist="18745" w14:dir="2700000" w14:sx="100000" w14:sy="100000" w14:kx="0" w14:ky="0" w14:algn="b">
                                  <w14:srgbClr w14:val="000000"/>
                                </w14:shadow>
                              </w:rPr>
                            </w:pPr>
                            <w:r>
                              <w:rPr>
                                <w:rFonts w:ascii="Arial" w:hAnsi="Arial" w:cs="Arial"/>
                                <w:bCs/>
                                <w:color w:val="767171" w:themeColor="background2" w:themeShade="80"/>
                                <w14:shadow w14:blurRad="38036" w14:dist="18745" w14:dir="2700000" w14:sx="100000" w14:sy="100000" w14:kx="0" w14:ky="0" w14:algn="b">
                                  <w14:srgbClr w14:val="000000"/>
                                </w14:shadow>
                              </w:rPr>
                              <w:t xml:space="preserve">      </w:t>
                            </w:r>
                            <w:r w:rsidRPr="005F73F4">
                              <w:rPr>
                                <w:rFonts w:ascii="Arial" w:hAnsi="Arial" w:cs="Arial"/>
                                <w:bCs/>
                                <w:color w:val="767171" w:themeColor="background2" w:themeShade="80"/>
                                <w14:shadow w14:blurRad="38036" w14:dist="18745" w14:dir="2700000" w14:sx="100000" w14:sy="100000" w14:kx="0" w14:ky="0" w14:algn="b">
                                  <w14:srgbClr w14:val="000000"/>
                                </w14:shadow>
                              </w:rPr>
                              <w:t>Firm Infrastructure</w:t>
                            </w:r>
                          </w:p>
                          <w:p w14:paraId="7C11589A" w14:textId="77777777" w:rsidR="00781D01" w:rsidRDefault="00781D01" w:rsidP="008A3EDE">
                            <w:pPr>
                              <w:jc w:val="center"/>
                            </w:pPr>
                          </w:p>
                        </w:txbxContent>
                      </wps:txbx>
                      <wps:bodyPr vert="horz" wrap="square" lIns="91440" tIns="45720" rIns="91440" bIns="45720" anchor="t" anchorCtr="0" compatLnSpc="1">
                        <a:noAutofit/>
                      </wps:bodyPr>
                    </wps:wsp>
                  </a:graphicData>
                </a:graphic>
              </wp:anchor>
            </w:drawing>
          </mc:Choice>
          <mc:Fallback>
            <w:pict>
              <v:shape w14:anchorId="300D7B22" id="Text Box 55" o:spid="_x0000_s1050" type="#_x0000_t202" style="position:absolute;left:0;text-align:left;margin-left:79.5pt;margin-top:.5pt;width:158.95pt;height:22.05pt;z-index:25165465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" filled="f" stroked="f">
                <v:textbox>
                  <w:txbxContent>
                    <w:p w14:paraId="3F495A13" w14:textId="2B0E2982" w:rsidR="00781D01" w:rsidRPr="005F73F4" w:rsidRDefault="00781D01" w:rsidP="005E01ED">
                      <w:pPr>
                        <w:spacing w:line="360" w:lineRule="auto"/>
                        <w:rPr>
                          <w:rFonts w:ascii="Arial" w:hAnsi="Arial" w:cs="Arial"/>
                          <w:bCs/>
                          <w:color w:val="767171" w:themeColor="background2" w:themeShade="80"/>
                          <w14:shadow w14:blurRad="38036" w14:dist="18745" w14:dir="2700000" w14:sx="100000" w14:sy="100000" w14:kx="0" w14:ky="0" w14:algn="b">
                            <w14:srgbClr w14:val="000000"/>
                          </w14:shadow>
                        </w:rPr>
                      </w:pPr>
                      <w:r>
                        <w:rPr>
                          <w:rFonts w:ascii="Arial" w:hAnsi="Arial" w:cs="Arial"/>
                          <w:bCs/>
                          <w:color w:val="767171" w:themeColor="background2" w:themeShade="80"/>
                          <w14:shadow w14:blurRad="38036" w14:dist="18745" w14:dir="2700000" w14:sx="100000" w14:sy="100000" w14:kx="0" w14:ky="0" w14:algn="b">
                            <w14:srgbClr w14:val="000000"/>
                          </w14:shadow>
                        </w:rPr>
                        <w:t xml:space="preserve">      </w:t>
                      </w:r>
                      <w:r w:rsidRPr="005F73F4">
                        <w:rPr>
                          <w:rFonts w:ascii="Arial" w:hAnsi="Arial" w:cs="Arial"/>
                          <w:bCs/>
                          <w:color w:val="767171" w:themeColor="background2" w:themeShade="80"/>
                          <w14:shadow w14:blurRad="38036" w14:dist="18745" w14:dir="2700000" w14:sx="100000" w14:sy="100000" w14:kx="0" w14:ky="0" w14:algn="b">
                            <w14:srgbClr w14:val="000000"/>
                          </w14:shadow>
                        </w:rPr>
                        <w:t>Firm Infrastructure</w:t>
                      </w:r>
                    </w:p>
                    <w:p w14:paraId="7C11589A" w14:textId="77777777" w:rsidR="00781D01" w:rsidRDefault="00781D01" w:rsidP="008A3EDE">
                      <w:pPr>
                        <w:jc w:val="center"/>
                      </w:pPr>
                    </w:p>
                  </w:txbxContent>
                </v:textbox>
                <w10:wrap anchorx="margin"/>
              </v:shape>
            </w:pict>
          </mc:Fallback>
        </mc:AlternateContent>
      </w:r>
      <w:r w:rsidRPr="005C145B">
        <w:rPr>
          <w:rFonts w:ascii="Arial" w:hAnsi="Arial" w:cs="Arial"/>
          <w:noProof/>
        </w:rPr>
        <mc:AlternateContent>
          <mc:Choice Requires="wps">
            <w:drawing>
              <wp:anchor distT="0" distB="0" distL="114300" distR="114300" simplePos="0" relativeHeight="251655680" behindDoc="0" locked="0" layoutInCell="1" allowOverlap="1" wp14:anchorId="75D2B61E" wp14:editId="08C31B7A">
                <wp:simplePos x="0" y="0"/>
                <wp:positionH relativeFrom="column">
                  <wp:posOffset>831850</wp:posOffset>
                </wp:positionH>
                <wp:positionV relativeFrom="paragraph">
                  <wp:posOffset>265430</wp:posOffset>
                </wp:positionV>
                <wp:extent cx="2439674" cy="263520"/>
                <wp:effectExtent l="0" t="0" r="0" b="3180"/>
                <wp:wrapNone/>
                <wp:docPr id="47" name="Text Box 56"/>
                <wp:cNvGraphicFramePr/>
                <a:graphic xmlns:a="http://schemas.openxmlformats.org/drawingml/2006/main">
                  <a:graphicData uri="http://schemas.microsoft.com/office/word/2010/wordprocessingShape">
                    <wps:wsp>
                      <wps:cNvSpPr txBox="1"/>
                      <wps:spPr>
                        <a:xfrm>
                          <a:off x="0" y="0"/>
                          <a:ext cx="2439674" cy="263520"/>
                        </a:xfrm>
                        <a:prstGeom prst="rect">
                          <a:avLst/>
                        </a:prstGeom>
                        <a:noFill/>
                        <a:ln>
                          <a:noFill/>
                          <a:prstDash/>
                        </a:ln>
                      </wps:spPr>
                      <wps:txbx>
                        <w:txbxContent>
                          <w:p w14:paraId="15FFF070" w14:textId="681E5CF9" w:rsidR="00781D01" w:rsidRPr="005F73F4" w:rsidRDefault="00781D01" w:rsidP="005E01ED">
                            <w:pPr>
                              <w:spacing w:line="360" w:lineRule="auto"/>
                              <w:rPr>
                                <w:rFonts w:ascii="Arial" w:hAnsi="Arial" w:cs="Arial"/>
                                <w:bCs/>
                                <w:color w:val="767171" w:themeColor="background2" w:themeShade="80"/>
                                <w14:shadow w14:blurRad="38036" w14:dist="18745" w14:dir="2700000" w14:sx="100000" w14:sy="100000" w14:kx="0" w14:ky="0" w14:algn="b">
                                  <w14:srgbClr w14:val="000000"/>
                                </w14:shadow>
                              </w:rPr>
                            </w:pPr>
                            <w:r>
                              <w:rPr>
                                <w:rFonts w:ascii="Arial" w:hAnsi="Arial" w:cs="Arial"/>
                                <w:bCs/>
                                <w:color w:val="767171" w:themeColor="background2" w:themeShade="80"/>
                                <w14:shadow w14:blurRad="38036" w14:dist="18745" w14:dir="2700000" w14:sx="100000" w14:sy="100000" w14:kx="0" w14:ky="0" w14:algn="b">
                                  <w14:srgbClr w14:val="000000"/>
                                </w14:shadow>
                              </w:rPr>
                              <w:t xml:space="preserve">    </w:t>
                            </w:r>
                            <w:r w:rsidRPr="005F73F4">
                              <w:rPr>
                                <w:rFonts w:ascii="Arial" w:hAnsi="Arial" w:cs="Arial"/>
                                <w:bCs/>
                                <w:color w:val="767171" w:themeColor="background2" w:themeShade="80"/>
                                <w14:shadow w14:blurRad="38036" w14:dist="18745" w14:dir="2700000" w14:sx="100000" w14:sy="100000" w14:kx="0" w14:ky="0" w14:algn="b">
                                  <w14:srgbClr w14:val="000000"/>
                                </w14:shadow>
                              </w:rPr>
                              <w:t>Human Resource Management</w:t>
                            </w:r>
                          </w:p>
                          <w:p w14:paraId="16B7A3C6" w14:textId="77777777" w:rsidR="00781D01" w:rsidRDefault="00781D01" w:rsidP="008A3EDE">
                            <w:pPr>
                              <w:jc w:val="center"/>
                              <w:rPr>
                                <w:color w:val="000000"/>
                                <w:sz w:val="72"/>
                                <w:szCs w:val="72"/>
                                <w14:shadow w14:blurRad="38036" w14:dist="18745" w14:dir="2700000" w14:sx="100000" w14:sy="100000" w14:kx="0" w14:ky="0" w14:algn="b">
                                  <w14:srgbClr w14:val="000000"/>
                                </w14:shadow>
                              </w:rPr>
                            </w:pPr>
                          </w:p>
                        </w:txbxContent>
                      </wps:txbx>
                      <wps:bodyPr vert="horz" wrap="square" lIns="91440" tIns="45720" rIns="91440" bIns="45720" anchor="t" anchorCtr="0" compatLnSpc="1">
                        <a:noAutofit/>
                      </wps:bodyPr>
                    </wps:wsp>
                  </a:graphicData>
                </a:graphic>
              </wp:anchor>
            </w:drawing>
          </mc:Choice>
          <mc:Fallback>
            <w:pict>
              <v:shape w14:anchorId="75D2B61E" id="_x0000_s1051" type="#_x0000_t202" style="position:absolute;left:0;text-align:left;margin-left:65.5pt;margin-top:20.9pt;width:192.1pt;height:20.75pt;z-index:251655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" filled="f" stroked="f">
                <v:textbox>
                  <w:txbxContent>
                    <w:p w14:paraId="15FFF070" w14:textId="681E5CF9" w:rsidR="00781D01" w:rsidRPr="005F73F4" w:rsidRDefault="00781D01" w:rsidP="005E01ED">
                      <w:pPr>
                        <w:spacing w:line="360" w:lineRule="auto"/>
                        <w:rPr>
                          <w:rFonts w:ascii="Arial" w:hAnsi="Arial" w:cs="Arial"/>
                          <w:bCs/>
                          <w:color w:val="767171" w:themeColor="background2" w:themeShade="80"/>
                          <w14:shadow w14:blurRad="38036" w14:dist="18745" w14:dir="2700000" w14:sx="100000" w14:sy="100000" w14:kx="0" w14:ky="0" w14:algn="b">
                            <w14:srgbClr w14:val="000000"/>
                          </w14:shadow>
                        </w:rPr>
                      </w:pPr>
                      <w:r>
                        <w:rPr>
                          <w:rFonts w:ascii="Arial" w:hAnsi="Arial" w:cs="Arial"/>
                          <w:bCs/>
                          <w:color w:val="767171" w:themeColor="background2" w:themeShade="80"/>
                          <w14:shadow w14:blurRad="38036" w14:dist="18745" w14:dir="2700000" w14:sx="100000" w14:sy="100000" w14:kx="0" w14:ky="0" w14:algn="b">
                            <w14:srgbClr w14:val="000000"/>
                          </w14:shadow>
                        </w:rPr>
                        <w:t xml:space="preserve">    </w:t>
                      </w:r>
                      <w:r w:rsidRPr="005F73F4">
                        <w:rPr>
                          <w:rFonts w:ascii="Arial" w:hAnsi="Arial" w:cs="Arial"/>
                          <w:bCs/>
                          <w:color w:val="767171" w:themeColor="background2" w:themeShade="80"/>
                          <w14:shadow w14:blurRad="38036" w14:dist="18745" w14:dir="2700000" w14:sx="100000" w14:sy="100000" w14:kx="0" w14:ky="0" w14:algn="b">
                            <w14:srgbClr w14:val="000000"/>
                          </w14:shadow>
                        </w:rPr>
                        <w:t>Human Resource Management</w:t>
                      </w:r>
                    </w:p>
                    <w:p w14:paraId="16B7A3C6" w14:textId="77777777" w:rsidR="00781D01" w:rsidRDefault="00781D01" w:rsidP="008A3EDE">
                      <w:pPr>
                        <w:jc w:val="center"/>
                        <w:rPr>
                          <w:color w:val="000000"/>
                          <w:sz w:val="72"/>
                          <w:szCs w:val="72"/>
                          <w14:shadow w14:blurRad="38036" w14:dist="18745" w14:dir="2700000" w14:sx="100000" w14:sy="100000" w14:kx="0" w14:ky="0" w14:algn="b">
                            <w14:srgbClr w14:val="000000"/>
                          </w14:shadow>
                        </w:rPr>
                      </w:pPr>
                    </w:p>
                  </w:txbxContent>
                </v:textbox>
              </v:shape>
            </w:pict>
          </mc:Fallback>
        </mc:AlternateContent>
      </w:r>
    </w:p>
    <w:p w14:paraId="4A26CFE6" w14:textId="664FE474" w:rsidR="00784EBF" w:rsidRPr="005C145B" w:rsidRDefault="00620028" w:rsidP="001371AE">
      <w:pPr>
        <w:tabs>
          <w:tab w:val="left" w:pos="7650"/>
        </w:tabs>
        <w:spacing w:line="360" w:lineRule="auto"/>
        <w:jc w:val="both"/>
        <w:rPr>
          <w:rFonts w:ascii="Arial" w:hAnsi="Arial" w:cs="Arial"/>
          <w:b/>
          <w:bCs/>
        </w:rPr>
      </w:pPr>
      <w:r w:rsidRPr="005C145B">
        <w:rPr>
          <w:rFonts w:ascii="Arial" w:hAnsi="Arial" w:cs="Arial"/>
          <w:noProof/>
        </w:rPr>
        <mc:AlternateContent>
          <mc:Choice Requires="wps">
            <w:drawing>
              <wp:anchor distT="0" distB="0" distL="114300" distR="114300" simplePos="0" relativeHeight="251660800" behindDoc="0" locked="0" layoutInCell="1" allowOverlap="1" wp14:anchorId="66C6180C" wp14:editId="5DB5F257">
                <wp:simplePos x="0" y="0"/>
                <wp:positionH relativeFrom="page">
                  <wp:posOffset>4881058</wp:posOffset>
                </wp:positionH>
                <wp:positionV relativeFrom="margin">
                  <wp:posOffset>3534083</wp:posOffset>
                </wp:positionV>
                <wp:extent cx="795015" cy="970278"/>
                <wp:effectExtent l="0" t="0" r="0" b="1905"/>
                <wp:wrapNone/>
                <wp:docPr id="46" name="Text Box 65"/>
                <wp:cNvGraphicFramePr/>
                <a:graphic xmlns:a="http://schemas.openxmlformats.org/drawingml/2006/main">
                  <a:graphicData uri="http://schemas.microsoft.com/office/word/2010/wordprocessingShape">
                    <wps:wsp>
                      <wps:cNvSpPr txBox="1"/>
                      <wps:spPr>
                        <a:xfrm>
                          <a:off x="0" y="0"/>
                          <a:ext cx="795015" cy="970278"/>
                        </a:xfrm>
                        <a:prstGeom prst="rect">
                          <a:avLst/>
                        </a:prstGeom>
                        <a:noFill/>
                        <a:ln>
                          <a:noFill/>
                          <a:prstDash/>
                        </a:ln>
                      </wps:spPr>
                      <wps:txbx>
                        <w:txbxContent>
                          <w:p w14:paraId="3288A573" w14:textId="77777777" w:rsidR="00781D01" w:rsidRDefault="00781D01">
                            <w:pPr>
                              <w:spacing w:line="360" w:lineRule="auto"/>
                              <w:jc w:val="center"/>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Margin</w:t>
                            </w:r>
                          </w:p>
                        </w:txbxContent>
                      </wps:txbx>
                      <wps:bodyPr vert="eaVert" wrap="square" lIns="91440" tIns="45720" rIns="91440" bIns="45720" anchor="ctr" anchorCtr="0" compatLnSpc="1">
                        <a:noAutofit/>
                      </wps:bodyPr>
                    </wps:wsp>
                  </a:graphicData>
                </a:graphic>
              </wp:anchor>
            </w:drawing>
          </mc:Choice>
          <mc:Fallback>
            <w:pict>
              <v:shape w14:anchorId="66C6180C" id="Text Box 65" o:spid="_x0000_s1052" type="#_x0000_t202" style="position:absolute;left:0;text-align:left;margin-left:384.35pt;margin-top:278.25pt;width:62.6pt;height:76.4pt;z-index:251660800;visibility:visible;mso-wrap-style:square;mso-wrap-distance-left:9pt;mso-wrap-distance-top:0;mso-wrap-distance-right:9pt;mso-wrap-distance-bottom:0;mso-position-horizontal:absolute;mso-position-horizontal-relative:page;mso-position-vertical:absolute;mso-position-vertical-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" filled="f" stroked="f">
                <v:textbox style="layout-flow:vertical-ideographic">
                  <w:txbxContent>
                    <w:p w14:paraId="3288A573" w14:textId="77777777" w:rsidR="00781D01" w:rsidRDefault="00781D01">
                      <w:pPr>
                        <w:spacing w:line="360" w:lineRule="auto"/>
                        <w:jc w:val="center"/>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Margin</w:t>
                      </w:r>
                    </w:p>
                  </w:txbxContent>
                </v:textbox>
                <w10:wrap anchorx="page" anchory="margin"/>
              </v:shape>
            </w:pict>
          </mc:Fallback>
        </mc:AlternateContent>
      </w:r>
      <w:r w:rsidRPr="005C145B">
        <w:rPr>
          <w:rFonts w:ascii="Arial" w:hAnsi="Arial" w:cs="Arial"/>
          <w:noProof/>
        </w:rPr>
        <mc:AlternateContent>
          <mc:Choice Requires="wps">
            <w:drawing>
              <wp:anchor distT="0" distB="0" distL="114300" distR="114300" simplePos="0" relativeHeight="251656704" behindDoc="0" locked="0" layoutInCell="1" allowOverlap="1" wp14:anchorId="0A20F20F" wp14:editId="422E5F1F">
                <wp:simplePos x="0" y="0"/>
                <wp:positionH relativeFrom="column">
                  <wp:posOffset>956945</wp:posOffset>
                </wp:positionH>
                <wp:positionV relativeFrom="paragraph">
                  <wp:posOffset>191135</wp:posOffset>
                </wp:positionV>
                <wp:extent cx="1991362" cy="280035"/>
                <wp:effectExtent l="0" t="0" r="0" b="5715"/>
                <wp:wrapNone/>
                <wp:docPr id="44" name="Text Box 57"/>
                <wp:cNvGraphicFramePr/>
                <a:graphic xmlns:a="http://schemas.openxmlformats.org/drawingml/2006/main">
                  <a:graphicData uri="http://schemas.microsoft.com/office/word/2010/wordprocessingShape">
                    <wps:wsp>
                      <wps:cNvSpPr txBox="1"/>
                      <wps:spPr>
                        <a:xfrm>
                          <a:off x="0" y="0"/>
                          <a:ext cx="1991362" cy="280035"/>
                        </a:xfrm>
                        <a:prstGeom prst="rect">
                          <a:avLst/>
                        </a:prstGeom>
                        <a:noFill/>
                        <a:ln>
                          <a:noFill/>
                          <a:prstDash/>
                        </a:ln>
                      </wps:spPr>
                      <wps:txbx>
                        <w:txbxContent>
                          <w:p w14:paraId="2E0FE9C4" w14:textId="77777777" w:rsidR="00781D01" w:rsidRPr="005F73F4" w:rsidRDefault="00781D01" w:rsidP="008A3EDE">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Technology Development</w:t>
                            </w:r>
                          </w:p>
                          <w:p w14:paraId="3387E277" w14:textId="77777777" w:rsidR="00781D01" w:rsidRDefault="00781D01" w:rsidP="008A3EDE">
                            <w:pPr>
                              <w:jc w:val="center"/>
                              <w:rPr>
                                <w:color w:val="000000"/>
                                <w:sz w:val="72"/>
                                <w:szCs w:val="72"/>
                                <w14:shadow w14:blurRad="38036" w14:dist="18745" w14:dir="2700000" w14:sx="100000" w14:sy="100000" w14:kx="0" w14:ky="0" w14:algn="b">
                                  <w14:srgbClr w14:val="000000"/>
                                </w14:shadow>
                              </w:rPr>
                            </w:pPr>
                          </w:p>
                        </w:txbxContent>
                      </wps:txbx>
                      <wps:bodyPr vert="horz" wrap="square" lIns="91440" tIns="45720" rIns="91440" bIns="45720" anchor="t" anchorCtr="0" compatLnSpc="1">
                        <a:noAutofit/>
                      </wps:bodyPr>
                    </wps:wsp>
                  </a:graphicData>
                </a:graphic>
              </wp:anchor>
            </w:drawing>
          </mc:Choice>
          <mc:Fallback>
            <w:pict>
              <v:shape w14:anchorId="0A20F20F" id="Text Box 57" o:spid="_x0000_s1053" type="#_x0000_t202" style="position:absolute;left:0;text-align:left;margin-left:75.35pt;margin-top:15.05pt;width:156.8pt;height:22.0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" filled="f" stroked="f">
                <v:textbox>
                  <w:txbxContent>
                    <w:p w14:paraId="2E0FE9C4" w14:textId="77777777" w:rsidR="00781D01" w:rsidRPr="005F73F4" w:rsidRDefault="00781D01" w:rsidP="008A3EDE">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Technology Development</w:t>
                      </w:r>
                    </w:p>
                    <w:p w14:paraId="3387E277" w14:textId="77777777" w:rsidR="00781D01" w:rsidRDefault="00781D01" w:rsidP="008A3EDE">
                      <w:pPr>
                        <w:jc w:val="center"/>
                        <w:rPr>
                          <w:color w:val="000000"/>
                          <w:sz w:val="72"/>
                          <w:szCs w:val="72"/>
                          <w14:shadow w14:blurRad="38036" w14:dist="18745" w14:dir="2700000" w14:sx="100000" w14:sy="100000" w14:kx="0" w14:ky="0" w14:algn="b">
                            <w14:srgbClr w14:val="000000"/>
                          </w14:shadow>
                        </w:rPr>
                      </w:pPr>
                    </w:p>
                  </w:txbxContent>
                </v:textbox>
              </v:shape>
            </w:pict>
          </mc:Fallback>
        </mc:AlternateContent>
      </w:r>
      <w:r w:rsidR="00A50F5F" w:rsidRPr="005C145B">
        <w:rPr>
          <w:rFonts w:ascii="Arial" w:hAnsi="Arial" w:cs="Arial"/>
          <w:b/>
          <w:bCs/>
        </w:rPr>
        <w:tab/>
      </w:r>
    </w:p>
    <w:p w14:paraId="4E02799A" w14:textId="3DB52B12" w:rsidR="00784EBF" w:rsidRPr="005C145B" w:rsidRDefault="009B40F1"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57728" behindDoc="0" locked="0" layoutInCell="1" allowOverlap="1" wp14:anchorId="4A7AE323" wp14:editId="1EDA9F66">
                <wp:simplePos x="0" y="0"/>
                <wp:positionH relativeFrom="column">
                  <wp:posOffset>855345</wp:posOffset>
                </wp:positionH>
                <wp:positionV relativeFrom="paragraph">
                  <wp:posOffset>103505</wp:posOffset>
                </wp:positionV>
                <wp:extent cx="1839599" cy="257805"/>
                <wp:effectExtent l="0" t="0" r="0" b="8895"/>
                <wp:wrapNone/>
                <wp:docPr id="42" name="Text Box 58"/>
                <wp:cNvGraphicFramePr/>
                <a:graphic xmlns:a="http://schemas.openxmlformats.org/drawingml/2006/main">
                  <a:graphicData uri="http://schemas.microsoft.com/office/word/2010/wordprocessingShape">
                    <wps:wsp>
                      <wps:cNvSpPr txBox="1"/>
                      <wps:spPr>
                        <a:xfrm>
                          <a:off x="0" y="0"/>
                          <a:ext cx="1839599" cy="257805"/>
                        </a:xfrm>
                        <a:prstGeom prst="rect">
                          <a:avLst/>
                        </a:prstGeom>
                        <a:noFill/>
                        <a:ln>
                          <a:noFill/>
                          <a:prstDash/>
                        </a:ln>
                      </wps:spPr>
                      <wps:txbx>
                        <w:txbxContent>
                          <w:p w14:paraId="000E90D1" w14:textId="666DD57E" w:rsidR="00781D01" w:rsidRPr="005F73F4" w:rsidRDefault="00781D01" w:rsidP="008A3EDE">
                            <w:pPr>
                              <w:jc w:val="center"/>
                            </w:pPr>
                            <w:r w:rsidRPr="005F73F4">
                              <w:rPr>
                                <w:rFonts w:ascii="Arial" w:hAnsi="Arial" w:cs="Arial"/>
                                <w:bCs/>
                                <w:color w:val="767171" w:themeColor="background2" w:themeShade="80"/>
                                <w14:shadow w14:blurRad="38036" w14:dist="18745" w14:dir="2700000" w14:sx="100000" w14:sy="100000" w14:kx="0" w14:ky="0" w14:algn="b">
                                  <w14:srgbClr w14:val="000000"/>
                                </w14:shadow>
                              </w:rPr>
                              <w:t>Procurement</w:t>
                            </w:r>
                          </w:p>
                        </w:txbxContent>
                      </wps:txbx>
                      <wps:bodyPr vert="horz" wrap="square" lIns="91440" tIns="45720" rIns="91440" bIns="45720" anchor="t" anchorCtr="0" compatLnSpc="1">
                        <a:noAutofit/>
                      </wps:bodyPr>
                    </wps:wsp>
                  </a:graphicData>
                </a:graphic>
              </wp:anchor>
            </w:drawing>
          </mc:Choice>
          <mc:Fallback>
            <w:pict>
              <v:shape w14:anchorId="4A7AE323" id="Text Box 58" o:spid="_x0000_s1054" type="#_x0000_t202" style="position:absolute;left:0;text-align:left;margin-left:67.35pt;margin-top:8.15pt;width:144.85pt;height:20.3pt;z-index:251657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" filled="f" stroked="f">
                <v:textbox>
                  <w:txbxContent>
                    <w:p w14:paraId="000E90D1" w14:textId="666DD57E" w:rsidR="00781D01" w:rsidRPr="005F73F4" w:rsidRDefault="00781D01" w:rsidP="008A3EDE">
                      <w:pPr>
                        <w:jc w:val="center"/>
                      </w:pPr>
                      <w:r w:rsidRPr="005F73F4">
                        <w:rPr>
                          <w:rFonts w:ascii="Arial" w:hAnsi="Arial" w:cs="Arial"/>
                          <w:bCs/>
                          <w:color w:val="767171" w:themeColor="background2" w:themeShade="80"/>
                          <w14:shadow w14:blurRad="38036" w14:dist="18745" w14:dir="2700000" w14:sx="100000" w14:sy="100000" w14:kx="0" w14:ky="0" w14:algn="b">
                            <w14:srgbClr w14:val="000000"/>
                          </w14:shadow>
                        </w:rPr>
                        <w:t>Procurement</w:t>
                      </w:r>
                    </w:p>
                  </w:txbxContent>
                </v:textbox>
              </v:shape>
            </w:pict>
          </mc:Fallback>
        </mc:AlternateContent>
      </w:r>
    </w:p>
    <w:p w14:paraId="4FFFFAFC" w14:textId="54D27BD1" w:rsidR="00784EBF" w:rsidRPr="005C145B" w:rsidRDefault="009B40F1"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59264" behindDoc="0" locked="0" layoutInCell="1" allowOverlap="1" wp14:anchorId="6B4FB7A2" wp14:editId="38B9E550">
                <wp:simplePos x="0" y="0"/>
                <wp:positionH relativeFrom="column">
                  <wp:posOffset>2265045</wp:posOffset>
                </wp:positionH>
                <wp:positionV relativeFrom="paragraph">
                  <wp:posOffset>160655</wp:posOffset>
                </wp:positionV>
                <wp:extent cx="807716" cy="689613"/>
                <wp:effectExtent l="0" t="0" r="0" b="0"/>
                <wp:wrapNone/>
                <wp:docPr id="63" name="Text Box 62"/>
                <wp:cNvGraphicFramePr/>
                <a:graphic xmlns:a="http://schemas.openxmlformats.org/drawingml/2006/main">
                  <a:graphicData uri="http://schemas.microsoft.com/office/word/2010/wordprocessingShape">
                    <wps:wsp>
                      <wps:cNvSpPr txBox="1"/>
                      <wps:spPr>
                        <a:xfrm>
                          <a:off x="0" y="0"/>
                          <a:ext cx="807716" cy="689613"/>
                        </a:xfrm>
                        <a:prstGeom prst="rect">
                          <a:avLst/>
                        </a:prstGeom>
                        <a:noFill/>
                        <a:ln>
                          <a:noFill/>
                          <a:prstDash/>
                        </a:ln>
                      </wps:spPr>
                      <wps:txbx>
                        <w:txbxContent>
                          <w:p w14:paraId="032ADFF1" w14:textId="77777777" w:rsidR="00781D01" w:rsidRPr="005F73F4" w:rsidRDefault="00781D01">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 xml:space="preserve">Marketing </w:t>
                            </w:r>
                          </w:p>
                          <w:p w14:paraId="1EDDD587" w14:textId="77777777" w:rsidR="00781D01" w:rsidRPr="005F73F4" w:rsidRDefault="00781D01">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&amp; Sales</w:t>
                            </w:r>
                          </w:p>
                        </w:txbxContent>
                      </wps:txbx>
                      <wps:bodyPr vert="horz" wrap="square" lIns="91440" tIns="45720" rIns="91440" bIns="45720" anchor="t" anchorCtr="0" compatLnSpc="1">
                        <a:noAutofit/>
                      </wps:bodyPr>
                    </wps:wsp>
                  </a:graphicData>
                </a:graphic>
              </wp:anchor>
            </w:drawing>
          </mc:Choice>
          <mc:Fallback>
            <w:pict>
              <v:shape w14:anchorId="6B4FB7A2" id="Text Box 62" o:spid="_x0000_s1055" type="#_x0000_t202" style="position:absolute;left:0;text-align:left;margin-left:178.35pt;margin-top:12.65pt;width:63.6pt;height:54.3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" filled="f" stroked="f">
                <v:textbox>
                  <w:txbxContent>
                    <w:p w14:paraId="032ADFF1" w14:textId="77777777" w:rsidR="00781D01" w:rsidRPr="005F73F4" w:rsidRDefault="00781D01">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 xml:space="preserve">Marketing </w:t>
                      </w:r>
                    </w:p>
                    <w:p w14:paraId="1EDDD587" w14:textId="77777777" w:rsidR="00781D01" w:rsidRPr="005F73F4" w:rsidRDefault="00781D01">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&amp; Sales</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58240" behindDoc="0" locked="0" layoutInCell="1" allowOverlap="1" wp14:anchorId="1FED3D6D" wp14:editId="256A50A2">
                <wp:simplePos x="0" y="0"/>
                <wp:positionH relativeFrom="column">
                  <wp:posOffset>1548765</wp:posOffset>
                </wp:positionH>
                <wp:positionV relativeFrom="paragraph">
                  <wp:posOffset>161925</wp:posOffset>
                </wp:positionV>
                <wp:extent cx="824231" cy="650238"/>
                <wp:effectExtent l="0" t="0" r="0" b="0"/>
                <wp:wrapNone/>
                <wp:docPr id="64" name="Text Box 61"/>
                <wp:cNvGraphicFramePr/>
                <a:graphic xmlns:a="http://schemas.openxmlformats.org/drawingml/2006/main">
                  <a:graphicData uri="http://schemas.microsoft.com/office/word/2010/wordprocessingShape">
                    <wps:wsp>
                      <wps:cNvSpPr txBox="1"/>
                      <wps:spPr>
                        <a:xfrm>
                          <a:off x="0" y="0"/>
                          <a:ext cx="824231" cy="650238"/>
                        </a:xfrm>
                        <a:prstGeom prst="rect">
                          <a:avLst/>
                        </a:prstGeom>
                        <a:noFill/>
                        <a:ln>
                          <a:noFill/>
                          <a:prstDash/>
                        </a:ln>
                      </wps:spPr>
                      <wps:txbx>
                        <w:txbxContent>
                          <w:p w14:paraId="49428E30" w14:textId="77777777" w:rsidR="00781D01" w:rsidRPr="005F73F4" w:rsidRDefault="00781D01">
                            <w:pPr>
                              <w:spacing w:line="360" w:lineRule="auto"/>
                              <w:jc w:val="center"/>
                              <w:rPr>
                                <w:rFonts w:ascii="Arial" w:hAnsi="Arial" w:cs="Arial"/>
                                <w:color w:val="767171" w:themeColor="background2" w:themeShade="80"/>
                                <w14:shadow w14:blurRad="38036" w14:dist="18745" w14:dir="2700000" w14:sx="100000" w14:sy="100000" w14:kx="0" w14:ky="0" w14:algn="b">
                                  <w14:srgbClr w14:val="000000"/>
                                </w14:shadow>
                              </w:rPr>
                            </w:pPr>
                            <w:r w:rsidRPr="005F73F4">
                              <w:rPr>
                                <w:rFonts w:ascii="Arial" w:hAnsi="Arial" w:cs="Arial"/>
                                <w:color w:val="767171" w:themeColor="background2" w:themeShade="80"/>
                                <w14:shadow w14:blurRad="38036" w14:dist="18745" w14:dir="2700000" w14:sx="100000" w14:sy="100000" w14:kx="0" w14:ky="0" w14:algn="b">
                                  <w14:srgbClr w14:val="000000"/>
                                </w14:shadow>
                              </w:rPr>
                              <w:t>Outbound</w:t>
                            </w:r>
                          </w:p>
                          <w:p w14:paraId="19559418" w14:textId="051FAB56" w:rsidR="00781D01" w:rsidRPr="005F73F4" w:rsidRDefault="00781D01" w:rsidP="005F73F4">
                            <w:pPr>
                              <w:spacing w:line="360" w:lineRule="auto"/>
                              <w:rPr>
                                <w:rFonts w:ascii="Arial" w:hAnsi="Arial" w:cs="Arial"/>
                                <w:color w:val="767171" w:themeColor="background2" w:themeShade="80"/>
                                <w14:shadow w14:blurRad="38036" w14:dist="18745" w14:dir="2700000" w14:sx="100000" w14:sy="100000" w14:kx="0" w14:ky="0" w14:algn="b">
                                  <w14:srgbClr w14:val="000000"/>
                                </w14:shadow>
                              </w:rPr>
                            </w:pPr>
                            <w:r>
                              <w:rPr>
                                <w:rFonts w:ascii="Arial" w:hAnsi="Arial" w:cs="Arial"/>
                                <w:color w:val="767171" w:themeColor="background2" w:themeShade="80"/>
                                <w14:shadow w14:blurRad="38036" w14:dist="18745" w14:dir="2700000" w14:sx="100000" w14:sy="100000" w14:kx="0" w14:ky="0" w14:algn="b">
                                  <w14:srgbClr w14:val="000000"/>
                                </w14:shadow>
                              </w:rPr>
                              <w:t xml:space="preserve"> </w:t>
                            </w:r>
                            <w:r w:rsidRPr="005F73F4">
                              <w:rPr>
                                <w:rFonts w:ascii="Arial" w:hAnsi="Arial" w:cs="Arial"/>
                                <w:color w:val="767171" w:themeColor="background2" w:themeShade="80"/>
                                <w14:shadow w14:blurRad="38036" w14:dist="18745" w14:dir="2700000" w14:sx="100000" w14:sy="100000" w14:kx="0" w14:ky="0" w14:algn="b">
                                  <w14:srgbClr w14:val="000000"/>
                                </w14:shadow>
                              </w:rPr>
                              <w:t>Logistics</w:t>
                            </w:r>
                          </w:p>
                        </w:txbxContent>
                      </wps:txbx>
                      <wps:bodyPr vert="horz" wrap="square" lIns="91440" tIns="45720" rIns="91440" bIns="45720" anchor="t" anchorCtr="0" compatLnSpc="1">
                        <a:noAutofit/>
                      </wps:bodyPr>
                    </wps:wsp>
                  </a:graphicData>
                </a:graphic>
              </wp:anchor>
            </w:drawing>
          </mc:Choice>
          <mc:Fallback>
            <w:pict>
              <v:shape w14:anchorId="1FED3D6D" id="Text Box 61" o:spid="_x0000_s1056" type="#_x0000_t202" style="position:absolute;left:0;text-align:left;margin-left:121.95pt;margin-top:12.75pt;width:64.9pt;height:51.2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" filled="f" stroked="f">
                <v:textbox>
                  <w:txbxContent>
                    <w:p w14:paraId="49428E30" w14:textId="77777777" w:rsidR="00781D01" w:rsidRPr="005F73F4" w:rsidRDefault="00781D01">
                      <w:pPr>
                        <w:spacing w:line="360" w:lineRule="auto"/>
                        <w:jc w:val="center"/>
                        <w:rPr>
                          <w:rFonts w:ascii="Arial" w:hAnsi="Arial" w:cs="Arial"/>
                          <w:color w:val="767171" w:themeColor="background2" w:themeShade="80"/>
                          <w14:shadow w14:blurRad="38036" w14:dist="18745" w14:dir="2700000" w14:sx="100000" w14:sy="100000" w14:kx="0" w14:ky="0" w14:algn="b">
                            <w14:srgbClr w14:val="000000"/>
                          </w14:shadow>
                        </w:rPr>
                      </w:pPr>
                      <w:r w:rsidRPr="005F73F4">
                        <w:rPr>
                          <w:rFonts w:ascii="Arial" w:hAnsi="Arial" w:cs="Arial"/>
                          <w:color w:val="767171" w:themeColor="background2" w:themeShade="80"/>
                          <w14:shadow w14:blurRad="38036" w14:dist="18745" w14:dir="2700000" w14:sx="100000" w14:sy="100000" w14:kx="0" w14:ky="0" w14:algn="b">
                            <w14:srgbClr w14:val="000000"/>
                          </w14:shadow>
                        </w:rPr>
                        <w:t>Outbound</w:t>
                      </w:r>
                    </w:p>
                    <w:p w14:paraId="19559418" w14:textId="051FAB56" w:rsidR="00781D01" w:rsidRPr="005F73F4" w:rsidRDefault="00781D01" w:rsidP="005F73F4">
                      <w:pPr>
                        <w:spacing w:line="360" w:lineRule="auto"/>
                        <w:rPr>
                          <w:rFonts w:ascii="Arial" w:hAnsi="Arial" w:cs="Arial"/>
                          <w:color w:val="767171" w:themeColor="background2" w:themeShade="80"/>
                          <w14:shadow w14:blurRad="38036" w14:dist="18745" w14:dir="2700000" w14:sx="100000" w14:sy="100000" w14:kx="0" w14:ky="0" w14:algn="b">
                            <w14:srgbClr w14:val="000000"/>
                          </w14:shadow>
                        </w:rPr>
                      </w:pPr>
                      <w:r>
                        <w:rPr>
                          <w:rFonts w:ascii="Arial" w:hAnsi="Arial" w:cs="Arial"/>
                          <w:color w:val="767171" w:themeColor="background2" w:themeShade="80"/>
                          <w14:shadow w14:blurRad="38036" w14:dist="18745" w14:dir="2700000" w14:sx="100000" w14:sy="100000" w14:kx="0" w14:ky="0" w14:algn="b">
                            <w14:srgbClr w14:val="000000"/>
                          </w14:shadow>
                        </w:rPr>
                        <w:t xml:space="preserve"> </w:t>
                      </w:r>
                      <w:r w:rsidRPr="005F73F4">
                        <w:rPr>
                          <w:rFonts w:ascii="Arial" w:hAnsi="Arial" w:cs="Arial"/>
                          <w:color w:val="767171" w:themeColor="background2" w:themeShade="80"/>
                          <w14:shadow w14:blurRad="38036" w14:dist="18745" w14:dir="2700000" w14:sx="100000" w14:sy="100000" w14:kx="0" w14:ky="0" w14:algn="b">
                            <w14:srgbClr w14:val="000000"/>
                          </w14:shadow>
                        </w:rPr>
                        <w:t>Logistics</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51072" behindDoc="0" locked="0" layoutInCell="1" allowOverlap="1" wp14:anchorId="42A363FA" wp14:editId="6584347E">
                <wp:simplePos x="0" y="0"/>
                <wp:positionH relativeFrom="column">
                  <wp:posOffset>138430</wp:posOffset>
                </wp:positionH>
                <wp:positionV relativeFrom="paragraph">
                  <wp:posOffset>168910</wp:posOffset>
                </wp:positionV>
                <wp:extent cx="753875" cy="635000"/>
                <wp:effectExtent l="0" t="0" r="0" b="0"/>
                <wp:wrapNone/>
                <wp:docPr id="61" name="Text Box 59"/>
                <wp:cNvGraphicFramePr/>
                <a:graphic xmlns:a="http://schemas.openxmlformats.org/drawingml/2006/main">
                  <a:graphicData uri="http://schemas.microsoft.com/office/word/2010/wordprocessingShape">
                    <wps:wsp>
                      <wps:cNvSpPr txBox="1"/>
                      <wps:spPr>
                        <a:xfrm>
                          <a:off x="0" y="0"/>
                          <a:ext cx="753875" cy="635000"/>
                        </a:xfrm>
                        <a:prstGeom prst="rect">
                          <a:avLst/>
                        </a:prstGeom>
                        <a:noFill/>
                        <a:ln>
                          <a:noFill/>
                          <a:prstDash/>
                        </a:ln>
                      </wps:spPr>
                      <wps:txbx>
                        <w:txbxContent>
                          <w:p w14:paraId="366E89A9" w14:textId="64A3BEFB" w:rsidR="00781D01" w:rsidRPr="005F73F4" w:rsidRDefault="00781D01" w:rsidP="005F73F4">
                            <w:pPr>
                              <w:spacing w:line="360" w:lineRule="auto"/>
                              <w:rPr>
                                <w:rFonts w:ascii="Arial" w:hAnsi="Arial" w:cs="Arial"/>
                                <w:color w:val="767171" w:themeColor="background2" w:themeShade="80"/>
                                <w14:shadow w14:blurRad="38036" w14:dist="18745" w14:dir="2700000" w14:sx="100000" w14:sy="100000" w14:kx="0" w14:ky="0" w14:algn="b">
                                  <w14:srgbClr w14:val="000000"/>
                                </w14:shadow>
                              </w:rPr>
                            </w:pPr>
                            <w:r w:rsidRPr="005F73F4">
                              <w:rPr>
                                <w:rFonts w:ascii="Arial" w:hAnsi="Arial" w:cs="Arial"/>
                                <w:color w:val="767171" w:themeColor="background2" w:themeShade="80"/>
                                <w14:shadow w14:blurRad="38036" w14:dist="18745" w14:dir="2700000" w14:sx="100000" w14:sy="100000" w14:kx="0" w14:ky="0" w14:algn="b">
                                  <w14:srgbClr w14:val="000000"/>
                                </w14:shadow>
                              </w:rPr>
                              <w:t xml:space="preserve">Inbound </w:t>
                            </w:r>
                          </w:p>
                          <w:p w14:paraId="49A3EA5E" w14:textId="77777777" w:rsidR="00781D01" w:rsidRPr="005F73F4" w:rsidRDefault="00781D01">
                            <w:pPr>
                              <w:spacing w:line="360" w:lineRule="auto"/>
                              <w:jc w:val="center"/>
                              <w:rPr>
                                <w:rFonts w:ascii="Arial" w:hAnsi="Arial" w:cs="Arial"/>
                                <w:color w:val="767171" w:themeColor="background2" w:themeShade="80"/>
                                <w14:shadow w14:blurRad="38036" w14:dist="18745" w14:dir="2700000" w14:sx="100000" w14:sy="100000" w14:kx="0" w14:ky="0" w14:algn="b">
                                  <w14:srgbClr w14:val="000000"/>
                                </w14:shadow>
                              </w:rPr>
                            </w:pPr>
                            <w:r w:rsidRPr="005F73F4">
                              <w:rPr>
                                <w:rFonts w:ascii="Arial" w:hAnsi="Arial" w:cs="Arial"/>
                                <w:color w:val="767171" w:themeColor="background2" w:themeShade="80"/>
                                <w14:shadow w14:blurRad="38036" w14:dist="18745" w14:dir="2700000" w14:sx="100000" w14:sy="100000" w14:kx="0" w14:ky="0" w14:algn="b">
                                  <w14:srgbClr w14:val="000000"/>
                                </w14:shadow>
                              </w:rPr>
                              <w:t>Logistics</w:t>
                            </w: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42A363FA" id="Text Box 59" o:spid="_x0000_s1057" type="#_x0000_t202" style="position:absolute;left:0;text-align:left;margin-left:10.9pt;margin-top:13.3pt;width:59.35pt;height:50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" filled="f" stroked="f">
                <v:textbox>
                  <w:txbxContent>
                    <w:p w14:paraId="366E89A9" w14:textId="64A3BEFB" w:rsidR="00781D01" w:rsidRPr="005F73F4" w:rsidRDefault="00781D01" w:rsidP="005F73F4">
                      <w:pPr>
                        <w:spacing w:line="360" w:lineRule="auto"/>
                        <w:rPr>
                          <w:rFonts w:ascii="Arial" w:hAnsi="Arial" w:cs="Arial"/>
                          <w:color w:val="767171" w:themeColor="background2" w:themeShade="80"/>
                          <w14:shadow w14:blurRad="38036" w14:dist="18745" w14:dir="2700000" w14:sx="100000" w14:sy="100000" w14:kx="0" w14:ky="0" w14:algn="b">
                            <w14:srgbClr w14:val="000000"/>
                          </w14:shadow>
                        </w:rPr>
                      </w:pPr>
                      <w:r w:rsidRPr="005F73F4">
                        <w:rPr>
                          <w:rFonts w:ascii="Arial" w:hAnsi="Arial" w:cs="Arial"/>
                          <w:color w:val="767171" w:themeColor="background2" w:themeShade="80"/>
                          <w14:shadow w14:blurRad="38036" w14:dist="18745" w14:dir="2700000" w14:sx="100000" w14:sy="100000" w14:kx="0" w14:ky="0" w14:algn="b">
                            <w14:srgbClr w14:val="000000"/>
                          </w14:shadow>
                        </w:rPr>
                        <w:t xml:space="preserve">Inbound </w:t>
                      </w:r>
                    </w:p>
                    <w:p w14:paraId="49A3EA5E" w14:textId="77777777" w:rsidR="00781D01" w:rsidRPr="005F73F4" w:rsidRDefault="00781D01">
                      <w:pPr>
                        <w:spacing w:line="360" w:lineRule="auto"/>
                        <w:jc w:val="center"/>
                        <w:rPr>
                          <w:rFonts w:ascii="Arial" w:hAnsi="Arial" w:cs="Arial"/>
                          <w:color w:val="767171" w:themeColor="background2" w:themeShade="80"/>
                          <w14:shadow w14:blurRad="38036" w14:dist="18745" w14:dir="2700000" w14:sx="100000" w14:sy="100000" w14:kx="0" w14:ky="0" w14:algn="b">
                            <w14:srgbClr w14:val="000000"/>
                          </w14:shadow>
                        </w:rPr>
                      </w:pPr>
                      <w:r w:rsidRPr="005F73F4">
                        <w:rPr>
                          <w:rFonts w:ascii="Arial" w:hAnsi="Arial" w:cs="Arial"/>
                          <w:color w:val="767171" w:themeColor="background2" w:themeShade="80"/>
                          <w14:shadow w14:blurRad="38036" w14:dist="18745" w14:dir="2700000" w14:sx="100000" w14:sy="100000" w14:kx="0" w14:ky="0" w14:algn="b">
                            <w14:srgbClr w14:val="000000"/>
                          </w14:shadow>
                        </w:rPr>
                        <w:t>Logistics</w:t>
                      </w:r>
                    </w:p>
                  </w:txbxContent>
                </v:textbox>
              </v:shape>
            </w:pict>
          </mc:Fallback>
        </mc:AlternateContent>
      </w:r>
    </w:p>
    <w:p w14:paraId="2A4C80EC" w14:textId="5721F367" w:rsidR="00784EBF" w:rsidRPr="005C145B" w:rsidRDefault="009B40F1" w:rsidP="001371AE">
      <w:pPr>
        <w:spacing w:line="360" w:lineRule="auto"/>
        <w:jc w:val="both"/>
        <w:rPr>
          <w:rFonts w:ascii="Arial" w:hAnsi="Arial" w:cs="Arial"/>
          <w:b/>
          <w:bCs/>
        </w:rPr>
      </w:pPr>
      <w:r w:rsidRPr="005C145B">
        <w:rPr>
          <w:rFonts w:ascii="Arial" w:hAnsi="Arial" w:cs="Arial"/>
          <w:noProof/>
        </w:rPr>
        <mc:AlternateContent>
          <mc:Choice Requires="wps">
            <w:drawing>
              <wp:anchor distT="0" distB="0" distL="114300" distR="114300" simplePos="0" relativeHeight="251660288" behindDoc="0" locked="0" layoutInCell="1" allowOverlap="1" wp14:anchorId="41C725EC" wp14:editId="36F3B685">
                <wp:simplePos x="0" y="0"/>
                <wp:positionH relativeFrom="column">
                  <wp:posOffset>2991485</wp:posOffset>
                </wp:positionH>
                <wp:positionV relativeFrom="paragraph">
                  <wp:posOffset>2540</wp:posOffset>
                </wp:positionV>
                <wp:extent cx="1828800" cy="364488"/>
                <wp:effectExtent l="0" t="0" r="0" b="0"/>
                <wp:wrapNone/>
                <wp:docPr id="62" name="Text Box 63"/>
                <wp:cNvGraphicFramePr/>
                <a:graphic xmlns:a="http://schemas.openxmlformats.org/drawingml/2006/main">
                  <a:graphicData uri="http://schemas.microsoft.com/office/word/2010/wordprocessingShape">
                    <wps:wsp>
                      <wps:cNvSpPr txBox="1"/>
                      <wps:spPr>
                        <a:xfrm>
                          <a:off x="0" y="0"/>
                          <a:ext cx="1828800" cy="364488"/>
                        </a:xfrm>
                        <a:prstGeom prst="rect">
                          <a:avLst/>
                        </a:prstGeom>
                        <a:noFill/>
                        <a:ln>
                          <a:noFill/>
                          <a:prstDash/>
                        </a:ln>
                      </wps:spPr>
                      <wps:txbx>
                        <w:txbxContent>
                          <w:p w14:paraId="5D469B76" w14:textId="77777777" w:rsidR="00781D01" w:rsidRPr="005F73F4" w:rsidRDefault="00781D01">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Service</w:t>
                            </w:r>
                          </w:p>
                        </w:txbxContent>
                      </wps:txbx>
                      <wps:bodyPr vert="horz" wrap="none" lIns="91440" tIns="45720" rIns="91440" bIns="45720" anchor="t" anchorCtr="0" compatLnSpc="1">
                        <a:noAutofit/>
                      </wps:bodyPr>
                    </wps:wsp>
                  </a:graphicData>
                </a:graphic>
              </wp:anchor>
            </w:drawing>
          </mc:Choice>
          <mc:Fallback>
            <w:pict>
              <v:shape w14:anchorId="41C725EC" id="Text Box 63" o:spid="_x0000_s1058" type="#_x0000_t202" style="position:absolute;left:0;text-align:left;margin-left:235.55pt;margin-top:.2pt;width:2in;height:28.7pt;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" filled="f" stroked="f">
                <v:textbox>
                  <w:txbxContent>
                    <w:p w14:paraId="5D469B76" w14:textId="77777777" w:rsidR="00781D01" w:rsidRPr="005F73F4" w:rsidRDefault="00781D01">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Service</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56192" behindDoc="0" locked="0" layoutInCell="1" allowOverlap="1" wp14:anchorId="5541E6D2" wp14:editId="572197ED">
                <wp:simplePos x="0" y="0"/>
                <wp:positionH relativeFrom="column">
                  <wp:posOffset>820420</wp:posOffset>
                </wp:positionH>
                <wp:positionV relativeFrom="paragraph">
                  <wp:posOffset>4445</wp:posOffset>
                </wp:positionV>
                <wp:extent cx="901700" cy="683895"/>
                <wp:effectExtent l="0" t="0" r="0" b="0"/>
                <wp:wrapNone/>
                <wp:docPr id="60" name="Text Box 60"/>
                <wp:cNvGraphicFramePr/>
                <a:graphic xmlns:a="http://schemas.openxmlformats.org/drawingml/2006/main">
                  <a:graphicData uri="http://schemas.microsoft.com/office/word/2010/wordprocessingShape">
                    <wps:wsp>
                      <wps:cNvSpPr txBox="1"/>
                      <wps:spPr>
                        <a:xfrm>
                          <a:off x="0" y="0"/>
                          <a:ext cx="901700" cy="683895"/>
                        </a:xfrm>
                        <a:prstGeom prst="rect">
                          <a:avLst/>
                        </a:prstGeom>
                        <a:noFill/>
                        <a:ln>
                          <a:noFill/>
                          <a:prstDash/>
                        </a:ln>
                      </wps:spPr>
                      <wps:txbx>
                        <w:txbxContent>
                          <w:p w14:paraId="4CAD6818" w14:textId="77777777" w:rsidR="00781D01" w:rsidRPr="005F73F4" w:rsidRDefault="00781D01">
                            <w:pPr>
                              <w:spacing w:line="360" w:lineRule="auto"/>
                              <w:rPr>
                                <w:color w:val="767171" w:themeColor="background2" w:themeShade="80"/>
                              </w:rPr>
                            </w:pPr>
                            <w:r w:rsidRPr="005F73F4">
                              <w:rPr>
                                <w:rFonts w:ascii="Arial" w:hAnsi="Arial" w:cs="Arial"/>
                                <w:color w:val="767171" w:themeColor="background2" w:themeShade="80"/>
                                <w14:shadow w14:blurRad="38036" w14:dist="18745" w14:dir="2700000" w14:sx="100000" w14:sy="100000" w14:kx="0" w14:ky="0" w14:algn="b">
                                  <w14:srgbClr w14:val="000000"/>
                                </w14:shadow>
                              </w:rPr>
                              <w:t>Operations</w:t>
                            </w:r>
                          </w:p>
                        </w:txbxContent>
                      </wps:txbx>
                      <wps:bodyPr vert="horz" wrap="square" lIns="91440" tIns="45720" rIns="91440" bIns="45720" anchor="t" anchorCtr="0" compatLnSpc="1">
                        <a:spAutoFit/>
                      </wps:bodyPr>
                    </wps:wsp>
                  </a:graphicData>
                </a:graphic>
                <wp14:sizeRelH relativeFrom="margin">
                  <wp14:pctWidth>0</wp14:pctWidth>
                </wp14:sizeRelH>
              </wp:anchor>
            </w:drawing>
          </mc:Choice>
          <mc:Fallback>
            <w:pict>
              <v:shape w14:anchorId="5541E6D2" id="Text Box 60" o:spid="_x0000_s1059" type="#_x0000_t202" style="position:absolute;left:0;text-align:left;margin-left:64.6pt;margin-top:.35pt;width:71pt;height:53.8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" filled="f" stroked="f">
                <v:textbox style="mso-fit-shape-to-text:t">
                  <w:txbxContent>
                    <w:p w14:paraId="4CAD6818" w14:textId="77777777" w:rsidR="00781D01" w:rsidRPr="005F73F4" w:rsidRDefault="00781D01">
                      <w:pPr>
                        <w:spacing w:line="360" w:lineRule="auto"/>
                        <w:rPr>
                          <w:color w:val="767171" w:themeColor="background2" w:themeShade="80"/>
                        </w:rPr>
                      </w:pPr>
                      <w:r w:rsidRPr="005F73F4">
                        <w:rPr>
                          <w:rFonts w:ascii="Arial" w:hAnsi="Arial" w:cs="Arial"/>
                          <w:color w:val="767171" w:themeColor="background2" w:themeShade="80"/>
                          <w14:shadow w14:blurRad="38036" w14:dist="18745" w14:dir="2700000" w14:sx="100000" w14:sy="100000" w14:kx="0" w14:ky="0" w14:algn="b">
                            <w14:srgbClr w14:val="000000"/>
                          </w14:shadow>
                        </w:rPr>
                        <w:t>Operations</w:t>
                      </w:r>
                    </w:p>
                  </w:txbxContent>
                </v:textbox>
              </v:shape>
            </w:pict>
          </mc:Fallback>
        </mc:AlternateContent>
      </w:r>
    </w:p>
    <w:p w14:paraId="53FA9C60" w14:textId="38700C05" w:rsidR="00784EBF" w:rsidRPr="005C145B" w:rsidRDefault="00784EBF" w:rsidP="001371AE">
      <w:pPr>
        <w:spacing w:line="360" w:lineRule="auto"/>
        <w:jc w:val="both"/>
        <w:rPr>
          <w:rFonts w:ascii="Arial" w:hAnsi="Arial" w:cs="Arial"/>
          <w:b/>
          <w:bCs/>
        </w:rPr>
      </w:pPr>
    </w:p>
    <w:p w14:paraId="22631F66" w14:textId="3D89DF8D" w:rsidR="005E01ED" w:rsidRDefault="008A58A9"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67456" behindDoc="0" locked="0" layoutInCell="1" allowOverlap="1" wp14:anchorId="7FF4C0EA" wp14:editId="0F56B1FD">
                <wp:simplePos x="0" y="0"/>
                <wp:positionH relativeFrom="column">
                  <wp:posOffset>201295</wp:posOffset>
                </wp:positionH>
                <wp:positionV relativeFrom="paragraph">
                  <wp:posOffset>176530</wp:posOffset>
                </wp:positionV>
                <wp:extent cx="3129918" cy="291465"/>
                <wp:effectExtent l="0" t="0" r="0" b="0"/>
                <wp:wrapNone/>
                <wp:docPr id="65" name="Text Box 67"/>
                <wp:cNvGraphicFramePr/>
                <a:graphic xmlns:a="http://schemas.openxmlformats.org/drawingml/2006/main">
                  <a:graphicData uri="http://schemas.microsoft.com/office/word/2010/wordprocessingShape">
                    <wps:wsp>
                      <wps:cNvSpPr txBox="1"/>
                      <wps:spPr>
                        <a:xfrm>
                          <a:off x="0" y="0"/>
                          <a:ext cx="3129918" cy="291465"/>
                        </a:xfrm>
                        <a:prstGeom prst="rect">
                          <a:avLst/>
                        </a:prstGeom>
                        <a:noFill/>
                        <a:ln>
                          <a:noFill/>
                          <a:prstDash/>
                        </a:ln>
                      </wps:spPr>
                      <wps:txbx>
                        <w:txbxContent>
                          <w:p w14:paraId="58B1CBDD" w14:textId="77777777" w:rsidR="00781D01" w:rsidRDefault="00781D01">
                            <w:pPr>
                              <w:spacing w:line="360" w:lineRule="auto"/>
                              <w:jc w:val="center"/>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Primary Activities</w:t>
                            </w:r>
                          </w:p>
                        </w:txbxContent>
                      </wps:txbx>
                      <wps:bodyPr vert="horz" wrap="square" lIns="91440" tIns="45720" rIns="91440" bIns="45720" anchor="t" anchorCtr="0" compatLnSpc="1">
                        <a:noAutofit/>
                      </wps:bodyPr>
                    </wps:wsp>
                  </a:graphicData>
                </a:graphic>
              </wp:anchor>
            </w:drawing>
          </mc:Choice>
          <mc:Fallback>
            <w:pict>
              <v:shape w14:anchorId="7FF4C0EA" id="Text Box 67" o:spid="_x0000_s1060" type="#_x0000_t202" style="position:absolute;left:0;text-align:left;margin-left:15.85pt;margin-top:13.9pt;width:246.45pt;height:22.9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" filled="f" stroked="f">
                <v:textbox>
                  <w:txbxContent>
                    <w:p w14:paraId="58B1CBDD" w14:textId="77777777" w:rsidR="00781D01" w:rsidRDefault="00781D01">
                      <w:pPr>
                        <w:spacing w:line="360" w:lineRule="auto"/>
                        <w:jc w:val="center"/>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Primary Activities</w:t>
                      </w:r>
                    </w:p>
                  </w:txbxContent>
                </v:textbox>
              </v:shape>
            </w:pict>
          </mc:Fallback>
        </mc:AlternateContent>
      </w:r>
    </w:p>
    <w:p w14:paraId="7EB77008" w14:textId="77777777" w:rsidR="008A58A9" w:rsidRDefault="008A58A9" w:rsidP="001371AE">
      <w:pPr>
        <w:spacing w:line="360" w:lineRule="auto"/>
        <w:jc w:val="both"/>
        <w:rPr>
          <w:rFonts w:ascii="Arial" w:hAnsi="Arial" w:cs="Arial"/>
          <w:b/>
          <w:bCs/>
        </w:rPr>
      </w:pPr>
    </w:p>
    <w:p w14:paraId="4931F55D" w14:textId="6D5205DA" w:rsidR="00784EBF" w:rsidRDefault="0063226C" w:rsidP="001371AE">
      <w:pPr>
        <w:spacing w:line="360" w:lineRule="auto"/>
        <w:jc w:val="both"/>
        <w:rPr>
          <w:rFonts w:ascii="Arial" w:hAnsi="Arial" w:cs="Arial"/>
          <w:b/>
          <w:bCs/>
        </w:rPr>
      </w:pPr>
      <w:r w:rsidRPr="005C145B">
        <w:rPr>
          <w:rFonts w:ascii="Arial" w:hAnsi="Arial" w:cs="Arial"/>
          <w:b/>
          <w:bCs/>
        </w:rPr>
        <w:t>Figure 4. Porter’s Value Chain Analysis (Template Lab, 2020).</w:t>
      </w:r>
    </w:p>
    <w:p w14:paraId="00CF9BDA" w14:textId="77777777" w:rsidR="005E01ED" w:rsidRPr="005C145B" w:rsidRDefault="005E01ED" w:rsidP="001371AE">
      <w:pPr>
        <w:spacing w:line="360" w:lineRule="auto"/>
        <w:jc w:val="both"/>
        <w:rPr>
          <w:rFonts w:ascii="Arial" w:hAnsi="Arial" w:cs="Arial"/>
          <w:b/>
          <w:bCs/>
        </w:rPr>
      </w:pPr>
    </w:p>
    <w:p w14:paraId="1C9ED2A5"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Support Activities</w:t>
      </w:r>
    </w:p>
    <w:p w14:paraId="1403CB6D" w14:textId="042A2E92"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Firm Infrastructure -</w:t>
      </w:r>
      <w:r w:rsidRPr="005C145B">
        <w:rPr>
          <w:rFonts w:ascii="Arial" w:hAnsi="Arial" w:cs="Arial"/>
          <w:color w:val="767171" w:themeColor="background2" w:themeShade="80"/>
        </w:rPr>
        <w:t xml:space="preserve"> </w:t>
      </w:r>
      <w:r w:rsidRPr="005C145B">
        <w:rPr>
          <w:rFonts w:ascii="Arial" w:hAnsi="Arial" w:cs="Arial"/>
        </w:rPr>
        <w:t xml:space="preserve">Primark’s board comprises of two directors, their </w:t>
      </w:r>
      <w:r w:rsidR="005E01ED">
        <w:rPr>
          <w:rFonts w:ascii="Arial" w:hAnsi="Arial" w:cs="Arial"/>
        </w:rPr>
        <w:t>low</w:t>
      </w:r>
      <w:r w:rsidR="005E01ED" w:rsidRPr="005C145B">
        <w:rPr>
          <w:rFonts w:ascii="Arial" w:hAnsi="Arial" w:cs="Arial"/>
        </w:rPr>
        <w:t>-cost</w:t>
      </w:r>
      <w:r w:rsidRPr="005C145B">
        <w:rPr>
          <w:rFonts w:ascii="Arial" w:hAnsi="Arial" w:cs="Arial"/>
        </w:rPr>
        <w:t xml:space="preserve"> </w:t>
      </w:r>
      <w:r w:rsidR="005E01ED">
        <w:rPr>
          <w:rFonts w:ascii="Arial" w:hAnsi="Arial" w:cs="Arial"/>
        </w:rPr>
        <w:t xml:space="preserve">strategy is </w:t>
      </w:r>
      <w:r w:rsidRPr="005C145B">
        <w:rPr>
          <w:rFonts w:ascii="Arial" w:hAnsi="Arial" w:cs="Arial"/>
        </w:rPr>
        <w:t>achieve</w:t>
      </w:r>
      <w:r w:rsidR="005E01ED">
        <w:rPr>
          <w:rFonts w:ascii="Arial" w:hAnsi="Arial" w:cs="Arial"/>
        </w:rPr>
        <w:t>d</w:t>
      </w:r>
      <w:r w:rsidRPr="005C145B">
        <w:rPr>
          <w:rFonts w:ascii="Arial" w:hAnsi="Arial" w:cs="Arial"/>
        </w:rPr>
        <w:t xml:space="preserve"> through greater sales volumes at larger stores </w:t>
      </w:r>
      <w:r w:rsidR="00762E21" w:rsidRPr="005C145B">
        <w:rPr>
          <w:rFonts w:ascii="Arial" w:hAnsi="Arial" w:cs="Arial"/>
        </w:rPr>
        <w:t>and</w:t>
      </w:r>
      <w:r w:rsidRPr="005C145B">
        <w:rPr>
          <w:rFonts w:ascii="Arial" w:hAnsi="Arial" w:cs="Arial"/>
        </w:rPr>
        <w:t xml:space="preserve"> low</w:t>
      </w:r>
      <w:r w:rsidR="00762E21" w:rsidRPr="005C145B">
        <w:rPr>
          <w:rFonts w:ascii="Arial" w:hAnsi="Arial" w:cs="Arial"/>
        </w:rPr>
        <w:t>er</w:t>
      </w:r>
      <w:r w:rsidRPr="005C145B">
        <w:rPr>
          <w:rFonts w:ascii="Arial" w:hAnsi="Arial" w:cs="Arial"/>
        </w:rPr>
        <w:t xml:space="preserve"> margin</w:t>
      </w:r>
      <w:r w:rsidR="00266397">
        <w:rPr>
          <w:rFonts w:ascii="Arial" w:hAnsi="Arial" w:cs="Arial"/>
        </w:rPr>
        <w:t>s</w:t>
      </w:r>
      <w:r w:rsidRPr="005C145B">
        <w:rPr>
          <w:rFonts w:ascii="Arial" w:hAnsi="Arial" w:cs="Arial"/>
        </w:rPr>
        <w:t xml:space="preserve">. Primark’s low prices </w:t>
      </w:r>
      <w:r w:rsidR="005E01ED" w:rsidRPr="005C145B">
        <w:rPr>
          <w:rFonts w:ascii="Arial" w:hAnsi="Arial" w:cs="Arial"/>
        </w:rPr>
        <w:t>indicates</w:t>
      </w:r>
      <w:r w:rsidRPr="005C145B">
        <w:rPr>
          <w:rFonts w:ascii="Arial" w:hAnsi="Arial" w:cs="Arial"/>
        </w:rPr>
        <w:t xml:space="preserve"> there is no need to offer credit sales, therefore they manage their cash flow better. They have a low, favourable accounts receivable to sales ratio that reduces their liquidity risk (Eisenberg, 2019).</w:t>
      </w:r>
    </w:p>
    <w:p w14:paraId="709FD303" w14:textId="29983DA6"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Human Resource Management -</w:t>
      </w:r>
      <w:r w:rsidRPr="005C145B">
        <w:rPr>
          <w:rFonts w:ascii="Arial" w:hAnsi="Arial" w:cs="Arial"/>
          <w:color w:val="767171" w:themeColor="background2" w:themeShade="80"/>
        </w:rPr>
        <w:t xml:space="preserve"> </w:t>
      </w:r>
      <w:r w:rsidRPr="005C145B">
        <w:rPr>
          <w:rFonts w:ascii="Arial" w:hAnsi="Arial" w:cs="Arial"/>
        </w:rPr>
        <w:t>human capital has become extremely important in the twenty-first century. The careers section on the</w:t>
      </w:r>
      <w:r w:rsidR="00834512">
        <w:rPr>
          <w:rFonts w:ascii="Arial" w:hAnsi="Arial" w:cs="Arial"/>
        </w:rPr>
        <w:t>ir</w:t>
      </w:r>
      <w:r w:rsidRPr="005C145B">
        <w:rPr>
          <w:rFonts w:ascii="Arial" w:hAnsi="Arial" w:cs="Arial"/>
        </w:rPr>
        <w:t xml:space="preserve"> website</w:t>
      </w:r>
      <w:r w:rsidR="00834512">
        <w:rPr>
          <w:rFonts w:ascii="Arial" w:hAnsi="Arial" w:cs="Arial"/>
        </w:rPr>
        <w:t xml:space="preserve"> </w:t>
      </w:r>
      <w:r w:rsidR="004E714C">
        <w:rPr>
          <w:rFonts w:ascii="Arial" w:hAnsi="Arial" w:cs="Arial"/>
        </w:rPr>
        <w:t>contains</w:t>
      </w:r>
      <w:r w:rsidRPr="005C145B">
        <w:rPr>
          <w:rFonts w:ascii="Arial" w:hAnsi="Arial" w:cs="Arial"/>
        </w:rPr>
        <w:t xml:space="preserve"> an online job application </w:t>
      </w:r>
      <w:r w:rsidR="004E714C">
        <w:rPr>
          <w:rFonts w:ascii="Arial" w:hAnsi="Arial" w:cs="Arial"/>
        </w:rPr>
        <w:lastRenderedPageBreak/>
        <w:t>procedure</w:t>
      </w:r>
      <w:r w:rsidRPr="005C145B">
        <w:rPr>
          <w:rFonts w:ascii="Arial" w:hAnsi="Arial" w:cs="Arial"/>
        </w:rPr>
        <w:t xml:space="preserve">. </w:t>
      </w:r>
      <w:r w:rsidR="00834512">
        <w:rPr>
          <w:rFonts w:ascii="Arial" w:hAnsi="Arial" w:cs="Arial"/>
        </w:rPr>
        <w:t>S</w:t>
      </w:r>
      <w:r w:rsidRPr="005C145B">
        <w:rPr>
          <w:rFonts w:ascii="Arial" w:hAnsi="Arial" w:cs="Arial"/>
        </w:rPr>
        <w:t xml:space="preserve">taff are rewarded </w:t>
      </w:r>
      <w:r w:rsidR="00834512">
        <w:rPr>
          <w:rFonts w:ascii="Arial" w:hAnsi="Arial" w:cs="Arial"/>
        </w:rPr>
        <w:t>and motivated and their</w:t>
      </w:r>
      <w:r w:rsidRPr="005C145B">
        <w:rPr>
          <w:rFonts w:ascii="Arial" w:hAnsi="Arial" w:cs="Arial"/>
        </w:rPr>
        <w:t xml:space="preserve"> benefits</w:t>
      </w:r>
      <w:r w:rsidR="00834512">
        <w:rPr>
          <w:rFonts w:ascii="Arial" w:hAnsi="Arial" w:cs="Arial"/>
        </w:rPr>
        <w:t xml:space="preserve"> system</w:t>
      </w:r>
      <w:r w:rsidRPr="005C145B">
        <w:rPr>
          <w:rFonts w:ascii="Arial" w:hAnsi="Arial" w:cs="Arial"/>
        </w:rPr>
        <w:t xml:space="preserve"> includ</w:t>
      </w:r>
      <w:r w:rsidR="00834512">
        <w:rPr>
          <w:rFonts w:ascii="Arial" w:hAnsi="Arial" w:cs="Arial"/>
        </w:rPr>
        <w:t>es a</w:t>
      </w:r>
      <w:r w:rsidRPr="005C145B">
        <w:rPr>
          <w:rFonts w:ascii="Arial" w:hAnsi="Arial" w:cs="Arial"/>
        </w:rPr>
        <w:t xml:space="preserve"> training and development program for career advancement (Badsha et el., 2014). According to research retail generally has a high employee turnover rate because of poor working conditions (Jahshan, 2016). Primark provides education and support to workers in supply chain factories (Ali, 2014).</w:t>
      </w:r>
    </w:p>
    <w:p w14:paraId="3E6EFFB1" w14:textId="2124DD6D"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 xml:space="preserve">Technology Development </w:t>
      </w:r>
      <w:r w:rsidR="004E714C">
        <w:rPr>
          <w:rFonts w:ascii="Arial" w:hAnsi="Arial" w:cs="Arial"/>
          <w:b/>
          <w:bCs/>
          <w:color w:val="767171" w:themeColor="background2" w:themeShade="80"/>
        </w:rPr>
        <w:t>–</w:t>
      </w:r>
      <w:r w:rsidRPr="005C145B">
        <w:rPr>
          <w:rFonts w:ascii="Arial" w:hAnsi="Arial" w:cs="Arial"/>
          <w:color w:val="767171" w:themeColor="background2" w:themeShade="80"/>
        </w:rPr>
        <w:t xml:space="preserve"> </w:t>
      </w:r>
      <w:r w:rsidRPr="005C145B">
        <w:rPr>
          <w:rFonts w:ascii="Arial" w:hAnsi="Arial" w:cs="Arial"/>
        </w:rPr>
        <w:t>Primark</w:t>
      </w:r>
      <w:r w:rsidR="004E714C">
        <w:rPr>
          <w:rFonts w:ascii="Arial" w:hAnsi="Arial" w:cs="Arial"/>
        </w:rPr>
        <w:t xml:space="preserve">’s </w:t>
      </w:r>
      <w:r w:rsidRPr="005C145B">
        <w:rPr>
          <w:rFonts w:ascii="Arial" w:hAnsi="Arial" w:cs="Arial"/>
        </w:rPr>
        <w:t xml:space="preserve">software </w:t>
      </w:r>
      <w:r w:rsidR="00834512">
        <w:rPr>
          <w:rFonts w:ascii="Arial" w:hAnsi="Arial" w:cs="Arial"/>
        </w:rPr>
        <w:t xml:space="preserve">platform </w:t>
      </w:r>
      <w:r w:rsidR="004E714C">
        <w:rPr>
          <w:rFonts w:ascii="Arial" w:hAnsi="Arial" w:cs="Arial"/>
        </w:rPr>
        <w:t>‘</w:t>
      </w:r>
      <w:r w:rsidRPr="005C145B">
        <w:rPr>
          <w:rFonts w:ascii="Arial" w:hAnsi="Arial" w:cs="Arial"/>
        </w:rPr>
        <w:t>Store Space</w:t>
      </w:r>
      <w:r w:rsidR="004E714C">
        <w:rPr>
          <w:rFonts w:ascii="Arial" w:hAnsi="Arial" w:cs="Arial"/>
        </w:rPr>
        <w:t>’</w:t>
      </w:r>
      <w:r w:rsidRPr="005C145B">
        <w:rPr>
          <w:rFonts w:ascii="Arial" w:hAnsi="Arial" w:cs="Arial"/>
        </w:rPr>
        <w:t xml:space="preserve"> help</w:t>
      </w:r>
      <w:r w:rsidR="00834512">
        <w:rPr>
          <w:rFonts w:ascii="Arial" w:hAnsi="Arial" w:cs="Arial"/>
        </w:rPr>
        <w:t>s</w:t>
      </w:r>
      <w:r w:rsidRPr="005C145B">
        <w:rPr>
          <w:rFonts w:ascii="Arial" w:hAnsi="Arial" w:cs="Arial"/>
        </w:rPr>
        <w:t xml:space="preserve"> them design a</w:t>
      </w:r>
      <w:r w:rsidR="004E714C">
        <w:rPr>
          <w:rFonts w:ascii="Arial" w:hAnsi="Arial" w:cs="Arial"/>
        </w:rPr>
        <w:t xml:space="preserve"> </w:t>
      </w:r>
      <w:r w:rsidR="00834512">
        <w:rPr>
          <w:rFonts w:ascii="Arial" w:hAnsi="Arial" w:cs="Arial"/>
        </w:rPr>
        <w:t xml:space="preserve">consistent </w:t>
      </w:r>
      <w:r w:rsidRPr="005C145B">
        <w:rPr>
          <w:rFonts w:ascii="Arial" w:hAnsi="Arial" w:cs="Arial"/>
        </w:rPr>
        <w:t>store planning solution to improve productivity and reduce expenditures. The system automatically generates a report of all the display equipment required for a particular store (Retail Technology Innovation Hub, 2020)</w:t>
      </w:r>
      <w:r w:rsidR="004E714C">
        <w:rPr>
          <w:rFonts w:ascii="Arial" w:hAnsi="Arial" w:cs="Arial"/>
        </w:rPr>
        <w:t xml:space="preserve">. </w:t>
      </w:r>
    </w:p>
    <w:p w14:paraId="429581B6" w14:textId="1926F377" w:rsidR="005E01ED" w:rsidRDefault="0063226C" w:rsidP="001371AE">
      <w:pPr>
        <w:suppressAutoHyphens w:val="0"/>
        <w:spacing w:line="360" w:lineRule="auto"/>
        <w:jc w:val="both"/>
        <w:textAlignment w:val="auto"/>
        <w:rPr>
          <w:rFonts w:ascii="Arial" w:hAnsi="Arial" w:cs="Arial"/>
        </w:rPr>
      </w:pPr>
      <w:r w:rsidRPr="00834512">
        <w:rPr>
          <w:rFonts w:ascii="Arial" w:hAnsi="Arial" w:cs="Arial"/>
          <w:b/>
          <w:bCs/>
          <w:color w:val="767171" w:themeColor="background2" w:themeShade="80"/>
        </w:rPr>
        <w:t>Procurement -</w:t>
      </w:r>
      <w:r w:rsidRPr="005C145B">
        <w:rPr>
          <w:rFonts w:ascii="Arial" w:hAnsi="Arial" w:cs="Arial"/>
          <w:color w:val="767171" w:themeColor="background2" w:themeShade="80"/>
        </w:rPr>
        <w:t xml:space="preserve"> </w:t>
      </w:r>
      <w:r w:rsidRPr="005C145B">
        <w:rPr>
          <w:rFonts w:ascii="Arial" w:hAnsi="Arial" w:cs="Arial"/>
        </w:rPr>
        <w:t xml:space="preserve">Primark does not own any factories, </w:t>
      </w:r>
      <w:r w:rsidR="004E714C" w:rsidRPr="005C145B">
        <w:rPr>
          <w:rFonts w:ascii="Arial" w:hAnsi="Arial" w:cs="Arial"/>
        </w:rPr>
        <w:t>all</w:t>
      </w:r>
      <w:r w:rsidR="004E714C">
        <w:rPr>
          <w:rFonts w:ascii="Arial" w:hAnsi="Arial" w:cs="Arial"/>
        </w:rPr>
        <w:t xml:space="preserve"> </w:t>
      </w:r>
      <w:r w:rsidRPr="005C145B">
        <w:rPr>
          <w:rFonts w:ascii="Arial" w:hAnsi="Arial" w:cs="Arial"/>
        </w:rPr>
        <w:t>their supplie</w:t>
      </w:r>
      <w:r w:rsidR="004E714C">
        <w:rPr>
          <w:rFonts w:ascii="Arial" w:hAnsi="Arial" w:cs="Arial"/>
        </w:rPr>
        <w:t>r</w:t>
      </w:r>
      <w:r w:rsidRPr="005C145B">
        <w:rPr>
          <w:rFonts w:ascii="Arial" w:hAnsi="Arial" w:cs="Arial"/>
        </w:rPr>
        <w:t xml:space="preserve"> factories are vetted to internationally accepted standards in line with their Code of Conduct. They are dedicated to supporting ethical trading and sustainability, sources are obtained from suppliers who provide good working conditions, treat people well and pay a </w:t>
      </w:r>
      <w:r w:rsidR="004E714C">
        <w:rPr>
          <w:rFonts w:ascii="Arial" w:hAnsi="Arial" w:cs="Arial"/>
        </w:rPr>
        <w:t>decent</w:t>
      </w:r>
      <w:r w:rsidRPr="005C145B">
        <w:rPr>
          <w:rFonts w:ascii="Arial" w:hAnsi="Arial" w:cs="Arial"/>
        </w:rPr>
        <w:t xml:space="preserve"> wage (Primark, 2020).  Primark has built successful relationships with reliable partners who offer competitive solutions (Sabal, Vazques and Wang, 2017). Primark agreed to pay suppliers 370 million pounds for outstanding stock after being criticized for cancelling orders due to the coronavirus lockdown (Sky News, 2020).</w:t>
      </w:r>
      <w:r w:rsidR="00D52971">
        <w:rPr>
          <w:rFonts w:ascii="Arial" w:hAnsi="Arial" w:cs="Arial"/>
        </w:rPr>
        <w:t xml:space="preserve"> In the past Primark has received bad publicity about the treatment of workers in supply factories.</w:t>
      </w:r>
    </w:p>
    <w:p w14:paraId="796CC1F4" w14:textId="77777777" w:rsidR="00834512" w:rsidRDefault="00834512" w:rsidP="001371AE">
      <w:pPr>
        <w:suppressAutoHyphens w:val="0"/>
        <w:spacing w:line="360" w:lineRule="auto"/>
        <w:jc w:val="both"/>
        <w:textAlignment w:val="auto"/>
        <w:rPr>
          <w:rFonts w:ascii="Arial" w:hAnsi="Arial" w:cs="Arial"/>
        </w:rPr>
      </w:pPr>
    </w:p>
    <w:p w14:paraId="04A5E63D" w14:textId="77777777" w:rsidR="005E01ED" w:rsidRPr="005C145B" w:rsidRDefault="005E01ED" w:rsidP="001371AE">
      <w:pPr>
        <w:suppressAutoHyphens w:val="0"/>
        <w:spacing w:line="360" w:lineRule="auto"/>
        <w:jc w:val="both"/>
        <w:textAlignment w:val="auto"/>
        <w:rPr>
          <w:rFonts w:ascii="Arial" w:hAnsi="Arial" w:cs="Arial"/>
          <w:b/>
          <w:bCs/>
        </w:rPr>
      </w:pPr>
      <w:r w:rsidRPr="005C145B">
        <w:rPr>
          <w:rFonts w:ascii="Arial" w:hAnsi="Arial" w:cs="Arial"/>
          <w:b/>
          <w:bCs/>
        </w:rPr>
        <w:t>Primary Activities</w:t>
      </w:r>
    </w:p>
    <w:p w14:paraId="6B7E681B" w14:textId="2FBD9F17" w:rsidR="005E01ED" w:rsidRPr="005C145B" w:rsidRDefault="005E01ED"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Inbound Logistics -</w:t>
      </w:r>
      <w:r w:rsidRPr="005C145B">
        <w:rPr>
          <w:rFonts w:ascii="Arial" w:hAnsi="Arial" w:cs="Arial"/>
          <w:color w:val="767171" w:themeColor="background2" w:themeShade="80"/>
        </w:rPr>
        <w:t xml:space="preserve"> </w:t>
      </w:r>
      <w:r w:rsidRPr="005C145B">
        <w:rPr>
          <w:rFonts w:ascii="Arial" w:hAnsi="Arial" w:cs="Arial"/>
        </w:rPr>
        <w:t xml:space="preserve">this </w:t>
      </w:r>
      <w:r w:rsidR="00D52971" w:rsidRPr="005C145B">
        <w:rPr>
          <w:rFonts w:ascii="Arial" w:hAnsi="Arial" w:cs="Arial"/>
        </w:rPr>
        <w:t>involves</w:t>
      </w:r>
      <w:r w:rsidRPr="005C145B">
        <w:rPr>
          <w:rFonts w:ascii="Arial" w:hAnsi="Arial" w:cs="Arial"/>
        </w:rPr>
        <w:t xml:space="preserve"> transporting products from suppliers manufacturing factories to </w:t>
      </w:r>
      <w:r w:rsidR="00D52971">
        <w:rPr>
          <w:rFonts w:ascii="Arial" w:hAnsi="Arial" w:cs="Arial"/>
        </w:rPr>
        <w:t xml:space="preserve">their </w:t>
      </w:r>
      <w:r w:rsidRPr="005C145B">
        <w:rPr>
          <w:rFonts w:ascii="Arial" w:hAnsi="Arial" w:cs="Arial"/>
        </w:rPr>
        <w:t>international retail outlets while maintaining an e</w:t>
      </w:r>
      <w:r w:rsidR="00D52971">
        <w:rPr>
          <w:rFonts w:ascii="Arial" w:hAnsi="Arial" w:cs="Arial"/>
        </w:rPr>
        <w:t>fficient</w:t>
      </w:r>
      <w:r w:rsidRPr="005C145B">
        <w:rPr>
          <w:rFonts w:ascii="Arial" w:hAnsi="Arial" w:cs="Arial"/>
        </w:rPr>
        <w:t xml:space="preserve"> supply chain management system. In 2019 Primark won the Environmental Improvement Award at the Supply Chain Excellence Awards ceremony. Primark’s packaging and compliance manager, Dean Moss, explained that Primark optimised their packaging processes and provided training to suppliers which saved time, money</w:t>
      </w:r>
      <w:r w:rsidR="00D52971">
        <w:rPr>
          <w:rFonts w:ascii="Arial" w:hAnsi="Arial" w:cs="Arial"/>
        </w:rPr>
        <w:t xml:space="preserve">, </w:t>
      </w:r>
      <w:r w:rsidRPr="005C145B">
        <w:rPr>
          <w:rFonts w:ascii="Arial" w:hAnsi="Arial" w:cs="Arial"/>
        </w:rPr>
        <w:t xml:space="preserve">space </w:t>
      </w:r>
      <w:r w:rsidR="00D52971">
        <w:rPr>
          <w:rFonts w:ascii="Arial" w:hAnsi="Arial" w:cs="Arial"/>
        </w:rPr>
        <w:t>and refined</w:t>
      </w:r>
      <w:r w:rsidRPr="005C145B">
        <w:rPr>
          <w:rFonts w:ascii="Arial" w:hAnsi="Arial" w:cs="Arial"/>
        </w:rPr>
        <w:t xml:space="preserve"> environmental sustainability (Walton, 2020; Ali, 2014). Primark controls their inventory exceptionally well</w:t>
      </w:r>
      <w:r w:rsidR="00D52971">
        <w:rPr>
          <w:rFonts w:ascii="Arial" w:hAnsi="Arial" w:cs="Arial"/>
        </w:rPr>
        <w:t>, their</w:t>
      </w:r>
      <w:r w:rsidRPr="005C145B">
        <w:rPr>
          <w:rFonts w:ascii="Arial" w:hAnsi="Arial" w:cs="Arial"/>
        </w:rPr>
        <w:t xml:space="preserve"> stock </w:t>
      </w:r>
      <w:r w:rsidR="00D52971">
        <w:rPr>
          <w:rFonts w:ascii="Arial" w:hAnsi="Arial" w:cs="Arial"/>
        </w:rPr>
        <w:t>is</w:t>
      </w:r>
      <w:r w:rsidRPr="005C145B">
        <w:rPr>
          <w:rFonts w:ascii="Arial" w:hAnsi="Arial" w:cs="Arial"/>
        </w:rPr>
        <w:t xml:space="preserve"> </w:t>
      </w:r>
      <w:r>
        <w:rPr>
          <w:rFonts w:ascii="Arial" w:hAnsi="Arial" w:cs="Arial"/>
        </w:rPr>
        <w:t>proportiona</w:t>
      </w:r>
      <w:r w:rsidR="00D52971">
        <w:rPr>
          <w:rFonts w:ascii="Arial" w:hAnsi="Arial" w:cs="Arial"/>
        </w:rPr>
        <w:t>l</w:t>
      </w:r>
      <w:r>
        <w:rPr>
          <w:rFonts w:ascii="Arial" w:hAnsi="Arial" w:cs="Arial"/>
        </w:rPr>
        <w:t xml:space="preserve"> to projected sales</w:t>
      </w:r>
      <w:r w:rsidRPr="005C145B">
        <w:rPr>
          <w:rFonts w:ascii="Arial" w:hAnsi="Arial" w:cs="Arial"/>
        </w:rPr>
        <w:t xml:space="preserve"> (Eisenberg, 2019).</w:t>
      </w:r>
    </w:p>
    <w:p w14:paraId="6B6CCB9E" w14:textId="78356037" w:rsidR="005E01ED" w:rsidRPr="005C145B" w:rsidRDefault="005E01ED"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Operations -</w:t>
      </w:r>
      <w:r w:rsidRPr="005C145B">
        <w:rPr>
          <w:rFonts w:ascii="Arial" w:hAnsi="Arial" w:cs="Arial"/>
          <w:color w:val="767171" w:themeColor="background2" w:themeShade="80"/>
        </w:rPr>
        <w:t xml:space="preserve"> </w:t>
      </w:r>
      <w:r w:rsidRPr="005C145B">
        <w:rPr>
          <w:rFonts w:ascii="Arial" w:hAnsi="Arial" w:cs="Arial"/>
        </w:rPr>
        <w:t>Primark has a total of 392 stores throughout the UK, America and Europe. They are experts in cost control, in-store merchandising and retail operations (Clothes Source,2016).</w:t>
      </w:r>
    </w:p>
    <w:p w14:paraId="47CC5752" w14:textId="792228E3" w:rsidR="005E01ED" w:rsidRPr="005C145B" w:rsidRDefault="005E01ED"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Outbound Logistics -</w:t>
      </w:r>
      <w:r w:rsidRPr="005C145B">
        <w:rPr>
          <w:rFonts w:ascii="Arial" w:hAnsi="Arial" w:cs="Arial"/>
          <w:color w:val="767171" w:themeColor="background2" w:themeShade="80"/>
        </w:rPr>
        <w:t xml:space="preserve"> </w:t>
      </w:r>
      <w:r w:rsidRPr="005C145B">
        <w:rPr>
          <w:rFonts w:ascii="Arial" w:hAnsi="Arial" w:cs="Arial"/>
        </w:rPr>
        <w:t xml:space="preserve">they do not currently </w:t>
      </w:r>
      <w:r w:rsidR="00834512">
        <w:rPr>
          <w:rFonts w:ascii="Arial" w:hAnsi="Arial" w:cs="Arial"/>
        </w:rPr>
        <w:t xml:space="preserve">have </w:t>
      </w:r>
      <w:r w:rsidRPr="005C145B">
        <w:rPr>
          <w:rFonts w:ascii="Arial" w:hAnsi="Arial" w:cs="Arial"/>
        </w:rPr>
        <w:t xml:space="preserve">an online shopping </w:t>
      </w:r>
      <w:r w:rsidR="00487522">
        <w:rPr>
          <w:rFonts w:ascii="Arial" w:hAnsi="Arial" w:cs="Arial"/>
        </w:rPr>
        <w:t>platform</w:t>
      </w:r>
      <w:r w:rsidRPr="005C145B">
        <w:rPr>
          <w:rFonts w:ascii="Arial" w:hAnsi="Arial" w:cs="Arial"/>
        </w:rPr>
        <w:t xml:space="preserve">; nor do they deliver or ship any products or provide postal exchanges or refunds. All sales and transactions </w:t>
      </w:r>
      <w:r w:rsidRPr="005C145B">
        <w:rPr>
          <w:rFonts w:ascii="Arial" w:hAnsi="Arial" w:cs="Arial"/>
        </w:rPr>
        <w:lastRenderedPageBreak/>
        <w:t>are processed instore. Hence, customers are responsible for transporting their own goods (Ali, 2014).</w:t>
      </w:r>
    </w:p>
    <w:p w14:paraId="053EC66D" w14:textId="1D5B3574" w:rsidR="005E01ED" w:rsidRPr="005C145B" w:rsidRDefault="005E01ED"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 xml:space="preserve">Marketing &amp; Sales - </w:t>
      </w:r>
      <w:r w:rsidRPr="005C145B">
        <w:rPr>
          <w:rFonts w:ascii="Arial" w:hAnsi="Arial" w:cs="Arial"/>
        </w:rPr>
        <w:t>they keep it simple</w:t>
      </w:r>
      <w:r w:rsidR="00487522">
        <w:rPr>
          <w:rFonts w:ascii="Arial" w:hAnsi="Arial" w:cs="Arial"/>
        </w:rPr>
        <w:t xml:space="preserve"> and</w:t>
      </w:r>
      <w:r w:rsidRPr="005C145B">
        <w:rPr>
          <w:rFonts w:ascii="Arial" w:hAnsi="Arial" w:cs="Arial"/>
        </w:rPr>
        <w:t xml:space="preserve"> target young, fashion conscious customers who want value for money. </w:t>
      </w:r>
      <w:r w:rsidR="00487522">
        <w:rPr>
          <w:rFonts w:ascii="Arial" w:hAnsi="Arial" w:cs="Arial"/>
        </w:rPr>
        <w:t>Their</w:t>
      </w:r>
      <w:r w:rsidRPr="005C145B">
        <w:rPr>
          <w:rFonts w:ascii="Arial" w:hAnsi="Arial" w:cs="Arial"/>
        </w:rPr>
        <w:t xml:space="preserve"> website </w:t>
      </w:r>
      <w:r w:rsidR="00487522">
        <w:rPr>
          <w:rFonts w:ascii="Arial" w:hAnsi="Arial" w:cs="Arial"/>
        </w:rPr>
        <w:t xml:space="preserve">only </w:t>
      </w:r>
      <w:r w:rsidRPr="005C145B">
        <w:rPr>
          <w:rFonts w:ascii="Arial" w:hAnsi="Arial" w:cs="Arial"/>
        </w:rPr>
        <w:t xml:space="preserve">displays </w:t>
      </w:r>
      <w:r w:rsidR="00487522">
        <w:rPr>
          <w:rFonts w:ascii="Arial" w:hAnsi="Arial" w:cs="Arial"/>
        </w:rPr>
        <w:t>products</w:t>
      </w:r>
      <w:r w:rsidRPr="005C145B">
        <w:rPr>
          <w:rFonts w:ascii="Arial" w:hAnsi="Arial" w:cs="Arial"/>
        </w:rPr>
        <w:t xml:space="preserve"> and directs shoppers to the nearest store, the</w:t>
      </w:r>
      <w:r w:rsidR="00487522">
        <w:rPr>
          <w:rFonts w:ascii="Arial" w:hAnsi="Arial" w:cs="Arial"/>
        </w:rPr>
        <w:t>y do not charge</w:t>
      </w:r>
      <w:r w:rsidRPr="005C145B">
        <w:rPr>
          <w:rFonts w:ascii="Arial" w:hAnsi="Arial" w:cs="Arial"/>
        </w:rPr>
        <w:t xml:space="preserve"> delivery costs. They rely </w:t>
      </w:r>
      <w:r w:rsidR="00834512">
        <w:rPr>
          <w:rFonts w:ascii="Arial" w:hAnsi="Arial" w:cs="Arial"/>
        </w:rPr>
        <w:t xml:space="preserve">solely </w:t>
      </w:r>
      <w:r w:rsidRPr="005C145B">
        <w:rPr>
          <w:rFonts w:ascii="Arial" w:hAnsi="Arial" w:cs="Arial"/>
        </w:rPr>
        <w:t>on word of mouth marketing</w:t>
      </w:r>
      <w:r w:rsidR="00487522">
        <w:rPr>
          <w:rFonts w:ascii="Arial" w:hAnsi="Arial" w:cs="Arial"/>
        </w:rPr>
        <w:t xml:space="preserve"> and </w:t>
      </w:r>
      <w:r w:rsidRPr="005C145B">
        <w:rPr>
          <w:rFonts w:ascii="Arial" w:hAnsi="Arial" w:cs="Arial"/>
        </w:rPr>
        <w:t>have a massive social media following</w:t>
      </w:r>
      <w:r w:rsidR="00487522">
        <w:rPr>
          <w:rFonts w:ascii="Arial" w:hAnsi="Arial" w:cs="Arial"/>
        </w:rPr>
        <w:t>.</w:t>
      </w:r>
      <w:r w:rsidRPr="005C145B">
        <w:rPr>
          <w:rFonts w:ascii="Arial" w:hAnsi="Arial" w:cs="Arial"/>
        </w:rPr>
        <w:t xml:space="preserve"> </w:t>
      </w:r>
      <w:r w:rsidR="00487522">
        <w:rPr>
          <w:rFonts w:ascii="Arial" w:hAnsi="Arial" w:cs="Arial"/>
        </w:rPr>
        <w:t>T</w:t>
      </w:r>
      <w:r w:rsidRPr="005C145B">
        <w:rPr>
          <w:rFonts w:ascii="Arial" w:hAnsi="Arial" w:cs="Arial"/>
        </w:rPr>
        <w:t xml:space="preserve">heir sales and profits continue to grow year after year. </w:t>
      </w:r>
      <w:r w:rsidR="00487522">
        <w:rPr>
          <w:rFonts w:ascii="Arial" w:hAnsi="Arial" w:cs="Arial"/>
        </w:rPr>
        <w:t>T</w:t>
      </w:r>
      <w:r w:rsidRPr="005C145B">
        <w:rPr>
          <w:rFonts w:ascii="Arial" w:hAnsi="Arial" w:cs="Arial"/>
        </w:rPr>
        <w:t xml:space="preserve">he cheapest products are placed at the front of their stores (Rigby, 2019). </w:t>
      </w:r>
    </w:p>
    <w:p w14:paraId="544EEAB6" w14:textId="7A92F485" w:rsidR="005E01ED" w:rsidRPr="005C145B" w:rsidRDefault="005E01ED"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Service -</w:t>
      </w:r>
      <w:r w:rsidRPr="005C145B">
        <w:rPr>
          <w:rFonts w:ascii="Arial" w:hAnsi="Arial" w:cs="Arial"/>
          <w:color w:val="767171" w:themeColor="background2" w:themeShade="80"/>
        </w:rPr>
        <w:t xml:space="preserve"> </w:t>
      </w:r>
      <w:r w:rsidRPr="005C145B">
        <w:rPr>
          <w:rFonts w:ascii="Arial" w:hAnsi="Arial" w:cs="Arial"/>
          <w:color w:val="000000"/>
        </w:rPr>
        <w:t>their</w:t>
      </w:r>
      <w:r w:rsidRPr="005C145B">
        <w:rPr>
          <w:rFonts w:ascii="Arial" w:hAnsi="Arial" w:cs="Arial"/>
          <w:color w:val="E7E6E6"/>
        </w:rPr>
        <w:t xml:space="preserve"> </w:t>
      </w:r>
      <w:r w:rsidRPr="005C145B">
        <w:rPr>
          <w:rFonts w:ascii="Arial" w:hAnsi="Arial" w:cs="Arial"/>
        </w:rPr>
        <w:t>customer service is known to be inadequate</w:t>
      </w:r>
      <w:r w:rsidR="00834512">
        <w:rPr>
          <w:rFonts w:ascii="Arial" w:hAnsi="Arial" w:cs="Arial"/>
        </w:rPr>
        <w:t>.</w:t>
      </w:r>
      <w:r w:rsidRPr="005C145B">
        <w:rPr>
          <w:rFonts w:ascii="Arial" w:hAnsi="Arial" w:cs="Arial"/>
        </w:rPr>
        <w:t xml:space="preserve"> </w:t>
      </w:r>
      <w:r w:rsidR="00834512">
        <w:rPr>
          <w:rFonts w:ascii="Arial" w:hAnsi="Arial" w:cs="Arial"/>
        </w:rPr>
        <w:t>T</w:t>
      </w:r>
      <w:r w:rsidRPr="005C145B">
        <w:rPr>
          <w:rFonts w:ascii="Arial" w:hAnsi="Arial" w:cs="Arial"/>
        </w:rPr>
        <w:t xml:space="preserve">hey provide a </w:t>
      </w:r>
      <w:r w:rsidR="00566070">
        <w:rPr>
          <w:rFonts w:ascii="Arial" w:hAnsi="Arial" w:cs="Arial"/>
        </w:rPr>
        <w:t>28-day</w:t>
      </w:r>
      <w:r w:rsidRPr="005C145B">
        <w:rPr>
          <w:rFonts w:ascii="Arial" w:hAnsi="Arial" w:cs="Arial"/>
        </w:rPr>
        <w:t xml:space="preserve"> refund or exchange policy if a receipt is produced and the goods are still in a saleable condition (Irving and Bassey, 2019; Ali, 2014). </w:t>
      </w:r>
      <w:r w:rsidR="00487522" w:rsidRPr="005C145B">
        <w:rPr>
          <w:rFonts w:ascii="Arial" w:hAnsi="Arial" w:cs="Arial"/>
        </w:rPr>
        <w:t>Presently</w:t>
      </w:r>
      <w:r w:rsidRPr="005C145B">
        <w:rPr>
          <w:rFonts w:ascii="Arial" w:hAnsi="Arial" w:cs="Arial"/>
        </w:rPr>
        <w:t>, only two percent of Primark’s customers are satisfied with their in-store experience (Richardson, 2018).</w:t>
      </w:r>
    </w:p>
    <w:p w14:paraId="5434B238" w14:textId="77777777" w:rsidR="005E01ED" w:rsidRPr="005C145B" w:rsidRDefault="005E01ED" w:rsidP="001371AE">
      <w:pPr>
        <w:suppressAutoHyphens w:val="0"/>
        <w:spacing w:line="360" w:lineRule="auto"/>
        <w:jc w:val="both"/>
        <w:textAlignment w:val="auto"/>
        <w:rPr>
          <w:rFonts w:ascii="Arial" w:hAnsi="Arial" w:cs="Arial"/>
        </w:rPr>
      </w:pPr>
    </w:p>
    <w:p w14:paraId="0AC9B994" w14:textId="77777777" w:rsidR="00784EBF" w:rsidRPr="005C145B" w:rsidRDefault="0063226C" w:rsidP="001371AE">
      <w:pPr>
        <w:spacing w:line="360" w:lineRule="auto"/>
        <w:jc w:val="both"/>
        <w:rPr>
          <w:rFonts w:ascii="Arial" w:hAnsi="Arial" w:cs="Arial"/>
          <w:b/>
          <w:bCs/>
        </w:rPr>
      </w:pPr>
      <w:r w:rsidRPr="005C145B">
        <w:rPr>
          <w:rFonts w:ascii="Arial" w:hAnsi="Arial" w:cs="Arial"/>
          <w:b/>
          <w:bCs/>
        </w:rPr>
        <w:t>Porter’s Five Forces</w:t>
      </w:r>
    </w:p>
    <w:p w14:paraId="77E11F14" w14:textId="77777777" w:rsidR="00784EBF" w:rsidRPr="005C145B" w:rsidRDefault="0063226C" w:rsidP="001371AE">
      <w:pPr>
        <w:spacing w:line="360" w:lineRule="auto"/>
        <w:jc w:val="both"/>
        <w:rPr>
          <w:rFonts w:ascii="Arial" w:hAnsi="Arial" w:cs="Arial"/>
        </w:rPr>
      </w:pPr>
      <w:r w:rsidRPr="005C145B">
        <w:rPr>
          <w:rFonts w:ascii="Arial" w:hAnsi="Arial" w:cs="Arial"/>
        </w:rPr>
        <w:t>Businesses can adopt this powerful model to analyse the five main competitive forces in every marketplace, discover an industry’s strengths and weaknesses, and improve their profitability (Scott, 2020; Wright, 2020).</w:t>
      </w:r>
    </w:p>
    <w:p w14:paraId="12724AF0" w14:textId="77777777" w:rsidR="00784EBF" w:rsidRPr="005C145B" w:rsidRDefault="0063226C" w:rsidP="001371AE">
      <w:pPr>
        <w:spacing w:line="360" w:lineRule="auto"/>
        <w:jc w:val="both"/>
        <w:rPr>
          <w:rFonts w:ascii="Arial" w:hAnsi="Arial" w:cs="Arial"/>
        </w:rPr>
      </w:pPr>
      <w:r w:rsidRPr="005C145B">
        <w:rPr>
          <w:rFonts w:ascii="Arial" w:hAnsi="Arial" w:cs="Arial"/>
          <w:b/>
          <w:bCs/>
          <w:noProof/>
        </w:rPr>
        <mc:AlternateContent>
          <mc:Choice Requires="wpg">
            <w:drawing>
              <wp:inline distT="0" distB="0" distL="0" distR="0" wp14:anchorId="050D6C9D" wp14:editId="3967125F">
                <wp:extent cx="4743450" cy="2965450"/>
                <wp:effectExtent l="0" t="0" r="19050" b="25400"/>
                <wp:docPr id="66" name="Diagram 68"/>
                <wp:cNvGraphicFramePr/>
                <a:graphic xmlns:a="http://schemas.openxmlformats.org/drawingml/2006/main">
                  <a:graphicData uri="http://schemas.microsoft.com/office/word/2010/wordprocessingGroup">
                    <wpg:wgp>
                      <wpg:cNvGrpSpPr/>
                      <wpg:grpSpPr>
                        <a:xfrm>
                          <a:off x="0" y="0"/>
                          <a:ext cx="4743450" cy="2965450"/>
                          <a:chOff x="0" y="0"/>
                          <a:chExt cx="3366884" cy="2828303"/>
                        </a:xfrm>
                      </wpg:grpSpPr>
                      <wps:wsp>
                        <wps:cNvPr id="67" name="Freeform: Shape 67"/>
                        <wps:cNvSpPr/>
                        <wps:spPr>
                          <a:xfrm>
                            <a:off x="1207621" y="1023205"/>
                            <a:ext cx="965103" cy="788176"/>
                          </a:xfrm>
                          <a:custGeom>
                            <a:avLst/>
                            <a:gdLst>
                              <a:gd name="f0" fmla="val 10800000"/>
                              <a:gd name="f1" fmla="val 5400000"/>
                              <a:gd name="f2" fmla="val 180"/>
                              <a:gd name="f3" fmla="val w"/>
                              <a:gd name="f4" fmla="val h"/>
                              <a:gd name="f5" fmla="val 0"/>
                              <a:gd name="f6" fmla="val 965104"/>
                              <a:gd name="f7" fmla="val 788173"/>
                              <a:gd name="f8" fmla="val 131365"/>
                              <a:gd name="f9" fmla="val 72551"/>
                              <a:gd name="f10" fmla="val 833739"/>
                              <a:gd name="f11" fmla="val 892553"/>
                              <a:gd name="f12" fmla="val 656808"/>
                              <a:gd name="f13" fmla="val 715622"/>
                              <a:gd name="f14" fmla="+- 0 0 -90"/>
                              <a:gd name="f15" fmla="*/ f3 1 965104"/>
                              <a:gd name="f16" fmla="*/ f4 1 788173"/>
                              <a:gd name="f17" fmla="val f5"/>
                              <a:gd name="f18" fmla="val f6"/>
                              <a:gd name="f19" fmla="val f7"/>
                              <a:gd name="f20" fmla="*/ f14 f0 1"/>
                              <a:gd name="f21" fmla="+- f19 0 f17"/>
                              <a:gd name="f22" fmla="+- f18 0 f17"/>
                              <a:gd name="f23" fmla="*/ f20 1 f2"/>
                              <a:gd name="f24" fmla="*/ f22 1 965104"/>
                              <a:gd name="f25" fmla="*/ f21 1 788173"/>
                              <a:gd name="f26" fmla="*/ 0 f22 1"/>
                              <a:gd name="f27" fmla="*/ 131365 f21 1"/>
                              <a:gd name="f28" fmla="*/ 131365 f22 1"/>
                              <a:gd name="f29" fmla="*/ 0 f21 1"/>
                              <a:gd name="f30" fmla="*/ 833739 f22 1"/>
                              <a:gd name="f31" fmla="*/ 965104 f22 1"/>
                              <a:gd name="f32" fmla="*/ 656808 f21 1"/>
                              <a:gd name="f33" fmla="*/ 788173 f21 1"/>
                              <a:gd name="f34" fmla="+- f23 0 f1"/>
                              <a:gd name="f35" fmla="*/ f26 1 965104"/>
                              <a:gd name="f36" fmla="*/ f27 1 788173"/>
                              <a:gd name="f37" fmla="*/ f28 1 965104"/>
                              <a:gd name="f38" fmla="*/ f29 1 788173"/>
                              <a:gd name="f39" fmla="*/ f30 1 965104"/>
                              <a:gd name="f40" fmla="*/ f31 1 965104"/>
                              <a:gd name="f41" fmla="*/ f32 1 788173"/>
                              <a:gd name="f42" fmla="*/ f33 1 788173"/>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965104" h="788173">
                                <a:moveTo>
                                  <a:pt x="f5" y="f8"/>
                                </a:moveTo>
                                <a:cubicBezTo>
                                  <a:pt x="f9" y="f8"/>
                                  <a:pt x="f8" y="f9"/>
                                  <a:pt x="f8" y="f5"/>
                                </a:cubicBezTo>
                                <a:lnTo>
                                  <a:pt x="f10" y="f5"/>
                                </a:lnTo>
                                <a:cubicBezTo>
                                  <a:pt x="f10" y="f9"/>
                                  <a:pt x="f11" y="f8"/>
                                  <a:pt x="f6" y="f8"/>
                                </a:cubicBezTo>
                                <a:lnTo>
                                  <a:pt x="f6" y="f12"/>
                                </a:lnTo>
                                <a:cubicBezTo>
                                  <a:pt x="f11" y="f12"/>
                                  <a:pt x="f10" y="f13"/>
                                  <a:pt x="f10" y="f7"/>
                                </a:cubicBezTo>
                                <a:lnTo>
                                  <a:pt x="f8" y="f7"/>
                                </a:lnTo>
                                <a:cubicBezTo>
                                  <a:pt x="f8" y="f13"/>
                                  <a:pt x="f9" y="f12"/>
                                  <a:pt x="f5" y="f12"/>
                                </a:cubicBezTo>
                                <a:lnTo>
                                  <a:pt x="f5" y="f8"/>
                                </a:lnTo>
                                <a:close/>
                              </a:path>
                            </a:pathLst>
                          </a:custGeom>
                          <a:solidFill>
                            <a:srgbClr val="548235"/>
                          </a:solidFill>
                          <a:ln w="12701" cap="flat">
                            <a:solidFill>
                              <a:srgbClr val="000000"/>
                            </a:solidFill>
                            <a:prstDash val="solid"/>
                            <a:miter/>
                          </a:ln>
                        </wps:spPr>
                        <wps:txbx>
                          <w:txbxContent>
                            <w:p w14:paraId="28EC90B9" w14:textId="77777777" w:rsidR="00781D01" w:rsidRDefault="00781D01">
                              <w:pPr>
                                <w:spacing w:after="80" w:line="216" w:lineRule="auto"/>
                                <w:jc w:val="center"/>
                                <w:textAlignment w:val="auto"/>
                                <w:rPr>
                                  <w:color w:val="000000"/>
                                  <w:sz w:val="36"/>
                                  <w:szCs w:val="36"/>
                                </w:rPr>
                              </w:pPr>
                              <w:r>
                                <w:rPr>
                                  <w:rFonts w:ascii="Arial" w:eastAsia="Arial" w:hAnsi="Arial" w:cs="Arial"/>
                                  <w:b/>
                                  <w:bCs/>
                                  <w:color w:val="000000"/>
                                  <w:kern w:val="3"/>
                                  <w:sz w:val="20"/>
                                  <w:szCs w:val="20"/>
                                </w:rPr>
                                <w:t xml:space="preserve">Competitive Rivalry </w:t>
                              </w:r>
                            </w:p>
                            <w:p w14:paraId="1678E080" w14:textId="77777777"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(HIGH)</w:t>
                              </w:r>
                            </w:p>
                          </w:txbxContent>
                        </wps:txbx>
                        <wps:bodyPr vert="horz" wrap="square" lIns="99239" tIns="99239" rIns="99239" bIns="99239" anchor="ctr" anchorCtr="1" compatLnSpc="0">
                          <a:noAutofit/>
                        </wps:bodyPr>
                      </wps:wsp>
                      <wps:wsp>
                        <wps:cNvPr id="68" name="Freeform: Shape 68"/>
                        <wps:cNvSpPr/>
                        <wps:spPr>
                          <a:xfrm rot="16200004">
                            <a:off x="1572093" y="891989"/>
                            <a:ext cx="236152" cy="26279"/>
                          </a:xfrm>
                          <a:custGeom>
                            <a:avLst/>
                            <a:gdLst>
                              <a:gd name="f0" fmla="val 10800000"/>
                              <a:gd name="f1" fmla="val 5400000"/>
                              <a:gd name="f2" fmla="val 180"/>
                              <a:gd name="f3" fmla="val w"/>
                              <a:gd name="f4" fmla="val h"/>
                              <a:gd name="f5" fmla="val 0"/>
                              <a:gd name="f6" fmla="val 236152"/>
                              <a:gd name="f7" fmla="val 26279"/>
                              <a:gd name="f8" fmla="val 14454"/>
                              <a:gd name="f9" fmla="val 265587"/>
                              <a:gd name="f10" fmla="+- 0 0 -90"/>
                              <a:gd name="f11" fmla="*/ f3 1 236152"/>
                              <a:gd name="f12" fmla="*/ f4 1 26279"/>
                              <a:gd name="f13" fmla="val f5"/>
                              <a:gd name="f14" fmla="val f6"/>
                              <a:gd name="f15" fmla="val f7"/>
                              <a:gd name="f16" fmla="*/ f10 f0 1"/>
                              <a:gd name="f17" fmla="+- f15 0 f13"/>
                              <a:gd name="f18" fmla="+- f14 0 f13"/>
                              <a:gd name="f19" fmla="*/ f16 1 f2"/>
                              <a:gd name="f20" fmla="*/ f18 1 236152"/>
                              <a:gd name="f21" fmla="*/ f17 1 26279"/>
                              <a:gd name="f22" fmla="*/ 0 f18 1"/>
                              <a:gd name="f23" fmla="*/ 14454 f17 1"/>
                              <a:gd name="f24" fmla="*/ 265587 f18 1"/>
                              <a:gd name="f25" fmla="+- f19 0 f1"/>
                              <a:gd name="f26" fmla="*/ f22 1 236152"/>
                              <a:gd name="f27" fmla="*/ f23 1 26279"/>
                              <a:gd name="f28" fmla="*/ f24 1 236152"/>
                              <a:gd name="f29" fmla="*/ f13 1 f20"/>
                              <a:gd name="f30" fmla="*/ f14 1 f20"/>
                              <a:gd name="f31" fmla="*/ f13 1 f21"/>
                              <a:gd name="f32" fmla="*/ f15 1 f21"/>
                              <a:gd name="f33" fmla="*/ f26 1 f20"/>
                              <a:gd name="f34" fmla="*/ f27 1 f21"/>
                              <a:gd name="f35" fmla="*/ f28 1 f20"/>
                              <a:gd name="f36" fmla="*/ f29 f11 1"/>
                              <a:gd name="f37" fmla="*/ f30 f11 1"/>
                              <a:gd name="f38" fmla="*/ f32 f12 1"/>
                              <a:gd name="f39" fmla="*/ f31 f12 1"/>
                              <a:gd name="f40" fmla="*/ f33 f11 1"/>
                              <a:gd name="f41" fmla="*/ f34 f12 1"/>
                              <a:gd name="f42" fmla="*/ f35 f11 1"/>
                            </a:gdLst>
                            <a:ahLst/>
                            <a:cxnLst>
                              <a:cxn ang="3cd4">
                                <a:pos x="hc" y="t"/>
                              </a:cxn>
                              <a:cxn ang="0">
                                <a:pos x="r" y="vc"/>
                              </a:cxn>
                              <a:cxn ang="cd4">
                                <a:pos x="hc" y="b"/>
                              </a:cxn>
                              <a:cxn ang="cd2">
                                <a:pos x="l" y="vc"/>
                              </a:cxn>
                              <a:cxn ang="f25">
                                <a:pos x="f40" y="f41"/>
                              </a:cxn>
                              <a:cxn ang="f25">
                                <a:pos x="f42" y="f41"/>
                              </a:cxn>
                            </a:cxnLst>
                            <a:rect l="f36" t="f39" r="f37" b="f38"/>
                            <a:pathLst>
                              <a:path w="236152" h="26279">
                                <a:moveTo>
                                  <a:pt x="f5" y="f8"/>
                                </a:moveTo>
                                <a:lnTo>
                                  <a:pt x="f9" y="f8"/>
                                </a:lnTo>
                              </a:path>
                            </a:pathLst>
                          </a:custGeom>
                          <a:noFill/>
                          <a:ln w="9528" cap="flat">
                            <a:solidFill>
                              <a:srgbClr val="000000"/>
                            </a:solidFill>
                            <a:prstDash val="solid"/>
                            <a:round/>
                            <a:headEnd type="arrow"/>
                          </a:ln>
                        </wps:spPr>
                        <wps:txbx>
                          <w:txbxContent>
                            <w:p w14:paraId="36F89D04" w14:textId="77777777" w:rsidR="00781D01" w:rsidRDefault="00781D01">
                              <w:pPr>
                                <w:spacing w:after="40" w:line="216" w:lineRule="auto"/>
                                <w:jc w:val="center"/>
                                <w:textAlignment w:val="auto"/>
                                <w:rPr>
                                  <w:color w:val="000000"/>
                                  <w:sz w:val="36"/>
                                  <w:szCs w:val="36"/>
                                </w:rPr>
                              </w:pPr>
                            </w:p>
                          </w:txbxContent>
                        </wps:txbx>
                        <wps:bodyPr vert="horz" wrap="square" lIns="124870" tIns="7232" rIns="136684" bIns="19046" anchor="ctr" anchorCtr="1" compatLnSpc="0">
                          <a:noAutofit/>
                        </wps:bodyPr>
                      </wps:wsp>
                      <wps:wsp>
                        <wps:cNvPr id="69" name="Freeform: Shape 69"/>
                        <wps:cNvSpPr/>
                        <wps:spPr>
                          <a:xfrm>
                            <a:off x="1208197" y="0"/>
                            <a:ext cx="963942" cy="787051"/>
                          </a:xfrm>
                          <a:custGeom>
                            <a:avLst/>
                            <a:gdLst>
                              <a:gd name="f0" fmla="val 10800000"/>
                              <a:gd name="f1" fmla="val 5400000"/>
                              <a:gd name="f2" fmla="val 180"/>
                              <a:gd name="f3" fmla="val w"/>
                              <a:gd name="f4" fmla="val h"/>
                              <a:gd name="f5" fmla="val 0"/>
                              <a:gd name="f6" fmla="val 963939"/>
                              <a:gd name="f7" fmla="val 787056"/>
                              <a:gd name="f8" fmla="val 393528"/>
                              <a:gd name="f9" fmla="val 176188"/>
                              <a:gd name="f10" fmla="val 215785"/>
                              <a:gd name="f11" fmla="val 481970"/>
                              <a:gd name="f12" fmla="val 748155"/>
                              <a:gd name="f13" fmla="val 963940"/>
                              <a:gd name="f14" fmla="val 610868"/>
                              <a:gd name="f15" fmla="+- 0 0 -90"/>
                              <a:gd name="f16" fmla="*/ f3 1 963939"/>
                              <a:gd name="f17" fmla="*/ f4 1 787056"/>
                              <a:gd name="f18" fmla="val f5"/>
                              <a:gd name="f19" fmla="val f6"/>
                              <a:gd name="f20" fmla="val f7"/>
                              <a:gd name="f21" fmla="*/ f15 f0 1"/>
                              <a:gd name="f22" fmla="+- f20 0 f18"/>
                              <a:gd name="f23" fmla="+- f19 0 f18"/>
                              <a:gd name="f24" fmla="*/ f21 1 f2"/>
                              <a:gd name="f25" fmla="*/ f23 1 963939"/>
                              <a:gd name="f26" fmla="*/ f22 1 787056"/>
                              <a:gd name="f27" fmla="*/ 0 f23 1"/>
                              <a:gd name="f28" fmla="*/ 393528 f22 1"/>
                              <a:gd name="f29" fmla="*/ 481970 f23 1"/>
                              <a:gd name="f30" fmla="*/ 0 f22 1"/>
                              <a:gd name="f31" fmla="*/ 963940 f23 1"/>
                              <a:gd name="f32" fmla="*/ 787056 f22 1"/>
                              <a:gd name="f33" fmla="+- f24 0 f1"/>
                              <a:gd name="f34" fmla="*/ f27 1 963939"/>
                              <a:gd name="f35" fmla="*/ f28 1 787056"/>
                              <a:gd name="f36" fmla="*/ f29 1 963939"/>
                              <a:gd name="f37" fmla="*/ f30 1 787056"/>
                              <a:gd name="f38" fmla="*/ f31 1 963939"/>
                              <a:gd name="f39" fmla="*/ f32 1 787056"/>
                              <a:gd name="f40" fmla="*/ f18 1 f25"/>
                              <a:gd name="f41" fmla="*/ f19 1 f25"/>
                              <a:gd name="f42" fmla="*/ f18 1 f26"/>
                              <a:gd name="f43" fmla="*/ f20 1 f26"/>
                              <a:gd name="f44" fmla="*/ f34 1 f25"/>
                              <a:gd name="f45" fmla="*/ f35 1 f26"/>
                              <a:gd name="f46" fmla="*/ f36 1 f25"/>
                              <a:gd name="f47" fmla="*/ f37 1 f26"/>
                              <a:gd name="f48" fmla="*/ f38 1 f25"/>
                              <a:gd name="f49" fmla="*/ f39 1 f26"/>
                              <a:gd name="f50" fmla="*/ f40 f16 1"/>
                              <a:gd name="f51" fmla="*/ f41 f16 1"/>
                              <a:gd name="f52" fmla="*/ f43 f17 1"/>
                              <a:gd name="f53" fmla="*/ f42 f17 1"/>
                              <a:gd name="f54" fmla="*/ f44 f16 1"/>
                              <a:gd name="f55" fmla="*/ f45 f17 1"/>
                              <a:gd name="f56" fmla="*/ f46 f16 1"/>
                              <a:gd name="f57" fmla="*/ f47 f17 1"/>
                              <a:gd name="f58" fmla="*/ f48 f16 1"/>
                              <a:gd name="f59" fmla="*/ f49 f17 1"/>
                            </a:gdLst>
                            <a:ahLst/>
                            <a:cxnLst>
                              <a:cxn ang="3cd4">
                                <a:pos x="hc" y="t"/>
                              </a:cxn>
                              <a:cxn ang="0">
                                <a:pos x="r" y="vc"/>
                              </a:cxn>
                              <a:cxn ang="cd4">
                                <a:pos x="hc" y="b"/>
                              </a:cxn>
                              <a:cxn ang="cd2">
                                <a:pos x="l" y="vc"/>
                              </a:cxn>
                              <a:cxn ang="f33">
                                <a:pos x="f54" y="f55"/>
                              </a:cxn>
                              <a:cxn ang="f33">
                                <a:pos x="f56" y="f57"/>
                              </a:cxn>
                              <a:cxn ang="f33">
                                <a:pos x="f58" y="f55"/>
                              </a:cxn>
                              <a:cxn ang="f33">
                                <a:pos x="f56" y="f59"/>
                              </a:cxn>
                              <a:cxn ang="f33">
                                <a:pos x="f54" y="f55"/>
                              </a:cxn>
                            </a:cxnLst>
                            <a:rect l="f50" t="f53" r="f51" b="f52"/>
                            <a:pathLst>
                              <a:path w="963939" h="787056">
                                <a:moveTo>
                                  <a:pt x="f5" y="f8"/>
                                </a:moveTo>
                                <a:cubicBezTo>
                                  <a:pt x="f5" y="f9"/>
                                  <a:pt x="f10" y="f5"/>
                                  <a:pt x="f11" y="f5"/>
                                </a:cubicBezTo>
                                <a:cubicBezTo>
                                  <a:pt x="f12" y="f5"/>
                                  <a:pt x="f13" y="f9"/>
                                  <a:pt x="f13" y="f8"/>
                                </a:cubicBezTo>
                                <a:cubicBezTo>
                                  <a:pt x="f13" y="f14"/>
                                  <a:pt x="f12" y="f7"/>
                                  <a:pt x="f11" y="f7"/>
                                </a:cubicBezTo>
                                <a:cubicBezTo>
                                  <a:pt x="f10" y="f7"/>
                                  <a:pt x="f5" y="f14"/>
                                  <a:pt x="f5" y="f8"/>
                                </a:cubicBezTo>
                                <a:close/>
                              </a:path>
                            </a:pathLst>
                          </a:custGeom>
                          <a:solidFill>
                            <a:srgbClr val="C55A11"/>
                          </a:solidFill>
                          <a:ln w="12701" cap="flat">
                            <a:solidFill>
                              <a:srgbClr val="000000"/>
                            </a:solidFill>
                            <a:prstDash val="solid"/>
                            <a:miter/>
                          </a:ln>
                        </wps:spPr>
                        <wps:txbx>
                          <w:txbxContent>
                            <w:p w14:paraId="48271E0D" w14:textId="77777777" w:rsidR="00781D01" w:rsidRDefault="00781D01">
                              <w:pPr>
                                <w:spacing w:after="80" w:line="216" w:lineRule="auto"/>
                                <w:jc w:val="center"/>
                                <w:textAlignment w:val="auto"/>
                                <w:rPr>
                                  <w:rFonts w:ascii="Arial" w:eastAsia="Arial" w:hAnsi="Arial" w:cs="Arial"/>
                                  <w:b/>
                                  <w:bCs/>
                                  <w:color w:val="000000"/>
                                  <w:kern w:val="3"/>
                                  <w:sz w:val="20"/>
                                  <w:szCs w:val="20"/>
                                </w:rPr>
                              </w:pPr>
                              <w:r>
                                <w:rPr>
                                  <w:rFonts w:ascii="Arial" w:eastAsia="Arial" w:hAnsi="Arial" w:cs="Arial"/>
                                  <w:b/>
                                  <w:bCs/>
                                  <w:color w:val="000000"/>
                                  <w:kern w:val="3"/>
                                  <w:sz w:val="20"/>
                                  <w:szCs w:val="20"/>
                                </w:rPr>
                                <w:t xml:space="preserve">Threat of New Entrants </w:t>
                              </w:r>
                            </w:p>
                            <w:p w14:paraId="4282E4F3" w14:textId="58C63D36"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(LOW)</w:t>
                              </w:r>
                            </w:p>
                          </w:txbxContent>
                        </wps:txbx>
                        <wps:bodyPr vert="horz" wrap="square" lIns="147520" tIns="121615" rIns="147520" bIns="121615" anchor="ctr" anchorCtr="1" compatLnSpc="0">
                          <a:noAutofit/>
                        </wps:bodyPr>
                      </wps:wsp>
                      <wps:wsp>
                        <wps:cNvPr id="70" name="Freeform: Shape 70"/>
                        <wps:cNvSpPr/>
                        <wps:spPr>
                          <a:xfrm>
                            <a:off x="2172724" y="1404153"/>
                            <a:ext cx="229057" cy="26279"/>
                          </a:xfrm>
                          <a:custGeom>
                            <a:avLst/>
                            <a:gdLst>
                              <a:gd name="f0" fmla="val 10800000"/>
                              <a:gd name="f1" fmla="val 5400000"/>
                              <a:gd name="f2" fmla="val 180"/>
                              <a:gd name="f3" fmla="val w"/>
                              <a:gd name="f4" fmla="val h"/>
                              <a:gd name="f5" fmla="val 0"/>
                              <a:gd name="f6" fmla="val 229059"/>
                              <a:gd name="f7" fmla="val 26279"/>
                              <a:gd name="f8" fmla="val 14454"/>
                              <a:gd name="f9" fmla="val 265587"/>
                              <a:gd name="f10" fmla="+- 0 0 -90"/>
                              <a:gd name="f11" fmla="*/ f3 1 229059"/>
                              <a:gd name="f12" fmla="*/ f4 1 26279"/>
                              <a:gd name="f13" fmla="val f5"/>
                              <a:gd name="f14" fmla="val f6"/>
                              <a:gd name="f15" fmla="val f7"/>
                              <a:gd name="f16" fmla="*/ f10 f0 1"/>
                              <a:gd name="f17" fmla="+- f15 0 f13"/>
                              <a:gd name="f18" fmla="+- f14 0 f13"/>
                              <a:gd name="f19" fmla="*/ f16 1 f2"/>
                              <a:gd name="f20" fmla="*/ f18 1 229059"/>
                              <a:gd name="f21" fmla="*/ f17 1 26279"/>
                              <a:gd name="f22" fmla="*/ 0 f18 1"/>
                              <a:gd name="f23" fmla="*/ 14454 f17 1"/>
                              <a:gd name="f24" fmla="*/ 265587 f18 1"/>
                              <a:gd name="f25" fmla="+- f19 0 f1"/>
                              <a:gd name="f26" fmla="*/ f22 1 229059"/>
                              <a:gd name="f27" fmla="*/ f23 1 26279"/>
                              <a:gd name="f28" fmla="*/ f24 1 229059"/>
                              <a:gd name="f29" fmla="*/ f13 1 f20"/>
                              <a:gd name="f30" fmla="*/ f14 1 f20"/>
                              <a:gd name="f31" fmla="*/ f13 1 f21"/>
                              <a:gd name="f32" fmla="*/ f15 1 f21"/>
                              <a:gd name="f33" fmla="*/ f26 1 f20"/>
                              <a:gd name="f34" fmla="*/ f27 1 f21"/>
                              <a:gd name="f35" fmla="*/ f28 1 f20"/>
                              <a:gd name="f36" fmla="*/ f29 f11 1"/>
                              <a:gd name="f37" fmla="*/ f30 f11 1"/>
                              <a:gd name="f38" fmla="*/ f32 f12 1"/>
                              <a:gd name="f39" fmla="*/ f31 f12 1"/>
                              <a:gd name="f40" fmla="*/ f33 f11 1"/>
                              <a:gd name="f41" fmla="*/ f34 f12 1"/>
                              <a:gd name="f42" fmla="*/ f35 f11 1"/>
                            </a:gdLst>
                            <a:ahLst/>
                            <a:cxnLst>
                              <a:cxn ang="3cd4">
                                <a:pos x="hc" y="t"/>
                              </a:cxn>
                              <a:cxn ang="0">
                                <a:pos x="r" y="vc"/>
                              </a:cxn>
                              <a:cxn ang="cd4">
                                <a:pos x="hc" y="b"/>
                              </a:cxn>
                              <a:cxn ang="cd2">
                                <a:pos x="l" y="vc"/>
                              </a:cxn>
                              <a:cxn ang="f25">
                                <a:pos x="f40" y="f41"/>
                              </a:cxn>
                              <a:cxn ang="f25">
                                <a:pos x="f42" y="f41"/>
                              </a:cxn>
                            </a:cxnLst>
                            <a:rect l="f36" t="f39" r="f37" b="f38"/>
                            <a:pathLst>
                              <a:path w="229059" h="26279">
                                <a:moveTo>
                                  <a:pt x="f5" y="f8"/>
                                </a:moveTo>
                                <a:lnTo>
                                  <a:pt x="f9" y="f8"/>
                                </a:lnTo>
                              </a:path>
                            </a:pathLst>
                          </a:custGeom>
                          <a:noFill/>
                          <a:ln w="9528" cap="flat">
                            <a:solidFill>
                              <a:srgbClr val="000000"/>
                            </a:solidFill>
                            <a:prstDash val="solid"/>
                            <a:round/>
                            <a:headEnd type="arrow"/>
                          </a:ln>
                        </wps:spPr>
                        <wps:txbx>
                          <w:txbxContent>
                            <w:p w14:paraId="42984F09" w14:textId="77777777" w:rsidR="00781D01" w:rsidRDefault="00781D01">
                              <w:pPr>
                                <w:spacing w:after="40" w:line="216" w:lineRule="auto"/>
                                <w:jc w:val="center"/>
                                <w:textAlignment w:val="auto"/>
                                <w:rPr>
                                  <w:color w:val="000000"/>
                                  <w:sz w:val="36"/>
                                  <w:szCs w:val="36"/>
                                </w:rPr>
                              </w:pPr>
                            </w:p>
                          </w:txbxContent>
                        </wps:txbx>
                        <wps:bodyPr vert="horz" wrap="square" lIns="121505" tIns="7415" rIns="132953" bIns="18864" anchor="ctr" anchorCtr="1" compatLnSpc="0">
                          <a:noAutofit/>
                        </wps:bodyPr>
                      </wps:wsp>
                      <wps:wsp>
                        <wps:cNvPr id="71" name="Freeform: Shape 71"/>
                        <wps:cNvSpPr/>
                        <wps:spPr>
                          <a:xfrm>
                            <a:off x="2401781" y="1023205"/>
                            <a:ext cx="965103" cy="788176"/>
                          </a:xfrm>
                          <a:custGeom>
                            <a:avLst/>
                            <a:gdLst>
                              <a:gd name="f0" fmla="val 10800000"/>
                              <a:gd name="f1" fmla="val 5400000"/>
                              <a:gd name="f2" fmla="val 180"/>
                              <a:gd name="f3" fmla="val w"/>
                              <a:gd name="f4" fmla="val h"/>
                              <a:gd name="f5" fmla="val 0"/>
                              <a:gd name="f6" fmla="val 965104"/>
                              <a:gd name="f7" fmla="val 788173"/>
                              <a:gd name="f8" fmla="val 394087"/>
                              <a:gd name="f9" fmla="val 176439"/>
                              <a:gd name="f10" fmla="val 216046"/>
                              <a:gd name="f11" fmla="val 482552"/>
                              <a:gd name="f12" fmla="val 749058"/>
                              <a:gd name="f13" fmla="val 611735"/>
                              <a:gd name="f14" fmla="val 788174"/>
                              <a:gd name="f15" fmla="+- 0 0 -90"/>
                              <a:gd name="f16" fmla="*/ f3 1 965104"/>
                              <a:gd name="f17" fmla="*/ f4 1 788173"/>
                              <a:gd name="f18" fmla="val f5"/>
                              <a:gd name="f19" fmla="val f6"/>
                              <a:gd name="f20" fmla="val f7"/>
                              <a:gd name="f21" fmla="*/ f15 f0 1"/>
                              <a:gd name="f22" fmla="+- f20 0 f18"/>
                              <a:gd name="f23" fmla="+- f19 0 f18"/>
                              <a:gd name="f24" fmla="*/ f21 1 f2"/>
                              <a:gd name="f25" fmla="*/ f23 1 965104"/>
                              <a:gd name="f26" fmla="*/ f22 1 788173"/>
                              <a:gd name="f27" fmla="*/ 0 f23 1"/>
                              <a:gd name="f28" fmla="*/ 394087 f22 1"/>
                              <a:gd name="f29" fmla="*/ 482552 f23 1"/>
                              <a:gd name="f30" fmla="*/ 0 f22 1"/>
                              <a:gd name="f31" fmla="*/ 965104 f23 1"/>
                              <a:gd name="f32" fmla="*/ 788174 f22 1"/>
                              <a:gd name="f33" fmla="+- f24 0 f1"/>
                              <a:gd name="f34" fmla="*/ f27 1 965104"/>
                              <a:gd name="f35" fmla="*/ f28 1 788173"/>
                              <a:gd name="f36" fmla="*/ f29 1 965104"/>
                              <a:gd name="f37" fmla="*/ f30 1 788173"/>
                              <a:gd name="f38" fmla="*/ f31 1 965104"/>
                              <a:gd name="f39" fmla="*/ f32 1 788173"/>
                              <a:gd name="f40" fmla="*/ f18 1 f25"/>
                              <a:gd name="f41" fmla="*/ f19 1 f25"/>
                              <a:gd name="f42" fmla="*/ f18 1 f26"/>
                              <a:gd name="f43" fmla="*/ f20 1 f26"/>
                              <a:gd name="f44" fmla="*/ f34 1 f25"/>
                              <a:gd name="f45" fmla="*/ f35 1 f26"/>
                              <a:gd name="f46" fmla="*/ f36 1 f25"/>
                              <a:gd name="f47" fmla="*/ f37 1 f26"/>
                              <a:gd name="f48" fmla="*/ f38 1 f25"/>
                              <a:gd name="f49" fmla="*/ f39 1 f26"/>
                              <a:gd name="f50" fmla="*/ f40 f16 1"/>
                              <a:gd name="f51" fmla="*/ f41 f16 1"/>
                              <a:gd name="f52" fmla="*/ f43 f17 1"/>
                              <a:gd name="f53" fmla="*/ f42 f17 1"/>
                              <a:gd name="f54" fmla="*/ f44 f16 1"/>
                              <a:gd name="f55" fmla="*/ f45 f17 1"/>
                              <a:gd name="f56" fmla="*/ f46 f16 1"/>
                              <a:gd name="f57" fmla="*/ f47 f17 1"/>
                              <a:gd name="f58" fmla="*/ f48 f16 1"/>
                              <a:gd name="f59" fmla="*/ f49 f17 1"/>
                            </a:gdLst>
                            <a:ahLst/>
                            <a:cxnLst>
                              <a:cxn ang="3cd4">
                                <a:pos x="hc" y="t"/>
                              </a:cxn>
                              <a:cxn ang="0">
                                <a:pos x="r" y="vc"/>
                              </a:cxn>
                              <a:cxn ang="cd4">
                                <a:pos x="hc" y="b"/>
                              </a:cxn>
                              <a:cxn ang="cd2">
                                <a:pos x="l" y="vc"/>
                              </a:cxn>
                              <a:cxn ang="f33">
                                <a:pos x="f54" y="f55"/>
                              </a:cxn>
                              <a:cxn ang="f33">
                                <a:pos x="f56" y="f57"/>
                              </a:cxn>
                              <a:cxn ang="f33">
                                <a:pos x="f58" y="f55"/>
                              </a:cxn>
                              <a:cxn ang="f33">
                                <a:pos x="f56" y="f59"/>
                              </a:cxn>
                              <a:cxn ang="f33">
                                <a:pos x="f54" y="f55"/>
                              </a:cxn>
                            </a:cxnLst>
                            <a:rect l="f50" t="f53" r="f51" b="f52"/>
                            <a:pathLst>
                              <a:path w="965104" h="788173">
                                <a:moveTo>
                                  <a:pt x="f5" y="f8"/>
                                </a:moveTo>
                                <a:cubicBezTo>
                                  <a:pt x="f5" y="f9"/>
                                  <a:pt x="f10" y="f5"/>
                                  <a:pt x="f11" y="f5"/>
                                </a:cubicBezTo>
                                <a:cubicBezTo>
                                  <a:pt x="f12" y="f5"/>
                                  <a:pt x="f6" y="f9"/>
                                  <a:pt x="f6" y="f8"/>
                                </a:cubicBezTo>
                                <a:cubicBezTo>
                                  <a:pt x="f6" y="f13"/>
                                  <a:pt x="f12" y="f14"/>
                                  <a:pt x="f11" y="f14"/>
                                </a:cubicBezTo>
                                <a:cubicBezTo>
                                  <a:pt x="f10" y="f14"/>
                                  <a:pt x="f5" y="f13"/>
                                  <a:pt x="f5" y="f8"/>
                                </a:cubicBezTo>
                                <a:close/>
                              </a:path>
                            </a:pathLst>
                          </a:custGeom>
                          <a:solidFill>
                            <a:srgbClr val="BF9000"/>
                          </a:solidFill>
                          <a:ln w="12701" cap="flat">
                            <a:solidFill>
                              <a:srgbClr val="000000"/>
                            </a:solidFill>
                            <a:prstDash val="solid"/>
                            <a:miter/>
                          </a:ln>
                        </wps:spPr>
                        <wps:txbx>
                          <w:txbxContent>
                            <w:p w14:paraId="39C57A0C" w14:textId="77777777" w:rsidR="00781D01" w:rsidRDefault="00781D01">
                              <w:pPr>
                                <w:spacing w:after="80" w:line="216" w:lineRule="auto"/>
                                <w:jc w:val="center"/>
                                <w:textAlignment w:val="auto"/>
                                <w:rPr>
                                  <w:color w:val="000000"/>
                                  <w:sz w:val="36"/>
                                  <w:szCs w:val="36"/>
                                </w:rPr>
                              </w:pPr>
                              <w:r>
                                <w:rPr>
                                  <w:rFonts w:ascii="Arial" w:eastAsia="Arial" w:hAnsi="Arial" w:cs="Arial"/>
                                  <w:b/>
                                  <w:bCs/>
                                  <w:color w:val="000000"/>
                                  <w:kern w:val="3"/>
                                  <w:sz w:val="20"/>
                                  <w:szCs w:val="20"/>
                                </w:rPr>
                                <w:t xml:space="preserve">Bargaining Power of Buyers </w:t>
                              </w:r>
                              <w:r>
                                <w:rPr>
                                  <w:rFonts w:ascii="Arial" w:eastAsia="Arial" w:hAnsi="Arial" w:cs="Arial"/>
                                  <w:b/>
                                  <w:bCs/>
                                  <w:color w:val="FFFFFF"/>
                                  <w:kern w:val="3"/>
                                  <w:sz w:val="20"/>
                                  <w:szCs w:val="20"/>
                                </w:rPr>
                                <w:t>(HIGH)</w:t>
                              </w:r>
                            </w:p>
                          </w:txbxContent>
                        </wps:txbx>
                        <wps:bodyPr vert="horz" wrap="square" lIns="147684" tIns="121770" rIns="147684" bIns="121770" anchor="ctr" anchorCtr="1" compatLnSpc="0">
                          <a:noAutofit/>
                        </wps:bodyPr>
                      </wps:wsp>
                      <wps:wsp>
                        <wps:cNvPr id="72" name="Freeform: Shape 72"/>
                        <wps:cNvSpPr/>
                        <wps:spPr>
                          <a:xfrm rot="16260645">
                            <a:off x="1566766" y="1912619"/>
                            <a:ext cx="228865" cy="26279"/>
                          </a:xfrm>
                          <a:custGeom>
                            <a:avLst/>
                            <a:gdLst>
                              <a:gd name="f0" fmla="val 10800000"/>
                              <a:gd name="f1" fmla="val 5400000"/>
                              <a:gd name="f2" fmla="val 180"/>
                              <a:gd name="f3" fmla="val w"/>
                              <a:gd name="f4" fmla="val h"/>
                              <a:gd name="f5" fmla="val 0"/>
                              <a:gd name="f6" fmla="val 228868"/>
                              <a:gd name="f7" fmla="val 26279"/>
                              <a:gd name="f8" fmla="val 11825"/>
                              <a:gd name="f9" fmla="val -36719"/>
                              <a:gd name="f10" fmla="+- 0 0 -90"/>
                              <a:gd name="f11" fmla="*/ f3 1 228868"/>
                              <a:gd name="f12" fmla="*/ f4 1 26279"/>
                              <a:gd name="f13" fmla="val f5"/>
                              <a:gd name="f14" fmla="val f6"/>
                              <a:gd name="f15" fmla="val f7"/>
                              <a:gd name="f16" fmla="*/ f10 f0 1"/>
                              <a:gd name="f17" fmla="+- f15 0 f13"/>
                              <a:gd name="f18" fmla="+- f14 0 f13"/>
                              <a:gd name="f19" fmla="*/ f16 1 f2"/>
                              <a:gd name="f20" fmla="*/ f18 1 228868"/>
                              <a:gd name="f21" fmla="*/ f17 1 26279"/>
                              <a:gd name="f22" fmla="*/ 0 f18 1"/>
                              <a:gd name="f23" fmla="*/ 14454 f17 1"/>
                              <a:gd name="f24" fmla="*/ 265587 f18 1"/>
                              <a:gd name="f25" fmla="+- f19 0 f1"/>
                              <a:gd name="f26" fmla="*/ f22 1 228868"/>
                              <a:gd name="f27" fmla="*/ f23 1 26279"/>
                              <a:gd name="f28" fmla="*/ f24 1 228868"/>
                              <a:gd name="f29" fmla="*/ f13 1 f20"/>
                              <a:gd name="f30" fmla="*/ f14 1 f20"/>
                              <a:gd name="f31" fmla="*/ f13 1 f21"/>
                              <a:gd name="f32" fmla="*/ f15 1 f21"/>
                              <a:gd name="f33" fmla="*/ f26 1 f20"/>
                              <a:gd name="f34" fmla="*/ f27 1 f21"/>
                              <a:gd name="f35" fmla="*/ f28 1 f20"/>
                              <a:gd name="f36" fmla="*/ f29 f11 1"/>
                              <a:gd name="f37" fmla="*/ f30 f11 1"/>
                              <a:gd name="f38" fmla="*/ f32 f12 1"/>
                              <a:gd name="f39" fmla="*/ f31 f12 1"/>
                              <a:gd name="f40" fmla="*/ f33 f11 1"/>
                              <a:gd name="f41" fmla="*/ f34 f12 1"/>
                              <a:gd name="f42" fmla="*/ f35 f11 1"/>
                            </a:gdLst>
                            <a:ahLst/>
                            <a:cxnLst>
                              <a:cxn ang="3cd4">
                                <a:pos x="hc" y="t"/>
                              </a:cxn>
                              <a:cxn ang="0">
                                <a:pos x="r" y="vc"/>
                              </a:cxn>
                              <a:cxn ang="cd4">
                                <a:pos x="hc" y="b"/>
                              </a:cxn>
                              <a:cxn ang="cd2">
                                <a:pos x="l" y="vc"/>
                              </a:cxn>
                              <a:cxn ang="f25">
                                <a:pos x="f40" y="f41"/>
                              </a:cxn>
                              <a:cxn ang="f25">
                                <a:pos x="f42" y="f41"/>
                              </a:cxn>
                            </a:cxnLst>
                            <a:rect l="f36" t="f39" r="f37" b="f38"/>
                            <a:pathLst>
                              <a:path w="228868" h="26279">
                                <a:moveTo>
                                  <a:pt x="f6" y="f8"/>
                                </a:moveTo>
                                <a:lnTo>
                                  <a:pt x="f9" y="f8"/>
                                </a:lnTo>
                              </a:path>
                            </a:pathLst>
                          </a:custGeom>
                          <a:noFill/>
                          <a:ln w="9528" cap="flat">
                            <a:solidFill>
                              <a:srgbClr val="000000"/>
                            </a:solidFill>
                            <a:prstDash val="solid"/>
                            <a:round/>
                            <a:headEnd type="arrow"/>
                          </a:ln>
                        </wps:spPr>
                        <wps:txbx>
                          <w:txbxContent>
                            <w:p w14:paraId="4A713F75" w14:textId="77777777" w:rsidR="00781D01" w:rsidRDefault="00781D01">
                              <w:pPr>
                                <w:spacing w:after="40" w:line="216" w:lineRule="auto"/>
                                <w:jc w:val="center"/>
                                <w:textAlignment w:val="auto"/>
                                <w:rPr>
                                  <w:color w:val="000000"/>
                                  <w:sz w:val="36"/>
                                  <w:szCs w:val="36"/>
                                </w:rPr>
                              </w:pPr>
                            </w:p>
                          </w:txbxContent>
                        </wps:txbx>
                        <wps:bodyPr vert="horz" wrap="square" lIns="132853" tIns="18864" rIns="121414" bIns="7415" anchor="ctr" anchorCtr="1" compatLnSpc="0">
                          <a:noAutofit/>
                        </wps:bodyPr>
                      </wps:wsp>
                      <wps:wsp>
                        <wps:cNvPr id="73" name="Freeform: Shape 73"/>
                        <wps:cNvSpPr/>
                        <wps:spPr>
                          <a:xfrm>
                            <a:off x="1189680" y="2040127"/>
                            <a:ext cx="965103" cy="788176"/>
                          </a:xfrm>
                          <a:custGeom>
                            <a:avLst/>
                            <a:gdLst>
                              <a:gd name="f0" fmla="val 10800000"/>
                              <a:gd name="f1" fmla="val 5400000"/>
                              <a:gd name="f2" fmla="val 180"/>
                              <a:gd name="f3" fmla="val w"/>
                              <a:gd name="f4" fmla="val h"/>
                              <a:gd name="f5" fmla="val 0"/>
                              <a:gd name="f6" fmla="val 965104"/>
                              <a:gd name="f7" fmla="val 788173"/>
                              <a:gd name="f8" fmla="val 394087"/>
                              <a:gd name="f9" fmla="val 176439"/>
                              <a:gd name="f10" fmla="val 216046"/>
                              <a:gd name="f11" fmla="val 482552"/>
                              <a:gd name="f12" fmla="val 749058"/>
                              <a:gd name="f13" fmla="val 611735"/>
                              <a:gd name="f14" fmla="val 788174"/>
                              <a:gd name="f15" fmla="+- 0 0 -90"/>
                              <a:gd name="f16" fmla="*/ f3 1 965104"/>
                              <a:gd name="f17" fmla="*/ f4 1 788173"/>
                              <a:gd name="f18" fmla="val f5"/>
                              <a:gd name="f19" fmla="val f6"/>
                              <a:gd name="f20" fmla="val f7"/>
                              <a:gd name="f21" fmla="*/ f15 f0 1"/>
                              <a:gd name="f22" fmla="+- f20 0 f18"/>
                              <a:gd name="f23" fmla="+- f19 0 f18"/>
                              <a:gd name="f24" fmla="*/ f21 1 f2"/>
                              <a:gd name="f25" fmla="*/ f23 1 965104"/>
                              <a:gd name="f26" fmla="*/ f22 1 788173"/>
                              <a:gd name="f27" fmla="*/ 0 f23 1"/>
                              <a:gd name="f28" fmla="*/ 394087 f22 1"/>
                              <a:gd name="f29" fmla="*/ 482552 f23 1"/>
                              <a:gd name="f30" fmla="*/ 0 f22 1"/>
                              <a:gd name="f31" fmla="*/ 965104 f23 1"/>
                              <a:gd name="f32" fmla="*/ 788174 f22 1"/>
                              <a:gd name="f33" fmla="+- f24 0 f1"/>
                              <a:gd name="f34" fmla="*/ f27 1 965104"/>
                              <a:gd name="f35" fmla="*/ f28 1 788173"/>
                              <a:gd name="f36" fmla="*/ f29 1 965104"/>
                              <a:gd name="f37" fmla="*/ f30 1 788173"/>
                              <a:gd name="f38" fmla="*/ f31 1 965104"/>
                              <a:gd name="f39" fmla="*/ f32 1 788173"/>
                              <a:gd name="f40" fmla="*/ f18 1 f25"/>
                              <a:gd name="f41" fmla="*/ f19 1 f25"/>
                              <a:gd name="f42" fmla="*/ f18 1 f26"/>
                              <a:gd name="f43" fmla="*/ f20 1 f26"/>
                              <a:gd name="f44" fmla="*/ f34 1 f25"/>
                              <a:gd name="f45" fmla="*/ f35 1 f26"/>
                              <a:gd name="f46" fmla="*/ f36 1 f25"/>
                              <a:gd name="f47" fmla="*/ f37 1 f26"/>
                              <a:gd name="f48" fmla="*/ f38 1 f25"/>
                              <a:gd name="f49" fmla="*/ f39 1 f26"/>
                              <a:gd name="f50" fmla="*/ f40 f16 1"/>
                              <a:gd name="f51" fmla="*/ f41 f16 1"/>
                              <a:gd name="f52" fmla="*/ f43 f17 1"/>
                              <a:gd name="f53" fmla="*/ f42 f17 1"/>
                              <a:gd name="f54" fmla="*/ f44 f16 1"/>
                              <a:gd name="f55" fmla="*/ f45 f17 1"/>
                              <a:gd name="f56" fmla="*/ f46 f16 1"/>
                              <a:gd name="f57" fmla="*/ f47 f17 1"/>
                              <a:gd name="f58" fmla="*/ f48 f16 1"/>
                              <a:gd name="f59" fmla="*/ f49 f17 1"/>
                            </a:gdLst>
                            <a:ahLst/>
                            <a:cxnLst>
                              <a:cxn ang="3cd4">
                                <a:pos x="hc" y="t"/>
                              </a:cxn>
                              <a:cxn ang="0">
                                <a:pos x="r" y="vc"/>
                              </a:cxn>
                              <a:cxn ang="cd4">
                                <a:pos x="hc" y="b"/>
                              </a:cxn>
                              <a:cxn ang="cd2">
                                <a:pos x="l" y="vc"/>
                              </a:cxn>
                              <a:cxn ang="f33">
                                <a:pos x="f54" y="f55"/>
                              </a:cxn>
                              <a:cxn ang="f33">
                                <a:pos x="f56" y="f57"/>
                              </a:cxn>
                              <a:cxn ang="f33">
                                <a:pos x="f58" y="f55"/>
                              </a:cxn>
                              <a:cxn ang="f33">
                                <a:pos x="f56" y="f59"/>
                              </a:cxn>
                              <a:cxn ang="f33">
                                <a:pos x="f54" y="f55"/>
                              </a:cxn>
                            </a:cxnLst>
                            <a:rect l="f50" t="f53" r="f51" b="f52"/>
                            <a:pathLst>
                              <a:path w="965104" h="788173">
                                <a:moveTo>
                                  <a:pt x="f5" y="f8"/>
                                </a:moveTo>
                                <a:cubicBezTo>
                                  <a:pt x="f5" y="f9"/>
                                  <a:pt x="f10" y="f5"/>
                                  <a:pt x="f11" y="f5"/>
                                </a:cubicBezTo>
                                <a:cubicBezTo>
                                  <a:pt x="f12" y="f5"/>
                                  <a:pt x="f6" y="f9"/>
                                  <a:pt x="f6" y="f8"/>
                                </a:cubicBezTo>
                                <a:cubicBezTo>
                                  <a:pt x="f6" y="f13"/>
                                  <a:pt x="f12" y="f14"/>
                                  <a:pt x="f11" y="f14"/>
                                </a:cubicBezTo>
                                <a:cubicBezTo>
                                  <a:pt x="f10" y="f14"/>
                                  <a:pt x="f5" y="f13"/>
                                  <a:pt x="f5" y="f8"/>
                                </a:cubicBezTo>
                                <a:close/>
                              </a:path>
                            </a:pathLst>
                          </a:custGeom>
                          <a:solidFill>
                            <a:srgbClr val="2E75B6"/>
                          </a:solidFill>
                          <a:ln w="12701" cap="flat">
                            <a:solidFill>
                              <a:srgbClr val="000000"/>
                            </a:solidFill>
                            <a:prstDash val="solid"/>
                            <a:miter/>
                          </a:ln>
                        </wps:spPr>
                        <wps:txbx>
                          <w:txbxContent>
                            <w:p w14:paraId="05A1A3B7" w14:textId="35C565A3" w:rsidR="00781D01" w:rsidRDefault="00781D01">
                              <w:pPr>
                                <w:spacing w:after="80" w:line="216" w:lineRule="auto"/>
                                <w:jc w:val="center"/>
                                <w:textAlignment w:val="auto"/>
                                <w:rPr>
                                  <w:color w:val="000000"/>
                                  <w:sz w:val="36"/>
                                  <w:szCs w:val="36"/>
                                </w:rPr>
                              </w:pPr>
                              <w:r>
                                <w:rPr>
                                  <w:rFonts w:ascii="Arial" w:eastAsia="Arial" w:hAnsi="Arial" w:cs="Arial"/>
                                  <w:b/>
                                  <w:bCs/>
                                  <w:color w:val="000000"/>
                                  <w:kern w:val="3"/>
                                  <w:sz w:val="20"/>
                                  <w:szCs w:val="20"/>
                                </w:rPr>
                                <w:t xml:space="preserve">Threat of Substitutes </w:t>
                              </w:r>
                            </w:p>
                            <w:p w14:paraId="25125D8D" w14:textId="76D545D0"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(HIGH)</w:t>
                              </w:r>
                            </w:p>
                          </w:txbxContent>
                        </wps:txbx>
                        <wps:bodyPr vert="horz" wrap="square" lIns="147684" tIns="121770" rIns="147684" bIns="121770" anchor="ctr" anchorCtr="1" compatLnSpc="0">
                          <a:noAutofit/>
                        </wps:bodyPr>
                      </wps:wsp>
                      <wps:wsp>
                        <wps:cNvPr id="74" name="Freeform: Shape 74"/>
                        <wps:cNvSpPr/>
                        <wps:spPr>
                          <a:xfrm rot="63805">
                            <a:off x="964967" y="1392943"/>
                            <a:ext cx="242800" cy="26279"/>
                          </a:xfrm>
                          <a:custGeom>
                            <a:avLst/>
                            <a:gdLst>
                              <a:gd name="f0" fmla="val 10800000"/>
                              <a:gd name="f1" fmla="val 5400000"/>
                              <a:gd name="f2" fmla="val 180"/>
                              <a:gd name="f3" fmla="val w"/>
                              <a:gd name="f4" fmla="val h"/>
                              <a:gd name="f5" fmla="val 0"/>
                              <a:gd name="f6" fmla="val 242799"/>
                              <a:gd name="f7" fmla="val 26279"/>
                              <a:gd name="f8" fmla="val 11825"/>
                              <a:gd name="f9" fmla="val -22788"/>
                              <a:gd name="f10" fmla="+- 0 0 -90"/>
                              <a:gd name="f11" fmla="*/ f3 1 242799"/>
                              <a:gd name="f12" fmla="*/ f4 1 26279"/>
                              <a:gd name="f13" fmla="val f5"/>
                              <a:gd name="f14" fmla="val f6"/>
                              <a:gd name="f15" fmla="val f7"/>
                              <a:gd name="f16" fmla="*/ f10 f0 1"/>
                              <a:gd name="f17" fmla="+- f15 0 f13"/>
                              <a:gd name="f18" fmla="+- f14 0 f13"/>
                              <a:gd name="f19" fmla="*/ f16 1 f2"/>
                              <a:gd name="f20" fmla="*/ f18 1 242799"/>
                              <a:gd name="f21" fmla="*/ f17 1 26279"/>
                              <a:gd name="f22" fmla="*/ 0 f18 1"/>
                              <a:gd name="f23" fmla="*/ 14454 f17 1"/>
                              <a:gd name="f24" fmla="*/ 265587 f18 1"/>
                              <a:gd name="f25" fmla="+- f19 0 f1"/>
                              <a:gd name="f26" fmla="*/ f22 1 242799"/>
                              <a:gd name="f27" fmla="*/ f23 1 26279"/>
                              <a:gd name="f28" fmla="*/ f24 1 242799"/>
                              <a:gd name="f29" fmla="*/ f13 1 f20"/>
                              <a:gd name="f30" fmla="*/ f14 1 f20"/>
                              <a:gd name="f31" fmla="*/ f13 1 f21"/>
                              <a:gd name="f32" fmla="*/ f15 1 f21"/>
                              <a:gd name="f33" fmla="*/ f26 1 f20"/>
                              <a:gd name="f34" fmla="*/ f27 1 f21"/>
                              <a:gd name="f35" fmla="*/ f28 1 f20"/>
                              <a:gd name="f36" fmla="*/ f29 f11 1"/>
                              <a:gd name="f37" fmla="*/ f30 f11 1"/>
                              <a:gd name="f38" fmla="*/ f32 f12 1"/>
                              <a:gd name="f39" fmla="*/ f31 f12 1"/>
                              <a:gd name="f40" fmla="*/ f33 f11 1"/>
                              <a:gd name="f41" fmla="*/ f34 f12 1"/>
                              <a:gd name="f42" fmla="*/ f35 f11 1"/>
                            </a:gdLst>
                            <a:ahLst/>
                            <a:cxnLst>
                              <a:cxn ang="3cd4">
                                <a:pos x="hc" y="t"/>
                              </a:cxn>
                              <a:cxn ang="0">
                                <a:pos x="r" y="vc"/>
                              </a:cxn>
                              <a:cxn ang="cd4">
                                <a:pos x="hc" y="b"/>
                              </a:cxn>
                              <a:cxn ang="cd2">
                                <a:pos x="l" y="vc"/>
                              </a:cxn>
                              <a:cxn ang="f25">
                                <a:pos x="f40" y="f41"/>
                              </a:cxn>
                              <a:cxn ang="f25">
                                <a:pos x="f42" y="f41"/>
                              </a:cxn>
                            </a:cxnLst>
                            <a:rect l="f36" t="f39" r="f37" b="f38"/>
                            <a:pathLst>
                              <a:path w="242799" h="26279">
                                <a:moveTo>
                                  <a:pt x="f6" y="f8"/>
                                </a:moveTo>
                                <a:lnTo>
                                  <a:pt x="f9" y="f8"/>
                                </a:lnTo>
                              </a:path>
                            </a:pathLst>
                          </a:custGeom>
                          <a:noFill/>
                          <a:ln w="9528" cap="flat">
                            <a:solidFill>
                              <a:srgbClr val="000000"/>
                            </a:solidFill>
                            <a:prstDash val="solid"/>
                            <a:round/>
                            <a:headEnd type="arrow"/>
                          </a:ln>
                        </wps:spPr>
                        <wps:txbx>
                          <w:txbxContent>
                            <w:p w14:paraId="0D6D1A9E" w14:textId="77777777" w:rsidR="00781D01" w:rsidRDefault="00781D01">
                              <w:pPr>
                                <w:spacing w:after="40" w:line="216" w:lineRule="auto"/>
                                <w:jc w:val="center"/>
                                <w:textAlignment w:val="auto"/>
                                <w:rPr>
                                  <w:color w:val="000000"/>
                                  <w:sz w:val="36"/>
                                  <w:szCs w:val="36"/>
                                </w:rPr>
                              </w:pPr>
                            </w:p>
                          </w:txbxContent>
                        </wps:txbx>
                        <wps:bodyPr vert="horz" wrap="square" lIns="140168" tIns="19211" rIns="128034" bIns="7068" anchor="ctr" anchorCtr="1" compatLnSpc="0">
                          <a:noAutofit/>
                        </wps:bodyPr>
                      </wps:wsp>
                      <wps:wsp>
                        <wps:cNvPr id="75" name="Freeform: Shape 75"/>
                        <wps:cNvSpPr/>
                        <wps:spPr>
                          <a:xfrm>
                            <a:off x="0" y="1000793"/>
                            <a:ext cx="965103" cy="788176"/>
                          </a:xfrm>
                          <a:custGeom>
                            <a:avLst/>
                            <a:gdLst>
                              <a:gd name="f0" fmla="val 10800000"/>
                              <a:gd name="f1" fmla="val 5400000"/>
                              <a:gd name="f2" fmla="val 180"/>
                              <a:gd name="f3" fmla="val w"/>
                              <a:gd name="f4" fmla="val h"/>
                              <a:gd name="f5" fmla="val 0"/>
                              <a:gd name="f6" fmla="val 965104"/>
                              <a:gd name="f7" fmla="val 788173"/>
                              <a:gd name="f8" fmla="val 394087"/>
                              <a:gd name="f9" fmla="val 176439"/>
                              <a:gd name="f10" fmla="val 216046"/>
                              <a:gd name="f11" fmla="val 482552"/>
                              <a:gd name="f12" fmla="val 749058"/>
                              <a:gd name="f13" fmla="val 611735"/>
                              <a:gd name="f14" fmla="val 788174"/>
                              <a:gd name="f15" fmla="+- 0 0 -90"/>
                              <a:gd name="f16" fmla="*/ f3 1 965104"/>
                              <a:gd name="f17" fmla="*/ f4 1 788173"/>
                              <a:gd name="f18" fmla="val f5"/>
                              <a:gd name="f19" fmla="val f6"/>
                              <a:gd name="f20" fmla="val f7"/>
                              <a:gd name="f21" fmla="*/ f15 f0 1"/>
                              <a:gd name="f22" fmla="+- f20 0 f18"/>
                              <a:gd name="f23" fmla="+- f19 0 f18"/>
                              <a:gd name="f24" fmla="*/ f21 1 f2"/>
                              <a:gd name="f25" fmla="*/ f23 1 965104"/>
                              <a:gd name="f26" fmla="*/ f22 1 788173"/>
                              <a:gd name="f27" fmla="*/ 0 f23 1"/>
                              <a:gd name="f28" fmla="*/ 394087 f22 1"/>
                              <a:gd name="f29" fmla="*/ 482552 f23 1"/>
                              <a:gd name="f30" fmla="*/ 0 f22 1"/>
                              <a:gd name="f31" fmla="*/ 965104 f23 1"/>
                              <a:gd name="f32" fmla="*/ 788174 f22 1"/>
                              <a:gd name="f33" fmla="+- f24 0 f1"/>
                              <a:gd name="f34" fmla="*/ f27 1 965104"/>
                              <a:gd name="f35" fmla="*/ f28 1 788173"/>
                              <a:gd name="f36" fmla="*/ f29 1 965104"/>
                              <a:gd name="f37" fmla="*/ f30 1 788173"/>
                              <a:gd name="f38" fmla="*/ f31 1 965104"/>
                              <a:gd name="f39" fmla="*/ f32 1 788173"/>
                              <a:gd name="f40" fmla="*/ f18 1 f25"/>
                              <a:gd name="f41" fmla="*/ f19 1 f25"/>
                              <a:gd name="f42" fmla="*/ f18 1 f26"/>
                              <a:gd name="f43" fmla="*/ f20 1 f26"/>
                              <a:gd name="f44" fmla="*/ f34 1 f25"/>
                              <a:gd name="f45" fmla="*/ f35 1 f26"/>
                              <a:gd name="f46" fmla="*/ f36 1 f25"/>
                              <a:gd name="f47" fmla="*/ f37 1 f26"/>
                              <a:gd name="f48" fmla="*/ f38 1 f25"/>
                              <a:gd name="f49" fmla="*/ f39 1 f26"/>
                              <a:gd name="f50" fmla="*/ f40 f16 1"/>
                              <a:gd name="f51" fmla="*/ f41 f16 1"/>
                              <a:gd name="f52" fmla="*/ f43 f17 1"/>
                              <a:gd name="f53" fmla="*/ f42 f17 1"/>
                              <a:gd name="f54" fmla="*/ f44 f16 1"/>
                              <a:gd name="f55" fmla="*/ f45 f17 1"/>
                              <a:gd name="f56" fmla="*/ f46 f16 1"/>
                              <a:gd name="f57" fmla="*/ f47 f17 1"/>
                              <a:gd name="f58" fmla="*/ f48 f16 1"/>
                              <a:gd name="f59" fmla="*/ f49 f17 1"/>
                            </a:gdLst>
                            <a:ahLst/>
                            <a:cxnLst>
                              <a:cxn ang="3cd4">
                                <a:pos x="hc" y="t"/>
                              </a:cxn>
                              <a:cxn ang="0">
                                <a:pos x="r" y="vc"/>
                              </a:cxn>
                              <a:cxn ang="cd4">
                                <a:pos x="hc" y="b"/>
                              </a:cxn>
                              <a:cxn ang="cd2">
                                <a:pos x="l" y="vc"/>
                              </a:cxn>
                              <a:cxn ang="f33">
                                <a:pos x="f54" y="f55"/>
                              </a:cxn>
                              <a:cxn ang="f33">
                                <a:pos x="f56" y="f57"/>
                              </a:cxn>
                              <a:cxn ang="f33">
                                <a:pos x="f58" y="f55"/>
                              </a:cxn>
                              <a:cxn ang="f33">
                                <a:pos x="f56" y="f59"/>
                              </a:cxn>
                              <a:cxn ang="f33">
                                <a:pos x="f54" y="f55"/>
                              </a:cxn>
                            </a:cxnLst>
                            <a:rect l="f50" t="f53" r="f51" b="f52"/>
                            <a:pathLst>
                              <a:path w="965104" h="788173">
                                <a:moveTo>
                                  <a:pt x="f5" y="f8"/>
                                </a:moveTo>
                                <a:cubicBezTo>
                                  <a:pt x="f5" y="f9"/>
                                  <a:pt x="f10" y="f5"/>
                                  <a:pt x="f11" y="f5"/>
                                </a:cubicBezTo>
                                <a:cubicBezTo>
                                  <a:pt x="f12" y="f5"/>
                                  <a:pt x="f6" y="f9"/>
                                  <a:pt x="f6" y="f8"/>
                                </a:cubicBezTo>
                                <a:cubicBezTo>
                                  <a:pt x="f6" y="f13"/>
                                  <a:pt x="f12" y="f14"/>
                                  <a:pt x="f11" y="f14"/>
                                </a:cubicBezTo>
                                <a:cubicBezTo>
                                  <a:pt x="f10" y="f14"/>
                                  <a:pt x="f5" y="f13"/>
                                  <a:pt x="f5" y="f8"/>
                                </a:cubicBezTo>
                                <a:close/>
                              </a:path>
                            </a:pathLst>
                          </a:custGeom>
                          <a:solidFill>
                            <a:srgbClr val="7030A0"/>
                          </a:solidFill>
                          <a:ln w="12701" cap="flat">
                            <a:solidFill>
                              <a:srgbClr val="000000"/>
                            </a:solidFill>
                            <a:prstDash val="solid"/>
                            <a:miter/>
                          </a:ln>
                        </wps:spPr>
                        <wps:txbx>
                          <w:txbxContent>
                            <w:p w14:paraId="516CDF7A" w14:textId="77777777" w:rsidR="00781D01" w:rsidRDefault="00781D01">
                              <w:pPr>
                                <w:spacing w:after="80" w:line="216" w:lineRule="auto"/>
                                <w:jc w:val="center"/>
                                <w:textAlignment w:val="auto"/>
                                <w:rPr>
                                  <w:rFonts w:ascii="Arial" w:eastAsia="Arial" w:hAnsi="Arial" w:cs="Arial"/>
                                  <w:b/>
                                  <w:bCs/>
                                  <w:color w:val="000000"/>
                                  <w:kern w:val="3"/>
                                  <w:sz w:val="20"/>
                                  <w:szCs w:val="20"/>
                                </w:rPr>
                              </w:pPr>
                              <w:r>
                                <w:rPr>
                                  <w:rFonts w:ascii="Arial" w:eastAsia="Arial" w:hAnsi="Arial" w:cs="Arial"/>
                                  <w:b/>
                                  <w:bCs/>
                                  <w:color w:val="000000"/>
                                  <w:kern w:val="3"/>
                                  <w:sz w:val="20"/>
                                  <w:szCs w:val="20"/>
                                </w:rPr>
                                <w:t xml:space="preserve">Bargaining Power of Suppliers </w:t>
                              </w:r>
                            </w:p>
                            <w:p w14:paraId="5DB3E830" w14:textId="4C78CD68"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(LOW)</w:t>
                              </w:r>
                            </w:p>
                          </w:txbxContent>
                        </wps:txbx>
                        <wps:bodyPr vert="horz" wrap="square" lIns="147684" tIns="121770" rIns="147684" bIns="121770" anchor="ctr" anchorCtr="1" compatLnSpc="0">
                          <a:noAutofit/>
                        </wps:bodyPr>
                      </wps:wsp>
                    </wpg:wgp>
                  </a:graphicData>
                </a:graphic>
              </wp:inline>
            </w:drawing>
          </mc:Choice>
          <mc:Fallback>
            <w:pict>
              <v:group w14:anchorId="050D6C9D" id="Diagram 68" o:spid="_x0000_s1061" style="width:373.5pt;height:233.5pt;mso-position-horizontal-relative:char;mso-position-vertical-relative:line" coordsize="33668,282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">
                <v:shape id="Freeform: Shape 67" o:spid="_x0000_s1062" style="position:absolute;left:12076;top:10232;width:9651;height:7881;visibility:visible;mso-wrap-style:square;v-text-anchor:middle-center" coordsize="965104,7881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" adj="-11796480,,5400" path="m,131365c72551,131365,131365,72551,131365,l833739,v,72551,58814,131365,131365,131365l965104,656808v-72551,,-131365,58814,-131365,131365l131365,788173c131365,715622,72551,656808,,656808l,131365xe" fillcolor="#548235" strokeweight=".35281mm">
                  <v:stroke joinstyle="miter"/>
                  <v:formulas/>
                  <v:path arrowok="t" o:connecttype="custom" o:connectlocs="482552,0;965103,394088;482552,788176;0,394088;0,131366;131365,0;833738,0;965103,131366;965103,656810;833738,788176;131365,788176;0,656810;0,131366" o:connectangles="270,0,90,180,0,0,0,0,0,0,0,0,0" textboxrect="0,0,965104,788173"/>
                  <v:textbox inset="2.75664mm,2.75664mm,2.75664mm,2.75664mm">
                    <w:txbxContent>
                      <w:p w14:paraId="28EC90B9" w14:textId="77777777" w:rsidR="00781D01" w:rsidRDefault="00781D01">
                        <w:pPr>
                          <w:spacing w:after="80" w:line="216" w:lineRule="auto"/>
                          <w:jc w:val="center"/>
                          <w:textAlignment w:val="auto"/>
                          <w:rPr>
                            <w:color w:val="000000"/>
                            <w:sz w:val="36"/>
                            <w:szCs w:val="36"/>
                          </w:rPr>
                        </w:pPr>
                        <w:r>
                          <w:rPr>
                            <w:rFonts w:ascii="Arial" w:eastAsia="Arial" w:hAnsi="Arial" w:cs="Arial"/>
                            <w:b/>
                            <w:bCs/>
                            <w:color w:val="000000"/>
                            <w:kern w:val="3"/>
                            <w:sz w:val="20"/>
                            <w:szCs w:val="20"/>
                          </w:rPr>
                          <w:t xml:space="preserve">Competitive Rivalry </w:t>
                        </w:r>
                      </w:p>
                      <w:p w14:paraId="1678E080" w14:textId="77777777"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(HIGH)</w:t>
                        </w:r>
                      </w:p>
                    </w:txbxContent>
                  </v:textbox>
                </v:shape>
                <v:shape id="Freeform: Shape 68" o:spid="_x0000_s1063" style="position:absolute;left:15721;top:8919;width:2362;height:263;rotation:-5898236fd;visibility:visible;mso-wrap-style:square;v-text-anchor:middle-center" coordsize="236152,2627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" adj="-11796480,,5400" path="m,14454r265587,e" filled="f" strokeweight=".26467mm">
                  <v:stroke startarrow="open" joinstyle="round"/>
                  <v:formulas/>
                  <v:path arrowok="t" o:connecttype="custom" o:connectlocs="118076,0;236152,13140;118076,26279;0,13140;0,14454;265587,14454" o:connectangles="270,0,90,180,0,0" textboxrect="0,0,236152,26279"/>
                  <v:textbox inset="3.46861mm,.20089mm,3.79678mm,.52906mm">
                    <w:txbxContent>
                      <w:p w14:paraId="36F89D04" w14:textId="77777777" w:rsidR="00781D01" w:rsidRDefault="00781D01">
                        <w:pPr>
                          <w:spacing w:after="40" w:line="216" w:lineRule="auto"/>
                          <w:jc w:val="center"/>
                          <w:textAlignment w:val="auto"/>
                          <w:rPr>
                            <w:color w:val="000000"/>
                            <w:sz w:val="36"/>
                            <w:szCs w:val="36"/>
                          </w:rPr>
                        </w:pPr>
                      </w:p>
                    </w:txbxContent>
                  </v:textbox>
                </v:shape>
                <v:shape id="Freeform: Shape 69" o:spid="_x0000_s1064" style="position:absolute;left:12081;width:9640;height:7870;visibility:visible;mso-wrap-style:square;v-text-anchor:middle-center" coordsize="963939,78705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" adj="-11796480,,5400" path="m,393528c,176188,215785,,481970,,748155,,963940,176188,963940,393528v,217340,-215785,393528,-481970,393528c215785,787056,,610868,,393528xe" fillcolor="#c55a11" strokeweight=".35281mm">
                  <v:stroke joinstyle="miter"/>
                  <v:formulas/>
                  <v:path arrowok="t" o:connecttype="custom" o:connectlocs="481971,0;963942,393526;481971,787051;0,393526;0,393526;481972,0;963943,393526;481972,787051;0,393526" o:connectangles="270,0,90,180,0,0,0,0,0" textboxrect="0,0,963939,787056"/>
                  <v:textbox inset="4.09778mm,3.37819mm,4.09778mm,3.37819mm">
                    <w:txbxContent>
                      <w:p w14:paraId="48271E0D" w14:textId="77777777" w:rsidR="00781D01" w:rsidRDefault="00781D01">
                        <w:pPr>
                          <w:spacing w:after="80" w:line="216" w:lineRule="auto"/>
                          <w:jc w:val="center"/>
                          <w:textAlignment w:val="auto"/>
                          <w:rPr>
                            <w:rFonts w:ascii="Arial" w:eastAsia="Arial" w:hAnsi="Arial" w:cs="Arial"/>
                            <w:b/>
                            <w:bCs/>
                            <w:color w:val="000000"/>
                            <w:kern w:val="3"/>
                            <w:sz w:val="20"/>
                            <w:szCs w:val="20"/>
                          </w:rPr>
                        </w:pPr>
                        <w:r>
                          <w:rPr>
                            <w:rFonts w:ascii="Arial" w:eastAsia="Arial" w:hAnsi="Arial" w:cs="Arial"/>
                            <w:b/>
                            <w:bCs/>
                            <w:color w:val="000000"/>
                            <w:kern w:val="3"/>
                            <w:sz w:val="20"/>
                            <w:szCs w:val="20"/>
                          </w:rPr>
                          <w:t xml:space="preserve">Threat of New Entrants </w:t>
                        </w:r>
                      </w:p>
                      <w:p w14:paraId="4282E4F3" w14:textId="58C63D36"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(LOW)</w:t>
                        </w:r>
                      </w:p>
                    </w:txbxContent>
                  </v:textbox>
                </v:shape>
                <v:shape id="Freeform: Shape 70" o:spid="_x0000_s1065" style="position:absolute;left:21727;top:14041;width:2290;height:263;visibility:visible;mso-wrap-style:square;v-text-anchor:middle-center" coordsize="229059,2627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" adj="-11796480,,5400" path="m,14454r265587,e" filled="f" strokeweight=".26467mm">
                  <v:stroke startarrow="open" joinstyle="round"/>
                  <v:formulas/>
                  <v:path arrowok="t" o:connecttype="custom" o:connectlocs="114529,0;229057,13140;114529,26279;0,13140;0,14454;265585,14454" o:connectangles="270,0,90,180,0,0" textboxrect="0,0,229059,26279"/>
                  <v:textbox inset="3.37514mm,.20597mm,3.69314mm,.524mm">
                    <w:txbxContent>
                      <w:p w14:paraId="42984F09" w14:textId="77777777" w:rsidR="00781D01" w:rsidRDefault="00781D01">
                        <w:pPr>
                          <w:spacing w:after="40" w:line="216" w:lineRule="auto"/>
                          <w:jc w:val="center"/>
                          <w:textAlignment w:val="auto"/>
                          <w:rPr>
                            <w:color w:val="000000"/>
                            <w:sz w:val="36"/>
                            <w:szCs w:val="36"/>
                          </w:rPr>
                        </w:pPr>
                      </w:p>
                    </w:txbxContent>
                  </v:textbox>
                </v:shape>
                <v:shape id="Freeform: Shape 71" o:spid="_x0000_s1066" style="position:absolute;left:24017;top:10232;width:9651;height:7881;visibility:visible;mso-wrap-style:square;v-text-anchor:middle-center" coordsize="965104,7881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" adj="-11796480,,5400" path="m,394087c,176439,216046,,482552,,749058,,965104,176439,965104,394087v,217648,-216046,394087,-482552,394087c216046,788174,,611735,,394087xe" fillcolor="#bf9000" strokeweight=".35281mm">
                  <v:stroke joinstyle="miter"/>
                  <v:formulas/>
                  <v:path arrowok="t" o:connecttype="custom" o:connectlocs="482552,0;965103,394088;482552,788176;0,394088;0,394089;482552,0;965103,394089;482552,788177;0,394089" o:connectangles="270,0,90,180,0,0,0,0,0" textboxrect="0,0,965104,788173"/>
                  <v:textbox inset="4.10233mm,3.3825mm,4.10233mm,3.3825mm">
                    <w:txbxContent>
                      <w:p w14:paraId="39C57A0C" w14:textId="77777777" w:rsidR="00781D01" w:rsidRDefault="00781D01">
                        <w:pPr>
                          <w:spacing w:after="80" w:line="216" w:lineRule="auto"/>
                          <w:jc w:val="center"/>
                          <w:textAlignment w:val="auto"/>
                          <w:rPr>
                            <w:color w:val="000000"/>
                            <w:sz w:val="36"/>
                            <w:szCs w:val="36"/>
                          </w:rPr>
                        </w:pPr>
                        <w:r>
                          <w:rPr>
                            <w:rFonts w:ascii="Arial" w:eastAsia="Arial" w:hAnsi="Arial" w:cs="Arial"/>
                            <w:b/>
                            <w:bCs/>
                            <w:color w:val="000000"/>
                            <w:kern w:val="3"/>
                            <w:sz w:val="20"/>
                            <w:szCs w:val="20"/>
                          </w:rPr>
                          <w:t xml:space="preserve">Bargaining Power of Buyers </w:t>
                        </w:r>
                        <w:r>
                          <w:rPr>
                            <w:rFonts w:ascii="Arial" w:eastAsia="Arial" w:hAnsi="Arial" w:cs="Arial"/>
                            <w:b/>
                            <w:bCs/>
                            <w:color w:val="FFFFFF"/>
                            <w:kern w:val="3"/>
                            <w:sz w:val="20"/>
                            <w:szCs w:val="20"/>
                          </w:rPr>
                          <w:t>(HIGH)</w:t>
                        </w:r>
                      </w:p>
                    </w:txbxContent>
                  </v:textbox>
                </v:shape>
                <v:shape id="Freeform: Shape 72" o:spid="_x0000_s1067" style="position:absolute;left:15668;top:19125;width:2288;height:263;rotation:-5831999fd;visibility:visible;mso-wrap-style:square;v-text-anchor:middle-center" coordsize="228868,2627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" adj="-11796480,,5400" path="m228868,11825r-265587,e" filled="f" strokeweight=".26467mm">
                  <v:stroke startarrow="open" joinstyle="round"/>
                  <v:formulas/>
                  <v:path arrowok="t" o:connecttype="custom" o:connectlocs="114433,0;228865,13140;114433,26279;0,13140;0,14454;265584,14454" o:connectangles="270,0,90,180,0,0" textboxrect="0,0,228868,26279"/>
                  <v:textbox inset="3.69036mm,.524mm,3.37261mm,.20597mm">
                    <w:txbxContent>
                      <w:p w14:paraId="4A713F75" w14:textId="77777777" w:rsidR="00781D01" w:rsidRDefault="00781D01">
                        <w:pPr>
                          <w:spacing w:after="40" w:line="216" w:lineRule="auto"/>
                          <w:jc w:val="center"/>
                          <w:textAlignment w:val="auto"/>
                          <w:rPr>
                            <w:color w:val="000000"/>
                            <w:sz w:val="36"/>
                            <w:szCs w:val="36"/>
                          </w:rPr>
                        </w:pPr>
                      </w:p>
                    </w:txbxContent>
                  </v:textbox>
                </v:shape>
                <v:shape id="Freeform: Shape 73" o:spid="_x0000_s1068" style="position:absolute;left:11896;top:20401;width:9651;height:7882;visibility:visible;mso-wrap-style:square;v-text-anchor:middle-center" coordsize="965104,7881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" adj="-11796480,,5400" path="m,394087c,176439,216046,,482552,,749058,,965104,176439,965104,394087v,217648,-216046,394087,-482552,394087c216046,788174,,611735,,394087xe" fillcolor="#2e75b6" strokeweight=".35281mm">
                  <v:stroke joinstyle="miter"/>
                  <v:formulas/>
                  <v:path arrowok="t" o:connecttype="custom" o:connectlocs="482552,0;965103,394088;482552,788176;0,394088;0,394089;482552,0;965103,394089;482552,788177;0,394089" o:connectangles="270,0,90,180,0,0,0,0,0" textboxrect="0,0,965104,788173"/>
                  <v:textbox inset="4.10233mm,3.3825mm,4.10233mm,3.3825mm">
                    <w:txbxContent>
                      <w:p w14:paraId="05A1A3B7" w14:textId="35C565A3" w:rsidR="00781D01" w:rsidRDefault="00781D01">
                        <w:pPr>
                          <w:spacing w:after="80" w:line="216" w:lineRule="auto"/>
                          <w:jc w:val="center"/>
                          <w:textAlignment w:val="auto"/>
                          <w:rPr>
                            <w:color w:val="000000"/>
                            <w:sz w:val="36"/>
                            <w:szCs w:val="36"/>
                          </w:rPr>
                        </w:pPr>
                        <w:r>
                          <w:rPr>
                            <w:rFonts w:ascii="Arial" w:eastAsia="Arial" w:hAnsi="Arial" w:cs="Arial"/>
                            <w:b/>
                            <w:bCs/>
                            <w:color w:val="000000"/>
                            <w:kern w:val="3"/>
                            <w:sz w:val="20"/>
                            <w:szCs w:val="20"/>
                          </w:rPr>
                          <w:t xml:space="preserve">Threat of Substitutes </w:t>
                        </w:r>
                      </w:p>
                      <w:p w14:paraId="25125D8D" w14:textId="76D545D0"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(HIGH)</w:t>
                        </w:r>
                      </w:p>
                    </w:txbxContent>
                  </v:textbox>
                </v:shape>
                <v:shape id="Freeform: Shape 74" o:spid="_x0000_s1069" style="position:absolute;left:9649;top:13929;width:2428;height:263;rotation:69692fd;visibility:visible;mso-wrap-style:square;v-text-anchor:middle-center" coordsize="242799,2627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" adj="-11796480,,5400" path="m242799,11825r-265587,e" filled="f" strokeweight=".26467mm">
                  <v:stroke startarrow="open" joinstyle="round"/>
                  <v:formulas/>
                  <v:path arrowok="t" o:connecttype="custom" o:connectlocs="121400,0;242800,13140;121400,26279;0,13140;0,14454;265588,14454" o:connectangles="270,0,90,180,0,0" textboxrect="0,0,242799,26279"/>
                  <v:textbox inset="3.89356mm,.53364mm,3.5565mm,.19633mm">
                    <w:txbxContent>
                      <w:p w14:paraId="0D6D1A9E" w14:textId="77777777" w:rsidR="00781D01" w:rsidRDefault="00781D01">
                        <w:pPr>
                          <w:spacing w:after="40" w:line="216" w:lineRule="auto"/>
                          <w:jc w:val="center"/>
                          <w:textAlignment w:val="auto"/>
                          <w:rPr>
                            <w:color w:val="000000"/>
                            <w:sz w:val="36"/>
                            <w:szCs w:val="36"/>
                          </w:rPr>
                        </w:pPr>
                      </w:p>
                    </w:txbxContent>
                  </v:textbox>
                </v:shape>
                <v:shape id="Freeform: Shape 75" o:spid="_x0000_s1070" style="position:absolute;top:10007;width:9651;height:7882;visibility:visible;mso-wrap-style:square;v-text-anchor:middle-center" coordsize="965104,7881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" adj="-11796480,,5400" path="m,394087c,176439,216046,,482552,,749058,,965104,176439,965104,394087v,217648,-216046,394087,-482552,394087c216046,788174,,611735,,394087xe" fillcolor="#7030a0" strokeweight=".35281mm">
                  <v:stroke joinstyle="miter"/>
                  <v:formulas/>
                  <v:path arrowok="t" o:connecttype="custom" o:connectlocs="482552,0;965103,394088;482552,788176;0,394088;0,394089;482552,0;965103,394089;482552,788177;0,394089" o:connectangles="270,0,90,180,0,0,0,0,0" textboxrect="0,0,965104,788173"/>
                  <v:textbox inset="4.10233mm,3.3825mm,4.10233mm,3.3825mm">
                    <w:txbxContent>
                      <w:p w14:paraId="516CDF7A" w14:textId="77777777" w:rsidR="00781D01" w:rsidRDefault="00781D01">
                        <w:pPr>
                          <w:spacing w:after="80" w:line="216" w:lineRule="auto"/>
                          <w:jc w:val="center"/>
                          <w:textAlignment w:val="auto"/>
                          <w:rPr>
                            <w:rFonts w:ascii="Arial" w:eastAsia="Arial" w:hAnsi="Arial" w:cs="Arial"/>
                            <w:b/>
                            <w:bCs/>
                            <w:color w:val="000000"/>
                            <w:kern w:val="3"/>
                            <w:sz w:val="20"/>
                            <w:szCs w:val="20"/>
                          </w:rPr>
                        </w:pPr>
                        <w:r>
                          <w:rPr>
                            <w:rFonts w:ascii="Arial" w:eastAsia="Arial" w:hAnsi="Arial" w:cs="Arial"/>
                            <w:b/>
                            <w:bCs/>
                            <w:color w:val="000000"/>
                            <w:kern w:val="3"/>
                            <w:sz w:val="20"/>
                            <w:szCs w:val="20"/>
                          </w:rPr>
                          <w:t xml:space="preserve">Bargaining Power of Suppliers </w:t>
                        </w:r>
                      </w:p>
                      <w:p w14:paraId="5DB3E830" w14:textId="4C78CD68"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(LOW)</w:t>
                        </w:r>
                      </w:p>
                    </w:txbxContent>
                  </v:textbox>
                </v:shape>
                <w10:anchorlock/>
              </v:group>
            </w:pict>
          </mc:Fallback>
        </mc:AlternateContent>
      </w:r>
    </w:p>
    <w:p w14:paraId="2FDE6DCD" w14:textId="346F77AA" w:rsidR="00834512" w:rsidRDefault="0063226C" w:rsidP="001371AE">
      <w:pPr>
        <w:spacing w:line="360" w:lineRule="auto"/>
        <w:jc w:val="both"/>
        <w:rPr>
          <w:rFonts w:ascii="Arial" w:hAnsi="Arial" w:cs="Arial"/>
          <w:b/>
          <w:bCs/>
        </w:rPr>
      </w:pPr>
      <w:r w:rsidRPr="005C145B">
        <w:rPr>
          <w:rFonts w:ascii="Arial" w:hAnsi="Arial" w:cs="Arial"/>
          <w:b/>
          <w:bCs/>
        </w:rPr>
        <w:t>Figure 5. Porter’s 5 Forces Model (Interaction Design Foundation, 2016).</w:t>
      </w:r>
    </w:p>
    <w:p w14:paraId="4CA60227" w14:textId="77777777" w:rsidR="00781D01" w:rsidRDefault="00781D01" w:rsidP="001371AE">
      <w:pPr>
        <w:suppressAutoHyphens w:val="0"/>
        <w:spacing w:line="360" w:lineRule="auto"/>
        <w:jc w:val="both"/>
        <w:textAlignment w:val="auto"/>
        <w:rPr>
          <w:rFonts w:ascii="Arial" w:hAnsi="Arial" w:cs="Arial"/>
          <w:b/>
          <w:bCs/>
        </w:rPr>
      </w:pPr>
    </w:p>
    <w:p w14:paraId="493A12BD" w14:textId="3C2A1357"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rPr>
        <w:lastRenderedPageBreak/>
        <w:t>Competitive Rivalry -</w:t>
      </w:r>
      <w:r w:rsidRPr="005C145B">
        <w:rPr>
          <w:rFonts w:ascii="Arial" w:hAnsi="Arial" w:cs="Arial"/>
        </w:rPr>
        <w:t xml:space="preserve"> competition in the </w:t>
      </w:r>
      <w:r w:rsidR="00162E52" w:rsidRPr="005C145B">
        <w:rPr>
          <w:rFonts w:ascii="Arial" w:hAnsi="Arial" w:cs="Arial"/>
        </w:rPr>
        <w:t>fashion</w:t>
      </w:r>
      <w:r w:rsidRPr="005C145B">
        <w:rPr>
          <w:rFonts w:ascii="Arial" w:hAnsi="Arial" w:cs="Arial"/>
        </w:rPr>
        <w:t xml:space="preserve"> retail industry is high because there are many </w:t>
      </w:r>
      <w:r w:rsidR="005A1181">
        <w:rPr>
          <w:rFonts w:ascii="Arial" w:hAnsi="Arial" w:cs="Arial"/>
        </w:rPr>
        <w:t>brands to choose from</w:t>
      </w:r>
      <w:r w:rsidRPr="005C145B">
        <w:rPr>
          <w:rFonts w:ascii="Arial" w:hAnsi="Arial" w:cs="Arial"/>
        </w:rPr>
        <w:t>. Companies such as Asda’s George, Next, H&amp;M and Gap compete in price, marketing, quality and innovation. Primark has lost a few customers to George however few rivals are able to compete with Primark’s low prices and enormous variety of products (</w:t>
      </w:r>
      <w:r w:rsidR="00554FA8">
        <w:rPr>
          <w:rFonts w:ascii="Arial" w:hAnsi="Arial" w:cs="Arial"/>
        </w:rPr>
        <w:t>Ali</w:t>
      </w:r>
      <w:r w:rsidRPr="005C145B">
        <w:rPr>
          <w:rFonts w:ascii="Arial" w:hAnsi="Arial" w:cs="Arial"/>
        </w:rPr>
        <w:t>, 2014; Munoz, 2016).</w:t>
      </w:r>
    </w:p>
    <w:p w14:paraId="53EDAEDB" w14:textId="4E1DDF12"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rPr>
        <w:t>Threat of New Entrants -</w:t>
      </w:r>
      <w:r w:rsidRPr="005C145B">
        <w:rPr>
          <w:rFonts w:ascii="Arial" w:hAnsi="Arial" w:cs="Arial"/>
        </w:rPr>
        <w:t xml:space="preserve"> there are few barriers to entry because start-up costs are high (</w:t>
      </w:r>
      <w:r w:rsidR="00554FA8">
        <w:rPr>
          <w:rFonts w:ascii="Arial" w:hAnsi="Arial" w:cs="Arial"/>
        </w:rPr>
        <w:t>Ali</w:t>
      </w:r>
      <w:r w:rsidRPr="005C145B">
        <w:rPr>
          <w:rFonts w:ascii="Arial" w:hAnsi="Arial" w:cs="Arial"/>
        </w:rPr>
        <w:t xml:space="preserve">, 2014). Primark has achieved economies of scale because </w:t>
      </w:r>
      <w:r w:rsidR="00834512">
        <w:rPr>
          <w:rFonts w:ascii="Arial" w:hAnsi="Arial" w:cs="Arial"/>
        </w:rPr>
        <w:t xml:space="preserve">of their </w:t>
      </w:r>
      <w:r w:rsidRPr="005C145B">
        <w:rPr>
          <w:rFonts w:ascii="Arial" w:hAnsi="Arial" w:cs="Arial"/>
        </w:rPr>
        <w:t xml:space="preserve">bulk </w:t>
      </w:r>
      <w:r w:rsidR="00834512">
        <w:rPr>
          <w:rFonts w:ascii="Arial" w:hAnsi="Arial" w:cs="Arial"/>
        </w:rPr>
        <w:t>buying strategy</w:t>
      </w:r>
      <w:r w:rsidR="00F41307">
        <w:rPr>
          <w:rFonts w:ascii="Arial" w:hAnsi="Arial" w:cs="Arial"/>
        </w:rPr>
        <w:t xml:space="preserve"> and zero </w:t>
      </w:r>
      <w:r w:rsidRPr="005C145B">
        <w:rPr>
          <w:rFonts w:ascii="Arial" w:hAnsi="Arial" w:cs="Arial"/>
        </w:rPr>
        <w:t>advertising costs</w:t>
      </w:r>
      <w:r w:rsidR="00F41307">
        <w:rPr>
          <w:rFonts w:ascii="Arial" w:hAnsi="Arial" w:cs="Arial"/>
        </w:rPr>
        <w:t>.</w:t>
      </w:r>
      <w:r w:rsidRPr="005C145B">
        <w:rPr>
          <w:rFonts w:ascii="Arial" w:hAnsi="Arial" w:cs="Arial"/>
        </w:rPr>
        <w:t xml:space="preserve"> </w:t>
      </w:r>
      <w:r w:rsidR="00F41307">
        <w:rPr>
          <w:rFonts w:ascii="Arial" w:hAnsi="Arial" w:cs="Arial"/>
        </w:rPr>
        <w:t>T</w:t>
      </w:r>
      <w:r w:rsidRPr="005C145B">
        <w:rPr>
          <w:rFonts w:ascii="Arial" w:hAnsi="Arial" w:cs="Arial"/>
        </w:rPr>
        <w:t>his is a barrier to entry because it would be difficult for new entrants to compete with initially (Luenendonk, 2019; Business Case Studies, 2019).</w:t>
      </w:r>
    </w:p>
    <w:p w14:paraId="6059EB5D" w14:textId="594F1772"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rPr>
        <w:t>Bargaining Power of Buyers -</w:t>
      </w:r>
      <w:r w:rsidRPr="005C145B">
        <w:rPr>
          <w:rFonts w:ascii="Arial" w:hAnsi="Arial" w:cs="Arial"/>
        </w:rPr>
        <w:t xml:space="preserve"> the market is extremely </w:t>
      </w:r>
      <w:r w:rsidR="00487522" w:rsidRPr="005C145B">
        <w:rPr>
          <w:rFonts w:ascii="Arial" w:hAnsi="Arial" w:cs="Arial"/>
        </w:rPr>
        <w:t>competitive,</w:t>
      </w:r>
      <w:r w:rsidRPr="005C145B">
        <w:rPr>
          <w:rFonts w:ascii="Arial" w:hAnsi="Arial" w:cs="Arial"/>
        </w:rPr>
        <w:t xml:space="preserve"> </w:t>
      </w:r>
      <w:r w:rsidR="00487522">
        <w:rPr>
          <w:rFonts w:ascii="Arial" w:hAnsi="Arial" w:cs="Arial"/>
        </w:rPr>
        <w:t xml:space="preserve">and </w:t>
      </w:r>
      <w:r w:rsidRPr="005C145B">
        <w:rPr>
          <w:rFonts w:ascii="Arial" w:hAnsi="Arial" w:cs="Arial"/>
        </w:rPr>
        <w:t xml:space="preserve">consumers </w:t>
      </w:r>
      <w:r w:rsidR="00487522">
        <w:rPr>
          <w:rFonts w:ascii="Arial" w:hAnsi="Arial" w:cs="Arial"/>
        </w:rPr>
        <w:t xml:space="preserve">can </w:t>
      </w:r>
      <w:r w:rsidRPr="005C145B">
        <w:rPr>
          <w:rFonts w:ascii="Arial" w:hAnsi="Arial" w:cs="Arial"/>
        </w:rPr>
        <w:t xml:space="preserve">choose </w:t>
      </w:r>
      <w:r w:rsidR="00487522">
        <w:rPr>
          <w:rFonts w:ascii="Arial" w:hAnsi="Arial" w:cs="Arial"/>
        </w:rPr>
        <w:t xml:space="preserve">any </w:t>
      </w:r>
      <w:r w:rsidR="00D06975">
        <w:rPr>
          <w:rFonts w:ascii="Arial" w:hAnsi="Arial" w:cs="Arial"/>
        </w:rPr>
        <w:t>label</w:t>
      </w:r>
      <w:r w:rsidRPr="005C145B">
        <w:rPr>
          <w:rFonts w:ascii="Arial" w:hAnsi="Arial" w:cs="Arial"/>
        </w:rPr>
        <w:t>. Customers in the retail industry are price sensitive so if Primark increase</w:t>
      </w:r>
      <w:r w:rsidR="00F41307">
        <w:rPr>
          <w:rFonts w:ascii="Arial" w:hAnsi="Arial" w:cs="Arial"/>
        </w:rPr>
        <w:t>d</w:t>
      </w:r>
      <w:r w:rsidRPr="005C145B">
        <w:rPr>
          <w:rFonts w:ascii="Arial" w:hAnsi="Arial" w:cs="Arial"/>
        </w:rPr>
        <w:t xml:space="preserve"> their prices, they could lose business because customers could shop elsewhere. Therefore, buyers have a high purchasing power (</w:t>
      </w:r>
      <w:r w:rsidR="00554FA8">
        <w:rPr>
          <w:rFonts w:ascii="Arial" w:hAnsi="Arial" w:cs="Arial"/>
        </w:rPr>
        <w:t>Ali</w:t>
      </w:r>
      <w:r w:rsidRPr="005C145B">
        <w:rPr>
          <w:rFonts w:ascii="Arial" w:hAnsi="Arial" w:cs="Arial"/>
        </w:rPr>
        <w:t>, 2014).</w:t>
      </w:r>
    </w:p>
    <w:p w14:paraId="74A72686" w14:textId="12933B4D"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rPr>
        <w:t>Threat of Substitutes -</w:t>
      </w:r>
      <w:r w:rsidRPr="005C145B">
        <w:rPr>
          <w:rFonts w:ascii="Arial" w:hAnsi="Arial" w:cs="Arial"/>
        </w:rPr>
        <w:t xml:space="preserve"> fashionistas regularly seek low-cost, quality clothing so brands must vigorously compete to keep up with demands. Products have short life cycles and fashion trends </w:t>
      </w:r>
      <w:r w:rsidR="00D06975">
        <w:rPr>
          <w:rFonts w:ascii="Arial" w:hAnsi="Arial" w:cs="Arial"/>
        </w:rPr>
        <w:t>tend</w:t>
      </w:r>
      <w:r w:rsidRPr="005C145B">
        <w:rPr>
          <w:rFonts w:ascii="Arial" w:hAnsi="Arial" w:cs="Arial"/>
        </w:rPr>
        <w:t xml:space="preserve"> to change quickly. Therefore, products are constantly at risk of being replaced by cheaper, more valuable goods</w:t>
      </w:r>
      <w:r w:rsidR="00F41307">
        <w:rPr>
          <w:rFonts w:ascii="Arial" w:hAnsi="Arial" w:cs="Arial"/>
        </w:rPr>
        <w:t xml:space="preserve">. Other fashion labels offer similar </w:t>
      </w:r>
      <w:r w:rsidR="00D06975">
        <w:rPr>
          <w:rFonts w:ascii="Arial" w:hAnsi="Arial" w:cs="Arial"/>
        </w:rPr>
        <w:t>products; h</w:t>
      </w:r>
      <w:r w:rsidR="00F41307">
        <w:rPr>
          <w:rFonts w:ascii="Arial" w:hAnsi="Arial" w:cs="Arial"/>
        </w:rPr>
        <w:t>ence threat of substitution is high</w:t>
      </w:r>
      <w:r w:rsidRPr="005C145B">
        <w:rPr>
          <w:rFonts w:ascii="Arial" w:hAnsi="Arial" w:cs="Arial"/>
        </w:rPr>
        <w:t xml:space="preserve"> (Munoz, 2016).</w:t>
      </w:r>
    </w:p>
    <w:p w14:paraId="64FB5532" w14:textId="60EA9942" w:rsidR="00FB24AB" w:rsidRDefault="0063226C" w:rsidP="001371AE">
      <w:pPr>
        <w:suppressAutoHyphens w:val="0"/>
        <w:spacing w:line="360" w:lineRule="auto"/>
        <w:jc w:val="both"/>
        <w:textAlignment w:val="auto"/>
        <w:rPr>
          <w:rFonts w:ascii="Arial" w:hAnsi="Arial" w:cs="Arial"/>
        </w:rPr>
      </w:pPr>
      <w:r w:rsidRPr="005C145B">
        <w:rPr>
          <w:rFonts w:ascii="Arial" w:hAnsi="Arial" w:cs="Arial"/>
          <w:b/>
          <w:bCs/>
        </w:rPr>
        <w:t>Bargaining Power of Suppliers -</w:t>
      </w:r>
      <w:r w:rsidRPr="005C145B">
        <w:rPr>
          <w:rFonts w:ascii="Arial" w:hAnsi="Arial" w:cs="Arial"/>
        </w:rPr>
        <w:t xml:space="preserve"> the international fashion trade has a huge number of suppliers</w:t>
      </w:r>
      <w:r w:rsidR="00D06975">
        <w:rPr>
          <w:rFonts w:ascii="Arial" w:hAnsi="Arial" w:cs="Arial"/>
        </w:rPr>
        <w:t xml:space="preserve">, </w:t>
      </w:r>
      <w:r w:rsidRPr="005C145B">
        <w:rPr>
          <w:rFonts w:ascii="Arial" w:hAnsi="Arial" w:cs="Arial"/>
        </w:rPr>
        <w:t>there is no single major supplier</w:t>
      </w:r>
      <w:r w:rsidR="00D06975">
        <w:rPr>
          <w:rFonts w:ascii="Arial" w:hAnsi="Arial" w:cs="Arial"/>
        </w:rPr>
        <w:t>.</w:t>
      </w:r>
      <w:r w:rsidRPr="005C145B">
        <w:rPr>
          <w:rFonts w:ascii="Arial" w:hAnsi="Arial" w:cs="Arial"/>
        </w:rPr>
        <w:t xml:space="preserve"> </w:t>
      </w:r>
      <w:r w:rsidR="00D06975">
        <w:rPr>
          <w:rFonts w:ascii="Arial" w:hAnsi="Arial" w:cs="Arial"/>
        </w:rPr>
        <w:t>I</w:t>
      </w:r>
      <w:r w:rsidRPr="005C145B">
        <w:rPr>
          <w:rFonts w:ascii="Arial" w:hAnsi="Arial" w:cs="Arial"/>
        </w:rPr>
        <w:t xml:space="preserve">t is challenging for suppliers to charge higher </w:t>
      </w:r>
      <w:r w:rsidR="00D06975" w:rsidRPr="005C145B">
        <w:rPr>
          <w:rFonts w:ascii="Arial" w:hAnsi="Arial" w:cs="Arial"/>
        </w:rPr>
        <w:t>prices;</w:t>
      </w:r>
      <w:r w:rsidRPr="005C145B">
        <w:rPr>
          <w:rFonts w:ascii="Arial" w:hAnsi="Arial" w:cs="Arial"/>
        </w:rPr>
        <w:t xml:space="preserve"> </w:t>
      </w:r>
      <w:r w:rsidR="00D06975">
        <w:rPr>
          <w:rFonts w:ascii="Arial" w:hAnsi="Arial" w:cs="Arial"/>
        </w:rPr>
        <w:t>therefore,</w:t>
      </w:r>
      <w:r w:rsidRPr="005C145B">
        <w:rPr>
          <w:rFonts w:ascii="Arial" w:hAnsi="Arial" w:cs="Arial"/>
        </w:rPr>
        <w:t xml:space="preserve"> they have less bargaining power. Furthermore, Primark would not be liable for any switching costs to change suppliers because there </w:t>
      </w:r>
      <w:r w:rsidR="00D06975">
        <w:rPr>
          <w:rFonts w:ascii="Arial" w:hAnsi="Arial" w:cs="Arial"/>
        </w:rPr>
        <w:t>is so much choice</w:t>
      </w:r>
      <w:r w:rsidRPr="005C145B">
        <w:rPr>
          <w:rFonts w:ascii="Arial" w:hAnsi="Arial" w:cs="Arial"/>
        </w:rPr>
        <w:t xml:space="preserve"> (Munoz, 2016).</w:t>
      </w:r>
    </w:p>
    <w:p w14:paraId="23065A89" w14:textId="45CC0047" w:rsidR="00D06975" w:rsidRDefault="00D06975" w:rsidP="001371AE">
      <w:pPr>
        <w:suppressAutoHyphens w:val="0"/>
        <w:spacing w:line="360" w:lineRule="auto"/>
        <w:jc w:val="both"/>
        <w:textAlignment w:val="auto"/>
        <w:rPr>
          <w:rFonts w:ascii="Arial" w:hAnsi="Arial" w:cs="Arial"/>
        </w:rPr>
      </w:pPr>
    </w:p>
    <w:p w14:paraId="3E337AB6" w14:textId="57F76691" w:rsidR="00D06975" w:rsidRDefault="00D06975" w:rsidP="001371AE">
      <w:pPr>
        <w:suppressAutoHyphens w:val="0"/>
        <w:spacing w:line="360" w:lineRule="auto"/>
        <w:jc w:val="both"/>
        <w:textAlignment w:val="auto"/>
        <w:rPr>
          <w:rFonts w:ascii="Arial" w:hAnsi="Arial" w:cs="Arial"/>
        </w:rPr>
      </w:pPr>
    </w:p>
    <w:p w14:paraId="4926A955" w14:textId="6B3B07DB" w:rsidR="00D06975" w:rsidRDefault="00D06975" w:rsidP="001371AE">
      <w:pPr>
        <w:suppressAutoHyphens w:val="0"/>
        <w:spacing w:line="360" w:lineRule="auto"/>
        <w:jc w:val="both"/>
        <w:textAlignment w:val="auto"/>
        <w:rPr>
          <w:rFonts w:ascii="Arial" w:hAnsi="Arial" w:cs="Arial"/>
        </w:rPr>
      </w:pPr>
    </w:p>
    <w:p w14:paraId="52A93E90" w14:textId="41D20AA1" w:rsidR="00D06975" w:rsidRDefault="00D06975" w:rsidP="001371AE">
      <w:pPr>
        <w:suppressAutoHyphens w:val="0"/>
        <w:spacing w:line="360" w:lineRule="auto"/>
        <w:jc w:val="both"/>
        <w:textAlignment w:val="auto"/>
        <w:rPr>
          <w:rFonts w:ascii="Arial" w:hAnsi="Arial" w:cs="Arial"/>
        </w:rPr>
      </w:pPr>
    </w:p>
    <w:p w14:paraId="31EEA70B" w14:textId="2B8B21B2" w:rsidR="00D06975" w:rsidRDefault="00D06975" w:rsidP="001371AE">
      <w:pPr>
        <w:suppressAutoHyphens w:val="0"/>
        <w:spacing w:line="360" w:lineRule="auto"/>
        <w:jc w:val="both"/>
        <w:textAlignment w:val="auto"/>
        <w:rPr>
          <w:rFonts w:ascii="Arial" w:hAnsi="Arial" w:cs="Arial"/>
        </w:rPr>
      </w:pPr>
    </w:p>
    <w:p w14:paraId="13987532" w14:textId="5AD4B63C" w:rsidR="00D06975" w:rsidRDefault="00D06975" w:rsidP="001371AE">
      <w:pPr>
        <w:suppressAutoHyphens w:val="0"/>
        <w:spacing w:line="360" w:lineRule="auto"/>
        <w:jc w:val="both"/>
        <w:textAlignment w:val="auto"/>
        <w:rPr>
          <w:rFonts w:ascii="Arial" w:hAnsi="Arial" w:cs="Arial"/>
        </w:rPr>
      </w:pPr>
    </w:p>
    <w:p w14:paraId="2D60090B" w14:textId="5847BE64" w:rsidR="00D06975" w:rsidRDefault="00D06975" w:rsidP="001371AE">
      <w:pPr>
        <w:suppressAutoHyphens w:val="0"/>
        <w:spacing w:line="360" w:lineRule="auto"/>
        <w:jc w:val="both"/>
        <w:textAlignment w:val="auto"/>
        <w:rPr>
          <w:rFonts w:ascii="Arial" w:hAnsi="Arial" w:cs="Arial"/>
        </w:rPr>
      </w:pPr>
    </w:p>
    <w:p w14:paraId="535FE289" w14:textId="2082844D" w:rsidR="00D06975" w:rsidRDefault="00D06975" w:rsidP="001371AE">
      <w:pPr>
        <w:suppressAutoHyphens w:val="0"/>
        <w:spacing w:line="360" w:lineRule="auto"/>
        <w:jc w:val="both"/>
        <w:textAlignment w:val="auto"/>
        <w:rPr>
          <w:rFonts w:ascii="Arial" w:hAnsi="Arial" w:cs="Arial"/>
        </w:rPr>
      </w:pPr>
    </w:p>
    <w:p w14:paraId="4A1A5257" w14:textId="6ED5C1AC" w:rsidR="00D06975" w:rsidRDefault="00D06975" w:rsidP="001371AE">
      <w:pPr>
        <w:suppressAutoHyphens w:val="0"/>
        <w:spacing w:line="360" w:lineRule="auto"/>
        <w:jc w:val="both"/>
        <w:textAlignment w:val="auto"/>
        <w:rPr>
          <w:rFonts w:ascii="Arial" w:hAnsi="Arial" w:cs="Arial"/>
        </w:rPr>
      </w:pPr>
    </w:p>
    <w:p w14:paraId="0785F700" w14:textId="17AD6EEF" w:rsidR="00D06975" w:rsidRDefault="00D06975" w:rsidP="001371AE">
      <w:pPr>
        <w:suppressAutoHyphens w:val="0"/>
        <w:spacing w:line="360" w:lineRule="auto"/>
        <w:jc w:val="both"/>
        <w:textAlignment w:val="auto"/>
        <w:rPr>
          <w:rFonts w:ascii="Arial" w:hAnsi="Arial" w:cs="Arial"/>
        </w:rPr>
      </w:pPr>
    </w:p>
    <w:p w14:paraId="7385755A" w14:textId="77777777" w:rsidR="00781D01" w:rsidRDefault="00781D01" w:rsidP="001371AE">
      <w:pPr>
        <w:suppressAutoHyphens w:val="0"/>
        <w:spacing w:line="360" w:lineRule="auto"/>
        <w:jc w:val="both"/>
        <w:textAlignment w:val="auto"/>
        <w:rPr>
          <w:rFonts w:ascii="Arial" w:hAnsi="Arial" w:cs="Arial"/>
        </w:rPr>
      </w:pPr>
    </w:p>
    <w:p w14:paraId="465135F6" w14:textId="334E7C17" w:rsidR="004F2CC4" w:rsidRPr="005C145B" w:rsidRDefault="004F2CC4" w:rsidP="001371AE">
      <w:pPr>
        <w:suppressAutoHyphens w:val="0"/>
        <w:spacing w:line="360" w:lineRule="auto"/>
        <w:jc w:val="both"/>
        <w:textAlignment w:val="auto"/>
        <w:rPr>
          <w:rFonts w:ascii="Arial" w:hAnsi="Arial" w:cs="Arial"/>
          <w:b/>
          <w:bCs/>
        </w:rPr>
      </w:pPr>
      <w:r w:rsidRPr="005C145B">
        <w:rPr>
          <w:rFonts w:ascii="Arial" w:hAnsi="Arial" w:cs="Arial"/>
          <w:b/>
          <w:bCs/>
        </w:rPr>
        <w:t>The Balanced Scorecard</w:t>
      </w:r>
      <w:r w:rsidR="00332C36" w:rsidRPr="005C145B">
        <w:rPr>
          <w:rFonts w:ascii="Arial" w:hAnsi="Arial" w:cs="Arial"/>
          <w:b/>
          <w:bCs/>
        </w:rPr>
        <w:t xml:space="preserve"> (BSC)</w:t>
      </w:r>
    </w:p>
    <w:p w14:paraId="730A7122" w14:textId="194E4B14" w:rsidR="00332C36" w:rsidRPr="00F41307" w:rsidRDefault="00332C36" w:rsidP="001371AE">
      <w:pPr>
        <w:suppressAutoHyphens w:val="0"/>
        <w:spacing w:line="360" w:lineRule="auto"/>
        <w:jc w:val="both"/>
        <w:textAlignment w:val="auto"/>
        <w:rPr>
          <w:rFonts w:ascii="Arial" w:hAnsi="Arial" w:cs="Arial"/>
        </w:rPr>
      </w:pPr>
      <w:r w:rsidRPr="00F41307">
        <w:rPr>
          <w:rFonts w:ascii="Arial" w:hAnsi="Arial" w:cs="Arial"/>
        </w:rPr>
        <w:t xml:space="preserve">The BSC is a strategic planning and management </w:t>
      </w:r>
      <w:r w:rsidR="00162E52" w:rsidRPr="00F41307">
        <w:rPr>
          <w:rFonts w:ascii="Arial" w:hAnsi="Arial" w:cs="Arial"/>
        </w:rPr>
        <w:t>method</w:t>
      </w:r>
      <w:r w:rsidRPr="00F41307">
        <w:rPr>
          <w:rFonts w:ascii="Arial" w:hAnsi="Arial" w:cs="Arial"/>
        </w:rPr>
        <w:t xml:space="preserve"> used to measure performance, </w:t>
      </w:r>
      <w:r w:rsidR="00EF3E3F" w:rsidRPr="00F41307">
        <w:rPr>
          <w:rFonts w:ascii="Arial" w:hAnsi="Arial" w:cs="Arial"/>
        </w:rPr>
        <w:t>pinpoint</w:t>
      </w:r>
      <w:r w:rsidRPr="00F41307">
        <w:rPr>
          <w:rFonts w:ascii="Arial" w:hAnsi="Arial" w:cs="Arial"/>
        </w:rPr>
        <w:t xml:space="preserve"> and </w:t>
      </w:r>
      <w:r w:rsidR="00EF3E3F" w:rsidRPr="00F41307">
        <w:rPr>
          <w:rFonts w:ascii="Arial" w:hAnsi="Arial" w:cs="Arial"/>
        </w:rPr>
        <w:t>enhance</w:t>
      </w:r>
      <w:r w:rsidRPr="00F41307">
        <w:rPr>
          <w:rFonts w:ascii="Arial" w:hAnsi="Arial" w:cs="Arial"/>
        </w:rPr>
        <w:t xml:space="preserve"> internal business </w:t>
      </w:r>
      <w:r w:rsidR="00EF3E3F" w:rsidRPr="00F41307">
        <w:rPr>
          <w:rFonts w:ascii="Arial" w:hAnsi="Arial" w:cs="Arial"/>
        </w:rPr>
        <w:t>affairs</w:t>
      </w:r>
      <w:r w:rsidRPr="00F41307">
        <w:rPr>
          <w:rFonts w:ascii="Arial" w:hAnsi="Arial" w:cs="Arial"/>
        </w:rPr>
        <w:t xml:space="preserve"> and determine their external outcomes</w:t>
      </w:r>
      <w:r w:rsidR="00EF3E3F" w:rsidRPr="00F41307">
        <w:rPr>
          <w:rFonts w:ascii="Arial" w:hAnsi="Arial" w:cs="Arial"/>
        </w:rPr>
        <w:t>.</w:t>
      </w:r>
      <w:r w:rsidRPr="00F41307">
        <w:rPr>
          <w:rFonts w:ascii="Arial" w:hAnsi="Arial" w:cs="Arial"/>
        </w:rPr>
        <w:t xml:space="preserve"> </w:t>
      </w:r>
      <w:r w:rsidR="00EF3E3F" w:rsidRPr="00F41307">
        <w:rPr>
          <w:rFonts w:ascii="Arial" w:hAnsi="Arial" w:cs="Arial"/>
        </w:rPr>
        <w:t xml:space="preserve">This is achieved </w:t>
      </w:r>
      <w:r w:rsidR="002F4256" w:rsidRPr="00F41307">
        <w:rPr>
          <w:rFonts w:ascii="Arial" w:hAnsi="Arial" w:cs="Arial"/>
        </w:rPr>
        <w:t>via</w:t>
      </w:r>
      <w:r w:rsidRPr="00F41307">
        <w:rPr>
          <w:rFonts w:ascii="Arial" w:hAnsi="Arial" w:cs="Arial"/>
        </w:rPr>
        <w:t xml:space="preserve"> feedback and data collection</w:t>
      </w:r>
      <w:r w:rsidR="00EF3E3F" w:rsidRPr="00F41307">
        <w:rPr>
          <w:rFonts w:ascii="Arial" w:hAnsi="Arial" w:cs="Arial"/>
        </w:rPr>
        <w:t xml:space="preserve"> which allows </w:t>
      </w:r>
      <w:r w:rsidR="002F4256">
        <w:rPr>
          <w:rFonts w:ascii="Arial" w:hAnsi="Arial" w:cs="Arial"/>
        </w:rPr>
        <w:t>leaders</w:t>
      </w:r>
      <w:r w:rsidRPr="00F41307">
        <w:rPr>
          <w:rFonts w:ascii="Arial" w:hAnsi="Arial" w:cs="Arial"/>
        </w:rPr>
        <w:t xml:space="preserve"> </w:t>
      </w:r>
      <w:r w:rsidR="00EF3E3F" w:rsidRPr="00F41307">
        <w:rPr>
          <w:rFonts w:ascii="Arial" w:hAnsi="Arial" w:cs="Arial"/>
        </w:rPr>
        <w:t xml:space="preserve">to </w:t>
      </w:r>
      <w:r w:rsidRPr="00F41307">
        <w:rPr>
          <w:rFonts w:ascii="Arial" w:hAnsi="Arial" w:cs="Arial"/>
        </w:rPr>
        <w:t>make effective decisions</w:t>
      </w:r>
      <w:r w:rsidR="00EF3E3F" w:rsidRPr="00F41307">
        <w:rPr>
          <w:rFonts w:ascii="Arial" w:hAnsi="Arial" w:cs="Arial"/>
        </w:rPr>
        <w:t xml:space="preserve"> and boost added value within an organisation (Tarver and Brock, 2020).</w:t>
      </w:r>
    </w:p>
    <w:p w14:paraId="026811E0" w14:textId="06E32D7B" w:rsidR="009E39D4" w:rsidRPr="005C145B" w:rsidRDefault="009E39D4" w:rsidP="001371AE">
      <w:pPr>
        <w:suppressAutoHyphens w:val="0"/>
        <w:spacing w:line="360" w:lineRule="auto"/>
        <w:jc w:val="both"/>
        <w:textAlignment w:val="auto"/>
        <w:rPr>
          <w:rFonts w:ascii="Arial" w:hAnsi="Arial" w:cs="Arial"/>
          <w:b/>
          <w:bCs/>
        </w:rPr>
      </w:pPr>
    </w:p>
    <w:p w14:paraId="3F7EF392" w14:textId="07936AF0" w:rsidR="009E39D4" w:rsidRPr="005C145B" w:rsidRDefault="004045E2"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73952" behindDoc="0" locked="0" layoutInCell="1" allowOverlap="1" wp14:anchorId="3C7BDA20" wp14:editId="1CBC2414">
                <wp:simplePos x="0" y="0"/>
                <wp:positionH relativeFrom="column">
                  <wp:posOffset>3793490</wp:posOffset>
                </wp:positionH>
                <wp:positionV relativeFrom="paragraph">
                  <wp:posOffset>287655</wp:posOffset>
                </wp:positionV>
                <wp:extent cx="840740" cy="1261744"/>
                <wp:effectExtent l="37465" t="38735" r="53975" b="53975"/>
                <wp:wrapNone/>
                <wp:docPr id="120" name="Straight Arrow Connector 120"/>
                <wp:cNvGraphicFramePr/>
                <a:graphic xmlns:a="http://schemas.openxmlformats.org/drawingml/2006/main">
                  <a:graphicData uri="http://schemas.microsoft.com/office/word/2010/wordprocessingShape">
                    <wps:wsp>
                      <wps:cNvCnPr/>
                      <wps:spPr>
                        <a:xfrm rot="16200000" flipV="1">
                          <a:off x="0" y="0"/>
                          <a:ext cx="840740" cy="1261744"/>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BD6F72" id="Straight Arrow Connector 120" o:spid="_x0000_s1026" type="#_x0000_t32" style="position:absolute;margin-left:298.7pt;margin-top:22.65pt;width:66.2pt;height:99.35pt;rotation:90;flip:y;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" strokecolor="black [3200]" strokeweight="1pt">
                <v:stroke startarrow="block" endarrow="block" joinstyle="miter"/>
              </v:shape>
            </w:pict>
          </mc:Fallback>
        </mc:AlternateContent>
      </w:r>
      <w:r w:rsidRPr="005C145B">
        <w:rPr>
          <w:rFonts w:ascii="Arial" w:hAnsi="Arial" w:cs="Arial"/>
          <w:b/>
          <w:bCs/>
          <w:noProof/>
        </w:rPr>
        <mc:AlternateContent>
          <mc:Choice Requires="wps">
            <w:drawing>
              <wp:anchor distT="0" distB="0" distL="114300" distR="114300" simplePos="0" relativeHeight="251759616" behindDoc="0" locked="0" layoutInCell="1" allowOverlap="1" wp14:anchorId="3F6846C5" wp14:editId="2A6BD178">
                <wp:simplePos x="0" y="0"/>
                <wp:positionH relativeFrom="column">
                  <wp:posOffset>2305656</wp:posOffset>
                </wp:positionH>
                <wp:positionV relativeFrom="paragraph">
                  <wp:posOffset>45047</wp:posOffset>
                </wp:positionV>
                <wp:extent cx="1267200" cy="1022400"/>
                <wp:effectExtent l="0" t="0" r="28575" b="25400"/>
                <wp:wrapNone/>
                <wp:docPr id="112" name="Rectangle 112"/>
                <wp:cNvGraphicFramePr/>
                <a:graphic xmlns:a="http://schemas.openxmlformats.org/drawingml/2006/main">
                  <a:graphicData uri="http://schemas.microsoft.com/office/word/2010/wordprocessingShape">
                    <wps:wsp>
                      <wps:cNvSpPr/>
                      <wps:spPr>
                        <a:xfrm>
                          <a:off x="0" y="0"/>
                          <a:ext cx="1267200" cy="10224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0BF967C6" w14:textId="4CD42014" w:rsidR="00781D01" w:rsidRPr="004045E2" w:rsidRDefault="00781D01" w:rsidP="009E39D4">
                            <w:pPr>
                              <w:jc w:val="center"/>
                              <w:rPr>
                                <w:rFonts w:ascii="Arial" w:hAnsi="Arial" w:cs="Arial"/>
                                <w:b/>
                                <w:bCs/>
                              </w:rPr>
                            </w:pPr>
                            <w:r w:rsidRPr="004045E2">
                              <w:rPr>
                                <w:rFonts w:ascii="Arial" w:hAnsi="Arial" w:cs="Arial"/>
                                <w:b/>
                                <w:bCs/>
                              </w:rPr>
                              <w:t>Financial</w:t>
                            </w:r>
                          </w:p>
                          <w:p w14:paraId="00DF7E47" w14:textId="4CFD0D1C" w:rsidR="00781D01" w:rsidRPr="004045E2" w:rsidRDefault="00781D01" w:rsidP="009E39D4">
                            <w:pPr>
                              <w:jc w:val="center"/>
                              <w:rPr>
                                <w:rFonts w:ascii="Arial" w:hAnsi="Arial" w:cs="Arial"/>
                              </w:rPr>
                            </w:pPr>
                            <w:r w:rsidRPr="004045E2">
                              <w:rPr>
                                <w:rFonts w:ascii="Arial" w:hAnsi="Arial" w:cs="Arial"/>
                              </w:rPr>
                              <w:t>How do</w:t>
                            </w:r>
                            <w:r w:rsidR="005A1181">
                              <w:rPr>
                                <w:rFonts w:ascii="Arial" w:hAnsi="Arial" w:cs="Arial"/>
                              </w:rPr>
                              <w:t xml:space="preserve"> </w:t>
                            </w:r>
                            <w:r w:rsidRPr="004045E2">
                              <w:rPr>
                                <w:rFonts w:ascii="Arial" w:hAnsi="Arial" w:cs="Arial"/>
                              </w:rPr>
                              <w:t>shareholders</w:t>
                            </w:r>
                            <w:r w:rsidR="005A1181">
                              <w:rPr>
                                <w:rFonts w:ascii="Arial" w:hAnsi="Arial" w:cs="Arial"/>
                              </w:rPr>
                              <w:t xml:space="preserve"> perceive us</w:t>
                            </w:r>
                            <w:r w:rsidRPr="004045E2">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6846C5" id="Rectangle 112" o:spid="_x0000_s1071" style="position:absolute;left:0;text-align:left;margin-left:181.55pt;margin-top:3.55pt;width:99.8pt;height:80.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" fillcolor="#c3c3c3 [2166]" strokecolor="#a5a5a5 [3206]" strokeweight=".5pt">
                <v:fill color2="#b6b6b6 [2614]" rotate="t" colors="0 #d2d2d2;.5 #c8c8c8;1 silver" focus="100%" type="gradient">
                  <o:fill v:ext="view" type="gradientUnscaled"/>
                </v:fill>
                <v:textbox>
                  <w:txbxContent>
                    <w:p w14:paraId="0BF967C6" w14:textId="4CD42014" w:rsidR="00781D01" w:rsidRPr="004045E2" w:rsidRDefault="00781D01" w:rsidP="009E39D4">
                      <w:pPr>
                        <w:jc w:val="center"/>
                        <w:rPr>
                          <w:rFonts w:ascii="Arial" w:hAnsi="Arial" w:cs="Arial"/>
                          <w:b/>
                          <w:bCs/>
                        </w:rPr>
                      </w:pPr>
                      <w:r w:rsidRPr="004045E2">
                        <w:rPr>
                          <w:rFonts w:ascii="Arial" w:hAnsi="Arial" w:cs="Arial"/>
                          <w:b/>
                          <w:bCs/>
                        </w:rPr>
                        <w:t>Financial</w:t>
                      </w:r>
                    </w:p>
                    <w:p w14:paraId="00DF7E47" w14:textId="4CFD0D1C" w:rsidR="00781D01" w:rsidRPr="004045E2" w:rsidRDefault="00781D01" w:rsidP="009E39D4">
                      <w:pPr>
                        <w:jc w:val="center"/>
                        <w:rPr>
                          <w:rFonts w:ascii="Arial" w:hAnsi="Arial" w:cs="Arial"/>
                        </w:rPr>
                      </w:pPr>
                      <w:r w:rsidRPr="004045E2">
                        <w:rPr>
                          <w:rFonts w:ascii="Arial" w:hAnsi="Arial" w:cs="Arial"/>
                        </w:rPr>
                        <w:t>How do</w:t>
                      </w:r>
                      <w:r w:rsidR="005A1181">
                        <w:rPr>
                          <w:rFonts w:ascii="Arial" w:hAnsi="Arial" w:cs="Arial"/>
                        </w:rPr>
                        <w:t xml:space="preserve"> </w:t>
                      </w:r>
                      <w:r w:rsidRPr="004045E2">
                        <w:rPr>
                          <w:rFonts w:ascii="Arial" w:hAnsi="Arial" w:cs="Arial"/>
                        </w:rPr>
                        <w:t>shareholders</w:t>
                      </w:r>
                      <w:r w:rsidR="005A1181">
                        <w:rPr>
                          <w:rFonts w:ascii="Arial" w:hAnsi="Arial" w:cs="Arial"/>
                        </w:rPr>
                        <w:t xml:space="preserve"> perceive us</w:t>
                      </w:r>
                      <w:r w:rsidRPr="004045E2">
                        <w:rPr>
                          <w:rFonts w:ascii="Arial" w:hAnsi="Arial" w:cs="Arial"/>
                        </w:rPr>
                        <w:t>?</w:t>
                      </w:r>
                    </w:p>
                  </w:txbxContent>
                </v:textbox>
              </v:rect>
            </w:pict>
          </mc:Fallback>
        </mc:AlternateContent>
      </w:r>
    </w:p>
    <w:p w14:paraId="398BBEA7" w14:textId="7C44208F" w:rsidR="001501B9" w:rsidRPr="005C145B" w:rsidRDefault="009E39D4"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71904" behindDoc="0" locked="0" layoutInCell="1" allowOverlap="1" wp14:anchorId="13B9ACE5" wp14:editId="0C8BBA1E">
                <wp:simplePos x="0" y="0"/>
                <wp:positionH relativeFrom="column">
                  <wp:posOffset>968991</wp:posOffset>
                </wp:positionH>
                <wp:positionV relativeFrom="paragraph">
                  <wp:posOffset>178074</wp:posOffset>
                </wp:positionV>
                <wp:extent cx="1286254" cy="794413"/>
                <wp:effectExtent l="38100" t="38100" r="47625" b="62865"/>
                <wp:wrapNone/>
                <wp:docPr id="119" name="Straight Arrow Connector 119"/>
                <wp:cNvGraphicFramePr/>
                <a:graphic xmlns:a="http://schemas.openxmlformats.org/drawingml/2006/main">
                  <a:graphicData uri="http://schemas.microsoft.com/office/word/2010/wordprocessingShape">
                    <wps:wsp>
                      <wps:cNvCnPr/>
                      <wps:spPr>
                        <a:xfrm flipV="1">
                          <a:off x="0" y="0"/>
                          <a:ext cx="1286254" cy="794413"/>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071170" id="Straight Arrow Connector 119" o:spid="_x0000_s1026" type="#_x0000_t32" style="position:absolute;margin-left:76.3pt;margin-top:14pt;width:101.3pt;height:62.55pt;flip:y;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" strokecolor="black [3200]" strokeweight="1pt">
                <v:stroke startarrow="block" endarrow="block" joinstyle="miter"/>
              </v:shape>
            </w:pict>
          </mc:Fallback>
        </mc:AlternateContent>
      </w:r>
    </w:p>
    <w:p w14:paraId="764435C6" w14:textId="03B81BAC" w:rsidR="009E39D4" w:rsidRPr="005C145B" w:rsidRDefault="009E39D4" w:rsidP="001371AE">
      <w:pPr>
        <w:suppressAutoHyphens w:val="0"/>
        <w:spacing w:line="360" w:lineRule="auto"/>
        <w:jc w:val="both"/>
        <w:textAlignment w:val="auto"/>
        <w:rPr>
          <w:rFonts w:ascii="Arial" w:hAnsi="Arial" w:cs="Arial"/>
          <w:b/>
          <w:bCs/>
        </w:rPr>
      </w:pPr>
    </w:p>
    <w:p w14:paraId="0EF4781B" w14:textId="41EB5979" w:rsidR="009E39D4" w:rsidRPr="005C145B" w:rsidRDefault="004045E2"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64736" behindDoc="0" locked="0" layoutInCell="1" allowOverlap="1" wp14:anchorId="09EC0618" wp14:editId="455B48F0">
                <wp:simplePos x="0" y="0"/>
                <wp:positionH relativeFrom="column">
                  <wp:posOffset>2782883</wp:posOffset>
                </wp:positionH>
                <wp:positionV relativeFrom="paragraph">
                  <wp:posOffset>74787</wp:posOffset>
                </wp:positionV>
                <wp:extent cx="343914" cy="395785"/>
                <wp:effectExtent l="19050" t="19050" r="37465" b="23495"/>
                <wp:wrapNone/>
                <wp:docPr id="115" name="Arrow: Up 115"/>
                <wp:cNvGraphicFramePr/>
                <a:graphic xmlns:a="http://schemas.openxmlformats.org/drawingml/2006/main">
                  <a:graphicData uri="http://schemas.microsoft.com/office/word/2010/wordprocessingShape">
                    <wps:wsp>
                      <wps:cNvSpPr/>
                      <wps:spPr>
                        <a:xfrm>
                          <a:off x="0" y="0"/>
                          <a:ext cx="343914" cy="395785"/>
                        </a:xfrm>
                        <a:prstGeom prst="up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FDF49C7"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15" o:spid="_x0000_s1026" type="#_x0000_t68" style="position:absolute;margin-left:219.1pt;margin-top:5.9pt;width:27.1pt;height:31.15pt;z-index:251764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" adj="9385" fillcolor="white [3201]" strokecolor="black [3200]" strokeweight="1pt"/>
            </w:pict>
          </mc:Fallback>
        </mc:AlternateContent>
      </w:r>
      <w:r w:rsidRPr="005C145B">
        <w:rPr>
          <w:rFonts w:ascii="Arial" w:hAnsi="Arial" w:cs="Arial"/>
          <w:b/>
          <w:bCs/>
          <w:noProof/>
        </w:rPr>
        <mc:AlternateContent>
          <mc:Choice Requires="wps">
            <w:drawing>
              <wp:anchor distT="0" distB="0" distL="114300" distR="114300" simplePos="0" relativeHeight="251757568" behindDoc="0" locked="0" layoutInCell="1" allowOverlap="1" wp14:anchorId="1B765EFB" wp14:editId="674665FB">
                <wp:simplePos x="0" y="0"/>
                <wp:positionH relativeFrom="column">
                  <wp:posOffset>470506</wp:posOffset>
                </wp:positionH>
                <wp:positionV relativeFrom="paragraph">
                  <wp:posOffset>313993</wp:posOffset>
                </wp:positionV>
                <wp:extent cx="1269233" cy="1023420"/>
                <wp:effectExtent l="0" t="0" r="26670" b="24765"/>
                <wp:wrapNone/>
                <wp:docPr id="111" name="Rectangle 111"/>
                <wp:cNvGraphicFramePr/>
                <a:graphic xmlns:a="http://schemas.openxmlformats.org/drawingml/2006/main">
                  <a:graphicData uri="http://schemas.microsoft.com/office/word/2010/wordprocessingShape">
                    <wps:wsp>
                      <wps:cNvSpPr/>
                      <wps:spPr>
                        <a:xfrm>
                          <a:off x="0" y="0"/>
                          <a:ext cx="1269233" cy="102342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22CDED26" w14:textId="4D5C4286" w:rsidR="00781D01" w:rsidRPr="004045E2" w:rsidRDefault="00781D01" w:rsidP="009E39D4">
                            <w:pPr>
                              <w:jc w:val="center"/>
                              <w:rPr>
                                <w:rFonts w:ascii="Arial" w:hAnsi="Arial" w:cs="Arial"/>
                                <w:b/>
                                <w:bCs/>
                              </w:rPr>
                            </w:pPr>
                            <w:r w:rsidRPr="004045E2">
                              <w:rPr>
                                <w:rFonts w:ascii="Arial" w:hAnsi="Arial" w:cs="Arial"/>
                                <w:b/>
                                <w:bCs/>
                              </w:rPr>
                              <w:t>Customer</w:t>
                            </w:r>
                          </w:p>
                          <w:p w14:paraId="6770E538" w14:textId="4E947DDD" w:rsidR="00781D01" w:rsidRPr="004045E2" w:rsidRDefault="00781D01" w:rsidP="009E39D4">
                            <w:pPr>
                              <w:jc w:val="center"/>
                              <w:rPr>
                                <w:rFonts w:ascii="Arial" w:hAnsi="Arial" w:cs="Arial"/>
                              </w:rPr>
                            </w:pPr>
                            <w:r w:rsidRPr="004045E2">
                              <w:rPr>
                                <w:rFonts w:ascii="Arial" w:hAnsi="Arial" w:cs="Arial"/>
                              </w:rPr>
                              <w:t xml:space="preserve">How do customers </w:t>
                            </w:r>
                            <w:r w:rsidR="005A1181">
                              <w:rPr>
                                <w:rFonts w:ascii="Arial" w:hAnsi="Arial" w:cs="Arial"/>
                              </w:rPr>
                              <w:t>perceive</w:t>
                            </w:r>
                            <w:r w:rsidRPr="004045E2">
                              <w:rPr>
                                <w:rFonts w:ascii="Arial" w:hAnsi="Arial" w:cs="Arial"/>
                              </w:rPr>
                              <w:t xml:space="preserve"> 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765EFB" id="Rectangle 111" o:spid="_x0000_s1072" style="position:absolute;left:0;text-align:left;margin-left:37.05pt;margin-top:24.7pt;width:99.95pt;height:80.6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" fillcolor="#f3a875 [2165]" strokecolor="#ed7d31 [3205]" strokeweight=".5pt">
                <v:fill color2="#f09558 [2613]" rotate="t" colors="0 #f7bda4;.5 #f5b195;1 #f8a581" focus="100%" type="gradient">
                  <o:fill v:ext="view" type="gradientUnscaled"/>
                </v:fill>
                <v:textbox>
                  <w:txbxContent>
                    <w:p w14:paraId="22CDED26" w14:textId="4D5C4286" w:rsidR="00781D01" w:rsidRPr="004045E2" w:rsidRDefault="00781D01" w:rsidP="009E39D4">
                      <w:pPr>
                        <w:jc w:val="center"/>
                        <w:rPr>
                          <w:rFonts w:ascii="Arial" w:hAnsi="Arial" w:cs="Arial"/>
                          <w:b/>
                          <w:bCs/>
                        </w:rPr>
                      </w:pPr>
                      <w:r w:rsidRPr="004045E2">
                        <w:rPr>
                          <w:rFonts w:ascii="Arial" w:hAnsi="Arial" w:cs="Arial"/>
                          <w:b/>
                          <w:bCs/>
                        </w:rPr>
                        <w:t>Customer</w:t>
                      </w:r>
                    </w:p>
                    <w:p w14:paraId="6770E538" w14:textId="4E947DDD" w:rsidR="00781D01" w:rsidRPr="004045E2" w:rsidRDefault="00781D01" w:rsidP="009E39D4">
                      <w:pPr>
                        <w:jc w:val="center"/>
                        <w:rPr>
                          <w:rFonts w:ascii="Arial" w:hAnsi="Arial" w:cs="Arial"/>
                        </w:rPr>
                      </w:pPr>
                      <w:r w:rsidRPr="004045E2">
                        <w:rPr>
                          <w:rFonts w:ascii="Arial" w:hAnsi="Arial" w:cs="Arial"/>
                        </w:rPr>
                        <w:t xml:space="preserve">How do customers </w:t>
                      </w:r>
                      <w:r w:rsidR="005A1181">
                        <w:rPr>
                          <w:rFonts w:ascii="Arial" w:hAnsi="Arial" w:cs="Arial"/>
                        </w:rPr>
                        <w:t>perceive</w:t>
                      </w:r>
                      <w:r w:rsidRPr="004045E2">
                        <w:rPr>
                          <w:rFonts w:ascii="Arial" w:hAnsi="Arial" w:cs="Arial"/>
                        </w:rPr>
                        <w:t xml:space="preserve"> us?”</w:t>
                      </w:r>
                    </w:p>
                  </w:txbxContent>
                </v:textbox>
              </v:rect>
            </w:pict>
          </mc:Fallback>
        </mc:AlternateContent>
      </w:r>
      <w:r w:rsidRPr="005C145B">
        <w:rPr>
          <w:rFonts w:ascii="Arial" w:hAnsi="Arial" w:cs="Arial"/>
          <w:b/>
          <w:bCs/>
          <w:noProof/>
        </w:rPr>
        <mc:AlternateContent>
          <mc:Choice Requires="wps">
            <w:drawing>
              <wp:anchor distT="0" distB="0" distL="114300" distR="114300" simplePos="0" relativeHeight="251761664" behindDoc="0" locked="0" layoutInCell="1" allowOverlap="1" wp14:anchorId="1D4363AE" wp14:editId="29278EB5">
                <wp:simplePos x="0" y="0"/>
                <wp:positionH relativeFrom="column">
                  <wp:posOffset>4127339</wp:posOffset>
                </wp:positionH>
                <wp:positionV relativeFrom="paragraph">
                  <wp:posOffset>339317</wp:posOffset>
                </wp:positionV>
                <wp:extent cx="1267200" cy="1022400"/>
                <wp:effectExtent l="0" t="0" r="28575" b="25400"/>
                <wp:wrapNone/>
                <wp:docPr id="113" name="Rectangle 113"/>
                <wp:cNvGraphicFramePr/>
                <a:graphic xmlns:a="http://schemas.openxmlformats.org/drawingml/2006/main">
                  <a:graphicData uri="http://schemas.microsoft.com/office/word/2010/wordprocessingShape">
                    <wps:wsp>
                      <wps:cNvSpPr/>
                      <wps:spPr>
                        <a:xfrm>
                          <a:off x="0" y="0"/>
                          <a:ext cx="1267200" cy="102240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228815D9" w14:textId="6F4802FA" w:rsidR="00781D01" w:rsidRPr="004045E2" w:rsidRDefault="00781D01" w:rsidP="009E39D4">
                            <w:pPr>
                              <w:jc w:val="center"/>
                              <w:rPr>
                                <w:rFonts w:ascii="Arial" w:hAnsi="Arial" w:cs="Arial"/>
                                <w:b/>
                                <w:bCs/>
                              </w:rPr>
                            </w:pPr>
                            <w:r w:rsidRPr="004045E2">
                              <w:rPr>
                                <w:rFonts w:ascii="Arial" w:hAnsi="Arial" w:cs="Arial"/>
                                <w:b/>
                                <w:bCs/>
                              </w:rPr>
                              <w:t>Internal Business Processes</w:t>
                            </w:r>
                          </w:p>
                          <w:p w14:paraId="38A720FD" w14:textId="41CE291B" w:rsidR="00781D01" w:rsidRPr="004045E2" w:rsidRDefault="005A1181" w:rsidP="009E39D4">
                            <w:pPr>
                              <w:jc w:val="center"/>
                              <w:rPr>
                                <w:rFonts w:ascii="Arial" w:hAnsi="Arial" w:cs="Arial"/>
                              </w:rPr>
                            </w:pPr>
                            <w:r>
                              <w:rPr>
                                <w:rFonts w:ascii="Arial" w:hAnsi="Arial" w:cs="Arial"/>
                              </w:rPr>
                              <w:t>Excelling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4363AE" id="Rectangle 113" o:spid="_x0000_s1073" style="position:absolute;left:0;text-align:left;margin-left:325pt;margin-top:26.7pt;width:99.8pt;height:80.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" fillcolor="#9ecb81 [2169]" strokecolor="#70ad47 [3209]" strokeweight=".5pt">
                <v:fill color2="#8ac066 [2617]" rotate="t" colors="0 #b5d5a7;.5 #aace99;1 #9cca86" focus="100%" type="gradient">
                  <o:fill v:ext="view" type="gradientUnscaled"/>
                </v:fill>
                <v:textbox>
                  <w:txbxContent>
                    <w:p w14:paraId="228815D9" w14:textId="6F4802FA" w:rsidR="00781D01" w:rsidRPr="004045E2" w:rsidRDefault="00781D01" w:rsidP="009E39D4">
                      <w:pPr>
                        <w:jc w:val="center"/>
                        <w:rPr>
                          <w:rFonts w:ascii="Arial" w:hAnsi="Arial" w:cs="Arial"/>
                          <w:b/>
                          <w:bCs/>
                        </w:rPr>
                      </w:pPr>
                      <w:r w:rsidRPr="004045E2">
                        <w:rPr>
                          <w:rFonts w:ascii="Arial" w:hAnsi="Arial" w:cs="Arial"/>
                          <w:b/>
                          <w:bCs/>
                        </w:rPr>
                        <w:t>Internal Business Processes</w:t>
                      </w:r>
                    </w:p>
                    <w:p w14:paraId="38A720FD" w14:textId="41CE291B" w:rsidR="00781D01" w:rsidRPr="004045E2" w:rsidRDefault="005A1181" w:rsidP="009E39D4">
                      <w:pPr>
                        <w:jc w:val="center"/>
                        <w:rPr>
                          <w:rFonts w:ascii="Arial" w:hAnsi="Arial" w:cs="Arial"/>
                        </w:rPr>
                      </w:pPr>
                      <w:r>
                        <w:rPr>
                          <w:rFonts w:ascii="Arial" w:hAnsi="Arial" w:cs="Arial"/>
                        </w:rPr>
                        <w:t>Excelling</w:t>
                      </w:r>
                    </w:p>
                  </w:txbxContent>
                </v:textbox>
              </v:rect>
            </w:pict>
          </mc:Fallback>
        </mc:AlternateContent>
      </w:r>
    </w:p>
    <w:p w14:paraId="31EE5C37" w14:textId="4D5A1139" w:rsidR="009E39D4" w:rsidRPr="005C145B" w:rsidRDefault="004045E2"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66784" behindDoc="0" locked="0" layoutInCell="1" allowOverlap="1" wp14:anchorId="7D22C760" wp14:editId="07BF9F11">
                <wp:simplePos x="0" y="0"/>
                <wp:positionH relativeFrom="column">
                  <wp:posOffset>3667116</wp:posOffset>
                </wp:positionH>
                <wp:positionV relativeFrom="paragraph">
                  <wp:posOffset>310661</wp:posOffset>
                </wp:positionV>
                <wp:extent cx="343914" cy="395785"/>
                <wp:effectExtent l="0" t="26035" r="30480" b="30480"/>
                <wp:wrapNone/>
                <wp:docPr id="116" name="Arrow: Up 116"/>
                <wp:cNvGraphicFramePr/>
                <a:graphic xmlns:a="http://schemas.openxmlformats.org/drawingml/2006/main">
                  <a:graphicData uri="http://schemas.microsoft.com/office/word/2010/wordprocessingShape">
                    <wps:wsp>
                      <wps:cNvSpPr/>
                      <wps:spPr>
                        <a:xfrm rot="5400000">
                          <a:off x="0" y="0"/>
                          <a:ext cx="343914" cy="395785"/>
                        </a:xfrm>
                        <a:prstGeom prst="upArrow">
                          <a:avLst/>
                        </a:prstGeom>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9F6D702" id="Arrow: Up 116" o:spid="_x0000_s1026" type="#_x0000_t68" style="position:absolute;margin-left:288.75pt;margin-top:24.45pt;width:27.1pt;height:31.15pt;rotation:90;z-index:251766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" adj="9385" fillcolor="white [3201]" strokecolor="black [3200]" strokeweight="1pt"/>
            </w:pict>
          </mc:Fallback>
        </mc:AlternateContent>
      </w:r>
      <w:r w:rsidRPr="005C145B">
        <w:rPr>
          <w:rFonts w:ascii="Arial" w:hAnsi="Arial" w:cs="Arial"/>
          <w:b/>
          <w:bCs/>
          <w:noProof/>
        </w:rPr>
        <mc:AlternateContent>
          <mc:Choice Requires="wps">
            <w:drawing>
              <wp:anchor distT="0" distB="0" distL="114300" distR="114300" simplePos="0" relativeHeight="251768832" behindDoc="0" locked="0" layoutInCell="1" allowOverlap="1" wp14:anchorId="500DEFDA" wp14:editId="0C800702">
                <wp:simplePos x="0" y="0"/>
                <wp:positionH relativeFrom="column">
                  <wp:posOffset>1841510</wp:posOffset>
                </wp:positionH>
                <wp:positionV relativeFrom="paragraph">
                  <wp:posOffset>310828</wp:posOffset>
                </wp:positionV>
                <wp:extent cx="343914" cy="395785"/>
                <wp:effectExtent l="12065" t="26035" r="0" b="30480"/>
                <wp:wrapNone/>
                <wp:docPr id="117" name="Arrow: Up 117"/>
                <wp:cNvGraphicFramePr/>
                <a:graphic xmlns:a="http://schemas.openxmlformats.org/drawingml/2006/main">
                  <a:graphicData uri="http://schemas.microsoft.com/office/word/2010/wordprocessingShape">
                    <wps:wsp>
                      <wps:cNvSpPr/>
                      <wps:spPr>
                        <a:xfrm rot="16200000">
                          <a:off x="0" y="0"/>
                          <a:ext cx="343914" cy="395785"/>
                        </a:xfrm>
                        <a:prstGeom prst="upArrow">
                          <a:avLst/>
                        </a:prstGeom>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C389950" id="Arrow: Up 117" o:spid="_x0000_s1026" type="#_x0000_t68" style="position:absolute;margin-left:145pt;margin-top:24.45pt;width:27.1pt;height:31.15pt;rotation:-90;z-index:251768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" adj="9385" fillcolor="white [3201]" strokecolor="black [3200]" strokeweight="1pt"/>
            </w:pict>
          </mc:Fallback>
        </mc:AlternateContent>
      </w:r>
      <w:r w:rsidRPr="005C145B">
        <w:rPr>
          <w:rFonts w:ascii="Arial" w:hAnsi="Arial" w:cs="Arial"/>
          <w:b/>
          <w:bCs/>
          <w:noProof/>
        </w:rPr>
        <mc:AlternateContent>
          <mc:Choice Requires="wps">
            <w:drawing>
              <wp:anchor distT="0" distB="0" distL="114300" distR="114300" simplePos="0" relativeHeight="251756544" behindDoc="0" locked="0" layoutInCell="1" allowOverlap="1" wp14:anchorId="0898B9B4" wp14:editId="6400FB9B">
                <wp:simplePos x="0" y="0"/>
                <wp:positionH relativeFrom="column">
                  <wp:posOffset>2238233</wp:posOffset>
                </wp:positionH>
                <wp:positionV relativeFrom="paragraph">
                  <wp:posOffset>183894</wp:posOffset>
                </wp:positionV>
                <wp:extent cx="1364776" cy="620973"/>
                <wp:effectExtent l="0" t="0" r="26035" b="27305"/>
                <wp:wrapNone/>
                <wp:docPr id="101" name="Rectangle 101"/>
                <wp:cNvGraphicFramePr/>
                <a:graphic xmlns:a="http://schemas.openxmlformats.org/drawingml/2006/main">
                  <a:graphicData uri="http://schemas.microsoft.com/office/word/2010/wordprocessingShape">
                    <wps:wsp>
                      <wps:cNvSpPr/>
                      <wps:spPr>
                        <a:xfrm>
                          <a:off x="0" y="0"/>
                          <a:ext cx="1364776" cy="620973"/>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04190F52" w14:textId="77777777" w:rsidR="00781D01" w:rsidRDefault="00781D01" w:rsidP="009E39D4">
                            <w:pPr>
                              <w:jc w:val="center"/>
                              <w:rPr>
                                <w:rFonts w:ascii="Arial" w:hAnsi="Arial" w:cs="Arial"/>
                                <w:b/>
                                <w:bCs/>
                              </w:rPr>
                            </w:pPr>
                            <w:r w:rsidRPr="004045E2">
                              <w:rPr>
                                <w:rFonts w:ascii="Arial" w:hAnsi="Arial" w:cs="Arial"/>
                                <w:b/>
                                <w:bCs/>
                              </w:rPr>
                              <w:t xml:space="preserve">Vision &amp; </w:t>
                            </w:r>
                          </w:p>
                          <w:p w14:paraId="5777AA64" w14:textId="239AC8E0" w:rsidR="00781D01" w:rsidRPr="004045E2" w:rsidRDefault="00781D01" w:rsidP="009E39D4">
                            <w:pPr>
                              <w:jc w:val="center"/>
                              <w:rPr>
                                <w:rFonts w:ascii="Arial" w:hAnsi="Arial" w:cs="Arial"/>
                                <w:b/>
                                <w:bCs/>
                              </w:rPr>
                            </w:pPr>
                            <w:r w:rsidRPr="004045E2">
                              <w:rPr>
                                <w:rFonts w:ascii="Arial" w:hAnsi="Arial" w:cs="Arial"/>
                                <w:b/>
                                <w:bCs/>
                              </w:rPr>
                              <w:t>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98B9B4" id="Rectangle 101" o:spid="_x0000_s1074" style="position:absolute;left:0;text-align:left;margin-left:176.25pt;margin-top:14.5pt;width:107.45pt;height:48.9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" fillcolor="#ffd555 [2167]" strokecolor="#ffc000 [3207]" strokeweight=".5pt">
                <v:fill color2="#ffcc31 [2615]" rotate="t" colors="0 #ffdd9c;.5 #ffd78e;1 #ffd479" focus="100%" type="gradient">
                  <o:fill v:ext="view" type="gradientUnscaled"/>
                </v:fill>
                <v:textbox>
                  <w:txbxContent>
                    <w:p w14:paraId="04190F52" w14:textId="77777777" w:rsidR="00781D01" w:rsidRDefault="00781D01" w:rsidP="009E39D4">
                      <w:pPr>
                        <w:jc w:val="center"/>
                        <w:rPr>
                          <w:rFonts w:ascii="Arial" w:hAnsi="Arial" w:cs="Arial"/>
                          <w:b/>
                          <w:bCs/>
                        </w:rPr>
                      </w:pPr>
                      <w:r w:rsidRPr="004045E2">
                        <w:rPr>
                          <w:rFonts w:ascii="Arial" w:hAnsi="Arial" w:cs="Arial"/>
                          <w:b/>
                          <w:bCs/>
                        </w:rPr>
                        <w:t xml:space="preserve">Vision &amp; </w:t>
                      </w:r>
                    </w:p>
                    <w:p w14:paraId="5777AA64" w14:textId="239AC8E0" w:rsidR="00781D01" w:rsidRPr="004045E2" w:rsidRDefault="00781D01" w:rsidP="009E39D4">
                      <w:pPr>
                        <w:jc w:val="center"/>
                        <w:rPr>
                          <w:rFonts w:ascii="Arial" w:hAnsi="Arial" w:cs="Arial"/>
                          <w:b/>
                          <w:bCs/>
                        </w:rPr>
                      </w:pPr>
                      <w:r w:rsidRPr="004045E2">
                        <w:rPr>
                          <w:rFonts w:ascii="Arial" w:hAnsi="Arial" w:cs="Arial"/>
                          <w:b/>
                          <w:bCs/>
                        </w:rPr>
                        <w:t>Strategy</w:t>
                      </w:r>
                    </w:p>
                  </w:txbxContent>
                </v:textbox>
              </v:rect>
            </w:pict>
          </mc:Fallback>
        </mc:AlternateContent>
      </w:r>
    </w:p>
    <w:p w14:paraId="62FEDBBB" w14:textId="256912C5" w:rsidR="009E39D4" w:rsidRPr="005C145B" w:rsidRDefault="009E39D4" w:rsidP="001371AE">
      <w:pPr>
        <w:suppressAutoHyphens w:val="0"/>
        <w:spacing w:line="360" w:lineRule="auto"/>
        <w:jc w:val="both"/>
        <w:textAlignment w:val="auto"/>
        <w:rPr>
          <w:rFonts w:ascii="Arial" w:hAnsi="Arial" w:cs="Arial"/>
          <w:b/>
          <w:bCs/>
        </w:rPr>
      </w:pPr>
    </w:p>
    <w:p w14:paraId="523104BA" w14:textId="360C4704" w:rsidR="009E39D4" w:rsidRPr="005C145B" w:rsidRDefault="004045E2"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70880" behindDoc="0" locked="0" layoutInCell="1" allowOverlap="1" wp14:anchorId="23227C90" wp14:editId="0949BCFB">
                <wp:simplePos x="0" y="0"/>
                <wp:positionH relativeFrom="column">
                  <wp:posOffset>2783205</wp:posOffset>
                </wp:positionH>
                <wp:positionV relativeFrom="paragraph">
                  <wp:posOffset>159063</wp:posOffset>
                </wp:positionV>
                <wp:extent cx="343914" cy="395785"/>
                <wp:effectExtent l="19050" t="0" r="18415" b="42545"/>
                <wp:wrapNone/>
                <wp:docPr id="118" name="Arrow: Up 118"/>
                <wp:cNvGraphicFramePr/>
                <a:graphic xmlns:a="http://schemas.openxmlformats.org/drawingml/2006/main">
                  <a:graphicData uri="http://schemas.microsoft.com/office/word/2010/wordprocessingShape">
                    <wps:wsp>
                      <wps:cNvSpPr/>
                      <wps:spPr>
                        <a:xfrm flipV="1">
                          <a:off x="0" y="0"/>
                          <a:ext cx="343914" cy="395785"/>
                        </a:xfrm>
                        <a:prstGeom prst="upArrow">
                          <a:avLst/>
                        </a:prstGeom>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18DBD68" id="Arrow: Up 118" o:spid="_x0000_s1026" type="#_x0000_t68" style="position:absolute;margin-left:219.15pt;margin-top:12.5pt;width:27.1pt;height:31.15pt;flip:y;z-index:251770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" adj="9385" fillcolor="white [3201]" strokecolor="black [3200]" strokeweight="1pt"/>
            </w:pict>
          </mc:Fallback>
        </mc:AlternateContent>
      </w:r>
      <w:r w:rsidRPr="005C145B">
        <w:rPr>
          <w:rFonts w:ascii="Arial" w:hAnsi="Arial" w:cs="Arial"/>
          <w:b/>
          <w:bCs/>
          <w:noProof/>
        </w:rPr>
        <mc:AlternateContent>
          <mc:Choice Requires="wps">
            <w:drawing>
              <wp:anchor distT="0" distB="0" distL="114300" distR="114300" simplePos="0" relativeHeight="251776000" behindDoc="0" locked="0" layoutInCell="1" allowOverlap="1" wp14:anchorId="3650E1EF" wp14:editId="35FCCAA8">
                <wp:simplePos x="0" y="0"/>
                <wp:positionH relativeFrom="column">
                  <wp:posOffset>1310279</wp:posOffset>
                </wp:positionH>
                <wp:positionV relativeFrom="paragraph">
                  <wp:posOffset>186614</wp:posOffset>
                </wp:positionV>
                <wp:extent cx="845555" cy="1145994"/>
                <wp:effectExtent l="40323" t="35877" r="52387" b="52388"/>
                <wp:wrapNone/>
                <wp:docPr id="121" name="Straight Arrow Connector 121"/>
                <wp:cNvGraphicFramePr/>
                <a:graphic xmlns:a="http://schemas.openxmlformats.org/drawingml/2006/main">
                  <a:graphicData uri="http://schemas.microsoft.com/office/word/2010/wordprocessingShape">
                    <wps:wsp>
                      <wps:cNvCnPr/>
                      <wps:spPr>
                        <a:xfrm rot="5400000" flipV="1">
                          <a:off x="0" y="0"/>
                          <a:ext cx="845555" cy="1145994"/>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601C4D" id="Straight Arrow Connector 121" o:spid="_x0000_s1026" type="#_x0000_t32" style="position:absolute;margin-left:103.15pt;margin-top:14.7pt;width:66.6pt;height:90.25pt;rotation:-90;flip:y;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" strokecolor="black [3200]" strokeweight="1pt">
                <v:stroke startarrow="block" endarrow="block" joinstyle="miter"/>
              </v:shape>
            </w:pict>
          </mc:Fallback>
        </mc:AlternateContent>
      </w:r>
    </w:p>
    <w:p w14:paraId="3C741CC9" w14:textId="69506970" w:rsidR="009E39D4" w:rsidRPr="005C145B" w:rsidRDefault="004045E2"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78048" behindDoc="0" locked="0" layoutInCell="1" allowOverlap="1" wp14:anchorId="538B0459" wp14:editId="4B7829D5">
                <wp:simplePos x="0" y="0"/>
                <wp:positionH relativeFrom="column">
                  <wp:posOffset>3637129</wp:posOffset>
                </wp:positionH>
                <wp:positionV relativeFrom="paragraph">
                  <wp:posOffset>46914</wp:posOffset>
                </wp:positionV>
                <wp:extent cx="1126178" cy="828533"/>
                <wp:effectExtent l="38100" t="38100" r="55245" b="48260"/>
                <wp:wrapNone/>
                <wp:docPr id="122" name="Straight Arrow Connector 122"/>
                <wp:cNvGraphicFramePr/>
                <a:graphic xmlns:a="http://schemas.openxmlformats.org/drawingml/2006/main">
                  <a:graphicData uri="http://schemas.microsoft.com/office/word/2010/wordprocessingShape">
                    <wps:wsp>
                      <wps:cNvCnPr/>
                      <wps:spPr>
                        <a:xfrm flipV="1">
                          <a:off x="0" y="0"/>
                          <a:ext cx="1126178" cy="828533"/>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9C5E7B" id="Straight Arrow Connector 122" o:spid="_x0000_s1026" type="#_x0000_t32" style="position:absolute;margin-left:286.4pt;margin-top:3.7pt;width:88.7pt;height:65.25pt;flip:y;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" strokecolor="black [3200]" strokeweight="1pt">
                <v:stroke startarrow="block" endarrow="block" joinstyle="miter"/>
              </v:shape>
            </w:pict>
          </mc:Fallback>
        </mc:AlternateContent>
      </w:r>
      <w:r w:rsidR="009E39D4" w:rsidRPr="005C145B">
        <w:rPr>
          <w:rFonts w:ascii="Arial" w:hAnsi="Arial" w:cs="Arial"/>
          <w:b/>
          <w:bCs/>
          <w:noProof/>
        </w:rPr>
        <mc:AlternateContent>
          <mc:Choice Requires="wps">
            <w:drawing>
              <wp:anchor distT="0" distB="0" distL="114300" distR="114300" simplePos="0" relativeHeight="251763712" behindDoc="0" locked="0" layoutInCell="1" allowOverlap="1" wp14:anchorId="1FB722FC" wp14:editId="46614F9F">
                <wp:simplePos x="0" y="0"/>
                <wp:positionH relativeFrom="column">
                  <wp:posOffset>2346567</wp:posOffset>
                </wp:positionH>
                <wp:positionV relativeFrom="paragraph">
                  <wp:posOffset>267961</wp:posOffset>
                </wp:positionV>
                <wp:extent cx="1267200" cy="1022400"/>
                <wp:effectExtent l="0" t="0" r="28575" b="25400"/>
                <wp:wrapNone/>
                <wp:docPr id="114" name="Rectangle 114"/>
                <wp:cNvGraphicFramePr/>
                <a:graphic xmlns:a="http://schemas.openxmlformats.org/drawingml/2006/main">
                  <a:graphicData uri="http://schemas.microsoft.com/office/word/2010/wordprocessingShape">
                    <wps:wsp>
                      <wps:cNvSpPr/>
                      <wps:spPr>
                        <a:xfrm>
                          <a:off x="0" y="0"/>
                          <a:ext cx="1267200" cy="1022400"/>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61EDB341" w14:textId="05020863" w:rsidR="00781D01" w:rsidRPr="004045E2" w:rsidRDefault="00781D01" w:rsidP="009E39D4">
                            <w:pPr>
                              <w:jc w:val="center"/>
                              <w:rPr>
                                <w:rFonts w:ascii="Arial" w:hAnsi="Arial" w:cs="Arial"/>
                                <w:b/>
                                <w:bCs/>
                              </w:rPr>
                            </w:pPr>
                            <w:r w:rsidRPr="004045E2">
                              <w:rPr>
                                <w:rFonts w:ascii="Arial" w:hAnsi="Arial" w:cs="Arial"/>
                                <w:b/>
                                <w:bCs/>
                              </w:rPr>
                              <w:t>Innovation</w:t>
                            </w:r>
                            <w:r>
                              <w:rPr>
                                <w:rFonts w:ascii="Arial" w:hAnsi="Arial" w:cs="Arial"/>
                                <w:b/>
                                <w:bCs/>
                              </w:rPr>
                              <w:t xml:space="preserve"> &amp;</w:t>
                            </w:r>
                            <w:r w:rsidRPr="004045E2">
                              <w:rPr>
                                <w:rFonts w:ascii="Arial" w:hAnsi="Arial" w:cs="Arial"/>
                                <w:b/>
                                <w:bCs/>
                              </w:rPr>
                              <w:t xml:space="preserve"> Growth</w:t>
                            </w:r>
                          </w:p>
                          <w:p w14:paraId="3FC3FB49" w14:textId="750022A3" w:rsidR="00781D01" w:rsidRPr="004045E2" w:rsidRDefault="005A1181" w:rsidP="009E39D4">
                            <w:pPr>
                              <w:jc w:val="center"/>
                              <w:rPr>
                                <w:rFonts w:ascii="Arial" w:hAnsi="Arial" w:cs="Arial"/>
                              </w:rPr>
                            </w:pPr>
                            <w:r w:rsidRPr="004045E2">
                              <w:rPr>
                                <w:rFonts w:ascii="Arial" w:hAnsi="Arial" w:cs="Arial"/>
                              </w:rPr>
                              <w:t>Cont</w:t>
                            </w:r>
                            <w:r>
                              <w:rPr>
                                <w:rFonts w:ascii="Arial" w:hAnsi="Arial" w:cs="Arial"/>
                              </w:rPr>
                              <w:t>inuing</w:t>
                            </w:r>
                            <w:r w:rsidR="00781D01" w:rsidRPr="004045E2">
                              <w:rPr>
                                <w:rFonts w:ascii="Arial" w:hAnsi="Arial" w:cs="Arial"/>
                              </w:rPr>
                              <w:t xml:space="preserve"> to improve and </w:t>
                            </w:r>
                            <w:r>
                              <w:rPr>
                                <w:rFonts w:ascii="Arial" w:hAnsi="Arial" w:cs="Arial"/>
                              </w:rPr>
                              <w:t>added</w:t>
                            </w:r>
                            <w:r w:rsidR="00781D01" w:rsidRPr="004045E2">
                              <w:rPr>
                                <w:rFonts w:ascii="Arial" w:hAnsi="Arial" w:cs="Arial"/>
                              </w:rPr>
                              <w:t xml:space="preserve">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B722FC" id="Rectangle 114" o:spid="_x0000_s1075" style="position:absolute;left:0;text-align:left;margin-left:184.75pt;margin-top:21.1pt;width:99.8pt;height:80.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" fillcolor="#91bce3 [2168]" strokecolor="#5b9bd5 [3208]" strokeweight=".5pt">
                <v:fill color2="#7aaddd [2616]" rotate="t" colors="0 #b1cbe9;.5 #a3c1e5;1 #92b9e4" focus="100%" type="gradient">
                  <o:fill v:ext="view" type="gradientUnscaled"/>
                </v:fill>
                <v:textbox>
                  <w:txbxContent>
                    <w:p w14:paraId="61EDB341" w14:textId="05020863" w:rsidR="00781D01" w:rsidRPr="004045E2" w:rsidRDefault="00781D01" w:rsidP="009E39D4">
                      <w:pPr>
                        <w:jc w:val="center"/>
                        <w:rPr>
                          <w:rFonts w:ascii="Arial" w:hAnsi="Arial" w:cs="Arial"/>
                          <w:b/>
                          <w:bCs/>
                        </w:rPr>
                      </w:pPr>
                      <w:r w:rsidRPr="004045E2">
                        <w:rPr>
                          <w:rFonts w:ascii="Arial" w:hAnsi="Arial" w:cs="Arial"/>
                          <w:b/>
                          <w:bCs/>
                        </w:rPr>
                        <w:t>Innovation</w:t>
                      </w:r>
                      <w:r>
                        <w:rPr>
                          <w:rFonts w:ascii="Arial" w:hAnsi="Arial" w:cs="Arial"/>
                          <w:b/>
                          <w:bCs/>
                        </w:rPr>
                        <w:t xml:space="preserve"> &amp;</w:t>
                      </w:r>
                      <w:r w:rsidRPr="004045E2">
                        <w:rPr>
                          <w:rFonts w:ascii="Arial" w:hAnsi="Arial" w:cs="Arial"/>
                          <w:b/>
                          <w:bCs/>
                        </w:rPr>
                        <w:t xml:space="preserve"> Growth</w:t>
                      </w:r>
                    </w:p>
                    <w:p w14:paraId="3FC3FB49" w14:textId="750022A3" w:rsidR="00781D01" w:rsidRPr="004045E2" w:rsidRDefault="005A1181" w:rsidP="009E39D4">
                      <w:pPr>
                        <w:jc w:val="center"/>
                        <w:rPr>
                          <w:rFonts w:ascii="Arial" w:hAnsi="Arial" w:cs="Arial"/>
                        </w:rPr>
                      </w:pPr>
                      <w:r w:rsidRPr="004045E2">
                        <w:rPr>
                          <w:rFonts w:ascii="Arial" w:hAnsi="Arial" w:cs="Arial"/>
                        </w:rPr>
                        <w:t>Cont</w:t>
                      </w:r>
                      <w:r>
                        <w:rPr>
                          <w:rFonts w:ascii="Arial" w:hAnsi="Arial" w:cs="Arial"/>
                        </w:rPr>
                        <w:t>inuing</w:t>
                      </w:r>
                      <w:r w:rsidR="00781D01" w:rsidRPr="004045E2">
                        <w:rPr>
                          <w:rFonts w:ascii="Arial" w:hAnsi="Arial" w:cs="Arial"/>
                        </w:rPr>
                        <w:t xml:space="preserve"> to improve and </w:t>
                      </w:r>
                      <w:r>
                        <w:rPr>
                          <w:rFonts w:ascii="Arial" w:hAnsi="Arial" w:cs="Arial"/>
                        </w:rPr>
                        <w:t>added</w:t>
                      </w:r>
                      <w:r w:rsidR="00781D01" w:rsidRPr="004045E2">
                        <w:rPr>
                          <w:rFonts w:ascii="Arial" w:hAnsi="Arial" w:cs="Arial"/>
                        </w:rPr>
                        <w:t xml:space="preserve"> value</w:t>
                      </w:r>
                    </w:p>
                  </w:txbxContent>
                </v:textbox>
              </v:rect>
            </w:pict>
          </mc:Fallback>
        </mc:AlternateContent>
      </w:r>
    </w:p>
    <w:p w14:paraId="6EDFF88C" w14:textId="1E17BD53" w:rsidR="009E39D4" w:rsidRPr="005C145B" w:rsidRDefault="009E39D4" w:rsidP="001371AE">
      <w:pPr>
        <w:suppressAutoHyphens w:val="0"/>
        <w:spacing w:line="360" w:lineRule="auto"/>
        <w:jc w:val="both"/>
        <w:textAlignment w:val="auto"/>
        <w:rPr>
          <w:rFonts w:ascii="Arial" w:hAnsi="Arial" w:cs="Arial"/>
          <w:b/>
          <w:bCs/>
        </w:rPr>
      </w:pPr>
    </w:p>
    <w:p w14:paraId="581130AF" w14:textId="22DBE798" w:rsidR="00E235C9" w:rsidRPr="005C145B" w:rsidRDefault="00E235C9" w:rsidP="001371AE">
      <w:pPr>
        <w:suppressAutoHyphens w:val="0"/>
        <w:spacing w:line="360" w:lineRule="auto"/>
        <w:jc w:val="both"/>
        <w:textAlignment w:val="auto"/>
        <w:rPr>
          <w:rFonts w:ascii="Arial" w:hAnsi="Arial" w:cs="Arial"/>
          <w:b/>
          <w:bCs/>
        </w:rPr>
      </w:pPr>
    </w:p>
    <w:p w14:paraId="75628A0A" w14:textId="183CA48F" w:rsidR="009E39D4" w:rsidRPr="005C145B" w:rsidRDefault="009E39D4" w:rsidP="001371AE">
      <w:pPr>
        <w:suppressAutoHyphens w:val="0"/>
        <w:spacing w:line="360" w:lineRule="auto"/>
        <w:jc w:val="both"/>
        <w:textAlignment w:val="auto"/>
        <w:rPr>
          <w:rFonts w:ascii="Arial" w:hAnsi="Arial" w:cs="Arial"/>
          <w:b/>
          <w:bCs/>
        </w:rPr>
      </w:pPr>
    </w:p>
    <w:p w14:paraId="6981CE86" w14:textId="77777777" w:rsidR="003A4CFE" w:rsidRPr="005C145B" w:rsidRDefault="003A4CFE" w:rsidP="001371AE">
      <w:pPr>
        <w:suppressAutoHyphens w:val="0"/>
        <w:spacing w:line="360" w:lineRule="auto"/>
        <w:jc w:val="both"/>
        <w:textAlignment w:val="auto"/>
        <w:rPr>
          <w:rFonts w:ascii="Arial" w:hAnsi="Arial" w:cs="Arial"/>
          <w:b/>
          <w:bCs/>
        </w:rPr>
      </w:pPr>
    </w:p>
    <w:p w14:paraId="73906A78" w14:textId="5E0ECF20" w:rsidR="004045E2" w:rsidRPr="005C145B" w:rsidRDefault="003A4CFE" w:rsidP="001371AE">
      <w:pPr>
        <w:suppressAutoHyphens w:val="0"/>
        <w:spacing w:line="360" w:lineRule="auto"/>
        <w:jc w:val="both"/>
        <w:textAlignment w:val="auto"/>
        <w:rPr>
          <w:rFonts w:ascii="Arial" w:hAnsi="Arial" w:cs="Arial"/>
          <w:b/>
          <w:bCs/>
        </w:rPr>
      </w:pPr>
      <w:r w:rsidRPr="005C145B">
        <w:rPr>
          <w:rFonts w:ascii="Arial" w:hAnsi="Arial" w:cs="Arial"/>
          <w:b/>
          <w:bCs/>
        </w:rPr>
        <w:t>Figure 6. The Balanced Scorecard (University of Cambridge, 2016)</w:t>
      </w:r>
    </w:p>
    <w:p w14:paraId="17024709" w14:textId="77777777" w:rsidR="00F41307" w:rsidRDefault="00F41307" w:rsidP="001371AE">
      <w:pPr>
        <w:suppressAutoHyphens w:val="0"/>
        <w:spacing w:line="360" w:lineRule="auto"/>
        <w:jc w:val="both"/>
        <w:textAlignment w:val="auto"/>
        <w:rPr>
          <w:rFonts w:ascii="Arial" w:hAnsi="Arial" w:cs="Arial"/>
          <w:b/>
          <w:bCs/>
        </w:rPr>
      </w:pPr>
    </w:p>
    <w:p w14:paraId="55004FDA" w14:textId="191AEB09" w:rsidR="009E39D4" w:rsidRPr="00F41307" w:rsidRDefault="00AF151A" w:rsidP="001371AE">
      <w:pPr>
        <w:suppressAutoHyphens w:val="0"/>
        <w:spacing w:line="360" w:lineRule="auto"/>
        <w:jc w:val="both"/>
        <w:textAlignment w:val="auto"/>
        <w:rPr>
          <w:rFonts w:ascii="Arial" w:hAnsi="Arial" w:cs="Arial"/>
        </w:rPr>
      </w:pPr>
      <w:r w:rsidRPr="00F41307">
        <w:rPr>
          <w:rFonts w:ascii="Arial" w:hAnsi="Arial" w:cs="Arial"/>
          <w:b/>
          <w:bCs/>
        </w:rPr>
        <w:t xml:space="preserve">Financial </w:t>
      </w:r>
      <w:r w:rsidR="00F41307">
        <w:rPr>
          <w:rFonts w:ascii="Arial" w:hAnsi="Arial" w:cs="Arial"/>
          <w:b/>
          <w:bCs/>
        </w:rPr>
        <w:t>-</w:t>
      </w:r>
      <w:r w:rsidRPr="00F41307">
        <w:rPr>
          <w:rFonts w:ascii="Arial" w:hAnsi="Arial" w:cs="Arial"/>
        </w:rPr>
        <w:t xml:space="preserve"> </w:t>
      </w:r>
      <w:r w:rsidR="00FD412E" w:rsidRPr="00F41307">
        <w:rPr>
          <w:rFonts w:ascii="Arial" w:hAnsi="Arial" w:cs="Arial"/>
        </w:rPr>
        <w:t>despite</w:t>
      </w:r>
      <w:r w:rsidR="00F41307">
        <w:rPr>
          <w:rFonts w:ascii="Arial" w:hAnsi="Arial" w:cs="Arial"/>
        </w:rPr>
        <w:t xml:space="preserve"> stores closing due to the</w:t>
      </w:r>
      <w:r w:rsidR="00FD412E" w:rsidRPr="00F41307">
        <w:rPr>
          <w:rFonts w:ascii="Arial" w:hAnsi="Arial" w:cs="Arial"/>
        </w:rPr>
        <w:t xml:space="preserve"> </w:t>
      </w:r>
      <w:r w:rsidR="002F4256">
        <w:rPr>
          <w:rFonts w:ascii="Arial" w:hAnsi="Arial" w:cs="Arial"/>
        </w:rPr>
        <w:t xml:space="preserve">recent </w:t>
      </w:r>
      <w:r w:rsidR="00FD412E" w:rsidRPr="00F41307">
        <w:rPr>
          <w:rFonts w:ascii="Arial" w:hAnsi="Arial" w:cs="Arial"/>
        </w:rPr>
        <w:t>lockdown restrictions</w:t>
      </w:r>
      <w:r w:rsidR="00F41307">
        <w:rPr>
          <w:rFonts w:ascii="Arial" w:hAnsi="Arial" w:cs="Arial"/>
        </w:rPr>
        <w:t xml:space="preserve">, </w:t>
      </w:r>
      <w:r w:rsidR="00FD412E" w:rsidRPr="00F41307">
        <w:rPr>
          <w:rFonts w:ascii="Arial" w:hAnsi="Arial" w:cs="Arial"/>
        </w:rPr>
        <w:t xml:space="preserve">Primark is still expected to generate up to 350 million pounds in profits by the end of 2020 (Montgomery, 2020). </w:t>
      </w:r>
      <w:r w:rsidR="000D38BC" w:rsidRPr="00F41307">
        <w:rPr>
          <w:rFonts w:ascii="Arial" w:hAnsi="Arial" w:cs="Arial"/>
        </w:rPr>
        <w:t>Primark’s shareholders would be satisfied if the company keeps performing well and maximising profits.</w:t>
      </w:r>
    </w:p>
    <w:p w14:paraId="78BE677F" w14:textId="6F1F19B8" w:rsidR="00E7300C" w:rsidRPr="005C145B" w:rsidRDefault="00E7300C" w:rsidP="001371AE">
      <w:pPr>
        <w:suppressAutoHyphens w:val="0"/>
        <w:spacing w:line="360" w:lineRule="auto"/>
        <w:jc w:val="both"/>
        <w:textAlignment w:val="auto"/>
        <w:rPr>
          <w:rFonts w:ascii="Arial" w:hAnsi="Arial" w:cs="Arial"/>
          <w:b/>
          <w:bCs/>
        </w:rPr>
      </w:pPr>
      <w:r w:rsidRPr="005C145B">
        <w:rPr>
          <w:rFonts w:ascii="Arial" w:hAnsi="Arial" w:cs="Arial"/>
          <w:b/>
          <w:bCs/>
        </w:rPr>
        <w:lastRenderedPageBreak/>
        <w:t>Internal Business Processes</w:t>
      </w:r>
      <w:r w:rsidR="00730CE1" w:rsidRPr="005C145B">
        <w:rPr>
          <w:rFonts w:ascii="Arial" w:hAnsi="Arial" w:cs="Arial"/>
          <w:b/>
          <w:bCs/>
        </w:rPr>
        <w:t xml:space="preserve"> - </w:t>
      </w:r>
      <w:r w:rsidR="000D38BC" w:rsidRPr="005C145B">
        <w:rPr>
          <w:rFonts w:ascii="Arial" w:eastAsiaTheme="minorHAnsi" w:hAnsi="Arial" w:cs="Arial"/>
        </w:rPr>
        <w:t xml:space="preserve">Primark </w:t>
      </w:r>
      <w:r w:rsidR="002F4256">
        <w:rPr>
          <w:rFonts w:ascii="Arial" w:eastAsiaTheme="minorHAnsi" w:hAnsi="Arial" w:cs="Arial"/>
        </w:rPr>
        <w:t xml:space="preserve">is good at </w:t>
      </w:r>
      <w:r w:rsidR="000D38BC" w:rsidRPr="005C145B">
        <w:rPr>
          <w:rFonts w:ascii="Arial" w:eastAsiaTheme="minorHAnsi" w:hAnsi="Arial" w:cs="Arial"/>
        </w:rPr>
        <w:t>align</w:t>
      </w:r>
      <w:r w:rsidR="002F4256">
        <w:rPr>
          <w:rFonts w:ascii="Arial" w:eastAsiaTheme="minorHAnsi" w:hAnsi="Arial" w:cs="Arial"/>
        </w:rPr>
        <w:t>ing</w:t>
      </w:r>
      <w:r w:rsidR="000D38BC" w:rsidRPr="005C145B">
        <w:rPr>
          <w:rFonts w:ascii="Arial" w:eastAsiaTheme="minorHAnsi" w:hAnsi="Arial" w:cs="Arial"/>
        </w:rPr>
        <w:t xml:space="preserve"> their strategy with their business objectives. Their </w:t>
      </w:r>
      <w:r w:rsidR="002C5B62" w:rsidRPr="005C145B">
        <w:rPr>
          <w:rFonts w:ascii="Arial" w:eastAsiaTheme="minorHAnsi" w:hAnsi="Arial" w:cs="Arial"/>
        </w:rPr>
        <w:t xml:space="preserve">low-cost </w:t>
      </w:r>
      <w:r w:rsidR="000D38BC" w:rsidRPr="005C145B">
        <w:rPr>
          <w:rFonts w:ascii="Arial" w:eastAsiaTheme="minorHAnsi" w:hAnsi="Arial" w:cs="Arial"/>
        </w:rPr>
        <w:t xml:space="preserve">value proposition is </w:t>
      </w:r>
      <w:r w:rsidR="009F46A5" w:rsidRPr="005C145B">
        <w:rPr>
          <w:rFonts w:ascii="Arial" w:eastAsiaTheme="minorHAnsi" w:hAnsi="Arial" w:cs="Arial"/>
        </w:rPr>
        <w:t>effective;</w:t>
      </w:r>
      <w:r w:rsidR="002F4256">
        <w:rPr>
          <w:rFonts w:ascii="Arial" w:eastAsiaTheme="minorHAnsi" w:hAnsi="Arial" w:cs="Arial"/>
        </w:rPr>
        <w:t xml:space="preserve"> </w:t>
      </w:r>
      <w:r w:rsidR="00781D01">
        <w:rPr>
          <w:rFonts w:ascii="Arial" w:eastAsiaTheme="minorHAnsi" w:hAnsi="Arial" w:cs="Arial"/>
        </w:rPr>
        <w:t>however,</w:t>
      </w:r>
      <w:r w:rsidR="002C5B62" w:rsidRPr="005C145B">
        <w:rPr>
          <w:rFonts w:ascii="Arial" w:eastAsiaTheme="minorHAnsi" w:hAnsi="Arial" w:cs="Arial"/>
        </w:rPr>
        <w:t xml:space="preserve"> they</w:t>
      </w:r>
      <w:r w:rsidR="002F4256">
        <w:rPr>
          <w:rFonts w:ascii="Arial" w:eastAsiaTheme="minorHAnsi" w:hAnsi="Arial" w:cs="Arial"/>
        </w:rPr>
        <w:t xml:space="preserve"> can progress </w:t>
      </w:r>
      <w:r w:rsidR="002C5B62" w:rsidRPr="005C145B">
        <w:rPr>
          <w:rFonts w:ascii="Arial" w:eastAsiaTheme="minorHAnsi" w:hAnsi="Arial" w:cs="Arial"/>
        </w:rPr>
        <w:t xml:space="preserve">by </w:t>
      </w:r>
      <w:r w:rsidR="00F41307">
        <w:rPr>
          <w:rFonts w:ascii="Arial" w:eastAsiaTheme="minorHAnsi" w:hAnsi="Arial" w:cs="Arial"/>
        </w:rPr>
        <w:t>in</w:t>
      </w:r>
      <w:r w:rsidR="002F4256">
        <w:rPr>
          <w:rFonts w:ascii="Arial" w:eastAsiaTheme="minorHAnsi" w:hAnsi="Arial" w:cs="Arial"/>
        </w:rPr>
        <w:t>troducing</w:t>
      </w:r>
      <w:r w:rsidR="002C5B62" w:rsidRPr="005C145B">
        <w:rPr>
          <w:rFonts w:ascii="Arial" w:eastAsiaTheme="minorHAnsi" w:hAnsi="Arial" w:cs="Arial"/>
        </w:rPr>
        <w:t xml:space="preserve"> a transactional website (Kraaijenbrink, 2019).</w:t>
      </w:r>
    </w:p>
    <w:p w14:paraId="67E1AC5A" w14:textId="1B673A30" w:rsidR="00E7300C" w:rsidRPr="005C145B" w:rsidRDefault="00E7300C" w:rsidP="001371AE">
      <w:pPr>
        <w:suppressAutoHyphens w:val="0"/>
        <w:spacing w:line="360" w:lineRule="auto"/>
        <w:jc w:val="both"/>
        <w:textAlignment w:val="auto"/>
        <w:rPr>
          <w:rFonts w:ascii="Arial" w:hAnsi="Arial" w:cs="Arial"/>
          <w:b/>
          <w:bCs/>
        </w:rPr>
      </w:pPr>
      <w:r w:rsidRPr="005C145B">
        <w:rPr>
          <w:rFonts w:ascii="Arial" w:hAnsi="Arial" w:cs="Arial"/>
          <w:b/>
          <w:bCs/>
        </w:rPr>
        <w:t>Innovation and Growth</w:t>
      </w:r>
      <w:r w:rsidR="00730CE1" w:rsidRPr="005C145B">
        <w:rPr>
          <w:rFonts w:ascii="Arial" w:hAnsi="Arial" w:cs="Arial"/>
          <w:b/>
          <w:bCs/>
        </w:rPr>
        <w:t xml:space="preserve"> </w:t>
      </w:r>
      <w:r w:rsidR="00F41307">
        <w:rPr>
          <w:rFonts w:ascii="Arial" w:hAnsi="Arial" w:cs="Arial"/>
          <w:b/>
          <w:bCs/>
        </w:rPr>
        <w:t>-</w:t>
      </w:r>
      <w:r w:rsidR="00730CE1" w:rsidRPr="005C145B">
        <w:rPr>
          <w:rFonts w:ascii="Arial" w:hAnsi="Arial" w:cs="Arial"/>
          <w:b/>
          <w:bCs/>
        </w:rPr>
        <w:t xml:space="preserve"> </w:t>
      </w:r>
      <w:r w:rsidR="00D80AFD" w:rsidRPr="00F41307">
        <w:rPr>
          <w:rFonts w:ascii="Arial" w:hAnsi="Arial" w:cs="Arial"/>
        </w:rPr>
        <w:t xml:space="preserve">Primark </w:t>
      </w:r>
      <w:r w:rsidR="00F318E7" w:rsidRPr="00F41307">
        <w:rPr>
          <w:rFonts w:ascii="Arial" w:hAnsi="Arial" w:cs="Arial"/>
        </w:rPr>
        <w:t xml:space="preserve">must </w:t>
      </w:r>
      <w:r w:rsidR="00F41307">
        <w:rPr>
          <w:rFonts w:ascii="Arial" w:hAnsi="Arial" w:cs="Arial"/>
        </w:rPr>
        <w:t>improve their</w:t>
      </w:r>
      <w:r w:rsidR="00F318E7" w:rsidRPr="00F41307">
        <w:rPr>
          <w:rFonts w:ascii="Arial" w:hAnsi="Arial" w:cs="Arial"/>
        </w:rPr>
        <w:t xml:space="preserve"> </w:t>
      </w:r>
      <w:r w:rsidR="00F41307">
        <w:rPr>
          <w:rFonts w:ascii="Arial" w:hAnsi="Arial" w:cs="Arial"/>
        </w:rPr>
        <w:t>sustainability practises</w:t>
      </w:r>
      <w:r w:rsidR="00F318E7" w:rsidRPr="00F41307">
        <w:rPr>
          <w:rFonts w:ascii="Arial" w:hAnsi="Arial" w:cs="Arial"/>
        </w:rPr>
        <w:t xml:space="preserve"> </w:t>
      </w:r>
      <w:r w:rsidR="00F41307">
        <w:rPr>
          <w:rFonts w:ascii="Arial" w:hAnsi="Arial" w:cs="Arial"/>
        </w:rPr>
        <w:t xml:space="preserve">to </w:t>
      </w:r>
      <w:r w:rsidR="00F318E7" w:rsidRPr="00F41307">
        <w:rPr>
          <w:rFonts w:ascii="Arial" w:hAnsi="Arial" w:cs="Arial"/>
        </w:rPr>
        <w:t xml:space="preserve">limit their impact on the environment (Hinsliff, 2019). They should </w:t>
      </w:r>
      <w:r w:rsidR="00F41307">
        <w:rPr>
          <w:rFonts w:ascii="Arial" w:hAnsi="Arial" w:cs="Arial"/>
        </w:rPr>
        <w:t>build</w:t>
      </w:r>
      <w:r w:rsidR="00F318E7" w:rsidRPr="00F41307">
        <w:rPr>
          <w:rFonts w:ascii="Arial" w:hAnsi="Arial" w:cs="Arial"/>
        </w:rPr>
        <w:t xml:space="preserve"> a culture based on</w:t>
      </w:r>
      <w:r w:rsidR="00F41307">
        <w:rPr>
          <w:rFonts w:ascii="Arial" w:hAnsi="Arial" w:cs="Arial"/>
        </w:rPr>
        <w:t xml:space="preserve"> promoting</w:t>
      </w:r>
      <w:r w:rsidR="00F318E7" w:rsidRPr="00F41307">
        <w:rPr>
          <w:rFonts w:ascii="Arial" w:hAnsi="Arial" w:cs="Arial"/>
        </w:rPr>
        <w:t xml:space="preserve"> ethical sustainability </w:t>
      </w:r>
      <w:r w:rsidR="00F41307">
        <w:rPr>
          <w:rFonts w:ascii="Arial" w:hAnsi="Arial" w:cs="Arial"/>
        </w:rPr>
        <w:t>which</w:t>
      </w:r>
      <w:r w:rsidR="00F318E7" w:rsidRPr="00F41307">
        <w:rPr>
          <w:rFonts w:ascii="Arial" w:hAnsi="Arial" w:cs="Arial"/>
        </w:rPr>
        <w:t xml:space="preserve"> educates employees, suppliers and customers. Th</w:t>
      </w:r>
      <w:r w:rsidR="002F4256">
        <w:rPr>
          <w:rFonts w:ascii="Arial" w:hAnsi="Arial" w:cs="Arial"/>
        </w:rPr>
        <w:t>is</w:t>
      </w:r>
      <w:r w:rsidR="00F318E7" w:rsidRPr="00F41307">
        <w:rPr>
          <w:rFonts w:ascii="Arial" w:hAnsi="Arial" w:cs="Arial"/>
        </w:rPr>
        <w:t xml:space="preserve"> could </w:t>
      </w:r>
      <w:r w:rsidR="002F4256">
        <w:rPr>
          <w:rFonts w:ascii="Arial" w:hAnsi="Arial" w:cs="Arial"/>
        </w:rPr>
        <w:t xml:space="preserve">be </w:t>
      </w:r>
      <w:r w:rsidR="00F318E7" w:rsidRPr="00F41307">
        <w:rPr>
          <w:rFonts w:ascii="Arial" w:hAnsi="Arial" w:cs="Arial"/>
        </w:rPr>
        <w:t>accomplish</w:t>
      </w:r>
      <w:r w:rsidR="002F4256">
        <w:rPr>
          <w:rFonts w:ascii="Arial" w:hAnsi="Arial" w:cs="Arial"/>
        </w:rPr>
        <w:t>ed</w:t>
      </w:r>
      <w:r w:rsidR="00F318E7" w:rsidRPr="00F41307">
        <w:rPr>
          <w:rFonts w:ascii="Arial" w:hAnsi="Arial" w:cs="Arial"/>
        </w:rPr>
        <w:t xml:space="preserve"> by providing better job satisfaction, paying suppliers more and initiating customer loyalty schemes.</w:t>
      </w:r>
    </w:p>
    <w:p w14:paraId="26988F6A" w14:textId="1F19F138" w:rsidR="009E39D4" w:rsidRDefault="00E7300C" w:rsidP="001371AE">
      <w:pPr>
        <w:suppressAutoHyphens w:val="0"/>
        <w:spacing w:line="360" w:lineRule="auto"/>
        <w:jc w:val="both"/>
        <w:textAlignment w:val="auto"/>
        <w:rPr>
          <w:rFonts w:ascii="Arial" w:hAnsi="Arial" w:cs="Arial"/>
        </w:rPr>
      </w:pPr>
      <w:r w:rsidRPr="005C145B">
        <w:rPr>
          <w:rFonts w:ascii="Arial" w:hAnsi="Arial" w:cs="Arial"/>
          <w:b/>
          <w:bCs/>
        </w:rPr>
        <w:t xml:space="preserve">Customer </w:t>
      </w:r>
      <w:r w:rsidR="00F41307">
        <w:rPr>
          <w:rFonts w:ascii="Arial" w:hAnsi="Arial" w:cs="Arial"/>
          <w:b/>
          <w:bCs/>
        </w:rPr>
        <w:t>-</w:t>
      </w:r>
      <w:r w:rsidRPr="005C145B">
        <w:rPr>
          <w:rFonts w:ascii="Arial" w:hAnsi="Arial" w:cs="Arial"/>
          <w:b/>
          <w:bCs/>
        </w:rPr>
        <w:t xml:space="preserve"> </w:t>
      </w:r>
      <w:r w:rsidR="00197204" w:rsidRPr="00F41307">
        <w:rPr>
          <w:rFonts w:ascii="Arial" w:hAnsi="Arial" w:cs="Arial"/>
        </w:rPr>
        <w:t xml:space="preserve">Overall </w:t>
      </w:r>
      <w:r w:rsidRPr="00F41307">
        <w:rPr>
          <w:rFonts w:ascii="Arial" w:hAnsi="Arial" w:cs="Arial"/>
        </w:rPr>
        <w:t xml:space="preserve">Primark </w:t>
      </w:r>
      <w:r w:rsidR="00F41307">
        <w:rPr>
          <w:rFonts w:ascii="Arial" w:hAnsi="Arial" w:cs="Arial"/>
        </w:rPr>
        <w:t>receives</w:t>
      </w:r>
      <w:r w:rsidRPr="00F41307">
        <w:rPr>
          <w:rFonts w:ascii="Arial" w:hAnsi="Arial" w:cs="Arial"/>
        </w:rPr>
        <w:t xml:space="preserve"> mixed </w:t>
      </w:r>
      <w:r w:rsidR="00197204" w:rsidRPr="00F41307">
        <w:rPr>
          <w:rFonts w:ascii="Arial" w:hAnsi="Arial" w:cs="Arial"/>
        </w:rPr>
        <w:t>opinions</w:t>
      </w:r>
      <w:r w:rsidR="009153A3" w:rsidRPr="00F41307">
        <w:rPr>
          <w:rFonts w:ascii="Arial" w:hAnsi="Arial" w:cs="Arial"/>
        </w:rPr>
        <w:t xml:space="preserve"> about their customer service, out of 895 reviews they scored 38 percent for bad service and 31 percent for excellent service (Trust Pilot, 2020). </w:t>
      </w:r>
      <w:r w:rsidR="000D38BC" w:rsidRPr="00F41307">
        <w:rPr>
          <w:rFonts w:ascii="Arial" w:hAnsi="Arial" w:cs="Arial"/>
        </w:rPr>
        <w:t xml:space="preserve">Primark should </w:t>
      </w:r>
      <w:r w:rsidR="002C5B62" w:rsidRPr="00F41307">
        <w:rPr>
          <w:rFonts w:ascii="Arial" w:hAnsi="Arial" w:cs="Arial"/>
        </w:rPr>
        <w:t xml:space="preserve">focus on </w:t>
      </w:r>
      <w:r w:rsidR="000D38BC" w:rsidRPr="00F41307">
        <w:rPr>
          <w:rFonts w:ascii="Arial" w:hAnsi="Arial" w:cs="Arial"/>
        </w:rPr>
        <w:t>improv</w:t>
      </w:r>
      <w:r w:rsidR="002C5B62" w:rsidRPr="00F41307">
        <w:rPr>
          <w:rFonts w:ascii="Arial" w:hAnsi="Arial" w:cs="Arial"/>
        </w:rPr>
        <w:t>ing</w:t>
      </w:r>
      <w:r w:rsidR="000D38BC" w:rsidRPr="00F41307">
        <w:rPr>
          <w:rFonts w:ascii="Arial" w:hAnsi="Arial" w:cs="Arial"/>
        </w:rPr>
        <w:t xml:space="preserve"> their customer satisfaction </w:t>
      </w:r>
      <w:r w:rsidR="002F4256" w:rsidRPr="00F41307">
        <w:rPr>
          <w:rFonts w:ascii="Arial" w:hAnsi="Arial" w:cs="Arial"/>
        </w:rPr>
        <w:t>outcomes</w:t>
      </w:r>
      <w:r w:rsidR="000D38BC" w:rsidRPr="00F41307">
        <w:rPr>
          <w:rFonts w:ascii="Arial" w:hAnsi="Arial" w:cs="Arial"/>
        </w:rPr>
        <w:t>.</w:t>
      </w:r>
    </w:p>
    <w:p w14:paraId="6AC308B0" w14:textId="1C007839" w:rsidR="00F41307" w:rsidRPr="00F41307" w:rsidRDefault="00F41307" w:rsidP="001371AE">
      <w:pPr>
        <w:suppressAutoHyphens w:val="0"/>
        <w:spacing w:line="360" w:lineRule="auto"/>
        <w:jc w:val="both"/>
        <w:textAlignment w:val="auto"/>
        <w:rPr>
          <w:rFonts w:ascii="Arial" w:hAnsi="Arial" w:cs="Arial"/>
        </w:rPr>
      </w:pPr>
    </w:p>
    <w:p w14:paraId="35BDFDB6" w14:textId="056D9289" w:rsidR="00784EBF" w:rsidRPr="005C145B" w:rsidRDefault="0063226C" w:rsidP="001371AE">
      <w:pPr>
        <w:spacing w:line="360" w:lineRule="auto"/>
        <w:jc w:val="both"/>
        <w:rPr>
          <w:rFonts w:ascii="Arial" w:hAnsi="Arial" w:cs="Arial"/>
          <w:b/>
          <w:bCs/>
        </w:rPr>
      </w:pPr>
      <w:r w:rsidRPr="005C145B">
        <w:rPr>
          <w:rFonts w:ascii="Arial" w:hAnsi="Arial" w:cs="Arial"/>
          <w:b/>
          <w:bCs/>
        </w:rPr>
        <w:t>Gap Analysis</w:t>
      </w:r>
    </w:p>
    <w:tbl>
      <w:tblPr>
        <w:tblW w:w="9351" w:type="dxa"/>
        <w:tblCellMar>
          <w:left w:w="10" w:type="dxa"/>
          <w:right w:w="10" w:type="dxa"/>
        </w:tblCellMar>
        <w:tblLook w:val="04A0" w:firstRow="1" w:lastRow="0" w:firstColumn="1" w:lastColumn="0" w:noHBand="0" w:noVBand="1"/>
      </w:tblPr>
      <w:tblGrid>
        <w:gridCol w:w="2254"/>
        <w:gridCol w:w="2254"/>
        <w:gridCol w:w="2254"/>
        <w:gridCol w:w="2589"/>
      </w:tblGrid>
      <w:tr w:rsidR="00F7644B" w:rsidRPr="005C145B" w14:paraId="1344AA49" w14:textId="77777777" w:rsidTr="008A58A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BB00CA" w14:textId="77777777" w:rsidR="00F7644B" w:rsidRPr="008A58A9"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The Gap</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323547" w14:textId="38329C51" w:rsidR="009B40F1"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Current</w:t>
            </w:r>
          </w:p>
          <w:p w14:paraId="251A1EC6" w14:textId="28F2BC65" w:rsidR="00F7644B" w:rsidRPr="008A58A9"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Situation</w:t>
            </w:r>
          </w:p>
        </w:tc>
        <w:tc>
          <w:tcPr>
            <w:tcW w:w="2254" w:type="dxa"/>
            <w:tcBorders>
              <w:top w:val="single" w:sz="4" w:space="0" w:color="000000"/>
              <w:left w:val="single" w:sz="4" w:space="0" w:color="000000"/>
              <w:bottom w:val="single" w:sz="4" w:space="0" w:color="000000"/>
              <w:right w:val="single" w:sz="4" w:space="0" w:color="000000"/>
            </w:tcBorders>
          </w:tcPr>
          <w:p w14:paraId="074E7927" w14:textId="688A8031" w:rsidR="009B40F1"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Future</w:t>
            </w:r>
          </w:p>
          <w:p w14:paraId="4948EABE" w14:textId="08A399C3" w:rsidR="00F7644B" w:rsidRPr="008A58A9"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Situation</w:t>
            </w:r>
          </w:p>
        </w:tc>
        <w:tc>
          <w:tcPr>
            <w:tcW w:w="25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251DBE" w14:textId="77777777" w:rsidR="009B40F1"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Next Actions/</w:t>
            </w:r>
          </w:p>
          <w:p w14:paraId="761B6027" w14:textId="78C0C3D1" w:rsidR="00F7644B" w:rsidRPr="008A58A9"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Proposals</w:t>
            </w:r>
          </w:p>
        </w:tc>
      </w:tr>
      <w:tr w:rsidR="00F7644B" w:rsidRPr="005C145B" w14:paraId="4A2B3416" w14:textId="77777777" w:rsidTr="008A58A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457E92" w14:textId="2464CC64" w:rsidR="00F7644B" w:rsidRPr="008A58A9"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Shortage of global expansion</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158EE4" w14:textId="77777777" w:rsidR="00F7644B" w:rsidRPr="005C145B" w:rsidRDefault="00F7644B" w:rsidP="001371AE">
            <w:pPr>
              <w:suppressAutoHyphens w:val="0"/>
              <w:spacing w:after="0" w:line="360" w:lineRule="auto"/>
              <w:jc w:val="both"/>
              <w:textAlignment w:val="auto"/>
              <w:rPr>
                <w:rFonts w:ascii="Arial" w:hAnsi="Arial" w:cs="Arial"/>
                <w:b/>
                <w:bCs/>
              </w:rPr>
            </w:pPr>
            <w:r w:rsidRPr="005C145B">
              <w:rPr>
                <w:rFonts w:ascii="Arial" w:hAnsi="Arial" w:cs="Arial"/>
                <w:b/>
                <w:bCs/>
              </w:rPr>
              <w:t>Not many stores in other parts of the world. Less clientele in Europe and America.</w:t>
            </w:r>
          </w:p>
        </w:tc>
        <w:tc>
          <w:tcPr>
            <w:tcW w:w="2254" w:type="dxa"/>
            <w:tcBorders>
              <w:top w:val="single" w:sz="4" w:space="0" w:color="000000"/>
              <w:left w:val="single" w:sz="4" w:space="0" w:color="000000"/>
              <w:bottom w:val="single" w:sz="4" w:space="0" w:color="000000"/>
              <w:right w:val="single" w:sz="4" w:space="0" w:color="000000"/>
            </w:tcBorders>
          </w:tcPr>
          <w:p w14:paraId="1219200B" w14:textId="22466F3D" w:rsidR="00F7644B" w:rsidRPr="005C145B" w:rsidRDefault="00F7644B" w:rsidP="001371AE">
            <w:pPr>
              <w:suppressAutoHyphens w:val="0"/>
              <w:spacing w:after="0" w:line="360" w:lineRule="auto"/>
              <w:jc w:val="both"/>
              <w:textAlignment w:val="auto"/>
              <w:rPr>
                <w:rFonts w:ascii="Arial" w:hAnsi="Arial" w:cs="Arial"/>
                <w:b/>
                <w:bCs/>
              </w:rPr>
            </w:pPr>
            <w:r>
              <w:rPr>
                <w:rFonts w:ascii="Arial" w:hAnsi="Arial" w:cs="Arial"/>
                <w:b/>
                <w:bCs/>
              </w:rPr>
              <w:t>Open more stores in as many countries around the world as possible.</w:t>
            </w:r>
          </w:p>
        </w:tc>
        <w:tc>
          <w:tcPr>
            <w:tcW w:w="25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17913A" w14:textId="3B797892" w:rsidR="00F7644B" w:rsidRPr="005C145B" w:rsidRDefault="00F7644B" w:rsidP="001371AE">
            <w:pPr>
              <w:suppressAutoHyphens w:val="0"/>
              <w:spacing w:after="0" w:line="360" w:lineRule="auto"/>
              <w:jc w:val="both"/>
              <w:textAlignment w:val="auto"/>
              <w:rPr>
                <w:rFonts w:ascii="Arial" w:hAnsi="Arial" w:cs="Arial"/>
                <w:b/>
                <w:bCs/>
              </w:rPr>
            </w:pPr>
            <w:r w:rsidRPr="005C145B">
              <w:rPr>
                <w:rFonts w:ascii="Arial" w:hAnsi="Arial" w:cs="Arial"/>
                <w:b/>
                <w:bCs/>
              </w:rPr>
              <w:t>Advertise more and improve brand image to entice new customers.</w:t>
            </w:r>
          </w:p>
        </w:tc>
      </w:tr>
      <w:tr w:rsidR="00F7644B" w:rsidRPr="005C145B" w14:paraId="08B68AD9" w14:textId="77777777" w:rsidTr="008A58A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7A1DE9" w14:textId="739372F9" w:rsidR="00F7644B" w:rsidRPr="008A58A9"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No ecommerce website available</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DA5F64" w14:textId="25FCB122" w:rsidR="00F7644B" w:rsidRPr="005C145B" w:rsidRDefault="00F7644B" w:rsidP="001371AE">
            <w:pPr>
              <w:suppressAutoHyphens w:val="0"/>
              <w:spacing w:after="0" w:line="360" w:lineRule="auto"/>
              <w:jc w:val="both"/>
              <w:textAlignment w:val="auto"/>
              <w:rPr>
                <w:rFonts w:ascii="Arial" w:hAnsi="Arial" w:cs="Arial"/>
                <w:b/>
                <w:bCs/>
              </w:rPr>
            </w:pPr>
            <w:r w:rsidRPr="005C145B">
              <w:rPr>
                <w:rFonts w:ascii="Arial" w:hAnsi="Arial" w:cs="Arial"/>
                <w:b/>
                <w:bCs/>
              </w:rPr>
              <w:t xml:space="preserve">Certain products are available to view online but </w:t>
            </w:r>
            <w:r w:rsidR="002F4256">
              <w:rPr>
                <w:rFonts w:ascii="Arial" w:hAnsi="Arial" w:cs="Arial"/>
                <w:b/>
                <w:bCs/>
              </w:rPr>
              <w:t xml:space="preserve">there is </w:t>
            </w:r>
            <w:r w:rsidRPr="005C145B">
              <w:rPr>
                <w:rFonts w:ascii="Arial" w:hAnsi="Arial" w:cs="Arial"/>
                <w:b/>
                <w:bCs/>
              </w:rPr>
              <w:t>no option to</w:t>
            </w:r>
            <w:r w:rsidR="002F4256">
              <w:rPr>
                <w:rFonts w:ascii="Arial" w:hAnsi="Arial" w:cs="Arial"/>
                <w:b/>
                <w:bCs/>
              </w:rPr>
              <w:t xml:space="preserve"> make </w:t>
            </w:r>
            <w:r w:rsidRPr="005C145B">
              <w:rPr>
                <w:rFonts w:ascii="Arial" w:hAnsi="Arial" w:cs="Arial"/>
                <w:b/>
                <w:bCs/>
              </w:rPr>
              <w:t>purchase</w:t>
            </w:r>
            <w:r w:rsidR="002F4256">
              <w:rPr>
                <w:rFonts w:ascii="Arial" w:hAnsi="Arial" w:cs="Arial"/>
                <w:b/>
                <w:bCs/>
              </w:rPr>
              <w:t>s</w:t>
            </w:r>
            <w:r w:rsidRPr="005C145B">
              <w:rPr>
                <w:rFonts w:ascii="Arial" w:hAnsi="Arial" w:cs="Arial"/>
                <w:b/>
                <w:bCs/>
              </w:rPr>
              <w:t>.</w:t>
            </w:r>
          </w:p>
        </w:tc>
        <w:tc>
          <w:tcPr>
            <w:tcW w:w="2254" w:type="dxa"/>
            <w:tcBorders>
              <w:top w:val="single" w:sz="4" w:space="0" w:color="000000"/>
              <w:left w:val="single" w:sz="4" w:space="0" w:color="000000"/>
              <w:bottom w:val="single" w:sz="4" w:space="0" w:color="000000"/>
              <w:right w:val="single" w:sz="4" w:space="0" w:color="000000"/>
            </w:tcBorders>
          </w:tcPr>
          <w:p w14:paraId="3574CB25" w14:textId="078959B0" w:rsidR="00F7644B" w:rsidRPr="005C145B" w:rsidRDefault="002F4256" w:rsidP="001371AE">
            <w:pPr>
              <w:suppressAutoHyphens w:val="0"/>
              <w:spacing w:after="0" w:line="360" w:lineRule="auto"/>
              <w:jc w:val="both"/>
              <w:textAlignment w:val="auto"/>
              <w:rPr>
                <w:rFonts w:ascii="Arial" w:hAnsi="Arial" w:cs="Arial"/>
                <w:b/>
                <w:bCs/>
              </w:rPr>
            </w:pPr>
            <w:r>
              <w:rPr>
                <w:rFonts w:ascii="Arial" w:hAnsi="Arial" w:cs="Arial"/>
                <w:b/>
                <w:bCs/>
              </w:rPr>
              <w:t>Redesign</w:t>
            </w:r>
            <w:r w:rsidR="008A58A9">
              <w:rPr>
                <w:rFonts w:ascii="Arial" w:hAnsi="Arial" w:cs="Arial"/>
                <w:b/>
                <w:bCs/>
              </w:rPr>
              <w:t xml:space="preserve"> the website to include</w:t>
            </w:r>
            <w:r w:rsidR="00F7644B" w:rsidRPr="005C145B">
              <w:rPr>
                <w:rFonts w:ascii="Arial" w:hAnsi="Arial" w:cs="Arial"/>
                <w:b/>
                <w:bCs/>
              </w:rPr>
              <w:t xml:space="preserve"> a fully functional transactional </w:t>
            </w:r>
            <w:r w:rsidR="008A58A9">
              <w:rPr>
                <w:rFonts w:ascii="Arial" w:hAnsi="Arial" w:cs="Arial"/>
                <w:b/>
                <w:bCs/>
              </w:rPr>
              <w:t>platform</w:t>
            </w:r>
            <w:r w:rsidR="00F7644B" w:rsidRPr="005C145B">
              <w:rPr>
                <w:rFonts w:ascii="Arial" w:hAnsi="Arial" w:cs="Arial"/>
                <w:b/>
                <w:bCs/>
              </w:rPr>
              <w:t xml:space="preserve"> that allow</w:t>
            </w:r>
            <w:r>
              <w:rPr>
                <w:rFonts w:ascii="Arial" w:hAnsi="Arial" w:cs="Arial"/>
                <w:b/>
                <w:bCs/>
              </w:rPr>
              <w:t>s</w:t>
            </w:r>
            <w:r w:rsidR="00F7644B" w:rsidRPr="005C145B">
              <w:rPr>
                <w:rFonts w:ascii="Arial" w:hAnsi="Arial" w:cs="Arial"/>
                <w:b/>
                <w:bCs/>
              </w:rPr>
              <w:t xml:space="preserve"> customers to buy </w:t>
            </w:r>
            <w:r w:rsidR="00F7644B">
              <w:rPr>
                <w:rFonts w:ascii="Arial" w:hAnsi="Arial" w:cs="Arial"/>
                <w:b/>
                <w:bCs/>
              </w:rPr>
              <w:t xml:space="preserve">products </w:t>
            </w:r>
            <w:r w:rsidR="00F7644B" w:rsidRPr="005C145B">
              <w:rPr>
                <w:rFonts w:ascii="Arial" w:hAnsi="Arial" w:cs="Arial"/>
                <w:b/>
                <w:bCs/>
              </w:rPr>
              <w:t>online.</w:t>
            </w:r>
          </w:p>
        </w:tc>
        <w:tc>
          <w:tcPr>
            <w:tcW w:w="25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8A60F5" w14:textId="6C426F8F" w:rsidR="00F7644B" w:rsidRPr="005C145B" w:rsidRDefault="00F7644B" w:rsidP="001371AE">
            <w:pPr>
              <w:suppressAutoHyphens w:val="0"/>
              <w:spacing w:after="0" w:line="360" w:lineRule="auto"/>
              <w:jc w:val="both"/>
              <w:textAlignment w:val="auto"/>
              <w:rPr>
                <w:rFonts w:ascii="Arial" w:hAnsi="Arial" w:cs="Arial"/>
                <w:b/>
                <w:bCs/>
              </w:rPr>
            </w:pPr>
            <w:r>
              <w:rPr>
                <w:rFonts w:ascii="Arial" w:hAnsi="Arial" w:cs="Arial"/>
                <w:b/>
                <w:bCs/>
              </w:rPr>
              <w:t>Maximise online sales, integrate a minimum spend on the website to ensure the company</w:t>
            </w:r>
            <w:r w:rsidR="002F4256">
              <w:rPr>
                <w:rFonts w:ascii="Arial" w:hAnsi="Arial" w:cs="Arial"/>
                <w:b/>
                <w:bCs/>
              </w:rPr>
              <w:t xml:space="preserve"> </w:t>
            </w:r>
            <w:r>
              <w:rPr>
                <w:rFonts w:ascii="Arial" w:hAnsi="Arial" w:cs="Arial"/>
                <w:b/>
                <w:bCs/>
              </w:rPr>
              <w:t>mak</w:t>
            </w:r>
            <w:r w:rsidR="002F4256">
              <w:rPr>
                <w:rFonts w:ascii="Arial" w:hAnsi="Arial" w:cs="Arial"/>
                <w:b/>
                <w:bCs/>
              </w:rPr>
              <w:t>es a</w:t>
            </w:r>
            <w:r>
              <w:rPr>
                <w:rFonts w:ascii="Arial" w:hAnsi="Arial" w:cs="Arial"/>
                <w:b/>
                <w:bCs/>
              </w:rPr>
              <w:t xml:space="preserve"> profit</w:t>
            </w:r>
            <w:r w:rsidR="002F4256">
              <w:rPr>
                <w:rFonts w:ascii="Arial" w:hAnsi="Arial" w:cs="Arial"/>
                <w:b/>
                <w:bCs/>
              </w:rPr>
              <w:t xml:space="preserve"> from deliveries</w:t>
            </w:r>
            <w:r>
              <w:rPr>
                <w:rFonts w:ascii="Arial" w:hAnsi="Arial" w:cs="Arial"/>
                <w:b/>
                <w:bCs/>
              </w:rPr>
              <w:t>.</w:t>
            </w:r>
          </w:p>
        </w:tc>
      </w:tr>
    </w:tbl>
    <w:p w14:paraId="5DF95343" w14:textId="60830CD2" w:rsidR="00784EBF" w:rsidRDefault="00784EBF" w:rsidP="001371AE">
      <w:pPr>
        <w:spacing w:line="360" w:lineRule="auto"/>
        <w:jc w:val="both"/>
        <w:rPr>
          <w:rFonts w:ascii="Arial" w:hAnsi="Arial" w:cs="Arial"/>
          <w:b/>
          <w:bCs/>
        </w:rPr>
      </w:pPr>
    </w:p>
    <w:p w14:paraId="1E8FCF2C" w14:textId="64766957" w:rsidR="008A58A9" w:rsidRDefault="008A58A9" w:rsidP="001371AE">
      <w:pPr>
        <w:spacing w:line="360" w:lineRule="auto"/>
        <w:jc w:val="both"/>
        <w:rPr>
          <w:rFonts w:ascii="Arial" w:hAnsi="Arial" w:cs="Arial"/>
          <w:b/>
          <w:bCs/>
        </w:rPr>
      </w:pPr>
      <w:r>
        <w:rPr>
          <w:rFonts w:ascii="Arial" w:hAnsi="Arial" w:cs="Arial"/>
          <w:b/>
          <w:bCs/>
        </w:rPr>
        <w:t>Table 1. Gap Analysis (Verlander, 2014).</w:t>
      </w:r>
    </w:p>
    <w:p w14:paraId="14C10BC2" w14:textId="4A01E415" w:rsidR="00F41307" w:rsidRDefault="00F41307" w:rsidP="001371AE">
      <w:pPr>
        <w:spacing w:line="360" w:lineRule="auto"/>
        <w:jc w:val="both"/>
        <w:rPr>
          <w:rFonts w:ascii="Arial" w:hAnsi="Arial" w:cs="Arial"/>
          <w:b/>
          <w:bCs/>
        </w:rPr>
      </w:pPr>
    </w:p>
    <w:p w14:paraId="4597C59B" w14:textId="6A84AC30" w:rsidR="009B40F1" w:rsidRDefault="009B40F1" w:rsidP="001371AE">
      <w:pPr>
        <w:spacing w:line="360" w:lineRule="auto"/>
        <w:jc w:val="both"/>
        <w:rPr>
          <w:rFonts w:ascii="Arial" w:hAnsi="Arial" w:cs="Arial"/>
          <w:b/>
          <w:bCs/>
        </w:rPr>
      </w:pPr>
    </w:p>
    <w:p w14:paraId="7ECEA851" w14:textId="591C276E" w:rsidR="009B40F1" w:rsidRDefault="009B40F1" w:rsidP="001371AE">
      <w:pPr>
        <w:spacing w:line="360" w:lineRule="auto"/>
        <w:jc w:val="both"/>
        <w:rPr>
          <w:rFonts w:ascii="Arial" w:hAnsi="Arial" w:cs="Arial"/>
          <w:b/>
          <w:bCs/>
        </w:rPr>
      </w:pPr>
    </w:p>
    <w:p w14:paraId="2821987B" w14:textId="2BE36147" w:rsidR="009B40F1" w:rsidRDefault="009B40F1" w:rsidP="001371AE">
      <w:pPr>
        <w:spacing w:line="360" w:lineRule="auto"/>
        <w:jc w:val="both"/>
        <w:rPr>
          <w:rFonts w:ascii="Arial" w:hAnsi="Arial" w:cs="Arial"/>
          <w:b/>
          <w:bCs/>
        </w:rPr>
      </w:pPr>
    </w:p>
    <w:p w14:paraId="4D17BC48" w14:textId="229EE7AE" w:rsidR="009B40F1" w:rsidRDefault="009B40F1" w:rsidP="001371AE">
      <w:pPr>
        <w:spacing w:line="360" w:lineRule="auto"/>
        <w:jc w:val="both"/>
        <w:rPr>
          <w:rFonts w:ascii="Arial" w:hAnsi="Arial" w:cs="Arial"/>
          <w:b/>
          <w:bCs/>
        </w:rPr>
      </w:pPr>
    </w:p>
    <w:p w14:paraId="03DD5D14" w14:textId="77777777" w:rsidR="009B40F1" w:rsidRDefault="009B40F1" w:rsidP="001371AE">
      <w:pPr>
        <w:spacing w:line="360" w:lineRule="auto"/>
        <w:jc w:val="both"/>
        <w:rPr>
          <w:rFonts w:ascii="Arial" w:hAnsi="Arial" w:cs="Arial"/>
          <w:b/>
          <w:bCs/>
        </w:rPr>
      </w:pPr>
    </w:p>
    <w:p w14:paraId="40FC2687" w14:textId="1587553A" w:rsidR="00784EBF" w:rsidRPr="005C145B" w:rsidRDefault="0063226C" w:rsidP="001371AE">
      <w:pPr>
        <w:spacing w:line="360" w:lineRule="auto"/>
        <w:jc w:val="both"/>
        <w:rPr>
          <w:rFonts w:ascii="Arial" w:hAnsi="Arial" w:cs="Arial"/>
          <w:b/>
          <w:bCs/>
        </w:rPr>
      </w:pPr>
      <w:r w:rsidRPr="005C145B">
        <w:rPr>
          <w:rFonts w:ascii="Arial" w:hAnsi="Arial" w:cs="Arial"/>
          <w:b/>
          <w:bCs/>
        </w:rPr>
        <w:t>Primark’s internal and external environment</w:t>
      </w:r>
    </w:p>
    <w:p w14:paraId="346EBDBE" w14:textId="33CADC3D" w:rsidR="00F41307" w:rsidRDefault="00F41307" w:rsidP="001371AE">
      <w:pPr>
        <w:spacing w:line="360" w:lineRule="auto"/>
        <w:jc w:val="both"/>
        <w:rPr>
          <w:rFonts w:ascii="Arial" w:hAnsi="Arial" w:cs="Arial"/>
          <w:b/>
          <w:bCs/>
        </w:rPr>
      </w:pPr>
    </w:p>
    <w:p w14:paraId="245EE62E" w14:textId="3E2A5437" w:rsidR="00784EBF" w:rsidRPr="005C145B" w:rsidRDefault="0063226C" w:rsidP="001371AE">
      <w:pPr>
        <w:spacing w:line="360" w:lineRule="auto"/>
        <w:jc w:val="both"/>
        <w:rPr>
          <w:rFonts w:ascii="Arial" w:hAnsi="Arial" w:cs="Arial"/>
          <w:b/>
          <w:bCs/>
        </w:rPr>
      </w:pPr>
      <w:r w:rsidRPr="005C145B">
        <w:rPr>
          <w:rFonts w:ascii="Arial" w:hAnsi="Arial" w:cs="Arial"/>
          <w:b/>
          <w:bCs/>
        </w:rPr>
        <w:t xml:space="preserve">SWOT Analysis </w:t>
      </w:r>
    </w:p>
    <w:p w14:paraId="67B14415" w14:textId="68A8A61B" w:rsidR="00784EBF" w:rsidRPr="005C145B" w:rsidRDefault="0063226C" w:rsidP="001371AE">
      <w:pPr>
        <w:spacing w:line="360" w:lineRule="auto"/>
        <w:jc w:val="both"/>
        <w:rPr>
          <w:rFonts w:ascii="Arial" w:hAnsi="Arial" w:cs="Arial"/>
        </w:rPr>
      </w:pPr>
      <w:r w:rsidRPr="005C145B">
        <w:rPr>
          <w:rFonts w:ascii="Arial" w:hAnsi="Arial" w:cs="Arial"/>
        </w:rPr>
        <w:t xml:space="preserve">Many enterprises use this popular tool to evaluate the internal and external business environment, it helps with strategic planning and decision-making (Parsons, 2018; Corporate Finance Institute, 2020).  </w:t>
      </w:r>
    </w:p>
    <w:p w14:paraId="168DBD83" w14:textId="78D3E668" w:rsidR="00784EBF" w:rsidRPr="005C145B" w:rsidRDefault="00784EBF" w:rsidP="001371AE">
      <w:pPr>
        <w:spacing w:line="360" w:lineRule="auto"/>
        <w:jc w:val="both"/>
        <w:rPr>
          <w:rFonts w:ascii="Arial" w:hAnsi="Arial" w:cs="Arial"/>
          <w:b/>
          <w:bCs/>
        </w:rPr>
      </w:pPr>
    </w:p>
    <w:p w14:paraId="56AC02EF" w14:textId="45169E34" w:rsidR="00784EBF" w:rsidRPr="005C145B" w:rsidRDefault="009B40F1" w:rsidP="001371AE">
      <w:pPr>
        <w:spacing w:line="360" w:lineRule="auto"/>
        <w:jc w:val="both"/>
        <w:rPr>
          <w:rFonts w:ascii="Arial" w:hAnsi="Arial" w:cs="Arial"/>
          <w:b/>
          <w:bCs/>
        </w:rPr>
      </w:pPr>
      <w:r w:rsidRPr="005C145B">
        <w:rPr>
          <w:rFonts w:ascii="Arial" w:hAnsi="Arial" w:cs="Arial"/>
          <w:noProof/>
        </w:rPr>
        <mc:AlternateContent>
          <mc:Choice Requires="wps">
            <w:drawing>
              <wp:anchor distT="0" distB="0" distL="114300" distR="114300" simplePos="0" relativeHeight="251712512" behindDoc="0" locked="0" layoutInCell="1" allowOverlap="1" wp14:anchorId="74DF122C" wp14:editId="0FC00BC8">
                <wp:simplePos x="0" y="0"/>
                <wp:positionH relativeFrom="leftMargin">
                  <wp:align>right</wp:align>
                </wp:positionH>
                <wp:positionV relativeFrom="page">
                  <wp:posOffset>3461385</wp:posOffset>
                </wp:positionV>
                <wp:extent cx="567686" cy="1916426"/>
                <wp:effectExtent l="0" t="0" r="0" b="8255"/>
                <wp:wrapNone/>
                <wp:docPr id="85" name="Text Box 80"/>
                <wp:cNvGraphicFramePr/>
                <a:graphic xmlns:a="http://schemas.openxmlformats.org/drawingml/2006/main">
                  <a:graphicData uri="http://schemas.microsoft.com/office/word/2010/wordprocessingShape">
                    <wps:wsp>
                      <wps:cNvSpPr txBox="1"/>
                      <wps:spPr>
                        <a:xfrm>
                          <a:off x="0" y="0"/>
                          <a:ext cx="567686" cy="1916426"/>
                        </a:xfrm>
                        <a:prstGeom prst="rect">
                          <a:avLst/>
                        </a:prstGeom>
                        <a:noFill/>
                        <a:ln>
                          <a:noFill/>
                          <a:prstDash/>
                        </a:ln>
                      </wps:spPr>
                      <wps:txbx>
                        <w:txbxContent>
                          <w:p w14:paraId="68F34DE2" w14:textId="77777777" w:rsidR="00781D01" w:rsidRDefault="00781D01">
                            <w:pPr>
                              <w:spacing w:line="360" w:lineRule="auto"/>
                              <w:jc w:val="center"/>
                              <w:rPr>
                                <w:rFonts w:ascii="Arial" w:hAnsi="Arial" w:cs="Arial"/>
                                <w:b/>
                                <w:color w:val="000000"/>
                                <w:sz w:val="56"/>
                                <w:szCs w:val="56"/>
                                <w14:shadow w14:blurRad="38036" w14:dist="18745" w14:dir="2700000" w14:sx="100000" w14:sy="100000" w14:kx="0" w14:ky="0" w14:algn="b">
                                  <w14:srgbClr w14:val="000000"/>
                                </w14:shadow>
                              </w:rPr>
                            </w:pPr>
                            <w:r>
                              <w:rPr>
                                <w:rFonts w:ascii="Arial" w:hAnsi="Arial" w:cs="Arial"/>
                                <w:b/>
                                <w:color w:val="000000"/>
                                <w:sz w:val="56"/>
                                <w:szCs w:val="56"/>
                                <w14:shadow w14:blurRad="38036" w14:dist="18745" w14:dir="2700000" w14:sx="100000" w14:sy="100000" w14:kx="0" w14:ky="0" w14:algn="b">
                                  <w14:srgbClr w14:val="000000"/>
                                </w14:shadow>
                              </w:rPr>
                              <w:t>Internal</w:t>
                            </w:r>
                          </w:p>
                        </w:txbxContent>
                      </wps:txbx>
                      <wps:bodyPr vert="vert270" wrap="square" lIns="91440" tIns="45720" rIns="91440" bIns="45720" anchor="t" anchorCtr="0" compatLnSpc="1">
                        <a:noAutofit/>
                      </wps:bodyPr>
                    </wps:wsp>
                  </a:graphicData>
                </a:graphic>
              </wp:anchor>
            </w:drawing>
          </mc:Choice>
          <mc:Fallback>
            <w:pict>
              <v:shape w14:anchorId="74DF122C" id="Text Box 80" o:spid="_x0000_s1076" type="#_x0000_t202" style="position:absolute;left:0;text-align:left;margin-left:-6.5pt;margin-top:272.55pt;width:44.7pt;height:150.9pt;z-index:251712512;visibility:visible;mso-wrap-style:square;mso-wrap-distance-left:9pt;mso-wrap-distance-top:0;mso-wrap-distance-right:9pt;mso-wrap-distance-bottom:0;mso-position-horizontal:right;mso-position-horizontal-relative:left-margin-area;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" filled="f" stroked="f">
                <v:textbox style="layout-flow:vertical;mso-layout-flow-alt:bottom-to-top">
                  <w:txbxContent>
                    <w:p w14:paraId="68F34DE2" w14:textId="77777777" w:rsidR="00781D01" w:rsidRDefault="00781D01">
                      <w:pPr>
                        <w:spacing w:line="360" w:lineRule="auto"/>
                        <w:jc w:val="center"/>
                        <w:rPr>
                          <w:rFonts w:ascii="Arial" w:hAnsi="Arial" w:cs="Arial"/>
                          <w:b/>
                          <w:color w:val="000000"/>
                          <w:sz w:val="56"/>
                          <w:szCs w:val="56"/>
                          <w14:shadow w14:blurRad="38036" w14:dist="18745" w14:dir="2700000" w14:sx="100000" w14:sy="100000" w14:kx="0" w14:ky="0" w14:algn="b">
                            <w14:srgbClr w14:val="000000"/>
                          </w14:shadow>
                        </w:rPr>
                      </w:pPr>
                      <w:r>
                        <w:rPr>
                          <w:rFonts w:ascii="Arial" w:hAnsi="Arial" w:cs="Arial"/>
                          <w:b/>
                          <w:color w:val="000000"/>
                          <w:sz w:val="56"/>
                          <w:szCs w:val="56"/>
                          <w14:shadow w14:blurRad="38036" w14:dist="18745" w14:dir="2700000" w14:sx="100000" w14:sy="100000" w14:kx="0" w14:ky="0" w14:algn="b">
                            <w14:srgbClr w14:val="000000"/>
                          </w14:shadow>
                        </w:rPr>
                        <w:t>Internal</w:t>
                      </w:r>
                    </w:p>
                  </w:txbxContent>
                </v:textbox>
                <w10:wrap anchorx="margin" anchory="page"/>
              </v:shape>
            </w:pict>
          </mc:Fallback>
        </mc:AlternateContent>
      </w:r>
      <w:r w:rsidRPr="005C145B">
        <w:rPr>
          <w:rFonts w:ascii="Arial" w:hAnsi="Arial" w:cs="Arial"/>
          <w:noProof/>
        </w:rPr>
        <mc:AlternateContent>
          <mc:Choice Requires="wps">
            <w:drawing>
              <wp:anchor distT="0" distB="0" distL="114300" distR="114300" simplePos="0" relativeHeight="251717632" behindDoc="0" locked="0" layoutInCell="1" allowOverlap="1" wp14:anchorId="4EF57147" wp14:editId="66669F0F">
                <wp:simplePos x="0" y="0"/>
                <wp:positionH relativeFrom="leftMargin">
                  <wp:posOffset>305435</wp:posOffset>
                </wp:positionH>
                <wp:positionV relativeFrom="page">
                  <wp:posOffset>5375275</wp:posOffset>
                </wp:positionV>
                <wp:extent cx="577215" cy="2150741"/>
                <wp:effectExtent l="0" t="0" r="0" b="2540"/>
                <wp:wrapNone/>
                <wp:docPr id="84" name="Text Box 81"/>
                <wp:cNvGraphicFramePr/>
                <a:graphic xmlns:a="http://schemas.openxmlformats.org/drawingml/2006/main">
                  <a:graphicData uri="http://schemas.microsoft.com/office/word/2010/wordprocessingShape">
                    <wps:wsp>
                      <wps:cNvSpPr txBox="1"/>
                      <wps:spPr>
                        <a:xfrm>
                          <a:off x="0" y="0"/>
                          <a:ext cx="577215" cy="2150741"/>
                        </a:xfrm>
                        <a:prstGeom prst="rect">
                          <a:avLst/>
                        </a:prstGeom>
                        <a:noFill/>
                        <a:ln>
                          <a:noFill/>
                          <a:prstDash/>
                        </a:ln>
                      </wps:spPr>
                      <wps:txbx>
                        <w:txbxContent>
                          <w:p w14:paraId="1A9BD136" w14:textId="77777777" w:rsidR="00781D01" w:rsidRDefault="00781D01">
                            <w:pPr>
                              <w:spacing w:line="360" w:lineRule="auto"/>
                              <w:jc w:val="center"/>
                              <w:rPr>
                                <w:rFonts w:ascii="Arial" w:hAnsi="Arial" w:cs="Arial"/>
                                <w:b/>
                                <w:bCs/>
                                <w:color w:val="000000"/>
                                <w:sz w:val="56"/>
                                <w:szCs w:val="56"/>
                                <w14:shadow w14:blurRad="38036" w14:dist="18745" w14:dir="2700000" w14:sx="100000" w14:sy="100000" w14:kx="0" w14:ky="0" w14:algn="b">
                                  <w14:srgbClr w14:val="000000"/>
                                </w14:shadow>
                              </w:rPr>
                            </w:pPr>
                            <w:r>
                              <w:rPr>
                                <w:rFonts w:ascii="Arial" w:hAnsi="Arial" w:cs="Arial"/>
                                <w:b/>
                                <w:bCs/>
                                <w:color w:val="000000"/>
                                <w:sz w:val="56"/>
                                <w:szCs w:val="56"/>
                                <w14:shadow w14:blurRad="38036" w14:dist="18745" w14:dir="2700000" w14:sx="100000" w14:sy="100000" w14:kx="0" w14:ky="0" w14:algn="b">
                                  <w14:srgbClr w14:val="000000"/>
                                </w14:shadow>
                              </w:rPr>
                              <w:t>External</w:t>
                            </w:r>
                          </w:p>
                        </w:txbxContent>
                      </wps:txbx>
                      <wps:bodyPr vert="vert270" wrap="square" lIns="91440" tIns="45720" rIns="91440" bIns="45720" anchor="t" anchorCtr="0" compatLnSpc="1">
                        <a:noAutofit/>
                      </wps:bodyPr>
                    </wps:wsp>
                  </a:graphicData>
                </a:graphic>
              </wp:anchor>
            </w:drawing>
          </mc:Choice>
          <mc:Fallback>
            <w:pict>
              <v:shape w14:anchorId="4EF57147" id="Text Box 81" o:spid="_x0000_s1077" type="#_x0000_t202" style="position:absolute;left:0;text-align:left;margin-left:24.05pt;margin-top:423.25pt;width:45.45pt;height:169.35pt;z-index:251717632;visibility:visible;mso-wrap-style:square;mso-wrap-distance-left:9pt;mso-wrap-distance-top:0;mso-wrap-distance-right:9pt;mso-wrap-distance-bottom:0;mso-position-horizontal:absolute;mso-position-horizontal-relative:left-margin-area;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" filled="f" stroked="f">
                <v:textbox style="layout-flow:vertical;mso-layout-flow-alt:bottom-to-top">
                  <w:txbxContent>
                    <w:p w14:paraId="1A9BD136" w14:textId="77777777" w:rsidR="00781D01" w:rsidRDefault="00781D01">
                      <w:pPr>
                        <w:spacing w:line="360" w:lineRule="auto"/>
                        <w:jc w:val="center"/>
                        <w:rPr>
                          <w:rFonts w:ascii="Arial" w:hAnsi="Arial" w:cs="Arial"/>
                          <w:b/>
                          <w:bCs/>
                          <w:color w:val="000000"/>
                          <w:sz w:val="56"/>
                          <w:szCs w:val="56"/>
                          <w14:shadow w14:blurRad="38036" w14:dist="18745" w14:dir="2700000" w14:sx="100000" w14:sy="100000" w14:kx="0" w14:ky="0" w14:algn="b">
                            <w14:srgbClr w14:val="000000"/>
                          </w14:shadow>
                        </w:rPr>
                      </w:pPr>
                      <w:r>
                        <w:rPr>
                          <w:rFonts w:ascii="Arial" w:hAnsi="Arial" w:cs="Arial"/>
                          <w:b/>
                          <w:bCs/>
                          <w:color w:val="000000"/>
                          <w:sz w:val="56"/>
                          <w:szCs w:val="56"/>
                          <w14:shadow w14:blurRad="38036" w14:dist="18745" w14:dir="2700000" w14:sx="100000" w14:sy="100000" w14:kx="0" w14:ky="0" w14:algn="b">
                            <w14:srgbClr w14:val="000000"/>
                          </w14:shadow>
                        </w:rPr>
                        <w:t>External</w:t>
                      </w:r>
                    </w:p>
                  </w:txbxContent>
                </v:textbox>
                <w10:wrap anchorx="margin" anchory="page"/>
              </v:shape>
            </w:pict>
          </mc:Fallback>
        </mc:AlternateContent>
      </w:r>
    </w:p>
    <w:tbl>
      <w:tblPr>
        <w:tblW w:w="9325" w:type="dxa"/>
        <w:tblCellMar>
          <w:left w:w="10" w:type="dxa"/>
          <w:right w:w="10" w:type="dxa"/>
        </w:tblCellMar>
        <w:tblLook w:val="04A0" w:firstRow="1" w:lastRow="0" w:firstColumn="1" w:lastColumn="0" w:noHBand="0" w:noVBand="1"/>
      </w:tblPr>
      <w:tblGrid>
        <w:gridCol w:w="4645"/>
        <w:gridCol w:w="4680"/>
      </w:tblGrid>
      <w:tr w:rsidR="00784EBF" w:rsidRPr="005C145B" w14:paraId="207A3C36" w14:textId="77777777">
        <w:trPr>
          <w:trHeight w:val="2728"/>
        </w:trPr>
        <w:tc>
          <w:tcPr>
            <w:tcW w:w="4645" w:type="dxa"/>
            <w:tcBorders>
              <w:top w:val="single" w:sz="4" w:space="0" w:color="000000"/>
              <w:left w:val="single" w:sz="4" w:space="0" w:color="000000"/>
              <w:bottom w:val="single" w:sz="4" w:space="0" w:color="000000"/>
              <w:right w:val="single" w:sz="4" w:space="0" w:color="000000"/>
            </w:tcBorders>
            <w:shd w:val="clear" w:color="auto" w:fill="D60093"/>
            <w:tcMar>
              <w:top w:w="0" w:type="dxa"/>
              <w:left w:w="108" w:type="dxa"/>
              <w:bottom w:w="0" w:type="dxa"/>
              <w:right w:w="108" w:type="dxa"/>
            </w:tcMar>
          </w:tcPr>
          <w:p w14:paraId="1FF97B72" w14:textId="77777777" w:rsidR="00784EBF" w:rsidRPr="005C145B" w:rsidRDefault="0063226C" w:rsidP="001371AE">
            <w:pPr>
              <w:spacing w:after="0"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671552" behindDoc="0" locked="0" layoutInCell="1" allowOverlap="1" wp14:anchorId="4A25E88A" wp14:editId="2B56DC90">
                      <wp:simplePos x="0" y="0"/>
                      <wp:positionH relativeFrom="column">
                        <wp:posOffset>-61703</wp:posOffset>
                      </wp:positionH>
                      <wp:positionV relativeFrom="paragraph">
                        <wp:posOffset>-6345</wp:posOffset>
                      </wp:positionV>
                      <wp:extent cx="2847341" cy="628019"/>
                      <wp:effectExtent l="0" t="0" r="0" b="631"/>
                      <wp:wrapNone/>
                      <wp:docPr id="76" name="Text Box 70"/>
                      <wp:cNvGraphicFramePr/>
                      <a:graphic xmlns:a="http://schemas.openxmlformats.org/drawingml/2006/main">
                        <a:graphicData uri="http://schemas.microsoft.com/office/word/2010/wordprocessingShape">
                          <wps:wsp>
                            <wps:cNvSpPr txBox="1"/>
                            <wps:spPr>
                              <a:xfrm>
                                <a:off x="0" y="0"/>
                                <a:ext cx="2847341" cy="628019"/>
                              </a:xfrm>
                              <a:prstGeom prst="rect">
                                <a:avLst/>
                              </a:prstGeom>
                              <a:noFill/>
                              <a:ln>
                                <a:noFill/>
                                <a:prstDash/>
                              </a:ln>
                            </wps:spPr>
                            <wps:txbx>
                              <w:txbxContent>
                                <w:p w14:paraId="69AFA3C3" w14:textId="77777777" w:rsidR="00781D01" w:rsidRDefault="00781D01">
                                  <w:pPr>
                                    <w:spacing w:after="0" w:line="360" w:lineRule="auto"/>
                                    <w:jc w:val="cente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t>S</w:t>
                                  </w:r>
                                </w:p>
                              </w:txbxContent>
                            </wps:txbx>
                            <wps:bodyPr vert="horz" wrap="square" lIns="91440" tIns="45720" rIns="91440" bIns="45720" anchor="t" anchorCtr="0" compatLnSpc="1">
                              <a:noAutofit/>
                            </wps:bodyPr>
                          </wps:wsp>
                        </a:graphicData>
                      </a:graphic>
                    </wp:anchor>
                  </w:drawing>
                </mc:Choice>
                <mc:Fallback>
                  <w:pict>
                    <v:shape w14:anchorId="4A25E88A" id="Text Box 70" o:spid="_x0000_s1078" type="#_x0000_t202" style="position:absolute;left:0;text-align:left;margin-left:-4.85pt;margin-top:-.5pt;width:224.2pt;height:49.4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" filled="f" stroked="f">
                      <v:textbox>
                        <w:txbxContent>
                          <w:p w14:paraId="69AFA3C3" w14:textId="77777777" w:rsidR="00781D01" w:rsidRDefault="00781D01">
                            <w:pPr>
                              <w:spacing w:after="0" w:line="360" w:lineRule="auto"/>
                              <w:jc w:val="cente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t>S</w:t>
                            </w:r>
                          </w:p>
                        </w:txbxContent>
                      </v:textbox>
                    </v:shape>
                  </w:pict>
                </mc:Fallback>
              </mc:AlternateContent>
            </w:r>
            <w:r w:rsidRPr="005C145B">
              <w:rPr>
                <w:rFonts w:ascii="Arial" w:hAnsi="Arial" w:cs="Arial"/>
                <w:b/>
                <w:bCs/>
              </w:rPr>
              <w:t xml:space="preserve">                                 </w:t>
            </w:r>
          </w:p>
          <w:p w14:paraId="4101781D" w14:textId="77777777" w:rsidR="00784EBF" w:rsidRPr="005C145B" w:rsidRDefault="00784EBF" w:rsidP="001371AE">
            <w:pPr>
              <w:spacing w:after="0" w:line="360" w:lineRule="auto"/>
              <w:jc w:val="both"/>
              <w:textAlignment w:val="auto"/>
              <w:rPr>
                <w:rFonts w:ascii="Arial" w:hAnsi="Arial" w:cs="Arial"/>
                <w:b/>
                <w:bCs/>
              </w:rPr>
            </w:pPr>
          </w:p>
          <w:p w14:paraId="7069D71C" w14:textId="77777777" w:rsidR="00784EBF" w:rsidRPr="005C145B" w:rsidRDefault="0063226C" w:rsidP="001371AE">
            <w:pPr>
              <w:spacing w:after="0"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676672" behindDoc="0" locked="0" layoutInCell="1" allowOverlap="1" wp14:anchorId="3E583F67" wp14:editId="0B93CEA0">
                      <wp:simplePos x="0" y="0"/>
                      <wp:positionH relativeFrom="column">
                        <wp:posOffset>-59055</wp:posOffset>
                      </wp:positionH>
                      <wp:positionV relativeFrom="paragraph">
                        <wp:posOffset>37465</wp:posOffset>
                      </wp:positionV>
                      <wp:extent cx="2933700" cy="1416048"/>
                      <wp:effectExtent l="0" t="0" r="0" b="0"/>
                      <wp:wrapNone/>
                      <wp:docPr id="77" name="Text Box 71"/>
                      <wp:cNvGraphicFramePr/>
                      <a:graphic xmlns:a="http://schemas.openxmlformats.org/drawingml/2006/main">
                        <a:graphicData uri="http://schemas.microsoft.com/office/word/2010/wordprocessingShape">
                          <wps:wsp>
                            <wps:cNvSpPr txBox="1"/>
                            <wps:spPr>
                              <a:xfrm>
                                <a:off x="0" y="0"/>
                                <a:ext cx="2933700" cy="1416048"/>
                              </a:xfrm>
                              <a:prstGeom prst="rect">
                                <a:avLst/>
                              </a:prstGeom>
                              <a:noFill/>
                              <a:ln>
                                <a:noFill/>
                                <a:prstDash/>
                              </a:ln>
                            </wps:spPr>
                            <wps:txbx>
                              <w:txbxContent>
                                <w:p w14:paraId="7E0E2AB6" w14:textId="77777777" w:rsidR="00781D01" w:rsidRDefault="00781D01">
                                  <w:pPr>
                                    <w:spacing w:line="360" w:lineRule="auto"/>
                                    <w:jc w:val="center"/>
                                  </w:pPr>
                                  <w:r>
                                    <w:rPr>
                                      <w:rFonts w:ascii="Arial" w:hAnsi="Arial" w:cs="Arial"/>
                                      <w:b/>
                                      <w:color w:val="000000"/>
                                      <w:sz w:val="56"/>
                                      <w:szCs w:val="56"/>
                                      <w14:shadow w14:blurRad="38036" w14:dist="18745" w14:dir="2700000" w14:sx="100000" w14:sy="100000" w14:kx="0" w14:ky="0" w14:algn="b">
                                        <w14:srgbClr w14:val="000000"/>
                                      </w14:shadow>
                                    </w:rPr>
                                    <w:t>Strengths</w:t>
                                  </w:r>
                                </w:p>
                                <w:p w14:paraId="00898C25" w14:textId="4D5BAD44" w:rsidR="00781D01" w:rsidRDefault="00781D01">
                                  <w:pPr>
                                    <w:spacing w:after="0" w:line="360" w:lineRule="auto"/>
                                    <w:jc w:val="center"/>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 xml:space="preserve">Aspects of the company that give </w:t>
                                  </w:r>
                                  <w:r w:rsidR="00566070">
                                    <w:rPr>
                                      <w:rFonts w:ascii="Arial" w:hAnsi="Arial" w:cs="Arial"/>
                                      <w:b/>
                                      <w:color w:val="000000"/>
                                      <w14:shadow w14:blurRad="38036" w14:dist="18745" w14:dir="2700000" w14:sx="100000" w14:sy="100000" w14:kx="0" w14:ky="0" w14:algn="b">
                                        <w14:srgbClr w14:val="000000"/>
                                      </w14:shadow>
                                    </w:rPr>
                                    <w:t>it competitive</w:t>
                                  </w:r>
                                  <w:r>
                                    <w:rPr>
                                      <w:rFonts w:ascii="Arial" w:hAnsi="Arial" w:cs="Arial"/>
                                      <w:b/>
                                      <w:color w:val="000000"/>
                                      <w14:shadow w14:blurRad="38036" w14:dist="18745" w14:dir="2700000" w14:sx="100000" w14:sy="100000" w14:kx="0" w14:ky="0" w14:algn="b">
                                        <w14:srgbClr w14:val="000000"/>
                                      </w14:shadow>
                                    </w:rPr>
                                    <w:t xml:space="preserve"> advantages</w:t>
                                  </w:r>
                                </w:p>
                              </w:txbxContent>
                            </wps:txbx>
                            <wps:bodyPr vert="horz" wrap="square" lIns="91440" tIns="45720" rIns="91440" bIns="45720" anchor="t" anchorCtr="0" compatLnSpc="1">
                              <a:noAutofit/>
                            </wps:bodyPr>
                          </wps:wsp>
                        </a:graphicData>
                      </a:graphic>
                      <wp14:sizeRelH relativeFrom="margin">
                        <wp14:pctWidth>0</wp14:pctWidth>
                      </wp14:sizeRelH>
                    </wp:anchor>
                  </w:drawing>
                </mc:Choice>
                <mc:Fallback>
                  <w:pict>
                    <v:shape w14:anchorId="3E583F67" id="Text Box 71" o:spid="_x0000_s1079" type="#_x0000_t202" style="position:absolute;left:0;text-align:left;margin-left:-4.65pt;margin-top:2.95pt;width:231pt;height:111.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" filled="f" stroked="f">
                      <v:textbox>
                        <w:txbxContent>
                          <w:p w14:paraId="7E0E2AB6" w14:textId="77777777" w:rsidR="00781D01" w:rsidRDefault="00781D01">
                            <w:pPr>
                              <w:spacing w:line="360" w:lineRule="auto"/>
                              <w:jc w:val="center"/>
                            </w:pPr>
                            <w:r>
                              <w:rPr>
                                <w:rFonts w:ascii="Arial" w:hAnsi="Arial" w:cs="Arial"/>
                                <w:b/>
                                <w:color w:val="000000"/>
                                <w:sz w:val="56"/>
                                <w:szCs w:val="56"/>
                                <w14:shadow w14:blurRad="38036" w14:dist="18745" w14:dir="2700000" w14:sx="100000" w14:sy="100000" w14:kx="0" w14:ky="0" w14:algn="b">
                                  <w14:srgbClr w14:val="000000"/>
                                </w14:shadow>
                              </w:rPr>
                              <w:t>Strengths</w:t>
                            </w:r>
                          </w:p>
                          <w:p w14:paraId="00898C25" w14:textId="4D5BAD44" w:rsidR="00781D01" w:rsidRDefault="00781D01">
                            <w:pPr>
                              <w:spacing w:after="0" w:line="360" w:lineRule="auto"/>
                              <w:jc w:val="center"/>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 xml:space="preserve">Aspects of the company that give </w:t>
                            </w:r>
                            <w:r w:rsidR="00566070">
                              <w:rPr>
                                <w:rFonts w:ascii="Arial" w:hAnsi="Arial" w:cs="Arial"/>
                                <w:b/>
                                <w:color w:val="000000"/>
                                <w14:shadow w14:blurRad="38036" w14:dist="18745" w14:dir="2700000" w14:sx="100000" w14:sy="100000" w14:kx="0" w14:ky="0" w14:algn="b">
                                  <w14:srgbClr w14:val="000000"/>
                                </w14:shadow>
                              </w:rPr>
                              <w:t>it competitive</w:t>
                            </w:r>
                            <w:r>
                              <w:rPr>
                                <w:rFonts w:ascii="Arial" w:hAnsi="Arial" w:cs="Arial"/>
                                <w:b/>
                                <w:color w:val="000000"/>
                                <w14:shadow w14:blurRad="38036" w14:dist="18745" w14:dir="2700000" w14:sx="100000" w14:sy="100000" w14:kx="0" w14:ky="0" w14:algn="b">
                                  <w14:srgbClr w14:val="000000"/>
                                </w14:shadow>
                              </w:rPr>
                              <w:t xml:space="preserve"> advantages</w:t>
                            </w:r>
                          </w:p>
                        </w:txbxContent>
                      </v:textbox>
                    </v:shape>
                  </w:pict>
                </mc:Fallback>
              </mc:AlternateContent>
            </w:r>
          </w:p>
          <w:p w14:paraId="276E4090" w14:textId="77777777" w:rsidR="00784EBF" w:rsidRPr="005C145B" w:rsidRDefault="00784EBF" w:rsidP="001371AE">
            <w:pPr>
              <w:spacing w:after="0" w:line="360" w:lineRule="auto"/>
              <w:jc w:val="both"/>
              <w:textAlignment w:val="auto"/>
              <w:rPr>
                <w:rFonts w:ascii="Arial" w:hAnsi="Arial" w:cs="Arial"/>
                <w:b/>
                <w:bCs/>
              </w:rPr>
            </w:pPr>
          </w:p>
          <w:p w14:paraId="4BAFA3A9" w14:textId="77777777" w:rsidR="00784EBF" w:rsidRPr="005C145B" w:rsidRDefault="00784EBF" w:rsidP="001371AE">
            <w:pPr>
              <w:spacing w:after="0" w:line="360" w:lineRule="auto"/>
              <w:jc w:val="both"/>
              <w:textAlignment w:val="auto"/>
              <w:rPr>
                <w:rFonts w:ascii="Arial" w:hAnsi="Arial" w:cs="Arial"/>
                <w:b/>
                <w:bCs/>
              </w:rPr>
            </w:pPr>
          </w:p>
          <w:p w14:paraId="2C2671F2" w14:textId="77777777" w:rsidR="00784EBF" w:rsidRPr="005C145B" w:rsidRDefault="00784EBF" w:rsidP="001371AE">
            <w:pPr>
              <w:spacing w:after="0" w:line="360" w:lineRule="auto"/>
              <w:jc w:val="both"/>
              <w:textAlignment w:val="auto"/>
              <w:rPr>
                <w:rFonts w:ascii="Arial" w:hAnsi="Arial" w:cs="Arial"/>
                <w:b/>
                <w:bCs/>
              </w:rPr>
            </w:pPr>
          </w:p>
          <w:p w14:paraId="59EE2BCD" w14:textId="77777777" w:rsidR="00784EBF" w:rsidRPr="005C145B" w:rsidRDefault="00784EBF" w:rsidP="001371AE">
            <w:pPr>
              <w:spacing w:after="0" w:line="360" w:lineRule="auto"/>
              <w:jc w:val="both"/>
              <w:textAlignment w:val="auto"/>
              <w:rPr>
                <w:rFonts w:ascii="Arial" w:hAnsi="Arial" w:cs="Arial"/>
                <w:b/>
                <w:bCs/>
              </w:rPr>
            </w:pPr>
          </w:p>
          <w:p w14:paraId="21133DFA" w14:textId="77777777" w:rsidR="00784EBF" w:rsidRPr="005C145B" w:rsidRDefault="00784EBF" w:rsidP="001371AE">
            <w:pPr>
              <w:spacing w:after="0" w:line="360" w:lineRule="auto"/>
              <w:jc w:val="both"/>
              <w:textAlignment w:val="auto"/>
              <w:rPr>
                <w:rFonts w:ascii="Arial" w:hAnsi="Arial" w:cs="Arial"/>
                <w:b/>
                <w:bCs/>
              </w:rPr>
            </w:pPr>
          </w:p>
        </w:tc>
        <w:tc>
          <w:tcPr>
            <w:tcW w:w="4680" w:type="dxa"/>
            <w:tcBorders>
              <w:top w:val="single" w:sz="4" w:space="0" w:color="000000"/>
              <w:left w:val="single" w:sz="4" w:space="0" w:color="000000"/>
              <w:bottom w:val="single" w:sz="4" w:space="0" w:color="000000"/>
              <w:right w:val="single" w:sz="4" w:space="0" w:color="000000"/>
            </w:tcBorders>
            <w:shd w:val="clear" w:color="auto" w:fill="FF9900"/>
            <w:tcMar>
              <w:top w:w="0" w:type="dxa"/>
              <w:left w:w="108" w:type="dxa"/>
              <w:bottom w:w="0" w:type="dxa"/>
              <w:right w:w="108" w:type="dxa"/>
            </w:tcMar>
          </w:tcPr>
          <w:p w14:paraId="7A3D65E0" w14:textId="77777777" w:rsidR="00784EBF" w:rsidRPr="005C145B" w:rsidRDefault="0063226C" w:rsidP="001371AE">
            <w:pPr>
              <w:spacing w:after="0"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686912" behindDoc="0" locked="0" layoutInCell="1" allowOverlap="1" wp14:anchorId="41A97587" wp14:editId="398B6AB4">
                      <wp:simplePos x="0" y="0"/>
                      <wp:positionH relativeFrom="column">
                        <wp:posOffset>-62230</wp:posOffset>
                      </wp:positionH>
                      <wp:positionV relativeFrom="paragraph">
                        <wp:posOffset>514985</wp:posOffset>
                      </wp:positionV>
                      <wp:extent cx="2952750" cy="1393829"/>
                      <wp:effectExtent l="0" t="0" r="0" b="0"/>
                      <wp:wrapNone/>
                      <wp:docPr id="78" name="Text Box 73"/>
                      <wp:cNvGraphicFramePr/>
                      <a:graphic xmlns:a="http://schemas.openxmlformats.org/drawingml/2006/main">
                        <a:graphicData uri="http://schemas.microsoft.com/office/word/2010/wordprocessingShape">
                          <wps:wsp>
                            <wps:cNvSpPr txBox="1"/>
                            <wps:spPr>
                              <a:xfrm>
                                <a:off x="0" y="0"/>
                                <a:ext cx="2952750" cy="1393829"/>
                              </a:xfrm>
                              <a:prstGeom prst="rect">
                                <a:avLst/>
                              </a:prstGeom>
                              <a:noFill/>
                              <a:ln>
                                <a:noFill/>
                                <a:prstDash/>
                              </a:ln>
                            </wps:spPr>
                            <wps:txbx>
                              <w:txbxContent>
                                <w:p w14:paraId="12AFF76D" w14:textId="77777777" w:rsidR="00781D01" w:rsidRDefault="00781D01">
                                  <w:pPr>
                                    <w:spacing w:line="360" w:lineRule="auto"/>
                                    <w:jc w:val="center"/>
                                  </w:pPr>
                                  <w:r>
                                    <w:rPr>
                                      <w:rFonts w:ascii="Arial" w:hAnsi="Arial" w:cs="Arial"/>
                                      <w:b/>
                                      <w:bCs/>
                                      <w:color w:val="000000"/>
                                      <w:sz w:val="56"/>
                                      <w:szCs w:val="56"/>
                                      <w14:shadow w14:blurRad="38036" w14:dist="18745" w14:dir="2700000" w14:sx="100000" w14:sy="100000" w14:kx="0" w14:ky="0" w14:algn="b">
                                        <w14:srgbClr w14:val="000000"/>
                                      </w14:shadow>
                                    </w:rPr>
                                    <w:t>Weaknesses</w:t>
                                  </w:r>
                                </w:p>
                                <w:p w14:paraId="03B3CECB" w14:textId="0A9C0B65" w:rsidR="00781D01" w:rsidRDefault="00781D01">
                                  <w:pPr>
                                    <w:spacing w:line="360" w:lineRule="auto"/>
                                    <w:jc w:val="center"/>
                                  </w:pPr>
                                  <w:r>
                                    <w:rPr>
                                      <w:rFonts w:ascii="Arial" w:hAnsi="Arial" w:cs="Arial"/>
                                      <w:b/>
                                      <w:bCs/>
                                      <w:color w:val="000000"/>
                                      <w14:shadow w14:blurRad="38036" w14:dist="18745" w14:dir="2700000" w14:sx="100000" w14:sy="100000" w14:kx="0" w14:ky="0" w14:algn="b">
                                        <w14:srgbClr w14:val="000000"/>
                                      </w14:shadow>
                                    </w:rPr>
                                    <w:t>Aspects of the company that give it competitive disadvantages</w:t>
                                  </w:r>
                                </w:p>
                                <w:p w14:paraId="2410EC15"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383DAD28"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3128B4F8"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01B354FB"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57CFCE37"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5A26F431" w14:textId="77777777" w:rsidR="00781D01" w:rsidRDefault="00781D01">
                                  <w:pPr>
                                    <w:spacing w:after="0" w:line="360" w:lineRule="auto"/>
                                    <w:jc w:val="center"/>
                                    <w:rPr>
                                      <w:rFonts w:ascii="Arial" w:hAnsi="Arial" w:cs="Arial"/>
                                      <w:b/>
                                      <w:bCs/>
                                      <w:color w:val="000000"/>
                                      <w14:shadow w14:blurRad="38036" w14:dist="18745" w14:dir="2700000" w14:sx="100000" w14:sy="100000" w14:kx="0" w14:ky="0" w14:algn="b">
                                        <w14:srgbClr w14:val="000000"/>
                                      </w14:shadow>
                                    </w:rPr>
                                  </w:pPr>
                                </w:p>
                              </w:txbxContent>
                            </wps:txbx>
                            <wps:bodyPr vert="horz" wrap="square" lIns="91440" tIns="45720" rIns="91440" bIns="45720" anchor="t" anchorCtr="0" compatLnSpc="1">
                              <a:noAutofit/>
                            </wps:bodyPr>
                          </wps:wsp>
                        </a:graphicData>
                      </a:graphic>
                      <wp14:sizeRelH relativeFrom="margin">
                        <wp14:pctWidth>0</wp14:pctWidth>
                      </wp14:sizeRelH>
                    </wp:anchor>
                  </w:drawing>
                </mc:Choice>
                <mc:Fallback>
                  <w:pict>
                    <v:shape w14:anchorId="41A97587" id="Text Box 73" o:spid="_x0000_s1080" type="#_x0000_t202" style="position:absolute;left:0;text-align:left;margin-left:-4.9pt;margin-top:40.55pt;width:232.5pt;height:109.7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" filled="f" stroked="f">
                      <v:textbox>
                        <w:txbxContent>
                          <w:p w14:paraId="12AFF76D" w14:textId="77777777" w:rsidR="00781D01" w:rsidRDefault="00781D01">
                            <w:pPr>
                              <w:spacing w:line="360" w:lineRule="auto"/>
                              <w:jc w:val="center"/>
                            </w:pPr>
                            <w:r>
                              <w:rPr>
                                <w:rFonts w:ascii="Arial" w:hAnsi="Arial" w:cs="Arial"/>
                                <w:b/>
                                <w:bCs/>
                                <w:color w:val="000000"/>
                                <w:sz w:val="56"/>
                                <w:szCs w:val="56"/>
                                <w14:shadow w14:blurRad="38036" w14:dist="18745" w14:dir="2700000" w14:sx="100000" w14:sy="100000" w14:kx="0" w14:ky="0" w14:algn="b">
                                  <w14:srgbClr w14:val="000000"/>
                                </w14:shadow>
                              </w:rPr>
                              <w:t>Weaknesses</w:t>
                            </w:r>
                          </w:p>
                          <w:p w14:paraId="03B3CECB" w14:textId="0A9C0B65" w:rsidR="00781D01" w:rsidRDefault="00781D01">
                            <w:pPr>
                              <w:spacing w:line="360" w:lineRule="auto"/>
                              <w:jc w:val="center"/>
                            </w:pPr>
                            <w:r>
                              <w:rPr>
                                <w:rFonts w:ascii="Arial" w:hAnsi="Arial" w:cs="Arial"/>
                                <w:b/>
                                <w:bCs/>
                                <w:color w:val="000000"/>
                                <w14:shadow w14:blurRad="38036" w14:dist="18745" w14:dir="2700000" w14:sx="100000" w14:sy="100000" w14:kx="0" w14:ky="0" w14:algn="b">
                                  <w14:srgbClr w14:val="000000"/>
                                </w14:shadow>
                              </w:rPr>
                              <w:t>Aspects of the company that give it competitive disadvantages</w:t>
                            </w:r>
                          </w:p>
                          <w:p w14:paraId="2410EC15"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383DAD28"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3128B4F8"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01B354FB"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57CFCE37"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5A26F431" w14:textId="77777777" w:rsidR="00781D01" w:rsidRDefault="00781D01">
                            <w:pPr>
                              <w:spacing w:after="0" w:line="360" w:lineRule="auto"/>
                              <w:jc w:val="center"/>
                              <w:rPr>
                                <w:rFonts w:ascii="Arial" w:hAnsi="Arial" w:cs="Arial"/>
                                <w:b/>
                                <w:bCs/>
                                <w:color w:val="000000"/>
                                <w14:shadow w14:blurRad="38036" w14:dist="18745" w14:dir="2700000" w14:sx="100000" w14:sy="100000" w14:kx="0" w14:ky="0" w14:algn="b">
                                  <w14:srgbClr w14:val="000000"/>
                                </w14:shadow>
                              </w:rPr>
                            </w:pPr>
                          </w:p>
                        </w:txbxContent>
                      </v:textbox>
                    </v:shape>
                  </w:pict>
                </mc:Fallback>
              </mc:AlternateContent>
            </w:r>
            <w:r w:rsidRPr="005C145B">
              <w:rPr>
                <w:rFonts w:ascii="Arial" w:hAnsi="Arial" w:cs="Arial"/>
                <w:noProof/>
              </w:rPr>
              <mc:AlternateContent>
                <mc:Choice Requires="wps">
                  <w:drawing>
                    <wp:anchor distT="0" distB="0" distL="114300" distR="114300" simplePos="0" relativeHeight="251681792" behindDoc="0" locked="0" layoutInCell="1" allowOverlap="1" wp14:anchorId="54CF42CE" wp14:editId="2E42C183">
                      <wp:simplePos x="0" y="0"/>
                      <wp:positionH relativeFrom="column">
                        <wp:posOffset>-65535</wp:posOffset>
                      </wp:positionH>
                      <wp:positionV relativeFrom="paragraph">
                        <wp:posOffset>3694</wp:posOffset>
                      </wp:positionV>
                      <wp:extent cx="3059426" cy="617850"/>
                      <wp:effectExtent l="0" t="0" r="0" b="0"/>
                      <wp:wrapNone/>
                      <wp:docPr id="79" name="Text Box 72"/>
                      <wp:cNvGraphicFramePr/>
                      <a:graphic xmlns:a="http://schemas.openxmlformats.org/drawingml/2006/main">
                        <a:graphicData uri="http://schemas.microsoft.com/office/word/2010/wordprocessingShape">
                          <wps:wsp>
                            <wps:cNvSpPr txBox="1"/>
                            <wps:spPr>
                              <a:xfrm>
                                <a:off x="0" y="0"/>
                                <a:ext cx="3059426" cy="617850"/>
                              </a:xfrm>
                              <a:prstGeom prst="rect">
                                <a:avLst/>
                              </a:prstGeom>
                              <a:noFill/>
                              <a:ln>
                                <a:noFill/>
                                <a:prstDash/>
                              </a:ln>
                            </wps:spPr>
                            <wps:txbx>
                              <w:txbxContent>
                                <w:p w14:paraId="067AF1C4" w14:textId="77777777" w:rsidR="00781D01" w:rsidRDefault="00781D01">
                                  <w:pPr>
                                    <w:spacing w:after="0" w:line="360" w:lineRule="auto"/>
                                    <w:jc w:val="center"/>
                                    <w:rPr>
                                      <w:rFonts w:ascii="Arial" w:hAnsi="Arial" w:cs="Arial"/>
                                      <w:b/>
                                      <w:bCs/>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bCs/>
                                      <w:sz w:val="72"/>
                                      <w:szCs w:val="72"/>
                                      <w14:shadow w14:blurRad="38036" w14:dist="18745" w14:dir="2700000" w14:sx="100000" w14:sy="100000" w14:kx="0" w14:ky="0" w14:algn="b">
                                        <w14:srgbClr w14:val="000000"/>
                                      </w14:shadow>
                                      <w14:textFill>
                                        <w14:solidFill>
                                          <w14:srgbClr w14:val="FFFFFF"/>
                                        </w14:solidFill>
                                      </w14:textFill>
                                    </w:rPr>
                                    <w:t>W</w:t>
                                  </w:r>
                                </w:p>
                              </w:txbxContent>
                            </wps:txbx>
                            <wps:bodyPr vert="horz" wrap="square" lIns="91440" tIns="45720" rIns="91440" bIns="45720" anchor="t" anchorCtr="0" compatLnSpc="1">
                              <a:noAutofit/>
                            </wps:bodyPr>
                          </wps:wsp>
                        </a:graphicData>
                      </a:graphic>
                    </wp:anchor>
                  </w:drawing>
                </mc:Choice>
                <mc:Fallback>
                  <w:pict>
                    <v:shape w14:anchorId="54CF42CE" id="Text Box 72" o:spid="_x0000_s1081" type="#_x0000_t202" style="position:absolute;left:0;text-align:left;margin-left:-5.15pt;margin-top:.3pt;width:240.9pt;height:48.6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" filled="f" stroked="f">
                      <v:textbox>
                        <w:txbxContent>
                          <w:p w14:paraId="067AF1C4" w14:textId="77777777" w:rsidR="00781D01" w:rsidRDefault="00781D01">
                            <w:pPr>
                              <w:spacing w:after="0" w:line="360" w:lineRule="auto"/>
                              <w:jc w:val="center"/>
                              <w:rPr>
                                <w:rFonts w:ascii="Arial" w:hAnsi="Arial" w:cs="Arial"/>
                                <w:b/>
                                <w:bCs/>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bCs/>
                                <w:sz w:val="72"/>
                                <w:szCs w:val="72"/>
                                <w14:shadow w14:blurRad="38036" w14:dist="18745" w14:dir="2700000" w14:sx="100000" w14:sy="100000" w14:kx="0" w14:ky="0" w14:algn="b">
                                  <w14:srgbClr w14:val="000000"/>
                                </w14:shadow>
                                <w14:textFill>
                                  <w14:solidFill>
                                    <w14:srgbClr w14:val="FFFFFF"/>
                                  </w14:solidFill>
                                </w14:textFill>
                              </w:rPr>
                              <w:t>W</w:t>
                            </w:r>
                          </w:p>
                        </w:txbxContent>
                      </v:textbox>
                    </v:shape>
                  </w:pict>
                </mc:Fallback>
              </mc:AlternateContent>
            </w:r>
          </w:p>
        </w:tc>
      </w:tr>
      <w:tr w:rsidR="00784EBF" w:rsidRPr="005C145B" w14:paraId="10C65B0A" w14:textId="77777777">
        <w:trPr>
          <w:trHeight w:val="3393"/>
        </w:trPr>
        <w:tc>
          <w:tcPr>
            <w:tcW w:w="4645" w:type="dxa"/>
            <w:tcBorders>
              <w:top w:val="single" w:sz="4" w:space="0" w:color="000000"/>
              <w:left w:val="single" w:sz="4" w:space="0" w:color="000000"/>
              <w:bottom w:val="single" w:sz="4" w:space="0" w:color="000000"/>
              <w:right w:val="single" w:sz="4" w:space="0" w:color="000000"/>
            </w:tcBorders>
            <w:shd w:val="clear" w:color="auto" w:fill="33CC33"/>
            <w:tcMar>
              <w:top w:w="0" w:type="dxa"/>
              <w:left w:w="108" w:type="dxa"/>
              <w:bottom w:w="0" w:type="dxa"/>
              <w:right w:w="108" w:type="dxa"/>
            </w:tcMar>
          </w:tcPr>
          <w:p w14:paraId="0C64A495" w14:textId="77777777" w:rsidR="00784EBF" w:rsidRPr="005C145B" w:rsidRDefault="0063226C" w:rsidP="001371AE">
            <w:pPr>
              <w:spacing w:after="0"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697152" behindDoc="0" locked="0" layoutInCell="1" allowOverlap="1" wp14:anchorId="52068EEA" wp14:editId="60A5760E">
                      <wp:simplePos x="0" y="0"/>
                      <wp:positionH relativeFrom="column">
                        <wp:posOffset>-71752</wp:posOffset>
                      </wp:positionH>
                      <wp:positionV relativeFrom="paragraph">
                        <wp:posOffset>485509</wp:posOffset>
                      </wp:positionV>
                      <wp:extent cx="2922907" cy="1595756"/>
                      <wp:effectExtent l="0" t="0" r="0" b="4444"/>
                      <wp:wrapNone/>
                      <wp:docPr id="80" name="Text Box 75"/>
                      <wp:cNvGraphicFramePr/>
                      <a:graphic xmlns:a="http://schemas.openxmlformats.org/drawingml/2006/main">
                        <a:graphicData uri="http://schemas.microsoft.com/office/word/2010/wordprocessingShape">
                          <wps:wsp>
                            <wps:cNvSpPr txBox="1"/>
                            <wps:spPr>
                              <a:xfrm>
                                <a:off x="0" y="0"/>
                                <a:ext cx="2922907" cy="1595756"/>
                              </a:xfrm>
                              <a:prstGeom prst="rect">
                                <a:avLst/>
                              </a:prstGeom>
                              <a:noFill/>
                              <a:ln>
                                <a:noFill/>
                                <a:prstDash/>
                              </a:ln>
                            </wps:spPr>
                            <wps:txbx>
                              <w:txbxContent>
                                <w:p w14:paraId="5EF7A5C1" w14:textId="72A7ED29" w:rsidR="00781D01" w:rsidRDefault="00781D01">
                                  <w:pPr>
                                    <w:spacing w:line="360" w:lineRule="auto"/>
                                    <w:jc w:val="center"/>
                                  </w:pPr>
                                  <w:r>
                                    <w:rPr>
                                      <w:rFonts w:ascii="Arial" w:hAnsi="Arial" w:cs="Arial"/>
                                      <w:b/>
                                      <w:bCs/>
                                      <w:color w:val="000000"/>
                                      <w:sz w:val="56"/>
                                      <w:szCs w:val="56"/>
                                      <w14:shadow w14:blurRad="38036" w14:dist="18745" w14:dir="2700000" w14:sx="100000" w14:sy="100000" w14:kx="0" w14:ky="0" w14:algn="b">
                                        <w14:srgbClr w14:val="000000"/>
                                      </w14:shadow>
                                    </w:rPr>
                                    <w:t>Opportunities</w:t>
                                  </w:r>
                                </w:p>
                                <w:p w14:paraId="5D9ED5BF" w14:textId="108C26AE" w:rsidR="00781D01" w:rsidRDefault="00781D01">
                                  <w:pPr>
                                    <w:spacing w:after="0" w:line="360" w:lineRule="auto"/>
                                    <w:jc w:val="center"/>
                                    <w:rPr>
                                      <w:rFonts w:ascii="Arial" w:hAnsi="Arial" w:cs="Arial"/>
                                      <w:b/>
                                      <w:bCs/>
                                      <w:color w:val="000000"/>
                                      <w14:shadow w14:blurRad="38036" w14:dist="18745" w14:dir="2700000" w14:sx="100000" w14:sy="100000" w14:kx="0" w14:ky="0" w14:algn="b">
                                        <w14:srgbClr w14:val="000000"/>
                                      </w14:shadow>
                                    </w:rPr>
                                  </w:pPr>
                                  <w:r>
                                    <w:rPr>
                                      <w:rFonts w:ascii="Arial" w:hAnsi="Arial" w:cs="Arial"/>
                                      <w:b/>
                                      <w:bCs/>
                                      <w:color w:val="000000"/>
                                      <w14:shadow w14:blurRad="38036" w14:dist="18745" w14:dir="2700000" w14:sx="100000" w14:sy="100000" w14:kx="0" w14:ky="0" w14:algn="b">
                                        <w14:srgbClr w14:val="000000"/>
                                      </w14:shadow>
                                    </w:rPr>
                                    <w:t>Factors in the external environment that can help a company devise a strategy to grow profitability</w:t>
                                  </w:r>
                                </w:p>
                              </w:txbxContent>
                            </wps:txbx>
                            <wps:bodyPr vert="horz" wrap="square" lIns="91440" tIns="45720" rIns="91440" bIns="45720" anchor="t" anchorCtr="0" compatLnSpc="1">
                              <a:noAutofit/>
                            </wps:bodyPr>
                          </wps:wsp>
                        </a:graphicData>
                      </a:graphic>
                    </wp:anchor>
                  </w:drawing>
                </mc:Choice>
                <mc:Fallback>
                  <w:pict>
                    <v:shape w14:anchorId="52068EEA" id="Text Box 75" o:spid="_x0000_s1082" type="#_x0000_t202" style="position:absolute;left:0;text-align:left;margin-left:-5.65pt;margin-top:38.25pt;width:230.15pt;height:125.6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" filled="f" stroked="f">
                      <v:textbox>
                        <w:txbxContent>
                          <w:p w14:paraId="5EF7A5C1" w14:textId="72A7ED29" w:rsidR="00781D01" w:rsidRDefault="00781D01">
                            <w:pPr>
                              <w:spacing w:line="360" w:lineRule="auto"/>
                              <w:jc w:val="center"/>
                            </w:pPr>
                            <w:r>
                              <w:rPr>
                                <w:rFonts w:ascii="Arial" w:hAnsi="Arial" w:cs="Arial"/>
                                <w:b/>
                                <w:bCs/>
                                <w:color w:val="000000"/>
                                <w:sz w:val="56"/>
                                <w:szCs w:val="56"/>
                                <w14:shadow w14:blurRad="38036" w14:dist="18745" w14:dir="2700000" w14:sx="100000" w14:sy="100000" w14:kx="0" w14:ky="0" w14:algn="b">
                                  <w14:srgbClr w14:val="000000"/>
                                </w14:shadow>
                              </w:rPr>
                              <w:t>Opportunities</w:t>
                            </w:r>
                          </w:p>
                          <w:p w14:paraId="5D9ED5BF" w14:textId="108C26AE" w:rsidR="00781D01" w:rsidRDefault="00781D01">
                            <w:pPr>
                              <w:spacing w:after="0" w:line="360" w:lineRule="auto"/>
                              <w:jc w:val="center"/>
                              <w:rPr>
                                <w:rFonts w:ascii="Arial" w:hAnsi="Arial" w:cs="Arial"/>
                                <w:b/>
                                <w:bCs/>
                                <w:color w:val="000000"/>
                                <w14:shadow w14:blurRad="38036" w14:dist="18745" w14:dir="2700000" w14:sx="100000" w14:sy="100000" w14:kx="0" w14:ky="0" w14:algn="b">
                                  <w14:srgbClr w14:val="000000"/>
                                </w14:shadow>
                              </w:rPr>
                            </w:pPr>
                            <w:r>
                              <w:rPr>
                                <w:rFonts w:ascii="Arial" w:hAnsi="Arial" w:cs="Arial"/>
                                <w:b/>
                                <w:bCs/>
                                <w:color w:val="000000"/>
                                <w14:shadow w14:blurRad="38036" w14:dist="18745" w14:dir="2700000" w14:sx="100000" w14:sy="100000" w14:kx="0" w14:ky="0" w14:algn="b">
                                  <w14:srgbClr w14:val="000000"/>
                                </w14:shadow>
                              </w:rPr>
                              <w:t>Factors in the external environment that can help a company devise a strategy to grow profitability</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92032" behindDoc="0" locked="0" layoutInCell="1" allowOverlap="1" wp14:anchorId="46AEE920" wp14:editId="3F325BFF">
                      <wp:simplePos x="0" y="0"/>
                      <wp:positionH relativeFrom="column">
                        <wp:posOffset>-66467</wp:posOffset>
                      </wp:positionH>
                      <wp:positionV relativeFrom="paragraph">
                        <wp:posOffset>-758</wp:posOffset>
                      </wp:positionV>
                      <wp:extent cx="2837812" cy="572130"/>
                      <wp:effectExtent l="0" t="0" r="0" b="0"/>
                      <wp:wrapNone/>
                      <wp:docPr id="81" name="Text Box 74"/>
                      <wp:cNvGraphicFramePr/>
                      <a:graphic xmlns:a="http://schemas.openxmlformats.org/drawingml/2006/main">
                        <a:graphicData uri="http://schemas.microsoft.com/office/word/2010/wordprocessingShape">
                          <wps:wsp>
                            <wps:cNvSpPr txBox="1"/>
                            <wps:spPr>
                              <a:xfrm>
                                <a:off x="0" y="0"/>
                                <a:ext cx="2837812" cy="572130"/>
                              </a:xfrm>
                              <a:prstGeom prst="rect">
                                <a:avLst/>
                              </a:prstGeom>
                              <a:noFill/>
                              <a:ln>
                                <a:noFill/>
                                <a:prstDash/>
                              </a:ln>
                            </wps:spPr>
                            <wps:txbx>
                              <w:txbxContent>
                                <w:p w14:paraId="539C5783" w14:textId="77777777" w:rsidR="00781D01" w:rsidRDefault="00781D01">
                                  <w:pPr>
                                    <w:spacing w:after="0" w:line="360" w:lineRule="auto"/>
                                    <w:jc w:val="cente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t>O</w:t>
                                  </w:r>
                                </w:p>
                              </w:txbxContent>
                            </wps:txbx>
                            <wps:bodyPr vert="horz" wrap="square" lIns="91440" tIns="45720" rIns="91440" bIns="45720" anchor="t" anchorCtr="0" compatLnSpc="1">
                              <a:noAutofit/>
                            </wps:bodyPr>
                          </wps:wsp>
                        </a:graphicData>
                      </a:graphic>
                    </wp:anchor>
                  </w:drawing>
                </mc:Choice>
                <mc:Fallback>
                  <w:pict>
                    <v:shape w14:anchorId="46AEE920" id="Text Box 74" o:spid="_x0000_s1083" type="#_x0000_t202" style="position:absolute;left:0;text-align:left;margin-left:-5.25pt;margin-top:-.05pt;width:223.45pt;height:45.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" filled="f" stroked="f">
                      <v:textbox>
                        <w:txbxContent>
                          <w:p w14:paraId="539C5783" w14:textId="77777777" w:rsidR="00781D01" w:rsidRDefault="00781D01">
                            <w:pPr>
                              <w:spacing w:after="0" w:line="360" w:lineRule="auto"/>
                              <w:jc w:val="cente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t>O</w:t>
                            </w:r>
                          </w:p>
                        </w:txbxContent>
                      </v:textbox>
                    </v:shape>
                  </w:pict>
                </mc:Fallback>
              </mc:AlternateContent>
            </w:r>
          </w:p>
        </w:tc>
        <w:tc>
          <w:tcPr>
            <w:tcW w:w="4680" w:type="dxa"/>
            <w:tcBorders>
              <w:top w:val="single" w:sz="4" w:space="0" w:color="000000"/>
              <w:left w:val="single" w:sz="4" w:space="0" w:color="000000"/>
              <w:bottom w:val="single" w:sz="4" w:space="0" w:color="000000"/>
              <w:right w:val="single" w:sz="4" w:space="0" w:color="000000"/>
            </w:tcBorders>
            <w:shd w:val="clear" w:color="auto" w:fill="0099FF"/>
            <w:tcMar>
              <w:top w:w="0" w:type="dxa"/>
              <w:left w:w="108" w:type="dxa"/>
              <w:bottom w:w="0" w:type="dxa"/>
              <w:right w:w="108" w:type="dxa"/>
            </w:tcMar>
          </w:tcPr>
          <w:p w14:paraId="0C0AAE1E" w14:textId="77777777" w:rsidR="00784EBF" w:rsidRPr="005C145B" w:rsidRDefault="0063226C" w:rsidP="001371AE">
            <w:pPr>
              <w:spacing w:after="0"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07392" behindDoc="0" locked="0" layoutInCell="1" allowOverlap="1" wp14:anchorId="0A002AA5" wp14:editId="4370A9B9">
                      <wp:simplePos x="0" y="0"/>
                      <wp:positionH relativeFrom="column">
                        <wp:posOffset>-66705</wp:posOffset>
                      </wp:positionH>
                      <wp:positionV relativeFrom="paragraph">
                        <wp:posOffset>511935</wp:posOffset>
                      </wp:positionV>
                      <wp:extent cx="3007361" cy="1605915"/>
                      <wp:effectExtent l="0" t="0" r="0" b="0"/>
                      <wp:wrapNone/>
                      <wp:docPr id="82" name="Text Box 77"/>
                      <wp:cNvGraphicFramePr/>
                      <a:graphic xmlns:a="http://schemas.openxmlformats.org/drawingml/2006/main">
                        <a:graphicData uri="http://schemas.microsoft.com/office/word/2010/wordprocessingShape">
                          <wps:wsp>
                            <wps:cNvSpPr txBox="1"/>
                            <wps:spPr>
                              <a:xfrm>
                                <a:off x="0" y="0"/>
                                <a:ext cx="3007361" cy="1605915"/>
                              </a:xfrm>
                              <a:prstGeom prst="rect">
                                <a:avLst/>
                              </a:prstGeom>
                              <a:noFill/>
                              <a:ln>
                                <a:noFill/>
                                <a:prstDash/>
                              </a:ln>
                            </wps:spPr>
                            <wps:txbx>
                              <w:txbxContent>
                                <w:p w14:paraId="473D9C8F" w14:textId="77777777" w:rsidR="00781D01" w:rsidRDefault="00781D01">
                                  <w:pPr>
                                    <w:spacing w:line="360" w:lineRule="auto"/>
                                    <w:jc w:val="center"/>
                                  </w:pPr>
                                  <w:r>
                                    <w:rPr>
                                      <w:rFonts w:ascii="Arial" w:hAnsi="Arial" w:cs="Arial"/>
                                      <w:b/>
                                      <w:bCs/>
                                      <w:color w:val="000000"/>
                                      <w:sz w:val="56"/>
                                      <w:szCs w:val="56"/>
                                      <w14:shadow w14:blurRad="38036" w14:dist="18745" w14:dir="2700000" w14:sx="100000" w14:sy="100000" w14:kx="0" w14:ky="0" w14:algn="b">
                                        <w14:srgbClr w14:val="000000"/>
                                      </w14:shadow>
                                    </w:rPr>
                                    <w:t>Threats</w:t>
                                  </w:r>
                                </w:p>
                                <w:p w14:paraId="21ABEF72" w14:textId="64466186" w:rsidR="00781D01" w:rsidRDefault="00781D01">
                                  <w:pPr>
                                    <w:spacing w:after="0" w:line="360" w:lineRule="auto"/>
                                    <w:jc w:val="center"/>
                                    <w:rPr>
                                      <w:rFonts w:ascii="Arial" w:hAnsi="Arial" w:cs="Arial"/>
                                      <w:b/>
                                      <w:bCs/>
                                      <w:color w:val="000000"/>
                                      <w14:shadow w14:blurRad="38036" w14:dist="18745" w14:dir="2700000" w14:sx="100000" w14:sy="100000" w14:kx="0" w14:ky="0" w14:algn="b">
                                        <w14:srgbClr w14:val="000000"/>
                                      </w14:shadow>
                                    </w:rPr>
                                  </w:pPr>
                                  <w:r>
                                    <w:rPr>
                                      <w:rFonts w:ascii="Arial" w:hAnsi="Arial" w:cs="Arial"/>
                                      <w:b/>
                                      <w:bCs/>
                                      <w:color w:val="000000"/>
                                      <w14:shadow w14:blurRad="38036" w14:dist="18745" w14:dir="2700000" w14:sx="100000" w14:sy="100000" w14:kx="0" w14:ky="0" w14:algn="b">
                                        <w14:srgbClr w14:val="000000"/>
                                      </w14:shadow>
                                    </w:rPr>
                                    <w:t xml:space="preserve">Factors in the external environment that could </w:t>
                                  </w:r>
                                  <w:r w:rsidR="00162E52">
                                    <w:rPr>
                                      <w:rFonts w:ascii="Arial" w:hAnsi="Arial" w:cs="Arial"/>
                                      <w:b/>
                                      <w:bCs/>
                                      <w:color w:val="000000"/>
                                      <w14:shadow w14:blurRad="38036" w14:dist="18745" w14:dir="2700000" w14:sx="100000" w14:sy="100000" w14:kx="0" w14:ky="0" w14:algn="b">
                                        <w14:srgbClr w14:val="000000"/>
                                      </w14:shadow>
                                    </w:rPr>
                                    <w:t>risk</w:t>
                                  </w:r>
                                  <w:r>
                                    <w:rPr>
                                      <w:rFonts w:ascii="Arial" w:hAnsi="Arial" w:cs="Arial"/>
                                      <w:b/>
                                      <w:bCs/>
                                      <w:color w:val="000000"/>
                                      <w14:shadow w14:blurRad="38036" w14:dist="18745" w14:dir="2700000" w14:sx="100000" w14:sy="100000" w14:kx="0" w14:ky="0" w14:algn="b">
                                        <w14:srgbClr w14:val="000000"/>
                                      </w14:shadow>
                                    </w:rPr>
                                    <w:t xml:space="preserve"> the company’s profitability or reliability</w:t>
                                  </w:r>
                                </w:p>
                              </w:txbxContent>
                            </wps:txbx>
                            <wps:bodyPr vert="horz" wrap="square" lIns="91440" tIns="45720" rIns="91440" bIns="45720" anchor="t" anchorCtr="0" compatLnSpc="1">
                              <a:noAutofit/>
                            </wps:bodyPr>
                          </wps:wsp>
                        </a:graphicData>
                      </a:graphic>
                    </wp:anchor>
                  </w:drawing>
                </mc:Choice>
                <mc:Fallback>
                  <w:pict>
                    <v:shape w14:anchorId="0A002AA5" id="Text Box 77" o:spid="_x0000_s1084" type="#_x0000_t202" style="position:absolute;left:0;text-align:left;margin-left:-5.25pt;margin-top:40.3pt;width:236.8pt;height:126.4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" filled="f" stroked="f">
                      <v:textbox>
                        <w:txbxContent>
                          <w:p w14:paraId="473D9C8F" w14:textId="77777777" w:rsidR="00781D01" w:rsidRDefault="00781D01">
                            <w:pPr>
                              <w:spacing w:line="360" w:lineRule="auto"/>
                              <w:jc w:val="center"/>
                            </w:pPr>
                            <w:r>
                              <w:rPr>
                                <w:rFonts w:ascii="Arial" w:hAnsi="Arial" w:cs="Arial"/>
                                <w:b/>
                                <w:bCs/>
                                <w:color w:val="000000"/>
                                <w:sz w:val="56"/>
                                <w:szCs w:val="56"/>
                                <w14:shadow w14:blurRad="38036" w14:dist="18745" w14:dir="2700000" w14:sx="100000" w14:sy="100000" w14:kx="0" w14:ky="0" w14:algn="b">
                                  <w14:srgbClr w14:val="000000"/>
                                </w14:shadow>
                              </w:rPr>
                              <w:t>Threats</w:t>
                            </w:r>
                          </w:p>
                          <w:p w14:paraId="21ABEF72" w14:textId="64466186" w:rsidR="00781D01" w:rsidRDefault="00781D01">
                            <w:pPr>
                              <w:spacing w:after="0" w:line="360" w:lineRule="auto"/>
                              <w:jc w:val="center"/>
                              <w:rPr>
                                <w:rFonts w:ascii="Arial" w:hAnsi="Arial" w:cs="Arial"/>
                                <w:b/>
                                <w:bCs/>
                                <w:color w:val="000000"/>
                                <w14:shadow w14:blurRad="38036" w14:dist="18745" w14:dir="2700000" w14:sx="100000" w14:sy="100000" w14:kx="0" w14:ky="0" w14:algn="b">
                                  <w14:srgbClr w14:val="000000"/>
                                </w14:shadow>
                              </w:rPr>
                            </w:pPr>
                            <w:r>
                              <w:rPr>
                                <w:rFonts w:ascii="Arial" w:hAnsi="Arial" w:cs="Arial"/>
                                <w:b/>
                                <w:bCs/>
                                <w:color w:val="000000"/>
                                <w14:shadow w14:blurRad="38036" w14:dist="18745" w14:dir="2700000" w14:sx="100000" w14:sy="100000" w14:kx="0" w14:ky="0" w14:algn="b">
                                  <w14:srgbClr w14:val="000000"/>
                                </w14:shadow>
                              </w:rPr>
                              <w:t xml:space="preserve">Factors in the external environment that could </w:t>
                            </w:r>
                            <w:r w:rsidR="00162E52">
                              <w:rPr>
                                <w:rFonts w:ascii="Arial" w:hAnsi="Arial" w:cs="Arial"/>
                                <w:b/>
                                <w:bCs/>
                                <w:color w:val="000000"/>
                                <w14:shadow w14:blurRad="38036" w14:dist="18745" w14:dir="2700000" w14:sx="100000" w14:sy="100000" w14:kx="0" w14:ky="0" w14:algn="b">
                                  <w14:srgbClr w14:val="000000"/>
                                </w14:shadow>
                              </w:rPr>
                              <w:t>risk</w:t>
                            </w:r>
                            <w:r>
                              <w:rPr>
                                <w:rFonts w:ascii="Arial" w:hAnsi="Arial" w:cs="Arial"/>
                                <w:b/>
                                <w:bCs/>
                                <w:color w:val="000000"/>
                                <w14:shadow w14:blurRad="38036" w14:dist="18745" w14:dir="2700000" w14:sx="100000" w14:sy="100000" w14:kx="0" w14:ky="0" w14:algn="b">
                                  <w14:srgbClr w14:val="000000"/>
                                </w14:shadow>
                              </w:rPr>
                              <w:t xml:space="preserve"> the company’s profitability or reliability</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702272" behindDoc="0" locked="0" layoutInCell="1" allowOverlap="1" wp14:anchorId="542BF75F" wp14:editId="35BDD732">
                      <wp:simplePos x="0" y="0"/>
                      <wp:positionH relativeFrom="column">
                        <wp:posOffset>-75575</wp:posOffset>
                      </wp:positionH>
                      <wp:positionV relativeFrom="paragraph">
                        <wp:posOffset>-1225</wp:posOffset>
                      </wp:positionV>
                      <wp:extent cx="3079754" cy="572130"/>
                      <wp:effectExtent l="0" t="0" r="0" b="0"/>
                      <wp:wrapNone/>
                      <wp:docPr id="83" name="Text Box 76"/>
                      <wp:cNvGraphicFramePr/>
                      <a:graphic xmlns:a="http://schemas.openxmlformats.org/drawingml/2006/main">
                        <a:graphicData uri="http://schemas.microsoft.com/office/word/2010/wordprocessingShape">
                          <wps:wsp>
                            <wps:cNvSpPr txBox="1"/>
                            <wps:spPr>
                              <a:xfrm>
                                <a:off x="0" y="0"/>
                                <a:ext cx="3079754" cy="572130"/>
                              </a:xfrm>
                              <a:prstGeom prst="rect">
                                <a:avLst/>
                              </a:prstGeom>
                              <a:noFill/>
                              <a:ln>
                                <a:noFill/>
                                <a:prstDash/>
                              </a:ln>
                            </wps:spPr>
                            <wps:txbx>
                              <w:txbxContent>
                                <w:p w14:paraId="12951AD2" w14:textId="77777777" w:rsidR="00781D01" w:rsidRDefault="00781D01">
                                  <w:pPr>
                                    <w:spacing w:after="0" w:line="360" w:lineRule="auto"/>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t xml:space="preserve">          T</w:t>
                                  </w:r>
                                </w:p>
                              </w:txbxContent>
                            </wps:txbx>
                            <wps:bodyPr vert="horz" wrap="square" lIns="91440" tIns="45720" rIns="91440" bIns="45720" anchor="t" anchorCtr="0" compatLnSpc="1">
                              <a:noAutofit/>
                            </wps:bodyPr>
                          </wps:wsp>
                        </a:graphicData>
                      </a:graphic>
                    </wp:anchor>
                  </w:drawing>
                </mc:Choice>
                <mc:Fallback>
                  <w:pict>
                    <v:shape w14:anchorId="542BF75F" id="Text Box 76" o:spid="_x0000_s1085" type="#_x0000_t202" style="position:absolute;left:0;text-align:left;margin-left:-5.95pt;margin-top:-.1pt;width:242.5pt;height:45.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" filled="f" stroked="f">
                      <v:textbox>
                        <w:txbxContent>
                          <w:p w14:paraId="12951AD2" w14:textId="77777777" w:rsidR="00781D01" w:rsidRDefault="00781D01">
                            <w:pPr>
                              <w:spacing w:after="0" w:line="360" w:lineRule="auto"/>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t xml:space="preserve">          T</w:t>
                            </w:r>
                          </w:p>
                        </w:txbxContent>
                      </v:textbox>
                    </v:shape>
                  </w:pict>
                </mc:Fallback>
              </mc:AlternateContent>
            </w:r>
          </w:p>
        </w:tc>
      </w:tr>
    </w:tbl>
    <w:p w14:paraId="21A93373" w14:textId="582567A2" w:rsidR="004F0468" w:rsidRDefault="0063226C" w:rsidP="001371AE">
      <w:pPr>
        <w:spacing w:line="360" w:lineRule="auto"/>
        <w:jc w:val="both"/>
        <w:rPr>
          <w:rFonts w:ascii="Arial" w:hAnsi="Arial" w:cs="Arial"/>
          <w:b/>
          <w:bCs/>
        </w:rPr>
      </w:pPr>
      <w:r w:rsidRPr="005C145B">
        <w:rPr>
          <w:rFonts w:ascii="Arial" w:hAnsi="Arial" w:cs="Arial"/>
          <w:noProof/>
        </w:rPr>
        <mc:AlternateContent>
          <mc:Choice Requires="wps">
            <w:drawing>
              <wp:anchor distT="0" distB="0" distL="114300" distR="114300" simplePos="0" relativeHeight="251710464" behindDoc="0" locked="0" layoutInCell="1" allowOverlap="1" wp14:anchorId="3829401A" wp14:editId="218D05F5">
                <wp:simplePos x="0" y="0"/>
                <wp:positionH relativeFrom="column">
                  <wp:posOffset>2961229</wp:posOffset>
                </wp:positionH>
                <wp:positionV relativeFrom="paragraph">
                  <wp:posOffset>-4672355</wp:posOffset>
                </wp:positionV>
                <wp:extent cx="2943855" cy="562612"/>
                <wp:effectExtent l="0" t="0" r="0" b="8888"/>
                <wp:wrapNone/>
                <wp:docPr id="86" name="Text Box 79"/>
                <wp:cNvGraphicFramePr/>
                <a:graphic xmlns:a="http://schemas.openxmlformats.org/drawingml/2006/main">
                  <a:graphicData uri="http://schemas.microsoft.com/office/word/2010/wordprocessingShape">
                    <wps:wsp>
                      <wps:cNvSpPr txBox="1"/>
                      <wps:spPr>
                        <a:xfrm>
                          <a:off x="0" y="0"/>
                          <a:ext cx="2943855" cy="562612"/>
                        </a:xfrm>
                        <a:prstGeom prst="rect">
                          <a:avLst/>
                        </a:prstGeom>
                        <a:noFill/>
                        <a:ln>
                          <a:noFill/>
                          <a:prstDash/>
                        </a:ln>
                      </wps:spPr>
                      <wps:txbx>
                        <w:txbxContent>
                          <w:p w14:paraId="665BC664" w14:textId="77777777" w:rsidR="00781D01" w:rsidRDefault="00781D01">
                            <w:pPr>
                              <w:spacing w:line="360" w:lineRule="auto"/>
                              <w:jc w:val="center"/>
                              <w:rPr>
                                <w:rFonts w:ascii="Arial" w:hAnsi="Arial" w:cs="Arial"/>
                                <w:b/>
                                <w:bCs/>
                                <w:color w:val="000000"/>
                                <w:sz w:val="56"/>
                                <w:szCs w:val="56"/>
                                <w14:shadow w14:blurRad="38036" w14:dist="18745" w14:dir="2700000" w14:sx="100000" w14:sy="100000" w14:kx="0" w14:ky="0" w14:algn="b">
                                  <w14:srgbClr w14:val="000000"/>
                                </w14:shadow>
                              </w:rPr>
                            </w:pPr>
                            <w:r>
                              <w:rPr>
                                <w:rFonts w:ascii="Arial" w:hAnsi="Arial" w:cs="Arial"/>
                                <w:b/>
                                <w:bCs/>
                                <w:color w:val="000000"/>
                                <w:sz w:val="56"/>
                                <w:szCs w:val="56"/>
                                <w14:shadow w14:blurRad="38036" w14:dist="18745" w14:dir="2700000" w14:sx="100000" w14:sy="100000" w14:kx="0" w14:ky="0" w14:algn="b">
                                  <w14:srgbClr w14:val="000000"/>
                                </w14:shadow>
                              </w:rPr>
                              <w:t>Harmful</w:t>
                            </w:r>
                          </w:p>
                        </w:txbxContent>
                      </wps:txbx>
                      <wps:bodyPr vert="horz" wrap="square" lIns="91440" tIns="45720" rIns="91440" bIns="45720" anchor="t" anchorCtr="0" compatLnSpc="1">
                        <a:noAutofit/>
                      </wps:bodyPr>
                    </wps:wsp>
                  </a:graphicData>
                </a:graphic>
              </wp:anchor>
            </w:drawing>
          </mc:Choice>
          <mc:Fallback>
            <w:pict>
              <v:shape w14:anchorId="3829401A" id="Text Box 79" o:spid="_x0000_s1086" type="#_x0000_t202" style="position:absolute;left:0;text-align:left;margin-left:233.15pt;margin-top:-367.9pt;width:231.8pt;height:44.3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" filled="f" stroked="f">
                <v:textbox>
                  <w:txbxContent>
                    <w:p w14:paraId="665BC664" w14:textId="77777777" w:rsidR="00781D01" w:rsidRDefault="00781D01">
                      <w:pPr>
                        <w:spacing w:line="360" w:lineRule="auto"/>
                        <w:jc w:val="center"/>
                        <w:rPr>
                          <w:rFonts w:ascii="Arial" w:hAnsi="Arial" w:cs="Arial"/>
                          <w:b/>
                          <w:bCs/>
                          <w:color w:val="000000"/>
                          <w:sz w:val="56"/>
                          <w:szCs w:val="56"/>
                          <w14:shadow w14:blurRad="38036" w14:dist="18745" w14:dir="2700000" w14:sx="100000" w14:sy="100000" w14:kx="0" w14:ky="0" w14:algn="b">
                            <w14:srgbClr w14:val="000000"/>
                          </w14:shadow>
                        </w:rPr>
                      </w:pPr>
                      <w:r>
                        <w:rPr>
                          <w:rFonts w:ascii="Arial" w:hAnsi="Arial" w:cs="Arial"/>
                          <w:b/>
                          <w:bCs/>
                          <w:color w:val="000000"/>
                          <w:sz w:val="56"/>
                          <w:szCs w:val="56"/>
                          <w14:shadow w14:blurRad="38036" w14:dist="18745" w14:dir="2700000" w14:sx="100000" w14:sy="100000" w14:kx="0" w14:ky="0" w14:algn="b">
                            <w14:srgbClr w14:val="000000"/>
                          </w14:shadow>
                        </w:rPr>
                        <w:t>Harmful</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709440" behindDoc="0" locked="0" layoutInCell="1" allowOverlap="1" wp14:anchorId="3A2A39AF" wp14:editId="00F3B277">
                <wp:simplePos x="0" y="0"/>
                <wp:positionH relativeFrom="margin">
                  <wp:align>left</wp:align>
                </wp:positionH>
                <wp:positionV relativeFrom="paragraph">
                  <wp:posOffset>-4695050</wp:posOffset>
                </wp:positionV>
                <wp:extent cx="2945126" cy="592458"/>
                <wp:effectExtent l="0" t="0" r="0" b="0"/>
                <wp:wrapNone/>
                <wp:docPr id="87" name="Text Box 78"/>
                <wp:cNvGraphicFramePr/>
                <a:graphic xmlns:a="http://schemas.openxmlformats.org/drawingml/2006/main">
                  <a:graphicData uri="http://schemas.microsoft.com/office/word/2010/wordprocessingShape">
                    <wps:wsp>
                      <wps:cNvSpPr txBox="1"/>
                      <wps:spPr>
                        <a:xfrm>
                          <a:off x="0" y="0"/>
                          <a:ext cx="2945126" cy="592458"/>
                        </a:xfrm>
                        <a:prstGeom prst="rect">
                          <a:avLst/>
                        </a:prstGeom>
                        <a:noFill/>
                        <a:ln>
                          <a:noFill/>
                          <a:prstDash/>
                        </a:ln>
                      </wps:spPr>
                      <wps:txbx>
                        <w:txbxContent>
                          <w:p w14:paraId="71471F3C" w14:textId="77777777" w:rsidR="00781D01" w:rsidRDefault="00781D01">
                            <w:pPr>
                              <w:spacing w:line="360" w:lineRule="auto"/>
                              <w:jc w:val="center"/>
                              <w:rPr>
                                <w:rFonts w:ascii="Arial" w:hAnsi="Arial" w:cs="Arial"/>
                                <w:b/>
                                <w:color w:val="000000"/>
                                <w:sz w:val="56"/>
                                <w:szCs w:val="56"/>
                                <w14:shadow w14:blurRad="38036" w14:dist="18745" w14:dir="2700000" w14:sx="100000" w14:sy="100000" w14:kx="0" w14:ky="0" w14:algn="b">
                                  <w14:srgbClr w14:val="000000"/>
                                </w14:shadow>
                              </w:rPr>
                            </w:pPr>
                            <w:r>
                              <w:rPr>
                                <w:rFonts w:ascii="Arial" w:hAnsi="Arial" w:cs="Arial"/>
                                <w:b/>
                                <w:color w:val="000000"/>
                                <w:sz w:val="56"/>
                                <w:szCs w:val="56"/>
                                <w14:shadow w14:blurRad="38036" w14:dist="18745" w14:dir="2700000" w14:sx="100000" w14:sy="100000" w14:kx="0" w14:ky="0" w14:algn="b">
                                  <w14:srgbClr w14:val="000000"/>
                                </w14:shadow>
                              </w:rPr>
                              <w:t>Helpful</w:t>
                            </w:r>
                          </w:p>
                        </w:txbxContent>
                      </wps:txbx>
                      <wps:bodyPr vert="horz" wrap="square" lIns="91440" tIns="45720" rIns="91440" bIns="45720" anchor="t" anchorCtr="0" compatLnSpc="1">
                        <a:noAutofit/>
                      </wps:bodyPr>
                    </wps:wsp>
                  </a:graphicData>
                </a:graphic>
              </wp:anchor>
            </w:drawing>
          </mc:Choice>
          <mc:Fallback>
            <w:pict>
              <v:shape w14:anchorId="3A2A39AF" id="Text Box 78" o:spid="_x0000_s1087" type="#_x0000_t202" style="position:absolute;left:0;text-align:left;margin-left:0;margin-top:-369.7pt;width:231.9pt;height:46.65pt;z-index:2517094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" filled="f" stroked="f">
                <v:textbox>
                  <w:txbxContent>
                    <w:p w14:paraId="71471F3C" w14:textId="77777777" w:rsidR="00781D01" w:rsidRDefault="00781D01">
                      <w:pPr>
                        <w:spacing w:line="360" w:lineRule="auto"/>
                        <w:jc w:val="center"/>
                        <w:rPr>
                          <w:rFonts w:ascii="Arial" w:hAnsi="Arial" w:cs="Arial"/>
                          <w:b/>
                          <w:color w:val="000000"/>
                          <w:sz w:val="56"/>
                          <w:szCs w:val="56"/>
                          <w14:shadow w14:blurRad="38036" w14:dist="18745" w14:dir="2700000" w14:sx="100000" w14:sy="100000" w14:kx="0" w14:ky="0" w14:algn="b">
                            <w14:srgbClr w14:val="000000"/>
                          </w14:shadow>
                        </w:rPr>
                      </w:pPr>
                      <w:r>
                        <w:rPr>
                          <w:rFonts w:ascii="Arial" w:hAnsi="Arial" w:cs="Arial"/>
                          <w:b/>
                          <w:color w:val="000000"/>
                          <w:sz w:val="56"/>
                          <w:szCs w:val="56"/>
                          <w14:shadow w14:blurRad="38036" w14:dist="18745" w14:dir="2700000" w14:sx="100000" w14:sy="100000" w14:kx="0" w14:ky="0" w14:algn="b">
                            <w14:srgbClr w14:val="000000"/>
                          </w14:shadow>
                        </w:rPr>
                        <w:t>Helpful</w:t>
                      </w:r>
                    </w:p>
                  </w:txbxContent>
                </v:textbox>
                <w10:wrap anchorx="margin"/>
              </v:shape>
            </w:pict>
          </mc:Fallback>
        </mc:AlternateContent>
      </w:r>
    </w:p>
    <w:p w14:paraId="1E7D626E" w14:textId="076C9F53" w:rsidR="004F0468" w:rsidRDefault="0063226C" w:rsidP="001371AE">
      <w:pPr>
        <w:spacing w:line="360" w:lineRule="auto"/>
        <w:jc w:val="both"/>
        <w:rPr>
          <w:rFonts w:ascii="Arial" w:hAnsi="Arial" w:cs="Arial"/>
        </w:rPr>
      </w:pPr>
      <w:r w:rsidRPr="005C145B">
        <w:rPr>
          <w:rFonts w:ascii="Arial" w:hAnsi="Arial" w:cs="Arial"/>
          <w:b/>
          <w:bCs/>
        </w:rPr>
        <w:t xml:space="preserve">Table </w:t>
      </w:r>
      <w:r w:rsidR="008A58A9">
        <w:rPr>
          <w:rFonts w:ascii="Arial" w:hAnsi="Arial" w:cs="Arial"/>
          <w:b/>
          <w:bCs/>
        </w:rPr>
        <w:t>2</w:t>
      </w:r>
      <w:r w:rsidRPr="005C145B">
        <w:rPr>
          <w:rFonts w:ascii="Arial" w:hAnsi="Arial" w:cs="Arial"/>
          <w:b/>
          <w:bCs/>
        </w:rPr>
        <w:t>. – SWOT Analysis (Corporate Finance Institute, 2020; Bird-Harris, 2020)</w:t>
      </w:r>
    </w:p>
    <w:p w14:paraId="6ABCB100" w14:textId="77777777" w:rsidR="004F0468" w:rsidRDefault="004F0468" w:rsidP="001371AE">
      <w:pPr>
        <w:spacing w:line="360" w:lineRule="auto"/>
        <w:jc w:val="both"/>
        <w:rPr>
          <w:rFonts w:ascii="Arial" w:hAnsi="Arial" w:cs="Arial"/>
        </w:rPr>
      </w:pPr>
    </w:p>
    <w:p w14:paraId="744CA8D2" w14:textId="77777777" w:rsidR="004F0468" w:rsidRDefault="0063226C" w:rsidP="001371AE">
      <w:pPr>
        <w:spacing w:line="360" w:lineRule="auto"/>
        <w:jc w:val="both"/>
        <w:rPr>
          <w:rFonts w:ascii="Arial" w:hAnsi="Arial" w:cs="Arial"/>
        </w:rPr>
      </w:pPr>
      <w:r w:rsidRPr="005C145B">
        <w:rPr>
          <w:rFonts w:ascii="Arial" w:hAnsi="Arial" w:cs="Arial"/>
          <w:b/>
          <w:bCs/>
        </w:rPr>
        <w:t>Strengths</w:t>
      </w:r>
    </w:p>
    <w:p w14:paraId="538620F8" w14:textId="12662957" w:rsidR="00784EBF" w:rsidRPr="004F0468" w:rsidRDefault="0063226C" w:rsidP="001371AE">
      <w:pPr>
        <w:pStyle w:val="ListParagraph"/>
        <w:numPr>
          <w:ilvl w:val="0"/>
          <w:numId w:val="10"/>
        </w:numPr>
        <w:spacing w:line="360" w:lineRule="auto"/>
        <w:jc w:val="both"/>
        <w:rPr>
          <w:rFonts w:ascii="Arial" w:hAnsi="Arial" w:cs="Arial"/>
        </w:rPr>
      </w:pPr>
      <w:r w:rsidRPr="004F0468">
        <w:rPr>
          <w:rFonts w:ascii="Arial" w:hAnsi="Arial" w:cs="Arial"/>
        </w:rPr>
        <w:lastRenderedPageBreak/>
        <w:t>Primark has a large presence with a total of 373 stores in 13 countries (Sabanoglu, 2020).</w:t>
      </w:r>
    </w:p>
    <w:p w14:paraId="5BABA0C9"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Primark has successfully expanded into European and American markets.</w:t>
      </w:r>
    </w:p>
    <w:p w14:paraId="62441EED"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They offer a wide range of products, such as clothing, accessories, homeware, cosmetics and hosiery which appeals to a variety of shoppers (Rohim, 2017). </w:t>
      </w:r>
    </w:p>
    <w:p w14:paraId="6A63571E"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Their word of mouth advertising strategy diminishes advertising costs. </w:t>
      </w:r>
    </w:p>
    <w:p w14:paraId="0011FEC2"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They have a huge, active social media following that reaches their target audience. </w:t>
      </w:r>
    </w:p>
    <w:p w14:paraId="4D66F852" w14:textId="7A67DEF8" w:rsidR="00784EBF" w:rsidRPr="005C145B" w:rsidRDefault="002F4256" w:rsidP="001371AE">
      <w:pPr>
        <w:pStyle w:val="ListParagraph"/>
        <w:numPr>
          <w:ilvl w:val="0"/>
          <w:numId w:val="1"/>
        </w:numPr>
        <w:suppressAutoHyphens w:val="0"/>
        <w:spacing w:line="360" w:lineRule="auto"/>
        <w:jc w:val="both"/>
        <w:textAlignment w:val="auto"/>
        <w:rPr>
          <w:rFonts w:ascii="Arial" w:hAnsi="Arial" w:cs="Arial"/>
        </w:rPr>
      </w:pPr>
      <w:r>
        <w:rPr>
          <w:rFonts w:ascii="Arial" w:hAnsi="Arial" w:cs="Arial"/>
        </w:rPr>
        <w:t>Primark has</w:t>
      </w:r>
      <w:r w:rsidR="0063226C" w:rsidRPr="005C145B">
        <w:rPr>
          <w:rFonts w:ascii="Arial" w:hAnsi="Arial" w:cs="Arial"/>
        </w:rPr>
        <w:t xml:space="preserve"> established valuable relationships with suppliers and other organisations to improve ethical and sustainability practises. For example, </w:t>
      </w:r>
      <w:r>
        <w:rPr>
          <w:rFonts w:ascii="Arial" w:hAnsi="Arial" w:cs="Arial"/>
        </w:rPr>
        <w:t>they</w:t>
      </w:r>
      <w:r w:rsidR="0063226C" w:rsidRPr="005C145B">
        <w:rPr>
          <w:rFonts w:ascii="Arial" w:hAnsi="Arial" w:cs="Arial"/>
        </w:rPr>
        <w:t xml:space="preserve"> support cotton connect and the Ethical Trading initiative</w:t>
      </w:r>
      <w:r w:rsidR="0063226C" w:rsidRPr="005C145B">
        <w:rPr>
          <w:rFonts w:ascii="Arial" w:hAnsi="Arial" w:cs="Arial"/>
          <w:b/>
          <w:bCs/>
        </w:rPr>
        <w:t xml:space="preserve"> </w:t>
      </w:r>
      <w:r w:rsidR="0063226C" w:rsidRPr="005C145B">
        <w:rPr>
          <w:rFonts w:ascii="Arial" w:hAnsi="Arial" w:cs="Arial"/>
        </w:rPr>
        <w:t>(Rohim, 2017).</w:t>
      </w:r>
    </w:p>
    <w:p w14:paraId="02514334" w14:textId="171F4D11"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Their ‘Primania’ marketing strategy </w:t>
      </w:r>
      <w:r w:rsidR="005A1181" w:rsidRPr="005C145B">
        <w:rPr>
          <w:rFonts w:ascii="Arial" w:hAnsi="Arial" w:cs="Arial"/>
        </w:rPr>
        <w:t>welcomes</w:t>
      </w:r>
      <w:r w:rsidRPr="005C145B">
        <w:rPr>
          <w:rFonts w:ascii="Arial" w:hAnsi="Arial" w:cs="Arial"/>
        </w:rPr>
        <w:t xml:space="preserve"> customers from </w:t>
      </w:r>
      <w:r w:rsidR="005A1181">
        <w:rPr>
          <w:rFonts w:ascii="Arial" w:hAnsi="Arial" w:cs="Arial"/>
        </w:rPr>
        <w:t>across the world</w:t>
      </w:r>
      <w:r w:rsidRPr="005C145B">
        <w:rPr>
          <w:rFonts w:ascii="Arial" w:hAnsi="Arial" w:cs="Arial"/>
        </w:rPr>
        <w:t xml:space="preserve"> to share photos of their outfits on Instagram which are also displayed on digital screens in flagship stores </w:t>
      </w:r>
      <w:bookmarkStart w:id="4" w:name="_Hlk56631082"/>
      <w:r w:rsidRPr="005C145B">
        <w:rPr>
          <w:rFonts w:ascii="Arial" w:hAnsi="Arial" w:cs="Arial"/>
        </w:rPr>
        <w:t xml:space="preserve">(Snowdon, 2014). </w:t>
      </w:r>
      <w:bookmarkEnd w:id="4"/>
    </w:p>
    <w:p w14:paraId="028BC1BD" w14:textId="01C6433E"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Primark </w:t>
      </w:r>
      <w:r w:rsidR="00247B96">
        <w:rPr>
          <w:rFonts w:ascii="Arial" w:hAnsi="Arial" w:cs="Arial"/>
        </w:rPr>
        <w:t>l</w:t>
      </w:r>
      <w:r w:rsidRPr="005C145B">
        <w:rPr>
          <w:rFonts w:ascii="Arial" w:hAnsi="Arial" w:cs="Arial"/>
        </w:rPr>
        <w:t>aunch</w:t>
      </w:r>
      <w:r w:rsidR="00247B96">
        <w:rPr>
          <w:rFonts w:ascii="Arial" w:hAnsi="Arial" w:cs="Arial"/>
        </w:rPr>
        <w:t>ed</w:t>
      </w:r>
      <w:r w:rsidRPr="005C145B">
        <w:rPr>
          <w:rFonts w:ascii="Arial" w:hAnsi="Arial" w:cs="Arial"/>
        </w:rPr>
        <w:t xml:space="preserve"> a successful beauty and cosmetics range which has gained much admiration. Their PS make-up collection has received rave reviews (Brownlees, 2018).  </w:t>
      </w:r>
    </w:p>
    <w:p w14:paraId="46942AB5" w14:textId="17F3DC2F"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Financially strong position, </w:t>
      </w:r>
      <w:r w:rsidR="00247B96">
        <w:rPr>
          <w:rFonts w:ascii="Arial" w:hAnsi="Arial" w:cs="Arial"/>
        </w:rPr>
        <w:t xml:space="preserve">with a </w:t>
      </w:r>
      <w:r w:rsidRPr="005C145B">
        <w:rPr>
          <w:rFonts w:ascii="Arial" w:hAnsi="Arial" w:cs="Arial"/>
        </w:rPr>
        <w:t>net worth estimated to be worth 1.1 billion pounds in 2019 (Sabanoglu, 2020).</w:t>
      </w:r>
    </w:p>
    <w:p w14:paraId="3D373153"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They employ more than 77 thousand people (Sabanoglu, 2020).</w:t>
      </w:r>
    </w:p>
    <w:p w14:paraId="096C0B9B"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Cheaper than competitors, value for money </w:t>
      </w:r>
      <w:bookmarkStart w:id="5" w:name="_Hlk56631316"/>
      <w:r w:rsidRPr="005C145B">
        <w:rPr>
          <w:rFonts w:ascii="Arial" w:hAnsi="Arial" w:cs="Arial"/>
        </w:rPr>
        <w:t xml:space="preserve">(Rohim, 2017). </w:t>
      </w:r>
      <w:bookmarkEnd w:id="5"/>
    </w:p>
    <w:p w14:paraId="1105F39B"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Large stores with adequate stock.</w:t>
      </w:r>
    </w:p>
    <w:p w14:paraId="2C5F40ED" w14:textId="77777777" w:rsidR="00784EBF" w:rsidRPr="005C145B" w:rsidRDefault="00784EBF" w:rsidP="001371AE">
      <w:pPr>
        <w:spacing w:line="360" w:lineRule="auto"/>
        <w:jc w:val="both"/>
        <w:rPr>
          <w:rFonts w:ascii="Arial" w:hAnsi="Arial" w:cs="Arial"/>
          <w:b/>
          <w:bCs/>
        </w:rPr>
      </w:pPr>
    </w:p>
    <w:p w14:paraId="5D4A7FBD" w14:textId="77777777" w:rsidR="00784EBF" w:rsidRPr="005C145B" w:rsidRDefault="0063226C" w:rsidP="001371AE">
      <w:pPr>
        <w:spacing w:line="360" w:lineRule="auto"/>
        <w:jc w:val="both"/>
        <w:rPr>
          <w:rFonts w:ascii="Arial" w:hAnsi="Arial" w:cs="Arial"/>
          <w:b/>
          <w:bCs/>
        </w:rPr>
      </w:pPr>
      <w:r w:rsidRPr="005C145B">
        <w:rPr>
          <w:rFonts w:ascii="Arial" w:hAnsi="Arial" w:cs="Arial"/>
          <w:b/>
          <w:bCs/>
        </w:rPr>
        <w:t>Weaknesses</w:t>
      </w:r>
    </w:p>
    <w:p w14:paraId="0E1365FB" w14:textId="47DDD934" w:rsidR="00784EBF" w:rsidRPr="005C145B" w:rsidRDefault="0063226C" w:rsidP="001371AE">
      <w:pPr>
        <w:pStyle w:val="ListParagraph"/>
        <w:numPr>
          <w:ilvl w:val="0"/>
          <w:numId w:val="2"/>
        </w:numPr>
        <w:suppressAutoHyphens w:val="0"/>
        <w:spacing w:line="360" w:lineRule="auto"/>
        <w:jc w:val="both"/>
        <w:textAlignment w:val="auto"/>
        <w:rPr>
          <w:rFonts w:ascii="Arial" w:hAnsi="Arial" w:cs="Arial"/>
        </w:rPr>
      </w:pPr>
      <w:r w:rsidRPr="005C145B">
        <w:rPr>
          <w:rFonts w:ascii="Arial" w:hAnsi="Arial" w:cs="Arial"/>
        </w:rPr>
        <w:t xml:space="preserve">Unsatisfactory customer service that could </w:t>
      </w:r>
      <w:r w:rsidR="00247B96">
        <w:rPr>
          <w:rFonts w:ascii="Arial" w:hAnsi="Arial" w:cs="Arial"/>
        </w:rPr>
        <w:t>lead to a</w:t>
      </w:r>
      <w:r w:rsidRPr="005C145B">
        <w:rPr>
          <w:rFonts w:ascii="Arial" w:hAnsi="Arial" w:cs="Arial"/>
        </w:rPr>
        <w:t xml:space="preserve"> bad reputation </w:t>
      </w:r>
      <w:bookmarkStart w:id="6" w:name="_Hlk56633183"/>
      <w:r w:rsidRPr="005C145B">
        <w:rPr>
          <w:rFonts w:ascii="Arial" w:hAnsi="Arial" w:cs="Arial"/>
        </w:rPr>
        <w:t xml:space="preserve">(Snowdon, 2014).  </w:t>
      </w:r>
      <w:bookmarkEnd w:id="6"/>
    </w:p>
    <w:p w14:paraId="193C0C60" w14:textId="12309FEF" w:rsidR="00784EBF" w:rsidRPr="005C145B" w:rsidRDefault="00247B96" w:rsidP="001371AE">
      <w:pPr>
        <w:pStyle w:val="ListParagraph"/>
        <w:numPr>
          <w:ilvl w:val="0"/>
          <w:numId w:val="2"/>
        </w:numPr>
        <w:suppressAutoHyphens w:val="0"/>
        <w:spacing w:line="360" w:lineRule="auto"/>
        <w:jc w:val="both"/>
        <w:textAlignment w:val="auto"/>
        <w:rPr>
          <w:rFonts w:ascii="Arial" w:hAnsi="Arial" w:cs="Arial"/>
        </w:rPr>
      </w:pPr>
      <w:r>
        <w:rPr>
          <w:rFonts w:ascii="Arial" w:hAnsi="Arial" w:cs="Arial"/>
        </w:rPr>
        <w:t>L</w:t>
      </w:r>
      <w:r w:rsidR="0063226C" w:rsidRPr="005C145B">
        <w:rPr>
          <w:rFonts w:ascii="Arial" w:hAnsi="Arial" w:cs="Arial"/>
        </w:rPr>
        <w:t xml:space="preserve">arge </w:t>
      </w:r>
      <w:r>
        <w:rPr>
          <w:rFonts w:ascii="Arial" w:hAnsi="Arial" w:cs="Arial"/>
        </w:rPr>
        <w:t>stores are</w:t>
      </w:r>
      <w:r w:rsidR="0063226C" w:rsidRPr="005C145B">
        <w:rPr>
          <w:rFonts w:ascii="Arial" w:hAnsi="Arial" w:cs="Arial"/>
        </w:rPr>
        <w:t xml:space="preserve"> often busy</w:t>
      </w:r>
      <w:r>
        <w:rPr>
          <w:rFonts w:ascii="Arial" w:hAnsi="Arial" w:cs="Arial"/>
        </w:rPr>
        <w:t xml:space="preserve">, </w:t>
      </w:r>
      <w:r w:rsidR="0063226C" w:rsidRPr="005C145B">
        <w:rPr>
          <w:rFonts w:ascii="Arial" w:hAnsi="Arial" w:cs="Arial"/>
        </w:rPr>
        <w:t xml:space="preserve">disorderly, and difficult to manage </w:t>
      </w:r>
      <w:r w:rsidRPr="005C145B">
        <w:rPr>
          <w:rFonts w:ascii="Arial" w:hAnsi="Arial" w:cs="Arial"/>
        </w:rPr>
        <w:t xml:space="preserve">with long queues </w:t>
      </w:r>
      <w:r w:rsidR="0063226C" w:rsidRPr="005C145B">
        <w:rPr>
          <w:rFonts w:ascii="Arial" w:hAnsi="Arial" w:cs="Arial"/>
        </w:rPr>
        <w:t xml:space="preserve">(Rohim, 2017).   </w:t>
      </w:r>
    </w:p>
    <w:p w14:paraId="2FB38F93" w14:textId="26A4CFF8" w:rsidR="00784EBF" w:rsidRPr="005C145B" w:rsidRDefault="0063226C" w:rsidP="001371AE">
      <w:pPr>
        <w:pStyle w:val="ListParagraph"/>
        <w:numPr>
          <w:ilvl w:val="0"/>
          <w:numId w:val="2"/>
        </w:numPr>
        <w:suppressAutoHyphens w:val="0"/>
        <w:spacing w:line="360" w:lineRule="auto"/>
        <w:jc w:val="both"/>
        <w:textAlignment w:val="auto"/>
        <w:rPr>
          <w:rFonts w:ascii="Arial" w:hAnsi="Arial" w:cs="Arial"/>
        </w:rPr>
      </w:pPr>
      <w:r w:rsidRPr="005C145B">
        <w:rPr>
          <w:rFonts w:ascii="Arial" w:hAnsi="Arial" w:cs="Arial"/>
        </w:rPr>
        <w:t>Inconsistency throughout all stores, bigger stores have more stock and facilities than smaller stores.</w:t>
      </w:r>
    </w:p>
    <w:p w14:paraId="1697C5EF" w14:textId="1BCB3091" w:rsidR="00784EBF" w:rsidRPr="005C145B" w:rsidRDefault="0063226C" w:rsidP="001371AE">
      <w:pPr>
        <w:pStyle w:val="ListParagraph"/>
        <w:numPr>
          <w:ilvl w:val="0"/>
          <w:numId w:val="2"/>
        </w:numPr>
        <w:suppressAutoHyphens w:val="0"/>
        <w:spacing w:line="360" w:lineRule="auto"/>
        <w:jc w:val="both"/>
        <w:textAlignment w:val="auto"/>
        <w:rPr>
          <w:rFonts w:ascii="Arial" w:hAnsi="Arial" w:cs="Arial"/>
        </w:rPr>
      </w:pPr>
      <w:r w:rsidRPr="005C145B">
        <w:rPr>
          <w:rFonts w:ascii="Arial" w:hAnsi="Arial" w:cs="Arial"/>
        </w:rPr>
        <w:t xml:space="preserve">Studies have shown that many consumers associate lower prices with inferior quality. By contrast higher priced products are usually perceived as better quality (Science Daily, 2016). </w:t>
      </w:r>
    </w:p>
    <w:p w14:paraId="579118E5" w14:textId="199413D9" w:rsidR="00784EBF" w:rsidRPr="005C145B" w:rsidRDefault="00247B96" w:rsidP="001371AE">
      <w:pPr>
        <w:pStyle w:val="ListParagraph"/>
        <w:numPr>
          <w:ilvl w:val="0"/>
          <w:numId w:val="2"/>
        </w:numPr>
        <w:suppressAutoHyphens w:val="0"/>
        <w:spacing w:line="360" w:lineRule="auto"/>
        <w:jc w:val="both"/>
        <w:textAlignment w:val="auto"/>
        <w:rPr>
          <w:rFonts w:ascii="Arial" w:hAnsi="Arial" w:cs="Arial"/>
        </w:rPr>
      </w:pPr>
      <w:r>
        <w:rPr>
          <w:rFonts w:ascii="Arial" w:hAnsi="Arial" w:cs="Arial"/>
        </w:rPr>
        <w:lastRenderedPageBreak/>
        <w:t>The lack of</w:t>
      </w:r>
      <w:r w:rsidR="0063226C" w:rsidRPr="005C145B">
        <w:rPr>
          <w:rFonts w:ascii="Arial" w:hAnsi="Arial" w:cs="Arial"/>
        </w:rPr>
        <w:t xml:space="preserve"> online </w:t>
      </w:r>
      <w:r>
        <w:rPr>
          <w:rFonts w:ascii="Arial" w:hAnsi="Arial" w:cs="Arial"/>
        </w:rPr>
        <w:t xml:space="preserve">presence </w:t>
      </w:r>
      <w:r w:rsidR="0063226C" w:rsidRPr="005C145B">
        <w:rPr>
          <w:rFonts w:ascii="Arial" w:hAnsi="Arial" w:cs="Arial"/>
        </w:rPr>
        <w:t>could negatively impact on the company’s growth rates, considering the widespread use of the internet (Snowdon, 2014).</w:t>
      </w:r>
    </w:p>
    <w:p w14:paraId="7474F66F" w14:textId="4EF3E096" w:rsidR="00784EBF" w:rsidRPr="005C145B" w:rsidRDefault="00247B96" w:rsidP="001371AE">
      <w:pPr>
        <w:pStyle w:val="ListParagraph"/>
        <w:numPr>
          <w:ilvl w:val="0"/>
          <w:numId w:val="2"/>
        </w:numPr>
        <w:suppressAutoHyphens w:val="0"/>
        <w:spacing w:line="360" w:lineRule="auto"/>
        <w:jc w:val="both"/>
        <w:textAlignment w:val="auto"/>
        <w:rPr>
          <w:rFonts w:ascii="Arial" w:hAnsi="Arial" w:cs="Arial"/>
        </w:rPr>
      </w:pPr>
      <w:r>
        <w:rPr>
          <w:rFonts w:ascii="Arial" w:hAnsi="Arial" w:cs="Arial"/>
        </w:rPr>
        <w:t>T</w:t>
      </w:r>
      <w:r w:rsidR="0063226C" w:rsidRPr="005C145B">
        <w:rPr>
          <w:rFonts w:ascii="Arial" w:hAnsi="Arial" w:cs="Arial"/>
        </w:rPr>
        <w:t>h</w:t>
      </w:r>
      <w:r>
        <w:rPr>
          <w:rFonts w:ascii="Arial" w:hAnsi="Arial" w:cs="Arial"/>
        </w:rPr>
        <w:t>e</w:t>
      </w:r>
      <w:r w:rsidR="0063226C" w:rsidRPr="005C145B">
        <w:rPr>
          <w:rFonts w:ascii="Arial" w:hAnsi="Arial" w:cs="Arial"/>
        </w:rPr>
        <w:t xml:space="preserve"> extensive product range </w:t>
      </w:r>
      <w:r>
        <w:rPr>
          <w:rFonts w:ascii="Arial" w:hAnsi="Arial" w:cs="Arial"/>
        </w:rPr>
        <w:t>implies</w:t>
      </w:r>
      <w:r w:rsidR="0063226C" w:rsidRPr="005C145B">
        <w:rPr>
          <w:rFonts w:ascii="Arial" w:hAnsi="Arial" w:cs="Arial"/>
        </w:rPr>
        <w:t xml:space="preserve"> that their target market is not clearly defined</w:t>
      </w:r>
      <w:r w:rsidRPr="00247B96">
        <w:rPr>
          <w:rFonts w:ascii="Arial" w:hAnsi="Arial" w:cs="Arial"/>
        </w:rPr>
        <w:t xml:space="preserve"> </w:t>
      </w:r>
      <w:r>
        <w:rPr>
          <w:rFonts w:ascii="Arial" w:hAnsi="Arial" w:cs="Arial"/>
        </w:rPr>
        <w:t>resulting in an i</w:t>
      </w:r>
      <w:r w:rsidRPr="005C145B">
        <w:rPr>
          <w:rFonts w:ascii="Arial" w:hAnsi="Arial" w:cs="Arial"/>
        </w:rPr>
        <w:t>neffective marketing strategy</w:t>
      </w:r>
      <w:r w:rsidR="0063226C" w:rsidRPr="005C145B">
        <w:rPr>
          <w:rFonts w:ascii="Arial" w:hAnsi="Arial" w:cs="Arial"/>
        </w:rPr>
        <w:t>.</w:t>
      </w:r>
    </w:p>
    <w:p w14:paraId="461EFA15" w14:textId="6D1E4257" w:rsidR="00784EBF" w:rsidRPr="005C145B" w:rsidRDefault="00247B96" w:rsidP="001371AE">
      <w:pPr>
        <w:pStyle w:val="ListParagraph"/>
        <w:numPr>
          <w:ilvl w:val="0"/>
          <w:numId w:val="2"/>
        </w:numPr>
        <w:suppressAutoHyphens w:val="0"/>
        <w:spacing w:line="360" w:lineRule="auto"/>
        <w:jc w:val="both"/>
        <w:textAlignment w:val="auto"/>
        <w:rPr>
          <w:rFonts w:ascii="Arial" w:hAnsi="Arial" w:cs="Arial"/>
        </w:rPr>
      </w:pPr>
      <w:r>
        <w:rPr>
          <w:rFonts w:ascii="Arial" w:hAnsi="Arial" w:cs="Arial"/>
        </w:rPr>
        <w:t>Much</w:t>
      </w:r>
      <w:r w:rsidR="0063226C" w:rsidRPr="005C145B">
        <w:rPr>
          <w:rFonts w:ascii="Arial" w:hAnsi="Arial" w:cs="Arial"/>
        </w:rPr>
        <w:t xml:space="preserve"> adverse criticism concerning workers’ rights and child labour (Rohim, 2017).</w:t>
      </w:r>
    </w:p>
    <w:p w14:paraId="2D6CD7EA" w14:textId="00432915" w:rsidR="00784EBF" w:rsidRPr="005C145B" w:rsidRDefault="0063226C" w:rsidP="001371AE">
      <w:pPr>
        <w:pStyle w:val="ListParagraph"/>
        <w:numPr>
          <w:ilvl w:val="0"/>
          <w:numId w:val="2"/>
        </w:numPr>
        <w:suppressAutoHyphens w:val="0"/>
        <w:spacing w:line="360" w:lineRule="auto"/>
        <w:jc w:val="both"/>
        <w:textAlignment w:val="auto"/>
        <w:rPr>
          <w:rFonts w:ascii="Arial" w:hAnsi="Arial" w:cs="Arial"/>
        </w:rPr>
      </w:pPr>
      <w:r w:rsidRPr="005C145B">
        <w:rPr>
          <w:rFonts w:ascii="Arial" w:hAnsi="Arial" w:cs="Arial"/>
        </w:rPr>
        <w:t>Complain</w:t>
      </w:r>
      <w:r w:rsidR="00247B96">
        <w:rPr>
          <w:rFonts w:ascii="Arial" w:hAnsi="Arial" w:cs="Arial"/>
        </w:rPr>
        <w:t>ts regarding</w:t>
      </w:r>
      <w:r w:rsidRPr="005C145B">
        <w:rPr>
          <w:rFonts w:ascii="Arial" w:hAnsi="Arial" w:cs="Arial"/>
        </w:rPr>
        <w:t xml:space="preserve"> low-quality products.</w:t>
      </w:r>
    </w:p>
    <w:p w14:paraId="43A3EF25" w14:textId="154AAA25" w:rsidR="00784EBF" w:rsidRPr="005C145B" w:rsidRDefault="007E2773" w:rsidP="001371AE">
      <w:pPr>
        <w:pStyle w:val="ListParagraph"/>
        <w:numPr>
          <w:ilvl w:val="0"/>
          <w:numId w:val="2"/>
        </w:numPr>
        <w:suppressAutoHyphens w:val="0"/>
        <w:spacing w:line="360" w:lineRule="auto"/>
        <w:jc w:val="both"/>
        <w:textAlignment w:val="auto"/>
        <w:rPr>
          <w:rFonts w:ascii="Arial" w:hAnsi="Arial" w:cs="Arial"/>
        </w:rPr>
      </w:pPr>
      <w:r>
        <w:rPr>
          <w:rFonts w:ascii="Arial" w:hAnsi="Arial" w:cs="Arial"/>
        </w:rPr>
        <w:t xml:space="preserve">Zero </w:t>
      </w:r>
      <w:r w:rsidR="0063226C" w:rsidRPr="005C145B">
        <w:rPr>
          <w:rFonts w:ascii="Arial" w:hAnsi="Arial" w:cs="Arial"/>
        </w:rPr>
        <w:t>advertis</w:t>
      </w:r>
      <w:r>
        <w:rPr>
          <w:rFonts w:ascii="Arial" w:hAnsi="Arial" w:cs="Arial"/>
        </w:rPr>
        <w:t>ing hinders potential opportunities</w:t>
      </w:r>
      <w:r w:rsidR="0063226C" w:rsidRPr="005C145B">
        <w:rPr>
          <w:rFonts w:ascii="Arial" w:hAnsi="Arial" w:cs="Arial"/>
        </w:rPr>
        <w:t>.</w:t>
      </w:r>
    </w:p>
    <w:p w14:paraId="031A2EB2" w14:textId="77777777" w:rsidR="00784EBF" w:rsidRPr="005C145B" w:rsidRDefault="00784EBF" w:rsidP="001371AE">
      <w:pPr>
        <w:suppressAutoHyphens w:val="0"/>
        <w:spacing w:line="360" w:lineRule="auto"/>
        <w:jc w:val="both"/>
        <w:textAlignment w:val="auto"/>
        <w:rPr>
          <w:rFonts w:ascii="Arial" w:hAnsi="Arial" w:cs="Arial"/>
          <w:b/>
          <w:bCs/>
        </w:rPr>
      </w:pPr>
    </w:p>
    <w:p w14:paraId="637AF367" w14:textId="40B020EB"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Opportunities</w:t>
      </w:r>
    </w:p>
    <w:p w14:paraId="7ED8920D" w14:textId="32579F3F" w:rsidR="00784EBF" w:rsidRPr="005C145B" w:rsidRDefault="007E2773" w:rsidP="001371AE">
      <w:pPr>
        <w:pStyle w:val="ListParagraph"/>
        <w:numPr>
          <w:ilvl w:val="0"/>
          <w:numId w:val="3"/>
        </w:numPr>
        <w:suppressAutoHyphens w:val="0"/>
        <w:spacing w:line="360" w:lineRule="auto"/>
        <w:jc w:val="both"/>
        <w:textAlignment w:val="auto"/>
        <w:rPr>
          <w:rFonts w:ascii="Arial" w:hAnsi="Arial" w:cs="Arial"/>
        </w:rPr>
      </w:pPr>
      <w:r>
        <w:rPr>
          <w:rFonts w:ascii="Arial" w:hAnsi="Arial" w:cs="Arial"/>
        </w:rPr>
        <w:t>Launch an ecommerce website, i</w:t>
      </w:r>
      <w:r w:rsidR="0063226C" w:rsidRPr="005C145B">
        <w:rPr>
          <w:rFonts w:ascii="Arial" w:hAnsi="Arial" w:cs="Arial"/>
        </w:rPr>
        <w:t>ntroduc</w:t>
      </w:r>
      <w:r w:rsidR="004F0468">
        <w:rPr>
          <w:rFonts w:ascii="Arial" w:hAnsi="Arial" w:cs="Arial"/>
        </w:rPr>
        <w:t>e</w:t>
      </w:r>
      <w:r w:rsidR="0063226C" w:rsidRPr="005C145B">
        <w:rPr>
          <w:rFonts w:ascii="Arial" w:hAnsi="Arial" w:cs="Arial"/>
        </w:rPr>
        <w:t xml:space="preserve"> more products, improving the design, add extra features or even a mobile app </w:t>
      </w:r>
      <w:r w:rsidR="004F0468">
        <w:rPr>
          <w:rFonts w:ascii="Arial" w:hAnsi="Arial" w:cs="Arial"/>
        </w:rPr>
        <w:t xml:space="preserve">that </w:t>
      </w:r>
      <w:r w:rsidR="0063226C" w:rsidRPr="005C145B">
        <w:rPr>
          <w:rFonts w:ascii="Arial" w:hAnsi="Arial" w:cs="Arial"/>
        </w:rPr>
        <w:t>would attract</w:t>
      </w:r>
      <w:r>
        <w:rPr>
          <w:rFonts w:ascii="Arial" w:hAnsi="Arial" w:cs="Arial"/>
        </w:rPr>
        <w:t xml:space="preserve"> more</w:t>
      </w:r>
      <w:r w:rsidR="0063226C" w:rsidRPr="005C145B">
        <w:rPr>
          <w:rFonts w:ascii="Arial" w:hAnsi="Arial" w:cs="Arial"/>
        </w:rPr>
        <w:t xml:space="preserve"> customers. </w:t>
      </w:r>
    </w:p>
    <w:p w14:paraId="5568028B" w14:textId="16758C63" w:rsidR="00784EBF" w:rsidRPr="005C145B" w:rsidRDefault="007E2773"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Bring In</w:t>
      </w:r>
      <w:r w:rsidR="0063226C" w:rsidRPr="005C145B">
        <w:rPr>
          <w:rFonts w:ascii="Arial" w:hAnsi="Arial" w:cs="Arial"/>
        </w:rPr>
        <w:t xml:space="preserve"> a customer relationship management system</w:t>
      </w:r>
      <w:r w:rsidR="004F0468">
        <w:rPr>
          <w:rFonts w:ascii="Arial" w:hAnsi="Arial" w:cs="Arial"/>
        </w:rPr>
        <w:t xml:space="preserve"> to</w:t>
      </w:r>
      <w:r w:rsidR="0063226C" w:rsidRPr="005C145B">
        <w:rPr>
          <w:rFonts w:ascii="Arial" w:hAnsi="Arial" w:cs="Arial"/>
        </w:rPr>
        <w:t xml:space="preserve"> improve customer service, ameliorate segmentation and brand loyalty (Plaksij, 2020).</w:t>
      </w:r>
    </w:p>
    <w:p w14:paraId="12367839" w14:textId="369772C7"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Invest in technology advancements to increase footfall and improve customers shopping experience. For example, digital display screens, boosting visual merchandising, smart dressing rooms, automated checkouts, mobile pay or smart mirrors (Biron, 2019).</w:t>
      </w:r>
    </w:p>
    <w:p w14:paraId="4EAEE17F" w14:textId="77777777"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Establish a click and collect service (Jandrell, 2016).</w:t>
      </w:r>
    </w:p>
    <w:p w14:paraId="260DA738" w14:textId="71A7F37B"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 xml:space="preserve">Co-creation of value by allowing customers to </w:t>
      </w:r>
      <w:r w:rsidR="007E2773" w:rsidRPr="005C145B">
        <w:rPr>
          <w:rFonts w:ascii="Arial" w:hAnsi="Arial" w:cs="Arial"/>
        </w:rPr>
        <w:t>engage</w:t>
      </w:r>
      <w:r w:rsidRPr="005C145B">
        <w:rPr>
          <w:rFonts w:ascii="Arial" w:hAnsi="Arial" w:cs="Arial"/>
        </w:rPr>
        <w:t xml:space="preserve"> with testing, </w:t>
      </w:r>
      <w:r w:rsidR="001F377D">
        <w:rPr>
          <w:rFonts w:ascii="Arial" w:hAnsi="Arial" w:cs="Arial"/>
        </w:rPr>
        <w:t xml:space="preserve">complete </w:t>
      </w:r>
      <w:r w:rsidRPr="005C145B">
        <w:rPr>
          <w:rFonts w:ascii="Arial" w:hAnsi="Arial" w:cs="Arial"/>
        </w:rPr>
        <w:t xml:space="preserve">surveys, feedback and suggestion polls to collect </w:t>
      </w:r>
      <w:r w:rsidR="007E2773">
        <w:rPr>
          <w:rFonts w:ascii="Arial" w:hAnsi="Arial" w:cs="Arial"/>
        </w:rPr>
        <w:t>their</w:t>
      </w:r>
      <w:r w:rsidRPr="005C145B">
        <w:rPr>
          <w:rFonts w:ascii="Arial" w:hAnsi="Arial" w:cs="Arial"/>
        </w:rPr>
        <w:t xml:space="preserve"> insights.</w:t>
      </w:r>
    </w:p>
    <w:p w14:paraId="74D4E043" w14:textId="072A7CB8"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 xml:space="preserve">Focus on </w:t>
      </w:r>
      <w:r w:rsidR="007E2773">
        <w:rPr>
          <w:rFonts w:ascii="Arial" w:hAnsi="Arial" w:cs="Arial"/>
        </w:rPr>
        <w:t xml:space="preserve">global </w:t>
      </w:r>
      <w:r w:rsidRPr="005C145B">
        <w:rPr>
          <w:rFonts w:ascii="Arial" w:hAnsi="Arial" w:cs="Arial"/>
        </w:rPr>
        <w:t>market expansion (Richardson, 2018).</w:t>
      </w:r>
    </w:p>
    <w:p w14:paraId="25AC7123" w14:textId="0EED9C6A"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 xml:space="preserve">Stimulate coopetition by developing partnerships with big players </w:t>
      </w:r>
      <w:r w:rsidR="001F377D">
        <w:rPr>
          <w:rFonts w:ascii="Arial" w:hAnsi="Arial" w:cs="Arial"/>
        </w:rPr>
        <w:t>like</w:t>
      </w:r>
      <w:r w:rsidRPr="005C145B">
        <w:rPr>
          <w:rFonts w:ascii="Arial" w:hAnsi="Arial" w:cs="Arial"/>
        </w:rPr>
        <w:t xml:space="preserve"> Amazon or Selfridges.</w:t>
      </w:r>
    </w:p>
    <w:p w14:paraId="637D1CDC" w14:textId="35A875D4"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 xml:space="preserve">Consider market segmentation by developing more merchandise for </w:t>
      </w:r>
      <w:r w:rsidR="007E2773">
        <w:rPr>
          <w:rFonts w:ascii="Arial" w:hAnsi="Arial" w:cs="Arial"/>
        </w:rPr>
        <w:t>mature</w:t>
      </w:r>
      <w:r w:rsidRPr="005C145B">
        <w:rPr>
          <w:rFonts w:ascii="Arial" w:hAnsi="Arial" w:cs="Arial"/>
        </w:rPr>
        <w:t xml:space="preserve"> customers, bigger sizes and maternity wear (Rohim, 2017).  </w:t>
      </w:r>
    </w:p>
    <w:p w14:paraId="51C91942" w14:textId="591506A5"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 xml:space="preserve">Encourage ethical and sustainability practises </w:t>
      </w:r>
      <w:r w:rsidR="007E2773">
        <w:rPr>
          <w:rFonts w:ascii="Arial" w:hAnsi="Arial" w:cs="Arial"/>
        </w:rPr>
        <w:t>to enhance</w:t>
      </w:r>
      <w:r w:rsidRPr="005C145B">
        <w:rPr>
          <w:rFonts w:ascii="Arial" w:hAnsi="Arial" w:cs="Arial"/>
        </w:rPr>
        <w:t xml:space="preserve"> reputa</w:t>
      </w:r>
      <w:r w:rsidR="007E2773">
        <w:rPr>
          <w:rFonts w:ascii="Arial" w:hAnsi="Arial" w:cs="Arial"/>
        </w:rPr>
        <w:t>tion</w:t>
      </w:r>
      <w:r w:rsidRPr="005C145B">
        <w:rPr>
          <w:rFonts w:ascii="Arial" w:hAnsi="Arial" w:cs="Arial"/>
        </w:rPr>
        <w:t xml:space="preserve"> (Rohim, 2017).</w:t>
      </w:r>
    </w:p>
    <w:p w14:paraId="2A6B8FDB" w14:textId="11493D98" w:rsidR="00784EBF" w:rsidRDefault="007E2773"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Set Up</w:t>
      </w:r>
      <w:r w:rsidR="0063226C" w:rsidRPr="005C145B">
        <w:rPr>
          <w:rFonts w:ascii="Arial" w:hAnsi="Arial" w:cs="Arial"/>
        </w:rPr>
        <w:t xml:space="preserve"> kids play areas, cafes or restaurants</w:t>
      </w:r>
      <w:r>
        <w:rPr>
          <w:rFonts w:ascii="Arial" w:hAnsi="Arial" w:cs="Arial"/>
        </w:rPr>
        <w:t xml:space="preserve"> in more stores</w:t>
      </w:r>
      <w:r w:rsidR="0063226C" w:rsidRPr="005C145B">
        <w:rPr>
          <w:rFonts w:ascii="Arial" w:hAnsi="Arial" w:cs="Arial"/>
        </w:rPr>
        <w:t>.</w:t>
      </w:r>
    </w:p>
    <w:p w14:paraId="01E81D13" w14:textId="77777777" w:rsidR="004F0468" w:rsidRPr="004F0468" w:rsidRDefault="004F0468" w:rsidP="001371AE">
      <w:pPr>
        <w:pStyle w:val="ListParagraph"/>
        <w:suppressAutoHyphens w:val="0"/>
        <w:spacing w:line="360" w:lineRule="auto"/>
        <w:ind w:left="360"/>
        <w:jc w:val="both"/>
        <w:textAlignment w:val="auto"/>
        <w:rPr>
          <w:rFonts w:ascii="Arial" w:hAnsi="Arial" w:cs="Arial"/>
        </w:rPr>
      </w:pPr>
    </w:p>
    <w:p w14:paraId="7B7A82D2"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Threats</w:t>
      </w:r>
    </w:p>
    <w:p w14:paraId="25F9B052" w14:textId="77777777" w:rsidR="00784EBF" w:rsidRPr="005C145B" w:rsidRDefault="00784EBF" w:rsidP="001371AE">
      <w:pPr>
        <w:suppressAutoHyphens w:val="0"/>
        <w:spacing w:line="360" w:lineRule="auto"/>
        <w:jc w:val="both"/>
        <w:textAlignment w:val="auto"/>
        <w:rPr>
          <w:rFonts w:ascii="Arial" w:hAnsi="Arial" w:cs="Arial"/>
          <w:b/>
          <w:bCs/>
        </w:rPr>
      </w:pPr>
    </w:p>
    <w:p w14:paraId="76EE0158" w14:textId="77777777" w:rsidR="00784EBF" w:rsidRPr="005C145B" w:rsidRDefault="0063226C" w:rsidP="001371AE">
      <w:pPr>
        <w:pStyle w:val="ListParagraph"/>
        <w:numPr>
          <w:ilvl w:val="0"/>
          <w:numId w:val="4"/>
        </w:numPr>
        <w:suppressAutoHyphens w:val="0"/>
        <w:spacing w:line="360" w:lineRule="auto"/>
        <w:jc w:val="both"/>
        <w:textAlignment w:val="auto"/>
        <w:rPr>
          <w:rFonts w:ascii="Arial" w:hAnsi="Arial" w:cs="Arial"/>
        </w:rPr>
      </w:pPr>
      <w:r w:rsidRPr="005C145B">
        <w:rPr>
          <w:rFonts w:ascii="Arial" w:hAnsi="Arial" w:cs="Arial"/>
        </w:rPr>
        <w:t xml:space="preserve">Other labels provide superior quality merchandise at competitive prices (Jandrell, 2016). </w:t>
      </w:r>
    </w:p>
    <w:p w14:paraId="23B678B8" w14:textId="24C16223" w:rsidR="00784EBF" w:rsidRPr="005C145B" w:rsidRDefault="007E2773" w:rsidP="001371AE">
      <w:pPr>
        <w:pStyle w:val="ListParagraph"/>
        <w:numPr>
          <w:ilvl w:val="0"/>
          <w:numId w:val="4"/>
        </w:numPr>
        <w:suppressAutoHyphens w:val="0"/>
        <w:spacing w:line="360" w:lineRule="auto"/>
        <w:jc w:val="both"/>
        <w:textAlignment w:val="auto"/>
        <w:rPr>
          <w:rFonts w:ascii="Arial" w:hAnsi="Arial" w:cs="Arial"/>
        </w:rPr>
      </w:pPr>
      <w:r>
        <w:rPr>
          <w:rFonts w:ascii="Arial" w:hAnsi="Arial" w:cs="Arial"/>
        </w:rPr>
        <w:t>Competitors</w:t>
      </w:r>
      <w:r w:rsidR="0063226C" w:rsidRPr="005C145B">
        <w:rPr>
          <w:rFonts w:ascii="Arial" w:hAnsi="Arial" w:cs="Arial"/>
        </w:rPr>
        <w:t xml:space="preserve"> </w:t>
      </w:r>
      <w:r>
        <w:rPr>
          <w:rFonts w:ascii="Arial" w:hAnsi="Arial" w:cs="Arial"/>
        </w:rPr>
        <w:t>utilise</w:t>
      </w:r>
      <w:r w:rsidR="0063226C" w:rsidRPr="005C145B">
        <w:rPr>
          <w:rFonts w:ascii="Arial" w:hAnsi="Arial" w:cs="Arial"/>
        </w:rPr>
        <w:t xml:space="preserve"> technological innovations so Primark could lose </w:t>
      </w:r>
      <w:r>
        <w:rPr>
          <w:rFonts w:ascii="Arial" w:hAnsi="Arial" w:cs="Arial"/>
        </w:rPr>
        <w:t>out</w:t>
      </w:r>
      <w:r w:rsidR="0063226C" w:rsidRPr="005C145B">
        <w:rPr>
          <w:rFonts w:ascii="Arial" w:hAnsi="Arial" w:cs="Arial"/>
        </w:rPr>
        <w:t>.</w:t>
      </w:r>
    </w:p>
    <w:p w14:paraId="2A41E61D" w14:textId="119CC543" w:rsidR="00784EBF" w:rsidRPr="005C145B" w:rsidRDefault="0063226C" w:rsidP="001371AE">
      <w:pPr>
        <w:pStyle w:val="ListParagraph"/>
        <w:numPr>
          <w:ilvl w:val="0"/>
          <w:numId w:val="4"/>
        </w:numPr>
        <w:suppressAutoHyphens w:val="0"/>
        <w:spacing w:line="360" w:lineRule="auto"/>
        <w:jc w:val="both"/>
        <w:textAlignment w:val="auto"/>
        <w:rPr>
          <w:rFonts w:ascii="Arial" w:hAnsi="Arial" w:cs="Arial"/>
        </w:rPr>
      </w:pPr>
      <w:r w:rsidRPr="005C145B">
        <w:rPr>
          <w:rFonts w:ascii="Arial" w:hAnsi="Arial" w:cs="Arial"/>
        </w:rPr>
        <w:t xml:space="preserve">Primark has less stores available on the high street in comparison to competitors (Snowdon, 2014).   </w:t>
      </w:r>
    </w:p>
    <w:p w14:paraId="3D25B403" w14:textId="69A7F4A6" w:rsidR="00784EBF" w:rsidRPr="005C145B" w:rsidRDefault="0063226C" w:rsidP="001371AE">
      <w:pPr>
        <w:pStyle w:val="ListParagraph"/>
        <w:numPr>
          <w:ilvl w:val="0"/>
          <w:numId w:val="4"/>
        </w:numPr>
        <w:suppressAutoHyphens w:val="0"/>
        <w:spacing w:line="360" w:lineRule="auto"/>
        <w:jc w:val="both"/>
        <w:textAlignment w:val="auto"/>
        <w:rPr>
          <w:rFonts w:ascii="Arial" w:hAnsi="Arial" w:cs="Arial"/>
        </w:rPr>
      </w:pPr>
      <w:r w:rsidRPr="005C145B">
        <w:rPr>
          <w:rFonts w:ascii="Arial" w:hAnsi="Arial" w:cs="Arial"/>
        </w:rPr>
        <w:t xml:space="preserve">Previous </w:t>
      </w:r>
      <w:r w:rsidR="005B0BA0" w:rsidRPr="005C145B">
        <w:rPr>
          <w:rFonts w:ascii="Arial" w:hAnsi="Arial" w:cs="Arial"/>
        </w:rPr>
        <w:t>exposure</w:t>
      </w:r>
      <w:r w:rsidRPr="005C145B">
        <w:rPr>
          <w:rFonts w:ascii="Arial" w:hAnsi="Arial" w:cs="Arial"/>
        </w:rPr>
        <w:t xml:space="preserve"> regarding unethical practises</w:t>
      </w:r>
      <w:r w:rsidR="005B0BA0">
        <w:rPr>
          <w:rFonts w:ascii="Arial" w:hAnsi="Arial" w:cs="Arial"/>
        </w:rPr>
        <w:t xml:space="preserve"> in supply factories</w:t>
      </w:r>
      <w:r w:rsidRPr="005C145B">
        <w:rPr>
          <w:rFonts w:ascii="Arial" w:hAnsi="Arial" w:cs="Arial"/>
        </w:rPr>
        <w:t xml:space="preserve"> has discredited the Primark brand. </w:t>
      </w:r>
      <w:r w:rsidR="005B0BA0">
        <w:rPr>
          <w:rFonts w:ascii="Arial" w:hAnsi="Arial" w:cs="Arial"/>
        </w:rPr>
        <w:t>During the</w:t>
      </w:r>
      <w:r w:rsidRPr="005C145B">
        <w:rPr>
          <w:rFonts w:ascii="Arial" w:hAnsi="Arial" w:cs="Arial"/>
        </w:rPr>
        <w:t xml:space="preserve"> Rana Plaza </w:t>
      </w:r>
      <w:r w:rsidR="005B0BA0" w:rsidRPr="005C145B">
        <w:rPr>
          <w:rFonts w:ascii="Arial" w:hAnsi="Arial" w:cs="Arial"/>
        </w:rPr>
        <w:t>disaster,</w:t>
      </w:r>
      <w:r w:rsidRPr="005C145B">
        <w:rPr>
          <w:rFonts w:ascii="Arial" w:hAnsi="Arial" w:cs="Arial"/>
        </w:rPr>
        <w:t xml:space="preserve"> a factory </w:t>
      </w:r>
      <w:r w:rsidR="005A1181" w:rsidRPr="005C145B">
        <w:rPr>
          <w:rFonts w:ascii="Arial" w:hAnsi="Arial" w:cs="Arial"/>
        </w:rPr>
        <w:t>disintegrated</w:t>
      </w:r>
      <w:r w:rsidRPr="005C145B">
        <w:rPr>
          <w:rFonts w:ascii="Arial" w:hAnsi="Arial" w:cs="Arial"/>
        </w:rPr>
        <w:t xml:space="preserve"> in Bangladesh killing 1,100 garment workers. This factory was supplying many other fashion outlets, Primark has paid millions of pounds in compensation </w:t>
      </w:r>
      <w:r w:rsidR="005B0BA0">
        <w:rPr>
          <w:rFonts w:ascii="Arial" w:hAnsi="Arial" w:cs="Arial"/>
        </w:rPr>
        <w:t xml:space="preserve">to the victims </w:t>
      </w:r>
      <w:r w:rsidRPr="005C145B">
        <w:rPr>
          <w:rFonts w:ascii="Arial" w:hAnsi="Arial" w:cs="Arial"/>
        </w:rPr>
        <w:t>(Butler, 2014).</w:t>
      </w:r>
    </w:p>
    <w:p w14:paraId="6A77A9E2" w14:textId="02B96603" w:rsidR="00784EBF" w:rsidRPr="005C145B" w:rsidRDefault="0063226C" w:rsidP="001371AE">
      <w:pPr>
        <w:pStyle w:val="ListParagraph"/>
        <w:numPr>
          <w:ilvl w:val="0"/>
          <w:numId w:val="4"/>
        </w:numPr>
        <w:suppressAutoHyphens w:val="0"/>
        <w:spacing w:line="360" w:lineRule="auto"/>
        <w:jc w:val="both"/>
        <w:textAlignment w:val="auto"/>
        <w:rPr>
          <w:rFonts w:ascii="Arial" w:hAnsi="Arial" w:cs="Arial"/>
        </w:rPr>
      </w:pPr>
      <w:r w:rsidRPr="005C145B">
        <w:rPr>
          <w:rFonts w:ascii="Arial" w:hAnsi="Arial" w:cs="Arial"/>
        </w:rPr>
        <w:t xml:space="preserve">Fashion has a short product life cycle because </w:t>
      </w:r>
      <w:r w:rsidR="00F805A6">
        <w:rPr>
          <w:rFonts w:ascii="Arial" w:hAnsi="Arial" w:cs="Arial"/>
        </w:rPr>
        <w:t xml:space="preserve">of </w:t>
      </w:r>
      <w:r w:rsidRPr="005C145B">
        <w:rPr>
          <w:rFonts w:ascii="Arial" w:hAnsi="Arial" w:cs="Arial"/>
        </w:rPr>
        <w:t>chang</w:t>
      </w:r>
      <w:r w:rsidR="00F805A6">
        <w:rPr>
          <w:rFonts w:ascii="Arial" w:hAnsi="Arial" w:cs="Arial"/>
        </w:rPr>
        <w:t>ing</w:t>
      </w:r>
      <w:r w:rsidRPr="005C145B">
        <w:rPr>
          <w:rFonts w:ascii="Arial" w:hAnsi="Arial" w:cs="Arial"/>
        </w:rPr>
        <w:t xml:space="preserve"> </w:t>
      </w:r>
      <w:r w:rsidR="00F805A6">
        <w:rPr>
          <w:rFonts w:ascii="Arial" w:hAnsi="Arial" w:cs="Arial"/>
        </w:rPr>
        <w:t>trends</w:t>
      </w:r>
      <w:r w:rsidRPr="005C145B">
        <w:rPr>
          <w:rFonts w:ascii="Arial" w:hAnsi="Arial" w:cs="Arial"/>
        </w:rPr>
        <w:t xml:space="preserve"> so it is difficult to keep up with fierce competition.</w:t>
      </w:r>
    </w:p>
    <w:p w14:paraId="0BBD384B" w14:textId="77777777" w:rsidR="00784EBF" w:rsidRPr="005C145B" w:rsidRDefault="00784EBF" w:rsidP="001371AE">
      <w:pPr>
        <w:suppressAutoHyphens w:val="0"/>
        <w:spacing w:line="360" w:lineRule="auto"/>
        <w:jc w:val="both"/>
        <w:textAlignment w:val="auto"/>
        <w:rPr>
          <w:rFonts w:ascii="Arial" w:hAnsi="Arial" w:cs="Arial"/>
        </w:rPr>
      </w:pPr>
    </w:p>
    <w:p w14:paraId="32E22D31" w14:textId="23258582"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 xml:space="preserve">PESTLE Analysis </w:t>
      </w:r>
    </w:p>
    <w:p w14:paraId="29EC6E78" w14:textId="480B4E73"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rPr>
        <w:t xml:space="preserve">This marketing framework reviews and monitors the macro environment or the external issues that may affect an organisation, these </w:t>
      </w:r>
      <w:r w:rsidR="00E73B86">
        <w:rPr>
          <w:rFonts w:ascii="Arial" w:hAnsi="Arial" w:cs="Arial"/>
        </w:rPr>
        <w:t>factors</w:t>
      </w:r>
      <w:r w:rsidRPr="005C145B">
        <w:rPr>
          <w:rFonts w:ascii="Arial" w:hAnsi="Arial" w:cs="Arial"/>
        </w:rPr>
        <w:t xml:space="preserve"> correlate with the threats and weaknesses observed in the SWOT analysis (Business to You, 2016).</w:t>
      </w:r>
    </w:p>
    <w:p w14:paraId="6E56B7E0" w14:textId="77777777" w:rsidR="00784EBF" w:rsidRPr="005C145B" w:rsidRDefault="00784EBF" w:rsidP="001371AE">
      <w:pPr>
        <w:suppressAutoHyphens w:val="0"/>
        <w:spacing w:line="360" w:lineRule="auto"/>
        <w:jc w:val="both"/>
        <w:textAlignment w:val="auto"/>
        <w:rPr>
          <w:rFonts w:ascii="Arial" w:hAnsi="Arial" w:cs="Arial"/>
          <w:b/>
          <w:bCs/>
        </w:rPr>
      </w:pPr>
    </w:p>
    <w:tbl>
      <w:tblPr>
        <w:tblW w:w="9016" w:type="dxa"/>
        <w:tblCellMar>
          <w:left w:w="10" w:type="dxa"/>
          <w:right w:w="10" w:type="dxa"/>
        </w:tblCellMar>
        <w:tblLook w:val="04A0" w:firstRow="1" w:lastRow="0" w:firstColumn="1" w:lastColumn="0" w:noHBand="0" w:noVBand="1"/>
      </w:tblPr>
      <w:tblGrid>
        <w:gridCol w:w="4508"/>
        <w:gridCol w:w="4508"/>
      </w:tblGrid>
      <w:tr w:rsidR="00784EBF" w:rsidRPr="005C145B" w14:paraId="6FC1147C" w14:textId="77777777">
        <w:tc>
          <w:tcPr>
            <w:tcW w:w="4508" w:type="dxa"/>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tcPr>
          <w:p w14:paraId="0FD8F4C1" w14:textId="77777777" w:rsidR="00784EBF" w:rsidRPr="005C145B" w:rsidRDefault="0063226C" w:rsidP="001371AE">
            <w:pPr>
              <w:suppressAutoHyphens w:val="0"/>
              <w:spacing w:after="0" w:line="360" w:lineRule="auto"/>
              <w:jc w:val="both"/>
              <w:textAlignment w:val="auto"/>
              <w:rPr>
                <w:rFonts w:ascii="Arial" w:hAnsi="Arial" w:cs="Arial"/>
              </w:rPr>
            </w:pPr>
            <w:r w:rsidRPr="005C145B">
              <w:rPr>
                <w:rFonts w:ascii="Arial" w:hAnsi="Arial" w:cs="Arial"/>
                <w:b/>
                <w:bCs/>
                <w:color w:val="FFFFFF"/>
              </w:rPr>
              <w:t>Political</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3244A4"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Government stability</w:t>
            </w:r>
          </w:p>
          <w:p w14:paraId="508007B7"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Tax policies</w:t>
            </w:r>
          </w:p>
          <w:p w14:paraId="5AB4E3E7"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Foreign trade regulations</w:t>
            </w:r>
          </w:p>
          <w:p w14:paraId="6897E863"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Corruption</w:t>
            </w:r>
          </w:p>
          <w:p w14:paraId="26BB0525"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Global influences</w:t>
            </w:r>
          </w:p>
        </w:tc>
      </w:tr>
      <w:tr w:rsidR="00784EBF" w:rsidRPr="005C145B" w14:paraId="62CE910A" w14:textId="77777777">
        <w:tc>
          <w:tcPr>
            <w:tcW w:w="4508"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tcPr>
          <w:p w14:paraId="5D3BD427" w14:textId="77777777" w:rsidR="00784EBF" w:rsidRPr="005C145B" w:rsidRDefault="0063226C" w:rsidP="001371AE">
            <w:pPr>
              <w:suppressAutoHyphens w:val="0"/>
              <w:spacing w:after="0" w:line="360" w:lineRule="auto"/>
              <w:jc w:val="both"/>
              <w:textAlignment w:val="auto"/>
              <w:rPr>
                <w:rFonts w:ascii="Arial" w:hAnsi="Arial" w:cs="Arial"/>
              </w:rPr>
            </w:pPr>
            <w:r w:rsidRPr="005C145B">
              <w:rPr>
                <w:rFonts w:ascii="Arial" w:hAnsi="Arial" w:cs="Arial"/>
                <w:b/>
                <w:bCs/>
                <w:color w:val="FFFFFF"/>
              </w:rPr>
              <w:t>Economical</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46C6CA"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Employment rates</w:t>
            </w:r>
          </w:p>
          <w:p w14:paraId="45451F6E"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 xml:space="preserve">Inflation </w:t>
            </w:r>
          </w:p>
          <w:p w14:paraId="07D395F5"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Interest/exchange rates</w:t>
            </w:r>
          </w:p>
          <w:p w14:paraId="5B2C870F"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Economic growth</w:t>
            </w:r>
          </w:p>
          <w:p w14:paraId="564626FC"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Unemployment</w:t>
            </w:r>
          </w:p>
          <w:p w14:paraId="5C5277E6"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Disposable income</w:t>
            </w:r>
          </w:p>
        </w:tc>
      </w:tr>
      <w:tr w:rsidR="00784EBF" w:rsidRPr="005C145B" w14:paraId="3F80BDEC" w14:textId="77777777">
        <w:tc>
          <w:tcPr>
            <w:tcW w:w="4508"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p w14:paraId="299F0859" w14:textId="77777777" w:rsidR="00784EBF" w:rsidRPr="005C145B" w:rsidRDefault="0063226C" w:rsidP="001371AE">
            <w:pPr>
              <w:suppressAutoHyphens w:val="0"/>
              <w:spacing w:after="0" w:line="360" w:lineRule="auto"/>
              <w:jc w:val="both"/>
              <w:textAlignment w:val="auto"/>
              <w:rPr>
                <w:rFonts w:ascii="Arial" w:hAnsi="Arial" w:cs="Arial"/>
              </w:rPr>
            </w:pPr>
            <w:r w:rsidRPr="005C145B">
              <w:rPr>
                <w:rFonts w:ascii="Arial" w:hAnsi="Arial" w:cs="Arial"/>
                <w:b/>
                <w:bCs/>
                <w:color w:val="FFFFFF"/>
              </w:rPr>
              <w:t>Social</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0FFE65"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 xml:space="preserve">Lifestyle attitudes </w:t>
            </w:r>
          </w:p>
          <w:p w14:paraId="619F4E25"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Age distribution</w:t>
            </w:r>
          </w:p>
          <w:p w14:paraId="3785B909"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Cultural barriers</w:t>
            </w:r>
          </w:p>
          <w:p w14:paraId="20184EB6"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Changes in trends</w:t>
            </w:r>
          </w:p>
          <w:p w14:paraId="5F9057AF"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lastRenderedPageBreak/>
              <w:t>Population growth</w:t>
            </w:r>
          </w:p>
        </w:tc>
      </w:tr>
      <w:tr w:rsidR="00784EBF" w:rsidRPr="005C145B" w14:paraId="1EB9DFD9" w14:textId="77777777">
        <w:tc>
          <w:tcPr>
            <w:tcW w:w="4508" w:type="dxa"/>
            <w:tcBorders>
              <w:top w:val="single" w:sz="4" w:space="0" w:color="000000"/>
              <w:left w:val="single" w:sz="4" w:space="0" w:color="000000"/>
              <w:bottom w:val="single" w:sz="4" w:space="0" w:color="000000"/>
              <w:right w:val="single" w:sz="4" w:space="0" w:color="000000"/>
            </w:tcBorders>
            <w:shd w:val="clear" w:color="auto" w:fill="2F5496"/>
            <w:tcMar>
              <w:top w:w="0" w:type="dxa"/>
              <w:left w:w="108" w:type="dxa"/>
              <w:bottom w:w="0" w:type="dxa"/>
              <w:right w:w="108" w:type="dxa"/>
            </w:tcMar>
          </w:tcPr>
          <w:p w14:paraId="4902EF69" w14:textId="77777777" w:rsidR="00784EBF" w:rsidRPr="005C145B" w:rsidRDefault="0063226C" w:rsidP="001371AE">
            <w:pPr>
              <w:suppressAutoHyphens w:val="0"/>
              <w:spacing w:after="0" w:line="360" w:lineRule="auto"/>
              <w:jc w:val="both"/>
              <w:textAlignment w:val="auto"/>
              <w:rPr>
                <w:rFonts w:ascii="Arial" w:hAnsi="Arial" w:cs="Arial"/>
              </w:rPr>
            </w:pPr>
            <w:r w:rsidRPr="005C145B">
              <w:rPr>
                <w:rFonts w:ascii="Arial" w:hAnsi="Arial" w:cs="Arial"/>
                <w:b/>
                <w:bCs/>
                <w:color w:val="FFFFFF"/>
              </w:rPr>
              <w:lastRenderedPageBreak/>
              <w:t>Technological</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A75F79"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Research &amp; development</w:t>
            </w:r>
          </w:p>
          <w:p w14:paraId="00064DA6"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Level of innovation</w:t>
            </w:r>
          </w:p>
          <w:p w14:paraId="0CDD7E9F"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Technological changes &amp; awareness</w:t>
            </w:r>
          </w:p>
          <w:p w14:paraId="2809E599" w14:textId="343C7AEB"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Emerging technologies</w:t>
            </w:r>
          </w:p>
        </w:tc>
      </w:tr>
      <w:tr w:rsidR="00784EBF" w:rsidRPr="005C145B" w14:paraId="3359D848" w14:textId="77777777">
        <w:tc>
          <w:tcPr>
            <w:tcW w:w="4508" w:type="dxa"/>
            <w:tcBorders>
              <w:top w:val="single" w:sz="4" w:space="0" w:color="000000"/>
              <w:left w:val="single" w:sz="4" w:space="0" w:color="000000"/>
              <w:bottom w:val="single" w:sz="4" w:space="0" w:color="000000"/>
              <w:right w:val="single" w:sz="4" w:space="0" w:color="000000"/>
            </w:tcBorders>
            <w:shd w:val="clear" w:color="auto" w:fill="1F3864"/>
            <w:tcMar>
              <w:top w:w="0" w:type="dxa"/>
              <w:left w:w="108" w:type="dxa"/>
              <w:bottom w:w="0" w:type="dxa"/>
              <w:right w:w="108" w:type="dxa"/>
            </w:tcMar>
          </w:tcPr>
          <w:p w14:paraId="5BCD4353" w14:textId="77777777" w:rsidR="00784EBF" w:rsidRPr="005C145B" w:rsidRDefault="0063226C" w:rsidP="001371AE">
            <w:pPr>
              <w:suppressAutoHyphens w:val="0"/>
              <w:spacing w:after="0" w:line="360" w:lineRule="auto"/>
              <w:jc w:val="both"/>
              <w:textAlignment w:val="auto"/>
              <w:rPr>
                <w:rFonts w:ascii="Arial" w:hAnsi="Arial" w:cs="Arial"/>
              </w:rPr>
            </w:pPr>
            <w:r w:rsidRPr="005C145B">
              <w:rPr>
                <w:rFonts w:ascii="Arial" w:hAnsi="Arial" w:cs="Arial"/>
                <w:b/>
                <w:bCs/>
                <w:color w:val="FFFFFF"/>
              </w:rPr>
              <w:t>Legal</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9CA988"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Employment laws</w:t>
            </w:r>
          </w:p>
          <w:p w14:paraId="5120B334"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Health &amp; safety policies</w:t>
            </w:r>
          </w:p>
          <w:p w14:paraId="6E87A1D6"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Consumer protection</w:t>
            </w:r>
          </w:p>
          <w:p w14:paraId="645887AD"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Copyright &amp; patent regulations</w:t>
            </w:r>
          </w:p>
        </w:tc>
      </w:tr>
      <w:tr w:rsidR="00784EBF" w:rsidRPr="005C145B" w14:paraId="18960232" w14:textId="77777777">
        <w:tc>
          <w:tcPr>
            <w:tcW w:w="4508" w:type="dxa"/>
            <w:tcBorders>
              <w:top w:val="single" w:sz="4" w:space="0" w:color="000000"/>
              <w:left w:val="single" w:sz="4" w:space="0" w:color="000000"/>
              <w:bottom w:val="single" w:sz="4" w:space="0" w:color="000000"/>
              <w:right w:val="single" w:sz="4" w:space="0" w:color="000000"/>
            </w:tcBorders>
            <w:shd w:val="clear" w:color="auto" w:fill="111F37"/>
            <w:tcMar>
              <w:top w:w="0" w:type="dxa"/>
              <w:left w:w="108" w:type="dxa"/>
              <w:bottom w:w="0" w:type="dxa"/>
              <w:right w:w="108" w:type="dxa"/>
            </w:tcMar>
          </w:tcPr>
          <w:p w14:paraId="18CB133B" w14:textId="77777777" w:rsidR="00784EBF" w:rsidRPr="005C145B" w:rsidRDefault="0063226C" w:rsidP="001371AE">
            <w:pPr>
              <w:suppressAutoHyphens w:val="0"/>
              <w:spacing w:after="0" w:line="360" w:lineRule="auto"/>
              <w:jc w:val="both"/>
              <w:textAlignment w:val="auto"/>
              <w:rPr>
                <w:rFonts w:ascii="Arial" w:hAnsi="Arial" w:cs="Arial"/>
              </w:rPr>
            </w:pPr>
            <w:r w:rsidRPr="005C145B">
              <w:rPr>
                <w:rFonts w:ascii="Arial" w:hAnsi="Arial" w:cs="Arial"/>
                <w:b/>
                <w:bCs/>
                <w:color w:val="FFFFFF"/>
              </w:rPr>
              <w:t xml:space="preserve">Environmental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AD8671"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 xml:space="preserve">Climate change </w:t>
            </w:r>
          </w:p>
          <w:p w14:paraId="390B65E2"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Pressure from NGO’s</w:t>
            </w:r>
          </w:p>
          <w:p w14:paraId="055057DC"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 xml:space="preserve">Corporate social responsibility </w:t>
            </w:r>
          </w:p>
          <w:p w14:paraId="764754B5"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Consumer attitudes</w:t>
            </w:r>
          </w:p>
          <w:p w14:paraId="29899007"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Promoting ethics &amp; sustainability</w:t>
            </w:r>
          </w:p>
          <w:p w14:paraId="1D672227"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Recycling &amp; pollution</w:t>
            </w:r>
          </w:p>
        </w:tc>
      </w:tr>
    </w:tbl>
    <w:p w14:paraId="4DDEEB57" w14:textId="77777777" w:rsidR="00784EBF" w:rsidRPr="005C145B" w:rsidRDefault="00784EBF" w:rsidP="001371AE">
      <w:pPr>
        <w:suppressAutoHyphens w:val="0"/>
        <w:spacing w:line="360" w:lineRule="auto"/>
        <w:jc w:val="both"/>
        <w:textAlignment w:val="auto"/>
        <w:rPr>
          <w:rFonts w:ascii="Arial" w:hAnsi="Arial" w:cs="Arial"/>
          <w:b/>
          <w:bCs/>
        </w:rPr>
      </w:pPr>
    </w:p>
    <w:p w14:paraId="7BF744C4" w14:textId="6AF62E5F"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 xml:space="preserve">Table </w:t>
      </w:r>
      <w:r w:rsidR="008A58A9">
        <w:rPr>
          <w:rFonts w:ascii="Arial" w:hAnsi="Arial" w:cs="Arial"/>
          <w:b/>
          <w:bCs/>
        </w:rPr>
        <w:t>3</w:t>
      </w:r>
      <w:r w:rsidRPr="005C145B">
        <w:rPr>
          <w:rFonts w:ascii="Arial" w:hAnsi="Arial" w:cs="Arial"/>
          <w:b/>
          <w:bCs/>
        </w:rPr>
        <w:t>. PESTLE analysis (Thiele, 2018).</w:t>
      </w:r>
    </w:p>
    <w:p w14:paraId="5E9AB511" w14:textId="77777777" w:rsidR="00784EBF" w:rsidRPr="005C145B" w:rsidRDefault="00784EBF" w:rsidP="001371AE">
      <w:pPr>
        <w:suppressAutoHyphens w:val="0"/>
        <w:spacing w:line="360" w:lineRule="auto"/>
        <w:jc w:val="both"/>
        <w:textAlignment w:val="auto"/>
        <w:rPr>
          <w:rFonts w:ascii="Arial" w:hAnsi="Arial" w:cs="Arial"/>
          <w:b/>
          <w:bCs/>
        </w:rPr>
      </w:pPr>
    </w:p>
    <w:p w14:paraId="70212DFB"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 xml:space="preserve">Political </w:t>
      </w:r>
    </w:p>
    <w:p w14:paraId="43EDEA19" w14:textId="2222B063" w:rsidR="00784EBF" w:rsidRPr="005C145B" w:rsidRDefault="0063226C" w:rsidP="001371AE">
      <w:pPr>
        <w:pStyle w:val="ListParagraph"/>
        <w:numPr>
          <w:ilvl w:val="0"/>
          <w:numId w:val="5"/>
        </w:numPr>
        <w:suppressAutoHyphens w:val="0"/>
        <w:spacing w:line="360" w:lineRule="auto"/>
        <w:jc w:val="both"/>
        <w:textAlignment w:val="auto"/>
        <w:rPr>
          <w:rFonts w:ascii="Arial" w:hAnsi="Arial" w:cs="Arial"/>
        </w:rPr>
      </w:pPr>
      <w:r w:rsidRPr="005C145B">
        <w:rPr>
          <w:rFonts w:ascii="Arial" w:hAnsi="Arial" w:cs="Arial"/>
        </w:rPr>
        <w:t>The UK withdr</w:t>
      </w:r>
      <w:r w:rsidR="00E73B86">
        <w:rPr>
          <w:rFonts w:ascii="Arial" w:hAnsi="Arial" w:cs="Arial"/>
        </w:rPr>
        <w:t>e</w:t>
      </w:r>
      <w:r w:rsidRPr="005C145B">
        <w:rPr>
          <w:rFonts w:ascii="Arial" w:hAnsi="Arial" w:cs="Arial"/>
        </w:rPr>
        <w:t xml:space="preserve">w from the European Union in 2020, Brexit has caused political uncertainty in financial markets and the macro environment (Moretti, 2019). </w:t>
      </w:r>
    </w:p>
    <w:p w14:paraId="193A9AEC" w14:textId="4E0C746A" w:rsidR="00784EBF" w:rsidRPr="005C145B" w:rsidRDefault="0063226C" w:rsidP="001371AE">
      <w:pPr>
        <w:pStyle w:val="ListParagraph"/>
        <w:numPr>
          <w:ilvl w:val="0"/>
          <w:numId w:val="5"/>
        </w:numPr>
        <w:suppressAutoHyphens w:val="0"/>
        <w:spacing w:line="360" w:lineRule="auto"/>
        <w:jc w:val="both"/>
        <w:textAlignment w:val="auto"/>
        <w:rPr>
          <w:rFonts w:ascii="Arial" w:hAnsi="Arial" w:cs="Arial"/>
        </w:rPr>
      </w:pPr>
      <w:r w:rsidRPr="005C145B">
        <w:rPr>
          <w:rFonts w:ascii="Arial" w:hAnsi="Arial" w:cs="Arial"/>
        </w:rPr>
        <w:t>Primark</w:t>
      </w:r>
      <w:r w:rsidR="00E73B86">
        <w:rPr>
          <w:rFonts w:ascii="Arial" w:hAnsi="Arial" w:cs="Arial"/>
        </w:rPr>
        <w:t xml:space="preserve">’s </w:t>
      </w:r>
      <w:r w:rsidRPr="005C145B">
        <w:rPr>
          <w:rFonts w:ascii="Arial" w:hAnsi="Arial" w:cs="Arial"/>
        </w:rPr>
        <w:t xml:space="preserve">international </w:t>
      </w:r>
      <w:r w:rsidR="00E73B86">
        <w:rPr>
          <w:rFonts w:ascii="Arial" w:hAnsi="Arial" w:cs="Arial"/>
        </w:rPr>
        <w:t xml:space="preserve">operations mean </w:t>
      </w:r>
      <w:r w:rsidRPr="005C145B">
        <w:rPr>
          <w:rFonts w:ascii="Arial" w:hAnsi="Arial" w:cs="Arial"/>
        </w:rPr>
        <w:t xml:space="preserve">it is important for them to </w:t>
      </w:r>
      <w:r w:rsidR="001F377D" w:rsidRPr="005C145B">
        <w:rPr>
          <w:rFonts w:ascii="Arial" w:hAnsi="Arial" w:cs="Arial"/>
        </w:rPr>
        <w:t>monitor</w:t>
      </w:r>
      <w:r w:rsidRPr="005C145B">
        <w:rPr>
          <w:rFonts w:ascii="Arial" w:hAnsi="Arial" w:cs="Arial"/>
        </w:rPr>
        <w:t xml:space="preserve"> foreign exchange policies, </w:t>
      </w:r>
      <w:r w:rsidR="00E73B86">
        <w:rPr>
          <w:rFonts w:ascii="Arial" w:hAnsi="Arial" w:cs="Arial"/>
        </w:rPr>
        <w:t>such as</w:t>
      </w:r>
      <w:r w:rsidRPr="005C145B">
        <w:rPr>
          <w:rFonts w:ascii="Arial" w:hAnsi="Arial" w:cs="Arial"/>
        </w:rPr>
        <w:t xml:space="preserve"> changes in currencies between the pound sterling and the Euro </w:t>
      </w:r>
      <w:r w:rsidR="00E73B86">
        <w:rPr>
          <w:rFonts w:ascii="Arial" w:hAnsi="Arial" w:cs="Arial"/>
        </w:rPr>
        <w:t xml:space="preserve">which </w:t>
      </w:r>
      <w:r w:rsidRPr="005C145B">
        <w:rPr>
          <w:rFonts w:ascii="Arial" w:hAnsi="Arial" w:cs="Arial"/>
        </w:rPr>
        <w:t xml:space="preserve">could </w:t>
      </w:r>
      <w:r w:rsidR="00E73B86" w:rsidRPr="005C145B">
        <w:rPr>
          <w:rFonts w:ascii="Arial" w:hAnsi="Arial" w:cs="Arial"/>
        </w:rPr>
        <w:t>affect</w:t>
      </w:r>
      <w:r w:rsidRPr="005C145B">
        <w:rPr>
          <w:rFonts w:ascii="Arial" w:hAnsi="Arial" w:cs="Arial"/>
        </w:rPr>
        <w:t xml:space="preserve"> their </w:t>
      </w:r>
      <w:r w:rsidR="001F377D" w:rsidRPr="005C145B">
        <w:rPr>
          <w:rFonts w:ascii="Arial" w:hAnsi="Arial" w:cs="Arial"/>
        </w:rPr>
        <w:t>assets</w:t>
      </w:r>
      <w:r w:rsidRPr="005C145B">
        <w:rPr>
          <w:rFonts w:ascii="Arial" w:hAnsi="Arial" w:cs="Arial"/>
        </w:rPr>
        <w:t xml:space="preserve"> </w:t>
      </w:r>
      <w:bookmarkStart w:id="7" w:name="_Hlk56646768"/>
      <w:r w:rsidRPr="005C145B">
        <w:rPr>
          <w:rFonts w:ascii="Arial" w:hAnsi="Arial" w:cs="Arial"/>
        </w:rPr>
        <w:t xml:space="preserve">(Eisenberg, 2019).  </w:t>
      </w:r>
    </w:p>
    <w:bookmarkEnd w:id="7"/>
    <w:p w14:paraId="78562167" w14:textId="43526C62" w:rsidR="00784EBF" w:rsidRPr="005C145B" w:rsidRDefault="0063226C" w:rsidP="001371AE">
      <w:pPr>
        <w:pStyle w:val="ListParagraph"/>
        <w:numPr>
          <w:ilvl w:val="0"/>
          <w:numId w:val="5"/>
        </w:numPr>
        <w:suppressAutoHyphens w:val="0"/>
        <w:spacing w:line="360" w:lineRule="auto"/>
        <w:jc w:val="both"/>
        <w:textAlignment w:val="auto"/>
        <w:rPr>
          <w:rFonts w:ascii="Arial" w:hAnsi="Arial" w:cs="Arial"/>
        </w:rPr>
      </w:pPr>
      <w:r w:rsidRPr="005C145B">
        <w:rPr>
          <w:rFonts w:ascii="Arial" w:hAnsi="Arial" w:cs="Arial"/>
        </w:rPr>
        <w:t xml:space="preserve">Primark is a Private Limited Company; </w:t>
      </w:r>
      <w:r w:rsidR="00E73B86" w:rsidRPr="005C145B">
        <w:rPr>
          <w:rFonts w:ascii="Arial" w:hAnsi="Arial" w:cs="Arial"/>
        </w:rPr>
        <w:t>hence</w:t>
      </w:r>
      <w:r w:rsidRPr="005C145B">
        <w:rPr>
          <w:rFonts w:ascii="Arial" w:hAnsi="Arial" w:cs="Arial"/>
        </w:rPr>
        <w:t>, they are liable for paying corporation taxes, high profits necessitate higher taxes.</w:t>
      </w:r>
    </w:p>
    <w:p w14:paraId="1B4C6C2C" w14:textId="77777777" w:rsidR="00784EBF" w:rsidRPr="005C145B" w:rsidRDefault="00784EBF" w:rsidP="001371AE">
      <w:pPr>
        <w:suppressAutoHyphens w:val="0"/>
        <w:spacing w:line="360" w:lineRule="auto"/>
        <w:jc w:val="both"/>
        <w:textAlignment w:val="auto"/>
        <w:rPr>
          <w:rFonts w:ascii="Arial" w:hAnsi="Arial" w:cs="Arial"/>
          <w:b/>
          <w:bCs/>
        </w:rPr>
      </w:pPr>
    </w:p>
    <w:p w14:paraId="5DDEA248"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Economical</w:t>
      </w:r>
    </w:p>
    <w:p w14:paraId="41049D3E" w14:textId="3674D72C" w:rsidR="00784EBF" w:rsidRPr="005C145B" w:rsidRDefault="0063226C" w:rsidP="001371AE">
      <w:pPr>
        <w:pStyle w:val="ListParagraph"/>
        <w:numPr>
          <w:ilvl w:val="0"/>
          <w:numId w:val="5"/>
        </w:numPr>
        <w:suppressAutoHyphens w:val="0"/>
        <w:spacing w:line="360" w:lineRule="auto"/>
        <w:jc w:val="both"/>
        <w:textAlignment w:val="auto"/>
        <w:rPr>
          <w:rFonts w:ascii="Arial" w:hAnsi="Arial" w:cs="Arial"/>
        </w:rPr>
      </w:pPr>
      <w:r w:rsidRPr="005C145B">
        <w:rPr>
          <w:rFonts w:ascii="Arial" w:hAnsi="Arial" w:cs="Arial"/>
        </w:rPr>
        <w:t xml:space="preserve">Workers in Primark’s supplier factories have previously protested calling for better </w:t>
      </w:r>
      <w:r w:rsidR="00E73B86">
        <w:rPr>
          <w:rFonts w:ascii="Arial" w:hAnsi="Arial" w:cs="Arial"/>
        </w:rPr>
        <w:t xml:space="preserve">working </w:t>
      </w:r>
      <w:r w:rsidRPr="005C145B">
        <w:rPr>
          <w:rFonts w:ascii="Arial" w:hAnsi="Arial" w:cs="Arial"/>
        </w:rPr>
        <w:t xml:space="preserve">conditions and pay rises. Fashion retailers in the UK have been forced to increase their wages, reducing their budget and scope for growth (Chabra, 2008). </w:t>
      </w:r>
    </w:p>
    <w:p w14:paraId="69111B61" w14:textId="6D1A8078" w:rsidR="00784EBF" w:rsidRPr="005C145B" w:rsidRDefault="0063226C" w:rsidP="001371AE">
      <w:pPr>
        <w:pStyle w:val="ListParagraph"/>
        <w:numPr>
          <w:ilvl w:val="0"/>
          <w:numId w:val="6"/>
        </w:numPr>
        <w:suppressAutoHyphens w:val="0"/>
        <w:spacing w:line="360" w:lineRule="auto"/>
        <w:jc w:val="both"/>
        <w:textAlignment w:val="auto"/>
        <w:rPr>
          <w:rFonts w:ascii="Arial" w:hAnsi="Arial" w:cs="Arial"/>
        </w:rPr>
      </w:pPr>
      <w:r w:rsidRPr="005C145B">
        <w:rPr>
          <w:rFonts w:ascii="Arial" w:hAnsi="Arial" w:cs="Arial"/>
        </w:rPr>
        <w:lastRenderedPageBreak/>
        <w:t>High rates of inflation could reduce consumer spending, which could be good for Primark</w:t>
      </w:r>
      <w:r w:rsidR="00E73B86">
        <w:rPr>
          <w:rFonts w:ascii="Arial" w:hAnsi="Arial" w:cs="Arial"/>
        </w:rPr>
        <w:t xml:space="preserve"> because of their </w:t>
      </w:r>
      <w:r w:rsidRPr="005C145B">
        <w:rPr>
          <w:rFonts w:ascii="Arial" w:hAnsi="Arial" w:cs="Arial"/>
        </w:rPr>
        <w:t xml:space="preserve">low-cost strategy. Low rates of inflation indicate that consumers would have more money to spend so could shop elsewhere and Primark </w:t>
      </w:r>
      <w:r w:rsidR="00E73B86">
        <w:rPr>
          <w:rFonts w:ascii="Arial" w:hAnsi="Arial" w:cs="Arial"/>
        </w:rPr>
        <w:t>could</w:t>
      </w:r>
      <w:r w:rsidRPr="005C145B">
        <w:rPr>
          <w:rFonts w:ascii="Arial" w:hAnsi="Arial" w:cs="Arial"/>
        </w:rPr>
        <w:t xml:space="preserve"> </w:t>
      </w:r>
      <w:r w:rsidR="00E73B86">
        <w:rPr>
          <w:rFonts w:ascii="Arial" w:hAnsi="Arial" w:cs="Arial"/>
        </w:rPr>
        <w:t>suffer losses</w:t>
      </w:r>
      <w:r w:rsidRPr="005C145B">
        <w:rPr>
          <w:rFonts w:ascii="Arial" w:hAnsi="Arial" w:cs="Arial"/>
        </w:rPr>
        <w:t xml:space="preserve"> (BBC News, 2020).</w:t>
      </w:r>
    </w:p>
    <w:p w14:paraId="5054397F" w14:textId="33F23D4A" w:rsidR="00784EBF" w:rsidRPr="005C145B" w:rsidRDefault="0063226C" w:rsidP="001371AE">
      <w:pPr>
        <w:pStyle w:val="ListParagraph"/>
        <w:numPr>
          <w:ilvl w:val="0"/>
          <w:numId w:val="6"/>
        </w:numPr>
        <w:suppressAutoHyphens w:val="0"/>
        <w:spacing w:line="360" w:lineRule="auto"/>
        <w:jc w:val="both"/>
        <w:textAlignment w:val="auto"/>
        <w:rPr>
          <w:rFonts w:ascii="Arial" w:hAnsi="Arial" w:cs="Arial"/>
        </w:rPr>
      </w:pPr>
      <w:r w:rsidRPr="005C145B">
        <w:rPr>
          <w:rFonts w:ascii="Arial" w:hAnsi="Arial" w:cs="Arial"/>
        </w:rPr>
        <w:t xml:space="preserve">If </w:t>
      </w:r>
      <w:r w:rsidR="001F377D">
        <w:rPr>
          <w:rFonts w:ascii="Arial" w:hAnsi="Arial" w:cs="Arial"/>
        </w:rPr>
        <w:t>demand</w:t>
      </w:r>
      <w:r w:rsidRPr="005C145B">
        <w:rPr>
          <w:rFonts w:ascii="Arial" w:hAnsi="Arial" w:cs="Arial"/>
        </w:rPr>
        <w:t xml:space="preserve"> surpasses </w:t>
      </w:r>
      <w:r w:rsidR="00CA2646">
        <w:rPr>
          <w:rFonts w:ascii="Arial" w:hAnsi="Arial" w:cs="Arial"/>
        </w:rPr>
        <w:t>supply</w:t>
      </w:r>
      <w:r w:rsidRPr="005C145B">
        <w:rPr>
          <w:rFonts w:ascii="Arial" w:hAnsi="Arial" w:cs="Arial"/>
        </w:rPr>
        <w:t xml:space="preserve"> for goods or services </w:t>
      </w:r>
      <w:r w:rsidR="00CA2646">
        <w:rPr>
          <w:rFonts w:ascii="Arial" w:hAnsi="Arial" w:cs="Arial"/>
        </w:rPr>
        <w:t>prices rise</w:t>
      </w:r>
      <w:r w:rsidRPr="005C145B">
        <w:rPr>
          <w:rFonts w:ascii="Arial" w:hAnsi="Arial" w:cs="Arial"/>
        </w:rPr>
        <w:t xml:space="preserve"> and vice versa (Kramer, 2019).</w:t>
      </w:r>
    </w:p>
    <w:p w14:paraId="4A2E8E22" w14:textId="46C3EC76" w:rsidR="00784EBF" w:rsidRPr="005C145B" w:rsidRDefault="0063226C" w:rsidP="001371AE">
      <w:pPr>
        <w:pStyle w:val="ListParagraph"/>
        <w:numPr>
          <w:ilvl w:val="0"/>
          <w:numId w:val="6"/>
        </w:numPr>
        <w:suppressAutoHyphens w:val="0"/>
        <w:spacing w:line="360" w:lineRule="auto"/>
        <w:jc w:val="both"/>
        <w:textAlignment w:val="auto"/>
        <w:rPr>
          <w:rFonts w:ascii="Arial" w:hAnsi="Arial" w:cs="Arial"/>
        </w:rPr>
      </w:pPr>
      <w:r w:rsidRPr="005C145B">
        <w:rPr>
          <w:rFonts w:ascii="Arial" w:hAnsi="Arial" w:cs="Arial"/>
        </w:rPr>
        <w:t xml:space="preserve">Rises in labour costs would increase expenses (Snowdon, 2014). </w:t>
      </w:r>
    </w:p>
    <w:p w14:paraId="770F95C0" w14:textId="1B900EF4" w:rsidR="00784EBF" w:rsidRPr="005C145B" w:rsidRDefault="0063226C" w:rsidP="001371AE">
      <w:pPr>
        <w:pStyle w:val="ListParagraph"/>
        <w:numPr>
          <w:ilvl w:val="0"/>
          <w:numId w:val="6"/>
        </w:numPr>
        <w:suppressAutoHyphens w:val="0"/>
        <w:spacing w:line="360" w:lineRule="auto"/>
        <w:jc w:val="both"/>
        <w:textAlignment w:val="auto"/>
        <w:rPr>
          <w:rFonts w:ascii="Arial" w:hAnsi="Arial" w:cs="Arial"/>
        </w:rPr>
      </w:pPr>
      <w:r w:rsidRPr="005C145B">
        <w:rPr>
          <w:rFonts w:ascii="Arial" w:hAnsi="Arial" w:cs="Arial"/>
        </w:rPr>
        <w:t xml:space="preserve">The coronavirus pandemic </w:t>
      </w:r>
      <w:r w:rsidR="00CA2646">
        <w:rPr>
          <w:rFonts w:ascii="Arial" w:hAnsi="Arial" w:cs="Arial"/>
        </w:rPr>
        <w:t xml:space="preserve">has </w:t>
      </w:r>
      <w:r w:rsidRPr="005C145B">
        <w:rPr>
          <w:rFonts w:ascii="Arial" w:hAnsi="Arial" w:cs="Arial"/>
        </w:rPr>
        <w:t>caused a recession, Primark’s profits have fallen from 650 million pounds per month to zero (Coker, 2020).</w:t>
      </w:r>
    </w:p>
    <w:p w14:paraId="2BF0DA11" w14:textId="77777777" w:rsidR="00784EBF" w:rsidRPr="005C145B" w:rsidRDefault="00784EBF" w:rsidP="001371AE">
      <w:pPr>
        <w:suppressAutoHyphens w:val="0"/>
        <w:spacing w:line="360" w:lineRule="auto"/>
        <w:jc w:val="both"/>
        <w:textAlignment w:val="auto"/>
        <w:rPr>
          <w:rFonts w:ascii="Arial" w:hAnsi="Arial" w:cs="Arial"/>
          <w:b/>
          <w:bCs/>
        </w:rPr>
      </w:pPr>
    </w:p>
    <w:p w14:paraId="51EA86A1"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Social</w:t>
      </w:r>
    </w:p>
    <w:p w14:paraId="2D3BC121" w14:textId="77777777" w:rsidR="00784EBF" w:rsidRPr="005C145B" w:rsidRDefault="0063226C" w:rsidP="001371AE">
      <w:pPr>
        <w:pStyle w:val="ListParagraph"/>
        <w:numPr>
          <w:ilvl w:val="0"/>
          <w:numId w:val="7"/>
        </w:numPr>
        <w:suppressAutoHyphens w:val="0"/>
        <w:spacing w:line="360" w:lineRule="auto"/>
        <w:jc w:val="both"/>
        <w:textAlignment w:val="auto"/>
        <w:rPr>
          <w:rFonts w:ascii="Arial" w:hAnsi="Arial" w:cs="Arial"/>
        </w:rPr>
      </w:pPr>
      <w:r w:rsidRPr="005C145B">
        <w:rPr>
          <w:rFonts w:ascii="Arial" w:hAnsi="Arial" w:cs="Arial"/>
        </w:rPr>
        <w:t xml:space="preserve">Consumers are becoming more conscious about corporate responsibility and sustainability (Eisenberg, 2019).  </w:t>
      </w:r>
    </w:p>
    <w:p w14:paraId="686CE561" w14:textId="6F92AB49" w:rsidR="00784EBF" w:rsidRPr="005C145B" w:rsidRDefault="00CA2646" w:rsidP="001371AE">
      <w:pPr>
        <w:pStyle w:val="ListParagraph"/>
        <w:numPr>
          <w:ilvl w:val="0"/>
          <w:numId w:val="7"/>
        </w:numPr>
        <w:suppressAutoHyphens w:val="0"/>
        <w:spacing w:line="360" w:lineRule="auto"/>
        <w:jc w:val="both"/>
        <w:textAlignment w:val="auto"/>
        <w:rPr>
          <w:rFonts w:ascii="Arial" w:hAnsi="Arial" w:cs="Arial"/>
        </w:rPr>
      </w:pPr>
      <w:r>
        <w:rPr>
          <w:rFonts w:ascii="Arial" w:hAnsi="Arial" w:cs="Arial"/>
        </w:rPr>
        <w:t>I</w:t>
      </w:r>
      <w:r w:rsidR="0063226C" w:rsidRPr="005C145B">
        <w:rPr>
          <w:rFonts w:ascii="Arial" w:hAnsi="Arial" w:cs="Arial"/>
        </w:rPr>
        <w:t>n t</w:t>
      </w:r>
      <w:r>
        <w:rPr>
          <w:rFonts w:ascii="Arial" w:hAnsi="Arial" w:cs="Arial"/>
        </w:rPr>
        <w:t>oday’s</w:t>
      </w:r>
      <w:r w:rsidR="0063226C" w:rsidRPr="005C145B">
        <w:rPr>
          <w:rFonts w:ascii="Arial" w:hAnsi="Arial" w:cs="Arial"/>
        </w:rPr>
        <w:t xml:space="preserve"> knowledge age era 55 percent of shoppers research online before </w:t>
      </w:r>
      <w:r w:rsidR="00AE5B3B">
        <w:rPr>
          <w:rFonts w:ascii="Arial" w:hAnsi="Arial" w:cs="Arial"/>
        </w:rPr>
        <w:t xml:space="preserve">making </w:t>
      </w:r>
      <w:r w:rsidR="0063226C" w:rsidRPr="005C145B">
        <w:rPr>
          <w:rFonts w:ascii="Arial" w:hAnsi="Arial" w:cs="Arial"/>
        </w:rPr>
        <w:t xml:space="preserve">purchasing </w:t>
      </w:r>
      <w:r w:rsidR="00AE5B3B">
        <w:rPr>
          <w:rFonts w:ascii="Arial" w:hAnsi="Arial" w:cs="Arial"/>
        </w:rPr>
        <w:t>decisions</w:t>
      </w:r>
      <w:r w:rsidR="0063226C" w:rsidRPr="005C145B">
        <w:rPr>
          <w:rFonts w:ascii="Arial" w:hAnsi="Arial" w:cs="Arial"/>
        </w:rPr>
        <w:t xml:space="preserve"> (Savills, 2016).</w:t>
      </w:r>
    </w:p>
    <w:p w14:paraId="34A8A4A3" w14:textId="5C1DF141" w:rsidR="00784EBF" w:rsidRPr="005C145B" w:rsidRDefault="0063226C" w:rsidP="001371AE">
      <w:pPr>
        <w:pStyle w:val="ListParagraph"/>
        <w:numPr>
          <w:ilvl w:val="0"/>
          <w:numId w:val="7"/>
        </w:numPr>
        <w:suppressAutoHyphens w:val="0"/>
        <w:spacing w:line="360" w:lineRule="auto"/>
        <w:jc w:val="both"/>
        <w:textAlignment w:val="auto"/>
        <w:rPr>
          <w:rFonts w:ascii="Arial" w:hAnsi="Arial" w:cs="Arial"/>
        </w:rPr>
      </w:pPr>
      <w:r w:rsidRPr="005C145B">
        <w:rPr>
          <w:rFonts w:ascii="Arial" w:hAnsi="Arial" w:cs="Arial"/>
        </w:rPr>
        <w:t xml:space="preserve">Showrooming has become </w:t>
      </w:r>
      <w:r w:rsidR="00CA2646" w:rsidRPr="005C145B">
        <w:rPr>
          <w:rFonts w:ascii="Arial" w:hAnsi="Arial" w:cs="Arial"/>
        </w:rPr>
        <w:t>stylish</w:t>
      </w:r>
      <w:r w:rsidRPr="005C145B">
        <w:rPr>
          <w:rFonts w:ascii="Arial" w:hAnsi="Arial" w:cs="Arial"/>
        </w:rPr>
        <w:t xml:space="preserve">; shoppers examine merchandise in traditional brick and mortar shops before buying online. This could work in Primark’s favour because </w:t>
      </w:r>
      <w:r w:rsidR="00AE5B3B">
        <w:rPr>
          <w:rFonts w:ascii="Arial" w:hAnsi="Arial" w:cs="Arial"/>
        </w:rPr>
        <w:t xml:space="preserve">there is a possibility that </w:t>
      </w:r>
      <w:r w:rsidR="00CA2646">
        <w:rPr>
          <w:rFonts w:ascii="Arial" w:hAnsi="Arial" w:cs="Arial"/>
        </w:rPr>
        <w:t xml:space="preserve">customers </w:t>
      </w:r>
      <w:r w:rsidR="00AE5B3B">
        <w:rPr>
          <w:rFonts w:ascii="Arial" w:hAnsi="Arial" w:cs="Arial"/>
        </w:rPr>
        <w:t>could</w:t>
      </w:r>
      <w:r w:rsidR="00CA2646">
        <w:rPr>
          <w:rFonts w:ascii="Arial" w:hAnsi="Arial" w:cs="Arial"/>
        </w:rPr>
        <w:t xml:space="preserve"> be tempted to purchase cheap goods</w:t>
      </w:r>
      <w:r w:rsidRPr="005C145B">
        <w:rPr>
          <w:rFonts w:ascii="Arial" w:hAnsi="Arial" w:cs="Arial"/>
        </w:rPr>
        <w:t xml:space="preserve">, or it could work against them because customers cannot make purchases on their website (Khan, 2018). </w:t>
      </w:r>
    </w:p>
    <w:p w14:paraId="44C0D85B" w14:textId="77777777" w:rsidR="00784EBF" w:rsidRPr="005C145B" w:rsidRDefault="0063226C" w:rsidP="001371AE">
      <w:pPr>
        <w:pStyle w:val="ListParagraph"/>
        <w:numPr>
          <w:ilvl w:val="0"/>
          <w:numId w:val="7"/>
        </w:numPr>
        <w:suppressAutoHyphens w:val="0"/>
        <w:spacing w:line="360" w:lineRule="auto"/>
        <w:jc w:val="both"/>
        <w:textAlignment w:val="auto"/>
        <w:rPr>
          <w:rFonts w:ascii="Arial" w:hAnsi="Arial" w:cs="Arial"/>
        </w:rPr>
      </w:pPr>
      <w:r w:rsidRPr="005C145B">
        <w:rPr>
          <w:rFonts w:ascii="Arial" w:hAnsi="Arial" w:cs="Arial"/>
        </w:rPr>
        <w:t>Primark ranks first as the top fashion retailer in the UK for millennials and generation X (under 35s), value brands like Primark have been able to meet customer’s needs (Savills, 2016).</w:t>
      </w:r>
    </w:p>
    <w:p w14:paraId="3538FE6A" w14:textId="77777777" w:rsidR="00784EBF" w:rsidRPr="005C145B" w:rsidRDefault="00784EBF" w:rsidP="001371AE">
      <w:pPr>
        <w:suppressAutoHyphens w:val="0"/>
        <w:spacing w:line="360" w:lineRule="auto"/>
        <w:jc w:val="both"/>
        <w:textAlignment w:val="auto"/>
        <w:rPr>
          <w:rFonts w:ascii="Arial" w:hAnsi="Arial" w:cs="Arial"/>
          <w:b/>
          <w:bCs/>
        </w:rPr>
      </w:pPr>
    </w:p>
    <w:p w14:paraId="6684FCCD"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Technological</w:t>
      </w:r>
    </w:p>
    <w:p w14:paraId="16E32B94" w14:textId="3D6E84BE" w:rsidR="00784EBF" w:rsidRPr="005C145B" w:rsidRDefault="0063226C" w:rsidP="001371AE">
      <w:pPr>
        <w:pStyle w:val="ListParagraph"/>
        <w:numPr>
          <w:ilvl w:val="0"/>
          <w:numId w:val="8"/>
        </w:numPr>
        <w:suppressAutoHyphens w:val="0"/>
        <w:spacing w:line="360" w:lineRule="auto"/>
        <w:jc w:val="both"/>
        <w:textAlignment w:val="auto"/>
        <w:rPr>
          <w:rFonts w:ascii="Arial" w:hAnsi="Arial" w:cs="Arial"/>
        </w:rPr>
      </w:pPr>
      <w:r w:rsidRPr="005C145B">
        <w:rPr>
          <w:rFonts w:ascii="Arial" w:hAnsi="Arial" w:cs="Arial"/>
        </w:rPr>
        <w:t>Primark</w:t>
      </w:r>
      <w:r w:rsidR="00AE5B3B">
        <w:rPr>
          <w:rFonts w:ascii="Arial" w:hAnsi="Arial" w:cs="Arial"/>
        </w:rPr>
        <w:t>’s massive</w:t>
      </w:r>
      <w:r w:rsidRPr="005C145B">
        <w:rPr>
          <w:rFonts w:ascii="Arial" w:hAnsi="Arial" w:cs="Arial"/>
        </w:rPr>
        <w:t xml:space="preserve"> social media following helps </w:t>
      </w:r>
      <w:r w:rsidR="00CA2646" w:rsidRPr="005C145B">
        <w:rPr>
          <w:rFonts w:ascii="Arial" w:hAnsi="Arial" w:cs="Arial"/>
        </w:rPr>
        <w:t>persuade</w:t>
      </w:r>
      <w:r w:rsidRPr="005C145B">
        <w:rPr>
          <w:rFonts w:ascii="Arial" w:hAnsi="Arial" w:cs="Arial"/>
        </w:rPr>
        <w:t xml:space="preserve"> customers to buy their products (Ratcliffe, 2014).</w:t>
      </w:r>
    </w:p>
    <w:p w14:paraId="240B7DD8" w14:textId="77777777" w:rsidR="00784EBF" w:rsidRPr="005C145B" w:rsidRDefault="0063226C" w:rsidP="001371AE">
      <w:pPr>
        <w:pStyle w:val="ListParagraph"/>
        <w:numPr>
          <w:ilvl w:val="0"/>
          <w:numId w:val="8"/>
        </w:numPr>
        <w:suppressAutoHyphens w:val="0"/>
        <w:spacing w:line="360" w:lineRule="auto"/>
        <w:jc w:val="both"/>
        <w:textAlignment w:val="auto"/>
        <w:rPr>
          <w:rFonts w:ascii="Arial" w:hAnsi="Arial" w:cs="Arial"/>
        </w:rPr>
      </w:pPr>
      <w:r w:rsidRPr="005C145B">
        <w:rPr>
          <w:rFonts w:ascii="Arial" w:hAnsi="Arial" w:cs="Arial"/>
        </w:rPr>
        <w:t>Critics have warned</w:t>
      </w:r>
      <w:r w:rsidRPr="005C145B">
        <w:rPr>
          <w:rFonts w:ascii="Arial" w:hAnsi="Arial" w:cs="Arial"/>
          <w:b/>
          <w:bCs/>
        </w:rPr>
        <w:t xml:space="preserve"> </w:t>
      </w:r>
      <w:r w:rsidRPr="005C145B">
        <w:rPr>
          <w:rFonts w:ascii="Arial" w:hAnsi="Arial" w:cs="Arial"/>
        </w:rPr>
        <w:t>that Primark’s non-existent ecommerce platform</w:t>
      </w:r>
      <w:r w:rsidRPr="005C145B">
        <w:rPr>
          <w:rFonts w:ascii="Arial" w:hAnsi="Arial" w:cs="Arial"/>
          <w:b/>
          <w:bCs/>
        </w:rPr>
        <w:t xml:space="preserve"> </w:t>
      </w:r>
      <w:r w:rsidRPr="005C145B">
        <w:rPr>
          <w:rFonts w:ascii="Arial" w:hAnsi="Arial" w:cs="Arial"/>
        </w:rPr>
        <w:t>will harm sales as more people turn to online shopping (Daneshkhu, 2016)</w:t>
      </w:r>
    </w:p>
    <w:p w14:paraId="67E7A055" w14:textId="77777777" w:rsidR="00784EBF" w:rsidRPr="005C145B" w:rsidRDefault="00784EBF" w:rsidP="001371AE">
      <w:pPr>
        <w:suppressAutoHyphens w:val="0"/>
        <w:spacing w:line="360" w:lineRule="auto"/>
        <w:jc w:val="both"/>
        <w:textAlignment w:val="auto"/>
        <w:rPr>
          <w:rFonts w:ascii="Arial" w:hAnsi="Arial" w:cs="Arial"/>
          <w:b/>
          <w:bCs/>
        </w:rPr>
      </w:pPr>
    </w:p>
    <w:p w14:paraId="3BFEC70E"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Legal</w:t>
      </w:r>
    </w:p>
    <w:p w14:paraId="38272653" w14:textId="06A4F273" w:rsidR="00784EBF" w:rsidRPr="005C145B" w:rsidRDefault="00CA2646" w:rsidP="001371AE">
      <w:pPr>
        <w:pStyle w:val="ListParagraph"/>
        <w:numPr>
          <w:ilvl w:val="0"/>
          <w:numId w:val="9"/>
        </w:numPr>
        <w:suppressAutoHyphens w:val="0"/>
        <w:spacing w:line="360" w:lineRule="auto"/>
        <w:jc w:val="both"/>
        <w:textAlignment w:val="auto"/>
        <w:rPr>
          <w:rFonts w:ascii="Arial" w:hAnsi="Arial" w:cs="Arial"/>
        </w:rPr>
      </w:pPr>
      <w:r>
        <w:rPr>
          <w:rFonts w:ascii="Arial" w:hAnsi="Arial" w:cs="Arial"/>
        </w:rPr>
        <w:lastRenderedPageBreak/>
        <w:t xml:space="preserve">An ex-employee was dismissed from </w:t>
      </w:r>
      <w:r w:rsidR="0063226C" w:rsidRPr="005C145B">
        <w:rPr>
          <w:rFonts w:ascii="Arial" w:hAnsi="Arial" w:cs="Arial"/>
        </w:rPr>
        <w:t xml:space="preserve">Primark in 2018, the former employee sued for </w:t>
      </w:r>
      <w:r w:rsidR="00FB24AB" w:rsidRPr="005C145B">
        <w:rPr>
          <w:rFonts w:ascii="Arial" w:hAnsi="Arial" w:cs="Arial"/>
        </w:rPr>
        <w:t>harassment,</w:t>
      </w:r>
      <w:r w:rsidR="0063226C" w:rsidRPr="005C145B">
        <w:rPr>
          <w:rFonts w:ascii="Arial" w:hAnsi="Arial" w:cs="Arial"/>
        </w:rPr>
        <w:t xml:space="preserve"> and </w:t>
      </w:r>
      <w:r w:rsidR="00AE5B3B">
        <w:rPr>
          <w:rFonts w:ascii="Arial" w:hAnsi="Arial" w:cs="Arial"/>
        </w:rPr>
        <w:t>Primark was forced to pay</w:t>
      </w:r>
      <w:r w:rsidR="0063226C" w:rsidRPr="005C145B">
        <w:rPr>
          <w:rFonts w:ascii="Arial" w:hAnsi="Arial" w:cs="Arial"/>
        </w:rPr>
        <w:t xml:space="preserve"> 47 thousand pounds for transgender discrimination (Webber, 2018).</w:t>
      </w:r>
    </w:p>
    <w:p w14:paraId="50F60782" w14:textId="52CECEFB" w:rsidR="00784EBF" w:rsidRPr="005C145B" w:rsidRDefault="0063226C" w:rsidP="001371AE">
      <w:pPr>
        <w:pStyle w:val="ListParagraph"/>
        <w:numPr>
          <w:ilvl w:val="0"/>
          <w:numId w:val="5"/>
        </w:numPr>
        <w:suppressAutoHyphens w:val="0"/>
        <w:spacing w:line="360" w:lineRule="auto"/>
        <w:jc w:val="both"/>
        <w:textAlignment w:val="auto"/>
        <w:rPr>
          <w:rFonts w:ascii="Arial" w:hAnsi="Arial" w:cs="Arial"/>
        </w:rPr>
      </w:pPr>
      <w:r w:rsidRPr="005C145B">
        <w:rPr>
          <w:rFonts w:ascii="Arial" w:hAnsi="Arial" w:cs="Arial"/>
        </w:rPr>
        <w:t xml:space="preserve">Since the </w:t>
      </w:r>
      <w:r w:rsidR="00AE5B3B">
        <w:rPr>
          <w:rFonts w:ascii="Arial" w:hAnsi="Arial" w:cs="Arial"/>
        </w:rPr>
        <w:t>Rana Plaza tragedy</w:t>
      </w:r>
      <w:r w:rsidRPr="005C145B">
        <w:rPr>
          <w:rFonts w:ascii="Arial" w:hAnsi="Arial" w:cs="Arial"/>
        </w:rPr>
        <w:t xml:space="preserve"> Primark </w:t>
      </w:r>
      <w:r w:rsidR="00AE5B3B">
        <w:rPr>
          <w:rFonts w:ascii="Arial" w:hAnsi="Arial" w:cs="Arial"/>
        </w:rPr>
        <w:t>is now</w:t>
      </w:r>
      <w:r w:rsidRPr="005C145B">
        <w:rPr>
          <w:rFonts w:ascii="Arial" w:hAnsi="Arial" w:cs="Arial"/>
        </w:rPr>
        <w:t xml:space="preserve"> legally obliged to improve the safety conditions of workers in Bangladesh and pay them millions of pounds worth of compensation (Eisenberg, 2019).  </w:t>
      </w:r>
    </w:p>
    <w:p w14:paraId="098AD967" w14:textId="51B06960" w:rsidR="00784EBF" w:rsidRPr="005C145B" w:rsidRDefault="0063226C" w:rsidP="001371AE">
      <w:pPr>
        <w:pStyle w:val="ListParagraph"/>
        <w:numPr>
          <w:ilvl w:val="0"/>
          <w:numId w:val="9"/>
        </w:numPr>
        <w:suppressAutoHyphens w:val="0"/>
        <w:spacing w:line="360" w:lineRule="auto"/>
        <w:jc w:val="both"/>
        <w:textAlignment w:val="auto"/>
        <w:rPr>
          <w:rFonts w:ascii="Arial" w:hAnsi="Arial" w:cs="Arial"/>
        </w:rPr>
      </w:pPr>
      <w:r w:rsidRPr="005C145B">
        <w:rPr>
          <w:rFonts w:ascii="Arial" w:hAnsi="Arial" w:cs="Arial"/>
        </w:rPr>
        <w:t xml:space="preserve">In 2017 Primark signed an agreement to work with factory </w:t>
      </w:r>
      <w:r w:rsidR="005A1181" w:rsidRPr="005C145B">
        <w:rPr>
          <w:rFonts w:ascii="Arial" w:hAnsi="Arial" w:cs="Arial"/>
        </w:rPr>
        <w:t>proprietors</w:t>
      </w:r>
      <w:r w:rsidRPr="005C145B">
        <w:rPr>
          <w:rFonts w:ascii="Arial" w:hAnsi="Arial" w:cs="Arial"/>
        </w:rPr>
        <w:t xml:space="preserve">, trade unions, NGOs and </w:t>
      </w:r>
      <w:r w:rsidR="005A1181">
        <w:rPr>
          <w:rFonts w:ascii="Arial" w:hAnsi="Arial" w:cs="Arial"/>
        </w:rPr>
        <w:t>government agencies</w:t>
      </w:r>
      <w:r w:rsidRPr="005C145B">
        <w:rPr>
          <w:rFonts w:ascii="Arial" w:hAnsi="Arial" w:cs="Arial"/>
        </w:rPr>
        <w:t xml:space="preserve"> in Bangladesh to support sustainability in the garment trade in</w:t>
      </w:r>
      <w:r w:rsidR="00B75314">
        <w:rPr>
          <w:rFonts w:ascii="Arial" w:hAnsi="Arial" w:cs="Arial"/>
        </w:rPr>
        <w:t>dustry in</w:t>
      </w:r>
      <w:r w:rsidRPr="005C145B">
        <w:rPr>
          <w:rFonts w:ascii="Arial" w:hAnsi="Arial" w:cs="Arial"/>
        </w:rPr>
        <w:t xml:space="preserve"> Bangladesh (Primark, 2018). </w:t>
      </w:r>
    </w:p>
    <w:p w14:paraId="2EC2E95C" w14:textId="77777777" w:rsidR="00784EBF" w:rsidRPr="005C145B" w:rsidRDefault="00784EBF" w:rsidP="001371AE">
      <w:pPr>
        <w:suppressAutoHyphens w:val="0"/>
        <w:spacing w:line="360" w:lineRule="auto"/>
        <w:jc w:val="both"/>
        <w:textAlignment w:val="auto"/>
        <w:rPr>
          <w:rFonts w:ascii="Arial" w:hAnsi="Arial" w:cs="Arial"/>
          <w:b/>
          <w:bCs/>
        </w:rPr>
      </w:pPr>
    </w:p>
    <w:p w14:paraId="596C01E2" w14:textId="0DAA399A"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Environmental</w:t>
      </w:r>
    </w:p>
    <w:p w14:paraId="1F9133BD" w14:textId="322AFD40" w:rsidR="00784EBF" w:rsidRPr="005C145B" w:rsidRDefault="0063226C" w:rsidP="001371AE">
      <w:pPr>
        <w:pStyle w:val="ListParagraph"/>
        <w:numPr>
          <w:ilvl w:val="0"/>
          <w:numId w:val="9"/>
        </w:numPr>
        <w:suppressAutoHyphens w:val="0"/>
        <w:spacing w:line="360" w:lineRule="auto"/>
        <w:jc w:val="both"/>
        <w:textAlignment w:val="auto"/>
        <w:rPr>
          <w:rFonts w:ascii="Arial" w:hAnsi="Arial" w:cs="Arial"/>
        </w:rPr>
      </w:pPr>
      <w:r w:rsidRPr="005C145B">
        <w:rPr>
          <w:rFonts w:ascii="Arial" w:hAnsi="Arial" w:cs="Arial"/>
        </w:rPr>
        <w:t>According to Ethical Consumer (2020) Primark is not considered</w:t>
      </w:r>
      <w:r w:rsidR="00AE5B3B">
        <w:rPr>
          <w:rFonts w:ascii="Arial" w:hAnsi="Arial" w:cs="Arial"/>
        </w:rPr>
        <w:t xml:space="preserve"> to be</w:t>
      </w:r>
      <w:r w:rsidRPr="005C145B">
        <w:rPr>
          <w:rFonts w:ascii="Arial" w:hAnsi="Arial" w:cs="Arial"/>
        </w:rPr>
        <w:t xml:space="preserve"> an ethical best buy. They have committed to reduce carbon footprint and waste however they are still deficient in their environmental reporting. Associated British Foods (Primark’s parent company) invests money into tax havens and therefore takes advantage of tax avoidance schemes.</w:t>
      </w:r>
    </w:p>
    <w:p w14:paraId="207A9E12" w14:textId="15B27527" w:rsidR="00784EBF" w:rsidRPr="005C145B" w:rsidRDefault="0063226C" w:rsidP="001371AE">
      <w:pPr>
        <w:pStyle w:val="ListParagraph"/>
        <w:numPr>
          <w:ilvl w:val="0"/>
          <w:numId w:val="9"/>
        </w:numPr>
        <w:suppressAutoHyphens w:val="0"/>
        <w:spacing w:line="360" w:lineRule="auto"/>
        <w:jc w:val="both"/>
        <w:textAlignment w:val="auto"/>
        <w:rPr>
          <w:rFonts w:ascii="Arial" w:hAnsi="Arial" w:cs="Arial"/>
        </w:rPr>
      </w:pPr>
      <w:r w:rsidRPr="005C145B">
        <w:rPr>
          <w:rFonts w:ascii="Arial" w:hAnsi="Arial" w:cs="Arial"/>
        </w:rPr>
        <w:t>Primark’s bulk buying strategy</w:t>
      </w:r>
      <w:r w:rsidR="00AE5B3B">
        <w:rPr>
          <w:rFonts w:ascii="Arial" w:hAnsi="Arial" w:cs="Arial"/>
        </w:rPr>
        <w:t xml:space="preserve"> harms </w:t>
      </w:r>
      <w:r w:rsidRPr="005C145B">
        <w:rPr>
          <w:rFonts w:ascii="Arial" w:hAnsi="Arial" w:cs="Arial"/>
        </w:rPr>
        <w:t xml:space="preserve">wastage and recycling (Eisenberg, 2019).  </w:t>
      </w:r>
    </w:p>
    <w:p w14:paraId="37D76513" w14:textId="66B22C78" w:rsidR="0087332E" w:rsidRPr="005C145B" w:rsidRDefault="0087332E" w:rsidP="001371AE">
      <w:pPr>
        <w:suppressAutoHyphens w:val="0"/>
        <w:spacing w:line="360" w:lineRule="auto"/>
        <w:jc w:val="both"/>
        <w:textAlignment w:val="auto"/>
        <w:rPr>
          <w:rFonts w:ascii="Arial" w:hAnsi="Arial" w:cs="Arial"/>
        </w:rPr>
      </w:pPr>
    </w:p>
    <w:p w14:paraId="5C60EE47" w14:textId="0339E3FB" w:rsidR="0087332E" w:rsidRPr="005C145B" w:rsidRDefault="0087332E" w:rsidP="001371AE">
      <w:pPr>
        <w:suppressAutoHyphens w:val="0"/>
        <w:spacing w:line="360" w:lineRule="auto"/>
        <w:jc w:val="both"/>
        <w:textAlignment w:val="auto"/>
        <w:rPr>
          <w:rFonts w:ascii="Arial" w:hAnsi="Arial" w:cs="Arial"/>
          <w:b/>
          <w:bCs/>
        </w:rPr>
      </w:pPr>
      <w:r w:rsidRPr="005C145B">
        <w:rPr>
          <w:rFonts w:ascii="Arial" w:hAnsi="Arial" w:cs="Arial"/>
          <w:b/>
          <w:bCs/>
        </w:rPr>
        <w:t>Stakeholder Analysis</w:t>
      </w:r>
    </w:p>
    <w:p w14:paraId="16E169DD" w14:textId="33B5F729" w:rsidR="00E95810" w:rsidRPr="005C145B" w:rsidRDefault="00E95810" w:rsidP="001371AE">
      <w:pPr>
        <w:suppressAutoHyphens w:val="0"/>
        <w:autoSpaceDN/>
        <w:spacing w:line="360" w:lineRule="auto"/>
        <w:jc w:val="both"/>
        <w:textAlignment w:val="auto"/>
        <w:rPr>
          <w:rFonts w:ascii="Arial" w:eastAsiaTheme="minorHAnsi" w:hAnsi="Arial" w:cs="Arial"/>
        </w:rPr>
      </w:pPr>
      <w:r w:rsidRPr="005C145B">
        <w:rPr>
          <w:rFonts w:ascii="Arial" w:eastAsiaTheme="minorHAnsi" w:hAnsi="Arial" w:cs="Arial"/>
        </w:rPr>
        <w:t xml:space="preserve">Stakeholders </w:t>
      </w:r>
      <w:r w:rsidR="00AE5B3B">
        <w:rPr>
          <w:rFonts w:ascii="Arial" w:eastAsiaTheme="minorHAnsi" w:hAnsi="Arial" w:cs="Arial"/>
        </w:rPr>
        <w:t>can be</w:t>
      </w:r>
      <w:r w:rsidRPr="005C145B">
        <w:rPr>
          <w:rFonts w:ascii="Arial" w:eastAsiaTheme="minorHAnsi" w:hAnsi="Arial" w:cs="Arial"/>
        </w:rPr>
        <w:t xml:space="preserve"> any internal or external</w:t>
      </w:r>
      <w:r w:rsidR="00AE5B3B">
        <w:rPr>
          <w:rFonts w:ascii="Arial" w:eastAsiaTheme="minorHAnsi" w:hAnsi="Arial" w:cs="Arial"/>
        </w:rPr>
        <w:t>,</w:t>
      </w:r>
      <w:r w:rsidRPr="005C145B">
        <w:rPr>
          <w:rFonts w:ascii="Arial" w:eastAsiaTheme="minorHAnsi" w:hAnsi="Arial" w:cs="Arial"/>
        </w:rPr>
        <w:t xml:space="preserve"> individual or groups with an interest in an organisation’s activities. This theory suggests that the needs of all stakeholders must be </w:t>
      </w:r>
      <w:r w:rsidR="00AE5B3B" w:rsidRPr="005C145B">
        <w:rPr>
          <w:rFonts w:ascii="Arial" w:eastAsiaTheme="minorHAnsi" w:hAnsi="Arial" w:cs="Arial"/>
        </w:rPr>
        <w:t>respected</w:t>
      </w:r>
      <w:r w:rsidRPr="005C145B">
        <w:rPr>
          <w:rFonts w:ascii="Arial" w:eastAsiaTheme="minorHAnsi" w:hAnsi="Arial" w:cs="Arial"/>
        </w:rPr>
        <w:t xml:space="preserve"> in order to </w:t>
      </w:r>
      <w:r w:rsidR="00CA2646" w:rsidRPr="005C145B">
        <w:rPr>
          <w:rFonts w:ascii="Arial" w:eastAsiaTheme="minorHAnsi" w:hAnsi="Arial" w:cs="Arial"/>
        </w:rPr>
        <w:t>enhance</w:t>
      </w:r>
      <w:r w:rsidRPr="005C145B">
        <w:rPr>
          <w:rFonts w:ascii="Arial" w:eastAsiaTheme="minorHAnsi" w:hAnsi="Arial" w:cs="Arial"/>
        </w:rPr>
        <w:t xml:space="preserve"> a firm’s value. The stakeholder analysis allows decision makers to obtain information about an individual or groups interests and their level of power within </w:t>
      </w:r>
      <w:r w:rsidR="00AE5B3B">
        <w:rPr>
          <w:rFonts w:ascii="Arial" w:eastAsiaTheme="minorHAnsi" w:hAnsi="Arial" w:cs="Arial"/>
        </w:rPr>
        <w:t>an</w:t>
      </w:r>
      <w:r w:rsidRPr="005C145B">
        <w:rPr>
          <w:rFonts w:ascii="Arial" w:eastAsiaTheme="minorHAnsi" w:hAnsi="Arial" w:cs="Arial"/>
        </w:rPr>
        <w:t xml:space="preserve"> organisation. Plans are then devised to create communication channels and encourage effective relationship management processes (CMI, 2020).</w:t>
      </w:r>
    </w:p>
    <w:p w14:paraId="1737F4F5" w14:textId="77777777" w:rsidR="00CA2646" w:rsidRDefault="00CA2646" w:rsidP="001371AE">
      <w:pPr>
        <w:suppressAutoHyphens w:val="0"/>
        <w:autoSpaceDN/>
        <w:spacing w:line="360" w:lineRule="auto"/>
        <w:jc w:val="both"/>
        <w:textAlignment w:val="auto"/>
        <w:rPr>
          <w:rFonts w:ascii="Arial" w:eastAsiaTheme="minorHAnsi" w:hAnsi="Arial" w:cs="Arial"/>
          <w:b/>
          <w:bCs/>
        </w:rPr>
      </w:pPr>
    </w:p>
    <w:p w14:paraId="5E520D8F" w14:textId="15E1EC6E" w:rsidR="007C6CC7" w:rsidRPr="005C145B" w:rsidRDefault="007C6CC7" w:rsidP="001371AE">
      <w:pPr>
        <w:suppressAutoHyphens w:val="0"/>
        <w:autoSpaceDN/>
        <w:spacing w:line="360" w:lineRule="auto"/>
        <w:jc w:val="both"/>
        <w:textAlignment w:val="auto"/>
        <w:rPr>
          <w:rFonts w:ascii="Arial" w:eastAsiaTheme="minorHAnsi" w:hAnsi="Arial" w:cs="Arial"/>
          <w:b/>
          <w:bCs/>
        </w:rPr>
      </w:pPr>
      <w:r w:rsidRPr="005C145B">
        <w:rPr>
          <w:rFonts w:ascii="Arial" w:eastAsiaTheme="minorHAnsi" w:hAnsi="Arial" w:cs="Arial"/>
          <w:b/>
          <w:bCs/>
        </w:rPr>
        <w:t>The Onion Model</w:t>
      </w:r>
    </w:p>
    <w:p w14:paraId="6D7686FF" w14:textId="66D7A1FB" w:rsidR="007C6CC7" w:rsidRPr="005C145B" w:rsidRDefault="007C6CC7" w:rsidP="001371AE">
      <w:pPr>
        <w:suppressAutoHyphens w:val="0"/>
        <w:autoSpaceDN/>
        <w:spacing w:line="360" w:lineRule="auto"/>
        <w:jc w:val="both"/>
        <w:textAlignment w:val="auto"/>
        <w:rPr>
          <w:rFonts w:ascii="Arial" w:eastAsiaTheme="minorHAnsi" w:hAnsi="Arial" w:cs="Arial"/>
        </w:rPr>
      </w:pPr>
      <w:r w:rsidRPr="005C145B">
        <w:rPr>
          <w:rFonts w:ascii="Arial" w:eastAsiaTheme="minorHAnsi" w:hAnsi="Arial" w:cs="Arial"/>
        </w:rPr>
        <w:t>This practical tool helps with stakeholder mapping because it demonstrates each stakeholder’s positioning within the business environment and the effect of their influence (Alexander, 2004).</w:t>
      </w:r>
    </w:p>
    <w:p w14:paraId="14135CEC" w14:textId="77777777" w:rsidR="00967F5B" w:rsidRPr="005C145B" w:rsidRDefault="00967F5B" w:rsidP="001371AE">
      <w:pPr>
        <w:suppressAutoHyphens w:val="0"/>
        <w:autoSpaceDN/>
        <w:spacing w:line="360" w:lineRule="auto"/>
        <w:jc w:val="both"/>
        <w:textAlignment w:val="auto"/>
        <w:rPr>
          <w:rFonts w:ascii="Arial" w:eastAsiaTheme="minorHAnsi" w:hAnsi="Arial" w:cs="Arial"/>
          <w:b/>
          <w:bCs/>
        </w:rPr>
      </w:pPr>
      <w:r w:rsidRPr="005C145B">
        <w:rPr>
          <w:rFonts w:ascii="Arial" w:hAnsi="Arial" w:cs="Arial"/>
          <w:b/>
          <w:bCs/>
          <w:noProof/>
        </w:rPr>
        <w:lastRenderedPageBreak/>
        <w:drawing>
          <wp:inline distT="0" distB="0" distL="0" distR="0" wp14:anchorId="563F4B3C" wp14:editId="044B876F">
            <wp:extent cx="6264322" cy="6550660"/>
            <wp:effectExtent l="0" t="0" r="22225" b="0"/>
            <wp:docPr id="88" name="Diagram 8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FA93630" w14:textId="19FAF01B" w:rsidR="007C6CC7" w:rsidRPr="005C145B" w:rsidRDefault="007C6CC7" w:rsidP="001371AE">
      <w:pPr>
        <w:suppressAutoHyphens w:val="0"/>
        <w:autoSpaceDN/>
        <w:spacing w:line="360" w:lineRule="auto"/>
        <w:jc w:val="both"/>
        <w:textAlignment w:val="auto"/>
        <w:rPr>
          <w:rFonts w:ascii="Arial" w:eastAsiaTheme="minorHAnsi" w:hAnsi="Arial" w:cs="Arial"/>
          <w:b/>
          <w:bCs/>
        </w:rPr>
      </w:pPr>
      <w:r w:rsidRPr="005C145B">
        <w:rPr>
          <w:rFonts w:ascii="Arial" w:hAnsi="Arial" w:cs="Arial"/>
          <w:b/>
          <w:bCs/>
        </w:rPr>
        <w:t xml:space="preserve">Figure </w:t>
      </w:r>
      <w:r w:rsidR="008A58A9">
        <w:rPr>
          <w:rFonts w:ascii="Arial" w:hAnsi="Arial" w:cs="Arial"/>
          <w:b/>
          <w:bCs/>
        </w:rPr>
        <w:t>7</w:t>
      </w:r>
      <w:r w:rsidRPr="005C145B">
        <w:rPr>
          <w:rFonts w:ascii="Arial" w:hAnsi="Arial" w:cs="Arial"/>
          <w:b/>
          <w:bCs/>
        </w:rPr>
        <w:t xml:space="preserve">. </w:t>
      </w:r>
      <w:r w:rsidRPr="005C145B">
        <w:rPr>
          <w:rFonts w:ascii="Arial" w:eastAsiaTheme="minorHAnsi" w:hAnsi="Arial" w:cs="Arial"/>
          <w:b/>
          <w:bCs/>
        </w:rPr>
        <w:t>The Onion Model (Manchester Metropolitan University, 2014)</w:t>
      </w:r>
    </w:p>
    <w:p w14:paraId="2963D5EA" w14:textId="5590B7CB" w:rsidR="00CA2646" w:rsidRDefault="00CA2646" w:rsidP="001371AE">
      <w:pPr>
        <w:suppressAutoHyphens w:val="0"/>
        <w:spacing w:line="360" w:lineRule="auto"/>
        <w:jc w:val="both"/>
        <w:textAlignment w:val="auto"/>
        <w:rPr>
          <w:rFonts w:ascii="Arial" w:hAnsi="Arial" w:cs="Arial"/>
          <w:b/>
          <w:bCs/>
        </w:rPr>
      </w:pPr>
    </w:p>
    <w:p w14:paraId="2BE7D32B" w14:textId="0B00F222" w:rsidR="009B40F1" w:rsidRDefault="009B40F1" w:rsidP="001371AE">
      <w:pPr>
        <w:suppressAutoHyphens w:val="0"/>
        <w:spacing w:line="360" w:lineRule="auto"/>
        <w:jc w:val="both"/>
        <w:textAlignment w:val="auto"/>
        <w:rPr>
          <w:rFonts w:ascii="Arial" w:hAnsi="Arial" w:cs="Arial"/>
          <w:b/>
          <w:bCs/>
        </w:rPr>
      </w:pPr>
    </w:p>
    <w:p w14:paraId="3E55B441" w14:textId="78F0FA66" w:rsidR="00094B07" w:rsidRDefault="00094B07" w:rsidP="001371AE">
      <w:pPr>
        <w:suppressAutoHyphens w:val="0"/>
        <w:spacing w:line="360" w:lineRule="auto"/>
        <w:jc w:val="both"/>
        <w:textAlignment w:val="auto"/>
        <w:rPr>
          <w:rFonts w:ascii="Arial" w:hAnsi="Arial" w:cs="Arial"/>
          <w:b/>
          <w:bCs/>
        </w:rPr>
      </w:pPr>
    </w:p>
    <w:p w14:paraId="4FC3249F" w14:textId="0C60D47C" w:rsidR="00094B07" w:rsidRDefault="00094B07" w:rsidP="001371AE">
      <w:pPr>
        <w:suppressAutoHyphens w:val="0"/>
        <w:spacing w:line="360" w:lineRule="auto"/>
        <w:jc w:val="both"/>
        <w:textAlignment w:val="auto"/>
        <w:rPr>
          <w:rFonts w:ascii="Arial" w:hAnsi="Arial" w:cs="Arial"/>
          <w:b/>
          <w:bCs/>
        </w:rPr>
      </w:pPr>
    </w:p>
    <w:p w14:paraId="79C46206" w14:textId="77777777" w:rsidR="00094B07" w:rsidRDefault="00094B07" w:rsidP="001371AE">
      <w:pPr>
        <w:suppressAutoHyphens w:val="0"/>
        <w:spacing w:line="360" w:lineRule="auto"/>
        <w:jc w:val="both"/>
        <w:textAlignment w:val="auto"/>
        <w:rPr>
          <w:rFonts w:ascii="Arial" w:hAnsi="Arial" w:cs="Arial"/>
          <w:b/>
          <w:bCs/>
        </w:rPr>
      </w:pPr>
    </w:p>
    <w:p w14:paraId="1B0EEC29" w14:textId="609759FB" w:rsidR="00784EBF"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lastRenderedPageBreak/>
        <w:t>Power</w:t>
      </w:r>
      <w:r w:rsidR="00546460" w:rsidRPr="005C145B">
        <w:rPr>
          <w:rFonts w:ascii="Arial" w:hAnsi="Arial" w:cs="Arial"/>
          <w:b/>
          <w:bCs/>
        </w:rPr>
        <w:t>/I</w:t>
      </w:r>
      <w:r w:rsidRPr="005C145B">
        <w:rPr>
          <w:rFonts w:ascii="Arial" w:hAnsi="Arial" w:cs="Arial"/>
          <w:b/>
          <w:bCs/>
        </w:rPr>
        <w:t>nterest Grid</w:t>
      </w:r>
    </w:p>
    <w:p w14:paraId="7BA540FA" w14:textId="77777777" w:rsidR="006005FB" w:rsidRPr="005C145B" w:rsidRDefault="006005FB" w:rsidP="001371AE">
      <w:pPr>
        <w:suppressAutoHyphens w:val="0"/>
        <w:spacing w:line="360" w:lineRule="auto"/>
        <w:jc w:val="both"/>
        <w:textAlignment w:val="auto"/>
        <w:rPr>
          <w:rFonts w:ascii="Arial" w:hAnsi="Arial" w:cs="Arial"/>
          <w:b/>
          <w:bCs/>
        </w:rPr>
      </w:pPr>
    </w:p>
    <w:tbl>
      <w:tblPr>
        <w:tblStyle w:val="TableGrid"/>
        <w:tblW w:w="0" w:type="auto"/>
        <w:tblLook w:val="04A0" w:firstRow="1" w:lastRow="0" w:firstColumn="1" w:lastColumn="0" w:noHBand="0" w:noVBand="1"/>
      </w:tblPr>
      <w:tblGrid>
        <w:gridCol w:w="3187"/>
        <w:gridCol w:w="3187"/>
      </w:tblGrid>
      <w:tr w:rsidR="00967F5B" w:rsidRPr="005C145B" w14:paraId="540059F5" w14:textId="77777777" w:rsidTr="00546460">
        <w:trPr>
          <w:trHeight w:val="2496"/>
        </w:trPr>
        <w:tc>
          <w:tcPr>
            <w:tcW w:w="3187" w:type="dxa"/>
            <w:tcBorders>
              <w:top w:val="single" w:sz="4" w:space="0" w:color="A5A5A5" w:themeColor="accent3"/>
              <w:left w:val="double" w:sz="4" w:space="0" w:color="auto"/>
              <w:bottom w:val="single" w:sz="4" w:space="0" w:color="A5A5A5" w:themeColor="accent3"/>
              <w:right w:val="single" w:sz="4" w:space="0" w:color="A5A5A5" w:themeColor="accent3"/>
            </w:tcBorders>
            <w:shd w:val="clear" w:color="auto" w:fill="D9D9D9" w:themeFill="background1" w:themeFillShade="D9"/>
          </w:tcPr>
          <w:p w14:paraId="14F55B9E" w14:textId="77777777" w:rsidR="00967F5B" w:rsidRPr="005C145B" w:rsidRDefault="00967F5B" w:rsidP="001371AE">
            <w:pPr>
              <w:suppressAutoHyphens w:val="0"/>
              <w:spacing w:line="360" w:lineRule="auto"/>
              <w:jc w:val="both"/>
              <w:textAlignment w:val="auto"/>
              <w:rPr>
                <w:rFonts w:ascii="Arial" w:hAnsi="Arial" w:cs="Arial"/>
                <w:b/>
                <w:bCs/>
              </w:rPr>
            </w:pPr>
          </w:p>
          <w:p w14:paraId="5AB81EB6" w14:textId="77777777" w:rsidR="00967F5B" w:rsidRPr="005C145B" w:rsidRDefault="00967F5B" w:rsidP="001371AE">
            <w:pPr>
              <w:suppressAutoHyphens w:val="0"/>
              <w:spacing w:line="360" w:lineRule="auto"/>
              <w:jc w:val="both"/>
              <w:textAlignment w:val="auto"/>
              <w:rPr>
                <w:rFonts w:ascii="Arial" w:hAnsi="Arial" w:cs="Arial"/>
                <w:b/>
                <w:bCs/>
              </w:rPr>
            </w:pPr>
          </w:p>
          <w:p w14:paraId="79256D63" w14:textId="77777777" w:rsidR="00967F5B" w:rsidRPr="005C145B" w:rsidRDefault="00967F5B" w:rsidP="001371AE">
            <w:pPr>
              <w:suppressAutoHyphens w:val="0"/>
              <w:spacing w:line="360" w:lineRule="auto"/>
              <w:jc w:val="both"/>
              <w:textAlignment w:val="auto"/>
              <w:rPr>
                <w:rFonts w:ascii="Arial" w:hAnsi="Arial" w:cs="Arial"/>
                <w:b/>
                <w:bCs/>
              </w:rPr>
            </w:pPr>
          </w:p>
          <w:p w14:paraId="6C8DF1C5" w14:textId="647F0D13"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Keep</w:t>
            </w:r>
          </w:p>
          <w:p w14:paraId="40352B61" w14:textId="772D6B48"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Satisfied</w:t>
            </w:r>
          </w:p>
          <w:p w14:paraId="190FCA41" w14:textId="5DF2A1C7" w:rsidR="00967F5B" w:rsidRPr="005C145B" w:rsidRDefault="00967F5B" w:rsidP="001371AE">
            <w:pPr>
              <w:suppressAutoHyphens w:val="0"/>
              <w:spacing w:line="360" w:lineRule="auto"/>
              <w:jc w:val="both"/>
              <w:textAlignment w:val="auto"/>
              <w:rPr>
                <w:rFonts w:ascii="Arial" w:hAnsi="Arial" w:cs="Arial"/>
                <w:b/>
                <w:bCs/>
              </w:rPr>
            </w:pPr>
          </w:p>
        </w:tc>
        <w:tc>
          <w:tcPr>
            <w:tcW w:w="3187"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D9D9D9" w:themeFill="background1" w:themeFillShade="D9"/>
          </w:tcPr>
          <w:p w14:paraId="5D865111" w14:textId="77777777" w:rsidR="00967F5B" w:rsidRPr="005C145B" w:rsidRDefault="00967F5B" w:rsidP="001371AE">
            <w:pPr>
              <w:suppressAutoHyphens w:val="0"/>
              <w:spacing w:line="360" w:lineRule="auto"/>
              <w:jc w:val="both"/>
              <w:textAlignment w:val="auto"/>
              <w:rPr>
                <w:rFonts w:ascii="Arial" w:hAnsi="Arial" w:cs="Arial"/>
                <w:b/>
                <w:bCs/>
              </w:rPr>
            </w:pPr>
          </w:p>
          <w:p w14:paraId="43D1E6AC" w14:textId="77777777" w:rsidR="00967F5B" w:rsidRPr="005C145B" w:rsidRDefault="00967F5B" w:rsidP="001371AE">
            <w:pPr>
              <w:suppressAutoHyphens w:val="0"/>
              <w:spacing w:line="360" w:lineRule="auto"/>
              <w:jc w:val="both"/>
              <w:textAlignment w:val="auto"/>
              <w:rPr>
                <w:rFonts w:ascii="Arial" w:hAnsi="Arial" w:cs="Arial"/>
                <w:b/>
                <w:bCs/>
              </w:rPr>
            </w:pPr>
          </w:p>
          <w:p w14:paraId="03E1BED0" w14:textId="77777777" w:rsidR="00967F5B" w:rsidRPr="005C145B" w:rsidRDefault="00967F5B" w:rsidP="001371AE">
            <w:pPr>
              <w:suppressAutoHyphens w:val="0"/>
              <w:spacing w:line="360" w:lineRule="auto"/>
              <w:jc w:val="both"/>
              <w:textAlignment w:val="auto"/>
              <w:rPr>
                <w:rFonts w:ascii="Arial" w:hAnsi="Arial" w:cs="Arial"/>
                <w:b/>
                <w:bCs/>
              </w:rPr>
            </w:pPr>
          </w:p>
          <w:p w14:paraId="3FB2745C" w14:textId="668B2A46"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Manage</w:t>
            </w:r>
          </w:p>
          <w:p w14:paraId="279084A6" w14:textId="77777777"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Closely</w:t>
            </w:r>
          </w:p>
          <w:p w14:paraId="4ECD38EF" w14:textId="77777777" w:rsidR="00967F5B" w:rsidRPr="005C145B" w:rsidRDefault="00967F5B" w:rsidP="001371AE">
            <w:pPr>
              <w:suppressAutoHyphens w:val="0"/>
              <w:spacing w:line="360" w:lineRule="auto"/>
              <w:jc w:val="both"/>
              <w:textAlignment w:val="auto"/>
              <w:rPr>
                <w:rFonts w:ascii="Arial" w:hAnsi="Arial" w:cs="Arial"/>
                <w:b/>
                <w:bCs/>
              </w:rPr>
            </w:pPr>
          </w:p>
          <w:p w14:paraId="0DCEDCFC" w14:textId="6E3DAAC5" w:rsidR="00967F5B" w:rsidRPr="005C145B" w:rsidRDefault="00967F5B" w:rsidP="001371AE">
            <w:pPr>
              <w:suppressAutoHyphens w:val="0"/>
              <w:spacing w:line="360" w:lineRule="auto"/>
              <w:jc w:val="both"/>
              <w:textAlignment w:val="auto"/>
              <w:rPr>
                <w:rFonts w:ascii="Arial" w:hAnsi="Arial" w:cs="Arial"/>
                <w:b/>
                <w:bCs/>
              </w:rPr>
            </w:pPr>
          </w:p>
        </w:tc>
      </w:tr>
      <w:tr w:rsidR="00967F5B" w:rsidRPr="005C145B" w14:paraId="1E6BF22F" w14:textId="77777777" w:rsidTr="00546460">
        <w:trPr>
          <w:trHeight w:val="2491"/>
        </w:trPr>
        <w:tc>
          <w:tcPr>
            <w:tcW w:w="3187" w:type="dxa"/>
            <w:tcBorders>
              <w:top w:val="single" w:sz="4" w:space="0" w:color="A5A5A5" w:themeColor="accent3"/>
              <w:left w:val="double" w:sz="4" w:space="0" w:color="auto"/>
              <w:bottom w:val="double" w:sz="4" w:space="0" w:color="auto"/>
              <w:right w:val="single" w:sz="4" w:space="0" w:color="A5A5A5" w:themeColor="accent3"/>
            </w:tcBorders>
            <w:shd w:val="clear" w:color="auto" w:fill="D9D9D9" w:themeFill="background1" w:themeFillShade="D9"/>
          </w:tcPr>
          <w:p w14:paraId="6237C5BE" w14:textId="77777777" w:rsidR="00967F5B" w:rsidRPr="005C145B" w:rsidRDefault="00967F5B" w:rsidP="001371AE">
            <w:pPr>
              <w:suppressAutoHyphens w:val="0"/>
              <w:spacing w:line="360" w:lineRule="auto"/>
              <w:jc w:val="both"/>
              <w:textAlignment w:val="auto"/>
              <w:rPr>
                <w:rFonts w:ascii="Arial" w:hAnsi="Arial" w:cs="Arial"/>
                <w:b/>
                <w:bCs/>
              </w:rPr>
            </w:pPr>
          </w:p>
          <w:p w14:paraId="628B9074" w14:textId="77777777" w:rsidR="00967F5B" w:rsidRPr="005C145B" w:rsidRDefault="00967F5B" w:rsidP="001371AE">
            <w:pPr>
              <w:suppressAutoHyphens w:val="0"/>
              <w:spacing w:line="360" w:lineRule="auto"/>
              <w:jc w:val="both"/>
              <w:textAlignment w:val="auto"/>
              <w:rPr>
                <w:rFonts w:ascii="Arial" w:hAnsi="Arial" w:cs="Arial"/>
                <w:b/>
                <w:bCs/>
              </w:rPr>
            </w:pPr>
          </w:p>
          <w:p w14:paraId="4C88DA33" w14:textId="0B990710" w:rsidR="00967F5B" w:rsidRPr="005C145B" w:rsidRDefault="00967F5B" w:rsidP="001371AE">
            <w:pPr>
              <w:suppressAutoHyphens w:val="0"/>
              <w:spacing w:line="360" w:lineRule="auto"/>
              <w:jc w:val="both"/>
              <w:textAlignment w:val="auto"/>
              <w:rPr>
                <w:rFonts w:ascii="Arial" w:hAnsi="Arial" w:cs="Arial"/>
                <w:b/>
                <w:bCs/>
              </w:rPr>
            </w:pPr>
          </w:p>
          <w:p w14:paraId="71460781" w14:textId="24C41439"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Monitor</w:t>
            </w:r>
          </w:p>
          <w:p w14:paraId="458E5B4A" w14:textId="4B2F4FC7"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(Minimum Effort)</w:t>
            </w:r>
          </w:p>
          <w:p w14:paraId="05883CB4" w14:textId="1B63C496" w:rsidR="00967F5B" w:rsidRPr="005C145B" w:rsidRDefault="00967F5B" w:rsidP="001371AE">
            <w:pPr>
              <w:suppressAutoHyphens w:val="0"/>
              <w:spacing w:line="360" w:lineRule="auto"/>
              <w:jc w:val="both"/>
              <w:textAlignment w:val="auto"/>
              <w:rPr>
                <w:rFonts w:ascii="Arial" w:hAnsi="Arial" w:cs="Arial"/>
                <w:b/>
                <w:bCs/>
              </w:rPr>
            </w:pPr>
          </w:p>
          <w:p w14:paraId="2C87DE80" w14:textId="568D8B26" w:rsidR="00967F5B" w:rsidRPr="005C145B" w:rsidRDefault="00967F5B" w:rsidP="001371AE">
            <w:pPr>
              <w:suppressAutoHyphens w:val="0"/>
              <w:spacing w:line="360" w:lineRule="auto"/>
              <w:jc w:val="both"/>
              <w:textAlignment w:val="auto"/>
              <w:rPr>
                <w:rFonts w:ascii="Arial" w:hAnsi="Arial" w:cs="Arial"/>
                <w:b/>
                <w:bCs/>
              </w:rPr>
            </w:pPr>
          </w:p>
        </w:tc>
        <w:tc>
          <w:tcPr>
            <w:tcW w:w="3187" w:type="dxa"/>
            <w:tcBorders>
              <w:top w:val="single" w:sz="4" w:space="0" w:color="A5A5A5" w:themeColor="accent3"/>
              <w:left w:val="single" w:sz="4" w:space="0" w:color="A5A5A5" w:themeColor="accent3"/>
              <w:bottom w:val="double" w:sz="4" w:space="0" w:color="auto"/>
              <w:right w:val="single" w:sz="4" w:space="0" w:color="A5A5A5" w:themeColor="accent3"/>
            </w:tcBorders>
            <w:shd w:val="clear" w:color="auto" w:fill="D9D9D9" w:themeFill="background1" w:themeFillShade="D9"/>
          </w:tcPr>
          <w:p w14:paraId="40B1AE53" w14:textId="77777777" w:rsidR="00967F5B" w:rsidRPr="005C145B" w:rsidRDefault="00967F5B" w:rsidP="001371AE">
            <w:pPr>
              <w:suppressAutoHyphens w:val="0"/>
              <w:spacing w:line="360" w:lineRule="auto"/>
              <w:jc w:val="both"/>
              <w:textAlignment w:val="auto"/>
              <w:rPr>
                <w:rFonts w:ascii="Arial" w:hAnsi="Arial" w:cs="Arial"/>
                <w:b/>
                <w:bCs/>
              </w:rPr>
            </w:pPr>
          </w:p>
          <w:p w14:paraId="7D589A27" w14:textId="77777777" w:rsidR="00967F5B" w:rsidRPr="005C145B" w:rsidRDefault="00967F5B" w:rsidP="001371AE">
            <w:pPr>
              <w:suppressAutoHyphens w:val="0"/>
              <w:spacing w:line="360" w:lineRule="auto"/>
              <w:jc w:val="both"/>
              <w:textAlignment w:val="auto"/>
              <w:rPr>
                <w:rFonts w:ascii="Arial" w:hAnsi="Arial" w:cs="Arial"/>
                <w:b/>
                <w:bCs/>
              </w:rPr>
            </w:pPr>
          </w:p>
          <w:p w14:paraId="75078A1F" w14:textId="77777777" w:rsidR="00967F5B" w:rsidRPr="005C145B" w:rsidRDefault="00967F5B" w:rsidP="001371AE">
            <w:pPr>
              <w:suppressAutoHyphens w:val="0"/>
              <w:spacing w:line="360" w:lineRule="auto"/>
              <w:jc w:val="both"/>
              <w:textAlignment w:val="auto"/>
              <w:rPr>
                <w:rFonts w:ascii="Arial" w:hAnsi="Arial" w:cs="Arial"/>
                <w:b/>
                <w:bCs/>
              </w:rPr>
            </w:pPr>
          </w:p>
          <w:p w14:paraId="6F72853D" w14:textId="4B1EBB62"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Keep</w:t>
            </w:r>
          </w:p>
          <w:p w14:paraId="736FADD0" w14:textId="1344A0D9"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Informed</w:t>
            </w:r>
          </w:p>
        </w:tc>
      </w:tr>
    </w:tbl>
    <w:p w14:paraId="33ECBF47" w14:textId="683C65D8" w:rsidR="00967F5B" w:rsidRPr="005C145B" w:rsidRDefault="007B3885"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41184" behindDoc="0" locked="0" layoutInCell="1" allowOverlap="1" wp14:anchorId="030548C1" wp14:editId="2344B489">
                <wp:simplePos x="0" y="0"/>
                <wp:positionH relativeFrom="column">
                  <wp:posOffset>4044315</wp:posOffset>
                </wp:positionH>
                <wp:positionV relativeFrom="paragraph">
                  <wp:posOffset>-8890</wp:posOffset>
                </wp:positionV>
                <wp:extent cx="415925" cy="6350"/>
                <wp:effectExtent l="0" t="57150" r="41275" b="88900"/>
                <wp:wrapNone/>
                <wp:docPr id="103" name="Straight Arrow Connector 103"/>
                <wp:cNvGraphicFramePr/>
                <a:graphic xmlns:a="http://schemas.openxmlformats.org/drawingml/2006/main">
                  <a:graphicData uri="http://schemas.microsoft.com/office/word/2010/wordprocessingShape">
                    <wps:wsp>
                      <wps:cNvCnPr/>
                      <wps:spPr>
                        <a:xfrm>
                          <a:off x="0" y="0"/>
                          <a:ext cx="415925"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2A7C63E" id="Straight Arrow Connector 103" o:spid="_x0000_s1026" type="#_x0000_t32" style="position:absolute;margin-left:318.45pt;margin-top:-.7pt;width:32.75pt;height:.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" strokecolor="black [3200]" strokeweight=".5pt">
                <v:stroke endarrow="block" joinstyle="miter"/>
              </v:shape>
            </w:pict>
          </mc:Fallback>
        </mc:AlternateContent>
      </w:r>
      <w:r w:rsidRPr="005C145B">
        <w:rPr>
          <w:rFonts w:ascii="Arial" w:hAnsi="Arial" w:cs="Arial"/>
          <w:noProof/>
        </w:rPr>
        <mc:AlternateContent>
          <mc:Choice Requires="wps">
            <w:drawing>
              <wp:anchor distT="0" distB="0" distL="114300" distR="114300" simplePos="0" relativeHeight="251755520" behindDoc="0" locked="0" layoutInCell="1" allowOverlap="1" wp14:anchorId="747D5C55" wp14:editId="06B8F53E">
                <wp:simplePos x="0" y="0"/>
                <wp:positionH relativeFrom="leftMargin">
                  <wp:posOffset>354842</wp:posOffset>
                </wp:positionH>
                <wp:positionV relativeFrom="paragraph">
                  <wp:posOffset>-3316795</wp:posOffset>
                </wp:positionV>
                <wp:extent cx="327546" cy="3227696"/>
                <wp:effectExtent l="0" t="0" r="0" b="0"/>
                <wp:wrapNone/>
                <wp:docPr id="110" name="Text Box 110"/>
                <wp:cNvGraphicFramePr/>
                <a:graphic xmlns:a="http://schemas.openxmlformats.org/drawingml/2006/main">
                  <a:graphicData uri="http://schemas.microsoft.com/office/word/2010/wordprocessingShape">
                    <wps:wsp>
                      <wps:cNvSpPr txBox="1"/>
                      <wps:spPr>
                        <a:xfrm>
                          <a:off x="0" y="0"/>
                          <a:ext cx="327546" cy="3227696"/>
                        </a:xfrm>
                        <a:prstGeom prst="rect">
                          <a:avLst/>
                        </a:prstGeom>
                        <a:noFill/>
                        <a:ln>
                          <a:noFill/>
                        </a:ln>
                      </wps:spPr>
                      <wps:txbx>
                        <w:txbxContent>
                          <w:p w14:paraId="47327D2E" w14:textId="76729F48" w:rsidR="00781D01" w:rsidRPr="007B3885" w:rsidRDefault="00781D01" w:rsidP="007B3885">
                            <w:pPr>
                              <w:spacing w:line="360" w:lineRule="auto"/>
                              <w:jc w:val="cente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7D5C55" id="Text Box 110" o:spid="_x0000_s1088" type="#_x0000_t202" style="position:absolute;left:0;text-align:left;margin-left:27.95pt;margin-top:-261.15pt;width:25.8pt;height:254.15pt;z-index:25175552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" filled="f" stroked="f">
                <v:textbox style="layout-flow:vertical;mso-layout-flow-alt:bottom-to-top">
                  <w:txbxContent>
                    <w:p w14:paraId="47327D2E" w14:textId="76729F48" w:rsidR="00781D01" w:rsidRPr="007B3885" w:rsidRDefault="00781D01" w:rsidP="007B3885">
                      <w:pPr>
                        <w:spacing w:line="360" w:lineRule="auto"/>
                        <w:jc w:val="cente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v:textbox>
                <w10:wrap anchorx="margin"/>
              </v:shape>
            </w:pict>
          </mc:Fallback>
        </mc:AlternateContent>
      </w:r>
      <w:r w:rsidRPr="005C145B">
        <w:rPr>
          <w:rFonts w:ascii="Arial" w:hAnsi="Arial" w:cs="Arial"/>
          <w:noProof/>
        </w:rPr>
        <mc:AlternateContent>
          <mc:Choice Requires="wps">
            <w:drawing>
              <wp:anchor distT="0" distB="0" distL="114300" distR="114300" simplePos="0" relativeHeight="251751424" behindDoc="0" locked="0" layoutInCell="1" allowOverlap="1" wp14:anchorId="72D6048A" wp14:editId="08DFAC84">
                <wp:simplePos x="0" y="0"/>
                <wp:positionH relativeFrom="column">
                  <wp:posOffset>20472</wp:posOffset>
                </wp:positionH>
                <wp:positionV relativeFrom="paragraph">
                  <wp:posOffset>211151</wp:posOffset>
                </wp:positionV>
                <wp:extent cx="4018915" cy="389757"/>
                <wp:effectExtent l="0" t="0" r="0" b="0"/>
                <wp:wrapNone/>
                <wp:docPr id="108" name="Text Box 108"/>
                <wp:cNvGraphicFramePr/>
                <a:graphic xmlns:a="http://schemas.openxmlformats.org/drawingml/2006/main">
                  <a:graphicData uri="http://schemas.microsoft.com/office/word/2010/wordprocessingShape">
                    <wps:wsp>
                      <wps:cNvSpPr txBox="1"/>
                      <wps:spPr>
                        <a:xfrm>
                          <a:off x="0" y="0"/>
                          <a:ext cx="4018915" cy="389757"/>
                        </a:xfrm>
                        <a:prstGeom prst="rect">
                          <a:avLst/>
                        </a:prstGeom>
                        <a:noFill/>
                        <a:ln>
                          <a:noFill/>
                        </a:ln>
                      </wps:spPr>
                      <wps:txbx>
                        <w:txbxContent>
                          <w:p w14:paraId="75DFE562" w14:textId="5FEF13ED" w:rsidR="00781D01" w:rsidRPr="007B3885" w:rsidRDefault="00781D01" w:rsidP="00546460">
                            <w:pPr>
                              <w:spacing w:line="360" w:lineRule="auto"/>
                              <w:jc w:val="cente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D6048A" id="Text Box 108" o:spid="_x0000_s1089" type="#_x0000_t202" style="position:absolute;left:0;text-align:left;margin-left:1.6pt;margin-top:16.65pt;width:316.45pt;height:30.7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" filled="f" stroked="f">
                <v:textbox>
                  <w:txbxContent>
                    <w:p w14:paraId="75DFE562" w14:textId="5FEF13ED" w:rsidR="00781D01" w:rsidRPr="007B3885" w:rsidRDefault="00781D01" w:rsidP="00546460">
                      <w:pPr>
                        <w:spacing w:line="360" w:lineRule="auto"/>
                        <w:jc w:val="cente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Interest </w:t>
                      </w:r>
                    </w:p>
                  </w:txbxContent>
                </v:textbox>
              </v:shape>
            </w:pict>
          </mc:Fallback>
        </mc:AlternateContent>
      </w:r>
      <w:r w:rsidR="00546460" w:rsidRPr="005C145B">
        <w:rPr>
          <w:rFonts w:ascii="Arial" w:hAnsi="Arial" w:cs="Arial"/>
          <w:noProof/>
        </w:rPr>
        <mc:AlternateContent>
          <mc:Choice Requires="wps">
            <w:drawing>
              <wp:anchor distT="0" distB="0" distL="114300" distR="114300" simplePos="0" relativeHeight="251749376" behindDoc="0" locked="0" layoutInCell="1" allowOverlap="1" wp14:anchorId="290BBDB6" wp14:editId="4E8D0D86">
                <wp:simplePos x="0" y="0"/>
                <wp:positionH relativeFrom="column">
                  <wp:posOffset>-400997</wp:posOffset>
                </wp:positionH>
                <wp:positionV relativeFrom="paragraph">
                  <wp:posOffset>-3498149</wp:posOffset>
                </wp:positionV>
                <wp:extent cx="415925" cy="440690"/>
                <wp:effectExtent l="0" t="0" r="0" b="0"/>
                <wp:wrapNone/>
                <wp:docPr id="107" name="Text Box 107"/>
                <wp:cNvGraphicFramePr/>
                <a:graphic xmlns:a="http://schemas.openxmlformats.org/drawingml/2006/main">
                  <a:graphicData uri="http://schemas.microsoft.com/office/word/2010/wordprocessingShape">
                    <wps:wsp>
                      <wps:cNvSpPr txBox="1"/>
                      <wps:spPr>
                        <a:xfrm>
                          <a:off x="0" y="0"/>
                          <a:ext cx="415925" cy="440690"/>
                        </a:xfrm>
                        <a:prstGeom prst="rect">
                          <a:avLst/>
                        </a:prstGeom>
                        <a:noFill/>
                        <a:ln>
                          <a:noFill/>
                        </a:ln>
                      </wps:spPr>
                      <wps:txbx>
                        <w:txbxContent>
                          <w:p w14:paraId="60F6CB78" w14:textId="1CD6E485" w:rsidR="00781D01" w:rsidRPr="00546460" w:rsidRDefault="00781D01" w:rsidP="00546460">
                            <w:pPr>
                              <w:spacing w:line="360" w:lineRule="auto"/>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90BBDB6" id="Text Box 107" o:spid="_x0000_s1090" type="#_x0000_t202" style="position:absolute;left:0;text-align:left;margin-left:-31.55pt;margin-top:-275.45pt;width:32.75pt;height:34.7pt;z-index:2517493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" filled="f" stroked="f">
                <v:textbox style="mso-fit-shape-to-text:t">
                  <w:txbxContent>
                    <w:p w14:paraId="60F6CB78" w14:textId="1CD6E485" w:rsidR="00781D01" w:rsidRPr="00546460" w:rsidRDefault="00781D01" w:rsidP="00546460">
                      <w:pPr>
                        <w:spacing w:line="360" w:lineRule="auto"/>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v:textbox>
              </v:shape>
            </w:pict>
          </mc:Fallback>
        </mc:AlternateContent>
      </w:r>
      <w:r w:rsidR="00546460" w:rsidRPr="005C145B">
        <w:rPr>
          <w:rFonts w:ascii="Arial" w:hAnsi="Arial" w:cs="Arial"/>
          <w:noProof/>
        </w:rPr>
        <mc:AlternateContent>
          <mc:Choice Requires="wps">
            <w:drawing>
              <wp:anchor distT="0" distB="0" distL="114300" distR="114300" simplePos="0" relativeHeight="251747328" behindDoc="0" locked="0" layoutInCell="1" allowOverlap="1" wp14:anchorId="081ECC18" wp14:editId="1762B0E2">
                <wp:simplePos x="0" y="0"/>
                <wp:positionH relativeFrom="column">
                  <wp:posOffset>-361666</wp:posOffset>
                </wp:positionH>
                <wp:positionV relativeFrom="paragraph">
                  <wp:posOffset>-250341</wp:posOffset>
                </wp:positionV>
                <wp:extent cx="1828800" cy="1828800"/>
                <wp:effectExtent l="0" t="0" r="0" b="0"/>
                <wp:wrapNone/>
                <wp:docPr id="106" name="Text Box 10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A786AFC" w14:textId="5E5D4FBD" w:rsidR="00781D01" w:rsidRPr="00546460" w:rsidRDefault="00781D01" w:rsidP="00546460">
                            <w:pPr>
                              <w:spacing w:line="360" w:lineRule="auto"/>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1ECC18" id="Text Box 106" o:spid="_x0000_s1091" type="#_x0000_t202" style="position:absolute;left:0;text-align:left;margin-left:-28.5pt;margin-top:-19.7pt;width:2in;height:2in;z-index:2517473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" filled="f" stroked="f">
                <v:textbox style="mso-fit-shape-to-text:t">
                  <w:txbxContent>
                    <w:p w14:paraId="5A786AFC" w14:textId="5E5D4FBD" w:rsidR="00781D01" w:rsidRPr="00546460" w:rsidRDefault="00781D01" w:rsidP="00546460">
                      <w:pPr>
                        <w:spacing w:line="360" w:lineRule="auto"/>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v:shape>
            </w:pict>
          </mc:Fallback>
        </mc:AlternateContent>
      </w:r>
      <w:r w:rsidR="00546460" w:rsidRPr="005C145B">
        <w:rPr>
          <w:rFonts w:ascii="Arial" w:hAnsi="Arial" w:cs="Arial"/>
          <w:noProof/>
        </w:rPr>
        <mc:AlternateContent>
          <mc:Choice Requires="wps">
            <w:drawing>
              <wp:anchor distT="0" distB="0" distL="114300" distR="114300" simplePos="0" relativeHeight="251745280" behindDoc="0" locked="0" layoutInCell="1" allowOverlap="1" wp14:anchorId="790B6B90" wp14:editId="783D56DB">
                <wp:simplePos x="0" y="0"/>
                <wp:positionH relativeFrom="column">
                  <wp:posOffset>3748585</wp:posOffset>
                </wp:positionH>
                <wp:positionV relativeFrom="paragraph">
                  <wp:posOffset>8463</wp:posOffset>
                </wp:positionV>
                <wp:extent cx="415925" cy="440690"/>
                <wp:effectExtent l="0" t="0" r="0" b="0"/>
                <wp:wrapNone/>
                <wp:docPr id="105" name="Text Box 105"/>
                <wp:cNvGraphicFramePr/>
                <a:graphic xmlns:a="http://schemas.openxmlformats.org/drawingml/2006/main">
                  <a:graphicData uri="http://schemas.microsoft.com/office/word/2010/wordprocessingShape">
                    <wps:wsp>
                      <wps:cNvSpPr txBox="1"/>
                      <wps:spPr>
                        <a:xfrm>
                          <a:off x="0" y="0"/>
                          <a:ext cx="415925" cy="440690"/>
                        </a:xfrm>
                        <a:prstGeom prst="rect">
                          <a:avLst/>
                        </a:prstGeom>
                        <a:noFill/>
                        <a:ln>
                          <a:noFill/>
                        </a:ln>
                      </wps:spPr>
                      <wps:txbx>
                        <w:txbxContent>
                          <w:p w14:paraId="1C903A41" w14:textId="2FCA61C6" w:rsidR="00781D01" w:rsidRPr="00546460" w:rsidRDefault="00781D01" w:rsidP="00546460">
                            <w:pPr>
                              <w:spacing w:line="360" w:lineRule="auto"/>
                              <w:jc w:val="cente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90B6B90" id="Text Box 105" o:spid="_x0000_s1092" type="#_x0000_t202" style="position:absolute;left:0;text-align:left;margin-left:295.15pt;margin-top:.65pt;width:32.75pt;height:34.7pt;z-index:2517452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" filled="f" stroked="f">
                <v:textbox style="mso-fit-shape-to-text:t">
                  <w:txbxContent>
                    <w:p w14:paraId="1C903A41" w14:textId="2FCA61C6" w:rsidR="00781D01" w:rsidRPr="00546460" w:rsidRDefault="00781D01" w:rsidP="00546460">
                      <w:pPr>
                        <w:spacing w:line="360" w:lineRule="auto"/>
                        <w:jc w:val="cente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v:textbox>
              </v:shape>
            </w:pict>
          </mc:Fallback>
        </mc:AlternateContent>
      </w:r>
      <w:r w:rsidR="00967F5B" w:rsidRPr="005C145B">
        <w:rPr>
          <w:rFonts w:ascii="Arial" w:hAnsi="Arial" w:cs="Arial"/>
          <w:b/>
          <w:bCs/>
          <w:noProof/>
        </w:rPr>
        <mc:AlternateContent>
          <mc:Choice Requires="wps">
            <w:drawing>
              <wp:anchor distT="0" distB="0" distL="114300" distR="114300" simplePos="0" relativeHeight="251740160" behindDoc="0" locked="0" layoutInCell="1" allowOverlap="1" wp14:anchorId="65BF91F2" wp14:editId="2FF93AFD">
                <wp:simplePos x="0" y="0"/>
                <wp:positionH relativeFrom="column">
                  <wp:posOffset>635</wp:posOffset>
                </wp:positionH>
                <wp:positionV relativeFrom="paragraph">
                  <wp:posOffset>-3713480</wp:posOffset>
                </wp:positionV>
                <wp:extent cx="6824" cy="313898"/>
                <wp:effectExtent l="76200" t="38100" r="69850" b="10160"/>
                <wp:wrapNone/>
                <wp:docPr id="102" name="Straight Arrow Connector 102"/>
                <wp:cNvGraphicFramePr/>
                <a:graphic xmlns:a="http://schemas.openxmlformats.org/drawingml/2006/main">
                  <a:graphicData uri="http://schemas.microsoft.com/office/word/2010/wordprocessingShape">
                    <wps:wsp>
                      <wps:cNvCnPr/>
                      <wps:spPr>
                        <a:xfrm flipV="1">
                          <a:off x="0" y="0"/>
                          <a:ext cx="6824" cy="31389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A4EA650" id="Straight Arrow Connector 102" o:spid="_x0000_s1026" type="#_x0000_t32" style="position:absolute;margin-left:.05pt;margin-top:-292.4pt;width:.55pt;height:24.7pt;flip:y;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" strokecolor="black [3200]" strokeweight=".5pt">
                <v:stroke endarrow="block" joinstyle="miter"/>
              </v:shape>
            </w:pict>
          </mc:Fallback>
        </mc:AlternateContent>
      </w:r>
      <w:r w:rsidR="00546460" w:rsidRPr="005C145B">
        <w:rPr>
          <w:rFonts w:ascii="Arial" w:hAnsi="Arial" w:cs="Arial"/>
          <w:noProof/>
        </w:rPr>
        <mc:AlternateContent>
          <mc:Choice Requires="wps">
            <w:drawing>
              <wp:anchor distT="0" distB="0" distL="114300" distR="114300" simplePos="0" relativeHeight="251743232" behindDoc="0" locked="0" layoutInCell="1" allowOverlap="1" wp14:anchorId="27E51117" wp14:editId="532728AF">
                <wp:simplePos x="0" y="0"/>
                <wp:positionH relativeFrom="column">
                  <wp:posOffset>0</wp:posOffset>
                </wp:positionH>
                <wp:positionV relativeFrom="paragraph">
                  <wp:posOffset>0</wp:posOffset>
                </wp:positionV>
                <wp:extent cx="1828800" cy="1828800"/>
                <wp:effectExtent l="0" t="0" r="0" b="0"/>
                <wp:wrapNone/>
                <wp:docPr id="104" name="Text Box 10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D690AF6" w14:textId="1B5B77E3" w:rsidR="00781D01" w:rsidRPr="00546460" w:rsidRDefault="00781D01" w:rsidP="00546460">
                            <w:pPr>
                              <w:spacing w:line="360" w:lineRule="auto"/>
                              <w:jc w:val="cente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7E51117" id="Text Box 104" o:spid="_x0000_s1093" type="#_x0000_t202" style="position:absolute;left:0;text-align:left;margin-left:0;margin-top:0;width:2in;height:2in;z-index:2517432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" filled="f" stroked="f">
                <v:textbox style="mso-fit-shape-to-text:t">
                  <w:txbxContent>
                    <w:p w14:paraId="0D690AF6" w14:textId="1B5B77E3" w:rsidR="00781D01" w:rsidRPr="00546460" w:rsidRDefault="00781D01" w:rsidP="00546460">
                      <w:pPr>
                        <w:spacing w:line="360" w:lineRule="auto"/>
                        <w:jc w:val="cente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v:textbox>
              </v:shape>
            </w:pict>
          </mc:Fallback>
        </mc:AlternateContent>
      </w:r>
    </w:p>
    <w:p w14:paraId="55CAAA54" w14:textId="43916023" w:rsidR="007B3885" w:rsidRPr="005C145B" w:rsidRDefault="007B3885" w:rsidP="001371AE">
      <w:pPr>
        <w:suppressAutoHyphens w:val="0"/>
        <w:spacing w:line="360" w:lineRule="auto"/>
        <w:jc w:val="both"/>
        <w:textAlignment w:val="auto"/>
        <w:rPr>
          <w:rFonts w:ascii="Arial" w:hAnsi="Arial" w:cs="Arial"/>
          <w:b/>
          <w:bCs/>
        </w:rPr>
      </w:pPr>
    </w:p>
    <w:p w14:paraId="113CC18D" w14:textId="27CE7D66" w:rsidR="00327611" w:rsidRPr="005C145B" w:rsidRDefault="00546460" w:rsidP="001371AE">
      <w:pPr>
        <w:suppressAutoHyphens w:val="0"/>
        <w:spacing w:line="360" w:lineRule="auto"/>
        <w:jc w:val="both"/>
        <w:textAlignment w:val="auto"/>
        <w:rPr>
          <w:rFonts w:ascii="Arial" w:hAnsi="Arial" w:cs="Arial"/>
          <w:b/>
          <w:bCs/>
        </w:rPr>
      </w:pPr>
      <w:r w:rsidRPr="005C145B">
        <w:rPr>
          <w:rFonts w:ascii="Arial" w:hAnsi="Arial" w:cs="Arial"/>
          <w:b/>
          <w:bCs/>
        </w:rPr>
        <w:t xml:space="preserve">Figure </w:t>
      </w:r>
      <w:r w:rsidR="008A58A9">
        <w:rPr>
          <w:rFonts w:ascii="Arial" w:hAnsi="Arial" w:cs="Arial"/>
          <w:b/>
          <w:bCs/>
        </w:rPr>
        <w:t>8</w:t>
      </w:r>
      <w:r w:rsidRPr="005C145B">
        <w:rPr>
          <w:rFonts w:ascii="Arial" w:hAnsi="Arial" w:cs="Arial"/>
          <w:b/>
          <w:bCs/>
        </w:rPr>
        <w:t>. The Power/Interest Grid</w:t>
      </w:r>
      <w:r w:rsidR="0057597D" w:rsidRPr="005C145B">
        <w:rPr>
          <w:rFonts w:ascii="Arial" w:hAnsi="Arial" w:cs="Arial"/>
          <w:b/>
          <w:bCs/>
        </w:rPr>
        <w:t xml:space="preserve"> (Mind Tools, 2020)</w:t>
      </w:r>
    </w:p>
    <w:p w14:paraId="0E4E5F91" w14:textId="7CC4494B" w:rsidR="007B3885" w:rsidRPr="005C145B" w:rsidRDefault="007B3885" w:rsidP="001371AE">
      <w:pPr>
        <w:suppressAutoHyphens w:val="0"/>
        <w:spacing w:line="360" w:lineRule="auto"/>
        <w:jc w:val="both"/>
        <w:textAlignment w:val="auto"/>
        <w:rPr>
          <w:rFonts w:ascii="Arial" w:hAnsi="Arial" w:cs="Arial"/>
          <w:b/>
          <w:bCs/>
        </w:rPr>
      </w:pPr>
      <w:r w:rsidRPr="005C145B">
        <w:rPr>
          <w:rFonts w:ascii="Arial" w:hAnsi="Arial" w:cs="Arial"/>
          <w:noProof/>
        </w:rPr>
        <mc:AlternateContent>
          <mc:Choice Requires="wps">
            <w:drawing>
              <wp:anchor distT="0" distB="0" distL="114300" distR="114300" simplePos="0" relativeHeight="251753472" behindDoc="0" locked="0" layoutInCell="1" allowOverlap="1" wp14:anchorId="1A774D7D" wp14:editId="6DE47FB6">
                <wp:simplePos x="0" y="0"/>
                <wp:positionH relativeFrom="column">
                  <wp:posOffset>0</wp:posOffset>
                </wp:positionH>
                <wp:positionV relativeFrom="paragraph">
                  <wp:posOffset>0</wp:posOffset>
                </wp:positionV>
                <wp:extent cx="1828800" cy="1828800"/>
                <wp:effectExtent l="0" t="0" r="0" b="0"/>
                <wp:wrapNone/>
                <wp:docPr id="109" name="Text Box 10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2223897" w14:textId="6A5D3C33" w:rsidR="00781D01" w:rsidRPr="007B3885" w:rsidRDefault="00781D01" w:rsidP="007B3885">
                            <w:pPr>
                              <w:spacing w:line="360" w:lineRule="auto"/>
                              <w:jc w:val="cente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A774D7D" id="Text Box 109" o:spid="_x0000_s1094" type="#_x0000_t202" style="position:absolute;left:0;text-align:left;margin-left:0;margin-top:0;width:2in;height:2in;z-index:2517534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" filled="f" stroked="f">
                <v:textbox style="mso-fit-shape-to-text:t">
                  <w:txbxContent>
                    <w:p w14:paraId="12223897" w14:textId="6A5D3C33" w:rsidR="00781D01" w:rsidRPr="007B3885" w:rsidRDefault="00781D01" w:rsidP="007B3885">
                      <w:pPr>
                        <w:spacing w:line="360" w:lineRule="auto"/>
                        <w:jc w:val="cente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0A599D26" w14:textId="77777777" w:rsidR="00EF2E11" w:rsidRDefault="00327611" w:rsidP="001371AE">
      <w:pPr>
        <w:suppressAutoHyphens w:val="0"/>
        <w:spacing w:line="360" w:lineRule="auto"/>
        <w:jc w:val="both"/>
        <w:textAlignment w:val="auto"/>
        <w:rPr>
          <w:rFonts w:ascii="Arial" w:hAnsi="Arial" w:cs="Arial"/>
          <w:b/>
          <w:bCs/>
          <w:color w:val="C00000"/>
        </w:rPr>
      </w:pPr>
      <w:r w:rsidRPr="005C145B">
        <w:rPr>
          <w:rFonts w:ascii="Arial" w:hAnsi="Arial" w:cs="Arial"/>
          <w:b/>
          <w:bCs/>
        </w:rPr>
        <w:t>Manage Closely</w:t>
      </w:r>
      <w:r w:rsidR="00BD1637" w:rsidRPr="005C145B">
        <w:rPr>
          <w:rFonts w:ascii="Arial" w:hAnsi="Arial" w:cs="Arial"/>
          <w:b/>
          <w:bCs/>
        </w:rPr>
        <w:t>:</w:t>
      </w:r>
      <w:r w:rsidRPr="005C145B">
        <w:rPr>
          <w:rFonts w:ascii="Arial" w:hAnsi="Arial" w:cs="Arial"/>
          <w:b/>
          <w:bCs/>
        </w:rPr>
        <w:t xml:space="preserve"> </w:t>
      </w:r>
      <w:r w:rsidRPr="005C145B">
        <w:rPr>
          <w:rFonts w:ascii="Arial" w:hAnsi="Arial" w:cs="Arial"/>
          <w:b/>
          <w:bCs/>
          <w:color w:val="C00000"/>
        </w:rPr>
        <w:t>H</w:t>
      </w:r>
      <w:r w:rsidR="00EF2E11">
        <w:rPr>
          <w:rFonts w:ascii="Arial" w:hAnsi="Arial" w:cs="Arial"/>
          <w:b/>
          <w:bCs/>
          <w:color w:val="C00000"/>
        </w:rPr>
        <w:t>IGH POWER</w:t>
      </w:r>
      <w:r w:rsidRPr="005C145B">
        <w:rPr>
          <w:rFonts w:ascii="Arial" w:hAnsi="Arial" w:cs="Arial"/>
          <w:b/>
          <w:bCs/>
          <w:color w:val="C00000"/>
        </w:rPr>
        <w:t xml:space="preserve">, </w:t>
      </w:r>
      <w:r w:rsidR="00EF2E11">
        <w:rPr>
          <w:rFonts w:ascii="Arial" w:hAnsi="Arial" w:cs="Arial"/>
          <w:b/>
          <w:bCs/>
          <w:color w:val="C00000"/>
        </w:rPr>
        <w:t>HIGH INTEREST</w:t>
      </w:r>
    </w:p>
    <w:p w14:paraId="0D3DB873" w14:textId="379F1282" w:rsidR="00BD1637" w:rsidRPr="00EF2E11" w:rsidRDefault="00BD1637" w:rsidP="001371AE">
      <w:pPr>
        <w:suppressAutoHyphens w:val="0"/>
        <w:spacing w:line="360" w:lineRule="auto"/>
        <w:jc w:val="both"/>
        <w:textAlignment w:val="auto"/>
        <w:rPr>
          <w:rFonts w:ascii="Arial" w:hAnsi="Arial" w:cs="Arial"/>
          <w:color w:val="000000" w:themeColor="text1"/>
        </w:rPr>
      </w:pPr>
      <w:r w:rsidRPr="00EF2E11">
        <w:rPr>
          <w:rFonts w:ascii="Arial" w:hAnsi="Arial" w:cs="Arial"/>
          <w:color w:val="000000" w:themeColor="text1"/>
        </w:rPr>
        <w:t>It is important to fully engage with these stakeholders and keep them satisfied.</w:t>
      </w:r>
    </w:p>
    <w:p w14:paraId="1940CD21" w14:textId="67074B00" w:rsidR="00EF2E11" w:rsidRPr="00EF2E11" w:rsidRDefault="00EF2E11" w:rsidP="001371AE">
      <w:pPr>
        <w:suppressAutoHyphens w:val="0"/>
        <w:autoSpaceDN/>
        <w:spacing w:line="360" w:lineRule="auto"/>
        <w:jc w:val="both"/>
        <w:textAlignment w:val="auto"/>
        <w:rPr>
          <w:rFonts w:ascii="Arial" w:eastAsiaTheme="minorHAnsi" w:hAnsi="Arial" w:cs="Arial"/>
          <w:b/>
          <w:bCs/>
          <w:color w:val="767171" w:themeColor="background2" w:themeShade="80"/>
        </w:rPr>
      </w:pPr>
      <w:r w:rsidRPr="00EF2E11">
        <w:rPr>
          <w:rFonts w:ascii="Arial" w:eastAsiaTheme="minorHAnsi" w:hAnsi="Arial" w:cs="Arial"/>
          <w:b/>
          <w:bCs/>
          <w:color w:val="767171" w:themeColor="background2" w:themeShade="80"/>
        </w:rPr>
        <w:t>Shareholders</w:t>
      </w:r>
    </w:p>
    <w:p w14:paraId="4943FF58" w14:textId="56AA62EA" w:rsidR="00EF2E11" w:rsidRDefault="00EF2E11" w:rsidP="001371AE">
      <w:pPr>
        <w:suppressAutoHyphens w:val="0"/>
        <w:autoSpaceDN/>
        <w:spacing w:line="360" w:lineRule="auto"/>
        <w:jc w:val="both"/>
        <w:textAlignment w:val="auto"/>
        <w:rPr>
          <w:rFonts w:ascii="Arial" w:eastAsiaTheme="minorHAnsi" w:hAnsi="Arial" w:cs="Arial"/>
        </w:rPr>
      </w:pPr>
      <w:r w:rsidRPr="00EF2E11">
        <w:rPr>
          <w:rFonts w:ascii="Arial" w:eastAsiaTheme="minorHAnsi" w:hAnsi="Arial" w:cs="Arial"/>
        </w:rPr>
        <w:t>Associated British Foods and Primark’s other shareholders own stocks in the company</w:t>
      </w:r>
      <w:r w:rsidR="00094B07">
        <w:rPr>
          <w:rFonts w:ascii="Arial" w:eastAsiaTheme="minorHAnsi" w:hAnsi="Arial" w:cs="Arial"/>
        </w:rPr>
        <w:t>,</w:t>
      </w:r>
      <w:r w:rsidRPr="00EF2E11">
        <w:rPr>
          <w:rFonts w:ascii="Arial" w:eastAsiaTheme="minorHAnsi" w:hAnsi="Arial" w:cs="Arial"/>
        </w:rPr>
        <w:t xml:space="preserve"> they have invested money in the business</w:t>
      </w:r>
      <w:r w:rsidR="00094B07">
        <w:rPr>
          <w:rFonts w:ascii="Arial" w:eastAsiaTheme="minorHAnsi" w:hAnsi="Arial" w:cs="Arial"/>
        </w:rPr>
        <w:t>. T</w:t>
      </w:r>
      <w:r>
        <w:rPr>
          <w:rFonts w:ascii="Arial" w:eastAsiaTheme="minorHAnsi" w:hAnsi="Arial" w:cs="Arial"/>
        </w:rPr>
        <w:t xml:space="preserve">herefore, they are very important people </w:t>
      </w:r>
      <w:r w:rsidRPr="00EF2E11">
        <w:rPr>
          <w:rFonts w:ascii="Arial" w:eastAsiaTheme="minorHAnsi" w:hAnsi="Arial" w:cs="Arial"/>
        </w:rPr>
        <w:t>(Business Case Studies, 2019).</w:t>
      </w:r>
    </w:p>
    <w:p w14:paraId="222CCEBB" w14:textId="77777777" w:rsidR="005A1EF5" w:rsidRDefault="005A1EF5" w:rsidP="001371AE">
      <w:pPr>
        <w:suppressAutoHyphens w:val="0"/>
        <w:autoSpaceDN/>
        <w:spacing w:line="360" w:lineRule="auto"/>
        <w:jc w:val="both"/>
        <w:textAlignment w:val="auto"/>
        <w:rPr>
          <w:rFonts w:ascii="Arial" w:eastAsiaTheme="minorHAnsi" w:hAnsi="Arial" w:cs="Arial"/>
          <w:b/>
          <w:bCs/>
        </w:rPr>
      </w:pPr>
    </w:p>
    <w:p w14:paraId="23352BB8" w14:textId="0F4D43C0" w:rsidR="00EF2E11" w:rsidRPr="00EF2E11" w:rsidRDefault="00EF2E11" w:rsidP="001371AE">
      <w:pPr>
        <w:suppressAutoHyphens w:val="0"/>
        <w:autoSpaceDN/>
        <w:spacing w:line="360" w:lineRule="auto"/>
        <w:jc w:val="both"/>
        <w:textAlignment w:val="auto"/>
        <w:rPr>
          <w:rFonts w:ascii="Arial" w:eastAsiaTheme="minorHAnsi" w:hAnsi="Arial" w:cs="Arial"/>
          <w:b/>
          <w:bCs/>
          <w:color w:val="767171" w:themeColor="background2" w:themeShade="80"/>
        </w:rPr>
      </w:pPr>
      <w:r w:rsidRPr="00EF2E11">
        <w:rPr>
          <w:rFonts w:ascii="Arial" w:eastAsiaTheme="minorHAnsi" w:hAnsi="Arial" w:cs="Arial"/>
          <w:b/>
          <w:bCs/>
          <w:color w:val="767171" w:themeColor="background2" w:themeShade="80"/>
        </w:rPr>
        <w:t>Government Departments</w:t>
      </w:r>
    </w:p>
    <w:p w14:paraId="2F8A3AB8" w14:textId="60460923" w:rsidR="005A1EF5" w:rsidRPr="00B4129C" w:rsidRDefault="00EF2E11" w:rsidP="001371AE">
      <w:pPr>
        <w:suppressAutoHyphens w:val="0"/>
        <w:autoSpaceDN/>
        <w:spacing w:line="360" w:lineRule="auto"/>
        <w:jc w:val="both"/>
        <w:textAlignment w:val="auto"/>
        <w:rPr>
          <w:rFonts w:ascii="Arial" w:eastAsiaTheme="minorHAnsi" w:hAnsi="Arial" w:cs="Arial"/>
        </w:rPr>
      </w:pPr>
      <w:r w:rsidRPr="00EF2E11">
        <w:rPr>
          <w:rFonts w:ascii="Arial" w:eastAsiaTheme="minorHAnsi" w:hAnsi="Arial" w:cs="Arial"/>
        </w:rPr>
        <w:t>Legally businesses are required to comply with regulations</w:t>
      </w:r>
      <w:r>
        <w:rPr>
          <w:rFonts w:ascii="Arial" w:eastAsiaTheme="minorHAnsi" w:hAnsi="Arial" w:cs="Arial"/>
        </w:rPr>
        <w:t xml:space="preserve"> in </w:t>
      </w:r>
      <w:r w:rsidRPr="00EF2E11">
        <w:rPr>
          <w:rFonts w:ascii="Arial" w:eastAsiaTheme="minorHAnsi" w:hAnsi="Arial" w:cs="Arial"/>
        </w:rPr>
        <w:t>all countries where Primark operates. For example, if a customer were to</w:t>
      </w:r>
      <w:r w:rsidR="00094B07">
        <w:rPr>
          <w:rFonts w:ascii="Arial" w:eastAsiaTheme="minorHAnsi" w:hAnsi="Arial" w:cs="Arial"/>
        </w:rPr>
        <w:t xml:space="preserve"> make a</w:t>
      </w:r>
      <w:r w:rsidRPr="00EF2E11">
        <w:rPr>
          <w:rFonts w:ascii="Arial" w:eastAsiaTheme="minorHAnsi" w:hAnsi="Arial" w:cs="Arial"/>
        </w:rPr>
        <w:t xml:space="preserve"> complain</w:t>
      </w:r>
      <w:r w:rsidR="00094B07">
        <w:rPr>
          <w:rFonts w:ascii="Arial" w:eastAsiaTheme="minorHAnsi" w:hAnsi="Arial" w:cs="Arial"/>
        </w:rPr>
        <w:t>t</w:t>
      </w:r>
      <w:r w:rsidRPr="00EF2E11">
        <w:rPr>
          <w:rFonts w:ascii="Arial" w:eastAsiaTheme="minorHAnsi" w:hAnsi="Arial" w:cs="Arial"/>
        </w:rPr>
        <w:t xml:space="preserve"> to the Office of Fair-Trading </w:t>
      </w:r>
      <w:r w:rsidRPr="00EF2E11">
        <w:rPr>
          <w:rFonts w:ascii="Arial" w:eastAsiaTheme="minorHAnsi" w:hAnsi="Arial" w:cs="Arial"/>
        </w:rPr>
        <w:lastRenderedPageBreak/>
        <w:t>Primark could get fined and lose money</w:t>
      </w:r>
      <w:r w:rsidR="00094B07">
        <w:rPr>
          <w:rFonts w:ascii="Arial" w:eastAsiaTheme="minorHAnsi" w:hAnsi="Arial" w:cs="Arial"/>
        </w:rPr>
        <w:t>. Organisations must also</w:t>
      </w:r>
      <w:r w:rsidRPr="00EF2E11">
        <w:rPr>
          <w:rFonts w:ascii="Arial" w:eastAsiaTheme="minorHAnsi" w:hAnsi="Arial" w:cs="Arial"/>
        </w:rPr>
        <w:t xml:space="preserve"> </w:t>
      </w:r>
      <w:r w:rsidR="00094B07">
        <w:rPr>
          <w:rFonts w:ascii="Arial" w:eastAsiaTheme="minorHAnsi" w:hAnsi="Arial" w:cs="Arial"/>
        </w:rPr>
        <w:t>obey</w:t>
      </w:r>
      <w:r w:rsidRPr="00EF2E11">
        <w:rPr>
          <w:rFonts w:ascii="Arial" w:eastAsiaTheme="minorHAnsi" w:hAnsi="Arial" w:cs="Arial"/>
        </w:rPr>
        <w:t xml:space="preserve"> import/export </w:t>
      </w:r>
      <w:r w:rsidR="00094B07">
        <w:rPr>
          <w:rFonts w:ascii="Arial" w:eastAsiaTheme="minorHAnsi" w:hAnsi="Arial" w:cs="Arial"/>
        </w:rPr>
        <w:t>regulations</w:t>
      </w:r>
      <w:r w:rsidRPr="00EF2E11">
        <w:rPr>
          <w:rFonts w:ascii="Arial" w:eastAsiaTheme="minorHAnsi" w:hAnsi="Arial" w:cs="Arial"/>
        </w:rPr>
        <w:t xml:space="preserve">. </w:t>
      </w:r>
    </w:p>
    <w:p w14:paraId="3392E178" w14:textId="47129927" w:rsidR="001C4736" w:rsidRPr="00EF2E11" w:rsidRDefault="001C4736" w:rsidP="001371AE">
      <w:pPr>
        <w:suppressAutoHyphens w:val="0"/>
        <w:autoSpaceDN/>
        <w:spacing w:line="360" w:lineRule="auto"/>
        <w:jc w:val="both"/>
        <w:textAlignment w:val="auto"/>
        <w:rPr>
          <w:rFonts w:ascii="Arial" w:eastAsiaTheme="minorHAnsi" w:hAnsi="Arial" w:cs="Arial"/>
          <w:b/>
          <w:bCs/>
          <w:color w:val="767171" w:themeColor="background2" w:themeShade="80"/>
        </w:rPr>
      </w:pPr>
      <w:r w:rsidRPr="00EF2E11">
        <w:rPr>
          <w:rFonts w:ascii="Arial" w:eastAsiaTheme="minorHAnsi" w:hAnsi="Arial" w:cs="Arial"/>
          <w:b/>
          <w:bCs/>
          <w:color w:val="767171" w:themeColor="background2" w:themeShade="80"/>
        </w:rPr>
        <w:t>Trade Unions</w:t>
      </w:r>
    </w:p>
    <w:p w14:paraId="55D1A455" w14:textId="1F859587" w:rsidR="001C4736" w:rsidRPr="00EF2E11" w:rsidRDefault="001C4736" w:rsidP="001371AE">
      <w:pPr>
        <w:suppressAutoHyphens w:val="0"/>
        <w:autoSpaceDN/>
        <w:spacing w:line="360" w:lineRule="auto"/>
        <w:jc w:val="both"/>
        <w:textAlignment w:val="auto"/>
        <w:rPr>
          <w:rFonts w:ascii="Arial" w:eastAsiaTheme="minorHAnsi" w:hAnsi="Arial" w:cs="Arial"/>
        </w:rPr>
      </w:pPr>
      <w:r w:rsidRPr="00EF2E11">
        <w:rPr>
          <w:rFonts w:ascii="Arial" w:eastAsiaTheme="minorHAnsi" w:hAnsi="Arial" w:cs="Arial"/>
        </w:rPr>
        <w:t xml:space="preserve">Primark cooperates with non-governmental organisations, such as </w:t>
      </w:r>
      <w:r w:rsidR="00EE321B">
        <w:rPr>
          <w:rFonts w:ascii="Arial" w:eastAsiaTheme="minorHAnsi" w:hAnsi="Arial" w:cs="Arial"/>
        </w:rPr>
        <w:t xml:space="preserve">NGOs and </w:t>
      </w:r>
      <w:r w:rsidRPr="00EF2E11">
        <w:rPr>
          <w:rFonts w:ascii="Arial" w:eastAsiaTheme="minorHAnsi" w:hAnsi="Arial" w:cs="Arial"/>
        </w:rPr>
        <w:t xml:space="preserve">the Ethical Trading Initiative (ETI) to protect workers’ rights. Every year Primark must present a performance report to ETI, in 2011 Primark </w:t>
      </w:r>
      <w:r w:rsidR="005A1EF5">
        <w:rPr>
          <w:rFonts w:ascii="Arial" w:eastAsiaTheme="minorHAnsi" w:hAnsi="Arial" w:cs="Arial"/>
        </w:rPr>
        <w:t>scored very high</w:t>
      </w:r>
      <w:r w:rsidRPr="00EF2E11">
        <w:rPr>
          <w:rFonts w:ascii="Arial" w:eastAsiaTheme="minorHAnsi" w:hAnsi="Arial" w:cs="Arial"/>
        </w:rPr>
        <w:t xml:space="preserve"> (Business Case Studies, 2019).</w:t>
      </w:r>
      <w:r w:rsidR="005A1EF5">
        <w:rPr>
          <w:rFonts w:ascii="Arial" w:eastAsiaTheme="minorHAnsi" w:hAnsi="Arial" w:cs="Arial"/>
        </w:rPr>
        <w:t xml:space="preserve"> </w:t>
      </w:r>
      <w:r w:rsidR="00EE321B">
        <w:rPr>
          <w:rFonts w:ascii="Arial" w:eastAsiaTheme="minorHAnsi" w:hAnsi="Arial" w:cs="Arial"/>
        </w:rPr>
        <w:t>Collective bar</w:t>
      </w:r>
      <w:r w:rsidR="00CF1F06">
        <w:rPr>
          <w:rFonts w:ascii="Arial" w:eastAsiaTheme="minorHAnsi" w:hAnsi="Arial" w:cs="Arial"/>
        </w:rPr>
        <w:t>gaining is a process of negotiation between unions and workers over terms and conditions (Kenton, 2020).</w:t>
      </w:r>
    </w:p>
    <w:p w14:paraId="27203292" w14:textId="77777777" w:rsidR="00EF2E11" w:rsidRDefault="00EF2E11" w:rsidP="001371AE">
      <w:pPr>
        <w:suppressAutoHyphens w:val="0"/>
        <w:spacing w:line="360" w:lineRule="auto"/>
        <w:jc w:val="both"/>
        <w:textAlignment w:val="auto"/>
        <w:rPr>
          <w:rFonts w:ascii="Arial" w:hAnsi="Arial" w:cs="Arial"/>
          <w:b/>
          <w:bCs/>
        </w:rPr>
      </w:pPr>
    </w:p>
    <w:p w14:paraId="0EE8FB80" w14:textId="77777777" w:rsidR="00EF2E11" w:rsidRDefault="00327611" w:rsidP="001371AE">
      <w:pPr>
        <w:suppressAutoHyphens w:val="0"/>
        <w:spacing w:line="360" w:lineRule="auto"/>
        <w:jc w:val="both"/>
        <w:textAlignment w:val="auto"/>
        <w:rPr>
          <w:rFonts w:ascii="Arial" w:hAnsi="Arial" w:cs="Arial"/>
          <w:b/>
          <w:bCs/>
          <w:color w:val="C00000"/>
        </w:rPr>
      </w:pPr>
      <w:r w:rsidRPr="005C145B">
        <w:rPr>
          <w:rFonts w:ascii="Arial" w:hAnsi="Arial" w:cs="Arial"/>
          <w:b/>
          <w:bCs/>
        </w:rPr>
        <w:t>Keep Satisfied</w:t>
      </w:r>
      <w:r w:rsidR="00BD1637" w:rsidRPr="005C145B">
        <w:rPr>
          <w:rFonts w:ascii="Arial" w:hAnsi="Arial" w:cs="Arial"/>
          <w:b/>
          <w:bCs/>
        </w:rPr>
        <w:t xml:space="preserve">: </w:t>
      </w:r>
      <w:r w:rsidRPr="005C145B">
        <w:rPr>
          <w:rFonts w:ascii="Arial" w:hAnsi="Arial" w:cs="Arial"/>
          <w:b/>
          <w:bCs/>
          <w:color w:val="C00000"/>
        </w:rPr>
        <w:t>H</w:t>
      </w:r>
      <w:r w:rsidR="00EF2E11">
        <w:rPr>
          <w:rFonts w:ascii="Arial" w:hAnsi="Arial" w:cs="Arial"/>
          <w:b/>
          <w:bCs/>
          <w:color w:val="C00000"/>
        </w:rPr>
        <w:t>IGH POWER</w:t>
      </w:r>
      <w:r w:rsidRPr="005C145B">
        <w:rPr>
          <w:rFonts w:ascii="Arial" w:hAnsi="Arial" w:cs="Arial"/>
          <w:b/>
          <w:bCs/>
          <w:color w:val="C00000"/>
        </w:rPr>
        <w:t xml:space="preserve">, </w:t>
      </w:r>
      <w:r w:rsidR="00EF2E11">
        <w:rPr>
          <w:rFonts w:ascii="Arial" w:hAnsi="Arial" w:cs="Arial"/>
          <w:b/>
          <w:bCs/>
          <w:color w:val="C00000"/>
        </w:rPr>
        <w:t>LOW INTEREST</w:t>
      </w:r>
      <w:r w:rsidR="00BD1637" w:rsidRPr="005C145B">
        <w:rPr>
          <w:rFonts w:ascii="Arial" w:hAnsi="Arial" w:cs="Arial"/>
          <w:b/>
          <w:bCs/>
          <w:color w:val="C00000"/>
        </w:rPr>
        <w:t xml:space="preserve"> </w:t>
      </w:r>
    </w:p>
    <w:p w14:paraId="619B0959" w14:textId="688F70E1" w:rsidR="00327611" w:rsidRPr="00EF2E11" w:rsidRDefault="00BD1637" w:rsidP="001371AE">
      <w:pPr>
        <w:suppressAutoHyphens w:val="0"/>
        <w:spacing w:line="360" w:lineRule="auto"/>
        <w:jc w:val="both"/>
        <w:textAlignment w:val="auto"/>
        <w:rPr>
          <w:rFonts w:ascii="Arial" w:hAnsi="Arial" w:cs="Arial"/>
          <w:color w:val="C00000"/>
        </w:rPr>
      </w:pPr>
      <w:r w:rsidRPr="00EF2E11">
        <w:rPr>
          <w:rFonts w:ascii="Arial" w:hAnsi="Arial" w:cs="Arial"/>
          <w:color w:val="000000" w:themeColor="text1"/>
        </w:rPr>
        <w:t xml:space="preserve">Keep these stakeholders satisfied </w:t>
      </w:r>
      <w:r w:rsidR="00EF2E11" w:rsidRPr="00EF2E11">
        <w:rPr>
          <w:rFonts w:ascii="Arial" w:hAnsi="Arial" w:cs="Arial"/>
          <w:color w:val="000000" w:themeColor="text1"/>
        </w:rPr>
        <w:t xml:space="preserve">but </w:t>
      </w:r>
      <w:r w:rsidR="001C4736">
        <w:rPr>
          <w:rFonts w:ascii="Arial" w:hAnsi="Arial" w:cs="Arial"/>
          <w:color w:val="000000" w:themeColor="text1"/>
        </w:rPr>
        <w:t>without</w:t>
      </w:r>
      <w:r w:rsidR="00EF2E11" w:rsidRPr="00EF2E11">
        <w:rPr>
          <w:rFonts w:ascii="Arial" w:hAnsi="Arial" w:cs="Arial"/>
          <w:color w:val="000000" w:themeColor="text1"/>
        </w:rPr>
        <w:t xml:space="preserve"> boring them</w:t>
      </w:r>
      <w:r w:rsidRPr="00EF2E11">
        <w:rPr>
          <w:rFonts w:ascii="Arial" w:hAnsi="Arial" w:cs="Arial"/>
          <w:color w:val="000000" w:themeColor="text1"/>
        </w:rPr>
        <w:t>.</w:t>
      </w:r>
    </w:p>
    <w:p w14:paraId="3CC3990C" w14:textId="2C039555" w:rsidR="00EF2E11" w:rsidRPr="00EF2E11" w:rsidRDefault="00EF2E11" w:rsidP="001371AE">
      <w:pPr>
        <w:suppressAutoHyphens w:val="0"/>
        <w:autoSpaceDN/>
        <w:spacing w:line="360" w:lineRule="auto"/>
        <w:jc w:val="both"/>
        <w:textAlignment w:val="auto"/>
        <w:rPr>
          <w:rFonts w:ascii="Arial" w:eastAsiaTheme="minorHAnsi" w:hAnsi="Arial" w:cs="Arial"/>
          <w:b/>
          <w:bCs/>
          <w:color w:val="767171" w:themeColor="background2" w:themeShade="80"/>
        </w:rPr>
      </w:pPr>
      <w:r w:rsidRPr="00EF2E11">
        <w:rPr>
          <w:rFonts w:ascii="Arial" w:eastAsiaTheme="minorHAnsi" w:hAnsi="Arial" w:cs="Arial"/>
          <w:b/>
          <w:bCs/>
          <w:color w:val="767171" w:themeColor="background2" w:themeShade="80"/>
        </w:rPr>
        <w:t xml:space="preserve">Customers </w:t>
      </w:r>
    </w:p>
    <w:p w14:paraId="62195533" w14:textId="421307E5" w:rsidR="00EF2E11" w:rsidRDefault="00EF2E11" w:rsidP="001371AE">
      <w:pPr>
        <w:suppressAutoHyphens w:val="0"/>
        <w:autoSpaceDN/>
        <w:spacing w:line="360" w:lineRule="auto"/>
        <w:jc w:val="both"/>
        <w:textAlignment w:val="auto"/>
        <w:rPr>
          <w:rFonts w:ascii="Arial" w:eastAsiaTheme="minorHAnsi" w:hAnsi="Arial" w:cs="Arial"/>
        </w:rPr>
      </w:pPr>
      <w:r w:rsidRPr="00EF2E11">
        <w:rPr>
          <w:rFonts w:ascii="Arial" w:eastAsiaTheme="minorHAnsi" w:hAnsi="Arial" w:cs="Arial"/>
        </w:rPr>
        <w:t xml:space="preserve">One-off customers would have a lower interest and a lower power, whereas regular customers are loyal so their power increases. Without customers the business would fail to exist therefore they must be satisfied (Business Case Studies, 2019). </w:t>
      </w:r>
    </w:p>
    <w:p w14:paraId="1E60D0AC" w14:textId="77777777" w:rsidR="005A1EF5" w:rsidRDefault="005A1EF5" w:rsidP="001371AE">
      <w:pPr>
        <w:suppressAutoHyphens w:val="0"/>
        <w:autoSpaceDN/>
        <w:spacing w:line="360" w:lineRule="auto"/>
        <w:jc w:val="both"/>
        <w:textAlignment w:val="auto"/>
        <w:rPr>
          <w:rFonts w:ascii="Arial" w:eastAsiaTheme="minorHAnsi" w:hAnsi="Arial" w:cs="Arial"/>
          <w:b/>
          <w:bCs/>
        </w:rPr>
      </w:pPr>
    </w:p>
    <w:p w14:paraId="0C26F71B" w14:textId="6659DE19" w:rsidR="001C4736" w:rsidRPr="00B4129C" w:rsidRDefault="001C4736" w:rsidP="001371AE">
      <w:pPr>
        <w:suppressAutoHyphens w:val="0"/>
        <w:autoSpaceDN/>
        <w:spacing w:line="360" w:lineRule="auto"/>
        <w:jc w:val="both"/>
        <w:textAlignment w:val="auto"/>
        <w:rPr>
          <w:rFonts w:ascii="Arial" w:eastAsiaTheme="minorHAnsi" w:hAnsi="Arial" w:cs="Arial"/>
          <w:b/>
          <w:bCs/>
          <w:color w:val="767171" w:themeColor="background2" w:themeShade="80"/>
        </w:rPr>
      </w:pPr>
      <w:r w:rsidRPr="00B4129C">
        <w:rPr>
          <w:rFonts w:ascii="Arial" w:eastAsiaTheme="minorHAnsi" w:hAnsi="Arial" w:cs="Arial"/>
          <w:b/>
          <w:bCs/>
          <w:color w:val="767171" w:themeColor="background2" w:themeShade="80"/>
        </w:rPr>
        <w:t>The Media</w:t>
      </w:r>
    </w:p>
    <w:p w14:paraId="10725F2B" w14:textId="11E4DF72" w:rsidR="00B4129C" w:rsidRDefault="005A1EF5" w:rsidP="00014E87">
      <w:pPr>
        <w:suppressAutoHyphens w:val="0"/>
        <w:autoSpaceDN/>
        <w:spacing w:line="360" w:lineRule="auto"/>
        <w:jc w:val="both"/>
        <w:textAlignment w:val="auto"/>
        <w:rPr>
          <w:rFonts w:ascii="Arial" w:eastAsiaTheme="minorHAnsi" w:hAnsi="Arial" w:cs="Arial"/>
        </w:rPr>
      </w:pPr>
      <w:r>
        <w:rPr>
          <w:rFonts w:ascii="Arial" w:eastAsiaTheme="minorHAnsi" w:hAnsi="Arial" w:cs="Arial"/>
        </w:rPr>
        <w:t>The media is very powerful in getting the message across, whether it be positive or negative</w:t>
      </w:r>
      <w:r w:rsidR="00514451">
        <w:rPr>
          <w:rFonts w:ascii="Arial" w:eastAsiaTheme="minorHAnsi" w:hAnsi="Arial" w:cs="Arial"/>
        </w:rPr>
        <w:t xml:space="preserve">. Many NGOs or watchdog websites control the media which can either support or damage business management strategies. For example, </w:t>
      </w:r>
      <w:r w:rsidR="00FF6F2C">
        <w:rPr>
          <w:rFonts w:ascii="Arial" w:eastAsiaTheme="minorHAnsi" w:hAnsi="Arial" w:cs="Arial"/>
        </w:rPr>
        <w:t xml:space="preserve">in the past </w:t>
      </w:r>
      <w:r w:rsidR="00514451">
        <w:rPr>
          <w:rFonts w:ascii="Arial" w:eastAsiaTheme="minorHAnsi" w:hAnsi="Arial" w:cs="Arial"/>
        </w:rPr>
        <w:t xml:space="preserve">Primark </w:t>
      </w:r>
      <w:r w:rsidR="00FF6F2C">
        <w:rPr>
          <w:rFonts w:ascii="Arial" w:eastAsiaTheme="minorHAnsi" w:hAnsi="Arial" w:cs="Arial"/>
        </w:rPr>
        <w:t xml:space="preserve">has condemned about </w:t>
      </w:r>
      <w:r w:rsidR="00781D01">
        <w:rPr>
          <w:rFonts w:ascii="Arial" w:eastAsiaTheme="minorHAnsi" w:hAnsi="Arial" w:cs="Arial"/>
        </w:rPr>
        <w:t>working</w:t>
      </w:r>
      <w:r w:rsidR="00514451">
        <w:rPr>
          <w:rFonts w:ascii="Arial" w:eastAsiaTheme="minorHAnsi" w:hAnsi="Arial" w:cs="Arial"/>
        </w:rPr>
        <w:t xml:space="preserve"> conditions in supply factories, which</w:t>
      </w:r>
      <w:r w:rsidR="00FF6F2C">
        <w:rPr>
          <w:rFonts w:ascii="Arial" w:eastAsiaTheme="minorHAnsi" w:hAnsi="Arial" w:cs="Arial"/>
        </w:rPr>
        <w:t xml:space="preserve"> has</w:t>
      </w:r>
      <w:r w:rsidR="00514451">
        <w:rPr>
          <w:rFonts w:ascii="Arial" w:eastAsiaTheme="minorHAnsi" w:hAnsi="Arial" w:cs="Arial"/>
        </w:rPr>
        <w:t xml:space="preserve"> tarnished their reputation. The media </w:t>
      </w:r>
      <w:r w:rsidR="00FF6F2C">
        <w:rPr>
          <w:rFonts w:ascii="Arial" w:eastAsiaTheme="minorHAnsi" w:hAnsi="Arial" w:cs="Arial"/>
        </w:rPr>
        <w:t xml:space="preserve">can also </w:t>
      </w:r>
      <w:r w:rsidR="00514451">
        <w:rPr>
          <w:rFonts w:ascii="Arial" w:eastAsiaTheme="minorHAnsi" w:hAnsi="Arial" w:cs="Arial"/>
        </w:rPr>
        <w:t>creat</w:t>
      </w:r>
      <w:r w:rsidR="00FF6F2C">
        <w:rPr>
          <w:rFonts w:ascii="Arial" w:eastAsiaTheme="minorHAnsi" w:hAnsi="Arial" w:cs="Arial"/>
        </w:rPr>
        <w:t>e</w:t>
      </w:r>
      <w:r w:rsidR="00514451">
        <w:rPr>
          <w:rFonts w:ascii="Arial" w:eastAsiaTheme="minorHAnsi" w:hAnsi="Arial" w:cs="Arial"/>
        </w:rPr>
        <w:t xml:space="preserve"> shared value by connecting </w:t>
      </w:r>
      <w:r w:rsidR="00FF6F2C">
        <w:rPr>
          <w:rFonts w:ascii="Arial" w:eastAsiaTheme="minorHAnsi" w:hAnsi="Arial" w:cs="Arial"/>
        </w:rPr>
        <w:t xml:space="preserve">the benefits of </w:t>
      </w:r>
      <w:r w:rsidR="00514451">
        <w:rPr>
          <w:rFonts w:ascii="Arial" w:eastAsiaTheme="minorHAnsi" w:hAnsi="Arial" w:cs="Arial"/>
        </w:rPr>
        <w:t xml:space="preserve">enterprises </w:t>
      </w:r>
      <w:r w:rsidR="00FF6F2C">
        <w:rPr>
          <w:rFonts w:ascii="Arial" w:eastAsiaTheme="minorHAnsi" w:hAnsi="Arial" w:cs="Arial"/>
        </w:rPr>
        <w:t>products or services</w:t>
      </w:r>
      <w:r w:rsidR="00514451">
        <w:rPr>
          <w:rFonts w:ascii="Arial" w:eastAsiaTheme="minorHAnsi" w:hAnsi="Arial" w:cs="Arial"/>
        </w:rPr>
        <w:t xml:space="preserve"> to suppliers and customers (Hunter, </w:t>
      </w:r>
      <w:r w:rsidR="0016125C">
        <w:rPr>
          <w:rFonts w:ascii="Arial" w:eastAsiaTheme="minorHAnsi" w:hAnsi="Arial" w:cs="Arial"/>
        </w:rPr>
        <w:t>Besiou and Van Wassenhove, 2013).</w:t>
      </w:r>
    </w:p>
    <w:p w14:paraId="27AAD51E" w14:textId="77777777" w:rsidR="00014E87" w:rsidRPr="00014E87" w:rsidRDefault="00014E87" w:rsidP="00014E87">
      <w:pPr>
        <w:suppressAutoHyphens w:val="0"/>
        <w:autoSpaceDN/>
        <w:spacing w:line="360" w:lineRule="auto"/>
        <w:jc w:val="both"/>
        <w:textAlignment w:val="auto"/>
        <w:rPr>
          <w:rFonts w:ascii="Arial" w:eastAsiaTheme="minorHAnsi" w:hAnsi="Arial" w:cs="Arial"/>
        </w:rPr>
      </w:pPr>
    </w:p>
    <w:p w14:paraId="04A59E8A" w14:textId="7D3FB792" w:rsidR="00EF2E11" w:rsidRDefault="00327611" w:rsidP="001371AE">
      <w:pPr>
        <w:suppressAutoHyphens w:val="0"/>
        <w:spacing w:line="360" w:lineRule="auto"/>
        <w:jc w:val="both"/>
        <w:textAlignment w:val="auto"/>
        <w:rPr>
          <w:rFonts w:ascii="Arial" w:hAnsi="Arial" w:cs="Arial"/>
          <w:b/>
          <w:bCs/>
          <w:color w:val="C00000"/>
        </w:rPr>
      </w:pPr>
      <w:r w:rsidRPr="005C145B">
        <w:rPr>
          <w:rFonts w:ascii="Arial" w:hAnsi="Arial" w:cs="Arial"/>
          <w:b/>
          <w:bCs/>
        </w:rPr>
        <w:t>Keep Informed</w:t>
      </w:r>
      <w:r w:rsidR="00BD1637" w:rsidRPr="005C145B">
        <w:rPr>
          <w:rFonts w:ascii="Arial" w:hAnsi="Arial" w:cs="Arial"/>
          <w:b/>
          <w:bCs/>
        </w:rPr>
        <w:t xml:space="preserve">: </w:t>
      </w:r>
      <w:r w:rsidRPr="005C145B">
        <w:rPr>
          <w:rFonts w:ascii="Arial" w:hAnsi="Arial" w:cs="Arial"/>
          <w:b/>
          <w:bCs/>
          <w:color w:val="C00000"/>
        </w:rPr>
        <w:t>L</w:t>
      </w:r>
      <w:r w:rsidR="00EF2E11">
        <w:rPr>
          <w:rFonts w:ascii="Arial" w:hAnsi="Arial" w:cs="Arial"/>
          <w:b/>
          <w:bCs/>
          <w:color w:val="C00000"/>
        </w:rPr>
        <w:t>OW POWER, HIGH INTEREST</w:t>
      </w:r>
      <w:r w:rsidR="00BD1637" w:rsidRPr="005C145B">
        <w:rPr>
          <w:rFonts w:ascii="Arial" w:hAnsi="Arial" w:cs="Arial"/>
          <w:b/>
          <w:bCs/>
          <w:color w:val="C00000"/>
        </w:rPr>
        <w:t xml:space="preserve"> </w:t>
      </w:r>
    </w:p>
    <w:p w14:paraId="7F51F9C4" w14:textId="0B8ACAA8" w:rsidR="00327611" w:rsidRDefault="00BD1637" w:rsidP="001371AE">
      <w:pPr>
        <w:suppressAutoHyphens w:val="0"/>
        <w:spacing w:line="360" w:lineRule="auto"/>
        <w:jc w:val="both"/>
        <w:textAlignment w:val="auto"/>
        <w:rPr>
          <w:rFonts w:ascii="Arial" w:hAnsi="Arial" w:cs="Arial"/>
          <w:b/>
          <w:bCs/>
          <w:color w:val="000000" w:themeColor="text1"/>
        </w:rPr>
      </w:pPr>
      <w:r w:rsidRPr="005C145B">
        <w:rPr>
          <w:rFonts w:ascii="Arial" w:hAnsi="Arial" w:cs="Arial"/>
          <w:b/>
          <w:bCs/>
          <w:color w:val="000000" w:themeColor="text1"/>
        </w:rPr>
        <w:t>Notify these stakeholders and discuss any possible issues</w:t>
      </w:r>
    </w:p>
    <w:p w14:paraId="2D81B78A" w14:textId="77777777" w:rsidR="00014E87" w:rsidRDefault="00014E87" w:rsidP="001371AE">
      <w:pPr>
        <w:suppressAutoHyphens w:val="0"/>
        <w:autoSpaceDN/>
        <w:spacing w:line="360" w:lineRule="auto"/>
        <w:jc w:val="both"/>
        <w:textAlignment w:val="auto"/>
        <w:rPr>
          <w:rFonts w:ascii="Arial" w:eastAsiaTheme="minorHAnsi" w:hAnsi="Arial" w:cs="Arial"/>
          <w:b/>
          <w:bCs/>
          <w:color w:val="767171" w:themeColor="background2" w:themeShade="80"/>
        </w:rPr>
      </w:pPr>
    </w:p>
    <w:p w14:paraId="7666D2C2" w14:textId="77777777" w:rsidR="00014E87" w:rsidRDefault="00014E87" w:rsidP="001371AE">
      <w:pPr>
        <w:suppressAutoHyphens w:val="0"/>
        <w:autoSpaceDN/>
        <w:spacing w:line="360" w:lineRule="auto"/>
        <w:jc w:val="both"/>
        <w:textAlignment w:val="auto"/>
        <w:rPr>
          <w:rFonts w:ascii="Arial" w:eastAsiaTheme="minorHAnsi" w:hAnsi="Arial" w:cs="Arial"/>
          <w:b/>
          <w:bCs/>
          <w:color w:val="767171" w:themeColor="background2" w:themeShade="80"/>
        </w:rPr>
      </w:pPr>
    </w:p>
    <w:p w14:paraId="44A6FF21" w14:textId="77777777" w:rsidR="00014E87" w:rsidRDefault="00014E87" w:rsidP="001371AE">
      <w:pPr>
        <w:suppressAutoHyphens w:val="0"/>
        <w:autoSpaceDN/>
        <w:spacing w:line="360" w:lineRule="auto"/>
        <w:jc w:val="both"/>
        <w:textAlignment w:val="auto"/>
        <w:rPr>
          <w:rFonts w:ascii="Arial" w:eastAsiaTheme="minorHAnsi" w:hAnsi="Arial" w:cs="Arial"/>
          <w:b/>
          <w:bCs/>
          <w:color w:val="767171" w:themeColor="background2" w:themeShade="80"/>
        </w:rPr>
      </w:pPr>
    </w:p>
    <w:p w14:paraId="26BB7952" w14:textId="61B05483" w:rsidR="00EF2E11" w:rsidRPr="00EF2E11" w:rsidRDefault="00EF2E11" w:rsidP="001371AE">
      <w:pPr>
        <w:suppressAutoHyphens w:val="0"/>
        <w:autoSpaceDN/>
        <w:spacing w:line="360" w:lineRule="auto"/>
        <w:jc w:val="both"/>
        <w:textAlignment w:val="auto"/>
        <w:rPr>
          <w:rFonts w:ascii="Arial" w:eastAsiaTheme="minorHAnsi" w:hAnsi="Arial" w:cs="Arial"/>
          <w:b/>
          <w:bCs/>
        </w:rPr>
      </w:pPr>
      <w:r w:rsidRPr="00EF2E11">
        <w:rPr>
          <w:rFonts w:ascii="Arial" w:eastAsiaTheme="minorHAnsi" w:hAnsi="Arial" w:cs="Arial"/>
          <w:b/>
          <w:bCs/>
          <w:color w:val="767171" w:themeColor="background2" w:themeShade="80"/>
        </w:rPr>
        <w:lastRenderedPageBreak/>
        <w:t>Suppliers</w:t>
      </w:r>
    </w:p>
    <w:p w14:paraId="449E4594" w14:textId="0D0FD1AD" w:rsidR="00EF2E11" w:rsidRDefault="00EF2E11" w:rsidP="001371AE">
      <w:pPr>
        <w:suppressAutoHyphens w:val="0"/>
        <w:autoSpaceDN/>
        <w:spacing w:line="360" w:lineRule="auto"/>
        <w:jc w:val="both"/>
        <w:textAlignment w:val="auto"/>
        <w:rPr>
          <w:rFonts w:ascii="Arial" w:eastAsiaTheme="minorHAnsi" w:hAnsi="Arial" w:cs="Arial"/>
        </w:rPr>
      </w:pPr>
      <w:r w:rsidRPr="00EF2E11">
        <w:rPr>
          <w:rFonts w:ascii="Arial" w:eastAsiaTheme="minorHAnsi" w:hAnsi="Arial" w:cs="Arial"/>
        </w:rPr>
        <w:t>Primark’s products are manufacture</w:t>
      </w:r>
      <w:r w:rsidR="00014E87">
        <w:rPr>
          <w:rFonts w:ascii="Arial" w:eastAsiaTheme="minorHAnsi" w:hAnsi="Arial" w:cs="Arial"/>
        </w:rPr>
        <w:t>d</w:t>
      </w:r>
      <w:r w:rsidRPr="00EF2E11">
        <w:rPr>
          <w:rFonts w:ascii="Arial" w:eastAsiaTheme="minorHAnsi" w:hAnsi="Arial" w:cs="Arial"/>
        </w:rPr>
        <w:t xml:space="preserve"> in </w:t>
      </w:r>
      <w:r>
        <w:rPr>
          <w:rFonts w:ascii="Arial" w:eastAsiaTheme="minorHAnsi" w:hAnsi="Arial" w:cs="Arial"/>
        </w:rPr>
        <w:t xml:space="preserve">different </w:t>
      </w:r>
      <w:r w:rsidRPr="00EF2E11">
        <w:rPr>
          <w:rFonts w:ascii="Arial" w:eastAsiaTheme="minorHAnsi" w:hAnsi="Arial" w:cs="Arial"/>
        </w:rPr>
        <w:t xml:space="preserve">countries. Workers in supply factories are sometimes exposed to poor conditions, Primark must listen to them and help </w:t>
      </w:r>
      <w:r w:rsidR="00014E87">
        <w:rPr>
          <w:rFonts w:ascii="Arial" w:eastAsiaTheme="minorHAnsi" w:hAnsi="Arial" w:cs="Arial"/>
        </w:rPr>
        <w:t>find solutions</w:t>
      </w:r>
      <w:r w:rsidRPr="00EF2E11">
        <w:rPr>
          <w:rFonts w:ascii="Arial" w:eastAsiaTheme="minorHAnsi" w:hAnsi="Arial" w:cs="Arial"/>
        </w:rPr>
        <w:t xml:space="preserve"> (Business Case Studies, 2019). Suppliers </w:t>
      </w:r>
      <w:r w:rsidR="00014E87">
        <w:rPr>
          <w:rFonts w:ascii="Arial" w:eastAsiaTheme="minorHAnsi" w:hAnsi="Arial" w:cs="Arial"/>
        </w:rPr>
        <w:t>charge fees,</w:t>
      </w:r>
      <w:r w:rsidRPr="00EF2E11">
        <w:rPr>
          <w:rFonts w:ascii="Arial" w:eastAsiaTheme="minorHAnsi" w:hAnsi="Arial" w:cs="Arial"/>
        </w:rPr>
        <w:t xml:space="preserve"> important information </w:t>
      </w:r>
      <w:r w:rsidR="00014E87">
        <w:rPr>
          <w:rFonts w:ascii="Arial" w:eastAsiaTheme="minorHAnsi" w:hAnsi="Arial" w:cs="Arial"/>
        </w:rPr>
        <w:t xml:space="preserve">like ethical trading </w:t>
      </w:r>
      <w:r w:rsidRPr="00EF2E11">
        <w:rPr>
          <w:rFonts w:ascii="Arial" w:eastAsiaTheme="minorHAnsi" w:hAnsi="Arial" w:cs="Arial"/>
        </w:rPr>
        <w:t>must be communicated.</w:t>
      </w:r>
    </w:p>
    <w:p w14:paraId="224DF582" w14:textId="77777777" w:rsidR="005A1EF5" w:rsidRDefault="005A1EF5" w:rsidP="001371AE">
      <w:pPr>
        <w:suppressAutoHyphens w:val="0"/>
        <w:autoSpaceDN/>
        <w:spacing w:line="360" w:lineRule="auto"/>
        <w:jc w:val="both"/>
        <w:textAlignment w:val="auto"/>
        <w:rPr>
          <w:rFonts w:ascii="Arial" w:eastAsiaTheme="minorHAnsi" w:hAnsi="Arial" w:cs="Arial"/>
          <w:b/>
          <w:bCs/>
        </w:rPr>
      </w:pPr>
    </w:p>
    <w:p w14:paraId="2A69F156" w14:textId="0A4C0AFB" w:rsidR="001C4736" w:rsidRPr="00EF2E11" w:rsidRDefault="001C4736" w:rsidP="001371AE">
      <w:pPr>
        <w:suppressAutoHyphens w:val="0"/>
        <w:autoSpaceDN/>
        <w:spacing w:line="360" w:lineRule="auto"/>
        <w:jc w:val="both"/>
        <w:textAlignment w:val="auto"/>
        <w:rPr>
          <w:rFonts w:ascii="Arial" w:eastAsiaTheme="minorHAnsi" w:hAnsi="Arial" w:cs="Arial"/>
          <w:b/>
          <w:bCs/>
          <w:color w:val="767171" w:themeColor="background2" w:themeShade="80"/>
        </w:rPr>
      </w:pPr>
      <w:r w:rsidRPr="00EF2E11">
        <w:rPr>
          <w:rFonts w:ascii="Arial" w:eastAsiaTheme="minorHAnsi" w:hAnsi="Arial" w:cs="Arial"/>
          <w:b/>
          <w:bCs/>
          <w:color w:val="767171" w:themeColor="background2" w:themeShade="80"/>
        </w:rPr>
        <w:t xml:space="preserve">Employees </w:t>
      </w:r>
    </w:p>
    <w:p w14:paraId="63CDF125" w14:textId="576007A9" w:rsidR="001C4736" w:rsidRDefault="001C4736" w:rsidP="001371AE">
      <w:pPr>
        <w:suppressAutoHyphens w:val="0"/>
        <w:autoSpaceDN/>
        <w:spacing w:line="360" w:lineRule="auto"/>
        <w:jc w:val="both"/>
        <w:textAlignment w:val="auto"/>
        <w:rPr>
          <w:rFonts w:ascii="Arial" w:eastAsiaTheme="minorHAnsi" w:hAnsi="Arial" w:cs="Arial"/>
        </w:rPr>
      </w:pPr>
      <w:r w:rsidRPr="00EF2E11">
        <w:rPr>
          <w:rFonts w:ascii="Arial" w:eastAsiaTheme="minorHAnsi" w:hAnsi="Arial" w:cs="Arial"/>
        </w:rPr>
        <w:t>Employees expect to get paid and job satisfaction. Management decisions affect them directly, especially with regards to job security (Lewis, 2019). Primark adopt</w:t>
      </w:r>
      <w:r>
        <w:rPr>
          <w:rFonts w:ascii="Arial" w:eastAsiaTheme="minorHAnsi" w:hAnsi="Arial" w:cs="Arial"/>
        </w:rPr>
        <w:t>s</w:t>
      </w:r>
      <w:r w:rsidRPr="00EF2E11">
        <w:rPr>
          <w:rFonts w:ascii="Arial" w:eastAsiaTheme="minorHAnsi" w:hAnsi="Arial" w:cs="Arial"/>
        </w:rPr>
        <w:t xml:space="preserve"> a </w:t>
      </w:r>
      <w:r>
        <w:rPr>
          <w:rFonts w:ascii="Arial" w:eastAsiaTheme="minorHAnsi" w:hAnsi="Arial" w:cs="Arial"/>
        </w:rPr>
        <w:t>transactional</w:t>
      </w:r>
      <w:r w:rsidRPr="00EF2E11">
        <w:rPr>
          <w:rFonts w:ascii="Arial" w:eastAsiaTheme="minorHAnsi" w:hAnsi="Arial" w:cs="Arial"/>
        </w:rPr>
        <w:t xml:space="preserve"> leadership style; therefore, employees’ opinions are </w:t>
      </w:r>
      <w:r>
        <w:rPr>
          <w:rFonts w:ascii="Arial" w:eastAsiaTheme="minorHAnsi" w:hAnsi="Arial" w:cs="Arial"/>
        </w:rPr>
        <w:t>heard b</w:t>
      </w:r>
      <w:r w:rsidR="00014E87">
        <w:rPr>
          <w:rFonts w:ascii="Arial" w:eastAsiaTheme="minorHAnsi" w:hAnsi="Arial" w:cs="Arial"/>
        </w:rPr>
        <w:t>ut</w:t>
      </w:r>
      <w:r>
        <w:rPr>
          <w:rFonts w:ascii="Arial" w:eastAsiaTheme="minorHAnsi" w:hAnsi="Arial" w:cs="Arial"/>
        </w:rPr>
        <w:t xml:space="preserve"> the leader makes the final decision, this</w:t>
      </w:r>
      <w:r w:rsidRPr="00EF2E11">
        <w:rPr>
          <w:rFonts w:ascii="Arial" w:eastAsiaTheme="minorHAnsi" w:hAnsi="Arial" w:cs="Arial"/>
        </w:rPr>
        <w:t xml:space="preserve"> giv</w:t>
      </w:r>
      <w:r>
        <w:rPr>
          <w:rFonts w:ascii="Arial" w:eastAsiaTheme="minorHAnsi" w:hAnsi="Arial" w:cs="Arial"/>
        </w:rPr>
        <w:t>es</w:t>
      </w:r>
      <w:r w:rsidRPr="00EF2E11">
        <w:rPr>
          <w:rFonts w:ascii="Arial" w:eastAsiaTheme="minorHAnsi" w:hAnsi="Arial" w:cs="Arial"/>
        </w:rPr>
        <w:t xml:space="preserve"> them less power. </w:t>
      </w:r>
    </w:p>
    <w:p w14:paraId="481AAAC9" w14:textId="77777777" w:rsidR="001C4736" w:rsidRPr="001C4736" w:rsidRDefault="001C4736" w:rsidP="001371AE">
      <w:pPr>
        <w:suppressAutoHyphens w:val="0"/>
        <w:autoSpaceDN/>
        <w:spacing w:line="360" w:lineRule="auto"/>
        <w:jc w:val="both"/>
        <w:textAlignment w:val="auto"/>
        <w:rPr>
          <w:rFonts w:ascii="Arial" w:eastAsiaTheme="minorHAnsi" w:hAnsi="Arial" w:cs="Arial"/>
        </w:rPr>
      </w:pPr>
    </w:p>
    <w:p w14:paraId="14775056" w14:textId="78F0587B" w:rsidR="001C4736" w:rsidRDefault="00327611" w:rsidP="001371AE">
      <w:pPr>
        <w:suppressAutoHyphens w:val="0"/>
        <w:spacing w:line="360" w:lineRule="auto"/>
        <w:jc w:val="both"/>
        <w:textAlignment w:val="auto"/>
        <w:rPr>
          <w:rFonts w:ascii="Arial" w:hAnsi="Arial" w:cs="Arial"/>
          <w:b/>
          <w:bCs/>
          <w:color w:val="C00000"/>
        </w:rPr>
      </w:pPr>
      <w:r w:rsidRPr="005C145B">
        <w:rPr>
          <w:rFonts w:ascii="Arial" w:hAnsi="Arial" w:cs="Arial"/>
          <w:b/>
          <w:bCs/>
        </w:rPr>
        <w:t>Monitor</w:t>
      </w:r>
      <w:r w:rsidR="00BD1637" w:rsidRPr="005C145B">
        <w:rPr>
          <w:rFonts w:ascii="Arial" w:hAnsi="Arial" w:cs="Arial"/>
          <w:b/>
          <w:bCs/>
        </w:rPr>
        <w:t xml:space="preserve">: </w:t>
      </w:r>
      <w:r w:rsidR="001C4736">
        <w:rPr>
          <w:rFonts w:ascii="Arial" w:hAnsi="Arial" w:cs="Arial"/>
          <w:b/>
          <w:bCs/>
          <w:color w:val="C00000"/>
        </w:rPr>
        <w:t>LOW POWER, LOW INTEREST</w:t>
      </w:r>
      <w:r w:rsidR="00BD1637" w:rsidRPr="005C145B">
        <w:rPr>
          <w:rFonts w:ascii="Arial" w:hAnsi="Arial" w:cs="Arial"/>
          <w:b/>
          <w:bCs/>
          <w:color w:val="C00000"/>
        </w:rPr>
        <w:t xml:space="preserve"> </w:t>
      </w:r>
    </w:p>
    <w:p w14:paraId="1F6C5E31" w14:textId="1EA74E04" w:rsidR="00327611" w:rsidRDefault="00BD1637" w:rsidP="001371AE">
      <w:pPr>
        <w:suppressAutoHyphens w:val="0"/>
        <w:spacing w:line="360" w:lineRule="auto"/>
        <w:jc w:val="both"/>
        <w:textAlignment w:val="auto"/>
        <w:rPr>
          <w:rFonts w:ascii="Arial" w:hAnsi="Arial" w:cs="Arial"/>
          <w:b/>
          <w:bCs/>
          <w:color w:val="000000" w:themeColor="text1"/>
        </w:rPr>
      </w:pPr>
      <w:r w:rsidRPr="005C145B">
        <w:rPr>
          <w:rFonts w:ascii="Arial" w:hAnsi="Arial" w:cs="Arial"/>
          <w:b/>
          <w:bCs/>
          <w:color w:val="000000" w:themeColor="text1"/>
        </w:rPr>
        <w:t xml:space="preserve">Observe these stakeholders but do not </w:t>
      </w:r>
      <w:r w:rsidR="00B75314">
        <w:rPr>
          <w:rFonts w:ascii="Arial" w:hAnsi="Arial" w:cs="Arial"/>
          <w:b/>
          <w:bCs/>
          <w:color w:val="000000" w:themeColor="text1"/>
        </w:rPr>
        <w:t>tire</w:t>
      </w:r>
      <w:r w:rsidRPr="005C145B">
        <w:rPr>
          <w:rFonts w:ascii="Arial" w:hAnsi="Arial" w:cs="Arial"/>
          <w:b/>
          <w:bCs/>
          <w:color w:val="000000" w:themeColor="text1"/>
        </w:rPr>
        <w:t xml:space="preserve"> them with too much irrelevant information</w:t>
      </w:r>
      <w:r w:rsidR="00327611" w:rsidRPr="005C145B">
        <w:rPr>
          <w:rFonts w:ascii="Arial" w:hAnsi="Arial" w:cs="Arial"/>
          <w:b/>
          <w:bCs/>
          <w:color w:val="000000" w:themeColor="text1"/>
        </w:rPr>
        <w:t xml:space="preserve"> </w:t>
      </w:r>
    </w:p>
    <w:p w14:paraId="4680D081" w14:textId="23D04A27" w:rsidR="001C4736" w:rsidRPr="00B4129C" w:rsidRDefault="001C4736" w:rsidP="001371AE">
      <w:pPr>
        <w:suppressAutoHyphens w:val="0"/>
        <w:spacing w:line="360" w:lineRule="auto"/>
        <w:jc w:val="both"/>
        <w:textAlignment w:val="auto"/>
        <w:rPr>
          <w:rFonts w:ascii="Arial" w:hAnsi="Arial" w:cs="Arial"/>
          <w:b/>
          <w:bCs/>
          <w:color w:val="767171" w:themeColor="background2" w:themeShade="80"/>
        </w:rPr>
      </w:pPr>
      <w:r w:rsidRPr="00B4129C">
        <w:rPr>
          <w:rFonts w:ascii="Arial" w:hAnsi="Arial" w:cs="Arial"/>
          <w:b/>
          <w:bCs/>
          <w:color w:val="767171" w:themeColor="background2" w:themeShade="80"/>
        </w:rPr>
        <w:t>Competitors</w:t>
      </w:r>
    </w:p>
    <w:p w14:paraId="139BCBE4" w14:textId="1E541B61" w:rsidR="00327611" w:rsidRPr="0016125C" w:rsidRDefault="0016125C" w:rsidP="001371AE">
      <w:pPr>
        <w:suppressAutoHyphens w:val="0"/>
        <w:spacing w:line="360" w:lineRule="auto"/>
        <w:jc w:val="both"/>
        <w:textAlignment w:val="auto"/>
        <w:rPr>
          <w:rFonts w:ascii="Arial" w:hAnsi="Arial" w:cs="Arial"/>
        </w:rPr>
      </w:pPr>
      <w:r>
        <w:rPr>
          <w:rFonts w:ascii="Arial" w:hAnsi="Arial" w:cs="Arial"/>
        </w:rPr>
        <w:t xml:space="preserve">Competitors do not have a direct influence within the business however it is important to watch them and understand them well. </w:t>
      </w:r>
    </w:p>
    <w:p w14:paraId="436BF394" w14:textId="77777777" w:rsidR="00327611" w:rsidRPr="005C145B" w:rsidRDefault="00327611" w:rsidP="001371AE">
      <w:pPr>
        <w:suppressAutoHyphens w:val="0"/>
        <w:spacing w:line="360" w:lineRule="auto"/>
        <w:jc w:val="both"/>
        <w:textAlignment w:val="auto"/>
        <w:rPr>
          <w:rFonts w:ascii="Arial" w:hAnsi="Arial" w:cs="Arial"/>
          <w:b/>
          <w:bCs/>
        </w:rPr>
      </w:pPr>
    </w:p>
    <w:p w14:paraId="14EFB99A" w14:textId="568ADA57" w:rsidR="006E3114" w:rsidRPr="005C145B" w:rsidRDefault="006E3114" w:rsidP="001371AE">
      <w:pPr>
        <w:suppressAutoHyphens w:val="0"/>
        <w:spacing w:line="360" w:lineRule="auto"/>
        <w:jc w:val="both"/>
        <w:textAlignment w:val="auto"/>
        <w:rPr>
          <w:rFonts w:ascii="Arial" w:hAnsi="Arial" w:cs="Arial"/>
          <w:b/>
          <w:bCs/>
        </w:rPr>
      </w:pPr>
      <w:r w:rsidRPr="005C145B">
        <w:rPr>
          <w:rFonts w:ascii="Arial" w:hAnsi="Arial" w:cs="Arial"/>
          <w:b/>
          <w:bCs/>
        </w:rPr>
        <w:t xml:space="preserve">Strategic growth </w:t>
      </w:r>
      <w:r w:rsidR="00CA007D" w:rsidRPr="005C145B">
        <w:rPr>
          <w:rFonts w:ascii="Arial" w:hAnsi="Arial" w:cs="Arial"/>
          <w:b/>
          <w:bCs/>
        </w:rPr>
        <w:t>options</w:t>
      </w:r>
      <w:r w:rsidRPr="005C145B">
        <w:rPr>
          <w:rFonts w:ascii="Arial" w:hAnsi="Arial" w:cs="Arial"/>
          <w:b/>
          <w:bCs/>
        </w:rPr>
        <w:t xml:space="preserve"> </w:t>
      </w:r>
      <w:r w:rsidR="00535B21" w:rsidRPr="005C145B">
        <w:rPr>
          <w:rFonts w:ascii="Arial" w:hAnsi="Arial" w:cs="Arial"/>
          <w:b/>
          <w:bCs/>
        </w:rPr>
        <w:t xml:space="preserve">for SMEs </w:t>
      </w:r>
    </w:p>
    <w:p w14:paraId="2A522345" w14:textId="552768B9" w:rsidR="00191850" w:rsidRPr="005C145B" w:rsidRDefault="00F05483" w:rsidP="001371AE">
      <w:pPr>
        <w:suppressAutoHyphens w:val="0"/>
        <w:spacing w:line="360" w:lineRule="auto"/>
        <w:jc w:val="both"/>
        <w:textAlignment w:val="auto"/>
        <w:rPr>
          <w:rFonts w:ascii="Arial" w:hAnsi="Arial" w:cs="Arial"/>
        </w:rPr>
      </w:pPr>
      <w:bookmarkStart w:id="8" w:name="_Hlk56723820"/>
      <w:r w:rsidRPr="005C145B">
        <w:rPr>
          <w:rFonts w:ascii="Arial" w:hAnsi="Arial" w:cs="Arial"/>
        </w:rPr>
        <w:t xml:space="preserve">Sharifi et el. (2013) </w:t>
      </w:r>
      <w:bookmarkEnd w:id="8"/>
      <w:r w:rsidRPr="005C145B">
        <w:rPr>
          <w:rFonts w:ascii="Arial" w:hAnsi="Arial" w:cs="Arial"/>
        </w:rPr>
        <w:t>i</w:t>
      </w:r>
      <w:r w:rsidR="00191850" w:rsidRPr="005C145B">
        <w:rPr>
          <w:rFonts w:ascii="Arial" w:hAnsi="Arial" w:cs="Arial"/>
        </w:rPr>
        <w:t>ndicate that now</w:t>
      </w:r>
      <w:r w:rsidR="00702B1D" w:rsidRPr="005C145B">
        <w:rPr>
          <w:rFonts w:ascii="Arial" w:hAnsi="Arial" w:cs="Arial"/>
        </w:rPr>
        <w:t>a</w:t>
      </w:r>
      <w:r w:rsidR="00191850" w:rsidRPr="005C145B">
        <w:rPr>
          <w:rFonts w:ascii="Arial" w:hAnsi="Arial" w:cs="Arial"/>
        </w:rPr>
        <w:t xml:space="preserve">days </w:t>
      </w:r>
      <w:r w:rsidR="00702B1D" w:rsidRPr="005C145B">
        <w:rPr>
          <w:rFonts w:ascii="Arial" w:hAnsi="Arial" w:cs="Arial"/>
        </w:rPr>
        <w:t>global markets are</w:t>
      </w:r>
      <w:r w:rsidR="00E6432A" w:rsidRPr="005C145B">
        <w:rPr>
          <w:rFonts w:ascii="Arial" w:hAnsi="Arial" w:cs="Arial"/>
        </w:rPr>
        <w:t xml:space="preserve"> sophisticated</w:t>
      </w:r>
      <w:r w:rsidR="008B0B84" w:rsidRPr="005C145B">
        <w:rPr>
          <w:rFonts w:ascii="Arial" w:hAnsi="Arial" w:cs="Arial"/>
        </w:rPr>
        <w:t xml:space="preserve"> and unpredictable</w:t>
      </w:r>
      <w:r w:rsidRPr="005C145B">
        <w:rPr>
          <w:rFonts w:ascii="Arial" w:hAnsi="Arial" w:cs="Arial"/>
        </w:rPr>
        <w:t xml:space="preserve">, hence </w:t>
      </w:r>
      <w:r w:rsidR="00E619E0" w:rsidRPr="005C145B">
        <w:rPr>
          <w:rFonts w:ascii="Arial" w:hAnsi="Arial" w:cs="Arial"/>
        </w:rPr>
        <w:t>businesses</w:t>
      </w:r>
      <w:r w:rsidR="00394A0F" w:rsidRPr="005C145B">
        <w:rPr>
          <w:rFonts w:ascii="Arial" w:hAnsi="Arial" w:cs="Arial"/>
        </w:rPr>
        <w:t xml:space="preserve"> </w:t>
      </w:r>
      <w:r w:rsidR="002F2A35" w:rsidRPr="005C145B">
        <w:rPr>
          <w:rFonts w:ascii="Arial" w:hAnsi="Arial" w:cs="Arial"/>
        </w:rPr>
        <w:t>are required to</w:t>
      </w:r>
      <w:r w:rsidR="00394A0F" w:rsidRPr="005C145B">
        <w:rPr>
          <w:rFonts w:ascii="Arial" w:hAnsi="Arial" w:cs="Arial"/>
        </w:rPr>
        <w:t xml:space="preserve"> constantly </w:t>
      </w:r>
      <w:r w:rsidR="00DA407B" w:rsidRPr="005C145B">
        <w:rPr>
          <w:rFonts w:ascii="Arial" w:hAnsi="Arial" w:cs="Arial"/>
        </w:rPr>
        <w:t>formulate</w:t>
      </w:r>
      <w:r w:rsidR="006D2480" w:rsidRPr="005C145B">
        <w:rPr>
          <w:rFonts w:ascii="Arial" w:hAnsi="Arial" w:cs="Arial"/>
        </w:rPr>
        <w:t xml:space="preserve"> relevant</w:t>
      </w:r>
      <w:r w:rsidR="00DA407B" w:rsidRPr="005C145B">
        <w:rPr>
          <w:rFonts w:ascii="Arial" w:hAnsi="Arial" w:cs="Arial"/>
        </w:rPr>
        <w:t xml:space="preserve"> growth </w:t>
      </w:r>
      <w:r w:rsidR="004B27A6" w:rsidRPr="005C145B">
        <w:rPr>
          <w:rFonts w:ascii="Arial" w:hAnsi="Arial" w:cs="Arial"/>
        </w:rPr>
        <w:t xml:space="preserve">strategies </w:t>
      </w:r>
      <w:r w:rsidR="002165D8" w:rsidRPr="005C145B">
        <w:rPr>
          <w:rFonts w:ascii="Arial" w:hAnsi="Arial" w:cs="Arial"/>
        </w:rPr>
        <w:t>for a competitive advantage.</w:t>
      </w:r>
      <w:r w:rsidR="00006980" w:rsidRPr="005C145B">
        <w:rPr>
          <w:rFonts w:ascii="Arial" w:hAnsi="Arial" w:cs="Arial"/>
        </w:rPr>
        <w:t xml:space="preserve"> </w:t>
      </w:r>
      <w:r w:rsidR="00065509" w:rsidRPr="005C145B">
        <w:rPr>
          <w:rFonts w:ascii="Arial" w:hAnsi="Arial" w:cs="Arial"/>
        </w:rPr>
        <w:t xml:space="preserve">According to research 50 percent of </w:t>
      </w:r>
      <w:r w:rsidR="00336DE0" w:rsidRPr="005C145B">
        <w:rPr>
          <w:rFonts w:ascii="Arial" w:hAnsi="Arial" w:cs="Arial"/>
        </w:rPr>
        <w:t>start</w:t>
      </w:r>
      <w:r w:rsidR="00DF71F2" w:rsidRPr="005C145B">
        <w:rPr>
          <w:rFonts w:ascii="Arial" w:hAnsi="Arial" w:cs="Arial"/>
        </w:rPr>
        <w:t>-</w:t>
      </w:r>
      <w:r w:rsidR="00336DE0" w:rsidRPr="005C145B">
        <w:rPr>
          <w:rFonts w:ascii="Arial" w:hAnsi="Arial" w:cs="Arial"/>
        </w:rPr>
        <w:t>ups fail within the</w:t>
      </w:r>
      <w:r w:rsidR="00635CBD" w:rsidRPr="005C145B">
        <w:rPr>
          <w:rFonts w:ascii="Arial" w:hAnsi="Arial" w:cs="Arial"/>
        </w:rPr>
        <w:t xml:space="preserve"> first three years of trading</w:t>
      </w:r>
      <w:r w:rsidR="005E3098" w:rsidRPr="005C145B">
        <w:rPr>
          <w:rFonts w:ascii="Arial" w:hAnsi="Arial" w:cs="Arial"/>
        </w:rPr>
        <w:t>;</w:t>
      </w:r>
      <w:r w:rsidR="0085709A" w:rsidRPr="005C145B">
        <w:rPr>
          <w:rFonts w:ascii="Arial" w:hAnsi="Arial" w:cs="Arial"/>
        </w:rPr>
        <w:t xml:space="preserve"> </w:t>
      </w:r>
      <w:r w:rsidR="000333D1" w:rsidRPr="005C145B">
        <w:rPr>
          <w:rFonts w:ascii="Arial" w:hAnsi="Arial" w:cs="Arial"/>
        </w:rPr>
        <w:t xml:space="preserve">lack of investment, </w:t>
      </w:r>
      <w:r w:rsidR="007F70F6" w:rsidRPr="005C145B">
        <w:rPr>
          <w:rFonts w:ascii="Arial" w:hAnsi="Arial" w:cs="Arial"/>
        </w:rPr>
        <w:t>unskilled</w:t>
      </w:r>
      <w:r w:rsidR="000333D1" w:rsidRPr="005C145B">
        <w:rPr>
          <w:rFonts w:ascii="Arial" w:hAnsi="Arial" w:cs="Arial"/>
        </w:rPr>
        <w:t xml:space="preserve"> management,</w:t>
      </w:r>
      <w:r w:rsidR="004E5DFE" w:rsidRPr="005C145B">
        <w:rPr>
          <w:rFonts w:ascii="Arial" w:hAnsi="Arial" w:cs="Arial"/>
        </w:rPr>
        <w:t xml:space="preserve"> ineffective strategies,</w:t>
      </w:r>
      <w:r w:rsidR="00D7728A" w:rsidRPr="005C145B">
        <w:rPr>
          <w:rFonts w:ascii="Arial" w:hAnsi="Arial" w:cs="Arial"/>
        </w:rPr>
        <w:t xml:space="preserve"> low </w:t>
      </w:r>
      <w:r w:rsidR="00E05A30" w:rsidRPr="005C145B">
        <w:rPr>
          <w:rFonts w:ascii="Arial" w:hAnsi="Arial" w:cs="Arial"/>
        </w:rPr>
        <w:t xml:space="preserve">quality </w:t>
      </w:r>
      <w:r w:rsidR="00D7728A" w:rsidRPr="005C145B">
        <w:rPr>
          <w:rFonts w:ascii="Arial" w:hAnsi="Arial" w:cs="Arial"/>
        </w:rPr>
        <w:t xml:space="preserve">products </w:t>
      </w:r>
      <w:r w:rsidR="00E05A30" w:rsidRPr="005C145B">
        <w:rPr>
          <w:rFonts w:ascii="Arial" w:hAnsi="Arial" w:cs="Arial"/>
        </w:rPr>
        <w:t xml:space="preserve">and </w:t>
      </w:r>
      <w:r w:rsidR="00E81221" w:rsidRPr="005C145B">
        <w:rPr>
          <w:rFonts w:ascii="Arial" w:hAnsi="Arial" w:cs="Arial"/>
        </w:rPr>
        <w:t>inadequate market res</w:t>
      </w:r>
      <w:r w:rsidR="00662A7E" w:rsidRPr="005C145B">
        <w:rPr>
          <w:rFonts w:ascii="Arial" w:hAnsi="Arial" w:cs="Arial"/>
        </w:rPr>
        <w:t>earch all contribute to th</w:t>
      </w:r>
      <w:r w:rsidR="001B6DF8" w:rsidRPr="005C145B">
        <w:rPr>
          <w:rFonts w:ascii="Arial" w:hAnsi="Arial" w:cs="Arial"/>
        </w:rPr>
        <w:t xml:space="preserve">eir </w:t>
      </w:r>
      <w:r w:rsidR="00395F7A" w:rsidRPr="005C145B">
        <w:rPr>
          <w:rFonts w:ascii="Arial" w:hAnsi="Arial" w:cs="Arial"/>
        </w:rPr>
        <w:t>downfall</w:t>
      </w:r>
      <w:r w:rsidR="00A93787" w:rsidRPr="005C145B">
        <w:rPr>
          <w:rFonts w:ascii="Arial" w:hAnsi="Arial" w:cs="Arial"/>
        </w:rPr>
        <w:t xml:space="preserve"> </w:t>
      </w:r>
      <w:r w:rsidR="00931968" w:rsidRPr="005C145B">
        <w:rPr>
          <w:rFonts w:ascii="Arial" w:hAnsi="Arial" w:cs="Arial"/>
        </w:rPr>
        <w:t xml:space="preserve">(Nnamseh and Akpan, 2015). </w:t>
      </w:r>
      <w:r w:rsidR="00742A7D" w:rsidRPr="005C145B">
        <w:rPr>
          <w:rFonts w:ascii="Arial" w:hAnsi="Arial" w:cs="Arial"/>
        </w:rPr>
        <w:t xml:space="preserve">Paradigm shifts </w:t>
      </w:r>
      <w:r w:rsidR="002F03A0" w:rsidRPr="005C145B">
        <w:rPr>
          <w:rFonts w:ascii="Arial" w:hAnsi="Arial" w:cs="Arial"/>
        </w:rPr>
        <w:t xml:space="preserve">in contemporary markets </w:t>
      </w:r>
      <w:r w:rsidR="00395F7A">
        <w:rPr>
          <w:rFonts w:ascii="Arial" w:hAnsi="Arial" w:cs="Arial"/>
        </w:rPr>
        <w:t>and</w:t>
      </w:r>
      <w:r w:rsidR="00850C7B" w:rsidRPr="005C145B">
        <w:rPr>
          <w:rFonts w:ascii="Arial" w:hAnsi="Arial" w:cs="Arial"/>
        </w:rPr>
        <w:t xml:space="preserve"> the rise of technology </w:t>
      </w:r>
      <w:r w:rsidR="00742A7D" w:rsidRPr="005C145B">
        <w:rPr>
          <w:rFonts w:ascii="Arial" w:hAnsi="Arial" w:cs="Arial"/>
        </w:rPr>
        <w:t xml:space="preserve">have </w:t>
      </w:r>
      <w:r w:rsidR="006514A5" w:rsidRPr="005C145B">
        <w:rPr>
          <w:rFonts w:ascii="Arial" w:hAnsi="Arial" w:cs="Arial"/>
        </w:rPr>
        <w:t xml:space="preserve">induced the emergence </w:t>
      </w:r>
      <w:r w:rsidR="006C2F4A" w:rsidRPr="005C145B">
        <w:rPr>
          <w:rFonts w:ascii="Arial" w:hAnsi="Arial" w:cs="Arial"/>
        </w:rPr>
        <w:t>of new</w:t>
      </w:r>
      <w:r w:rsidR="004532F2" w:rsidRPr="005C145B">
        <w:rPr>
          <w:rFonts w:ascii="Arial" w:hAnsi="Arial" w:cs="Arial"/>
        </w:rPr>
        <w:t xml:space="preserve"> concepts which highlight the importance of </w:t>
      </w:r>
      <w:r w:rsidR="008B1197" w:rsidRPr="005C145B">
        <w:rPr>
          <w:rFonts w:ascii="Arial" w:hAnsi="Arial" w:cs="Arial"/>
        </w:rPr>
        <w:t>innovati</w:t>
      </w:r>
      <w:r w:rsidR="00D03C47" w:rsidRPr="005C145B">
        <w:rPr>
          <w:rFonts w:ascii="Arial" w:hAnsi="Arial" w:cs="Arial"/>
        </w:rPr>
        <w:t xml:space="preserve">on, </w:t>
      </w:r>
      <w:r w:rsidR="006514A5" w:rsidRPr="005C145B">
        <w:rPr>
          <w:rFonts w:ascii="Arial" w:hAnsi="Arial" w:cs="Arial"/>
        </w:rPr>
        <w:t xml:space="preserve">collaboration and </w:t>
      </w:r>
      <w:r w:rsidR="00917132" w:rsidRPr="005C145B">
        <w:rPr>
          <w:rFonts w:ascii="Arial" w:hAnsi="Arial" w:cs="Arial"/>
        </w:rPr>
        <w:t>networking strategies</w:t>
      </w:r>
      <w:r w:rsidR="008B4630" w:rsidRPr="005C145B">
        <w:rPr>
          <w:rFonts w:ascii="Arial" w:hAnsi="Arial" w:cs="Arial"/>
        </w:rPr>
        <w:t xml:space="preserve"> with regards to modifying existing products </w:t>
      </w:r>
      <w:r w:rsidR="00D53FD8" w:rsidRPr="005C145B">
        <w:rPr>
          <w:rFonts w:ascii="Arial" w:hAnsi="Arial" w:cs="Arial"/>
        </w:rPr>
        <w:t>or creating radically new products.</w:t>
      </w:r>
      <w:r w:rsidR="00ED2468" w:rsidRPr="005C145B">
        <w:rPr>
          <w:rFonts w:ascii="Arial" w:hAnsi="Arial" w:cs="Arial"/>
        </w:rPr>
        <w:t xml:space="preserve"> Scholars believe that well defined, consolidated strategic </w:t>
      </w:r>
      <w:r w:rsidR="00C45301" w:rsidRPr="005C145B">
        <w:rPr>
          <w:rFonts w:ascii="Arial" w:hAnsi="Arial" w:cs="Arial"/>
        </w:rPr>
        <w:t>planning</w:t>
      </w:r>
      <w:r w:rsidR="00A96800" w:rsidRPr="005C145B">
        <w:rPr>
          <w:rFonts w:ascii="Arial" w:hAnsi="Arial" w:cs="Arial"/>
        </w:rPr>
        <w:t xml:space="preserve"> enriches SMEs </w:t>
      </w:r>
      <w:r w:rsidR="005160F8" w:rsidRPr="005C145B">
        <w:rPr>
          <w:rFonts w:ascii="Arial" w:hAnsi="Arial" w:cs="Arial"/>
        </w:rPr>
        <w:t>sustainab</w:t>
      </w:r>
      <w:r w:rsidR="00811224">
        <w:rPr>
          <w:rFonts w:ascii="Arial" w:hAnsi="Arial" w:cs="Arial"/>
        </w:rPr>
        <w:t>le growth</w:t>
      </w:r>
      <w:r w:rsidR="005160F8" w:rsidRPr="005C145B">
        <w:rPr>
          <w:rFonts w:ascii="Arial" w:hAnsi="Arial" w:cs="Arial"/>
        </w:rPr>
        <w:t xml:space="preserve"> and </w:t>
      </w:r>
      <w:r w:rsidR="00980192" w:rsidRPr="005C145B">
        <w:rPr>
          <w:rFonts w:ascii="Arial" w:hAnsi="Arial" w:cs="Arial"/>
        </w:rPr>
        <w:t>lucrativeness</w:t>
      </w:r>
      <w:r w:rsidR="005160F8" w:rsidRPr="005C145B">
        <w:rPr>
          <w:rFonts w:ascii="Arial" w:hAnsi="Arial" w:cs="Arial"/>
        </w:rPr>
        <w:t xml:space="preserve"> </w:t>
      </w:r>
      <w:r w:rsidR="002379CC" w:rsidRPr="005C145B">
        <w:rPr>
          <w:rFonts w:ascii="Arial" w:hAnsi="Arial" w:cs="Arial"/>
        </w:rPr>
        <w:t>despite challenging business environments</w:t>
      </w:r>
      <w:r w:rsidR="008256F6" w:rsidRPr="005C145B">
        <w:rPr>
          <w:rFonts w:ascii="Arial" w:hAnsi="Arial" w:cs="Arial"/>
        </w:rPr>
        <w:t xml:space="preserve"> (Sharifi et el., 2013; Nnamseh and Akpan, 2015).</w:t>
      </w:r>
      <w:r w:rsidR="00AA4D9D" w:rsidRPr="005C145B">
        <w:rPr>
          <w:rFonts w:ascii="Arial" w:hAnsi="Arial" w:cs="Arial"/>
        </w:rPr>
        <w:t xml:space="preserve"> Furthermore, </w:t>
      </w:r>
      <w:r w:rsidR="005D148A" w:rsidRPr="005C145B">
        <w:rPr>
          <w:rFonts w:ascii="Arial" w:hAnsi="Arial" w:cs="Arial"/>
        </w:rPr>
        <w:t xml:space="preserve">(Nnamseh and Akpan, 2015) specify that </w:t>
      </w:r>
      <w:r w:rsidR="003A6940" w:rsidRPr="005C145B">
        <w:rPr>
          <w:rFonts w:ascii="Arial" w:hAnsi="Arial" w:cs="Arial"/>
        </w:rPr>
        <w:lastRenderedPageBreak/>
        <w:t xml:space="preserve">strategic choices </w:t>
      </w:r>
      <w:r w:rsidR="00A95804" w:rsidRPr="005C145B">
        <w:rPr>
          <w:rFonts w:ascii="Arial" w:hAnsi="Arial" w:cs="Arial"/>
        </w:rPr>
        <w:t xml:space="preserve">have a direct impact on </w:t>
      </w:r>
      <w:r w:rsidR="00A5724B" w:rsidRPr="005C145B">
        <w:rPr>
          <w:rFonts w:ascii="Arial" w:hAnsi="Arial" w:cs="Arial"/>
        </w:rPr>
        <w:t>sustainable</w:t>
      </w:r>
      <w:r w:rsidR="008D590E" w:rsidRPr="005C145B">
        <w:rPr>
          <w:rFonts w:ascii="Arial" w:hAnsi="Arial" w:cs="Arial"/>
        </w:rPr>
        <w:t xml:space="preserve"> </w:t>
      </w:r>
      <w:r w:rsidR="004844E8" w:rsidRPr="005C145B">
        <w:rPr>
          <w:rFonts w:ascii="Arial" w:hAnsi="Arial" w:cs="Arial"/>
        </w:rPr>
        <w:t>business growth</w:t>
      </w:r>
      <w:r w:rsidR="00B1691C" w:rsidRPr="005C145B">
        <w:rPr>
          <w:rFonts w:ascii="Arial" w:hAnsi="Arial" w:cs="Arial"/>
        </w:rPr>
        <w:t>,</w:t>
      </w:r>
      <w:r w:rsidR="00A95804" w:rsidRPr="005C145B">
        <w:rPr>
          <w:rFonts w:ascii="Arial" w:hAnsi="Arial" w:cs="Arial"/>
        </w:rPr>
        <w:t xml:space="preserve"> therefore</w:t>
      </w:r>
      <w:r w:rsidR="004844E8" w:rsidRPr="005C145B">
        <w:rPr>
          <w:rFonts w:ascii="Arial" w:hAnsi="Arial" w:cs="Arial"/>
        </w:rPr>
        <w:t xml:space="preserve"> </w:t>
      </w:r>
      <w:r w:rsidR="002A6C4D" w:rsidRPr="005C145B">
        <w:rPr>
          <w:rFonts w:ascii="Arial" w:hAnsi="Arial" w:cs="Arial"/>
        </w:rPr>
        <w:t xml:space="preserve">it is imperative </w:t>
      </w:r>
      <w:r w:rsidR="00640D04" w:rsidRPr="005C145B">
        <w:rPr>
          <w:rFonts w:ascii="Arial" w:hAnsi="Arial" w:cs="Arial"/>
        </w:rPr>
        <w:t>for</w:t>
      </w:r>
      <w:r w:rsidR="00B1691C" w:rsidRPr="005C145B">
        <w:rPr>
          <w:rFonts w:ascii="Arial" w:hAnsi="Arial" w:cs="Arial"/>
        </w:rPr>
        <w:t xml:space="preserve"> </w:t>
      </w:r>
      <w:r w:rsidR="005E252C" w:rsidRPr="005C145B">
        <w:rPr>
          <w:rFonts w:ascii="Arial" w:hAnsi="Arial" w:cs="Arial"/>
        </w:rPr>
        <w:t>organisations</w:t>
      </w:r>
      <w:r w:rsidR="00640D04" w:rsidRPr="005C145B">
        <w:rPr>
          <w:rFonts w:ascii="Arial" w:hAnsi="Arial" w:cs="Arial"/>
        </w:rPr>
        <w:t xml:space="preserve"> to</w:t>
      </w:r>
      <w:r w:rsidR="00972229" w:rsidRPr="005C145B">
        <w:rPr>
          <w:rFonts w:ascii="Arial" w:hAnsi="Arial" w:cs="Arial"/>
        </w:rPr>
        <w:t xml:space="preserve"> </w:t>
      </w:r>
      <w:r w:rsidR="008322AD" w:rsidRPr="005C145B">
        <w:rPr>
          <w:rFonts w:ascii="Arial" w:hAnsi="Arial" w:cs="Arial"/>
        </w:rPr>
        <w:t>choose</w:t>
      </w:r>
      <w:r w:rsidR="00FA1309" w:rsidRPr="005C145B">
        <w:rPr>
          <w:rFonts w:ascii="Arial" w:hAnsi="Arial" w:cs="Arial"/>
        </w:rPr>
        <w:t xml:space="preserve"> </w:t>
      </w:r>
      <w:r w:rsidR="00811224">
        <w:rPr>
          <w:rFonts w:ascii="Arial" w:hAnsi="Arial" w:cs="Arial"/>
        </w:rPr>
        <w:t>a</w:t>
      </w:r>
      <w:r w:rsidR="00FA1309" w:rsidRPr="005C145B">
        <w:rPr>
          <w:rFonts w:ascii="Arial" w:hAnsi="Arial" w:cs="Arial"/>
        </w:rPr>
        <w:t xml:space="preserve"> strategy </w:t>
      </w:r>
      <w:r w:rsidR="00B434A0" w:rsidRPr="005C145B">
        <w:rPr>
          <w:rFonts w:ascii="Arial" w:hAnsi="Arial" w:cs="Arial"/>
        </w:rPr>
        <w:t xml:space="preserve">which is </w:t>
      </w:r>
      <w:r w:rsidR="00972229" w:rsidRPr="005C145B">
        <w:rPr>
          <w:rFonts w:ascii="Arial" w:hAnsi="Arial" w:cs="Arial"/>
        </w:rPr>
        <w:t xml:space="preserve">most </w:t>
      </w:r>
      <w:r w:rsidR="00811224" w:rsidRPr="005C145B">
        <w:rPr>
          <w:rFonts w:ascii="Arial" w:hAnsi="Arial" w:cs="Arial"/>
        </w:rPr>
        <w:t>appropriate</w:t>
      </w:r>
      <w:r w:rsidR="00972229" w:rsidRPr="005C145B">
        <w:rPr>
          <w:rFonts w:ascii="Arial" w:hAnsi="Arial" w:cs="Arial"/>
        </w:rPr>
        <w:t xml:space="preserve"> for their industry</w:t>
      </w:r>
      <w:r w:rsidR="00CA32BD" w:rsidRPr="005C145B">
        <w:rPr>
          <w:rFonts w:ascii="Arial" w:hAnsi="Arial" w:cs="Arial"/>
        </w:rPr>
        <w:t xml:space="preserve"> by thoroughly analysing the internal and external environments</w:t>
      </w:r>
      <w:r w:rsidR="00972229" w:rsidRPr="005C145B">
        <w:rPr>
          <w:rFonts w:ascii="Arial" w:hAnsi="Arial" w:cs="Arial"/>
        </w:rPr>
        <w:t>.</w:t>
      </w:r>
    </w:p>
    <w:p w14:paraId="551453AB" w14:textId="77777777" w:rsidR="001371AE" w:rsidRDefault="001371AE" w:rsidP="001371AE">
      <w:pPr>
        <w:suppressAutoHyphens w:val="0"/>
        <w:spacing w:line="360" w:lineRule="auto"/>
        <w:jc w:val="both"/>
        <w:textAlignment w:val="auto"/>
        <w:rPr>
          <w:rFonts w:ascii="Arial" w:hAnsi="Arial" w:cs="Arial"/>
          <w:b/>
          <w:bCs/>
        </w:rPr>
      </w:pPr>
    </w:p>
    <w:p w14:paraId="6D4F2F59" w14:textId="1B06205D" w:rsidR="00F25369" w:rsidRPr="005C145B" w:rsidRDefault="00F25369" w:rsidP="001371AE">
      <w:pPr>
        <w:suppressAutoHyphens w:val="0"/>
        <w:spacing w:line="360" w:lineRule="auto"/>
        <w:jc w:val="both"/>
        <w:textAlignment w:val="auto"/>
        <w:rPr>
          <w:rFonts w:ascii="Arial" w:hAnsi="Arial" w:cs="Arial"/>
          <w:b/>
          <w:bCs/>
        </w:rPr>
      </w:pPr>
      <w:r w:rsidRPr="005C145B">
        <w:rPr>
          <w:rFonts w:ascii="Arial" w:hAnsi="Arial" w:cs="Arial"/>
          <w:b/>
          <w:bCs/>
        </w:rPr>
        <w:t>The Ansoff Matrix</w:t>
      </w:r>
    </w:p>
    <w:p w14:paraId="520D7CD2" w14:textId="747D06EC" w:rsidR="00967F5B" w:rsidRPr="005C145B" w:rsidRDefault="0063226C" w:rsidP="001371AE">
      <w:pPr>
        <w:suppressAutoHyphens w:val="0"/>
        <w:spacing w:line="360" w:lineRule="auto"/>
        <w:jc w:val="both"/>
        <w:textAlignment w:val="auto"/>
        <w:rPr>
          <w:rFonts w:ascii="Arial" w:hAnsi="Arial" w:cs="Arial"/>
        </w:rPr>
      </w:pPr>
      <w:r w:rsidRPr="005C145B">
        <w:rPr>
          <w:rFonts w:ascii="Arial" w:hAnsi="Arial" w:cs="Arial"/>
        </w:rPr>
        <w:t xml:space="preserve">The long-established Ansoff </w:t>
      </w:r>
      <w:r w:rsidR="00E533F5" w:rsidRPr="005C145B">
        <w:rPr>
          <w:rFonts w:ascii="Arial" w:hAnsi="Arial" w:cs="Arial"/>
        </w:rPr>
        <w:t>M</w:t>
      </w:r>
      <w:r w:rsidRPr="005C145B">
        <w:rPr>
          <w:rFonts w:ascii="Arial" w:hAnsi="Arial" w:cs="Arial"/>
        </w:rPr>
        <w:t>atrix</w:t>
      </w:r>
      <w:r w:rsidR="00047D66" w:rsidRPr="005C145B">
        <w:rPr>
          <w:rFonts w:ascii="Arial" w:hAnsi="Arial" w:cs="Arial"/>
        </w:rPr>
        <w:t xml:space="preserve"> </w:t>
      </w:r>
      <w:r w:rsidR="00B75314">
        <w:rPr>
          <w:rFonts w:ascii="Arial" w:hAnsi="Arial" w:cs="Arial"/>
        </w:rPr>
        <w:t xml:space="preserve">or </w:t>
      </w:r>
      <w:r w:rsidR="00047D66" w:rsidRPr="005C145B">
        <w:rPr>
          <w:rFonts w:ascii="Arial" w:hAnsi="Arial" w:cs="Arial"/>
        </w:rPr>
        <w:t>Product/Market Expansion Grid</w:t>
      </w:r>
      <w:r w:rsidRPr="005C145B">
        <w:rPr>
          <w:rFonts w:ascii="Arial" w:hAnsi="Arial" w:cs="Arial"/>
        </w:rPr>
        <w:t xml:space="preserve"> is a strategic</w:t>
      </w:r>
      <w:r w:rsidR="00047D66" w:rsidRPr="005C145B">
        <w:rPr>
          <w:rFonts w:ascii="Arial" w:hAnsi="Arial" w:cs="Arial"/>
        </w:rPr>
        <w:t xml:space="preserve"> marketing</w:t>
      </w:r>
      <w:r w:rsidRPr="005C145B">
        <w:rPr>
          <w:rFonts w:ascii="Arial" w:hAnsi="Arial" w:cs="Arial"/>
        </w:rPr>
        <w:t xml:space="preserve"> planning </w:t>
      </w:r>
      <w:r w:rsidR="00811224">
        <w:rPr>
          <w:rFonts w:ascii="Arial" w:hAnsi="Arial" w:cs="Arial"/>
        </w:rPr>
        <w:t>model</w:t>
      </w:r>
      <w:r w:rsidR="00047D66" w:rsidRPr="005C145B">
        <w:rPr>
          <w:rFonts w:ascii="Arial" w:hAnsi="Arial" w:cs="Arial"/>
        </w:rPr>
        <w:t xml:space="preserve"> that firms can use to </w:t>
      </w:r>
      <w:r w:rsidR="00E533F5" w:rsidRPr="005C145B">
        <w:rPr>
          <w:rFonts w:ascii="Arial" w:hAnsi="Arial" w:cs="Arial"/>
        </w:rPr>
        <w:t xml:space="preserve">help them </w:t>
      </w:r>
      <w:r w:rsidR="00F04E38" w:rsidRPr="005C145B">
        <w:rPr>
          <w:rFonts w:ascii="Arial" w:hAnsi="Arial" w:cs="Arial"/>
        </w:rPr>
        <w:t xml:space="preserve">achieve </w:t>
      </w:r>
      <w:r w:rsidR="00E533F5" w:rsidRPr="005C145B">
        <w:rPr>
          <w:rFonts w:ascii="Arial" w:hAnsi="Arial" w:cs="Arial"/>
        </w:rPr>
        <w:t>grow</w:t>
      </w:r>
      <w:r w:rsidR="00F04E38" w:rsidRPr="005C145B">
        <w:rPr>
          <w:rFonts w:ascii="Arial" w:hAnsi="Arial" w:cs="Arial"/>
        </w:rPr>
        <w:t>th</w:t>
      </w:r>
      <w:r w:rsidR="00762E21" w:rsidRPr="005C145B">
        <w:rPr>
          <w:rFonts w:ascii="Arial" w:hAnsi="Arial" w:cs="Arial"/>
        </w:rPr>
        <w:t>,</w:t>
      </w:r>
      <w:r w:rsidR="00E533F5" w:rsidRPr="005C145B">
        <w:rPr>
          <w:rFonts w:ascii="Arial" w:hAnsi="Arial" w:cs="Arial"/>
        </w:rPr>
        <w:t xml:space="preserve"> it also </w:t>
      </w:r>
      <w:r w:rsidR="00811224" w:rsidRPr="005C145B">
        <w:rPr>
          <w:rFonts w:ascii="Arial" w:hAnsi="Arial" w:cs="Arial"/>
        </w:rPr>
        <w:t>explores</w:t>
      </w:r>
      <w:r w:rsidR="00E533F5" w:rsidRPr="005C145B">
        <w:rPr>
          <w:rFonts w:ascii="Arial" w:hAnsi="Arial" w:cs="Arial"/>
        </w:rPr>
        <w:t xml:space="preserve"> the risks </w:t>
      </w:r>
      <w:r w:rsidR="00811224" w:rsidRPr="005C145B">
        <w:rPr>
          <w:rFonts w:ascii="Arial" w:hAnsi="Arial" w:cs="Arial"/>
        </w:rPr>
        <w:t>connected</w:t>
      </w:r>
      <w:r w:rsidR="00E533F5" w:rsidRPr="005C145B">
        <w:rPr>
          <w:rFonts w:ascii="Arial" w:hAnsi="Arial" w:cs="Arial"/>
        </w:rPr>
        <w:t xml:space="preserve"> to each strategy. </w:t>
      </w:r>
    </w:p>
    <w:p w14:paraId="745FDF50" w14:textId="1D06E90A" w:rsidR="00967F5B" w:rsidRPr="005C145B" w:rsidRDefault="00967F5B" w:rsidP="001371AE">
      <w:pPr>
        <w:suppressAutoHyphens w:val="0"/>
        <w:spacing w:line="360" w:lineRule="auto"/>
        <w:jc w:val="both"/>
        <w:textAlignment w:val="auto"/>
        <w:rPr>
          <w:rFonts w:ascii="Arial" w:hAnsi="Arial" w:cs="Arial"/>
        </w:rPr>
      </w:pPr>
    </w:p>
    <w:p w14:paraId="2D26EA8B" w14:textId="77777777" w:rsidR="00967F5B" w:rsidRPr="005C145B" w:rsidRDefault="00967F5B" w:rsidP="001371AE">
      <w:pPr>
        <w:suppressAutoHyphens w:val="0"/>
        <w:spacing w:line="360" w:lineRule="auto"/>
        <w:jc w:val="both"/>
        <w:textAlignment w:val="auto"/>
        <w:rPr>
          <w:rFonts w:ascii="Arial" w:hAnsi="Arial" w:cs="Arial"/>
        </w:rPr>
      </w:pPr>
    </w:p>
    <w:p w14:paraId="6E7DE852" w14:textId="77777777" w:rsidR="00DD56BB" w:rsidRPr="005C145B" w:rsidRDefault="00DD56BB" w:rsidP="001371AE">
      <w:pPr>
        <w:suppressAutoHyphens w:val="0"/>
        <w:spacing w:line="360" w:lineRule="auto"/>
        <w:jc w:val="both"/>
        <w:textAlignment w:val="auto"/>
        <w:rPr>
          <w:rFonts w:ascii="Arial" w:hAnsi="Arial" w:cs="Arial"/>
        </w:rPr>
      </w:pPr>
    </w:p>
    <w:tbl>
      <w:tblPr>
        <w:tblStyle w:val="TableGrid"/>
        <w:tblW w:w="0" w:type="auto"/>
        <w:tblLook w:val="04A0" w:firstRow="1" w:lastRow="0" w:firstColumn="1" w:lastColumn="0" w:noHBand="0" w:noVBand="1"/>
      </w:tblPr>
      <w:tblGrid>
        <w:gridCol w:w="4508"/>
        <w:gridCol w:w="4508"/>
      </w:tblGrid>
      <w:tr w:rsidR="00904274" w:rsidRPr="005C145B" w14:paraId="0DE6FF21" w14:textId="77777777" w:rsidTr="00904274">
        <w:tc>
          <w:tcPr>
            <w:tcW w:w="4508" w:type="dxa"/>
          </w:tcPr>
          <w:p w14:paraId="38EDC9F9" w14:textId="2C91239A" w:rsidR="00904274" w:rsidRPr="005C145B" w:rsidRDefault="00F04E38" w:rsidP="001371AE">
            <w:pPr>
              <w:suppressAutoHyphens w:val="0"/>
              <w:spacing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37088" behindDoc="0" locked="0" layoutInCell="1" allowOverlap="1" wp14:anchorId="77ED0474" wp14:editId="5344C81B">
                      <wp:simplePos x="0" y="0"/>
                      <wp:positionH relativeFrom="leftMargin">
                        <wp:posOffset>-838200</wp:posOffset>
                      </wp:positionH>
                      <wp:positionV relativeFrom="paragraph">
                        <wp:posOffset>-6350</wp:posOffset>
                      </wp:positionV>
                      <wp:extent cx="831850" cy="2635250"/>
                      <wp:effectExtent l="0" t="0" r="0" b="0"/>
                      <wp:wrapNone/>
                      <wp:docPr id="98" name="Text Box 98"/>
                      <wp:cNvGraphicFramePr/>
                      <a:graphic xmlns:a="http://schemas.openxmlformats.org/drawingml/2006/main">
                        <a:graphicData uri="http://schemas.microsoft.com/office/word/2010/wordprocessingShape">
                          <wps:wsp>
                            <wps:cNvSpPr txBox="1"/>
                            <wps:spPr>
                              <a:xfrm>
                                <a:off x="0" y="0"/>
                                <a:ext cx="831850" cy="2635250"/>
                              </a:xfrm>
                              <a:prstGeom prst="rect">
                                <a:avLst/>
                              </a:prstGeom>
                              <a:noFill/>
                              <a:ln>
                                <a:noFill/>
                              </a:ln>
                            </wps:spPr>
                            <wps:txbx>
                              <w:txbxContent>
                                <w:p w14:paraId="576BE8E9" w14:textId="50158D61" w:rsidR="00781D01" w:rsidRPr="00955963" w:rsidRDefault="00781D01" w:rsidP="00955963">
                                  <w:pPr>
                                    <w:spacing w:line="360" w:lineRule="auto"/>
                                    <w:jc w:val="center"/>
                                    <w:rPr>
                                      <w:rFonts w:ascii="Arial" w:hAnsi="Arial" w:cs="Arial"/>
                                      <w:b/>
                                      <w:bCs/>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MARKETS</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D0474" id="Text Box 98" o:spid="_x0000_s1095" type="#_x0000_t202" style="position:absolute;left:0;text-align:left;margin-left:-66pt;margin-top:-.5pt;width:65.5pt;height:207.5pt;z-index:25173708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" filled="f" stroked="f">
                      <v:textbox style="layout-flow:vertical;mso-layout-flow-alt:bottom-to-top">
                        <w:txbxContent>
                          <w:p w14:paraId="576BE8E9" w14:textId="50158D61" w:rsidR="00781D01" w:rsidRPr="00955963" w:rsidRDefault="00781D01" w:rsidP="00955963">
                            <w:pPr>
                              <w:spacing w:line="360" w:lineRule="auto"/>
                              <w:jc w:val="center"/>
                              <w:rPr>
                                <w:rFonts w:ascii="Arial" w:hAnsi="Arial" w:cs="Arial"/>
                                <w:b/>
                                <w:bCs/>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MARKETS</w:t>
                            </w:r>
                          </w:p>
                        </w:txbxContent>
                      </v:textbox>
                      <w10:wrap anchorx="margin"/>
                    </v:shape>
                  </w:pict>
                </mc:Fallback>
              </mc:AlternateContent>
            </w:r>
          </w:p>
          <w:p w14:paraId="246BF661" w14:textId="4DA53B43" w:rsidR="00904274" w:rsidRPr="005C145B" w:rsidRDefault="00904274" w:rsidP="001371AE">
            <w:pPr>
              <w:suppressAutoHyphens w:val="0"/>
              <w:spacing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18656" behindDoc="0" locked="0" layoutInCell="1" allowOverlap="1" wp14:anchorId="1E31B7C1" wp14:editId="679ED02D">
                      <wp:simplePos x="0" y="0"/>
                      <wp:positionH relativeFrom="column">
                        <wp:posOffset>455295</wp:posOffset>
                      </wp:positionH>
                      <wp:positionV relativeFrom="paragraph">
                        <wp:posOffset>19685</wp:posOffset>
                      </wp:positionV>
                      <wp:extent cx="1962150" cy="965200"/>
                      <wp:effectExtent l="0" t="0" r="0" b="6350"/>
                      <wp:wrapNone/>
                      <wp:docPr id="89" name="Oval 89"/>
                      <wp:cNvGraphicFramePr/>
                      <a:graphic xmlns:a="http://schemas.openxmlformats.org/drawingml/2006/main">
                        <a:graphicData uri="http://schemas.microsoft.com/office/word/2010/wordprocessingShape">
                          <wps:wsp>
                            <wps:cNvSpPr/>
                            <wps:spPr>
                              <a:xfrm>
                                <a:off x="0" y="0"/>
                                <a:ext cx="1962150" cy="965200"/>
                              </a:xfrm>
                              <a:prstGeom prst="ellipse">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9DA04B1" w14:textId="6F3D0AE5"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Market Penetration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31B7C1" id="Oval 89" o:spid="_x0000_s1096" style="position:absolute;left:0;text-align:left;margin-left:35.85pt;margin-top:1.55pt;width:154.5pt;height:7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" fillcolor="#6e6e6e [2150]" stroked="f">
                      <v:fill color2="#c9c9c9 [1942]" rotate="t" angle="180" colors="0 #6f6f6f;31457f #a8a8a8;1 #c9c9c9" focus="100%" type="gradient"/>
                      <v:textbox>
                        <w:txbxContent>
                          <w:p w14:paraId="09DA04B1" w14:textId="6F3D0AE5"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Market Penetration</w:t>
                            </w:r>
                          </w:p>
                        </w:txbxContent>
                      </v:textbox>
                    </v:oval>
                  </w:pict>
                </mc:Fallback>
              </mc:AlternateContent>
            </w:r>
          </w:p>
          <w:p w14:paraId="5A5961FB" w14:textId="6D51C7A3" w:rsidR="00904274" w:rsidRPr="005C145B" w:rsidRDefault="00904274" w:rsidP="001371AE">
            <w:pPr>
              <w:suppressAutoHyphens w:val="0"/>
              <w:spacing w:line="360" w:lineRule="auto"/>
              <w:jc w:val="both"/>
              <w:textAlignment w:val="auto"/>
              <w:rPr>
                <w:rFonts w:ascii="Arial" w:hAnsi="Arial" w:cs="Arial"/>
              </w:rPr>
            </w:pPr>
          </w:p>
          <w:p w14:paraId="49831190" w14:textId="4B3253AA" w:rsidR="00904274" w:rsidRPr="005C145B" w:rsidRDefault="00904274" w:rsidP="001371AE">
            <w:pPr>
              <w:suppressAutoHyphens w:val="0"/>
              <w:spacing w:line="360" w:lineRule="auto"/>
              <w:jc w:val="both"/>
              <w:textAlignment w:val="auto"/>
              <w:rPr>
                <w:rFonts w:ascii="Arial" w:hAnsi="Arial" w:cs="Arial"/>
              </w:rPr>
            </w:pPr>
          </w:p>
          <w:p w14:paraId="3C91E206" w14:textId="1EF02A6D" w:rsidR="00904274" w:rsidRPr="005C145B" w:rsidRDefault="00904274" w:rsidP="001371AE">
            <w:pPr>
              <w:suppressAutoHyphens w:val="0"/>
              <w:spacing w:line="360" w:lineRule="auto"/>
              <w:jc w:val="both"/>
              <w:textAlignment w:val="auto"/>
              <w:rPr>
                <w:rFonts w:ascii="Arial" w:hAnsi="Arial" w:cs="Arial"/>
              </w:rPr>
            </w:pPr>
          </w:p>
          <w:p w14:paraId="0A42BF12" w14:textId="2E6D625D" w:rsidR="00904274" w:rsidRPr="005C145B" w:rsidRDefault="00904274" w:rsidP="001371AE">
            <w:pPr>
              <w:suppressAutoHyphens w:val="0"/>
              <w:spacing w:line="360" w:lineRule="auto"/>
              <w:jc w:val="both"/>
              <w:textAlignment w:val="auto"/>
              <w:rPr>
                <w:rFonts w:ascii="Arial" w:hAnsi="Arial" w:cs="Arial"/>
              </w:rPr>
            </w:pPr>
          </w:p>
        </w:tc>
        <w:tc>
          <w:tcPr>
            <w:tcW w:w="4508" w:type="dxa"/>
          </w:tcPr>
          <w:p w14:paraId="3DA8C053" w14:textId="6857046A" w:rsidR="00904274" w:rsidRPr="005C145B" w:rsidRDefault="00904274" w:rsidP="001371AE">
            <w:pPr>
              <w:suppressAutoHyphens w:val="0"/>
              <w:spacing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20704" behindDoc="0" locked="0" layoutInCell="1" allowOverlap="1" wp14:anchorId="63529443" wp14:editId="10891CC0">
                      <wp:simplePos x="0" y="0"/>
                      <wp:positionH relativeFrom="column">
                        <wp:posOffset>325120</wp:posOffset>
                      </wp:positionH>
                      <wp:positionV relativeFrom="paragraph">
                        <wp:posOffset>243840</wp:posOffset>
                      </wp:positionV>
                      <wp:extent cx="1962150" cy="965200"/>
                      <wp:effectExtent l="0" t="0" r="0" b="6350"/>
                      <wp:wrapNone/>
                      <wp:docPr id="90" name="Oval 90"/>
                      <wp:cNvGraphicFramePr/>
                      <a:graphic xmlns:a="http://schemas.openxmlformats.org/drawingml/2006/main">
                        <a:graphicData uri="http://schemas.microsoft.com/office/word/2010/wordprocessingShape">
                          <wps:wsp>
                            <wps:cNvSpPr/>
                            <wps:spPr>
                              <a:xfrm>
                                <a:off x="0" y="0"/>
                                <a:ext cx="1962150" cy="965200"/>
                              </a:xfrm>
                              <a:prstGeom prst="ellipse">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85E535E" w14:textId="4FF0E479"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 xml:space="preserve">Product Development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529443" id="Oval 90" o:spid="_x0000_s1097" style="position:absolute;left:0;text-align:left;margin-left:25.6pt;margin-top:19.2pt;width:154.5pt;height:76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" fillcolor="#6e6e6e [2150]" stroked="f">
                      <v:fill color2="#c9c9c9 [1942]" rotate="t" angle="180" colors="0 #6f6f6f;31457f #a8a8a8;1 #c9c9c9" focus="100%" type="gradient"/>
                      <v:textbox>
                        <w:txbxContent>
                          <w:p w14:paraId="085E535E" w14:textId="4FF0E479"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 xml:space="preserve">Product Development </w:t>
                            </w:r>
                          </w:p>
                        </w:txbxContent>
                      </v:textbox>
                    </v:oval>
                  </w:pict>
                </mc:Fallback>
              </mc:AlternateContent>
            </w:r>
          </w:p>
        </w:tc>
      </w:tr>
      <w:tr w:rsidR="00904274" w:rsidRPr="005C145B" w14:paraId="619F7029" w14:textId="77777777" w:rsidTr="00904274">
        <w:tc>
          <w:tcPr>
            <w:tcW w:w="4508" w:type="dxa"/>
          </w:tcPr>
          <w:p w14:paraId="1322C520" w14:textId="10726F4E" w:rsidR="00904274" w:rsidRPr="005C145B" w:rsidRDefault="00904274" w:rsidP="001371AE">
            <w:pPr>
              <w:suppressAutoHyphens w:val="0"/>
              <w:spacing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22752" behindDoc="0" locked="0" layoutInCell="1" allowOverlap="1" wp14:anchorId="41959DBC" wp14:editId="6692DDFB">
                      <wp:simplePos x="0" y="0"/>
                      <wp:positionH relativeFrom="column">
                        <wp:posOffset>450850</wp:posOffset>
                      </wp:positionH>
                      <wp:positionV relativeFrom="paragraph">
                        <wp:posOffset>150495</wp:posOffset>
                      </wp:positionV>
                      <wp:extent cx="1962150" cy="965200"/>
                      <wp:effectExtent l="0" t="0" r="0" b="6350"/>
                      <wp:wrapNone/>
                      <wp:docPr id="91" name="Oval 91"/>
                      <wp:cNvGraphicFramePr/>
                      <a:graphic xmlns:a="http://schemas.openxmlformats.org/drawingml/2006/main">
                        <a:graphicData uri="http://schemas.microsoft.com/office/word/2010/wordprocessingShape">
                          <wps:wsp>
                            <wps:cNvSpPr/>
                            <wps:spPr>
                              <a:xfrm>
                                <a:off x="0" y="0"/>
                                <a:ext cx="1962150" cy="965200"/>
                              </a:xfrm>
                              <a:prstGeom prst="ellipse">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D1A4D06" w14:textId="394C3CFC"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Market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1959DBC" id="Oval 91" o:spid="_x0000_s1098" style="position:absolute;left:0;text-align:left;margin-left:35.5pt;margin-top:11.85pt;width:154.5pt;height:76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" fillcolor="#6e6e6e [2150]" stroked="f">
                      <v:fill color2="#c9c9c9 [1942]" rotate="t" angle="180" colors="0 #6f6f6f;31457f #a8a8a8;1 #c9c9c9" focus="100%" type="gradient"/>
                      <v:textbox>
                        <w:txbxContent>
                          <w:p w14:paraId="5D1A4D06" w14:textId="394C3CFC"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Market Development</w:t>
                            </w:r>
                          </w:p>
                        </w:txbxContent>
                      </v:textbox>
                    </v:oval>
                  </w:pict>
                </mc:Fallback>
              </mc:AlternateContent>
            </w:r>
          </w:p>
          <w:p w14:paraId="3905E475" w14:textId="76613BCB" w:rsidR="00904274" w:rsidRPr="005C145B" w:rsidRDefault="00904274" w:rsidP="001371AE">
            <w:pPr>
              <w:suppressAutoHyphens w:val="0"/>
              <w:spacing w:line="360" w:lineRule="auto"/>
              <w:jc w:val="both"/>
              <w:textAlignment w:val="auto"/>
              <w:rPr>
                <w:rFonts w:ascii="Arial" w:hAnsi="Arial" w:cs="Arial"/>
              </w:rPr>
            </w:pPr>
          </w:p>
          <w:p w14:paraId="33C8D273" w14:textId="4DD51430" w:rsidR="00904274" w:rsidRPr="005C145B" w:rsidRDefault="00904274" w:rsidP="001371AE">
            <w:pPr>
              <w:suppressAutoHyphens w:val="0"/>
              <w:spacing w:line="360" w:lineRule="auto"/>
              <w:jc w:val="both"/>
              <w:textAlignment w:val="auto"/>
              <w:rPr>
                <w:rFonts w:ascii="Arial" w:hAnsi="Arial" w:cs="Arial"/>
              </w:rPr>
            </w:pPr>
          </w:p>
          <w:p w14:paraId="06150001" w14:textId="78559A7E" w:rsidR="00904274" w:rsidRPr="005C145B" w:rsidRDefault="00904274" w:rsidP="001371AE">
            <w:pPr>
              <w:suppressAutoHyphens w:val="0"/>
              <w:spacing w:line="360" w:lineRule="auto"/>
              <w:jc w:val="both"/>
              <w:textAlignment w:val="auto"/>
              <w:rPr>
                <w:rFonts w:ascii="Arial" w:hAnsi="Arial" w:cs="Arial"/>
              </w:rPr>
            </w:pPr>
          </w:p>
          <w:p w14:paraId="71D659B2" w14:textId="6719C2D2" w:rsidR="00904274" w:rsidRPr="005C145B" w:rsidRDefault="00904274" w:rsidP="001371AE">
            <w:pPr>
              <w:suppressAutoHyphens w:val="0"/>
              <w:spacing w:line="360" w:lineRule="auto"/>
              <w:jc w:val="both"/>
              <w:textAlignment w:val="auto"/>
              <w:rPr>
                <w:rFonts w:ascii="Arial" w:hAnsi="Arial" w:cs="Arial"/>
              </w:rPr>
            </w:pPr>
          </w:p>
        </w:tc>
        <w:tc>
          <w:tcPr>
            <w:tcW w:w="4508" w:type="dxa"/>
          </w:tcPr>
          <w:p w14:paraId="473BF128" w14:textId="5B6A9413" w:rsidR="00904274" w:rsidRPr="005C145B" w:rsidRDefault="00904274" w:rsidP="001371AE">
            <w:pPr>
              <w:suppressAutoHyphens w:val="0"/>
              <w:spacing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24800" behindDoc="0" locked="0" layoutInCell="1" allowOverlap="1" wp14:anchorId="000A5E00" wp14:editId="1383D06B">
                      <wp:simplePos x="0" y="0"/>
                      <wp:positionH relativeFrom="column">
                        <wp:posOffset>452120</wp:posOffset>
                      </wp:positionH>
                      <wp:positionV relativeFrom="paragraph">
                        <wp:posOffset>118745</wp:posOffset>
                      </wp:positionV>
                      <wp:extent cx="1962150" cy="965200"/>
                      <wp:effectExtent l="0" t="0" r="0" b="6350"/>
                      <wp:wrapNone/>
                      <wp:docPr id="92" name="Oval 92"/>
                      <wp:cNvGraphicFramePr/>
                      <a:graphic xmlns:a="http://schemas.openxmlformats.org/drawingml/2006/main">
                        <a:graphicData uri="http://schemas.microsoft.com/office/word/2010/wordprocessingShape">
                          <wps:wsp>
                            <wps:cNvSpPr/>
                            <wps:spPr>
                              <a:xfrm>
                                <a:off x="0" y="0"/>
                                <a:ext cx="1962150" cy="965200"/>
                              </a:xfrm>
                              <a:prstGeom prst="ellipse">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A1C74A4" w14:textId="3A7FEB06"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Diversification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0A5E00" id="Oval 92" o:spid="_x0000_s1099" style="position:absolute;left:0;text-align:left;margin-left:35.6pt;margin-top:9.35pt;width:154.5pt;height:76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" fillcolor="#6e6e6e [2150]" stroked="f">
                      <v:fill color2="#c9c9c9 [1942]" rotate="t" angle="180" colors="0 #6f6f6f;31457f #a8a8a8;1 #c9c9c9" focus="100%" type="gradient"/>
                      <v:textbox>
                        <w:txbxContent>
                          <w:p w14:paraId="4A1C74A4" w14:textId="3A7FEB06"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Diversification</w:t>
                            </w:r>
                          </w:p>
                        </w:txbxContent>
                      </v:textbox>
                    </v:oval>
                  </w:pict>
                </mc:Fallback>
              </mc:AlternateContent>
            </w:r>
          </w:p>
        </w:tc>
      </w:tr>
    </w:tbl>
    <w:p w14:paraId="11422C41" w14:textId="3AD96967" w:rsidR="00F25369" w:rsidRPr="005C145B" w:rsidRDefault="00F04E38" w:rsidP="001371AE">
      <w:pPr>
        <w:suppressAutoHyphens w:val="0"/>
        <w:spacing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39136" behindDoc="0" locked="0" layoutInCell="1" allowOverlap="1" wp14:anchorId="082B15C5" wp14:editId="45E85F2C">
                <wp:simplePos x="0" y="0"/>
                <wp:positionH relativeFrom="margin">
                  <wp:align>left</wp:align>
                </wp:positionH>
                <wp:positionV relativeFrom="paragraph">
                  <wp:posOffset>3810</wp:posOffset>
                </wp:positionV>
                <wp:extent cx="5842000" cy="679450"/>
                <wp:effectExtent l="0" t="19050" r="44450" b="44450"/>
                <wp:wrapNone/>
                <wp:docPr id="100" name="Arrow: Right 100"/>
                <wp:cNvGraphicFramePr/>
                <a:graphic xmlns:a="http://schemas.openxmlformats.org/drawingml/2006/main">
                  <a:graphicData uri="http://schemas.microsoft.com/office/word/2010/wordprocessingShape">
                    <wps:wsp>
                      <wps:cNvSpPr/>
                      <wps:spPr>
                        <a:xfrm>
                          <a:off x="0" y="0"/>
                          <a:ext cx="5842000" cy="679450"/>
                        </a:xfrm>
                        <a:prstGeom prst="right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8A19786" w14:textId="2BDE85AE" w:rsidR="00781D01" w:rsidRPr="00F04E38" w:rsidRDefault="00781D01" w:rsidP="00F04E38">
                            <w:pPr>
                              <w:jc w:val="center"/>
                              <w:rPr>
                                <w:rFonts w:ascii="Arial" w:hAnsi="Arial" w:cs="Arial"/>
                                <w:b/>
                                <w:bCs/>
                                <w:color w:val="000000" w:themeColor="text1"/>
                                <w:sz w:val="24"/>
                                <w:szCs w:val="24"/>
                              </w:rPr>
                            </w:pPr>
                            <w:r w:rsidRPr="00F04E38">
                              <w:rPr>
                                <w:rFonts w:ascii="Arial" w:hAnsi="Arial" w:cs="Arial"/>
                                <w:b/>
                                <w:bCs/>
                                <w:color w:val="000000" w:themeColor="text1"/>
                                <w:sz w:val="24"/>
                                <w:szCs w:val="24"/>
                              </w:rPr>
                              <w:t>INCREASING RISK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2B15C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0" o:spid="_x0000_s1100" type="#_x0000_t13" style="position:absolute;left:0;text-align:left;margin-left:0;margin-top:.3pt;width:460pt;height:53.5pt;z-index:2517391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" adj="20344" fillcolor="#c00000" strokecolor="#1f3763 [1604]" strokeweight="1pt">
                <v:textbox>
                  <w:txbxContent>
                    <w:p w14:paraId="08A19786" w14:textId="2BDE85AE" w:rsidR="00781D01" w:rsidRPr="00F04E38" w:rsidRDefault="00781D01" w:rsidP="00F04E38">
                      <w:pPr>
                        <w:jc w:val="center"/>
                        <w:rPr>
                          <w:rFonts w:ascii="Arial" w:hAnsi="Arial" w:cs="Arial"/>
                          <w:b/>
                          <w:bCs/>
                          <w:color w:val="000000" w:themeColor="text1"/>
                          <w:sz w:val="24"/>
                          <w:szCs w:val="24"/>
                        </w:rPr>
                      </w:pPr>
                      <w:r w:rsidRPr="00F04E38">
                        <w:rPr>
                          <w:rFonts w:ascii="Arial" w:hAnsi="Arial" w:cs="Arial"/>
                          <w:b/>
                          <w:bCs/>
                          <w:color w:val="000000" w:themeColor="text1"/>
                          <w:sz w:val="24"/>
                          <w:szCs w:val="24"/>
                        </w:rPr>
                        <w:t>INCREASING RISK</w:t>
                      </w:r>
                    </w:p>
                  </w:txbxContent>
                </v:textbox>
                <w10:wrap anchorx="margin"/>
              </v:shape>
            </w:pict>
          </mc:Fallback>
        </mc:AlternateContent>
      </w:r>
      <w:r w:rsidRPr="005C145B">
        <w:rPr>
          <w:rFonts w:ascii="Arial" w:hAnsi="Arial" w:cs="Arial"/>
          <w:noProof/>
          <w:color w:val="000000" w:themeColor="text1"/>
        </w:rPr>
        <mc:AlternateContent>
          <mc:Choice Requires="wps">
            <w:drawing>
              <wp:anchor distT="0" distB="0" distL="114300" distR="114300" simplePos="0" relativeHeight="251738112" behindDoc="0" locked="0" layoutInCell="1" allowOverlap="1" wp14:anchorId="101339E9" wp14:editId="3BE7E7CA">
                <wp:simplePos x="0" y="0"/>
                <wp:positionH relativeFrom="rightMargin">
                  <wp:align>left</wp:align>
                </wp:positionH>
                <wp:positionV relativeFrom="paragraph">
                  <wp:posOffset>-2669540</wp:posOffset>
                </wp:positionV>
                <wp:extent cx="723900" cy="2749550"/>
                <wp:effectExtent l="19050" t="0" r="38100" b="31750"/>
                <wp:wrapNone/>
                <wp:docPr id="99" name="Arrow: Down 99"/>
                <wp:cNvGraphicFramePr/>
                <a:graphic xmlns:a="http://schemas.openxmlformats.org/drawingml/2006/main">
                  <a:graphicData uri="http://schemas.microsoft.com/office/word/2010/wordprocessingShape">
                    <wps:wsp>
                      <wps:cNvSpPr/>
                      <wps:spPr>
                        <a:xfrm>
                          <a:off x="0" y="0"/>
                          <a:ext cx="723900" cy="2749550"/>
                        </a:xfrm>
                        <a:prstGeom prst="down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BF31986" w14:textId="5917F07E" w:rsidR="00781D01" w:rsidRPr="00F04E38" w:rsidRDefault="00781D01" w:rsidP="00F04E38">
                            <w:pPr>
                              <w:jc w:val="center"/>
                              <w:rPr>
                                <w:rFonts w:ascii="Arial" w:hAnsi="Arial" w:cs="Arial"/>
                                <w:b/>
                                <w:bCs/>
                                <w:color w:val="000000" w:themeColor="text1"/>
                                <w:sz w:val="24"/>
                                <w:szCs w:val="24"/>
                              </w:rPr>
                            </w:pPr>
                            <w:r w:rsidRPr="00F04E38">
                              <w:rPr>
                                <w:rFonts w:ascii="Arial" w:hAnsi="Arial" w:cs="Arial"/>
                                <w:b/>
                                <w:bCs/>
                                <w:color w:val="000000" w:themeColor="text1"/>
                                <w:sz w:val="24"/>
                                <w:szCs w:val="24"/>
                              </w:rPr>
                              <w:t>INCREASING RISK</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1339E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99" o:spid="_x0000_s1101" type="#_x0000_t67" style="position:absolute;left:0;text-align:left;margin-left:0;margin-top:-210.2pt;width:57pt;height:216.5pt;z-index:25173811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" adj="18757" fillcolor="#c00000" strokecolor="#1f3763 [1604]" strokeweight="1pt">
                <v:textbox style="layout-flow:vertical">
                  <w:txbxContent>
                    <w:p w14:paraId="7BF31986" w14:textId="5917F07E" w:rsidR="00781D01" w:rsidRPr="00F04E38" w:rsidRDefault="00781D01" w:rsidP="00F04E38">
                      <w:pPr>
                        <w:jc w:val="center"/>
                        <w:rPr>
                          <w:rFonts w:ascii="Arial" w:hAnsi="Arial" w:cs="Arial"/>
                          <w:b/>
                          <w:bCs/>
                          <w:color w:val="000000" w:themeColor="text1"/>
                          <w:sz w:val="24"/>
                          <w:szCs w:val="24"/>
                        </w:rPr>
                      </w:pPr>
                      <w:r w:rsidRPr="00F04E38">
                        <w:rPr>
                          <w:rFonts w:ascii="Arial" w:hAnsi="Arial" w:cs="Arial"/>
                          <w:b/>
                          <w:bCs/>
                          <w:color w:val="000000" w:themeColor="text1"/>
                          <w:sz w:val="24"/>
                          <w:szCs w:val="24"/>
                        </w:rPr>
                        <w:t>INCREASING RISK</w:t>
                      </w:r>
                    </w:p>
                  </w:txbxContent>
                </v:textbox>
                <w10:wrap anchorx="margin"/>
              </v:shape>
            </w:pict>
          </mc:Fallback>
        </mc:AlternateContent>
      </w:r>
      <w:r w:rsidR="00955963" w:rsidRPr="005C145B">
        <w:rPr>
          <w:rFonts w:ascii="Arial" w:hAnsi="Arial" w:cs="Arial"/>
          <w:noProof/>
        </w:rPr>
        <mc:AlternateContent>
          <mc:Choice Requires="wps">
            <w:drawing>
              <wp:anchor distT="0" distB="0" distL="114300" distR="114300" simplePos="0" relativeHeight="251735040" behindDoc="0" locked="0" layoutInCell="1" allowOverlap="1" wp14:anchorId="36FBBF7A" wp14:editId="7FCA12AC">
                <wp:simplePos x="0" y="0"/>
                <wp:positionH relativeFrom="margin">
                  <wp:posOffset>-12700</wp:posOffset>
                </wp:positionH>
                <wp:positionV relativeFrom="paragraph">
                  <wp:posOffset>-3348990</wp:posOffset>
                </wp:positionV>
                <wp:extent cx="5708650" cy="516255"/>
                <wp:effectExtent l="0" t="0" r="0" b="0"/>
                <wp:wrapNone/>
                <wp:docPr id="97" name="Text Box 97"/>
                <wp:cNvGraphicFramePr/>
                <a:graphic xmlns:a="http://schemas.openxmlformats.org/drawingml/2006/main">
                  <a:graphicData uri="http://schemas.microsoft.com/office/word/2010/wordprocessingShape">
                    <wps:wsp>
                      <wps:cNvSpPr txBox="1"/>
                      <wps:spPr>
                        <a:xfrm>
                          <a:off x="0" y="0"/>
                          <a:ext cx="5708650" cy="516255"/>
                        </a:xfrm>
                        <a:prstGeom prst="rect">
                          <a:avLst/>
                        </a:prstGeom>
                        <a:noFill/>
                        <a:ln>
                          <a:noFill/>
                        </a:ln>
                      </wps:spPr>
                      <wps:txbx>
                        <w:txbxContent>
                          <w:p w14:paraId="7D6D31B0" w14:textId="35C2FE05" w:rsidR="00781D01" w:rsidRPr="00955963" w:rsidRDefault="00781D01" w:rsidP="00955963">
                            <w:pPr>
                              <w:spacing w:line="360" w:lineRule="auto"/>
                              <w:jc w:val="center"/>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BBF7A" id="Text Box 97" o:spid="_x0000_s1102" type="#_x0000_t202" style="position:absolute;left:0;text-align:left;margin-left:-1pt;margin-top:-263.7pt;width:449.5pt;height:40.65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" filled="f" stroked="f">
                <v:textbox>
                  <w:txbxContent>
                    <w:p w14:paraId="7D6D31B0" w14:textId="35C2FE05" w:rsidR="00781D01" w:rsidRPr="00955963" w:rsidRDefault="00781D01" w:rsidP="00955963">
                      <w:pPr>
                        <w:spacing w:line="360" w:lineRule="auto"/>
                        <w:jc w:val="center"/>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PRODUCTS</w:t>
                      </w:r>
                    </w:p>
                  </w:txbxContent>
                </v:textbox>
                <w10:wrap anchorx="margin"/>
              </v:shape>
            </w:pict>
          </mc:Fallback>
        </mc:AlternateContent>
      </w:r>
      <w:r w:rsidR="00955963" w:rsidRPr="005C145B">
        <w:rPr>
          <w:rFonts w:ascii="Arial" w:hAnsi="Arial" w:cs="Arial"/>
          <w:noProof/>
        </w:rPr>
        <mc:AlternateContent>
          <mc:Choice Requires="wps">
            <w:drawing>
              <wp:anchor distT="0" distB="0" distL="114300" distR="114300" simplePos="0" relativeHeight="251730944" behindDoc="0" locked="0" layoutInCell="1" allowOverlap="1" wp14:anchorId="0AEC63ED" wp14:editId="014C4502">
                <wp:simplePos x="0" y="0"/>
                <wp:positionH relativeFrom="leftMargin">
                  <wp:align>right</wp:align>
                </wp:positionH>
                <wp:positionV relativeFrom="paragraph">
                  <wp:posOffset>-1202690</wp:posOffset>
                </wp:positionV>
                <wp:extent cx="374650" cy="1212850"/>
                <wp:effectExtent l="0" t="0" r="0" b="6350"/>
                <wp:wrapNone/>
                <wp:docPr id="95" name="Text Box 95"/>
                <wp:cNvGraphicFramePr/>
                <a:graphic xmlns:a="http://schemas.openxmlformats.org/drawingml/2006/main">
                  <a:graphicData uri="http://schemas.microsoft.com/office/word/2010/wordprocessingShape">
                    <wps:wsp>
                      <wps:cNvSpPr txBox="1"/>
                      <wps:spPr>
                        <a:xfrm>
                          <a:off x="0" y="0"/>
                          <a:ext cx="374650" cy="1212850"/>
                        </a:xfrm>
                        <a:prstGeom prst="rect">
                          <a:avLst/>
                        </a:prstGeom>
                        <a:noFill/>
                        <a:ln>
                          <a:noFill/>
                        </a:ln>
                      </wps:spPr>
                      <wps:txbx>
                        <w:txbxContent>
                          <w:p w14:paraId="6A9EDE7A" w14:textId="74ACC13A" w:rsidR="00781D01" w:rsidRPr="00955963" w:rsidRDefault="00781D01" w:rsidP="00955963">
                            <w:pPr>
                              <w:spacing w:line="360" w:lineRule="auto"/>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EC63ED" id="Text Box 95" o:spid="_x0000_s1103" type="#_x0000_t202" style="position:absolute;left:0;text-align:left;margin-left:-21.7pt;margin-top:-94.7pt;width:29.5pt;height:95.5pt;z-index:25173094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" filled="f" stroked="f">
                <v:textbox style="layout-flow:vertical;mso-layout-flow-alt:bottom-to-top">
                  <w:txbxContent>
                    <w:p w14:paraId="6A9EDE7A" w14:textId="74ACC13A" w:rsidR="00781D01" w:rsidRPr="00955963" w:rsidRDefault="00781D01" w:rsidP="00955963">
                      <w:pPr>
                        <w:spacing w:line="360" w:lineRule="auto"/>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w:t>
                      </w:r>
                    </w:p>
                  </w:txbxContent>
                </v:textbox>
                <w10:wrap anchorx="margin"/>
              </v:shape>
            </w:pict>
          </mc:Fallback>
        </mc:AlternateContent>
      </w:r>
      <w:r w:rsidR="00955963" w:rsidRPr="005C145B">
        <w:rPr>
          <w:rFonts w:ascii="Arial" w:hAnsi="Arial" w:cs="Arial"/>
          <w:noProof/>
        </w:rPr>
        <mc:AlternateContent>
          <mc:Choice Requires="wps">
            <w:drawing>
              <wp:anchor distT="0" distB="0" distL="114300" distR="114300" simplePos="0" relativeHeight="251732992" behindDoc="0" locked="0" layoutInCell="1" allowOverlap="1" wp14:anchorId="1EFC57D3" wp14:editId="2556CB9A">
                <wp:simplePos x="0" y="0"/>
                <wp:positionH relativeFrom="leftMargin">
                  <wp:align>right</wp:align>
                </wp:positionH>
                <wp:positionV relativeFrom="paragraph">
                  <wp:posOffset>-2650490</wp:posOffset>
                </wp:positionV>
                <wp:extent cx="407035" cy="1143000"/>
                <wp:effectExtent l="0" t="0" r="0" b="0"/>
                <wp:wrapNone/>
                <wp:docPr id="96" name="Text Box 96"/>
                <wp:cNvGraphicFramePr/>
                <a:graphic xmlns:a="http://schemas.openxmlformats.org/drawingml/2006/main">
                  <a:graphicData uri="http://schemas.microsoft.com/office/word/2010/wordprocessingShape">
                    <wps:wsp>
                      <wps:cNvSpPr txBox="1"/>
                      <wps:spPr>
                        <a:xfrm>
                          <a:off x="0" y="0"/>
                          <a:ext cx="407035" cy="1143000"/>
                        </a:xfrm>
                        <a:prstGeom prst="rect">
                          <a:avLst/>
                        </a:prstGeom>
                        <a:noFill/>
                        <a:ln>
                          <a:noFill/>
                        </a:ln>
                      </wps:spPr>
                      <wps:txbx>
                        <w:txbxContent>
                          <w:p w14:paraId="233B6D02" w14:textId="12E843E4" w:rsidR="00781D01" w:rsidRPr="00955963" w:rsidRDefault="00781D01" w:rsidP="00955963">
                            <w:pPr>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Existing</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C57D3" id="Text Box 96" o:spid="_x0000_s1104" type="#_x0000_t202" style="position:absolute;left:0;text-align:left;margin-left:-19.15pt;margin-top:-208.7pt;width:32.05pt;height:90pt;z-index:25173299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" filled="f" stroked="f">
                <v:textbox style="layout-flow:vertical;mso-layout-flow-alt:bottom-to-top">
                  <w:txbxContent>
                    <w:p w14:paraId="233B6D02" w14:textId="12E843E4" w:rsidR="00781D01" w:rsidRPr="00955963" w:rsidRDefault="00781D01" w:rsidP="00955963">
                      <w:pPr>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Existing</w:t>
                      </w:r>
                    </w:p>
                  </w:txbxContent>
                </v:textbox>
                <w10:wrap anchorx="margin"/>
              </v:shape>
            </w:pict>
          </mc:Fallback>
        </mc:AlternateContent>
      </w:r>
      <w:r w:rsidR="00955963" w:rsidRPr="005C145B">
        <w:rPr>
          <w:rFonts w:ascii="Arial" w:hAnsi="Arial" w:cs="Arial"/>
          <w:noProof/>
        </w:rPr>
        <mc:AlternateContent>
          <mc:Choice Requires="wps">
            <w:drawing>
              <wp:anchor distT="0" distB="0" distL="114300" distR="114300" simplePos="0" relativeHeight="251726848" behindDoc="0" locked="0" layoutInCell="1" allowOverlap="1" wp14:anchorId="25997E70" wp14:editId="5BD138A0">
                <wp:simplePos x="0" y="0"/>
                <wp:positionH relativeFrom="margin">
                  <wp:align>left</wp:align>
                </wp:positionH>
                <wp:positionV relativeFrom="paragraph">
                  <wp:posOffset>-3031490</wp:posOffset>
                </wp:positionV>
                <wp:extent cx="2870200" cy="361950"/>
                <wp:effectExtent l="0" t="0" r="0" b="0"/>
                <wp:wrapNone/>
                <wp:docPr id="93" name="Text Box 93"/>
                <wp:cNvGraphicFramePr/>
                <a:graphic xmlns:a="http://schemas.openxmlformats.org/drawingml/2006/main">
                  <a:graphicData uri="http://schemas.microsoft.com/office/word/2010/wordprocessingShape">
                    <wps:wsp>
                      <wps:cNvSpPr txBox="1"/>
                      <wps:spPr>
                        <a:xfrm>
                          <a:off x="0" y="0"/>
                          <a:ext cx="2870200" cy="361950"/>
                        </a:xfrm>
                        <a:prstGeom prst="rect">
                          <a:avLst/>
                        </a:prstGeom>
                        <a:noFill/>
                        <a:ln>
                          <a:noFill/>
                        </a:ln>
                      </wps:spPr>
                      <wps:txbx>
                        <w:txbxContent>
                          <w:p w14:paraId="7B4934A0" w14:textId="493D0B81" w:rsidR="00781D01" w:rsidRPr="00904274" w:rsidRDefault="00781D01" w:rsidP="00904274">
                            <w:pPr>
                              <w:spacing w:line="360" w:lineRule="auto"/>
                              <w:jc w:val="cente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27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Existing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97E70" id="Text Box 93" o:spid="_x0000_s1105" type="#_x0000_t202" style="position:absolute;left:0;text-align:left;margin-left:0;margin-top:-238.7pt;width:226pt;height:28.5pt;z-index:2517268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" filled="f" stroked="f">
                <v:textbox>
                  <w:txbxContent>
                    <w:p w14:paraId="7B4934A0" w14:textId="493D0B81" w:rsidR="00781D01" w:rsidRPr="00904274" w:rsidRDefault="00781D01" w:rsidP="00904274">
                      <w:pPr>
                        <w:spacing w:line="360" w:lineRule="auto"/>
                        <w:jc w:val="cente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27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Existing </w:t>
                      </w:r>
                    </w:p>
                  </w:txbxContent>
                </v:textbox>
                <w10:wrap anchorx="margin"/>
              </v:shape>
            </w:pict>
          </mc:Fallback>
        </mc:AlternateContent>
      </w:r>
      <w:r w:rsidR="00955963" w:rsidRPr="005C145B">
        <w:rPr>
          <w:rFonts w:ascii="Arial" w:hAnsi="Arial" w:cs="Arial"/>
          <w:noProof/>
        </w:rPr>
        <mc:AlternateContent>
          <mc:Choice Requires="wps">
            <w:drawing>
              <wp:anchor distT="0" distB="0" distL="114300" distR="114300" simplePos="0" relativeHeight="251728896" behindDoc="0" locked="0" layoutInCell="1" allowOverlap="1" wp14:anchorId="4F50E82C" wp14:editId="11D75843">
                <wp:simplePos x="0" y="0"/>
                <wp:positionH relativeFrom="column">
                  <wp:posOffset>2876550</wp:posOffset>
                </wp:positionH>
                <wp:positionV relativeFrom="paragraph">
                  <wp:posOffset>-3018790</wp:posOffset>
                </wp:positionV>
                <wp:extent cx="2825750" cy="349250"/>
                <wp:effectExtent l="0" t="0" r="0" b="0"/>
                <wp:wrapNone/>
                <wp:docPr id="94" name="Text Box 94"/>
                <wp:cNvGraphicFramePr/>
                <a:graphic xmlns:a="http://schemas.openxmlformats.org/drawingml/2006/main">
                  <a:graphicData uri="http://schemas.microsoft.com/office/word/2010/wordprocessingShape">
                    <wps:wsp>
                      <wps:cNvSpPr txBox="1"/>
                      <wps:spPr>
                        <a:xfrm>
                          <a:off x="0" y="0"/>
                          <a:ext cx="2825750" cy="349250"/>
                        </a:xfrm>
                        <a:prstGeom prst="rect">
                          <a:avLst/>
                        </a:prstGeom>
                        <a:noFill/>
                        <a:ln>
                          <a:noFill/>
                        </a:ln>
                      </wps:spPr>
                      <wps:txbx>
                        <w:txbxContent>
                          <w:p w14:paraId="31F54075" w14:textId="16D7B826" w:rsidR="00781D01" w:rsidRPr="00955963" w:rsidRDefault="00781D01" w:rsidP="00955963">
                            <w:pPr>
                              <w:spacing w:line="360" w:lineRule="auto"/>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0E82C" id="Text Box 94" o:spid="_x0000_s1106" type="#_x0000_t202" style="position:absolute;left:0;text-align:left;margin-left:226.5pt;margin-top:-237.7pt;width:222.5pt;height:27.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" filled="f" stroked="f">
                <v:textbox>
                  <w:txbxContent>
                    <w:p w14:paraId="31F54075" w14:textId="16D7B826" w:rsidR="00781D01" w:rsidRPr="00955963" w:rsidRDefault="00781D01" w:rsidP="00955963">
                      <w:pPr>
                        <w:spacing w:line="360" w:lineRule="auto"/>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w:t>
                      </w:r>
                    </w:p>
                  </w:txbxContent>
                </v:textbox>
              </v:shape>
            </w:pict>
          </mc:Fallback>
        </mc:AlternateContent>
      </w:r>
    </w:p>
    <w:p w14:paraId="12D189DD" w14:textId="77777777" w:rsidR="00395F7A" w:rsidRDefault="00395F7A" w:rsidP="001371AE">
      <w:pPr>
        <w:suppressAutoHyphens w:val="0"/>
        <w:spacing w:line="360" w:lineRule="auto"/>
        <w:jc w:val="both"/>
        <w:textAlignment w:val="auto"/>
        <w:rPr>
          <w:rFonts w:ascii="Arial" w:hAnsi="Arial" w:cs="Arial"/>
          <w:b/>
          <w:bCs/>
        </w:rPr>
      </w:pPr>
    </w:p>
    <w:p w14:paraId="39FA1782" w14:textId="77777777" w:rsidR="00395F7A" w:rsidRDefault="00395F7A" w:rsidP="001371AE">
      <w:pPr>
        <w:suppressAutoHyphens w:val="0"/>
        <w:spacing w:line="360" w:lineRule="auto"/>
        <w:jc w:val="both"/>
        <w:textAlignment w:val="auto"/>
        <w:rPr>
          <w:rFonts w:ascii="Arial" w:hAnsi="Arial" w:cs="Arial"/>
          <w:b/>
          <w:bCs/>
        </w:rPr>
      </w:pPr>
    </w:p>
    <w:p w14:paraId="62FC54FE" w14:textId="13649557" w:rsidR="00CA007D" w:rsidRPr="005C145B" w:rsidRDefault="00F04E38" w:rsidP="001371AE">
      <w:pPr>
        <w:suppressAutoHyphens w:val="0"/>
        <w:spacing w:line="360" w:lineRule="auto"/>
        <w:jc w:val="both"/>
        <w:textAlignment w:val="auto"/>
        <w:rPr>
          <w:rFonts w:ascii="Arial" w:hAnsi="Arial" w:cs="Arial"/>
          <w:b/>
          <w:bCs/>
        </w:rPr>
      </w:pPr>
      <w:r w:rsidRPr="005C145B">
        <w:rPr>
          <w:rFonts w:ascii="Arial" w:hAnsi="Arial" w:cs="Arial"/>
          <w:b/>
          <w:bCs/>
        </w:rPr>
        <w:t xml:space="preserve">Figure </w:t>
      </w:r>
      <w:r w:rsidR="008A58A9">
        <w:rPr>
          <w:rFonts w:ascii="Arial" w:hAnsi="Arial" w:cs="Arial"/>
          <w:b/>
          <w:bCs/>
        </w:rPr>
        <w:t>9</w:t>
      </w:r>
      <w:r w:rsidRPr="005C145B">
        <w:rPr>
          <w:rFonts w:ascii="Arial" w:hAnsi="Arial" w:cs="Arial"/>
          <w:b/>
          <w:bCs/>
        </w:rPr>
        <w:t>. - The Ansoff Matrix (Corporate Finance Institute</w:t>
      </w:r>
      <w:r w:rsidR="00182E18" w:rsidRPr="005C145B">
        <w:rPr>
          <w:rFonts w:ascii="Arial" w:hAnsi="Arial" w:cs="Arial"/>
          <w:b/>
          <w:bCs/>
        </w:rPr>
        <w:t xml:space="preserve"> (CFI)</w:t>
      </w:r>
      <w:r w:rsidRPr="005C145B">
        <w:rPr>
          <w:rFonts w:ascii="Arial" w:hAnsi="Arial" w:cs="Arial"/>
          <w:b/>
          <w:bCs/>
        </w:rPr>
        <w:t>, 2020).</w:t>
      </w:r>
    </w:p>
    <w:p w14:paraId="0CD49B89" w14:textId="77777777" w:rsidR="00395F7A" w:rsidRDefault="00395F7A" w:rsidP="001371AE">
      <w:pPr>
        <w:suppressAutoHyphens w:val="0"/>
        <w:spacing w:line="360" w:lineRule="auto"/>
        <w:jc w:val="both"/>
        <w:textAlignment w:val="auto"/>
        <w:rPr>
          <w:rFonts w:ascii="Arial" w:hAnsi="Arial" w:cs="Arial"/>
          <w:b/>
          <w:bCs/>
        </w:rPr>
      </w:pPr>
    </w:p>
    <w:p w14:paraId="3E6A66C9" w14:textId="0769E73B" w:rsidR="00CA007D" w:rsidRPr="005C145B" w:rsidRDefault="00F646F3"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rPr>
        <w:t xml:space="preserve">Market Penetration - </w:t>
      </w:r>
      <w:r w:rsidRPr="005C145B">
        <w:rPr>
          <w:rFonts w:ascii="Arial" w:hAnsi="Arial" w:cs="Arial"/>
        </w:rPr>
        <w:t>concentrates on selling existing products to an existing market</w:t>
      </w:r>
      <w:r w:rsidR="00E4343C" w:rsidRPr="005C145B">
        <w:rPr>
          <w:rFonts w:ascii="Arial" w:hAnsi="Arial" w:cs="Arial"/>
        </w:rPr>
        <w:t>,</w:t>
      </w:r>
      <w:r w:rsidRPr="005C145B">
        <w:rPr>
          <w:rFonts w:ascii="Arial" w:hAnsi="Arial" w:cs="Arial"/>
        </w:rPr>
        <w:t xml:space="preserve"> through discounting or increasing promotional activities, </w:t>
      </w:r>
      <w:r w:rsidRPr="005C145B">
        <w:rPr>
          <w:rFonts w:ascii="Arial" w:hAnsi="Arial" w:cs="Arial"/>
          <w:color w:val="C00000"/>
        </w:rPr>
        <w:t>lowest risk</w:t>
      </w:r>
      <w:r w:rsidR="00182E18" w:rsidRPr="005C145B">
        <w:rPr>
          <w:rFonts w:ascii="Arial" w:hAnsi="Arial" w:cs="Arial"/>
          <w:color w:val="000000" w:themeColor="text1"/>
        </w:rPr>
        <w:t>.</w:t>
      </w:r>
    </w:p>
    <w:p w14:paraId="2CF3ACC0" w14:textId="21332245" w:rsidR="00F646F3" w:rsidRPr="005C145B" w:rsidRDefault="00F646F3" w:rsidP="001371AE">
      <w:pPr>
        <w:suppressAutoHyphens w:val="0"/>
        <w:spacing w:line="360" w:lineRule="auto"/>
        <w:jc w:val="both"/>
        <w:textAlignment w:val="auto"/>
        <w:rPr>
          <w:rFonts w:ascii="Arial" w:hAnsi="Arial" w:cs="Arial"/>
          <w:b/>
          <w:bCs/>
          <w:color w:val="000000" w:themeColor="text1"/>
        </w:rPr>
      </w:pPr>
      <w:r w:rsidRPr="005C145B">
        <w:rPr>
          <w:rFonts w:ascii="Arial" w:hAnsi="Arial" w:cs="Arial"/>
          <w:b/>
          <w:bCs/>
        </w:rPr>
        <w:lastRenderedPageBreak/>
        <w:t xml:space="preserve">Market Development - </w:t>
      </w:r>
      <w:r w:rsidRPr="005C145B">
        <w:rPr>
          <w:rFonts w:ascii="Arial" w:hAnsi="Arial" w:cs="Arial"/>
        </w:rPr>
        <w:t>concentrates on entering new markets using existing</w:t>
      </w:r>
      <w:r w:rsidR="00395F7A">
        <w:rPr>
          <w:rFonts w:ascii="Arial" w:hAnsi="Arial" w:cs="Arial"/>
        </w:rPr>
        <w:t xml:space="preserve"> products</w:t>
      </w:r>
      <w:r w:rsidR="00E4343C" w:rsidRPr="005C145B">
        <w:rPr>
          <w:rFonts w:ascii="Arial" w:hAnsi="Arial" w:cs="Arial"/>
        </w:rPr>
        <w:t>,</w:t>
      </w:r>
      <w:r w:rsidRPr="005C145B">
        <w:rPr>
          <w:rFonts w:ascii="Arial" w:hAnsi="Arial" w:cs="Arial"/>
        </w:rPr>
        <w:t xml:space="preserve"> by </w:t>
      </w:r>
      <w:r w:rsidR="00B75314" w:rsidRPr="005C145B">
        <w:rPr>
          <w:rFonts w:ascii="Arial" w:hAnsi="Arial" w:cs="Arial"/>
        </w:rPr>
        <w:t>modifying</w:t>
      </w:r>
      <w:r w:rsidRPr="005C145B">
        <w:rPr>
          <w:rFonts w:ascii="Arial" w:hAnsi="Arial" w:cs="Arial"/>
        </w:rPr>
        <w:t xml:space="preserve"> the ‘place’ aspect </w:t>
      </w:r>
      <w:r w:rsidR="00B75314">
        <w:rPr>
          <w:rFonts w:ascii="Arial" w:hAnsi="Arial" w:cs="Arial"/>
        </w:rPr>
        <w:t>of</w:t>
      </w:r>
      <w:r w:rsidRPr="005C145B">
        <w:rPr>
          <w:rFonts w:ascii="Arial" w:hAnsi="Arial" w:cs="Arial"/>
        </w:rPr>
        <w:t xml:space="preserve"> the marketing mix</w:t>
      </w:r>
      <w:r w:rsidR="00E4343C" w:rsidRPr="005C145B">
        <w:rPr>
          <w:rFonts w:ascii="Arial" w:hAnsi="Arial" w:cs="Arial"/>
        </w:rPr>
        <w:t xml:space="preserve">, contemplating new outlets and </w:t>
      </w:r>
      <w:r w:rsidR="004D2C5E">
        <w:rPr>
          <w:rFonts w:ascii="Arial" w:hAnsi="Arial" w:cs="Arial"/>
        </w:rPr>
        <w:t>advertising</w:t>
      </w:r>
      <w:r w:rsidR="00E4343C" w:rsidRPr="005C145B">
        <w:rPr>
          <w:rFonts w:ascii="Arial" w:hAnsi="Arial" w:cs="Arial"/>
        </w:rPr>
        <w:t xml:space="preserve"> to new target segments, </w:t>
      </w:r>
      <w:r w:rsidR="00E4343C" w:rsidRPr="005C145B">
        <w:rPr>
          <w:rFonts w:ascii="Arial" w:hAnsi="Arial" w:cs="Arial"/>
          <w:color w:val="C00000"/>
        </w:rPr>
        <w:t>risker than market penetration</w:t>
      </w:r>
      <w:r w:rsidR="00182E18" w:rsidRPr="005C145B">
        <w:rPr>
          <w:rFonts w:ascii="Arial" w:hAnsi="Arial" w:cs="Arial"/>
          <w:color w:val="000000" w:themeColor="text1"/>
        </w:rPr>
        <w:t>.</w:t>
      </w:r>
    </w:p>
    <w:p w14:paraId="402ED35F" w14:textId="3E773B13" w:rsidR="00F646F3" w:rsidRPr="005C145B" w:rsidRDefault="00F646F3"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rPr>
        <w:t>Product Development</w:t>
      </w:r>
      <w:r w:rsidR="00E4343C" w:rsidRPr="005C145B">
        <w:rPr>
          <w:rFonts w:ascii="Arial" w:hAnsi="Arial" w:cs="Arial"/>
          <w:b/>
          <w:bCs/>
        </w:rPr>
        <w:t xml:space="preserve"> </w:t>
      </w:r>
      <w:r w:rsidR="00D719A0" w:rsidRPr="005C145B">
        <w:rPr>
          <w:rFonts w:ascii="Arial" w:hAnsi="Arial" w:cs="Arial"/>
          <w:b/>
          <w:bCs/>
        </w:rPr>
        <w:t>-</w:t>
      </w:r>
      <w:r w:rsidR="00E4343C" w:rsidRPr="005C145B">
        <w:rPr>
          <w:rFonts w:ascii="Arial" w:hAnsi="Arial" w:cs="Arial"/>
          <w:b/>
          <w:bCs/>
        </w:rPr>
        <w:t xml:space="preserve"> </w:t>
      </w:r>
      <w:r w:rsidR="00E4343C" w:rsidRPr="005C145B">
        <w:rPr>
          <w:rFonts w:ascii="Arial" w:hAnsi="Arial" w:cs="Arial"/>
        </w:rPr>
        <w:t xml:space="preserve">concentrates on launching new products to an existing market, by </w:t>
      </w:r>
      <w:r w:rsidR="00B75314" w:rsidRPr="005C145B">
        <w:rPr>
          <w:rFonts w:ascii="Arial" w:hAnsi="Arial" w:cs="Arial"/>
        </w:rPr>
        <w:t>modifying</w:t>
      </w:r>
      <w:r w:rsidR="00E4343C" w:rsidRPr="005C145B">
        <w:rPr>
          <w:rFonts w:ascii="Arial" w:hAnsi="Arial" w:cs="Arial"/>
        </w:rPr>
        <w:t xml:space="preserve"> the ‘product’ and ‘promotion’ aspects of the marketing mix, performing market and customer research, assessing their internal strengths and pushing innovation, </w:t>
      </w:r>
      <w:r w:rsidR="00E4343C" w:rsidRPr="005C145B">
        <w:rPr>
          <w:rFonts w:ascii="Arial" w:hAnsi="Arial" w:cs="Arial"/>
          <w:color w:val="C00000"/>
        </w:rPr>
        <w:t>risker than market penetration</w:t>
      </w:r>
      <w:r w:rsidR="00182E18" w:rsidRPr="005C145B">
        <w:rPr>
          <w:rFonts w:ascii="Arial" w:hAnsi="Arial" w:cs="Arial"/>
          <w:color w:val="000000" w:themeColor="text1"/>
        </w:rPr>
        <w:t>.</w:t>
      </w:r>
    </w:p>
    <w:p w14:paraId="7CEF66AF" w14:textId="04D8698D" w:rsidR="00F646F3" w:rsidRDefault="00F646F3"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rPr>
        <w:t>Diversification</w:t>
      </w:r>
      <w:r w:rsidR="00E4343C" w:rsidRPr="005C145B">
        <w:rPr>
          <w:rFonts w:ascii="Arial" w:hAnsi="Arial" w:cs="Arial"/>
          <w:b/>
          <w:bCs/>
        </w:rPr>
        <w:t xml:space="preserve"> </w:t>
      </w:r>
      <w:r w:rsidR="00D719A0" w:rsidRPr="005C145B">
        <w:rPr>
          <w:rFonts w:ascii="Arial" w:hAnsi="Arial" w:cs="Arial"/>
          <w:b/>
          <w:bCs/>
        </w:rPr>
        <w:t xml:space="preserve">- </w:t>
      </w:r>
      <w:r w:rsidR="00E4343C" w:rsidRPr="005C145B">
        <w:rPr>
          <w:rFonts w:ascii="Arial" w:hAnsi="Arial" w:cs="Arial"/>
        </w:rPr>
        <w:t xml:space="preserve">concentrates on introducing new products to new markets, this </w:t>
      </w:r>
      <w:r w:rsidR="00182E18" w:rsidRPr="005C145B">
        <w:rPr>
          <w:rFonts w:ascii="Arial" w:hAnsi="Arial" w:cs="Arial"/>
        </w:rPr>
        <w:t xml:space="preserve">option has the potential to generate the highest profits, </w:t>
      </w:r>
      <w:r w:rsidR="00182E18" w:rsidRPr="005C145B">
        <w:rPr>
          <w:rFonts w:ascii="Arial" w:hAnsi="Arial" w:cs="Arial"/>
          <w:color w:val="C00000"/>
        </w:rPr>
        <w:t xml:space="preserve">it is the riskiest strategy of all four </w:t>
      </w:r>
      <w:r w:rsidR="00182E18" w:rsidRPr="005C145B">
        <w:rPr>
          <w:rFonts w:ascii="Arial" w:hAnsi="Arial" w:cs="Arial"/>
          <w:color w:val="000000" w:themeColor="text1"/>
        </w:rPr>
        <w:t>(CFI, 2020; Oxford College of Marketing, 2020).</w:t>
      </w:r>
    </w:p>
    <w:p w14:paraId="7D55F2A7" w14:textId="77777777" w:rsidR="00395F7A" w:rsidRPr="005C145B" w:rsidRDefault="00395F7A" w:rsidP="001371AE">
      <w:pPr>
        <w:suppressAutoHyphens w:val="0"/>
        <w:spacing w:line="360" w:lineRule="auto"/>
        <w:jc w:val="both"/>
        <w:textAlignment w:val="auto"/>
        <w:rPr>
          <w:rFonts w:ascii="Arial" w:hAnsi="Arial" w:cs="Arial"/>
          <w:color w:val="000000" w:themeColor="text1"/>
        </w:rPr>
      </w:pPr>
    </w:p>
    <w:p w14:paraId="4659E1D7" w14:textId="7B1F6E74" w:rsidR="00B86388" w:rsidRPr="005C145B" w:rsidRDefault="00B86388" w:rsidP="001371AE">
      <w:pPr>
        <w:suppressAutoHyphens w:val="0"/>
        <w:spacing w:line="360" w:lineRule="auto"/>
        <w:jc w:val="both"/>
        <w:textAlignment w:val="auto"/>
        <w:rPr>
          <w:rFonts w:ascii="Arial" w:hAnsi="Arial" w:cs="Arial"/>
          <w:color w:val="000000" w:themeColor="text1"/>
        </w:rPr>
      </w:pPr>
      <w:r w:rsidRPr="005C145B">
        <w:rPr>
          <w:rFonts w:ascii="Arial" w:hAnsi="Arial" w:cs="Arial"/>
          <w:color w:val="000000" w:themeColor="text1"/>
        </w:rPr>
        <w:t xml:space="preserve">In addition to adopting the strategies </w:t>
      </w:r>
      <w:r w:rsidR="00D719A0" w:rsidRPr="005C145B">
        <w:rPr>
          <w:rFonts w:ascii="Arial" w:hAnsi="Arial" w:cs="Arial"/>
          <w:color w:val="000000" w:themeColor="text1"/>
        </w:rPr>
        <w:t xml:space="preserve">outlined </w:t>
      </w:r>
      <w:r w:rsidRPr="005C145B">
        <w:rPr>
          <w:rFonts w:ascii="Arial" w:hAnsi="Arial" w:cs="Arial"/>
          <w:color w:val="000000" w:themeColor="text1"/>
        </w:rPr>
        <w:t>in Ansoff’s Matrix</w:t>
      </w:r>
      <w:r w:rsidR="00D719A0" w:rsidRPr="005C145B">
        <w:rPr>
          <w:rFonts w:ascii="Arial" w:hAnsi="Arial" w:cs="Arial"/>
          <w:color w:val="000000" w:themeColor="text1"/>
        </w:rPr>
        <w:t xml:space="preserve"> there are other approaches businesses can incorporate to grow their market share, such as:</w:t>
      </w:r>
    </w:p>
    <w:p w14:paraId="0FB46DE0" w14:textId="2DD46E35" w:rsidR="00D719A0" w:rsidRPr="005C145B" w:rsidRDefault="00D719A0"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color w:val="000000" w:themeColor="text1"/>
        </w:rPr>
        <w:t xml:space="preserve">Using Alternative Channels - </w:t>
      </w:r>
      <w:r w:rsidRPr="005C145B">
        <w:rPr>
          <w:rFonts w:ascii="Arial" w:hAnsi="Arial" w:cs="Arial"/>
          <w:color w:val="000000" w:themeColor="text1"/>
        </w:rPr>
        <w:t>selling online or partnering with major players like Amazon</w:t>
      </w:r>
      <w:r w:rsidR="000C3A20" w:rsidRPr="005C145B">
        <w:rPr>
          <w:rFonts w:ascii="Arial" w:hAnsi="Arial" w:cs="Arial"/>
          <w:color w:val="000000" w:themeColor="text1"/>
        </w:rPr>
        <w:t xml:space="preserve">. Amazon can help business reach millions of </w:t>
      </w:r>
      <w:r w:rsidR="00395F7A" w:rsidRPr="005C145B">
        <w:rPr>
          <w:rFonts w:ascii="Arial" w:hAnsi="Arial" w:cs="Arial"/>
          <w:color w:val="000000" w:themeColor="text1"/>
        </w:rPr>
        <w:t>customers;</w:t>
      </w:r>
      <w:r w:rsidR="000C3A20" w:rsidRPr="005C145B">
        <w:rPr>
          <w:rFonts w:ascii="Arial" w:hAnsi="Arial" w:cs="Arial"/>
          <w:color w:val="000000" w:themeColor="text1"/>
        </w:rPr>
        <w:t xml:space="preserve"> they offer repeat business without marketing costs </w:t>
      </w:r>
      <w:r w:rsidR="00395F7A">
        <w:rPr>
          <w:rFonts w:ascii="Arial" w:hAnsi="Arial" w:cs="Arial"/>
          <w:color w:val="000000" w:themeColor="text1"/>
        </w:rPr>
        <w:t xml:space="preserve">and </w:t>
      </w:r>
      <w:r w:rsidR="000C3A20" w:rsidRPr="005C145B">
        <w:rPr>
          <w:rFonts w:ascii="Arial" w:hAnsi="Arial" w:cs="Arial"/>
          <w:color w:val="000000" w:themeColor="text1"/>
        </w:rPr>
        <w:t>unlimited referrals</w:t>
      </w:r>
      <w:r w:rsidR="00395F7A">
        <w:rPr>
          <w:rFonts w:ascii="Arial" w:hAnsi="Arial" w:cs="Arial"/>
          <w:color w:val="000000" w:themeColor="text1"/>
        </w:rPr>
        <w:t>.</w:t>
      </w:r>
      <w:r w:rsidR="000C3A20" w:rsidRPr="005C145B">
        <w:rPr>
          <w:rFonts w:ascii="Arial" w:hAnsi="Arial" w:cs="Arial"/>
          <w:color w:val="000000" w:themeColor="text1"/>
        </w:rPr>
        <w:t xml:space="preserve"> </w:t>
      </w:r>
      <w:r w:rsidR="00395F7A">
        <w:rPr>
          <w:rFonts w:ascii="Arial" w:hAnsi="Arial" w:cs="Arial"/>
          <w:color w:val="000000" w:themeColor="text1"/>
        </w:rPr>
        <w:t>T</w:t>
      </w:r>
      <w:r w:rsidR="000C3A20" w:rsidRPr="005C145B">
        <w:rPr>
          <w:rFonts w:ascii="Arial" w:hAnsi="Arial" w:cs="Arial"/>
          <w:color w:val="000000" w:themeColor="text1"/>
        </w:rPr>
        <w:t xml:space="preserve">he Amazon by Fulfilment program handles all storage, packing and shipping </w:t>
      </w:r>
      <w:r w:rsidR="009C66D0" w:rsidRPr="005C145B">
        <w:rPr>
          <w:rFonts w:ascii="Arial" w:hAnsi="Arial" w:cs="Arial"/>
          <w:color w:val="000000" w:themeColor="text1"/>
        </w:rPr>
        <w:t xml:space="preserve">features </w:t>
      </w:r>
      <w:r w:rsidR="000C3A20" w:rsidRPr="005C145B">
        <w:rPr>
          <w:rFonts w:ascii="Arial" w:hAnsi="Arial" w:cs="Arial"/>
          <w:color w:val="000000" w:themeColor="text1"/>
        </w:rPr>
        <w:t>(Kearns, 2015).</w:t>
      </w:r>
      <w:r w:rsidR="004A2BEA" w:rsidRPr="005C145B">
        <w:rPr>
          <w:rFonts w:ascii="Arial" w:hAnsi="Arial" w:cs="Arial"/>
          <w:color w:val="000000" w:themeColor="text1"/>
        </w:rPr>
        <w:t xml:space="preserve"> Selling via mobile apps is also becoming popular and is an effective way to </w:t>
      </w:r>
      <w:r w:rsidR="00395F7A">
        <w:rPr>
          <w:rFonts w:ascii="Arial" w:hAnsi="Arial" w:cs="Arial"/>
          <w:color w:val="000000" w:themeColor="text1"/>
        </w:rPr>
        <w:t>generate</w:t>
      </w:r>
      <w:r w:rsidR="004A2BEA" w:rsidRPr="005C145B">
        <w:rPr>
          <w:rFonts w:ascii="Arial" w:hAnsi="Arial" w:cs="Arial"/>
          <w:color w:val="000000" w:themeColor="text1"/>
        </w:rPr>
        <w:t xml:space="preserve"> sales.</w:t>
      </w:r>
    </w:p>
    <w:p w14:paraId="468A002E" w14:textId="5A8A30A6" w:rsidR="00D719A0" w:rsidRPr="005C145B" w:rsidRDefault="00D719A0"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color w:val="000000" w:themeColor="text1"/>
        </w:rPr>
        <w:t xml:space="preserve">Acquisitions and Mergers </w:t>
      </w:r>
      <w:r w:rsidR="00EF2430" w:rsidRPr="005C145B">
        <w:rPr>
          <w:rFonts w:ascii="Arial" w:hAnsi="Arial" w:cs="Arial"/>
          <w:b/>
          <w:bCs/>
          <w:color w:val="000000" w:themeColor="text1"/>
        </w:rPr>
        <w:t>-</w:t>
      </w:r>
      <w:r w:rsidRPr="005C145B">
        <w:rPr>
          <w:rFonts w:ascii="Arial" w:hAnsi="Arial" w:cs="Arial"/>
          <w:b/>
          <w:bCs/>
          <w:color w:val="000000" w:themeColor="text1"/>
        </w:rPr>
        <w:t xml:space="preserve"> </w:t>
      </w:r>
      <w:r w:rsidR="004A2BEA" w:rsidRPr="005C145B">
        <w:rPr>
          <w:rFonts w:ascii="Arial" w:hAnsi="Arial" w:cs="Arial"/>
          <w:color w:val="000000" w:themeColor="text1"/>
        </w:rPr>
        <w:t>mergers occur when two companies join to form one and acquisitions occur when one company takes over another. The idea is two companies are more powerful and valuable than one (Pristine, 2015).</w:t>
      </w:r>
      <w:r w:rsidR="007D3312" w:rsidRPr="005C145B">
        <w:rPr>
          <w:rFonts w:ascii="Arial" w:hAnsi="Arial" w:cs="Arial"/>
          <w:color w:val="000000" w:themeColor="text1"/>
        </w:rPr>
        <w:t xml:space="preserve"> Acquisitions are usually corporate growth strategies, they facilitate the possibility of gaining a bigger market share and more income, help create a leading position in the market and encourage global operations.</w:t>
      </w:r>
    </w:p>
    <w:p w14:paraId="7ADF122F" w14:textId="268D75E7" w:rsidR="00D719A0" w:rsidRPr="005C145B" w:rsidRDefault="00D719A0"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color w:val="000000" w:themeColor="text1"/>
        </w:rPr>
        <w:t xml:space="preserve">Market Segmentation </w:t>
      </w:r>
      <w:r w:rsidR="00EF2430" w:rsidRPr="005C145B">
        <w:rPr>
          <w:rFonts w:ascii="Arial" w:hAnsi="Arial" w:cs="Arial"/>
          <w:b/>
          <w:bCs/>
          <w:color w:val="000000" w:themeColor="text1"/>
        </w:rPr>
        <w:t>-</w:t>
      </w:r>
      <w:r w:rsidRPr="005C145B">
        <w:rPr>
          <w:rFonts w:ascii="Arial" w:hAnsi="Arial" w:cs="Arial"/>
          <w:b/>
          <w:bCs/>
          <w:color w:val="000000" w:themeColor="text1"/>
        </w:rPr>
        <w:t xml:space="preserve"> </w:t>
      </w:r>
      <w:r w:rsidR="007D3312" w:rsidRPr="005C145B">
        <w:rPr>
          <w:rFonts w:ascii="Arial" w:hAnsi="Arial" w:cs="Arial"/>
          <w:color w:val="000000" w:themeColor="text1"/>
        </w:rPr>
        <w:t xml:space="preserve">this </w:t>
      </w:r>
      <w:r w:rsidR="00EB1013" w:rsidRPr="005C145B">
        <w:rPr>
          <w:rFonts w:ascii="Arial" w:hAnsi="Arial" w:cs="Arial"/>
          <w:color w:val="000000" w:themeColor="text1"/>
        </w:rPr>
        <w:t xml:space="preserve">requires market research and </w:t>
      </w:r>
      <w:r w:rsidR="007D3312" w:rsidRPr="005C145B">
        <w:rPr>
          <w:rFonts w:ascii="Arial" w:hAnsi="Arial" w:cs="Arial"/>
          <w:color w:val="000000" w:themeColor="text1"/>
        </w:rPr>
        <w:t xml:space="preserve">focuses on dividing the target audience into </w:t>
      </w:r>
      <w:r w:rsidR="00EB1013" w:rsidRPr="005C145B">
        <w:rPr>
          <w:rFonts w:ascii="Arial" w:hAnsi="Arial" w:cs="Arial"/>
          <w:color w:val="000000" w:themeColor="text1"/>
        </w:rPr>
        <w:t xml:space="preserve">sections based on demography, geography, and customer behaviours </w:t>
      </w:r>
      <w:r w:rsidR="00395F7A">
        <w:rPr>
          <w:rFonts w:ascii="Arial" w:hAnsi="Arial" w:cs="Arial"/>
          <w:color w:val="000000" w:themeColor="text1"/>
        </w:rPr>
        <w:t>or</w:t>
      </w:r>
      <w:r w:rsidR="00EB1013" w:rsidRPr="005C145B">
        <w:rPr>
          <w:rFonts w:ascii="Arial" w:hAnsi="Arial" w:cs="Arial"/>
          <w:color w:val="000000" w:themeColor="text1"/>
        </w:rPr>
        <w:t xml:space="preserve"> preferences. </w:t>
      </w:r>
      <w:r w:rsidR="00395F7A">
        <w:rPr>
          <w:rFonts w:ascii="Arial" w:hAnsi="Arial" w:cs="Arial"/>
          <w:color w:val="000000" w:themeColor="text1"/>
        </w:rPr>
        <w:t>R</w:t>
      </w:r>
      <w:r w:rsidR="00EB1013" w:rsidRPr="005C145B">
        <w:rPr>
          <w:rFonts w:ascii="Arial" w:hAnsi="Arial" w:cs="Arial"/>
          <w:color w:val="000000" w:themeColor="text1"/>
        </w:rPr>
        <w:t>esults from the market research</w:t>
      </w:r>
      <w:r w:rsidR="00395F7A">
        <w:rPr>
          <w:rFonts w:ascii="Arial" w:hAnsi="Arial" w:cs="Arial"/>
          <w:color w:val="000000" w:themeColor="text1"/>
        </w:rPr>
        <w:t xml:space="preserve"> </w:t>
      </w:r>
      <w:r w:rsidR="00EB1013" w:rsidRPr="005C145B">
        <w:rPr>
          <w:rFonts w:ascii="Arial" w:hAnsi="Arial" w:cs="Arial"/>
          <w:color w:val="000000" w:themeColor="text1"/>
        </w:rPr>
        <w:t xml:space="preserve">can </w:t>
      </w:r>
      <w:r w:rsidR="00395F7A">
        <w:rPr>
          <w:rFonts w:ascii="Arial" w:hAnsi="Arial" w:cs="Arial"/>
          <w:color w:val="000000" w:themeColor="text1"/>
        </w:rPr>
        <w:t xml:space="preserve">help businesses </w:t>
      </w:r>
      <w:r w:rsidR="00EB1013" w:rsidRPr="005C145B">
        <w:rPr>
          <w:rFonts w:ascii="Arial" w:hAnsi="Arial" w:cs="Arial"/>
          <w:color w:val="000000" w:themeColor="text1"/>
        </w:rPr>
        <w:t>identify any unmet needs and develop strategies</w:t>
      </w:r>
      <w:r w:rsidR="00395F7A">
        <w:rPr>
          <w:rFonts w:ascii="Arial" w:hAnsi="Arial" w:cs="Arial"/>
          <w:color w:val="000000" w:themeColor="text1"/>
        </w:rPr>
        <w:t xml:space="preserve"> to</w:t>
      </w:r>
      <w:r w:rsidR="00EB1013" w:rsidRPr="005C145B">
        <w:rPr>
          <w:rFonts w:ascii="Arial" w:hAnsi="Arial" w:cs="Arial"/>
          <w:color w:val="000000" w:themeColor="text1"/>
        </w:rPr>
        <w:t xml:space="preserve"> fill these gaps, giving them a competitive advantage. </w:t>
      </w:r>
    </w:p>
    <w:p w14:paraId="5CA5688A" w14:textId="1E244F7F" w:rsidR="00D719A0" w:rsidRPr="005C145B" w:rsidRDefault="00D719A0"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color w:val="000000" w:themeColor="text1"/>
        </w:rPr>
        <w:t xml:space="preserve">Leveraging Partnerships </w:t>
      </w:r>
      <w:r w:rsidR="00EF2430" w:rsidRPr="005C145B">
        <w:rPr>
          <w:rFonts w:ascii="Arial" w:hAnsi="Arial" w:cs="Arial"/>
          <w:b/>
          <w:bCs/>
          <w:color w:val="000000" w:themeColor="text1"/>
        </w:rPr>
        <w:t>-</w:t>
      </w:r>
      <w:r w:rsidRPr="005C145B">
        <w:rPr>
          <w:rFonts w:ascii="Arial" w:hAnsi="Arial" w:cs="Arial"/>
          <w:b/>
          <w:bCs/>
          <w:color w:val="000000" w:themeColor="text1"/>
        </w:rPr>
        <w:t xml:space="preserve"> </w:t>
      </w:r>
      <w:r w:rsidR="00EF2430" w:rsidRPr="005C145B">
        <w:rPr>
          <w:rFonts w:ascii="Arial" w:hAnsi="Arial" w:cs="Arial"/>
          <w:color w:val="000000" w:themeColor="text1"/>
        </w:rPr>
        <w:t xml:space="preserve">this involves collaborating with other business to provide a better customer experience. Coopetition has become an extremely popular innovation </w:t>
      </w:r>
      <w:r w:rsidR="00395F7A">
        <w:rPr>
          <w:rFonts w:ascii="Arial" w:hAnsi="Arial" w:cs="Arial"/>
          <w:color w:val="000000" w:themeColor="text1"/>
        </w:rPr>
        <w:t>approach</w:t>
      </w:r>
      <w:r w:rsidR="00EF2430" w:rsidRPr="005C145B">
        <w:rPr>
          <w:rFonts w:ascii="Arial" w:hAnsi="Arial" w:cs="Arial"/>
          <w:color w:val="000000" w:themeColor="text1"/>
        </w:rPr>
        <w:t xml:space="preserve"> that benefits the entire business ecosystem. These partnerships can reduce costs, improve efficiencies and stimulate growth (Luenendonk, 2019).</w:t>
      </w:r>
    </w:p>
    <w:p w14:paraId="15CE7C8E" w14:textId="77777777" w:rsidR="00395F7A" w:rsidRDefault="00395F7A" w:rsidP="001371AE">
      <w:pPr>
        <w:suppressAutoHyphens w:val="0"/>
        <w:spacing w:line="360" w:lineRule="auto"/>
        <w:jc w:val="both"/>
        <w:textAlignment w:val="auto"/>
        <w:rPr>
          <w:rFonts w:ascii="Arial" w:eastAsiaTheme="minorHAnsi" w:hAnsi="Arial" w:cs="Arial"/>
        </w:rPr>
      </w:pPr>
    </w:p>
    <w:p w14:paraId="309064E0" w14:textId="42CDCF70" w:rsidR="004142B8" w:rsidRPr="005C145B" w:rsidRDefault="004142B8" w:rsidP="001371AE">
      <w:pPr>
        <w:suppressAutoHyphens w:val="0"/>
        <w:spacing w:line="360" w:lineRule="auto"/>
        <w:jc w:val="both"/>
        <w:textAlignment w:val="auto"/>
        <w:rPr>
          <w:rFonts w:ascii="Arial" w:hAnsi="Arial" w:cs="Arial"/>
          <w:b/>
          <w:bCs/>
        </w:rPr>
      </w:pPr>
      <w:r w:rsidRPr="005C145B">
        <w:rPr>
          <w:rFonts w:ascii="Arial" w:hAnsi="Arial" w:cs="Arial"/>
          <w:b/>
          <w:bCs/>
        </w:rPr>
        <w:lastRenderedPageBreak/>
        <w:t>A new sustainable strategy for Primark’s long-term future</w:t>
      </w:r>
      <w:r w:rsidR="00AB07A4" w:rsidRPr="005C145B">
        <w:rPr>
          <w:rFonts w:ascii="Arial" w:hAnsi="Arial" w:cs="Arial"/>
          <w:b/>
          <w:bCs/>
        </w:rPr>
        <w:t xml:space="preserve"> </w:t>
      </w:r>
    </w:p>
    <w:p w14:paraId="227D8DCD" w14:textId="01ECF5DA" w:rsidR="00E227A4" w:rsidRPr="005C145B" w:rsidRDefault="004142B8" w:rsidP="001371AE">
      <w:pPr>
        <w:suppressAutoHyphens w:val="0"/>
        <w:spacing w:line="360" w:lineRule="auto"/>
        <w:jc w:val="both"/>
        <w:textAlignment w:val="auto"/>
        <w:rPr>
          <w:rFonts w:ascii="Arial" w:hAnsi="Arial" w:cs="Arial"/>
        </w:rPr>
      </w:pPr>
      <w:r w:rsidRPr="005C145B">
        <w:rPr>
          <w:rFonts w:ascii="Arial" w:hAnsi="Arial" w:cs="Arial"/>
        </w:rPr>
        <w:t>Corporate sustainability has become an important topic and prioritisation for companies a</w:t>
      </w:r>
      <w:r w:rsidR="007A5C72" w:rsidRPr="005C145B">
        <w:rPr>
          <w:rFonts w:ascii="Arial" w:hAnsi="Arial" w:cs="Arial"/>
        </w:rPr>
        <w:t>cross</w:t>
      </w:r>
      <w:r w:rsidRPr="005C145B">
        <w:rPr>
          <w:rFonts w:ascii="Arial" w:hAnsi="Arial" w:cs="Arial"/>
        </w:rPr>
        <w:t xml:space="preserve"> the world. </w:t>
      </w:r>
      <w:r w:rsidR="00E217E9" w:rsidRPr="005C145B">
        <w:rPr>
          <w:rFonts w:ascii="Arial" w:hAnsi="Arial" w:cs="Arial"/>
        </w:rPr>
        <w:t xml:space="preserve">Studies show 99 percent of chief executives from the top international businesses </w:t>
      </w:r>
      <w:r w:rsidR="00811224">
        <w:rPr>
          <w:rFonts w:ascii="Arial" w:hAnsi="Arial" w:cs="Arial"/>
        </w:rPr>
        <w:t xml:space="preserve">have </w:t>
      </w:r>
      <w:r w:rsidR="00E217E9" w:rsidRPr="005C145B">
        <w:rPr>
          <w:rFonts w:ascii="Arial" w:hAnsi="Arial" w:cs="Arial"/>
        </w:rPr>
        <w:t>reveal</w:t>
      </w:r>
      <w:r w:rsidR="00811224">
        <w:rPr>
          <w:rFonts w:ascii="Arial" w:hAnsi="Arial" w:cs="Arial"/>
        </w:rPr>
        <w:t>ed that</w:t>
      </w:r>
      <w:r w:rsidR="00E217E9" w:rsidRPr="005C145B">
        <w:rPr>
          <w:rFonts w:ascii="Arial" w:hAnsi="Arial" w:cs="Arial"/>
        </w:rPr>
        <w:t xml:space="preserve"> sustainability is essential to their future success (Accenture, 2019). </w:t>
      </w:r>
      <w:r w:rsidRPr="005C145B">
        <w:rPr>
          <w:rFonts w:ascii="Arial" w:hAnsi="Arial" w:cs="Arial"/>
        </w:rPr>
        <w:t xml:space="preserve">Leaders are addressing this matter as a substitute to the </w:t>
      </w:r>
      <w:r w:rsidR="007A5C72" w:rsidRPr="005C145B">
        <w:rPr>
          <w:rFonts w:ascii="Arial" w:hAnsi="Arial" w:cs="Arial"/>
        </w:rPr>
        <w:t>conventional</w:t>
      </w:r>
      <w:r w:rsidRPr="005C145B">
        <w:rPr>
          <w:rFonts w:ascii="Arial" w:hAnsi="Arial" w:cs="Arial"/>
        </w:rPr>
        <w:t xml:space="preserve"> growth and profit-maximisation </w:t>
      </w:r>
      <w:r w:rsidR="00811224">
        <w:rPr>
          <w:rFonts w:ascii="Arial" w:hAnsi="Arial" w:cs="Arial"/>
        </w:rPr>
        <w:t>method</w:t>
      </w:r>
      <w:r w:rsidR="007A5C72" w:rsidRPr="005C145B">
        <w:rPr>
          <w:rFonts w:ascii="Arial" w:hAnsi="Arial" w:cs="Arial"/>
        </w:rPr>
        <w:t xml:space="preserve">. Sustainability </w:t>
      </w:r>
      <w:r w:rsidR="00EE466B" w:rsidRPr="005C145B">
        <w:rPr>
          <w:rFonts w:ascii="Arial" w:hAnsi="Arial" w:cs="Arial"/>
        </w:rPr>
        <w:t xml:space="preserve">is </w:t>
      </w:r>
      <w:r w:rsidR="007A5C72" w:rsidRPr="005C145B">
        <w:rPr>
          <w:rFonts w:ascii="Arial" w:hAnsi="Arial" w:cs="Arial"/>
        </w:rPr>
        <w:t xml:space="preserve">“meeting the needs of the present without compromising the ability of future generations to meet theirs”. </w:t>
      </w:r>
      <w:r w:rsidR="006F2D64" w:rsidRPr="005C145B">
        <w:rPr>
          <w:rFonts w:ascii="Arial" w:hAnsi="Arial" w:cs="Arial"/>
        </w:rPr>
        <w:t>The purpose is to develop long-term stakeholder value through the execution of a business strategy that is centred on social, economic and environmental influences, often referred to as people, profits and planet (or the triple bottom line)</w:t>
      </w:r>
      <w:r w:rsidR="002A5145" w:rsidRPr="005C145B">
        <w:rPr>
          <w:rFonts w:ascii="Arial" w:hAnsi="Arial" w:cs="Arial"/>
        </w:rPr>
        <w:t xml:space="preserve"> (Beattie, 2019; Wilson, 2003).</w:t>
      </w:r>
    </w:p>
    <w:p w14:paraId="6D746443" w14:textId="25375A7F" w:rsidR="00220AF9" w:rsidRPr="005C145B" w:rsidRDefault="00220AF9" w:rsidP="001371AE">
      <w:pPr>
        <w:suppressAutoHyphens w:val="0"/>
        <w:spacing w:line="360" w:lineRule="auto"/>
        <w:jc w:val="both"/>
        <w:textAlignment w:val="auto"/>
        <w:rPr>
          <w:rFonts w:ascii="Arial" w:hAnsi="Arial" w:cs="Arial"/>
        </w:rPr>
      </w:pPr>
    </w:p>
    <w:p w14:paraId="5797933A" w14:textId="64E4393C" w:rsidR="00220AF9" w:rsidRPr="005C145B" w:rsidRDefault="00220AF9" w:rsidP="001371AE">
      <w:pPr>
        <w:suppressAutoHyphens w:val="0"/>
        <w:spacing w:line="360" w:lineRule="auto"/>
        <w:jc w:val="both"/>
        <w:textAlignment w:val="auto"/>
        <w:rPr>
          <w:rFonts w:ascii="Arial" w:hAnsi="Arial" w:cs="Arial"/>
        </w:rPr>
      </w:pPr>
      <w:r w:rsidRPr="005C145B">
        <w:rPr>
          <w:rFonts w:ascii="Arial" w:hAnsi="Arial" w:cs="Arial"/>
        </w:rPr>
        <w:t xml:space="preserve">Primark has made progress with regards to improving their </w:t>
      </w:r>
      <w:r w:rsidR="00307E66" w:rsidRPr="005C145B">
        <w:rPr>
          <w:rFonts w:ascii="Arial" w:hAnsi="Arial" w:cs="Arial"/>
        </w:rPr>
        <w:t xml:space="preserve">overall </w:t>
      </w:r>
      <w:r w:rsidRPr="005C145B">
        <w:rPr>
          <w:rFonts w:ascii="Arial" w:hAnsi="Arial" w:cs="Arial"/>
        </w:rPr>
        <w:t xml:space="preserve">sustainability practises, </w:t>
      </w:r>
      <w:r w:rsidR="00395F7A" w:rsidRPr="005C145B">
        <w:rPr>
          <w:rFonts w:ascii="Arial" w:hAnsi="Arial" w:cs="Arial"/>
        </w:rPr>
        <w:t>however,</w:t>
      </w:r>
      <w:r w:rsidRPr="005C145B">
        <w:rPr>
          <w:rFonts w:ascii="Arial" w:hAnsi="Arial" w:cs="Arial"/>
        </w:rPr>
        <w:t xml:space="preserve"> more </w:t>
      </w:r>
      <w:r w:rsidR="00307E66" w:rsidRPr="005C145B">
        <w:rPr>
          <w:rFonts w:ascii="Arial" w:hAnsi="Arial" w:cs="Arial"/>
        </w:rPr>
        <w:t>needs</w:t>
      </w:r>
      <w:r w:rsidRPr="005C145B">
        <w:rPr>
          <w:rFonts w:ascii="Arial" w:hAnsi="Arial" w:cs="Arial"/>
        </w:rPr>
        <w:t xml:space="preserve"> to be done. </w:t>
      </w:r>
      <w:r w:rsidR="00307E66" w:rsidRPr="005C145B">
        <w:rPr>
          <w:rFonts w:ascii="Arial" w:hAnsi="Arial" w:cs="Arial"/>
        </w:rPr>
        <w:t>On the one hand, f</w:t>
      </w:r>
      <w:r w:rsidR="00AF6A7E" w:rsidRPr="005C145B">
        <w:rPr>
          <w:rFonts w:ascii="Arial" w:hAnsi="Arial" w:cs="Arial"/>
        </w:rPr>
        <w:t xml:space="preserve">ollowing the Rana Plaza </w:t>
      </w:r>
      <w:r w:rsidR="00811224">
        <w:rPr>
          <w:rFonts w:ascii="Arial" w:hAnsi="Arial" w:cs="Arial"/>
        </w:rPr>
        <w:t>crisis</w:t>
      </w:r>
      <w:r w:rsidR="00AF6A7E" w:rsidRPr="005C145B">
        <w:rPr>
          <w:rFonts w:ascii="Arial" w:hAnsi="Arial" w:cs="Arial"/>
        </w:rPr>
        <w:t xml:space="preserve"> Primark has </w:t>
      </w:r>
      <w:r w:rsidR="00811224">
        <w:rPr>
          <w:rFonts w:ascii="Arial" w:hAnsi="Arial" w:cs="Arial"/>
        </w:rPr>
        <w:t xml:space="preserve">increased </w:t>
      </w:r>
      <w:r w:rsidR="00AF6A7E" w:rsidRPr="005C145B">
        <w:rPr>
          <w:rFonts w:ascii="Arial" w:hAnsi="Arial" w:cs="Arial"/>
        </w:rPr>
        <w:t>transparen</w:t>
      </w:r>
      <w:r w:rsidR="00811224">
        <w:rPr>
          <w:rFonts w:ascii="Arial" w:hAnsi="Arial" w:cs="Arial"/>
        </w:rPr>
        <w:t>cy</w:t>
      </w:r>
      <w:r w:rsidR="00AF6A7E" w:rsidRPr="005C145B">
        <w:rPr>
          <w:rFonts w:ascii="Arial" w:hAnsi="Arial" w:cs="Arial"/>
        </w:rPr>
        <w:t xml:space="preserve"> about their </w:t>
      </w:r>
      <w:r w:rsidR="00DB230C" w:rsidRPr="005C145B">
        <w:rPr>
          <w:rFonts w:ascii="Arial" w:hAnsi="Arial" w:cs="Arial"/>
        </w:rPr>
        <w:t>ethical and sustainable initiatives</w:t>
      </w:r>
      <w:r w:rsidR="00811224">
        <w:rPr>
          <w:rFonts w:ascii="Arial" w:hAnsi="Arial" w:cs="Arial"/>
        </w:rPr>
        <w:t>.</w:t>
      </w:r>
      <w:r w:rsidR="00DB230C" w:rsidRPr="005C145B">
        <w:rPr>
          <w:rFonts w:ascii="Arial" w:hAnsi="Arial" w:cs="Arial"/>
        </w:rPr>
        <w:t xml:space="preserve"> </w:t>
      </w:r>
      <w:r w:rsidR="00811224">
        <w:rPr>
          <w:rFonts w:ascii="Arial" w:hAnsi="Arial" w:cs="Arial"/>
        </w:rPr>
        <w:t>F</w:t>
      </w:r>
      <w:r w:rsidR="00DB230C" w:rsidRPr="005C145B">
        <w:rPr>
          <w:rFonts w:ascii="Arial" w:hAnsi="Arial" w:cs="Arial"/>
        </w:rPr>
        <w:t xml:space="preserve">or example, they endorsed the </w:t>
      </w:r>
      <w:r w:rsidR="00B75314" w:rsidRPr="005C145B">
        <w:rPr>
          <w:rFonts w:ascii="Arial" w:hAnsi="Arial" w:cs="Arial"/>
        </w:rPr>
        <w:t>Agreement</w:t>
      </w:r>
      <w:r w:rsidR="00DB230C" w:rsidRPr="005C145B">
        <w:rPr>
          <w:rFonts w:ascii="Arial" w:hAnsi="Arial" w:cs="Arial"/>
        </w:rPr>
        <w:t xml:space="preserve"> of Building </w:t>
      </w:r>
      <w:r w:rsidR="00B75314">
        <w:rPr>
          <w:rFonts w:ascii="Arial" w:hAnsi="Arial" w:cs="Arial"/>
        </w:rPr>
        <w:t xml:space="preserve">and Fire </w:t>
      </w:r>
      <w:r w:rsidR="00DB230C" w:rsidRPr="005C145B">
        <w:rPr>
          <w:rFonts w:ascii="Arial" w:hAnsi="Arial" w:cs="Arial"/>
        </w:rPr>
        <w:t xml:space="preserve">Safety in Bangladesh, </w:t>
      </w:r>
      <w:r w:rsidR="00811224">
        <w:rPr>
          <w:rFonts w:ascii="Arial" w:hAnsi="Arial" w:cs="Arial"/>
        </w:rPr>
        <w:t>initiated</w:t>
      </w:r>
      <w:r w:rsidR="00DB230C" w:rsidRPr="005C145B">
        <w:rPr>
          <w:rFonts w:ascii="Arial" w:hAnsi="Arial" w:cs="Arial"/>
        </w:rPr>
        <w:t xml:space="preserve"> Ethical Trade Team</w:t>
      </w:r>
      <w:r w:rsidR="00395F7A">
        <w:rPr>
          <w:rFonts w:ascii="Arial" w:hAnsi="Arial" w:cs="Arial"/>
        </w:rPr>
        <w:t>s</w:t>
      </w:r>
      <w:r w:rsidR="00DB230C" w:rsidRPr="005C145B">
        <w:rPr>
          <w:rFonts w:ascii="Arial" w:hAnsi="Arial" w:cs="Arial"/>
        </w:rPr>
        <w:t xml:space="preserve"> in </w:t>
      </w:r>
      <w:r w:rsidR="00395F7A">
        <w:rPr>
          <w:rFonts w:ascii="Arial" w:hAnsi="Arial" w:cs="Arial"/>
        </w:rPr>
        <w:t xml:space="preserve">supplier factories </w:t>
      </w:r>
      <w:r w:rsidR="00DB230C" w:rsidRPr="005C145B">
        <w:rPr>
          <w:rFonts w:ascii="Arial" w:hAnsi="Arial" w:cs="Arial"/>
        </w:rPr>
        <w:t xml:space="preserve">to monitor supply chain operations, became a member of the Sustainable Cotton Connect Program </w:t>
      </w:r>
      <w:r w:rsidR="0076340D" w:rsidRPr="005C145B">
        <w:rPr>
          <w:rFonts w:ascii="Arial" w:hAnsi="Arial" w:cs="Arial"/>
        </w:rPr>
        <w:t>which helps train female cotton farmers in India, they also collaborat</w:t>
      </w:r>
      <w:r w:rsidR="00771682" w:rsidRPr="005C145B">
        <w:rPr>
          <w:rFonts w:ascii="Arial" w:hAnsi="Arial" w:cs="Arial"/>
        </w:rPr>
        <w:t>e</w:t>
      </w:r>
      <w:r w:rsidR="0076340D" w:rsidRPr="005C145B">
        <w:rPr>
          <w:rFonts w:ascii="Arial" w:hAnsi="Arial" w:cs="Arial"/>
        </w:rPr>
        <w:t xml:space="preserve"> with a range of institutions to conserve water, minimise waste, remove hazardous chemical usage</w:t>
      </w:r>
      <w:r w:rsidR="00771682" w:rsidRPr="005C145B">
        <w:rPr>
          <w:rFonts w:ascii="Arial" w:hAnsi="Arial" w:cs="Arial"/>
        </w:rPr>
        <w:t xml:space="preserve">, reduce carbon footprint and improve the lives of workers in supply chains (Hendriksz, 2017). </w:t>
      </w:r>
    </w:p>
    <w:p w14:paraId="495759B7" w14:textId="44B73E5C" w:rsidR="00C0180F" w:rsidRPr="005C145B" w:rsidRDefault="00307E66" w:rsidP="001371AE">
      <w:pPr>
        <w:suppressAutoHyphens w:val="0"/>
        <w:autoSpaceDN/>
        <w:spacing w:line="360" w:lineRule="auto"/>
        <w:jc w:val="both"/>
        <w:textAlignment w:val="auto"/>
        <w:rPr>
          <w:rFonts w:ascii="Arial" w:hAnsi="Arial" w:cs="Arial"/>
        </w:rPr>
      </w:pPr>
      <w:r w:rsidRPr="005C145B">
        <w:rPr>
          <w:rFonts w:ascii="Arial" w:hAnsi="Arial" w:cs="Arial"/>
        </w:rPr>
        <w:t xml:space="preserve">On the other hand, </w:t>
      </w:r>
      <w:r w:rsidR="00C0180F" w:rsidRPr="005C145B">
        <w:rPr>
          <w:rFonts w:ascii="Arial" w:hAnsi="Arial" w:cs="Arial"/>
        </w:rPr>
        <w:t xml:space="preserve">it is crucial for Primark to implement strategic innovation </w:t>
      </w:r>
      <w:r w:rsidR="00974A3A" w:rsidRPr="005C145B">
        <w:rPr>
          <w:rFonts w:ascii="Arial" w:hAnsi="Arial" w:cs="Arial"/>
        </w:rPr>
        <w:t>t</w:t>
      </w:r>
      <w:r w:rsidR="00811224">
        <w:rPr>
          <w:rFonts w:ascii="Arial" w:hAnsi="Arial" w:cs="Arial"/>
        </w:rPr>
        <w:t xml:space="preserve">o assist them with </w:t>
      </w:r>
      <w:r w:rsidR="00974A3A" w:rsidRPr="005C145B">
        <w:rPr>
          <w:rFonts w:ascii="Arial" w:hAnsi="Arial" w:cs="Arial"/>
        </w:rPr>
        <w:t>market</w:t>
      </w:r>
      <w:r w:rsidR="00811224">
        <w:rPr>
          <w:rFonts w:ascii="Arial" w:hAnsi="Arial" w:cs="Arial"/>
        </w:rPr>
        <w:t xml:space="preserve"> dominance</w:t>
      </w:r>
      <w:r w:rsidR="00974A3A" w:rsidRPr="005C145B">
        <w:rPr>
          <w:rFonts w:ascii="Arial" w:hAnsi="Arial" w:cs="Arial"/>
        </w:rPr>
        <w:t>, create more value by satisfying unfulfilled customer needs and find solutions that competitors struggle to emulate (Bigley, 2018).</w:t>
      </w:r>
    </w:p>
    <w:p w14:paraId="76FB428E" w14:textId="3D53BDD3" w:rsidR="009315F4" w:rsidRPr="005C145B" w:rsidRDefault="00395F7A" w:rsidP="001371AE">
      <w:pPr>
        <w:suppressAutoHyphens w:val="0"/>
        <w:autoSpaceDN/>
        <w:spacing w:line="360" w:lineRule="auto"/>
        <w:jc w:val="both"/>
        <w:textAlignment w:val="auto"/>
        <w:rPr>
          <w:rFonts w:ascii="Arial" w:eastAsiaTheme="minorHAnsi" w:hAnsi="Arial" w:cs="Arial"/>
        </w:rPr>
      </w:pPr>
      <w:r>
        <w:rPr>
          <w:rFonts w:ascii="Arial" w:hAnsi="Arial" w:cs="Arial"/>
        </w:rPr>
        <w:t>I</w:t>
      </w:r>
      <w:r w:rsidR="00307E66" w:rsidRPr="005C145B">
        <w:rPr>
          <w:rFonts w:ascii="Arial" w:hAnsi="Arial" w:cs="Arial"/>
        </w:rPr>
        <w:t>n the interest of social responsibility and the fact that a large percentage of consumers are now demanding to know how their products are made before making purchasing decisions, Primark must</w:t>
      </w:r>
      <w:r w:rsidR="00811224">
        <w:rPr>
          <w:rFonts w:ascii="Arial" w:hAnsi="Arial" w:cs="Arial"/>
        </w:rPr>
        <w:t xml:space="preserve"> be honest about</w:t>
      </w:r>
      <w:r w:rsidR="00307E66" w:rsidRPr="005C145B">
        <w:rPr>
          <w:rFonts w:ascii="Arial" w:hAnsi="Arial" w:cs="Arial"/>
        </w:rPr>
        <w:t xml:space="preserve"> their supply chain processes. </w:t>
      </w:r>
      <w:r w:rsidR="00811224">
        <w:rPr>
          <w:rFonts w:ascii="Arial" w:hAnsi="Arial" w:cs="Arial"/>
        </w:rPr>
        <w:t>On one occasion</w:t>
      </w:r>
      <w:r w:rsidR="00602AA9" w:rsidRPr="005C145B">
        <w:rPr>
          <w:rFonts w:ascii="Arial" w:hAnsi="Arial" w:cs="Arial"/>
        </w:rPr>
        <w:t xml:space="preserve"> s</w:t>
      </w:r>
      <w:r w:rsidR="00697E94" w:rsidRPr="005C145B">
        <w:rPr>
          <w:rFonts w:ascii="Arial" w:hAnsi="Arial" w:cs="Arial"/>
        </w:rPr>
        <w:t>hoppers found</w:t>
      </w:r>
      <w:r w:rsidR="00307E66" w:rsidRPr="005C145B">
        <w:rPr>
          <w:rFonts w:ascii="Arial" w:hAnsi="Arial" w:cs="Arial"/>
        </w:rPr>
        <w:t xml:space="preserve"> label</w:t>
      </w:r>
      <w:r w:rsidR="00602AA9" w:rsidRPr="005C145B">
        <w:rPr>
          <w:rFonts w:ascii="Arial" w:hAnsi="Arial" w:cs="Arial"/>
        </w:rPr>
        <w:t xml:space="preserve">s sewn into Primark </w:t>
      </w:r>
      <w:r w:rsidR="00D5649A" w:rsidRPr="005C145B">
        <w:rPr>
          <w:rFonts w:ascii="Arial" w:hAnsi="Arial" w:cs="Arial"/>
        </w:rPr>
        <w:t>garments</w:t>
      </w:r>
      <w:r w:rsidR="00602AA9" w:rsidRPr="005C145B">
        <w:rPr>
          <w:rFonts w:ascii="Arial" w:hAnsi="Arial" w:cs="Arial"/>
        </w:rPr>
        <w:t xml:space="preserve"> </w:t>
      </w:r>
      <w:r w:rsidR="00D5649A" w:rsidRPr="005C145B">
        <w:rPr>
          <w:rFonts w:ascii="Arial" w:hAnsi="Arial" w:cs="Arial"/>
        </w:rPr>
        <w:t>stating,</w:t>
      </w:r>
      <w:r w:rsidR="00307E66" w:rsidRPr="005C145B">
        <w:rPr>
          <w:rFonts w:ascii="Arial" w:hAnsi="Arial" w:cs="Arial"/>
        </w:rPr>
        <w:t xml:space="preserve"> ‘sweatshop conditions’</w:t>
      </w:r>
      <w:r w:rsidR="00240EB9" w:rsidRPr="005C145B">
        <w:rPr>
          <w:rFonts w:ascii="Arial" w:hAnsi="Arial" w:cs="Arial"/>
        </w:rPr>
        <w:t>;</w:t>
      </w:r>
      <w:r w:rsidR="0016443F" w:rsidRPr="005C145B">
        <w:rPr>
          <w:rFonts w:ascii="Arial" w:hAnsi="Arial" w:cs="Arial"/>
        </w:rPr>
        <w:t xml:space="preserve"> 74 percent of consumers have urged fashion brand</w:t>
      </w:r>
      <w:r w:rsidR="00602AA9" w:rsidRPr="005C145B">
        <w:rPr>
          <w:rFonts w:ascii="Arial" w:hAnsi="Arial" w:cs="Arial"/>
        </w:rPr>
        <w:t>s</w:t>
      </w:r>
      <w:r w:rsidR="0016443F" w:rsidRPr="005C145B">
        <w:rPr>
          <w:rFonts w:ascii="Arial" w:hAnsi="Arial" w:cs="Arial"/>
        </w:rPr>
        <w:t xml:space="preserve"> to clearly label clothes </w:t>
      </w:r>
      <w:r w:rsidR="00240EB9" w:rsidRPr="005C145B">
        <w:rPr>
          <w:rFonts w:ascii="Arial" w:hAnsi="Arial" w:cs="Arial"/>
        </w:rPr>
        <w:t xml:space="preserve">specifying </w:t>
      </w:r>
      <w:r w:rsidR="0016443F" w:rsidRPr="005C145B">
        <w:rPr>
          <w:rFonts w:ascii="Arial" w:hAnsi="Arial" w:cs="Arial"/>
        </w:rPr>
        <w:t>‘sustainable manufacturing’ (Rustin, 2014; Hughes, 2019).</w:t>
      </w:r>
      <w:r w:rsidR="00D5649A" w:rsidRPr="005C145B">
        <w:rPr>
          <w:rFonts w:ascii="Arial" w:hAnsi="Arial" w:cs="Arial"/>
        </w:rPr>
        <w:t xml:space="preserve"> </w:t>
      </w:r>
      <w:r w:rsidR="009315F4" w:rsidRPr="005C145B">
        <w:rPr>
          <w:rFonts w:ascii="Arial" w:hAnsi="Arial" w:cs="Arial"/>
        </w:rPr>
        <w:t xml:space="preserve">For example, to stimulate diversification and differentiation Primark could </w:t>
      </w:r>
      <w:r w:rsidR="009315F4" w:rsidRPr="005C145B">
        <w:rPr>
          <w:rFonts w:ascii="Arial" w:eastAsiaTheme="minorHAnsi" w:hAnsi="Arial" w:cs="Arial"/>
        </w:rPr>
        <w:t>develop a more expensive</w:t>
      </w:r>
      <w:r w:rsidR="003B5400" w:rsidRPr="005C145B">
        <w:rPr>
          <w:rFonts w:ascii="Arial" w:eastAsiaTheme="minorHAnsi" w:hAnsi="Arial" w:cs="Arial"/>
        </w:rPr>
        <w:t>, sustainably sourced</w:t>
      </w:r>
      <w:r w:rsidR="009315F4" w:rsidRPr="005C145B">
        <w:rPr>
          <w:rFonts w:ascii="Arial" w:eastAsiaTheme="minorHAnsi" w:hAnsi="Arial" w:cs="Arial"/>
        </w:rPr>
        <w:t xml:space="preserve"> clothing range for customers with higher disposable income</w:t>
      </w:r>
      <w:r w:rsidR="003B5400" w:rsidRPr="005C145B">
        <w:rPr>
          <w:rFonts w:ascii="Arial" w:eastAsiaTheme="minorHAnsi" w:hAnsi="Arial" w:cs="Arial"/>
        </w:rPr>
        <w:t>s</w:t>
      </w:r>
      <w:r w:rsidR="009315F4" w:rsidRPr="005C145B">
        <w:rPr>
          <w:rFonts w:ascii="Arial" w:eastAsiaTheme="minorHAnsi" w:hAnsi="Arial" w:cs="Arial"/>
        </w:rPr>
        <w:t xml:space="preserve">. </w:t>
      </w:r>
    </w:p>
    <w:p w14:paraId="73231FD6" w14:textId="203535A7" w:rsidR="00240EB9" w:rsidRPr="005C145B" w:rsidRDefault="00240EB9" w:rsidP="001371AE">
      <w:pPr>
        <w:suppressAutoHyphens w:val="0"/>
        <w:autoSpaceDN/>
        <w:spacing w:line="360" w:lineRule="auto"/>
        <w:jc w:val="both"/>
        <w:textAlignment w:val="auto"/>
        <w:rPr>
          <w:rFonts w:ascii="Arial" w:hAnsi="Arial" w:cs="Arial"/>
        </w:rPr>
      </w:pPr>
    </w:p>
    <w:p w14:paraId="0EB8F772" w14:textId="3282A478" w:rsidR="00D5649A" w:rsidRPr="005C145B" w:rsidRDefault="00D5649A" w:rsidP="001371AE">
      <w:pPr>
        <w:suppressAutoHyphens w:val="0"/>
        <w:autoSpaceDN/>
        <w:spacing w:line="360" w:lineRule="auto"/>
        <w:jc w:val="both"/>
        <w:textAlignment w:val="auto"/>
        <w:rPr>
          <w:rFonts w:ascii="Arial" w:eastAsiaTheme="minorHAnsi" w:hAnsi="Arial" w:cs="Arial"/>
        </w:rPr>
      </w:pPr>
      <w:r w:rsidRPr="005C145B">
        <w:rPr>
          <w:rFonts w:ascii="Arial" w:hAnsi="Arial" w:cs="Arial"/>
        </w:rPr>
        <w:t xml:space="preserve">Primark can </w:t>
      </w:r>
      <w:r w:rsidRPr="005C145B">
        <w:rPr>
          <w:rFonts w:ascii="Arial" w:eastAsiaTheme="minorHAnsi" w:hAnsi="Arial" w:cs="Arial"/>
        </w:rPr>
        <w:t>offer loyalty incentives or discounts on sustainable clothing ranges (CFI, 2020).</w:t>
      </w:r>
      <w:r w:rsidR="00A94282" w:rsidRPr="005C145B">
        <w:rPr>
          <w:rFonts w:ascii="Arial" w:eastAsiaTheme="minorHAnsi" w:hAnsi="Arial" w:cs="Arial"/>
        </w:rPr>
        <w:t xml:space="preserve"> They should invest in advertising campaigns to promote </w:t>
      </w:r>
      <w:r w:rsidR="00C153B1" w:rsidRPr="005C145B">
        <w:rPr>
          <w:rFonts w:ascii="Arial" w:eastAsiaTheme="minorHAnsi" w:hAnsi="Arial" w:cs="Arial"/>
        </w:rPr>
        <w:t>sustainability</w:t>
      </w:r>
      <w:r w:rsidR="00A94282" w:rsidRPr="005C145B">
        <w:rPr>
          <w:rFonts w:ascii="Arial" w:eastAsiaTheme="minorHAnsi" w:hAnsi="Arial" w:cs="Arial"/>
        </w:rPr>
        <w:t>.</w:t>
      </w:r>
      <w:r w:rsidR="00240EB9" w:rsidRPr="005C145B">
        <w:rPr>
          <w:rFonts w:ascii="Arial" w:eastAsiaTheme="minorHAnsi" w:hAnsi="Arial" w:cs="Arial"/>
        </w:rPr>
        <w:t xml:space="preserve"> Creating a service </w:t>
      </w:r>
      <w:r w:rsidR="00240EB9" w:rsidRPr="005C145B">
        <w:rPr>
          <w:rFonts w:ascii="Arial" w:eastAsiaTheme="minorHAnsi" w:hAnsi="Arial" w:cs="Arial"/>
        </w:rPr>
        <w:lastRenderedPageBreak/>
        <w:t xml:space="preserve">where customers can trade-in old clothes for discounts on new products would be beneficial (Hughes, 2019). </w:t>
      </w:r>
      <w:r w:rsidR="003B5400" w:rsidRPr="005C145B">
        <w:rPr>
          <w:rFonts w:ascii="Arial" w:eastAsiaTheme="minorHAnsi" w:hAnsi="Arial" w:cs="Arial"/>
        </w:rPr>
        <w:t xml:space="preserve">To control waste management, encourage repeat business and maximise profits Primark could initiative a recycling scheme that provides cash payments for unwanted clothes. They could then upcycle and resale items </w:t>
      </w:r>
      <w:r w:rsidR="00C0180F" w:rsidRPr="005C145B">
        <w:rPr>
          <w:rFonts w:ascii="Arial" w:eastAsiaTheme="minorHAnsi" w:hAnsi="Arial" w:cs="Arial"/>
        </w:rPr>
        <w:t>to attract new customers and enhance brand loyalty</w:t>
      </w:r>
      <w:r w:rsidR="0019379D" w:rsidRPr="005C145B">
        <w:rPr>
          <w:rFonts w:ascii="Arial" w:eastAsiaTheme="minorHAnsi" w:hAnsi="Arial" w:cs="Arial"/>
        </w:rPr>
        <w:t xml:space="preserve"> (Wicker, 2019)</w:t>
      </w:r>
      <w:r w:rsidR="00C0180F" w:rsidRPr="005C145B">
        <w:rPr>
          <w:rFonts w:ascii="Arial" w:eastAsiaTheme="minorHAnsi" w:hAnsi="Arial" w:cs="Arial"/>
        </w:rPr>
        <w:t xml:space="preserve">. </w:t>
      </w:r>
      <w:r w:rsidR="007D1A03" w:rsidRPr="005C145B">
        <w:rPr>
          <w:rFonts w:ascii="Arial" w:eastAsiaTheme="minorHAnsi" w:hAnsi="Arial" w:cs="Arial"/>
        </w:rPr>
        <w:t>It is also important to reward consumers for their sustainability commitments, therefore Primark c</w:t>
      </w:r>
      <w:r w:rsidR="00BB20DF">
        <w:rPr>
          <w:rFonts w:ascii="Arial" w:eastAsiaTheme="minorHAnsi" w:hAnsi="Arial" w:cs="Arial"/>
        </w:rPr>
        <w:t>ould</w:t>
      </w:r>
      <w:r w:rsidR="007D1A03" w:rsidRPr="005C145B">
        <w:rPr>
          <w:rFonts w:ascii="Arial" w:eastAsiaTheme="minorHAnsi" w:hAnsi="Arial" w:cs="Arial"/>
        </w:rPr>
        <w:t xml:space="preserve"> establish a loyalty card scheme which offers cashback or points for every spend (Accenture, 2019).</w:t>
      </w:r>
    </w:p>
    <w:p w14:paraId="62C31A5C" w14:textId="445C2DCA" w:rsidR="002F609A" w:rsidRPr="005C145B" w:rsidRDefault="002F609A" w:rsidP="001371AE">
      <w:pPr>
        <w:suppressAutoHyphens w:val="0"/>
        <w:autoSpaceDN/>
        <w:spacing w:line="360" w:lineRule="auto"/>
        <w:jc w:val="both"/>
        <w:textAlignment w:val="auto"/>
        <w:rPr>
          <w:rFonts w:ascii="Arial" w:eastAsiaTheme="minorHAnsi" w:hAnsi="Arial" w:cs="Arial"/>
        </w:rPr>
      </w:pPr>
      <w:r w:rsidRPr="005C145B">
        <w:rPr>
          <w:rFonts w:ascii="Arial" w:eastAsiaTheme="minorHAnsi" w:hAnsi="Arial" w:cs="Arial"/>
        </w:rPr>
        <w:t>With a net worth of more than one billion pounds Primark ha</w:t>
      </w:r>
      <w:r w:rsidR="00F85784">
        <w:rPr>
          <w:rFonts w:ascii="Arial" w:eastAsiaTheme="minorHAnsi" w:hAnsi="Arial" w:cs="Arial"/>
        </w:rPr>
        <w:t>s</w:t>
      </w:r>
      <w:r w:rsidRPr="005C145B">
        <w:rPr>
          <w:rFonts w:ascii="Arial" w:eastAsiaTheme="minorHAnsi" w:hAnsi="Arial" w:cs="Arial"/>
        </w:rPr>
        <w:t xml:space="preserve"> the resources to invest in substantial opportunities</w:t>
      </w:r>
      <w:r w:rsidR="00857786" w:rsidRPr="005C145B">
        <w:rPr>
          <w:rFonts w:ascii="Arial" w:eastAsiaTheme="minorHAnsi" w:hAnsi="Arial" w:cs="Arial"/>
        </w:rPr>
        <w:t xml:space="preserve"> for growth and sustainability</w:t>
      </w:r>
      <w:r w:rsidRPr="005C145B">
        <w:rPr>
          <w:rFonts w:ascii="Arial" w:eastAsiaTheme="minorHAnsi" w:hAnsi="Arial" w:cs="Arial"/>
        </w:rPr>
        <w:t xml:space="preserve">. </w:t>
      </w:r>
      <w:r w:rsidR="00857786" w:rsidRPr="005C145B">
        <w:rPr>
          <w:rFonts w:ascii="Arial" w:eastAsiaTheme="minorHAnsi" w:hAnsi="Arial" w:cs="Arial"/>
        </w:rPr>
        <w:t xml:space="preserve">Primark must modify their existing </w:t>
      </w:r>
      <w:r w:rsidR="00BB20DF" w:rsidRPr="005C145B">
        <w:rPr>
          <w:rFonts w:ascii="Arial" w:eastAsiaTheme="minorHAnsi" w:hAnsi="Arial" w:cs="Arial"/>
        </w:rPr>
        <w:t>strategies</w:t>
      </w:r>
      <w:r w:rsidR="00857786" w:rsidRPr="005C145B">
        <w:rPr>
          <w:rFonts w:ascii="Arial" w:eastAsiaTheme="minorHAnsi" w:hAnsi="Arial" w:cs="Arial"/>
        </w:rPr>
        <w:t xml:space="preserve"> by </w:t>
      </w:r>
      <w:r w:rsidR="00BB20DF">
        <w:rPr>
          <w:rFonts w:ascii="Arial" w:eastAsiaTheme="minorHAnsi" w:hAnsi="Arial" w:cs="Arial"/>
        </w:rPr>
        <w:t>shifting slightly</w:t>
      </w:r>
      <w:r w:rsidR="00857786" w:rsidRPr="005C145B">
        <w:rPr>
          <w:rFonts w:ascii="Arial" w:eastAsiaTheme="minorHAnsi" w:hAnsi="Arial" w:cs="Arial"/>
        </w:rPr>
        <w:t xml:space="preserve"> </w:t>
      </w:r>
      <w:r w:rsidR="00BB20DF">
        <w:rPr>
          <w:rFonts w:ascii="Arial" w:eastAsiaTheme="minorHAnsi" w:hAnsi="Arial" w:cs="Arial"/>
        </w:rPr>
        <w:t xml:space="preserve">away </w:t>
      </w:r>
      <w:r w:rsidR="00857786" w:rsidRPr="005C145B">
        <w:rPr>
          <w:rFonts w:ascii="Arial" w:eastAsiaTheme="minorHAnsi" w:hAnsi="Arial" w:cs="Arial"/>
        </w:rPr>
        <w:t xml:space="preserve">from their traditional brick-and-mortar stores and focus </w:t>
      </w:r>
      <w:r w:rsidR="00DD56BB" w:rsidRPr="005C145B">
        <w:rPr>
          <w:rFonts w:ascii="Arial" w:eastAsiaTheme="minorHAnsi" w:hAnsi="Arial" w:cs="Arial"/>
        </w:rPr>
        <w:t xml:space="preserve">on revamping their website </w:t>
      </w:r>
      <w:r w:rsidR="006C07E6" w:rsidRPr="005C145B">
        <w:rPr>
          <w:rFonts w:ascii="Arial" w:eastAsiaTheme="minorHAnsi" w:hAnsi="Arial" w:cs="Arial"/>
        </w:rPr>
        <w:t xml:space="preserve">(Verlander, 2014). </w:t>
      </w:r>
      <w:r w:rsidR="00BB20DF">
        <w:rPr>
          <w:rFonts w:ascii="Arial" w:eastAsiaTheme="minorHAnsi" w:hAnsi="Arial" w:cs="Arial"/>
        </w:rPr>
        <w:t>T</w:t>
      </w:r>
      <w:r w:rsidR="00E6126F" w:rsidRPr="005C145B">
        <w:rPr>
          <w:rFonts w:ascii="Arial" w:eastAsiaTheme="minorHAnsi" w:hAnsi="Arial" w:cs="Arial"/>
        </w:rPr>
        <w:t xml:space="preserve">hey could </w:t>
      </w:r>
      <w:r w:rsidR="00BB20DF">
        <w:rPr>
          <w:rFonts w:ascii="Arial" w:eastAsiaTheme="minorHAnsi" w:hAnsi="Arial" w:cs="Arial"/>
        </w:rPr>
        <w:t>establish</w:t>
      </w:r>
      <w:r w:rsidR="00E6126F" w:rsidRPr="005C145B">
        <w:rPr>
          <w:rFonts w:ascii="Arial" w:eastAsiaTheme="minorHAnsi" w:hAnsi="Arial" w:cs="Arial"/>
        </w:rPr>
        <w:t xml:space="preserve"> a fashion rental platform </w:t>
      </w:r>
      <w:r w:rsidR="00BB20DF">
        <w:rPr>
          <w:rFonts w:ascii="Arial" w:eastAsiaTheme="minorHAnsi" w:hAnsi="Arial" w:cs="Arial"/>
        </w:rPr>
        <w:t xml:space="preserve">like </w:t>
      </w:r>
      <w:r w:rsidR="00890972" w:rsidRPr="005C145B">
        <w:rPr>
          <w:rFonts w:ascii="Arial" w:eastAsiaTheme="minorHAnsi" w:hAnsi="Arial" w:cs="Arial"/>
        </w:rPr>
        <w:t xml:space="preserve">‘Rent the Runway’ which </w:t>
      </w:r>
      <w:r w:rsidR="00BB20DF">
        <w:rPr>
          <w:rFonts w:ascii="Arial" w:eastAsiaTheme="minorHAnsi" w:hAnsi="Arial" w:cs="Arial"/>
        </w:rPr>
        <w:t>the same as an</w:t>
      </w:r>
      <w:r w:rsidR="00890972" w:rsidRPr="005C145B">
        <w:rPr>
          <w:rFonts w:ascii="Arial" w:eastAsiaTheme="minorHAnsi" w:hAnsi="Arial" w:cs="Arial"/>
        </w:rPr>
        <w:t xml:space="preserve"> Airbnb for clothes, where members create an online closet and lend items of clothing to each other (Lewittes, 2019). </w:t>
      </w:r>
      <w:r w:rsidR="00DD56BB" w:rsidRPr="005C145B">
        <w:rPr>
          <w:rFonts w:ascii="Arial" w:eastAsiaTheme="minorHAnsi" w:hAnsi="Arial" w:cs="Arial"/>
        </w:rPr>
        <w:t xml:space="preserve">This </w:t>
      </w:r>
      <w:r w:rsidR="00F40291" w:rsidRPr="005C145B">
        <w:rPr>
          <w:rFonts w:ascii="Arial" w:eastAsiaTheme="minorHAnsi" w:hAnsi="Arial" w:cs="Arial"/>
        </w:rPr>
        <w:t xml:space="preserve">will </w:t>
      </w:r>
      <w:r w:rsidR="00DD56BB" w:rsidRPr="005C145B">
        <w:rPr>
          <w:rFonts w:ascii="Arial" w:eastAsiaTheme="minorHAnsi" w:hAnsi="Arial" w:cs="Arial"/>
        </w:rPr>
        <w:t xml:space="preserve">not only foster market </w:t>
      </w:r>
      <w:r w:rsidR="00F40291" w:rsidRPr="005C145B">
        <w:rPr>
          <w:rFonts w:ascii="Arial" w:eastAsiaTheme="minorHAnsi" w:hAnsi="Arial" w:cs="Arial"/>
        </w:rPr>
        <w:t>expansion,</w:t>
      </w:r>
      <w:r w:rsidR="00DD56BB" w:rsidRPr="005C145B">
        <w:rPr>
          <w:rFonts w:ascii="Arial" w:eastAsiaTheme="minorHAnsi" w:hAnsi="Arial" w:cs="Arial"/>
        </w:rPr>
        <w:t xml:space="preserve"> </w:t>
      </w:r>
      <w:r w:rsidR="00F40291" w:rsidRPr="005C145B">
        <w:rPr>
          <w:rFonts w:ascii="Arial" w:eastAsiaTheme="minorHAnsi" w:hAnsi="Arial" w:cs="Arial"/>
        </w:rPr>
        <w:t xml:space="preserve">but research has shown that online shopping can be more eco-friendly than physically travelling to a store. Studies found that online shopping reduces a carbon footprint by up to two times in comparison to </w:t>
      </w:r>
      <w:r w:rsidR="00DE1808" w:rsidRPr="005C145B">
        <w:rPr>
          <w:rFonts w:ascii="Arial" w:eastAsiaTheme="minorHAnsi" w:hAnsi="Arial" w:cs="Arial"/>
        </w:rPr>
        <w:t>traditional shopping (Barks, 2020). Primark could control the entire outbound logistics process by investing in eco-friendly delivery vans</w:t>
      </w:r>
      <w:r w:rsidR="00AB0007" w:rsidRPr="005C145B">
        <w:rPr>
          <w:rFonts w:ascii="Arial" w:eastAsiaTheme="minorHAnsi" w:hAnsi="Arial" w:cs="Arial"/>
        </w:rPr>
        <w:t xml:space="preserve"> and building an in-house delivery team</w:t>
      </w:r>
      <w:r w:rsidR="00DE1808" w:rsidRPr="005C145B">
        <w:rPr>
          <w:rFonts w:ascii="Arial" w:eastAsiaTheme="minorHAnsi" w:hAnsi="Arial" w:cs="Arial"/>
        </w:rPr>
        <w:t>, th</w:t>
      </w:r>
      <w:r w:rsidR="00AB0007" w:rsidRPr="005C145B">
        <w:rPr>
          <w:rFonts w:ascii="Arial" w:eastAsiaTheme="minorHAnsi" w:hAnsi="Arial" w:cs="Arial"/>
        </w:rPr>
        <w:t>ey could also offer free deliveries on certain purchases to give them a competitive edge. This</w:t>
      </w:r>
      <w:r w:rsidR="00DE1808" w:rsidRPr="005C145B">
        <w:rPr>
          <w:rFonts w:ascii="Arial" w:eastAsiaTheme="minorHAnsi" w:hAnsi="Arial" w:cs="Arial"/>
        </w:rPr>
        <w:t xml:space="preserve"> will </w:t>
      </w:r>
      <w:r w:rsidR="00A04AF9" w:rsidRPr="005C145B">
        <w:rPr>
          <w:rFonts w:ascii="Arial" w:eastAsiaTheme="minorHAnsi" w:hAnsi="Arial" w:cs="Arial"/>
        </w:rPr>
        <w:t xml:space="preserve">increase awareness, </w:t>
      </w:r>
      <w:r w:rsidR="00DE1808" w:rsidRPr="005C145B">
        <w:rPr>
          <w:rFonts w:ascii="Arial" w:eastAsiaTheme="minorHAnsi" w:hAnsi="Arial" w:cs="Arial"/>
        </w:rPr>
        <w:t xml:space="preserve">enhance their </w:t>
      </w:r>
      <w:r w:rsidR="00AB0007" w:rsidRPr="005C145B">
        <w:rPr>
          <w:rFonts w:ascii="Arial" w:eastAsiaTheme="minorHAnsi" w:hAnsi="Arial" w:cs="Arial"/>
        </w:rPr>
        <w:t xml:space="preserve">brand </w:t>
      </w:r>
      <w:r w:rsidR="00DE1808" w:rsidRPr="005C145B">
        <w:rPr>
          <w:rFonts w:ascii="Arial" w:eastAsiaTheme="minorHAnsi" w:hAnsi="Arial" w:cs="Arial"/>
        </w:rPr>
        <w:t xml:space="preserve">reputation and </w:t>
      </w:r>
      <w:r w:rsidR="00AB0007" w:rsidRPr="005C145B">
        <w:rPr>
          <w:rFonts w:ascii="Arial" w:eastAsiaTheme="minorHAnsi" w:hAnsi="Arial" w:cs="Arial"/>
        </w:rPr>
        <w:t>has the potential to increase future returns (Elogii, 2020)</w:t>
      </w:r>
      <w:r w:rsidR="00DE1808" w:rsidRPr="005C145B">
        <w:rPr>
          <w:rFonts w:ascii="Arial" w:eastAsiaTheme="minorHAnsi" w:hAnsi="Arial" w:cs="Arial"/>
        </w:rPr>
        <w:t>.</w:t>
      </w:r>
    </w:p>
    <w:p w14:paraId="5FD1171D" w14:textId="71B432FF" w:rsidR="00E6126F" w:rsidRPr="005C145B" w:rsidRDefault="00E6126F" w:rsidP="001371AE">
      <w:pPr>
        <w:spacing w:line="360" w:lineRule="auto"/>
        <w:jc w:val="both"/>
        <w:rPr>
          <w:rFonts w:ascii="Arial" w:hAnsi="Arial" w:cs="Arial"/>
        </w:rPr>
      </w:pPr>
      <w:r w:rsidRPr="005C145B">
        <w:rPr>
          <w:rFonts w:ascii="Arial" w:hAnsi="Arial" w:cs="Arial"/>
        </w:rPr>
        <w:t xml:space="preserve">Primark could </w:t>
      </w:r>
      <w:r w:rsidR="001A35CB" w:rsidRPr="005C145B">
        <w:rPr>
          <w:rFonts w:ascii="Arial" w:hAnsi="Arial" w:cs="Arial"/>
        </w:rPr>
        <w:t xml:space="preserve">make a difference </w:t>
      </w:r>
      <w:r w:rsidRPr="005C145B">
        <w:rPr>
          <w:rFonts w:ascii="Arial" w:hAnsi="Arial" w:cs="Arial"/>
        </w:rPr>
        <w:t xml:space="preserve">if they </w:t>
      </w:r>
      <w:r w:rsidR="001A35CB" w:rsidRPr="005C145B">
        <w:rPr>
          <w:rFonts w:ascii="Arial" w:hAnsi="Arial" w:cs="Arial"/>
        </w:rPr>
        <w:t>were to build</w:t>
      </w:r>
      <w:r w:rsidRPr="005C145B">
        <w:rPr>
          <w:rFonts w:ascii="Arial" w:hAnsi="Arial" w:cs="Arial"/>
        </w:rPr>
        <w:t xml:space="preserve"> </w:t>
      </w:r>
      <w:r w:rsidR="00483791" w:rsidRPr="005C145B">
        <w:rPr>
          <w:rFonts w:ascii="Arial" w:hAnsi="Arial" w:cs="Arial"/>
        </w:rPr>
        <w:t xml:space="preserve">a few of </w:t>
      </w:r>
      <w:r w:rsidRPr="005C145B">
        <w:rPr>
          <w:rFonts w:ascii="Arial" w:hAnsi="Arial" w:cs="Arial"/>
        </w:rPr>
        <w:t xml:space="preserve">their own </w:t>
      </w:r>
      <w:r w:rsidR="00483791" w:rsidRPr="005C145B">
        <w:rPr>
          <w:rFonts w:ascii="Arial" w:hAnsi="Arial" w:cs="Arial"/>
        </w:rPr>
        <w:t>local and international</w:t>
      </w:r>
      <w:r w:rsidRPr="005C145B">
        <w:rPr>
          <w:rFonts w:ascii="Arial" w:hAnsi="Arial" w:cs="Arial"/>
        </w:rPr>
        <w:t xml:space="preserve"> </w:t>
      </w:r>
      <w:r w:rsidR="00F85784">
        <w:rPr>
          <w:rFonts w:ascii="Arial" w:hAnsi="Arial" w:cs="Arial"/>
        </w:rPr>
        <w:t xml:space="preserve">production </w:t>
      </w:r>
      <w:r w:rsidRPr="005C145B">
        <w:rPr>
          <w:rFonts w:ascii="Arial" w:hAnsi="Arial" w:cs="Arial"/>
        </w:rPr>
        <w:t>factories (Azad, 2013).</w:t>
      </w:r>
      <w:r w:rsidR="001A35CB" w:rsidRPr="005C145B">
        <w:rPr>
          <w:rFonts w:ascii="Arial" w:hAnsi="Arial" w:cs="Arial"/>
        </w:rPr>
        <w:t xml:space="preserve"> This would allow them to control the entire value chain form end-to-end. They could build partnerships with other companies who are committed to sustainable sourcing and harness</w:t>
      </w:r>
      <w:r w:rsidR="00BB20DF">
        <w:rPr>
          <w:rFonts w:ascii="Arial" w:hAnsi="Arial" w:cs="Arial"/>
        </w:rPr>
        <w:t>ing</w:t>
      </w:r>
      <w:r w:rsidR="001A35CB" w:rsidRPr="005C145B">
        <w:rPr>
          <w:rFonts w:ascii="Arial" w:hAnsi="Arial" w:cs="Arial"/>
        </w:rPr>
        <w:t xml:space="preserve"> natural resources during production</w:t>
      </w:r>
      <w:r w:rsidR="005F1D6C" w:rsidRPr="005C145B">
        <w:rPr>
          <w:rFonts w:ascii="Arial" w:hAnsi="Arial" w:cs="Arial"/>
        </w:rPr>
        <w:t xml:space="preserve"> (Fox, 2019)</w:t>
      </w:r>
      <w:r w:rsidR="001A35CB" w:rsidRPr="005C145B">
        <w:rPr>
          <w:rFonts w:ascii="Arial" w:hAnsi="Arial" w:cs="Arial"/>
        </w:rPr>
        <w:t xml:space="preserve">. 56 percent of CEO’s believe </w:t>
      </w:r>
      <w:r w:rsidR="005F1D6C" w:rsidRPr="005C145B">
        <w:rPr>
          <w:rFonts w:ascii="Arial" w:hAnsi="Arial" w:cs="Arial"/>
        </w:rPr>
        <w:t>that responsible sourcing plays a vital role in sustainable strategic planning</w:t>
      </w:r>
      <w:r w:rsidR="00483791" w:rsidRPr="005C145B">
        <w:rPr>
          <w:rFonts w:ascii="Arial" w:hAnsi="Arial" w:cs="Arial"/>
        </w:rPr>
        <w:t xml:space="preserve">. They must </w:t>
      </w:r>
      <w:r w:rsidR="00BB20DF" w:rsidRPr="005C145B">
        <w:rPr>
          <w:rFonts w:ascii="Arial" w:hAnsi="Arial" w:cs="Arial"/>
        </w:rPr>
        <w:t>develop</w:t>
      </w:r>
      <w:r w:rsidR="00483791" w:rsidRPr="005C145B">
        <w:rPr>
          <w:rFonts w:ascii="Arial" w:hAnsi="Arial" w:cs="Arial"/>
        </w:rPr>
        <w:t xml:space="preserve"> binding, collaborative strategic partnerships with all their suppliers to share plans, track the entire manufacturing process and </w:t>
      </w:r>
      <w:r w:rsidR="00F85784" w:rsidRPr="005C145B">
        <w:rPr>
          <w:rFonts w:ascii="Arial" w:hAnsi="Arial" w:cs="Arial"/>
        </w:rPr>
        <w:t>overturn</w:t>
      </w:r>
      <w:r w:rsidR="00483791" w:rsidRPr="005C145B">
        <w:rPr>
          <w:rFonts w:ascii="Arial" w:hAnsi="Arial" w:cs="Arial"/>
        </w:rPr>
        <w:t xml:space="preserve"> customary transactional relationships (Berg et el., 2019).</w:t>
      </w:r>
      <w:r w:rsidR="00A04AF9" w:rsidRPr="005C145B">
        <w:rPr>
          <w:rFonts w:ascii="Arial" w:hAnsi="Arial" w:cs="Arial"/>
        </w:rPr>
        <w:t xml:space="preserve"> Primark must </w:t>
      </w:r>
      <w:r w:rsidR="00E63927" w:rsidRPr="005C145B">
        <w:rPr>
          <w:rFonts w:ascii="Arial" w:hAnsi="Arial" w:cs="Arial"/>
        </w:rPr>
        <w:t xml:space="preserve">be an </w:t>
      </w:r>
      <w:r w:rsidR="00A04AF9" w:rsidRPr="005C145B">
        <w:rPr>
          <w:rFonts w:ascii="Arial" w:hAnsi="Arial" w:cs="Arial"/>
        </w:rPr>
        <w:t xml:space="preserve">advocate </w:t>
      </w:r>
      <w:r w:rsidR="00E63927" w:rsidRPr="005C145B">
        <w:rPr>
          <w:rFonts w:ascii="Arial" w:hAnsi="Arial" w:cs="Arial"/>
        </w:rPr>
        <w:t>for labour rights in the apparel industry, they must practise what they preach</w:t>
      </w:r>
      <w:r w:rsidR="00F85784">
        <w:rPr>
          <w:rFonts w:ascii="Arial" w:hAnsi="Arial" w:cs="Arial"/>
        </w:rPr>
        <w:t xml:space="preserve"> by</w:t>
      </w:r>
      <w:r w:rsidR="00E63927" w:rsidRPr="005C145B">
        <w:rPr>
          <w:rFonts w:ascii="Arial" w:hAnsi="Arial" w:cs="Arial"/>
        </w:rPr>
        <w:t xml:space="preserve"> invest</w:t>
      </w:r>
      <w:r w:rsidR="00F85784">
        <w:rPr>
          <w:rFonts w:ascii="Arial" w:hAnsi="Arial" w:cs="Arial"/>
        </w:rPr>
        <w:t>ing</w:t>
      </w:r>
      <w:r w:rsidR="00E63927" w:rsidRPr="005C145B">
        <w:rPr>
          <w:rFonts w:ascii="Arial" w:hAnsi="Arial" w:cs="Arial"/>
        </w:rPr>
        <w:t xml:space="preserve"> in better working conditions and pay</w:t>
      </w:r>
      <w:r w:rsidR="00F85784">
        <w:rPr>
          <w:rFonts w:ascii="Arial" w:hAnsi="Arial" w:cs="Arial"/>
        </w:rPr>
        <w:t xml:space="preserve">ing more </w:t>
      </w:r>
      <w:r w:rsidR="00E63927" w:rsidRPr="005C145B">
        <w:rPr>
          <w:rFonts w:ascii="Arial" w:hAnsi="Arial" w:cs="Arial"/>
        </w:rPr>
        <w:t>(Raghuwanshi, 2020).</w:t>
      </w:r>
    </w:p>
    <w:p w14:paraId="7BD4DC45" w14:textId="68F9835D" w:rsidR="00307E66" w:rsidRPr="005C145B" w:rsidRDefault="00307E66" w:rsidP="001371AE">
      <w:pPr>
        <w:suppressAutoHyphens w:val="0"/>
        <w:spacing w:line="360" w:lineRule="auto"/>
        <w:jc w:val="both"/>
        <w:textAlignment w:val="auto"/>
        <w:rPr>
          <w:rFonts w:ascii="Arial" w:hAnsi="Arial" w:cs="Arial"/>
        </w:rPr>
      </w:pPr>
    </w:p>
    <w:p w14:paraId="5539FE6A" w14:textId="23F25FB2" w:rsidR="005016E8" w:rsidRPr="005C145B" w:rsidRDefault="005016E8" w:rsidP="001371AE">
      <w:pPr>
        <w:suppressAutoHyphens w:val="0"/>
        <w:spacing w:line="360" w:lineRule="auto"/>
        <w:jc w:val="both"/>
        <w:textAlignment w:val="auto"/>
        <w:rPr>
          <w:rFonts w:ascii="Arial" w:hAnsi="Arial" w:cs="Arial"/>
          <w:b/>
          <w:bCs/>
        </w:rPr>
      </w:pPr>
      <w:r w:rsidRPr="005C145B">
        <w:rPr>
          <w:rFonts w:ascii="Arial" w:hAnsi="Arial" w:cs="Arial"/>
          <w:b/>
          <w:bCs/>
        </w:rPr>
        <w:t xml:space="preserve">Strategic challenges </w:t>
      </w:r>
      <w:r w:rsidR="00290D52" w:rsidRPr="005C145B">
        <w:rPr>
          <w:rFonts w:ascii="Arial" w:hAnsi="Arial" w:cs="Arial"/>
          <w:b/>
          <w:bCs/>
        </w:rPr>
        <w:t>SMEs may experience</w:t>
      </w:r>
    </w:p>
    <w:p w14:paraId="483BB512" w14:textId="044B9387" w:rsidR="00F85784" w:rsidRDefault="00FF127E" w:rsidP="001371AE">
      <w:pPr>
        <w:suppressAutoHyphens w:val="0"/>
        <w:spacing w:line="360" w:lineRule="auto"/>
        <w:jc w:val="both"/>
        <w:textAlignment w:val="auto"/>
        <w:rPr>
          <w:rFonts w:ascii="Arial" w:hAnsi="Arial" w:cs="Arial"/>
        </w:rPr>
      </w:pPr>
      <w:r w:rsidRPr="00F85784">
        <w:rPr>
          <w:rFonts w:ascii="Arial" w:hAnsi="Arial" w:cs="Arial"/>
        </w:rPr>
        <w:t xml:space="preserve">SMEs face many </w:t>
      </w:r>
      <w:r w:rsidR="00C11CB5" w:rsidRPr="00F85784">
        <w:rPr>
          <w:rFonts w:ascii="Arial" w:hAnsi="Arial" w:cs="Arial"/>
        </w:rPr>
        <w:t>challenges</w:t>
      </w:r>
      <w:r w:rsidR="005C145B" w:rsidRPr="00F85784">
        <w:rPr>
          <w:rFonts w:ascii="Arial" w:hAnsi="Arial" w:cs="Arial"/>
        </w:rPr>
        <w:t xml:space="preserve"> regarding strategy implementation</w:t>
      </w:r>
      <w:r w:rsidR="00C11CB5" w:rsidRPr="00F85784">
        <w:rPr>
          <w:rFonts w:ascii="Arial" w:hAnsi="Arial" w:cs="Arial"/>
        </w:rPr>
        <w:t>,</w:t>
      </w:r>
      <w:r w:rsidRPr="00F85784">
        <w:rPr>
          <w:rFonts w:ascii="Arial" w:hAnsi="Arial" w:cs="Arial"/>
        </w:rPr>
        <w:t xml:space="preserve"> and they must</w:t>
      </w:r>
      <w:r w:rsidR="006810AD" w:rsidRPr="00F85784">
        <w:rPr>
          <w:rFonts w:ascii="Arial" w:hAnsi="Arial" w:cs="Arial"/>
        </w:rPr>
        <w:t xml:space="preserve"> constantly</w:t>
      </w:r>
      <w:r w:rsidRPr="00F85784">
        <w:rPr>
          <w:rFonts w:ascii="Arial" w:hAnsi="Arial" w:cs="Arial"/>
        </w:rPr>
        <w:t xml:space="preserve"> strive to </w:t>
      </w:r>
      <w:r w:rsidR="00C11CB5" w:rsidRPr="00F85784">
        <w:rPr>
          <w:rFonts w:ascii="Arial" w:hAnsi="Arial" w:cs="Arial"/>
        </w:rPr>
        <w:t>differentiate</w:t>
      </w:r>
      <w:r w:rsidRPr="00F85784">
        <w:rPr>
          <w:rFonts w:ascii="Arial" w:hAnsi="Arial" w:cs="Arial"/>
        </w:rPr>
        <w:t xml:space="preserve"> th</w:t>
      </w:r>
      <w:r w:rsidR="00C11CB5" w:rsidRPr="00F85784">
        <w:rPr>
          <w:rFonts w:ascii="Arial" w:hAnsi="Arial" w:cs="Arial"/>
        </w:rPr>
        <w:t xml:space="preserve">emselves from competitors. Some of the internal difficulties are the </w:t>
      </w:r>
      <w:r w:rsidR="00C11CB5" w:rsidRPr="00F85784">
        <w:rPr>
          <w:rFonts w:ascii="Arial" w:hAnsi="Arial" w:cs="Arial"/>
        </w:rPr>
        <w:lastRenderedPageBreak/>
        <w:t xml:space="preserve">inability to </w:t>
      </w:r>
      <w:r w:rsidRPr="00F85784">
        <w:rPr>
          <w:rFonts w:ascii="Arial" w:hAnsi="Arial" w:cs="Arial"/>
        </w:rPr>
        <w:t>entice new customers</w:t>
      </w:r>
      <w:r w:rsidR="00C11CB5" w:rsidRPr="00F85784">
        <w:rPr>
          <w:rFonts w:ascii="Arial" w:hAnsi="Arial" w:cs="Arial"/>
        </w:rPr>
        <w:t>, resistance to change,</w:t>
      </w:r>
      <w:r w:rsidRPr="00F85784">
        <w:rPr>
          <w:rFonts w:ascii="Arial" w:hAnsi="Arial" w:cs="Arial"/>
        </w:rPr>
        <w:t xml:space="preserve"> </w:t>
      </w:r>
      <w:r w:rsidR="00C11CB5" w:rsidRPr="00F85784">
        <w:rPr>
          <w:rFonts w:ascii="Arial" w:hAnsi="Arial" w:cs="Arial"/>
        </w:rPr>
        <w:t>p</w:t>
      </w:r>
      <w:r w:rsidRPr="00F85784">
        <w:rPr>
          <w:rFonts w:ascii="Arial" w:hAnsi="Arial" w:cs="Arial"/>
        </w:rPr>
        <w:t>reserving and maximising profitability</w:t>
      </w:r>
      <w:r w:rsidR="00C11CB5" w:rsidRPr="00F85784">
        <w:rPr>
          <w:rFonts w:ascii="Arial" w:hAnsi="Arial" w:cs="Arial"/>
        </w:rPr>
        <w:t>, employee retention, lack of resources</w:t>
      </w:r>
      <w:r w:rsidR="006810AD" w:rsidRPr="00F85784">
        <w:rPr>
          <w:rFonts w:ascii="Arial" w:hAnsi="Arial" w:cs="Arial"/>
        </w:rPr>
        <w:t>, poor leadership and organisational culture</w:t>
      </w:r>
      <w:r w:rsidR="00C11CB5" w:rsidRPr="00F85784">
        <w:rPr>
          <w:rFonts w:ascii="Arial" w:hAnsi="Arial" w:cs="Arial"/>
        </w:rPr>
        <w:t xml:space="preserve"> and inadequately embracing technology. Some of the external difficulties are stiff competition, </w:t>
      </w:r>
      <w:r w:rsidR="006810AD" w:rsidRPr="00F85784">
        <w:rPr>
          <w:rFonts w:ascii="Arial" w:hAnsi="Arial" w:cs="Arial"/>
        </w:rPr>
        <w:t xml:space="preserve">government regulations, changing customer needs and unfavourable economic conditions (Aseka, 2014; </w:t>
      </w:r>
      <w:r w:rsidR="00A90651" w:rsidRPr="00F85784">
        <w:rPr>
          <w:rFonts w:ascii="Arial" w:hAnsi="Arial" w:cs="Arial"/>
        </w:rPr>
        <w:t>Willmett, 2019)</w:t>
      </w:r>
      <w:r w:rsidR="006810AD" w:rsidRPr="00F85784">
        <w:rPr>
          <w:rFonts w:ascii="Arial" w:hAnsi="Arial" w:cs="Arial"/>
        </w:rPr>
        <w:t xml:space="preserve">. </w:t>
      </w:r>
      <w:r w:rsidR="00C11CB5" w:rsidRPr="00F85784">
        <w:rPr>
          <w:rFonts w:ascii="Arial" w:hAnsi="Arial" w:cs="Arial"/>
        </w:rPr>
        <w:t xml:space="preserve"> </w:t>
      </w:r>
    </w:p>
    <w:p w14:paraId="62675CA3" w14:textId="77777777" w:rsidR="00781D01" w:rsidRPr="00781D01" w:rsidRDefault="00781D01" w:rsidP="001371AE">
      <w:pPr>
        <w:suppressAutoHyphens w:val="0"/>
        <w:spacing w:line="360" w:lineRule="auto"/>
        <w:jc w:val="both"/>
        <w:textAlignment w:val="auto"/>
        <w:rPr>
          <w:rFonts w:ascii="Arial" w:hAnsi="Arial" w:cs="Arial"/>
        </w:rPr>
      </w:pPr>
    </w:p>
    <w:p w14:paraId="5DCB9E9C" w14:textId="1B9F458B" w:rsidR="00290D52" w:rsidRPr="00781D01" w:rsidRDefault="00F57F91" w:rsidP="001371AE">
      <w:pPr>
        <w:suppressAutoHyphens w:val="0"/>
        <w:spacing w:line="360" w:lineRule="auto"/>
        <w:jc w:val="both"/>
        <w:textAlignment w:val="auto"/>
        <w:rPr>
          <w:rFonts w:ascii="Arial" w:hAnsi="Arial" w:cs="Arial"/>
          <w:b/>
          <w:bCs/>
        </w:rPr>
      </w:pPr>
      <w:r w:rsidRPr="00781D01">
        <w:rPr>
          <w:rFonts w:ascii="Arial" w:hAnsi="Arial" w:cs="Arial"/>
          <w:b/>
          <w:bCs/>
        </w:rPr>
        <w:t>Recommendations</w:t>
      </w:r>
    </w:p>
    <w:p w14:paraId="2686AFA5" w14:textId="5770C42F" w:rsidR="00784EBF" w:rsidRPr="00781D01" w:rsidRDefault="00F85784" w:rsidP="001371AE">
      <w:pPr>
        <w:suppressAutoHyphens w:val="0"/>
        <w:spacing w:line="360" w:lineRule="auto"/>
        <w:jc w:val="both"/>
        <w:textAlignment w:val="auto"/>
        <w:rPr>
          <w:rFonts w:ascii="Arial" w:hAnsi="Arial" w:cs="Arial"/>
        </w:rPr>
      </w:pPr>
      <w:r w:rsidRPr="00781D01">
        <w:rPr>
          <w:rFonts w:ascii="Arial" w:hAnsi="Arial" w:cs="Arial"/>
        </w:rPr>
        <w:t xml:space="preserve">Primark </w:t>
      </w:r>
      <w:r w:rsidR="00FD2AE1" w:rsidRPr="00781D01">
        <w:rPr>
          <w:rFonts w:ascii="Arial" w:hAnsi="Arial" w:cs="Arial"/>
        </w:rPr>
        <w:t>should</w:t>
      </w:r>
      <w:r w:rsidRPr="00781D01">
        <w:rPr>
          <w:rFonts w:ascii="Arial" w:hAnsi="Arial" w:cs="Arial"/>
        </w:rPr>
        <w:t xml:space="preserve"> re</w:t>
      </w:r>
      <w:r w:rsidR="002D755F" w:rsidRPr="00781D01">
        <w:rPr>
          <w:rFonts w:ascii="Arial" w:hAnsi="Arial" w:cs="Arial"/>
        </w:rPr>
        <w:t>configure</w:t>
      </w:r>
      <w:r w:rsidRPr="00781D01">
        <w:rPr>
          <w:rFonts w:ascii="Arial" w:hAnsi="Arial" w:cs="Arial"/>
        </w:rPr>
        <w:t xml:space="preserve"> their</w:t>
      </w:r>
      <w:r w:rsidR="009929C3" w:rsidRPr="00781D01">
        <w:rPr>
          <w:rFonts w:ascii="Arial" w:hAnsi="Arial" w:cs="Arial"/>
        </w:rPr>
        <w:t xml:space="preserve"> current</w:t>
      </w:r>
      <w:r w:rsidRPr="00781D01">
        <w:rPr>
          <w:rFonts w:ascii="Arial" w:hAnsi="Arial" w:cs="Arial"/>
        </w:rPr>
        <w:t xml:space="preserve"> website to </w:t>
      </w:r>
      <w:r w:rsidR="009929C3" w:rsidRPr="00781D01">
        <w:rPr>
          <w:rFonts w:ascii="Arial" w:hAnsi="Arial" w:cs="Arial"/>
        </w:rPr>
        <w:t>establish</w:t>
      </w:r>
      <w:r w:rsidRPr="00781D01">
        <w:rPr>
          <w:rFonts w:ascii="Arial" w:hAnsi="Arial" w:cs="Arial"/>
        </w:rPr>
        <w:t xml:space="preserve"> a fully functional online shopping portal (Azad, 2013).</w:t>
      </w:r>
    </w:p>
    <w:p w14:paraId="07D4A654" w14:textId="3A12B599" w:rsidR="00F85784" w:rsidRPr="00781D01" w:rsidRDefault="00F85784" w:rsidP="001371AE">
      <w:pPr>
        <w:suppressAutoHyphens w:val="0"/>
        <w:spacing w:line="360" w:lineRule="auto"/>
        <w:jc w:val="both"/>
        <w:textAlignment w:val="auto"/>
        <w:rPr>
          <w:rFonts w:ascii="Arial" w:hAnsi="Arial" w:cs="Arial"/>
        </w:rPr>
      </w:pPr>
      <w:r w:rsidRPr="00781D01">
        <w:rPr>
          <w:rFonts w:ascii="Arial" w:hAnsi="Arial" w:cs="Arial"/>
        </w:rPr>
        <w:t xml:space="preserve">Continue opening stores in overseas markets and consider the world’s leading emerging markets </w:t>
      </w:r>
      <w:r w:rsidR="00B75314">
        <w:rPr>
          <w:rFonts w:ascii="Arial" w:hAnsi="Arial" w:cs="Arial"/>
        </w:rPr>
        <w:t xml:space="preserve">which are </w:t>
      </w:r>
      <w:r w:rsidRPr="00781D01">
        <w:rPr>
          <w:rFonts w:ascii="Arial" w:hAnsi="Arial" w:cs="Arial"/>
        </w:rPr>
        <w:t>Brazil, Russia, India, China and South Africa</w:t>
      </w:r>
      <w:r w:rsidR="00B24BF7" w:rsidRPr="00781D01">
        <w:rPr>
          <w:rFonts w:ascii="Arial" w:hAnsi="Arial" w:cs="Arial"/>
        </w:rPr>
        <w:t xml:space="preserve"> (BRICS)</w:t>
      </w:r>
      <w:r w:rsidRPr="00781D01">
        <w:rPr>
          <w:rFonts w:ascii="Arial" w:hAnsi="Arial" w:cs="Arial"/>
        </w:rPr>
        <w:t xml:space="preserve">. It has been estimated </w:t>
      </w:r>
      <w:r w:rsidR="00F76F61" w:rsidRPr="00781D01">
        <w:rPr>
          <w:rFonts w:ascii="Arial" w:hAnsi="Arial" w:cs="Arial"/>
        </w:rPr>
        <w:t xml:space="preserve">that </w:t>
      </w:r>
      <w:r w:rsidR="00B24BF7" w:rsidRPr="00781D01">
        <w:rPr>
          <w:rFonts w:ascii="Arial" w:hAnsi="Arial" w:cs="Arial"/>
        </w:rPr>
        <w:t>during</w:t>
      </w:r>
      <w:r w:rsidRPr="00781D01">
        <w:rPr>
          <w:rFonts w:ascii="Arial" w:hAnsi="Arial" w:cs="Arial"/>
        </w:rPr>
        <w:t xml:space="preserve"> the next decade</w:t>
      </w:r>
      <w:r w:rsidR="00B24BF7" w:rsidRPr="00781D01">
        <w:rPr>
          <w:rFonts w:ascii="Arial" w:hAnsi="Arial" w:cs="Arial"/>
        </w:rPr>
        <w:t xml:space="preserve"> 70 percent of global economic growth will come from BRICS (Ibisbegovic, 2019).</w:t>
      </w:r>
    </w:p>
    <w:p w14:paraId="7920DC18" w14:textId="5FA56C60" w:rsidR="009929C3" w:rsidRPr="00781D01" w:rsidRDefault="009929C3" w:rsidP="001371AE">
      <w:pPr>
        <w:suppressAutoHyphens w:val="0"/>
        <w:spacing w:line="360" w:lineRule="auto"/>
        <w:jc w:val="both"/>
        <w:textAlignment w:val="auto"/>
        <w:rPr>
          <w:rFonts w:ascii="Arial" w:hAnsi="Arial" w:cs="Arial"/>
        </w:rPr>
      </w:pPr>
      <w:r w:rsidRPr="00781D01">
        <w:rPr>
          <w:rFonts w:ascii="Arial" w:hAnsi="Arial" w:cs="Arial"/>
        </w:rPr>
        <w:t xml:space="preserve">Address market development </w:t>
      </w:r>
      <w:r w:rsidR="00A27695" w:rsidRPr="00781D01">
        <w:rPr>
          <w:rFonts w:ascii="Arial" w:hAnsi="Arial" w:cs="Arial"/>
        </w:rPr>
        <w:t xml:space="preserve">and segmentation </w:t>
      </w:r>
      <w:r w:rsidRPr="00781D01">
        <w:rPr>
          <w:rFonts w:ascii="Arial" w:hAnsi="Arial" w:cs="Arial"/>
        </w:rPr>
        <w:t xml:space="preserve">by </w:t>
      </w:r>
      <w:r w:rsidR="00F76F61" w:rsidRPr="00781D01">
        <w:rPr>
          <w:rFonts w:ascii="Arial" w:hAnsi="Arial" w:cs="Arial"/>
        </w:rPr>
        <w:t>extending</w:t>
      </w:r>
      <w:r w:rsidRPr="00781D01">
        <w:rPr>
          <w:rFonts w:ascii="Arial" w:hAnsi="Arial" w:cs="Arial"/>
        </w:rPr>
        <w:t xml:space="preserve"> products t</w:t>
      </w:r>
      <w:r w:rsidR="00DC7615" w:rsidRPr="00781D01">
        <w:rPr>
          <w:rFonts w:ascii="Arial" w:hAnsi="Arial" w:cs="Arial"/>
        </w:rPr>
        <w:t xml:space="preserve">o </w:t>
      </w:r>
      <w:r w:rsidR="00152190" w:rsidRPr="00781D01">
        <w:rPr>
          <w:rFonts w:ascii="Arial" w:hAnsi="Arial" w:cs="Arial"/>
        </w:rPr>
        <w:t>suit</w:t>
      </w:r>
      <w:r w:rsidRPr="00781D01">
        <w:rPr>
          <w:rFonts w:ascii="Arial" w:hAnsi="Arial" w:cs="Arial"/>
        </w:rPr>
        <w:t xml:space="preserve"> </w:t>
      </w:r>
      <w:r w:rsidR="00A27695" w:rsidRPr="00781D01">
        <w:rPr>
          <w:rFonts w:ascii="Arial" w:hAnsi="Arial" w:cs="Arial"/>
        </w:rPr>
        <w:t>a</w:t>
      </w:r>
      <w:r w:rsidRPr="00781D01">
        <w:rPr>
          <w:rFonts w:ascii="Arial" w:hAnsi="Arial" w:cs="Arial"/>
        </w:rPr>
        <w:t xml:space="preserve"> mature market</w:t>
      </w:r>
      <w:r w:rsidR="00A27695" w:rsidRPr="00781D01">
        <w:rPr>
          <w:rFonts w:ascii="Arial" w:hAnsi="Arial" w:cs="Arial"/>
        </w:rPr>
        <w:t xml:space="preserve"> (35 plus) or</w:t>
      </w:r>
      <w:r w:rsidRPr="00781D01">
        <w:rPr>
          <w:rFonts w:ascii="Arial" w:hAnsi="Arial" w:cs="Arial"/>
        </w:rPr>
        <w:t xml:space="preserve"> </w:t>
      </w:r>
      <w:r w:rsidR="00152190" w:rsidRPr="00781D01">
        <w:rPr>
          <w:rFonts w:ascii="Arial" w:hAnsi="Arial" w:cs="Arial"/>
        </w:rPr>
        <w:t>introducing</w:t>
      </w:r>
      <w:r w:rsidR="00A27695" w:rsidRPr="00781D01">
        <w:rPr>
          <w:rFonts w:ascii="Arial" w:hAnsi="Arial" w:cs="Arial"/>
        </w:rPr>
        <w:t xml:space="preserve"> a </w:t>
      </w:r>
      <w:r w:rsidRPr="00781D01">
        <w:rPr>
          <w:rFonts w:ascii="Arial" w:hAnsi="Arial" w:cs="Arial"/>
        </w:rPr>
        <w:t>maternity</w:t>
      </w:r>
      <w:r w:rsidR="00A27695" w:rsidRPr="00781D01">
        <w:rPr>
          <w:rFonts w:ascii="Arial" w:hAnsi="Arial" w:cs="Arial"/>
        </w:rPr>
        <w:t xml:space="preserve"> range</w:t>
      </w:r>
      <w:r w:rsidR="00DC1D3D" w:rsidRPr="00781D01">
        <w:rPr>
          <w:rFonts w:ascii="Arial" w:hAnsi="Arial" w:cs="Arial"/>
        </w:rPr>
        <w:t xml:space="preserve"> (Rohim, 2017)</w:t>
      </w:r>
      <w:r w:rsidR="00A27695" w:rsidRPr="00781D01">
        <w:rPr>
          <w:rFonts w:ascii="Arial" w:hAnsi="Arial" w:cs="Arial"/>
        </w:rPr>
        <w:t>.</w:t>
      </w:r>
    </w:p>
    <w:p w14:paraId="11FB7007" w14:textId="77777777" w:rsidR="00BB20DF" w:rsidRPr="00781D01" w:rsidRDefault="00795BFA" w:rsidP="001371AE">
      <w:pPr>
        <w:suppressAutoHyphens w:val="0"/>
        <w:spacing w:line="360" w:lineRule="auto"/>
        <w:jc w:val="both"/>
        <w:textAlignment w:val="auto"/>
        <w:rPr>
          <w:rFonts w:ascii="Arial" w:hAnsi="Arial" w:cs="Arial"/>
        </w:rPr>
      </w:pPr>
      <w:r w:rsidRPr="00781D01">
        <w:rPr>
          <w:rFonts w:ascii="Arial" w:hAnsi="Arial" w:cs="Arial"/>
        </w:rPr>
        <w:t>Primark must b</w:t>
      </w:r>
      <w:r w:rsidR="00DC7615" w:rsidRPr="00781D01">
        <w:rPr>
          <w:rFonts w:ascii="Arial" w:hAnsi="Arial" w:cs="Arial"/>
        </w:rPr>
        <w:t>e</w:t>
      </w:r>
      <w:r w:rsidR="00700E93" w:rsidRPr="00781D01">
        <w:rPr>
          <w:rFonts w:ascii="Arial" w:hAnsi="Arial" w:cs="Arial"/>
        </w:rPr>
        <w:t xml:space="preserve"> m</w:t>
      </w:r>
      <w:r w:rsidR="00D31118" w:rsidRPr="00781D01">
        <w:rPr>
          <w:rFonts w:ascii="Arial" w:hAnsi="Arial" w:cs="Arial"/>
        </w:rPr>
        <w:t xml:space="preserve">ore </w:t>
      </w:r>
      <w:r w:rsidR="00DC7615" w:rsidRPr="00781D01">
        <w:rPr>
          <w:rFonts w:ascii="Arial" w:hAnsi="Arial" w:cs="Arial"/>
        </w:rPr>
        <w:t>transparent</w:t>
      </w:r>
      <w:r w:rsidR="00D31118" w:rsidRPr="00781D01">
        <w:rPr>
          <w:rFonts w:ascii="Arial" w:hAnsi="Arial" w:cs="Arial"/>
        </w:rPr>
        <w:t xml:space="preserve"> about</w:t>
      </w:r>
      <w:r w:rsidRPr="00781D01">
        <w:rPr>
          <w:rFonts w:ascii="Arial" w:hAnsi="Arial" w:cs="Arial"/>
        </w:rPr>
        <w:t xml:space="preserve"> their</w:t>
      </w:r>
      <w:r w:rsidR="00D31118" w:rsidRPr="00781D01">
        <w:rPr>
          <w:rFonts w:ascii="Arial" w:hAnsi="Arial" w:cs="Arial"/>
        </w:rPr>
        <w:t xml:space="preserve"> supply chain audit reports</w:t>
      </w:r>
      <w:r w:rsidR="002228D6" w:rsidRPr="00781D01">
        <w:rPr>
          <w:rFonts w:ascii="Arial" w:hAnsi="Arial" w:cs="Arial"/>
        </w:rPr>
        <w:t xml:space="preserve">, uphold integrity, </w:t>
      </w:r>
      <w:r w:rsidR="00BB20DF" w:rsidRPr="00781D01">
        <w:rPr>
          <w:rFonts w:ascii="Arial" w:hAnsi="Arial" w:cs="Arial"/>
        </w:rPr>
        <w:t>integrate</w:t>
      </w:r>
      <w:r w:rsidR="002228D6" w:rsidRPr="00781D01">
        <w:rPr>
          <w:rFonts w:ascii="Arial" w:hAnsi="Arial" w:cs="Arial"/>
        </w:rPr>
        <w:t xml:space="preserve"> </w:t>
      </w:r>
      <w:r w:rsidR="00BB20DF" w:rsidRPr="00781D01">
        <w:rPr>
          <w:rFonts w:ascii="Arial" w:hAnsi="Arial" w:cs="Arial"/>
        </w:rPr>
        <w:t xml:space="preserve">more </w:t>
      </w:r>
      <w:r w:rsidR="002228D6" w:rsidRPr="00781D01">
        <w:rPr>
          <w:rFonts w:ascii="Arial" w:hAnsi="Arial" w:cs="Arial"/>
        </w:rPr>
        <w:t>communication channels</w:t>
      </w:r>
      <w:r w:rsidRPr="00781D01">
        <w:rPr>
          <w:rFonts w:ascii="Arial" w:hAnsi="Arial" w:cs="Arial"/>
        </w:rPr>
        <w:t xml:space="preserve"> and</w:t>
      </w:r>
      <w:r w:rsidR="00700E93" w:rsidRPr="00781D01">
        <w:rPr>
          <w:rFonts w:ascii="Arial" w:hAnsi="Arial" w:cs="Arial"/>
        </w:rPr>
        <w:t xml:space="preserve"> </w:t>
      </w:r>
      <w:r w:rsidR="00DC7615" w:rsidRPr="00781D01">
        <w:rPr>
          <w:rFonts w:ascii="Arial" w:hAnsi="Arial" w:cs="Arial"/>
        </w:rPr>
        <w:t>outline their commitment to improving</w:t>
      </w:r>
      <w:r w:rsidR="00700E93" w:rsidRPr="00781D01">
        <w:rPr>
          <w:rFonts w:ascii="Arial" w:hAnsi="Arial" w:cs="Arial"/>
        </w:rPr>
        <w:t xml:space="preserve"> labour conditions.</w:t>
      </w:r>
      <w:r w:rsidR="00152190" w:rsidRPr="00781D01">
        <w:rPr>
          <w:rFonts w:ascii="Arial" w:hAnsi="Arial" w:cs="Arial"/>
        </w:rPr>
        <w:t xml:space="preserve"> Collaborate with suppliers to</w:t>
      </w:r>
      <w:r w:rsidR="00700E93" w:rsidRPr="00781D01">
        <w:rPr>
          <w:rFonts w:ascii="Arial" w:hAnsi="Arial" w:cs="Arial"/>
        </w:rPr>
        <w:t xml:space="preserve"> </w:t>
      </w:r>
      <w:r w:rsidR="0081456A" w:rsidRPr="00781D01">
        <w:rPr>
          <w:rFonts w:ascii="Arial" w:hAnsi="Arial" w:cs="Arial"/>
        </w:rPr>
        <w:t>develop</w:t>
      </w:r>
      <w:r w:rsidR="00700E93" w:rsidRPr="00781D01">
        <w:rPr>
          <w:rFonts w:ascii="Arial" w:hAnsi="Arial" w:cs="Arial"/>
        </w:rPr>
        <w:t xml:space="preserve"> </w:t>
      </w:r>
      <w:r w:rsidRPr="00781D01">
        <w:rPr>
          <w:rFonts w:ascii="Arial" w:hAnsi="Arial" w:cs="Arial"/>
        </w:rPr>
        <w:t xml:space="preserve">effective, </w:t>
      </w:r>
      <w:r w:rsidR="0081456A" w:rsidRPr="00781D01">
        <w:rPr>
          <w:rFonts w:ascii="Arial" w:hAnsi="Arial" w:cs="Arial"/>
        </w:rPr>
        <w:t xml:space="preserve">long-term relationships built on trust, pay them </w:t>
      </w:r>
      <w:r w:rsidR="00152190" w:rsidRPr="00781D01">
        <w:rPr>
          <w:rFonts w:ascii="Arial" w:hAnsi="Arial" w:cs="Arial"/>
        </w:rPr>
        <w:t>better</w:t>
      </w:r>
      <w:r w:rsidR="0081456A" w:rsidRPr="00781D01">
        <w:rPr>
          <w:rFonts w:ascii="Arial" w:hAnsi="Arial" w:cs="Arial"/>
        </w:rPr>
        <w:t xml:space="preserve"> </w:t>
      </w:r>
      <w:r w:rsidR="00152190" w:rsidRPr="00781D01">
        <w:rPr>
          <w:rFonts w:ascii="Arial" w:hAnsi="Arial" w:cs="Arial"/>
        </w:rPr>
        <w:t>rates</w:t>
      </w:r>
      <w:r w:rsidR="0081456A" w:rsidRPr="00781D01">
        <w:rPr>
          <w:rFonts w:ascii="Arial" w:hAnsi="Arial" w:cs="Arial"/>
        </w:rPr>
        <w:t xml:space="preserve"> and safeguard union representation (Hendriksz, 2017).</w:t>
      </w:r>
      <w:r w:rsidR="00152190" w:rsidRPr="00781D01">
        <w:rPr>
          <w:rFonts w:ascii="Arial" w:hAnsi="Arial" w:cs="Arial"/>
        </w:rPr>
        <w:t xml:space="preserve"> </w:t>
      </w:r>
    </w:p>
    <w:p w14:paraId="1AFB10AB" w14:textId="338CDEEB" w:rsidR="00D31118" w:rsidRPr="00781D01" w:rsidRDefault="00152190" w:rsidP="001371AE">
      <w:pPr>
        <w:suppressAutoHyphens w:val="0"/>
        <w:spacing w:line="360" w:lineRule="auto"/>
        <w:jc w:val="both"/>
        <w:textAlignment w:val="auto"/>
        <w:rPr>
          <w:rFonts w:ascii="Arial" w:hAnsi="Arial" w:cs="Arial"/>
        </w:rPr>
      </w:pPr>
      <w:r w:rsidRPr="00781D01">
        <w:rPr>
          <w:rFonts w:ascii="Arial" w:hAnsi="Arial" w:cs="Arial"/>
        </w:rPr>
        <w:t>Continue training</w:t>
      </w:r>
      <w:r w:rsidR="00BB20DF" w:rsidRPr="00781D01">
        <w:rPr>
          <w:rFonts w:ascii="Arial" w:hAnsi="Arial" w:cs="Arial"/>
        </w:rPr>
        <w:t xml:space="preserve"> and developing employees and</w:t>
      </w:r>
      <w:r w:rsidRPr="00781D01">
        <w:rPr>
          <w:rFonts w:ascii="Arial" w:hAnsi="Arial" w:cs="Arial"/>
        </w:rPr>
        <w:t xml:space="preserve"> workers in garment factories and strive to ameliorate their rights.</w:t>
      </w:r>
    </w:p>
    <w:p w14:paraId="3AFDE434" w14:textId="0789C52F" w:rsidR="004F0468" w:rsidRPr="00781D01" w:rsidRDefault="001621E0" w:rsidP="001371AE">
      <w:pPr>
        <w:suppressAutoHyphens w:val="0"/>
        <w:spacing w:line="360" w:lineRule="auto"/>
        <w:jc w:val="both"/>
        <w:textAlignment w:val="auto"/>
        <w:rPr>
          <w:rFonts w:ascii="Arial" w:hAnsi="Arial" w:cs="Arial"/>
        </w:rPr>
      </w:pPr>
      <w:r w:rsidRPr="00781D01">
        <w:rPr>
          <w:rFonts w:ascii="Arial" w:hAnsi="Arial" w:cs="Arial"/>
        </w:rPr>
        <w:t>It is imperative for Primark to</w:t>
      </w:r>
      <w:r w:rsidR="00F83D42" w:rsidRPr="00781D01">
        <w:rPr>
          <w:rFonts w:ascii="Arial" w:hAnsi="Arial" w:cs="Arial"/>
        </w:rPr>
        <w:t xml:space="preserve"> ameliorate their</w:t>
      </w:r>
      <w:r w:rsidR="004F0468" w:rsidRPr="00781D01">
        <w:rPr>
          <w:rFonts w:ascii="Arial" w:hAnsi="Arial" w:cs="Arial"/>
        </w:rPr>
        <w:t xml:space="preserve"> customer service</w:t>
      </w:r>
      <w:r w:rsidR="00F83D42" w:rsidRPr="00781D01">
        <w:rPr>
          <w:rFonts w:ascii="Arial" w:hAnsi="Arial" w:cs="Arial"/>
        </w:rPr>
        <w:t xml:space="preserve"> operations. </w:t>
      </w:r>
      <w:r w:rsidR="00BB20DF" w:rsidRPr="00781D01">
        <w:rPr>
          <w:rFonts w:ascii="Arial" w:hAnsi="Arial" w:cs="Arial"/>
        </w:rPr>
        <w:t>This wil</w:t>
      </w:r>
      <w:r w:rsidR="003F50EF" w:rsidRPr="00781D01">
        <w:rPr>
          <w:rFonts w:ascii="Arial" w:hAnsi="Arial" w:cs="Arial"/>
        </w:rPr>
        <w:t>l</w:t>
      </w:r>
      <w:r w:rsidR="00BB20DF" w:rsidRPr="00781D01">
        <w:rPr>
          <w:rFonts w:ascii="Arial" w:hAnsi="Arial" w:cs="Arial"/>
        </w:rPr>
        <w:t xml:space="preserve"> drive customer retention</w:t>
      </w:r>
      <w:r w:rsidR="003F50EF" w:rsidRPr="00781D01">
        <w:rPr>
          <w:rFonts w:ascii="Arial" w:hAnsi="Arial" w:cs="Arial"/>
        </w:rPr>
        <w:t xml:space="preserve">, according to research repeat customers spend 67 percent more with a business and its cheaper than new customer acquisition (Amaresan, 2019). </w:t>
      </w:r>
    </w:p>
    <w:p w14:paraId="3B88A527" w14:textId="386E860F" w:rsidR="004F0468" w:rsidRPr="00781D01" w:rsidRDefault="00B20791" w:rsidP="001371AE">
      <w:pPr>
        <w:suppressAutoHyphens w:val="0"/>
        <w:spacing w:line="360" w:lineRule="auto"/>
        <w:jc w:val="both"/>
        <w:textAlignment w:val="auto"/>
        <w:rPr>
          <w:rFonts w:ascii="Arial" w:hAnsi="Arial" w:cs="Arial"/>
        </w:rPr>
      </w:pPr>
      <w:r w:rsidRPr="00781D01">
        <w:rPr>
          <w:rFonts w:ascii="Arial" w:hAnsi="Arial" w:cs="Arial"/>
        </w:rPr>
        <w:t>Encouraging feedback and suggestions is beneficial for learning, engagement</w:t>
      </w:r>
      <w:r w:rsidR="007136B6" w:rsidRPr="00781D01">
        <w:rPr>
          <w:rFonts w:ascii="Arial" w:hAnsi="Arial" w:cs="Arial"/>
        </w:rPr>
        <w:t>, product development, improvement and many more.</w:t>
      </w:r>
    </w:p>
    <w:p w14:paraId="3D5C9BFA" w14:textId="3F80F3D7" w:rsidR="001F377D" w:rsidRPr="00781D01" w:rsidRDefault="007136B6" w:rsidP="001371AE">
      <w:pPr>
        <w:suppressAutoHyphens w:val="0"/>
        <w:spacing w:line="360" w:lineRule="auto"/>
        <w:jc w:val="both"/>
        <w:textAlignment w:val="auto"/>
        <w:rPr>
          <w:rFonts w:ascii="Arial" w:hAnsi="Arial" w:cs="Arial"/>
        </w:rPr>
      </w:pPr>
      <w:r w:rsidRPr="00781D01">
        <w:rPr>
          <w:rFonts w:ascii="Arial" w:hAnsi="Arial" w:cs="Arial"/>
        </w:rPr>
        <w:t>Mergers or acquisitions for growth prospects or building partnerships with Amazon or other major player</w:t>
      </w:r>
      <w:r w:rsidR="00DC0FB8">
        <w:rPr>
          <w:rFonts w:ascii="Arial" w:hAnsi="Arial" w:cs="Arial"/>
        </w:rPr>
        <w:t>s</w:t>
      </w:r>
      <w:r w:rsidRPr="00781D01">
        <w:rPr>
          <w:rFonts w:ascii="Arial" w:hAnsi="Arial" w:cs="Arial"/>
        </w:rPr>
        <w:t>.</w:t>
      </w:r>
    </w:p>
    <w:p w14:paraId="4497BF73" w14:textId="4D291A5B" w:rsidR="001F377D" w:rsidRPr="00781D01" w:rsidRDefault="007136B6" w:rsidP="005C145B">
      <w:pPr>
        <w:suppressAutoHyphens w:val="0"/>
        <w:spacing w:line="360" w:lineRule="auto"/>
        <w:textAlignment w:val="auto"/>
        <w:rPr>
          <w:rFonts w:ascii="Arial" w:hAnsi="Arial" w:cs="Arial"/>
        </w:rPr>
      </w:pPr>
      <w:r w:rsidRPr="00781D01">
        <w:rPr>
          <w:rFonts w:ascii="Arial" w:hAnsi="Arial" w:cs="Arial"/>
        </w:rPr>
        <w:t>Leaders</w:t>
      </w:r>
      <w:r w:rsidR="001F377D" w:rsidRPr="00781D01">
        <w:rPr>
          <w:rFonts w:ascii="Arial" w:hAnsi="Arial" w:cs="Arial"/>
        </w:rPr>
        <w:t xml:space="preserve"> must regularly monitor economic</w:t>
      </w:r>
      <w:r w:rsidRPr="00781D01">
        <w:rPr>
          <w:rFonts w:ascii="Arial" w:hAnsi="Arial" w:cs="Arial"/>
        </w:rPr>
        <w:t xml:space="preserve"> conditions that shape the industry.</w:t>
      </w:r>
    </w:p>
    <w:p w14:paraId="6EF29275" w14:textId="77777777" w:rsidR="00781D01" w:rsidRDefault="007136B6" w:rsidP="005C145B">
      <w:pPr>
        <w:suppressAutoHyphens w:val="0"/>
        <w:spacing w:line="360" w:lineRule="auto"/>
        <w:textAlignment w:val="auto"/>
        <w:rPr>
          <w:rFonts w:ascii="Arial" w:hAnsi="Arial" w:cs="Arial"/>
        </w:rPr>
      </w:pPr>
      <w:r w:rsidRPr="00781D01">
        <w:rPr>
          <w:rFonts w:ascii="Arial" w:hAnsi="Arial" w:cs="Arial"/>
        </w:rPr>
        <w:t>The fashion industry is the third most pollutive industry on earth</w:t>
      </w:r>
      <w:r w:rsidR="00471EA4" w:rsidRPr="00781D01">
        <w:rPr>
          <w:rFonts w:ascii="Arial" w:hAnsi="Arial" w:cs="Arial"/>
        </w:rPr>
        <w:t xml:space="preserve">, it </w:t>
      </w:r>
      <w:r w:rsidR="00781D01" w:rsidRPr="00781D01">
        <w:rPr>
          <w:rFonts w:ascii="Arial" w:hAnsi="Arial" w:cs="Arial"/>
        </w:rPr>
        <w:t>accounts</w:t>
      </w:r>
      <w:r w:rsidR="00471EA4" w:rsidRPr="00781D01">
        <w:rPr>
          <w:rFonts w:ascii="Arial" w:hAnsi="Arial" w:cs="Arial"/>
        </w:rPr>
        <w:t xml:space="preserve"> for 10 percent of carbon emissions and 85 percent of textile waste (Howell, 2020). </w:t>
      </w:r>
      <w:r w:rsidR="00781D01" w:rsidRPr="00781D01">
        <w:rPr>
          <w:rFonts w:ascii="Arial" w:hAnsi="Arial" w:cs="Arial"/>
        </w:rPr>
        <w:t>Consequently, Primark must contribute towards changing attitudes towards reducing, reusing and recycling.</w:t>
      </w:r>
    </w:p>
    <w:p w14:paraId="7223700E" w14:textId="6AE98F55" w:rsidR="00781D01" w:rsidRPr="00781D01" w:rsidRDefault="00781D01" w:rsidP="005C145B">
      <w:pPr>
        <w:suppressAutoHyphens w:val="0"/>
        <w:spacing w:line="360" w:lineRule="auto"/>
        <w:textAlignment w:val="auto"/>
        <w:rPr>
          <w:rFonts w:ascii="Arial" w:hAnsi="Arial" w:cs="Arial"/>
        </w:rPr>
      </w:pPr>
      <w:r w:rsidRPr="00781D01">
        <w:rPr>
          <w:rFonts w:ascii="Arial" w:hAnsi="Arial" w:cs="Arial"/>
          <w:b/>
          <w:bCs/>
        </w:rPr>
        <w:lastRenderedPageBreak/>
        <w:t>Conclusion</w:t>
      </w:r>
    </w:p>
    <w:p w14:paraId="0731A003" w14:textId="20081E9C" w:rsidR="009841A2" w:rsidRPr="00781D01" w:rsidRDefault="00587D34" w:rsidP="005C145B">
      <w:pPr>
        <w:suppressAutoHyphens w:val="0"/>
        <w:spacing w:line="360" w:lineRule="auto"/>
        <w:textAlignment w:val="auto"/>
        <w:rPr>
          <w:rFonts w:ascii="Arial" w:hAnsi="Arial" w:cs="Arial"/>
        </w:rPr>
      </w:pPr>
      <w:r w:rsidRPr="00781D01">
        <w:rPr>
          <w:rFonts w:ascii="Arial" w:hAnsi="Arial" w:cs="Arial"/>
        </w:rPr>
        <w:t>Meticulously planned</w:t>
      </w:r>
      <w:r w:rsidR="00DC7615" w:rsidRPr="00781D01">
        <w:rPr>
          <w:rFonts w:ascii="Arial" w:hAnsi="Arial" w:cs="Arial"/>
        </w:rPr>
        <w:t>,</w:t>
      </w:r>
      <w:r w:rsidRPr="00781D01">
        <w:rPr>
          <w:rFonts w:ascii="Arial" w:hAnsi="Arial" w:cs="Arial"/>
        </w:rPr>
        <w:t xml:space="preserve"> well implemented strategies</w:t>
      </w:r>
      <w:r w:rsidR="002E1044" w:rsidRPr="00781D01">
        <w:rPr>
          <w:rFonts w:ascii="Arial" w:hAnsi="Arial" w:cs="Arial"/>
        </w:rPr>
        <w:t xml:space="preserve"> </w:t>
      </w:r>
      <w:r w:rsidR="00C6616B" w:rsidRPr="00781D01">
        <w:rPr>
          <w:rFonts w:ascii="Arial" w:hAnsi="Arial" w:cs="Arial"/>
        </w:rPr>
        <w:t xml:space="preserve">drive sustainability and </w:t>
      </w:r>
      <w:r w:rsidR="00182DB6" w:rsidRPr="00781D01">
        <w:rPr>
          <w:rFonts w:ascii="Arial" w:hAnsi="Arial" w:cs="Arial"/>
        </w:rPr>
        <w:t xml:space="preserve">strengthen a firm’s </w:t>
      </w:r>
      <w:r w:rsidR="002E1044" w:rsidRPr="00781D01">
        <w:rPr>
          <w:rFonts w:ascii="Arial" w:hAnsi="Arial" w:cs="Arial"/>
        </w:rPr>
        <w:t>competitiveness</w:t>
      </w:r>
      <w:r w:rsidR="00C6616B" w:rsidRPr="00781D01">
        <w:rPr>
          <w:rFonts w:ascii="Arial" w:hAnsi="Arial" w:cs="Arial"/>
        </w:rPr>
        <w:t xml:space="preserve"> which leads to success. Primark’s </w:t>
      </w:r>
      <w:r w:rsidR="00182DB6" w:rsidRPr="00781D01">
        <w:rPr>
          <w:rFonts w:ascii="Arial" w:hAnsi="Arial" w:cs="Arial"/>
        </w:rPr>
        <w:t xml:space="preserve">purpose, long-term goals, available resources, internal capabilities and knowledge about the external environment guide their values and </w:t>
      </w:r>
      <w:r w:rsidR="00B9493D" w:rsidRPr="00781D01">
        <w:rPr>
          <w:rFonts w:ascii="Arial" w:hAnsi="Arial" w:cs="Arial"/>
        </w:rPr>
        <w:t>decision-making (Torzhevskaia and Porasmaa, 2017).</w:t>
      </w:r>
    </w:p>
    <w:p w14:paraId="728B1C16" w14:textId="659E16DD" w:rsidR="009F4BA0" w:rsidRPr="00781D01" w:rsidRDefault="009F4BA0" w:rsidP="005C145B">
      <w:pPr>
        <w:suppressAutoHyphens w:val="0"/>
        <w:spacing w:line="360" w:lineRule="auto"/>
        <w:textAlignment w:val="auto"/>
        <w:rPr>
          <w:rFonts w:ascii="Arial" w:hAnsi="Arial" w:cs="Arial"/>
        </w:rPr>
      </w:pPr>
      <w:r w:rsidRPr="00781D01">
        <w:rPr>
          <w:rFonts w:ascii="Arial" w:hAnsi="Arial" w:cs="Arial"/>
        </w:rPr>
        <w:t>There are many useful strategic management planning tools available which enterprises can use to decide where they want to be in the future and how they are going to get there.</w:t>
      </w:r>
    </w:p>
    <w:p w14:paraId="2FA0957F" w14:textId="39988D2D" w:rsidR="005E050F" w:rsidRPr="00781D01" w:rsidRDefault="005E050F" w:rsidP="005C145B">
      <w:pPr>
        <w:suppressAutoHyphens w:val="0"/>
        <w:spacing w:line="360" w:lineRule="auto"/>
        <w:textAlignment w:val="auto"/>
        <w:rPr>
          <w:rFonts w:ascii="Arial" w:hAnsi="Arial" w:cs="Arial"/>
        </w:rPr>
      </w:pPr>
      <w:r w:rsidRPr="00781D01">
        <w:rPr>
          <w:rFonts w:ascii="Arial" w:hAnsi="Arial" w:cs="Arial"/>
        </w:rPr>
        <w:t xml:space="preserve">This </w:t>
      </w:r>
      <w:r w:rsidR="001621E0" w:rsidRPr="00781D01">
        <w:rPr>
          <w:rFonts w:ascii="Arial" w:hAnsi="Arial" w:cs="Arial"/>
        </w:rPr>
        <w:t>assignment</w:t>
      </w:r>
      <w:r w:rsidRPr="00781D01">
        <w:rPr>
          <w:rFonts w:ascii="Arial" w:hAnsi="Arial" w:cs="Arial"/>
        </w:rPr>
        <w:t xml:space="preserve"> </w:t>
      </w:r>
      <w:r w:rsidR="006C399C" w:rsidRPr="00781D01">
        <w:rPr>
          <w:rFonts w:ascii="Arial" w:hAnsi="Arial" w:cs="Arial"/>
        </w:rPr>
        <w:t>appraised</w:t>
      </w:r>
      <w:r w:rsidR="00933005" w:rsidRPr="00781D01">
        <w:rPr>
          <w:rFonts w:ascii="Arial" w:hAnsi="Arial" w:cs="Arial"/>
        </w:rPr>
        <w:t xml:space="preserve"> </w:t>
      </w:r>
      <w:r w:rsidRPr="00781D01">
        <w:rPr>
          <w:rFonts w:ascii="Arial" w:hAnsi="Arial" w:cs="Arial"/>
        </w:rPr>
        <w:t>Primark</w:t>
      </w:r>
      <w:r w:rsidR="00DC1D3D" w:rsidRPr="00781D01">
        <w:rPr>
          <w:rFonts w:ascii="Arial" w:hAnsi="Arial" w:cs="Arial"/>
        </w:rPr>
        <w:t>’s</w:t>
      </w:r>
      <w:r w:rsidR="006C399C" w:rsidRPr="00781D01">
        <w:rPr>
          <w:rFonts w:ascii="Arial" w:hAnsi="Arial" w:cs="Arial"/>
        </w:rPr>
        <w:t xml:space="preserve"> vision to ascertain</w:t>
      </w:r>
      <w:r w:rsidR="006F22B0" w:rsidRPr="00781D01">
        <w:rPr>
          <w:rFonts w:ascii="Arial" w:hAnsi="Arial" w:cs="Arial"/>
        </w:rPr>
        <w:t xml:space="preserve"> if it</w:t>
      </w:r>
      <w:r w:rsidR="006C399C" w:rsidRPr="00781D01">
        <w:rPr>
          <w:rFonts w:ascii="Arial" w:hAnsi="Arial" w:cs="Arial"/>
        </w:rPr>
        <w:t xml:space="preserve"> alig</w:t>
      </w:r>
      <w:r w:rsidR="006F22B0" w:rsidRPr="00781D01">
        <w:rPr>
          <w:rFonts w:ascii="Arial" w:hAnsi="Arial" w:cs="Arial"/>
        </w:rPr>
        <w:t xml:space="preserve">ns </w:t>
      </w:r>
      <w:r w:rsidR="006C399C" w:rsidRPr="00781D01">
        <w:rPr>
          <w:rFonts w:ascii="Arial" w:hAnsi="Arial" w:cs="Arial"/>
        </w:rPr>
        <w:t>with their present and future</w:t>
      </w:r>
      <w:r w:rsidR="00704234" w:rsidRPr="00781D01">
        <w:rPr>
          <w:rFonts w:ascii="Arial" w:hAnsi="Arial" w:cs="Arial"/>
        </w:rPr>
        <w:t xml:space="preserve"> </w:t>
      </w:r>
      <w:r w:rsidRPr="00781D01">
        <w:rPr>
          <w:rFonts w:ascii="Arial" w:hAnsi="Arial" w:cs="Arial"/>
        </w:rPr>
        <w:t xml:space="preserve">strategic </w:t>
      </w:r>
      <w:r w:rsidR="00E40FF9" w:rsidRPr="00781D01">
        <w:rPr>
          <w:rFonts w:ascii="Arial" w:hAnsi="Arial" w:cs="Arial"/>
        </w:rPr>
        <w:t>objectives</w:t>
      </w:r>
      <w:r w:rsidR="001621E0" w:rsidRPr="00781D01">
        <w:rPr>
          <w:rFonts w:ascii="Arial" w:hAnsi="Arial" w:cs="Arial"/>
        </w:rPr>
        <w:t>.</w:t>
      </w:r>
      <w:r w:rsidR="00933005" w:rsidRPr="00781D01">
        <w:rPr>
          <w:rFonts w:ascii="Arial" w:hAnsi="Arial" w:cs="Arial"/>
        </w:rPr>
        <w:t xml:space="preserve"> </w:t>
      </w:r>
      <w:r w:rsidR="002E1044" w:rsidRPr="00781D01">
        <w:rPr>
          <w:rFonts w:ascii="Arial" w:hAnsi="Arial" w:cs="Arial"/>
        </w:rPr>
        <w:t>T</w:t>
      </w:r>
      <w:r w:rsidR="00933005" w:rsidRPr="00781D01">
        <w:rPr>
          <w:rFonts w:ascii="Arial" w:hAnsi="Arial" w:cs="Arial"/>
        </w:rPr>
        <w:t>he environmental analysis</w:t>
      </w:r>
      <w:r w:rsidR="00C70C46" w:rsidRPr="00781D01">
        <w:rPr>
          <w:rFonts w:ascii="Arial" w:hAnsi="Arial" w:cs="Arial"/>
        </w:rPr>
        <w:t xml:space="preserve"> de</w:t>
      </w:r>
      <w:r w:rsidR="00704234" w:rsidRPr="00781D01">
        <w:rPr>
          <w:rFonts w:ascii="Arial" w:hAnsi="Arial" w:cs="Arial"/>
        </w:rPr>
        <w:t>monstrate</w:t>
      </w:r>
      <w:r w:rsidR="00ED475A">
        <w:rPr>
          <w:rFonts w:ascii="Arial" w:hAnsi="Arial" w:cs="Arial"/>
        </w:rPr>
        <w:t>d</w:t>
      </w:r>
      <w:r w:rsidR="00C70C46" w:rsidRPr="00781D01">
        <w:rPr>
          <w:rFonts w:ascii="Arial" w:hAnsi="Arial" w:cs="Arial"/>
        </w:rPr>
        <w:t xml:space="preserve"> the internal and external factors that affect Primark’s performance</w:t>
      </w:r>
      <w:r w:rsidRPr="00781D01">
        <w:rPr>
          <w:rFonts w:ascii="Arial" w:hAnsi="Arial" w:cs="Arial"/>
        </w:rPr>
        <w:t>.</w:t>
      </w:r>
      <w:r w:rsidR="002E5E91" w:rsidRPr="00781D01">
        <w:rPr>
          <w:rFonts w:ascii="Arial" w:hAnsi="Arial" w:cs="Arial"/>
        </w:rPr>
        <w:t xml:space="preserve"> Detecting threats assists Primark with developing strategies for survival, identifying opportunities assists Primark with developing strategies for growth.</w:t>
      </w:r>
      <w:r w:rsidRPr="00781D01">
        <w:rPr>
          <w:rFonts w:ascii="Arial" w:hAnsi="Arial" w:cs="Arial"/>
        </w:rPr>
        <w:t xml:space="preserve"> The stakeholder analysis </w:t>
      </w:r>
      <w:r w:rsidR="00ED475A">
        <w:rPr>
          <w:rFonts w:ascii="Arial" w:hAnsi="Arial" w:cs="Arial"/>
        </w:rPr>
        <w:t xml:space="preserve">is </w:t>
      </w:r>
      <w:r w:rsidR="009F46A5" w:rsidRPr="00781D01">
        <w:rPr>
          <w:rFonts w:ascii="Arial" w:hAnsi="Arial" w:cs="Arial"/>
        </w:rPr>
        <w:t xml:space="preserve">important for gathering information about any </w:t>
      </w:r>
      <w:r w:rsidR="001C4736" w:rsidRPr="00781D01">
        <w:rPr>
          <w:rFonts w:ascii="Arial" w:hAnsi="Arial" w:cs="Arial"/>
        </w:rPr>
        <w:t xml:space="preserve">group or individual who could be </w:t>
      </w:r>
      <w:r w:rsidR="009F46A5" w:rsidRPr="00781D01">
        <w:rPr>
          <w:rFonts w:ascii="Arial" w:hAnsi="Arial" w:cs="Arial"/>
        </w:rPr>
        <w:t>influenced</w:t>
      </w:r>
      <w:r w:rsidR="001C4736" w:rsidRPr="00781D01">
        <w:rPr>
          <w:rFonts w:ascii="Arial" w:hAnsi="Arial" w:cs="Arial"/>
        </w:rPr>
        <w:t xml:space="preserve"> by the </w:t>
      </w:r>
      <w:r w:rsidR="00B4129C" w:rsidRPr="00781D01">
        <w:rPr>
          <w:rFonts w:ascii="Arial" w:hAnsi="Arial" w:cs="Arial"/>
        </w:rPr>
        <w:t>organisation</w:t>
      </w:r>
      <w:r w:rsidR="009F46A5" w:rsidRPr="00781D01">
        <w:rPr>
          <w:rFonts w:ascii="Arial" w:hAnsi="Arial" w:cs="Arial"/>
        </w:rPr>
        <w:t xml:space="preserve"> in order to prepare strategies for managing </w:t>
      </w:r>
      <w:r w:rsidR="00B75314" w:rsidRPr="00781D01">
        <w:rPr>
          <w:rFonts w:ascii="Arial" w:hAnsi="Arial" w:cs="Arial"/>
        </w:rPr>
        <w:t>relations</w:t>
      </w:r>
      <w:r w:rsidR="009F46A5" w:rsidRPr="00781D01">
        <w:rPr>
          <w:rFonts w:ascii="Arial" w:hAnsi="Arial" w:cs="Arial"/>
        </w:rPr>
        <w:t xml:space="preserve"> with them</w:t>
      </w:r>
      <w:r w:rsidR="001C4736" w:rsidRPr="00781D01">
        <w:rPr>
          <w:rFonts w:ascii="Arial" w:hAnsi="Arial" w:cs="Arial"/>
        </w:rPr>
        <w:t>.</w:t>
      </w:r>
      <w:r w:rsidR="00EF2E11" w:rsidRPr="00781D01">
        <w:rPr>
          <w:rFonts w:ascii="Arial" w:hAnsi="Arial" w:cs="Arial"/>
        </w:rPr>
        <w:t xml:space="preserve"> </w:t>
      </w:r>
    </w:p>
    <w:p w14:paraId="27A33598" w14:textId="5D2CF036" w:rsidR="009F4BA0" w:rsidRPr="00781D01" w:rsidRDefault="009F4BA0" w:rsidP="005C145B">
      <w:pPr>
        <w:suppressAutoHyphens w:val="0"/>
        <w:spacing w:line="360" w:lineRule="auto"/>
        <w:textAlignment w:val="auto"/>
        <w:rPr>
          <w:rFonts w:ascii="Arial" w:hAnsi="Arial" w:cs="Arial"/>
        </w:rPr>
      </w:pPr>
    </w:p>
    <w:p w14:paraId="1FF1CB01" w14:textId="54FC73D7" w:rsidR="00F83D42" w:rsidRPr="00781D01" w:rsidRDefault="00F83D42" w:rsidP="005C145B">
      <w:pPr>
        <w:suppressAutoHyphens w:val="0"/>
        <w:spacing w:line="360" w:lineRule="auto"/>
        <w:textAlignment w:val="auto"/>
        <w:rPr>
          <w:rFonts w:ascii="Arial" w:hAnsi="Arial" w:cs="Arial"/>
        </w:rPr>
      </w:pPr>
      <w:r w:rsidRPr="00781D01">
        <w:rPr>
          <w:rFonts w:ascii="Arial" w:hAnsi="Arial" w:cs="Arial"/>
        </w:rPr>
        <w:t xml:space="preserve">Primark is </w:t>
      </w:r>
      <w:r w:rsidR="009F46A5" w:rsidRPr="00781D01">
        <w:rPr>
          <w:rFonts w:ascii="Arial" w:hAnsi="Arial" w:cs="Arial"/>
        </w:rPr>
        <w:t xml:space="preserve">a well-established and financially successful fast fashion brand; </w:t>
      </w:r>
      <w:r w:rsidRPr="00781D01">
        <w:rPr>
          <w:rFonts w:ascii="Arial" w:hAnsi="Arial" w:cs="Arial"/>
        </w:rPr>
        <w:t xml:space="preserve">their </w:t>
      </w:r>
      <w:r w:rsidR="009F46A5" w:rsidRPr="00781D01">
        <w:rPr>
          <w:rFonts w:ascii="Arial" w:hAnsi="Arial" w:cs="Arial"/>
        </w:rPr>
        <w:t>low-cost</w:t>
      </w:r>
      <w:r w:rsidRPr="00781D01">
        <w:rPr>
          <w:rFonts w:ascii="Arial" w:hAnsi="Arial" w:cs="Arial"/>
        </w:rPr>
        <w:t xml:space="preserve"> </w:t>
      </w:r>
      <w:r w:rsidR="009F46A5" w:rsidRPr="00781D01">
        <w:rPr>
          <w:rFonts w:ascii="Arial" w:hAnsi="Arial" w:cs="Arial"/>
        </w:rPr>
        <w:t>strategy continues to attract many customers. The</w:t>
      </w:r>
      <w:r w:rsidR="001758D1" w:rsidRPr="00781D01">
        <w:rPr>
          <w:rFonts w:ascii="Arial" w:hAnsi="Arial" w:cs="Arial"/>
        </w:rPr>
        <w:t xml:space="preserve">re are opportunities for growth and development in terms of modifying their website, expanding their global market share, exceeding customer expectations, championing workers rights and </w:t>
      </w:r>
      <w:r w:rsidR="00B20791" w:rsidRPr="00781D01">
        <w:rPr>
          <w:rFonts w:ascii="Arial" w:hAnsi="Arial" w:cs="Arial"/>
        </w:rPr>
        <w:t xml:space="preserve">becoming more sustainable. Primark must be different, not better than the competition only then will customers truly favour them. </w:t>
      </w:r>
      <w:r w:rsidR="0099134C">
        <w:rPr>
          <w:rFonts w:ascii="Arial" w:hAnsi="Arial" w:cs="Arial"/>
        </w:rPr>
        <w:t>Enterprises</w:t>
      </w:r>
      <w:r w:rsidR="00B20791" w:rsidRPr="00781D01">
        <w:rPr>
          <w:rFonts w:ascii="Arial" w:hAnsi="Arial" w:cs="Arial"/>
        </w:rPr>
        <w:t xml:space="preserve"> </w:t>
      </w:r>
      <w:r w:rsidR="0099134C">
        <w:rPr>
          <w:rFonts w:ascii="Arial" w:hAnsi="Arial" w:cs="Arial"/>
        </w:rPr>
        <w:t xml:space="preserve">should </w:t>
      </w:r>
      <w:r w:rsidR="00B20791" w:rsidRPr="00781D01">
        <w:rPr>
          <w:rFonts w:ascii="Arial" w:hAnsi="Arial" w:cs="Arial"/>
        </w:rPr>
        <w:t xml:space="preserve">not </w:t>
      </w:r>
      <w:r w:rsidR="0099134C">
        <w:rPr>
          <w:rFonts w:ascii="Arial" w:hAnsi="Arial" w:cs="Arial"/>
        </w:rPr>
        <w:t>only</w:t>
      </w:r>
      <w:r w:rsidR="00B20791" w:rsidRPr="00781D01">
        <w:rPr>
          <w:rFonts w:ascii="Arial" w:hAnsi="Arial" w:cs="Arial"/>
        </w:rPr>
        <w:t xml:space="preserve"> </w:t>
      </w:r>
      <w:r w:rsidR="0099134C">
        <w:rPr>
          <w:rFonts w:ascii="Arial" w:hAnsi="Arial" w:cs="Arial"/>
        </w:rPr>
        <w:t>be</w:t>
      </w:r>
      <w:r w:rsidR="00D5688F">
        <w:rPr>
          <w:rFonts w:ascii="Arial" w:hAnsi="Arial" w:cs="Arial"/>
        </w:rPr>
        <w:t xml:space="preserve"> concerned</w:t>
      </w:r>
      <w:r w:rsidR="0099134C">
        <w:rPr>
          <w:rFonts w:ascii="Arial" w:hAnsi="Arial" w:cs="Arial"/>
        </w:rPr>
        <w:t xml:space="preserve"> </w:t>
      </w:r>
      <w:r w:rsidR="00B20791" w:rsidRPr="00781D01">
        <w:rPr>
          <w:rFonts w:ascii="Arial" w:hAnsi="Arial" w:cs="Arial"/>
        </w:rPr>
        <w:t xml:space="preserve">about profits, </w:t>
      </w:r>
      <w:r w:rsidR="00D5688F">
        <w:rPr>
          <w:rFonts w:ascii="Arial" w:hAnsi="Arial" w:cs="Arial"/>
        </w:rPr>
        <w:t>they should also place great emphasis</w:t>
      </w:r>
      <w:r w:rsidR="0099134C">
        <w:rPr>
          <w:rFonts w:ascii="Arial" w:hAnsi="Arial" w:cs="Arial"/>
        </w:rPr>
        <w:t xml:space="preserve"> on</w:t>
      </w:r>
      <w:r w:rsidR="00B20791" w:rsidRPr="00781D01">
        <w:rPr>
          <w:rFonts w:ascii="Arial" w:hAnsi="Arial" w:cs="Arial"/>
        </w:rPr>
        <w:t xml:space="preserve"> people and the planet.</w:t>
      </w:r>
    </w:p>
    <w:p w14:paraId="6845B096" w14:textId="77777777" w:rsidR="00DC1D3D" w:rsidRPr="00781D01" w:rsidRDefault="00DC1D3D" w:rsidP="005C145B">
      <w:pPr>
        <w:suppressAutoHyphens w:val="0"/>
        <w:spacing w:line="360" w:lineRule="auto"/>
        <w:textAlignment w:val="auto"/>
        <w:rPr>
          <w:rFonts w:ascii="Arial" w:hAnsi="Arial" w:cs="Arial"/>
        </w:rPr>
      </w:pPr>
    </w:p>
    <w:p w14:paraId="180D231D" w14:textId="26323543" w:rsidR="00784EBF" w:rsidRPr="00781D01" w:rsidRDefault="0063226C" w:rsidP="005C145B">
      <w:pPr>
        <w:spacing w:line="360" w:lineRule="auto"/>
        <w:rPr>
          <w:rFonts w:ascii="Arial" w:hAnsi="Arial" w:cs="Arial"/>
          <w:b/>
          <w:bCs/>
        </w:rPr>
      </w:pPr>
      <w:r w:rsidRPr="00781D01">
        <w:rPr>
          <w:rFonts w:ascii="Arial" w:hAnsi="Arial" w:cs="Arial"/>
          <w:b/>
          <w:bCs/>
        </w:rPr>
        <w:t>References</w:t>
      </w:r>
    </w:p>
    <w:p w14:paraId="4C2D74D6" w14:textId="0083BC0E" w:rsidR="00E217E9" w:rsidRPr="00781D01" w:rsidRDefault="00E217E9" w:rsidP="001371AE">
      <w:pPr>
        <w:spacing w:line="360" w:lineRule="auto"/>
        <w:jc w:val="both"/>
        <w:rPr>
          <w:rFonts w:ascii="Arial" w:hAnsi="Arial" w:cs="Arial"/>
        </w:rPr>
      </w:pPr>
      <w:r w:rsidRPr="00781D01">
        <w:rPr>
          <w:rFonts w:ascii="Arial" w:hAnsi="Arial" w:cs="Arial"/>
        </w:rPr>
        <w:t xml:space="preserve">Accenture, (2019). Why sustainability is vital for retail competitiveness. [online] Retail Week. Available at: </w:t>
      </w:r>
      <w:hyperlink r:id="rId19" w:history="1">
        <w:r w:rsidRPr="00781D01">
          <w:rPr>
            <w:rStyle w:val="Hyperlink"/>
            <w:rFonts w:ascii="Arial" w:hAnsi="Arial" w:cs="Arial"/>
          </w:rPr>
          <w:t>https://www.retail-week.com/retail-voice/why-sustainability-is-vital-for-retail-competitiveness/7033389.article?authent=1</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58D2267F" w14:textId="648C0DC6" w:rsidR="001371AE" w:rsidRPr="00781D01" w:rsidRDefault="001371AE" w:rsidP="001371AE">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Alexander, I. (2004). A better fit – characterising the stakeholders. In: </w:t>
      </w:r>
      <w:r w:rsidRPr="00781D01">
        <w:rPr>
          <w:rFonts w:ascii="Arial" w:eastAsiaTheme="minorHAnsi" w:hAnsi="Arial" w:cs="Arial"/>
          <w:i/>
          <w:iCs/>
        </w:rPr>
        <w:t>Workshops in connection with the 16</w:t>
      </w:r>
      <w:r w:rsidRPr="00781D01">
        <w:rPr>
          <w:rFonts w:ascii="Arial" w:eastAsiaTheme="minorHAnsi" w:hAnsi="Arial" w:cs="Arial"/>
          <w:i/>
          <w:iCs/>
          <w:vertAlign w:val="superscript"/>
        </w:rPr>
        <w:t>th</w:t>
      </w:r>
      <w:r w:rsidRPr="00781D01">
        <w:rPr>
          <w:rFonts w:ascii="Arial" w:eastAsiaTheme="minorHAnsi" w:hAnsi="Arial" w:cs="Arial"/>
          <w:i/>
          <w:iCs/>
        </w:rPr>
        <w:t xml:space="preserve"> Conference on Advanced Information Systems Engineering. </w:t>
      </w:r>
      <w:r w:rsidRPr="00781D01">
        <w:rPr>
          <w:rFonts w:ascii="Arial" w:eastAsiaTheme="minorHAnsi" w:hAnsi="Arial" w:cs="Arial"/>
        </w:rPr>
        <w:t xml:space="preserve">[online] Latvia: Knowledge and Model Driven Information Systems Engineering for Networked Organisations. Available at: </w:t>
      </w:r>
      <w:hyperlink r:id="rId20" w:history="1">
        <w:r w:rsidRPr="00781D01">
          <w:rPr>
            <w:rFonts w:ascii="Arial" w:eastAsiaTheme="minorHAnsi" w:hAnsi="Arial" w:cs="Arial"/>
            <w:color w:val="0563C1" w:themeColor="hyperlink"/>
            <w:u w:val="single"/>
          </w:rPr>
          <w:t>https://www.researchgate.net/publication/220920774_A_Better_Fit_-_Characterising_the_Stakeholders/citations</w:t>
        </w:r>
      </w:hyperlink>
      <w:r w:rsidRPr="00781D01">
        <w:rPr>
          <w:rFonts w:ascii="Arial" w:eastAsiaTheme="minorHAnsi" w:hAnsi="Arial" w:cs="Arial"/>
        </w:rPr>
        <w:t xml:space="preserve"> [Accessed: 16</w:t>
      </w:r>
      <w:r w:rsidRPr="00781D01">
        <w:rPr>
          <w:rFonts w:ascii="Arial" w:eastAsiaTheme="minorHAnsi" w:hAnsi="Arial" w:cs="Arial"/>
          <w:vertAlign w:val="superscript"/>
        </w:rPr>
        <w:t>th</w:t>
      </w:r>
      <w:r w:rsidRPr="00781D01">
        <w:rPr>
          <w:rFonts w:ascii="Arial" w:eastAsiaTheme="minorHAnsi" w:hAnsi="Arial" w:cs="Arial"/>
        </w:rPr>
        <w:t xml:space="preserve"> November 2020]. </w:t>
      </w:r>
    </w:p>
    <w:p w14:paraId="4B08BEAA" w14:textId="4B5E5E03" w:rsidR="00784EBF" w:rsidRPr="00781D01" w:rsidRDefault="0063226C" w:rsidP="001371AE">
      <w:pPr>
        <w:spacing w:line="360" w:lineRule="auto"/>
        <w:jc w:val="both"/>
        <w:rPr>
          <w:rFonts w:ascii="Arial" w:hAnsi="Arial" w:cs="Arial"/>
        </w:rPr>
      </w:pPr>
      <w:r w:rsidRPr="00781D01">
        <w:rPr>
          <w:rFonts w:ascii="Arial" w:hAnsi="Arial" w:cs="Arial"/>
        </w:rPr>
        <w:lastRenderedPageBreak/>
        <w:t xml:space="preserve">Ali, M. (2014). Primark: A Porter’s Five Forces Model and Porter’s value chain case study. [online] Slide Share. Available at: </w:t>
      </w:r>
      <w:hyperlink r:id="rId21" w:history="1">
        <w:r w:rsidRPr="00781D01">
          <w:rPr>
            <w:rFonts w:ascii="Arial" w:hAnsi="Arial" w:cs="Arial"/>
            <w:color w:val="0563C1"/>
            <w:u w:val="single"/>
          </w:rPr>
          <w:t>https://www.slideshare.net/fahusli/primark-a-porters-case-study?next_slideshow=1</w:t>
        </w:r>
      </w:hyperlink>
      <w:r w:rsidRPr="00781D01">
        <w:rPr>
          <w:rFonts w:ascii="Arial" w:hAnsi="Arial" w:cs="Arial"/>
        </w:rPr>
        <w:t xml:space="preserve"> [Accessed: 12</w:t>
      </w:r>
      <w:r w:rsidRPr="00781D01">
        <w:rPr>
          <w:rFonts w:ascii="Arial" w:hAnsi="Arial" w:cs="Arial"/>
          <w:vertAlign w:val="superscript"/>
        </w:rPr>
        <w:t>th</w:t>
      </w:r>
      <w:r w:rsidRPr="00781D01">
        <w:rPr>
          <w:rFonts w:ascii="Arial" w:hAnsi="Arial" w:cs="Arial"/>
        </w:rPr>
        <w:t xml:space="preserve"> November 2020].</w:t>
      </w:r>
    </w:p>
    <w:p w14:paraId="7E496CEE" w14:textId="508E4F9F" w:rsidR="003F50EF" w:rsidRPr="00781D01" w:rsidRDefault="003F50EF" w:rsidP="001371AE">
      <w:pPr>
        <w:spacing w:line="360" w:lineRule="auto"/>
        <w:jc w:val="both"/>
        <w:rPr>
          <w:rFonts w:ascii="Arial" w:hAnsi="Arial" w:cs="Arial"/>
        </w:rPr>
      </w:pPr>
      <w:r w:rsidRPr="00781D01">
        <w:rPr>
          <w:rFonts w:ascii="Arial" w:hAnsi="Arial" w:cs="Arial"/>
        </w:rPr>
        <w:t xml:space="preserve">Amaresan, S. (2019). </w:t>
      </w:r>
      <w:r w:rsidRPr="00781D01">
        <w:rPr>
          <w:rFonts w:ascii="Arial" w:hAnsi="Arial" w:cs="Arial"/>
          <w:i/>
          <w:iCs/>
        </w:rPr>
        <w:t xml:space="preserve">10 Undeniable reasons customer service is important to your business. </w:t>
      </w:r>
      <w:r w:rsidRPr="00781D01">
        <w:rPr>
          <w:rFonts w:ascii="Arial" w:hAnsi="Arial" w:cs="Arial"/>
        </w:rPr>
        <w:t xml:space="preserve">[Blog] Hub Spot. Available at: </w:t>
      </w:r>
      <w:hyperlink r:id="rId22" w:history="1">
        <w:r w:rsidRPr="00781D01">
          <w:rPr>
            <w:rStyle w:val="Hyperlink"/>
            <w:rFonts w:ascii="Arial" w:hAnsi="Arial" w:cs="Arial"/>
          </w:rPr>
          <w:t>https://blog.hubspot.com/service/importance-customer-service#:~:text=Customer%20service%20is%20importance%20to,and%20provides%20testimonials%20and%20reviews</w:t>
        </w:r>
      </w:hyperlink>
      <w:r w:rsidRPr="00781D01">
        <w:rPr>
          <w:rFonts w:ascii="Arial" w:hAnsi="Arial" w:cs="Arial"/>
        </w:rPr>
        <w:t>. [Accessed: 24</w:t>
      </w:r>
      <w:r w:rsidRPr="00781D01">
        <w:rPr>
          <w:rFonts w:ascii="Arial" w:hAnsi="Arial" w:cs="Arial"/>
          <w:vertAlign w:val="superscript"/>
        </w:rPr>
        <w:t>th</w:t>
      </w:r>
      <w:r w:rsidRPr="00781D01">
        <w:rPr>
          <w:rFonts w:ascii="Arial" w:hAnsi="Arial" w:cs="Arial"/>
        </w:rPr>
        <w:t xml:space="preserve"> November 2020]. </w:t>
      </w:r>
    </w:p>
    <w:p w14:paraId="1CC30E8A" w14:textId="4A753ED8" w:rsidR="006810AD" w:rsidRPr="00781D01" w:rsidRDefault="006810AD" w:rsidP="001371AE">
      <w:pPr>
        <w:spacing w:line="360" w:lineRule="auto"/>
        <w:jc w:val="both"/>
        <w:rPr>
          <w:rFonts w:ascii="Arial" w:hAnsi="Arial" w:cs="Arial"/>
        </w:rPr>
      </w:pPr>
      <w:r w:rsidRPr="00781D01">
        <w:rPr>
          <w:rFonts w:ascii="Arial" w:hAnsi="Arial" w:cs="Arial"/>
        </w:rPr>
        <w:t xml:space="preserve">Aseka, J. (2014). </w:t>
      </w:r>
      <w:r w:rsidRPr="00781D01">
        <w:rPr>
          <w:rFonts w:ascii="Arial" w:hAnsi="Arial" w:cs="Arial"/>
          <w:i/>
          <w:iCs/>
        </w:rPr>
        <w:t xml:space="preserve">Challenges faced by small and medium enterprises in strategy implementation in Nairobi City Council. </w:t>
      </w:r>
      <w:r w:rsidRPr="00781D01">
        <w:rPr>
          <w:rFonts w:ascii="Arial" w:hAnsi="Arial" w:cs="Arial"/>
        </w:rPr>
        <w:t>PhD.</w:t>
      </w:r>
      <w:r w:rsidRPr="00781D01">
        <w:rPr>
          <w:rFonts w:ascii="Arial" w:hAnsi="Arial" w:cs="Arial"/>
          <w:i/>
          <w:iCs/>
        </w:rPr>
        <w:t xml:space="preserve"> </w:t>
      </w:r>
      <w:r w:rsidRPr="00781D01">
        <w:rPr>
          <w:rFonts w:ascii="Arial" w:hAnsi="Arial" w:cs="Arial"/>
        </w:rPr>
        <w:t xml:space="preserve">University of Nairobi. </w:t>
      </w:r>
    </w:p>
    <w:p w14:paraId="29876344"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Azad, S. (2013). Primark: Overview. [online] Slide Share. Available at: </w:t>
      </w:r>
      <w:hyperlink r:id="rId23" w:history="1">
        <w:r w:rsidRPr="00781D01">
          <w:rPr>
            <w:rFonts w:ascii="Arial" w:hAnsi="Arial" w:cs="Arial"/>
            <w:color w:val="0563C1"/>
            <w:u w:val="single"/>
          </w:rPr>
          <w:t>https://www.slideshare.net/selimjigsaw121/primarkoverview</w:t>
        </w:r>
      </w:hyperlink>
      <w:r w:rsidRPr="00781D01">
        <w:rPr>
          <w:rFonts w:ascii="Arial" w:hAnsi="Arial" w:cs="Arial"/>
        </w:rPr>
        <w:t xml:space="preserve"> [Accessed: 12</w:t>
      </w:r>
      <w:r w:rsidRPr="00781D01">
        <w:rPr>
          <w:rFonts w:ascii="Arial" w:hAnsi="Arial" w:cs="Arial"/>
          <w:vertAlign w:val="superscript"/>
        </w:rPr>
        <w:t>th</w:t>
      </w:r>
      <w:r w:rsidRPr="00781D01">
        <w:rPr>
          <w:rFonts w:ascii="Arial" w:hAnsi="Arial" w:cs="Arial"/>
        </w:rPr>
        <w:t xml:space="preserve"> November 2020].</w:t>
      </w:r>
    </w:p>
    <w:p w14:paraId="45E236E6" w14:textId="6BF947E8"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Badsha, J., Mumin, A., Haidar, I. Chowdhury, R. and Islam, S. (2014). </w:t>
      </w:r>
      <w:r w:rsidRPr="00781D01">
        <w:rPr>
          <w:rFonts w:ascii="Arial" w:hAnsi="Arial" w:cs="Arial"/>
          <w:i/>
          <w:iCs/>
        </w:rPr>
        <w:t xml:space="preserve">HR practices of Marks &amp; Spencer, Selfridges, Primark and Sainsbury’s. </w:t>
      </w:r>
      <w:r w:rsidRPr="00781D01">
        <w:rPr>
          <w:rFonts w:ascii="Arial" w:hAnsi="Arial" w:cs="Arial"/>
        </w:rPr>
        <w:t>MBA.</w:t>
      </w:r>
      <w:r w:rsidRPr="00781D01">
        <w:rPr>
          <w:rFonts w:ascii="Arial" w:hAnsi="Arial" w:cs="Arial"/>
          <w:i/>
          <w:iCs/>
        </w:rPr>
        <w:t xml:space="preserve"> </w:t>
      </w:r>
      <w:r w:rsidRPr="00781D01">
        <w:rPr>
          <w:rFonts w:ascii="Arial" w:hAnsi="Arial" w:cs="Arial"/>
        </w:rPr>
        <w:t>North South University.</w:t>
      </w:r>
    </w:p>
    <w:p w14:paraId="1260EDC0" w14:textId="6183F979" w:rsidR="00784EBF" w:rsidRPr="00781D01" w:rsidRDefault="0063226C" w:rsidP="001371AE">
      <w:pPr>
        <w:spacing w:line="360" w:lineRule="auto"/>
        <w:jc w:val="both"/>
        <w:rPr>
          <w:rFonts w:ascii="Arial" w:hAnsi="Arial" w:cs="Arial"/>
        </w:rPr>
      </w:pPr>
      <w:r w:rsidRPr="00781D01">
        <w:rPr>
          <w:rFonts w:ascii="Arial" w:hAnsi="Arial" w:cs="Arial"/>
        </w:rPr>
        <w:t xml:space="preserve">Barney, J. and Hesterly, W. (2015). </w:t>
      </w:r>
      <w:r w:rsidRPr="00781D01">
        <w:rPr>
          <w:rFonts w:ascii="Arial" w:hAnsi="Arial" w:cs="Arial"/>
          <w:i/>
          <w:iCs/>
        </w:rPr>
        <w:t xml:space="preserve">Strategic management and a competitive advantage: Concepts and cases. </w:t>
      </w:r>
      <w:r w:rsidRPr="00781D01">
        <w:rPr>
          <w:rFonts w:ascii="Arial" w:hAnsi="Arial" w:cs="Arial"/>
        </w:rPr>
        <w:t>5</w:t>
      </w:r>
      <w:r w:rsidRPr="00781D01">
        <w:rPr>
          <w:rFonts w:ascii="Arial" w:hAnsi="Arial" w:cs="Arial"/>
          <w:vertAlign w:val="superscript"/>
        </w:rPr>
        <w:t>th</w:t>
      </w:r>
      <w:r w:rsidRPr="00781D01">
        <w:rPr>
          <w:rFonts w:ascii="Arial" w:hAnsi="Arial" w:cs="Arial"/>
        </w:rPr>
        <w:t xml:space="preserve"> ed. [eBook] Essex: Pearson Education Limited, p. 26-27. Available at: </w:t>
      </w:r>
      <w:hyperlink r:id="rId24" w:history="1">
        <w:r w:rsidRPr="00781D01">
          <w:rPr>
            <w:rStyle w:val="Hyperlink"/>
            <w:rFonts w:ascii="Arial" w:hAnsi="Arial" w:cs="Arial"/>
          </w:rPr>
          <w:t>https://theacademicessays.com/wp-content/uploads/2018/02/EB00138HRM-Strategic-Management-and-Competitive-Advantage-Concepts-and-Cases-5e-Global-Edition-Barney-_-Hesterly.pdf</w:t>
        </w:r>
      </w:hyperlink>
      <w:r w:rsidRPr="00781D01">
        <w:rPr>
          <w:rFonts w:ascii="Arial" w:hAnsi="Arial" w:cs="Arial"/>
        </w:rPr>
        <w:t xml:space="preserve"> [Accessed: 17</w:t>
      </w:r>
      <w:r w:rsidRPr="00781D01">
        <w:rPr>
          <w:rFonts w:ascii="Arial" w:hAnsi="Arial" w:cs="Arial"/>
          <w:vertAlign w:val="superscript"/>
        </w:rPr>
        <w:t>th</w:t>
      </w:r>
      <w:r w:rsidRPr="00781D01">
        <w:rPr>
          <w:rFonts w:ascii="Arial" w:hAnsi="Arial" w:cs="Arial"/>
        </w:rPr>
        <w:t xml:space="preserve"> November 2020].</w:t>
      </w:r>
    </w:p>
    <w:p w14:paraId="1F068D6C" w14:textId="7B1460AD" w:rsidR="008C0683" w:rsidRPr="00781D01" w:rsidRDefault="008C0683" w:rsidP="001371AE">
      <w:pPr>
        <w:spacing w:line="360" w:lineRule="auto"/>
        <w:jc w:val="both"/>
        <w:rPr>
          <w:rFonts w:ascii="Arial" w:hAnsi="Arial" w:cs="Arial"/>
        </w:rPr>
      </w:pPr>
      <w:r w:rsidRPr="00781D01">
        <w:rPr>
          <w:rFonts w:ascii="Arial" w:hAnsi="Arial" w:cs="Arial"/>
        </w:rPr>
        <w:t xml:space="preserve">Barks, P. (2020). </w:t>
      </w:r>
      <w:r w:rsidRPr="00781D01">
        <w:rPr>
          <w:rFonts w:ascii="Arial" w:hAnsi="Arial" w:cs="Arial"/>
          <w:i/>
          <w:iCs/>
        </w:rPr>
        <w:t xml:space="preserve">Is online shopping eco-friendly? </w:t>
      </w:r>
      <w:r w:rsidRPr="00781D01">
        <w:rPr>
          <w:rFonts w:ascii="Arial" w:hAnsi="Arial" w:cs="Arial"/>
        </w:rPr>
        <w:t xml:space="preserve">[Blog] Polly Barks. Available at: </w:t>
      </w:r>
      <w:hyperlink r:id="rId25" w:history="1">
        <w:r w:rsidRPr="00781D01">
          <w:rPr>
            <w:rStyle w:val="Hyperlink"/>
            <w:rFonts w:ascii="Arial" w:hAnsi="Arial" w:cs="Arial"/>
          </w:rPr>
          <w:t>https://pollybarks.com/is-online-shopping-eco-friendly/</w:t>
        </w:r>
      </w:hyperlink>
      <w:r w:rsidRPr="00781D01">
        <w:rPr>
          <w:rFonts w:ascii="Arial" w:hAnsi="Arial" w:cs="Arial"/>
        </w:rPr>
        <w:t xml:space="preserve"> [Accessed: 21</w:t>
      </w:r>
      <w:r w:rsidRPr="00781D01">
        <w:rPr>
          <w:rFonts w:ascii="Arial" w:hAnsi="Arial" w:cs="Arial"/>
          <w:vertAlign w:val="superscript"/>
        </w:rPr>
        <w:t>st</w:t>
      </w:r>
      <w:r w:rsidRPr="00781D01">
        <w:rPr>
          <w:rFonts w:ascii="Arial" w:hAnsi="Arial" w:cs="Arial"/>
        </w:rPr>
        <w:t xml:space="preserve"> November 2020].</w:t>
      </w:r>
    </w:p>
    <w:p w14:paraId="57CDD3B8" w14:textId="6F5C40D3" w:rsidR="009C0943" w:rsidRPr="00781D01" w:rsidRDefault="009C0943" w:rsidP="001371AE">
      <w:pPr>
        <w:spacing w:line="360" w:lineRule="auto"/>
        <w:jc w:val="both"/>
        <w:rPr>
          <w:rFonts w:ascii="Arial" w:hAnsi="Arial" w:cs="Arial"/>
          <w:color w:val="000000" w:themeColor="text1"/>
        </w:rPr>
      </w:pPr>
      <w:r w:rsidRPr="00781D01">
        <w:rPr>
          <w:rFonts w:ascii="Arial" w:hAnsi="Arial" w:cs="Arial"/>
          <w:color w:val="000000" w:themeColor="text1"/>
        </w:rPr>
        <w:t xml:space="preserve">Barrett </w:t>
      </w:r>
      <w:r w:rsidR="0061097E" w:rsidRPr="00781D01">
        <w:rPr>
          <w:rFonts w:ascii="Arial" w:hAnsi="Arial" w:cs="Arial"/>
          <w:color w:val="000000" w:themeColor="text1"/>
        </w:rPr>
        <w:t xml:space="preserve">C. </w:t>
      </w:r>
      <w:r w:rsidRPr="00781D01">
        <w:rPr>
          <w:rFonts w:ascii="Arial" w:hAnsi="Arial" w:cs="Arial"/>
          <w:color w:val="000000" w:themeColor="text1"/>
        </w:rPr>
        <w:t xml:space="preserve">and Jopson, </w:t>
      </w:r>
      <w:r w:rsidR="0061097E" w:rsidRPr="00781D01">
        <w:rPr>
          <w:rFonts w:ascii="Arial" w:hAnsi="Arial" w:cs="Arial"/>
          <w:color w:val="000000" w:themeColor="text1"/>
        </w:rPr>
        <w:t xml:space="preserve">B. </w:t>
      </w:r>
      <w:r w:rsidRPr="00781D01">
        <w:rPr>
          <w:rFonts w:ascii="Arial" w:hAnsi="Arial" w:cs="Arial"/>
          <w:color w:val="000000" w:themeColor="text1"/>
        </w:rPr>
        <w:t>(2014)</w:t>
      </w:r>
      <w:r w:rsidR="0061097E" w:rsidRPr="00781D01">
        <w:rPr>
          <w:rFonts w:ascii="Arial" w:hAnsi="Arial" w:cs="Arial"/>
          <w:color w:val="000000" w:themeColor="text1"/>
        </w:rPr>
        <w:t xml:space="preserve">. Primark lays out US expansion ambitions. </w:t>
      </w:r>
      <w:r w:rsidR="0061097E" w:rsidRPr="00781D01">
        <w:rPr>
          <w:rFonts w:ascii="Arial" w:hAnsi="Arial" w:cs="Arial"/>
          <w:i/>
          <w:iCs/>
          <w:color w:val="000000" w:themeColor="text1"/>
        </w:rPr>
        <w:t xml:space="preserve">Financial Times, </w:t>
      </w:r>
      <w:r w:rsidR="0061097E" w:rsidRPr="00781D01">
        <w:rPr>
          <w:rFonts w:ascii="Arial" w:hAnsi="Arial" w:cs="Arial"/>
          <w:color w:val="000000" w:themeColor="text1"/>
        </w:rPr>
        <w:t xml:space="preserve">[online]. Available at: </w:t>
      </w:r>
      <w:hyperlink r:id="rId26" w:history="1">
        <w:r w:rsidR="0061097E" w:rsidRPr="00781D01">
          <w:rPr>
            <w:rStyle w:val="Hyperlink"/>
            <w:rFonts w:ascii="Arial" w:hAnsi="Arial" w:cs="Arial"/>
          </w:rPr>
          <w:t>https://www.ft.com/content/1621d92e-3721-11e4-8472-00144feabdc0</w:t>
        </w:r>
      </w:hyperlink>
      <w:r w:rsidR="0061097E" w:rsidRPr="00781D01">
        <w:rPr>
          <w:rFonts w:ascii="Arial" w:hAnsi="Arial" w:cs="Arial"/>
          <w:color w:val="000000" w:themeColor="text1"/>
        </w:rPr>
        <w:t xml:space="preserve"> [Accessed: 21</w:t>
      </w:r>
      <w:r w:rsidR="0061097E" w:rsidRPr="00781D01">
        <w:rPr>
          <w:rFonts w:ascii="Arial" w:hAnsi="Arial" w:cs="Arial"/>
          <w:color w:val="000000" w:themeColor="text1"/>
          <w:vertAlign w:val="superscript"/>
        </w:rPr>
        <w:t>st</w:t>
      </w:r>
      <w:r w:rsidR="0061097E" w:rsidRPr="00781D01">
        <w:rPr>
          <w:rFonts w:ascii="Arial" w:hAnsi="Arial" w:cs="Arial"/>
          <w:color w:val="000000" w:themeColor="text1"/>
        </w:rPr>
        <w:t xml:space="preserve"> November 2020].</w:t>
      </w:r>
    </w:p>
    <w:p w14:paraId="412FDBA2" w14:textId="721284B1" w:rsidR="005E5812" w:rsidRPr="00781D01" w:rsidRDefault="005E5812" w:rsidP="001371AE">
      <w:pPr>
        <w:spacing w:line="360" w:lineRule="auto"/>
        <w:jc w:val="both"/>
        <w:rPr>
          <w:rFonts w:ascii="Arial" w:hAnsi="Arial" w:cs="Arial"/>
        </w:rPr>
      </w:pPr>
      <w:r w:rsidRPr="00781D01">
        <w:rPr>
          <w:rFonts w:ascii="Arial" w:hAnsi="Arial" w:cs="Arial"/>
          <w:color w:val="000000" w:themeColor="text1"/>
        </w:rPr>
        <w:t xml:space="preserve">BBC News, (2018). </w:t>
      </w:r>
      <w:r w:rsidRPr="00781D01">
        <w:rPr>
          <w:rFonts w:ascii="Arial" w:hAnsi="Arial" w:cs="Arial"/>
          <w:i/>
          <w:iCs/>
          <w:color w:val="000000" w:themeColor="text1"/>
        </w:rPr>
        <w:t xml:space="preserve">Fast fashion: ‘How do you justify selling a £3 T-shirt’? </w:t>
      </w:r>
      <w:r w:rsidRPr="00781D01">
        <w:rPr>
          <w:rFonts w:ascii="Arial" w:hAnsi="Arial" w:cs="Arial"/>
          <w:color w:val="000000" w:themeColor="text1"/>
        </w:rPr>
        <w:t xml:space="preserve">[online] Available at: </w:t>
      </w:r>
      <w:hyperlink r:id="rId27" w:history="1">
        <w:r w:rsidRPr="00781D01">
          <w:rPr>
            <w:rStyle w:val="Hyperlink"/>
            <w:rFonts w:ascii="Arial" w:hAnsi="Arial" w:cs="Arial"/>
          </w:rPr>
          <w:t>https://www.bbc.co.uk/news/business-46358969</w:t>
        </w:r>
      </w:hyperlink>
      <w:r w:rsidRPr="00781D01">
        <w:rPr>
          <w:rFonts w:ascii="Arial" w:hAnsi="Arial" w:cs="Arial"/>
          <w:color w:val="000000" w:themeColor="text1"/>
        </w:rPr>
        <w:t xml:space="preserve"> [Accessed: 22</w:t>
      </w:r>
      <w:r w:rsidRPr="00781D01">
        <w:rPr>
          <w:rFonts w:ascii="Arial" w:hAnsi="Arial" w:cs="Arial"/>
          <w:color w:val="000000" w:themeColor="text1"/>
          <w:vertAlign w:val="superscript"/>
        </w:rPr>
        <w:t>nd</w:t>
      </w:r>
      <w:r w:rsidRPr="00781D01">
        <w:rPr>
          <w:rFonts w:ascii="Arial" w:hAnsi="Arial" w:cs="Arial"/>
          <w:color w:val="000000" w:themeColor="text1"/>
        </w:rPr>
        <w:t xml:space="preserve"> November 2020].</w:t>
      </w:r>
    </w:p>
    <w:p w14:paraId="2B8D8A36" w14:textId="3BE7310F" w:rsidR="00784EBF" w:rsidRPr="00781D01" w:rsidRDefault="0063226C" w:rsidP="001371AE">
      <w:pPr>
        <w:spacing w:line="360" w:lineRule="auto"/>
        <w:jc w:val="both"/>
        <w:rPr>
          <w:rFonts w:ascii="Arial" w:hAnsi="Arial" w:cs="Arial"/>
        </w:rPr>
      </w:pPr>
      <w:r w:rsidRPr="00781D01">
        <w:rPr>
          <w:rFonts w:ascii="Arial" w:hAnsi="Arial" w:cs="Arial"/>
        </w:rPr>
        <w:t xml:space="preserve">BBC News, (2020). </w:t>
      </w:r>
      <w:r w:rsidRPr="00781D01">
        <w:rPr>
          <w:rFonts w:ascii="Arial" w:hAnsi="Arial" w:cs="Arial"/>
          <w:i/>
          <w:iCs/>
        </w:rPr>
        <w:t xml:space="preserve">What is the UK’s inflation rate? </w:t>
      </w:r>
      <w:r w:rsidRPr="00781D01">
        <w:rPr>
          <w:rFonts w:ascii="Arial" w:hAnsi="Arial" w:cs="Arial"/>
        </w:rPr>
        <w:t xml:space="preserve">[online] Available at: </w:t>
      </w:r>
      <w:hyperlink r:id="rId28" w:anchor=":~:text=Inflation%20is%20the%20rate%20at,decrease%20in%20prices%20over%20time" w:history="1">
        <w:r w:rsidR="00990740" w:rsidRPr="00781D01">
          <w:rPr>
            <w:rStyle w:val="Hyperlink"/>
            <w:rFonts w:ascii="Arial" w:hAnsi="Arial" w:cs="Arial"/>
          </w:rPr>
          <w:t>https://www.bbc.co.uk/news/business+-12196322#:~:text=Inflation%20is%20the%20rate%20at,decrease%20in%20prices%20over%20time</w:t>
        </w:r>
      </w:hyperlink>
      <w:r w:rsidRPr="00781D01">
        <w:rPr>
          <w:rFonts w:ascii="Arial" w:hAnsi="Arial" w:cs="Arial"/>
        </w:rPr>
        <w:t>. [Accessed: 19</w:t>
      </w:r>
      <w:r w:rsidRPr="00781D01">
        <w:rPr>
          <w:rFonts w:ascii="Arial" w:hAnsi="Arial" w:cs="Arial"/>
          <w:vertAlign w:val="superscript"/>
        </w:rPr>
        <w:t>th</w:t>
      </w:r>
      <w:r w:rsidRPr="00781D01">
        <w:rPr>
          <w:rFonts w:ascii="Arial" w:hAnsi="Arial" w:cs="Arial"/>
        </w:rPr>
        <w:t xml:space="preserve"> November 2020].</w:t>
      </w:r>
    </w:p>
    <w:p w14:paraId="78FB97F4" w14:textId="763EA053" w:rsidR="002A5145" w:rsidRPr="00781D01" w:rsidRDefault="002A5145" w:rsidP="001371AE">
      <w:pPr>
        <w:spacing w:line="360" w:lineRule="auto"/>
        <w:jc w:val="both"/>
        <w:rPr>
          <w:rFonts w:ascii="Arial" w:hAnsi="Arial" w:cs="Arial"/>
        </w:rPr>
      </w:pPr>
      <w:r w:rsidRPr="00781D01">
        <w:rPr>
          <w:rFonts w:ascii="Arial" w:hAnsi="Arial" w:cs="Arial"/>
        </w:rPr>
        <w:lastRenderedPageBreak/>
        <w:t xml:space="preserve">Beattie, A. (2019). The 3 pillars of corporate sustainability. [online] Available at: </w:t>
      </w:r>
      <w:hyperlink r:id="rId29" w:history="1">
        <w:r w:rsidRPr="00781D01">
          <w:rPr>
            <w:rStyle w:val="Hyperlink"/>
            <w:rFonts w:ascii="Arial" w:hAnsi="Arial" w:cs="Arial"/>
          </w:rPr>
          <w:t>https://www.investopedia.com/articles/investing/100515/three-pillars-corporate-sustainability.asp</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 </w:t>
      </w:r>
    </w:p>
    <w:p w14:paraId="5B998CE8" w14:textId="36D26D1F" w:rsidR="00C83471" w:rsidRPr="00781D01" w:rsidRDefault="00C83471" w:rsidP="001371AE">
      <w:pPr>
        <w:spacing w:line="360" w:lineRule="auto"/>
        <w:jc w:val="both"/>
        <w:rPr>
          <w:rFonts w:ascii="Arial" w:hAnsi="Arial" w:cs="Arial"/>
        </w:rPr>
      </w:pPr>
      <w:r w:rsidRPr="00781D01">
        <w:rPr>
          <w:rFonts w:ascii="Arial" w:hAnsi="Arial" w:cs="Arial"/>
        </w:rPr>
        <w:t xml:space="preserve">Berg, A., Hedrich, S., Ibanez, P., Kappelmark, S., Magnus, K. and Seeger, M. (2019). Fashion’s new must have sustainable sourcing at scale. [online] McKinsey &amp; Company. Available at: </w:t>
      </w:r>
      <w:hyperlink r:id="rId30" w:history="1">
        <w:r w:rsidRPr="00781D01">
          <w:rPr>
            <w:rStyle w:val="Hyperlink"/>
            <w:rFonts w:ascii="Arial" w:hAnsi="Arial" w:cs="Arial"/>
          </w:rPr>
          <w:t>https://www.mckinsey.com/~/media/mckinsey/industries/retail/our%20insights/fashions%20new%20must%20have%20sustainable%20sourcing%20at%20scale/fashions-new-must-have-sustainable-sourcing-at-scale-vf.ashx</w:t>
        </w:r>
      </w:hyperlink>
      <w:r w:rsidRPr="00781D01">
        <w:rPr>
          <w:rFonts w:ascii="Arial" w:hAnsi="Arial" w:cs="Arial"/>
        </w:rPr>
        <w:t xml:space="preserve"> [Accessed: 21</w:t>
      </w:r>
      <w:r w:rsidRPr="00781D01">
        <w:rPr>
          <w:rFonts w:ascii="Arial" w:hAnsi="Arial" w:cs="Arial"/>
          <w:vertAlign w:val="superscript"/>
        </w:rPr>
        <w:t>st</w:t>
      </w:r>
      <w:r w:rsidRPr="00781D01">
        <w:rPr>
          <w:rFonts w:ascii="Arial" w:hAnsi="Arial" w:cs="Arial"/>
        </w:rPr>
        <w:t xml:space="preserve"> November 2020].</w:t>
      </w:r>
    </w:p>
    <w:p w14:paraId="01D5B93D" w14:textId="5B526486" w:rsidR="00974A3A" w:rsidRPr="00781D01" w:rsidRDefault="00974A3A" w:rsidP="001371AE">
      <w:pPr>
        <w:spacing w:line="360" w:lineRule="auto"/>
        <w:jc w:val="both"/>
        <w:rPr>
          <w:rFonts w:ascii="Arial" w:hAnsi="Arial" w:cs="Arial"/>
        </w:rPr>
      </w:pPr>
      <w:r w:rsidRPr="00781D01">
        <w:rPr>
          <w:rFonts w:ascii="Arial" w:hAnsi="Arial" w:cs="Arial"/>
        </w:rPr>
        <w:t xml:space="preserve">Bigley, J. (2018). Sustainable strategic growth through aligned diversification. </w:t>
      </w:r>
      <w:r w:rsidRPr="00781D01">
        <w:rPr>
          <w:rFonts w:ascii="Arial" w:hAnsi="Arial" w:cs="Arial"/>
          <w:i/>
          <w:iCs/>
        </w:rPr>
        <w:t>Journal of Social omics,</w:t>
      </w:r>
      <w:r w:rsidRPr="00781D01">
        <w:rPr>
          <w:rFonts w:ascii="Arial" w:hAnsi="Arial" w:cs="Arial"/>
        </w:rPr>
        <w:t xml:space="preserve"> [online] Volume 7(2), p. 1. Available at: </w:t>
      </w:r>
      <w:hyperlink r:id="rId31" w:history="1">
        <w:r w:rsidRPr="00781D01">
          <w:rPr>
            <w:rStyle w:val="Hyperlink"/>
            <w:rFonts w:ascii="Arial" w:hAnsi="Arial" w:cs="Arial"/>
          </w:rPr>
          <w:t>https://www.longdom.org/open-access/sustainable-strategic-growth-through-aligned-diversification-2167-0358-1000222.pdf</w:t>
        </w:r>
      </w:hyperlink>
      <w:r w:rsidRPr="00781D01">
        <w:rPr>
          <w:rFonts w:ascii="Arial" w:hAnsi="Arial" w:cs="Arial"/>
        </w:rPr>
        <w:t xml:space="preserve"> [Accessed: 0</w:t>
      </w:r>
      <w:r w:rsidRPr="00781D01">
        <w:rPr>
          <w:rFonts w:ascii="Arial" w:hAnsi="Arial" w:cs="Arial"/>
          <w:vertAlign w:val="superscript"/>
        </w:rPr>
        <w:t>th</w:t>
      </w:r>
      <w:r w:rsidRPr="00781D01">
        <w:rPr>
          <w:rFonts w:ascii="Arial" w:hAnsi="Arial" w:cs="Arial"/>
        </w:rPr>
        <w:t xml:space="preserve"> November 2020].</w:t>
      </w:r>
    </w:p>
    <w:p w14:paraId="6FFBFA94"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Bird-Harris, S. (2020). How to do a simple SWOT analysis that will boost your professional career. [online] All Things. Available at: </w:t>
      </w:r>
      <w:hyperlink r:id="rId32" w:history="1">
        <w:r w:rsidRPr="00781D01">
          <w:rPr>
            <w:rStyle w:val="Hyperlink"/>
            <w:rFonts w:ascii="Arial" w:hAnsi="Arial" w:cs="Arial"/>
          </w:rPr>
          <w:t>https://www.allthingsadmin.com/swot-analysis/</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2716E130" w14:textId="55488D76" w:rsidR="00784EBF" w:rsidRPr="00781D01" w:rsidRDefault="0063226C" w:rsidP="001371AE">
      <w:pPr>
        <w:suppressAutoHyphens w:val="0"/>
        <w:spacing w:line="360" w:lineRule="auto"/>
        <w:jc w:val="both"/>
        <w:textAlignment w:val="auto"/>
        <w:rPr>
          <w:rFonts w:ascii="Arial" w:hAnsi="Arial" w:cs="Arial"/>
        </w:rPr>
      </w:pPr>
      <w:bookmarkStart w:id="9" w:name="_Hlk56632476"/>
      <w:r w:rsidRPr="00781D01">
        <w:rPr>
          <w:rFonts w:ascii="Arial" w:hAnsi="Arial" w:cs="Arial"/>
        </w:rPr>
        <w:t xml:space="preserve">Biron, B. (2019). </w:t>
      </w:r>
      <w:bookmarkEnd w:id="9"/>
      <w:r w:rsidRPr="00781D01">
        <w:rPr>
          <w:rFonts w:ascii="Arial" w:hAnsi="Arial" w:cs="Arial"/>
        </w:rPr>
        <w:t xml:space="preserve">12 Pieces of shopping tech have changed retail as we know it over the last decade. </w:t>
      </w:r>
      <w:r w:rsidRPr="00781D01">
        <w:rPr>
          <w:rFonts w:ascii="Arial" w:hAnsi="Arial" w:cs="Arial"/>
          <w:i/>
          <w:iCs/>
        </w:rPr>
        <w:t xml:space="preserve">Business Insider, </w:t>
      </w:r>
      <w:r w:rsidRPr="00781D01">
        <w:rPr>
          <w:rFonts w:ascii="Arial" w:hAnsi="Arial" w:cs="Arial"/>
        </w:rPr>
        <w:t xml:space="preserve">[online]. Available at: </w:t>
      </w:r>
      <w:hyperlink r:id="rId33" w:history="1">
        <w:r w:rsidRPr="00781D01">
          <w:rPr>
            <w:rFonts w:ascii="Arial" w:hAnsi="Arial" w:cs="Arial"/>
            <w:color w:val="0563C1"/>
            <w:u w:val="single"/>
          </w:rPr>
          <w:t>https://www.businessinsider.com/shopping-tech-changed-stores-shopping-last-10-years-2019-12?r=US&amp;IR=T</w:t>
        </w:r>
      </w:hyperlink>
      <w:r w:rsidRPr="00781D01">
        <w:rPr>
          <w:rFonts w:ascii="Arial" w:hAnsi="Arial" w:cs="Arial"/>
        </w:rPr>
        <w:t xml:space="preserve"> [Accessed: 15</w:t>
      </w:r>
      <w:r w:rsidRPr="00781D01">
        <w:rPr>
          <w:rFonts w:ascii="Arial" w:hAnsi="Arial" w:cs="Arial"/>
          <w:vertAlign w:val="superscript"/>
        </w:rPr>
        <w:t>th</w:t>
      </w:r>
      <w:r w:rsidRPr="00781D01">
        <w:rPr>
          <w:rFonts w:ascii="Arial" w:hAnsi="Arial" w:cs="Arial"/>
        </w:rPr>
        <w:t xml:space="preserve"> November 2020].</w:t>
      </w:r>
    </w:p>
    <w:p w14:paraId="33C9C14F" w14:textId="5D7A909E" w:rsidR="00784EBF" w:rsidRPr="00781D01" w:rsidRDefault="0063226C" w:rsidP="001371AE">
      <w:pPr>
        <w:spacing w:line="360" w:lineRule="auto"/>
        <w:jc w:val="both"/>
        <w:rPr>
          <w:rFonts w:ascii="Arial" w:hAnsi="Arial" w:cs="Arial"/>
        </w:rPr>
      </w:pPr>
      <w:r w:rsidRPr="00781D01">
        <w:rPr>
          <w:rFonts w:ascii="Arial" w:hAnsi="Arial" w:cs="Arial"/>
        </w:rPr>
        <w:t xml:space="preserve">Brownlees, J. (2018). I tried £70 worth of Primark makeup - These are the best products I found. [online] Refinery 29. Available at: </w:t>
      </w:r>
      <w:hyperlink r:id="rId34" w:history="1">
        <w:r w:rsidRPr="00781D01">
          <w:rPr>
            <w:rStyle w:val="Hyperlink"/>
            <w:rFonts w:ascii="Arial" w:hAnsi="Arial" w:cs="Arial"/>
          </w:rPr>
          <w:t>https://www.refinery29.com/en-gb/primark-makeup</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420AE76C" w14:textId="5B67BD36" w:rsidR="005A1EF5" w:rsidRPr="00781D01" w:rsidRDefault="005A1EF5" w:rsidP="001371AE">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Business Case Studies, (2019). </w:t>
      </w:r>
      <w:r w:rsidRPr="00781D01">
        <w:rPr>
          <w:rFonts w:ascii="Arial" w:eastAsiaTheme="minorHAnsi" w:hAnsi="Arial" w:cs="Arial"/>
          <w:i/>
          <w:iCs/>
        </w:rPr>
        <w:t xml:space="preserve">Engaging with stakeholders. </w:t>
      </w:r>
      <w:r w:rsidRPr="00781D01">
        <w:rPr>
          <w:rFonts w:ascii="Arial" w:eastAsiaTheme="minorHAnsi" w:hAnsi="Arial" w:cs="Arial"/>
        </w:rPr>
        <w:t xml:space="preserve">[online] Available at: </w:t>
      </w:r>
      <w:hyperlink r:id="rId35" w:history="1">
        <w:r w:rsidRPr="00781D01">
          <w:rPr>
            <w:rFonts w:ascii="Arial" w:eastAsiaTheme="minorHAnsi" w:hAnsi="Arial" w:cs="Arial"/>
            <w:color w:val="0563C1" w:themeColor="hyperlink"/>
            <w:u w:val="single"/>
          </w:rPr>
          <w:t>https://businesscasestudies.co.uk/engaging-with-stakeholders/</w:t>
        </w:r>
      </w:hyperlink>
      <w:r w:rsidRPr="00781D01">
        <w:rPr>
          <w:rFonts w:ascii="Arial" w:eastAsiaTheme="minorHAnsi" w:hAnsi="Arial" w:cs="Arial"/>
        </w:rPr>
        <w:t xml:space="preserve"> [Accessed: 16</w:t>
      </w:r>
      <w:r w:rsidRPr="00781D01">
        <w:rPr>
          <w:rFonts w:ascii="Arial" w:eastAsiaTheme="minorHAnsi" w:hAnsi="Arial" w:cs="Arial"/>
          <w:vertAlign w:val="superscript"/>
        </w:rPr>
        <w:t>th</w:t>
      </w:r>
      <w:r w:rsidRPr="00781D01">
        <w:rPr>
          <w:rFonts w:ascii="Arial" w:eastAsiaTheme="minorHAnsi" w:hAnsi="Arial" w:cs="Arial"/>
        </w:rPr>
        <w:t xml:space="preserve"> November 2020].</w:t>
      </w:r>
    </w:p>
    <w:p w14:paraId="5E09C97E"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Business to You, (2016). </w:t>
      </w:r>
      <w:r w:rsidRPr="00781D01">
        <w:rPr>
          <w:rFonts w:ascii="Arial" w:hAnsi="Arial" w:cs="Arial"/>
          <w:i/>
          <w:iCs/>
        </w:rPr>
        <w:t>Scanning the environment: PESTLE Analysis.</w:t>
      </w:r>
      <w:r w:rsidRPr="00781D01">
        <w:rPr>
          <w:rFonts w:ascii="Arial" w:hAnsi="Arial" w:cs="Arial"/>
        </w:rPr>
        <w:t xml:space="preserve"> [online] Available at: </w:t>
      </w:r>
      <w:hyperlink r:id="rId36" w:history="1">
        <w:r w:rsidRPr="00781D01">
          <w:rPr>
            <w:rStyle w:val="Hyperlink"/>
            <w:rFonts w:ascii="Arial" w:hAnsi="Arial" w:cs="Arial"/>
          </w:rPr>
          <w:t>https://www.business-to-you.com/scanning-the-environment-pestel-analysis/</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3883BFCA" w14:textId="6A3BE1FF" w:rsidR="00784EBF" w:rsidRPr="00781D01" w:rsidRDefault="0063226C" w:rsidP="001371AE">
      <w:pPr>
        <w:spacing w:line="360" w:lineRule="auto"/>
        <w:jc w:val="both"/>
        <w:rPr>
          <w:rFonts w:ascii="Arial" w:hAnsi="Arial" w:cs="Arial"/>
        </w:rPr>
      </w:pPr>
      <w:r w:rsidRPr="00781D01">
        <w:rPr>
          <w:rFonts w:ascii="Arial" w:hAnsi="Arial" w:cs="Arial"/>
        </w:rPr>
        <w:t xml:space="preserve">Butler, S. (2014). Primark to pay £6m more to victims of Rana Plaza factory in Bangladesh. </w:t>
      </w:r>
      <w:r w:rsidRPr="00781D01">
        <w:rPr>
          <w:rFonts w:ascii="Arial" w:hAnsi="Arial" w:cs="Arial"/>
          <w:i/>
          <w:iCs/>
        </w:rPr>
        <w:t xml:space="preserve">The Guardian, </w:t>
      </w:r>
      <w:r w:rsidRPr="00781D01">
        <w:rPr>
          <w:rFonts w:ascii="Arial" w:hAnsi="Arial" w:cs="Arial"/>
        </w:rPr>
        <w:t xml:space="preserve">[online] p. 308. Available at: </w:t>
      </w:r>
      <w:hyperlink r:id="rId37" w:history="1">
        <w:r w:rsidRPr="00781D01">
          <w:rPr>
            <w:rStyle w:val="Hyperlink"/>
            <w:rFonts w:ascii="Arial" w:hAnsi="Arial" w:cs="Arial"/>
          </w:rPr>
          <w:t>https://www.theguardian.com/world/2014/mar/16/primark-payout-victims-rana-plaza-bangladesh</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1659D964" w14:textId="3999D8DD" w:rsidR="00696E4F" w:rsidRPr="00781D01" w:rsidRDefault="00696E4F" w:rsidP="001371AE">
      <w:pPr>
        <w:spacing w:line="360" w:lineRule="auto"/>
        <w:jc w:val="both"/>
        <w:rPr>
          <w:rFonts w:ascii="Arial" w:hAnsi="Arial" w:cs="Arial"/>
        </w:rPr>
      </w:pPr>
      <w:r w:rsidRPr="00781D01">
        <w:rPr>
          <w:rFonts w:ascii="Arial" w:hAnsi="Arial" w:cs="Arial"/>
        </w:rPr>
        <w:lastRenderedPageBreak/>
        <w:t>Carty, T., Collins, S., Mossa</w:t>
      </w:r>
      <w:r w:rsidR="008C47CB" w:rsidRPr="00781D01">
        <w:rPr>
          <w:rFonts w:ascii="Arial" w:hAnsi="Arial" w:cs="Arial"/>
        </w:rPr>
        <w:t xml:space="preserve">kowska, A. and Okonkwo, C. (2016). Primark: Canada. [online] Slide Share. Available at: </w:t>
      </w:r>
      <w:hyperlink r:id="rId38" w:history="1">
        <w:r w:rsidR="008C47CB" w:rsidRPr="00781D01">
          <w:rPr>
            <w:rStyle w:val="Hyperlink"/>
            <w:rFonts w:ascii="Arial" w:hAnsi="Arial" w:cs="Arial"/>
          </w:rPr>
          <w:t>https://www.slideshare.net/TiAraCarty/p-r-i-m-a-r-k</w:t>
        </w:r>
      </w:hyperlink>
      <w:r w:rsidR="008C47CB" w:rsidRPr="00781D01">
        <w:rPr>
          <w:rFonts w:ascii="Arial" w:hAnsi="Arial" w:cs="Arial"/>
        </w:rPr>
        <w:t xml:space="preserve"> [Accessed: 22</w:t>
      </w:r>
      <w:r w:rsidR="008C47CB" w:rsidRPr="00781D01">
        <w:rPr>
          <w:rFonts w:ascii="Arial" w:hAnsi="Arial" w:cs="Arial"/>
          <w:vertAlign w:val="superscript"/>
        </w:rPr>
        <w:t>nd</w:t>
      </w:r>
      <w:r w:rsidR="008C47CB" w:rsidRPr="00781D01">
        <w:rPr>
          <w:rFonts w:ascii="Arial" w:hAnsi="Arial" w:cs="Arial"/>
        </w:rPr>
        <w:t xml:space="preserve"> November 2020].</w:t>
      </w:r>
    </w:p>
    <w:p w14:paraId="31617A21" w14:textId="1E937E92" w:rsidR="00784EBF" w:rsidRPr="00781D01" w:rsidRDefault="0063226C" w:rsidP="001371AE">
      <w:pPr>
        <w:spacing w:line="360" w:lineRule="auto"/>
        <w:jc w:val="both"/>
        <w:rPr>
          <w:rFonts w:ascii="Arial" w:hAnsi="Arial" w:cs="Arial"/>
        </w:rPr>
      </w:pPr>
      <w:r w:rsidRPr="00781D01">
        <w:rPr>
          <w:rFonts w:ascii="Arial" w:hAnsi="Arial" w:cs="Arial"/>
        </w:rPr>
        <w:t xml:space="preserve">Chabra, V. (2008). ‘Sweatshops’ protest hits Primark. [online] War on Want. Available at: </w:t>
      </w:r>
      <w:hyperlink r:id="rId39" w:history="1">
        <w:r w:rsidRPr="00781D01">
          <w:rPr>
            <w:rStyle w:val="Hyperlink"/>
            <w:rFonts w:ascii="Arial" w:hAnsi="Arial" w:cs="Arial"/>
          </w:rPr>
          <w:t>https://waronwant.org/media/sweatshops-protest-hits-primark</w:t>
        </w:r>
      </w:hyperlink>
      <w:r w:rsidRPr="00781D01">
        <w:rPr>
          <w:rFonts w:ascii="Arial" w:hAnsi="Arial" w:cs="Arial"/>
        </w:rPr>
        <w:t xml:space="preserve"> [Accessed: 17</w:t>
      </w:r>
      <w:r w:rsidRPr="00781D01">
        <w:rPr>
          <w:rFonts w:ascii="Arial" w:hAnsi="Arial" w:cs="Arial"/>
          <w:vertAlign w:val="superscript"/>
        </w:rPr>
        <w:t>th</w:t>
      </w:r>
      <w:r w:rsidRPr="00781D01">
        <w:rPr>
          <w:rFonts w:ascii="Arial" w:hAnsi="Arial" w:cs="Arial"/>
        </w:rPr>
        <w:t xml:space="preserve"> November 2020].</w:t>
      </w:r>
    </w:p>
    <w:p w14:paraId="1B6B5BF1" w14:textId="35D29630" w:rsidR="001371AE" w:rsidRPr="00781D01" w:rsidRDefault="001371AE" w:rsidP="001371AE">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Chartered Management Institute, (2020). </w:t>
      </w:r>
      <w:r w:rsidRPr="00781D01">
        <w:rPr>
          <w:rFonts w:ascii="Arial" w:eastAsiaTheme="minorHAnsi" w:hAnsi="Arial" w:cs="Arial"/>
          <w:i/>
          <w:iCs/>
        </w:rPr>
        <w:t xml:space="preserve">Stakeholder analysis and management. </w:t>
      </w:r>
      <w:r w:rsidRPr="00781D01">
        <w:rPr>
          <w:rFonts w:ascii="Arial" w:eastAsiaTheme="minorHAnsi" w:hAnsi="Arial" w:cs="Arial"/>
        </w:rPr>
        <w:t xml:space="preserve">[online] Available at: </w:t>
      </w:r>
      <w:hyperlink r:id="rId40" w:history="1">
        <w:r w:rsidRPr="00781D01">
          <w:rPr>
            <w:rFonts w:ascii="Arial" w:eastAsiaTheme="minorHAnsi" w:hAnsi="Arial" w:cs="Arial"/>
            <w:color w:val="0563C1" w:themeColor="hyperlink"/>
            <w:u w:val="single"/>
          </w:rPr>
          <w:t>https://www.managers.org.uk/knowledge-and-insights/resource/stakeholder-analysis-and-management/</w:t>
        </w:r>
      </w:hyperlink>
      <w:r w:rsidRPr="00781D01">
        <w:rPr>
          <w:rFonts w:ascii="Arial" w:eastAsiaTheme="minorHAnsi" w:hAnsi="Arial" w:cs="Arial"/>
        </w:rPr>
        <w:t xml:space="preserve"> [Accessed: 16</w:t>
      </w:r>
      <w:r w:rsidRPr="00781D01">
        <w:rPr>
          <w:rFonts w:ascii="Arial" w:eastAsiaTheme="minorHAnsi" w:hAnsi="Arial" w:cs="Arial"/>
          <w:vertAlign w:val="superscript"/>
        </w:rPr>
        <w:t>th</w:t>
      </w:r>
      <w:r w:rsidRPr="00781D01">
        <w:rPr>
          <w:rFonts w:ascii="Arial" w:eastAsiaTheme="minorHAnsi" w:hAnsi="Arial" w:cs="Arial"/>
        </w:rPr>
        <w:t xml:space="preserve"> November 2020].</w:t>
      </w:r>
    </w:p>
    <w:p w14:paraId="0397245A" w14:textId="734DCD2B"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Clothes Source, (2016). </w:t>
      </w:r>
      <w:r w:rsidRPr="00781D01">
        <w:rPr>
          <w:rFonts w:ascii="Arial" w:hAnsi="Arial" w:cs="Arial"/>
          <w:i/>
          <w:iCs/>
        </w:rPr>
        <w:t xml:space="preserve">Is Primark pioneering a new wave of retail efficiency? </w:t>
      </w:r>
      <w:r w:rsidRPr="00781D01">
        <w:rPr>
          <w:rFonts w:ascii="Arial" w:hAnsi="Arial" w:cs="Arial"/>
        </w:rPr>
        <w:t xml:space="preserve">[online] Available at: </w:t>
      </w:r>
      <w:hyperlink r:id="rId41" w:history="1">
        <w:r w:rsidRPr="00781D01">
          <w:rPr>
            <w:rFonts w:ascii="Arial" w:hAnsi="Arial" w:cs="Arial"/>
            <w:color w:val="0563C1"/>
            <w:u w:val="single"/>
          </w:rPr>
          <w:t>https://www.clothesource.net/opinion/is-primark-pioneering-a-new-wave-of-retail-efficiency/</w:t>
        </w:r>
      </w:hyperlink>
      <w:r w:rsidRPr="00781D01">
        <w:rPr>
          <w:rFonts w:ascii="Arial" w:hAnsi="Arial" w:cs="Arial"/>
        </w:rPr>
        <w:t xml:space="preserve"> [Accessed: 13</w:t>
      </w:r>
      <w:r w:rsidRPr="00781D01">
        <w:rPr>
          <w:rFonts w:ascii="Arial" w:hAnsi="Arial" w:cs="Arial"/>
          <w:vertAlign w:val="superscript"/>
        </w:rPr>
        <w:t>th</w:t>
      </w:r>
      <w:r w:rsidRPr="00781D01">
        <w:rPr>
          <w:rFonts w:ascii="Arial" w:hAnsi="Arial" w:cs="Arial"/>
        </w:rPr>
        <w:t xml:space="preserve"> November 2020].</w:t>
      </w:r>
    </w:p>
    <w:p w14:paraId="585A346F" w14:textId="6AD8738C" w:rsidR="00784EBF" w:rsidRPr="00781D01" w:rsidRDefault="00554FA8" w:rsidP="001371AE">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Coker, J. (2020). Covid-19: Primark lays bare the costs of coronavirus. [online] Essential Retail. Available at: </w:t>
      </w:r>
      <w:hyperlink r:id="rId42" w:history="1">
        <w:r w:rsidRPr="00781D01">
          <w:rPr>
            <w:rFonts w:ascii="Arial" w:eastAsiaTheme="minorHAnsi" w:hAnsi="Arial" w:cs="Arial"/>
            <w:color w:val="0563C1" w:themeColor="hyperlink"/>
            <w:u w:val="single"/>
          </w:rPr>
          <w:t>https://www.essentialretail.com/news/covid19-primark-lbusiness-costs/</w:t>
        </w:r>
      </w:hyperlink>
      <w:r w:rsidRPr="00781D01">
        <w:rPr>
          <w:rFonts w:ascii="Arial" w:eastAsiaTheme="minorHAnsi" w:hAnsi="Arial" w:cs="Arial"/>
        </w:rPr>
        <w:t xml:space="preserve"> [Accessed: 15</w:t>
      </w:r>
      <w:r w:rsidRPr="00781D01">
        <w:rPr>
          <w:rFonts w:ascii="Arial" w:eastAsiaTheme="minorHAnsi" w:hAnsi="Arial" w:cs="Arial"/>
          <w:vertAlign w:val="superscript"/>
        </w:rPr>
        <w:t>th</w:t>
      </w:r>
      <w:r w:rsidRPr="00781D01">
        <w:rPr>
          <w:rFonts w:ascii="Arial" w:eastAsiaTheme="minorHAnsi" w:hAnsi="Arial" w:cs="Arial"/>
        </w:rPr>
        <w:t xml:space="preserve"> November 2020].</w:t>
      </w:r>
    </w:p>
    <w:p w14:paraId="2ACD893D" w14:textId="0CD59FF9" w:rsidR="00F04E38" w:rsidRPr="00781D01" w:rsidRDefault="00F04E38" w:rsidP="001371AE">
      <w:pPr>
        <w:spacing w:line="360" w:lineRule="auto"/>
        <w:jc w:val="both"/>
        <w:rPr>
          <w:rFonts w:ascii="Arial" w:hAnsi="Arial" w:cs="Arial"/>
        </w:rPr>
      </w:pPr>
      <w:r w:rsidRPr="00781D01">
        <w:rPr>
          <w:rFonts w:ascii="Arial" w:hAnsi="Arial" w:cs="Arial"/>
        </w:rPr>
        <w:t xml:space="preserve">Corporate Finance Institute, (2020). </w:t>
      </w:r>
      <w:r w:rsidRPr="00781D01">
        <w:rPr>
          <w:rFonts w:ascii="Arial" w:hAnsi="Arial" w:cs="Arial"/>
          <w:i/>
          <w:iCs/>
        </w:rPr>
        <w:t>What is the Ansoff Matrix?</w:t>
      </w:r>
      <w:r w:rsidRPr="00781D01">
        <w:rPr>
          <w:rFonts w:ascii="Arial" w:hAnsi="Arial" w:cs="Arial"/>
        </w:rPr>
        <w:t xml:space="preserve"> [online] Available at: </w:t>
      </w:r>
      <w:hyperlink r:id="rId43" w:history="1">
        <w:r w:rsidRPr="00781D01">
          <w:rPr>
            <w:rStyle w:val="Hyperlink"/>
            <w:rFonts w:ascii="Arial" w:hAnsi="Arial" w:cs="Arial"/>
          </w:rPr>
          <w:t>https://corporatefinanceinstitute.com/resources/knowledge/strategy/ansoff-matrix/</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r w:rsidR="00685654" w:rsidRPr="00781D01">
        <w:rPr>
          <w:rFonts w:ascii="Arial" w:hAnsi="Arial" w:cs="Arial"/>
        </w:rPr>
        <w:t>.</w:t>
      </w:r>
    </w:p>
    <w:p w14:paraId="1C19B262" w14:textId="7A66CC53" w:rsidR="00784EBF" w:rsidRPr="00781D01" w:rsidRDefault="0063226C" w:rsidP="001371AE">
      <w:pPr>
        <w:spacing w:line="360" w:lineRule="auto"/>
        <w:jc w:val="both"/>
        <w:rPr>
          <w:rFonts w:ascii="Arial" w:hAnsi="Arial" w:cs="Arial"/>
        </w:rPr>
      </w:pPr>
      <w:r w:rsidRPr="00781D01">
        <w:rPr>
          <w:rFonts w:ascii="Arial" w:hAnsi="Arial" w:cs="Arial"/>
        </w:rPr>
        <w:t xml:space="preserve">Corporate Finance Institute, (2020). </w:t>
      </w:r>
      <w:r w:rsidRPr="00781D01">
        <w:rPr>
          <w:rFonts w:ascii="Arial" w:hAnsi="Arial" w:cs="Arial"/>
          <w:i/>
          <w:iCs/>
        </w:rPr>
        <w:t xml:space="preserve">What is a SWOT analysis? </w:t>
      </w:r>
      <w:r w:rsidRPr="00781D01">
        <w:rPr>
          <w:rFonts w:ascii="Arial" w:hAnsi="Arial" w:cs="Arial"/>
        </w:rPr>
        <w:t xml:space="preserve">[online] Available at: </w:t>
      </w:r>
      <w:hyperlink r:id="rId44" w:history="1">
        <w:r w:rsidRPr="00781D01">
          <w:rPr>
            <w:rStyle w:val="Hyperlink"/>
            <w:rFonts w:ascii="Arial" w:hAnsi="Arial" w:cs="Arial"/>
          </w:rPr>
          <w:t>https://corporatefinanceinstitute.com/resources/knowledge/strategy/swot-analysis/</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20DD25E1"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Daneshkhu, S. (2016). Primark counts cost of slow online connection. [online] FT Group. Available at: </w:t>
      </w:r>
      <w:hyperlink r:id="rId45" w:history="1">
        <w:r w:rsidRPr="00781D01">
          <w:rPr>
            <w:rStyle w:val="Hyperlink"/>
            <w:rFonts w:ascii="Arial" w:hAnsi="Arial" w:cs="Arial"/>
          </w:rPr>
          <w:t>https://www.ft.com/content/54ab0c24-7ddd-11e6-8e50-8ec15fb462f4</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 </w:t>
      </w:r>
    </w:p>
    <w:p w14:paraId="11027F64" w14:textId="1E4DEA20" w:rsidR="00784EBF" w:rsidRPr="00781D01" w:rsidRDefault="0063226C" w:rsidP="001371AE">
      <w:pPr>
        <w:spacing w:line="360" w:lineRule="auto"/>
        <w:jc w:val="both"/>
        <w:rPr>
          <w:rFonts w:ascii="Arial" w:hAnsi="Arial" w:cs="Arial"/>
        </w:rPr>
      </w:pPr>
      <w:r w:rsidRPr="00781D01">
        <w:rPr>
          <w:rFonts w:ascii="Arial" w:hAnsi="Arial" w:cs="Arial"/>
        </w:rPr>
        <w:t xml:space="preserve">Day, J. (2020). What is an SME? Here is an SME definition. [online] Simply Business. Available at: </w:t>
      </w:r>
      <w:hyperlink r:id="rId46" w:history="1">
        <w:r w:rsidRPr="00781D01">
          <w:rPr>
            <w:rStyle w:val="Hyperlink"/>
            <w:rFonts w:ascii="Arial" w:hAnsi="Arial" w:cs="Arial"/>
          </w:rPr>
          <w:t>https://www.simplybusiness.co.uk/knowledge/articles/2020/05/what-is-an-sme/</w:t>
        </w:r>
      </w:hyperlink>
      <w:r w:rsidRPr="00781D01">
        <w:rPr>
          <w:rFonts w:ascii="Arial" w:hAnsi="Arial" w:cs="Arial"/>
        </w:rPr>
        <w:t xml:space="preserve"> [Accessed: 16</w:t>
      </w:r>
      <w:r w:rsidRPr="00781D01">
        <w:rPr>
          <w:rFonts w:ascii="Arial" w:hAnsi="Arial" w:cs="Arial"/>
          <w:vertAlign w:val="superscript"/>
        </w:rPr>
        <w:t>th</w:t>
      </w:r>
      <w:r w:rsidRPr="00781D01">
        <w:rPr>
          <w:rFonts w:ascii="Arial" w:hAnsi="Arial" w:cs="Arial"/>
        </w:rPr>
        <w:t xml:space="preserve"> November 2020].</w:t>
      </w:r>
    </w:p>
    <w:p w14:paraId="27DDD01C"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Dhakal, B., Cannar, T., Verlander, T., Mundy, J., Hawley, S. and Rail, J. (2014). Strategy presentation: Primark. [online] Prezi. Available at: </w:t>
      </w:r>
      <w:hyperlink r:id="rId47" w:history="1">
        <w:r w:rsidRPr="00781D01">
          <w:rPr>
            <w:rFonts w:ascii="Arial" w:hAnsi="Arial" w:cs="Arial"/>
            <w:color w:val="0563C1"/>
            <w:u w:val="single"/>
          </w:rPr>
          <w:t>https://prezi.com/v2aw9czcy61-/strategy-presentation-primark/</w:t>
        </w:r>
      </w:hyperlink>
      <w:r w:rsidRPr="00781D01">
        <w:rPr>
          <w:rFonts w:ascii="Arial" w:hAnsi="Arial" w:cs="Arial"/>
        </w:rPr>
        <w:t xml:space="preserve"> [Accessed: 12</w:t>
      </w:r>
      <w:r w:rsidRPr="00781D01">
        <w:rPr>
          <w:rFonts w:ascii="Arial" w:hAnsi="Arial" w:cs="Arial"/>
          <w:vertAlign w:val="superscript"/>
        </w:rPr>
        <w:t>th</w:t>
      </w:r>
      <w:r w:rsidRPr="00781D01">
        <w:rPr>
          <w:rFonts w:ascii="Arial" w:hAnsi="Arial" w:cs="Arial"/>
        </w:rPr>
        <w:t xml:space="preserve"> November 2020].</w:t>
      </w:r>
    </w:p>
    <w:p w14:paraId="03857F2B" w14:textId="0A90A30F"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Eisenberg, P. (2019). Financial analysis of Primark Stores Ltd. regarding a stock exchange floatation (IPO). </w:t>
      </w:r>
      <w:r w:rsidRPr="00781D01">
        <w:rPr>
          <w:rFonts w:ascii="Arial" w:hAnsi="Arial" w:cs="Arial"/>
          <w:i/>
          <w:iCs/>
        </w:rPr>
        <w:t xml:space="preserve">MERC Global International Journal of Management, </w:t>
      </w:r>
      <w:r w:rsidRPr="00781D01">
        <w:rPr>
          <w:rFonts w:ascii="Arial" w:hAnsi="Arial" w:cs="Arial"/>
        </w:rPr>
        <w:t xml:space="preserve">[online] Volume 7(1), p </w:t>
      </w:r>
      <w:r w:rsidRPr="00781D01">
        <w:rPr>
          <w:rFonts w:ascii="Arial" w:hAnsi="Arial" w:cs="Arial"/>
        </w:rPr>
        <w:lastRenderedPageBreak/>
        <w:t xml:space="preserve">92 – 100. Available at: </w:t>
      </w:r>
      <w:hyperlink r:id="rId48" w:history="1">
        <w:r w:rsidRPr="00781D01">
          <w:rPr>
            <w:rFonts w:ascii="Arial" w:hAnsi="Arial" w:cs="Arial"/>
            <w:color w:val="0563C1"/>
            <w:u w:val="single"/>
          </w:rPr>
          <w:t>file:///C:/Users/REHAN/Downloads/2019_MERC_FinancialAnalysisofPrimarkStoresLtd.withregardtoaStockExchangeFloatationIPO.pdf</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w:t>
      </w:r>
    </w:p>
    <w:p w14:paraId="69CC1AA3" w14:textId="0B233A65" w:rsidR="00AB0007" w:rsidRPr="00781D01" w:rsidRDefault="00AB0007" w:rsidP="001371AE">
      <w:pPr>
        <w:suppressAutoHyphens w:val="0"/>
        <w:spacing w:line="360" w:lineRule="auto"/>
        <w:jc w:val="both"/>
        <w:textAlignment w:val="auto"/>
        <w:rPr>
          <w:rFonts w:ascii="Arial" w:hAnsi="Arial" w:cs="Arial"/>
        </w:rPr>
      </w:pPr>
      <w:r w:rsidRPr="00781D01">
        <w:rPr>
          <w:rFonts w:ascii="Arial" w:hAnsi="Arial" w:cs="Arial"/>
        </w:rPr>
        <w:t xml:space="preserve">Elogii, (2020). </w:t>
      </w:r>
      <w:r w:rsidRPr="00781D01">
        <w:rPr>
          <w:rFonts w:ascii="Arial" w:hAnsi="Arial" w:cs="Arial"/>
          <w:i/>
          <w:iCs/>
        </w:rPr>
        <w:t xml:space="preserve">Internal vs. external delivery fleet: everything you need to know. </w:t>
      </w:r>
      <w:r w:rsidRPr="00781D01">
        <w:rPr>
          <w:rFonts w:ascii="Arial" w:hAnsi="Arial" w:cs="Arial"/>
        </w:rPr>
        <w:t xml:space="preserve">[Blog] </w:t>
      </w:r>
      <w:r w:rsidR="008C0683" w:rsidRPr="00781D01">
        <w:rPr>
          <w:rFonts w:ascii="Arial" w:hAnsi="Arial" w:cs="Arial"/>
        </w:rPr>
        <w:t xml:space="preserve">Available at: </w:t>
      </w:r>
      <w:hyperlink r:id="rId49" w:history="1">
        <w:r w:rsidR="008C0683" w:rsidRPr="00781D01">
          <w:rPr>
            <w:rStyle w:val="Hyperlink"/>
            <w:rFonts w:ascii="Arial" w:hAnsi="Arial" w:cs="Arial"/>
          </w:rPr>
          <w:t>https://elogii.com/blog/internal-vs-external-delivery-fleet-everything-you-need-to-know/</w:t>
        </w:r>
      </w:hyperlink>
      <w:r w:rsidR="008C0683" w:rsidRPr="00781D01">
        <w:rPr>
          <w:rFonts w:ascii="Arial" w:hAnsi="Arial" w:cs="Arial"/>
        </w:rPr>
        <w:t xml:space="preserve"> [Accessed: 21</w:t>
      </w:r>
      <w:r w:rsidR="008C0683" w:rsidRPr="00781D01">
        <w:rPr>
          <w:rFonts w:ascii="Arial" w:hAnsi="Arial" w:cs="Arial"/>
          <w:vertAlign w:val="superscript"/>
        </w:rPr>
        <w:t>st</w:t>
      </w:r>
      <w:r w:rsidR="008C0683" w:rsidRPr="00781D01">
        <w:rPr>
          <w:rFonts w:ascii="Arial" w:hAnsi="Arial" w:cs="Arial"/>
        </w:rPr>
        <w:t xml:space="preserve"> November 2020].</w:t>
      </w:r>
    </w:p>
    <w:p w14:paraId="336C428E" w14:textId="4AB8BA2E"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Ethical Consumer, (2020). </w:t>
      </w:r>
      <w:r w:rsidRPr="00781D01">
        <w:rPr>
          <w:rFonts w:ascii="Arial" w:hAnsi="Arial" w:cs="Arial"/>
          <w:i/>
          <w:iCs/>
        </w:rPr>
        <w:t xml:space="preserve">Primark. </w:t>
      </w:r>
      <w:r w:rsidRPr="00781D01">
        <w:rPr>
          <w:rFonts w:ascii="Arial" w:hAnsi="Arial" w:cs="Arial"/>
        </w:rPr>
        <w:t xml:space="preserve">[online] Available at: </w:t>
      </w:r>
      <w:hyperlink r:id="rId50" w:history="1">
        <w:r w:rsidRPr="00781D01">
          <w:rPr>
            <w:rStyle w:val="Hyperlink"/>
            <w:rFonts w:ascii="Arial" w:hAnsi="Arial" w:cs="Arial"/>
          </w:rPr>
          <w:t>https://www.ethicalconsumer.org/company-profile/primark</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w:t>
      </w:r>
    </w:p>
    <w:p w14:paraId="2BCB41A4" w14:textId="3C9C64D4" w:rsidR="005F1D6C" w:rsidRPr="00781D01" w:rsidRDefault="005F1D6C" w:rsidP="001371AE">
      <w:pPr>
        <w:suppressAutoHyphens w:val="0"/>
        <w:spacing w:line="360" w:lineRule="auto"/>
        <w:jc w:val="both"/>
        <w:textAlignment w:val="auto"/>
        <w:rPr>
          <w:rFonts w:ascii="Arial" w:hAnsi="Arial" w:cs="Arial"/>
        </w:rPr>
      </w:pPr>
      <w:r w:rsidRPr="00781D01">
        <w:rPr>
          <w:rFonts w:ascii="Arial" w:hAnsi="Arial" w:cs="Arial"/>
        </w:rPr>
        <w:t xml:space="preserve">Fox, M. (2019). 8 Companies working to make fashion sustainable. [online] Forbes. Available at: </w:t>
      </w:r>
      <w:hyperlink r:id="rId51" w:history="1">
        <w:r w:rsidRPr="00781D01">
          <w:rPr>
            <w:rStyle w:val="Hyperlink"/>
            <w:rFonts w:ascii="Arial" w:hAnsi="Arial" w:cs="Arial"/>
          </w:rPr>
          <w:t>https://www.forbes.com/sites/meimeifox/2019/12/09/7-companies-working-to-make-fashion-sustainable/?sh=76aba91f2a21</w:t>
        </w:r>
      </w:hyperlink>
      <w:r w:rsidRPr="00781D01">
        <w:rPr>
          <w:rFonts w:ascii="Arial" w:hAnsi="Arial" w:cs="Arial"/>
        </w:rPr>
        <w:t xml:space="preserve"> [Accessed: 21</w:t>
      </w:r>
      <w:r w:rsidRPr="00781D01">
        <w:rPr>
          <w:rFonts w:ascii="Arial" w:hAnsi="Arial" w:cs="Arial"/>
          <w:vertAlign w:val="superscript"/>
        </w:rPr>
        <w:t>st</w:t>
      </w:r>
      <w:r w:rsidRPr="00781D01">
        <w:rPr>
          <w:rFonts w:ascii="Arial" w:hAnsi="Arial" w:cs="Arial"/>
        </w:rPr>
        <w:t xml:space="preserve"> November 2020].</w:t>
      </w:r>
    </w:p>
    <w:p w14:paraId="56089B7F" w14:textId="0E10718F" w:rsidR="00771682" w:rsidRPr="00781D01" w:rsidRDefault="00771682" w:rsidP="001371AE">
      <w:pPr>
        <w:suppressAutoHyphens w:val="0"/>
        <w:spacing w:line="360" w:lineRule="auto"/>
        <w:jc w:val="both"/>
        <w:textAlignment w:val="auto"/>
        <w:rPr>
          <w:rFonts w:ascii="Arial" w:hAnsi="Arial" w:cs="Arial"/>
        </w:rPr>
      </w:pPr>
      <w:r w:rsidRPr="00781D01">
        <w:rPr>
          <w:rFonts w:ascii="Arial" w:hAnsi="Arial" w:cs="Arial"/>
        </w:rPr>
        <w:t>Hendriksz,</w:t>
      </w:r>
      <w:r w:rsidR="00F74BA1" w:rsidRPr="00781D01">
        <w:rPr>
          <w:rFonts w:ascii="Arial" w:hAnsi="Arial" w:cs="Arial"/>
        </w:rPr>
        <w:t xml:space="preserve"> V.</w:t>
      </w:r>
      <w:r w:rsidRPr="00781D01">
        <w:rPr>
          <w:rFonts w:ascii="Arial" w:hAnsi="Arial" w:cs="Arial"/>
        </w:rPr>
        <w:t xml:space="preserve"> </w:t>
      </w:r>
      <w:r w:rsidR="00F74BA1" w:rsidRPr="00781D01">
        <w:rPr>
          <w:rFonts w:ascii="Arial" w:hAnsi="Arial" w:cs="Arial"/>
        </w:rPr>
        <w:t>(</w:t>
      </w:r>
      <w:r w:rsidRPr="00781D01">
        <w:rPr>
          <w:rFonts w:ascii="Arial" w:hAnsi="Arial" w:cs="Arial"/>
        </w:rPr>
        <w:t>2017</w:t>
      </w:r>
      <w:r w:rsidR="00F74BA1" w:rsidRPr="00781D01">
        <w:rPr>
          <w:rFonts w:ascii="Arial" w:hAnsi="Arial" w:cs="Arial"/>
        </w:rPr>
        <w:t xml:space="preserve">). A closer look at Primark’s stance on responsible fashion. [online] Fashion United. Available at: </w:t>
      </w:r>
      <w:hyperlink r:id="rId52" w:history="1">
        <w:r w:rsidR="00F74BA1" w:rsidRPr="00781D01">
          <w:rPr>
            <w:rStyle w:val="Hyperlink"/>
            <w:rFonts w:ascii="Arial" w:hAnsi="Arial" w:cs="Arial"/>
          </w:rPr>
          <w:t>https://fashionunited.uk/primark-sustainability</w:t>
        </w:r>
      </w:hyperlink>
      <w:r w:rsidR="00F74BA1" w:rsidRPr="00781D01">
        <w:rPr>
          <w:rFonts w:ascii="Arial" w:hAnsi="Arial" w:cs="Arial"/>
        </w:rPr>
        <w:t xml:space="preserve"> [Accessed: 20</w:t>
      </w:r>
      <w:r w:rsidR="00F74BA1" w:rsidRPr="00781D01">
        <w:rPr>
          <w:rFonts w:ascii="Arial" w:hAnsi="Arial" w:cs="Arial"/>
          <w:vertAlign w:val="superscript"/>
        </w:rPr>
        <w:t>th</w:t>
      </w:r>
      <w:r w:rsidR="00F74BA1" w:rsidRPr="00781D01">
        <w:rPr>
          <w:rFonts w:ascii="Arial" w:hAnsi="Arial" w:cs="Arial"/>
        </w:rPr>
        <w:t xml:space="preserve"> November 2020].</w:t>
      </w:r>
    </w:p>
    <w:p w14:paraId="27E13B2A" w14:textId="075DF403" w:rsidR="00F318E7" w:rsidRPr="00781D01" w:rsidRDefault="00F318E7" w:rsidP="001371AE">
      <w:pPr>
        <w:suppressAutoHyphens w:val="0"/>
        <w:spacing w:line="360" w:lineRule="auto"/>
        <w:jc w:val="both"/>
        <w:textAlignment w:val="auto"/>
        <w:rPr>
          <w:rFonts w:ascii="Arial" w:hAnsi="Arial" w:cs="Arial"/>
        </w:rPr>
      </w:pPr>
      <w:r w:rsidRPr="00781D01">
        <w:rPr>
          <w:rFonts w:ascii="Arial" w:hAnsi="Arial" w:cs="Arial"/>
        </w:rPr>
        <w:t xml:space="preserve">Hinsliff G. (2019). Cheap and cheerful: why there is more to Primark’s success than you thought. </w:t>
      </w:r>
      <w:r w:rsidRPr="00781D01">
        <w:rPr>
          <w:rFonts w:ascii="Arial" w:hAnsi="Arial" w:cs="Arial"/>
          <w:i/>
          <w:iCs/>
        </w:rPr>
        <w:t xml:space="preserve">The Guardian, </w:t>
      </w:r>
      <w:r w:rsidRPr="00781D01">
        <w:rPr>
          <w:rFonts w:ascii="Arial" w:hAnsi="Arial" w:cs="Arial"/>
        </w:rPr>
        <w:t xml:space="preserve">[online]. Available at: </w:t>
      </w:r>
      <w:hyperlink r:id="rId53" w:history="1">
        <w:r w:rsidRPr="00781D01">
          <w:rPr>
            <w:rStyle w:val="Hyperlink"/>
            <w:rFonts w:ascii="Arial" w:hAnsi="Arial" w:cs="Arial"/>
          </w:rPr>
          <w:t>https://www.theguardian.com/business/2019/may/28/more-to-primark-success-than-you-thought</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 </w:t>
      </w:r>
    </w:p>
    <w:p w14:paraId="3A66C09A" w14:textId="0130EC67" w:rsidR="00471EA4" w:rsidRPr="00781D01" w:rsidRDefault="00471EA4" w:rsidP="001371AE">
      <w:pPr>
        <w:suppressAutoHyphens w:val="0"/>
        <w:spacing w:line="360" w:lineRule="auto"/>
        <w:jc w:val="both"/>
        <w:textAlignment w:val="auto"/>
        <w:rPr>
          <w:rFonts w:ascii="Arial" w:hAnsi="Arial" w:cs="Arial"/>
        </w:rPr>
      </w:pPr>
      <w:r w:rsidRPr="00781D01">
        <w:rPr>
          <w:rFonts w:ascii="Arial" w:hAnsi="Arial" w:cs="Arial"/>
        </w:rPr>
        <w:t xml:space="preserve">Howell, B. (2020). </w:t>
      </w:r>
      <w:r w:rsidRPr="00781D01">
        <w:rPr>
          <w:rFonts w:ascii="Arial" w:hAnsi="Arial" w:cs="Arial"/>
          <w:i/>
          <w:iCs/>
        </w:rPr>
        <w:t xml:space="preserve">Top 7 most polluting industries. </w:t>
      </w:r>
      <w:r w:rsidRPr="00781D01">
        <w:rPr>
          <w:rFonts w:ascii="Arial" w:hAnsi="Arial" w:cs="Arial"/>
        </w:rPr>
        <w:t xml:space="preserve">[Blog] The Eco Experts. Available at: </w:t>
      </w:r>
      <w:hyperlink r:id="rId54" w:history="1">
        <w:r w:rsidRPr="00781D01">
          <w:rPr>
            <w:rStyle w:val="Hyperlink"/>
            <w:rFonts w:ascii="Arial" w:hAnsi="Arial" w:cs="Arial"/>
          </w:rPr>
          <w:t>https://www.theecoexperts.co.uk/blog/top-7-most-polluting-industries</w:t>
        </w:r>
      </w:hyperlink>
      <w:r w:rsidRPr="00781D01">
        <w:rPr>
          <w:rFonts w:ascii="Arial" w:hAnsi="Arial" w:cs="Arial"/>
        </w:rPr>
        <w:t xml:space="preserve"> [Accessed: 24</w:t>
      </w:r>
      <w:r w:rsidRPr="00781D01">
        <w:rPr>
          <w:rFonts w:ascii="Arial" w:hAnsi="Arial" w:cs="Arial"/>
          <w:vertAlign w:val="superscript"/>
        </w:rPr>
        <w:t>th</w:t>
      </w:r>
      <w:r w:rsidRPr="00781D01">
        <w:rPr>
          <w:rFonts w:ascii="Arial" w:hAnsi="Arial" w:cs="Arial"/>
        </w:rPr>
        <w:t xml:space="preserve"> November 2020].</w:t>
      </w:r>
    </w:p>
    <w:p w14:paraId="5A77F4E8" w14:textId="593888EF" w:rsidR="0016443F" w:rsidRPr="00781D01" w:rsidRDefault="0016443F" w:rsidP="001371AE">
      <w:pPr>
        <w:suppressAutoHyphens w:val="0"/>
        <w:spacing w:line="360" w:lineRule="auto"/>
        <w:jc w:val="both"/>
        <w:textAlignment w:val="auto"/>
        <w:rPr>
          <w:rFonts w:ascii="Arial" w:hAnsi="Arial" w:cs="Arial"/>
        </w:rPr>
      </w:pPr>
      <w:r w:rsidRPr="00781D01">
        <w:rPr>
          <w:rFonts w:ascii="Arial" w:hAnsi="Arial" w:cs="Arial"/>
        </w:rPr>
        <w:t xml:space="preserve">Hughes, H. (2019). Top five ways consumers want brands to be more sustainable. [online] Fashion United. Available at: </w:t>
      </w:r>
      <w:hyperlink r:id="rId55" w:history="1">
        <w:r w:rsidRPr="00781D01">
          <w:rPr>
            <w:rStyle w:val="Hyperlink"/>
            <w:rFonts w:ascii="Arial" w:hAnsi="Arial" w:cs="Arial"/>
          </w:rPr>
          <w:t>https://fashionunited.uk/news/fashion/top-five-ways-consumers-want-brands-to-be-more-sustainable/2019060643527</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68EA1C54" w14:textId="4C7735C4" w:rsidR="0016125C" w:rsidRPr="00781D01" w:rsidRDefault="0016125C" w:rsidP="001371AE">
      <w:pPr>
        <w:suppressAutoHyphens w:val="0"/>
        <w:spacing w:line="360" w:lineRule="auto"/>
        <w:jc w:val="both"/>
        <w:textAlignment w:val="auto"/>
        <w:rPr>
          <w:rFonts w:ascii="Arial" w:eastAsiaTheme="minorHAnsi" w:hAnsi="Arial" w:cs="Arial"/>
        </w:rPr>
      </w:pPr>
      <w:r w:rsidRPr="00781D01">
        <w:rPr>
          <w:rFonts w:ascii="Arial" w:eastAsiaTheme="minorHAnsi" w:hAnsi="Arial" w:cs="Arial"/>
        </w:rPr>
        <w:t xml:space="preserve">Hunter, M., Besiou, M. and Van Wassenhove, L. (2013). Stakeholder media are the new message. [online] Knowledge. Available at: </w:t>
      </w:r>
      <w:hyperlink r:id="rId56" w:history="1">
        <w:r w:rsidRPr="00781D01">
          <w:rPr>
            <w:rStyle w:val="Hyperlink"/>
            <w:rFonts w:ascii="Arial" w:eastAsiaTheme="minorHAnsi" w:hAnsi="Arial" w:cs="Arial"/>
          </w:rPr>
          <w:t>https://knowledge.insead.edu/responsibility/stakeholder-media-are-the-new-message-3068</w:t>
        </w:r>
      </w:hyperlink>
      <w:r w:rsidRPr="00781D01">
        <w:rPr>
          <w:rFonts w:ascii="Arial" w:eastAsiaTheme="minorHAnsi" w:hAnsi="Arial" w:cs="Arial"/>
        </w:rPr>
        <w:t xml:space="preserve"> [Accessed: 23</w:t>
      </w:r>
      <w:r w:rsidRPr="00781D01">
        <w:rPr>
          <w:rFonts w:ascii="Arial" w:eastAsiaTheme="minorHAnsi" w:hAnsi="Arial" w:cs="Arial"/>
          <w:vertAlign w:val="superscript"/>
        </w:rPr>
        <w:t>rd</w:t>
      </w:r>
      <w:r w:rsidRPr="00781D01">
        <w:rPr>
          <w:rFonts w:ascii="Arial" w:eastAsiaTheme="minorHAnsi" w:hAnsi="Arial" w:cs="Arial"/>
        </w:rPr>
        <w:t xml:space="preserve"> November 2020].</w:t>
      </w:r>
    </w:p>
    <w:p w14:paraId="14567C25" w14:textId="5D17A0BB" w:rsidR="00B24BF7" w:rsidRPr="00781D01" w:rsidRDefault="00B24BF7" w:rsidP="001371AE">
      <w:pPr>
        <w:suppressAutoHyphens w:val="0"/>
        <w:spacing w:line="360" w:lineRule="auto"/>
        <w:jc w:val="both"/>
        <w:textAlignment w:val="auto"/>
        <w:rPr>
          <w:rFonts w:ascii="Arial" w:hAnsi="Arial" w:cs="Arial"/>
        </w:rPr>
      </w:pPr>
      <w:r w:rsidRPr="00781D01">
        <w:rPr>
          <w:rFonts w:ascii="Arial" w:hAnsi="Arial" w:cs="Arial"/>
        </w:rPr>
        <w:t xml:space="preserve">Ibisbegovic, D. (2019). How to do business in the emerging markets. [online] Entrepreneur Handbook. Available at: </w:t>
      </w:r>
      <w:hyperlink r:id="rId57" w:history="1">
        <w:r w:rsidRPr="00781D01">
          <w:rPr>
            <w:rStyle w:val="Hyperlink"/>
            <w:rFonts w:ascii="Arial" w:hAnsi="Arial" w:cs="Arial"/>
          </w:rPr>
          <w:t>https://entrepreneurhandbook.co.uk/doing-business-in-emerging-markets-what-you-should-know/</w:t>
        </w:r>
      </w:hyperlink>
      <w:r w:rsidRPr="00781D01">
        <w:rPr>
          <w:rFonts w:ascii="Arial" w:hAnsi="Arial" w:cs="Arial"/>
        </w:rPr>
        <w:t xml:space="preserve"> [Accessed: 23</w:t>
      </w:r>
      <w:r w:rsidRPr="00781D01">
        <w:rPr>
          <w:rFonts w:ascii="Arial" w:hAnsi="Arial" w:cs="Arial"/>
          <w:vertAlign w:val="superscript"/>
        </w:rPr>
        <w:t>rd</w:t>
      </w:r>
      <w:r w:rsidRPr="00781D01">
        <w:rPr>
          <w:rFonts w:ascii="Arial" w:hAnsi="Arial" w:cs="Arial"/>
        </w:rPr>
        <w:t xml:space="preserve"> November 2020].</w:t>
      </w:r>
    </w:p>
    <w:p w14:paraId="0E600199" w14:textId="2E1B9376" w:rsidR="00784EBF" w:rsidRPr="00781D01" w:rsidRDefault="0063226C" w:rsidP="00450F99">
      <w:pPr>
        <w:suppressAutoHyphens w:val="0"/>
        <w:spacing w:line="360" w:lineRule="auto"/>
        <w:jc w:val="both"/>
        <w:textAlignment w:val="auto"/>
        <w:rPr>
          <w:rFonts w:ascii="Arial" w:hAnsi="Arial" w:cs="Arial"/>
        </w:rPr>
      </w:pPr>
      <w:r w:rsidRPr="00781D01">
        <w:rPr>
          <w:rFonts w:ascii="Arial" w:hAnsi="Arial" w:cs="Arial"/>
        </w:rPr>
        <w:lastRenderedPageBreak/>
        <w:t xml:space="preserve">Interaction Design Foundation, (2016). </w:t>
      </w:r>
      <w:r w:rsidRPr="00781D01">
        <w:rPr>
          <w:rFonts w:ascii="Arial" w:hAnsi="Arial" w:cs="Arial"/>
          <w:i/>
          <w:iCs/>
        </w:rPr>
        <w:t xml:space="preserve">Porter’s 5 forces model – Design in context, understand the market. </w:t>
      </w:r>
      <w:r w:rsidRPr="00781D01">
        <w:rPr>
          <w:rFonts w:ascii="Arial" w:hAnsi="Arial" w:cs="Arial"/>
        </w:rPr>
        <w:t xml:space="preserve">[online] Available at: </w:t>
      </w:r>
      <w:hyperlink r:id="rId58" w:history="1">
        <w:r w:rsidRPr="00781D01">
          <w:rPr>
            <w:rStyle w:val="Hyperlink"/>
            <w:rFonts w:ascii="Arial" w:hAnsi="Arial" w:cs="Arial"/>
          </w:rPr>
          <w:t>https://www.interaction-design.org/literature/article/porter-s-5-forces-model-design-in-context-understand-the-market</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29DEF8CE" w14:textId="72F4D46E" w:rsidR="00784EBF" w:rsidRPr="00781D01" w:rsidRDefault="0063226C" w:rsidP="00450F99">
      <w:pPr>
        <w:suppressAutoHyphens w:val="0"/>
        <w:spacing w:line="360" w:lineRule="auto"/>
        <w:jc w:val="both"/>
        <w:textAlignment w:val="auto"/>
        <w:rPr>
          <w:rFonts w:ascii="Arial" w:hAnsi="Arial" w:cs="Arial"/>
        </w:rPr>
      </w:pPr>
      <w:r w:rsidRPr="00781D01">
        <w:rPr>
          <w:rFonts w:ascii="Arial" w:hAnsi="Arial" w:cs="Arial"/>
        </w:rPr>
        <w:t xml:space="preserve">Irving, A. and Bassey, A. (2019). </w:t>
      </w:r>
      <w:r w:rsidRPr="00781D01">
        <w:rPr>
          <w:rFonts w:ascii="Arial" w:hAnsi="Arial" w:cs="Arial"/>
          <w:i/>
          <w:iCs/>
        </w:rPr>
        <w:t xml:space="preserve">Cambridge News, </w:t>
      </w:r>
      <w:r w:rsidRPr="00781D01">
        <w:rPr>
          <w:rFonts w:ascii="Arial" w:hAnsi="Arial" w:cs="Arial"/>
        </w:rPr>
        <w:t xml:space="preserve">[online]. Available at: </w:t>
      </w:r>
      <w:hyperlink r:id="rId59" w:history="1">
        <w:r w:rsidRPr="00781D01">
          <w:rPr>
            <w:rFonts w:ascii="Arial" w:hAnsi="Arial" w:cs="Arial"/>
            <w:color w:val="0563C1"/>
            <w:u w:val="single"/>
          </w:rPr>
          <w:t>https://www.cambridge-news.co.uk/news/uk-world-news/11-primark-hacks-you-need-17095217</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w:t>
      </w:r>
    </w:p>
    <w:p w14:paraId="69FBB912"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Jahshan, E. (2016). </w:t>
      </w:r>
      <w:r w:rsidRPr="00781D01">
        <w:rPr>
          <w:rFonts w:ascii="Arial" w:hAnsi="Arial" w:cs="Arial"/>
          <w:i/>
          <w:iCs/>
        </w:rPr>
        <w:t>Why does retail have such a high employee turnover rate?</w:t>
      </w:r>
      <w:r w:rsidRPr="00781D01">
        <w:rPr>
          <w:rFonts w:ascii="Arial" w:hAnsi="Arial" w:cs="Arial"/>
        </w:rPr>
        <w:t xml:space="preserve"> [Blog] Retail Gazette. Available at: </w:t>
      </w:r>
      <w:hyperlink r:id="rId60" w:history="1">
        <w:r w:rsidRPr="00781D01">
          <w:rPr>
            <w:rFonts w:ascii="Arial" w:hAnsi="Arial" w:cs="Arial"/>
            <w:color w:val="0563C1"/>
            <w:u w:val="single"/>
          </w:rPr>
          <w:t>https://www.retailgazette.co.uk/blog/2016/10/why-does-retail-have-one-of-the-highest-employee-turnover-rates/</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w:t>
      </w:r>
    </w:p>
    <w:p w14:paraId="78F7D741" w14:textId="0277D5E3"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Jandrell, O. (2016). SWOT analysis Peacocks and Primark. [online] Prezi. Available at: </w:t>
      </w:r>
      <w:hyperlink r:id="rId61" w:history="1">
        <w:r w:rsidRPr="00781D01">
          <w:rPr>
            <w:rStyle w:val="Hyperlink"/>
            <w:rFonts w:ascii="Arial" w:hAnsi="Arial" w:cs="Arial"/>
          </w:rPr>
          <w:t>https://prezi.com/f72gegrmcxi1/swot-analysis-of-peacocks-and-primark/</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 </w:t>
      </w:r>
    </w:p>
    <w:p w14:paraId="4A550BD4" w14:textId="62C62CD0" w:rsidR="009C66D0" w:rsidRPr="00781D01" w:rsidRDefault="009C66D0" w:rsidP="001371AE">
      <w:pPr>
        <w:suppressAutoHyphens w:val="0"/>
        <w:spacing w:line="360" w:lineRule="auto"/>
        <w:jc w:val="both"/>
        <w:textAlignment w:val="auto"/>
        <w:rPr>
          <w:rFonts w:ascii="Arial" w:hAnsi="Arial" w:cs="Arial"/>
        </w:rPr>
      </w:pPr>
      <w:r w:rsidRPr="00781D01">
        <w:rPr>
          <w:rFonts w:ascii="Arial" w:hAnsi="Arial" w:cs="Arial"/>
        </w:rPr>
        <w:t xml:space="preserve">Kearns, S. (2015). </w:t>
      </w:r>
      <w:r w:rsidRPr="00781D01">
        <w:rPr>
          <w:rFonts w:ascii="Arial" w:hAnsi="Arial" w:cs="Arial"/>
          <w:i/>
          <w:iCs/>
        </w:rPr>
        <w:t xml:space="preserve">5 Benefits of selling on Amazon. </w:t>
      </w:r>
      <w:r w:rsidRPr="00781D01">
        <w:rPr>
          <w:rFonts w:ascii="Arial" w:hAnsi="Arial" w:cs="Arial"/>
        </w:rPr>
        <w:t xml:space="preserve">[Blog] Avalara. Available at: </w:t>
      </w:r>
      <w:hyperlink r:id="rId62" w:history="1">
        <w:r w:rsidRPr="00781D01">
          <w:rPr>
            <w:rStyle w:val="Hyperlink"/>
            <w:rFonts w:ascii="Arial" w:hAnsi="Arial" w:cs="Arial"/>
          </w:rPr>
          <w:t>https://www.avalara.com/us/en/blog/2015/06/5-benefits-of-selling-on-amazon.html</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67B2206B" w14:textId="12EF49C6" w:rsidR="00CF1F06" w:rsidRPr="00781D01" w:rsidRDefault="00CF1F06" w:rsidP="001371AE">
      <w:pPr>
        <w:suppressAutoHyphens w:val="0"/>
        <w:spacing w:line="360" w:lineRule="auto"/>
        <w:jc w:val="both"/>
        <w:textAlignment w:val="auto"/>
        <w:rPr>
          <w:rFonts w:ascii="Arial" w:hAnsi="Arial" w:cs="Arial"/>
        </w:rPr>
      </w:pPr>
      <w:r w:rsidRPr="00781D01">
        <w:rPr>
          <w:rFonts w:ascii="Arial" w:hAnsi="Arial" w:cs="Arial"/>
        </w:rPr>
        <w:t xml:space="preserve">Kenton, W. (2020). Collective bargaining. [online] Investopedia. Available at: </w:t>
      </w:r>
      <w:hyperlink r:id="rId63" w:history="1">
        <w:r w:rsidRPr="00781D01">
          <w:rPr>
            <w:rStyle w:val="Hyperlink"/>
            <w:rFonts w:ascii="Arial" w:hAnsi="Arial" w:cs="Arial"/>
          </w:rPr>
          <w:t>https://www.investopedia.com/terms/c/collective-bargaining.asp</w:t>
        </w:r>
      </w:hyperlink>
      <w:r w:rsidRPr="00781D01">
        <w:rPr>
          <w:rFonts w:ascii="Arial" w:hAnsi="Arial" w:cs="Arial"/>
        </w:rPr>
        <w:t xml:space="preserve"> [Accessed: 24</w:t>
      </w:r>
      <w:r w:rsidRPr="00781D01">
        <w:rPr>
          <w:rFonts w:ascii="Arial" w:hAnsi="Arial" w:cs="Arial"/>
          <w:vertAlign w:val="superscript"/>
        </w:rPr>
        <w:t>th</w:t>
      </w:r>
      <w:r w:rsidRPr="00781D01">
        <w:rPr>
          <w:rFonts w:ascii="Arial" w:hAnsi="Arial" w:cs="Arial"/>
        </w:rPr>
        <w:t xml:space="preserve"> November 2020].</w:t>
      </w:r>
    </w:p>
    <w:p w14:paraId="5709D225" w14:textId="1309CDCA" w:rsidR="00784EBF" w:rsidRPr="00781D01" w:rsidRDefault="0063226C" w:rsidP="001371AE">
      <w:pPr>
        <w:spacing w:line="360" w:lineRule="auto"/>
        <w:jc w:val="both"/>
        <w:rPr>
          <w:rFonts w:ascii="Arial" w:hAnsi="Arial" w:cs="Arial"/>
        </w:rPr>
      </w:pPr>
      <w:r w:rsidRPr="00781D01">
        <w:rPr>
          <w:rFonts w:ascii="Arial" w:hAnsi="Arial" w:cs="Arial"/>
        </w:rPr>
        <w:t xml:space="preserve">Khan, H. (2018). Consumers are showrooming and webrooming your business, here is what that means and what you can do about it. [online] Shopify. Available at: </w:t>
      </w:r>
      <w:hyperlink r:id="rId64" w:history="1">
        <w:r w:rsidRPr="00781D01">
          <w:rPr>
            <w:rStyle w:val="Hyperlink"/>
            <w:rFonts w:ascii="Arial" w:hAnsi="Arial" w:cs="Arial"/>
          </w:rPr>
          <w:t>https://www.shopify.co.uk/retail/119920451-consumers-are-showrooming-and-webrooming-your-business-heres-what-that-means-and-what-you-can-do-about-it</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 </w:t>
      </w:r>
    </w:p>
    <w:p w14:paraId="7A288017" w14:textId="270C3269" w:rsidR="002C5B62" w:rsidRPr="00781D01" w:rsidRDefault="002C5B62" w:rsidP="001371AE">
      <w:pPr>
        <w:spacing w:line="360" w:lineRule="auto"/>
        <w:jc w:val="both"/>
        <w:rPr>
          <w:rFonts w:ascii="Arial" w:eastAsiaTheme="minorHAnsi" w:hAnsi="Arial" w:cs="Arial"/>
        </w:rPr>
      </w:pPr>
      <w:r w:rsidRPr="00781D01">
        <w:rPr>
          <w:rFonts w:ascii="Arial" w:eastAsiaTheme="minorHAnsi" w:hAnsi="Arial" w:cs="Arial"/>
        </w:rPr>
        <w:t xml:space="preserve">Kraaijenbrink, J. (2019). Why is Primark so successful? The power of alignment. [online] Forbes. Available at: </w:t>
      </w:r>
      <w:hyperlink r:id="rId65" w:history="1">
        <w:r w:rsidRPr="00781D01">
          <w:rPr>
            <w:rStyle w:val="Hyperlink"/>
            <w:rFonts w:ascii="Arial" w:eastAsiaTheme="minorHAnsi" w:hAnsi="Arial" w:cs="Arial"/>
          </w:rPr>
          <w:t>https://www.forbes.com/sites/jeroenkraaijenbrink/2019/01/22/why-is-primark-so-successful-the-power-of-alignment/?sh=2d64bd1e769d</w:t>
        </w:r>
      </w:hyperlink>
      <w:r w:rsidRPr="00781D01">
        <w:rPr>
          <w:rFonts w:ascii="Arial" w:eastAsiaTheme="minorHAnsi" w:hAnsi="Arial" w:cs="Arial"/>
        </w:rPr>
        <w:t xml:space="preserve"> [Accessed: 22</w:t>
      </w:r>
      <w:r w:rsidRPr="00781D01">
        <w:rPr>
          <w:rFonts w:ascii="Arial" w:eastAsiaTheme="minorHAnsi" w:hAnsi="Arial" w:cs="Arial"/>
          <w:vertAlign w:val="superscript"/>
        </w:rPr>
        <w:t>nd</w:t>
      </w:r>
      <w:r w:rsidRPr="00781D01">
        <w:rPr>
          <w:rFonts w:ascii="Arial" w:eastAsiaTheme="minorHAnsi" w:hAnsi="Arial" w:cs="Arial"/>
        </w:rPr>
        <w:t xml:space="preserve"> November 2020].</w:t>
      </w:r>
    </w:p>
    <w:p w14:paraId="19F6BFB0" w14:textId="35867380" w:rsidR="00554FA8" w:rsidRPr="00781D01" w:rsidRDefault="00554FA8" w:rsidP="00450F99">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Kramer, L. (2019). How does the law of supply and demand affect prices? [online] Investopedia. Available at: </w:t>
      </w:r>
      <w:hyperlink r:id="rId66" w:anchor=":~:text=When%20demand%20exceeds%20supply%2C%20prices%20tend%20to%20rise.&amp;text=If%20there%20is%20an%20increase,quantity%20of%20goods%20and%20services" w:history="1">
        <w:r w:rsidRPr="00781D01">
          <w:rPr>
            <w:rFonts w:ascii="Arial" w:eastAsiaTheme="minorHAnsi" w:hAnsi="Arial" w:cs="Arial"/>
            <w:color w:val="0563C1" w:themeColor="hyperlink"/>
            <w:u w:val="single"/>
          </w:rPr>
          <w:t>https://www.investopedia.com/ask/answers/033115/how-does-law-supply-and-demand-affect-prices.asp#:~:text=When%20demand%20exceeds%20supply%2C%20prices%20tend%20to%20rise.&amp;text=If%20there%20is%20an%20increase,quantity%20of%20goods%20and%20services</w:t>
        </w:r>
      </w:hyperlink>
      <w:r w:rsidRPr="00781D01">
        <w:rPr>
          <w:rFonts w:ascii="Arial" w:eastAsiaTheme="minorHAnsi" w:hAnsi="Arial" w:cs="Arial"/>
        </w:rPr>
        <w:t>. [Accessed: 15</w:t>
      </w:r>
      <w:r w:rsidRPr="00781D01">
        <w:rPr>
          <w:rFonts w:ascii="Arial" w:eastAsiaTheme="minorHAnsi" w:hAnsi="Arial" w:cs="Arial"/>
          <w:vertAlign w:val="superscript"/>
        </w:rPr>
        <w:t>th</w:t>
      </w:r>
      <w:r w:rsidRPr="00781D01">
        <w:rPr>
          <w:rFonts w:ascii="Arial" w:eastAsiaTheme="minorHAnsi" w:hAnsi="Arial" w:cs="Arial"/>
        </w:rPr>
        <w:t xml:space="preserve"> November 2020].</w:t>
      </w:r>
    </w:p>
    <w:p w14:paraId="2ECFC742" w14:textId="398A8C6F"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lastRenderedPageBreak/>
        <w:t xml:space="preserve">LaMarco, N. (2018). Why is strategic management needed? [online] Chron]. Available at: </w:t>
      </w:r>
      <w:hyperlink r:id="rId67" w:history="1">
        <w:r w:rsidRPr="00781D01">
          <w:rPr>
            <w:rFonts w:ascii="Arial" w:hAnsi="Arial" w:cs="Arial"/>
            <w:color w:val="0563C1"/>
            <w:u w:val="single"/>
          </w:rPr>
          <w:t>https://smallbusiness.chron.com/strategic-management-needed-61313.html</w:t>
        </w:r>
      </w:hyperlink>
      <w:r w:rsidRPr="00781D01">
        <w:rPr>
          <w:rFonts w:ascii="Arial" w:hAnsi="Arial" w:cs="Arial"/>
        </w:rPr>
        <w:t xml:space="preserve"> [Accessed: 16</w:t>
      </w:r>
      <w:r w:rsidRPr="00781D01">
        <w:rPr>
          <w:rFonts w:ascii="Arial" w:hAnsi="Arial" w:cs="Arial"/>
          <w:vertAlign w:val="superscript"/>
        </w:rPr>
        <w:t>th</w:t>
      </w:r>
      <w:r w:rsidRPr="00781D01">
        <w:rPr>
          <w:rFonts w:ascii="Arial" w:hAnsi="Arial" w:cs="Arial"/>
        </w:rPr>
        <w:t xml:space="preserve"> November 2020].</w:t>
      </w:r>
    </w:p>
    <w:p w14:paraId="133A595D" w14:textId="0209D2F1" w:rsidR="001371AE" w:rsidRPr="00781D01" w:rsidRDefault="001371AE" w:rsidP="00450F99">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Lewis, J. (2019). How are employees affected as stakeholders? [online] Chron. Available at: </w:t>
      </w:r>
      <w:hyperlink r:id="rId68" w:history="1">
        <w:r w:rsidRPr="00781D01">
          <w:rPr>
            <w:rFonts w:ascii="Arial" w:eastAsiaTheme="minorHAnsi" w:hAnsi="Arial" w:cs="Arial"/>
            <w:color w:val="0563C1" w:themeColor="hyperlink"/>
            <w:u w:val="single"/>
          </w:rPr>
          <w:t>https://smallbusiness.chron.com/employees-affected-stakeholders-38732.html</w:t>
        </w:r>
      </w:hyperlink>
      <w:r w:rsidRPr="00781D01">
        <w:rPr>
          <w:rFonts w:ascii="Arial" w:eastAsiaTheme="minorHAnsi" w:hAnsi="Arial" w:cs="Arial"/>
        </w:rPr>
        <w:t xml:space="preserve"> [Accessed: 17</w:t>
      </w:r>
      <w:r w:rsidRPr="00781D01">
        <w:rPr>
          <w:rFonts w:ascii="Arial" w:eastAsiaTheme="minorHAnsi" w:hAnsi="Arial" w:cs="Arial"/>
          <w:vertAlign w:val="superscript"/>
        </w:rPr>
        <w:t>th</w:t>
      </w:r>
      <w:r w:rsidRPr="00781D01">
        <w:rPr>
          <w:rFonts w:ascii="Arial" w:eastAsiaTheme="minorHAnsi" w:hAnsi="Arial" w:cs="Arial"/>
        </w:rPr>
        <w:t xml:space="preserve"> November 2020]. </w:t>
      </w:r>
    </w:p>
    <w:p w14:paraId="12732C2A" w14:textId="7B6CA7B4" w:rsidR="008827CD" w:rsidRPr="00781D01" w:rsidRDefault="008827CD" w:rsidP="001371AE">
      <w:pPr>
        <w:suppressAutoHyphens w:val="0"/>
        <w:spacing w:line="360" w:lineRule="auto"/>
        <w:jc w:val="both"/>
        <w:textAlignment w:val="auto"/>
        <w:rPr>
          <w:rFonts w:ascii="Arial" w:hAnsi="Arial" w:cs="Arial"/>
        </w:rPr>
      </w:pPr>
      <w:r w:rsidRPr="00781D01">
        <w:rPr>
          <w:rFonts w:ascii="Arial" w:hAnsi="Arial" w:cs="Arial"/>
        </w:rPr>
        <w:t xml:space="preserve">Lewittes, E. (2019). How fashion brands can create a more sustainable end-to-end retail economy. [online] Fashionista. Available at: </w:t>
      </w:r>
      <w:hyperlink r:id="rId69" w:history="1">
        <w:r w:rsidRPr="00781D01">
          <w:rPr>
            <w:rStyle w:val="Hyperlink"/>
            <w:rFonts w:ascii="Arial" w:hAnsi="Arial" w:cs="Arial"/>
          </w:rPr>
          <w:t>https://fashionista.com/2019/02/sustainable-fashion-brands-end-to-end-retail-economy</w:t>
        </w:r>
      </w:hyperlink>
      <w:r w:rsidRPr="00781D01">
        <w:rPr>
          <w:rFonts w:ascii="Arial" w:hAnsi="Arial" w:cs="Arial"/>
        </w:rPr>
        <w:t xml:space="preserve"> [Accessed: 21</w:t>
      </w:r>
      <w:r w:rsidRPr="00781D01">
        <w:rPr>
          <w:rFonts w:ascii="Arial" w:hAnsi="Arial" w:cs="Arial"/>
          <w:vertAlign w:val="superscript"/>
        </w:rPr>
        <w:t>st</w:t>
      </w:r>
      <w:r w:rsidRPr="00781D01">
        <w:rPr>
          <w:rFonts w:ascii="Arial" w:hAnsi="Arial" w:cs="Arial"/>
        </w:rPr>
        <w:t xml:space="preserve"> November 2020]. </w:t>
      </w:r>
    </w:p>
    <w:p w14:paraId="741C0571" w14:textId="4DEE0812" w:rsidR="00784EBF" w:rsidRPr="00781D01" w:rsidRDefault="00EF2430" w:rsidP="00450F99">
      <w:pPr>
        <w:suppressAutoHyphens w:val="0"/>
        <w:spacing w:line="360" w:lineRule="auto"/>
        <w:jc w:val="both"/>
        <w:textAlignment w:val="auto"/>
        <w:rPr>
          <w:rFonts w:ascii="Arial" w:hAnsi="Arial" w:cs="Arial"/>
        </w:rPr>
      </w:pPr>
      <w:r w:rsidRPr="00781D01">
        <w:rPr>
          <w:rFonts w:ascii="Arial" w:hAnsi="Arial" w:cs="Arial"/>
        </w:rPr>
        <w:t xml:space="preserve">Luenendonk, M. (2019). 7 Business growth strategies for small businesses. [online] Cleverism. Available at: </w:t>
      </w:r>
      <w:hyperlink r:id="rId70" w:history="1">
        <w:r w:rsidRPr="00781D01">
          <w:rPr>
            <w:rStyle w:val="Hyperlink"/>
            <w:rFonts w:ascii="Arial" w:hAnsi="Arial" w:cs="Arial"/>
          </w:rPr>
          <w:t>https://www.cleverism.com/7-business-growth-strategies-for-small-businesses/</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7209B16A" w14:textId="679A87EE" w:rsidR="00784EBF" w:rsidRPr="00781D01" w:rsidRDefault="0063226C" w:rsidP="001371AE">
      <w:pPr>
        <w:spacing w:line="360" w:lineRule="auto"/>
        <w:jc w:val="both"/>
        <w:rPr>
          <w:rFonts w:ascii="Arial" w:hAnsi="Arial" w:cs="Arial"/>
        </w:rPr>
      </w:pPr>
      <w:r w:rsidRPr="00781D01">
        <w:rPr>
          <w:rFonts w:ascii="Arial" w:hAnsi="Arial" w:cs="Arial"/>
        </w:rPr>
        <w:t xml:space="preserve">Maes, J. (2020). </w:t>
      </w:r>
      <w:r w:rsidRPr="00781D01">
        <w:rPr>
          <w:rFonts w:ascii="Arial" w:hAnsi="Arial" w:cs="Arial"/>
          <w:i/>
          <w:iCs/>
        </w:rPr>
        <w:t xml:space="preserve">When you fail to plan… </w:t>
      </w:r>
      <w:r w:rsidRPr="00781D01">
        <w:rPr>
          <w:rFonts w:ascii="Arial" w:hAnsi="Arial" w:cs="Arial"/>
        </w:rPr>
        <w:t xml:space="preserve">[Blog] Available at: </w:t>
      </w:r>
      <w:hyperlink r:id="rId71" w:history="1">
        <w:r w:rsidRPr="00781D01">
          <w:rPr>
            <w:rStyle w:val="Hyperlink"/>
            <w:rFonts w:ascii="Arial" w:hAnsi="Arial" w:cs="Arial"/>
          </w:rPr>
          <w:t>https://jessicamaes.com/when-you-fail-to-plan</w:t>
        </w:r>
      </w:hyperlink>
      <w:r w:rsidRPr="00781D01">
        <w:rPr>
          <w:rFonts w:ascii="Arial" w:hAnsi="Arial" w:cs="Arial"/>
        </w:rPr>
        <w:t xml:space="preserve"> [Accessed: 16</w:t>
      </w:r>
      <w:r w:rsidRPr="00781D01">
        <w:rPr>
          <w:rFonts w:ascii="Arial" w:hAnsi="Arial" w:cs="Arial"/>
          <w:vertAlign w:val="superscript"/>
        </w:rPr>
        <w:t>th</w:t>
      </w:r>
      <w:r w:rsidRPr="00781D01">
        <w:rPr>
          <w:rFonts w:ascii="Arial" w:hAnsi="Arial" w:cs="Arial"/>
        </w:rPr>
        <w:t xml:space="preserve"> November 2020].</w:t>
      </w:r>
    </w:p>
    <w:p w14:paraId="5B03B875" w14:textId="77777777" w:rsidR="001371AE" w:rsidRPr="00781D01" w:rsidRDefault="001371AE" w:rsidP="001371AE">
      <w:pPr>
        <w:suppressAutoHyphens w:val="0"/>
        <w:autoSpaceDN/>
        <w:spacing w:line="259" w:lineRule="auto"/>
        <w:jc w:val="both"/>
        <w:textAlignment w:val="auto"/>
        <w:rPr>
          <w:rFonts w:ascii="Arial" w:eastAsiaTheme="minorHAnsi" w:hAnsi="Arial" w:cs="Arial"/>
          <w:i/>
          <w:iCs/>
        </w:rPr>
      </w:pPr>
      <w:r w:rsidRPr="00781D01">
        <w:rPr>
          <w:rFonts w:ascii="Arial" w:eastAsiaTheme="minorHAnsi" w:hAnsi="Arial" w:cs="Arial"/>
        </w:rPr>
        <w:t xml:space="preserve">Manchester Metropolitan University, (2014). </w:t>
      </w:r>
      <w:r w:rsidRPr="00781D01">
        <w:rPr>
          <w:rFonts w:ascii="Arial" w:eastAsiaTheme="minorHAnsi" w:hAnsi="Arial" w:cs="Arial"/>
          <w:i/>
          <w:iCs/>
        </w:rPr>
        <w:t xml:space="preserve">Stakeholder analysis: A guide for project managers. </w:t>
      </w:r>
    </w:p>
    <w:p w14:paraId="2E5DAEB2" w14:textId="77777777" w:rsidR="001371AE" w:rsidRPr="00781D01" w:rsidRDefault="001371AE" w:rsidP="001371AE">
      <w:pPr>
        <w:spacing w:line="360" w:lineRule="auto"/>
        <w:jc w:val="both"/>
        <w:rPr>
          <w:rFonts w:ascii="Arial" w:hAnsi="Arial" w:cs="Arial"/>
        </w:rPr>
      </w:pPr>
    </w:p>
    <w:p w14:paraId="726E40AC" w14:textId="12F1EB20" w:rsidR="001E364C" w:rsidRPr="00781D01" w:rsidRDefault="001E364C" w:rsidP="001371AE">
      <w:pPr>
        <w:spacing w:line="360" w:lineRule="auto"/>
        <w:jc w:val="both"/>
        <w:rPr>
          <w:rFonts w:ascii="Arial" w:hAnsi="Arial" w:cs="Arial"/>
          <w:i/>
          <w:iCs/>
        </w:rPr>
      </w:pPr>
      <w:r w:rsidRPr="00781D01">
        <w:rPr>
          <w:rFonts w:ascii="Arial" w:hAnsi="Arial" w:cs="Arial"/>
          <w:color w:val="000000" w:themeColor="text1"/>
        </w:rPr>
        <w:t xml:space="preserve">McCormick, A. (2011). Primark to unveil first transactional website. </w:t>
      </w:r>
      <w:r w:rsidRPr="00781D01">
        <w:rPr>
          <w:rFonts w:ascii="Arial" w:hAnsi="Arial" w:cs="Arial"/>
          <w:i/>
          <w:iCs/>
          <w:color w:val="000000" w:themeColor="text1"/>
        </w:rPr>
        <w:t xml:space="preserve">Campaign, </w:t>
      </w:r>
      <w:r w:rsidRPr="00781D01">
        <w:rPr>
          <w:rFonts w:ascii="Arial" w:hAnsi="Arial" w:cs="Arial"/>
          <w:color w:val="000000" w:themeColor="text1"/>
        </w:rPr>
        <w:t xml:space="preserve">[online]. Available at: </w:t>
      </w:r>
      <w:hyperlink r:id="rId72" w:history="1">
        <w:r w:rsidRPr="00781D01">
          <w:rPr>
            <w:rStyle w:val="Hyperlink"/>
            <w:rFonts w:ascii="Arial" w:hAnsi="Arial" w:cs="Arial"/>
          </w:rPr>
          <w:t>https://www.campaignlive.co.uk/article/primark-unveil-first-transactional-website/1086054</w:t>
        </w:r>
      </w:hyperlink>
      <w:r w:rsidRPr="00781D01">
        <w:rPr>
          <w:rFonts w:ascii="Arial" w:hAnsi="Arial" w:cs="Arial"/>
          <w:color w:val="000000" w:themeColor="text1"/>
        </w:rPr>
        <w:t xml:space="preserve"> [Accessed: 21</w:t>
      </w:r>
      <w:r w:rsidRPr="00781D01">
        <w:rPr>
          <w:rFonts w:ascii="Arial" w:hAnsi="Arial" w:cs="Arial"/>
          <w:color w:val="000000" w:themeColor="text1"/>
          <w:vertAlign w:val="superscript"/>
        </w:rPr>
        <w:t>st</w:t>
      </w:r>
      <w:r w:rsidRPr="00781D01">
        <w:rPr>
          <w:rFonts w:ascii="Arial" w:hAnsi="Arial" w:cs="Arial"/>
          <w:color w:val="000000" w:themeColor="text1"/>
        </w:rPr>
        <w:t xml:space="preserve"> November 2020].</w:t>
      </w:r>
    </w:p>
    <w:p w14:paraId="539ED060" w14:textId="195686E3" w:rsidR="004E6EA8" w:rsidRPr="00781D01" w:rsidRDefault="004E6EA8" w:rsidP="001371AE">
      <w:pPr>
        <w:spacing w:line="360" w:lineRule="auto"/>
        <w:jc w:val="both"/>
        <w:rPr>
          <w:rFonts w:ascii="Arial" w:hAnsi="Arial" w:cs="Arial"/>
        </w:rPr>
      </w:pPr>
      <w:r w:rsidRPr="00781D01">
        <w:rPr>
          <w:rFonts w:ascii="Arial" w:hAnsi="Arial" w:cs="Arial"/>
        </w:rPr>
        <w:t xml:space="preserve">Mind Tools, (2020). </w:t>
      </w:r>
      <w:r w:rsidRPr="00781D01">
        <w:rPr>
          <w:rFonts w:ascii="Arial" w:hAnsi="Arial" w:cs="Arial"/>
          <w:i/>
          <w:iCs/>
        </w:rPr>
        <w:t xml:space="preserve">Stakeholder Analysis. </w:t>
      </w:r>
      <w:r w:rsidRPr="00781D01">
        <w:rPr>
          <w:rFonts w:ascii="Arial" w:hAnsi="Arial" w:cs="Arial"/>
        </w:rPr>
        <w:t xml:space="preserve">[online] Available at: </w:t>
      </w:r>
      <w:hyperlink r:id="rId73" w:history="1">
        <w:r w:rsidRPr="00781D01">
          <w:rPr>
            <w:rStyle w:val="Hyperlink"/>
            <w:rFonts w:ascii="Arial" w:hAnsi="Arial" w:cs="Arial"/>
          </w:rPr>
          <w:t>https://www.mindtools.com/pages/article/newPPM_07.htm</w:t>
        </w:r>
      </w:hyperlink>
      <w:r w:rsidRPr="00781D01">
        <w:rPr>
          <w:rFonts w:ascii="Arial" w:hAnsi="Arial" w:cs="Arial"/>
        </w:rPr>
        <w:t xml:space="preserve"> [Accessed: 21</w:t>
      </w:r>
      <w:r w:rsidRPr="00781D01">
        <w:rPr>
          <w:rFonts w:ascii="Arial" w:hAnsi="Arial" w:cs="Arial"/>
          <w:vertAlign w:val="superscript"/>
        </w:rPr>
        <w:t>st</w:t>
      </w:r>
      <w:r w:rsidRPr="00781D01">
        <w:rPr>
          <w:rFonts w:ascii="Arial" w:hAnsi="Arial" w:cs="Arial"/>
        </w:rPr>
        <w:t xml:space="preserve"> November 2020].</w:t>
      </w:r>
    </w:p>
    <w:p w14:paraId="27817EE5" w14:textId="3FB86DF0" w:rsidR="00554FA8" w:rsidRPr="00781D01" w:rsidRDefault="00554FA8" w:rsidP="00450F99">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Munoz, X. (2016). </w:t>
      </w:r>
      <w:r w:rsidRPr="00781D01">
        <w:rPr>
          <w:rFonts w:ascii="Arial" w:eastAsiaTheme="minorHAnsi" w:hAnsi="Arial" w:cs="Arial"/>
          <w:i/>
          <w:iCs/>
        </w:rPr>
        <w:t xml:space="preserve">The 5 Porter Forces. </w:t>
      </w:r>
      <w:r w:rsidRPr="00781D01">
        <w:rPr>
          <w:rFonts w:ascii="Arial" w:eastAsiaTheme="minorHAnsi" w:hAnsi="Arial" w:cs="Arial"/>
        </w:rPr>
        <w:t xml:space="preserve">[video]. Available at: </w:t>
      </w:r>
      <w:hyperlink r:id="rId74" w:history="1">
        <w:r w:rsidRPr="00781D01">
          <w:rPr>
            <w:rFonts w:ascii="Arial" w:eastAsiaTheme="minorHAnsi" w:hAnsi="Arial" w:cs="Arial"/>
            <w:color w:val="0563C1" w:themeColor="hyperlink"/>
            <w:u w:val="single"/>
          </w:rPr>
          <w:t>https://www.youtube.com/watch?v=qjUJYKU3hLY</w:t>
        </w:r>
      </w:hyperlink>
      <w:r w:rsidRPr="00781D01">
        <w:rPr>
          <w:rFonts w:ascii="Arial" w:eastAsiaTheme="minorHAnsi" w:hAnsi="Arial" w:cs="Arial"/>
        </w:rPr>
        <w:t xml:space="preserve"> [Accessed: 13</w:t>
      </w:r>
      <w:r w:rsidRPr="00781D01">
        <w:rPr>
          <w:rFonts w:ascii="Arial" w:eastAsiaTheme="minorHAnsi" w:hAnsi="Arial" w:cs="Arial"/>
          <w:vertAlign w:val="superscript"/>
        </w:rPr>
        <w:t>th</w:t>
      </w:r>
      <w:r w:rsidRPr="00781D01">
        <w:rPr>
          <w:rFonts w:ascii="Arial" w:eastAsiaTheme="minorHAnsi" w:hAnsi="Arial" w:cs="Arial"/>
        </w:rPr>
        <w:t xml:space="preserve"> November 2020]. </w:t>
      </w:r>
    </w:p>
    <w:p w14:paraId="6C529A61" w14:textId="73025271" w:rsidR="00FD412E" w:rsidRPr="00781D01" w:rsidRDefault="00FD412E" w:rsidP="001371AE">
      <w:pPr>
        <w:spacing w:line="360" w:lineRule="auto"/>
        <w:jc w:val="both"/>
        <w:rPr>
          <w:rFonts w:ascii="Arial" w:hAnsi="Arial" w:cs="Arial"/>
        </w:rPr>
      </w:pPr>
      <w:r w:rsidRPr="00781D01">
        <w:rPr>
          <w:rFonts w:ascii="Arial" w:hAnsi="Arial" w:cs="Arial"/>
        </w:rPr>
        <w:t xml:space="preserve">Montgomery, E. (2020). Primark on track </w:t>
      </w:r>
      <w:r w:rsidR="00C304A3" w:rsidRPr="00781D01">
        <w:rPr>
          <w:rFonts w:ascii="Arial" w:hAnsi="Arial" w:cs="Arial"/>
        </w:rPr>
        <w:t xml:space="preserve">to top £2bn and on target to prove the doubters wrong. [online] Fidelity International. Available at: </w:t>
      </w:r>
      <w:hyperlink r:id="rId75" w:history="1">
        <w:r w:rsidR="00C304A3" w:rsidRPr="00781D01">
          <w:rPr>
            <w:rStyle w:val="Hyperlink"/>
            <w:rFonts w:ascii="Arial" w:hAnsi="Arial" w:cs="Arial"/>
          </w:rPr>
          <w:t>https://www.fidelity.co.uk/markets-insights/investing-ideas/shares/primark-track-top-2bn-and-target-prove-doubters-wrong/</w:t>
        </w:r>
      </w:hyperlink>
      <w:r w:rsidR="00C304A3" w:rsidRPr="00781D01">
        <w:rPr>
          <w:rFonts w:ascii="Arial" w:hAnsi="Arial" w:cs="Arial"/>
        </w:rPr>
        <w:t xml:space="preserve"> [Accessed: 22</w:t>
      </w:r>
      <w:r w:rsidR="00C304A3" w:rsidRPr="00781D01">
        <w:rPr>
          <w:rFonts w:ascii="Arial" w:hAnsi="Arial" w:cs="Arial"/>
          <w:vertAlign w:val="superscript"/>
        </w:rPr>
        <w:t>nd</w:t>
      </w:r>
      <w:r w:rsidR="00C304A3" w:rsidRPr="00781D01">
        <w:rPr>
          <w:rFonts w:ascii="Arial" w:hAnsi="Arial" w:cs="Arial"/>
        </w:rPr>
        <w:t xml:space="preserve"> November 2020].</w:t>
      </w:r>
    </w:p>
    <w:p w14:paraId="75734F67" w14:textId="215E610A" w:rsidR="00554FA8" w:rsidRPr="00781D01" w:rsidRDefault="0063226C" w:rsidP="001371AE">
      <w:pPr>
        <w:spacing w:line="360" w:lineRule="auto"/>
        <w:jc w:val="both"/>
        <w:rPr>
          <w:rFonts w:ascii="Arial" w:hAnsi="Arial" w:cs="Arial"/>
        </w:rPr>
      </w:pPr>
      <w:r w:rsidRPr="00781D01">
        <w:rPr>
          <w:rFonts w:ascii="Arial" w:hAnsi="Arial" w:cs="Arial"/>
        </w:rPr>
        <w:t xml:space="preserve">Moretti, L. (2019). Primark PESTLE. [online] Prezi. Available at: </w:t>
      </w:r>
      <w:hyperlink r:id="rId76" w:history="1">
        <w:r w:rsidRPr="00781D01">
          <w:rPr>
            <w:rStyle w:val="Hyperlink"/>
            <w:rFonts w:ascii="Arial" w:hAnsi="Arial" w:cs="Arial"/>
          </w:rPr>
          <w:t>https://prezi.com/p/lbyl0xcalmhs/primark-pestle/</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 </w:t>
      </w:r>
    </w:p>
    <w:p w14:paraId="013BC521" w14:textId="5CDC4857" w:rsidR="002D0532" w:rsidRPr="00781D01" w:rsidRDefault="002D0532" w:rsidP="001371AE">
      <w:pPr>
        <w:spacing w:line="360" w:lineRule="auto"/>
        <w:jc w:val="both"/>
        <w:rPr>
          <w:rFonts w:ascii="Arial" w:hAnsi="Arial" w:cs="Arial"/>
        </w:rPr>
      </w:pPr>
      <w:r w:rsidRPr="00781D01">
        <w:rPr>
          <w:rFonts w:ascii="Arial" w:hAnsi="Arial" w:cs="Arial"/>
        </w:rPr>
        <w:t xml:space="preserve">Nnamseh, M. and Akpan, S. (2015). Revitalising small business growth strategies: exploring the risk-benefit of strategic management approaches. </w:t>
      </w:r>
      <w:r w:rsidRPr="00781D01">
        <w:rPr>
          <w:rFonts w:ascii="Arial" w:hAnsi="Arial" w:cs="Arial"/>
          <w:i/>
          <w:iCs/>
        </w:rPr>
        <w:t>International Business Research</w:t>
      </w:r>
      <w:r w:rsidRPr="00781D01">
        <w:rPr>
          <w:rFonts w:ascii="Arial" w:hAnsi="Arial" w:cs="Arial"/>
        </w:rPr>
        <w:t xml:space="preserve">, </w:t>
      </w:r>
      <w:r w:rsidRPr="00781D01">
        <w:rPr>
          <w:rFonts w:ascii="Arial" w:hAnsi="Arial" w:cs="Arial"/>
        </w:rPr>
        <w:lastRenderedPageBreak/>
        <w:t xml:space="preserve">[online] Volume 8(7), pp. 87-100. Available at: </w:t>
      </w:r>
      <w:hyperlink r:id="rId77" w:history="1">
        <w:r w:rsidRPr="00781D01">
          <w:rPr>
            <w:rStyle w:val="Hyperlink"/>
            <w:rFonts w:ascii="Arial" w:hAnsi="Arial" w:cs="Arial"/>
          </w:rPr>
          <w:t>https://www.researchgate.net/publication/281234873_Revitalising_Small_Business_Growth_Strategies_Exploring_the_Risk-Benefit_of_Strategic_Management_Approaches</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561D13E6" w14:textId="3CBD6FBC" w:rsidR="00182E18"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Omsa, S., Ridwan, M. and Jayadi, M. (2017). The effect of strategic management practices in SME performances in Makassar, Indonesia. </w:t>
      </w:r>
      <w:r w:rsidRPr="00781D01">
        <w:rPr>
          <w:rFonts w:ascii="Arial" w:hAnsi="Arial" w:cs="Arial"/>
          <w:i/>
          <w:iCs/>
        </w:rPr>
        <w:t xml:space="preserve">American Journal of Theoretical and Applied Business, </w:t>
      </w:r>
      <w:r w:rsidRPr="00781D01">
        <w:rPr>
          <w:rFonts w:ascii="Arial" w:hAnsi="Arial" w:cs="Arial"/>
        </w:rPr>
        <w:t xml:space="preserve">[online] Volume 3(4), p. 71. Available at: </w:t>
      </w:r>
      <w:hyperlink r:id="rId78" w:history="1">
        <w:r w:rsidRPr="00781D01">
          <w:rPr>
            <w:rFonts w:ascii="Arial" w:hAnsi="Arial" w:cs="Arial"/>
            <w:color w:val="0563C1"/>
            <w:u w:val="single"/>
          </w:rPr>
          <w:t>file:///C:/Users/REHAN/Downloads/10.11648.j.ajtab.20170304.12.pdf</w:t>
        </w:r>
      </w:hyperlink>
      <w:r w:rsidRPr="00781D01">
        <w:rPr>
          <w:rFonts w:ascii="Arial" w:hAnsi="Arial" w:cs="Arial"/>
        </w:rPr>
        <w:t xml:space="preserve"> [Accessed: 16</w:t>
      </w:r>
      <w:r w:rsidRPr="00781D01">
        <w:rPr>
          <w:rFonts w:ascii="Arial" w:hAnsi="Arial" w:cs="Arial"/>
          <w:vertAlign w:val="superscript"/>
        </w:rPr>
        <w:t>th</w:t>
      </w:r>
      <w:r w:rsidRPr="00781D01">
        <w:rPr>
          <w:rFonts w:ascii="Arial" w:hAnsi="Arial" w:cs="Arial"/>
        </w:rPr>
        <w:t xml:space="preserve"> November 2020].</w:t>
      </w:r>
    </w:p>
    <w:p w14:paraId="463AFDAD" w14:textId="1F330554" w:rsidR="00182E18" w:rsidRPr="00781D01" w:rsidRDefault="00182E18" w:rsidP="001371AE">
      <w:pPr>
        <w:suppressAutoHyphens w:val="0"/>
        <w:spacing w:line="360" w:lineRule="auto"/>
        <w:jc w:val="both"/>
        <w:textAlignment w:val="auto"/>
        <w:rPr>
          <w:rFonts w:ascii="Arial" w:hAnsi="Arial" w:cs="Arial"/>
        </w:rPr>
      </w:pPr>
      <w:r w:rsidRPr="00781D01">
        <w:rPr>
          <w:rFonts w:ascii="Arial" w:hAnsi="Arial" w:cs="Arial"/>
        </w:rPr>
        <w:t xml:space="preserve">Oxford College of Marketing, (2020). </w:t>
      </w:r>
      <w:r w:rsidRPr="00781D01">
        <w:rPr>
          <w:rFonts w:ascii="Arial" w:hAnsi="Arial" w:cs="Arial"/>
          <w:i/>
          <w:iCs/>
        </w:rPr>
        <w:t xml:space="preserve">Using the Ansoff Matrix to develop marketing strategy </w:t>
      </w:r>
      <w:r w:rsidRPr="00781D01">
        <w:rPr>
          <w:rFonts w:ascii="Arial" w:hAnsi="Arial" w:cs="Arial"/>
        </w:rPr>
        <w:t xml:space="preserve">[Blog] Available at: </w:t>
      </w:r>
      <w:hyperlink r:id="rId79" w:history="1">
        <w:r w:rsidRPr="00781D01">
          <w:rPr>
            <w:rStyle w:val="Hyperlink"/>
            <w:rFonts w:ascii="Arial" w:hAnsi="Arial" w:cs="Arial"/>
          </w:rPr>
          <w:t>https://blog.oxfordcollegeofmarketing.com/2016/08/01/using-ansoff-matrix-develop-marketing-strategy/</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11670690"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Parsons, N. (2018).</w:t>
      </w:r>
      <w:r w:rsidRPr="00781D01">
        <w:rPr>
          <w:rFonts w:ascii="Arial" w:hAnsi="Arial" w:cs="Arial"/>
          <w:i/>
          <w:iCs/>
        </w:rPr>
        <w:t xml:space="preserve"> What is a SWOT analysis, and how to do it right? </w:t>
      </w:r>
      <w:r w:rsidRPr="00781D01">
        <w:rPr>
          <w:rFonts w:ascii="Arial" w:hAnsi="Arial" w:cs="Arial"/>
        </w:rPr>
        <w:t xml:space="preserve">[Blog] Live Plan. Available at: </w:t>
      </w:r>
      <w:hyperlink r:id="rId80" w:history="1">
        <w:r w:rsidRPr="00781D01">
          <w:rPr>
            <w:rStyle w:val="Hyperlink"/>
            <w:rFonts w:ascii="Arial" w:hAnsi="Arial" w:cs="Arial"/>
          </w:rPr>
          <w:t>https://www.liveplan.com/blog/what-is-a-swot-analysis-and-how-to-do-it-right-with-examples/</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387371BE" w14:textId="6189FA7E"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Plaksij, Z. (2020). </w:t>
      </w:r>
      <w:r w:rsidRPr="00781D01">
        <w:rPr>
          <w:rFonts w:ascii="Arial" w:hAnsi="Arial" w:cs="Arial"/>
          <w:i/>
          <w:iCs/>
        </w:rPr>
        <w:t>CRM benefits: How CRM improves customer relations.</w:t>
      </w:r>
      <w:r w:rsidRPr="00781D01">
        <w:rPr>
          <w:rFonts w:ascii="Arial" w:hAnsi="Arial" w:cs="Arial"/>
        </w:rPr>
        <w:t xml:space="preserve"> [Blog] Super Office. Available at: </w:t>
      </w:r>
      <w:hyperlink r:id="rId81" w:history="1">
        <w:r w:rsidRPr="00781D01">
          <w:rPr>
            <w:rStyle w:val="Hyperlink"/>
            <w:rFonts w:ascii="Arial" w:hAnsi="Arial" w:cs="Arial"/>
          </w:rPr>
          <w:t>https://www.superoffice.com/blog/crm-benefits/</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r w:rsidR="00554FA8" w:rsidRPr="00781D01">
        <w:rPr>
          <w:rFonts w:ascii="Arial" w:hAnsi="Arial" w:cs="Arial"/>
        </w:rPr>
        <w:t>.</w:t>
      </w:r>
    </w:p>
    <w:p w14:paraId="3FDF5F0A" w14:textId="42DC4A51"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Primark, (2020). </w:t>
      </w:r>
      <w:r w:rsidRPr="00781D01">
        <w:rPr>
          <w:rFonts w:ascii="Arial" w:hAnsi="Arial" w:cs="Arial"/>
          <w:i/>
          <w:iCs/>
        </w:rPr>
        <w:t xml:space="preserve">About Us. </w:t>
      </w:r>
      <w:r w:rsidRPr="00781D01">
        <w:rPr>
          <w:rFonts w:ascii="Arial" w:hAnsi="Arial" w:cs="Arial"/>
        </w:rPr>
        <w:t xml:space="preserve">[online] Available at: </w:t>
      </w:r>
      <w:hyperlink r:id="rId82" w:history="1">
        <w:r w:rsidRPr="00781D01">
          <w:rPr>
            <w:rFonts w:ascii="Arial" w:hAnsi="Arial" w:cs="Arial"/>
            <w:color w:val="0563C1"/>
            <w:u w:val="single"/>
          </w:rPr>
          <w:t>https://www.primark.com/en/aboutus</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October 2020].</w:t>
      </w:r>
    </w:p>
    <w:p w14:paraId="181BE988" w14:textId="1BC4311B" w:rsidR="004F2CC4" w:rsidRPr="00781D01" w:rsidRDefault="004F2CC4" w:rsidP="001371AE">
      <w:pPr>
        <w:suppressAutoHyphens w:val="0"/>
        <w:spacing w:line="360" w:lineRule="auto"/>
        <w:jc w:val="both"/>
        <w:textAlignment w:val="auto"/>
        <w:rPr>
          <w:rFonts w:ascii="Arial" w:hAnsi="Arial" w:cs="Arial"/>
        </w:rPr>
      </w:pPr>
      <w:r w:rsidRPr="00781D01">
        <w:rPr>
          <w:rFonts w:ascii="Arial" w:hAnsi="Arial" w:cs="Arial"/>
        </w:rPr>
        <w:t xml:space="preserve">Primark, (2020). </w:t>
      </w:r>
      <w:r w:rsidRPr="00781D01">
        <w:rPr>
          <w:rFonts w:ascii="Arial" w:hAnsi="Arial" w:cs="Arial"/>
          <w:i/>
          <w:iCs/>
        </w:rPr>
        <w:t xml:space="preserve">FAQS. </w:t>
      </w:r>
      <w:r w:rsidRPr="00781D01">
        <w:rPr>
          <w:rFonts w:ascii="Arial" w:hAnsi="Arial" w:cs="Arial"/>
        </w:rPr>
        <w:t xml:space="preserve">[online] Available at: </w:t>
      </w:r>
      <w:hyperlink r:id="rId83" w:history="1">
        <w:r w:rsidRPr="00781D01">
          <w:rPr>
            <w:rStyle w:val="Hyperlink"/>
            <w:rFonts w:ascii="Arial" w:hAnsi="Arial" w:cs="Arial"/>
          </w:rPr>
          <w:t>https://www.primark.com/en/primark-cares/frequently-asked-questions</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w:t>
      </w:r>
    </w:p>
    <w:p w14:paraId="46583961" w14:textId="208D2D67" w:rsidR="007C5406" w:rsidRPr="00781D01" w:rsidRDefault="007C5406" w:rsidP="001371AE">
      <w:pPr>
        <w:suppressAutoHyphens w:val="0"/>
        <w:spacing w:line="360" w:lineRule="auto"/>
        <w:jc w:val="both"/>
        <w:textAlignment w:val="auto"/>
        <w:rPr>
          <w:rFonts w:ascii="Arial" w:hAnsi="Arial" w:cs="Arial"/>
        </w:rPr>
      </w:pPr>
      <w:r w:rsidRPr="00781D01">
        <w:rPr>
          <w:rFonts w:ascii="Arial" w:hAnsi="Arial" w:cs="Arial"/>
        </w:rPr>
        <w:t xml:space="preserve">Primark, (2019). </w:t>
      </w:r>
      <w:r w:rsidRPr="00781D01">
        <w:rPr>
          <w:rFonts w:ascii="Arial" w:hAnsi="Arial" w:cs="Arial"/>
          <w:i/>
          <w:iCs/>
        </w:rPr>
        <w:t xml:space="preserve">I want to know more about your ethical work. </w:t>
      </w:r>
      <w:r w:rsidRPr="00781D01">
        <w:rPr>
          <w:rFonts w:ascii="Arial" w:hAnsi="Arial" w:cs="Arial"/>
        </w:rPr>
        <w:t xml:space="preserve">[online] Available at: </w:t>
      </w:r>
      <w:hyperlink r:id="rId84" w:history="1">
        <w:r w:rsidRPr="00781D01">
          <w:rPr>
            <w:rStyle w:val="Hyperlink"/>
            <w:rFonts w:ascii="Arial" w:hAnsi="Arial" w:cs="Arial"/>
          </w:rPr>
          <w:t>https://www.help.primark.com/hc/en-gb/articles/115001214249-I-want-to-know-more-about-your-ethical-work</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w:t>
      </w:r>
    </w:p>
    <w:p w14:paraId="774DD460"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Primark, (2020). </w:t>
      </w:r>
      <w:r w:rsidRPr="00781D01">
        <w:rPr>
          <w:rFonts w:ascii="Arial" w:hAnsi="Arial" w:cs="Arial"/>
          <w:i/>
          <w:iCs/>
        </w:rPr>
        <w:t xml:space="preserve">People and production. </w:t>
      </w:r>
      <w:r w:rsidRPr="00781D01">
        <w:rPr>
          <w:rFonts w:ascii="Arial" w:hAnsi="Arial" w:cs="Arial"/>
        </w:rPr>
        <w:t xml:space="preserve">[online] Available at: </w:t>
      </w:r>
      <w:hyperlink r:id="rId85" w:history="1">
        <w:r w:rsidRPr="00781D01">
          <w:rPr>
            <w:rFonts w:ascii="Arial" w:hAnsi="Arial" w:cs="Arial"/>
            <w:color w:val="0563C1"/>
            <w:u w:val="single"/>
          </w:rPr>
          <w:t>https://www.primark.com/en/primark-cares/people-and-production/a/0c2214ed-454f-4344-9b07-00f20678edab</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 </w:t>
      </w:r>
    </w:p>
    <w:p w14:paraId="25E0E1C2" w14:textId="4A74547D" w:rsidR="004F2CC4" w:rsidRPr="00781D01" w:rsidRDefault="0063226C" w:rsidP="001371AE">
      <w:pPr>
        <w:suppressAutoHyphens w:val="0"/>
        <w:spacing w:line="360" w:lineRule="auto"/>
        <w:jc w:val="both"/>
        <w:textAlignment w:val="auto"/>
        <w:rPr>
          <w:rFonts w:ascii="Arial" w:hAnsi="Arial" w:cs="Arial"/>
          <w:i/>
          <w:iCs/>
        </w:rPr>
      </w:pPr>
      <w:r w:rsidRPr="00781D01">
        <w:rPr>
          <w:rFonts w:ascii="Arial" w:hAnsi="Arial" w:cs="Arial"/>
        </w:rPr>
        <w:t xml:space="preserve">Primark, (2018). Support provided by Primark since the Rana Plaza building collapse in Bangladesh. [online] Available at: </w:t>
      </w:r>
      <w:hyperlink r:id="rId86" w:history="1">
        <w:r w:rsidRPr="00781D01">
          <w:rPr>
            <w:rStyle w:val="Hyperlink"/>
            <w:rFonts w:ascii="Arial" w:hAnsi="Arial" w:cs="Arial"/>
            <w:i/>
            <w:iCs/>
          </w:rPr>
          <w:t>https://www.primark.com/en/primark-cares/newsroom/support-provided-by-primark-since-the-rana-plaza-building-collapse-in-bangladesh/a/4e4184c3-e200-4444-a579-265b4897059e</w:t>
        </w:r>
      </w:hyperlink>
      <w:r w:rsidRPr="00781D01">
        <w:rPr>
          <w:rFonts w:ascii="Arial" w:hAnsi="Arial" w:cs="Arial"/>
          <w:i/>
          <w:iCs/>
        </w:rPr>
        <w:t xml:space="preserve"> </w:t>
      </w:r>
      <w:r w:rsidRPr="00781D01">
        <w:rPr>
          <w:rFonts w:ascii="Arial" w:hAnsi="Arial" w:cs="Arial"/>
        </w:rPr>
        <w:t>[Accessed: 19</w:t>
      </w:r>
      <w:r w:rsidRPr="00781D01">
        <w:rPr>
          <w:rFonts w:ascii="Arial" w:hAnsi="Arial" w:cs="Arial"/>
          <w:vertAlign w:val="superscript"/>
        </w:rPr>
        <w:t>th</w:t>
      </w:r>
      <w:r w:rsidRPr="00781D01">
        <w:rPr>
          <w:rFonts w:ascii="Arial" w:hAnsi="Arial" w:cs="Arial"/>
        </w:rPr>
        <w:t xml:space="preserve"> November 2020].</w:t>
      </w:r>
      <w:r w:rsidRPr="00781D01">
        <w:rPr>
          <w:rFonts w:ascii="Arial" w:hAnsi="Arial" w:cs="Arial"/>
          <w:i/>
          <w:iCs/>
        </w:rPr>
        <w:t xml:space="preserve"> </w:t>
      </w:r>
    </w:p>
    <w:p w14:paraId="53DE678C" w14:textId="6BDA2D67" w:rsidR="004F2CC4" w:rsidRPr="00781D01" w:rsidRDefault="004F2CC4" w:rsidP="001371AE">
      <w:pPr>
        <w:suppressAutoHyphens w:val="0"/>
        <w:spacing w:line="360" w:lineRule="auto"/>
        <w:jc w:val="both"/>
        <w:textAlignment w:val="auto"/>
        <w:rPr>
          <w:rFonts w:ascii="Arial" w:hAnsi="Arial" w:cs="Arial"/>
        </w:rPr>
      </w:pPr>
      <w:r w:rsidRPr="00781D01">
        <w:rPr>
          <w:rFonts w:ascii="Arial" w:hAnsi="Arial" w:cs="Arial"/>
        </w:rPr>
        <w:lastRenderedPageBreak/>
        <w:t xml:space="preserve">Pristine, E. (2015). </w:t>
      </w:r>
      <w:r w:rsidRPr="00781D01">
        <w:rPr>
          <w:rFonts w:ascii="Arial" w:hAnsi="Arial" w:cs="Arial"/>
          <w:i/>
          <w:iCs/>
        </w:rPr>
        <w:t xml:space="preserve">Mergers and acquisitions. </w:t>
      </w:r>
      <w:r w:rsidRPr="00781D01">
        <w:rPr>
          <w:rFonts w:ascii="Arial" w:hAnsi="Arial" w:cs="Arial"/>
        </w:rPr>
        <w:t xml:space="preserve">[Blog] Edu Pristine. Available at: </w:t>
      </w:r>
      <w:hyperlink r:id="rId87" w:anchor=":~:text=Mergers%20and%20acquisitions%20(M%26A)%20are,aspects%20of%20corporate%20finance%20world" w:history="1">
        <w:r w:rsidRPr="00781D01">
          <w:rPr>
            <w:rStyle w:val="Hyperlink"/>
            <w:rFonts w:ascii="Arial" w:hAnsi="Arial" w:cs="Arial"/>
          </w:rPr>
          <w:t>https://www.edupristine.com/blog/mergers-acquisitions#:~:text=Mergers%20and%20acquisitions%20(M%26A)%20are,aspects%20of%20corporate%20finance%20world</w:t>
        </w:r>
      </w:hyperlink>
      <w:r w:rsidRPr="00781D01">
        <w:rPr>
          <w:rFonts w:ascii="Arial" w:hAnsi="Arial" w:cs="Arial"/>
        </w:rPr>
        <w:t>. [Accessed: 20</w:t>
      </w:r>
      <w:r w:rsidRPr="00781D01">
        <w:rPr>
          <w:rFonts w:ascii="Arial" w:hAnsi="Arial" w:cs="Arial"/>
          <w:vertAlign w:val="superscript"/>
        </w:rPr>
        <w:t>th</w:t>
      </w:r>
      <w:r w:rsidRPr="00781D01">
        <w:rPr>
          <w:rFonts w:ascii="Arial" w:hAnsi="Arial" w:cs="Arial"/>
        </w:rPr>
        <w:t xml:space="preserve"> November 2020].</w:t>
      </w:r>
    </w:p>
    <w:p w14:paraId="6E3AA679" w14:textId="101A13AE" w:rsidR="00E63927" w:rsidRPr="00781D01" w:rsidRDefault="00E63927" w:rsidP="001371AE">
      <w:pPr>
        <w:suppressAutoHyphens w:val="0"/>
        <w:spacing w:line="360" w:lineRule="auto"/>
        <w:jc w:val="both"/>
        <w:textAlignment w:val="auto"/>
        <w:rPr>
          <w:rFonts w:ascii="Arial" w:hAnsi="Arial" w:cs="Arial"/>
          <w:i/>
          <w:iCs/>
        </w:rPr>
      </w:pPr>
      <w:r w:rsidRPr="00781D01">
        <w:rPr>
          <w:rFonts w:ascii="Arial" w:hAnsi="Arial" w:cs="Arial"/>
        </w:rPr>
        <w:t xml:space="preserve">Raghuwanshi, S. (2020). </w:t>
      </w:r>
      <w:r w:rsidRPr="00781D01">
        <w:rPr>
          <w:rFonts w:ascii="Arial" w:hAnsi="Arial" w:cs="Arial"/>
          <w:i/>
          <w:iCs/>
        </w:rPr>
        <w:t xml:space="preserve">Sustainability Series: Ways to improve working conditions of garment factory labour. </w:t>
      </w:r>
      <w:r w:rsidRPr="00781D01">
        <w:rPr>
          <w:rFonts w:ascii="Arial" w:hAnsi="Arial" w:cs="Arial"/>
        </w:rPr>
        <w:t xml:space="preserve">[Blog] ESG Robo. Available at:  </w:t>
      </w:r>
      <w:hyperlink r:id="rId88" w:history="1">
        <w:r w:rsidRPr="00781D01">
          <w:rPr>
            <w:rStyle w:val="Hyperlink"/>
            <w:rFonts w:ascii="Arial" w:hAnsi="Arial" w:cs="Arial"/>
          </w:rPr>
          <w:t>https://esgrobo.medium.com/sustainabilityseries-ways-to-improve-working-conditions-of-garment-factory-labor-e5db49a13b86</w:t>
        </w:r>
      </w:hyperlink>
      <w:r w:rsidRPr="00781D01">
        <w:rPr>
          <w:rFonts w:ascii="Arial" w:hAnsi="Arial" w:cs="Arial"/>
        </w:rPr>
        <w:t xml:space="preserve"> [Accessed</w:t>
      </w:r>
      <w:r w:rsidR="00107267" w:rsidRPr="00781D01">
        <w:rPr>
          <w:rFonts w:ascii="Arial" w:hAnsi="Arial" w:cs="Arial"/>
        </w:rPr>
        <w:t>: 21</w:t>
      </w:r>
      <w:r w:rsidR="00107267" w:rsidRPr="00781D01">
        <w:rPr>
          <w:rFonts w:ascii="Arial" w:hAnsi="Arial" w:cs="Arial"/>
          <w:vertAlign w:val="superscript"/>
        </w:rPr>
        <w:t>st</w:t>
      </w:r>
      <w:r w:rsidR="00107267" w:rsidRPr="00781D01">
        <w:rPr>
          <w:rFonts w:ascii="Arial" w:hAnsi="Arial" w:cs="Arial"/>
        </w:rPr>
        <w:t xml:space="preserve"> November 2020].</w:t>
      </w:r>
    </w:p>
    <w:p w14:paraId="534E50D6"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Ratcliffe, C. (2014). </w:t>
      </w:r>
      <w:r w:rsidRPr="00781D01">
        <w:rPr>
          <w:rFonts w:ascii="Arial" w:hAnsi="Arial" w:cs="Arial"/>
          <w:i/>
          <w:iCs/>
        </w:rPr>
        <w:t xml:space="preserve">How Primark achieved 1.7m Facebook likes in just six months. </w:t>
      </w:r>
      <w:r w:rsidRPr="00781D01">
        <w:rPr>
          <w:rFonts w:ascii="Arial" w:hAnsi="Arial" w:cs="Arial"/>
        </w:rPr>
        <w:t xml:space="preserve">[Blog] Econsultancy. Available at: </w:t>
      </w:r>
      <w:hyperlink r:id="rId89" w:history="1">
        <w:r w:rsidRPr="00781D01">
          <w:rPr>
            <w:rStyle w:val="Hyperlink"/>
            <w:rFonts w:ascii="Arial" w:hAnsi="Arial" w:cs="Arial"/>
          </w:rPr>
          <w:t>https://econsultancy.com/how-primark-achieved-1-7m-facebook-likes-in-just-six-months/</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 </w:t>
      </w:r>
    </w:p>
    <w:p w14:paraId="7E7FFBE1"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Retail Technology Innovation Hub, (2020). </w:t>
      </w:r>
      <w:r w:rsidRPr="00781D01">
        <w:rPr>
          <w:rFonts w:ascii="Arial" w:hAnsi="Arial" w:cs="Arial"/>
          <w:i/>
          <w:iCs/>
        </w:rPr>
        <w:t xml:space="preserve">Primark uses Store Space to deliver supply chain efficiencies. </w:t>
      </w:r>
      <w:r w:rsidRPr="00781D01">
        <w:rPr>
          <w:rFonts w:ascii="Arial" w:hAnsi="Arial" w:cs="Arial"/>
        </w:rPr>
        <w:t>[online]</w:t>
      </w:r>
      <w:r w:rsidRPr="00781D01">
        <w:rPr>
          <w:rFonts w:ascii="Arial" w:hAnsi="Arial" w:cs="Arial"/>
          <w:i/>
          <w:iCs/>
        </w:rPr>
        <w:t xml:space="preserve"> </w:t>
      </w:r>
      <w:r w:rsidRPr="00781D01">
        <w:rPr>
          <w:rFonts w:ascii="Arial" w:hAnsi="Arial" w:cs="Arial"/>
        </w:rPr>
        <w:t xml:space="preserve">Available at: </w:t>
      </w:r>
      <w:hyperlink r:id="rId90" w:history="1">
        <w:r w:rsidRPr="00781D01">
          <w:rPr>
            <w:rFonts w:ascii="Arial" w:hAnsi="Arial" w:cs="Arial"/>
            <w:color w:val="0563C1"/>
            <w:u w:val="single"/>
          </w:rPr>
          <w:t>https://retailtechinnovationhub.com/home/2020/2/10/primark-uses-storespace-to-deliver-supply-chain-efficiencies</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w:t>
      </w:r>
    </w:p>
    <w:p w14:paraId="7B52BD92" w14:textId="77777777" w:rsidR="00784EBF" w:rsidRPr="00781D01" w:rsidRDefault="00784EBF" w:rsidP="001371AE">
      <w:pPr>
        <w:suppressAutoHyphens w:val="0"/>
        <w:spacing w:line="360" w:lineRule="auto"/>
        <w:jc w:val="both"/>
        <w:textAlignment w:val="auto"/>
        <w:rPr>
          <w:rFonts w:ascii="Arial" w:hAnsi="Arial" w:cs="Arial"/>
        </w:rPr>
      </w:pPr>
    </w:p>
    <w:p w14:paraId="1139D7C1" w14:textId="2C0CBB22"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Richardson, S. (2018). An innovative strategic marketing plan for Primark to retain market share in an overcrowded and digitally advancing retail market.</w:t>
      </w:r>
      <w:r w:rsidRPr="00781D01">
        <w:rPr>
          <w:rFonts w:ascii="Arial" w:hAnsi="Arial" w:cs="Arial"/>
          <w:i/>
          <w:iCs/>
        </w:rPr>
        <w:t xml:space="preserve"> </w:t>
      </w:r>
      <w:r w:rsidRPr="00781D01">
        <w:rPr>
          <w:rFonts w:ascii="Arial" w:hAnsi="Arial" w:cs="Arial"/>
        </w:rPr>
        <w:t xml:space="preserve">[online] ISSUU. Available at: </w:t>
      </w:r>
      <w:hyperlink r:id="rId91" w:history="1">
        <w:r w:rsidRPr="00781D01">
          <w:rPr>
            <w:rFonts w:ascii="Arial" w:hAnsi="Arial" w:cs="Arial"/>
            <w:color w:val="0563C1"/>
            <w:u w:val="single"/>
          </w:rPr>
          <w:t>https://issuu.com/skyerichardson/docs/indesign_project_to_print_</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w:t>
      </w:r>
    </w:p>
    <w:p w14:paraId="7316B5B7"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Rigby, C. (2019). How Primark marries digital engagement with store-only selling. [online] Internet Retailing. Available at: </w:t>
      </w:r>
      <w:hyperlink r:id="rId92" w:history="1">
        <w:r w:rsidRPr="00781D01">
          <w:rPr>
            <w:rFonts w:ascii="Arial" w:hAnsi="Arial" w:cs="Arial"/>
            <w:color w:val="0563C1"/>
            <w:u w:val="single"/>
          </w:rPr>
          <w:t>https://internetretailing.net/marketing/marketing/how-primark-marries-digital-engagement-with-store-only-selling-20498</w:t>
        </w:r>
      </w:hyperlink>
      <w:r w:rsidRPr="00781D01">
        <w:rPr>
          <w:rFonts w:ascii="Arial" w:hAnsi="Arial" w:cs="Arial"/>
        </w:rPr>
        <w:t xml:space="preserve"> [Accessed: 13</w:t>
      </w:r>
      <w:r w:rsidRPr="00781D01">
        <w:rPr>
          <w:rFonts w:ascii="Arial" w:hAnsi="Arial" w:cs="Arial"/>
          <w:vertAlign w:val="superscript"/>
        </w:rPr>
        <w:t>th</w:t>
      </w:r>
      <w:r w:rsidRPr="00781D01">
        <w:rPr>
          <w:rFonts w:ascii="Arial" w:hAnsi="Arial" w:cs="Arial"/>
        </w:rPr>
        <w:t xml:space="preserve"> November 2020].</w:t>
      </w:r>
    </w:p>
    <w:p w14:paraId="49462CEF" w14:textId="2A54B76B"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Rohim, M. (2017). </w:t>
      </w:r>
      <w:r w:rsidRPr="00781D01">
        <w:rPr>
          <w:rFonts w:ascii="Arial" w:hAnsi="Arial" w:cs="Arial"/>
          <w:i/>
          <w:iCs/>
        </w:rPr>
        <w:t xml:space="preserve">Primark marketing strategy: an analysis. </w:t>
      </w:r>
      <w:r w:rsidRPr="00781D01">
        <w:rPr>
          <w:rFonts w:ascii="Arial" w:hAnsi="Arial" w:cs="Arial"/>
        </w:rPr>
        <w:t xml:space="preserve">[online] Available at: </w:t>
      </w:r>
      <w:hyperlink r:id="rId93" w:history="1">
        <w:r w:rsidRPr="00781D01">
          <w:rPr>
            <w:rFonts w:ascii="Arial" w:hAnsi="Arial" w:cs="Arial"/>
            <w:color w:val="0563C1"/>
            <w:u w:val="single"/>
          </w:rPr>
          <w:t>https://www.academia.edu/32067262/PRIMARK_MARKETING_STRATEGY_AN_ANALYSIS</w:t>
        </w:r>
      </w:hyperlink>
      <w:r w:rsidRPr="00781D01">
        <w:rPr>
          <w:rFonts w:ascii="Arial" w:hAnsi="Arial" w:cs="Arial"/>
        </w:rPr>
        <w:t xml:space="preserve"> [Accessed: 15</w:t>
      </w:r>
      <w:r w:rsidRPr="00781D01">
        <w:rPr>
          <w:rFonts w:ascii="Arial" w:hAnsi="Arial" w:cs="Arial"/>
          <w:vertAlign w:val="superscript"/>
        </w:rPr>
        <w:t>th</w:t>
      </w:r>
      <w:r w:rsidRPr="00781D01">
        <w:rPr>
          <w:rFonts w:ascii="Arial" w:hAnsi="Arial" w:cs="Arial"/>
        </w:rPr>
        <w:t xml:space="preserve"> November 2020].</w:t>
      </w:r>
    </w:p>
    <w:p w14:paraId="2436A59E" w14:textId="7F73E4C9" w:rsidR="00784EBF" w:rsidRPr="00781D01" w:rsidRDefault="00A15157" w:rsidP="001371AE">
      <w:pPr>
        <w:suppressAutoHyphens w:val="0"/>
        <w:spacing w:line="360" w:lineRule="auto"/>
        <w:jc w:val="both"/>
        <w:textAlignment w:val="auto"/>
        <w:rPr>
          <w:rFonts w:ascii="Arial" w:hAnsi="Arial" w:cs="Arial"/>
        </w:rPr>
      </w:pPr>
      <w:r w:rsidRPr="00781D01">
        <w:rPr>
          <w:rFonts w:ascii="Arial" w:hAnsi="Arial" w:cs="Arial"/>
        </w:rPr>
        <w:t xml:space="preserve">Rustin, S. (2014). </w:t>
      </w:r>
      <w:r w:rsidR="002170F9" w:rsidRPr="00781D01">
        <w:rPr>
          <w:rFonts w:ascii="Arial" w:hAnsi="Arial" w:cs="Arial"/>
        </w:rPr>
        <w:t xml:space="preserve">This cry for help on a Primark label cannot be ignored. </w:t>
      </w:r>
      <w:r w:rsidR="002170F9" w:rsidRPr="00781D01">
        <w:rPr>
          <w:rFonts w:ascii="Arial" w:hAnsi="Arial" w:cs="Arial"/>
          <w:i/>
          <w:iCs/>
        </w:rPr>
        <w:t>The Guardian</w:t>
      </w:r>
      <w:r w:rsidR="002170F9" w:rsidRPr="00781D01">
        <w:rPr>
          <w:rFonts w:ascii="Arial" w:hAnsi="Arial" w:cs="Arial"/>
        </w:rPr>
        <w:t xml:space="preserve">, [online] Available at: </w:t>
      </w:r>
      <w:hyperlink r:id="rId94" w:history="1">
        <w:r w:rsidR="002170F9" w:rsidRPr="00781D01">
          <w:rPr>
            <w:rStyle w:val="Hyperlink"/>
            <w:rFonts w:ascii="Arial" w:hAnsi="Arial" w:cs="Arial"/>
          </w:rPr>
          <w:t>https://www.theguardian.com/commentisfree/2014/jun/25/primark-label-swansea-textile-industry-rana-plaza</w:t>
        </w:r>
      </w:hyperlink>
      <w:r w:rsidR="002170F9" w:rsidRPr="00781D01">
        <w:rPr>
          <w:rFonts w:ascii="Arial" w:hAnsi="Arial" w:cs="Arial"/>
        </w:rPr>
        <w:t xml:space="preserve"> [Accessed: 20</w:t>
      </w:r>
      <w:r w:rsidR="002170F9" w:rsidRPr="00781D01">
        <w:rPr>
          <w:rFonts w:ascii="Arial" w:hAnsi="Arial" w:cs="Arial"/>
          <w:vertAlign w:val="superscript"/>
        </w:rPr>
        <w:t>th</w:t>
      </w:r>
      <w:r w:rsidR="002170F9" w:rsidRPr="00781D01">
        <w:rPr>
          <w:rFonts w:ascii="Arial" w:hAnsi="Arial" w:cs="Arial"/>
        </w:rPr>
        <w:t xml:space="preserve"> November 2020].</w:t>
      </w:r>
    </w:p>
    <w:p w14:paraId="5F7C5B3D"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Sabal, K., Vazques, E., and Wang, M. (2017). Primark procurement strategy. [online] Business Logistics. Available at: </w:t>
      </w:r>
      <w:hyperlink r:id="rId95" w:history="1">
        <w:r w:rsidRPr="00781D01">
          <w:rPr>
            <w:rFonts w:ascii="Arial" w:hAnsi="Arial" w:cs="Arial"/>
            <w:color w:val="0563C1"/>
            <w:u w:val="single"/>
          </w:rPr>
          <w:t>https://businesslogisticssite.wordpress.com/2017/11/04/primark-procurement-strategy/</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w:t>
      </w:r>
    </w:p>
    <w:p w14:paraId="40C51FE2"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lastRenderedPageBreak/>
        <w:t xml:space="preserve">Sabanoglu, T. (2020). Primark statistics and facts. [online] Statista. Available at:  </w:t>
      </w:r>
      <w:hyperlink r:id="rId96" w:history="1">
        <w:r w:rsidRPr="00781D01">
          <w:rPr>
            <w:rStyle w:val="Hyperlink"/>
            <w:rFonts w:ascii="Arial" w:hAnsi="Arial" w:cs="Arial"/>
          </w:rPr>
          <w:t>https://www.statista.com/topics/4684/primark/</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6564EA14"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Sabanoglu, T. (2019). Revenue of the retail division of Associated British Foods worldwide from financial year 2007 to 2019. [online] Statista. Available at: </w:t>
      </w:r>
      <w:hyperlink r:id="rId97" w:history="1">
        <w:r w:rsidRPr="00781D01">
          <w:rPr>
            <w:rFonts w:ascii="Arial" w:hAnsi="Arial" w:cs="Arial"/>
            <w:color w:val="0563C1"/>
            <w:u w:val="single"/>
          </w:rPr>
          <w:t>https://www.statista.com/statistics/383785/primark-revenue-worldwide/</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October 2020].</w:t>
      </w:r>
    </w:p>
    <w:p w14:paraId="6B74FE52"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Savills, (2016). Retail revolutions - how the different generations shop. [online] Intu. Available at: </w:t>
      </w:r>
      <w:hyperlink r:id="rId98" w:history="1">
        <w:r w:rsidRPr="00781D01">
          <w:rPr>
            <w:rStyle w:val="Hyperlink"/>
            <w:rFonts w:ascii="Arial" w:hAnsi="Arial" w:cs="Arial"/>
          </w:rPr>
          <w:t>https://www.intugroup.co.uk/media/3260/retail-revolutions-how-the-different-generations-shop-bcsc-report-sept16.pdf</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 </w:t>
      </w:r>
    </w:p>
    <w:p w14:paraId="024D6FB4"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Science Daily, (2016). </w:t>
      </w:r>
      <w:r w:rsidRPr="00781D01">
        <w:rPr>
          <w:rFonts w:ascii="Arial" w:hAnsi="Arial" w:cs="Arial"/>
          <w:i/>
          <w:iCs/>
        </w:rPr>
        <w:t xml:space="preserve">Consumers rely on price to determine quality of products. </w:t>
      </w:r>
      <w:r w:rsidRPr="00781D01">
        <w:rPr>
          <w:rFonts w:ascii="Arial" w:hAnsi="Arial" w:cs="Arial"/>
        </w:rPr>
        <w:t xml:space="preserve">[online] Available at: </w:t>
      </w:r>
      <w:hyperlink r:id="rId99" w:history="1">
        <w:r w:rsidRPr="00781D01">
          <w:rPr>
            <w:rStyle w:val="Hyperlink"/>
            <w:rFonts w:ascii="Arial" w:hAnsi="Arial" w:cs="Arial"/>
          </w:rPr>
          <w:t>https://www.sciencedaily.com/releases/2019/09/190906104111.htm</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6FC2ECAF" w14:textId="159717D8"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Scott, G. (2020). Porter’s 5 Forces. [online] Investopedia. Available at: </w:t>
      </w:r>
      <w:hyperlink r:id="rId100" w:history="1">
        <w:r w:rsidRPr="00781D01">
          <w:rPr>
            <w:rStyle w:val="Hyperlink"/>
            <w:rFonts w:ascii="Arial" w:hAnsi="Arial" w:cs="Arial"/>
          </w:rPr>
          <w:t>https://www.investopedia.com/terms/p/porter.asp</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607A6D8B" w14:textId="300585BF" w:rsidR="00882DFE" w:rsidRPr="00781D01" w:rsidRDefault="00882DFE" w:rsidP="001371AE">
      <w:pPr>
        <w:suppressAutoHyphens w:val="0"/>
        <w:spacing w:line="360" w:lineRule="auto"/>
        <w:jc w:val="both"/>
        <w:textAlignment w:val="auto"/>
        <w:rPr>
          <w:rFonts w:ascii="Arial" w:hAnsi="Arial" w:cs="Arial"/>
        </w:rPr>
      </w:pPr>
      <w:r w:rsidRPr="00781D01">
        <w:rPr>
          <w:rFonts w:ascii="Arial" w:hAnsi="Arial" w:cs="Arial"/>
        </w:rPr>
        <w:t>S</w:t>
      </w:r>
      <w:r w:rsidR="009B3E20" w:rsidRPr="00781D01">
        <w:rPr>
          <w:rFonts w:ascii="Arial" w:hAnsi="Arial" w:cs="Arial"/>
        </w:rPr>
        <w:t xml:space="preserve">harifi, H., Ismail, H., </w:t>
      </w:r>
      <w:r w:rsidR="00DD0AA9" w:rsidRPr="00781D01">
        <w:rPr>
          <w:rFonts w:ascii="Arial" w:hAnsi="Arial" w:cs="Arial"/>
        </w:rPr>
        <w:t xml:space="preserve">Qui, J. and Tavani, S. (2013). </w:t>
      </w:r>
      <w:r w:rsidR="003E50B8" w:rsidRPr="00781D01">
        <w:rPr>
          <w:rFonts w:ascii="Arial" w:hAnsi="Arial" w:cs="Arial"/>
        </w:rPr>
        <w:t xml:space="preserve">Supply chain strategy </w:t>
      </w:r>
      <w:r w:rsidR="00A21E2B" w:rsidRPr="00781D01">
        <w:rPr>
          <w:rFonts w:ascii="Arial" w:hAnsi="Arial" w:cs="Arial"/>
        </w:rPr>
        <w:t xml:space="preserve">and its impacts on product and market growth strategies: A case study of SMEs. </w:t>
      </w:r>
      <w:r w:rsidR="00165D5B" w:rsidRPr="00781D01">
        <w:rPr>
          <w:rFonts w:ascii="Arial" w:hAnsi="Arial" w:cs="Arial"/>
          <w:i/>
          <w:iCs/>
        </w:rPr>
        <w:t xml:space="preserve">International Journal of Production Economics, </w:t>
      </w:r>
      <w:r w:rsidR="00165D5B" w:rsidRPr="00781D01">
        <w:rPr>
          <w:rFonts w:ascii="Arial" w:hAnsi="Arial" w:cs="Arial"/>
        </w:rPr>
        <w:t xml:space="preserve">[online] </w:t>
      </w:r>
      <w:r w:rsidR="00802A23" w:rsidRPr="00781D01">
        <w:rPr>
          <w:rFonts w:ascii="Arial" w:hAnsi="Arial" w:cs="Arial"/>
        </w:rPr>
        <w:t>Volume 145(1)</w:t>
      </w:r>
      <w:r w:rsidR="00912561" w:rsidRPr="00781D01">
        <w:rPr>
          <w:rFonts w:ascii="Arial" w:hAnsi="Arial" w:cs="Arial"/>
        </w:rPr>
        <w:t xml:space="preserve">. Available at: </w:t>
      </w:r>
      <w:hyperlink r:id="rId101" w:history="1">
        <w:r w:rsidR="00912561" w:rsidRPr="00781D01">
          <w:rPr>
            <w:rStyle w:val="Hyperlink"/>
            <w:rFonts w:ascii="Arial" w:hAnsi="Arial" w:cs="Arial"/>
          </w:rPr>
          <w:t>https://www.sciencedirect.com/science/article/pii/S0925527313002302</w:t>
        </w:r>
      </w:hyperlink>
      <w:r w:rsidR="00912561" w:rsidRPr="00781D01">
        <w:rPr>
          <w:rFonts w:ascii="Arial" w:hAnsi="Arial" w:cs="Arial"/>
        </w:rPr>
        <w:t xml:space="preserve"> [Accessed: </w:t>
      </w:r>
      <w:r w:rsidR="009E4AC3" w:rsidRPr="00781D01">
        <w:rPr>
          <w:rFonts w:ascii="Arial" w:hAnsi="Arial" w:cs="Arial"/>
        </w:rPr>
        <w:t>20</w:t>
      </w:r>
      <w:r w:rsidR="009E4AC3" w:rsidRPr="00781D01">
        <w:rPr>
          <w:rFonts w:ascii="Arial" w:hAnsi="Arial" w:cs="Arial"/>
          <w:vertAlign w:val="superscript"/>
        </w:rPr>
        <w:t>th</w:t>
      </w:r>
      <w:r w:rsidR="009E4AC3" w:rsidRPr="00781D01">
        <w:rPr>
          <w:rFonts w:ascii="Arial" w:hAnsi="Arial" w:cs="Arial"/>
        </w:rPr>
        <w:t xml:space="preserve"> November 2020].</w:t>
      </w:r>
    </w:p>
    <w:p w14:paraId="030E8B40" w14:textId="1C1CE044"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Sky News, (2020). </w:t>
      </w:r>
      <w:r w:rsidRPr="00781D01">
        <w:rPr>
          <w:rFonts w:ascii="Arial" w:hAnsi="Arial" w:cs="Arial"/>
          <w:i/>
          <w:iCs/>
        </w:rPr>
        <w:t xml:space="preserve">Coronavirus: Primark strikes £370m deal with suppliers after criticism. </w:t>
      </w:r>
      <w:r w:rsidRPr="00781D01">
        <w:rPr>
          <w:rFonts w:ascii="Arial" w:hAnsi="Arial" w:cs="Arial"/>
        </w:rPr>
        <w:t xml:space="preserve">[online] Available at: </w:t>
      </w:r>
      <w:hyperlink r:id="rId102" w:history="1">
        <w:r w:rsidRPr="00781D01">
          <w:rPr>
            <w:rFonts w:ascii="Arial" w:hAnsi="Arial" w:cs="Arial"/>
            <w:color w:val="0563C1"/>
            <w:u w:val="single"/>
          </w:rPr>
          <w:t>https://news.sky.com/story/coronavirus-primark-strikes-370m-deal-with-suppliers-after-criticism-11975951</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 </w:t>
      </w:r>
    </w:p>
    <w:p w14:paraId="1A198CCE" w14:textId="0D5F3448"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Snowdon, H. (2014). </w:t>
      </w:r>
      <w:r w:rsidRPr="00781D01">
        <w:rPr>
          <w:rFonts w:ascii="Arial" w:hAnsi="Arial" w:cs="Arial"/>
          <w:i/>
          <w:iCs/>
        </w:rPr>
        <w:t xml:space="preserve">Primark strategic marketing plan. </w:t>
      </w:r>
      <w:r w:rsidRPr="00781D01">
        <w:rPr>
          <w:rFonts w:ascii="Arial" w:hAnsi="Arial" w:cs="Arial"/>
        </w:rPr>
        <w:t xml:space="preserve">[Blog] Word Press. Available at: </w:t>
      </w:r>
      <w:hyperlink r:id="rId103" w:history="1">
        <w:r w:rsidRPr="00781D01">
          <w:rPr>
            <w:rFonts w:ascii="Arial" w:hAnsi="Arial" w:cs="Arial"/>
            <w:color w:val="0563C1"/>
            <w:u w:val="single"/>
          </w:rPr>
          <w:t>https://hollysnowdon.files.wordpress.com/2015/02/smp-final.pdf</w:t>
        </w:r>
      </w:hyperlink>
      <w:r w:rsidRPr="00781D01">
        <w:rPr>
          <w:rFonts w:ascii="Arial" w:hAnsi="Arial" w:cs="Arial"/>
        </w:rPr>
        <w:t xml:space="preserve"> [Accessed: 12</w:t>
      </w:r>
      <w:r w:rsidRPr="00781D01">
        <w:rPr>
          <w:rFonts w:ascii="Arial" w:hAnsi="Arial" w:cs="Arial"/>
          <w:vertAlign w:val="superscript"/>
        </w:rPr>
        <w:t>th</w:t>
      </w:r>
      <w:r w:rsidRPr="00781D01">
        <w:rPr>
          <w:rFonts w:ascii="Arial" w:hAnsi="Arial" w:cs="Arial"/>
        </w:rPr>
        <w:t xml:space="preserve"> November 2020].</w:t>
      </w:r>
    </w:p>
    <w:p w14:paraId="411E2DBA" w14:textId="4D15129F" w:rsidR="00817168" w:rsidRPr="00781D01" w:rsidRDefault="00817168" w:rsidP="001371AE">
      <w:pPr>
        <w:suppressAutoHyphens w:val="0"/>
        <w:spacing w:line="360" w:lineRule="auto"/>
        <w:jc w:val="both"/>
        <w:textAlignment w:val="auto"/>
        <w:rPr>
          <w:rFonts w:ascii="Arial" w:hAnsi="Arial" w:cs="Arial"/>
        </w:rPr>
      </w:pPr>
      <w:r w:rsidRPr="00781D01">
        <w:rPr>
          <w:rFonts w:ascii="Arial" w:hAnsi="Arial" w:cs="Arial"/>
        </w:rPr>
        <w:t xml:space="preserve">Strategic Thinking Institute, (2020). </w:t>
      </w:r>
      <w:r w:rsidRPr="00781D01">
        <w:rPr>
          <w:rFonts w:ascii="Arial" w:hAnsi="Arial" w:cs="Arial"/>
          <w:i/>
          <w:iCs/>
        </w:rPr>
        <w:t xml:space="preserve">Strategy as part of “the big picture”. </w:t>
      </w:r>
      <w:r w:rsidRPr="00781D01">
        <w:rPr>
          <w:rFonts w:ascii="Arial" w:hAnsi="Arial" w:cs="Arial"/>
        </w:rPr>
        <w:t xml:space="preserve">[Blog] Available at: </w:t>
      </w:r>
      <w:hyperlink r:id="rId104" w:history="1">
        <w:r w:rsidRPr="00781D01">
          <w:rPr>
            <w:rStyle w:val="Hyperlink"/>
            <w:rFonts w:ascii="Arial" w:hAnsi="Arial" w:cs="Arial"/>
          </w:rPr>
          <w:t>https://www.strategyskills.com/strategy-as-part-of-the-big-picture/</w:t>
        </w:r>
      </w:hyperlink>
      <w:r w:rsidRPr="00781D01">
        <w:rPr>
          <w:rFonts w:ascii="Arial" w:hAnsi="Arial" w:cs="Arial"/>
        </w:rPr>
        <w:t xml:space="preserve"> [Accessed: 24</w:t>
      </w:r>
      <w:r w:rsidRPr="00781D01">
        <w:rPr>
          <w:rFonts w:ascii="Arial" w:hAnsi="Arial" w:cs="Arial"/>
          <w:vertAlign w:val="superscript"/>
        </w:rPr>
        <w:t>th</w:t>
      </w:r>
      <w:r w:rsidRPr="00781D01">
        <w:rPr>
          <w:rFonts w:ascii="Arial" w:hAnsi="Arial" w:cs="Arial"/>
        </w:rPr>
        <w:t xml:space="preserve"> November 2020].</w:t>
      </w:r>
    </w:p>
    <w:p w14:paraId="444DD355" w14:textId="6116B308" w:rsidR="00784EBF" w:rsidRPr="00781D01" w:rsidRDefault="00EF3E3F" w:rsidP="00450F99">
      <w:pPr>
        <w:suppressAutoHyphens w:val="0"/>
        <w:spacing w:line="360" w:lineRule="auto"/>
        <w:jc w:val="both"/>
        <w:textAlignment w:val="auto"/>
        <w:rPr>
          <w:rFonts w:ascii="Arial" w:hAnsi="Arial" w:cs="Arial"/>
        </w:rPr>
      </w:pPr>
      <w:r w:rsidRPr="00781D01">
        <w:rPr>
          <w:rFonts w:ascii="Arial" w:hAnsi="Arial" w:cs="Arial"/>
        </w:rPr>
        <w:t xml:space="preserve">Tarver, E. and Brock, T. (2020). Balanced Scorecard. [online] Investopedia. Available at: </w:t>
      </w:r>
      <w:hyperlink r:id="rId105" w:history="1">
        <w:r w:rsidRPr="00781D01">
          <w:rPr>
            <w:rStyle w:val="Hyperlink"/>
            <w:rFonts w:ascii="Arial" w:hAnsi="Arial" w:cs="Arial"/>
          </w:rPr>
          <w:t>https://www.investopedia.com/terms/b/balancedscorecard.asp</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w:t>
      </w:r>
    </w:p>
    <w:p w14:paraId="78B13BEB"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Tarver, E. (2019). What are the primary activities of Michael Porter’s value chain? [online] Investopedia. Available at: </w:t>
      </w:r>
      <w:hyperlink r:id="rId106" w:anchor=":~:text=The%20primary%20activities%20of%20Michael%20Porter's%20value%20chain%20are%20inbound,therefore%20generating%20a%20higher%20profit" w:history="1">
        <w:r w:rsidRPr="00781D01">
          <w:rPr>
            <w:rStyle w:val="Hyperlink"/>
            <w:rFonts w:ascii="Arial" w:hAnsi="Arial" w:cs="Arial"/>
          </w:rPr>
          <w:t>https://www.investopedia.com/ask/answers/050115/what-are-primary-activities-michael-porters-value-</w:t>
        </w:r>
        <w:r w:rsidRPr="00781D01">
          <w:rPr>
            <w:rStyle w:val="Hyperlink"/>
            <w:rFonts w:ascii="Arial" w:hAnsi="Arial" w:cs="Arial"/>
          </w:rPr>
          <w:lastRenderedPageBreak/>
          <w:t>chain.asp#:~:text=The%20primary%20activities%20of%20Michael%20Porter's%20value%20chain%20are%20inbound,therefore%20generating%20a%20higher%20profit</w:t>
        </w:r>
      </w:hyperlink>
      <w:r w:rsidRPr="00781D01">
        <w:rPr>
          <w:rFonts w:ascii="Arial" w:hAnsi="Arial" w:cs="Arial"/>
        </w:rPr>
        <w:t>. [Accessed: 18</w:t>
      </w:r>
      <w:r w:rsidRPr="00781D01">
        <w:rPr>
          <w:rFonts w:ascii="Arial" w:hAnsi="Arial" w:cs="Arial"/>
          <w:vertAlign w:val="superscript"/>
        </w:rPr>
        <w:t>th</w:t>
      </w:r>
      <w:r w:rsidRPr="00781D01">
        <w:rPr>
          <w:rFonts w:ascii="Arial" w:hAnsi="Arial" w:cs="Arial"/>
        </w:rPr>
        <w:t xml:space="preserve"> November 2020].</w:t>
      </w:r>
    </w:p>
    <w:p w14:paraId="413CED1E" w14:textId="3EDF1432" w:rsidR="00784EBF" w:rsidRPr="00781D01" w:rsidRDefault="0063226C" w:rsidP="00450F99">
      <w:pPr>
        <w:suppressAutoHyphens w:val="0"/>
        <w:spacing w:line="360" w:lineRule="auto"/>
        <w:jc w:val="both"/>
        <w:textAlignment w:val="auto"/>
        <w:rPr>
          <w:rFonts w:ascii="Arial" w:hAnsi="Arial" w:cs="Arial"/>
        </w:rPr>
      </w:pPr>
      <w:r w:rsidRPr="00781D01">
        <w:rPr>
          <w:rFonts w:ascii="Arial" w:hAnsi="Arial" w:cs="Arial"/>
        </w:rPr>
        <w:t xml:space="preserve">Template Lab, (2020). </w:t>
      </w:r>
      <w:r w:rsidRPr="00781D01">
        <w:rPr>
          <w:rFonts w:ascii="Arial" w:hAnsi="Arial" w:cs="Arial"/>
          <w:i/>
          <w:iCs/>
        </w:rPr>
        <w:t>Value chain analysis templates</w:t>
      </w:r>
      <w:r w:rsidRPr="00781D01">
        <w:rPr>
          <w:rFonts w:ascii="Arial" w:hAnsi="Arial" w:cs="Arial"/>
        </w:rPr>
        <w:t xml:space="preserve">. [online] Available at: </w:t>
      </w:r>
      <w:hyperlink r:id="rId107" w:anchor="Value_Chain_Analysis_Templates" w:history="1">
        <w:r w:rsidRPr="00781D01">
          <w:rPr>
            <w:rFonts w:ascii="Arial" w:hAnsi="Arial" w:cs="Arial"/>
            <w:color w:val="0563C1"/>
            <w:u w:val="single"/>
          </w:rPr>
          <w:t>https://templatelab.com/value-chain-analysis/#Value_Chain_Analysis_Templates</w:t>
        </w:r>
      </w:hyperlink>
      <w:r w:rsidRPr="00781D01">
        <w:rPr>
          <w:rFonts w:ascii="Arial" w:hAnsi="Arial" w:cs="Arial"/>
        </w:rPr>
        <w:t xml:space="preserve"> [Accessed: 13</w:t>
      </w:r>
      <w:r w:rsidRPr="00781D01">
        <w:rPr>
          <w:rFonts w:ascii="Arial" w:hAnsi="Arial" w:cs="Arial"/>
          <w:vertAlign w:val="superscript"/>
        </w:rPr>
        <w:t>th</w:t>
      </w:r>
      <w:r w:rsidRPr="00781D01">
        <w:rPr>
          <w:rFonts w:ascii="Arial" w:hAnsi="Arial" w:cs="Arial"/>
        </w:rPr>
        <w:t xml:space="preserve"> November 2020].</w:t>
      </w:r>
    </w:p>
    <w:p w14:paraId="59616B11" w14:textId="55ECD2C3"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The Fact Shop, (2020). </w:t>
      </w:r>
      <w:r w:rsidRPr="00781D01">
        <w:rPr>
          <w:rFonts w:ascii="Arial" w:hAnsi="Arial" w:cs="Arial"/>
          <w:i/>
          <w:iCs/>
        </w:rPr>
        <w:t xml:space="preserve">25 Priceless facts about Primark. </w:t>
      </w:r>
      <w:r w:rsidRPr="00781D01">
        <w:rPr>
          <w:rFonts w:ascii="Arial" w:hAnsi="Arial" w:cs="Arial"/>
        </w:rPr>
        <w:t xml:space="preserve">[online] Available at: </w:t>
      </w:r>
      <w:hyperlink r:id="rId108" w:history="1">
        <w:r w:rsidRPr="00781D01">
          <w:rPr>
            <w:rFonts w:ascii="Arial" w:hAnsi="Arial" w:cs="Arial"/>
            <w:color w:val="0563C1"/>
            <w:u w:val="single"/>
          </w:rPr>
          <w:t>https://www.thefactshop.com/fashion-facts/primark-facts</w:t>
        </w:r>
      </w:hyperlink>
      <w:r w:rsidRPr="00781D01">
        <w:rPr>
          <w:rFonts w:ascii="Arial" w:hAnsi="Arial" w:cs="Arial"/>
        </w:rPr>
        <w:t xml:space="preserve"> [Accessed: 17</w:t>
      </w:r>
      <w:r w:rsidRPr="00781D01">
        <w:rPr>
          <w:rFonts w:ascii="Arial" w:hAnsi="Arial" w:cs="Arial"/>
          <w:vertAlign w:val="superscript"/>
        </w:rPr>
        <w:t>th</w:t>
      </w:r>
      <w:r w:rsidRPr="00781D01">
        <w:rPr>
          <w:rFonts w:ascii="Arial" w:hAnsi="Arial" w:cs="Arial"/>
        </w:rPr>
        <w:t xml:space="preserve"> November 2020].</w:t>
      </w:r>
    </w:p>
    <w:p w14:paraId="795E67B1" w14:textId="502178EF" w:rsidR="00642799" w:rsidRPr="00781D01" w:rsidRDefault="00642799" w:rsidP="001371AE">
      <w:pPr>
        <w:suppressAutoHyphens w:val="0"/>
        <w:spacing w:line="360" w:lineRule="auto"/>
        <w:jc w:val="both"/>
        <w:textAlignment w:val="auto"/>
        <w:rPr>
          <w:rFonts w:ascii="Arial" w:hAnsi="Arial" w:cs="Arial"/>
        </w:rPr>
      </w:pPr>
      <w:r w:rsidRPr="00781D01">
        <w:rPr>
          <w:rFonts w:ascii="Arial" w:hAnsi="Arial" w:cs="Arial"/>
        </w:rPr>
        <w:t xml:space="preserve">The Local Data Company, (2020). </w:t>
      </w:r>
      <w:r w:rsidRPr="00781D01">
        <w:rPr>
          <w:rFonts w:ascii="Arial" w:hAnsi="Arial" w:cs="Arial"/>
          <w:i/>
          <w:iCs/>
        </w:rPr>
        <w:t xml:space="preserve">Primark – What is the secret to their success? </w:t>
      </w:r>
      <w:r w:rsidRPr="00781D01">
        <w:rPr>
          <w:rFonts w:ascii="Arial" w:hAnsi="Arial" w:cs="Arial"/>
        </w:rPr>
        <w:t xml:space="preserve">[Blog] Available at: </w:t>
      </w:r>
      <w:hyperlink r:id="rId109" w:history="1">
        <w:r w:rsidRPr="00781D01">
          <w:rPr>
            <w:rStyle w:val="Hyperlink"/>
            <w:rFonts w:ascii="Arial" w:hAnsi="Arial" w:cs="Arial"/>
          </w:rPr>
          <w:t>https://www.localdatacompany.com/blog/primark-whats-the-secret-to-its-success</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w:t>
      </w:r>
    </w:p>
    <w:p w14:paraId="09555CD8"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Thiele, A. (2018). PESTLE Analysis - what is it and how do we use it? [online] Andet 5. Available at: </w:t>
      </w:r>
      <w:hyperlink r:id="rId110" w:history="1">
        <w:r w:rsidRPr="00781D01">
          <w:rPr>
            <w:rStyle w:val="Hyperlink"/>
            <w:rFonts w:ascii="Arial" w:hAnsi="Arial" w:cs="Arial"/>
          </w:rPr>
          <w:t>https://andet5.com/2018/02/pestel-analysis-what-is-it-and-why-do-we-use-it/</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w:t>
      </w:r>
    </w:p>
    <w:p w14:paraId="2AD79300" w14:textId="77777777" w:rsidR="00784EBF" w:rsidRPr="00781D01" w:rsidRDefault="00784EBF" w:rsidP="001371AE">
      <w:pPr>
        <w:spacing w:line="360" w:lineRule="auto"/>
        <w:jc w:val="both"/>
        <w:rPr>
          <w:rFonts w:ascii="Arial" w:hAnsi="Arial" w:cs="Arial"/>
        </w:rPr>
      </w:pPr>
    </w:p>
    <w:p w14:paraId="2B2F3A3F"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Tools Hero, (2020). </w:t>
      </w:r>
      <w:r w:rsidRPr="00781D01">
        <w:rPr>
          <w:rFonts w:ascii="Arial" w:hAnsi="Arial" w:cs="Arial"/>
          <w:i/>
          <w:iCs/>
        </w:rPr>
        <w:t xml:space="preserve">VMOST Analysis. </w:t>
      </w:r>
      <w:r w:rsidRPr="00781D01">
        <w:rPr>
          <w:rFonts w:ascii="Arial" w:hAnsi="Arial" w:cs="Arial"/>
        </w:rPr>
        <w:t xml:space="preserve">[online] Available at: </w:t>
      </w:r>
      <w:hyperlink r:id="rId111" w:history="1">
        <w:r w:rsidRPr="00781D01">
          <w:rPr>
            <w:rStyle w:val="Hyperlink"/>
            <w:rFonts w:ascii="Arial" w:hAnsi="Arial" w:cs="Arial"/>
          </w:rPr>
          <w:t>https://www.toolshero.com/strategy/vmost-analysis/</w:t>
        </w:r>
      </w:hyperlink>
      <w:r w:rsidRPr="00781D01">
        <w:rPr>
          <w:rFonts w:ascii="Arial" w:hAnsi="Arial" w:cs="Arial"/>
        </w:rPr>
        <w:t xml:space="preserve"> [Accessed: 4</w:t>
      </w:r>
      <w:r w:rsidRPr="00781D01">
        <w:rPr>
          <w:rFonts w:ascii="Arial" w:hAnsi="Arial" w:cs="Arial"/>
          <w:vertAlign w:val="superscript"/>
        </w:rPr>
        <w:t>th</w:t>
      </w:r>
      <w:r w:rsidRPr="00781D01">
        <w:rPr>
          <w:rFonts w:ascii="Arial" w:hAnsi="Arial" w:cs="Arial"/>
        </w:rPr>
        <w:t xml:space="preserve"> November 2020].</w:t>
      </w:r>
    </w:p>
    <w:p w14:paraId="4C01CA4E" w14:textId="0F169749" w:rsidR="00784EBF" w:rsidRPr="00781D01" w:rsidRDefault="0063226C" w:rsidP="001371AE">
      <w:pPr>
        <w:spacing w:line="360" w:lineRule="auto"/>
        <w:jc w:val="both"/>
        <w:rPr>
          <w:rFonts w:ascii="Arial" w:hAnsi="Arial" w:cs="Arial"/>
        </w:rPr>
      </w:pPr>
      <w:r w:rsidRPr="00781D01">
        <w:rPr>
          <w:rFonts w:ascii="Arial" w:hAnsi="Arial" w:cs="Arial"/>
        </w:rPr>
        <w:t xml:space="preserve">Mind Tools, (2020). </w:t>
      </w:r>
      <w:r w:rsidRPr="00781D01">
        <w:rPr>
          <w:rFonts w:ascii="Arial" w:hAnsi="Arial" w:cs="Arial"/>
          <w:i/>
          <w:iCs/>
        </w:rPr>
        <w:t xml:space="preserve">Porter’s Value Chain. </w:t>
      </w:r>
      <w:r w:rsidRPr="00781D01">
        <w:rPr>
          <w:rFonts w:ascii="Arial" w:hAnsi="Arial" w:cs="Arial"/>
        </w:rPr>
        <w:t xml:space="preserve">[online] Available at: </w:t>
      </w:r>
      <w:hyperlink r:id="rId112" w:history="1">
        <w:r w:rsidRPr="00781D01">
          <w:rPr>
            <w:rStyle w:val="Hyperlink"/>
            <w:rFonts w:ascii="Arial" w:hAnsi="Arial" w:cs="Arial"/>
          </w:rPr>
          <w:t>https://www.mindtools.com/pages/article/newSTR_66.htm</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7BBAE5F4" w14:textId="74DDAFC1" w:rsidR="00784EBF" w:rsidRPr="00781D01" w:rsidRDefault="0063226C" w:rsidP="001371AE">
      <w:pPr>
        <w:spacing w:line="360" w:lineRule="auto"/>
        <w:jc w:val="both"/>
        <w:rPr>
          <w:rFonts w:ascii="Arial" w:hAnsi="Arial" w:cs="Arial"/>
        </w:rPr>
      </w:pPr>
      <w:r w:rsidRPr="00781D01">
        <w:rPr>
          <w:rFonts w:ascii="Arial" w:hAnsi="Arial" w:cs="Arial"/>
        </w:rPr>
        <w:t>T</w:t>
      </w:r>
      <w:r w:rsidR="009577C3" w:rsidRPr="00781D01">
        <w:rPr>
          <w:rFonts w:ascii="Arial" w:hAnsi="Arial" w:cs="Arial"/>
        </w:rPr>
        <w:t>oppr</w:t>
      </w:r>
      <w:r w:rsidRPr="00781D01">
        <w:rPr>
          <w:rFonts w:ascii="Arial" w:hAnsi="Arial" w:cs="Arial"/>
        </w:rPr>
        <w:t xml:space="preserve">, (2020). </w:t>
      </w:r>
      <w:r w:rsidRPr="00781D01">
        <w:rPr>
          <w:rFonts w:ascii="Arial" w:hAnsi="Arial" w:cs="Arial"/>
          <w:i/>
          <w:iCs/>
        </w:rPr>
        <w:t xml:space="preserve">Environmental Scanning. </w:t>
      </w:r>
      <w:r w:rsidRPr="00781D01">
        <w:rPr>
          <w:rFonts w:ascii="Arial" w:hAnsi="Arial" w:cs="Arial"/>
        </w:rPr>
        <w:t xml:space="preserve">[online] Available at: </w:t>
      </w:r>
      <w:hyperlink r:id="rId113" w:history="1">
        <w:r w:rsidRPr="00781D01">
          <w:rPr>
            <w:rStyle w:val="Hyperlink"/>
            <w:rFonts w:ascii="Arial" w:hAnsi="Arial" w:cs="Arial"/>
          </w:rPr>
          <w:t>https://www.toppr.com/guides/commercial-knowledge/business-environment/environmental-scanning/</w:t>
        </w:r>
      </w:hyperlink>
      <w:r w:rsidRPr="00781D01">
        <w:rPr>
          <w:rFonts w:ascii="Arial" w:hAnsi="Arial" w:cs="Arial"/>
        </w:rPr>
        <w:t xml:space="preserve"> [Accessed: 17</w:t>
      </w:r>
      <w:r w:rsidRPr="00781D01">
        <w:rPr>
          <w:rFonts w:ascii="Arial" w:hAnsi="Arial" w:cs="Arial"/>
          <w:vertAlign w:val="superscript"/>
        </w:rPr>
        <w:t>th</w:t>
      </w:r>
      <w:r w:rsidRPr="00781D01">
        <w:rPr>
          <w:rFonts w:ascii="Arial" w:hAnsi="Arial" w:cs="Arial"/>
        </w:rPr>
        <w:t xml:space="preserve"> November 2020]. </w:t>
      </w:r>
    </w:p>
    <w:p w14:paraId="77AC86E1" w14:textId="547D80CD" w:rsidR="00B9493D" w:rsidRPr="00781D01" w:rsidRDefault="00B9493D" w:rsidP="001371AE">
      <w:pPr>
        <w:spacing w:line="360" w:lineRule="auto"/>
        <w:jc w:val="both"/>
        <w:rPr>
          <w:rFonts w:ascii="Arial" w:hAnsi="Arial" w:cs="Arial"/>
        </w:rPr>
      </w:pPr>
      <w:r w:rsidRPr="00781D01">
        <w:rPr>
          <w:rFonts w:ascii="Arial" w:hAnsi="Arial" w:cs="Arial"/>
        </w:rPr>
        <w:t xml:space="preserve">Torzhevskaia, D. and Porasmaa, M. (2017). [online] Lamk. Available at: </w:t>
      </w:r>
      <w:hyperlink r:id="rId114" w:history="1">
        <w:r w:rsidRPr="00781D01">
          <w:rPr>
            <w:rStyle w:val="Hyperlink"/>
            <w:rFonts w:ascii="Arial" w:hAnsi="Arial" w:cs="Arial"/>
          </w:rPr>
          <w:t>https://www.lamkpub.fi/2017/10/25/size-doesnt-matter-the-importance-of-strategic-management-planning-in-smes/</w:t>
        </w:r>
      </w:hyperlink>
      <w:r w:rsidRPr="00781D01">
        <w:rPr>
          <w:rFonts w:ascii="Arial" w:hAnsi="Arial" w:cs="Arial"/>
        </w:rPr>
        <w:t xml:space="preserve"> [Accessed: 24</w:t>
      </w:r>
      <w:r w:rsidRPr="00781D01">
        <w:rPr>
          <w:rFonts w:ascii="Arial" w:hAnsi="Arial" w:cs="Arial"/>
          <w:vertAlign w:val="superscript"/>
        </w:rPr>
        <w:t>th</w:t>
      </w:r>
      <w:r w:rsidRPr="00781D01">
        <w:rPr>
          <w:rFonts w:ascii="Arial" w:hAnsi="Arial" w:cs="Arial"/>
        </w:rPr>
        <w:t xml:space="preserve"> November 2020].</w:t>
      </w:r>
    </w:p>
    <w:p w14:paraId="0BADAB07" w14:textId="74154F6E" w:rsidR="009153A3" w:rsidRPr="00781D01" w:rsidRDefault="009153A3" w:rsidP="001371AE">
      <w:pPr>
        <w:spacing w:line="360" w:lineRule="auto"/>
        <w:jc w:val="both"/>
        <w:rPr>
          <w:rFonts w:ascii="Arial" w:hAnsi="Arial" w:cs="Arial"/>
        </w:rPr>
      </w:pPr>
      <w:r w:rsidRPr="00781D01">
        <w:rPr>
          <w:rFonts w:ascii="Arial" w:hAnsi="Arial" w:cs="Arial"/>
        </w:rPr>
        <w:t xml:space="preserve">Trust Pilot, (2020). </w:t>
      </w:r>
      <w:r w:rsidRPr="00781D01">
        <w:rPr>
          <w:rFonts w:ascii="Arial" w:hAnsi="Arial" w:cs="Arial"/>
          <w:i/>
          <w:iCs/>
        </w:rPr>
        <w:t xml:space="preserve">Primark. </w:t>
      </w:r>
      <w:r w:rsidRPr="00781D01">
        <w:rPr>
          <w:rFonts w:ascii="Arial" w:hAnsi="Arial" w:cs="Arial"/>
        </w:rPr>
        <w:t xml:space="preserve">[online] Available at: </w:t>
      </w:r>
      <w:hyperlink r:id="rId115" w:history="1">
        <w:r w:rsidRPr="00781D01">
          <w:rPr>
            <w:rStyle w:val="Hyperlink"/>
            <w:rFonts w:ascii="Arial" w:hAnsi="Arial" w:cs="Arial"/>
          </w:rPr>
          <w:t>https://uk.trustpilot.com/review/www.primark.co.uk?languages=en&amp;aspects=customer</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w:t>
      </w:r>
    </w:p>
    <w:p w14:paraId="4BA0DA90" w14:textId="6C9F6988" w:rsidR="003A4CFE" w:rsidRPr="00781D01" w:rsidRDefault="003A4CFE" w:rsidP="001371AE">
      <w:pPr>
        <w:spacing w:line="360" w:lineRule="auto"/>
        <w:jc w:val="both"/>
        <w:rPr>
          <w:rFonts w:ascii="Arial" w:hAnsi="Arial" w:cs="Arial"/>
        </w:rPr>
      </w:pPr>
      <w:r w:rsidRPr="00781D01">
        <w:rPr>
          <w:rFonts w:ascii="Arial" w:hAnsi="Arial" w:cs="Arial"/>
        </w:rPr>
        <w:t xml:space="preserve">University of Cambridge, (2016). </w:t>
      </w:r>
      <w:r w:rsidRPr="00781D01">
        <w:rPr>
          <w:rFonts w:ascii="Arial" w:hAnsi="Arial" w:cs="Arial"/>
          <w:i/>
          <w:iCs/>
        </w:rPr>
        <w:t xml:space="preserve">Balanced Scorecard. </w:t>
      </w:r>
      <w:r w:rsidRPr="00781D01">
        <w:rPr>
          <w:rFonts w:ascii="Arial" w:hAnsi="Arial" w:cs="Arial"/>
        </w:rPr>
        <w:t xml:space="preserve">[online] Available at: </w:t>
      </w:r>
      <w:hyperlink r:id="rId116" w:history="1">
        <w:r w:rsidRPr="00781D01">
          <w:rPr>
            <w:rStyle w:val="Hyperlink"/>
            <w:rFonts w:ascii="Arial" w:hAnsi="Arial" w:cs="Arial"/>
          </w:rPr>
          <w:t>https://www.ifm.eng.cam.ac.uk/research/dstools/balanced-scorecard/</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w:t>
      </w:r>
    </w:p>
    <w:p w14:paraId="3AA08051" w14:textId="70B68C2E" w:rsidR="001371AE" w:rsidRPr="00781D01" w:rsidRDefault="001371AE" w:rsidP="00450F99">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lastRenderedPageBreak/>
        <w:t xml:space="preserve">Verlander, T. (2014). Strategy presentation: Primark. [online] Prezi. Available at: </w:t>
      </w:r>
      <w:hyperlink r:id="rId117" w:history="1">
        <w:r w:rsidRPr="00781D01">
          <w:rPr>
            <w:rFonts w:ascii="Arial" w:eastAsiaTheme="minorHAnsi" w:hAnsi="Arial" w:cs="Arial"/>
            <w:color w:val="0563C1" w:themeColor="hyperlink"/>
            <w:u w:val="single"/>
          </w:rPr>
          <w:t>https://prezi.com/_ve_twa55msd/strategy-presentation-primark/</w:t>
        </w:r>
      </w:hyperlink>
      <w:r w:rsidRPr="00781D01">
        <w:rPr>
          <w:rFonts w:ascii="Arial" w:eastAsiaTheme="minorHAnsi" w:hAnsi="Arial" w:cs="Arial"/>
        </w:rPr>
        <w:t xml:space="preserve"> [Accessed: 15</w:t>
      </w:r>
      <w:r w:rsidRPr="00781D01">
        <w:rPr>
          <w:rFonts w:ascii="Arial" w:eastAsiaTheme="minorHAnsi" w:hAnsi="Arial" w:cs="Arial"/>
          <w:vertAlign w:val="superscript"/>
        </w:rPr>
        <w:t>th</w:t>
      </w:r>
      <w:r w:rsidRPr="00781D01">
        <w:rPr>
          <w:rFonts w:ascii="Arial" w:eastAsiaTheme="minorHAnsi" w:hAnsi="Arial" w:cs="Arial"/>
        </w:rPr>
        <w:t xml:space="preserve"> November 2020].</w:t>
      </w:r>
    </w:p>
    <w:p w14:paraId="4C14B6C1"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Walton, C. (2020). That winning feeling Primark and PAC-D. </w:t>
      </w:r>
      <w:r w:rsidRPr="00781D01">
        <w:rPr>
          <w:rFonts w:ascii="Arial" w:hAnsi="Arial" w:cs="Arial"/>
          <w:i/>
          <w:iCs/>
        </w:rPr>
        <w:t xml:space="preserve">Logistics Manager, </w:t>
      </w:r>
      <w:r w:rsidRPr="00781D01">
        <w:rPr>
          <w:rFonts w:ascii="Arial" w:hAnsi="Arial" w:cs="Arial"/>
        </w:rPr>
        <w:t>[online].</w:t>
      </w:r>
      <w:r w:rsidRPr="00781D01">
        <w:rPr>
          <w:rFonts w:ascii="Arial" w:hAnsi="Arial" w:cs="Arial"/>
          <w:i/>
          <w:iCs/>
        </w:rPr>
        <w:t xml:space="preserve"> </w:t>
      </w:r>
      <w:r w:rsidRPr="00781D01">
        <w:rPr>
          <w:rFonts w:ascii="Arial" w:hAnsi="Arial" w:cs="Arial"/>
        </w:rPr>
        <w:t xml:space="preserve">Available at: </w:t>
      </w:r>
      <w:hyperlink r:id="rId118" w:history="1">
        <w:r w:rsidRPr="00781D01">
          <w:rPr>
            <w:rFonts w:ascii="Arial" w:hAnsi="Arial" w:cs="Arial"/>
            <w:color w:val="0563C1"/>
            <w:u w:val="single"/>
          </w:rPr>
          <w:t>https://www.logisticsmanager.com/that-winning-feeling-primark-and-pac-d/</w:t>
        </w:r>
      </w:hyperlink>
      <w:r w:rsidRPr="00781D01">
        <w:rPr>
          <w:rFonts w:ascii="Arial" w:hAnsi="Arial" w:cs="Arial"/>
        </w:rPr>
        <w:t xml:space="preserve"> [Accessed: 13</w:t>
      </w:r>
      <w:r w:rsidRPr="00781D01">
        <w:rPr>
          <w:rFonts w:ascii="Arial" w:hAnsi="Arial" w:cs="Arial"/>
          <w:vertAlign w:val="superscript"/>
        </w:rPr>
        <w:t>th</w:t>
      </w:r>
      <w:r w:rsidRPr="00781D01">
        <w:rPr>
          <w:rFonts w:ascii="Arial" w:hAnsi="Arial" w:cs="Arial"/>
        </w:rPr>
        <w:t xml:space="preserve"> November 2020]. </w:t>
      </w:r>
    </w:p>
    <w:p w14:paraId="51B3E05B" w14:textId="396E41FA"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Webber, A. (2018). Primark faces £47k bill for ‘shocking’ transgender discrimination. [online] Personnel Today. Available at: </w:t>
      </w:r>
      <w:hyperlink r:id="rId119" w:history="1">
        <w:r w:rsidRPr="00781D01">
          <w:rPr>
            <w:rStyle w:val="Hyperlink"/>
            <w:rFonts w:ascii="Arial" w:hAnsi="Arial" w:cs="Arial"/>
          </w:rPr>
          <w:t>https://www.personneltoday.com/hr/primark-transgender-discrimination/</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 </w:t>
      </w:r>
    </w:p>
    <w:p w14:paraId="55E5F933" w14:textId="61E86BC1" w:rsidR="0019379D" w:rsidRPr="00781D01" w:rsidRDefault="0019379D" w:rsidP="001371AE">
      <w:pPr>
        <w:suppressAutoHyphens w:val="0"/>
        <w:spacing w:line="360" w:lineRule="auto"/>
        <w:jc w:val="both"/>
        <w:textAlignment w:val="auto"/>
        <w:rPr>
          <w:rFonts w:ascii="Arial" w:hAnsi="Arial" w:cs="Arial"/>
        </w:rPr>
      </w:pPr>
      <w:r w:rsidRPr="00781D01">
        <w:rPr>
          <w:rFonts w:ascii="Arial" w:hAnsi="Arial" w:cs="Arial"/>
        </w:rPr>
        <w:t xml:space="preserve">Wicker, A. (2019). Fashion’s growing interest in recycling clothing. </w:t>
      </w:r>
      <w:r w:rsidRPr="00781D01">
        <w:rPr>
          <w:rFonts w:ascii="Arial" w:hAnsi="Arial" w:cs="Arial"/>
          <w:i/>
          <w:iCs/>
        </w:rPr>
        <w:t xml:space="preserve">Vogue Business, </w:t>
      </w:r>
      <w:r w:rsidRPr="00781D01">
        <w:rPr>
          <w:rFonts w:ascii="Arial" w:hAnsi="Arial" w:cs="Arial"/>
        </w:rPr>
        <w:t xml:space="preserve">[online] Available at: </w:t>
      </w:r>
      <w:hyperlink r:id="rId120" w:history="1">
        <w:r w:rsidRPr="00781D01">
          <w:rPr>
            <w:rStyle w:val="Hyperlink"/>
            <w:rFonts w:ascii="Arial" w:hAnsi="Arial" w:cs="Arial"/>
          </w:rPr>
          <w:t>https://www.voguebusiness.com/companies/fashion-brands-recycling-upcycling-resale-takeback-sustainability</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2C7AB9A2" w14:textId="65CC794F" w:rsidR="00A90651" w:rsidRPr="00781D01" w:rsidRDefault="00A90651" w:rsidP="001371AE">
      <w:pPr>
        <w:suppressAutoHyphens w:val="0"/>
        <w:spacing w:line="360" w:lineRule="auto"/>
        <w:jc w:val="both"/>
        <w:textAlignment w:val="auto"/>
        <w:rPr>
          <w:rFonts w:ascii="Arial" w:hAnsi="Arial" w:cs="Arial"/>
        </w:rPr>
      </w:pPr>
      <w:r w:rsidRPr="00781D01">
        <w:rPr>
          <w:rFonts w:ascii="Arial" w:hAnsi="Arial" w:cs="Arial"/>
        </w:rPr>
        <w:t xml:space="preserve">Willmett, S. (2019). 7 Biggest challenges SMEs face and how to overcome them. [online] Small Business. Available at: </w:t>
      </w:r>
      <w:hyperlink r:id="rId121" w:history="1">
        <w:r w:rsidR="00942E5C" w:rsidRPr="00781D01">
          <w:rPr>
            <w:rStyle w:val="Hyperlink"/>
            <w:rFonts w:ascii="Arial" w:hAnsi="Arial" w:cs="Arial"/>
          </w:rPr>
          <w:t>https://smallbusiness.co.uk/7-biggest-challenges-smes-face-and-how-to-overcome-them-2548160/</w:t>
        </w:r>
      </w:hyperlink>
      <w:r w:rsidR="00942E5C" w:rsidRPr="00781D01">
        <w:rPr>
          <w:rFonts w:ascii="Arial" w:hAnsi="Arial" w:cs="Arial"/>
        </w:rPr>
        <w:t xml:space="preserve"> [Accessed: 22</w:t>
      </w:r>
      <w:r w:rsidR="00942E5C" w:rsidRPr="00781D01">
        <w:rPr>
          <w:rFonts w:ascii="Arial" w:hAnsi="Arial" w:cs="Arial"/>
          <w:vertAlign w:val="superscript"/>
        </w:rPr>
        <w:t>nd</w:t>
      </w:r>
      <w:r w:rsidR="00942E5C" w:rsidRPr="00781D01">
        <w:rPr>
          <w:rFonts w:ascii="Arial" w:hAnsi="Arial" w:cs="Arial"/>
        </w:rPr>
        <w:t xml:space="preserve"> November 2020].</w:t>
      </w:r>
    </w:p>
    <w:p w14:paraId="7CB2DF84" w14:textId="78E62D2B" w:rsidR="00784EBF" w:rsidRPr="00781D01" w:rsidRDefault="00AA5D9D" w:rsidP="001371AE">
      <w:pPr>
        <w:spacing w:line="360" w:lineRule="auto"/>
        <w:jc w:val="both"/>
        <w:rPr>
          <w:rFonts w:ascii="Arial" w:hAnsi="Arial" w:cs="Arial"/>
        </w:rPr>
      </w:pPr>
      <w:r w:rsidRPr="00781D01">
        <w:rPr>
          <w:rFonts w:ascii="Arial" w:hAnsi="Arial" w:cs="Arial"/>
        </w:rPr>
        <w:t xml:space="preserve">Wilson, M. (2003). Corporate sustainability: What is it and where does it come from? [online] Ivey Business Journal. Available at: </w:t>
      </w:r>
      <w:hyperlink r:id="rId122" w:history="1">
        <w:r w:rsidRPr="00781D01">
          <w:rPr>
            <w:rStyle w:val="Hyperlink"/>
            <w:rFonts w:ascii="Arial" w:hAnsi="Arial" w:cs="Arial"/>
          </w:rPr>
          <w:t>https://iveybusinessjournal.com/about/</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7535D0B2"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Wix, (2016). </w:t>
      </w:r>
      <w:r w:rsidRPr="00781D01">
        <w:rPr>
          <w:rFonts w:ascii="Arial" w:hAnsi="Arial" w:cs="Arial"/>
          <w:i/>
          <w:iCs/>
        </w:rPr>
        <w:t xml:space="preserve">VMOST. </w:t>
      </w:r>
      <w:r w:rsidRPr="00781D01">
        <w:rPr>
          <w:rFonts w:ascii="Arial" w:hAnsi="Arial" w:cs="Arial"/>
        </w:rPr>
        <w:t xml:space="preserve">[online] Available at: </w:t>
      </w:r>
      <w:hyperlink r:id="rId123" w:history="1">
        <w:r w:rsidRPr="00781D01">
          <w:rPr>
            <w:rStyle w:val="Hyperlink"/>
            <w:rFonts w:ascii="Arial" w:hAnsi="Arial" w:cs="Arial"/>
          </w:rPr>
          <w:t>https://brendanbroadhead.wixsite.com/vmost</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2C9445B6"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Wright, G. (2020). How to apply Porter’s 5 Forces model to your SME marketing plan. [online] Smart Insights. Available at: </w:t>
      </w:r>
      <w:hyperlink r:id="rId124" w:history="1">
        <w:r w:rsidRPr="00781D01">
          <w:rPr>
            <w:rStyle w:val="Hyperlink"/>
            <w:rFonts w:ascii="Arial" w:hAnsi="Arial" w:cs="Arial"/>
          </w:rPr>
          <w:t>https://www.smartinsights.com/online-brand-strategy/brand-development/how-to-use-porters-5-forces-model/</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 </w:t>
      </w:r>
    </w:p>
    <w:p w14:paraId="4F431322" w14:textId="77777777" w:rsidR="00784EBF" w:rsidRPr="005C145B" w:rsidRDefault="00784EBF" w:rsidP="005C145B">
      <w:pPr>
        <w:spacing w:line="360" w:lineRule="auto"/>
        <w:rPr>
          <w:rFonts w:ascii="Arial" w:hAnsi="Arial" w:cs="Arial"/>
        </w:rPr>
      </w:pPr>
    </w:p>
    <w:sectPr w:rsidR="00784EBF" w:rsidRPr="005C145B">
      <w:footerReference w:type="default" r:id="rId12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969991" w14:textId="77777777" w:rsidR="00026B65" w:rsidRDefault="00026B65">
      <w:pPr>
        <w:spacing w:after="0" w:line="240" w:lineRule="auto"/>
      </w:pPr>
      <w:r>
        <w:separator/>
      </w:r>
    </w:p>
  </w:endnote>
  <w:endnote w:type="continuationSeparator" w:id="0">
    <w:p w14:paraId="008FBCEE" w14:textId="77777777" w:rsidR="00026B65" w:rsidRDefault="000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3143404"/>
      <w:docPartObj>
        <w:docPartGallery w:val="Page Numbers (Bottom of Page)"/>
        <w:docPartUnique/>
      </w:docPartObj>
    </w:sdtPr>
    <w:sdtEndPr>
      <w:rPr>
        <w:noProof/>
      </w:rPr>
    </w:sdtEndPr>
    <w:sdtContent>
      <w:p w14:paraId="127AC8E0" w14:textId="39DE1076" w:rsidR="00781D01" w:rsidRDefault="00781D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3F2792" w14:textId="77777777" w:rsidR="00781D01" w:rsidRDefault="00781D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D98FE2" w14:textId="77777777" w:rsidR="00026B65" w:rsidRDefault="00026B65">
      <w:pPr>
        <w:spacing w:after="0" w:line="240" w:lineRule="auto"/>
      </w:pPr>
      <w:r>
        <w:rPr>
          <w:color w:val="000000"/>
        </w:rPr>
        <w:separator/>
      </w:r>
    </w:p>
  </w:footnote>
  <w:footnote w:type="continuationSeparator" w:id="0">
    <w:p w14:paraId="5A3888DF" w14:textId="77777777" w:rsidR="00026B65" w:rsidRDefault="00026B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A4223"/>
    <w:multiLevelType w:val="multilevel"/>
    <w:tmpl w:val="DA7C511C"/>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1" w15:restartNumberingAfterBreak="0">
    <w:nsid w:val="1BD60582"/>
    <w:multiLevelType w:val="multilevel"/>
    <w:tmpl w:val="E2DCA66E"/>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2" w15:restartNumberingAfterBreak="0">
    <w:nsid w:val="23E37D73"/>
    <w:multiLevelType w:val="hybridMultilevel"/>
    <w:tmpl w:val="CC44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8F508DD"/>
    <w:multiLevelType w:val="multilevel"/>
    <w:tmpl w:val="4D703C5A"/>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4" w15:restartNumberingAfterBreak="0">
    <w:nsid w:val="34DC1132"/>
    <w:multiLevelType w:val="multilevel"/>
    <w:tmpl w:val="B8564912"/>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5" w15:restartNumberingAfterBreak="0">
    <w:nsid w:val="555728B0"/>
    <w:multiLevelType w:val="multilevel"/>
    <w:tmpl w:val="460E0F4C"/>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6" w15:restartNumberingAfterBreak="0">
    <w:nsid w:val="5859195B"/>
    <w:multiLevelType w:val="multilevel"/>
    <w:tmpl w:val="DF16F8EE"/>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7" w15:restartNumberingAfterBreak="0">
    <w:nsid w:val="61E026DD"/>
    <w:multiLevelType w:val="multilevel"/>
    <w:tmpl w:val="6BCE28C0"/>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8" w15:restartNumberingAfterBreak="0">
    <w:nsid w:val="654270D9"/>
    <w:multiLevelType w:val="multilevel"/>
    <w:tmpl w:val="EB56CE60"/>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9" w15:restartNumberingAfterBreak="0">
    <w:nsid w:val="75D24062"/>
    <w:multiLevelType w:val="multilevel"/>
    <w:tmpl w:val="828C9F6A"/>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num w:numId="1">
    <w:abstractNumId w:val="8"/>
  </w:num>
  <w:num w:numId="2">
    <w:abstractNumId w:val="9"/>
  </w:num>
  <w:num w:numId="3">
    <w:abstractNumId w:val="0"/>
  </w:num>
  <w:num w:numId="4">
    <w:abstractNumId w:val="1"/>
  </w:num>
  <w:num w:numId="5">
    <w:abstractNumId w:val="4"/>
  </w:num>
  <w:num w:numId="6">
    <w:abstractNumId w:val="5"/>
  </w:num>
  <w:num w:numId="7">
    <w:abstractNumId w:val="3"/>
  </w:num>
  <w:num w:numId="8">
    <w:abstractNumId w:val="7"/>
  </w:num>
  <w:num w:numId="9">
    <w:abstractNumId w:val="6"/>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4EBF"/>
    <w:rsid w:val="00006980"/>
    <w:rsid w:val="00014E87"/>
    <w:rsid w:val="00026B65"/>
    <w:rsid w:val="000333D1"/>
    <w:rsid w:val="00047D66"/>
    <w:rsid w:val="000638F0"/>
    <w:rsid w:val="00065509"/>
    <w:rsid w:val="00094B07"/>
    <w:rsid w:val="000A3180"/>
    <w:rsid w:val="000C3A20"/>
    <w:rsid w:val="000D1ED3"/>
    <w:rsid w:val="000D38BC"/>
    <w:rsid w:val="00107267"/>
    <w:rsid w:val="001146FD"/>
    <w:rsid w:val="001271DD"/>
    <w:rsid w:val="001330F8"/>
    <w:rsid w:val="001371AE"/>
    <w:rsid w:val="00143DCF"/>
    <w:rsid w:val="001501B9"/>
    <w:rsid w:val="00152190"/>
    <w:rsid w:val="0016125C"/>
    <w:rsid w:val="001621E0"/>
    <w:rsid w:val="00162E52"/>
    <w:rsid w:val="0016443F"/>
    <w:rsid w:val="00165D5B"/>
    <w:rsid w:val="001758D1"/>
    <w:rsid w:val="00182DB6"/>
    <w:rsid w:val="00182E18"/>
    <w:rsid w:val="00191850"/>
    <w:rsid w:val="0019379D"/>
    <w:rsid w:val="00197204"/>
    <w:rsid w:val="001A1B2C"/>
    <w:rsid w:val="001A35CB"/>
    <w:rsid w:val="001B6DF8"/>
    <w:rsid w:val="001C4736"/>
    <w:rsid w:val="001E364C"/>
    <w:rsid w:val="001F377D"/>
    <w:rsid w:val="002165D8"/>
    <w:rsid w:val="002170F9"/>
    <w:rsid w:val="00220AF9"/>
    <w:rsid w:val="002228D6"/>
    <w:rsid w:val="002262DC"/>
    <w:rsid w:val="002379CC"/>
    <w:rsid w:val="00240EB9"/>
    <w:rsid w:val="00247B96"/>
    <w:rsid w:val="00250F27"/>
    <w:rsid w:val="00266397"/>
    <w:rsid w:val="00290D52"/>
    <w:rsid w:val="002A4EAF"/>
    <w:rsid w:val="002A5145"/>
    <w:rsid w:val="002A6010"/>
    <w:rsid w:val="002A6C4D"/>
    <w:rsid w:val="002B0DCC"/>
    <w:rsid w:val="002B69D0"/>
    <w:rsid w:val="002C5B62"/>
    <w:rsid w:val="002D0532"/>
    <w:rsid w:val="002D755F"/>
    <w:rsid w:val="002E1044"/>
    <w:rsid w:val="002E5E91"/>
    <w:rsid w:val="002F03A0"/>
    <w:rsid w:val="002F2A35"/>
    <w:rsid w:val="002F4256"/>
    <w:rsid w:val="002F609A"/>
    <w:rsid w:val="00307E66"/>
    <w:rsid w:val="00327611"/>
    <w:rsid w:val="00332C36"/>
    <w:rsid w:val="00336DE0"/>
    <w:rsid w:val="00394A0F"/>
    <w:rsid w:val="00395F7A"/>
    <w:rsid w:val="003A1E35"/>
    <w:rsid w:val="003A4CFE"/>
    <w:rsid w:val="003A6940"/>
    <w:rsid w:val="003B5400"/>
    <w:rsid w:val="003C64B4"/>
    <w:rsid w:val="003E50B8"/>
    <w:rsid w:val="003E5786"/>
    <w:rsid w:val="003F50EF"/>
    <w:rsid w:val="004045E2"/>
    <w:rsid w:val="00411949"/>
    <w:rsid w:val="004142B8"/>
    <w:rsid w:val="00431DAE"/>
    <w:rsid w:val="004370E9"/>
    <w:rsid w:val="00440A97"/>
    <w:rsid w:val="004440C5"/>
    <w:rsid w:val="00450F99"/>
    <w:rsid w:val="004532F2"/>
    <w:rsid w:val="00461CCB"/>
    <w:rsid w:val="004662A5"/>
    <w:rsid w:val="00471EA4"/>
    <w:rsid w:val="00483791"/>
    <w:rsid w:val="004844E8"/>
    <w:rsid w:val="00487522"/>
    <w:rsid w:val="004A2BEA"/>
    <w:rsid w:val="004B27A6"/>
    <w:rsid w:val="004C1526"/>
    <w:rsid w:val="004C262F"/>
    <w:rsid w:val="004D2C5E"/>
    <w:rsid w:val="004E09B5"/>
    <w:rsid w:val="004E5DFE"/>
    <w:rsid w:val="004E6EA8"/>
    <w:rsid w:val="004E714C"/>
    <w:rsid w:val="004F0468"/>
    <w:rsid w:val="004F2CC4"/>
    <w:rsid w:val="004F2DED"/>
    <w:rsid w:val="005016E8"/>
    <w:rsid w:val="00514451"/>
    <w:rsid w:val="005160F8"/>
    <w:rsid w:val="00523E06"/>
    <w:rsid w:val="00535B21"/>
    <w:rsid w:val="00546460"/>
    <w:rsid w:val="005535D7"/>
    <w:rsid w:val="00554FA8"/>
    <w:rsid w:val="00566070"/>
    <w:rsid w:val="0057597D"/>
    <w:rsid w:val="00575FAB"/>
    <w:rsid w:val="00587D34"/>
    <w:rsid w:val="005A1181"/>
    <w:rsid w:val="005A1EF5"/>
    <w:rsid w:val="005A2874"/>
    <w:rsid w:val="005B0BA0"/>
    <w:rsid w:val="005C145B"/>
    <w:rsid w:val="005D148A"/>
    <w:rsid w:val="005E01ED"/>
    <w:rsid w:val="005E050F"/>
    <w:rsid w:val="005E252C"/>
    <w:rsid w:val="005E3098"/>
    <w:rsid w:val="005E5812"/>
    <w:rsid w:val="005F1D6C"/>
    <w:rsid w:val="005F315A"/>
    <w:rsid w:val="005F516E"/>
    <w:rsid w:val="005F73F4"/>
    <w:rsid w:val="006005FB"/>
    <w:rsid w:val="00602AA9"/>
    <w:rsid w:val="0061097E"/>
    <w:rsid w:val="00613965"/>
    <w:rsid w:val="00620028"/>
    <w:rsid w:val="0063226C"/>
    <w:rsid w:val="00635CBD"/>
    <w:rsid w:val="00640D04"/>
    <w:rsid w:val="00642799"/>
    <w:rsid w:val="006514A5"/>
    <w:rsid w:val="00662A7E"/>
    <w:rsid w:val="00667D20"/>
    <w:rsid w:val="00677C84"/>
    <w:rsid w:val="006810AD"/>
    <w:rsid w:val="00685654"/>
    <w:rsid w:val="00696E4F"/>
    <w:rsid w:val="00697E94"/>
    <w:rsid w:val="006C07E6"/>
    <w:rsid w:val="006C2F4A"/>
    <w:rsid w:val="006C399C"/>
    <w:rsid w:val="006D2480"/>
    <w:rsid w:val="006E037E"/>
    <w:rsid w:val="006E3114"/>
    <w:rsid w:val="006F22B0"/>
    <w:rsid w:val="006F2D64"/>
    <w:rsid w:val="00700E93"/>
    <w:rsid w:val="00702B1D"/>
    <w:rsid w:val="00704234"/>
    <w:rsid w:val="007136B6"/>
    <w:rsid w:val="007256C0"/>
    <w:rsid w:val="00730CE1"/>
    <w:rsid w:val="00742A7D"/>
    <w:rsid w:val="00762E21"/>
    <w:rsid w:val="0076340D"/>
    <w:rsid w:val="00765B9A"/>
    <w:rsid w:val="007675E0"/>
    <w:rsid w:val="00771682"/>
    <w:rsid w:val="00775C8C"/>
    <w:rsid w:val="00781D01"/>
    <w:rsid w:val="00784EBF"/>
    <w:rsid w:val="00795430"/>
    <w:rsid w:val="00795BFA"/>
    <w:rsid w:val="007A5C72"/>
    <w:rsid w:val="007B3885"/>
    <w:rsid w:val="007C4C47"/>
    <w:rsid w:val="007C5406"/>
    <w:rsid w:val="007C6CC7"/>
    <w:rsid w:val="007D1A03"/>
    <w:rsid w:val="007D3312"/>
    <w:rsid w:val="007E2773"/>
    <w:rsid w:val="007F70F6"/>
    <w:rsid w:val="00802A23"/>
    <w:rsid w:val="00804C55"/>
    <w:rsid w:val="00811224"/>
    <w:rsid w:val="0081456A"/>
    <w:rsid w:val="00817168"/>
    <w:rsid w:val="0082452F"/>
    <w:rsid w:val="008256F6"/>
    <w:rsid w:val="00830CF8"/>
    <w:rsid w:val="008322AD"/>
    <w:rsid w:val="00834512"/>
    <w:rsid w:val="008465FD"/>
    <w:rsid w:val="00850C7B"/>
    <w:rsid w:val="0085709A"/>
    <w:rsid w:val="00857786"/>
    <w:rsid w:val="0087332E"/>
    <w:rsid w:val="00874919"/>
    <w:rsid w:val="00876385"/>
    <w:rsid w:val="008769F9"/>
    <w:rsid w:val="008827CD"/>
    <w:rsid w:val="00882DFE"/>
    <w:rsid w:val="00890972"/>
    <w:rsid w:val="00893CC7"/>
    <w:rsid w:val="0089515B"/>
    <w:rsid w:val="008A0590"/>
    <w:rsid w:val="008A3EDE"/>
    <w:rsid w:val="008A58A9"/>
    <w:rsid w:val="008B0B84"/>
    <w:rsid w:val="008B1197"/>
    <w:rsid w:val="008B4630"/>
    <w:rsid w:val="008B70BF"/>
    <w:rsid w:val="008C0683"/>
    <w:rsid w:val="008C47CB"/>
    <w:rsid w:val="008C7013"/>
    <w:rsid w:val="008D590E"/>
    <w:rsid w:val="008E22D5"/>
    <w:rsid w:val="008F2853"/>
    <w:rsid w:val="00904274"/>
    <w:rsid w:val="00912561"/>
    <w:rsid w:val="009153A3"/>
    <w:rsid w:val="00917132"/>
    <w:rsid w:val="009315F4"/>
    <w:rsid w:val="00931968"/>
    <w:rsid w:val="00933005"/>
    <w:rsid w:val="00942E5C"/>
    <w:rsid w:val="009526F5"/>
    <w:rsid w:val="00955963"/>
    <w:rsid w:val="00956395"/>
    <w:rsid w:val="009577C3"/>
    <w:rsid w:val="00967F5B"/>
    <w:rsid w:val="00972229"/>
    <w:rsid w:val="00974A3A"/>
    <w:rsid w:val="00977CA8"/>
    <w:rsid w:val="00980192"/>
    <w:rsid w:val="009813B0"/>
    <w:rsid w:val="009841A2"/>
    <w:rsid w:val="009868A1"/>
    <w:rsid w:val="00990740"/>
    <w:rsid w:val="0099134C"/>
    <w:rsid w:val="009929C3"/>
    <w:rsid w:val="009B3E20"/>
    <w:rsid w:val="009B4015"/>
    <w:rsid w:val="009B40F1"/>
    <w:rsid w:val="009C0943"/>
    <w:rsid w:val="009C66D0"/>
    <w:rsid w:val="009E39D4"/>
    <w:rsid w:val="009E4AC3"/>
    <w:rsid w:val="009F46A5"/>
    <w:rsid w:val="009F4AE5"/>
    <w:rsid w:val="009F4BA0"/>
    <w:rsid w:val="00A04AF9"/>
    <w:rsid w:val="00A05D2A"/>
    <w:rsid w:val="00A15157"/>
    <w:rsid w:val="00A15DC8"/>
    <w:rsid w:val="00A21E2B"/>
    <w:rsid w:val="00A27695"/>
    <w:rsid w:val="00A27F85"/>
    <w:rsid w:val="00A376CE"/>
    <w:rsid w:val="00A50F5F"/>
    <w:rsid w:val="00A5724B"/>
    <w:rsid w:val="00A62D44"/>
    <w:rsid w:val="00A8214E"/>
    <w:rsid w:val="00A82F99"/>
    <w:rsid w:val="00A90651"/>
    <w:rsid w:val="00A93787"/>
    <w:rsid w:val="00A94282"/>
    <w:rsid w:val="00A95804"/>
    <w:rsid w:val="00A96800"/>
    <w:rsid w:val="00AA4BDD"/>
    <w:rsid w:val="00AA4D9D"/>
    <w:rsid w:val="00AA5D9D"/>
    <w:rsid w:val="00AB0007"/>
    <w:rsid w:val="00AB07A4"/>
    <w:rsid w:val="00AE5B3B"/>
    <w:rsid w:val="00AF151A"/>
    <w:rsid w:val="00AF6A7E"/>
    <w:rsid w:val="00B01FC5"/>
    <w:rsid w:val="00B1691C"/>
    <w:rsid w:val="00B20791"/>
    <w:rsid w:val="00B24BF7"/>
    <w:rsid w:val="00B25FC9"/>
    <w:rsid w:val="00B36039"/>
    <w:rsid w:val="00B4129C"/>
    <w:rsid w:val="00B434A0"/>
    <w:rsid w:val="00B75314"/>
    <w:rsid w:val="00B8360C"/>
    <w:rsid w:val="00B86388"/>
    <w:rsid w:val="00B9493D"/>
    <w:rsid w:val="00BB20DF"/>
    <w:rsid w:val="00BD1637"/>
    <w:rsid w:val="00BE0F0E"/>
    <w:rsid w:val="00C0180F"/>
    <w:rsid w:val="00C0281A"/>
    <w:rsid w:val="00C07B72"/>
    <w:rsid w:val="00C11CB5"/>
    <w:rsid w:val="00C153B1"/>
    <w:rsid w:val="00C24260"/>
    <w:rsid w:val="00C304A3"/>
    <w:rsid w:val="00C449E3"/>
    <w:rsid w:val="00C45301"/>
    <w:rsid w:val="00C6616B"/>
    <w:rsid w:val="00C676DF"/>
    <w:rsid w:val="00C67B8B"/>
    <w:rsid w:val="00C70C46"/>
    <w:rsid w:val="00C80C8D"/>
    <w:rsid w:val="00C83471"/>
    <w:rsid w:val="00C9637C"/>
    <w:rsid w:val="00CA007D"/>
    <w:rsid w:val="00CA2646"/>
    <w:rsid w:val="00CA32BD"/>
    <w:rsid w:val="00CF1F06"/>
    <w:rsid w:val="00D03C47"/>
    <w:rsid w:val="00D056D7"/>
    <w:rsid w:val="00D06975"/>
    <w:rsid w:val="00D31118"/>
    <w:rsid w:val="00D52971"/>
    <w:rsid w:val="00D53FD8"/>
    <w:rsid w:val="00D5649A"/>
    <w:rsid w:val="00D5688F"/>
    <w:rsid w:val="00D62660"/>
    <w:rsid w:val="00D719A0"/>
    <w:rsid w:val="00D7728A"/>
    <w:rsid w:val="00D80AFD"/>
    <w:rsid w:val="00DA407B"/>
    <w:rsid w:val="00DB230C"/>
    <w:rsid w:val="00DC0366"/>
    <w:rsid w:val="00DC064B"/>
    <w:rsid w:val="00DC0FB8"/>
    <w:rsid w:val="00DC1D3D"/>
    <w:rsid w:val="00DC7615"/>
    <w:rsid w:val="00DD0AA9"/>
    <w:rsid w:val="00DD56BB"/>
    <w:rsid w:val="00DD690D"/>
    <w:rsid w:val="00DD79BA"/>
    <w:rsid w:val="00DE1808"/>
    <w:rsid w:val="00DE59B1"/>
    <w:rsid w:val="00DF71F2"/>
    <w:rsid w:val="00E022A1"/>
    <w:rsid w:val="00E023E3"/>
    <w:rsid w:val="00E05A30"/>
    <w:rsid w:val="00E130FD"/>
    <w:rsid w:val="00E217E9"/>
    <w:rsid w:val="00E227A4"/>
    <w:rsid w:val="00E235C9"/>
    <w:rsid w:val="00E40FF9"/>
    <w:rsid w:val="00E4343C"/>
    <w:rsid w:val="00E533F5"/>
    <w:rsid w:val="00E6126F"/>
    <w:rsid w:val="00E619E0"/>
    <w:rsid w:val="00E63927"/>
    <w:rsid w:val="00E6432A"/>
    <w:rsid w:val="00E7300C"/>
    <w:rsid w:val="00E73B86"/>
    <w:rsid w:val="00E75ACB"/>
    <w:rsid w:val="00E81221"/>
    <w:rsid w:val="00E85E16"/>
    <w:rsid w:val="00E93818"/>
    <w:rsid w:val="00E95810"/>
    <w:rsid w:val="00EB1013"/>
    <w:rsid w:val="00EB6480"/>
    <w:rsid w:val="00ED2468"/>
    <w:rsid w:val="00ED475A"/>
    <w:rsid w:val="00EE321B"/>
    <w:rsid w:val="00EE466B"/>
    <w:rsid w:val="00EF2430"/>
    <w:rsid w:val="00EF2E11"/>
    <w:rsid w:val="00EF3E3F"/>
    <w:rsid w:val="00EF7BFB"/>
    <w:rsid w:val="00F04E38"/>
    <w:rsid w:val="00F05483"/>
    <w:rsid w:val="00F25369"/>
    <w:rsid w:val="00F318E7"/>
    <w:rsid w:val="00F40291"/>
    <w:rsid w:val="00F41307"/>
    <w:rsid w:val="00F5428C"/>
    <w:rsid w:val="00F57F91"/>
    <w:rsid w:val="00F646F3"/>
    <w:rsid w:val="00F74BA1"/>
    <w:rsid w:val="00F7644B"/>
    <w:rsid w:val="00F76F61"/>
    <w:rsid w:val="00F805A6"/>
    <w:rsid w:val="00F83D42"/>
    <w:rsid w:val="00F85784"/>
    <w:rsid w:val="00FA1309"/>
    <w:rsid w:val="00FA46D3"/>
    <w:rsid w:val="00FB24AB"/>
    <w:rsid w:val="00FD2AE1"/>
    <w:rsid w:val="00FD412E"/>
    <w:rsid w:val="00FE626E"/>
    <w:rsid w:val="00FF127E"/>
    <w:rsid w:val="00FF6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C2B4D"/>
  <w15:docId w15:val="{85F432F0-3B28-43E4-B4DB-B680F4648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table" w:styleId="TableGrid">
    <w:name w:val="Table Grid"/>
    <w:basedOn w:val="TableNormal"/>
    <w:uiPriority w:val="39"/>
    <w:rsid w:val="009042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hyperlink" Target="https://www.ft.com/content/1621d92e-3721-11e4-8472-00144feabdc0" TargetMode="External"/><Relationship Id="rId117" Type="http://schemas.openxmlformats.org/officeDocument/2006/relationships/hyperlink" Target="https://prezi.com/_ve_twa55msd/strategy-presentation-primark/" TargetMode="External"/><Relationship Id="rId21" Type="http://schemas.openxmlformats.org/officeDocument/2006/relationships/hyperlink" Target="https://www.slideshare.net/fahusli/primark-a-porters-case-study?next_slideshow=1" TargetMode="External"/><Relationship Id="rId42" Type="http://schemas.openxmlformats.org/officeDocument/2006/relationships/hyperlink" Target="https://www.essentialretail.com/news/covid19-primark-lbusiness-costs/" TargetMode="External"/><Relationship Id="rId47" Type="http://schemas.openxmlformats.org/officeDocument/2006/relationships/hyperlink" Target="https://prezi.com/v2aw9czcy61-/strategy-presentation-primark/" TargetMode="External"/><Relationship Id="rId63" Type="http://schemas.openxmlformats.org/officeDocument/2006/relationships/hyperlink" Target="https://www.investopedia.com/terms/c/collective-bargaining.asp" TargetMode="External"/><Relationship Id="rId68" Type="http://schemas.openxmlformats.org/officeDocument/2006/relationships/hyperlink" Target="https://smallbusiness.chron.com/employees-affected-stakeholders-38732.html" TargetMode="External"/><Relationship Id="rId84" Type="http://schemas.openxmlformats.org/officeDocument/2006/relationships/hyperlink" Target="https://www.help.primark.com/hc/en-gb/articles/115001214249-I-want-to-know-more-about-your-ethical-work" TargetMode="External"/><Relationship Id="rId89" Type="http://schemas.openxmlformats.org/officeDocument/2006/relationships/hyperlink" Target="https://econsultancy.com/how-primark-achieved-1-7m-facebook-likes-in-just-six-months/" TargetMode="External"/><Relationship Id="rId112" Type="http://schemas.openxmlformats.org/officeDocument/2006/relationships/hyperlink" Target="https://www.mindtools.com/pages/article/newSTR_66.htm" TargetMode="External"/><Relationship Id="rId16" Type="http://schemas.openxmlformats.org/officeDocument/2006/relationships/diagramQuickStyle" Target="diagrams/quickStyle1.xml"/><Relationship Id="rId107" Type="http://schemas.openxmlformats.org/officeDocument/2006/relationships/hyperlink" Target="https://templatelab.com/value-chain-analysis/" TargetMode="External"/><Relationship Id="rId11" Type="http://schemas.openxmlformats.org/officeDocument/2006/relationships/image" Target="media/image5.png"/><Relationship Id="rId32" Type="http://schemas.openxmlformats.org/officeDocument/2006/relationships/hyperlink" Target="https://www.allthingsadmin.com/swot-analysis/" TargetMode="External"/><Relationship Id="rId37" Type="http://schemas.openxmlformats.org/officeDocument/2006/relationships/hyperlink" Target="https://www.theguardian.com/world/2014/mar/16/primark-payout-victims-rana-plaza-bangladesh" TargetMode="External"/><Relationship Id="rId53" Type="http://schemas.openxmlformats.org/officeDocument/2006/relationships/hyperlink" Target="https://www.theguardian.com/business/2019/may/28/more-to-primark-success-than-you-thought" TargetMode="External"/><Relationship Id="rId58" Type="http://schemas.openxmlformats.org/officeDocument/2006/relationships/hyperlink" Target="https://www.interaction-design.org/literature/article/porter-s-5-forces-model-design-in-context-understand-the-market" TargetMode="External"/><Relationship Id="rId74" Type="http://schemas.openxmlformats.org/officeDocument/2006/relationships/hyperlink" Target="https://www.youtube.com/watch?v=qjUJYKU3hLY" TargetMode="External"/><Relationship Id="rId79" Type="http://schemas.openxmlformats.org/officeDocument/2006/relationships/hyperlink" Target="https://blog.oxfordcollegeofmarketing.com/2016/08/01/using-ansoff-matrix-develop-marketing-strategy/" TargetMode="External"/><Relationship Id="rId102" Type="http://schemas.openxmlformats.org/officeDocument/2006/relationships/hyperlink" Target="https://news.sky.com/story/coronavirus-primark-strikes-370m-deal-with-suppliers-after-criticism-11975951" TargetMode="External"/><Relationship Id="rId123" Type="http://schemas.openxmlformats.org/officeDocument/2006/relationships/hyperlink" Target="https://brendanbroadhead.wixsite.com/vmost" TargetMode="External"/><Relationship Id="rId5" Type="http://schemas.openxmlformats.org/officeDocument/2006/relationships/footnotes" Target="footnotes.xml"/><Relationship Id="rId90" Type="http://schemas.openxmlformats.org/officeDocument/2006/relationships/hyperlink" Target="https://retailtechinnovationhub.com/home/2020/2/10/primark-uses-storespace-to-deliver-supply-chain-efficiencies" TargetMode="External"/><Relationship Id="rId95" Type="http://schemas.openxmlformats.org/officeDocument/2006/relationships/hyperlink" Target="https://businesslogisticssite.wordpress.com/2017/11/04/primark-procurement-strategy/" TargetMode="External"/><Relationship Id="rId22" Type="http://schemas.openxmlformats.org/officeDocument/2006/relationships/hyperlink" Target="https://blog.hubspot.com/service/importance-customer-service#:~:text=Customer%20service%20is%20importance%20to,and%20provides%20testimonials%20and%20reviews" TargetMode="External"/><Relationship Id="rId27" Type="http://schemas.openxmlformats.org/officeDocument/2006/relationships/hyperlink" Target="https://www.bbc.co.uk/news/business-46358969" TargetMode="External"/><Relationship Id="rId43" Type="http://schemas.openxmlformats.org/officeDocument/2006/relationships/hyperlink" Target="https://corporatefinanceinstitute.com/resources/knowledge/strategy/ansoff-matrix/" TargetMode="External"/><Relationship Id="rId48" Type="http://schemas.openxmlformats.org/officeDocument/2006/relationships/hyperlink" Target="file:///C:\Users\REHAN\Downloads\2019_MERC_FinancialAnalysisofPrimarkStoresLtd.withregardtoaStockExchangeFloatationIPO.pdf" TargetMode="External"/><Relationship Id="rId64" Type="http://schemas.openxmlformats.org/officeDocument/2006/relationships/hyperlink" Target="https://www.shopify.co.uk/retail/119920451-consumers-are-showrooming-and-webrooming-your-business-heres-what-that-means-and-what-you-can-do-about-it" TargetMode="External"/><Relationship Id="rId69" Type="http://schemas.openxmlformats.org/officeDocument/2006/relationships/hyperlink" Target="https://fashionista.com/2019/02/sustainable-fashion-brands-end-to-end-retail-economy" TargetMode="External"/><Relationship Id="rId113" Type="http://schemas.openxmlformats.org/officeDocument/2006/relationships/hyperlink" Target="https://www.toppr.com/guides/commercial-knowledge/business-environment/environmental-scanning/" TargetMode="External"/><Relationship Id="rId118" Type="http://schemas.openxmlformats.org/officeDocument/2006/relationships/hyperlink" Target="https://www.logisticsmanager.com/that-winning-feeling-primark-and-pac-d/" TargetMode="External"/><Relationship Id="rId80" Type="http://schemas.openxmlformats.org/officeDocument/2006/relationships/hyperlink" Target="https://www.liveplan.com/blog/what-is-a-swot-analysis-and-how-to-do-it-right-with-examples/" TargetMode="External"/><Relationship Id="rId85" Type="http://schemas.openxmlformats.org/officeDocument/2006/relationships/hyperlink" Target="https://www.primark.com/en/primark-cares/people-and-production/a/0c2214ed-454f-4344-9b07-00f20678edab" TargetMode="External"/><Relationship Id="rId12" Type="http://schemas.openxmlformats.org/officeDocument/2006/relationships/image" Target="media/image6.png"/><Relationship Id="rId17" Type="http://schemas.openxmlformats.org/officeDocument/2006/relationships/diagramColors" Target="diagrams/colors1.xml"/><Relationship Id="rId33" Type="http://schemas.openxmlformats.org/officeDocument/2006/relationships/hyperlink" Target="https://www.businessinsider.com/shopping-tech-changed-stores-shopping-last-10-years-2019-12?r=US&amp;IR=T" TargetMode="External"/><Relationship Id="rId38" Type="http://schemas.openxmlformats.org/officeDocument/2006/relationships/hyperlink" Target="https://www.slideshare.net/TiAraCarty/p-r-i-m-a-r-k" TargetMode="External"/><Relationship Id="rId59" Type="http://schemas.openxmlformats.org/officeDocument/2006/relationships/hyperlink" Target="https://www.cambridge-news.co.uk/news/uk-world-news/11-primark-hacks-you-need-17095217" TargetMode="External"/><Relationship Id="rId103" Type="http://schemas.openxmlformats.org/officeDocument/2006/relationships/hyperlink" Target="https://hollysnowdon.files.wordpress.com/2015/02/smp-final.pdf" TargetMode="External"/><Relationship Id="rId108" Type="http://schemas.openxmlformats.org/officeDocument/2006/relationships/hyperlink" Target="https://www.thefactshop.com/fashion-facts/primark-facts" TargetMode="External"/><Relationship Id="rId124" Type="http://schemas.openxmlformats.org/officeDocument/2006/relationships/hyperlink" Target="https://www.smartinsights.com/online-brand-strategy/brand-development/how-to-use-porters-5-forces-model/" TargetMode="External"/><Relationship Id="rId54" Type="http://schemas.openxmlformats.org/officeDocument/2006/relationships/hyperlink" Target="https://www.theecoexperts.co.uk/blog/top-7-most-polluting-industries" TargetMode="External"/><Relationship Id="rId70" Type="http://schemas.openxmlformats.org/officeDocument/2006/relationships/hyperlink" Target="https://www.cleverism.com/7-business-growth-strategies-for-small-businesses/" TargetMode="External"/><Relationship Id="rId75" Type="http://schemas.openxmlformats.org/officeDocument/2006/relationships/hyperlink" Target="https://www.fidelity.co.uk/markets-insights/investing-ideas/shares/primark-track-top-2bn-and-target-prove-doubters-wrong/" TargetMode="External"/><Relationship Id="rId91" Type="http://schemas.openxmlformats.org/officeDocument/2006/relationships/hyperlink" Target="https://issuu.com/skyerichardson/docs/indesign_project_to_print_" TargetMode="External"/><Relationship Id="rId96" Type="http://schemas.openxmlformats.org/officeDocument/2006/relationships/hyperlink" Target="https://www.statista.com/topics/4684/primark/"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slideshare.net/selimjigsaw121/primarkoverview" TargetMode="External"/><Relationship Id="rId28" Type="http://schemas.openxmlformats.org/officeDocument/2006/relationships/hyperlink" Target="https://www.bbc.co.uk/news/business+-12196322" TargetMode="External"/><Relationship Id="rId49" Type="http://schemas.openxmlformats.org/officeDocument/2006/relationships/hyperlink" Target="https://elogii.com/blog/internal-vs-external-delivery-fleet-everything-you-need-to-know/" TargetMode="External"/><Relationship Id="rId114" Type="http://schemas.openxmlformats.org/officeDocument/2006/relationships/hyperlink" Target="https://www.lamkpub.fi/2017/10/25/size-doesnt-matter-the-importance-of-strategic-management-planning-in-smes/" TargetMode="External"/><Relationship Id="rId119" Type="http://schemas.openxmlformats.org/officeDocument/2006/relationships/hyperlink" Target="https://www.personneltoday.com/hr/primark-transgender-discrimination/" TargetMode="External"/><Relationship Id="rId44" Type="http://schemas.openxmlformats.org/officeDocument/2006/relationships/hyperlink" Target="https://corporatefinanceinstitute.com/resources/knowledge/strategy/swot-analysis/" TargetMode="External"/><Relationship Id="rId60" Type="http://schemas.openxmlformats.org/officeDocument/2006/relationships/hyperlink" Target="https://www.retailgazette.co.uk/blog/2016/10/why-does-retail-have-one-of-the-highest-employee-turnover-rates/" TargetMode="External"/><Relationship Id="rId65" Type="http://schemas.openxmlformats.org/officeDocument/2006/relationships/hyperlink" Target="https://www.forbes.com/sites/jeroenkraaijenbrink/2019/01/22/why-is-primark-so-successful-the-power-of-alignment/?sh=2d64bd1e769d" TargetMode="External"/><Relationship Id="rId81" Type="http://schemas.openxmlformats.org/officeDocument/2006/relationships/hyperlink" Target="https://www.superoffice.com/blog/crm-benefits/" TargetMode="External"/><Relationship Id="rId86" Type="http://schemas.openxmlformats.org/officeDocument/2006/relationships/hyperlink" Target="https://www.primark.com/en/primark-cares/newsroom/support-provided-by-primark-since-the-rana-plaza-building-collapse-in-bangladesh/a/4e4184c3-e200-4444-a579-265b4897059e" TargetMode="External"/><Relationship Id="rId13" Type="http://schemas.openxmlformats.org/officeDocument/2006/relationships/image" Target="media/image7.png"/><Relationship Id="rId18" Type="http://schemas.microsoft.com/office/2007/relationships/diagramDrawing" Target="diagrams/drawing1.xml"/><Relationship Id="rId39" Type="http://schemas.openxmlformats.org/officeDocument/2006/relationships/hyperlink" Target="https://waronwant.org/media/sweatshops-protest-hits-primark" TargetMode="External"/><Relationship Id="rId109" Type="http://schemas.openxmlformats.org/officeDocument/2006/relationships/hyperlink" Target="https://www.localdatacompany.com/blog/primark-whats-the-secret-to-its-success" TargetMode="External"/><Relationship Id="rId34" Type="http://schemas.openxmlformats.org/officeDocument/2006/relationships/hyperlink" Target="https://www.refinery29.com/en-gb/primark-makeup" TargetMode="External"/><Relationship Id="rId50" Type="http://schemas.openxmlformats.org/officeDocument/2006/relationships/hyperlink" Target="https://www.ethicalconsumer.org/company-profile/primark" TargetMode="External"/><Relationship Id="rId55" Type="http://schemas.openxmlformats.org/officeDocument/2006/relationships/hyperlink" Target="https://fashionunited.uk/news/fashion/top-five-ways-consumers-want-brands-to-be-more-sustainable/2019060643527" TargetMode="External"/><Relationship Id="rId76" Type="http://schemas.openxmlformats.org/officeDocument/2006/relationships/hyperlink" Target="https://prezi.com/p/lbyl0xcalmhs/primark-pestle/" TargetMode="External"/><Relationship Id="rId97" Type="http://schemas.openxmlformats.org/officeDocument/2006/relationships/hyperlink" Target="https://www.statista.com/statistics/383785/primark-revenue-worldwide/" TargetMode="External"/><Relationship Id="rId104" Type="http://schemas.openxmlformats.org/officeDocument/2006/relationships/hyperlink" Target="https://www.strategyskills.com/strategy-as-part-of-the-big-picture/" TargetMode="External"/><Relationship Id="rId120" Type="http://schemas.openxmlformats.org/officeDocument/2006/relationships/hyperlink" Target="https://www.voguebusiness.com/companies/fashion-brands-recycling-upcycling-resale-takeback-sustainability" TargetMode="External"/><Relationship Id="rId125"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hyperlink" Target="https://jessicamaes.com/when-you-fail-to-plan" TargetMode="External"/><Relationship Id="rId92" Type="http://schemas.openxmlformats.org/officeDocument/2006/relationships/hyperlink" Target="https://internetretailing.net/marketing/marketing/how-primark-marries-digital-engagement-with-store-only-selling-20498" TargetMode="External"/><Relationship Id="rId2" Type="http://schemas.openxmlformats.org/officeDocument/2006/relationships/styles" Target="styles.xml"/><Relationship Id="rId29" Type="http://schemas.openxmlformats.org/officeDocument/2006/relationships/hyperlink" Target="https://www.investopedia.com/articles/investing/100515/three-pillars-corporate-sustainability.asp" TargetMode="External"/><Relationship Id="rId24" Type="http://schemas.openxmlformats.org/officeDocument/2006/relationships/hyperlink" Target="https://theacademicessays.com/wp-content/uploads/2018/02/EB00138HRM-Strategic-Management-and-Competitive-Advantage-Concepts-and-Cases-5e-Global-Edition-Barney-_-Hesterly.pdf" TargetMode="External"/><Relationship Id="rId40" Type="http://schemas.openxmlformats.org/officeDocument/2006/relationships/hyperlink" Target="https://www.managers.org.uk/knowledge-and-insights/resource/stakeholder-analysis-and-management/" TargetMode="External"/><Relationship Id="rId45" Type="http://schemas.openxmlformats.org/officeDocument/2006/relationships/hyperlink" Target="https://www.ft.com/content/54ab0c24-7ddd-11e6-8e50-8ec15fb462f4" TargetMode="External"/><Relationship Id="rId66" Type="http://schemas.openxmlformats.org/officeDocument/2006/relationships/hyperlink" Target="https://www.investopedia.com/ask/answers/033115/how-does-law-supply-and-demand-affect-prices.asp" TargetMode="External"/><Relationship Id="rId87" Type="http://schemas.openxmlformats.org/officeDocument/2006/relationships/hyperlink" Target="https://www.edupristine.com/blog/mergers-acquisitions" TargetMode="External"/><Relationship Id="rId110" Type="http://schemas.openxmlformats.org/officeDocument/2006/relationships/hyperlink" Target="https://andet5.com/2018/02/pestel-analysis-what-is-it-and-why-do-we-use-it/" TargetMode="External"/><Relationship Id="rId115" Type="http://schemas.openxmlformats.org/officeDocument/2006/relationships/hyperlink" Target="https://uk.trustpilot.com/review/www.primark.co.uk?languages=en&amp;aspects=customer" TargetMode="External"/><Relationship Id="rId61" Type="http://schemas.openxmlformats.org/officeDocument/2006/relationships/hyperlink" Target="https://prezi.com/f72gegrmcxi1/swot-analysis-of-peacocks-and-primark/" TargetMode="External"/><Relationship Id="rId82" Type="http://schemas.openxmlformats.org/officeDocument/2006/relationships/hyperlink" Target="https://www.primark.com/en/aboutus" TargetMode="External"/><Relationship Id="rId19" Type="http://schemas.openxmlformats.org/officeDocument/2006/relationships/hyperlink" Target="https://www.retail-week.com/retail-voice/why-sustainability-is-vital-for-retail-competitiveness/7033389.article?authent=1" TargetMode="External"/><Relationship Id="rId14" Type="http://schemas.openxmlformats.org/officeDocument/2006/relationships/diagramData" Target="diagrams/data1.xml"/><Relationship Id="rId30" Type="http://schemas.openxmlformats.org/officeDocument/2006/relationships/hyperlink" Target="https://www.mckinsey.com/~/media/mckinsey/industries/retail/our%20insights/fashions%20new%20must%20have%20sustainable%20sourcing%20at%20scale/fashions-new-must-have-sustainable-sourcing-at-scale-vf.ashx" TargetMode="External"/><Relationship Id="rId35" Type="http://schemas.openxmlformats.org/officeDocument/2006/relationships/hyperlink" Target="https://businesscasestudies.co.uk/engaging-with-stakeholders/" TargetMode="External"/><Relationship Id="rId56" Type="http://schemas.openxmlformats.org/officeDocument/2006/relationships/hyperlink" Target="https://knowledge.insead.edu/responsibility/stakeholder-media-are-the-new-message-3068" TargetMode="External"/><Relationship Id="rId77" Type="http://schemas.openxmlformats.org/officeDocument/2006/relationships/hyperlink" Target="https://www.researchgate.net/publication/281234873_Revitalising_Small_Business_Growth_Strategies_Exploring_the_Risk-Benefit_of_Strategic_Management_Approaches" TargetMode="External"/><Relationship Id="rId100" Type="http://schemas.openxmlformats.org/officeDocument/2006/relationships/hyperlink" Target="https://www.investopedia.com/terms/p/porter.asp" TargetMode="External"/><Relationship Id="rId105" Type="http://schemas.openxmlformats.org/officeDocument/2006/relationships/hyperlink" Target="https://www.investopedia.com/terms/b/balancedscorecard.asp" TargetMode="External"/><Relationship Id="rId12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forbes.com/sites/meimeifox/2019/12/09/7-companies-working-to-make-fashion-sustainable/?sh=76aba91f2a21" TargetMode="External"/><Relationship Id="rId72" Type="http://schemas.openxmlformats.org/officeDocument/2006/relationships/hyperlink" Target="https://www.campaignlive.co.uk/article/primark-unveil-first-transactional-website/1086054" TargetMode="External"/><Relationship Id="rId93" Type="http://schemas.openxmlformats.org/officeDocument/2006/relationships/hyperlink" Target="https://www.academia.edu/32067262/PRIMARK_MARKETING_STRATEGY_AN_ANALYSIS" TargetMode="External"/><Relationship Id="rId98" Type="http://schemas.openxmlformats.org/officeDocument/2006/relationships/hyperlink" Target="https://www.intugroup.co.uk/media/3260/retail-revolutions-how-the-different-generations-shop-bcsc-report-sept16.pdf" TargetMode="External"/><Relationship Id="rId121" Type="http://schemas.openxmlformats.org/officeDocument/2006/relationships/hyperlink" Target="https://smallbusiness.co.uk/7-biggest-challenges-smes-face-and-how-to-overcome-them-2548160/" TargetMode="External"/><Relationship Id="rId3" Type="http://schemas.openxmlformats.org/officeDocument/2006/relationships/settings" Target="settings.xml"/><Relationship Id="rId25" Type="http://schemas.openxmlformats.org/officeDocument/2006/relationships/hyperlink" Target="https://pollybarks.com/is-online-shopping-eco-friendly/" TargetMode="External"/><Relationship Id="rId46" Type="http://schemas.openxmlformats.org/officeDocument/2006/relationships/hyperlink" Target="https://www.simplybusiness.co.uk/knowledge/articles/2020/05/what-is-an-sme/" TargetMode="External"/><Relationship Id="rId67" Type="http://schemas.openxmlformats.org/officeDocument/2006/relationships/hyperlink" Target="https://smallbusiness.chron.com/strategic-management-needed-61313.html" TargetMode="External"/><Relationship Id="rId116" Type="http://schemas.openxmlformats.org/officeDocument/2006/relationships/hyperlink" Target="https://www.ifm.eng.cam.ac.uk/research/dstools/balanced-scorecard/" TargetMode="External"/><Relationship Id="rId20" Type="http://schemas.openxmlformats.org/officeDocument/2006/relationships/hyperlink" Target="https://www.researchgate.net/publication/220920774_A_Better_Fit_-_Characterising_the_Stakeholders/citations" TargetMode="External"/><Relationship Id="rId41" Type="http://schemas.openxmlformats.org/officeDocument/2006/relationships/hyperlink" Target="https://www.clothesource.net/opinion/is-primark-pioneering-a-new-wave-of-retail-efficiency/" TargetMode="External"/><Relationship Id="rId62" Type="http://schemas.openxmlformats.org/officeDocument/2006/relationships/hyperlink" Target="https://www.avalara.com/us/en/blog/2015/06/5-benefits-of-selling-on-amazon.html" TargetMode="External"/><Relationship Id="rId83" Type="http://schemas.openxmlformats.org/officeDocument/2006/relationships/hyperlink" Target="https://www.primark.com/en/primark-cares/frequently-asked-questions" TargetMode="External"/><Relationship Id="rId88" Type="http://schemas.openxmlformats.org/officeDocument/2006/relationships/hyperlink" Target="https://esgrobo.medium.com/sustainabilityseries-ways-to-improve-working-conditions-of-garment-factory-labor-e5db49a13b86" TargetMode="External"/><Relationship Id="rId111" Type="http://schemas.openxmlformats.org/officeDocument/2006/relationships/hyperlink" Target="https://www.toolshero.com/strategy/vmost-analysis/" TargetMode="External"/><Relationship Id="rId15" Type="http://schemas.openxmlformats.org/officeDocument/2006/relationships/diagramLayout" Target="diagrams/layout1.xml"/><Relationship Id="rId36" Type="http://schemas.openxmlformats.org/officeDocument/2006/relationships/hyperlink" Target="https://www.business-to-you.com/scanning-the-environment-pestel-analysis/" TargetMode="External"/><Relationship Id="rId57" Type="http://schemas.openxmlformats.org/officeDocument/2006/relationships/hyperlink" Target="https://entrepreneurhandbook.co.uk/doing-business-in-emerging-markets-what-you-should-know/" TargetMode="External"/><Relationship Id="rId106" Type="http://schemas.openxmlformats.org/officeDocument/2006/relationships/hyperlink" Target="https://www.investopedia.com/ask/answers/050115/what-are-primary-activities-michael-porters-value-chain.asp" TargetMode="External"/><Relationship Id="rId127"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hyperlink" Target="https://www.longdom.org/open-access/sustainable-strategic-growth-through-aligned-diversification-2167-0358-1000222.pdf" TargetMode="External"/><Relationship Id="rId52" Type="http://schemas.openxmlformats.org/officeDocument/2006/relationships/hyperlink" Target="https://fashionunited.uk/primark-sustainability" TargetMode="External"/><Relationship Id="rId73" Type="http://schemas.openxmlformats.org/officeDocument/2006/relationships/hyperlink" Target="https://www.mindtools.com/pages/article/newPPM_07.htm" TargetMode="External"/><Relationship Id="rId78" Type="http://schemas.openxmlformats.org/officeDocument/2006/relationships/hyperlink" Target="file:///C:\Users\REHAN\Downloads\10.11648.j.ajtab.20170304.12.pdf" TargetMode="External"/><Relationship Id="rId94" Type="http://schemas.openxmlformats.org/officeDocument/2006/relationships/hyperlink" Target="https://www.theguardian.com/commentisfree/2014/jun/25/primark-label-swansea-textile-industry-rana-plaza" TargetMode="External"/><Relationship Id="rId99" Type="http://schemas.openxmlformats.org/officeDocument/2006/relationships/hyperlink" Target="https://www.sciencedaily.com/releases/2019/09/190906104111.htm" TargetMode="External"/><Relationship Id="rId101" Type="http://schemas.openxmlformats.org/officeDocument/2006/relationships/hyperlink" Target="https://www.sciencedirect.com/science/article/pii/S0925527313002302" TargetMode="External"/><Relationship Id="rId122" Type="http://schemas.openxmlformats.org/officeDocument/2006/relationships/hyperlink" Target="https://iveybusinessjournal.com/about/" TargetMode="External"/><Relationship Id="rId4" Type="http://schemas.openxmlformats.org/officeDocument/2006/relationships/webSettings" Target="webSettings.xml"/><Relationship Id="rId9"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21AA82-63A9-4473-BDF5-5D7A75067DDD}" type="doc">
      <dgm:prSet loTypeId="urn:microsoft.com/office/officeart/2005/8/layout/venn2" loCatId="relationship" qsTypeId="urn:microsoft.com/office/officeart/2005/8/quickstyle/simple1" qsCatId="simple" csTypeId="urn:microsoft.com/office/officeart/2005/8/colors/accent1_2" csCatId="accent1" phldr="1"/>
      <dgm:spPr/>
      <dgm:t>
        <a:bodyPr/>
        <a:lstStyle/>
        <a:p>
          <a:endParaRPr lang="en-GB"/>
        </a:p>
      </dgm:t>
    </dgm:pt>
    <dgm:pt modelId="{C9AC0C6C-E144-4197-A8AF-49E60AF6D4ED}">
      <dgm:prSet phldrT="[Text]" custT="1"/>
      <dgm:spPr>
        <a:xfrm>
          <a:off x="939621" y="130820"/>
          <a:ext cx="4423373" cy="4257664"/>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gm:spPr>
      <dgm:t>
        <a:bodyPr/>
        <a:lstStyle/>
        <a:p>
          <a:pPr algn="ctr">
            <a:buNone/>
          </a:pPr>
          <a:endParaRPr lang="en-GB" sz="1000">
            <a:solidFill>
              <a:sysClr val="window" lastClr="FFFFFF"/>
            </a:solidFill>
            <a:latin typeface="Calibri" panose="020F0502020204030204"/>
            <a:ea typeface="+mn-ea"/>
            <a:cs typeface="+mn-cs"/>
          </a:endParaRPr>
        </a:p>
        <a:p>
          <a:pPr algn="ctr">
            <a:buNone/>
          </a:pPr>
          <a:endParaRPr lang="en-GB" sz="900">
            <a:solidFill>
              <a:sysClr val="window" lastClr="FFFFFF"/>
            </a:solidFill>
            <a:latin typeface="Arial" panose="020B0604020202020204" pitchFamily="34" charset="0"/>
            <a:ea typeface="+mn-ea"/>
            <a:cs typeface="Arial" panose="020B0604020202020204" pitchFamily="34" charset="0"/>
          </a:endParaRPr>
        </a:p>
        <a:p>
          <a:pPr algn="ctr">
            <a:buNone/>
          </a:pPr>
          <a:endParaRPr lang="en-GB" sz="900" b="1">
            <a:solidFill>
              <a:schemeClr val="accent2">
                <a:lumMod val="75000"/>
              </a:schemeClr>
            </a:solidFill>
            <a:latin typeface="Arial" panose="020B0604020202020204" pitchFamily="34" charset="0"/>
            <a:ea typeface="+mn-ea"/>
            <a:cs typeface="Arial" panose="020B0604020202020204" pitchFamily="34" charset="0"/>
          </a:endParaRPr>
        </a:p>
        <a:p>
          <a:pPr algn="ctr">
            <a:buNone/>
          </a:pPr>
          <a:endParaRPr lang="en-GB" sz="900" b="1">
            <a:solidFill>
              <a:schemeClr val="accent2">
                <a:lumMod val="75000"/>
              </a:schemeClr>
            </a:solidFill>
            <a:latin typeface="Arial" panose="020B0604020202020204" pitchFamily="34" charset="0"/>
            <a:ea typeface="+mn-ea"/>
            <a:cs typeface="Arial" panose="020B0604020202020204" pitchFamily="34" charset="0"/>
          </a:endParaRPr>
        </a:p>
        <a:p>
          <a:pPr algn="ctr">
            <a:buNone/>
          </a:pPr>
          <a:endParaRPr lang="en-GB" sz="900" b="1">
            <a:solidFill>
              <a:schemeClr val="accent2">
                <a:lumMod val="75000"/>
              </a:schemeClr>
            </a:solidFill>
            <a:latin typeface="Arial" panose="020B0604020202020204" pitchFamily="34" charset="0"/>
            <a:ea typeface="+mn-ea"/>
            <a:cs typeface="Arial" panose="020B0604020202020204" pitchFamily="34" charset="0"/>
          </a:endParaRPr>
        </a:p>
        <a:p>
          <a:pPr algn="ctr">
            <a:buNone/>
          </a:pPr>
          <a:endParaRPr lang="en-GB" sz="900" b="1">
            <a:solidFill>
              <a:schemeClr val="accent2">
                <a:lumMod val="75000"/>
              </a:schemeClr>
            </a:solidFill>
            <a:latin typeface="Arial" panose="020B0604020202020204" pitchFamily="34" charset="0"/>
            <a:ea typeface="+mn-ea"/>
            <a:cs typeface="Arial" panose="020B0604020202020204" pitchFamily="34" charset="0"/>
          </a:endParaRPr>
        </a:p>
        <a:p>
          <a:pPr algn="ctr">
            <a:buNone/>
          </a:pPr>
          <a:endParaRPr lang="en-GB" sz="1100" b="1">
            <a:solidFill>
              <a:schemeClr val="accent2">
                <a:lumMod val="75000"/>
              </a:schemeClr>
            </a:solidFill>
            <a:latin typeface="Arial" panose="020B0604020202020204" pitchFamily="34" charset="0"/>
            <a:ea typeface="+mn-ea"/>
            <a:cs typeface="Arial" panose="020B0604020202020204" pitchFamily="34" charset="0"/>
          </a:endParaRPr>
        </a:p>
        <a:p>
          <a:pPr algn="ctr">
            <a:buNone/>
          </a:pPr>
          <a:r>
            <a:rPr lang="en-GB" sz="1000" b="1">
              <a:solidFill>
                <a:schemeClr val="accent2">
                  <a:lumMod val="75000"/>
                </a:schemeClr>
              </a:solidFill>
              <a:latin typeface="Arial" panose="020B0604020202020204" pitchFamily="34" charset="0"/>
              <a:ea typeface="+mn-ea"/>
              <a:cs typeface="Arial" panose="020B0604020202020204" pitchFamily="34" charset="0"/>
            </a:rPr>
            <a:t>Wider Environment </a:t>
          </a:r>
        </a:p>
        <a:p>
          <a:pPr algn="ctr">
            <a:buNone/>
          </a:pPr>
          <a:endParaRPr lang="en-GB" sz="1000" b="1">
            <a:solidFill>
              <a:schemeClr val="tx1"/>
            </a:solidFill>
            <a:latin typeface="Arial" panose="020B0604020202020204" pitchFamily="34" charset="0"/>
            <a:ea typeface="+mn-ea"/>
            <a:cs typeface="Arial" panose="020B0604020202020204" pitchFamily="34" charset="0"/>
          </a:endParaRPr>
        </a:p>
        <a:p>
          <a:pPr algn="ctr">
            <a:buNone/>
          </a:pPr>
          <a:endParaRPr lang="en-GB" sz="1000" b="1">
            <a:solidFill>
              <a:schemeClr val="tx1"/>
            </a:solidFill>
            <a:latin typeface="Arial" panose="020B0604020202020204" pitchFamily="34" charset="0"/>
            <a:ea typeface="+mn-ea"/>
            <a:cs typeface="Arial" panose="020B0604020202020204" pitchFamily="34" charset="0"/>
          </a:endParaRPr>
        </a:p>
        <a:p>
          <a:pPr algn="ctr">
            <a:buNone/>
          </a:pPr>
          <a:r>
            <a:rPr lang="en-GB" sz="1000" b="1">
              <a:solidFill>
                <a:schemeClr val="tx1"/>
              </a:solidFill>
              <a:latin typeface="Arial" panose="020B0604020202020204" pitchFamily="34" charset="0"/>
              <a:ea typeface="+mn-ea"/>
              <a:cs typeface="Arial" panose="020B0604020202020204" pitchFamily="34" charset="0"/>
            </a:rPr>
            <a:t>Goverments</a:t>
          </a:r>
        </a:p>
        <a:p>
          <a:pPr algn="ctr">
            <a:buNone/>
          </a:pPr>
          <a:r>
            <a:rPr lang="en-GB" sz="1000" b="1">
              <a:solidFill>
                <a:schemeClr val="tx1"/>
              </a:solidFill>
              <a:latin typeface="Arial" panose="020B0604020202020204" pitchFamily="34" charset="0"/>
              <a:ea typeface="+mn-ea"/>
              <a:cs typeface="Arial" panose="020B0604020202020204" pitchFamily="34" charset="0"/>
            </a:rPr>
            <a:t>The Media </a:t>
          </a:r>
        </a:p>
        <a:p>
          <a:pPr algn="ctr">
            <a:buNone/>
          </a:pPr>
          <a:r>
            <a:rPr lang="en-GB" sz="1000" b="1">
              <a:solidFill>
                <a:schemeClr val="tx1"/>
              </a:solidFill>
              <a:latin typeface="Arial" panose="020B0604020202020204" pitchFamily="34" charset="0"/>
              <a:ea typeface="+mn-ea"/>
              <a:cs typeface="Arial" panose="020B0604020202020204" pitchFamily="34" charset="0"/>
            </a:rPr>
            <a:t>Local Community </a:t>
          </a:r>
        </a:p>
        <a:p>
          <a:pPr algn="ctr">
            <a:buNone/>
          </a:pPr>
          <a:r>
            <a:rPr lang="en-GB" sz="1000" b="1">
              <a:solidFill>
                <a:schemeClr val="tx1"/>
              </a:solidFill>
              <a:latin typeface="Arial" panose="020B0604020202020204" pitchFamily="34" charset="0"/>
              <a:ea typeface="+mn-ea"/>
              <a:cs typeface="Arial" panose="020B0604020202020204" pitchFamily="34" charset="0"/>
            </a:rPr>
            <a:t>Competitors </a:t>
          </a:r>
        </a:p>
        <a:p>
          <a:pPr algn="ctr">
            <a:buNone/>
          </a:pPr>
          <a:r>
            <a:rPr lang="en-GB" sz="1000" b="1">
              <a:solidFill>
                <a:schemeClr val="tx1"/>
              </a:solidFill>
              <a:latin typeface="Arial" panose="020B0604020202020204" pitchFamily="34" charset="0"/>
              <a:ea typeface="+mn-ea"/>
              <a:cs typeface="Arial" panose="020B0604020202020204" pitchFamily="34" charset="0"/>
            </a:rPr>
            <a:t>Trade Unions </a:t>
          </a:r>
        </a:p>
        <a:p>
          <a:pPr algn="ctr">
            <a:buNone/>
          </a:pPr>
          <a:r>
            <a:rPr lang="en-GB" sz="1000" b="1">
              <a:solidFill>
                <a:schemeClr val="tx1"/>
              </a:solidFill>
              <a:latin typeface="Arial" panose="020B0604020202020204" pitchFamily="34" charset="0"/>
              <a:ea typeface="+mn-ea"/>
              <a:cs typeface="Arial" panose="020B0604020202020204" pitchFamily="34" charset="0"/>
            </a:rPr>
            <a:t>Customers</a:t>
          </a:r>
        </a:p>
        <a:p>
          <a:pPr algn="ctr">
            <a:buNone/>
          </a:pPr>
          <a:endParaRPr lang="en-GB" sz="500">
            <a:solidFill>
              <a:sysClr val="window" lastClr="FFFFFF"/>
            </a:solidFill>
            <a:latin typeface="Calibri" panose="020F0502020204030204"/>
            <a:ea typeface="+mn-ea"/>
            <a:cs typeface="+mn-cs"/>
          </a:endParaRPr>
        </a:p>
      </dgm:t>
    </dgm:pt>
    <dgm:pt modelId="{6C5B33E1-2E19-4840-A147-4ADE62A264AB}" type="parTrans" cxnId="{6A0C5016-B49C-4725-9482-93072B8AB9AC}">
      <dgm:prSet/>
      <dgm:spPr/>
      <dgm:t>
        <a:bodyPr/>
        <a:lstStyle/>
        <a:p>
          <a:endParaRPr lang="en-GB"/>
        </a:p>
      </dgm:t>
    </dgm:pt>
    <dgm:pt modelId="{293CEE56-7E40-45EF-B81B-5FDA1B67FC44}" type="sibTrans" cxnId="{6A0C5016-B49C-4725-9482-93072B8AB9AC}">
      <dgm:prSet/>
      <dgm:spPr/>
      <dgm:t>
        <a:bodyPr/>
        <a:lstStyle/>
        <a:p>
          <a:endParaRPr lang="en-GB"/>
        </a:p>
      </dgm:t>
    </dgm:pt>
    <dgm:pt modelId="{DC08B345-09E6-41F2-B045-0874E8DC44F1}">
      <dgm:prSet phldrT="[Text]" custT="1"/>
      <dgm:spPr>
        <a:xfrm>
          <a:off x="1524400" y="1587595"/>
          <a:ext cx="3263733" cy="2339764"/>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gm:spPr>
      <dgm:t>
        <a:bodyPr/>
        <a:lstStyle/>
        <a:p>
          <a:pPr>
            <a:buNone/>
          </a:pPr>
          <a:endParaRPr lang="en-GB" sz="900" b="1">
            <a:solidFill>
              <a:schemeClr val="accent2">
                <a:lumMod val="75000"/>
              </a:schemeClr>
            </a:solidFill>
            <a:latin typeface="Arial" panose="020B0604020202020204" pitchFamily="34" charset="0"/>
            <a:ea typeface="+mn-ea"/>
            <a:cs typeface="Arial" panose="020B0604020202020204" pitchFamily="34" charset="0"/>
          </a:endParaRPr>
        </a:p>
        <a:p>
          <a:pPr>
            <a:buNone/>
          </a:pPr>
          <a:r>
            <a:rPr lang="en-GB" sz="1000" b="1">
              <a:solidFill>
                <a:schemeClr val="accent2">
                  <a:lumMod val="75000"/>
                </a:schemeClr>
              </a:solidFill>
              <a:latin typeface="Arial" panose="020B0604020202020204" pitchFamily="34" charset="0"/>
              <a:ea typeface="+mn-ea"/>
              <a:cs typeface="Arial" panose="020B0604020202020204" pitchFamily="34" charset="0"/>
            </a:rPr>
            <a:t>The Business</a:t>
          </a:r>
        </a:p>
        <a:p>
          <a:pPr>
            <a:buNone/>
          </a:pPr>
          <a:endParaRPr lang="en-GB" sz="1000" b="1">
            <a:solidFill>
              <a:schemeClr val="tx1"/>
            </a:solidFill>
            <a:latin typeface="Arial" panose="020B0604020202020204" pitchFamily="34" charset="0"/>
            <a:ea typeface="+mn-ea"/>
            <a:cs typeface="Arial" panose="020B0604020202020204" pitchFamily="34" charset="0"/>
          </a:endParaRPr>
        </a:p>
        <a:p>
          <a:pPr>
            <a:buNone/>
          </a:pPr>
          <a:r>
            <a:rPr lang="en-GB" sz="1000" b="1">
              <a:solidFill>
                <a:schemeClr val="tx1"/>
              </a:solidFill>
              <a:latin typeface="Arial" panose="020B0604020202020204" pitchFamily="34" charset="0"/>
              <a:ea typeface="+mn-ea"/>
              <a:cs typeface="Arial" panose="020B0604020202020204" pitchFamily="34" charset="0"/>
            </a:rPr>
            <a:t>Legal Team</a:t>
          </a:r>
        </a:p>
        <a:p>
          <a:pPr>
            <a:buNone/>
          </a:pPr>
          <a:r>
            <a:rPr lang="en-GB" sz="1000" b="1">
              <a:solidFill>
                <a:schemeClr val="tx1"/>
              </a:solidFill>
              <a:latin typeface="Arial" panose="020B0604020202020204" pitchFamily="34" charset="0"/>
              <a:ea typeface="+mn-ea"/>
              <a:cs typeface="Arial" panose="020B0604020202020204" pitchFamily="34" charset="0"/>
            </a:rPr>
            <a:t> Managers</a:t>
          </a:r>
        </a:p>
        <a:p>
          <a:pPr>
            <a:buNone/>
          </a:pPr>
          <a:r>
            <a:rPr lang="en-GB" sz="1000" b="1">
              <a:solidFill>
                <a:schemeClr val="tx1"/>
              </a:solidFill>
              <a:latin typeface="Arial" panose="020B0604020202020204" pitchFamily="34" charset="0"/>
              <a:ea typeface="+mn-ea"/>
              <a:cs typeface="Arial" panose="020B0604020202020204" pitchFamily="34" charset="0"/>
            </a:rPr>
            <a:t>Employees</a:t>
          </a:r>
        </a:p>
      </dgm:t>
    </dgm:pt>
    <dgm:pt modelId="{6727270B-FEAF-47F9-837E-65162699ED6C}" type="parTrans" cxnId="{F23D6B1E-F283-4DEB-861D-E7B9D03BA23F}">
      <dgm:prSet/>
      <dgm:spPr/>
      <dgm:t>
        <a:bodyPr/>
        <a:lstStyle/>
        <a:p>
          <a:endParaRPr lang="en-GB"/>
        </a:p>
      </dgm:t>
    </dgm:pt>
    <dgm:pt modelId="{0EA59089-A4FC-4691-A835-37C80949AD6A}" type="sibTrans" cxnId="{F23D6B1E-F283-4DEB-861D-E7B9D03BA23F}">
      <dgm:prSet/>
      <dgm:spPr/>
      <dgm:t>
        <a:bodyPr/>
        <a:lstStyle/>
        <a:p>
          <a:endParaRPr lang="en-GB"/>
        </a:p>
      </dgm:t>
    </dgm:pt>
    <dgm:pt modelId="{60C3F4AF-0D6E-4E32-BABF-664579426FC5}">
      <dgm:prSet phldrT="[Text]" custT="1"/>
      <dgm:spPr>
        <a:xfrm>
          <a:off x="1961383" y="2432203"/>
          <a:ext cx="2389767" cy="1451570"/>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gm:spPr>
      <dgm:t>
        <a:bodyPr/>
        <a:lstStyle/>
        <a:p>
          <a:pPr>
            <a:buNone/>
          </a:pPr>
          <a:endParaRPr lang="en-GB" sz="1000">
            <a:solidFill>
              <a:sysClr val="window" lastClr="FFFFFF"/>
            </a:solidFill>
            <a:latin typeface="Arial" panose="020B0604020202020204" pitchFamily="34" charset="0"/>
            <a:ea typeface="+mn-ea"/>
            <a:cs typeface="Arial" panose="020B0604020202020204" pitchFamily="34" charset="0"/>
          </a:endParaRPr>
        </a:p>
        <a:p>
          <a:pPr>
            <a:buNone/>
          </a:pPr>
          <a:endParaRPr lang="en-GB" sz="1000">
            <a:solidFill>
              <a:sysClr val="window" lastClr="FFFFFF"/>
            </a:solidFill>
            <a:latin typeface="Arial" panose="020B0604020202020204" pitchFamily="34" charset="0"/>
            <a:ea typeface="+mn-ea"/>
            <a:cs typeface="Arial" panose="020B0604020202020204" pitchFamily="34" charset="0"/>
          </a:endParaRPr>
        </a:p>
        <a:p>
          <a:pPr>
            <a:buNone/>
          </a:pPr>
          <a:endParaRPr lang="en-GB" sz="1000" b="1">
            <a:solidFill>
              <a:schemeClr val="accent2">
                <a:lumMod val="75000"/>
              </a:schemeClr>
            </a:solidFill>
            <a:latin typeface="Arial" panose="020B0604020202020204" pitchFamily="34" charset="0"/>
            <a:ea typeface="+mn-ea"/>
            <a:cs typeface="Arial" panose="020B0604020202020204" pitchFamily="34" charset="0"/>
          </a:endParaRPr>
        </a:p>
        <a:p>
          <a:pPr>
            <a:buNone/>
          </a:pPr>
          <a:r>
            <a:rPr lang="en-GB" sz="1000" b="1">
              <a:solidFill>
                <a:schemeClr val="accent2">
                  <a:lumMod val="75000"/>
                </a:schemeClr>
              </a:solidFill>
              <a:latin typeface="Arial" panose="020B0604020202020204" pitchFamily="34" charset="0"/>
              <a:ea typeface="+mn-ea"/>
              <a:cs typeface="Arial" panose="020B0604020202020204" pitchFamily="34" charset="0"/>
            </a:rPr>
            <a:t>Business System</a:t>
          </a:r>
        </a:p>
        <a:p>
          <a:pPr>
            <a:buNone/>
          </a:pPr>
          <a:endParaRPr lang="en-GB" sz="1000" b="1">
            <a:solidFill>
              <a:schemeClr val="tx1"/>
            </a:solidFill>
            <a:latin typeface="Arial" panose="020B0604020202020204" pitchFamily="34" charset="0"/>
            <a:ea typeface="+mn-ea"/>
            <a:cs typeface="Arial" panose="020B0604020202020204" pitchFamily="34" charset="0"/>
          </a:endParaRPr>
        </a:p>
        <a:p>
          <a:pPr>
            <a:buNone/>
          </a:pPr>
          <a:r>
            <a:rPr lang="en-GB" sz="1000" b="1">
              <a:solidFill>
                <a:schemeClr val="tx1"/>
              </a:solidFill>
              <a:latin typeface="Arial" panose="020B0604020202020204" pitchFamily="34" charset="0"/>
              <a:ea typeface="+mn-ea"/>
              <a:cs typeface="Arial" panose="020B0604020202020204" pitchFamily="34" charset="0"/>
            </a:rPr>
            <a:t>Support Team</a:t>
          </a:r>
        </a:p>
        <a:p>
          <a:pPr>
            <a:buNone/>
          </a:pPr>
          <a:r>
            <a:rPr lang="en-GB" sz="1000" b="1">
              <a:solidFill>
                <a:schemeClr val="tx1"/>
              </a:solidFill>
              <a:latin typeface="Arial" panose="020B0604020202020204" pitchFamily="34" charset="0"/>
              <a:ea typeface="+mn-ea"/>
              <a:cs typeface="Arial" panose="020B0604020202020204" pitchFamily="34" charset="0"/>
            </a:rPr>
            <a:t>IT</a:t>
          </a:r>
        </a:p>
        <a:p>
          <a:pPr>
            <a:buNone/>
          </a:pPr>
          <a:r>
            <a:rPr lang="en-GB" sz="1000" b="1">
              <a:solidFill>
                <a:schemeClr val="tx1"/>
              </a:solidFill>
              <a:latin typeface="Arial" panose="020B0604020202020204" pitchFamily="34" charset="0"/>
              <a:ea typeface="+mn-ea"/>
              <a:cs typeface="Arial" panose="020B0604020202020204" pitchFamily="34" charset="0"/>
            </a:rPr>
            <a:t>Contractors</a:t>
          </a:r>
        </a:p>
        <a:p>
          <a:pPr>
            <a:buNone/>
          </a:pPr>
          <a:endParaRPr lang="en-GB" sz="500">
            <a:solidFill>
              <a:sysClr val="window" lastClr="FFFFFF"/>
            </a:solidFill>
            <a:latin typeface="Calibri" panose="020F0502020204030204"/>
            <a:ea typeface="+mn-ea"/>
            <a:cs typeface="+mn-cs"/>
          </a:endParaRPr>
        </a:p>
      </dgm:t>
    </dgm:pt>
    <dgm:pt modelId="{0D3BE6B1-AF2D-41DF-A26F-D1858D75B1E6}" type="parTrans" cxnId="{1529D3C0-5424-4730-AEE5-6034311010D2}">
      <dgm:prSet/>
      <dgm:spPr/>
      <dgm:t>
        <a:bodyPr/>
        <a:lstStyle/>
        <a:p>
          <a:endParaRPr lang="en-GB"/>
        </a:p>
      </dgm:t>
    </dgm:pt>
    <dgm:pt modelId="{684DD39C-10F7-4A18-BE0F-B23E7315F1F1}" type="sibTrans" cxnId="{1529D3C0-5424-4730-AEE5-6034311010D2}">
      <dgm:prSet/>
      <dgm:spPr/>
      <dgm:t>
        <a:bodyPr/>
        <a:lstStyle/>
        <a:p>
          <a:endParaRPr lang="en-GB"/>
        </a:p>
      </dgm:t>
    </dgm:pt>
    <dgm:pt modelId="{0B09097C-5ECD-4443-BB37-362B5879EC7B}">
      <dgm:prSet phldrT="[Text]" custT="1"/>
      <dgm:spPr>
        <a:xfrm>
          <a:off x="2413586" y="3086298"/>
          <a:ext cx="1485361" cy="607787"/>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00" b="1">
              <a:solidFill>
                <a:schemeClr val="accent2">
                  <a:lumMod val="75000"/>
                </a:schemeClr>
              </a:solidFill>
              <a:latin typeface="Arial" panose="020B0604020202020204" pitchFamily="34" charset="0"/>
              <a:ea typeface="+mn-ea"/>
              <a:cs typeface="Arial" panose="020B0604020202020204" pitchFamily="34" charset="0"/>
            </a:rPr>
            <a:t>Product</a:t>
          </a:r>
          <a:r>
            <a:rPr lang="en-GB" sz="1000" b="1">
              <a:solidFill>
                <a:srgbClr val="FF0000"/>
              </a:solidFill>
              <a:latin typeface="Arial" panose="020B0604020202020204" pitchFamily="34" charset="0"/>
              <a:ea typeface="+mn-ea"/>
              <a:cs typeface="Arial" panose="020B0604020202020204" pitchFamily="34" charset="0"/>
            </a:rPr>
            <a:t> </a:t>
          </a:r>
        </a:p>
        <a:p>
          <a:pPr>
            <a:buNone/>
          </a:pPr>
          <a:endParaRPr lang="en-GB" sz="1000" b="1">
            <a:solidFill>
              <a:schemeClr val="tx1"/>
            </a:solidFill>
            <a:latin typeface="Arial" panose="020B0604020202020204" pitchFamily="34" charset="0"/>
            <a:ea typeface="+mn-ea"/>
            <a:cs typeface="Arial" panose="020B0604020202020204" pitchFamily="34" charset="0"/>
          </a:endParaRPr>
        </a:p>
        <a:p>
          <a:pPr>
            <a:buNone/>
          </a:pPr>
          <a:r>
            <a:rPr lang="en-GB" sz="1000" b="1">
              <a:solidFill>
                <a:schemeClr val="tx1"/>
              </a:solidFill>
              <a:latin typeface="Arial" panose="020B0604020202020204" pitchFamily="34" charset="0"/>
              <a:ea typeface="+mn-ea"/>
              <a:cs typeface="Arial" panose="020B0604020202020204" pitchFamily="34" charset="0"/>
            </a:rPr>
            <a:t>Shareholders &amp; Board of Directors </a:t>
          </a:r>
        </a:p>
      </dgm:t>
    </dgm:pt>
    <dgm:pt modelId="{F50131F3-21EA-48EE-B3B6-1F60A2DB26AC}" type="parTrans" cxnId="{6A64C613-8BDF-470B-90B6-9505CD30B8D4}">
      <dgm:prSet/>
      <dgm:spPr/>
      <dgm:t>
        <a:bodyPr/>
        <a:lstStyle/>
        <a:p>
          <a:endParaRPr lang="en-GB"/>
        </a:p>
      </dgm:t>
    </dgm:pt>
    <dgm:pt modelId="{30134B69-CAD1-4DDA-B591-EAE880E47D97}" type="sibTrans" cxnId="{6A64C613-8BDF-470B-90B6-9505CD30B8D4}">
      <dgm:prSet/>
      <dgm:spPr/>
      <dgm:t>
        <a:bodyPr/>
        <a:lstStyle/>
        <a:p>
          <a:endParaRPr lang="en-GB"/>
        </a:p>
      </dgm:t>
    </dgm:pt>
    <dgm:pt modelId="{B5B15D2B-A320-435C-B98A-51C99A7701D7}" type="pres">
      <dgm:prSet presAssocID="{C421AA82-63A9-4473-BDF5-5D7A75067DDD}" presName="Name0" presStyleCnt="0">
        <dgm:presLayoutVars>
          <dgm:chMax val="7"/>
          <dgm:resizeHandles val="exact"/>
        </dgm:presLayoutVars>
      </dgm:prSet>
      <dgm:spPr/>
    </dgm:pt>
    <dgm:pt modelId="{3C2DBA8C-2182-4E06-AB5C-06DD95AC89A9}" type="pres">
      <dgm:prSet presAssocID="{C421AA82-63A9-4473-BDF5-5D7A75067DDD}" presName="comp1" presStyleCnt="0"/>
      <dgm:spPr/>
    </dgm:pt>
    <dgm:pt modelId="{D8044A76-4BC5-47EC-9B7C-CDC7F8AD7022}" type="pres">
      <dgm:prSet presAssocID="{C421AA82-63A9-4473-BDF5-5D7A75067DDD}" presName="circle1" presStyleLbl="node1" presStyleIdx="0" presStyleCnt="4" custScaleX="99997" custScaleY="89104" custLinFactNeighborX="1438" custLinFactNeighborY="-13676"/>
      <dgm:spPr/>
    </dgm:pt>
    <dgm:pt modelId="{9D3137B0-7673-4B96-A836-D31E0B2F747A}" type="pres">
      <dgm:prSet presAssocID="{C421AA82-63A9-4473-BDF5-5D7A75067DDD}" presName="c1text" presStyleLbl="node1" presStyleIdx="0" presStyleCnt="4">
        <dgm:presLayoutVars>
          <dgm:bulletEnabled val="1"/>
        </dgm:presLayoutVars>
      </dgm:prSet>
      <dgm:spPr/>
    </dgm:pt>
    <dgm:pt modelId="{919F4483-BEFD-41B7-A939-AD3F08C7E102}" type="pres">
      <dgm:prSet presAssocID="{C421AA82-63A9-4473-BDF5-5D7A75067DDD}" presName="comp2" presStyleCnt="0"/>
      <dgm:spPr/>
    </dgm:pt>
    <dgm:pt modelId="{C0F6D517-BD09-4F38-97E1-43F2F4F471A0}" type="pres">
      <dgm:prSet presAssocID="{C421AA82-63A9-4473-BDF5-5D7A75067DDD}" presName="circle2" presStyleLbl="node1" presStyleIdx="1" presStyleCnt="4" custScaleX="72110" custScaleY="61016" custLinFactNeighborY="3543"/>
      <dgm:spPr/>
    </dgm:pt>
    <dgm:pt modelId="{63AC7145-0BCE-4FA1-92D1-658825D2DDBE}" type="pres">
      <dgm:prSet presAssocID="{C421AA82-63A9-4473-BDF5-5D7A75067DDD}" presName="c2text" presStyleLbl="node1" presStyleIdx="1" presStyleCnt="4">
        <dgm:presLayoutVars>
          <dgm:bulletEnabled val="1"/>
        </dgm:presLayoutVars>
      </dgm:prSet>
      <dgm:spPr/>
    </dgm:pt>
    <dgm:pt modelId="{31F7CBDC-62A5-4A5D-AC19-E0CB4BF584D3}" type="pres">
      <dgm:prSet presAssocID="{C421AA82-63A9-4473-BDF5-5D7A75067DDD}" presName="comp3" presStyleCnt="0"/>
      <dgm:spPr/>
    </dgm:pt>
    <dgm:pt modelId="{A9B76BD3-B71C-431C-852F-7E6A54A9EF6D}" type="pres">
      <dgm:prSet presAssocID="{C421AA82-63A9-4473-BDF5-5D7A75067DDD}" presName="circle3" presStyleLbl="node1" presStyleIdx="2" presStyleCnt="4" custScaleX="79981" custScaleY="59991" custLinFactNeighborX="849" custLinFactNeighborY="9817"/>
      <dgm:spPr/>
    </dgm:pt>
    <dgm:pt modelId="{B89DF456-62F2-40C7-958A-1660F157C1DF}" type="pres">
      <dgm:prSet presAssocID="{C421AA82-63A9-4473-BDF5-5D7A75067DDD}" presName="c3text" presStyleLbl="node1" presStyleIdx="2" presStyleCnt="4">
        <dgm:presLayoutVars>
          <dgm:bulletEnabled val="1"/>
        </dgm:presLayoutVars>
      </dgm:prSet>
      <dgm:spPr/>
    </dgm:pt>
    <dgm:pt modelId="{E81130A9-667F-4978-801D-D03B0F40AC5C}" type="pres">
      <dgm:prSet presAssocID="{C421AA82-63A9-4473-BDF5-5D7A75067DDD}" presName="comp4" presStyleCnt="0"/>
      <dgm:spPr/>
    </dgm:pt>
    <dgm:pt modelId="{F74AF5DD-108A-478E-8A96-9B9246E85E42}" type="pres">
      <dgm:prSet presAssocID="{C421AA82-63A9-4473-BDF5-5D7A75067DDD}" presName="circle4" presStyleLbl="node1" presStyleIdx="3" presStyleCnt="4" custScaleX="79355" custScaleY="35035" custLinFactNeighborX="1718" custLinFactNeighborY="11969"/>
      <dgm:spPr/>
    </dgm:pt>
    <dgm:pt modelId="{E3D92023-F42B-48CE-893E-59B4C2AEDBB3}" type="pres">
      <dgm:prSet presAssocID="{C421AA82-63A9-4473-BDF5-5D7A75067DDD}" presName="c4text" presStyleLbl="node1" presStyleIdx="3" presStyleCnt="4">
        <dgm:presLayoutVars>
          <dgm:bulletEnabled val="1"/>
        </dgm:presLayoutVars>
      </dgm:prSet>
      <dgm:spPr/>
    </dgm:pt>
  </dgm:ptLst>
  <dgm:cxnLst>
    <dgm:cxn modelId="{6A64C613-8BDF-470B-90B6-9505CD30B8D4}" srcId="{C421AA82-63A9-4473-BDF5-5D7A75067DDD}" destId="{0B09097C-5ECD-4443-BB37-362B5879EC7B}" srcOrd="3" destOrd="0" parTransId="{F50131F3-21EA-48EE-B3B6-1F60A2DB26AC}" sibTransId="{30134B69-CAD1-4DDA-B591-EAE880E47D97}"/>
    <dgm:cxn modelId="{6A0C5016-B49C-4725-9482-93072B8AB9AC}" srcId="{C421AA82-63A9-4473-BDF5-5D7A75067DDD}" destId="{C9AC0C6C-E144-4197-A8AF-49E60AF6D4ED}" srcOrd="0" destOrd="0" parTransId="{6C5B33E1-2E19-4840-A147-4ADE62A264AB}" sibTransId="{293CEE56-7E40-45EF-B81B-5FDA1B67FC44}"/>
    <dgm:cxn modelId="{F23D6B1E-F283-4DEB-861D-E7B9D03BA23F}" srcId="{C421AA82-63A9-4473-BDF5-5D7A75067DDD}" destId="{DC08B345-09E6-41F2-B045-0874E8DC44F1}" srcOrd="1" destOrd="0" parTransId="{6727270B-FEAF-47F9-837E-65162699ED6C}" sibTransId="{0EA59089-A4FC-4691-A835-37C80949AD6A}"/>
    <dgm:cxn modelId="{297E2A1F-C55F-4FA9-9915-3BA3619637CB}" type="presOf" srcId="{C9AC0C6C-E144-4197-A8AF-49E60AF6D4ED}" destId="{9D3137B0-7673-4B96-A836-D31E0B2F747A}" srcOrd="1" destOrd="0" presId="urn:microsoft.com/office/officeart/2005/8/layout/venn2"/>
    <dgm:cxn modelId="{BE04BC4F-8CBD-4E03-AD5C-90625DED901F}" type="presOf" srcId="{DC08B345-09E6-41F2-B045-0874E8DC44F1}" destId="{C0F6D517-BD09-4F38-97E1-43F2F4F471A0}" srcOrd="0" destOrd="0" presId="urn:microsoft.com/office/officeart/2005/8/layout/venn2"/>
    <dgm:cxn modelId="{29BFCE75-C488-498D-889E-E897D924C745}" type="presOf" srcId="{C9AC0C6C-E144-4197-A8AF-49E60AF6D4ED}" destId="{D8044A76-4BC5-47EC-9B7C-CDC7F8AD7022}" srcOrd="0" destOrd="0" presId="urn:microsoft.com/office/officeart/2005/8/layout/venn2"/>
    <dgm:cxn modelId="{4A953C93-4EE5-4C93-BC5E-4F4BC61D86E0}" type="presOf" srcId="{60C3F4AF-0D6E-4E32-BABF-664579426FC5}" destId="{B89DF456-62F2-40C7-958A-1660F157C1DF}" srcOrd="1" destOrd="0" presId="urn:microsoft.com/office/officeart/2005/8/layout/venn2"/>
    <dgm:cxn modelId="{37EA6299-4AD6-4C7E-9C7B-1AE07C541577}" type="presOf" srcId="{C421AA82-63A9-4473-BDF5-5D7A75067DDD}" destId="{B5B15D2B-A320-435C-B98A-51C99A7701D7}" srcOrd="0" destOrd="0" presId="urn:microsoft.com/office/officeart/2005/8/layout/venn2"/>
    <dgm:cxn modelId="{170D76A3-00AE-4700-B081-D3F08F06E1B2}" type="presOf" srcId="{60C3F4AF-0D6E-4E32-BABF-664579426FC5}" destId="{A9B76BD3-B71C-431C-852F-7E6A54A9EF6D}" srcOrd="0" destOrd="0" presId="urn:microsoft.com/office/officeart/2005/8/layout/venn2"/>
    <dgm:cxn modelId="{1D9E87B7-74BA-426C-BADB-352D35264589}" type="presOf" srcId="{0B09097C-5ECD-4443-BB37-362B5879EC7B}" destId="{E3D92023-F42B-48CE-893E-59B4C2AEDBB3}" srcOrd="1" destOrd="0" presId="urn:microsoft.com/office/officeart/2005/8/layout/venn2"/>
    <dgm:cxn modelId="{1529D3C0-5424-4730-AEE5-6034311010D2}" srcId="{C421AA82-63A9-4473-BDF5-5D7A75067DDD}" destId="{60C3F4AF-0D6E-4E32-BABF-664579426FC5}" srcOrd="2" destOrd="0" parTransId="{0D3BE6B1-AF2D-41DF-A26F-D1858D75B1E6}" sibTransId="{684DD39C-10F7-4A18-BE0F-B23E7315F1F1}"/>
    <dgm:cxn modelId="{10B8C8DC-9100-4ADC-BA01-7EAEE583970E}" type="presOf" srcId="{0B09097C-5ECD-4443-BB37-362B5879EC7B}" destId="{F74AF5DD-108A-478E-8A96-9B9246E85E42}" srcOrd="0" destOrd="0" presId="urn:microsoft.com/office/officeart/2005/8/layout/venn2"/>
    <dgm:cxn modelId="{9A2FF3E4-1C8B-4C28-BD0D-A2CED10612CE}" type="presOf" srcId="{DC08B345-09E6-41F2-B045-0874E8DC44F1}" destId="{63AC7145-0BCE-4FA1-92D1-658825D2DDBE}" srcOrd="1" destOrd="0" presId="urn:microsoft.com/office/officeart/2005/8/layout/venn2"/>
    <dgm:cxn modelId="{4E15786D-A978-47DE-8CC8-253A95EDD54F}" type="presParOf" srcId="{B5B15D2B-A320-435C-B98A-51C99A7701D7}" destId="{3C2DBA8C-2182-4E06-AB5C-06DD95AC89A9}" srcOrd="0" destOrd="0" presId="urn:microsoft.com/office/officeart/2005/8/layout/venn2"/>
    <dgm:cxn modelId="{44A316D8-7B60-4D16-84EC-B1EA51A20840}" type="presParOf" srcId="{3C2DBA8C-2182-4E06-AB5C-06DD95AC89A9}" destId="{D8044A76-4BC5-47EC-9B7C-CDC7F8AD7022}" srcOrd="0" destOrd="0" presId="urn:microsoft.com/office/officeart/2005/8/layout/venn2"/>
    <dgm:cxn modelId="{BA1CAAA6-AD52-4F4F-9EC0-2AA9D19E0975}" type="presParOf" srcId="{3C2DBA8C-2182-4E06-AB5C-06DD95AC89A9}" destId="{9D3137B0-7673-4B96-A836-D31E0B2F747A}" srcOrd="1" destOrd="0" presId="urn:microsoft.com/office/officeart/2005/8/layout/venn2"/>
    <dgm:cxn modelId="{8975F5EE-5E50-4568-87AB-B11602E29EB9}" type="presParOf" srcId="{B5B15D2B-A320-435C-B98A-51C99A7701D7}" destId="{919F4483-BEFD-41B7-A939-AD3F08C7E102}" srcOrd="1" destOrd="0" presId="urn:microsoft.com/office/officeart/2005/8/layout/venn2"/>
    <dgm:cxn modelId="{F4FC1C91-40D0-4F6F-B630-68CB9C6CA733}" type="presParOf" srcId="{919F4483-BEFD-41B7-A939-AD3F08C7E102}" destId="{C0F6D517-BD09-4F38-97E1-43F2F4F471A0}" srcOrd="0" destOrd="0" presId="urn:microsoft.com/office/officeart/2005/8/layout/venn2"/>
    <dgm:cxn modelId="{9EA39202-E5DF-4494-BE54-9F8FD59D5FF6}" type="presParOf" srcId="{919F4483-BEFD-41B7-A939-AD3F08C7E102}" destId="{63AC7145-0BCE-4FA1-92D1-658825D2DDBE}" srcOrd="1" destOrd="0" presId="urn:microsoft.com/office/officeart/2005/8/layout/venn2"/>
    <dgm:cxn modelId="{197BA9AE-8A02-4EA7-9634-8A7D4C7D2241}" type="presParOf" srcId="{B5B15D2B-A320-435C-B98A-51C99A7701D7}" destId="{31F7CBDC-62A5-4A5D-AC19-E0CB4BF584D3}" srcOrd="2" destOrd="0" presId="urn:microsoft.com/office/officeart/2005/8/layout/venn2"/>
    <dgm:cxn modelId="{C23C5277-F896-40DE-8C9C-DA9264F7D5D0}" type="presParOf" srcId="{31F7CBDC-62A5-4A5D-AC19-E0CB4BF584D3}" destId="{A9B76BD3-B71C-431C-852F-7E6A54A9EF6D}" srcOrd="0" destOrd="0" presId="urn:microsoft.com/office/officeart/2005/8/layout/venn2"/>
    <dgm:cxn modelId="{BBBDE5B0-9FE3-4002-A84A-0A1EEA3F28AE}" type="presParOf" srcId="{31F7CBDC-62A5-4A5D-AC19-E0CB4BF584D3}" destId="{B89DF456-62F2-40C7-958A-1660F157C1DF}" srcOrd="1" destOrd="0" presId="urn:microsoft.com/office/officeart/2005/8/layout/venn2"/>
    <dgm:cxn modelId="{2523CB15-B701-48E7-AF8B-B320FFD10912}" type="presParOf" srcId="{B5B15D2B-A320-435C-B98A-51C99A7701D7}" destId="{E81130A9-667F-4978-801D-D03B0F40AC5C}" srcOrd="3" destOrd="0" presId="urn:microsoft.com/office/officeart/2005/8/layout/venn2"/>
    <dgm:cxn modelId="{D8007C6F-01F3-48CD-B7D4-3B19C80BAF51}" type="presParOf" srcId="{E81130A9-667F-4978-801D-D03B0F40AC5C}" destId="{F74AF5DD-108A-478E-8A96-9B9246E85E42}" srcOrd="0" destOrd="0" presId="urn:microsoft.com/office/officeart/2005/8/layout/venn2"/>
    <dgm:cxn modelId="{09CA5325-CE79-4002-99DE-50139A77CBAB}" type="presParOf" srcId="{E81130A9-667F-4978-801D-D03B0F40AC5C}" destId="{E3D92023-F42B-48CE-893E-59B4C2AEDBB3}" srcOrd="1" destOrd="0" presId="urn:microsoft.com/office/officeart/2005/8/layout/ven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044A76-4BC5-47EC-9B7C-CDC7F8AD7022}">
      <dsp:nvSpPr>
        <dsp:cNvPr id="0" name=""/>
        <dsp:cNvSpPr/>
      </dsp:nvSpPr>
      <dsp:spPr>
        <a:xfrm>
          <a:off x="187" y="0"/>
          <a:ext cx="6264134" cy="5581761"/>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 lastClr="FFFFFF"/>
            </a:solidFill>
            <a:latin typeface="Calibri" panose="020F0502020204030204"/>
            <a:ea typeface="+mn-ea"/>
            <a:cs typeface="+mn-cs"/>
          </a:endParaRPr>
        </a:p>
        <a:p>
          <a:pPr marL="0" lvl="0" indent="0" algn="ctr" defTabSz="444500">
            <a:lnSpc>
              <a:spcPct val="90000"/>
            </a:lnSpc>
            <a:spcBef>
              <a:spcPct val="0"/>
            </a:spcBef>
            <a:spcAft>
              <a:spcPct val="35000"/>
            </a:spcAft>
            <a:buNone/>
          </a:pPr>
          <a:endParaRPr lang="en-GB" sz="900" kern="1200">
            <a:solidFill>
              <a:sysClr val="window" lastClr="FFFFFF"/>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9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9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9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9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11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r>
            <a:rPr lang="en-GB" sz="1000" b="1" kern="1200">
              <a:solidFill>
                <a:schemeClr val="accent2">
                  <a:lumMod val="75000"/>
                </a:schemeClr>
              </a:solidFill>
              <a:latin typeface="Arial" panose="020B0604020202020204" pitchFamily="34" charset="0"/>
              <a:ea typeface="+mn-ea"/>
              <a:cs typeface="Arial" panose="020B0604020202020204" pitchFamily="34" charset="0"/>
            </a:rPr>
            <a:t>Wider Environment </a:t>
          </a:r>
        </a:p>
        <a:p>
          <a:pPr marL="0" lvl="0" indent="0" algn="ctr" defTabSz="444500">
            <a:lnSpc>
              <a:spcPct val="90000"/>
            </a:lnSpc>
            <a:spcBef>
              <a:spcPct val="0"/>
            </a:spcBef>
            <a:spcAft>
              <a:spcPct val="35000"/>
            </a:spcAft>
            <a:buNone/>
          </a:pPr>
          <a:endParaRPr lang="en-GB" sz="1000" b="1" kern="1200">
            <a:solidFill>
              <a:schemeClr val="tx1"/>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1000" b="1" kern="1200">
            <a:solidFill>
              <a:schemeClr val="tx1"/>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Goverments</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The Media </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Local Community </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Competitors </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Trade Unions </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Customers</a:t>
          </a:r>
        </a:p>
        <a:p>
          <a:pPr marL="0" lvl="0" indent="0" algn="ctr" defTabSz="444500">
            <a:lnSpc>
              <a:spcPct val="90000"/>
            </a:lnSpc>
            <a:spcBef>
              <a:spcPct val="0"/>
            </a:spcBef>
            <a:spcAft>
              <a:spcPct val="35000"/>
            </a:spcAft>
            <a:buNone/>
          </a:pPr>
          <a:endParaRPr lang="en-GB" sz="500" kern="1200">
            <a:solidFill>
              <a:sysClr val="window" lastClr="FFFFFF"/>
            </a:solidFill>
            <a:latin typeface="Calibri" panose="020F0502020204030204"/>
            <a:ea typeface="+mn-ea"/>
            <a:cs typeface="+mn-cs"/>
          </a:endParaRPr>
        </a:p>
      </dsp:txBody>
      <dsp:txXfrm>
        <a:off x="2513023" y="401702"/>
        <a:ext cx="1238463" cy="592036"/>
      </dsp:txXfrm>
    </dsp:sp>
    <dsp:sp modelId="{C0F6D517-BD09-4F38-97E1-43F2F4F471A0}">
      <dsp:nvSpPr>
        <dsp:cNvPr id="0" name=""/>
        <dsp:cNvSpPr/>
      </dsp:nvSpPr>
      <dsp:spPr>
        <a:xfrm>
          <a:off x="1325279" y="2550422"/>
          <a:ext cx="3613762" cy="3057790"/>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endParaRPr lang="en-GB" sz="9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00050">
            <a:lnSpc>
              <a:spcPct val="90000"/>
            </a:lnSpc>
            <a:spcBef>
              <a:spcPct val="0"/>
            </a:spcBef>
            <a:spcAft>
              <a:spcPct val="35000"/>
            </a:spcAft>
            <a:buNone/>
          </a:pPr>
          <a:r>
            <a:rPr lang="en-GB" sz="1000" b="1" kern="1200">
              <a:solidFill>
                <a:schemeClr val="accent2">
                  <a:lumMod val="75000"/>
                </a:schemeClr>
              </a:solidFill>
              <a:latin typeface="Arial" panose="020B0604020202020204" pitchFamily="34" charset="0"/>
              <a:ea typeface="+mn-ea"/>
              <a:cs typeface="Arial" panose="020B0604020202020204" pitchFamily="34" charset="0"/>
            </a:rPr>
            <a:t>The Business</a:t>
          </a:r>
        </a:p>
        <a:p>
          <a:pPr marL="0" lvl="0" indent="0" algn="ctr" defTabSz="400050">
            <a:lnSpc>
              <a:spcPct val="90000"/>
            </a:lnSpc>
            <a:spcBef>
              <a:spcPct val="0"/>
            </a:spcBef>
            <a:spcAft>
              <a:spcPct val="35000"/>
            </a:spcAft>
            <a:buNone/>
          </a:pPr>
          <a:endParaRPr lang="en-GB" sz="1000" b="1" kern="1200">
            <a:solidFill>
              <a:schemeClr val="tx1"/>
            </a:solidFill>
            <a:latin typeface="Arial" panose="020B0604020202020204" pitchFamily="34" charset="0"/>
            <a:ea typeface="+mn-ea"/>
            <a:cs typeface="Arial" panose="020B0604020202020204" pitchFamily="34" charset="0"/>
          </a:endParaRPr>
        </a:p>
        <a:p>
          <a:pPr marL="0" lvl="0" indent="0" algn="ctr" defTabSz="40005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Legal Team</a:t>
          </a:r>
        </a:p>
        <a:p>
          <a:pPr marL="0" lvl="0" indent="0" algn="ctr" defTabSz="40005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 Managers</a:t>
          </a:r>
        </a:p>
        <a:p>
          <a:pPr marL="0" lvl="0" indent="0" algn="ctr" defTabSz="40005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Employees</a:t>
          </a:r>
        </a:p>
      </dsp:txBody>
      <dsp:txXfrm>
        <a:off x="2685619" y="2814495"/>
        <a:ext cx="893083" cy="389192"/>
      </dsp:txXfrm>
    </dsp:sp>
    <dsp:sp modelId="{A9B76BD3-B71C-431C-852F-7E6A54A9EF6D}">
      <dsp:nvSpPr>
        <dsp:cNvPr id="0" name=""/>
        <dsp:cNvSpPr/>
      </dsp:nvSpPr>
      <dsp:spPr>
        <a:xfrm>
          <a:off x="1660991" y="3769766"/>
          <a:ext cx="3006160" cy="2254817"/>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 lastClr="FFFFFF"/>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1000" kern="1200">
            <a:solidFill>
              <a:sysClr val="window" lastClr="FFFFFF"/>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10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r>
            <a:rPr lang="en-GB" sz="1000" b="1" kern="1200">
              <a:solidFill>
                <a:schemeClr val="accent2">
                  <a:lumMod val="75000"/>
                </a:schemeClr>
              </a:solidFill>
              <a:latin typeface="Arial" panose="020B0604020202020204" pitchFamily="34" charset="0"/>
              <a:ea typeface="+mn-ea"/>
              <a:cs typeface="Arial" panose="020B0604020202020204" pitchFamily="34" charset="0"/>
            </a:rPr>
            <a:t>Business System</a:t>
          </a:r>
        </a:p>
        <a:p>
          <a:pPr marL="0" lvl="0" indent="0" algn="ctr" defTabSz="444500">
            <a:lnSpc>
              <a:spcPct val="90000"/>
            </a:lnSpc>
            <a:spcBef>
              <a:spcPct val="0"/>
            </a:spcBef>
            <a:spcAft>
              <a:spcPct val="35000"/>
            </a:spcAft>
            <a:buNone/>
          </a:pPr>
          <a:endParaRPr lang="en-GB" sz="1000" b="1" kern="1200">
            <a:solidFill>
              <a:schemeClr val="tx1"/>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Support Team</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IT</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Contractors</a:t>
          </a:r>
        </a:p>
        <a:p>
          <a:pPr marL="0" lvl="0" indent="0" algn="ctr" defTabSz="444500">
            <a:lnSpc>
              <a:spcPct val="90000"/>
            </a:lnSpc>
            <a:spcBef>
              <a:spcPct val="0"/>
            </a:spcBef>
            <a:spcAft>
              <a:spcPct val="35000"/>
            </a:spcAft>
            <a:buNone/>
          </a:pPr>
          <a:endParaRPr lang="en-GB" sz="500" kern="1200">
            <a:solidFill>
              <a:sysClr val="window" lastClr="FFFFFF"/>
            </a:solidFill>
            <a:latin typeface="Calibri" panose="020F0502020204030204"/>
            <a:ea typeface="+mn-ea"/>
            <a:cs typeface="+mn-cs"/>
          </a:endParaRPr>
        </a:p>
      </dsp:txBody>
      <dsp:txXfrm>
        <a:off x="2668789" y="4013174"/>
        <a:ext cx="990564" cy="358739"/>
      </dsp:txXfrm>
    </dsp:sp>
    <dsp:sp modelId="{F74AF5DD-108A-478E-8A96-9B9246E85E42}">
      <dsp:nvSpPr>
        <dsp:cNvPr id="0" name=""/>
        <dsp:cNvSpPr/>
      </dsp:nvSpPr>
      <dsp:spPr>
        <a:xfrm>
          <a:off x="2180998" y="5015596"/>
          <a:ext cx="1988421" cy="877882"/>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accent2">
                  <a:lumMod val="75000"/>
                </a:schemeClr>
              </a:solidFill>
              <a:latin typeface="Arial" panose="020B0604020202020204" pitchFamily="34" charset="0"/>
              <a:ea typeface="+mn-ea"/>
              <a:cs typeface="Arial" panose="020B0604020202020204" pitchFamily="34" charset="0"/>
            </a:rPr>
            <a:t>Product</a:t>
          </a:r>
          <a:r>
            <a:rPr lang="en-GB" sz="1000" b="1" kern="1200">
              <a:solidFill>
                <a:srgbClr val="FF0000"/>
              </a:solidFill>
              <a:latin typeface="Arial" panose="020B0604020202020204" pitchFamily="34" charset="0"/>
              <a:ea typeface="+mn-ea"/>
              <a:cs typeface="Arial" panose="020B0604020202020204" pitchFamily="34" charset="0"/>
            </a:rPr>
            <a:t> </a:t>
          </a:r>
        </a:p>
        <a:p>
          <a:pPr marL="0" lvl="0" indent="0" algn="ctr" defTabSz="444500">
            <a:lnSpc>
              <a:spcPct val="90000"/>
            </a:lnSpc>
            <a:spcBef>
              <a:spcPct val="0"/>
            </a:spcBef>
            <a:spcAft>
              <a:spcPct val="35000"/>
            </a:spcAft>
            <a:buNone/>
          </a:pPr>
          <a:endParaRPr lang="en-GB" sz="1000" b="1" kern="1200">
            <a:solidFill>
              <a:schemeClr val="tx1"/>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Shareholders &amp; Board of Directors </a:t>
          </a:r>
        </a:p>
      </dsp:txBody>
      <dsp:txXfrm>
        <a:off x="2678104" y="5299347"/>
        <a:ext cx="994210" cy="310379"/>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41</Pages>
  <Words>12012</Words>
  <Characters>68470</Characters>
  <Application>Microsoft Office Word</Application>
  <DocSecurity>0</DocSecurity>
  <Lines>570</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ALI RAJPUT</dc:creator>
  <dc:description/>
  <cp:lastModifiedBy>REHAN ALI RAJPUT</cp:lastModifiedBy>
  <cp:revision>2</cp:revision>
  <dcterms:created xsi:type="dcterms:W3CDTF">2020-11-25T00:58:00Z</dcterms:created>
  <dcterms:modified xsi:type="dcterms:W3CDTF">2020-11-25T00:58:00Z</dcterms:modified>
</cp:coreProperties>
</file>