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42983" w14:textId="69132071" w:rsidR="005B584D" w:rsidRPr="00D86A60" w:rsidRDefault="00D86A60">
      <w:pPr>
        <w:rPr>
          <w:i/>
          <w:iCs/>
        </w:rPr>
      </w:pPr>
      <w:r w:rsidRPr="00D86A60">
        <w:rPr>
          <w:i/>
          <w:iCs/>
        </w:rPr>
        <w:t>Hawthorne Experiment</w:t>
      </w:r>
    </w:p>
    <w:p w14:paraId="547C6246" w14:textId="77777777" w:rsidR="00873B83" w:rsidRDefault="00D86A60">
      <w:r>
        <w:rPr>
          <w:noProof/>
        </w:rPr>
        <w:drawing>
          <wp:anchor distT="0" distB="0" distL="114300" distR="114300" simplePos="0" relativeHeight="251658240" behindDoc="0" locked="0" layoutInCell="1" allowOverlap="1" wp14:anchorId="56B3B490" wp14:editId="0CF8115C">
            <wp:simplePos x="0" y="0"/>
            <wp:positionH relativeFrom="column">
              <wp:posOffset>-730250</wp:posOffset>
            </wp:positionH>
            <wp:positionV relativeFrom="paragraph">
              <wp:posOffset>457200</wp:posOffset>
            </wp:positionV>
            <wp:extent cx="6934200" cy="5295265"/>
            <wp:effectExtent l="0" t="0" r="0" b="63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4200" cy="5295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>Excerpts from</w:t>
      </w:r>
      <w:r w:rsidR="00873B83">
        <w:t>:</w:t>
      </w:r>
    </w:p>
    <w:p w14:paraId="41D9E772" w14:textId="7751635F" w:rsidR="00873B83" w:rsidRPr="00873B83" w:rsidRDefault="00D86A60">
      <w:r>
        <w:t xml:space="preserve">Mullins, L.J. (2010) </w:t>
      </w:r>
      <w:r w:rsidRPr="00D86A60">
        <w:rPr>
          <w:i/>
          <w:iCs/>
        </w:rPr>
        <w:t>Management and Organisational Behaviour</w:t>
      </w:r>
      <w:r>
        <w:rPr>
          <w:i/>
          <w:iCs/>
        </w:rPr>
        <w:t xml:space="preserve">. </w:t>
      </w:r>
      <w:r w:rsidR="00873B83">
        <w:t>9</w:t>
      </w:r>
      <w:r w:rsidR="00873B83" w:rsidRPr="00873B83">
        <w:rPr>
          <w:vertAlign w:val="superscript"/>
        </w:rPr>
        <w:t>th</w:t>
      </w:r>
      <w:r w:rsidR="00873B83">
        <w:t xml:space="preserve"> ed. </w:t>
      </w:r>
      <w:r w:rsidR="00873B83">
        <w:rPr>
          <w:noProof/>
          <w:lang w:val="en-US"/>
        </w:rPr>
        <w:t xml:space="preserve">Harlow: Pearson Education </w:t>
      </w:r>
    </w:p>
    <w:sdt>
      <w:sdtPr>
        <w:id w:val="-573587230"/>
        <w:bibliography/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sdtEndPr>
      <w:sdtContent>
        <w:sdt>
          <w:sdtPr>
            <w:rPr>
              <w:rFonts w:asciiTheme="minorHAnsi" w:eastAsiaTheme="minorEastAsia" w:hAnsiTheme="minorHAnsi" w:cstheme="minorBidi"/>
              <w:color w:val="auto"/>
              <w:sz w:val="22"/>
              <w:szCs w:val="22"/>
              <w:lang w:val="en-GB" w:eastAsia="zh-CN"/>
            </w:rPr>
            <w:id w:val="2015190551"/>
            <w:docPartObj>
              <w:docPartGallery w:val="Bibliographies"/>
              <w:docPartUnique/>
            </w:docPartObj>
          </w:sdtPr>
          <w:sdtEndPr/>
          <w:sdtContent>
            <w:p w14:paraId="5F90DE73" w14:textId="31FC6704" w:rsidR="001F7828" w:rsidRDefault="001F7828" w:rsidP="001F7828">
              <w:pPr>
                <w:pStyle w:val="Heading1"/>
              </w:pPr>
            </w:p>
            <w:p w14:paraId="53B2BA0B" w14:textId="55DEE7F6" w:rsidR="00873B83" w:rsidRDefault="001F7828" w:rsidP="00873B83"/>
          </w:sdtContent>
        </w:sdt>
      </w:sdtContent>
    </w:sdt>
    <w:p w14:paraId="1DD08391" w14:textId="07401E5F" w:rsidR="00D86A60" w:rsidRPr="00873B83" w:rsidRDefault="00D86A60"/>
    <w:p w14:paraId="309230D4" w14:textId="309E5683" w:rsidR="00D86A60" w:rsidRDefault="00D86A60"/>
    <w:p w14:paraId="7A6AB517" w14:textId="798D4CD0" w:rsidR="00D86A60" w:rsidRDefault="00D86A60"/>
    <w:p w14:paraId="5122EE6D" w14:textId="01973E2F" w:rsidR="00D86A60" w:rsidRDefault="00D86A60">
      <w:r>
        <w:rPr>
          <w:noProof/>
        </w:rPr>
        <w:lastRenderedPageBreak/>
        <w:drawing>
          <wp:inline distT="0" distB="0" distL="0" distR="0" wp14:anchorId="26E4478D" wp14:editId="7F5C9914">
            <wp:extent cx="5731510" cy="83546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93F88" w14:textId="470C8BF8" w:rsidR="00D86A60" w:rsidRDefault="00D86A60"/>
    <w:p w14:paraId="7F86B06A" w14:textId="729363E0" w:rsidR="00D86A60" w:rsidRDefault="00D86A60">
      <w:r w:rsidRPr="00D86A60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55845FA" wp14:editId="1B6B6BE2">
            <wp:simplePos x="0" y="0"/>
            <wp:positionH relativeFrom="margin">
              <wp:align>center</wp:align>
            </wp:positionH>
            <wp:positionV relativeFrom="paragraph">
              <wp:posOffset>285750</wp:posOffset>
            </wp:positionV>
            <wp:extent cx="6546215" cy="7886700"/>
            <wp:effectExtent l="0" t="0" r="698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215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6292BE" w14:textId="031678F9" w:rsidR="00D86A60" w:rsidRDefault="00D86A60"/>
    <w:p w14:paraId="102BA0F5" w14:textId="3797FFD9" w:rsidR="00D86A60" w:rsidRDefault="00D86A60"/>
    <w:p w14:paraId="5D3EF023" w14:textId="5C7CFBBC" w:rsidR="00D86A60" w:rsidRDefault="00D86A60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1D230DD" wp14:editId="6F4E5D9A">
            <wp:simplePos x="0" y="0"/>
            <wp:positionH relativeFrom="column">
              <wp:posOffset>-527050</wp:posOffset>
            </wp:positionH>
            <wp:positionV relativeFrom="paragraph">
              <wp:posOffset>165</wp:posOffset>
            </wp:positionV>
            <wp:extent cx="6258560" cy="7410285"/>
            <wp:effectExtent l="0" t="0" r="8890" b="63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1304" cy="7413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86A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A60"/>
    <w:rsid w:val="001F7828"/>
    <w:rsid w:val="005B584D"/>
    <w:rsid w:val="00873B83"/>
    <w:rsid w:val="00D86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99958"/>
  <w15:chartTrackingRefBased/>
  <w15:docId w15:val="{3CD957CE-E558-437A-8259-CC92B1357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B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B8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873B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6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13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Mul101</b:Tag>
    <b:SourceType>Book</b:SourceType>
    <b:Guid>{F0CA9A9D-8F24-4076-996F-A8B1F6474B7A}</b:Guid>
    <b:Title>Management</b:Title>
    <b:Year>2010</b:Year>
    <b:Author>
      <b:Author>
        <b:NameList>
          <b:Person>
            <b:Last>Mullins</b:Last>
          </b:Person>
        </b:NameList>
      </b:Author>
    </b:Author>
    <b:City>Harlow</b:City>
    <b:Publisher>Pearson Education Ltd</b:Publisher>
    <b:Edition>9th</b:Edition>
    <b:RefOrder>1</b:RefOrder>
  </b:Source>
</b:Sources>
</file>

<file path=customXml/itemProps1.xml><?xml version="1.0" encoding="utf-8"?>
<ds:datastoreItem xmlns:ds="http://schemas.openxmlformats.org/officeDocument/2006/customXml" ds:itemID="{452E2A81-8B56-47EA-8D70-E09205D36D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</Words>
  <Characters>130</Characters>
  <Application>Microsoft Office Word</Application>
  <DocSecurity>0</DocSecurity>
  <Lines>1</Lines>
  <Paragraphs>1</Paragraphs>
  <ScaleCrop>false</ScaleCrop>
  <Company/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3</cp:revision>
  <dcterms:created xsi:type="dcterms:W3CDTF">2021-06-22T21:07:00Z</dcterms:created>
  <dcterms:modified xsi:type="dcterms:W3CDTF">2021-06-22T21:20:00Z</dcterms:modified>
</cp:coreProperties>
</file>