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B94B78" w14:textId="4FA61839" w:rsidR="00D94615" w:rsidRPr="00A73653" w:rsidRDefault="00D94615" w:rsidP="00A73653">
      <w:pPr>
        <w:spacing w:line="360" w:lineRule="auto"/>
        <w:ind w:firstLine="720"/>
        <w:rPr>
          <w:rFonts w:ascii="Arial" w:hAnsi="Arial" w:cs="Arial"/>
        </w:rPr>
      </w:pPr>
    </w:p>
    <w:p w14:paraId="31FC1BB9" w14:textId="2FC059F5" w:rsidR="00ED02EB" w:rsidRPr="00A73653" w:rsidRDefault="00ED02EB" w:rsidP="00A73653">
      <w:pPr>
        <w:spacing w:line="360" w:lineRule="auto"/>
        <w:ind w:firstLine="720"/>
        <w:rPr>
          <w:rFonts w:ascii="Arial" w:hAnsi="Arial" w:cs="Arial"/>
        </w:rPr>
      </w:pPr>
    </w:p>
    <w:p w14:paraId="0147C601" w14:textId="3983B81B" w:rsidR="00ED02EB" w:rsidRPr="00A73653" w:rsidRDefault="00ED02EB" w:rsidP="00A73653">
      <w:pPr>
        <w:spacing w:line="360" w:lineRule="auto"/>
        <w:ind w:firstLine="720"/>
        <w:rPr>
          <w:rFonts w:ascii="Arial" w:hAnsi="Arial" w:cs="Arial"/>
        </w:rPr>
      </w:pPr>
    </w:p>
    <w:p w14:paraId="0D3AAFF1" w14:textId="1F7C5E1C" w:rsidR="00ED02EB" w:rsidRPr="00A73653" w:rsidRDefault="00ED02EB" w:rsidP="00A73653">
      <w:pPr>
        <w:spacing w:line="360" w:lineRule="auto"/>
        <w:ind w:firstLine="720"/>
        <w:rPr>
          <w:rFonts w:ascii="Arial" w:hAnsi="Arial" w:cs="Arial"/>
        </w:rPr>
      </w:pPr>
    </w:p>
    <w:p w14:paraId="01331C70" w14:textId="20D69402" w:rsidR="00ED02EB" w:rsidRPr="00A73653" w:rsidRDefault="00ED02EB" w:rsidP="00A73653">
      <w:pPr>
        <w:spacing w:line="360" w:lineRule="auto"/>
        <w:ind w:firstLine="720"/>
        <w:rPr>
          <w:rFonts w:ascii="Arial" w:hAnsi="Arial" w:cs="Arial"/>
        </w:rPr>
      </w:pPr>
    </w:p>
    <w:p w14:paraId="62F8E7B8" w14:textId="01DE5EC5" w:rsidR="00ED02EB" w:rsidRPr="00A73653" w:rsidRDefault="00ED02EB" w:rsidP="00A73653">
      <w:pPr>
        <w:spacing w:line="360" w:lineRule="auto"/>
        <w:ind w:firstLine="720"/>
        <w:rPr>
          <w:rFonts w:ascii="Arial" w:hAnsi="Arial" w:cs="Arial"/>
        </w:rPr>
      </w:pPr>
    </w:p>
    <w:p w14:paraId="4AE649FD" w14:textId="7FB13F02" w:rsidR="00ED02EB" w:rsidRPr="00A73653" w:rsidRDefault="00ED02EB" w:rsidP="00A73653">
      <w:pPr>
        <w:spacing w:line="360" w:lineRule="auto"/>
        <w:ind w:firstLine="720"/>
        <w:rPr>
          <w:rFonts w:ascii="Arial" w:hAnsi="Arial" w:cs="Arial"/>
        </w:rPr>
      </w:pPr>
    </w:p>
    <w:p w14:paraId="4DCB273D" w14:textId="05AD1E37" w:rsidR="00ED02EB" w:rsidRPr="00A73653" w:rsidRDefault="00ED02EB" w:rsidP="00A73653">
      <w:pPr>
        <w:spacing w:line="360" w:lineRule="auto"/>
        <w:ind w:firstLine="720"/>
        <w:rPr>
          <w:rFonts w:ascii="Arial" w:hAnsi="Arial" w:cs="Arial"/>
        </w:rPr>
      </w:pPr>
    </w:p>
    <w:p w14:paraId="5D6CC94B" w14:textId="31732D9F" w:rsidR="00ED02EB" w:rsidRPr="00A73653" w:rsidRDefault="00ED02EB" w:rsidP="00A73653">
      <w:pPr>
        <w:spacing w:line="360" w:lineRule="auto"/>
        <w:ind w:firstLine="720"/>
        <w:rPr>
          <w:rFonts w:ascii="Arial" w:hAnsi="Arial" w:cs="Arial"/>
        </w:rPr>
      </w:pPr>
    </w:p>
    <w:p w14:paraId="2AA9EB67" w14:textId="53B8A290" w:rsidR="00ED02EB" w:rsidRPr="00A73653" w:rsidRDefault="00ED02EB" w:rsidP="00A73653">
      <w:pPr>
        <w:spacing w:line="360" w:lineRule="auto"/>
        <w:ind w:firstLine="720"/>
        <w:rPr>
          <w:rFonts w:ascii="Arial" w:hAnsi="Arial" w:cs="Arial"/>
        </w:rPr>
      </w:pPr>
    </w:p>
    <w:p w14:paraId="6D41477A" w14:textId="7C5FF300" w:rsidR="00ED02EB" w:rsidRPr="00A73653" w:rsidRDefault="00ED02EB" w:rsidP="00A73653">
      <w:pPr>
        <w:spacing w:line="360" w:lineRule="auto"/>
        <w:ind w:firstLine="720"/>
        <w:rPr>
          <w:rFonts w:ascii="Arial" w:hAnsi="Arial" w:cs="Arial"/>
        </w:rPr>
      </w:pPr>
    </w:p>
    <w:p w14:paraId="07FA458F" w14:textId="2113E60A" w:rsidR="00ED02EB" w:rsidRPr="00A73653" w:rsidRDefault="00ED02EB" w:rsidP="00A73653">
      <w:pPr>
        <w:spacing w:line="360" w:lineRule="auto"/>
        <w:rPr>
          <w:rFonts w:ascii="Arial" w:hAnsi="Arial" w:cs="Arial"/>
        </w:rPr>
      </w:pPr>
      <w:r w:rsidRPr="00A73653">
        <w:rPr>
          <w:rFonts w:ascii="Arial" w:hAnsi="Arial" w:cs="Arial"/>
        </w:rPr>
        <w:t xml:space="preserve">                     The Young Mathematician Exploration and Problem Solving</w:t>
      </w:r>
    </w:p>
    <w:p w14:paraId="09A99EFB" w14:textId="3D9CB413" w:rsidR="00ED02EB" w:rsidRPr="00A73653" w:rsidRDefault="00ED02EB" w:rsidP="00A73653">
      <w:pPr>
        <w:spacing w:line="360" w:lineRule="auto"/>
        <w:ind w:firstLine="720"/>
        <w:jc w:val="center"/>
        <w:rPr>
          <w:rFonts w:ascii="Arial" w:hAnsi="Arial" w:cs="Arial"/>
        </w:rPr>
      </w:pPr>
    </w:p>
    <w:p w14:paraId="3FB5104C" w14:textId="4F3BC9E0" w:rsidR="00ED02EB" w:rsidRPr="00A73653" w:rsidRDefault="00ED02EB" w:rsidP="00A73653">
      <w:pPr>
        <w:spacing w:line="360" w:lineRule="auto"/>
        <w:rPr>
          <w:rFonts w:ascii="Arial" w:hAnsi="Arial" w:cs="Arial"/>
        </w:rPr>
      </w:pPr>
      <w:r w:rsidRPr="00A73653">
        <w:rPr>
          <w:rFonts w:ascii="Arial" w:hAnsi="Arial" w:cs="Arial"/>
        </w:rPr>
        <w:t xml:space="preserve">                                              Letitia Whatmough (2011593)</w:t>
      </w:r>
    </w:p>
    <w:p w14:paraId="7C8A9177" w14:textId="6AFB753E" w:rsidR="00ED02EB" w:rsidRPr="00A73653" w:rsidRDefault="00ED02EB" w:rsidP="00A73653">
      <w:pPr>
        <w:spacing w:line="360" w:lineRule="auto"/>
        <w:ind w:firstLine="720"/>
        <w:jc w:val="center"/>
        <w:rPr>
          <w:rFonts w:ascii="Arial" w:hAnsi="Arial" w:cs="Arial"/>
        </w:rPr>
      </w:pPr>
    </w:p>
    <w:p w14:paraId="4BCDC4D5" w14:textId="1C556D0B" w:rsidR="00ED02EB" w:rsidRPr="00A73653" w:rsidRDefault="00ED02EB" w:rsidP="00A73653">
      <w:pPr>
        <w:spacing w:line="360" w:lineRule="auto"/>
        <w:rPr>
          <w:rFonts w:ascii="Arial" w:hAnsi="Arial" w:cs="Arial"/>
        </w:rPr>
      </w:pPr>
      <w:r w:rsidRPr="00A73653">
        <w:rPr>
          <w:rFonts w:ascii="Arial" w:hAnsi="Arial" w:cs="Arial"/>
        </w:rPr>
        <w:t xml:space="preserve">                                                        EAEE4005/C</w:t>
      </w:r>
    </w:p>
    <w:p w14:paraId="7B1A08A3" w14:textId="30CA51AD" w:rsidR="00ED02EB" w:rsidRPr="00A73653" w:rsidRDefault="00ED02EB" w:rsidP="00A73653">
      <w:pPr>
        <w:spacing w:line="360" w:lineRule="auto"/>
        <w:ind w:firstLine="720"/>
        <w:jc w:val="center"/>
        <w:rPr>
          <w:rFonts w:ascii="Arial" w:hAnsi="Arial" w:cs="Arial"/>
        </w:rPr>
      </w:pPr>
    </w:p>
    <w:p w14:paraId="5CAC1903" w14:textId="4E050FB3" w:rsidR="00ED02EB" w:rsidRPr="00A73653" w:rsidRDefault="00ED02EB" w:rsidP="00A73653">
      <w:pPr>
        <w:spacing w:line="360" w:lineRule="auto"/>
        <w:ind w:firstLine="720"/>
        <w:rPr>
          <w:rFonts w:ascii="Arial" w:hAnsi="Arial" w:cs="Arial"/>
        </w:rPr>
      </w:pPr>
      <w:r w:rsidRPr="00A73653">
        <w:rPr>
          <w:rFonts w:ascii="Arial" w:hAnsi="Arial" w:cs="Arial"/>
        </w:rPr>
        <w:t xml:space="preserve">                                              Word Count:</w:t>
      </w:r>
      <w:r w:rsidR="00A7778F" w:rsidRPr="00A73653">
        <w:rPr>
          <w:rFonts w:ascii="Arial" w:hAnsi="Arial" w:cs="Arial"/>
        </w:rPr>
        <w:t xml:space="preserve"> </w:t>
      </w:r>
      <w:r w:rsidR="007D7008">
        <w:rPr>
          <w:rFonts w:ascii="Arial" w:hAnsi="Arial" w:cs="Arial"/>
        </w:rPr>
        <w:t>3204</w:t>
      </w:r>
    </w:p>
    <w:p w14:paraId="28482A3D" w14:textId="73892792" w:rsidR="00ED02EB" w:rsidRPr="00A73653" w:rsidRDefault="00ED02EB" w:rsidP="00A73653">
      <w:pPr>
        <w:spacing w:line="360" w:lineRule="auto"/>
        <w:ind w:firstLine="720"/>
        <w:rPr>
          <w:rFonts w:ascii="Arial" w:hAnsi="Arial" w:cs="Arial"/>
        </w:rPr>
      </w:pPr>
    </w:p>
    <w:p w14:paraId="6FBFFBD4" w14:textId="332CF485" w:rsidR="00ED02EB" w:rsidRPr="00A73653" w:rsidRDefault="00ED02EB" w:rsidP="00A73653">
      <w:pPr>
        <w:spacing w:line="360" w:lineRule="auto"/>
        <w:ind w:firstLine="720"/>
        <w:rPr>
          <w:rFonts w:ascii="Arial" w:hAnsi="Arial" w:cs="Arial"/>
        </w:rPr>
      </w:pPr>
    </w:p>
    <w:p w14:paraId="5EAD5992" w14:textId="3B522C47" w:rsidR="00ED02EB" w:rsidRPr="00A73653" w:rsidRDefault="00ED02EB" w:rsidP="00A73653">
      <w:pPr>
        <w:spacing w:line="360" w:lineRule="auto"/>
        <w:ind w:firstLine="720"/>
        <w:rPr>
          <w:rFonts w:ascii="Arial" w:hAnsi="Arial" w:cs="Arial"/>
        </w:rPr>
      </w:pPr>
    </w:p>
    <w:p w14:paraId="5A796B65" w14:textId="7F19E617" w:rsidR="00ED02EB" w:rsidRPr="00A73653" w:rsidRDefault="00ED02EB" w:rsidP="00A73653">
      <w:pPr>
        <w:spacing w:line="360" w:lineRule="auto"/>
        <w:ind w:firstLine="720"/>
        <w:rPr>
          <w:rFonts w:ascii="Arial" w:hAnsi="Arial" w:cs="Arial"/>
        </w:rPr>
      </w:pPr>
    </w:p>
    <w:p w14:paraId="1F9D0FD8" w14:textId="6775A550" w:rsidR="00ED02EB" w:rsidRPr="00A73653" w:rsidRDefault="00ED02EB" w:rsidP="00A73653">
      <w:pPr>
        <w:spacing w:line="360" w:lineRule="auto"/>
        <w:ind w:firstLine="720"/>
        <w:rPr>
          <w:rFonts w:ascii="Arial" w:hAnsi="Arial" w:cs="Arial"/>
        </w:rPr>
      </w:pPr>
    </w:p>
    <w:p w14:paraId="2753D1B8" w14:textId="55A149A6" w:rsidR="00ED02EB" w:rsidRPr="00A73653" w:rsidRDefault="00ED02EB" w:rsidP="00A73653">
      <w:pPr>
        <w:spacing w:line="360" w:lineRule="auto"/>
        <w:ind w:firstLine="720"/>
        <w:rPr>
          <w:rFonts w:ascii="Arial" w:hAnsi="Arial" w:cs="Arial"/>
        </w:rPr>
      </w:pPr>
    </w:p>
    <w:p w14:paraId="27933BEC" w14:textId="566EA5AC" w:rsidR="00ED02EB" w:rsidRPr="00A73653" w:rsidRDefault="00ED02EB" w:rsidP="00A73653">
      <w:pPr>
        <w:spacing w:line="360" w:lineRule="auto"/>
        <w:ind w:firstLine="720"/>
        <w:rPr>
          <w:rFonts w:ascii="Arial" w:hAnsi="Arial" w:cs="Arial"/>
        </w:rPr>
      </w:pPr>
    </w:p>
    <w:p w14:paraId="6DD6A8A0" w14:textId="5F0FE69A" w:rsidR="00ED02EB" w:rsidRPr="00A73653" w:rsidRDefault="00ED02EB" w:rsidP="00A73653">
      <w:pPr>
        <w:spacing w:line="360" w:lineRule="auto"/>
        <w:ind w:firstLine="720"/>
        <w:rPr>
          <w:rFonts w:ascii="Arial" w:hAnsi="Arial" w:cs="Arial"/>
        </w:rPr>
      </w:pPr>
    </w:p>
    <w:p w14:paraId="000E921E" w14:textId="4A083927" w:rsidR="00ED02EB" w:rsidRPr="00A73653" w:rsidRDefault="00ED02EB" w:rsidP="00A73653">
      <w:pPr>
        <w:spacing w:line="360" w:lineRule="auto"/>
        <w:ind w:firstLine="720"/>
        <w:rPr>
          <w:rFonts w:ascii="Arial" w:hAnsi="Arial" w:cs="Arial"/>
        </w:rPr>
      </w:pPr>
    </w:p>
    <w:p w14:paraId="3885661C" w14:textId="70AB1896" w:rsidR="00ED02EB" w:rsidRPr="00A73653" w:rsidRDefault="00ED02EB" w:rsidP="00A73653">
      <w:pPr>
        <w:spacing w:line="360" w:lineRule="auto"/>
        <w:ind w:firstLine="720"/>
        <w:rPr>
          <w:rFonts w:ascii="Arial" w:hAnsi="Arial" w:cs="Arial"/>
        </w:rPr>
      </w:pPr>
    </w:p>
    <w:p w14:paraId="6EDB1937" w14:textId="66635461" w:rsidR="00ED02EB" w:rsidRPr="00A73653" w:rsidRDefault="00ED02EB" w:rsidP="00A73653">
      <w:pPr>
        <w:spacing w:line="360" w:lineRule="auto"/>
        <w:ind w:firstLine="720"/>
        <w:rPr>
          <w:rFonts w:ascii="Arial" w:hAnsi="Arial" w:cs="Arial"/>
        </w:rPr>
      </w:pPr>
    </w:p>
    <w:p w14:paraId="0BA901C1" w14:textId="6DB50DE5" w:rsidR="00ED02EB" w:rsidRPr="00A73653" w:rsidRDefault="00ED02EB" w:rsidP="00A73653">
      <w:pPr>
        <w:spacing w:line="360" w:lineRule="auto"/>
        <w:ind w:firstLine="720"/>
        <w:rPr>
          <w:rFonts w:ascii="Arial" w:hAnsi="Arial" w:cs="Arial"/>
        </w:rPr>
      </w:pPr>
    </w:p>
    <w:p w14:paraId="55E300A7" w14:textId="009CE741" w:rsidR="00ED02EB" w:rsidRPr="00A73653" w:rsidRDefault="00ED02EB" w:rsidP="00A73653">
      <w:pPr>
        <w:spacing w:line="360" w:lineRule="auto"/>
        <w:ind w:firstLine="720"/>
        <w:rPr>
          <w:rFonts w:ascii="Arial" w:hAnsi="Arial" w:cs="Arial"/>
        </w:rPr>
      </w:pPr>
    </w:p>
    <w:p w14:paraId="1E606143" w14:textId="7280071A" w:rsidR="00ED02EB" w:rsidRPr="00A73653" w:rsidRDefault="00ED02EB" w:rsidP="00A73653">
      <w:pPr>
        <w:spacing w:line="360" w:lineRule="auto"/>
        <w:ind w:firstLine="720"/>
        <w:rPr>
          <w:rFonts w:ascii="Arial" w:hAnsi="Arial" w:cs="Arial"/>
        </w:rPr>
      </w:pPr>
    </w:p>
    <w:p w14:paraId="349D6BE4" w14:textId="1640DA3B" w:rsidR="00ED02EB" w:rsidRPr="00A73653" w:rsidRDefault="00ED02EB" w:rsidP="00A73653">
      <w:pPr>
        <w:spacing w:line="360" w:lineRule="auto"/>
        <w:ind w:firstLine="720"/>
        <w:rPr>
          <w:rFonts w:ascii="Arial" w:hAnsi="Arial" w:cs="Arial"/>
        </w:rPr>
      </w:pPr>
    </w:p>
    <w:p w14:paraId="3DCF6BE5" w14:textId="596B0C5A" w:rsidR="00ED02EB" w:rsidRPr="00A73653" w:rsidRDefault="00ED02EB" w:rsidP="00A73653">
      <w:pPr>
        <w:spacing w:line="360" w:lineRule="auto"/>
        <w:rPr>
          <w:rFonts w:ascii="Arial" w:hAnsi="Arial" w:cs="Arial"/>
        </w:rPr>
      </w:pPr>
    </w:p>
    <w:p w14:paraId="7AC5C291" w14:textId="0FC627C5" w:rsidR="00ED02EB" w:rsidRPr="00A73653" w:rsidRDefault="00ED02EB" w:rsidP="00A73653">
      <w:pPr>
        <w:spacing w:line="360" w:lineRule="auto"/>
        <w:ind w:firstLine="720"/>
        <w:rPr>
          <w:rFonts w:ascii="Arial" w:hAnsi="Arial" w:cs="Arial"/>
        </w:rPr>
      </w:pPr>
    </w:p>
    <w:p w14:paraId="1DEECB7D" w14:textId="5A2F1567" w:rsidR="00E245D4" w:rsidRPr="00A73653" w:rsidRDefault="00C633F2" w:rsidP="00A73653">
      <w:pPr>
        <w:spacing w:line="360" w:lineRule="auto"/>
        <w:jc w:val="both"/>
        <w:rPr>
          <w:rFonts w:ascii="Arial" w:hAnsi="Arial" w:cs="Arial"/>
          <w:u w:val="single"/>
        </w:rPr>
      </w:pPr>
      <w:r w:rsidRPr="00A73653">
        <w:rPr>
          <w:rFonts w:ascii="Arial" w:hAnsi="Arial" w:cs="Arial"/>
          <w:u w:val="single"/>
        </w:rPr>
        <w:t xml:space="preserve">Content Page </w:t>
      </w:r>
    </w:p>
    <w:p w14:paraId="5B54FCD6" w14:textId="66749793" w:rsidR="00EF611E" w:rsidRPr="00A73653" w:rsidRDefault="00EF611E" w:rsidP="00A73653">
      <w:pPr>
        <w:spacing w:line="360" w:lineRule="auto"/>
        <w:jc w:val="both"/>
        <w:rPr>
          <w:rFonts w:ascii="Arial" w:hAnsi="Arial" w:cs="Arial"/>
          <w:u w:val="single"/>
        </w:rPr>
      </w:pPr>
    </w:p>
    <w:p w14:paraId="21E7C995" w14:textId="77777777" w:rsidR="00EF611E" w:rsidRPr="00A73653" w:rsidRDefault="00EF611E" w:rsidP="00A73653">
      <w:pPr>
        <w:spacing w:line="360" w:lineRule="auto"/>
        <w:jc w:val="both"/>
        <w:rPr>
          <w:rFonts w:ascii="Arial" w:hAnsi="Arial" w:cs="Arial"/>
          <w:u w:val="single"/>
        </w:rPr>
      </w:pPr>
    </w:p>
    <w:p w14:paraId="0130C799" w14:textId="77777777" w:rsidR="00ED02EB" w:rsidRPr="00A73653" w:rsidRDefault="00ED02EB" w:rsidP="00A73653">
      <w:pPr>
        <w:spacing w:line="360" w:lineRule="auto"/>
        <w:ind w:firstLine="720"/>
        <w:jc w:val="both"/>
        <w:rPr>
          <w:rFonts w:ascii="Arial" w:hAnsi="Arial" w:cs="Arial"/>
          <w:u w:val="single"/>
        </w:rPr>
      </w:pPr>
    </w:p>
    <w:p w14:paraId="6226BA5F" w14:textId="02C8C74D" w:rsidR="00C633F2" w:rsidRPr="00A73653" w:rsidRDefault="00C633F2" w:rsidP="00A73653">
      <w:pPr>
        <w:spacing w:line="360" w:lineRule="auto"/>
        <w:rPr>
          <w:rFonts w:ascii="Arial" w:hAnsi="Arial" w:cs="Arial"/>
        </w:rPr>
      </w:pPr>
    </w:p>
    <w:p w14:paraId="6B9280F4" w14:textId="7B8DC119" w:rsidR="00C633F2" w:rsidRPr="00A73653" w:rsidRDefault="00C633F2" w:rsidP="00A73653">
      <w:pPr>
        <w:spacing w:line="360" w:lineRule="auto"/>
        <w:rPr>
          <w:rFonts w:ascii="Arial" w:hAnsi="Arial" w:cs="Arial"/>
          <w:u w:val="single"/>
        </w:rPr>
      </w:pPr>
      <w:r w:rsidRPr="00A73653">
        <w:rPr>
          <w:rFonts w:ascii="Arial" w:hAnsi="Arial" w:cs="Arial"/>
          <w:u w:val="single"/>
        </w:rPr>
        <w:t xml:space="preserve">Section One </w:t>
      </w:r>
    </w:p>
    <w:p w14:paraId="0835D1A6" w14:textId="13B880A2" w:rsidR="00C633F2" w:rsidRPr="00A73653" w:rsidRDefault="00C633F2" w:rsidP="00A73653">
      <w:pPr>
        <w:spacing w:line="360" w:lineRule="auto"/>
        <w:rPr>
          <w:rFonts w:ascii="Arial" w:hAnsi="Arial" w:cs="Arial"/>
        </w:rPr>
      </w:pPr>
    </w:p>
    <w:p w14:paraId="282B8A97" w14:textId="0C3B4E14" w:rsidR="00C633F2" w:rsidRPr="00A73653" w:rsidRDefault="00C633F2" w:rsidP="00A73653">
      <w:pPr>
        <w:spacing w:line="360" w:lineRule="auto"/>
        <w:rPr>
          <w:rFonts w:ascii="Arial" w:hAnsi="Arial" w:cs="Arial"/>
        </w:rPr>
      </w:pPr>
      <w:r w:rsidRPr="00A73653">
        <w:rPr>
          <w:rFonts w:ascii="Arial" w:hAnsi="Arial" w:cs="Arial"/>
        </w:rPr>
        <w:t xml:space="preserve"> Activity Plan</w:t>
      </w:r>
      <w:r w:rsidR="00EF611E" w:rsidRPr="00A73653">
        <w:rPr>
          <w:rFonts w:ascii="Arial" w:hAnsi="Arial" w:cs="Arial"/>
        </w:rPr>
        <w:t xml:space="preserve">                                                                                        </w:t>
      </w:r>
      <w:r w:rsidR="00ED02EB" w:rsidRPr="00A73653">
        <w:rPr>
          <w:rFonts w:ascii="Arial" w:hAnsi="Arial" w:cs="Arial"/>
        </w:rPr>
        <w:t>3</w:t>
      </w:r>
    </w:p>
    <w:p w14:paraId="7029F5CE" w14:textId="14C7C24B" w:rsidR="00C633F2" w:rsidRPr="00A73653" w:rsidRDefault="00C633F2" w:rsidP="00A73653">
      <w:pPr>
        <w:spacing w:line="360" w:lineRule="auto"/>
        <w:rPr>
          <w:rFonts w:ascii="Arial" w:hAnsi="Arial" w:cs="Arial"/>
        </w:rPr>
      </w:pPr>
    </w:p>
    <w:p w14:paraId="4E7584CC" w14:textId="70AE799C" w:rsidR="00C633F2" w:rsidRPr="00A73653" w:rsidRDefault="00C633F2" w:rsidP="00A73653">
      <w:pPr>
        <w:spacing w:line="360" w:lineRule="auto"/>
        <w:rPr>
          <w:rFonts w:ascii="Arial" w:hAnsi="Arial" w:cs="Arial"/>
          <w:u w:val="single"/>
        </w:rPr>
      </w:pPr>
      <w:r w:rsidRPr="00A73653">
        <w:rPr>
          <w:rFonts w:ascii="Arial" w:hAnsi="Arial" w:cs="Arial"/>
          <w:u w:val="single"/>
        </w:rPr>
        <w:t>Section Two</w:t>
      </w:r>
    </w:p>
    <w:p w14:paraId="707C55DF" w14:textId="619B32CF" w:rsidR="00C633F2" w:rsidRPr="00A73653" w:rsidRDefault="00C633F2" w:rsidP="00A73653">
      <w:pPr>
        <w:spacing w:line="360" w:lineRule="auto"/>
        <w:rPr>
          <w:rFonts w:ascii="Arial" w:hAnsi="Arial" w:cs="Arial"/>
        </w:rPr>
      </w:pPr>
      <w:r w:rsidRPr="00A73653">
        <w:rPr>
          <w:rFonts w:ascii="Arial" w:hAnsi="Arial" w:cs="Arial"/>
        </w:rPr>
        <w:t xml:space="preserve">  </w:t>
      </w:r>
    </w:p>
    <w:p w14:paraId="19F9248A" w14:textId="3B7B2F43" w:rsidR="00C633F2" w:rsidRPr="00A73653" w:rsidRDefault="00ED02EB" w:rsidP="00A73653">
      <w:pPr>
        <w:spacing w:line="360" w:lineRule="auto"/>
        <w:rPr>
          <w:rFonts w:ascii="Arial" w:hAnsi="Arial" w:cs="Arial"/>
        </w:rPr>
      </w:pPr>
      <w:r w:rsidRPr="00A73653">
        <w:rPr>
          <w:rFonts w:ascii="Arial" w:hAnsi="Arial" w:cs="Arial"/>
        </w:rPr>
        <w:t xml:space="preserve"> </w:t>
      </w:r>
      <w:r w:rsidR="00EF611E" w:rsidRPr="00A73653">
        <w:rPr>
          <w:rFonts w:ascii="Arial" w:hAnsi="Arial" w:cs="Arial"/>
        </w:rPr>
        <w:t>An</w:t>
      </w:r>
      <w:r w:rsidRPr="00A73653">
        <w:rPr>
          <w:rFonts w:ascii="Arial" w:hAnsi="Arial" w:cs="Arial"/>
        </w:rPr>
        <w:t xml:space="preserve"> </w:t>
      </w:r>
      <w:r w:rsidR="00EF611E" w:rsidRPr="00A73653">
        <w:rPr>
          <w:rFonts w:ascii="Arial" w:hAnsi="Arial" w:cs="Arial"/>
        </w:rPr>
        <w:t>e</w:t>
      </w:r>
      <w:r w:rsidR="00C633F2" w:rsidRPr="00A73653">
        <w:rPr>
          <w:rFonts w:ascii="Arial" w:hAnsi="Arial" w:cs="Arial"/>
        </w:rPr>
        <w:t>valuation</w:t>
      </w:r>
      <w:r w:rsidR="00EF611E" w:rsidRPr="00A73653">
        <w:rPr>
          <w:rFonts w:ascii="Arial" w:hAnsi="Arial" w:cs="Arial"/>
        </w:rPr>
        <w:t xml:space="preserve"> of the activity plan                                                         </w:t>
      </w:r>
      <w:r w:rsidRPr="00A73653">
        <w:rPr>
          <w:rFonts w:ascii="Arial" w:hAnsi="Arial" w:cs="Arial"/>
        </w:rPr>
        <w:t>6</w:t>
      </w:r>
    </w:p>
    <w:p w14:paraId="38C5A026" w14:textId="109D9A0A" w:rsidR="00C633F2" w:rsidRPr="00A73653" w:rsidRDefault="00C633F2" w:rsidP="00A73653">
      <w:pPr>
        <w:spacing w:line="360" w:lineRule="auto"/>
        <w:rPr>
          <w:rFonts w:ascii="Arial" w:hAnsi="Arial" w:cs="Arial"/>
        </w:rPr>
      </w:pPr>
    </w:p>
    <w:p w14:paraId="092B2902" w14:textId="2155F4CA" w:rsidR="00C633F2" w:rsidRPr="00A73653" w:rsidRDefault="00C633F2" w:rsidP="00A73653">
      <w:pPr>
        <w:spacing w:line="360" w:lineRule="auto"/>
        <w:rPr>
          <w:rFonts w:ascii="Arial" w:hAnsi="Arial" w:cs="Arial"/>
          <w:u w:val="single"/>
        </w:rPr>
      </w:pPr>
      <w:r w:rsidRPr="00A73653">
        <w:rPr>
          <w:rFonts w:ascii="Arial" w:hAnsi="Arial" w:cs="Arial"/>
          <w:u w:val="single"/>
        </w:rPr>
        <w:t xml:space="preserve">Section Three </w:t>
      </w:r>
    </w:p>
    <w:p w14:paraId="799C9F54" w14:textId="08995154" w:rsidR="00C633F2" w:rsidRPr="00A73653" w:rsidRDefault="00C633F2" w:rsidP="00A73653">
      <w:pPr>
        <w:spacing w:line="360" w:lineRule="auto"/>
        <w:rPr>
          <w:rFonts w:ascii="Arial" w:hAnsi="Arial" w:cs="Arial"/>
          <w:u w:val="single"/>
        </w:rPr>
      </w:pPr>
    </w:p>
    <w:p w14:paraId="7CD1C812" w14:textId="7C522592" w:rsidR="00C633F2" w:rsidRPr="00A73653" w:rsidRDefault="00EF611E" w:rsidP="00A73653">
      <w:pPr>
        <w:spacing w:line="360" w:lineRule="auto"/>
        <w:rPr>
          <w:rFonts w:ascii="Arial" w:hAnsi="Arial" w:cs="Arial"/>
        </w:rPr>
      </w:pPr>
      <w:r w:rsidRPr="00A73653">
        <w:rPr>
          <w:rFonts w:ascii="Arial" w:hAnsi="Arial" w:cs="Arial"/>
        </w:rPr>
        <w:t xml:space="preserve">A discussion of the range and diversity of resources                           </w:t>
      </w:r>
      <w:r w:rsidR="00A73653">
        <w:rPr>
          <w:rFonts w:ascii="Arial" w:hAnsi="Arial" w:cs="Arial"/>
        </w:rPr>
        <w:t>9</w:t>
      </w:r>
    </w:p>
    <w:p w14:paraId="5B0C062E" w14:textId="775604C0" w:rsidR="00C633F2" w:rsidRPr="00A73653" w:rsidRDefault="00C633F2" w:rsidP="00A73653">
      <w:pPr>
        <w:spacing w:line="360" w:lineRule="auto"/>
        <w:rPr>
          <w:rFonts w:ascii="Arial" w:hAnsi="Arial" w:cs="Arial"/>
        </w:rPr>
      </w:pPr>
    </w:p>
    <w:p w14:paraId="3A01251F" w14:textId="273A8CE2" w:rsidR="00C633F2" w:rsidRPr="00A73653" w:rsidRDefault="00C633F2" w:rsidP="00A73653">
      <w:pPr>
        <w:spacing w:line="360" w:lineRule="auto"/>
        <w:rPr>
          <w:rFonts w:ascii="Arial" w:hAnsi="Arial" w:cs="Arial"/>
          <w:u w:val="single"/>
        </w:rPr>
      </w:pPr>
      <w:r w:rsidRPr="00A73653">
        <w:rPr>
          <w:rFonts w:ascii="Arial" w:hAnsi="Arial" w:cs="Arial"/>
          <w:u w:val="single"/>
        </w:rPr>
        <w:t>Section Four</w:t>
      </w:r>
      <w:r w:rsidR="005A2895" w:rsidRPr="00A73653">
        <w:rPr>
          <w:rFonts w:ascii="Arial" w:hAnsi="Arial" w:cs="Arial"/>
          <w:u w:val="single"/>
        </w:rPr>
        <w:t xml:space="preserve">                                                </w:t>
      </w:r>
    </w:p>
    <w:p w14:paraId="766E60E7" w14:textId="03887A74" w:rsidR="00C633F2" w:rsidRPr="00A73653" w:rsidRDefault="00C633F2" w:rsidP="00A73653">
      <w:pPr>
        <w:spacing w:line="360" w:lineRule="auto"/>
        <w:rPr>
          <w:rFonts w:ascii="Arial" w:hAnsi="Arial" w:cs="Arial"/>
          <w:u w:val="single"/>
        </w:rPr>
      </w:pPr>
    </w:p>
    <w:p w14:paraId="10BCB41E" w14:textId="04F9F458" w:rsidR="00C633F2" w:rsidRPr="00A73653" w:rsidRDefault="00EF611E" w:rsidP="00A73653">
      <w:pPr>
        <w:spacing w:line="360" w:lineRule="auto"/>
        <w:rPr>
          <w:rFonts w:ascii="Arial" w:hAnsi="Arial" w:cs="Arial"/>
        </w:rPr>
      </w:pPr>
      <w:r w:rsidRPr="00A73653">
        <w:rPr>
          <w:rFonts w:ascii="Arial" w:hAnsi="Arial" w:cs="Arial"/>
        </w:rPr>
        <w:t xml:space="preserve">An explanation as to how adults monitor and plan  </w:t>
      </w:r>
      <w:r w:rsidR="005A2895" w:rsidRPr="00A73653">
        <w:rPr>
          <w:rFonts w:ascii="Arial" w:hAnsi="Arial" w:cs="Arial"/>
        </w:rPr>
        <w:t xml:space="preserve">                            </w:t>
      </w:r>
      <w:r w:rsidR="00A73653">
        <w:rPr>
          <w:rFonts w:ascii="Arial" w:hAnsi="Arial" w:cs="Arial"/>
        </w:rPr>
        <w:t>11</w:t>
      </w:r>
    </w:p>
    <w:p w14:paraId="41D8EFC2" w14:textId="3A72C2D6" w:rsidR="00C633F2" w:rsidRPr="00A73653" w:rsidRDefault="00C633F2" w:rsidP="00A73653">
      <w:pPr>
        <w:spacing w:line="360" w:lineRule="auto"/>
        <w:rPr>
          <w:rFonts w:ascii="Arial" w:hAnsi="Arial" w:cs="Arial"/>
        </w:rPr>
      </w:pPr>
    </w:p>
    <w:p w14:paraId="5FA97205" w14:textId="02880156" w:rsidR="00C633F2" w:rsidRPr="00A73653" w:rsidRDefault="00C633F2" w:rsidP="00A73653">
      <w:pPr>
        <w:spacing w:line="360" w:lineRule="auto"/>
        <w:rPr>
          <w:rFonts w:ascii="Arial" w:hAnsi="Arial" w:cs="Arial"/>
        </w:rPr>
      </w:pPr>
    </w:p>
    <w:p w14:paraId="732752E2" w14:textId="14EB8D85" w:rsidR="00C633F2" w:rsidRPr="00A73653" w:rsidRDefault="00321AE4" w:rsidP="00A73653">
      <w:pPr>
        <w:spacing w:line="360" w:lineRule="auto"/>
        <w:rPr>
          <w:rFonts w:ascii="Arial" w:hAnsi="Arial" w:cs="Arial"/>
        </w:rPr>
      </w:pPr>
      <w:r w:rsidRPr="00A73653">
        <w:rPr>
          <w:rFonts w:ascii="Arial" w:hAnsi="Arial" w:cs="Arial"/>
        </w:rPr>
        <w:t xml:space="preserve">Reference List                                                                                      </w:t>
      </w:r>
      <w:r w:rsidR="00A73653">
        <w:rPr>
          <w:rFonts w:ascii="Arial" w:hAnsi="Arial" w:cs="Arial"/>
        </w:rPr>
        <w:t>14</w:t>
      </w:r>
      <w:r w:rsidR="00C633F2" w:rsidRPr="00A73653">
        <w:rPr>
          <w:rFonts w:ascii="Arial" w:hAnsi="Arial" w:cs="Arial"/>
        </w:rPr>
        <w:t xml:space="preserve"> </w:t>
      </w:r>
    </w:p>
    <w:tbl>
      <w:tblPr>
        <w:tblStyle w:val="TableGrid"/>
        <w:tblpPr w:leftFromText="180" w:rightFromText="180" w:horzAnchor="margin" w:tblpY="-820"/>
        <w:tblW w:w="0" w:type="auto"/>
        <w:tblLook w:val="04A0" w:firstRow="1" w:lastRow="0" w:firstColumn="1" w:lastColumn="0" w:noHBand="0" w:noVBand="1"/>
      </w:tblPr>
      <w:tblGrid>
        <w:gridCol w:w="2965"/>
        <w:gridCol w:w="3150"/>
        <w:gridCol w:w="2669"/>
      </w:tblGrid>
      <w:tr w:rsidR="00E245D4" w:rsidRPr="00A73653" w14:paraId="1A2DED4B" w14:textId="77777777" w:rsidTr="000F658D">
        <w:tc>
          <w:tcPr>
            <w:tcW w:w="8784" w:type="dxa"/>
            <w:gridSpan w:val="3"/>
          </w:tcPr>
          <w:p w14:paraId="5856EF7A" w14:textId="77777777" w:rsidR="00E245D4" w:rsidRPr="00A73653" w:rsidRDefault="00E245D4" w:rsidP="00A73653">
            <w:pPr>
              <w:spacing w:line="360" w:lineRule="auto"/>
              <w:jc w:val="center"/>
              <w:rPr>
                <w:rFonts w:ascii="Arial" w:hAnsi="Arial" w:cs="Arial"/>
                <w:bCs/>
                <w:iCs/>
              </w:rPr>
            </w:pPr>
            <w:r w:rsidRPr="00A73653">
              <w:rPr>
                <w:rFonts w:ascii="Arial" w:hAnsi="Arial" w:cs="Arial"/>
                <w:bCs/>
                <w:iCs/>
              </w:rPr>
              <w:lastRenderedPageBreak/>
              <w:t>Activity Plan</w:t>
            </w:r>
          </w:p>
        </w:tc>
      </w:tr>
      <w:tr w:rsidR="00E245D4" w:rsidRPr="00A73653" w14:paraId="57249E6D" w14:textId="77777777" w:rsidTr="000F658D">
        <w:tc>
          <w:tcPr>
            <w:tcW w:w="8784" w:type="dxa"/>
            <w:gridSpan w:val="3"/>
          </w:tcPr>
          <w:p w14:paraId="6EF52525" w14:textId="77777777" w:rsidR="00E245D4" w:rsidRPr="00A73653" w:rsidRDefault="00E245D4" w:rsidP="00A73653">
            <w:pPr>
              <w:spacing w:line="360" w:lineRule="auto"/>
              <w:rPr>
                <w:rFonts w:ascii="Arial" w:hAnsi="Arial" w:cs="Arial"/>
                <w:bCs/>
                <w:iCs/>
              </w:rPr>
            </w:pPr>
          </w:p>
          <w:p w14:paraId="4D9EE08C" w14:textId="77777777" w:rsidR="00E245D4" w:rsidRPr="00A73653" w:rsidRDefault="00E245D4" w:rsidP="00A73653">
            <w:pPr>
              <w:spacing w:line="360" w:lineRule="auto"/>
              <w:rPr>
                <w:rFonts w:ascii="Arial" w:hAnsi="Arial" w:cs="Arial"/>
                <w:bCs/>
                <w:iCs/>
              </w:rPr>
            </w:pPr>
            <w:r w:rsidRPr="00A73653">
              <w:rPr>
                <w:rFonts w:ascii="Arial" w:hAnsi="Arial" w:cs="Arial"/>
                <w:bCs/>
                <w:iCs/>
              </w:rPr>
              <w:t xml:space="preserve">Activity: Mud kitchen and Potions </w:t>
            </w:r>
          </w:p>
          <w:p w14:paraId="6319281C" w14:textId="77777777" w:rsidR="00E245D4" w:rsidRPr="00A73653" w:rsidRDefault="00E245D4" w:rsidP="00A73653">
            <w:pPr>
              <w:spacing w:line="360" w:lineRule="auto"/>
              <w:rPr>
                <w:rFonts w:ascii="Arial" w:hAnsi="Arial" w:cs="Arial"/>
                <w:bCs/>
                <w:iCs/>
              </w:rPr>
            </w:pPr>
          </w:p>
        </w:tc>
      </w:tr>
      <w:tr w:rsidR="00E245D4" w:rsidRPr="00A73653" w14:paraId="256A2836" w14:textId="77777777" w:rsidTr="000F658D">
        <w:tc>
          <w:tcPr>
            <w:tcW w:w="2965" w:type="dxa"/>
          </w:tcPr>
          <w:p w14:paraId="32DE96C9" w14:textId="77777777" w:rsidR="00E245D4" w:rsidRPr="00A73653" w:rsidRDefault="00E245D4" w:rsidP="00A73653">
            <w:pPr>
              <w:spacing w:line="360" w:lineRule="auto"/>
              <w:rPr>
                <w:rFonts w:ascii="Arial" w:hAnsi="Arial" w:cs="Arial"/>
                <w:bCs/>
                <w:iCs/>
              </w:rPr>
            </w:pPr>
          </w:p>
          <w:p w14:paraId="204B7909" w14:textId="77777777" w:rsidR="00E245D4" w:rsidRPr="00A73653" w:rsidRDefault="00E245D4" w:rsidP="00A73653">
            <w:pPr>
              <w:spacing w:line="360" w:lineRule="auto"/>
              <w:rPr>
                <w:rFonts w:ascii="Arial" w:hAnsi="Arial" w:cs="Arial"/>
                <w:bCs/>
                <w:iCs/>
              </w:rPr>
            </w:pPr>
            <w:r w:rsidRPr="00A73653">
              <w:rPr>
                <w:rFonts w:ascii="Arial" w:hAnsi="Arial" w:cs="Arial"/>
                <w:bCs/>
                <w:iCs/>
              </w:rPr>
              <w:t>Number of children: 8</w:t>
            </w:r>
          </w:p>
          <w:p w14:paraId="0A6F03D9" w14:textId="77777777" w:rsidR="00E245D4" w:rsidRPr="00A73653" w:rsidRDefault="00E245D4" w:rsidP="00A73653">
            <w:pPr>
              <w:spacing w:line="360" w:lineRule="auto"/>
              <w:rPr>
                <w:rFonts w:ascii="Arial" w:hAnsi="Arial" w:cs="Arial"/>
                <w:bCs/>
                <w:iCs/>
              </w:rPr>
            </w:pPr>
          </w:p>
        </w:tc>
        <w:tc>
          <w:tcPr>
            <w:tcW w:w="3150" w:type="dxa"/>
          </w:tcPr>
          <w:p w14:paraId="5FF34A70" w14:textId="77777777" w:rsidR="00E245D4" w:rsidRPr="00A73653" w:rsidRDefault="00E245D4" w:rsidP="00A73653">
            <w:pPr>
              <w:spacing w:line="360" w:lineRule="auto"/>
              <w:rPr>
                <w:rFonts w:ascii="Arial" w:hAnsi="Arial" w:cs="Arial"/>
                <w:bCs/>
                <w:iCs/>
              </w:rPr>
            </w:pPr>
          </w:p>
          <w:p w14:paraId="137B83C8" w14:textId="77777777" w:rsidR="00E245D4" w:rsidRPr="00A73653" w:rsidRDefault="00E245D4" w:rsidP="00A73653">
            <w:pPr>
              <w:spacing w:line="360" w:lineRule="auto"/>
              <w:rPr>
                <w:rFonts w:ascii="Arial" w:hAnsi="Arial" w:cs="Arial"/>
                <w:bCs/>
                <w:iCs/>
              </w:rPr>
            </w:pPr>
            <w:r w:rsidRPr="00A73653">
              <w:rPr>
                <w:rFonts w:ascii="Arial" w:hAnsi="Arial" w:cs="Arial"/>
                <w:bCs/>
                <w:iCs/>
              </w:rPr>
              <w:t>Age of children: 3-4 years</w:t>
            </w:r>
          </w:p>
        </w:tc>
        <w:tc>
          <w:tcPr>
            <w:tcW w:w="2669" w:type="dxa"/>
          </w:tcPr>
          <w:p w14:paraId="047B4203" w14:textId="77777777" w:rsidR="00E245D4" w:rsidRPr="00A73653" w:rsidRDefault="00E245D4" w:rsidP="00A73653">
            <w:pPr>
              <w:spacing w:line="360" w:lineRule="auto"/>
              <w:rPr>
                <w:rFonts w:ascii="Arial" w:hAnsi="Arial" w:cs="Arial"/>
                <w:bCs/>
                <w:iCs/>
              </w:rPr>
            </w:pPr>
          </w:p>
          <w:p w14:paraId="07A022F8" w14:textId="77777777" w:rsidR="00E245D4" w:rsidRPr="00A73653" w:rsidRDefault="00E245D4" w:rsidP="00A73653">
            <w:pPr>
              <w:spacing w:line="360" w:lineRule="auto"/>
              <w:rPr>
                <w:rFonts w:ascii="Arial" w:hAnsi="Arial" w:cs="Arial"/>
                <w:bCs/>
                <w:iCs/>
              </w:rPr>
            </w:pPr>
            <w:r w:rsidRPr="00A73653">
              <w:rPr>
                <w:rFonts w:ascii="Arial" w:hAnsi="Arial" w:cs="Arial"/>
                <w:bCs/>
                <w:iCs/>
              </w:rPr>
              <w:t xml:space="preserve">Number of adults: 2 </w:t>
            </w:r>
          </w:p>
        </w:tc>
      </w:tr>
      <w:tr w:rsidR="00E245D4" w:rsidRPr="00A73653" w14:paraId="1218E2B1" w14:textId="77777777" w:rsidTr="000F658D">
        <w:tc>
          <w:tcPr>
            <w:tcW w:w="2965" w:type="dxa"/>
          </w:tcPr>
          <w:p w14:paraId="74956838" w14:textId="77777777" w:rsidR="00E245D4" w:rsidRPr="00A73653" w:rsidRDefault="00E245D4" w:rsidP="00A73653">
            <w:pPr>
              <w:spacing w:line="360" w:lineRule="auto"/>
              <w:rPr>
                <w:rFonts w:ascii="Arial" w:hAnsi="Arial" w:cs="Arial"/>
                <w:bCs/>
                <w:iCs/>
              </w:rPr>
            </w:pPr>
          </w:p>
          <w:p w14:paraId="22CC2CEC" w14:textId="77777777" w:rsidR="00E245D4" w:rsidRPr="00A73653" w:rsidRDefault="00E245D4" w:rsidP="00A73653">
            <w:pPr>
              <w:spacing w:line="360" w:lineRule="auto"/>
              <w:rPr>
                <w:rFonts w:ascii="Arial" w:hAnsi="Arial" w:cs="Arial"/>
                <w:bCs/>
                <w:iCs/>
              </w:rPr>
            </w:pPr>
            <w:r w:rsidRPr="00A73653">
              <w:rPr>
                <w:rFonts w:ascii="Arial" w:hAnsi="Arial" w:cs="Arial"/>
                <w:bCs/>
                <w:iCs/>
              </w:rPr>
              <w:t xml:space="preserve">Location: Outdoors  </w:t>
            </w:r>
          </w:p>
          <w:p w14:paraId="0DE427E3" w14:textId="77777777" w:rsidR="00E245D4" w:rsidRPr="00A73653" w:rsidRDefault="00E245D4" w:rsidP="00A73653">
            <w:pPr>
              <w:spacing w:line="360" w:lineRule="auto"/>
              <w:rPr>
                <w:rFonts w:ascii="Arial" w:hAnsi="Arial" w:cs="Arial"/>
                <w:bCs/>
                <w:iCs/>
              </w:rPr>
            </w:pPr>
          </w:p>
        </w:tc>
        <w:tc>
          <w:tcPr>
            <w:tcW w:w="3150" w:type="dxa"/>
          </w:tcPr>
          <w:p w14:paraId="04DAF441" w14:textId="77777777" w:rsidR="00E245D4" w:rsidRPr="00A73653" w:rsidRDefault="00E245D4" w:rsidP="00A73653">
            <w:pPr>
              <w:spacing w:line="360" w:lineRule="auto"/>
              <w:rPr>
                <w:rFonts w:ascii="Arial" w:hAnsi="Arial" w:cs="Arial"/>
                <w:bCs/>
                <w:iCs/>
              </w:rPr>
            </w:pPr>
          </w:p>
          <w:p w14:paraId="5ED90B59" w14:textId="77777777" w:rsidR="00E245D4" w:rsidRPr="00A73653" w:rsidRDefault="00E245D4" w:rsidP="00A73653">
            <w:pPr>
              <w:spacing w:line="360" w:lineRule="auto"/>
              <w:rPr>
                <w:rFonts w:ascii="Arial" w:hAnsi="Arial" w:cs="Arial"/>
                <w:bCs/>
                <w:iCs/>
              </w:rPr>
            </w:pPr>
            <w:r w:rsidRPr="00A73653">
              <w:rPr>
                <w:rFonts w:ascii="Arial" w:hAnsi="Arial" w:cs="Arial"/>
                <w:bCs/>
                <w:iCs/>
              </w:rPr>
              <w:t>Preparation time: 5mintues</w:t>
            </w:r>
          </w:p>
        </w:tc>
        <w:tc>
          <w:tcPr>
            <w:tcW w:w="2669" w:type="dxa"/>
          </w:tcPr>
          <w:p w14:paraId="479535D7" w14:textId="77777777" w:rsidR="00E245D4" w:rsidRPr="00A73653" w:rsidRDefault="00E245D4" w:rsidP="00A73653">
            <w:pPr>
              <w:spacing w:line="360" w:lineRule="auto"/>
              <w:rPr>
                <w:rFonts w:ascii="Arial" w:hAnsi="Arial" w:cs="Arial"/>
                <w:bCs/>
                <w:iCs/>
              </w:rPr>
            </w:pPr>
          </w:p>
          <w:p w14:paraId="423F5125" w14:textId="77777777" w:rsidR="00E245D4" w:rsidRPr="00A73653" w:rsidRDefault="00E245D4" w:rsidP="00A73653">
            <w:pPr>
              <w:spacing w:line="360" w:lineRule="auto"/>
              <w:rPr>
                <w:rFonts w:ascii="Arial" w:hAnsi="Arial" w:cs="Arial"/>
                <w:bCs/>
                <w:iCs/>
              </w:rPr>
            </w:pPr>
            <w:r w:rsidRPr="00A73653">
              <w:rPr>
                <w:rFonts w:ascii="Arial" w:hAnsi="Arial" w:cs="Arial"/>
                <w:bCs/>
                <w:iCs/>
              </w:rPr>
              <w:t>Activity time: 1hr</w:t>
            </w:r>
          </w:p>
        </w:tc>
      </w:tr>
      <w:tr w:rsidR="00E245D4" w:rsidRPr="00A73653" w14:paraId="3BCB314A" w14:textId="77777777" w:rsidTr="000F658D">
        <w:trPr>
          <w:trHeight w:val="1101"/>
        </w:trPr>
        <w:tc>
          <w:tcPr>
            <w:tcW w:w="8784" w:type="dxa"/>
            <w:gridSpan w:val="3"/>
          </w:tcPr>
          <w:p w14:paraId="5FBD6981" w14:textId="77777777" w:rsidR="00E245D4" w:rsidRPr="00A73653" w:rsidRDefault="00E245D4" w:rsidP="00A73653">
            <w:pPr>
              <w:spacing w:line="360" w:lineRule="auto"/>
              <w:rPr>
                <w:rFonts w:ascii="Arial" w:hAnsi="Arial" w:cs="Arial"/>
                <w:bCs/>
                <w:iCs/>
                <w:u w:val="single"/>
              </w:rPr>
            </w:pPr>
            <w:r w:rsidRPr="00A73653">
              <w:rPr>
                <w:rFonts w:ascii="Arial" w:hAnsi="Arial" w:cs="Arial"/>
                <w:bCs/>
                <w:iCs/>
                <w:u w:val="single"/>
              </w:rPr>
              <w:t xml:space="preserve">Resources: </w:t>
            </w:r>
          </w:p>
          <w:p w14:paraId="00856577" w14:textId="1427D144" w:rsidR="00E245D4" w:rsidRPr="00A73653" w:rsidRDefault="00E245D4" w:rsidP="00A73653">
            <w:pPr>
              <w:spacing w:line="360" w:lineRule="auto"/>
              <w:rPr>
                <w:rFonts w:ascii="Arial" w:hAnsi="Arial" w:cs="Arial"/>
                <w:bCs/>
                <w:iCs/>
              </w:rPr>
            </w:pPr>
            <w:r w:rsidRPr="00A73653">
              <w:rPr>
                <w:rFonts w:ascii="Arial" w:hAnsi="Arial" w:cs="Arial"/>
                <w:bCs/>
                <w:iCs/>
              </w:rPr>
              <w:t>Buckets, pans, plastic trays, baking trays, whisks, bowls, water, sand, plastic jugs, potion bottles, kitchen utensils, giant teapots, spoons and mashers, sieves,</w:t>
            </w:r>
            <w:r w:rsidR="00AA00C5" w:rsidRPr="00A73653">
              <w:rPr>
                <w:rFonts w:ascii="Arial" w:hAnsi="Arial" w:cs="Arial"/>
                <w:bCs/>
                <w:iCs/>
              </w:rPr>
              <w:t xml:space="preserve"> sand tray,</w:t>
            </w:r>
            <w:r w:rsidRPr="00A73653">
              <w:rPr>
                <w:rFonts w:ascii="Arial" w:hAnsi="Arial" w:cs="Arial"/>
                <w:bCs/>
                <w:iCs/>
              </w:rPr>
              <w:t xml:space="preserve"> water dispensers and other natural resources collected by the children. </w:t>
            </w:r>
          </w:p>
          <w:p w14:paraId="1892336A" w14:textId="77777777" w:rsidR="00E245D4" w:rsidRPr="00A73653" w:rsidRDefault="00E245D4" w:rsidP="00A73653">
            <w:pPr>
              <w:spacing w:line="360" w:lineRule="auto"/>
              <w:rPr>
                <w:rFonts w:ascii="Arial" w:hAnsi="Arial" w:cs="Arial"/>
                <w:bCs/>
                <w:iCs/>
              </w:rPr>
            </w:pPr>
          </w:p>
        </w:tc>
      </w:tr>
      <w:tr w:rsidR="00E245D4" w:rsidRPr="00A73653" w14:paraId="5CF9A580" w14:textId="77777777" w:rsidTr="000F658D">
        <w:tc>
          <w:tcPr>
            <w:tcW w:w="8784" w:type="dxa"/>
            <w:gridSpan w:val="3"/>
          </w:tcPr>
          <w:p w14:paraId="7D2EC9AB" w14:textId="7F564499" w:rsidR="00E245D4" w:rsidRPr="00A73653" w:rsidRDefault="00E245D4" w:rsidP="00A73653">
            <w:pPr>
              <w:spacing w:line="360" w:lineRule="auto"/>
              <w:rPr>
                <w:rFonts w:ascii="Arial" w:hAnsi="Arial" w:cs="Arial"/>
                <w:bCs/>
                <w:iCs/>
                <w:color w:val="000000" w:themeColor="text1"/>
                <w:u w:val="single"/>
              </w:rPr>
            </w:pPr>
            <w:r w:rsidRPr="00A73653">
              <w:rPr>
                <w:rFonts w:ascii="Arial" w:hAnsi="Arial" w:cs="Arial"/>
                <w:bCs/>
                <w:iCs/>
                <w:color w:val="000000" w:themeColor="text1"/>
                <w:u w:val="single"/>
              </w:rPr>
              <w:t>Aim of activity:</w:t>
            </w:r>
          </w:p>
          <w:p w14:paraId="06FBAF4B" w14:textId="606DE06A" w:rsidR="00E245D4" w:rsidRPr="00A73653" w:rsidRDefault="00E245D4" w:rsidP="00A73653">
            <w:pPr>
              <w:spacing w:line="360" w:lineRule="auto"/>
              <w:rPr>
                <w:rFonts w:ascii="Arial" w:hAnsi="Arial" w:cs="Arial"/>
                <w:bCs/>
                <w:iCs/>
              </w:rPr>
            </w:pPr>
            <w:r w:rsidRPr="00A73653">
              <w:rPr>
                <w:rFonts w:ascii="Arial" w:hAnsi="Arial" w:cs="Arial"/>
                <w:bCs/>
                <w:iCs/>
              </w:rPr>
              <w:t xml:space="preserve">The activity will provide opportunities for children to experience and engage with mathematical concepts through messy, creative and imaginative play.  Children will have the ability to recognize mathematics as it can be found in everyday lives. </w:t>
            </w:r>
            <w:r w:rsidR="004E53C5" w:rsidRPr="00A73653">
              <w:rPr>
                <w:rFonts w:ascii="Arial" w:hAnsi="Arial" w:cs="Arial"/>
                <w:bCs/>
                <w:iCs/>
              </w:rPr>
              <w:t>Th</w:t>
            </w:r>
            <w:r w:rsidR="00FA3F9F" w:rsidRPr="00A73653">
              <w:rPr>
                <w:rFonts w:ascii="Arial" w:hAnsi="Arial" w:cs="Arial"/>
                <w:bCs/>
                <w:iCs/>
              </w:rPr>
              <w:t xml:space="preserve">is will allow children to </w:t>
            </w:r>
            <w:r w:rsidRPr="00A73653">
              <w:rPr>
                <w:rFonts w:ascii="Arial" w:hAnsi="Arial" w:cs="Arial"/>
                <w:bCs/>
                <w:iCs/>
              </w:rPr>
              <w:t>appreciate the usefulness and power of mathematics as they become more curious</w:t>
            </w:r>
            <w:r w:rsidR="00FA3F9F" w:rsidRPr="00A73653">
              <w:rPr>
                <w:rFonts w:ascii="Arial" w:hAnsi="Arial" w:cs="Arial"/>
                <w:bCs/>
                <w:iCs/>
              </w:rPr>
              <w:t xml:space="preserve"> learners.</w:t>
            </w:r>
            <w:r w:rsidRPr="00A73653">
              <w:rPr>
                <w:rFonts w:ascii="Arial" w:hAnsi="Arial" w:cs="Arial"/>
                <w:bCs/>
                <w:iCs/>
              </w:rPr>
              <w:t xml:space="preserve">  </w:t>
            </w:r>
          </w:p>
          <w:p w14:paraId="008081A1" w14:textId="77777777" w:rsidR="00E245D4" w:rsidRPr="00A73653" w:rsidRDefault="00E245D4" w:rsidP="00A73653">
            <w:pPr>
              <w:spacing w:line="360" w:lineRule="auto"/>
              <w:rPr>
                <w:rFonts w:ascii="Arial" w:hAnsi="Arial" w:cs="Arial"/>
                <w:bCs/>
                <w:iCs/>
              </w:rPr>
            </w:pPr>
          </w:p>
        </w:tc>
      </w:tr>
      <w:tr w:rsidR="00E245D4" w:rsidRPr="00A73653" w14:paraId="440B7E1F" w14:textId="77777777" w:rsidTr="000F658D">
        <w:tc>
          <w:tcPr>
            <w:tcW w:w="8784" w:type="dxa"/>
            <w:gridSpan w:val="3"/>
          </w:tcPr>
          <w:p w14:paraId="57601FD2" w14:textId="72571E36" w:rsidR="00E245D4" w:rsidRPr="00A73653" w:rsidRDefault="00E245D4" w:rsidP="00A73653">
            <w:pPr>
              <w:spacing w:line="360" w:lineRule="auto"/>
              <w:rPr>
                <w:rFonts w:ascii="Arial" w:hAnsi="Arial" w:cs="Arial"/>
                <w:bCs/>
                <w:iCs/>
                <w:color w:val="000000" w:themeColor="text1"/>
                <w:u w:val="single"/>
              </w:rPr>
            </w:pPr>
            <w:r w:rsidRPr="00A73653">
              <w:rPr>
                <w:rFonts w:ascii="Arial" w:hAnsi="Arial" w:cs="Arial"/>
                <w:bCs/>
                <w:iCs/>
                <w:color w:val="000000" w:themeColor="text1"/>
                <w:u w:val="single"/>
              </w:rPr>
              <w:t>Links to outcomes:</w:t>
            </w:r>
            <w:r w:rsidR="00C633F2" w:rsidRPr="00A73653">
              <w:rPr>
                <w:rFonts w:ascii="Arial" w:hAnsi="Arial" w:cs="Arial"/>
                <w:bCs/>
                <w:iCs/>
                <w:color w:val="000000" w:themeColor="text1"/>
                <w:u w:val="single"/>
              </w:rPr>
              <w:t xml:space="preserve"> </w:t>
            </w:r>
          </w:p>
          <w:p w14:paraId="45AFC619" w14:textId="09EBCC13" w:rsidR="00680831" w:rsidRPr="00A73653" w:rsidRDefault="00A526B9" w:rsidP="00A73653">
            <w:pPr>
              <w:pStyle w:val="paragraph"/>
              <w:spacing w:before="0" w:beforeAutospacing="0" w:after="0" w:afterAutospacing="0" w:line="360" w:lineRule="auto"/>
              <w:textAlignment w:val="baseline"/>
              <w:rPr>
                <w:rStyle w:val="normaltextrun"/>
                <w:rFonts w:ascii="Arial" w:hAnsi="Arial" w:cs="Arial"/>
                <w:color w:val="000000"/>
                <w:lang w:val="en-US"/>
              </w:rPr>
            </w:pPr>
            <w:r w:rsidRPr="00A73653">
              <w:rPr>
                <w:rStyle w:val="normaltextrun"/>
                <w:rFonts w:ascii="Arial" w:hAnsi="Arial" w:cs="Arial"/>
                <w:color w:val="000000"/>
                <w:lang w:val="en-US"/>
              </w:rPr>
              <w:t>E</w:t>
            </w:r>
            <w:r w:rsidR="00680831" w:rsidRPr="00A73653">
              <w:rPr>
                <w:rStyle w:val="normaltextrun"/>
                <w:rFonts w:ascii="Arial" w:hAnsi="Arial" w:cs="Arial"/>
                <w:color w:val="000000"/>
                <w:lang w:val="en-US"/>
              </w:rPr>
              <w:t>xplore patterns</w:t>
            </w:r>
            <w:r w:rsidRPr="00A73653">
              <w:rPr>
                <w:rStyle w:val="normaltextrun"/>
                <w:rFonts w:ascii="Arial" w:hAnsi="Arial" w:cs="Arial"/>
                <w:color w:val="000000"/>
                <w:lang w:val="en-US"/>
              </w:rPr>
              <w:t xml:space="preserve"> and sequences</w:t>
            </w:r>
            <w:r w:rsidR="00680831" w:rsidRPr="00A73653">
              <w:rPr>
                <w:rStyle w:val="normaltextrun"/>
                <w:rFonts w:ascii="Arial" w:hAnsi="Arial" w:cs="Arial"/>
                <w:color w:val="000000"/>
                <w:lang w:val="en-US"/>
              </w:rPr>
              <w:t xml:space="preserve"> and can </w:t>
            </w:r>
            <w:r w:rsidR="00C0591D" w:rsidRPr="00A73653">
              <w:rPr>
                <w:rStyle w:val="normaltextrun"/>
                <w:rFonts w:ascii="Arial" w:hAnsi="Arial" w:cs="Arial"/>
                <w:color w:val="000000"/>
                <w:lang w:val="en-US"/>
              </w:rPr>
              <w:t>recongise</w:t>
            </w:r>
            <w:r w:rsidR="00680831" w:rsidRPr="00A73653">
              <w:rPr>
                <w:rStyle w:val="normaltextrun"/>
                <w:rFonts w:ascii="Arial" w:hAnsi="Arial" w:cs="Arial"/>
                <w:color w:val="000000"/>
                <w:lang w:val="en-US"/>
              </w:rPr>
              <w:t xml:space="preserve"> patterns within the activity. </w:t>
            </w:r>
          </w:p>
          <w:p w14:paraId="26D24086" w14:textId="77777777" w:rsidR="00C874EE" w:rsidRPr="00A73653" w:rsidRDefault="00C874EE" w:rsidP="00A73653">
            <w:pPr>
              <w:pStyle w:val="paragraph"/>
              <w:spacing w:before="0" w:beforeAutospacing="0" w:after="0" w:afterAutospacing="0" w:line="360" w:lineRule="auto"/>
              <w:textAlignment w:val="baseline"/>
              <w:rPr>
                <w:rStyle w:val="normaltextrun"/>
                <w:rFonts w:ascii="Arial" w:hAnsi="Arial" w:cs="Arial"/>
                <w:color w:val="000000"/>
                <w:lang w:val="en-US"/>
              </w:rPr>
            </w:pPr>
          </w:p>
          <w:p w14:paraId="6CA67CDE" w14:textId="4AD34A32" w:rsidR="00C874EE" w:rsidRPr="00A73653" w:rsidRDefault="00C874EE" w:rsidP="00A73653">
            <w:pPr>
              <w:pStyle w:val="paragraph"/>
              <w:spacing w:before="0" w:beforeAutospacing="0" w:after="0" w:afterAutospacing="0" w:line="360" w:lineRule="auto"/>
              <w:textAlignment w:val="baseline"/>
              <w:rPr>
                <w:rStyle w:val="normaltextrun"/>
                <w:rFonts w:ascii="Arial" w:hAnsi="Arial" w:cs="Arial"/>
                <w:color w:val="000000"/>
                <w:lang w:val="en-US"/>
              </w:rPr>
            </w:pPr>
            <w:r w:rsidRPr="00A73653">
              <w:rPr>
                <w:rStyle w:val="normaltextrun"/>
                <w:rFonts w:ascii="Arial" w:hAnsi="Arial" w:cs="Arial"/>
                <w:color w:val="000000"/>
                <w:lang w:val="en-US"/>
              </w:rPr>
              <w:t xml:space="preserve">Children have demonstrated an understanding of size, degree, circumstances and lack of equality. Children will then be able to use terms ‘first’, ‘second’, ‘third’ and ‘last’ when objects have been added or taken away. </w:t>
            </w:r>
          </w:p>
          <w:p w14:paraId="25EB463E" w14:textId="77777777" w:rsidR="00A526B9" w:rsidRPr="00A73653" w:rsidRDefault="00A526B9" w:rsidP="00A73653">
            <w:pPr>
              <w:pStyle w:val="paragraph"/>
              <w:spacing w:before="0" w:beforeAutospacing="0" w:after="0" w:afterAutospacing="0" w:line="360" w:lineRule="auto"/>
              <w:textAlignment w:val="baseline"/>
              <w:rPr>
                <w:rStyle w:val="normaltextrun"/>
                <w:rFonts w:ascii="Arial" w:hAnsi="Arial" w:cs="Arial"/>
                <w:color w:val="000000"/>
                <w:lang w:val="en-US"/>
              </w:rPr>
            </w:pPr>
          </w:p>
          <w:p w14:paraId="7123AFE6" w14:textId="60F1A4B5" w:rsidR="00A526B9" w:rsidRPr="00A73653" w:rsidRDefault="00A526B9" w:rsidP="00A73653">
            <w:pPr>
              <w:pStyle w:val="paragraph"/>
              <w:spacing w:before="0" w:beforeAutospacing="0" w:after="0" w:afterAutospacing="0" w:line="360" w:lineRule="auto"/>
              <w:textAlignment w:val="baseline"/>
              <w:rPr>
                <w:rStyle w:val="normaltextrun"/>
                <w:rFonts w:ascii="Arial" w:hAnsi="Arial" w:cs="Arial"/>
                <w:color w:val="000000"/>
                <w:lang w:val="en-US"/>
              </w:rPr>
            </w:pPr>
            <w:r w:rsidRPr="00A73653">
              <w:rPr>
                <w:rStyle w:val="normaltextrun"/>
                <w:rFonts w:ascii="Arial" w:hAnsi="Arial" w:cs="Arial"/>
                <w:color w:val="000000"/>
                <w:lang w:val="en-US"/>
              </w:rPr>
              <w:t xml:space="preserve">Make estimates and comparisons and can check by using counting or measuring. </w:t>
            </w:r>
            <w:r w:rsidR="00C0591D" w:rsidRPr="00A73653">
              <w:rPr>
                <w:rStyle w:val="normaltextrun"/>
                <w:rFonts w:ascii="Arial" w:hAnsi="Arial" w:cs="Arial"/>
                <w:color w:val="000000"/>
                <w:lang w:val="en-US"/>
              </w:rPr>
              <w:t>C</w:t>
            </w:r>
            <w:r w:rsidR="00C0591D" w:rsidRPr="00A73653">
              <w:rPr>
                <w:rStyle w:val="normaltextrun"/>
                <w:rFonts w:ascii="Arial" w:hAnsi="Arial" w:cs="Arial"/>
              </w:rPr>
              <w:t xml:space="preserve">hildren will then be able to count and measure and when to calculate to find quantities. </w:t>
            </w:r>
          </w:p>
          <w:p w14:paraId="46439B0C" w14:textId="77777777" w:rsidR="00A526B9" w:rsidRPr="00A73653" w:rsidRDefault="00A526B9" w:rsidP="00A73653">
            <w:pPr>
              <w:pStyle w:val="paragraph"/>
              <w:spacing w:before="0" w:beforeAutospacing="0" w:after="0" w:afterAutospacing="0" w:line="360" w:lineRule="auto"/>
              <w:textAlignment w:val="baseline"/>
              <w:rPr>
                <w:rStyle w:val="normaltextrun"/>
                <w:rFonts w:ascii="Arial" w:hAnsi="Arial" w:cs="Arial"/>
                <w:color w:val="000000"/>
                <w:lang w:val="en-US"/>
              </w:rPr>
            </w:pPr>
          </w:p>
          <w:p w14:paraId="2DEFE352" w14:textId="77777777" w:rsidR="00680831" w:rsidRPr="00A73653" w:rsidRDefault="00680831" w:rsidP="00A73653">
            <w:pPr>
              <w:pStyle w:val="paragraph"/>
              <w:spacing w:before="0" w:beforeAutospacing="0" w:after="0" w:afterAutospacing="0" w:line="360" w:lineRule="auto"/>
              <w:textAlignment w:val="baseline"/>
              <w:rPr>
                <w:rFonts w:ascii="Arial" w:hAnsi="Arial" w:cs="Arial"/>
              </w:rPr>
            </w:pPr>
            <w:r w:rsidRPr="00A73653">
              <w:rPr>
                <w:rStyle w:val="eop"/>
                <w:rFonts w:ascii="Arial" w:hAnsi="Arial" w:cs="Arial"/>
                <w:color w:val="000000"/>
              </w:rPr>
              <w:t> </w:t>
            </w:r>
          </w:p>
          <w:p w14:paraId="0F81794F" w14:textId="2D7D5D61" w:rsidR="00A526B9" w:rsidRPr="00A73653" w:rsidRDefault="00A526B9" w:rsidP="00A73653">
            <w:pPr>
              <w:pStyle w:val="paragraph"/>
              <w:spacing w:before="0" w:beforeAutospacing="0" w:after="0" w:afterAutospacing="0" w:line="360" w:lineRule="auto"/>
              <w:textAlignment w:val="baseline"/>
              <w:rPr>
                <w:rStyle w:val="normaltextrun"/>
                <w:rFonts w:ascii="Arial" w:hAnsi="Arial" w:cs="Arial"/>
                <w:lang w:val="en-US"/>
              </w:rPr>
            </w:pPr>
            <w:r w:rsidRPr="00A73653">
              <w:rPr>
                <w:rStyle w:val="normaltextrun"/>
                <w:rFonts w:ascii="Arial" w:hAnsi="Arial" w:cs="Arial"/>
                <w:color w:val="000000"/>
              </w:rPr>
              <w:t>T</w:t>
            </w:r>
            <w:r w:rsidR="00680831" w:rsidRPr="00A73653">
              <w:rPr>
                <w:rStyle w:val="normaltextrun"/>
                <w:rFonts w:ascii="Arial" w:hAnsi="Arial" w:cs="Arial"/>
                <w:color w:val="000000"/>
                <w:lang w:val="en-US"/>
              </w:rPr>
              <w:t xml:space="preserve">he ability to </w:t>
            </w:r>
            <w:r w:rsidRPr="00A73653">
              <w:rPr>
                <w:rStyle w:val="normaltextrun"/>
                <w:rFonts w:ascii="Arial" w:hAnsi="Arial" w:cs="Arial"/>
                <w:color w:val="000000"/>
                <w:lang w:val="en-US"/>
              </w:rPr>
              <w:t>g</w:t>
            </w:r>
            <w:r w:rsidRPr="00A73653">
              <w:rPr>
                <w:rStyle w:val="normaltextrun"/>
                <w:rFonts w:ascii="Arial" w:hAnsi="Arial" w:cs="Arial"/>
                <w:lang w:val="en-US"/>
              </w:rPr>
              <w:t xml:space="preserve">roup and share objects and will be able to group small quantities into equal sized groups through the use of simple addition and subtraction. </w:t>
            </w:r>
          </w:p>
          <w:p w14:paraId="1E9E0DB0" w14:textId="77777777" w:rsidR="00C0591D" w:rsidRPr="00A73653" w:rsidRDefault="00C0591D" w:rsidP="00A73653">
            <w:pPr>
              <w:pStyle w:val="paragraph"/>
              <w:spacing w:before="0" w:beforeAutospacing="0" w:after="0" w:afterAutospacing="0" w:line="360" w:lineRule="auto"/>
              <w:textAlignment w:val="baseline"/>
              <w:rPr>
                <w:rStyle w:val="normaltextrun"/>
                <w:rFonts w:ascii="Arial" w:hAnsi="Arial" w:cs="Arial"/>
                <w:lang w:val="en-US"/>
              </w:rPr>
            </w:pPr>
          </w:p>
          <w:p w14:paraId="63F6903E" w14:textId="1716FACC" w:rsidR="00A526B9" w:rsidRPr="00A73653" w:rsidRDefault="00A526B9" w:rsidP="00A73653">
            <w:pPr>
              <w:pStyle w:val="paragraph"/>
              <w:spacing w:before="0" w:beforeAutospacing="0" w:after="0" w:afterAutospacing="0" w:line="360" w:lineRule="auto"/>
              <w:textAlignment w:val="baseline"/>
              <w:rPr>
                <w:rStyle w:val="normaltextrun"/>
                <w:rFonts w:ascii="Arial" w:hAnsi="Arial" w:cs="Arial"/>
                <w:lang w:val="en-US"/>
              </w:rPr>
            </w:pPr>
            <w:r w:rsidRPr="00A73653">
              <w:rPr>
                <w:rStyle w:val="normaltextrun"/>
                <w:rFonts w:ascii="Arial" w:hAnsi="Arial" w:cs="Arial"/>
                <w:lang w:val="en-US"/>
              </w:rPr>
              <w:t xml:space="preserve">Children will be able to express whole numbers in words or symbols by using </w:t>
            </w:r>
            <w:r w:rsidRPr="00A73653">
              <w:rPr>
                <w:rStyle w:val="normaltextrun"/>
                <w:rFonts w:ascii="Arial" w:hAnsi="Arial" w:cs="Arial"/>
                <w:color w:val="000000"/>
                <w:lang w:val="en-US"/>
              </w:rPr>
              <w:t>direct comparisons with length, height and distance</w:t>
            </w:r>
            <w:r w:rsidR="00C0591D" w:rsidRPr="00A73653">
              <w:rPr>
                <w:rStyle w:val="normaltextrun"/>
                <w:rFonts w:ascii="Arial" w:hAnsi="Arial" w:cs="Arial"/>
                <w:color w:val="000000"/>
                <w:lang w:val="en-US"/>
              </w:rPr>
              <w:t>.</w:t>
            </w:r>
          </w:p>
          <w:p w14:paraId="1DB1AB76" w14:textId="11B23B2D" w:rsidR="00E245D4" w:rsidRPr="00A73653" w:rsidRDefault="00E245D4" w:rsidP="00A73653">
            <w:pPr>
              <w:pStyle w:val="paragraph"/>
              <w:spacing w:before="0" w:beforeAutospacing="0" w:after="0" w:afterAutospacing="0" w:line="360" w:lineRule="auto"/>
              <w:textAlignment w:val="baseline"/>
              <w:rPr>
                <w:rFonts w:ascii="Arial" w:hAnsi="Arial" w:cs="Arial"/>
                <w:bCs/>
                <w:iCs/>
              </w:rPr>
            </w:pPr>
          </w:p>
        </w:tc>
      </w:tr>
      <w:tr w:rsidR="00E245D4" w:rsidRPr="00A73653" w14:paraId="27CBA71C" w14:textId="77777777" w:rsidTr="000F658D">
        <w:tc>
          <w:tcPr>
            <w:tcW w:w="8784" w:type="dxa"/>
            <w:gridSpan w:val="3"/>
          </w:tcPr>
          <w:p w14:paraId="07F24435" w14:textId="77777777" w:rsidR="00E245D4" w:rsidRPr="00A73653" w:rsidRDefault="00E245D4" w:rsidP="00A73653">
            <w:pPr>
              <w:spacing w:line="360" w:lineRule="auto"/>
              <w:rPr>
                <w:rFonts w:ascii="Arial" w:hAnsi="Arial" w:cs="Arial"/>
                <w:bCs/>
                <w:iCs/>
                <w:color w:val="000000" w:themeColor="text1"/>
                <w:u w:val="single"/>
              </w:rPr>
            </w:pPr>
            <w:r w:rsidRPr="00A73653">
              <w:rPr>
                <w:rFonts w:ascii="Arial" w:hAnsi="Arial" w:cs="Arial"/>
                <w:bCs/>
                <w:iCs/>
                <w:color w:val="000000" w:themeColor="text1"/>
                <w:u w:val="single"/>
              </w:rPr>
              <w:t>Differentiation:</w:t>
            </w:r>
          </w:p>
          <w:p w14:paraId="7AC9086C" w14:textId="3DB7F401" w:rsidR="00C874EE" w:rsidRPr="00A73653" w:rsidRDefault="00E245D4" w:rsidP="00A73653">
            <w:pPr>
              <w:spacing w:line="360" w:lineRule="auto"/>
              <w:rPr>
                <w:rFonts w:ascii="Arial" w:hAnsi="Arial" w:cs="Arial"/>
                <w:bCs/>
                <w:iCs/>
                <w:color w:val="000000" w:themeColor="text1"/>
              </w:rPr>
            </w:pPr>
            <w:r w:rsidRPr="00A73653">
              <w:rPr>
                <w:rFonts w:ascii="Arial" w:hAnsi="Arial" w:cs="Arial"/>
                <w:bCs/>
                <w:iCs/>
                <w:color w:val="000000" w:themeColor="text1"/>
              </w:rPr>
              <w:t>Ensuring children are taught fairly and their learning is suitable for their level</w:t>
            </w:r>
            <w:r w:rsidR="00C874EE" w:rsidRPr="00A73653">
              <w:rPr>
                <w:rFonts w:ascii="Arial" w:hAnsi="Arial" w:cs="Arial"/>
                <w:bCs/>
                <w:iCs/>
                <w:color w:val="000000" w:themeColor="text1"/>
              </w:rPr>
              <w:t>.</w:t>
            </w:r>
            <w:r w:rsidRPr="00A73653">
              <w:rPr>
                <w:rFonts w:ascii="Arial" w:hAnsi="Arial" w:cs="Arial"/>
                <w:bCs/>
                <w:iCs/>
                <w:color w:val="000000" w:themeColor="text1"/>
              </w:rPr>
              <w:t xml:space="preserve"> </w:t>
            </w:r>
          </w:p>
          <w:p w14:paraId="48BF22C0" w14:textId="7D5EF9C5" w:rsidR="00E245D4" w:rsidRPr="00A73653" w:rsidRDefault="00E245D4" w:rsidP="00A73653">
            <w:pPr>
              <w:spacing w:line="360" w:lineRule="auto"/>
              <w:rPr>
                <w:rFonts w:ascii="Arial" w:hAnsi="Arial" w:cs="Arial"/>
                <w:bCs/>
                <w:iCs/>
                <w:color w:val="000000" w:themeColor="text1"/>
              </w:rPr>
            </w:pPr>
            <w:r w:rsidRPr="00A73653">
              <w:rPr>
                <w:rFonts w:ascii="Arial" w:hAnsi="Arial" w:cs="Arial"/>
                <w:bCs/>
                <w:iCs/>
                <w:color w:val="000000" w:themeColor="text1"/>
              </w:rPr>
              <w:t xml:space="preserve">Changing </w:t>
            </w:r>
            <w:r w:rsidR="004E53C5" w:rsidRPr="00A73653">
              <w:rPr>
                <w:rFonts w:ascii="Arial" w:hAnsi="Arial" w:cs="Arial"/>
                <w:bCs/>
                <w:iCs/>
                <w:color w:val="000000" w:themeColor="text1"/>
              </w:rPr>
              <w:t xml:space="preserve">the </w:t>
            </w:r>
            <w:r w:rsidRPr="00A73653">
              <w:rPr>
                <w:rFonts w:ascii="Arial" w:hAnsi="Arial" w:cs="Arial"/>
                <w:bCs/>
                <w:iCs/>
                <w:color w:val="000000" w:themeColor="text1"/>
              </w:rPr>
              <w:t>activity</w:t>
            </w:r>
            <w:r w:rsidR="004E53C5" w:rsidRPr="00A73653">
              <w:rPr>
                <w:rFonts w:ascii="Arial" w:hAnsi="Arial" w:cs="Arial"/>
                <w:bCs/>
                <w:iCs/>
                <w:color w:val="000000" w:themeColor="text1"/>
              </w:rPr>
              <w:t xml:space="preserve">, </w:t>
            </w:r>
            <w:r w:rsidRPr="00A73653">
              <w:rPr>
                <w:rFonts w:ascii="Arial" w:hAnsi="Arial" w:cs="Arial"/>
                <w:bCs/>
                <w:iCs/>
                <w:color w:val="000000" w:themeColor="text1"/>
              </w:rPr>
              <w:t>children are less likely to become bored</w:t>
            </w:r>
            <w:r w:rsidR="00C874EE" w:rsidRPr="00A73653">
              <w:rPr>
                <w:rFonts w:ascii="Arial" w:hAnsi="Arial" w:cs="Arial"/>
                <w:bCs/>
                <w:iCs/>
                <w:color w:val="000000" w:themeColor="text1"/>
              </w:rPr>
              <w:t>.</w:t>
            </w:r>
            <w:r w:rsidRPr="00A73653">
              <w:rPr>
                <w:rFonts w:ascii="Arial" w:hAnsi="Arial" w:cs="Arial"/>
                <w:bCs/>
                <w:iCs/>
                <w:color w:val="000000" w:themeColor="text1"/>
              </w:rPr>
              <w:t xml:space="preserve"> </w:t>
            </w:r>
          </w:p>
          <w:p w14:paraId="67A4F65D" w14:textId="3FA0FB25" w:rsidR="00E245D4" w:rsidRPr="00A73653" w:rsidRDefault="00E245D4" w:rsidP="00A73653">
            <w:pPr>
              <w:spacing w:line="360" w:lineRule="auto"/>
              <w:rPr>
                <w:rFonts w:ascii="Arial" w:hAnsi="Arial" w:cs="Arial"/>
                <w:bCs/>
                <w:iCs/>
                <w:color w:val="000000" w:themeColor="text1"/>
              </w:rPr>
            </w:pPr>
            <w:r w:rsidRPr="00A73653">
              <w:rPr>
                <w:rFonts w:ascii="Arial" w:hAnsi="Arial" w:cs="Arial"/>
                <w:bCs/>
                <w:iCs/>
                <w:color w:val="000000" w:themeColor="text1"/>
              </w:rPr>
              <w:t>Mixed groups</w:t>
            </w:r>
            <w:r w:rsidR="00FA3F9F" w:rsidRPr="00A73653">
              <w:rPr>
                <w:rFonts w:ascii="Arial" w:hAnsi="Arial" w:cs="Arial"/>
                <w:bCs/>
                <w:iCs/>
                <w:color w:val="000000" w:themeColor="text1"/>
              </w:rPr>
              <w:t>,</w:t>
            </w:r>
            <w:r w:rsidR="004E53C5" w:rsidRPr="00A73653">
              <w:rPr>
                <w:rFonts w:ascii="Arial" w:hAnsi="Arial" w:cs="Arial"/>
                <w:bCs/>
                <w:iCs/>
                <w:color w:val="000000" w:themeColor="text1"/>
              </w:rPr>
              <w:t xml:space="preserve"> </w:t>
            </w:r>
            <w:r w:rsidRPr="00A73653">
              <w:rPr>
                <w:rFonts w:ascii="Arial" w:hAnsi="Arial" w:cs="Arial"/>
                <w:bCs/>
                <w:iCs/>
                <w:color w:val="000000" w:themeColor="text1"/>
              </w:rPr>
              <w:t xml:space="preserve">the most abled </w:t>
            </w:r>
            <w:r w:rsidR="004E53C5" w:rsidRPr="00A73653">
              <w:rPr>
                <w:rFonts w:ascii="Arial" w:hAnsi="Arial" w:cs="Arial"/>
                <w:bCs/>
                <w:iCs/>
                <w:color w:val="000000" w:themeColor="text1"/>
              </w:rPr>
              <w:t>child</w:t>
            </w:r>
            <w:r w:rsidR="00FA3F9F" w:rsidRPr="00A73653">
              <w:rPr>
                <w:rFonts w:ascii="Arial" w:hAnsi="Arial" w:cs="Arial"/>
                <w:bCs/>
                <w:iCs/>
                <w:color w:val="000000" w:themeColor="text1"/>
              </w:rPr>
              <w:t xml:space="preserve"> can </w:t>
            </w:r>
            <w:r w:rsidR="004E53C5" w:rsidRPr="00A73653">
              <w:rPr>
                <w:rFonts w:ascii="Arial" w:hAnsi="Arial" w:cs="Arial"/>
                <w:bCs/>
                <w:iCs/>
                <w:color w:val="000000" w:themeColor="text1"/>
              </w:rPr>
              <w:t>help those w</w:t>
            </w:r>
            <w:r w:rsidRPr="00A73653">
              <w:rPr>
                <w:rFonts w:ascii="Arial" w:hAnsi="Arial" w:cs="Arial"/>
                <w:bCs/>
                <w:iCs/>
                <w:color w:val="000000" w:themeColor="text1"/>
              </w:rPr>
              <w:t>ho</w:t>
            </w:r>
            <w:r w:rsidR="004E53C5" w:rsidRPr="00A73653">
              <w:rPr>
                <w:rFonts w:ascii="Arial" w:hAnsi="Arial" w:cs="Arial"/>
                <w:bCs/>
                <w:iCs/>
                <w:color w:val="000000" w:themeColor="text1"/>
              </w:rPr>
              <w:t xml:space="preserve"> are</w:t>
            </w:r>
            <w:r w:rsidRPr="00A73653">
              <w:rPr>
                <w:rFonts w:ascii="Arial" w:hAnsi="Arial" w:cs="Arial"/>
                <w:bCs/>
                <w:iCs/>
                <w:color w:val="000000" w:themeColor="text1"/>
              </w:rPr>
              <w:t xml:space="preserve"> </w:t>
            </w:r>
            <w:r w:rsidR="004E53C5" w:rsidRPr="00A73653">
              <w:rPr>
                <w:rFonts w:ascii="Arial" w:hAnsi="Arial" w:cs="Arial"/>
                <w:bCs/>
                <w:iCs/>
                <w:color w:val="000000" w:themeColor="text1"/>
              </w:rPr>
              <w:t>less able</w:t>
            </w:r>
            <w:r w:rsidR="00C874EE" w:rsidRPr="00A73653">
              <w:rPr>
                <w:rFonts w:ascii="Arial" w:hAnsi="Arial" w:cs="Arial"/>
                <w:bCs/>
                <w:iCs/>
                <w:color w:val="000000" w:themeColor="text1"/>
              </w:rPr>
              <w:t>.</w:t>
            </w:r>
          </w:p>
          <w:p w14:paraId="3E8C4D17" w14:textId="1DCF8898" w:rsidR="00E245D4" w:rsidRPr="00A73653" w:rsidRDefault="00E245D4" w:rsidP="00A73653">
            <w:pPr>
              <w:spacing w:line="360" w:lineRule="auto"/>
              <w:rPr>
                <w:rFonts w:ascii="Arial" w:hAnsi="Arial" w:cs="Arial"/>
                <w:bCs/>
                <w:iCs/>
                <w:color w:val="000000" w:themeColor="text1"/>
              </w:rPr>
            </w:pPr>
            <w:r w:rsidRPr="00A73653">
              <w:rPr>
                <w:rFonts w:ascii="Arial" w:hAnsi="Arial" w:cs="Arial"/>
                <w:bCs/>
                <w:iCs/>
                <w:color w:val="000000" w:themeColor="text1"/>
              </w:rPr>
              <w:t>Pace of learning as some children may need longer or less time to complete the task</w:t>
            </w:r>
            <w:r w:rsidR="00C874EE" w:rsidRPr="00A73653">
              <w:rPr>
                <w:rFonts w:ascii="Arial" w:hAnsi="Arial" w:cs="Arial"/>
                <w:bCs/>
                <w:iCs/>
                <w:color w:val="000000" w:themeColor="text1"/>
              </w:rPr>
              <w:t>.</w:t>
            </w:r>
          </w:p>
          <w:p w14:paraId="27763623" w14:textId="51E42AEE" w:rsidR="00E245D4" w:rsidRPr="00A73653" w:rsidRDefault="00E245D4" w:rsidP="00A73653">
            <w:pPr>
              <w:spacing w:line="360" w:lineRule="auto"/>
              <w:rPr>
                <w:rFonts w:ascii="Arial" w:hAnsi="Arial" w:cs="Arial"/>
                <w:bCs/>
                <w:iCs/>
                <w:color w:val="000000" w:themeColor="text1"/>
              </w:rPr>
            </w:pPr>
            <w:r w:rsidRPr="00A73653">
              <w:rPr>
                <w:rFonts w:ascii="Arial" w:hAnsi="Arial" w:cs="Arial"/>
                <w:bCs/>
                <w:iCs/>
                <w:color w:val="000000" w:themeColor="text1"/>
              </w:rPr>
              <w:t xml:space="preserve">Having another adult for support can utilize their time to support children who need extra support. </w:t>
            </w:r>
          </w:p>
          <w:p w14:paraId="7D079AD4" w14:textId="77777777" w:rsidR="00E245D4" w:rsidRPr="00A73653" w:rsidRDefault="00E245D4" w:rsidP="00A73653">
            <w:pPr>
              <w:spacing w:line="360" w:lineRule="auto"/>
              <w:rPr>
                <w:rFonts w:ascii="Arial" w:hAnsi="Arial" w:cs="Arial"/>
                <w:bCs/>
                <w:iCs/>
              </w:rPr>
            </w:pPr>
          </w:p>
        </w:tc>
      </w:tr>
      <w:tr w:rsidR="00E245D4" w:rsidRPr="00A73653" w14:paraId="5C33401C" w14:textId="77777777" w:rsidTr="000F658D">
        <w:tc>
          <w:tcPr>
            <w:tcW w:w="8784" w:type="dxa"/>
            <w:gridSpan w:val="3"/>
          </w:tcPr>
          <w:p w14:paraId="4AD6ACD2" w14:textId="77777777" w:rsidR="00E245D4" w:rsidRPr="00A73653" w:rsidRDefault="00E245D4" w:rsidP="00A73653">
            <w:pPr>
              <w:spacing w:line="360" w:lineRule="auto"/>
              <w:rPr>
                <w:rFonts w:ascii="Arial" w:hAnsi="Arial" w:cs="Arial"/>
                <w:bCs/>
                <w:iCs/>
                <w:color w:val="000000" w:themeColor="text1"/>
                <w:u w:val="single"/>
              </w:rPr>
            </w:pPr>
            <w:r w:rsidRPr="00A73653">
              <w:rPr>
                <w:rFonts w:ascii="Arial" w:hAnsi="Arial" w:cs="Arial"/>
                <w:bCs/>
                <w:iCs/>
                <w:color w:val="000000" w:themeColor="text1"/>
                <w:u w:val="single"/>
              </w:rPr>
              <w:t>Health and safety:</w:t>
            </w:r>
          </w:p>
          <w:p w14:paraId="28B0D15A" w14:textId="492C2F4F" w:rsidR="00E245D4" w:rsidRPr="00A73653" w:rsidRDefault="00E245D4" w:rsidP="00A73653">
            <w:pPr>
              <w:spacing w:line="360" w:lineRule="auto"/>
              <w:rPr>
                <w:rFonts w:ascii="Arial" w:hAnsi="Arial" w:cs="Arial"/>
                <w:bCs/>
                <w:iCs/>
              </w:rPr>
            </w:pPr>
            <w:r w:rsidRPr="00A73653">
              <w:rPr>
                <w:rFonts w:ascii="Arial" w:hAnsi="Arial" w:cs="Arial"/>
                <w:bCs/>
                <w:iCs/>
              </w:rPr>
              <w:t>Check for any allergies</w:t>
            </w:r>
            <w:r w:rsidR="00C874EE" w:rsidRPr="00A73653">
              <w:rPr>
                <w:rFonts w:ascii="Arial" w:hAnsi="Arial" w:cs="Arial"/>
                <w:bCs/>
                <w:iCs/>
              </w:rPr>
              <w:t>.</w:t>
            </w:r>
            <w:r w:rsidRPr="00A73653">
              <w:rPr>
                <w:rFonts w:ascii="Arial" w:hAnsi="Arial" w:cs="Arial"/>
                <w:bCs/>
                <w:iCs/>
              </w:rPr>
              <w:t xml:space="preserve"> </w:t>
            </w:r>
          </w:p>
          <w:p w14:paraId="225C341A" w14:textId="519B5FB2" w:rsidR="00E245D4" w:rsidRPr="00A73653" w:rsidRDefault="00E245D4" w:rsidP="00A73653">
            <w:pPr>
              <w:spacing w:line="360" w:lineRule="auto"/>
              <w:rPr>
                <w:rFonts w:ascii="Arial" w:hAnsi="Arial" w:cs="Arial"/>
                <w:bCs/>
                <w:iCs/>
              </w:rPr>
            </w:pPr>
            <w:r w:rsidRPr="00A73653">
              <w:rPr>
                <w:rFonts w:ascii="Arial" w:hAnsi="Arial" w:cs="Arial"/>
                <w:bCs/>
                <w:iCs/>
              </w:rPr>
              <w:t>Be aware of certain plants</w:t>
            </w:r>
            <w:r w:rsidR="00FA3F9F" w:rsidRPr="00A73653">
              <w:rPr>
                <w:rFonts w:ascii="Arial" w:hAnsi="Arial" w:cs="Arial"/>
                <w:bCs/>
                <w:iCs/>
              </w:rPr>
              <w:t xml:space="preserve"> </w:t>
            </w:r>
            <w:r w:rsidRPr="00A73653">
              <w:rPr>
                <w:rFonts w:ascii="Arial" w:hAnsi="Arial" w:cs="Arial"/>
                <w:bCs/>
                <w:iCs/>
              </w:rPr>
              <w:t>and berries that are poisonous</w:t>
            </w:r>
            <w:r w:rsidR="00C874EE" w:rsidRPr="00A73653">
              <w:rPr>
                <w:rFonts w:ascii="Arial" w:hAnsi="Arial" w:cs="Arial"/>
                <w:bCs/>
                <w:iCs/>
              </w:rPr>
              <w:t>.</w:t>
            </w:r>
            <w:r w:rsidRPr="00A73653">
              <w:rPr>
                <w:rFonts w:ascii="Arial" w:hAnsi="Arial" w:cs="Arial"/>
                <w:bCs/>
                <w:iCs/>
              </w:rPr>
              <w:t xml:space="preserve"> </w:t>
            </w:r>
          </w:p>
          <w:p w14:paraId="46478B15" w14:textId="5107B5AD" w:rsidR="00E245D4" w:rsidRPr="00A73653" w:rsidRDefault="00E245D4" w:rsidP="00A73653">
            <w:pPr>
              <w:spacing w:line="360" w:lineRule="auto"/>
              <w:rPr>
                <w:rFonts w:ascii="Arial" w:hAnsi="Arial" w:cs="Arial"/>
                <w:bCs/>
                <w:iCs/>
              </w:rPr>
            </w:pPr>
            <w:r w:rsidRPr="00A73653">
              <w:rPr>
                <w:rFonts w:ascii="Arial" w:hAnsi="Arial" w:cs="Arial"/>
                <w:bCs/>
                <w:iCs/>
              </w:rPr>
              <w:t>Stinging nettles and brambles</w:t>
            </w:r>
            <w:r w:rsidR="00C874EE" w:rsidRPr="00A73653">
              <w:rPr>
                <w:rFonts w:ascii="Arial" w:hAnsi="Arial" w:cs="Arial"/>
                <w:bCs/>
                <w:iCs/>
              </w:rPr>
              <w:t>.</w:t>
            </w:r>
            <w:r w:rsidRPr="00A73653">
              <w:rPr>
                <w:rFonts w:ascii="Arial" w:hAnsi="Arial" w:cs="Arial"/>
                <w:bCs/>
                <w:iCs/>
              </w:rPr>
              <w:t xml:space="preserve"> </w:t>
            </w:r>
          </w:p>
          <w:p w14:paraId="41AF82F7" w14:textId="77777777" w:rsidR="00E245D4" w:rsidRPr="00A73653" w:rsidRDefault="00E245D4" w:rsidP="00A73653">
            <w:pPr>
              <w:spacing w:line="360" w:lineRule="auto"/>
              <w:rPr>
                <w:rFonts w:ascii="Arial" w:hAnsi="Arial" w:cs="Arial"/>
                <w:bCs/>
                <w:iCs/>
              </w:rPr>
            </w:pPr>
            <w:r w:rsidRPr="00A73653">
              <w:rPr>
                <w:rFonts w:ascii="Arial" w:hAnsi="Arial" w:cs="Arial"/>
                <w:bCs/>
                <w:iCs/>
              </w:rPr>
              <w:t xml:space="preserve">Check all equipment’s and ensure nothing is broken and if so, the equipment must be replaced. </w:t>
            </w:r>
          </w:p>
          <w:p w14:paraId="05400B83" w14:textId="3F80F36F" w:rsidR="00E245D4" w:rsidRPr="00A73653" w:rsidRDefault="00E245D4" w:rsidP="00A73653">
            <w:pPr>
              <w:spacing w:line="360" w:lineRule="auto"/>
              <w:rPr>
                <w:rFonts w:ascii="Arial" w:hAnsi="Arial" w:cs="Arial"/>
                <w:bCs/>
                <w:iCs/>
              </w:rPr>
            </w:pPr>
            <w:r w:rsidRPr="00A73653">
              <w:rPr>
                <w:rFonts w:ascii="Arial" w:hAnsi="Arial" w:cs="Arial"/>
                <w:bCs/>
                <w:iCs/>
              </w:rPr>
              <w:t>Ensure they wash hands after the task is completed before entering the classroom</w:t>
            </w:r>
            <w:r w:rsidR="00C874EE" w:rsidRPr="00A73653">
              <w:rPr>
                <w:rFonts w:ascii="Arial" w:hAnsi="Arial" w:cs="Arial"/>
                <w:bCs/>
                <w:iCs/>
              </w:rPr>
              <w:t>.</w:t>
            </w:r>
          </w:p>
          <w:p w14:paraId="05064289" w14:textId="77777777" w:rsidR="00E245D4" w:rsidRPr="00A73653" w:rsidRDefault="00E245D4" w:rsidP="00A73653">
            <w:pPr>
              <w:spacing w:line="360" w:lineRule="auto"/>
              <w:rPr>
                <w:rFonts w:ascii="Arial" w:hAnsi="Arial" w:cs="Arial"/>
                <w:bCs/>
                <w:iCs/>
              </w:rPr>
            </w:pPr>
          </w:p>
        </w:tc>
      </w:tr>
      <w:tr w:rsidR="00E245D4" w:rsidRPr="00A73653" w14:paraId="7296D05A" w14:textId="77777777" w:rsidTr="000F658D">
        <w:tc>
          <w:tcPr>
            <w:tcW w:w="8784" w:type="dxa"/>
            <w:gridSpan w:val="3"/>
          </w:tcPr>
          <w:p w14:paraId="09E81572" w14:textId="295ECD87" w:rsidR="00C874EE" w:rsidRPr="00A73653" w:rsidRDefault="00FA3F9F" w:rsidP="00A73653">
            <w:pPr>
              <w:spacing w:line="360" w:lineRule="auto"/>
              <w:rPr>
                <w:rFonts w:ascii="Arial" w:hAnsi="Arial" w:cs="Arial"/>
                <w:bCs/>
                <w:iCs/>
                <w:color w:val="000000" w:themeColor="text1"/>
                <w:u w:val="single"/>
              </w:rPr>
            </w:pPr>
            <w:r w:rsidRPr="00A73653">
              <w:rPr>
                <w:rFonts w:ascii="Arial" w:hAnsi="Arial" w:cs="Arial"/>
                <w:bCs/>
                <w:iCs/>
                <w:color w:val="000000" w:themeColor="text1"/>
                <w:u w:val="single"/>
              </w:rPr>
              <w:t>R</w:t>
            </w:r>
            <w:r w:rsidR="00E245D4" w:rsidRPr="00A73653">
              <w:rPr>
                <w:rFonts w:ascii="Arial" w:hAnsi="Arial" w:cs="Arial"/>
                <w:bCs/>
                <w:iCs/>
                <w:color w:val="000000" w:themeColor="text1"/>
                <w:u w:val="single"/>
              </w:rPr>
              <w:t xml:space="preserve">ole of </w:t>
            </w:r>
            <w:r w:rsidRPr="00A73653">
              <w:rPr>
                <w:rFonts w:ascii="Arial" w:hAnsi="Arial" w:cs="Arial"/>
                <w:bCs/>
                <w:iCs/>
                <w:color w:val="000000" w:themeColor="text1"/>
                <w:u w:val="single"/>
              </w:rPr>
              <w:t xml:space="preserve">the </w:t>
            </w:r>
            <w:r w:rsidR="00E245D4" w:rsidRPr="00A73653">
              <w:rPr>
                <w:rFonts w:ascii="Arial" w:hAnsi="Arial" w:cs="Arial"/>
                <w:bCs/>
                <w:iCs/>
                <w:color w:val="000000" w:themeColor="text1"/>
                <w:u w:val="single"/>
              </w:rPr>
              <w:t>adul</w:t>
            </w:r>
            <w:r w:rsidR="00C874EE" w:rsidRPr="00A73653">
              <w:rPr>
                <w:rFonts w:ascii="Arial" w:hAnsi="Arial" w:cs="Arial"/>
                <w:bCs/>
                <w:iCs/>
                <w:color w:val="000000" w:themeColor="text1"/>
                <w:u w:val="single"/>
              </w:rPr>
              <w:t>t:</w:t>
            </w:r>
          </w:p>
          <w:p w14:paraId="733BD87B" w14:textId="3E446070" w:rsidR="00E245D4" w:rsidRPr="00A73653" w:rsidRDefault="00C633F2" w:rsidP="00A73653">
            <w:pPr>
              <w:spacing w:line="360" w:lineRule="auto"/>
              <w:rPr>
                <w:rFonts w:ascii="Arial" w:hAnsi="Arial" w:cs="Arial"/>
                <w:bCs/>
                <w:iCs/>
              </w:rPr>
            </w:pPr>
            <w:r w:rsidRPr="00A73653">
              <w:rPr>
                <w:rFonts w:ascii="Arial" w:hAnsi="Arial" w:cs="Arial"/>
                <w:bCs/>
                <w:iCs/>
              </w:rPr>
              <w:t>Being organi</w:t>
            </w:r>
            <w:r w:rsidR="00FA3F9F" w:rsidRPr="00A73653">
              <w:rPr>
                <w:rFonts w:ascii="Arial" w:hAnsi="Arial" w:cs="Arial"/>
                <w:bCs/>
                <w:iCs/>
              </w:rPr>
              <w:t>s</w:t>
            </w:r>
            <w:r w:rsidRPr="00A73653">
              <w:rPr>
                <w:rFonts w:ascii="Arial" w:hAnsi="Arial" w:cs="Arial"/>
                <w:bCs/>
                <w:iCs/>
              </w:rPr>
              <w:t>ed</w:t>
            </w:r>
            <w:r w:rsidR="00C874EE" w:rsidRPr="00A73653">
              <w:rPr>
                <w:rFonts w:ascii="Arial" w:hAnsi="Arial" w:cs="Arial"/>
                <w:bCs/>
                <w:iCs/>
              </w:rPr>
              <w:t>.</w:t>
            </w:r>
            <w:r w:rsidRPr="00A73653">
              <w:rPr>
                <w:rFonts w:ascii="Arial" w:hAnsi="Arial" w:cs="Arial"/>
                <w:bCs/>
                <w:iCs/>
              </w:rPr>
              <w:t xml:space="preserve"> </w:t>
            </w:r>
          </w:p>
          <w:p w14:paraId="59ECEB3B" w14:textId="603471BE" w:rsidR="00E245D4" w:rsidRPr="00A73653" w:rsidRDefault="00E245D4" w:rsidP="00A73653">
            <w:pPr>
              <w:spacing w:line="360" w:lineRule="auto"/>
              <w:rPr>
                <w:rFonts w:ascii="Arial" w:hAnsi="Arial" w:cs="Arial"/>
                <w:bCs/>
                <w:iCs/>
              </w:rPr>
            </w:pPr>
            <w:r w:rsidRPr="00A73653">
              <w:rPr>
                <w:rFonts w:ascii="Arial" w:hAnsi="Arial" w:cs="Arial"/>
                <w:bCs/>
                <w:iCs/>
              </w:rPr>
              <w:t>Using open ended question</w:t>
            </w:r>
            <w:r w:rsidR="00C874EE" w:rsidRPr="00A73653">
              <w:rPr>
                <w:rFonts w:ascii="Arial" w:hAnsi="Arial" w:cs="Arial"/>
                <w:bCs/>
                <w:iCs/>
              </w:rPr>
              <w:t>.</w:t>
            </w:r>
            <w:r w:rsidRPr="00A73653">
              <w:rPr>
                <w:rFonts w:ascii="Arial" w:hAnsi="Arial" w:cs="Arial"/>
                <w:bCs/>
                <w:iCs/>
              </w:rPr>
              <w:t xml:space="preserve"> </w:t>
            </w:r>
          </w:p>
          <w:p w14:paraId="71091CB5" w14:textId="56FC63AF" w:rsidR="00E245D4" w:rsidRPr="00A73653" w:rsidRDefault="00E245D4" w:rsidP="00A73653">
            <w:pPr>
              <w:spacing w:line="360" w:lineRule="auto"/>
              <w:rPr>
                <w:rFonts w:ascii="Arial" w:hAnsi="Arial" w:cs="Arial"/>
                <w:bCs/>
                <w:iCs/>
              </w:rPr>
            </w:pPr>
            <w:r w:rsidRPr="00A73653">
              <w:rPr>
                <w:rFonts w:ascii="Arial" w:hAnsi="Arial" w:cs="Arial"/>
                <w:bCs/>
                <w:iCs/>
              </w:rPr>
              <w:t>Sustained share thinking</w:t>
            </w:r>
            <w:r w:rsidR="00C874EE" w:rsidRPr="00A73653">
              <w:rPr>
                <w:rFonts w:ascii="Arial" w:hAnsi="Arial" w:cs="Arial"/>
                <w:bCs/>
                <w:iCs/>
              </w:rPr>
              <w:t>.</w:t>
            </w:r>
            <w:r w:rsidRPr="00A73653">
              <w:rPr>
                <w:rFonts w:ascii="Arial" w:hAnsi="Arial" w:cs="Arial"/>
                <w:bCs/>
                <w:iCs/>
              </w:rPr>
              <w:t xml:space="preserve"> </w:t>
            </w:r>
          </w:p>
          <w:p w14:paraId="059F49A3" w14:textId="2B890C5D" w:rsidR="00E245D4" w:rsidRPr="00A73653" w:rsidRDefault="00E245D4" w:rsidP="00A73653">
            <w:pPr>
              <w:spacing w:line="360" w:lineRule="auto"/>
              <w:rPr>
                <w:rFonts w:ascii="Arial" w:hAnsi="Arial" w:cs="Arial"/>
                <w:bCs/>
                <w:iCs/>
              </w:rPr>
            </w:pPr>
            <w:r w:rsidRPr="00A73653">
              <w:rPr>
                <w:rFonts w:ascii="Arial" w:hAnsi="Arial" w:cs="Arial"/>
                <w:bCs/>
                <w:iCs/>
              </w:rPr>
              <w:t>Act as a facilitator</w:t>
            </w:r>
            <w:r w:rsidR="00D42E37" w:rsidRPr="00A73653">
              <w:rPr>
                <w:rFonts w:ascii="Arial" w:hAnsi="Arial" w:cs="Arial"/>
                <w:bCs/>
                <w:iCs/>
              </w:rPr>
              <w:t>, knowing when math’s occurs and when support is needed</w:t>
            </w:r>
            <w:r w:rsidR="00C874EE" w:rsidRPr="00A73653">
              <w:rPr>
                <w:rFonts w:ascii="Arial" w:hAnsi="Arial" w:cs="Arial"/>
                <w:bCs/>
                <w:iCs/>
              </w:rPr>
              <w:t>.</w:t>
            </w:r>
          </w:p>
          <w:p w14:paraId="4AD8ABAF" w14:textId="25D8B09D" w:rsidR="00E245D4" w:rsidRPr="00A73653" w:rsidRDefault="00E245D4" w:rsidP="00A73653">
            <w:pPr>
              <w:spacing w:line="360" w:lineRule="auto"/>
              <w:rPr>
                <w:rFonts w:ascii="Arial" w:hAnsi="Arial" w:cs="Arial"/>
                <w:bCs/>
                <w:iCs/>
              </w:rPr>
            </w:pPr>
            <w:r w:rsidRPr="00A73653">
              <w:rPr>
                <w:rFonts w:ascii="Arial" w:hAnsi="Arial" w:cs="Arial"/>
                <w:bCs/>
                <w:iCs/>
              </w:rPr>
              <w:t>Scaffold a child’s learning</w:t>
            </w:r>
            <w:r w:rsidR="00FA3F9F" w:rsidRPr="00A73653">
              <w:rPr>
                <w:rFonts w:ascii="Arial" w:hAnsi="Arial" w:cs="Arial"/>
                <w:bCs/>
                <w:iCs/>
              </w:rPr>
              <w:t xml:space="preserve"> and </w:t>
            </w:r>
            <w:r w:rsidRPr="00A73653">
              <w:rPr>
                <w:rFonts w:ascii="Arial" w:hAnsi="Arial" w:cs="Arial"/>
                <w:bCs/>
                <w:iCs/>
              </w:rPr>
              <w:t xml:space="preserve">development through play by supporting and </w:t>
            </w:r>
            <w:r w:rsidR="00FA3F9F" w:rsidRPr="00A73653">
              <w:rPr>
                <w:rFonts w:ascii="Arial" w:hAnsi="Arial" w:cs="Arial"/>
                <w:bCs/>
                <w:iCs/>
              </w:rPr>
              <w:t xml:space="preserve">encouraging </w:t>
            </w:r>
            <w:r w:rsidRPr="00A73653">
              <w:rPr>
                <w:rFonts w:ascii="Arial" w:hAnsi="Arial" w:cs="Arial"/>
                <w:bCs/>
                <w:iCs/>
              </w:rPr>
              <w:t>play</w:t>
            </w:r>
            <w:r w:rsidR="00C874EE" w:rsidRPr="00A73653">
              <w:rPr>
                <w:rFonts w:ascii="Arial" w:hAnsi="Arial" w:cs="Arial"/>
                <w:bCs/>
                <w:iCs/>
              </w:rPr>
              <w:t>.</w:t>
            </w:r>
            <w:r w:rsidRPr="00A73653">
              <w:rPr>
                <w:rFonts w:ascii="Arial" w:hAnsi="Arial" w:cs="Arial"/>
                <w:bCs/>
                <w:iCs/>
              </w:rPr>
              <w:t xml:space="preserve"> </w:t>
            </w:r>
          </w:p>
          <w:p w14:paraId="753F3EA0" w14:textId="0C06D799" w:rsidR="00E245D4" w:rsidRPr="00A73653" w:rsidRDefault="00E245D4" w:rsidP="00A73653">
            <w:pPr>
              <w:spacing w:line="360" w:lineRule="auto"/>
              <w:rPr>
                <w:rFonts w:ascii="Arial" w:hAnsi="Arial" w:cs="Arial"/>
                <w:bCs/>
                <w:iCs/>
              </w:rPr>
            </w:pPr>
            <w:r w:rsidRPr="00A73653">
              <w:rPr>
                <w:rFonts w:ascii="Arial" w:hAnsi="Arial" w:cs="Arial"/>
                <w:bCs/>
                <w:iCs/>
              </w:rPr>
              <w:lastRenderedPageBreak/>
              <w:t>Safeguard children</w:t>
            </w:r>
            <w:r w:rsidR="00C874EE" w:rsidRPr="00A73653">
              <w:rPr>
                <w:rFonts w:ascii="Arial" w:hAnsi="Arial" w:cs="Arial"/>
                <w:bCs/>
                <w:iCs/>
              </w:rPr>
              <w:t>.</w:t>
            </w:r>
            <w:r w:rsidRPr="00A73653">
              <w:rPr>
                <w:rFonts w:ascii="Arial" w:hAnsi="Arial" w:cs="Arial"/>
                <w:bCs/>
                <w:iCs/>
              </w:rPr>
              <w:t xml:space="preserve"> </w:t>
            </w:r>
          </w:p>
          <w:p w14:paraId="1652691A" w14:textId="742FC21E" w:rsidR="00E245D4" w:rsidRPr="00A73653" w:rsidRDefault="00D42E37" w:rsidP="00A73653">
            <w:pPr>
              <w:spacing w:line="360" w:lineRule="auto"/>
              <w:rPr>
                <w:rFonts w:ascii="Arial" w:hAnsi="Arial" w:cs="Arial"/>
                <w:bCs/>
                <w:iCs/>
              </w:rPr>
            </w:pPr>
            <w:r w:rsidRPr="00A73653">
              <w:rPr>
                <w:rFonts w:ascii="Arial" w:hAnsi="Arial" w:cs="Arial"/>
                <w:bCs/>
                <w:iCs/>
              </w:rPr>
              <w:t xml:space="preserve">Observe and </w:t>
            </w:r>
            <w:r w:rsidR="00FA3F9F" w:rsidRPr="00A73653">
              <w:rPr>
                <w:rFonts w:ascii="Arial" w:hAnsi="Arial" w:cs="Arial"/>
                <w:bCs/>
                <w:iCs/>
              </w:rPr>
              <w:t>c</w:t>
            </w:r>
            <w:r w:rsidR="00E245D4" w:rsidRPr="00A73653">
              <w:rPr>
                <w:rFonts w:ascii="Arial" w:hAnsi="Arial" w:cs="Arial"/>
                <w:bCs/>
                <w:iCs/>
              </w:rPr>
              <w:t>ommunicate</w:t>
            </w:r>
            <w:r w:rsidRPr="00A73653">
              <w:rPr>
                <w:rFonts w:ascii="Arial" w:hAnsi="Arial" w:cs="Arial"/>
                <w:bCs/>
                <w:iCs/>
              </w:rPr>
              <w:t xml:space="preserve"> </w:t>
            </w:r>
            <w:r w:rsidR="00FA3F9F" w:rsidRPr="00A73653">
              <w:rPr>
                <w:rFonts w:ascii="Arial" w:hAnsi="Arial" w:cs="Arial"/>
                <w:bCs/>
                <w:iCs/>
              </w:rPr>
              <w:t>when planning or monitoring a child.</w:t>
            </w:r>
          </w:p>
        </w:tc>
      </w:tr>
      <w:tr w:rsidR="00E245D4" w:rsidRPr="00A73653" w14:paraId="0CCB6CD7" w14:textId="77777777" w:rsidTr="000F658D">
        <w:tc>
          <w:tcPr>
            <w:tcW w:w="8784" w:type="dxa"/>
            <w:gridSpan w:val="3"/>
          </w:tcPr>
          <w:p w14:paraId="1EC3F898" w14:textId="77777777" w:rsidR="00E245D4" w:rsidRPr="00A73653" w:rsidRDefault="00E245D4" w:rsidP="00A73653">
            <w:pPr>
              <w:tabs>
                <w:tab w:val="left" w:pos="1620"/>
              </w:tabs>
              <w:spacing w:line="360" w:lineRule="auto"/>
              <w:rPr>
                <w:rFonts w:ascii="Arial" w:hAnsi="Arial" w:cs="Arial"/>
                <w:bCs/>
                <w:iCs/>
                <w:color w:val="000000" w:themeColor="text1"/>
              </w:rPr>
            </w:pPr>
            <w:r w:rsidRPr="00A73653">
              <w:rPr>
                <w:rFonts w:ascii="Arial" w:hAnsi="Arial" w:cs="Arial"/>
                <w:bCs/>
                <w:iCs/>
                <w:color w:val="000000" w:themeColor="text1"/>
              </w:rPr>
              <w:t xml:space="preserve">Introduction: </w:t>
            </w:r>
          </w:p>
          <w:p w14:paraId="5F24A846" w14:textId="61B0D21D" w:rsidR="00E245D4" w:rsidRPr="00A73653" w:rsidRDefault="00E245D4" w:rsidP="00A73653">
            <w:pPr>
              <w:tabs>
                <w:tab w:val="left" w:pos="1620"/>
              </w:tabs>
              <w:spacing w:line="360" w:lineRule="auto"/>
              <w:rPr>
                <w:rFonts w:ascii="Arial" w:hAnsi="Arial" w:cs="Arial"/>
                <w:bCs/>
                <w:iCs/>
              </w:rPr>
            </w:pPr>
            <w:r w:rsidRPr="00A73653">
              <w:rPr>
                <w:rFonts w:ascii="Arial" w:hAnsi="Arial" w:cs="Arial"/>
                <w:bCs/>
                <w:iCs/>
              </w:rPr>
              <w:t>Explain to the class</w:t>
            </w:r>
            <w:r w:rsidR="00FA3F9F" w:rsidRPr="00A73653">
              <w:rPr>
                <w:rFonts w:ascii="Arial" w:hAnsi="Arial" w:cs="Arial"/>
                <w:bCs/>
                <w:iCs/>
              </w:rPr>
              <w:t xml:space="preserve">, </w:t>
            </w:r>
            <w:r w:rsidRPr="00A73653">
              <w:rPr>
                <w:rFonts w:ascii="Arial" w:hAnsi="Arial" w:cs="Arial"/>
                <w:bCs/>
                <w:iCs/>
              </w:rPr>
              <w:t>that the</w:t>
            </w:r>
            <w:r w:rsidR="00FA3F9F" w:rsidRPr="00A73653">
              <w:rPr>
                <w:rFonts w:ascii="Arial" w:hAnsi="Arial" w:cs="Arial"/>
                <w:bCs/>
                <w:iCs/>
              </w:rPr>
              <w:t xml:space="preserve"> activity will take place outdoors and that will all participate in making mud kitchens and </w:t>
            </w:r>
            <w:r w:rsidRPr="00A73653">
              <w:rPr>
                <w:rFonts w:ascii="Arial" w:hAnsi="Arial" w:cs="Arial"/>
                <w:bCs/>
                <w:iCs/>
              </w:rPr>
              <w:t>magic potions</w:t>
            </w:r>
            <w:r w:rsidR="00FA3F9F" w:rsidRPr="00A73653">
              <w:rPr>
                <w:rFonts w:ascii="Arial" w:hAnsi="Arial" w:cs="Arial"/>
                <w:bCs/>
                <w:iCs/>
              </w:rPr>
              <w:t xml:space="preserve"> which will begin with a five-minute scavenger hunt.</w:t>
            </w:r>
            <w:r w:rsidR="002C72C4" w:rsidRPr="00A73653">
              <w:rPr>
                <w:rFonts w:ascii="Arial" w:hAnsi="Arial" w:cs="Arial"/>
                <w:bCs/>
                <w:iCs/>
              </w:rPr>
              <w:t xml:space="preserve"> </w:t>
            </w:r>
            <w:r w:rsidRPr="00A73653">
              <w:rPr>
                <w:rFonts w:ascii="Arial" w:hAnsi="Arial" w:cs="Arial"/>
                <w:bCs/>
                <w:iCs/>
              </w:rPr>
              <w:t xml:space="preserve">Make it clear that they are not to eat or drink any of the ingredients. </w:t>
            </w:r>
          </w:p>
          <w:p w14:paraId="567EB70E" w14:textId="77777777" w:rsidR="002C72C4" w:rsidRPr="00A73653" w:rsidRDefault="002C72C4" w:rsidP="00A73653">
            <w:pPr>
              <w:tabs>
                <w:tab w:val="left" w:pos="1620"/>
              </w:tabs>
              <w:spacing w:line="360" w:lineRule="auto"/>
              <w:rPr>
                <w:rFonts w:ascii="Arial" w:hAnsi="Arial" w:cs="Arial"/>
                <w:bCs/>
                <w:iCs/>
              </w:rPr>
            </w:pPr>
          </w:p>
          <w:p w14:paraId="1C586318" w14:textId="6E54BDB7" w:rsidR="00E245D4" w:rsidRPr="00A73653" w:rsidRDefault="00E245D4" w:rsidP="00A73653">
            <w:pPr>
              <w:tabs>
                <w:tab w:val="left" w:pos="1620"/>
              </w:tabs>
              <w:spacing w:line="360" w:lineRule="auto"/>
              <w:rPr>
                <w:rFonts w:ascii="Arial" w:hAnsi="Arial" w:cs="Arial"/>
                <w:bCs/>
                <w:iCs/>
              </w:rPr>
            </w:pPr>
            <w:r w:rsidRPr="00A73653">
              <w:rPr>
                <w:rFonts w:ascii="Arial" w:hAnsi="Arial" w:cs="Arial"/>
                <w:bCs/>
                <w:iCs/>
              </w:rPr>
              <w:t xml:space="preserve">The class will be in two groups of four with one other support worker. The group will consist of mixed abilities such as a more abled, average ability, and less abled children. </w:t>
            </w:r>
          </w:p>
          <w:p w14:paraId="05DE4526" w14:textId="77777777" w:rsidR="00E245D4" w:rsidRPr="00A73653" w:rsidRDefault="00E245D4" w:rsidP="00A73653">
            <w:pPr>
              <w:tabs>
                <w:tab w:val="left" w:pos="1620"/>
              </w:tabs>
              <w:spacing w:line="360" w:lineRule="auto"/>
              <w:rPr>
                <w:rFonts w:ascii="Arial" w:hAnsi="Arial" w:cs="Arial"/>
                <w:bCs/>
                <w:iCs/>
              </w:rPr>
            </w:pPr>
          </w:p>
          <w:p w14:paraId="3B0F6379" w14:textId="77777777" w:rsidR="00E245D4" w:rsidRPr="00A73653" w:rsidRDefault="00E245D4" w:rsidP="00A73653">
            <w:pPr>
              <w:spacing w:line="360" w:lineRule="auto"/>
              <w:rPr>
                <w:rFonts w:ascii="Arial" w:hAnsi="Arial" w:cs="Arial"/>
                <w:bCs/>
                <w:iCs/>
              </w:rPr>
            </w:pPr>
            <w:r w:rsidRPr="00A73653">
              <w:rPr>
                <w:rFonts w:ascii="Arial" w:hAnsi="Arial" w:cs="Arial"/>
                <w:bCs/>
                <w:iCs/>
              </w:rPr>
              <w:t>The Activity:</w:t>
            </w:r>
          </w:p>
          <w:p w14:paraId="3FCC1390" w14:textId="77777777" w:rsidR="00FA3F9F" w:rsidRPr="00A73653" w:rsidRDefault="00E245D4" w:rsidP="00A73653">
            <w:pPr>
              <w:spacing w:line="360" w:lineRule="auto"/>
              <w:rPr>
                <w:rFonts w:ascii="Arial" w:hAnsi="Arial" w:cs="Arial"/>
                <w:bCs/>
                <w:iCs/>
              </w:rPr>
            </w:pPr>
            <w:r w:rsidRPr="00A73653">
              <w:rPr>
                <w:rFonts w:ascii="Arial" w:hAnsi="Arial" w:cs="Arial"/>
                <w:bCs/>
                <w:iCs/>
              </w:rPr>
              <w:t xml:space="preserve">Each group will have five minutes to collect a selection of resources. Ensure that all children have at least one selection of resources to bring to the table. </w:t>
            </w:r>
          </w:p>
          <w:p w14:paraId="5867FA4A" w14:textId="40BD78B2" w:rsidR="00E245D4" w:rsidRPr="00A73653" w:rsidRDefault="00E245D4" w:rsidP="00A73653">
            <w:pPr>
              <w:spacing w:line="360" w:lineRule="auto"/>
              <w:rPr>
                <w:rFonts w:ascii="Arial" w:hAnsi="Arial" w:cs="Arial"/>
                <w:bCs/>
                <w:iCs/>
              </w:rPr>
            </w:pPr>
            <w:r w:rsidRPr="00A73653">
              <w:rPr>
                <w:rFonts w:ascii="Arial" w:hAnsi="Arial" w:cs="Arial"/>
                <w:bCs/>
                <w:iCs/>
              </w:rPr>
              <w:t>Set a time limit to keep them focused</w:t>
            </w:r>
            <w:r w:rsidR="00FA3F9F" w:rsidRPr="00A73653">
              <w:rPr>
                <w:rFonts w:ascii="Arial" w:hAnsi="Arial" w:cs="Arial"/>
                <w:bCs/>
                <w:iCs/>
              </w:rPr>
              <w:t xml:space="preserve">. </w:t>
            </w:r>
          </w:p>
          <w:p w14:paraId="27F9C0DA" w14:textId="77777777" w:rsidR="00E245D4" w:rsidRPr="00A73653" w:rsidRDefault="00E245D4" w:rsidP="00A73653">
            <w:pPr>
              <w:spacing w:line="360" w:lineRule="auto"/>
              <w:rPr>
                <w:rFonts w:ascii="Arial" w:hAnsi="Arial" w:cs="Arial"/>
                <w:bCs/>
                <w:iCs/>
              </w:rPr>
            </w:pPr>
          </w:p>
          <w:p w14:paraId="3368281D" w14:textId="1088EB53" w:rsidR="00E245D4" w:rsidRPr="00A73653" w:rsidRDefault="00E245D4" w:rsidP="00A73653">
            <w:pPr>
              <w:spacing w:line="360" w:lineRule="auto"/>
              <w:rPr>
                <w:rFonts w:ascii="Arial" w:hAnsi="Arial" w:cs="Arial"/>
                <w:bCs/>
                <w:iCs/>
              </w:rPr>
            </w:pPr>
            <w:r w:rsidRPr="00A73653">
              <w:rPr>
                <w:rFonts w:ascii="Arial" w:hAnsi="Arial" w:cs="Arial"/>
                <w:bCs/>
                <w:iCs/>
              </w:rPr>
              <w:t xml:space="preserve">Group </w:t>
            </w:r>
            <w:r w:rsidRPr="00A73653">
              <w:rPr>
                <w:rFonts w:ascii="Arial" w:hAnsi="Arial" w:cs="Arial"/>
                <w:b/>
                <w:iCs/>
              </w:rPr>
              <w:t xml:space="preserve">ONE </w:t>
            </w:r>
            <w:r w:rsidRPr="00A73653">
              <w:rPr>
                <w:rFonts w:ascii="Arial" w:hAnsi="Arial" w:cs="Arial"/>
                <w:bCs/>
                <w:iCs/>
              </w:rPr>
              <w:t>will focus on the mud kitchen with their peers</w:t>
            </w:r>
            <w:r w:rsidR="00FA3F9F" w:rsidRPr="00A73653">
              <w:rPr>
                <w:rFonts w:ascii="Arial" w:hAnsi="Arial" w:cs="Arial"/>
                <w:bCs/>
                <w:iCs/>
              </w:rPr>
              <w:t>.</w:t>
            </w:r>
            <w:r w:rsidRPr="00A73653">
              <w:rPr>
                <w:rFonts w:ascii="Arial" w:hAnsi="Arial" w:cs="Arial"/>
                <w:bCs/>
                <w:iCs/>
              </w:rPr>
              <w:t xml:space="preserve"> </w:t>
            </w:r>
            <w:r w:rsidR="00FA3F9F" w:rsidRPr="00A73653">
              <w:rPr>
                <w:rFonts w:ascii="Arial" w:hAnsi="Arial" w:cs="Arial"/>
                <w:bCs/>
                <w:iCs/>
              </w:rPr>
              <w:t>(</w:t>
            </w:r>
            <w:r w:rsidRPr="00A73653">
              <w:rPr>
                <w:rFonts w:ascii="Arial" w:hAnsi="Arial" w:cs="Arial"/>
                <w:bCs/>
                <w:iCs/>
              </w:rPr>
              <w:t>1</w:t>
            </w:r>
            <w:r w:rsidRPr="00A73653">
              <w:rPr>
                <w:rFonts w:ascii="Arial" w:hAnsi="Arial" w:cs="Arial"/>
                <w:b/>
                <w:iCs/>
              </w:rPr>
              <w:t>0 minutes</w:t>
            </w:r>
            <w:r w:rsidR="00FA3F9F" w:rsidRPr="00A73653">
              <w:rPr>
                <w:rFonts w:ascii="Arial" w:hAnsi="Arial" w:cs="Arial"/>
                <w:b/>
                <w:iCs/>
              </w:rPr>
              <w:t>)</w:t>
            </w:r>
            <w:r w:rsidRPr="00A73653">
              <w:rPr>
                <w:rFonts w:ascii="Arial" w:hAnsi="Arial" w:cs="Arial"/>
                <w:bCs/>
                <w:iCs/>
              </w:rPr>
              <w:t xml:space="preserve"> </w:t>
            </w:r>
          </w:p>
          <w:p w14:paraId="3DD7ADDD" w14:textId="2E95C854" w:rsidR="00E245D4" w:rsidRPr="00A73653" w:rsidRDefault="00E245D4" w:rsidP="00A73653">
            <w:pPr>
              <w:spacing w:line="360" w:lineRule="auto"/>
              <w:rPr>
                <w:rFonts w:ascii="Arial" w:hAnsi="Arial" w:cs="Arial"/>
                <w:bCs/>
                <w:iCs/>
              </w:rPr>
            </w:pPr>
            <w:r w:rsidRPr="00A73653">
              <w:rPr>
                <w:rFonts w:ascii="Arial" w:hAnsi="Arial" w:cs="Arial"/>
                <w:bCs/>
                <w:iCs/>
              </w:rPr>
              <w:t xml:space="preserve">Group </w:t>
            </w:r>
            <w:r w:rsidRPr="00A73653">
              <w:rPr>
                <w:rFonts w:ascii="Arial" w:hAnsi="Arial" w:cs="Arial"/>
                <w:b/>
                <w:iCs/>
              </w:rPr>
              <w:t xml:space="preserve">TWO </w:t>
            </w:r>
            <w:r w:rsidRPr="00A73653">
              <w:rPr>
                <w:rFonts w:ascii="Arial" w:hAnsi="Arial" w:cs="Arial"/>
                <w:bCs/>
                <w:iCs/>
              </w:rPr>
              <w:t>will focus on the potions with their peers, supervised by another adult</w:t>
            </w:r>
            <w:r w:rsidR="00FA3F9F" w:rsidRPr="00A73653">
              <w:rPr>
                <w:rFonts w:ascii="Arial" w:hAnsi="Arial" w:cs="Arial"/>
                <w:bCs/>
                <w:iCs/>
              </w:rPr>
              <w:t>. (</w:t>
            </w:r>
            <w:r w:rsidRPr="00A73653">
              <w:rPr>
                <w:rFonts w:ascii="Arial" w:hAnsi="Arial" w:cs="Arial"/>
                <w:b/>
                <w:iCs/>
              </w:rPr>
              <w:t>10 minutes</w:t>
            </w:r>
            <w:r w:rsidR="00FA3F9F" w:rsidRPr="00A73653">
              <w:rPr>
                <w:rFonts w:ascii="Arial" w:hAnsi="Arial" w:cs="Arial"/>
                <w:b/>
                <w:iCs/>
              </w:rPr>
              <w:t>)</w:t>
            </w:r>
          </w:p>
          <w:p w14:paraId="1635BC26" w14:textId="77777777" w:rsidR="00E245D4" w:rsidRPr="00A73653" w:rsidRDefault="00E245D4" w:rsidP="00A73653">
            <w:pPr>
              <w:spacing w:line="360" w:lineRule="auto"/>
              <w:rPr>
                <w:rFonts w:ascii="Arial" w:hAnsi="Arial" w:cs="Arial"/>
                <w:b/>
                <w:iCs/>
              </w:rPr>
            </w:pPr>
          </w:p>
          <w:p w14:paraId="267FAE83" w14:textId="77777777" w:rsidR="00E245D4" w:rsidRPr="00A73653" w:rsidRDefault="00E245D4" w:rsidP="00A73653">
            <w:pPr>
              <w:spacing w:line="360" w:lineRule="auto"/>
              <w:rPr>
                <w:rFonts w:ascii="Arial" w:hAnsi="Arial" w:cs="Arial"/>
                <w:bCs/>
                <w:iCs/>
              </w:rPr>
            </w:pPr>
            <w:r w:rsidRPr="00A73653">
              <w:rPr>
                <w:rFonts w:ascii="Arial" w:hAnsi="Arial" w:cs="Arial"/>
                <w:bCs/>
                <w:iCs/>
              </w:rPr>
              <w:t xml:space="preserve">After time limit, groups will then switch: </w:t>
            </w:r>
          </w:p>
          <w:p w14:paraId="0B568D9E" w14:textId="667F3979" w:rsidR="00E245D4" w:rsidRPr="00A73653" w:rsidRDefault="00E245D4" w:rsidP="00A73653">
            <w:pPr>
              <w:spacing w:line="360" w:lineRule="auto"/>
              <w:rPr>
                <w:rFonts w:ascii="Arial" w:hAnsi="Arial" w:cs="Arial"/>
                <w:bCs/>
                <w:iCs/>
              </w:rPr>
            </w:pPr>
            <w:r w:rsidRPr="00A73653">
              <w:rPr>
                <w:rFonts w:ascii="Arial" w:hAnsi="Arial" w:cs="Arial"/>
                <w:bCs/>
                <w:iCs/>
              </w:rPr>
              <w:t xml:space="preserve">Group </w:t>
            </w:r>
            <w:r w:rsidRPr="00A73653">
              <w:rPr>
                <w:rFonts w:ascii="Arial" w:hAnsi="Arial" w:cs="Arial"/>
                <w:b/>
                <w:iCs/>
              </w:rPr>
              <w:t xml:space="preserve">ONE </w:t>
            </w:r>
            <w:r w:rsidRPr="00A73653">
              <w:rPr>
                <w:rFonts w:ascii="Arial" w:hAnsi="Arial" w:cs="Arial"/>
                <w:bCs/>
                <w:iCs/>
              </w:rPr>
              <w:t>will focus on the potions supervised by another adult</w:t>
            </w:r>
            <w:r w:rsidR="00FA3F9F" w:rsidRPr="00A73653">
              <w:rPr>
                <w:rFonts w:ascii="Arial" w:hAnsi="Arial" w:cs="Arial"/>
                <w:bCs/>
                <w:iCs/>
              </w:rPr>
              <w:t>. (</w:t>
            </w:r>
            <w:r w:rsidRPr="00A73653">
              <w:rPr>
                <w:rFonts w:ascii="Arial" w:hAnsi="Arial" w:cs="Arial"/>
                <w:b/>
                <w:iCs/>
              </w:rPr>
              <w:t>10 minutes</w:t>
            </w:r>
            <w:r w:rsidR="00FA3F9F" w:rsidRPr="00A73653">
              <w:rPr>
                <w:rFonts w:ascii="Arial" w:hAnsi="Arial" w:cs="Arial"/>
                <w:b/>
                <w:iCs/>
              </w:rPr>
              <w:t>)</w:t>
            </w:r>
            <w:r w:rsidRPr="00A73653">
              <w:rPr>
                <w:rFonts w:ascii="Arial" w:hAnsi="Arial" w:cs="Arial"/>
                <w:b/>
                <w:iCs/>
              </w:rPr>
              <w:t xml:space="preserve"> </w:t>
            </w:r>
          </w:p>
          <w:p w14:paraId="12839874" w14:textId="3DC71BE0" w:rsidR="00E245D4" w:rsidRPr="00A73653" w:rsidRDefault="00E245D4" w:rsidP="00A73653">
            <w:pPr>
              <w:spacing w:line="360" w:lineRule="auto"/>
              <w:rPr>
                <w:rFonts w:ascii="Arial" w:hAnsi="Arial" w:cs="Arial"/>
                <w:bCs/>
                <w:iCs/>
              </w:rPr>
            </w:pPr>
            <w:r w:rsidRPr="00A73653">
              <w:rPr>
                <w:rFonts w:ascii="Arial" w:hAnsi="Arial" w:cs="Arial"/>
                <w:bCs/>
                <w:iCs/>
              </w:rPr>
              <w:t xml:space="preserve">Group </w:t>
            </w:r>
            <w:r w:rsidRPr="00A73653">
              <w:rPr>
                <w:rFonts w:ascii="Arial" w:hAnsi="Arial" w:cs="Arial"/>
                <w:b/>
                <w:iCs/>
              </w:rPr>
              <w:t xml:space="preserve">TWO </w:t>
            </w:r>
            <w:r w:rsidRPr="00A73653">
              <w:rPr>
                <w:rFonts w:ascii="Arial" w:hAnsi="Arial" w:cs="Arial"/>
                <w:bCs/>
                <w:iCs/>
              </w:rPr>
              <w:t>will focus on the mud kitchen</w:t>
            </w:r>
            <w:r w:rsidR="00FA3F9F" w:rsidRPr="00A73653">
              <w:rPr>
                <w:rFonts w:ascii="Arial" w:hAnsi="Arial" w:cs="Arial"/>
                <w:bCs/>
                <w:iCs/>
              </w:rPr>
              <w:t xml:space="preserve">. </w:t>
            </w:r>
            <w:r w:rsidR="00FA3F9F" w:rsidRPr="00A73653">
              <w:rPr>
                <w:rFonts w:ascii="Arial" w:hAnsi="Arial" w:cs="Arial"/>
                <w:b/>
                <w:iCs/>
              </w:rPr>
              <w:t>(</w:t>
            </w:r>
            <w:r w:rsidRPr="00A73653">
              <w:rPr>
                <w:rFonts w:ascii="Arial" w:hAnsi="Arial" w:cs="Arial"/>
                <w:b/>
                <w:iCs/>
              </w:rPr>
              <w:t>10 minutes</w:t>
            </w:r>
            <w:r w:rsidR="00FA3F9F" w:rsidRPr="00A73653">
              <w:rPr>
                <w:rFonts w:ascii="Arial" w:hAnsi="Arial" w:cs="Arial"/>
                <w:b/>
                <w:iCs/>
              </w:rPr>
              <w:t>)</w:t>
            </w:r>
          </w:p>
          <w:p w14:paraId="06A8E1D4" w14:textId="1A8545C1" w:rsidR="00E245D4" w:rsidRPr="00A73653" w:rsidRDefault="00E245D4" w:rsidP="00A73653">
            <w:pPr>
              <w:spacing w:line="360" w:lineRule="auto"/>
              <w:rPr>
                <w:rFonts w:ascii="Arial" w:hAnsi="Arial" w:cs="Arial"/>
                <w:b/>
                <w:iCs/>
              </w:rPr>
            </w:pPr>
            <w:r w:rsidRPr="00A73653">
              <w:rPr>
                <w:rFonts w:ascii="Arial" w:hAnsi="Arial" w:cs="Arial"/>
                <w:b/>
                <w:iCs/>
              </w:rPr>
              <w:t>(40 minutes in total)</w:t>
            </w:r>
          </w:p>
          <w:p w14:paraId="05D1CDBD" w14:textId="77777777" w:rsidR="00FA3F9F" w:rsidRPr="00A73653" w:rsidRDefault="00FA3F9F" w:rsidP="00A73653">
            <w:pPr>
              <w:spacing w:line="360" w:lineRule="auto"/>
              <w:rPr>
                <w:rFonts w:ascii="Arial" w:hAnsi="Arial" w:cs="Arial"/>
                <w:b/>
                <w:iCs/>
              </w:rPr>
            </w:pPr>
          </w:p>
          <w:p w14:paraId="17EC4920" w14:textId="77777777" w:rsidR="00E245D4" w:rsidRPr="00A73653" w:rsidRDefault="00E245D4" w:rsidP="00A73653">
            <w:pPr>
              <w:spacing w:line="360" w:lineRule="auto"/>
              <w:rPr>
                <w:rFonts w:ascii="Arial" w:hAnsi="Arial" w:cs="Arial"/>
                <w:bCs/>
                <w:iCs/>
              </w:rPr>
            </w:pPr>
            <w:r w:rsidRPr="00A73653">
              <w:rPr>
                <w:rFonts w:ascii="Arial" w:hAnsi="Arial" w:cs="Arial"/>
                <w:bCs/>
                <w:iCs/>
              </w:rPr>
              <w:t xml:space="preserve">Use open ended questions to interact with children such as: </w:t>
            </w:r>
          </w:p>
          <w:p w14:paraId="5EBE128F" w14:textId="77777777" w:rsidR="00E245D4" w:rsidRPr="00A73653" w:rsidRDefault="00E245D4" w:rsidP="00A73653">
            <w:pPr>
              <w:spacing w:line="360" w:lineRule="auto"/>
              <w:rPr>
                <w:rFonts w:ascii="Arial" w:hAnsi="Arial" w:cs="Arial"/>
                <w:bCs/>
                <w:iCs/>
              </w:rPr>
            </w:pPr>
            <w:r w:rsidRPr="00A73653">
              <w:rPr>
                <w:rFonts w:ascii="Arial" w:hAnsi="Arial" w:cs="Arial"/>
                <w:bCs/>
                <w:iCs/>
              </w:rPr>
              <w:t xml:space="preserve">What is their spell called? </w:t>
            </w:r>
          </w:p>
          <w:p w14:paraId="3CDAF228" w14:textId="77777777" w:rsidR="00E245D4" w:rsidRPr="00A73653" w:rsidRDefault="00E245D4" w:rsidP="00A73653">
            <w:pPr>
              <w:spacing w:line="360" w:lineRule="auto"/>
              <w:rPr>
                <w:rFonts w:ascii="Arial" w:hAnsi="Arial" w:cs="Arial"/>
                <w:bCs/>
                <w:iCs/>
              </w:rPr>
            </w:pPr>
            <w:r w:rsidRPr="00A73653">
              <w:rPr>
                <w:rFonts w:ascii="Arial" w:hAnsi="Arial" w:cs="Arial"/>
                <w:bCs/>
                <w:iCs/>
              </w:rPr>
              <w:t>Ingredients they used?</w:t>
            </w:r>
          </w:p>
          <w:p w14:paraId="3688CC30" w14:textId="77777777" w:rsidR="00E245D4" w:rsidRPr="00A73653" w:rsidRDefault="00E245D4" w:rsidP="00A73653">
            <w:pPr>
              <w:spacing w:line="360" w:lineRule="auto"/>
              <w:rPr>
                <w:rFonts w:ascii="Arial" w:hAnsi="Arial" w:cs="Arial"/>
                <w:bCs/>
                <w:iCs/>
              </w:rPr>
            </w:pPr>
            <w:r w:rsidRPr="00A73653">
              <w:rPr>
                <w:rFonts w:ascii="Arial" w:hAnsi="Arial" w:cs="Arial"/>
                <w:bCs/>
                <w:iCs/>
              </w:rPr>
              <w:t xml:space="preserve">Did their spell go right? </w:t>
            </w:r>
          </w:p>
          <w:p w14:paraId="390E173E" w14:textId="21070D51" w:rsidR="00E245D4" w:rsidRPr="00A73653" w:rsidRDefault="00E245D4" w:rsidP="00A73653">
            <w:pPr>
              <w:spacing w:line="360" w:lineRule="auto"/>
              <w:rPr>
                <w:rFonts w:ascii="Arial" w:hAnsi="Arial" w:cs="Arial"/>
                <w:bCs/>
                <w:iCs/>
              </w:rPr>
            </w:pPr>
            <w:r w:rsidRPr="00A73653">
              <w:rPr>
                <w:rFonts w:ascii="Arial" w:hAnsi="Arial" w:cs="Arial"/>
                <w:bCs/>
                <w:iCs/>
              </w:rPr>
              <w:t>What happens when you add water</w:t>
            </w:r>
            <w:r w:rsidR="00FA3F9F" w:rsidRPr="00A73653">
              <w:rPr>
                <w:rFonts w:ascii="Arial" w:hAnsi="Arial" w:cs="Arial"/>
                <w:bCs/>
                <w:iCs/>
              </w:rPr>
              <w:t>,</w:t>
            </w:r>
            <w:r w:rsidRPr="00A73653">
              <w:rPr>
                <w:rFonts w:ascii="Arial" w:hAnsi="Arial" w:cs="Arial"/>
                <w:bCs/>
                <w:iCs/>
              </w:rPr>
              <w:t xml:space="preserve"> </w:t>
            </w:r>
            <w:r w:rsidR="00FA3F9F" w:rsidRPr="00A73653">
              <w:rPr>
                <w:rFonts w:ascii="Arial" w:hAnsi="Arial" w:cs="Arial"/>
                <w:bCs/>
                <w:iCs/>
              </w:rPr>
              <w:t>s</w:t>
            </w:r>
            <w:r w:rsidRPr="00A73653">
              <w:rPr>
                <w:rFonts w:ascii="Arial" w:hAnsi="Arial" w:cs="Arial"/>
                <w:bCs/>
                <w:iCs/>
              </w:rPr>
              <w:t>and</w:t>
            </w:r>
            <w:r w:rsidR="00FA3F9F" w:rsidRPr="00A73653">
              <w:rPr>
                <w:rFonts w:ascii="Arial" w:hAnsi="Arial" w:cs="Arial"/>
                <w:bCs/>
                <w:iCs/>
              </w:rPr>
              <w:t xml:space="preserve"> or</w:t>
            </w:r>
            <w:r w:rsidRPr="00A73653">
              <w:rPr>
                <w:rFonts w:ascii="Arial" w:hAnsi="Arial" w:cs="Arial"/>
                <w:bCs/>
                <w:iCs/>
              </w:rPr>
              <w:t xml:space="preserve"> </w:t>
            </w:r>
            <w:r w:rsidR="00FA3F9F" w:rsidRPr="00A73653">
              <w:rPr>
                <w:rFonts w:ascii="Arial" w:hAnsi="Arial" w:cs="Arial"/>
                <w:bCs/>
                <w:iCs/>
              </w:rPr>
              <w:t>d</w:t>
            </w:r>
            <w:r w:rsidRPr="00A73653">
              <w:rPr>
                <w:rFonts w:ascii="Arial" w:hAnsi="Arial" w:cs="Arial"/>
                <w:bCs/>
                <w:iCs/>
              </w:rPr>
              <w:t xml:space="preserve">irt? </w:t>
            </w:r>
          </w:p>
          <w:p w14:paraId="6C004D9F" w14:textId="77777777" w:rsidR="00D42E37" w:rsidRPr="00A73653" w:rsidRDefault="00E245D4" w:rsidP="00A73653">
            <w:pPr>
              <w:spacing w:line="360" w:lineRule="auto"/>
              <w:rPr>
                <w:rFonts w:ascii="Arial" w:hAnsi="Arial" w:cs="Arial"/>
                <w:bCs/>
                <w:iCs/>
              </w:rPr>
            </w:pPr>
            <w:r w:rsidRPr="00A73653">
              <w:rPr>
                <w:rFonts w:ascii="Arial" w:hAnsi="Arial" w:cs="Arial"/>
                <w:bCs/>
                <w:iCs/>
              </w:rPr>
              <w:t>How does it feel when you mix it/touch it?</w:t>
            </w:r>
          </w:p>
          <w:p w14:paraId="6B8F7803" w14:textId="77777777" w:rsidR="00D42E37" w:rsidRPr="00A73653" w:rsidRDefault="00D42E37" w:rsidP="00A73653">
            <w:pPr>
              <w:spacing w:line="360" w:lineRule="auto"/>
              <w:rPr>
                <w:rFonts w:ascii="Arial" w:hAnsi="Arial" w:cs="Arial"/>
                <w:bCs/>
                <w:iCs/>
              </w:rPr>
            </w:pPr>
            <w:r w:rsidRPr="00A73653">
              <w:rPr>
                <w:rFonts w:ascii="Arial" w:hAnsi="Arial" w:cs="Arial"/>
                <w:bCs/>
                <w:iCs/>
              </w:rPr>
              <w:t xml:space="preserve">How many are there? </w:t>
            </w:r>
          </w:p>
          <w:p w14:paraId="0B0A7CF0" w14:textId="77777777" w:rsidR="00D42E37" w:rsidRPr="00A73653" w:rsidRDefault="00D42E37" w:rsidP="00A73653">
            <w:pPr>
              <w:spacing w:line="360" w:lineRule="auto"/>
              <w:rPr>
                <w:rFonts w:ascii="Arial" w:hAnsi="Arial" w:cs="Arial"/>
                <w:bCs/>
                <w:iCs/>
              </w:rPr>
            </w:pPr>
            <w:r w:rsidRPr="00A73653">
              <w:rPr>
                <w:rFonts w:ascii="Arial" w:hAnsi="Arial" w:cs="Arial"/>
                <w:bCs/>
                <w:iCs/>
              </w:rPr>
              <w:lastRenderedPageBreak/>
              <w:t xml:space="preserve">What shapes can you see? </w:t>
            </w:r>
          </w:p>
          <w:p w14:paraId="64C02027" w14:textId="77777777" w:rsidR="00D42E37" w:rsidRPr="00A73653" w:rsidRDefault="00D42E37" w:rsidP="00A73653">
            <w:pPr>
              <w:spacing w:line="360" w:lineRule="auto"/>
              <w:rPr>
                <w:rFonts w:ascii="Arial" w:hAnsi="Arial" w:cs="Arial"/>
                <w:bCs/>
                <w:iCs/>
              </w:rPr>
            </w:pPr>
            <w:r w:rsidRPr="00A73653">
              <w:rPr>
                <w:rFonts w:ascii="Arial" w:hAnsi="Arial" w:cs="Arial"/>
                <w:bCs/>
                <w:iCs/>
              </w:rPr>
              <w:t xml:space="preserve">How big or small are the resources? </w:t>
            </w:r>
          </w:p>
          <w:p w14:paraId="1CBF53B1" w14:textId="77777777" w:rsidR="002C72C4" w:rsidRPr="00A73653" w:rsidRDefault="002C72C4" w:rsidP="00A73653">
            <w:pPr>
              <w:spacing w:line="360" w:lineRule="auto"/>
              <w:rPr>
                <w:rFonts w:ascii="Arial" w:hAnsi="Arial" w:cs="Arial"/>
                <w:bCs/>
                <w:iCs/>
                <w:u w:val="single"/>
              </w:rPr>
            </w:pPr>
          </w:p>
          <w:p w14:paraId="73DD6CAB" w14:textId="6A6AC2C8" w:rsidR="00E245D4" w:rsidRPr="00A73653" w:rsidRDefault="00E245D4" w:rsidP="00A73653">
            <w:pPr>
              <w:spacing w:line="360" w:lineRule="auto"/>
              <w:rPr>
                <w:rFonts w:ascii="Arial" w:hAnsi="Arial" w:cs="Arial"/>
                <w:bCs/>
                <w:iCs/>
                <w:u w:val="single"/>
              </w:rPr>
            </w:pPr>
            <w:r w:rsidRPr="00A73653">
              <w:rPr>
                <w:rFonts w:ascii="Arial" w:hAnsi="Arial" w:cs="Arial"/>
                <w:bCs/>
                <w:iCs/>
                <w:u w:val="single"/>
              </w:rPr>
              <w:t xml:space="preserve">Extension: </w:t>
            </w:r>
          </w:p>
          <w:p w14:paraId="109EC792" w14:textId="7BF66AAC" w:rsidR="00E245D4" w:rsidRPr="00A73653" w:rsidRDefault="00E245D4" w:rsidP="00A73653">
            <w:pPr>
              <w:spacing w:line="360" w:lineRule="auto"/>
              <w:rPr>
                <w:rFonts w:ascii="Arial" w:hAnsi="Arial" w:cs="Arial"/>
                <w:bCs/>
                <w:iCs/>
              </w:rPr>
            </w:pPr>
            <w:r w:rsidRPr="00A73653">
              <w:rPr>
                <w:rFonts w:ascii="Arial" w:hAnsi="Arial" w:cs="Arial"/>
                <w:bCs/>
                <w:iCs/>
              </w:rPr>
              <w:t>Ask both groups to present their work to the class.</w:t>
            </w:r>
            <w:r w:rsidR="002C72C4" w:rsidRPr="00A73653">
              <w:rPr>
                <w:rFonts w:ascii="Arial" w:hAnsi="Arial" w:cs="Arial"/>
                <w:bCs/>
                <w:iCs/>
              </w:rPr>
              <w:t xml:space="preserve"> If necessary, </w:t>
            </w:r>
            <w:r w:rsidRPr="00A73653">
              <w:rPr>
                <w:rFonts w:ascii="Arial" w:hAnsi="Arial" w:cs="Arial"/>
                <w:bCs/>
                <w:iCs/>
              </w:rPr>
              <w:t xml:space="preserve">encourage </w:t>
            </w:r>
            <w:r w:rsidR="002C72C4" w:rsidRPr="00A73653">
              <w:rPr>
                <w:rFonts w:ascii="Arial" w:hAnsi="Arial" w:cs="Arial"/>
                <w:bCs/>
                <w:iCs/>
              </w:rPr>
              <w:t xml:space="preserve">those who have an </w:t>
            </w:r>
            <w:r w:rsidRPr="00A73653">
              <w:rPr>
                <w:rFonts w:ascii="Arial" w:hAnsi="Arial" w:cs="Arial"/>
                <w:bCs/>
                <w:iCs/>
              </w:rPr>
              <w:t>average ability</w:t>
            </w:r>
            <w:r w:rsidR="002C72C4" w:rsidRPr="00A73653">
              <w:rPr>
                <w:rFonts w:ascii="Arial" w:hAnsi="Arial" w:cs="Arial"/>
                <w:bCs/>
                <w:iCs/>
              </w:rPr>
              <w:t xml:space="preserve"> or those who are less able to contribute their ideas when using mathematical language. Discuss with children, what they thought of the activity and discuss their thought process. </w:t>
            </w:r>
            <w:r w:rsidRPr="00A73653">
              <w:rPr>
                <w:rFonts w:ascii="Arial" w:hAnsi="Arial" w:cs="Arial"/>
                <w:bCs/>
                <w:iCs/>
                <w:color w:val="000000" w:themeColor="text1"/>
              </w:rPr>
              <w:t>Explain that they must leave their projects outside</w:t>
            </w:r>
            <w:r w:rsidR="002C72C4" w:rsidRPr="00A73653">
              <w:rPr>
                <w:rFonts w:ascii="Arial" w:hAnsi="Arial" w:cs="Arial"/>
                <w:bCs/>
                <w:iCs/>
                <w:color w:val="000000" w:themeColor="text1"/>
              </w:rPr>
              <w:t xml:space="preserve"> and that they </w:t>
            </w:r>
            <w:r w:rsidRPr="00A73653">
              <w:rPr>
                <w:rFonts w:ascii="Arial" w:hAnsi="Arial" w:cs="Arial"/>
                <w:bCs/>
                <w:iCs/>
                <w:color w:val="000000" w:themeColor="text1"/>
              </w:rPr>
              <w:t>must wash their hands before</w:t>
            </w:r>
            <w:r w:rsidR="002C72C4" w:rsidRPr="00A73653">
              <w:rPr>
                <w:rFonts w:ascii="Arial" w:hAnsi="Arial" w:cs="Arial"/>
                <w:bCs/>
                <w:iCs/>
                <w:color w:val="000000" w:themeColor="text1"/>
              </w:rPr>
              <w:t xml:space="preserve"> entering </w:t>
            </w:r>
            <w:r w:rsidRPr="00A73653">
              <w:rPr>
                <w:rFonts w:ascii="Arial" w:hAnsi="Arial" w:cs="Arial"/>
                <w:bCs/>
                <w:iCs/>
                <w:color w:val="000000" w:themeColor="text1"/>
              </w:rPr>
              <w:t>the classroom</w:t>
            </w:r>
            <w:r w:rsidR="002C72C4" w:rsidRPr="00A73653">
              <w:rPr>
                <w:rFonts w:ascii="Arial" w:hAnsi="Arial" w:cs="Arial"/>
                <w:bCs/>
                <w:iCs/>
                <w:color w:val="000000" w:themeColor="text1"/>
              </w:rPr>
              <w:t>.</w:t>
            </w:r>
            <w:r w:rsidRPr="00A73653">
              <w:rPr>
                <w:rFonts w:ascii="Arial" w:hAnsi="Arial" w:cs="Arial"/>
                <w:bCs/>
                <w:iCs/>
                <w:color w:val="000000" w:themeColor="text1"/>
              </w:rPr>
              <w:t xml:space="preserve"> </w:t>
            </w:r>
            <w:r w:rsidRPr="00A73653">
              <w:rPr>
                <w:rFonts w:ascii="Arial" w:hAnsi="Arial" w:cs="Arial"/>
                <w:b/>
                <w:iCs/>
                <w:color w:val="000000" w:themeColor="text1"/>
              </w:rPr>
              <w:t>(Take photos)</w:t>
            </w:r>
            <w:r w:rsidRPr="00A73653">
              <w:rPr>
                <w:rFonts w:ascii="Arial" w:hAnsi="Arial" w:cs="Arial"/>
                <w:bCs/>
                <w:iCs/>
                <w:color w:val="000000" w:themeColor="text1"/>
              </w:rPr>
              <w:t xml:space="preserve">  </w:t>
            </w:r>
          </w:p>
          <w:p w14:paraId="365AF1CC" w14:textId="77777777" w:rsidR="00E245D4" w:rsidRPr="00A73653" w:rsidRDefault="00E245D4" w:rsidP="00A73653">
            <w:pPr>
              <w:spacing w:line="360" w:lineRule="auto"/>
              <w:rPr>
                <w:rFonts w:ascii="Arial" w:hAnsi="Arial" w:cs="Arial"/>
                <w:bCs/>
                <w:iCs/>
                <w:color w:val="000000" w:themeColor="text1"/>
              </w:rPr>
            </w:pPr>
            <w:r w:rsidRPr="00A73653">
              <w:rPr>
                <w:rFonts w:ascii="Arial" w:hAnsi="Arial" w:cs="Arial"/>
                <w:bCs/>
                <w:iCs/>
                <w:color w:val="000000" w:themeColor="text1"/>
              </w:rPr>
              <w:t xml:space="preserve"> </w:t>
            </w:r>
          </w:p>
          <w:p w14:paraId="59FAFD11" w14:textId="77777777" w:rsidR="00E245D4" w:rsidRPr="00A73653" w:rsidRDefault="00E245D4" w:rsidP="00A73653">
            <w:pPr>
              <w:spacing w:line="360" w:lineRule="auto"/>
              <w:rPr>
                <w:rFonts w:ascii="Arial" w:hAnsi="Arial" w:cs="Arial"/>
                <w:bCs/>
                <w:iCs/>
              </w:rPr>
            </w:pPr>
          </w:p>
        </w:tc>
      </w:tr>
    </w:tbl>
    <w:p w14:paraId="01AC3750" w14:textId="07388E3B" w:rsidR="00C633F2" w:rsidRPr="00A73653" w:rsidRDefault="00C633F2" w:rsidP="00A73653">
      <w:pPr>
        <w:spacing w:line="360" w:lineRule="auto"/>
        <w:rPr>
          <w:rFonts w:ascii="Arial" w:hAnsi="Arial" w:cs="Arial"/>
          <w:u w:val="single"/>
        </w:rPr>
      </w:pPr>
    </w:p>
    <w:p w14:paraId="3DB5A6A6" w14:textId="77777777" w:rsidR="00A73653" w:rsidRPr="00A73653" w:rsidRDefault="00A73653" w:rsidP="00A73653">
      <w:pPr>
        <w:spacing w:line="360" w:lineRule="auto"/>
        <w:rPr>
          <w:rFonts w:ascii="Arial" w:hAnsi="Arial" w:cs="Arial"/>
          <w:u w:val="single"/>
        </w:rPr>
      </w:pPr>
      <w:r w:rsidRPr="00A73653">
        <w:rPr>
          <w:rFonts w:ascii="Arial" w:hAnsi="Arial" w:cs="Arial"/>
          <w:u w:val="single"/>
        </w:rPr>
        <w:t xml:space="preserve">Section two </w:t>
      </w:r>
    </w:p>
    <w:p w14:paraId="7CC7128E" w14:textId="77777777" w:rsidR="00A73653" w:rsidRPr="00A73653" w:rsidRDefault="00A73653" w:rsidP="00A73653">
      <w:pPr>
        <w:pStyle w:val="NormalWeb"/>
        <w:spacing w:line="360" w:lineRule="auto"/>
        <w:rPr>
          <w:rFonts w:ascii="Arial" w:hAnsi="Arial" w:cs="Arial"/>
        </w:rPr>
      </w:pPr>
      <w:r w:rsidRPr="00A73653">
        <w:rPr>
          <w:rFonts w:ascii="Arial" w:hAnsi="Arial" w:cs="Arial"/>
        </w:rPr>
        <w:t xml:space="preserve">In terms of strengths, outdoor play allows children to develop to their full potential, although indoor play benefits are vast, it can lack in adventurous play and can be lonely (Playgroundcentre, 2021). One of the first advocates of outdoor play was Frobel introduced the idea of ‘kindergarten’. An environment where children could learn, grow and develop at their own pace (Tovey, no date). Children are seen as energetic and imaginative learners who learn through social interactions and self-reflection. Frobel strongly emphasised the importance of outdoor play as it contributes to the development of imagination and an understanding of the natural world (Riddall-Leech,2002; knight,2009). </w:t>
      </w:r>
    </w:p>
    <w:p w14:paraId="7C1FD322" w14:textId="77777777" w:rsidR="00A73653" w:rsidRPr="00A73653" w:rsidRDefault="00A73653" w:rsidP="00A73653">
      <w:pPr>
        <w:pStyle w:val="NormalWeb"/>
        <w:spacing w:line="360" w:lineRule="auto"/>
        <w:rPr>
          <w:rFonts w:ascii="Arial" w:hAnsi="Arial" w:cs="Arial"/>
        </w:rPr>
      </w:pPr>
      <w:r w:rsidRPr="00A73653">
        <w:rPr>
          <w:rFonts w:ascii="Arial" w:hAnsi="Arial" w:cs="Arial"/>
        </w:rPr>
        <w:t xml:space="preserve">Children develop an understanding of the natural world, the cycles of life and begin to appreciate its beauty and will learn to take care of it. Children will therefore have the opportunity to understand death, growth and decay through the use of mud kitchens and potions (Tovey, no date). Outdoor play demonstrates the connections between the child and adult, a healthy lifestyle and opportunities for movement, challenges, freedom and a sense of self-responsibility (Lotc, 2009). Freedom to Frobel was children moving, exploring, creating and participating freely at their own pace (Tovey, no date). Children will make decisions of whether or not there is enough water, sand or decide if the potion needs extra resources through the use of </w:t>
      </w:r>
      <w:r w:rsidRPr="00A73653">
        <w:rPr>
          <w:rFonts w:ascii="Arial" w:hAnsi="Arial" w:cs="Arial"/>
        </w:rPr>
        <w:lastRenderedPageBreak/>
        <w:t>solving problems and thinking for themselves and pursue their own interests and ideas.</w:t>
      </w:r>
    </w:p>
    <w:p w14:paraId="6BF3C1CD" w14:textId="77777777" w:rsidR="00A73653" w:rsidRPr="00A73653" w:rsidRDefault="00A73653" w:rsidP="00A73653">
      <w:pPr>
        <w:pStyle w:val="NormalWeb"/>
        <w:spacing w:line="360" w:lineRule="auto"/>
        <w:rPr>
          <w:rFonts w:ascii="Arial" w:hAnsi="Arial" w:cs="Arial"/>
        </w:rPr>
      </w:pPr>
      <w:r w:rsidRPr="00A73653">
        <w:rPr>
          <w:rFonts w:ascii="Arial" w:hAnsi="Arial" w:cs="Arial"/>
        </w:rPr>
        <w:t>Class size has been the subject of investigation for more than eight decades according to (Burstall 1979, cited in, Jamison et al. 1998, p. 1). In England and Wales, it was believed that smaller class size would raise educational standards and that teachers can be devoted to individual children. Teachers who have a larger class tend to focus on the curriculum content. Although reducing class size seemed like a positive solution, there was some slight repercussions for school’s staffing levels, accommodation, parental choice and budgets (Jamison et al. 1998). The Education Minister, Kirsty Williams (2017) highlighted some of the progress that the Welsh Government had made in reducing class size. It was outlined that teachers must allow space for children to learn and that reducing class size will promote children with equal opportunities and teachers can therefore be devoted to each individual especially those more in need (Welsh Government 2017-2019)</w:t>
      </w:r>
    </w:p>
    <w:p w14:paraId="015EB875" w14:textId="77777777" w:rsidR="00A73653" w:rsidRPr="00A73653" w:rsidRDefault="00A73653" w:rsidP="00A73653">
      <w:pPr>
        <w:pStyle w:val="NormalWeb"/>
        <w:spacing w:line="360" w:lineRule="auto"/>
        <w:rPr>
          <w:rFonts w:ascii="Arial" w:hAnsi="Arial" w:cs="Arial"/>
          <w:color w:val="000000" w:themeColor="text1"/>
        </w:rPr>
      </w:pPr>
      <w:r w:rsidRPr="00A73653">
        <w:rPr>
          <w:rFonts w:ascii="Arial" w:hAnsi="Arial" w:cs="Arial"/>
        </w:rPr>
        <w:t xml:space="preserve">The activity refers to four types of learners such as visual auditory, reading/writing and kinaesthetic learners. A visual learner learns best when visualising it by sight. An </w:t>
      </w:r>
      <w:r w:rsidRPr="00A73653">
        <w:rPr>
          <w:rFonts w:ascii="Arial" w:hAnsi="Arial" w:cs="Arial"/>
          <w:color w:val="000000" w:themeColor="text1"/>
        </w:rPr>
        <w:t xml:space="preserve">auditory learner, learns best by hearing information which will take place at the beginning of the activity as key information is presented by the practitioner. A kinaesthetic learner, learns best when being physically involved and will </w:t>
      </w:r>
      <w:r w:rsidRPr="00A73653">
        <w:rPr>
          <w:rFonts w:ascii="Arial" w:hAnsi="Arial" w:cs="Arial"/>
        </w:rPr>
        <w:t xml:space="preserve">create knowledge through the use of interaction between their ideas and experiences </w:t>
      </w:r>
      <w:r w:rsidRPr="00A73653">
        <w:rPr>
          <w:rFonts w:ascii="Arial" w:hAnsi="Arial" w:cs="Arial"/>
          <w:color w:val="000000" w:themeColor="text1"/>
        </w:rPr>
        <w:t xml:space="preserve">(Educationonline,2021). This learner will </w:t>
      </w:r>
      <w:r w:rsidRPr="00A73653">
        <w:rPr>
          <w:rFonts w:ascii="Arial" w:hAnsi="Arial" w:cs="Arial"/>
        </w:rPr>
        <w:t>carry out scientific investigations as resources are combined, transferred, changed and mixed when creating mental transformations (imagination) as the mixture easily becomes a birthday cake (White, no date).</w:t>
      </w:r>
      <w:r w:rsidRPr="00A73653">
        <w:rPr>
          <w:rFonts w:ascii="Arial" w:hAnsi="Arial" w:cs="Arial"/>
          <w:color w:val="000000" w:themeColor="text1"/>
        </w:rPr>
        <w:t xml:space="preserve"> This supports Piaget theory, in suggesting that, play helps children </w:t>
      </w:r>
      <w:r w:rsidRPr="00A73653">
        <w:rPr>
          <w:rFonts w:ascii="Arial" w:hAnsi="Arial" w:cs="Arial"/>
        </w:rPr>
        <w:t xml:space="preserve">develop as little scientists as a result of, their interactions with the environment (Aubrey and Riley, 2019). </w:t>
      </w:r>
    </w:p>
    <w:p w14:paraId="29D71208" w14:textId="77777777" w:rsidR="00A73653" w:rsidRPr="00A73653" w:rsidRDefault="00A73653" w:rsidP="00A73653">
      <w:pPr>
        <w:pStyle w:val="NormalWeb"/>
        <w:spacing w:line="360" w:lineRule="auto"/>
        <w:rPr>
          <w:rFonts w:ascii="Arial" w:hAnsi="Arial" w:cs="Arial"/>
          <w:color w:val="000000" w:themeColor="text1"/>
        </w:rPr>
      </w:pPr>
      <w:r w:rsidRPr="00A73653">
        <w:rPr>
          <w:rFonts w:ascii="Arial" w:hAnsi="Arial" w:cs="Arial"/>
          <w:color w:val="000000" w:themeColor="text1"/>
        </w:rPr>
        <w:t>A child with sensitivity to touch could cause a concern, as playing in mud would be alarming. Practitioners must slowly introduce the mud kitchen in a non-threatening way, children should never be forced to touch objects as levels of stress and anxiety could occur. Parents and an occupational therapist should be informed to promote the best support for the child to engage in physical activities that regulate their sensory input and make children feel secure and safe (Croneri, 2019).</w:t>
      </w:r>
    </w:p>
    <w:p w14:paraId="3ADB9938" w14:textId="77777777" w:rsidR="00A73653" w:rsidRPr="00A73653" w:rsidRDefault="00A73653" w:rsidP="00A73653">
      <w:pPr>
        <w:pStyle w:val="NormalWeb"/>
        <w:spacing w:line="360" w:lineRule="auto"/>
        <w:rPr>
          <w:rFonts w:ascii="Arial" w:hAnsi="Arial" w:cs="Arial"/>
        </w:rPr>
      </w:pPr>
      <w:r w:rsidRPr="00A73653">
        <w:rPr>
          <w:rFonts w:ascii="Arial" w:hAnsi="Arial" w:cs="Arial"/>
          <w:color w:val="000000" w:themeColor="text1"/>
        </w:rPr>
        <w:lastRenderedPageBreak/>
        <w:t xml:space="preserve">The activity does not promote the use of real tools, Montessori articulates this well, children should be encouraged in mathematical activities which mimicked ‘real life’ problems. </w:t>
      </w:r>
      <w:r w:rsidRPr="00A73653">
        <w:rPr>
          <w:rFonts w:ascii="Arial" w:hAnsi="Arial" w:cs="Arial"/>
        </w:rPr>
        <w:t xml:space="preserve">Children should be allowed to play and explore with various materials in any way they liked rather than the strict approach (Aubrey and Riley, 2019). </w:t>
      </w:r>
    </w:p>
    <w:p w14:paraId="1591D64C" w14:textId="77777777" w:rsidR="00A73653" w:rsidRPr="00A73653" w:rsidRDefault="00A73653" w:rsidP="00A73653">
      <w:pPr>
        <w:pStyle w:val="NormalWeb"/>
        <w:spacing w:line="360" w:lineRule="auto"/>
        <w:rPr>
          <w:rFonts w:ascii="Arial" w:hAnsi="Arial" w:cs="Arial"/>
        </w:rPr>
      </w:pPr>
      <w:r w:rsidRPr="00A73653">
        <w:rPr>
          <w:rFonts w:ascii="Arial" w:hAnsi="Arial" w:cs="Arial"/>
        </w:rPr>
        <w:t xml:space="preserve">It would be beneficial to include a café shop or a role play area for those more abled (Smilansky and Shefatya, 1990, cited in, Tucker, 2014, p.2). Children are able to access their own independent learning instead of supporting those who are less able. The adult can then ‘play tutor’ a less abled child to develop their mathematical skills through the use of open-ended questions and sustained shared thinking (Tucker, 2014). </w:t>
      </w:r>
    </w:p>
    <w:p w14:paraId="16D6CE6B" w14:textId="77777777" w:rsidR="00A73653" w:rsidRPr="00A73653" w:rsidRDefault="00A73653" w:rsidP="00A73653">
      <w:pPr>
        <w:spacing w:line="360" w:lineRule="auto"/>
        <w:rPr>
          <w:rFonts w:ascii="Arial" w:hAnsi="Arial" w:cs="Arial"/>
          <w:color w:val="000000" w:themeColor="text1"/>
        </w:rPr>
      </w:pPr>
      <w:r w:rsidRPr="00A73653">
        <w:rPr>
          <w:rFonts w:ascii="Arial" w:hAnsi="Arial" w:cs="Arial"/>
          <w:color w:val="000000" w:themeColor="text1"/>
        </w:rPr>
        <w:t>Some researchers believe that practitioners are harming children by keeping them too clean, however, playing in mud can help a child build a healthy immune system. But soil can cause pathogens therefore regular checks for animal faeces is necessary (Croneri,2019). The royal society for the prevention of accidents supports this well, suggesting that</w:t>
      </w:r>
      <w:r w:rsidRPr="00A73653">
        <w:rPr>
          <w:rFonts w:ascii="Arial" w:hAnsi="Arial" w:cs="Arial"/>
          <w:color w:val="000000" w:themeColor="text1"/>
          <w:shd w:val="clear" w:color="auto" w:fill="F8F8F8"/>
        </w:rPr>
        <w:t xml:space="preserve"> </w:t>
      </w:r>
      <w:r w:rsidRPr="00A73653">
        <w:rPr>
          <w:rFonts w:ascii="Arial" w:hAnsi="Arial" w:cs="Arial"/>
          <w:color w:val="000000" w:themeColor="text1"/>
        </w:rPr>
        <w:t xml:space="preserve">the aim is to be ‘as safe as necessary’ rather than be ‘as safe as possible’ (White, no date). Hygiene routines should be embraced and that a washing area is accessible with posters that act as visual reminders (Croneri, 2019). </w:t>
      </w:r>
    </w:p>
    <w:p w14:paraId="49B9AA2C" w14:textId="77777777" w:rsidR="00A73653" w:rsidRPr="00A73653" w:rsidRDefault="00A73653" w:rsidP="00A73653">
      <w:pPr>
        <w:pStyle w:val="NormalWeb"/>
        <w:spacing w:line="360" w:lineRule="auto"/>
        <w:rPr>
          <w:rFonts w:ascii="Arial" w:hAnsi="Arial" w:cs="Arial"/>
        </w:rPr>
      </w:pPr>
      <w:r w:rsidRPr="00A73653">
        <w:rPr>
          <w:rFonts w:ascii="Arial" w:hAnsi="Arial" w:cs="Arial"/>
        </w:rPr>
        <w:t>Offering a contrast in texture, colour and mixing in an enclosure area will promote safety, control of feeling, curiosity and fantasy reminding children of ancient fascinations of alchemy. Practitioners are not having to spend loads of money on expensive plastic toys in order for children to be happy and successful, which is why a scavenger hunt is ideal (White, no date).</w:t>
      </w:r>
    </w:p>
    <w:p w14:paraId="72C248E0" w14:textId="77777777" w:rsidR="00A73653" w:rsidRPr="00A73653" w:rsidRDefault="00A73653" w:rsidP="00A73653">
      <w:pPr>
        <w:pStyle w:val="NormalWeb"/>
        <w:spacing w:line="360" w:lineRule="auto"/>
        <w:rPr>
          <w:rFonts w:ascii="Arial" w:hAnsi="Arial" w:cs="Arial"/>
        </w:rPr>
      </w:pPr>
      <w:r w:rsidRPr="00A73653">
        <w:rPr>
          <w:rFonts w:ascii="Arial" w:hAnsi="Arial" w:cs="Arial"/>
          <w:color w:val="000000" w:themeColor="text1"/>
        </w:rPr>
        <w:t xml:space="preserve">The activity promotes discovery learning however adult involvement is still necessary because practitioners act as a facilitator meaning there should be minimal practitioner involvement, minimal guidance and fewer explanations. Children will have the opportunity to be actively involved and are given a certain level of autonomy (Redmonkeysplay, 2020). </w:t>
      </w:r>
      <w:r w:rsidRPr="00A73653">
        <w:rPr>
          <w:rFonts w:ascii="Arial" w:hAnsi="Arial" w:cs="Arial"/>
        </w:rPr>
        <w:t xml:space="preserve">Factors that affect a child’s understanding of maths could be a lack of experience, confidence, opportunity and others who may have physical and sensory difficulty. Children will need additional support which can be achieved through a multi-sensory approach and a rich provision indoors and outdoors, either alone, in small groups or in pairs. (Solly, 2015). </w:t>
      </w:r>
    </w:p>
    <w:p w14:paraId="2272B2FC" w14:textId="77777777" w:rsidR="00A73653" w:rsidRPr="00A73653" w:rsidRDefault="00A73653" w:rsidP="00A73653">
      <w:pPr>
        <w:pStyle w:val="NormalWeb"/>
        <w:spacing w:line="360" w:lineRule="auto"/>
        <w:rPr>
          <w:rFonts w:ascii="Arial" w:hAnsi="Arial" w:cs="Arial"/>
        </w:rPr>
      </w:pPr>
      <w:r w:rsidRPr="00A73653">
        <w:rPr>
          <w:rFonts w:ascii="Arial" w:hAnsi="Arial" w:cs="Arial"/>
        </w:rPr>
        <w:lastRenderedPageBreak/>
        <w:t xml:space="preserve">Using simple terminology such as location, quantity (number), quality (description), social/emotional (feelings) and time will increase a child’s reading ability alongside strengthen their vocabulary (Solly, 2015). Children will require an advanced warning that the activity will be ending soon as children become very attached (Solly, 2015). Space allows exploration of larger equipment, more physical and nosier activities and for those who are kinaesthetic learners (Beeley, 2013). </w:t>
      </w:r>
    </w:p>
    <w:p w14:paraId="25493FE5" w14:textId="77777777" w:rsidR="00A73653" w:rsidRPr="00A73653" w:rsidRDefault="00A73653" w:rsidP="00A73653">
      <w:pPr>
        <w:pStyle w:val="NormalWeb"/>
        <w:spacing w:line="360" w:lineRule="auto"/>
        <w:rPr>
          <w:rFonts w:ascii="Arial" w:hAnsi="Arial" w:cs="Arial"/>
          <w:u w:val="single"/>
        </w:rPr>
      </w:pPr>
      <w:r w:rsidRPr="00A73653">
        <w:rPr>
          <w:rFonts w:ascii="Arial" w:hAnsi="Arial" w:cs="Arial"/>
          <w:u w:val="single"/>
        </w:rPr>
        <w:t>Section Three:</w:t>
      </w:r>
    </w:p>
    <w:p w14:paraId="0624FF93" w14:textId="77777777" w:rsidR="00A73653" w:rsidRPr="00A73653" w:rsidRDefault="00A73653" w:rsidP="00A73653">
      <w:pPr>
        <w:spacing w:line="360" w:lineRule="auto"/>
        <w:rPr>
          <w:rFonts w:ascii="Arial" w:hAnsi="Arial" w:cs="Arial"/>
        </w:rPr>
      </w:pPr>
      <w:r w:rsidRPr="00A73653">
        <w:rPr>
          <w:rFonts w:ascii="Arial" w:hAnsi="Arial" w:cs="Arial"/>
        </w:rPr>
        <w:t>Indoor resources must be well maintained and carefully planned, as children are most likely to spend all their time indoors as they play, eat, sleep, wash hand and going to the bathroom (Wardle, 1999). By providing rugs, blankets, pillows, sand, water and a practitioner’s lap respond to a child’s physical need (Prescott,1994 cited in, Wardle, 1999, p.1). The resources can be used in many ways depending on a child’s interest, involvement and materials meaning classrooms should provide various resources that has a variety of uses to give children a sense of imagination (Wardle,1999).  Within a classroom, it would be wise to carefully consider and balance factors (Olds,1982 cited in, Wardle, 1999, p.1) for example, four learning areas where children can work and learn independently (Wardle, 1999).</w:t>
      </w:r>
    </w:p>
    <w:p w14:paraId="546D5389" w14:textId="77777777" w:rsidR="00A73653" w:rsidRPr="00A73653" w:rsidRDefault="00A73653" w:rsidP="00A73653">
      <w:pPr>
        <w:spacing w:line="360" w:lineRule="auto"/>
        <w:rPr>
          <w:rFonts w:ascii="Arial" w:hAnsi="Arial" w:cs="Arial"/>
        </w:rPr>
      </w:pPr>
    </w:p>
    <w:p w14:paraId="012AA443" w14:textId="77777777" w:rsidR="00A73653" w:rsidRPr="00A73653" w:rsidRDefault="00A73653" w:rsidP="00A73653">
      <w:pPr>
        <w:spacing w:line="360" w:lineRule="auto"/>
        <w:rPr>
          <w:rFonts w:ascii="Arial" w:hAnsi="Arial" w:cs="Arial"/>
        </w:rPr>
      </w:pPr>
      <w:r w:rsidRPr="00A73653">
        <w:rPr>
          <w:rFonts w:ascii="Arial" w:hAnsi="Arial" w:cs="Arial"/>
        </w:rPr>
        <w:t xml:space="preserve">One of the many tenets of the Montessori philosophy, is the connection that children have with the natural world of outdoors (Tucker, 2014). Children will use their hands in everyday activities focused on the earth and outdoor environment which supports Dewey’s first tenet that ‘children learn from doing’ (Mooney, 2000 cited in, Wisbey, 2015, p. 18). </w:t>
      </w:r>
      <w:r w:rsidRPr="00A73653">
        <w:rPr>
          <w:rFonts w:ascii="Arial" w:hAnsi="Arial" w:cs="Arial"/>
          <w:color w:val="000000" w:themeColor="text1"/>
        </w:rPr>
        <w:t xml:space="preserve">Within the outdoor environment, moveable equipment is easily accessed and can be transferred to another area such as trucks, wheelbarrows and bicycles which will strength a child’s physical fitness and strength. </w:t>
      </w:r>
    </w:p>
    <w:p w14:paraId="5BEC4A9F" w14:textId="77777777" w:rsidR="00A73653" w:rsidRPr="00A73653" w:rsidRDefault="00A73653" w:rsidP="00A73653">
      <w:pPr>
        <w:spacing w:line="360" w:lineRule="auto"/>
        <w:rPr>
          <w:rFonts w:ascii="Arial" w:hAnsi="Arial" w:cs="Arial"/>
          <w:color w:val="000000" w:themeColor="text1"/>
        </w:rPr>
      </w:pPr>
    </w:p>
    <w:p w14:paraId="12F79D04" w14:textId="77777777" w:rsidR="00A73653" w:rsidRPr="00A73653" w:rsidRDefault="00A73653" w:rsidP="00A73653">
      <w:pPr>
        <w:spacing w:line="360" w:lineRule="auto"/>
        <w:rPr>
          <w:rFonts w:ascii="Arial" w:hAnsi="Arial" w:cs="Arial"/>
          <w:color w:val="000000" w:themeColor="text1"/>
        </w:rPr>
      </w:pPr>
      <w:r w:rsidRPr="00A73653">
        <w:rPr>
          <w:rFonts w:ascii="Arial" w:hAnsi="Arial" w:cs="Arial"/>
          <w:color w:val="000000" w:themeColor="text1"/>
        </w:rPr>
        <w:t xml:space="preserve">Outdoor space will provide resources such as play trays, role play, washing line and a construction area etc which can also act as a meeting place so that they can collaborate and make important connections to maths. Play trays offer shape, measure and counting whereas role play promotes the use of money and giving change. A washing line will offer opportunities to repeat patterns and sequences and </w:t>
      </w:r>
      <w:r w:rsidRPr="00A73653">
        <w:rPr>
          <w:rFonts w:ascii="Arial" w:hAnsi="Arial" w:cs="Arial"/>
          <w:color w:val="000000" w:themeColor="text1"/>
        </w:rPr>
        <w:lastRenderedPageBreak/>
        <w:t xml:space="preserve">a construction area will encourage mathematical thinking and problem solving (Tucker, 2014). </w:t>
      </w:r>
    </w:p>
    <w:p w14:paraId="404F6CEF" w14:textId="77777777" w:rsidR="00A73653" w:rsidRPr="00A73653" w:rsidRDefault="00A73653" w:rsidP="00A73653">
      <w:pPr>
        <w:spacing w:line="360" w:lineRule="auto"/>
        <w:rPr>
          <w:rFonts w:ascii="Arial" w:hAnsi="Arial" w:cs="Arial"/>
          <w:color w:val="000000" w:themeColor="text1"/>
        </w:rPr>
      </w:pPr>
    </w:p>
    <w:p w14:paraId="4212D56E" w14:textId="77777777" w:rsidR="00A73653" w:rsidRPr="00A73653" w:rsidRDefault="00A73653" w:rsidP="00A73653">
      <w:pPr>
        <w:spacing w:line="360" w:lineRule="auto"/>
        <w:rPr>
          <w:rFonts w:ascii="Arial" w:hAnsi="Arial" w:cs="Arial"/>
          <w:color w:val="000000" w:themeColor="text1"/>
        </w:rPr>
      </w:pPr>
      <w:r w:rsidRPr="00A73653">
        <w:rPr>
          <w:rFonts w:ascii="Arial" w:hAnsi="Arial" w:cs="Arial"/>
        </w:rPr>
        <w:t xml:space="preserve">Parents get rid of their child’s plastic toys after 10 years according to Natasha Crookes from the British Toy and Hobby Association. Due to this, Landfills and oceans are consuming plastic toys, taking up to two hundred years to decompose making it not environmentally friendly (Brown, 2019 cited in, BBC News, 2019, p.1).  The organisation stated that toys should last between 15-20 years before they enter the waste stream. Parents get rid of plastic toys due to poor quality and that good quality are the way forward (Brown, 2019). By using authentic materials, children are able to be happy and successful through the use of it being cost effective (MrStarbuckEducation, 2017). </w:t>
      </w:r>
    </w:p>
    <w:p w14:paraId="6792B72C" w14:textId="77777777" w:rsidR="00A73653" w:rsidRPr="00A73653" w:rsidRDefault="00A73653" w:rsidP="00A73653">
      <w:pPr>
        <w:pStyle w:val="NormalWeb"/>
        <w:spacing w:line="360" w:lineRule="auto"/>
        <w:rPr>
          <w:rFonts w:ascii="Arial" w:hAnsi="Arial" w:cs="Arial"/>
        </w:rPr>
      </w:pPr>
      <w:r w:rsidRPr="00A73653">
        <w:rPr>
          <w:rFonts w:ascii="Arial" w:hAnsi="Arial" w:cs="Arial"/>
        </w:rPr>
        <w:t>Avoiding plastic toys and using Reggio and Montessori inspired materials will enable a child to progress. In Montessori classrooms, it is rare to see books, children learn from the environment and the materials provided give a sense of freedom to move around the classroom choosing what they wish to learn and with what (Aubrey and Riley, 2019). Children use materials that are designed to be self-correcting, they can identify and correct their mistakes whereas, Reggio Emilia children learn directly from their environment and Reggio classrooms are meant to reflect the culture and contribute to the world to which the children live in. Montessori materials demonstrate children undertaking practical life skills as well as curriculum areas such as the care of plants and animals, cleaning equipment and household chores. Other materials consist of maps, moveable alphabet, counting beads and puzzles which help a child learn advanced mathematics (Aubrey and Riley, 2019).</w:t>
      </w:r>
    </w:p>
    <w:p w14:paraId="028A0780" w14:textId="77777777" w:rsidR="00A73653" w:rsidRPr="00A73653" w:rsidRDefault="00A73653" w:rsidP="00A73653">
      <w:pPr>
        <w:spacing w:line="360" w:lineRule="auto"/>
        <w:rPr>
          <w:rFonts w:ascii="Arial" w:hAnsi="Arial" w:cs="Arial"/>
          <w:color w:val="000000" w:themeColor="text1"/>
          <w:shd w:val="clear" w:color="auto" w:fill="FFFFFF"/>
        </w:rPr>
      </w:pPr>
      <w:r w:rsidRPr="00A73653">
        <w:rPr>
          <w:rFonts w:ascii="Arial" w:hAnsi="Arial" w:cs="Arial"/>
        </w:rPr>
        <w:t xml:space="preserve">Through the use of loose parts children are able to experiment, explore and express their creativity through the use of materials that can be manipulated and transformed </w:t>
      </w:r>
      <w:r w:rsidRPr="00A73653">
        <w:rPr>
          <w:rFonts w:ascii="Arial" w:hAnsi="Arial" w:cs="Arial"/>
          <w:color w:val="000000" w:themeColor="text1"/>
        </w:rPr>
        <w:t>(</w:t>
      </w:r>
      <w:r w:rsidRPr="00A73653">
        <w:rPr>
          <w:rFonts w:ascii="Arial" w:hAnsi="Arial" w:cs="Arial"/>
          <w:color w:val="000000" w:themeColor="text1"/>
          <w:shd w:val="clear" w:color="auto" w:fill="FFFFFF"/>
        </w:rPr>
        <w:t xml:space="preserve">Gull et al 2019). These resources are renewable and has minimal harm to the environment unlike plastic toys. Loose parts such leaves, stickers, pegs and tubes cannot be used in the wrong way therefore, children will sense no fear of failure which could result in a sense of personal achievement. These resources support a child holistically, as it supports their fine and gross motor skills, their communication, </w:t>
      </w:r>
      <w:r w:rsidRPr="00A73653">
        <w:rPr>
          <w:rFonts w:ascii="Arial" w:hAnsi="Arial" w:cs="Arial"/>
          <w:color w:val="000000" w:themeColor="text1"/>
          <w:shd w:val="clear" w:color="auto" w:fill="FFFFFF"/>
        </w:rPr>
        <w:lastRenderedPageBreak/>
        <w:t xml:space="preserve">their literacy through use of mark making and their mathematics through size and shape (Pacey,2019). </w:t>
      </w:r>
    </w:p>
    <w:p w14:paraId="044E7E4A" w14:textId="77777777" w:rsidR="00A73653" w:rsidRPr="00A73653" w:rsidRDefault="00A73653" w:rsidP="00A73653">
      <w:pPr>
        <w:pStyle w:val="NormalWeb"/>
        <w:spacing w:line="360" w:lineRule="auto"/>
        <w:rPr>
          <w:rFonts w:ascii="Arial" w:hAnsi="Arial" w:cs="Arial"/>
          <w:u w:val="single"/>
        </w:rPr>
      </w:pPr>
      <w:r w:rsidRPr="00A73653">
        <w:rPr>
          <w:rFonts w:ascii="Arial" w:hAnsi="Arial" w:cs="Arial"/>
          <w:u w:val="single"/>
        </w:rPr>
        <w:t xml:space="preserve">Section four: </w:t>
      </w:r>
    </w:p>
    <w:p w14:paraId="524F869F" w14:textId="77777777" w:rsidR="00A73653" w:rsidRPr="00A73653" w:rsidRDefault="00A73653" w:rsidP="00A73653">
      <w:pPr>
        <w:pStyle w:val="NormalWeb"/>
        <w:spacing w:line="360" w:lineRule="auto"/>
        <w:rPr>
          <w:rFonts w:ascii="Arial" w:hAnsi="Arial" w:cs="Arial"/>
        </w:rPr>
      </w:pPr>
      <w:r w:rsidRPr="00A73653">
        <w:rPr>
          <w:rFonts w:ascii="Arial" w:hAnsi="Arial" w:cs="Arial"/>
        </w:rPr>
        <w:t xml:space="preserve">The role of the adult is to create high quality interactions with children when working together to solve problems as it raises levels in attainments (Siraj-Blatchford, 2002). However, Tucker (2004) thought that creating a challenging environment and acting as a ‘scaffold’ for children’s learning was more ideal. Although, sustained share thinking can be a fundamental part when interacting with children as well as staff (Siraj-Blatchford, 2002). </w:t>
      </w:r>
    </w:p>
    <w:p w14:paraId="4FEC52E6" w14:textId="77777777" w:rsidR="00A73653" w:rsidRPr="00A73653" w:rsidRDefault="00A73653" w:rsidP="00A73653">
      <w:pPr>
        <w:spacing w:line="360" w:lineRule="auto"/>
        <w:rPr>
          <w:rFonts w:ascii="Arial" w:hAnsi="Arial" w:cs="Arial"/>
          <w:color w:val="000000" w:themeColor="text1"/>
        </w:rPr>
      </w:pPr>
      <w:r w:rsidRPr="00A73653">
        <w:rPr>
          <w:rFonts w:ascii="Arial" w:hAnsi="Arial" w:cs="Arial"/>
          <w:color w:val="000000" w:themeColor="text1"/>
        </w:rPr>
        <w:t xml:space="preserve">Showing a positive attitude towards mathematics is key, as most adults have had bad experiences with maths and are hesitant when teaching. Being “no good at maths” has become a self-fulfilling prophesy (Jones, 2012). National numeracy (2012) firmly believe that any child or adult cannot be written off as being no good at maths. Their negative attitude affects a child’s performance, motivation will be limited and in most cases disengagement, lack of confidence and increase anxiety will occur (Jones, 2012). </w:t>
      </w:r>
    </w:p>
    <w:p w14:paraId="3835279C" w14:textId="77777777" w:rsidR="00A73653" w:rsidRPr="00A73653" w:rsidRDefault="00A73653" w:rsidP="00A73653">
      <w:pPr>
        <w:spacing w:line="360" w:lineRule="auto"/>
        <w:rPr>
          <w:rFonts w:ascii="Arial" w:hAnsi="Arial" w:cs="Arial"/>
          <w:color w:val="000000" w:themeColor="text1"/>
        </w:rPr>
      </w:pPr>
    </w:p>
    <w:p w14:paraId="6A3D4E48" w14:textId="77777777" w:rsidR="00A73653" w:rsidRPr="00A73653" w:rsidRDefault="00A73653" w:rsidP="00A73653">
      <w:pPr>
        <w:spacing w:line="360" w:lineRule="auto"/>
        <w:rPr>
          <w:rFonts w:ascii="Arial" w:hAnsi="Arial" w:cs="Arial"/>
          <w:color w:val="000000" w:themeColor="text1"/>
        </w:rPr>
      </w:pPr>
      <w:r w:rsidRPr="00A73653">
        <w:rPr>
          <w:rFonts w:ascii="Arial" w:hAnsi="Arial" w:cs="Arial"/>
          <w:color w:val="000000" w:themeColor="text1"/>
        </w:rPr>
        <w:t xml:space="preserve">Many parents find it difficult to provide mathematical opportunities at home meaning they may feel reluctant to engage in the subject due to their own lack of confidence. To support this role, practitioners must make parents aware of how significant maths is in their children’s lives and to provide resources on how to develop their children’s maths skills which leads to a raised attainment, improved behaviour and school attendance (APPG Maths Numeracy, 2014).  </w:t>
      </w:r>
      <w:r w:rsidRPr="00A73653">
        <w:rPr>
          <w:rFonts w:ascii="Arial" w:hAnsi="Arial" w:cs="Arial"/>
        </w:rPr>
        <w:t xml:space="preserve">A good adult support consists of being a facilitator and an observer, striving to respond to careful consideration as to whether or not a child would like help and who are more prone to needing help such as a less abled child perhaps as they might stand out of the way (White, no date) </w:t>
      </w:r>
    </w:p>
    <w:p w14:paraId="4CF10C5A" w14:textId="77777777" w:rsidR="00A73653" w:rsidRPr="00A73653" w:rsidRDefault="00A73653" w:rsidP="00A73653">
      <w:pPr>
        <w:spacing w:line="360" w:lineRule="auto"/>
        <w:rPr>
          <w:rFonts w:ascii="Arial" w:hAnsi="Arial" w:cs="Arial"/>
          <w:color w:val="000000" w:themeColor="text1"/>
        </w:rPr>
      </w:pPr>
    </w:p>
    <w:p w14:paraId="5673BD9F" w14:textId="53E4B16F" w:rsidR="00A73653" w:rsidRPr="00A73653" w:rsidRDefault="00A73653" w:rsidP="00A73653">
      <w:pPr>
        <w:spacing w:line="360" w:lineRule="auto"/>
        <w:rPr>
          <w:rFonts w:ascii="Arial" w:hAnsi="Arial" w:cs="Arial"/>
          <w:color w:val="000000" w:themeColor="text1"/>
        </w:rPr>
      </w:pPr>
      <w:r w:rsidRPr="00A73653">
        <w:rPr>
          <w:rFonts w:ascii="Arial" w:hAnsi="Arial" w:cs="Arial"/>
          <w:color w:val="000000" w:themeColor="text1"/>
        </w:rPr>
        <w:t xml:space="preserve">Practitioners must provide an environment that reduces barriers and supports an individual need as learners can display a range of different requirements. A child who is working at higher levels, practitioners should promote greater challenges through the use of materials in ways that extend independent learning. Staff must be aware that under the Equality Act 2010, early years settings must not discriminate </w:t>
      </w:r>
      <w:r w:rsidRPr="00A73653">
        <w:rPr>
          <w:rFonts w:ascii="Arial" w:hAnsi="Arial" w:cs="Arial"/>
          <w:color w:val="000000" w:themeColor="text1"/>
        </w:rPr>
        <w:lastRenderedPageBreak/>
        <w:t xml:space="preserve">against, race, religion, sexual orientation, age, disability and gender. The Education Act 2002 schools have a </w:t>
      </w:r>
      <w:r w:rsidR="005435D6">
        <w:rPr>
          <w:rFonts w:ascii="Arial" w:hAnsi="Arial" w:cs="Arial"/>
          <w:color w:val="000000" w:themeColor="text1"/>
        </w:rPr>
        <w:t xml:space="preserve">responsibility </w:t>
      </w:r>
      <w:r w:rsidRPr="00A73653">
        <w:rPr>
          <w:rFonts w:ascii="Arial" w:hAnsi="Arial" w:cs="Arial"/>
          <w:color w:val="000000" w:themeColor="text1"/>
        </w:rPr>
        <w:t>to safeguard and promote the welfare all young people. Therefore, all children within the setting must access the same learning opportunities as their class peers (Foundation Phase, 2015).</w:t>
      </w:r>
    </w:p>
    <w:p w14:paraId="313E704D" w14:textId="77777777" w:rsidR="00A73653" w:rsidRPr="00A73653" w:rsidRDefault="00A73653" w:rsidP="00A73653">
      <w:pPr>
        <w:pStyle w:val="NormalWeb"/>
        <w:spacing w:line="360" w:lineRule="auto"/>
        <w:rPr>
          <w:rFonts w:ascii="Arial" w:hAnsi="Arial" w:cs="Arial"/>
        </w:rPr>
      </w:pPr>
      <w:r w:rsidRPr="00A73653">
        <w:rPr>
          <w:rFonts w:ascii="Arial" w:hAnsi="Arial" w:cs="Arial"/>
          <w:color w:val="000000" w:themeColor="text1"/>
        </w:rPr>
        <w:t xml:space="preserve">When planning to support mathematics, practitioners need to ensure children are participating in active learning as this will enable them to grow and develop ideas through the use of playing and exploring (Foundation Phase, 2015). Practitioners should concentrate on the progression of a child’s learning development and acknowledge what learning has taken place and identify whether children need to combine their learning, with further support for the next steps of progression (Welsh Government,2020). </w:t>
      </w:r>
    </w:p>
    <w:p w14:paraId="43671742" w14:textId="77777777" w:rsidR="00A73653" w:rsidRPr="00A73653" w:rsidRDefault="00A73653" w:rsidP="00A73653">
      <w:pPr>
        <w:spacing w:line="360" w:lineRule="auto"/>
        <w:rPr>
          <w:rFonts w:ascii="Arial" w:hAnsi="Arial" w:cs="Arial"/>
          <w:color w:val="000000" w:themeColor="text1"/>
        </w:rPr>
      </w:pPr>
      <w:r w:rsidRPr="00A73653">
        <w:rPr>
          <w:rFonts w:ascii="Arial" w:hAnsi="Arial" w:cs="Arial"/>
          <w:color w:val="000000" w:themeColor="text1"/>
        </w:rPr>
        <w:t>Practitioners are more than likely to use the four assessment actions – collecting, documenting, reflecting on and using information. These assessments usually last a few seconds or minutes and even weeks, children usually don’t realise they’re being assessed (NCCA, 2009). By using the four-assessment actions and the new curriculum, practitioners can decide what really matters and focus on how they can pay closer attention to certain needs such as dyscalculia or dyslexia as it affects 3-6% of children that struggle with mathematics (</w:t>
      </w:r>
      <w:proofErr w:type="spellStart"/>
      <w:r w:rsidRPr="00A73653">
        <w:rPr>
          <w:rFonts w:ascii="Arial" w:hAnsi="Arial" w:cs="Arial"/>
          <w:color w:val="000000" w:themeColor="text1"/>
        </w:rPr>
        <w:t>MacBlain</w:t>
      </w:r>
      <w:proofErr w:type="spellEnd"/>
      <w:r w:rsidRPr="00A73653">
        <w:rPr>
          <w:rFonts w:ascii="Arial" w:hAnsi="Arial" w:cs="Arial"/>
          <w:color w:val="000000" w:themeColor="text1"/>
        </w:rPr>
        <w:t xml:space="preserve">, 2014). </w:t>
      </w:r>
    </w:p>
    <w:p w14:paraId="64F41E49" w14:textId="77777777" w:rsidR="00A73653" w:rsidRPr="00A73653" w:rsidRDefault="00A73653" w:rsidP="00A73653">
      <w:pPr>
        <w:spacing w:line="360" w:lineRule="auto"/>
        <w:rPr>
          <w:rFonts w:ascii="Arial" w:hAnsi="Arial" w:cs="Arial"/>
          <w:color w:val="FF0000"/>
        </w:rPr>
      </w:pPr>
    </w:p>
    <w:p w14:paraId="5AD187FD" w14:textId="2BA0F6E4" w:rsidR="00A73653" w:rsidRPr="00A73653" w:rsidRDefault="00A73653" w:rsidP="00A73653">
      <w:pPr>
        <w:spacing w:line="360" w:lineRule="auto"/>
        <w:rPr>
          <w:rFonts w:ascii="Arial" w:hAnsi="Arial" w:cs="Arial"/>
          <w:color w:val="000000" w:themeColor="text1"/>
        </w:rPr>
      </w:pPr>
      <w:r w:rsidRPr="00A73653">
        <w:rPr>
          <w:rFonts w:ascii="Arial" w:hAnsi="Arial" w:cs="Arial"/>
          <w:color w:val="000000" w:themeColor="text1"/>
        </w:rPr>
        <w:t>Professor Graham Donaldson, stated that the current curriculum had become complex and outdated therefore, an independent review was necessary. It was recommended that the curriculum should be created to help all learners become creative contributors, ethical citizens of Wales and the world, ambitious learners and a healthy, confident individual. The new curriculum in Wales will provide practitioners the opportunity to fit into the 21</w:t>
      </w:r>
      <w:r w:rsidRPr="00A73653">
        <w:rPr>
          <w:rFonts w:ascii="Arial" w:hAnsi="Arial" w:cs="Arial"/>
          <w:color w:val="000000" w:themeColor="text1"/>
          <w:vertAlign w:val="superscript"/>
        </w:rPr>
        <w:t>st</w:t>
      </w:r>
      <w:r w:rsidRPr="00A73653">
        <w:rPr>
          <w:rFonts w:ascii="Arial" w:hAnsi="Arial" w:cs="Arial"/>
          <w:color w:val="000000" w:themeColor="text1"/>
        </w:rPr>
        <w:t xml:space="preserve"> century which is far less prescriptive and far more encouraging for teachers and learners to be involved in co-constructing this new vison of what education will look like in Wales (Welsh Government, 2015). The new curriculum offers teachers the opportunity to teach more freely in a way that best suits a child’s needs. The way in which teachers decide to teach is based on the four purposes, as it opens up space for teachers to be creative and acknowledge their own work with children to ensure the new curriculum in wales matches local circumstances (Donaldson, 2019). Therefore, teachers will have control in what </w:t>
      </w:r>
      <w:r w:rsidRPr="00A73653">
        <w:rPr>
          <w:rFonts w:ascii="Arial" w:hAnsi="Arial" w:cs="Arial"/>
          <w:color w:val="000000" w:themeColor="text1"/>
        </w:rPr>
        <w:lastRenderedPageBreak/>
        <w:t xml:space="preserve">pupils learn based on where they are in the progression stages and assessments will adapted into personalised assessments online (Welsh Government, 2019). </w:t>
      </w:r>
    </w:p>
    <w:p w14:paraId="335ADE7C" w14:textId="77777777" w:rsidR="00A73653" w:rsidRPr="00A73653" w:rsidRDefault="00A73653" w:rsidP="00A73653">
      <w:pPr>
        <w:spacing w:line="360" w:lineRule="auto"/>
        <w:rPr>
          <w:rFonts w:ascii="Arial" w:hAnsi="Arial" w:cs="Arial"/>
        </w:rPr>
      </w:pPr>
      <w:r w:rsidRPr="00A73653">
        <w:rPr>
          <w:rFonts w:ascii="Arial" w:hAnsi="Arial" w:cs="Arial"/>
          <w:color w:val="000000" w:themeColor="text1"/>
        </w:rPr>
        <w:t xml:space="preserve">The assessment will be targeted on progression, meaning each area of learning and experience will be incorporated in the progression steps in relation to successful futures. Jones (2012) stated that teachers need to provide children with more time to engage with the curriculum as this will enable them to self-discover.  </w:t>
      </w:r>
    </w:p>
    <w:p w14:paraId="3850D844" w14:textId="0A752CBC" w:rsidR="00731813" w:rsidRDefault="00731813" w:rsidP="00731813">
      <w:pPr>
        <w:spacing w:line="360" w:lineRule="auto"/>
        <w:rPr>
          <w:rFonts w:ascii="Arial" w:hAnsi="Arial" w:cs="Arial"/>
          <w:color w:val="000000" w:themeColor="text1"/>
        </w:rPr>
      </w:pPr>
    </w:p>
    <w:p w14:paraId="755B8C98" w14:textId="77777777" w:rsidR="00775359" w:rsidRPr="000F658D" w:rsidRDefault="00775359" w:rsidP="000F658D">
      <w:pPr>
        <w:pStyle w:val="NormalWeb"/>
        <w:spacing w:line="360" w:lineRule="auto"/>
        <w:rPr>
          <w:rFonts w:ascii="Arial" w:hAnsi="Arial" w:cs="Arial"/>
        </w:rPr>
      </w:pPr>
    </w:p>
    <w:p w14:paraId="2DEADC71" w14:textId="2617AB73" w:rsidR="00C34405" w:rsidRPr="000F658D" w:rsidRDefault="00C34405" w:rsidP="000F658D">
      <w:pPr>
        <w:spacing w:line="360" w:lineRule="auto"/>
        <w:rPr>
          <w:rFonts w:ascii="Arial" w:hAnsi="Arial" w:cs="Arial"/>
          <w:color w:val="7030A0"/>
        </w:rPr>
      </w:pPr>
    </w:p>
    <w:p w14:paraId="751930CB" w14:textId="6271C9AA" w:rsidR="00C34405" w:rsidRPr="000F658D" w:rsidRDefault="00C34405" w:rsidP="000F658D">
      <w:pPr>
        <w:spacing w:line="360" w:lineRule="auto"/>
        <w:rPr>
          <w:rFonts w:ascii="Arial" w:hAnsi="Arial" w:cs="Arial"/>
          <w:color w:val="7030A0"/>
        </w:rPr>
      </w:pPr>
    </w:p>
    <w:p w14:paraId="42526A94" w14:textId="6ECF9837" w:rsidR="00C34405" w:rsidRPr="000F658D" w:rsidRDefault="00C34405" w:rsidP="000F658D">
      <w:pPr>
        <w:spacing w:line="360" w:lineRule="auto"/>
        <w:rPr>
          <w:rFonts w:ascii="Arial" w:hAnsi="Arial" w:cs="Arial"/>
          <w:color w:val="7030A0"/>
        </w:rPr>
      </w:pPr>
    </w:p>
    <w:p w14:paraId="24ADC8E1" w14:textId="0E4463A1" w:rsidR="00731813" w:rsidRDefault="00731813" w:rsidP="000F658D">
      <w:pPr>
        <w:spacing w:line="360" w:lineRule="auto"/>
        <w:rPr>
          <w:rFonts w:ascii="Arial" w:hAnsi="Arial" w:cs="Arial"/>
          <w:color w:val="7030A0"/>
        </w:rPr>
      </w:pPr>
    </w:p>
    <w:p w14:paraId="70AED933" w14:textId="77777777" w:rsidR="00E05077" w:rsidRPr="000F658D" w:rsidRDefault="00E05077" w:rsidP="000F658D">
      <w:pPr>
        <w:spacing w:line="360" w:lineRule="auto"/>
        <w:rPr>
          <w:rFonts w:ascii="Arial" w:hAnsi="Arial" w:cs="Arial"/>
          <w:color w:val="7030A0"/>
        </w:rPr>
      </w:pPr>
    </w:p>
    <w:p w14:paraId="5775BD38" w14:textId="5AE8FFD5" w:rsidR="00794030" w:rsidRPr="000F658D" w:rsidRDefault="00794030" w:rsidP="000F658D">
      <w:pPr>
        <w:spacing w:line="360" w:lineRule="auto"/>
        <w:rPr>
          <w:rFonts w:ascii="Arial" w:hAnsi="Arial" w:cs="Arial"/>
          <w:color w:val="7030A0"/>
        </w:rPr>
      </w:pPr>
    </w:p>
    <w:p w14:paraId="37AB7D33" w14:textId="48EED9CE" w:rsidR="00794030" w:rsidRPr="000F658D" w:rsidRDefault="00794030" w:rsidP="000F658D">
      <w:pPr>
        <w:spacing w:line="360" w:lineRule="auto"/>
        <w:rPr>
          <w:rFonts w:ascii="Arial" w:hAnsi="Arial" w:cs="Arial"/>
          <w:color w:val="7030A0"/>
        </w:rPr>
      </w:pPr>
    </w:p>
    <w:p w14:paraId="0E268A3B" w14:textId="7791BD77" w:rsidR="00794030" w:rsidRPr="000F658D" w:rsidRDefault="00794030" w:rsidP="000F658D">
      <w:pPr>
        <w:spacing w:line="360" w:lineRule="auto"/>
        <w:rPr>
          <w:rFonts w:ascii="Arial" w:hAnsi="Arial" w:cs="Arial"/>
          <w:color w:val="7030A0"/>
        </w:rPr>
      </w:pPr>
    </w:p>
    <w:p w14:paraId="2D1E7BBD" w14:textId="057DBEBB" w:rsidR="00794030" w:rsidRPr="000F658D" w:rsidRDefault="00794030" w:rsidP="000F658D">
      <w:pPr>
        <w:spacing w:line="360" w:lineRule="auto"/>
        <w:rPr>
          <w:rFonts w:ascii="Arial" w:hAnsi="Arial" w:cs="Arial"/>
          <w:color w:val="7030A0"/>
        </w:rPr>
      </w:pPr>
    </w:p>
    <w:p w14:paraId="440AC0D5" w14:textId="6B948E5B" w:rsidR="00794030" w:rsidRPr="000F658D" w:rsidRDefault="00794030" w:rsidP="000F658D">
      <w:pPr>
        <w:spacing w:line="360" w:lineRule="auto"/>
        <w:rPr>
          <w:rFonts w:ascii="Arial" w:hAnsi="Arial" w:cs="Arial"/>
          <w:color w:val="7030A0"/>
        </w:rPr>
      </w:pPr>
    </w:p>
    <w:p w14:paraId="3D26373D" w14:textId="7E21F480" w:rsidR="00794030" w:rsidRPr="000F658D" w:rsidRDefault="00794030" w:rsidP="000F658D">
      <w:pPr>
        <w:spacing w:line="360" w:lineRule="auto"/>
        <w:rPr>
          <w:rFonts w:ascii="Arial" w:hAnsi="Arial" w:cs="Arial"/>
          <w:color w:val="7030A0"/>
        </w:rPr>
      </w:pPr>
    </w:p>
    <w:p w14:paraId="77ADCE6E" w14:textId="61D53C95" w:rsidR="00794030" w:rsidRPr="000F658D" w:rsidRDefault="00794030" w:rsidP="000F658D">
      <w:pPr>
        <w:spacing w:line="360" w:lineRule="auto"/>
        <w:rPr>
          <w:rFonts w:ascii="Arial" w:hAnsi="Arial" w:cs="Arial"/>
          <w:color w:val="7030A0"/>
        </w:rPr>
      </w:pPr>
    </w:p>
    <w:p w14:paraId="4C820C40" w14:textId="341CD136" w:rsidR="00794030" w:rsidRPr="000F658D" w:rsidRDefault="00794030" w:rsidP="000F658D">
      <w:pPr>
        <w:spacing w:line="360" w:lineRule="auto"/>
        <w:rPr>
          <w:rFonts w:ascii="Arial" w:hAnsi="Arial" w:cs="Arial"/>
          <w:color w:val="7030A0"/>
        </w:rPr>
      </w:pPr>
    </w:p>
    <w:p w14:paraId="5092D5EA" w14:textId="2C254EEC" w:rsidR="00794030" w:rsidRPr="000F658D" w:rsidRDefault="00794030" w:rsidP="000F658D">
      <w:pPr>
        <w:spacing w:line="360" w:lineRule="auto"/>
        <w:rPr>
          <w:rFonts w:ascii="Arial" w:hAnsi="Arial" w:cs="Arial"/>
          <w:color w:val="7030A0"/>
        </w:rPr>
      </w:pPr>
    </w:p>
    <w:p w14:paraId="2E517034" w14:textId="054A44C6" w:rsidR="00794030" w:rsidRPr="000F658D" w:rsidRDefault="00794030" w:rsidP="000F658D">
      <w:pPr>
        <w:spacing w:line="360" w:lineRule="auto"/>
        <w:rPr>
          <w:rFonts w:ascii="Arial" w:hAnsi="Arial" w:cs="Arial"/>
          <w:color w:val="7030A0"/>
        </w:rPr>
      </w:pPr>
    </w:p>
    <w:p w14:paraId="0D3D1728" w14:textId="7BAE07FC" w:rsidR="00794030" w:rsidRPr="000F658D" w:rsidRDefault="00794030" w:rsidP="000F658D">
      <w:pPr>
        <w:spacing w:line="360" w:lineRule="auto"/>
        <w:rPr>
          <w:rFonts w:ascii="Arial" w:hAnsi="Arial" w:cs="Arial"/>
          <w:color w:val="7030A0"/>
        </w:rPr>
      </w:pPr>
    </w:p>
    <w:p w14:paraId="5390EA6D" w14:textId="5080E34F" w:rsidR="000C0AA7" w:rsidRDefault="000C0AA7" w:rsidP="000F658D">
      <w:pPr>
        <w:spacing w:line="360" w:lineRule="auto"/>
        <w:rPr>
          <w:rFonts w:ascii="Arial" w:hAnsi="Arial" w:cs="Arial"/>
          <w:color w:val="FF0000"/>
        </w:rPr>
      </w:pPr>
    </w:p>
    <w:p w14:paraId="7B9D321A" w14:textId="5897F892" w:rsidR="00E05077" w:rsidRDefault="00E05077" w:rsidP="000F658D">
      <w:pPr>
        <w:spacing w:line="360" w:lineRule="auto"/>
        <w:rPr>
          <w:rFonts w:ascii="Arial" w:hAnsi="Arial" w:cs="Arial"/>
          <w:color w:val="FF0000"/>
        </w:rPr>
      </w:pPr>
    </w:p>
    <w:p w14:paraId="5927CCE2" w14:textId="77777777" w:rsidR="00E05077" w:rsidRPr="000F658D" w:rsidRDefault="00E05077" w:rsidP="000F658D">
      <w:pPr>
        <w:spacing w:line="360" w:lineRule="auto"/>
        <w:rPr>
          <w:rFonts w:ascii="Arial" w:hAnsi="Arial" w:cs="Arial"/>
          <w:color w:val="FF0000"/>
        </w:rPr>
      </w:pPr>
    </w:p>
    <w:p w14:paraId="7535C16A" w14:textId="0B7A21CA" w:rsidR="00775359" w:rsidRDefault="00775359" w:rsidP="000F658D">
      <w:pPr>
        <w:spacing w:line="360" w:lineRule="auto"/>
        <w:rPr>
          <w:rFonts w:ascii="Arial" w:hAnsi="Arial" w:cs="Arial"/>
          <w:color w:val="FF0000"/>
        </w:rPr>
      </w:pPr>
    </w:p>
    <w:p w14:paraId="34341F73" w14:textId="2DC4FF9D" w:rsidR="009B24D1" w:rsidRDefault="009B24D1" w:rsidP="000F658D">
      <w:pPr>
        <w:spacing w:line="360" w:lineRule="auto"/>
        <w:rPr>
          <w:rFonts w:ascii="Arial" w:hAnsi="Arial" w:cs="Arial"/>
          <w:color w:val="FF0000"/>
        </w:rPr>
      </w:pPr>
    </w:p>
    <w:p w14:paraId="798EF8DB" w14:textId="041F8713" w:rsidR="00900FA4" w:rsidRDefault="00900FA4" w:rsidP="000F658D">
      <w:pPr>
        <w:spacing w:line="360" w:lineRule="auto"/>
        <w:rPr>
          <w:rFonts w:ascii="Arial" w:hAnsi="Arial" w:cs="Arial"/>
          <w:color w:val="FF0000"/>
        </w:rPr>
      </w:pPr>
    </w:p>
    <w:p w14:paraId="488D92BB" w14:textId="77777777" w:rsidR="00A73653" w:rsidRDefault="00A73653" w:rsidP="000F658D">
      <w:pPr>
        <w:spacing w:line="360" w:lineRule="auto"/>
        <w:rPr>
          <w:rFonts w:ascii="Arial" w:hAnsi="Arial" w:cs="Arial"/>
          <w:color w:val="FF0000"/>
        </w:rPr>
      </w:pPr>
    </w:p>
    <w:p w14:paraId="4EAC29E5" w14:textId="77777777" w:rsidR="00900FA4" w:rsidRDefault="00900FA4" w:rsidP="000F658D">
      <w:pPr>
        <w:spacing w:line="360" w:lineRule="auto"/>
        <w:rPr>
          <w:rFonts w:ascii="Arial" w:hAnsi="Arial" w:cs="Arial"/>
          <w:color w:val="FF0000"/>
        </w:rPr>
      </w:pPr>
    </w:p>
    <w:p w14:paraId="1380DC59" w14:textId="22911DE2" w:rsidR="0011795C" w:rsidRPr="009B24D1" w:rsidRDefault="0011795C" w:rsidP="000F658D">
      <w:pPr>
        <w:spacing w:line="360" w:lineRule="auto"/>
        <w:rPr>
          <w:rFonts w:ascii="Arial" w:hAnsi="Arial" w:cs="Arial"/>
          <w:color w:val="000000" w:themeColor="text1"/>
        </w:rPr>
      </w:pPr>
      <w:r w:rsidRPr="009B24D1">
        <w:rPr>
          <w:rFonts w:ascii="Arial" w:hAnsi="Arial" w:cs="Arial"/>
          <w:color w:val="000000" w:themeColor="text1"/>
        </w:rPr>
        <w:lastRenderedPageBreak/>
        <w:t xml:space="preserve">Reference List </w:t>
      </w:r>
    </w:p>
    <w:p w14:paraId="5D18C728" w14:textId="1A9D25C5" w:rsidR="00607249" w:rsidRPr="000F658D" w:rsidRDefault="00607249" w:rsidP="000F658D">
      <w:pPr>
        <w:spacing w:line="360" w:lineRule="auto"/>
        <w:rPr>
          <w:rFonts w:ascii="Arial" w:hAnsi="Arial" w:cs="Arial"/>
          <w:color w:val="000000" w:themeColor="text1"/>
        </w:rPr>
      </w:pPr>
    </w:p>
    <w:p w14:paraId="6C81CA3D" w14:textId="68D3CFFA" w:rsidR="00752DAE" w:rsidRPr="000F658D" w:rsidRDefault="00752DAE" w:rsidP="000F658D">
      <w:pPr>
        <w:spacing w:line="360" w:lineRule="auto"/>
        <w:rPr>
          <w:rFonts w:ascii="Arial" w:hAnsi="Arial" w:cs="Arial"/>
          <w:color w:val="000000" w:themeColor="text1"/>
        </w:rPr>
      </w:pPr>
      <w:r w:rsidRPr="000F658D">
        <w:rPr>
          <w:rFonts w:ascii="Arial" w:hAnsi="Arial" w:cs="Arial"/>
          <w:color w:val="000000" w:themeColor="text1"/>
        </w:rPr>
        <w:t xml:space="preserve">APPG Maths Numeracy (2014) </w:t>
      </w:r>
      <w:r w:rsidRPr="000F658D">
        <w:rPr>
          <w:rFonts w:ascii="Arial" w:hAnsi="Arial" w:cs="Arial"/>
          <w:i/>
          <w:iCs/>
          <w:color w:val="000000" w:themeColor="text1"/>
        </w:rPr>
        <w:t>‘Maths and Numeracy in the Early Years</w:t>
      </w:r>
      <w:r w:rsidR="00C470ED">
        <w:rPr>
          <w:rFonts w:ascii="Arial" w:hAnsi="Arial" w:cs="Arial"/>
          <w:i/>
          <w:iCs/>
          <w:color w:val="000000" w:themeColor="text1"/>
        </w:rPr>
        <w:t>.</w:t>
      </w:r>
      <w:r w:rsidR="000C0AA7" w:rsidRPr="000F658D">
        <w:rPr>
          <w:rFonts w:ascii="Arial" w:hAnsi="Arial" w:cs="Arial"/>
          <w:i/>
          <w:iCs/>
          <w:color w:val="000000" w:themeColor="text1"/>
        </w:rPr>
        <w:t xml:space="preserve">’ </w:t>
      </w:r>
      <w:r w:rsidR="00C470ED" w:rsidRPr="00C470ED">
        <w:rPr>
          <w:rFonts w:ascii="Arial" w:hAnsi="Arial" w:cs="Arial"/>
          <w:color w:val="000000" w:themeColor="text1"/>
        </w:rPr>
        <w:t>Available at:</w:t>
      </w:r>
      <w:r w:rsidR="00C470ED">
        <w:rPr>
          <w:rFonts w:ascii="Arial" w:hAnsi="Arial" w:cs="Arial"/>
          <w:b/>
          <w:bCs/>
          <w:color w:val="000000" w:themeColor="text1"/>
        </w:rPr>
        <w:t xml:space="preserve"> </w:t>
      </w:r>
      <w:hyperlink r:id="rId8" w:history="1">
        <w:r w:rsidR="000C0AA7" w:rsidRPr="000F658D">
          <w:rPr>
            <w:rStyle w:val="Hyperlink"/>
            <w:rFonts w:ascii="Arial" w:hAnsi="Arial" w:cs="Arial"/>
          </w:rPr>
          <w:t>https://www.nationalnumeracy.org.uk/sites/default/files/images/news-and-media/appg_paper_-_eys.pdf</w:t>
        </w:r>
      </w:hyperlink>
      <w:r w:rsidR="000C0AA7" w:rsidRPr="000F658D">
        <w:rPr>
          <w:rFonts w:ascii="Arial" w:hAnsi="Arial" w:cs="Arial"/>
          <w:i/>
          <w:iCs/>
          <w:color w:val="000000" w:themeColor="text1"/>
        </w:rPr>
        <w:t xml:space="preserve"> </w:t>
      </w:r>
      <w:r w:rsidRPr="000F658D">
        <w:rPr>
          <w:rFonts w:ascii="Arial" w:hAnsi="Arial" w:cs="Arial"/>
          <w:color w:val="000000" w:themeColor="text1"/>
        </w:rPr>
        <w:t>(Accessed: 28 February 2021)</w:t>
      </w:r>
      <w:r w:rsidR="000C0AA7" w:rsidRPr="000F658D">
        <w:rPr>
          <w:rFonts w:ascii="Arial" w:hAnsi="Arial" w:cs="Arial"/>
          <w:color w:val="000000" w:themeColor="text1"/>
        </w:rPr>
        <w:t>.</w:t>
      </w:r>
    </w:p>
    <w:p w14:paraId="7B6BEE23" w14:textId="77777777" w:rsidR="000C0AA7" w:rsidRPr="000F658D" w:rsidRDefault="000C0AA7" w:rsidP="000F658D">
      <w:pPr>
        <w:spacing w:line="360" w:lineRule="auto"/>
        <w:rPr>
          <w:rFonts w:ascii="Arial" w:hAnsi="Arial" w:cs="Arial"/>
          <w:color w:val="000000" w:themeColor="text1"/>
        </w:rPr>
      </w:pPr>
    </w:p>
    <w:p w14:paraId="4600B1F7" w14:textId="25F4D4F1" w:rsidR="00607249" w:rsidRDefault="00607249" w:rsidP="000F658D">
      <w:pPr>
        <w:spacing w:line="360" w:lineRule="auto"/>
        <w:rPr>
          <w:rFonts w:ascii="Arial" w:hAnsi="Arial" w:cs="Arial"/>
        </w:rPr>
      </w:pPr>
      <w:r w:rsidRPr="000F658D">
        <w:rPr>
          <w:rFonts w:ascii="Arial" w:hAnsi="Arial" w:cs="Arial"/>
        </w:rPr>
        <w:t>Aubrey</w:t>
      </w:r>
      <w:r w:rsidR="00923648" w:rsidRPr="000F658D">
        <w:rPr>
          <w:rFonts w:ascii="Arial" w:hAnsi="Arial" w:cs="Arial"/>
        </w:rPr>
        <w:t>, K</w:t>
      </w:r>
      <w:r w:rsidR="00C470ED">
        <w:rPr>
          <w:rFonts w:ascii="Arial" w:hAnsi="Arial" w:cs="Arial"/>
        </w:rPr>
        <w:t>.</w:t>
      </w:r>
      <w:r w:rsidR="00923648" w:rsidRPr="000F658D">
        <w:rPr>
          <w:rFonts w:ascii="Arial" w:hAnsi="Arial" w:cs="Arial"/>
        </w:rPr>
        <w:t xml:space="preserve"> and </w:t>
      </w:r>
      <w:r w:rsidRPr="000F658D">
        <w:rPr>
          <w:rFonts w:ascii="Arial" w:hAnsi="Arial" w:cs="Arial"/>
        </w:rPr>
        <w:t>Riley,</w:t>
      </w:r>
      <w:r w:rsidR="00923648" w:rsidRPr="000F658D">
        <w:rPr>
          <w:rFonts w:ascii="Arial" w:hAnsi="Arial" w:cs="Arial"/>
        </w:rPr>
        <w:t xml:space="preserve"> A. (</w:t>
      </w:r>
      <w:r w:rsidRPr="000F658D">
        <w:rPr>
          <w:rFonts w:ascii="Arial" w:hAnsi="Arial" w:cs="Arial"/>
        </w:rPr>
        <w:t>2015</w:t>
      </w:r>
      <w:r w:rsidR="00923648" w:rsidRPr="000F658D">
        <w:rPr>
          <w:rFonts w:ascii="Arial" w:hAnsi="Arial" w:cs="Arial"/>
        </w:rPr>
        <w:t xml:space="preserve">) </w:t>
      </w:r>
      <w:r w:rsidR="00923648" w:rsidRPr="000F658D">
        <w:rPr>
          <w:rFonts w:ascii="Arial" w:hAnsi="Arial" w:cs="Arial"/>
          <w:i/>
          <w:iCs/>
        </w:rPr>
        <w:t>Understanding &amp; Using Educational Theories.</w:t>
      </w:r>
      <w:r w:rsidR="00923648" w:rsidRPr="000F658D">
        <w:rPr>
          <w:rFonts w:ascii="Arial" w:hAnsi="Arial" w:cs="Arial"/>
        </w:rPr>
        <w:t xml:space="preserve"> </w:t>
      </w:r>
      <w:r w:rsidR="00923648" w:rsidRPr="00C470ED">
        <w:rPr>
          <w:rFonts w:ascii="Arial" w:hAnsi="Arial" w:cs="Arial"/>
        </w:rPr>
        <w:t>2</w:t>
      </w:r>
      <w:r w:rsidR="00923648" w:rsidRPr="00C470ED">
        <w:rPr>
          <w:rFonts w:ascii="Arial" w:hAnsi="Arial" w:cs="Arial"/>
          <w:vertAlign w:val="superscript"/>
        </w:rPr>
        <w:t>nd</w:t>
      </w:r>
      <w:r w:rsidR="00923648" w:rsidRPr="00C470ED">
        <w:rPr>
          <w:rFonts w:ascii="Arial" w:hAnsi="Arial" w:cs="Arial"/>
        </w:rPr>
        <w:t xml:space="preserve"> </w:t>
      </w:r>
      <w:proofErr w:type="spellStart"/>
      <w:r w:rsidR="00C470ED">
        <w:rPr>
          <w:rFonts w:ascii="Arial" w:hAnsi="Arial" w:cs="Arial"/>
        </w:rPr>
        <w:t>edn</w:t>
      </w:r>
      <w:proofErr w:type="spellEnd"/>
      <w:r w:rsidR="00923648" w:rsidRPr="000F658D">
        <w:rPr>
          <w:rFonts w:ascii="Arial" w:hAnsi="Arial" w:cs="Arial"/>
        </w:rPr>
        <w:t xml:space="preserve">. </w:t>
      </w:r>
      <w:r w:rsidR="00C470ED">
        <w:rPr>
          <w:rFonts w:ascii="Arial" w:hAnsi="Arial" w:cs="Arial"/>
        </w:rPr>
        <w:t xml:space="preserve">London: </w:t>
      </w:r>
      <w:r w:rsidR="00923648" w:rsidRPr="000F658D">
        <w:rPr>
          <w:rFonts w:ascii="Arial" w:hAnsi="Arial" w:cs="Arial"/>
        </w:rPr>
        <w:t>S</w:t>
      </w:r>
      <w:r w:rsidR="00C470ED">
        <w:rPr>
          <w:rFonts w:ascii="Arial" w:hAnsi="Arial" w:cs="Arial"/>
        </w:rPr>
        <w:t>age</w:t>
      </w:r>
      <w:r w:rsidR="00923648" w:rsidRPr="000F658D">
        <w:rPr>
          <w:rFonts w:ascii="Arial" w:hAnsi="Arial" w:cs="Arial"/>
        </w:rPr>
        <w:t xml:space="preserve"> Publications Ltd. </w:t>
      </w:r>
    </w:p>
    <w:p w14:paraId="374C7C71" w14:textId="77777777" w:rsidR="00C663C0" w:rsidRDefault="00C663C0" w:rsidP="00C663C0">
      <w:pPr>
        <w:pStyle w:val="NormalWeb"/>
        <w:spacing w:line="360" w:lineRule="auto"/>
        <w:rPr>
          <w:rFonts w:ascii="Arial" w:hAnsi="Arial" w:cs="Arial"/>
          <w:lang w:val="en-US"/>
        </w:rPr>
      </w:pPr>
      <w:r>
        <w:rPr>
          <w:rFonts w:ascii="Arial" w:hAnsi="Arial" w:cs="Arial"/>
          <w:lang w:val="en-US"/>
        </w:rPr>
        <w:t xml:space="preserve">BBC News (2019) </w:t>
      </w:r>
      <w:r w:rsidRPr="00E11B66">
        <w:rPr>
          <w:rFonts w:ascii="Arial" w:hAnsi="Arial" w:cs="Arial"/>
          <w:i/>
          <w:iCs/>
          <w:lang w:val="en-US"/>
        </w:rPr>
        <w:t>Plastic toys: Is it time we cut back?</w:t>
      </w:r>
      <w:r>
        <w:rPr>
          <w:rFonts w:ascii="Arial" w:hAnsi="Arial" w:cs="Arial"/>
          <w:i/>
          <w:iCs/>
          <w:lang w:val="en-US"/>
        </w:rPr>
        <w:t xml:space="preserve"> </w:t>
      </w:r>
      <w:r w:rsidRPr="00E11B66">
        <w:rPr>
          <w:rFonts w:ascii="Arial" w:hAnsi="Arial" w:cs="Arial"/>
          <w:lang w:val="en-US"/>
        </w:rPr>
        <w:t>Available at:</w:t>
      </w:r>
      <w:r w:rsidRPr="00E11B66">
        <w:t xml:space="preserve"> </w:t>
      </w:r>
      <w:hyperlink r:id="rId9" w:history="1">
        <w:r w:rsidRPr="00E11B66">
          <w:rPr>
            <w:rStyle w:val="Hyperlink"/>
            <w:rFonts w:ascii="Arial" w:hAnsi="Arial" w:cs="Arial"/>
            <w:lang w:val="en-US"/>
          </w:rPr>
          <w:t>https://www.bbc.co.uk/news/science-environment-47868871</w:t>
        </w:r>
      </w:hyperlink>
      <w:r w:rsidRPr="00E11B66">
        <w:rPr>
          <w:rFonts w:ascii="Arial" w:hAnsi="Arial" w:cs="Arial"/>
          <w:lang w:val="en-US"/>
        </w:rPr>
        <w:t xml:space="preserve"> </w:t>
      </w:r>
      <w:r>
        <w:rPr>
          <w:rFonts w:ascii="Arial" w:hAnsi="Arial" w:cs="Arial"/>
          <w:lang w:val="en-US"/>
        </w:rPr>
        <w:t xml:space="preserve"> (Accessed: 3 March 2021).</w:t>
      </w:r>
    </w:p>
    <w:p w14:paraId="692A3DD6" w14:textId="70E0085A" w:rsidR="00923648" w:rsidRPr="00C663C0" w:rsidRDefault="00607249" w:rsidP="00C663C0">
      <w:pPr>
        <w:spacing w:line="360" w:lineRule="auto"/>
        <w:rPr>
          <w:rFonts w:ascii="Arial" w:hAnsi="Arial" w:cs="Arial"/>
          <w:color w:val="000000" w:themeColor="text1"/>
        </w:rPr>
      </w:pPr>
      <w:r w:rsidRPr="000F658D">
        <w:rPr>
          <w:rFonts w:ascii="Arial" w:hAnsi="Arial" w:cs="Arial"/>
          <w:color w:val="000000" w:themeColor="text1"/>
        </w:rPr>
        <w:t xml:space="preserve"> </w:t>
      </w:r>
      <w:r w:rsidR="001028B1" w:rsidRPr="000F658D">
        <w:rPr>
          <w:rFonts w:ascii="Arial" w:hAnsi="Arial" w:cs="Arial"/>
        </w:rPr>
        <w:t>Beeley, K</w:t>
      </w:r>
      <w:r w:rsidR="00923648" w:rsidRPr="000F658D">
        <w:rPr>
          <w:rFonts w:ascii="Arial" w:hAnsi="Arial" w:cs="Arial"/>
        </w:rPr>
        <w:t xml:space="preserve">. </w:t>
      </w:r>
      <w:r w:rsidR="001028B1" w:rsidRPr="000F658D">
        <w:rPr>
          <w:rFonts w:ascii="Arial" w:hAnsi="Arial" w:cs="Arial"/>
        </w:rPr>
        <w:t xml:space="preserve">(2013) </w:t>
      </w:r>
      <w:r w:rsidR="001028B1" w:rsidRPr="000F658D">
        <w:rPr>
          <w:rFonts w:ascii="Arial" w:hAnsi="Arial" w:cs="Arial"/>
          <w:i/>
          <w:iCs/>
        </w:rPr>
        <w:t>50 fantastic ideas for maths outdoors.</w:t>
      </w:r>
      <w:r w:rsidR="00923648" w:rsidRPr="000F658D">
        <w:rPr>
          <w:rFonts w:ascii="Arial" w:hAnsi="Arial" w:cs="Arial"/>
          <w:i/>
          <w:iCs/>
        </w:rPr>
        <w:t xml:space="preserve"> </w:t>
      </w:r>
      <w:r w:rsidR="00923648" w:rsidRPr="000F658D">
        <w:rPr>
          <w:rFonts w:ascii="Arial" w:hAnsi="Arial" w:cs="Arial"/>
        </w:rPr>
        <w:t>London: Featherstone</w:t>
      </w:r>
      <w:r w:rsidR="00C470ED">
        <w:rPr>
          <w:rFonts w:ascii="Arial" w:hAnsi="Arial" w:cs="Arial"/>
        </w:rPr>
        <w:t>.</w:t>
      </w:r>
    </w:p>
    <w:p w14:paraId="50332FD4" w14:textId="1A571E63" w:rsidR="007A7083" w:rsidRPr="000F658D" w:rsidRDefault="007A7083" w:rsidP="000F658D">
      <w:pPr>
        <w:pStyle w:val="NormalWeb"/>
        <w:spacing w:line="360" w:lineRule="auto"/>
        <w:rPr>
          <w:rFonts w:ascii="Arial" w:hAnsi="Arial" w:cs="Arial"/>
          <w:color w:val="000000"/>
          <w:bdr w:val="none" w:sz="0" w:space="0" w:color="auto" w:frame="1"/>
        </w:rPr>
      </w:pPr>
      <w:r w:rsidRPr="000F658D">
        <w:rPr>
          <w:rFonts w:ascii="Arial" w:hAnsi="Arial" w:cs="Arial"/>
          <w:color w:val="000000"/>
          <w:bdr w:val="none" w:sz="0" w:space="0" w:color="auto" w:frame="1"/>
          <w:shd w:val="clear" w:color="auto" w:fill="F8F8F8"/>
        </w:rPr>
        <w:t xml:space="preserve">Child Mind (no date) </w:t>
      </w:r>
      <w:r w:rsidRPr="000F658D">
        <w:rPr>
          <w:rFonts w:ascii="Arial" w:hAnsi="Arial" w:cs="Arial"/>
          <w:i/>
          <w:iCs/>
          <w:color w:val="000000"/>
          <w:bdr w:val="none" w:sz="0" w:space="0" w:color="auto" w:frame="1"/>
          <w:shd w:val="clear" w:color="auto" w:fill="F8F8F8"/>
        </w:rPr>
        <w:t>Sensory Processing FAQ</w:t>
      </w:r>
      <w:r w:rsidRPr="000F658D">
        <w:rPr>
          <w:rFonts w:ascii="Arial" w:hAnsi="Arial" w:cs="Arial"/>
          <w:color w:val="000000"/>
          <w:bdr w:val="none" w:sz="0" w:space="0" w:color="auto" w:frame="1"/>
          <w:shd w:val="clear" w:color="auto" w:fill="F8F8F8"/>
        </w:rPr>
        <w:t>. Available at:</w:t>
      </w:r>
      <w:r w:rsidRPr="000F658D">
        <w:rPr>
          <w:rFonts w:ascii="Arial" w:hAnsi="Arial" w:cs="Arial"/>
        </w:rPr>
        <w:t xml:space="preserve"> </w:t>
      </w:r>
      <w:hyperlink r:id="rId10" w:history="1">
        <w:r w:rsidRPr="000F658D">
          <w:rPr>
            <w:rStyle w:val="Hyperlink"/>
            <w:rFonts w:ascii="Arial" w:hAnsi="Arial" w:cs="Arial"/>
            <w:bdr w:val="none" w:sz="0" w:space="0" w:color="auto" w:frame="1"/>
            <w:shd w:val="clear" w:color="auto" w:fill="F8F8F8"/>
          </w:rPr>
          <w:t>https://childmind.org/article/sensory-processing-faq/</w:t>
        </w:r>
      </w:hyperlink>
      <w:r w:rsidRPr="000F658D">
        <w:rPr>
          <w:rFonts w:ascii="Arial" w:hAnsi="Arial" w:cs="Arial"/>
          <w:color w:val="000000"/>
          <w:bdr w:val="none" w:sz="0" w:space="0" w:color="auto" w:frame="1"/>
          <w:shd w:val="clear" w:color="auto" w:fill="F8F8F8"/>
        </w:rPr>
        <w:t xml:space="preserve"> (A</w:t>
      </w:r>
      <w:r w:rsidR="00C470ED">
        <w:rPr>
          <w:rFonts w:ascii="Arial" w:hAnsi="Arial" w:cs="Arial"/>
          <w:color w:val="000000"/>
          <w:bdr w:val="none" w:sz="0" w:space="0" w:color="auto" w:frame="1"/>
          <w:shd w:val="clear" w:color="auto" w:fill="F8F8F8"/>
        </w:rPr>
        <w:t>cc</w:t>
      </w:r>
      <w:r w:rsidRPr="000F658D">
        <w:rPr>
          <w:rFonts w:ascii="Arial" w:hAnsi="Arial" w:cs="Arial"/>
          <w:color w:val="000000"/>
          <w:bdr w:val="none" w:sz="0" w:space="0" w:color="auto" w:frame="1"/>
          <w:shd w:val="clear" w:color="auto" w:fill="F8F8F8"/>
        </w:rPr>
        <w:t>essed: 19</w:t>
      </w:r>
      <w:r w:rsidR="00C470ED">
        <w:rPr>
          <w:rFonts w:ascii="Arial" w:hAnsi="Arial" w:cs="Arial"/>
          <w:color w:val="000000"/>
          <w:bdr w:val="none" w:sz="0" w:space="0" w:color="auto" w:frame="1"/>
          <w:shd w:val="clear" w:color="auto" w:fill="F8F8F8"/>
          <w:vertAlign w:val="superscript"/>
        </w:rPr>
        <w:t xml:space="preserve"> </w:t>
      </w:r>
      <w:r w:rsidRPr="000F658D">
        <w:rPr>
          <w:rFonts w:ascii="Arial" w:hAnsi="Arial" w:cs="Arial"/>
          <w:color w:val="000000"/>
          <w:bdr w:val="none" w:sz="0" w:space="0" w:color="auto" w:frame="1"/>
          <w:shd w:val="clear" w:color="auto" w:fill="F8F8F8"/>
        </w:rPr>
        <w:t xml:space="preserve">February 2021). </w:t>
      </w:r>
    </w:p>
    <w:p w14:paraId="1060AB5B" w14:textId="6F680C89" w:rsidR="00775359" w:rsidRPr="000F658D" w:rsidRDefault="00C633F2" w:rsidP="000F658D">
      <w:pPr>
        <w:spacing w:line="360" w:lineRule="auto"/>
        <w:rPr>
          <w:rFonts w:ascii="Arial" w:hAnsi="Arial" w:cs="Arial"/>
          <w:color w:val="000000" w:themeColor="text1"/>
        </w:rPr>
      </w:pPr>
      <w:r w:rsidRPr="000F658D">
        <w:rPr>
          <w:rFonts w:ascii="Arial" w:hAnsi="Arial" w:cs="Arial"/>
          <w:color w:val="000000" w:themeColor="text1"/>
        </w:rPr>
        <w:t xml:space="preserve">Croner-I (2019) </w:t>
      </w:r>
      <w:r w:rsidRPr="000F658D">
        <w:rPr>
          <w:rFonts w:ascii="Arial" w:hAnsi="Arial" w:cs="Arial"/>
          <w:i/>
          <w:iCs/>
          <w:color w:val="000000" w:themeColor="text1"/>
        </w:rPr>
        <w:t>Mud Kitchens</w:t>
      </w:r>
      <w:r w:rsidR="00752DAE" w:rsidRPr="000F658D">
        <w:rPr>
          <w:rFonts w:ascii="Arial" w:hAnsi="Arial" w:cs="Arial"/>
          <w:i/>
          <w:iCs/>
          <w:color w:val="000000" w:themeColor="text1"/>
        </w:rPr>
        <w:t>.</w:t>
      </w:r>
      <w:r w:rsidRPr="000F658D">
        <w:rPr>
          <w:rFonts w:ascii="Arial" w:hAnsi="Arial" w:cs="Arial"/>
          <w:color w:val="000000" w:themeColor="text1"/>
        </w:rPr>
        <w:t xml:space="preserve"> </w:t>
      </w:r>
      <w:r w:rsidR="002337DA" w:rsidRPr="000F658D">
        <w:rPr>
          <w:rFonts w:ascii="Arial" w:hAnsi="Arial" w:cs="Arial"/>
          <w:color w:val="000000" w:themeColor="text1"/>
        </w:rPr>
        <w:t>Available at:</w:t>
      </w:r>
      <w:r w:rsidR="002337DA" w:rsidRPr="000F658D">
        <w:rPr>
          <w:rFonts w:ascii="Arial" w:hAnsi="Arial" w:cs="Arial"/>
        </w:rPr>
        <w:t xml:space="preserve"> </w:t>
      </w:r>
      <w:hyperlink r:id="rId11" w:history="1">
        <w:r w:rsidR="002337DA" w:rsidRPr="000F658D">
          <w:rPr>
            <w:rStyle w:val="Hyperlink"/>
            <w:rFonts w:ascii="Arial" w:hAnsi="Arial" w:cs="Arial"/>
          </w:rPr>
          <w:t>https://app.croneri.co.uk/feature-articles/mud-kitchens</w:t>
        </w:r>
      </w:hyperlink>
      <w:r w:rsidR="002337DA" w:rsidRPr="000F658D">
        <w:rPr>
          <w:rFonts w:ascii="Arial" w:hAnsi="Arial" w:cs="Arial"/>
          <w:color w:val="000000" w:themeColor="text1"/>
        </w:rPr>
        <w:t xml:space="preserve"> (Accessed: 19 </w:t>
      </w:r>
      <w:r w:rsidR="000008D7" w:rsidRPr="000F658D">
        <w:rPr>
          <w:rFonts w:ascii="Arial" w:hAnsi="Arial" w:cs="Arial"/>
          <w:color w:val="000000" w:themeColor="text1"/>
        </w:rPr>
        <w:t xml:space="preserve">February </w:t>
      </w:r>
      <w:r w:rsidR="002337DA" w:rsidRPr="000F658D">
        <w:rPr>
          <w:rFonts w:ascii="Arial" w:hAnsi="Arial" w:cs="Arial"/>
          <w:color w:val="000000" w:themeColor="text1"/>
        </w:rPr>
        <w:t>2021).</w:t>
      </w:r>
    </w:p>
    <w:p w14:paraId="6B52DB50" w14:textId="13927622" w:rsidR="00775822" w:rsidRPr="000F658D" w:rsidRDefault="00775822" w:rsidP="000F658D">
      <w:pPr>
        <w:spacing w:line="360" w:lineRule="auto"/>
        <w:rPr>
          <w:rFonts w:ascii="Arial" w:hAnsi="Arial" w:cs="Arial"/>
          <w:color w:val="000000" w:themeColor="text1"/>
        </w:rPr>
      </w:pPr>
    </w:p>
    <w:p w14:paraId="4FE4B85D" w14:textId="56A83DD5" w:rsidR="00775822" w:rsidRDefault="00775822" w:rsidP="000F658D">
      <w:pPr>
        <w:spacing w:line="360" w:lineRule="auto"/>
        <w:rPr>
          <w:rFonts w:ascii="Arial" w:hAnsi="Arial" w:cs="Arial"/>
        </w:rPr>
      </w:pPr>
      <w:r w:rsidRPr="000F658D">
        <w:rPr>
          <w:rFonts w:ascii="Arial" w:hAnsi="Arial" w:cs="Arial"/>
        </w:rPr>
        <w:t xml:space="preserve">Educationonline (2021) </w:t>
      </w:r>
      <w:r w:rsidRPr="000F658D">
        <w:rPr>
          <w:rFonts w:ascii="Arial" w:hAnsi="Arial" w:cs="Arial"/>
          <w:i/>
          <w:iCs/>
        </w:rPr>
        <w:t xml:space="preserve">Different Learning styles you should know: The VARK Model. </w:t>
      </w:r>
      <w:r w:rsidRPr="000F658D">
        <w:rPr>
          <w:rFonts w:ascii="Arial" w:hAnsi="Arial" w:cs="Arial"/>
        </w:rPr>
        <w:t>Available at:</w:t>
      </w:r>
      <w:r w:rsidRPr="000F658D">
        <w:rPr>
          <w:rFonts w:ascii="Arial" w:hAnsi="Arial" w:cs="Arial"/>
          <w:i/>
          <w:iCs/>
        </w:rPr>
        <w:t xml:space="preserve"> </w:t>
      </w:r>
      <w:hyperlink r:id="rId12" w:history="1">
        <w:r w:rsidRPr="000F658D">
          <w:rPr>
            <w:rStyle w:val="Hyperlink"/>
            <w:rFonts w:ascii="Arial" w:hAnsi="Arial" w:cs="Arial"/>
          </w:rPr>
          <w:t>https://educationonline.ku.edu/community/4-different-learning-styles-to-know</w:t>
        </w:r>
      </w:hyperlink>
      <w:r w:rsidRPr="000F658D">
        <w:rPr>
          <w:rFonts w:ascii="Arial" w:hAnsi="Arial" w:cs="Arial"/>
        </w:rPr>
        <w:t xml:space="preserve"> (Accessed: 17 February 2021). </w:t>
      </w:r>
    </w:p>
    <w:p w14:paraId="0F58E588" w14:textId="606A3B04" w:rsidR="004D40B2" w:rsidRDefault="004D40B2" w:rsidP="000F658D">
      <w:pPr>
        <w:spacing w:line="360" w:lineRule="auto"/>
        <w:rPr>
          <w:rFonts w:ascii="Arial" w:hAnsi="Arial" w:cs="Arial"/>
        </w:rPr>
      </w:pPr>
    </w:p>
    <w:p w14:paraId="6666F386" w14:textId="4C1BF47B" w:rsidR="004D40B2" w:rsidRDefault="004D40B2" w:rsidP="000F658D">
      <w:pPr>
        <w:spacing w:line="360" w:lineRule="auto"/>
        <w:rPr>
          <w:rFonts w:ascii="Arial" w:hAnsi="Arial" w:cs="Arial"/>
        </w:rPr>
      </w:pPr>
      <w:r>
        <w:rPr>
          <w:rFonts w:ascii="Arial" w:hAnsi="Arial" w:cs="Arial"/>
        </w:rPr>
        <w:t xml:space="preserve">Foundation Phase (2015) </w:t>
      </w:r>
      <w:r w:rsidRPr="004D40B2">
        <w:rPr>
          <w:rFonts w:ascii="Arial" w:hAnsi="Arial" w:cs="Arial"/>
          <w:i/>
          <w:iCs/>
        </w:rPr>
        <w:t>Curriculum for Wales.</w:t>
      </w:r>
      <w:r>
        <w:rPr>
          <w:rFonts w:ascii="Arial" w:hAnsi="Arial" w:cs="Arial"/>
        </w:rPr>
        <w:t xml:space="preserve"> available at: </w:t>
      </w:r>
      <w:hyperlink r:id="rId13" w:history="1">
        <w:r w:rsidRPr="005C577A">
          <w:rPr>
            <w:rStyle w:val="Hyperlink"/>
            <w:rFonts w:ascii="Arial" w:hAnsi="Arial" w:cs="Arial"/>
          </w:rPr>
          <w:t>https://hwb.gov.wales/api/storage/d5d8e39c-b534-40cb-a3f5-7e2e126d8077/foundation-phase-framework.pdf</w:t>
        </w:r>
      </w:hyperlink>
      <w:r>
        <w:rPr>
          <w:rFonts w:ascii="Arial" w:hAnsi="Arial" w:cs="Arial"/>
        </w:rPr>
        <w:t xml:space="preserve"> (Accessed: 3</w:t>
      </w:r>
      <w:r w:rsidRPr="004D40B2">
        <w:rPr>
          <w:rFonts w:ascii="Arial" w:hAnsi="Arial" w:cs="Arial"/>
          <w:vertAlign w:val="superscript"/>
        </w:rPr>
        <w:t>rd</w:t>
      </w:r>
      <w:r>
        <w:rPr>
          <w:rFonts w:ascii="Arial" w:hAnsi="Arial" w:cs="Arial"/>
        </w:rPr>
        <w:t xml:space="preserve"> March 2021). </w:t>
      </w:r>
    </w:p>
    <w:p w14:paraId="5358CE07" w14:textId="10E4C42D" w:rsidR="009B24D1" w:rsidRDefault="009B24D1" w:rsidP="000F658D">
      <w:pPr>
        <w:spacing w:line="360" w:lineRule="auto"/>
        <w:rPr>
          <w:rFonts w:ascii="Arial" w:hAnsi="Arial" w:cs="Arial"/>
        </w:rPr>
      </w:pPr>
    </w:p>
    <w:p w14:paraId="11980E9B" w14:textId="77777777" w:rsidR="009B24D1" w:rsidRPr="00781A0A" w:rsidRDefault="009B24D1" w:rsidP="009B24D1">
      <w:pPr>
        <w:spacing w:line="360" w:lineRule="auto"/>
        <w:rPr>
          <w:rFonts w:ascii="Arial" w:hAnsi="Arial" w:cs="Arial"/>
        </w:rPr>
      </w:pPr>
      <w:r>
        <w:rPr>
          <w:rFonts w:ascii="Arial" w:hAnsi="Arial" w:cs="Arial"/>
        </w:rPr>
        <w:t xml:space="preserve">Gull et al. (2019) ‘Definitions of Loos Parts in Early Childhood Outdoor Classrooms: A scoping Review’, 6 (3), p. 37-52. </w:t>
      </w:r>
    </w:p>
    <w:p w14:paraId="7721618C" w14:textId="77777777" w:rsidR="004D40B2" w:rsidRDefault="004D40B2" w:rsidP="004D40B2">
      <w:pPr>
        <w:pStyle w:val="NormalWeb"/>
        <w:spacing w:line="360" w:lineRule="auto"/>
        <w:rPr>
          <w:rFonts w:ascii="Arial" w:hAnsi="Arial" w:cs="Arial"/>
        </w:rPr>
      </w:pPr>
      <w:proofErr w:type="spellStart"/>
      <w:r w:rsidRPr="004D40B2">
        <w:rPr>
          <w:rFonts w:ascii="Arial" w:hAnsi="Arial" w:cs="Arial"/>
          <w:lang w:val="fr-FR"/>
        </w:rPr>
        <w:t>Jamison</w:t>
      </w:r>
      <w:proofErr w:type="spellEnd"/>
      <w:r w:rsidRPr="004D40B2">
        <w:rPr>
          <w:rFonts w:ascii="Arial" w:hAnsi="Arial" w:cs="Arial"/>
          <w:lang w:val="fr-FR"/>
        </w:rPr>
        <w:t xml:space="preserve"> et al. </w:t>
      </w:r>
      <w:r w:rsidRPr="004D40B2">
        <w:rPr>
          <w:rFonts w:ascii="Arial" w:hAnsi="Arial" w:cs="Arial"/>
        </w:rPr>
        <w:t xml:space="preserve">(1998) </w:t>
      </w:r>
      <w:r w:rsidRPr="004D40B2">
        <w:rPr>
          <w:rFonts w:ascii="Arial" w:hAnsi="Arial" w:cs="Arial"/>
          <w:i/>
          <w:iCs/>
        </w:rPr>
        <w:t>Every Pupil counts.</w:t>
      </w:r>
      <w:r w:rsidRPr="004D40B2">
        <w:rPr>
          <w:rFonts w:ascii="Arial" w:hAnsi="Arial" w:cs="Arial"/>
        </w:rPr>
        <w:t xml:space="preserve"> Available at:</w:t>
      </w:r>
      <w:r>
        <w:rPr>
          <w:rFonts w:ascii="Arial" w:hAnsi="Arial" w:cs="Arial"/>
        </w:rPr>
        <w:t xml:space="preserve"> </w:t>
      </w:r>
      <w:hyperlink r:id="rId14" w:history="1">
        <w:r w:rsidRPr="005C577A">
          <w:rPr>
            <w:rStyle w:val="Hyperlink"/>
            <w:rFonts w:ascii="Arial" w:hAnsi="Arial" w:cs="Arial"/>
          </w:rPr>
          <w:t>https://www.nfer.ac.uk/publications/91087/91087.pdf</w:t>
        </w:r>
      </w:hyperlink>
      <w:r>
        <w:rPr>
          <w:rFonts w:ascii="Arial" w:hAnsi="Arial" w:cs="Arial"/>
        </w:rPr>
        <w:t xml:space="preserve"> </w:t>
      </w:r>
      <w:r w:rsidRPr="004D40B2">
        <w:rPr>
          <w:rFonts w:ascii="Arial" w:hAnsi="Arial" w:cs="Arial"/>
        </w:rPr>
        <w:t>(Accessed: 15</w:t>
      </w:r>
      <w:r w:rsidRPr="004D40B2">
        <w:rPr>
          <w:rFonts w:ascii="Arial" w:hAnsi="Arial" w:cs="Arial"/>
          <w:vertAlign w:val="superscript"/>
        </w:rPr>
        <w:t>th</w:t>
      </w:r>
      <w:r w:rsidRPr="004D40B2">
        <w:rPr>
          <w:rFonts w:ascii="Arial" w:hAnsi="Arial" w:cs="Arial"/>
        </w:rPr>
        <w:t xml:space="preserve"> February 2021)</w:t>
      </w:r>
    </w:p>
    <w:p w14:paraId="635B413E" w14:textId="2E3D0CD0" w:rsidR="00C663C0" w:rsidRPr="00741C8C" w:rsidRDefault="00C663C0" w:rsidP="004D40B2">
      <w:pPr>
        <w:pStyle w:val="NormalWeb"/>
        <w:spacing w:line="360" w:lineRule="auto"/>
        <w:rPr>
          <w:rFonts w:ascii="Arial" w:hAnsi="Arial" w:cs="Arial"/>
        </w:rPr>
      </w:pPr>
      <w:r w:rsidRPr="00741C8C">
        <w:rPr>
          <w:rFonts w:ascii="Arial" w:hAnsi="Arial" w:cs="Arial"/>
        </w:rPr>
        <w:lastRenderedPageBreak/>
        <w:t xml:space="preserve">Jones, W. (2012) </w:t>
      </w:r>
      <w:r w:rsidRPr="00741C8C">
        <w:rPr>
          <w:rFonts w:ascii="Arial" w:hAnsi="Arial" w:cs="Arial"/>
          <w:i/>
          <w:iCs/>
        </w:rPr>
        <w:t xml:space="preserve">Bad attitudes to maths makes children switch off </w:t>
      </w:r>
      <w:hyperlink r:id="rId15" w:history="1">
        <w:r w:rsidRPr="00741C8C">
          <w:rPr>
            <w:rStyle w:val="Hyperlink"/>
            <w:rFonts w:ascii="Arial" w:hAnsi="Arial" w:cs="Arial"/>
          </w:rPr>
          <w:t>https://www.theguardian.com/teacher-network/teacher-blog/2012/mar/07/world-maths-day-adult-innumeracy</w:t>
        </w:r>
      </w:hyperlink>
      <w:r w:rsidRPr="00741C8C">
        <w:rPr>
          <w:rFonts w:ascii="Arial" w:hAnsi="Arial" w:cs="Arial"/>
        </w:rPr>
        <w:t xml:space="preserve"> </w:t>
      </w:r>
      <w:r>
        <w:rPr>
          <w:rFonts w:ascii="Arial" w:hAnsi="Arial" w:cs="Arial"/>
        </w:rPr>
        <w:t>(</w:t>
      </w:r>
      <w:r w:rsidRPr="00741C8C">
        <w:rPr>
          <w:rFonts w:ascii="Arial" w:hAnsi="Arial" w:cs="Arial"/>
        </w:rPr>
        <w:t xml:space="preserve">Accessed: </w:t>
      </w:r>
      <w:r>
        <w:rPr>
          <w:rFonts w:ascii="Arial" w:hAnsi="Arial" w:cs="Arial"/>
        </w:rPr>
        <w:t>28 February</w:t>
      </w:r>
      <w:r w:rsidRPr="00741C8C">
        <w:rPr>
          <w:rFonts w:ascii="Arial" w:hAnsi="Arial" w:cs="Arial"/>
        </w:rPr>
        <w:t xml:space="preserve"> </w:t>
      </w:r>
      <w:r>
        <w:rPr>
          <w:rFonts w:ascii="Arial" w:hAnsi="Arial" w:cs="Arial"/>
        </w:rPr>
        <w:t>2021).</w:t>
      </w:r>
    </w:p>
    <w:p w14:paraId="5B0AD83D" w14:textId="77777777" w:rsidR="00752DAE" w:rsidRPr="000F658D" w:rsidRDefault="00752DAE" w:rsidP="000F658D">
      <w:pPr>
        <w:spacing w:line="360" w:lineRule="auto"/>
        <w:rPr>
          <w:rFonts w:ascii="Arial" w:hAnsi="Arial" w:cs="Arial"/>
        </w:rPr>
      </w:pPr>
      <w:r w:rsidRPr="000F658D">
        <w:rPr>
          <w:rFonts w:ascii="Arial" w:hAnsi="Arial" w:cs="Arial"/>
          <w:color w:val="212529"/>
          <w:shd w:val="clear" w:color="auto" w:fill="FFFFFF"/>
        </w:rPr>
        <w:t xml:space="preserve">Knight, S. (2009). </w:t>
      </w:r>
      <w:r w:rsidRPr="000F658D">
        <w:rPr>
          <w:rFonts w:ascii="Arial" w:hAnsi="Arial" w:cs="Arial"/>
          <w:i/>
          <w:iCs/>
          <w:color w:val="212529"/>
          <w:shd w:val="clear" w:color="auto" w:fill="FFFFFF"/>
        </w:rPr>
        <w:t>Forest schools and outdoor learning in the early years.</w:t>
      </w:r>
      <w:r w:rsidRPr="000F658D">
        <w:rPr>
          <w:rFonts w:ascii="Arial" w:hAnsi="Arial" w:cs="Arial"/>
          <w:color w:val="212529"/>
          <w:shd w:val="clear" w:color="auto" w:fill="FFFFFF"/>
        </w:rPr>
        <w:t xml:space="preserve"> London: Sage.</w:t>
      </w:r>
    </w:p>
    <w:p w14:paraId="43849A29" w14:textId="66E5D954" w:rsidR="00775822" w:rsidRPr="000F658D" w:rsidRDefault="00775822" w:rsidP="000F658D">
      <w:pPr>
        <w:spacing w:line="360" w:lineRule="auto"/>
        <w:rPr>
          <w:rFonts w:ascii="Arial" w:hAnsi="Arial" w:cs="Arial"/>
        </w:rPr>
      </w:pPr>
    </w:p>
    <w:p w14:paraId="395E683D" w14:textId="2148FD3D" w:rsidR="00775822" w:rsidRDefault="00775822" w:rsidP="000F658D">
      <w:pPr>
        <w:spacing w:line="360" w:lineRule="auto"/>
        <w:rPr>
          <w:rFonts w:ascii="Arial" w:hAnsi="Arial" w:cs="Arial"/>
          <w:color w:val="000000" w:themeColor="text1"/>
          <w:shd w:val="clear" w:color="auto" w:fill="F8F8F8"/>
        </w:rPr>
      </w:pPr>
      <w:r w:rsidRPr="000F658D">
        <w:rPr>
          <w:rFonts w:ascii="Arial" w:hAnsi="Arial" w:cs="Arial"/>
          <w:color w:val="000000" w:themeColor="text1"/>
          <w:shd w:val="clear" w:color="auto" w:fill="F8F8F8"/>
        </w:rPr>
        <w:t xml:space="preserve">Lotc (2009) </w:t>
      </w:r>
      <w:r w:rsidRPr="000F658D">
        <w:rPr>
          <w:rFonts w:ascii="Arial" w:hAnsi="Arial" w:cs="Arial"/>
          <w:i/>
          <w:iCs/>
          <w:color w:val="000000" w:themeColor="text1"/>
          <w:shd w:val="clear" w:color="auto" w:fill="F8F8F8"/>
        </w:rPr>
        <w:t>Benefits for early years of learning outside the classroom</w:t>
      </w:r>
      <w:r w:rsidRPr="000F658D">
        <w:rPr>
          <w:rFonts w:ascii="Arial" w:hAnsi="Arial" w:cs="Arial"/>
          <w:color w:val="000000" w:themeColor="text1"/>
          <w:shd w:val="clear" w:color="auto" w:fill="F8F8F8"/>
        </w:rPr>
        <w:t xml:space="preserve">. Available at: </w:t>
      </w:r>
      <w:r w:rsidR="00EF7D59">
        <w:rPr>
          <w:rFonts w:ascii="Arial" w:hAnsi="Arial" w:cs="Arial"/>
          <w:color w:val="000000" w:themeColor="text1"/>
          <w:shd w:val="clear" w:color="auto" w:fill="F8F8F8"/>
        </w:rPr>
        <w:fldChar w:fldCharType="begin"/>
      </w:r>
      <w:r w:rsidR="00EF7D59">
        <w:rPr>
          <w:rFonts w:ascii="Arial" w:hAnsi="Arial" w:cs="Arial"/>
          <w:color w:val="000000" w:themeColor="text1"/>
          <w:shd w:val="clear" w:color="auto" w:fill="F8F8F8"/>
        </w:rPr>
        <w:instrText xml:space="preserve"> HYPERLINK "</w:instrText>
      </w:r>
      <w:r w:rsidR="00EF7D59" w:rsidRPr="00EF7D59">
        <w:rPr>
          <w:rFonts w:ascii="Arial" w:hAnsi="Arial" w:cs="Arial"/>
          <w:color w:val="000000" w:themeColor="text1"/>
          <w:shd w:val="clear" w:color="auto" w:fill="F8F8F8"/>
        </w:rPr>
        <w:instrText>https://www.lotc.org.uk/wp-content/uploads/2010/12/Benefits-for-Early-Years-LOtC-Final-5AUG09.pdf</w:instrText>
      </w:r>
      <w:r w:rsidR="00EF7D59">
        <w:rPr>
          <w:rFonts w:ascii="Arial" w:hAnsi="Arial" w:cs="Arial"/>
          <w:color w:val="000000" w:themeColor="text1"/>
          <w:shd w:val="clear" w:color="auto" w:fill="F8F8F8"/>
        </w:rPr>
        <w:instrText xml:space="preserve">" </w:instrText>
      </w:r>
      <w:r w:rsidR="00EF7D59">
        <w:rPr>
          <w:rFonts w:ascii="Arial" w:hAnsi="Arial" w:cs="Arial"/>
          <w:color w:val="000000" w:themeColor="text1"/>
          <w:shd w:val="clear" w:color="auto" w:fill="F8F8F8"/>
        </w:rPr>
        <w:fldChar w:fldCharType="separate"/>
      </w:r>
      <w:r w:rsidR="00EF7D59" w:rsidRPr="005C577A">
        <w:rPr>
          <w:rStyle w:val="Hyperlink"/>
          <w:rFonts w:ascii="Arial" w:hAnsi="Arial" w:cs="Arial"/>
          <w:shd w:val="clear" w:color="auto" w:fill="F8F8F8"/>
        </w:rPr>
        <w:t>https://www.lotc.org.uk/wp-content/uploads/2010/12/Benefits-for-Early-Years-LOtC-Final-5AUG09.pdf</w:t>
      </w:r>
      <w:r w:rsidR="00EF7D59">
        <w:rPr>
          <w:rFonts w:ascii="Arial" w:hAnsi="Arial" w:cs="Arial"/>
          <w:color w:val="000000" w:themeColor="text1"/>
          <w:shd w:val="clear" w:color="auto" w:fill="F8F8F8"/>
        </w:rPr>
        <w:fldChar w:fldCharType="end"/>
      </w:r>
      <w:r w:rsidR="00EF7D59">
        <w:rPr>
          <w:rFonts w:ascii="Arial" w:hAnsi="Arial" w:cs="Arial"/>
          <w:color w:val="000000" w:themeColor="text1"/>
          <w:shd w:val="clear" w:color="auto" w:fill="F8F8F8"/>
        </w:rPr>
        <w:t xml:space="preserve"> </w:t>
      </w:r>
      <w:r w:rsidRPr="000F658D">
        <w:rPr>
          <w:rFonts w:ascii="Arial" w:hAnsi="Arial" w:cs="Arial"/>
          <w:color w:val="000000" w:themeColor="text1"/>
          <w:shd w:val="clear" w:color="auto" w:fill="F8F8F8"/>
        </w:rPr>
        <w:t xml:space="preserve"> (Accessed: 15 February 2021). </w:t>
      </w:r>
    </w:p>
    <w:p w14:paraId="59858009" w14:textId="77777777" w:rsidR="00C663C0" w:rsidRDefault="00C663C0" w:rsidP="000F658D">
      <w:pPr>
        <w:spacing w:line="360" w:lineRule="auto"/>
        <w:rPr>
          <w:rFonts w:ascii="Arial" w:hAnsi="Arial" w:cs="Arial"/>
          <w:color w:val="000000" w:themeColor="text1"/>
          <w:shd w:val="clear" w:color="auto" w:fill="F8F8F8"/>
        </w:rPr>
      </w:pPr>
    </w:p>
    <w:p w14:paraId="2F985435" w14:textId="1D25B37D" w:rsidR="00C663C0" w:rsidRDefault="00C663C0" w:rsidP="008863DE">
      <w:pPr>
        <w:spacing w:line="360" w:lineRule="auto"/>
        <w:rPr>
          <w:rFonts w:ascii="Arial" w:hAnsi="Arial" w:cs="Arial"/>
        </w:rPr>
      </w:pPr>
      <w:proofErr w:type="spellStart"/>
      <w:r w:rsidRPr="00E11B66">
        <w:rPr>
          <w:rFonts w:ascii="Arial" w:hAnsi="Arial" w:cs="Arial"/>
        </w:rPr>
        <w:t>MacBlain</w:t>
      </w:r>
      <w:proofErr w:type="spellEnd"/>
      <w:r w:rsidRPr="00E11B66">
        <w:rPr>
          <w:rFonts w:ascii="Arial" w:hAnsi="Arial" w:cs="Arial"/>
        </w:rPr>
        <w:t xml:space="preserve">, S. (2014) </w:t>
      </w:r>
      <w:r w:rsidRPr="00E11B66">
        <w:rPr>
          <w:rFonts w:ascii="Arial" w:hAnsi="Arial" w:cs="Arial"/>
          <w:i/>
          <w:iCs/>
        </w:rPr>
        <w:t xml:space="preserve">How Children Learn. </w:t>
      </w:r>
      <w:r w:rsidRPr="00E11B66">
        <w:rPr>
          <w:rFonts w:ascii="Arial" w:hAnsi="Arial" w:cs="Arial"/>
        </w:rPr>
        <w:t>London: Sage Publications Ltd</w:t>
      </w:r>
      <w:r w:rsidR="008863DE">
        <w:rPr>
          <w:rFonts w:ascii="Arial" w:hAnsi="Arial" w:cs="Arial"/>
        </w:rPr>
        <w:t xml:space="preserve">. </w:t>
      </w:r>
    </w:p>
    <w:p w14:paraId="18FDD927" w14:textId="3F43914D" w:rsidR="008863DE" w:rsidRPr="00E11B66" w:rsidRDefault="008863DE" w:rsidP="00C663C0">
      <w:pPr>
        <w:spacing w:line="360" w:lineRule="auto"/>
        <w:rPr>
          <w:rFonts w:ascii="Arial" w:hAnsi="Arial" w:cs="Arial"/>
        </w:rPr>
      </w:pPr>
    </w:p>
    <w:p w14:paraId="7E8A1578" w14:textId="54D0355F" w:rsidR="0011795C" w:rsidRPr="000F658D" w:rsidRDefault="0011795C" w:rsidP="000F658D">
      <w:pPr>
        <w:spacing w:line="360" w:lineRule="auto"/>
        <w:rPr>
          <w:rFonts w:ascii="Arial" w:hAnsi="Arial" w:cs="Arial"/>
          <w:color w:val="000000" w:themeColor="text1"/>
          <w:shd w:val="clear" w:color="auto" w:fill="F8F8F8"/>
        </w:rPr>
      </w:pPr>
      <w:r w:rsidRPr="000F658D">
        <w:rPr>
          <w:rFonts w:ascii="Arial" w:hAnsi="Arial" w:cs="Arial"/>
          <w:color w:val="000000" w:themeColor="text1"/>
          <w:shd w:val="clear" w:color="auto" w:fill="F8F8F8"/>
        </w:rPr>
        <w:t>Mr Starbuck Education</w:t>
      </w:r>
      <w:r w:rsidR="00752DAE" w:rsidRPr="000F658D">
        <w:rPr>
          <w:rFonts w:ascii="Arial" w:hAnsi="Arial" w:cs="Arial"/>
          <w:color w:val="000000" w:themeColor="text1"/>
          <w:shd w:val="clear" w:color="auto" w:fill="F8F8F8"/>
        </w:rPr>
        <w:t>.</w:t>
      </w:r>
      <w:r w:rsidRPr="000F658D">
        <w:rPr>
          <w:rFonts w:ascii="Arial" w:hAnsi="Arial" w:cs="Arial"/>
          <w:color w:val="000000" w:themeColor="text1"/>
          <w:shd w:val="clear" w:color="auto" w:fill="F8F8F8"/>
        </w:rPr>
        <w:t xml:space="preserve"> (2017) </w:t>
      </w:r>
      <w:r w:rsidRPr="000F658D">
        <w:rPr>
          <w:rFonts w:ascii="Arial" w:hAnsi="Arial" w:cs="Arial"/>
          <w:i/>
          <w:iCs/>
          <w:color w:val="000000" w:themeColor="text1"/>
          <w:shd w:val="clear" w:color="auto" w:fill="F8F8F8"/>
        </w:rPr>
        <w:t>An outstanding nursery tour</w:t>
      </w:r>
      <w:r w:rsidRPr="000F658D">
        <w:rPr>
          <w:rFonts w:ascii="Arial" w:hAnsi="Arial" w:cs="Arial"/>
          <w:color w:val="000000" w:themeColor="text1"/>
          <w:shd w:val="clear" w:color="auto" w:fill="F8F8F8"/>
        </w:rPr>
        <w:t xml:space="preserve"> [Video]</w:t>
      </w:r>
      <w:r w:rsidR="00752DAE" w:rsidRPr="000F658D">
        <w:rPr>
          <w:rFonts w:ascii="Arial" w:hAnsi="Arial" w:cs="Arial"/>
          <w:color w:val="000000" w:themeColor="text1"/>
          <w:shd w:val="clear" w:color="auto" w:fill="F8F8F8"/>
        </w:rPr>
        <w:t>.</w:t>
      </w:r>
      <w:r w:rsidRPr="000F658D">
        <w:rPr>
          <w:rFonts w:ascii="Arial" w:hAnsi="Arial" w:cs="Arial"/>
          <w:color w:val="000000" w:themeColor="text1"/>
          <w:shd w:val="clear" w:color="auto" w:fill="F8F8F8"/>
        </w:rPr>
        <w:t xml:space="preserve"> Available at: </w:t>
      </w:r>
      <w:hyperlink r:id="rId16" w:history="1">
        <w:r w:rsidR="00EF7D59" w:rsidRPr="005C577A">
          <w:rPr>
            <w:rStyle w:val="Hyperlink"/>
            <w:rFonts w:ascii="Arial" w:hAnsi="Arial" w:cs="Arial"/>
            <w:shd w:val="clear" w:color="auto" w:fill="F8F8F8"/>
          </w:rPr>
          <w:t>https://www.youtube.com/watch?v=Poq4Mad24aA</w:t>
        </w:r>
      </w:hyperlink>
      <w:r w:rsidRPr="000F658D">
        <w:rPr>
          <w:rFonts w:ascii="Arial" w:hAnsi="Arial" w:cs="Arial"/>
          <w:color w:val="000000" w:themeColor="text1"/>
          <w:shd w:val="clear" w:color="auto" w:fill="F8F8F8"/>
        </w:rPr>
        <w:t xml:space="preserve"> (Accessed: 20 </w:t>
      </w:r>
      <w:r w:rsidR="00B57F47" w:rsidRPr="000F658D">
        <w:rPr>
          <w:rFonts w:ascii="Arial" w:hAnsi="Arial" w:cs="Arial"/>
          <w:color w:val="000000" w:themeColor="text1"/>
          <w:shd w:val="clear" w:color="auto" w:fill="F8F8F8"/>
        </w:rPr>
        <w:t>February</w:t>
      </w:r>
      <w:r w:rsidRPr="000F658D">
        <w:rPr>
          <w:rFonts w:ascii="Arial" w:hAnsi="Arial" w:cs="Arial"/>
          <w:color w:val="000000" w:themeColor="text1"/>
          <w:shd w:val="clear" w:color="auto" w:fill="F8F8F8"/>
        </w:rPr>
        <w:t xml:space="preserve"> 2021)</w:t>
      </w:r>
      <w:r w:rsidR="00EF5116" w:rsidRPr="000F658D">
        <w:rPr>
          <w:rFonts w:ascii="Arial" w:hAnsi="Arial" w:cs="Arial"/>
          <w:color w:val="000000" w:themeColor="text1"/>
          <w:shd w:val="clear" w:color="auto" w:fill="F8F8F8"/>
        </w:rPr>
        <w:t>.</w:t>
      </w:r>
      <w:r w:rsidRPr="000F658D">
        <w:rPr>
          <w:rFonts w:ascii="Arial" w:hAnsi="Arial" w:cs="Arial"/>
          <w:color w:val="000000" w:themeColor="text1"/>
          <w:shd w:val="clear" w:color="auto" w:fill="F8F8F8"/>
        </w:rPr>
        <w:t xml:space="preserve"> </w:t>
      </w:r>
    </w:p>
    <w:p w14:paraId="4ACA8DE1" w14:textId="57B1D91D" w:rsidR="00E268E1" w:rsidRPr="000F658D" w:rsidRDefault="00E268E1" w:rsidP="000F658D">
      <w:pPr>
        <w:spacing w:line="360" w:lineRule="auto"/>
        <w:rPr>
          <w:rFonts w:ascii="Arial" w:hAnsi="Arial" w:cs="Arial"/>
          <w:color w:val="000000" w:themeColor="text1"/>
          <w:shd w:val="clear" w:color="auto" w:fill="F8F8F8"/>
        </w:rPr>
      </w:pPr>
    </w:p>
    <w:p w14:paraId="345A4CE0" w14:textId="067D7700" w:rsidR="00B57F47" w:rsidRPr="000F658D" w:rsidRDefault="00B57F47" w:rsidP="000F658D">
      <w:pPr>
        <w:spacing w:line="360" w:lineRule="auto"/>
        <w:rPr>
          <w:rFonts w:ascii="Arial" w:hAnsi="Arial" w:cs="Arial"/>
          <w:color w:val="000000" w:themeColor="text1"/>
          <w:shd w:val="clear" w:color="auto" w:fill="F8F8F8"/>
        </w:rPr>
      </w:pPr>
      <w:r w:rsidRPr="000F658D">
        <w:rPr>
          <w:rFonts w:ascii="Arial" w:hAnsi="Arial" w:cs="Arial"/>
          <w:color w:val="000000" w:themeColor="text1"/>
          <w:shd w:val="clear" w:color="auto" w:fill="F8F8F8"/>
        </w:rPr>
        <w:t>National Numeracy</w:t>
      </w:r>
      <w:r w:rsidR="00752DAE" w:rsidRPr="000F658D">
        <w:rPr>
          <w:rFonts w:ascii="Arial" w:hAnsi="Arial" w:cs="Arial"/>
          <w:color w:val="000000" w:themeColor="text1"/>
          <w:shd w:val="clear" w:color="auto" w:fill="F8F8F8"/>
        </w:rPr>
        <w:t xml:space="preserve"> </w:t>
      </w:r>
      <w:r w:rsidRPr="000F658D">
        <w:rPr>
          <w:rFonts w:ascii="Arial" w:hAnsi="Arial" w:cs="Arial"/>
          <w:color w:val="000000" w:themeColor="text1"/>
          <w:shd w:val="clear" w:color="auto" w:fill="F8F8F8"/>
        </w:rPr>
        <w:t>(2012) ‘Attitudes Towards Maths’</w:t>
      </w:r>
      <w:r w:rsidR="00752DAE" w:rsidRPr="000F658D">
        <w:rPr>
          <w:rFonts w:ascii="Arial" w:hAnsi="Arial" w:cs="Arial"/>
          <w:color w:val="000000" w:themeColor="text1"/>
          <w:shd w:val="clear" w:color="auto" w:fill="F8F8F8"/>
        </w:rPr>
        <w:t xml:space="preserve"> </w:t>
      </w:r>
      <w:hyperlink r:id="rId17" w:history="1">
        <w:r w:rsidR="00752DAE" w:rsidRPr="000F658D">
          <w:rPr>
            <w:rStyle w:val="Hyperlink"/>
            <w:rFonts w:ascii="Arial" w:hAnsi="Arial" w:cs="Arial"/>
            <w:shd w:val="clear" w:color="auto" w:fill="F8F8F8"/>
          </w:rPr>
          <w:t>https://www.nationalnumeracy.org.uk/sites/default/files/attitudes_towards_maths_-_updated_branding.pdf</w:t>
        </w:r>
      </w:hyperlink>
      <w:r w:rsidRPr="000F658D">
        <w:rPr>
          <w:rFonts w:ascii="Arial" w:hAnsi="Arial" w:cs="Arial"/>
          <w:color w:val="000000" w:themeColor="text1"/>
          <w:shd w:val="clear" w:color="auto" w:fill="F8F8F8"/>
        </w:rPr>
        <w:t xml:space="preserve"> </w:t>
      </w:r>
      <w:r w:rsidR="00752DAE" w:rsidRPr="000F658D">
        <w:rPr>
          <w:rFonts w:ascii="Arial" w:hAnsi="Arial" w:cs="Arial"/>
          <w:color w:val="000000" w:themeColor="text1"/>
          <w:shd w:val="clear" w:color="auto" w:fill="F8F8F8"/>
        </w:rPr>
        <w:t>(</w:t>
      </w:r>
      <w:r w:rsidRPr="000F658D">
        <w:rPr>
          <w:rFonts w:ascii="Arial" w:hAnsi="Arial" w:cs="Arial"/>
          <w:color w:val="000000" w:themeColor="text1"/>
          <w:shd w:val="clear" w:color="auto" w:fill="F8F8F8"/>
        </w:rPr>
        <w:t>Accessed: 24</w:t>
      </w:r>
      <w:r w:rsidRPr="000F658D">
        <w:rPr>
          <w:rFonts w:ascii="Arial" w:hAnsi="Arial" w:cs="Arial"/>
          <w:color w:val="000000" w:themeColor="text1"/>
          <w:shd w:val="clear" w:color="auto" w:fill="F8F8F8"/>
          <w:vertAlign w:val="superscript"/>
        </w:rPr>
        <w:t xml:space="preserve"> </w:t>
      </w:r>
      <w:r w:rsidRPr="000F658D">
        <w:rPr>
          <w:rFonts w:ascii="Arial" w:hAnsi="Arial" w:cs="Arial"/>
          <w:color w:val="000000" w:themeColor="text1"/>
          <w:shd w:val="clear" w:color="auto" w:fill="F8F8F8"/>
        </w:rPr>
        <w:t>February 202</w:t>
      </w:r>
      <w:r w:rsidR="00752DAE" w:rsidRPr="000F658D">
        <w:rPr>
          <w:rFonts w:ascii="Arial" w:hAnsi="Arial" w:cs="Arial"/>
          <w:color w:val="000000" w:themeColor="text1"/>
          <w:shd w:val="clear" w:color="auto" w:fill="F8F8F8"/>
        </w:rPr>
        <w:t>1).</w:t>
      </w:r>
    </w:p>
    <w:p w14:paraId="7A7D1117" w14:textId="77777777" w:rsidR="00F62F3F" w:rsidRPr="00F62F3F" w:rsidRDefault="00F62F3F" w:rsidP="00F62F3F">
      <w:pPr>
        <w:pStyle w:val="NormalWeb"/>
        <w:spacing w:line="360" w:lineRule="auto"/>
        <w:rPr>
          <w:rFonts w:ascii="Arial" w:hAnsi="Arial" w:cs="Arial"/>
          <w:lang w:val="en-US"/>
        </w:rPr>
      </w:pPr>
      <w:r>
        <w:rPr>
          <w:rFonts w:ascii="Arial" w:hAnsi="Arial" w:cs="Arial"/>
          <w:lang w:val="en-US"/>
        </w:rPr>
        <w:t xml:space="preserve">NCCA (2009) </w:t>
      </w:r>
      <w:r w:rsidRPr="001A3D82">
        <w:rPr>
          <w:rFonts w:ascii="Arial" w:hAnsi="Arial" w:cs="Arial"/>
          <w:i/>
          <w:iCs/>
          <w:lang w:val="en-US"/>
        </w:rPr>
        <w:t>The Early Childhood Curriculum Framework</w:t>
      </w:r>
      <w:r>
        <w:rPr>
          <w:rFonts w:ascii="Arial" w:hAnsi="Arial" w:cs="Arial"/>
          <w:i/>
          <w:iCs/>
          <w:lang w:val="en-US"/>
        </w:rPr>
        <w:t xml:space="preserve"> </w:t>
      </w:r>
      <w:r w:rsidRPr="001A3D82">
        <w:rPr>
          <w:rFonts w:ascii="Arial" w:hAnsi="Arial" w:cs="Arial"/>
          <w:lang w:val="en-US"/>
        </w:rPr>
        <w:t>Available at:</w:t>
      </w:r>
      <w:r>
        <w:rPr>
          <w:rFonts w:ascii="Arial" w:hAnsi="Arial" w:cs="Arial"/>
          <w:lang w:val="en-US"/>
        </w:rPr>
        <w:t xml:space="preserve"> </w:t>
      </w:r>
      <w:hyperlink r:id="rId18" w:history="1">
        <w:r w:rsidRPr="005C577A">
          <w:rPr>
            <w:rStyle w:val="Hyperlink"/>
            <w:rFonts w:ascii="Arial" w:hAnsi="Arial" w:cs="Arial"/>
            <w:lang w:val="en-US"/>
          </w:rPr>
          <w:t>https://ncca.ie/media/4151/aistear_theearlychildhoodcurriculumframework.pdf</w:t>
        </w:r>
      </w:hyperlink>
      <w:r>
        <w:rPr>
          <w:rFonts w:ascii="Arial" w:hAnsi="Arial" w:cs="Arial"/>
          <w:lang w:val="en-US"/>
        </w:rPr>
        <w:t xml:space="preserve"> (Accessed: 3</w:t>
      </w:r>
      <w:r>
        <w:rPr>
          <w:rFonts w:ascii="Arial" w:hAnsi="Arial" w:cs="Arial"/>
          <w:vertAlign w:val="superscript"/>
          <w:lang w:val="en-US"/>
        </w:rPr>
        <w:t xml:space="preserve"> </w:t>
      </w:r>
      <w:r>
        <w:rPr>
          <w:rFonts w:ascii="Arial" w:hAnsi="Arial" w:cs="Arial"/>
          <w:lang w:val="en-US"/>
        </w:rPr>
        <w:t xml:space="preserve">March 2021). </w:t>
      </w:r>
    </w:p>
    <w:p w14:paraId="3D0F490F" w14:textId="2BB116A3" w:rsidR="000C0AA7" w:rsidRDefault="000C0AA7" w:rsidP="000F658D">
      <w:pPr>
        <w:spacing w:line="360" w:lineRule="auto"/>
        <w:rPr>
          <w:rFonts w:ascii="Arial" w:hAnsi="Arial" w:cs="Arial"/>
          <w:color w:val="000000" w:themeColor="text1"/>
          <w:shd w:val="clear" w:color="auto" w:fill="FFFFFF"/>
        </w:rPr>
      </w:pPr>
      <w:r w:rsidRPr="000F658D">
        <w:rPr>
          <w:rFonts w:ascii="Arial" w:hAnsi="Arial" w:cs="Arial"/>
          <w:color w:val="000000" w:themeColor="text1"/>
          <w:shd w:val="clear" w:color="auto" w:fill="FFFFFF"/>
        </w:rPr>
        <w:t>Olds, A. (1982)</w:t>
      </w:r>
      <w:r w:rsidR="00C470ED">
        <w:rPr>
          <w:rFonts w:ascii="Arial" w:hAnsi="Arial" w:cs="Arial"/>
          <w:color w:val="000000" w:themeColor="text1"/>
          <w:shd w:val="clear" w:color="auto" w:fill="FFFFFF"/>
        </w:rPr>
        <w:t xml:space="preserve"> ‘</w:t>
      </w:r>
      <w:r w:rsidRPr="00C470ED">
        <w:rPr>
          <w:rFonts w:ascii="Arial" w:hAnsi="Arial" w:cs="Arial"/>
          <w:color w:val="000000" w:themeColor="text1"/>
          <w:shd w:val="clear" w:color="auto" w:fill="FFFFFF"/>
        </w:rPr>
        <w:t xml:space="preserve">Planning a developmentally optimal day care </w:t>
      </w:r>
      <w:proofErr w:type="spellStart"/>
      <w:r w:rsidRPr="00C470ED">
        <w:rPr>
          <w:rFonts w:ascii="Arial" w:hAnsi="Arial" w:cs="Arial"/>
          <w:color w:val="000000" w:themeColor="text1"/>
          <w:shd w:val="clear" w:color="auto" w:fill="FFFFFF"/>
        </w:rPr>
        <w:t>center</w:t>
      </w:r>
      <w:proofErr w:type="spellEnd"/>
      <w:r w:rsidR="00C470ED">
        <w:rPr>
          <w:rFonts w:ascii="Arial" w:hAnsi="Arial" w:cs="Arial"/>
          <w:color w:val="000000" w:themeColor="text1"/>
          <w:shd w:val="clear" w:color="auto" w:fill="FFFFFF"/>
        </w:rPr>
        <w:t>’,</w:t>
      </w:r>
      <w:r w:rsidRPr="000F658D">
        <w:rPr>
          <w:rFonts w:ascii="Arial" w:hAnsi="Arial" w:cs="Arial"/>
          <w:color w:val="000000" w:themeColor="text1"/>
          <w:shd w:val="clear" w:color="auto" w:fill="FFFFFF"/>
        </w:rPr>
        <w:t xml:space="preserve"> </w:t>
      </w:r>
      <w:r w:rsidRPr="00C470ED">
        <w:rPr>
          <w:rFonts w:ascii="Arial" w:hAnsi="Arial" w:cs="Arial"/>
          <w:i/>
          <w:iCs/>
          <w:color w:val="000000" w:themeColor="text1"/>
          <w:shd w:val="clear" w:color="auto" w:fill="FFFFFF"/>
        </w:rPr>
        <w:t>Day Care and Early Education</w:t>
      </w:r>
      <w:r w:rsidRPr="000F658D">
        <w:rPr>
          <w:rFonts w:ascii="Arial" w:hAnsi="Arial" w:cs="Arial"/>
          <w:color w:val="000000" w:themeColor="text1"/>
          <w:shd w:val="clear" w:color="auto" w:fill="FFFFFF"/>
        </w:rPr>
        <w:t xml:space="preserve">. </w:t>
      </w:r>
      <w:r w:rsidR="00C470ED">
        <w:rPr>
          <w:rFonts w:ascii="Arial" w:hAnsi="Arial" w:cs="Arial"/>
          <w:color w:val="000000" w:themeColor="text1"/>
          <w:shd w:val="clear" w:color="auto" w:fill="FFFFFF"/>
        </w:rPr>
        <w:t>100, pp.34-37.</w:t>
      </w:r>
    </w:p>
    <w:p w14:paraId="43BE34DF" w14:textId="77777777" w:rsidR="008863DE" w:rsidRDefault="008863DE" w:rsidP="000F658D">
      <w:pPr>
        <w:spacing w:line="360" w:lineRule="auto"/>
        <w:rPr>
          <w:rFonts w:ascii="Arial" w:hAnsi="Arial" w:cs="Arial"/>
          <w:color w:val="000000" w:themeColor="text1"/>
          <w:shd w:val="clear" w:color="auto" w:fill="FFFFFF"/>
        </w:rPr>
      </w:pPr>
    </w:p>
    <w:p w14:paraId="03989090" w14:textId="6D713B91" w:rsidR="008863DE" w:rsidRDefault="008863DE" w:rsidP="008863DE">
      <w:pPr>
        <w:spacing w:line="360" w:lineRule="auto"/>
        <w:rPr>
          <w:rFonts w:ascii="Arial" w:hAnsi="Arial" w:cs="Arial"/>
        </w:rPr>
      </w:pPr>
      <w:r w:rsidRPr="00781A0A">
        <w:rPr>
          <w:rFonts w:ascii="Arial" w:hAnsi="Arial" w:cs="Arial"/>
        </w:rPr>
        <w:t xml:space="preserve">Pacey (2019) </w:t>
      </w:r>
      <w:r w:rsidRPr="00781A0A">
        <w:rPr>
          <w:rFonts w:ascii="Arial" w:hAnsi="Arial" w:cs="Arial"/>
          <w:i/>
          <w:iCs/>
        </w:rPr>
        <w:t>Getting to grips with loose parts play.</w:t>
      </w:r>
      <w:r w:rsidRPr="00781A0A">
        <w:rPr>
          <w:rFonts w:ascii="Arial" w:hAnsi="Arial" w:cs="Arial"/>
        </w:rPr>
        <w:t xml:space="preserve"> Av</w:t>
      </w:r>
      <w:r>
        <w:rPr>
          <w:rFonts w:ascii="Arial" w:hAnsi="Arial" w:cs="Arial"/>
        </w:rPr>
        <w:t>ailable</w:t>
      </w:r>
      <w:r w:rsidRPr="00781A0A">
        <w:rPr>
          <w:rFonts w:ascii="Arial" w:hAnsi="Arial" w:cs="Arial"/>
        </w:rPr>
        <w:t xml:space="preserve"> at: </w:t>
      </w:r>
      <w:hyperlink r:id="rId19" w:history="1">
        <w:r w:rsidRPr="009B24D1">
          <w:rPr>
            <w:rStyle w:val="Hyperlink"/>
            <w:rFonts w:ascii="Arial" w:hAnsi="Arial" w:cs="Arial"/>
          </w:rPr>
          <w:t>https://www.pacey.org.uk/news-and-views/pacey-blog/march-2019/getting-to-grips-with-loose-parts-play/</w:t>
        </w:r>
      </w:hyperlink>
      <w:r w:rsidRPr="009B24D1">
        <w:rPr>
          <w:rFonts w:ascii="Arial" w:hAnsi="Arial" w:cs="Arial"/>
        </w:rPr>
        <w:t xml:space="preserve"> (Accessed: </w:t>
      </w:r>
      <w:r w:rsidR="009B24D1" w:rsidRPr="009B24D1">
        <w:rPr>
          <w:rFonts w:ascii="Arial" w:hAnsi="Arial" w:cs="Arial"/>
        </w:rPr>
        <w:t xml:space="preserve">3 March </w:t>
      </w:r>
      <w:r w:rsidRPr="009B24D1">
        <w:rPr>
          <w:rFonts w:ascii="Arial" w:hAnsi="Arial" w:cs="Arial"/>
        </w:rPr>
        <w:t>2021).</w:t>
      </w:r>
      <w:r w:rsidRPr="00781A0A">
        <w:rPr>
          <w:rFonts w:ascii="Arial" w:hAnsi="Arial" w:cs="Arial"/>
        </w:rPr>
        <w:t xml:space="preserve"> </w:t>
      </w:r>
    </w:p>
    <w:p w14:paraId="2779AABD" w14:textId="77777777" w:rsidR="008863DE" w:rsidRPr="000F658D" w:rsidRDefault="008863DE" w:rsidP="000F658D">
      <w:pPr>
        <w:spacing w:line="360" w:lineRule="auto"/>
        <w:rPr>
          <w:rFonts w:ascii="Arial" w:hAnsi="Arial" w:cs="Arial"/>
          <w:color w:val="000000" w:themeColor="text1"/>
          <w:shd w:val="clear" w:color="auto" w:fill="FFFFFF"/>
        </w:rPr>
      </w:pPr>
    </w:p>
    <w:p w14:paraId="27DEE579" w14:textId="38A63836" w:rsidR="000008D7" w:rsidRPr="000F658D" w:rsidRDefault="000008D7" w:rsidP="000F658D">
      <w:pPr>
        <w:spacing w:line="360" w:lineRule="auto"/>
        <w:rPr>
          <w:rFonts w:ascii="Arial" w:hAnsi="Arial" w:cs="Arial"/>
          <w:color w:val="000000" w:themeColor="text1"/>
          <w:shd w:val="clear" w:color="auto" w:fill="F8F8F8"/>
        </w:rPr>
      </w:pPr>
      <w:r w:rsidRPr="000F658D">
        <w:rPr>
          <w:rFonts w:ascii="Arial" w:hAnsi="Arial" w:cs="Arial"/>
          <w:color w:val="000000" w:themeColor="text1"/>
          <w:shd w:val="clear" w:color="auto" w:fill="F8F8F8"/>
        </w:rPr>
        <w:t xml:space="preserve">Playground Centre (2021) </w:t>
      </w:r>
      <w:r w:rsidRPr="000F658D">
        <w:rPr>
          <w:rFonts w:ascii="Arial" w:hAnsi="Arial" w:cs="Arial"/>
          <w:i/>
          <w:iCs/>
          <w:color w:val="000000" w:themeColor="text1"/>
          <w:shd w:val="clear" w:color="auto" w:fill="F8F8F8"/>
        </w:rPr>
        <w:t>Indoor vs Outdoor Play.</w:t>
      </w:r>
      <w:r w:rsidRPr="000F658D">
        <w:rPr>
          <w:rFonts w:ascii="Arial" w:hAnsi="Arial" w:cs="Arial"/>
          <w:color w:val="000000" w:themeColor="text1"/>
          <w:shd w:val="clear" w:color="auto" w:fill="F8F8F8"/>
        </w:rPr>
        <w:t xml:space="preserve"> Available at: </w:t>
      </w:r>
      <w:hyperlink r:id="rId20" w:history="1">
        <w:r w:rsidRPr="000F658D">
          <w:rPr>
            <w:rStyle w:val="Hyperlink"/>
            <w:rFonts w:ascii="Arial" w:hAnsi="Arial" w:cs="Arial"/>
            <w:shd w:val="clear" w:color="auto" w:fill="F8F8F8"/>
          </w:rPr>
          <w:t>https://www.playgroundcentre.com/indoor-vs-outdoor-play/</w:t>
        </w:r>
      </w:hyperlink>
      <w:r w:rsidRPr="000F658D">
        <w:rPr>
          <w:rFonts w:ascii="Arial" w:hAnsi="Arial" w:cs="Arial"/>
          <w:color w:val="000000" w:themeColor="text1"/>
          <w:shd w:val="clear" w:color="auto" w:fill="F8F8F8"/>
        </w:rPr>
        <w:t xml:space="preserve"> (Accessed: 15 February 2021). </w:t>
      </w:r>
    </w:p>
    <w:p w14:paraId="719E9907" w14:textId="6C618EA3" w:rsidR="00607249" w:rsidRPr="000F658D" w:rsidRDefault="00607249" w:rsidP="000F658D">
      <w:pPr>
        <w:spacing w:line="360" w:lineRule="auto"/>
        <w:rPr>
          <w:rFonts w:ascii="Arial" w:hAnsi="Arial" w:cs="Arial"/>
        </w:rPr>
      </w:pPr>
    </w:p>
    <w:p w14:paraId="1F2A8E68" w14:textId="75BCA13E" w:rsidR="00C470ED" w:rsidRPr="00A02640" w:rsidRDefault="00752DAE" w:rsidP="000F658D">
      <w:pPr>
        <w:spacing w:line="360" w:lineRule="auto"/>
        <w:rPr>
          <w:rFonts w:ascii="Arial" w:hAnsi="Arial" w:cs="Arial"/>
          <w:color w:val="000000" w:themeColor="text1"/>
        </w:rPr>
      </w:pPr>
      <w:r w:rsidRPr="000F658D">
        <w:rPr>
          <w:rFonts w:ascii="Arial" w:hAnsi="Arial" w:cs="Arial"/>
          <w:color w:val="000000" w:themeColor="text1"/>
        </w:rPr>
        <w:lastRenderedPageBreak/>
        <w:t>Redmonkeysplay (2020) ‘</w:t>
      </w:r>
      <w:r w:rsidRPr="000F658D">
        <w:rPr>
          <w:rFonts w:ascii="Arial" w:hAnsi="Arial" w:cs="Arial"/>
          <w:i/>
          <w:iCs/>
          <w:color w:val="000000" w:themeColor="text1"/>
        </w:rPr>
        <w:t xml:space="preserve">What is discovery learning’, </w:t>
      </w:r>
      <w:r w:rsidRPr="00C470ED">
        <w:rPr>
          <w:rFonts w:ascii="Arial" w:hAnsi="Arial" w:cs="Arial"/>
          <w:i/>
          <w:iCs/>
          <w:color w:val="000000" w:themeColor="text1"/>
        </w:rPr>
        <w:t>Simon Winfield</w:t>
      </w:r>
      <w:r w:rsidRPr="000F658D">
        <w:rPr>
          <w:rFonts w:ascii="Arial" w:hAnsi="Arial" w:cs="Arial"/>
          <w:color w:val="000000" w:themeColor="text1"/>
        </w:rPr>
        <w:t xml:space="preserve"> [blog]. 31</w:t>
      </w:r>
      <w:r w:rsidRPr="000F658D">
        <w:rPr>
          <w:rFonts w:ascii="Arial" w:hAnsi="Arial" w:cs="Arial"/>
          <w:color w:val="000000" w:themeColor="text1"/>
          <w:vertAlign w:val="superscript"/>
        </w:rPr>
        <w:t>st</w:t>
      </w:r>
      <w:r w:rsidRPr="000F658D">
        <w:rPr>
          <w:rFonts w:ascii="Arial" w:hAnsi="Arial" w:cs="Arial"/>
          <w:color w:val="000000" w:themeColor="text1"/>
        </w:rPr>
        <w:t xml:space="preserve"> Jan. Available at: </w:t>
      </w:r>
      <w:hyperlink r:id="rId21" w:history="1">
        <w:r w:rsidRPr="000F658D">
          <w:rPr>
            <w:rStyle w:val="Hyperlink"/>
            <w:rFonts w:ascii="Arial" w:hAnsi="Arial" w:cs="Arial"/>
          </w:rPr>
          <w:t>https://redmonkeyplay.co.uk/what-is-discovery-learning/</w:t>
        </w:r>
      </w:hyperlink>
      <w:r w:rsidRPr="000F658D">
        <w:rPr>
          <w:rFonts w:ascii="Arial" w:hAnsi="Arial" w:cs="Arial"/>
          <w:color w:val="000000" w:themeColor="text1"/>
        </w:rPr>
        <w:t xml:space="preserve"> (Accessed:</w:t>
      </w:r>
      <w:r w:rsidR="000C0AA7" w:rsidRPr="000F658D">
        <w:rPr>
          <w:rFonts w:ascii="Arial" w:hAnsi="Arial" w:cs="Arial"/>
          <w:color w:val="000000" w:themeColor="text1"/>
        </w:rPr>
        <w:t xml:space="preserve"> </w:t>
      </w:r>
      <w:r w:rsidRPr="000F658D">
        <w:rPr>
          <w:rFonts w:ascii="Arial" w:hAnsi="Arial" w:cs="Arial"/>
          <w:color w:val="000000" w:themeColor="text1"/>
        </w:rPr>
        <w:t>20</w:t>
      </w:r>
      <w:r w:rsidR="00C470ED">
        <w:rPr>
          <w:rFonts w:ascii="Arial" w:hAnsi="Arial" w:cs="Arial"/>
          <w:color w:val="000000" w:themeColor="text1"/>
          <w:vertAlign w:val="superscript"/>
        </w:rPr>
        <w:t xml:space="preserve"> </w:t>
      </w:r>
      <w:r w:rsidRPr="000F658D">
        <w:rPr>
          <w:rFonts w:ascii="Arial" w:hAnsi="Arial" w:cs="Arial"/>
          <w:color w:val="000000" w:themeColor="text1"/>
        </w:rPr>
        <w:t>February 2021).</w:t>
      </w:r>
    </w:p>
    <w:p w14:paraId="0C9BF84F" w14:textId="77777777" w:rsidR="000C0AA7" w:rsidRPr="000F658D" w:rsidRDefault="000C0AA7" w:rsidP="000F658D">
      <w:pPr>
        <w:spacing w:line="360" w:lineRule="auto"/>
        <w:rPr>
          <w:rFonts w:ascii="Arial" w:hAnsi="Arial" w:cs="Arial"/>
          <w:color w:val="000000" w:themeColor="text1"/>
          <w:shd w:val="clear" w:color="auto" w:fill="FFFFFF"/>
        </w:rPr>
      </w:pPr>
    </w:p>
    <w:p w14:paraId="5343C229" w14:textId="1453C3A1" w:rsidR="00607249" w:rsidRPr="000F658D" w:rsidRDefault="00607249" w:rsidP="000F658D">
      <w:pPr>
        <w:spacing w:line="360" w:lineRule="auto"/>
        <w:rPr>
          <w:rFonts w:ascii="Arial" w:hAnsi="Arial" w:cs="Arial"/>
        </w:rPr>
      </w:pPr>
      <w:proofErr w:type="spellStart"/>
      <w:r w:rsidRPr="000F658D">
        <w:rPr>
          <w:rFonts w:ascii="Arial" w:hAnsi="Arial" w:cs="Arial"/>
          <w:color w:val="212529"/>
          <w:shd w:val="clear" w:color="auto" w:fill="FFFFFF"/>
        </w:rPr>
        <w:t>Riddall</w:t>
      </w:r>
      <w:proofErr w:type="spellEnd"/>
      <w:r w:rsidRPr="000F658D">
        <w:rPr>
          <w:rFonts w:ascii="Arial" w:hAnsi="Arial" w:cs="Arial"/>
          <w:color w:val="212529"/>
          <w:shd w:val="clear" w:color="auto" w:fill="FFFFFF"/>
        </w:rPr>
        <w:t xml:space="preserve">-Leech, S. (2002) </w:t>
      </w:r>
      <w:r w:rsidRPr="000F658D">
        <w:rPr>
          <w:rFonts w:ascii="Arial" w:hAnsi="Arial" w:cs="Arial"/>
          <w:i/>
          <w:iCs/>
          <w:color w:val="212529"/>
          <w:shd w:val="clear" w:color="auto" w:fill="FFFFFF"/>
        </w:rPr>
        <w:t>Childminding: A coursebook for the CACHE certificate in childminding practice</w:t>
      </w:r>
      <w:r w:rsidR="00752DAE" w:rsidRPr="000F658D">
        <w:rPr>
          <w:rFonts w:ascii="Arial" w:hAnsi="Arial" w:cs="Arial"/>
          <w:color w:val="212529"/>
          <w:shd w:val="clear" w:color="auto" w:fill="FFFFFF"/>
        </w:rPr>
        <w:t xml:space="preserve">. </w:t>
      </w:r>
      <w:r w:rsidRPr="000F658D">
        <w:rPr>
          <w:rFonts w:ascii="Arial" w:hAnsi="Arial" w:cs="Arial"/>
          <w:color w:val="212529"/>
          <w:shd w:val="clear" w:color="auto" w:fill="FFFFFF"/>
        </w:rPr>
        <w:t>Oxford: Heinemann.</w:t>
      </w:r>
    </w:p>
    <w:p w14:paraId="75A9EF09" w14:textId="77777777" w:rsidR="00607249" w:rsidRPr="000F658D" w:rsidRDefault="00607249" w:rsidP="000F658D">
      <w:pPr>
        <w:spacing w:line="360" w:lineRule="auto"/>
        <w:rPr>
          <w:rFonts w:ascii="Arial" w:hAnsi="Arial" w:cs="Arial"/>
        </w:rPr>
      </w:pPr>
    </w:p>
    <w:p w14:paraId="19835964" w14:textId="2DF237D6" w:rsidR="002552EB" w:rsidRDefault="002552EB" w:rsidP="000F658D">
      <w:pPr>
        <w:spacing w:line="360" w:lineRule="auto"/>
        <w:rPr>
          <w:rFonts w:ascii="Arial" w:hAnsi="Arial" w:cs="Arial"/>
          <w:color w:val="212529"/>
          <w:shd w:val="clear" w:color="auto" w:fill="FFFFFF"/>
        </w:rPr>
      </w:pPr>
      <w:r w:rsidRPr="000F658D">
        <w:rPr>
          <w:rFonts w:ascii="Arial" w:hAnsi="Arial" w:cs="Arial"/>
          <w:color w:val="212529"/>
          <w:shd w:val="clear" w:color="auto" w:fill="FFFFFF"/>
        </w:rPr>
        <w:t xml:space="preserve">Siraj-Blatchford, I., Sylva, K., </w:t>
      </w:r>
      <w:proofErr w:type="spellStart"/>
      <w:r w:rsidRPr="000F658D">
        <w:rPr>
          <w:rFonts w:ascii="Arial" w:hAnsi="Arial" w:cs="Arial"/>
          <w:color w:val="212529"/>
          <w:shd w:val="clear" w:color="auto" w:fill="FFFFFF"/>
        </w:rPr>
        <w:t>Muttock</w:t>
      </w:r>
      <w:proofErr w:type="spellEnd"/>
      <w:r w:rsidRPr="000F658D">
        <w:rPr>
          <w:rFonts w:ascii="Arial" w:hAnsi="Arial" w:cs="Arial"/>
          <w:color w:val="212529"/>
          <w:shd w:val="clear" w:color="auto" w:fill="FFFFFF"/>
        </w:rPr>
        <w:t xml:space="preserve">, S., </w:t>
      </w:r>
      <w:proofErr w:type="spellStart"/>
      <w:r w:rsidRPr="000F658D">
        <w:rPr>
          <w:rFonts w:ascii="Arial" w:hAnsi="Arial" w:cs="Arial"/>
          <w:color w:val="212529"/>
          <w:shd w:val="clear" w:color="auto" w:fill="FFFFFF"/>
        </w:rPr>
        <w:t>Gilden</w:t>
      </w:r>
      <w:proofErr w:type="spellEnd"/>
      <w:r w:rsidRPr="000F658D">
        <w:rPr>
          <w:rFonts w:ascii="Arial" w:hAnsi="Arial" w:cs="Arial"/>
          <w:color w:val="212529"/>
          <w:shd w:val="clear" w:color="auto" w:fill="FFFFFF"/>
        </w:rPr>
        <w:t xml:space="preserve">, R., </w:t>
      </w:r>
      <w:r w:rsidR="00A02640">
        <w:rPr>
          <w:rFonts w:ascii="Arial" w:hAnsi="Arial" w:cs="Arial"/>
          <w:color w:val="212529"/>
          <w:shd w:val="clear" w:color="auto" w:fill="FFFFFF"/>
        </w:rPr>
        <w:t>and</w:t>
      </w:r>
      <w:r w:rsidRPr="000F658D">
        <w:rPr>
          <w:rFonts w:ascii="Arial" w:hAnsi="Arial" w:cs="Arial"/>
          <w:color w:val="212529"/>
          <w:shd w:val="clear" w:color="auto" w:fill="FFFFFF"/>
        </w:rPr>
        <w:t xml:space="preserve"> Bell, D. (2002) </w:t>
      </w:r>
      <w:r w:rsidRPr="000F658D">
        <w:rPr>
          <w:rFonts w:ascii="Arial" w:hAnsi="Arial" w:cs="Arial"/>
          <w:i/>
          <w:iCs/>
          <w:color w:val="212529"/>
          <w:shd w:val="clear" w:color="auto" w:fill="FFFFFF"/>
        </w:rPr>
        <w:t xml:space="preserve">Researching effective pedagogy in the early years. </w:t>
      </w:r>
      <w:r w:rsidRPr="000F658D">
        <w:rPr>
          <w:rFonts w:ascii="Arial" w:hAnsi="Arial" w:cs="Arial"/>
          <w:color w:val="212529"/>
          <w:shd w:val="clear" w:color="auto" w:fill="FFFFFF"/>
        </w:rPr>
        <w:t>London: Institute of Education.</w:t>
      </w:r>
    </w:p>
    <w:p w14:paraId="505851FC" w14:textId="2FC0E30A" w:rsidR="004E67AE" w:rsidRDefault="004E67AE" w:rsidP="004E67AE">
      <w:pPr>
        <w:pStyle w:val="NormalWeb"/>
        <w:spacing w:line="360" w:lineRule="auto"/>
        <w:rPr>
          <w:rFonts w:ascii="Arial" w:hAnsi="Arial" w:cs="Arial"/>
          <w:lang w:val="en-US"/>
        </w:rPr>
      </w:pPr>
      <w:r>
        <w:rPr>
          <w:rFonts w:ascii="Arial" w:hAnsi="Arial" w:cs="Arial"/>
          <w:lang w:val="en-US"/>
        </w:rPr>
        <w:t xml:space="preserve">Solly, K. (2015) </w:t>
      </w:r>
      <w:r w:rsidRPr="004E67AE">
        <w:rPr>
          <w:rFonts w:ascii="Arial" w:hAnsi="Arial" w:cs="Arial"/>
          <w:i/>
          <w:iCs/>
          <w:lang w:val="en-US"/>
        </w:rPr>
        <w:t>‘Mathematics and young children with special needs’</w:t>
      </w:r>
      <w:r>
        <w:rPr>
          <w:rFonts w:ascii="Arial" w:hAnsi="Arial" w:cs="Arial"/>
          <w:lang w:val="en-US"/>
        </w:rPr>
        <w:t xml:space="preserve">, 117, pp. 38- 41. </w:t>
      </w:r>
    </w:p>
    <w:p w14:paraId="6D27ABC9" w14:textId="2F1BB593" w:rsidR="001976AD" w:rsidRPr="000F658D" w:rsidRDefault="001976AD" w:rsidP="000F658D">
      <w:pPr>
        <w:spacing w:line="360" w:lineRule="auto"/>
        <w:rPr>
          <w:rFonts w:ascii="Arial" w:hAnsi="Arial" w:cs="Arial"/>
          <w:color w:val="000000"/>
          <w:shd w:val="clear" w:color="auto" w:fill="FFFFFF"/>
        </w:rPr>
      </w:pPr>
      <w:r w:rsidRPr="000F658D">
        <w:rPr>
          <w:rFonts w:ascii="Arial" w:hAnsi="Arial" w:cs="Arial"/>
          <w:color w:val="000000"/>
          <w:shd w:val="clear" w:color="auto" w:fill="FFFFFF"/>
        </w:rPr>
        <w:t>Tovey, H. (no date)</w:t>
      </w:r>
      <w:r w:rsidRPr="000F658D">
        <w:rPr>
          <w:rStyle w:val="apple-converted-space"/>
          <w:rFonts w:ascii="Arial" w:hAnsi="Arial" w:cs="Arial"/>
          <w:color w:val="000000"/>
          <w:shd w:val="clear" w:color="auto" w:fill="FFFFFF"/>
        </w:rPr>
        <w:t> </w:t>
      </w:r>
      <w:r w:rsidRPr="000F658D">
        <w:rPr>
          <w:rFonts w:ascii="Arial" w:hAnsi="Arial" w:cs="Arial"/>
          <w:i/>
          <w:iCs/>
          <w:color w:val="000000"/>
        </w:rPr>
        <w:t>A Froebelian Approach: Outdoor Play and Exploration</w:t>
      </w:r>
      <w:r w:rsidRPr="000F658D">
        <w:rPr>
          <w:rFonts w:ascii="Arial" w:hAnsi="Arial" w:cs="Arial"/>
          <w:color w:val="000000"/>
          <w:shd w:val="clear" w:color="auto" w:fill="FFFFFF"/>
        </w:rPr>
        <w:t>. Available at: </w:t>
      </w:r>
      <w:hyperlink r:id="rId22" w:tgtFrame="_blank" w:history="1">
        <w:r w:rsidRPr="000F658D">
          <w:rPr>
            <w:rStyle w:val="Hyperlink"/>
            <w:rFonts w:ascii="Arial" w:hAnsi="Arial" w:cs="Arial"/>
            <w:bdr w:val="none" w:sz="0" w:space="0" w:color="auto" w:frame="1"/>
            <w:shd w:val="clear" w:color="auto" w:fill="FFFFFF"/>
          </w:rPr>
          <w:t>https://www.froebel.org.uk/uploads/documents/FT-Outdoor-Play-Pamphlet.pdf</w:t>
        </w:r>
      </w:hyperlink>
      <w:r w:rsidRPr="000F658D">
        <w:rPr>
          <w:rFonts w:ascii="Arial" w:hAnsi="Arial" w:cs="Arial"/>
          <w:color w:val="000000"/>
          <w:shd w:val="clear" w:color="auto" w:fill="FFFFFF"/>
        </w:rPr>
        <w:t> (Accessed: 12  February 2021).</w:t>
      </w:r>
    </w:p>
    <w:p w14:paraId="25F621FA" w14:textId="77777777" w:rsidR="001976AD" w:rsidRPr="000F658D" w:rsidRDefault="001976AD" w:rsidP="000F658D">
      <w:pPr>
        <w:spacing w:line="360" w:lineRule="auto"/>
        <w:rPr>
          <w:rFonts w:ascii="Arial" w:hAnsi="Arial" w:cs="Arial"/>
        </w:rPr>
      </w:pPr>
    </w:p>
    <w:p w14:paraId="6E823348" w14:textId="1F25863C" w:rsidR="001976AD" w:rsidRPr="000F658D" w:rsidRDefault="001976AD" w:rsidP="000F658D">
      <w:pPr>
        <w:spacing w:line="360" w:lineRule="auto"/>
        <w:rPr>
          <w:rFonts w:ascii="Arial" w:hAnsi="Arial" w:cs="Arial"/>
        </w:rPr>
      </w:pPr>
      <w:r w:rsidRPr="000F658D">
        <w:rPr>
          <w:rFonts w:ascii="Arial" w:hAnsi="Arial" w:cs="Arial"/>
        </w:rPr>
        <w:t xml:space="preserve">Tovey, H. (no date) </w:t>
      </w:r>
      <w:r w:rsidRPr="000F658D">
        <w:rPr>
          <w:rFonts w:ascii="Arial" w:hAnsi="Arial" w:cs="Arial"/>
          <w:i/>
          <w:iCs/>
        </w:rPr>
        <w:t>Froebel’s principles and practice today.</w:t>
      </w:r>
      <w:r w:rsidRPr="000F658D">
        <w:rPr>
          <w:rFonts w:ascii="Arial" w:hAnsi="Arial" w:cs="Arial"/>
        </w:rPr>
        <w:t xml:space="preserve"> Available at: </w:t>
      </w:r>
      <w:hyperlink r:id="rId23" w:history="1">
        <w:r w:rsidRPr="000F658D">
          <w:rPr>
            <w:rStyle w:val="Hyperlink"/>
            <w:rFonts w:ascii="Arial" w:hAnsi="Arial" w:cs="Arial"/>
          </w:rPr>
          <w:t>https://www.froebel.org.uk/uploads/documents/FT-Froebels-principles-and-practice-today.pdf</w:t>
        </w:r>
      </w:hyperlink>
      <w:r w:rsidRPr="000F658D">
        <w:rPr>
          <w:rFonts w:ascii="Arial" w:hAnsi="Arial" w:cs="Arial"/>
        </w:rPr>
        <w:t xml:space="preserve"> (Accessed</w:t>
      </w:r>
      <w:r w:rsidR="000C0AA7" w:rsidRPr="000F658D">
        <w:rPr>
          <w:rFonts w:ascii="Arial" w:hAnsi="Arial" w:cs="Arial"/>
        </w:rPr>
        <w:t xml:space="preserve">: </w:t>
      </w:r>
      <w:r w:rsidRPr="000F658D">
        <w:rPr>
          <w:rFonts w:ascii="Arial" w:hAnsi="Arial" w:cs="Arial"/>
        </w:rPr>
        <w:t xml:space="preserve">12 February 2021). </w:t>
      </w:r>
    </w:p>
    <w:p w14:paraId="3B0DD2BE" w14:textId="1C5A89D5" w:rsidR="00645F04" w:rsidRPr="000F658D" w:rsidRDefault="00645F04" w:rsidP="000F658D">
      <w:pPr>
        <w:spacing w:line="360" w:lineRule="auto"/>
        <w:rPr>
          <w:rFonts w:ascii="Arial" w:hAnsi="Arial" w:cs="Arial"/>
        </w:rPr>
      </w:pPr>
    </w:p>
    <w:p w14:paraId="644C9180" w14:textId="76DBDC06" w:rsidR="00645F04" w:rsidRPr="00645F04" w:rsidRDefault="00645F04" w:rsidP="000F658D">
      <w:pPr>
        <w:spacing w:line="360" w:lineRule="auto"/>
        <w:rPr>
          <w:rFonts w:ascii="Arial" w:hAnsi="Arial" w:cs="Arial"/>
        </w:rPr>
      </w:pPr>
      <w:r w:rsidRPr="00645F04">
        <w:rPr>
          <w:rFonts w:ascii="Arial" w:hAnsi="Arial" w:cs="Arial"/>
        </w:rPr>
        <w:t xml:space="preserve">Tucker, K. (2014) </w:t>
      </w:r>
      <w:r w:rsidRPr="00645F04">
        <w:rPr>
          <w:rFonts w:ascii="Arial" w:hAnsi="Arial" w:cs="Arial"/>
          <w:i/>
          <w:iCs/>
        </w:rPr>
        <w:t>Mathematics through play in the early years.</w:t>
      </w:r>
      <w:r w:rsidRPr="00645F04">
        <w:rPr>
          <w:rFonts w:ascii="Arial" w:hAnsi="Arial" w:cs="Arial"/>
        </w:rPr>
        <w:t xml:space="preserve"> 3</w:t>
      </w:r>
      <w:r w:rsidRPr="00645F04">
        <w:rPr>
          <w:rFonts w:ascii="Arial" w:hAnsi="Arial" w:cs="Arial"/>
          <w:vertAlign w:val="superscript"/>
        </w:rPr>
        <w:t>rd</w:t>
      </w:r>
      <w:r w:rsidRPr="00645F04">
        <w:rPr>
          <w:rFonts w:ascii="Arial" w:hAnsi="Arial" w:cs="Arial"/>
        </w:rPr>
        <w:t xml:space="preserve"> </w:t>
      </w:r>
      <w:proofErr w:type="spellStart"/>
      <w:r w:rsidR="00A02640">
        <w:rPr>
          <w:rFonts w:ascii="Arial" w:hAnsi="Arial" w:cs="Arial"/>
        </w:rPr>
        <w:t>edn</w:t>
      </w:r>
      <w:proofErr w:type="spellEnd"/>
      <w:r w:rsidRPr="00645F04">
        <w:rPr>
          <w:rFonts w:ascii="Arial" w:hAnsi="Arial" w:cs="Arial"/>
        </w:rPr>
        <w:t>. London: Sage Publishing.</w:t>
      </w:r>
    </w:p>
    <w:p w14:paraId="5440B4A9" w14:textId="77777777" w:rsidR="00645F04" w:rsidRPr="00A7778F" w:rsidRDefault="00645F04" w:rsidP="000F658D">
      <w:pPr>
        <w:spacing w:line="360" w:lineRule="auto"/>
        <w:rPr>
          <w:rFonts w:ascii="Arial" w:hAnsi="Arial" w:cs="Arial"/>
        </w:rPr>
      </w:pPr>
    </w:p>
    <w:p w14:paraId="6CE3463D" w14:textId="59AE2963" w:rsidR="00645F04" w:rsidRDefault="00645F04" w:rsidP="000F658D">
      <w:pPr>
        <w:spacing w:line="360" w:lineRule="auto"/>
        <w:rPr>
          <w:rFonts w:ascii="Arial" w:hAnsi="Arial" w:cs="Arial"/>
          <w:color w:val="000000" w:themeColor="text1"/>
          <w:shd w:val="clear" w:color="auto" w:fill="FFFFFF"/>
        </w:rPr>
      </w:pPr>
      <w:r w:rsidRPr="000F658D">
        <w:rPr>
          <w:rFonts w:ascii="Arial" w:hAnsi="Arial" w:cs="Arial"/>
          <w:color w:val="000000" w:themeColor="text1"/>
          <w:shd w:val="clear" w:color="auto" w:fill="FFFFFF"/>
        </w:rPr>
        <w:t>Wardle, F. (1999)</w:t>
      </w:r>
      <w:r w:rsidR="00A02640">
        <w:rPr>
          <w:rFonts w:ascii="Arial" w:hAnsi="Arial" w:cs="Arial"/>
          <w:color w:val="000000" w:themeColor="text1"/>
          <w:shd w:val="clear" w:color="auto" w:fill="FFFFFF"/>
        </w:rPr>
        <w:t xml:space="preserve"> ‘</w:t>
      </w:r>
      <w:r w:rsidRPr="00A02640">
        <w:rPr>
          <w:rFonts w:ascii="Arial" w:hAnsi="Arial" w:cs="Arial"/>
          <w:color w:val="000000" w:themeColor="text1"/>
          <w:shd w:val="clear" w:color="auto" w:fill="FFFFFF"/>
        </w:rPr>
        <w:t>Educational Toys</w:t>
      </w:r>
      <w:r w:rsidR="00A02640">
        <w:rPr>
          <w:rFonts w:ascii="Arial" w:hAnsi="Arial" w:cs="Arial"/>
          <w:i/>
          <w:iCs/>
          <w:color w:val="000000" w:themeColor="text1"/>
          <w:shd w:val="clear" w:color="auto" w:fill="FFFFFF"/>
        </w:rPr>
        <w:t>’,</w:t>
      </w:r>
      <w:r w:rsidRPr="000F658D">
        <w:rPr>
          <w:rFonts w:ascii="Arial" w:hAnsi="Arial" w:cs="Arial"/>
          <w:i/>
          <w:iCs/>
          <w:color w:val="000000" w:themeColor="text1"/>
          <w:shd w:val="clear" w:color="auto" w:fill="FFFFFF"/>
        </w:rPr>
        <w:t xml:space="preserve"> Early Childhood N</w:t>
      </w:r>
      <w:r w:rsidR="00A02640">
        <w:rPr>
          <w:rFonts w:ascii="Arial" w:hAnsi="Arial" w:cs="Arial"/>
          <w:i/>
          <w:iCs/>
          <w:color w:val="000000" w:themeColor="text1"/>
          <w:shd w:val="clear" w:color="auto" w:fill="FFFFFF"/>
        </w:rPr>
        <w:t>ews</w:t>
      </w:r>
      <w:r w:rsidR="00A02640">
        <w:rPr>
          <w:rFonts w:ascii="Arial" w:hAnsi="Arial" w:cs="Arial"/>
          <w:color w:val="000000" w:themeColor="text1"/>
          <w:shd w:val="clear" w:color="auto" w:fill="FFFFFF"/>
        </w:rPr>
        <w:t xml:space="preserve">. Available at: </w:t>
      </w:r>
      <w:hyperlink r:id="rId24" w:history="1">
        <w:r w:rsidR="00A02640" w:rsidRPr="00C80067">
          <w:rPr>
            <w:rStyle w:val="Hyperlink"/>
            <w:rFonts w:ascii="Arial" w:hAnsi="Arial" w:cs="Arial"/>
            <w:shd w:val="clear" w:color="auto" w:fill="FFFFFF"/>
          </w:rPr>
          <w:t>http://www.earlychildhoodnews.com/earlychildhood/article_view.aspx?ArticleID=294</w:t>
        </w:r>
      </w:hyperlink>
      <w:r w:rsidR="00A02640">
        <w:rPr>
          <w:rFonts w:ascii="Arial" w:hAnsi="Arial" w:cs="Arial"/>
          <w:color w:val="000000" w:themeColor="text1"/>
          <w:shd w:val="clear" w:color="auto" w:fill="FFFFFF"/>
        </w:rPr>
        <w:t xml:space="preserve"> (Accessed: 22</w:t>
      </w:r>
      <w:r w:rsidR="00A02640">
        <w:rPr>
          <w:rFonts w:ascii="Arial" w:hAnsi="Arial" w:cs="Arial"/>
          <w:color w:val="000000" w:themeColor="text1"/>
          <w:shd w:val="clear" w:color="auto" w:fill="FFFFFF"/>
          <w:vertAlign w:val="superscript"/>
        </w:rPr>
        <w:t xml:space="preserve"> </w:t>
      </w:r>
      <w:r w:rsidR="00A02640">
        <w:rPr>
          <w:rFonts w:ascii="Arial" w:hAnsi="Arial" w:cs="Arial"/>
          <w:color w:val="000000" w:themeColor="text1"/>
          <w:shd w:val="clear" w:color="auto" w:fill="FFFFFF"/>
        </w:rPr>
        <w:t>February 2021).</w:t>
      </w:r>
    </w:p>
    <w:p w14:paraId="6369B084" w14:textId="1321ED86" w:rsidR="00C663C0" w:rsidRDefault="00C663C0" w:rsidP="00C663C0">
      <w:pPr>
        <w:pStyle w:val="NormalWeb"/>
        <w:spacing w:line="360" w:lineRule="auto"/>
        <w:rPr>
          <w:rFonts w:ascii="Arial" w:hAnsi="Arial" w:cs="Arial"/>
          <w:lang w:val="en-US"/>
        </w:rPr>
      </w:pPr>
      <w:r>
        <w:rPr>
          <w:rFonts w:ascii="Arial" w:hAnsi="Arial" w:cs="Arial"/>
          <w:lang w:val="en-US"/>
        </w:rPr>
        <w:t xml:space="preserve">Welsh Government (2020) </w:t>
      </w:r>
      <w:r w:rsidRPr="001A3D82">
        <w:rPr>
          <w:rFonts w:ascii="Arial" w:hAnsi="Arial" w:cs="Arial"/>
          <w:i/>
          <w:iCs/>
          <w:lang w:val="en-US"/>
        </w:rPr>
        <w:t>Introduction to curriculum for Wales guidance.</w:t>
      </w:r>
      <w:r>
        <w:rPr>
          <w:rFonts w:ascii="Arial" w:hAnsi="Arial" w:cs="Arial"/>
          <w:lang w:val="en-US"/>
        </w:rPr>
        <w:t xml:space="preserve"> Available at: </w:t>
      </w:r>
      <w:hyperlink r:id="rId25" w:history="1">
        <w:r w:rsidRPr="005C577A">
          <w:rPr>
            <w:rStyle w:val="Hyperlink"/>
            <w:rFonts w:ascii="Arial" w:hAnsi="Arial" w:cs="Arial"/>
            <w:lang w:val="en-US"/>
          </w:rPr>
          <w:t>https://hwb.gov.wales/curriculum-for-wales/introduction</w:t>
        </w:r>
      </w:hyperlink>
      <w:r>
        <w:rPr>
          <w:rFonts w:ascii="Arial" w:hAnsi="Arial" w:cs="Arial"/>
          <w:lang w:val="en-US"/>
        </w:rPr>
        <w:t xml:space="preserve"> (Accessed: 3</w:t>
      </w:r>
      <w:r>
        <w:rPr>
          <w:rFonts w:ascii="Arial" w:hAnsi="Arial" w:cs="Arial"/>
          <w:vertAlign w:val="superscript"/>
          <w:lang w:val="en-US"/>
        </w:rPr>
        <w:t xml:space="preserve"> </w:t>
      </w:r>
      <w:r>
        <w:rPr>
          <w:rFonts w:ascii="Arial" w:hAnsi="Arial" w:cs="Arial"/>
          <w:lang w:val="en-US"/>
        </w:rPr>
        <w:t xml:space="preserve">March 2021). </w:t>
      </w:r>
    </w:p>
    <w:p w14:paraId="17A1D6BE" w14:textId="3390CE13" w:rsidR="00C663C0" w:rsidRDefault="00C663C0" w:rsidP="00C663C0">
      <w:pPr>
        <w:pStyle w:val="NormalWeb"/>
        <w:spacing w:line="360" w:lineRule="auto"/>
        <w:rPr>
          <w:rFonts w:ascii="Arial" w:hAnsi="Arial" w:cs="Arial"/>
          <w:lang w:val="en-US"/>
        </w:rPr>
      </w:pPr>
      <w:r>
        <w:rPr>
          <w:rFonts w:ascii="Arial" w:hAnsi="Arial" w:cs="Arial"/>
          <w:lang w:val="en-US"/>
        </w:rPr>
        <w:t xml:space="preserve">Welsh Government (2015) </w:t>
      </w:r>
      <w:r w:rsidRPr="00741C8C">
        <w:rPr>
          <w:rFonts w:ascii="Arial" w:hAnsi="Arial" w:cs="Arial"/>
          <w:i/>
          <w:iCs/>
          <w:lang w:val="en-US"/>
        </w:rPr>
        <w:t>Professor Donaldson’s Successful Futures.</w:t>
      </w:r>
      <w:r>
        <w:rPr>
          <w:rFonts w:ascii="Arial" w:hAnsi="Arial" w:cs="Arial"/>
          <w:i/>
          <w:iCs/>
          <w:lang w:val="en-US"/>
        </w:rPr>
        <w:t xml:space="preserve"> </w:t>
      </w:r>
      <w:r>
        <w:rPr>
          <w:rFonts w:ascii="Arial" w:hAnsi="Arial" w:cs="Arial"/>
          <w:lang w:val="en-US"/>
        </w:rPr>
        <w:t xml:space="preserve">Available at: </w:t>
      </w:r>
      <w:hyperlink r:id="rId26" w:history="1">
        <w:r w:rsidRPr="005C577A">
          <w:rPr>
            <w:rStyle w:val="Hyperlink"/>
            <w:rFonts w:ascii="Arial" w:hAnsi="Arial" w:cs="Arial"/>
            <w:lang w:val="en-US"/>
          </w:rPr>
          <w:t>https://gov.wales/written-statement-update-publication-professor-donaldsons-report-successful-futures</w:t>
        </w:r>
      </w:hyperlink>
      <w:r>
        <w:rPr>
          <w:rFonts w:ascii="Arial" w:hAnsi="Arial" w:cs="Arial"/>
          <w:lang w:val="en-US"/>
        </w:rPr>
        <w:t xml:space="preserve"> (Accessed: 3 March 2021)</w:t>
      </w:r>
    </w:p>
    <w:p w14:paraId="3BF0F358" w14:textId="1ED08E0D" w:rsidR="00586CBF" w:rsidRPr="000F658D" w:rsidRDefault="002631E3" w:rsidP="000F658D">
      <w:pPr>
        <w:spacing w:line="360" w:lineRule="auto"/>
        <w:rPr>
          <w:rFonts w:ascii="Arial" w:hAnsi="Arial" w:cs="Arial"/>
          <w:highlight w:val="yellow"/>
        </w:rPr>
      </w:pPr>
      <w:r w:rsidRPr="000F658D">
        <w:rPr>
          <w:rFonts w:ascii="Arial" w:hAnsi="Arial" w:cs="Arial"/>
        </w:rPr>
        <w:lastRenderedPageBreak/>
        <w:t>Welsh Government</w:t>
      </w:r>
      <w:r w:rsidR="00645F04" w:rsidRPr="000F658D">
        <w:rPr>
          <w:rFonts w:ascii="Arial" w:hAnsi="Arial" w:cs="Arial"/>
        </w:rPr>
        <w:t xml:space="preserve"> </w:t>
      </w:r>
      <w:r w:rsidR="00E870DB" w:rsidRPr="000F658D">
        <w:rPr>
          <w:rFonts w:ascii="Arial" w:hAnsi="Arial" w:cs="Arial"/>
        </w:rPr>
        <w:t>(2017-</w:t>
      </w:r>
      <w:r w:rsidR="00645F04" w:rsidRPr="000F658D">
        <w:rPr>
          <w:rFonts w:ascii="Arial" w:hAnsi="Arial" w:cs="Arial"/>
        </w:rPr>
        <w:t xml:space="preserve">2019) </w:t>
      </w:r>
      <w:r w:rsidR="00645F04" w:rsidRPr="000F658D">
        <w:rPr>
          <w:rFonts w:ascii="Arial" w:hAnsi="Arial" w:cs="Arial"/>
          <w:i/>
          <w:iCs/>
        </w:rPr>
        <w:t xml:space="preserve">Reducing infant class sizes Grant. </w:t>
      </w:r>
      <w:r w:rsidR="00645F04" w:rsidRPr="000F658D">
        <w:rPr>
          <w:rFonts w:ascii="Arial" w:hAnsi="Arial" w:cs="Arial"/>
        </w:rPr>
        <w:t>Available at:</w:t>
      </w:r>
      <w:r w:rsidR="00C663C0" w:rsidRPr="00C663C0">
        <w:t xml:space="preserve"> </w:t>
      </w:r>
      <w:hyperlink r:id="rId27" w:history="1">
        <w:r w:rsidR="00C663C0" w:rsidRPr="005C577A">
          <w:rPr>
            <w:rStyle w:val="Hyperlink"/>
            <w:rFonts w:ascii="Arial" w:hAnsi="Arial" w:cs="Arial"/>
          </w:rPr>
          <w:t>https://gov.wales/sites/default/files/publications/2020-01/reducing-infant-class-sizes-progress-report-2017-to-2019.pdf</w:t>
        </w:r>
      </w:hyperlink>
      <w:r w:rsidR="00C663C0">
        <w:rPr>
          <w:rFonts w:ascii="Arial" w:hAnsi="Arial" w:cs="Arial"/>
        </w:rPr>
        <w:t xml:space="preserve"> </w:t>
      </w:r>
      <w:r w:rsidR="00645F04" w:rsidRPr="000F658D">
        <w:rPr>
          <w:rFonts w:ascii="Arial" w:hAnsi="Arial" w:cs="Arial"/>
        </w:rPr>
        <w:t>(A</w:t>
      </w:r>
      <w:r w:rsidR="00A02640">
        <w:rPr>
          <w:rFonts w:ascii="Arial" w:hAnsi="Arial" w:cs="Arial"/>
        </w:rPr>
        <w:t>cc</w:t>
      </w:r>
      <w:r w:rsidR="000C0AA7" w:rsidRPr="000F658D">
        <w:rPr>
          <w:rFonts w:ascii="Arial" w:hAnsi="Arial" w:cs="Arial"/>
        </w:rPr>
        <w:t xml:space="preserve">essed: 22 February 2021). </w:t>
      </w:r>
    </w:p>
    <w:p w14:paraId="6AA63D3A" w14:textId="40BF1F80" w:rsidR="00E870DB" w:rsidRPr="000F658D" w:rsidRDefault="00E870DB" w:rsidP="000F658D">
      <w:pPr>
        <w:spacing w:line="360" w:lineRule="auto"/>
        <w:rPr>
          <w:rFonts w:ascii="Arial" w:hAnsi="Arial" w:cs="Arial"/>
          <w:highlight w:val="yellow"/>
        </w:rPr>
      </w:pPr>
    </w:p>
    <w:p w14:paraId="68DDCD18" w14:textId="42FC54FF" w:rsidR="00645F04" w:rsidRPr="000F658D" w:rsidRDefault="00645F04" w:rsidP="000F658D">
      <w:pPr>
        <w:spacing w:line="360" w:lineRule="auto"/>
        <w:rPr>
          <w:rFonts w:ascii="Arial" w:hAnsi="Arial" w:cs="Arial"/>
        </w:rPr>
      </w:pPr>
      <w:r w:rsidRPr="000F658D">
        <w:rPr>
          <w:rFonts w:ascii="Arial" w:hAnsi="Arial" w:cs="Arial"/>
          <w:color w:val="000000" w:themeColor="text1"/>
        </w:rPr>
        <w:t>White</w:t>
      </w:r>
      <w:r w:rsidR="000C0AA7" w:rsidRPr="000F658D">
        <w:rPr>
          <w:rFonts w:ascii="Arial" w:hAnsi="Arial" w:cs="Arial"/>
          <w:color w:val="000000" w:themeColor="text1"/>
        </w:rPr>
        <w:t>, J. (</w:t>
      </w:r>
      <w:r w:rsidRPr="000F658D">
        <w:rPr>
          <w:rFonts w:ascii="Arial" w:hAnsi="Arial" w:cs="Arial"/>
          <w:color w:val="000000" w:themeColor="text1"/>
        </w:rPr>
        <w:t>no date)</w:t>
      </w:r>
      <w:r w:rsidR="000C0AA7" w:rsidRPr="000F658D">
        <w:rPr>
          <w:rFonts w:ascii="Arial" w:hAnsi="Arial" w:cs="Arial"/>
          <w:color w:val="000000" w:themeColor="text1"/>
        </w:rPr>
        <w:t xml:space="preserve"> </w:t>
      </w:r>
      <w:r w:rsidRPr="000F658D">
        <w:rPr>
          <w:rFonts w:ascii="Arial" w:hAnsi="Arial" w:cs="Arial"/>
          <w:i/>
          <w:iCs/>
        </w:rPr>
        <w:t>Making a mud kitchen</w:t>
      </w:r>
      <w:r w:rsidR="00E05077">
        <w:rPr>
          <w:rFonts w:ascii="Arial" w:hAnsi="Arial" w:cs="Arial"/>
          <w:i/>
          <w:iCs/>
        </w:rPr>
        <w:t>.</w:t>
      </w:r>
      <w:r w:rsidRPr="000F658D">
        <w:rPr>
          <w:rFonts w:ascii="Arial" w:hAnsi="Arial" w:cs="Arial"/>
        </w:rPr>
        <w:t xml:space="preserve"> Available at:</w:t>
      </w:r>
      <w:r w:rsidR="000C0AA7" w:rsidRPr="000F658D">
        <w:rPr>
          <w:rFonts w:ascii="Arial" w:hAnsi="Arial" w:cs="Arial"/>
        </w:rPr>
        <w:t xml:space="preserve"> </w:t>
      </w:r>
      <w:hyperlink r:id="rId28" w:history="1">
        <w:r w:rsidR="000C0AA7" w:rsidRPr="000F658D">
          <w:rPr>
            <w:rStyle w:val="Hyperlink"/>
            <w:rFonts w:ascii="Arial" w:hAnsi="Arial" w:cs="Arial"/>
          </w:rPr>
          <w:t>https://www.gloucestershire.gov.uk/media/11672/making-a-mud-kitchen.pdf</w:t>
        </w:r>
      </w:hyperlink>
      <w:r w:rsidR="000C0AA7" w:rsidRPr="000F658D">
        <w:rPr>
          <w:rFonts w:ascii="Arial" w:hAnsi="Arial" w:cs="Arial"/>
        </w:rPr>
        <w:t xml:space="preserve"> </w:t>
      </w:r>
      <w:r w:rsidRPr="000F658D">
        <w:rPr>
          <w:rFonts w:ascii="Arial" w:hAnsi="Arial" w:cs="Arial"/>
        </w:rPr>
        <w:t>(Accessed: 19 February 2021).</w:t>
      </w:r>
    </w:p>
    <w:p w14:paraId="64DC4121" w14:textId="4A789A6B" w:rsidR="00D23205" w:rsidRPr="000F658D" w:rsidRDefault="00D23205" w:rsidP="00D23205">
      <w:pPr>
        <w:pStyle w:val="NormalWeb"/>
        <w:spacing w:line="360" w:lineRule="auto"/>
        <w:rPr>
          <w:rFonts w:ascii="Arial" w:hAnsi="Arial" w:cs="Arial"/>
          <w:lang w:val="en-US"/>
        </w:rPr>
      </w:pPr>
      <w:r>
        <w:rPr>
          <w:rFonts w:ascii="Arial" w:hAnsi="Arial" w:cs="Arial"/>
          <w:lang w:val="en-US"/>
        </w:rPr>
        <w:t xml:space="preserve">Wisbey, M. (2015) </w:t>
      </w:r>
      <w:r w:rsidR="008863DE" w:rsidRPr="008863DE">
        <w:rPr>
          <w:rFonts w:ascii="Arial" w:hAnsi="Arial" w:cs="Arial"/>
          <w:i/>
          <w:iCs/>
        </w:rPr>
        <w:t>Maths in the great outdoors.</w:t>
      </w:r>
      <w:r w:rsidR="008863DE" w:rsidRPr="008863DE">
        <w:rPr>
          <w:rFonts w:ascii="Arial" w:hAnsi="Arial" w:cs="Arial"/>
        </w:rPr>
        <w:t xml:space="preserve"> Available at: </w:t>
      </w:r>
      <w:hyperlink r:id="rId29" w:history="1">
        <w:r w:rsidR="008863DE" w:rsidRPr="009B24D1">
          <w:rPr>
            <w:rStyle w:val="Hyperlink"/>
            <w:rFonts w:ascii="Arial" w:hAnsi="Arial" w:cs="Arial"/>
            <w:u w:val="none"/>
          </w:rPr>
          <w:t>https://www.communityplaythings.co.uk/learning-library/articles/maths-in-the-great-outdoors</w:t>
        </w:r>
      </w:hyperlink>
      <w:r w:rsidR="008863DE" w:rsidRPr="009B24D1">
        <w:rPr>
          <w:rFonts w:ascii="Arial" w:hAnsi="Arial" w:cs="Arial"/>
        </w:rPr>
        <w:t xml:space="preserve"> (Accessed at: </w:t>
      </w:r>
      <w:r w:rsidR="009B24D1" w:rsidRPr="009B24D1">
        <w:rPr>
          <w:rFonts w:ascii="Arial" w:hAnsi="Arial" w:cs="Arial"/>
        </w:rPr>
        <w:t xml:space="preserve">3 March </w:t>
      </w:r>
      <w:r w:rsidR="008863DE" w:rsidRPr="009B24D1">
        <w:rPr>
          <w:rFonts w:ascii="Arial" w:hAnsi="Arial" w:cs="Arial"/>
        </w:rPr>
        <w:t>2021).</w:t>
      </w:r>
      <w:r w:rsidR="008863DE">
        <w:rPr>
          <w:rFonts w:ascii="Arial" w:hAnsi="Arial" w:cs="Arial"/>
          <w:u w:val="single"/>
        </w:rPr>
        <w:t xml:space="preserve"> </w:t>
      </w:r>
      <w:r>
        <w:rPr>
          <w:rFonts w:ascii="Arial" w:hAnsi="Arial" w:cs="Arial"/>
          <w:lang w:val="en-US"/>
        </w:rPr>
        <w:t xml:space="preserve"> </w:t>
      </w:r>
    </w:p>
    <w:p w14:paraId="43E6A334" w14:textId="6775125C" w:rsidR="001E057E" w:rsidRPr="000F658D" w:rsidRDefault="001E057E" w:rsidP="005A2895">
      <w:pPr>
        <w:spacing w:line="360" w:lineRule="auto"/>
        <w:rPr>
          <w:rFonts w:ascii="Arial" w:hAnsi="Arial" w:cs="Arial"/>
        </w:rPr>
      </w:pPr>
      <w:r>
        <w:rPr>
          <w:rFonts w:ascii="Arial" w:hAnsi="Arial" w:cs="Arial"/>
        </w:rPr>
        <w:t xml:space="preserve"> </w:t>
      </w:r>
    </w:p>
    <w:sectPr w:rsidR="001E057E" w:rsidRPr="000F658D">
      <w:headerReference w:type="even" r:id="rId30"/>
      <w:headerReference w:type="default" r:id="rId3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C9F430" w14:textId="77777777" w:rsidR="001E3E00" w:rsidRDefault="001E3E00" w:rsidP="004E2639">
      <w:r>
        <w:separator/>
      </w:r>
    </w:p>
  </w:endnote>
  <w:endnote w:type="continuationSeparator" w:id="0">
    <w:p w14:paraId="4E1286DB" w14:textId="77777777" w:rsidR="001E3E00" w:rsidRDefault="001E3E00" w:rsidP="004E2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ED38A6" w14:textId="77777777" w:rsidR="001E3E00" w:rsidRDefault="001E3E00" w:rsidP="004E2639">
      <w:r>
        <w:separator/>
      </w:r>
    </w:p>
  </w:footnote>
  <w:footnote w:type="continuationSeparator" w:id="0">
    <w:p w14:paraId="77156EED" w14:textId="77777777" w:rsidR="001E3E00" w:rsidRDefault="001E3E00" w:rsidP="004E26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17913808"/>
      <w:docPartObj>
        <w:docPartGallery w:val="Page Numbers (Top of Page)"/>
        <w:docPartUnique/>
      </w:docPartObj>
    </w:sdtPr>
    <w:sdtContent>
      <w:p w14:paraId="50F7AA09" w14:textId="4A12D83E" w:rsidR="009B24D1" w:rsidRDefault="009B24D1" w:rsidP="001B0FD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AED393" w14:textId="77777777" w:rsidR="009B24D1" w:rsidRDefault="009B24D1" w:rsidP="000F658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9553153"/>
      <w:docPartObj>
        <w:docPartGallery w:val="Page Numbers (Top of Page)"/>
        <w:docPartUnique/>
      </w:docPartObj>
    </w:sdtPr>
    <w:sdtContent>
      <w:p w14:paraId="2F6606C3" w14:textId="48E4D46D" w:rsidR="009B24D1" w:rsidRDefault="009B24D1" w:rsidP="001B0FD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BA71395" w14:textId="5D44A099" w:rsidR="009B24D1" w:rsidRDefault="009B24D1" w:rsidP="000F658D">
    <w:pPr>
      <w:ind w:right="36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73345"/>
    <w:multiLevelType w:val="hybridMultilevel"/>
    <w:tmpl w:val="11F2DC56"/>
    <w:lvl w:ilvl="0" w:tplc="ED6AA150">
      <w:start w:val="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002FF"/>
    <w:multiLevelType w:val="hybridMultilevel"/>
    <w:tmpl w:val="9A10DB0C"/>
    <w:lvl w:ilvl="0" w:tplc="0B20502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E4C67"/>
    <w:multiLevelType w:val="hybridMultilevel"/>
    <w:tmpl w:val="98684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C30D83"/>
    <w:multiLevelType w:val="multilevel"/>
    <w:tmpl w:val="379A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D84DBB"/>
    <w:multiLevelType w:val="hybridMultilevel"/>
    <w:tmpl w:val="9BF0D560"/>
    <w:lvl w:ilvl="0" w:tplc="B86A51D4">
      <w:start w:val="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B245903"/>
    <w:multiLevelType w:val="hybridMultilevel"/>
    <w:tmpl w:val="AE347C74"/>
    <w:lvl w:ilvl="0" w:tplc="875A15E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810FFC"/>
    <w:multiLevelType w:val="multilevel"/>
    <w:tmpl w:val="CC88FC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F41ECC"/>
    <w:multiLevelType w:val="multilevel"/>
    <w:tmpl w:val="78246F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E2152"/>
    <w:multiLevelType w:val="hybridMultilevel"/>
    <w:tmpl w:val="E5A0DA6C"/>
    <w:lvl w:ilvl="0" w:tplc="D9B0C156">
      <w:start w:val="1"/>
      <w:numFmt w:val="bullet"/>
      <w:lvlText w:val="o"/>
      <w:lvlJc w:val="left"/>
      <w:pPr>
        <w:ind w:left="720" w:hanging="360"/>
      </w:pPr>
      <w:rPr>
        <w:rFonts w:ascii="Calibri" w:eastAsia="Calibri" w:hAnsi="Calibri" w:cs="Calibri"/>
        <w:b w:val="0"/>
        <w:i w:val="0"/>
        <w:strike w:val="0"/>
        <w:dstrike w:val="0"/>
        <w:color w:val="24282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F4B6D"/>
    <w:multiLevelType w:val="hybridMultilevel"/>
    <w:tmpl w:val="F052324C"/>
    <w:lvl w:ilvl="0" w:tplc="B5C00026">
      <w:start w:val="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1A3073"/>
    <w:multiLevelType w:val="multilevel"/>
    <w:tmpl w:val="E01E6E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C069FE"/>
    <w:multiLevelType w:val="hybridMultilevel"/>
    <w:tmpl w:val="A2EEFE8C"/>
    <w:lvl w:ilvl="0" w:tplc="524EF01A">
      <w:numFmt w:val="bullet"/>
      <w:lvlText w:val="-"/>
      <w:lvlJc w:val="left"/>
      <w:pPr>
        <w:ind w:left="400" w:hanging="360"/>
      </w:pPr>
      <w:rPr>
        <w:rFonts w:ascii="Calibri" w:eastAsiaTheme="minorHAnsi" w:hAnsi="Calibri" w:cs="Calibr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12" w15:restartNumberingAfterBreak="0">
    <w:nsid w:val="3F166E2B"/>
    <w:multiLevelType w:val="hybridMultilevel"/>
    <w:tmpl w:val="AE347C74"/>
    <w:lvl w:ilvl="0" w:tplc="875A15E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537BE0"/>
    <w:multiLevelType w:val="hybridMultilevel"/>
    <w:tmpl w:val="3F24BB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9A0C0E"/>
    <w:multiLevelType w:val="hybridMultilevel"/>
    <w:tmpl w:val="4F0E3BA0"/>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DB65B0"/>
    <w:multiLevelType w:val="multilevel"/>
    <w:tmpl w:val="AECAE6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AB6E97"/>
    <w:multiLevelType w:val="hybridMultilevel"/>
    <w:tmpl w:val="8E502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4F421A"/>
    <w:multiLevelType w:val="hybridMultilevel"/>
    <w:tmpl w:val="1E6089EC"/>
    <w:lvl w:ilvl="0" w:tplc="140C6B0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54566B"/>
    <w:multiLevelType w:val="hybridMultilevel"/>
    <w:tmpl w:val="64126B08"/>
    <w:lvl w:ilvl="0" w:tplc="7C7AB32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13915"/>
    <w:multiLevelType w:val="hybridMultilevel"/>
    <w:tmpl w:val="5926A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D90CD3"/>
    <w:multiLevelType w:val="hybridMultilevel"/>
    <w:tmpl w:val="781EB698"/>
    <w:lvl w:ilvl="0" w:tplc="AD202150">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72B85"/>
    <w:multiLevelType w:val="hybridMultilevel"/>
    <w:tmpl w:val="262CB082"/>
    <w:lvl w:ilvl="0" w:tplc="5C08F7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2507D"/>
    <w:multiLevelType w:val="hybridMultilevel"/>
    <w:tmpl w:val="065EAB56"/>
    <w:lvl w:ilvl="0" w:tplc="7C7AB32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0B7F23"/>
    <w:multiLevelType w:val="hybridMultilevel"/>
    <w:tmpl w:val="89A859FE"/>
    <w:lvl w:ilvl="0" w:tplc="D16CCCAE">
      <w:start w:val="1"/>
      <w:numFmt w:val="bullet"/>
      <w:lvlText w:val="•"/>
      <w:lvlJc w:val="left"/>
      <w:pPr>
        <w:tabs>
          <w:tab w:val="num" w:pos="720"/>
        </w:tabs>
        <w:ind w:left="720" w:hanging="360"/>
      </w:pPr>
      <w:rPr>
        <w:rFonts w:ascii="Arial" w:hAnsi="Arial" w:hint="default"/>
      </w:rPr>
    </w:lvl>
    <w:lvl w:ilvl="1" w:tplc="DC38DAEE">
      <w:numFmt w:val="bullet"/>
      <w:lvlText w:val="–"/>
      <w:lvlJc w:val="left"/>
      <w:pPr>
        <w:tabs>
          <w:tab w:val="num" w:pos="1440"/>
        </w:tabs>
        <w:ind w:left="1440" w:hanging="360"/>
      </w:pPr>
      <w:rPr>
        <w:rFonts w:ascii="Arial" w:hAnsi="Arial" w:hint="default"/>
      </w:rPr>
    </w:lvl>
    <w:lvl w:ilvl="2" w:tplc="5A90CF44" w:tentative="1">
      <w:start w:val="1"/>
      <w:numFmt w:val="bullet"/>
      <w:lvlText w:val="•"/>
      <w:lvlJc w:val="left"/>
      <w:pPr>
        <w:tabs>
          <w:tab w:val="num" w:pos="2160"/>
        </w:tabs>
        <w:ind w:left="2160" w:hanging="360"/>
      </w:pPr>
      <w:rPr>
        <w:rFonts w:ascii="Arial" w:hAnsi="Arial" w:hint="default"/>
      </w:rPr>
    </w:lvl>
    <w:lvl w:ilvl="3" w:tplc="0B122B80" w:tentative="1">
      <w:start w:val="1"/>
      <w:numFmt w:val="bullet"/>
      <w:lvlText w:val="•"/>
      <w:lvlJc w:val="left"/>
      <w:pPr>
        <w:tabs>
          <w:tab w:val="num" w:pos="2880"/>
        </w:tabs>
        <w:ind w:left="2880" w:hanging="360"/>
      </w:pPr>
      <w:rPr>
        <w:rFonts w:ascii="Arial" w:hAnsi="Arial" w:hint="default"/>
      </w:rPr>
    </w:lvl>
    <w:lvl w:ilvl="4" w:tplc="155604A6" w:tentative="1">
      <w:start w:val="1"/>
      <w:numFmt w:val="bullet"/>
      <w:lvlText w:val="•"/>
      <w:lvlJc w:val="left"/>
      <w:pPr>
        <w:tabs>
          <w:tab w:val="num" w:pos="3600"/>
        </w:tabs>
        <w:ind w:left="3600" w:hanging="360"/>
      </w:pPr>
      <w:rPr>
        <w:rFonts w:ascii="Arial" w:hAnsi="Arial" w:hint="default"/>
      </w:rPr>
    </w:lvl>
    <w:lvl w:ilvl="5" w:tplc="A1F474F8" w:tentative="1">
      <w:start w:val="1"/>
      <w:numFmt w:val="bullet"/>
      <w:lvlText w:val="•"/>
      <w:lvlJc w:val="left"/>
      <w:pPr>
        <w:tabs>
          <w:tab w:val="num" w:pos="4320"/>
        </w:tabs>
        <w:ind w:left="4320" w:hanging="360"/>
      </w:pPr>
      <w:rPr>
        <w:rFonts w:ascii="Arial" w:hAnsi="Arial" w:hint="default"/>
      </w:rPr>
    </w:lvl>
    <w:lvl w:ilvl="6" w:tplc="A90E3100" w:tentative="1">
      <w:start w:val="1"/>
      <w:numFmt w:val="bullet"/>
      <w:lvlText w:val="•"/>
      <w:lvlJc w:val="left"/>
      <w:pPr>
        <w:tabs>
          <w:tab w:val="num" w:pos="5040"/>
        </w:tabs>
        <w:ind w:left="5040" w:hanging="360"/>
      </w:pPr>
      <w:rPr>
        <w:rFonts w:ascii="Arial" w:hAnsi="Arial" w:hint="default"/>
      </w:rPr>
    </w:lvl>
    <w:lvl w:ilvl="7" w:tplc="545CA2E0" w:tentative="1">
      <w:start w:val="1"/>
      <w:numFmt w:val="bullet"/>
      <w:lvlText w:val="•"/>
      <w:lvlJc w:val="left"/>
      <w:pPr>
        <w:tabs>
          <w:tab w:val="num" w:pos="5760"/>
        </w:tabs>
        <w:ind w:left="5760" w:hanging="360"/>
      </w:pPr>
      <w:rPr>
        <w:rFonts w:ascii="Arial" w:hAnsi="Arial" w:hint="default"/>
      </w:rPr>
    </w:lvl>
    <w:lvl w:ilvl="8" w:tplc="F458667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ACA0DA1"/>
    <w:multiLevelType w:val="hybridMultilevel"/>
    <w:tmpl w:val="A4609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7F0469"/>
    <w:multiLevelType w:val="hybridMultilevel"/>
    <w:tmpl w:val="63F04816"/>
    <w:lvl w:ilvl="0" w:tplc="140C6B0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EE605C"/>
    <w:multiLevelType w:val="hybridMultilevel"/>
    <w:tmpl w:val="AED6F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E376E3"/>
    <w:multiLevelType w:val="hybridMultilevel"/>
    <w:tmpl w:val="4E30127E"/>
    <w:lvl w:ilvl="0" w:tplc="7C7AB32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450D54"/>
    <w:multiLevelType w:val="hybridMultilevel"/>
    <w:tmpl w:val="0F5694C8"/>
    <w:lvl w:ilvl="0" w:tplc="D9B0C156">
      <w:start w:val="1"/>
      <w:numFmt w:val="bullet"/>
      <w:lvlText w:val="o"/>
      <w:lvlJc w:val="left"/>
      <w:pPr>
        <w:ind w:left="720" w:hanging="360"/>
      </w:pPr>
      <w:rPr>
        <w:rFonts w:ascii="Calibri" w:eastAsia="Calibri" w:hAnsi="Calibri" w:cs="Calibri"/>
        <w:b w:val="0"/>
        <w:i w:val="0"/>
        <w:strike w:val="0"/>
        <w:dstrike w:val="0"/>
        <w:color w:val="24282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1"/>
  </w:num>
  <w:num w:numId="4">
    <w:abstractNumId w:val="13"/>
  </w:num>
  <w:num w:numId="5">
    <w:abstractNumId w:val="24"/>
  </w:num>
  <w:num w:numId="6">
    <w:abstractNumId w:val="26"/>
  </w:num>
  <w:num w:numId="7">
    <w:abstractNumId w:val="12"/>
  </w:num>
  <w:num w:numId="8">
    <w:abstractNumId w:val="5"/>
  </w:num>
  <w:num w:numId="9">
    <w:abstractNumId w:val="9"/>
  </w:num>
  <w:num w:numId="10">
    <w:abstractNumId w:val="0"/>
  </w:num>
  <w:num w:numId="11">
    <w:abstractNumId w:val="4"/>
  </w:num>
  <w:num w:numId="12">
    <w:abstractNumId w:val="18"/>
  </w:num>
  <w:num w:numId="13">
    <w:abstractNumId w:val="27"/>
  </w:num>
  <w:num w:numId="14">
    <w:abstractNumId w:val="14"/>
  </w:num>
  <w:num w:numId="15">
    <w:abstractNumId w:val="22"/>
  </w:num>
  <w:num w:numId="16">
    <w:abstractNumId w:val="23"/>
  </w:num>
  <w:num w:numId="17">
    <w:abstractNumId w:val="25"/>
  </w:num>
  <w:num w:numId="18">
    <w:abstractNumId w:val="20"/>
  </w:num>
  <w:num w:numId="19">
    <w:abstractNumId w:val="17"/>
  </w:num>
  <w:num w:numId="20">
    <w:abstractNumId w:val="19"/>
  </w:num>
  <w:num w:numId="21">
    <w:abstractNumId w:val="8"/>
  </w:num>
  <w:num w:numId="22">
    <w:abstractNumId w:val="28"/>
  </w:num>
  <w:num w:numId="23">
    <w:abstractNumId w:val="2"/>
  </w:num>
  <w:num w:numId="24">
    <w:abstractNumId w:val="3"/>
  </w:num>
  <w:num w:numId="25">
    <w:abstractNumId w:val="6"/>
  </w:num>
  <w:num w:numId="26">
    <w:abstractNumId w:val="7"/>
  </w:num>
  <w:num w:numId="27">
    <w:abstractNumId w:val="10"/>
  </w:num>
  <w:num w:numId="28">
    <w:abstractNumId w:val="1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8D7"/>
    <w:rsid w:val="000030BC"/>
    <w:rsid w:val="00007670"/>
    <w:rsid w:val="00010238"/>
    <w:rsid w:val="00011697"/>
    <w:rsid w:val="00013D7C"/>
    <w:rsid w:val="00017FF9"/>
    <w:rsid w:val="00031A95"/>
    <w:rsid w:val="00032891"/>
    <w:rsid w:val="00032D7F"/>
    <w:rsid w:val="0003340B"/>
    <w:rsid w:val="00040FC8"/>
    <w:rsid w:val="00050132"/>
    <w:rsid w:val="000521AA"/>
    <w:rsid w:val="0005297D"/>
    <w:rsid w:val="00053789"/>
    <w:rsid w:val="00053FDE"/>
    <w:rsid w:val="00061A94"/>
    <w:rsid w:val="00066B02"/>
    <w:rsid w:val="00071FC7"/>
    <w:rsid w:val="000774B7"/>
    <w:rsid w:val="00077E62"/>
    <w:rsid w:val="00085EF8"/>
    <w:rsid w:val="00091A58"/>
    <w:rsid w:val="000923CD"/>
    <w:rsid w:val="000A6AC7"/>
    <w:rsid w:val="000A7E8D"/>
    <w:rsid w:val="000B0E4F"/>
    <w:rsid w:val="000B71CE"/>
    <w:rsid w:val="000C0AA7"/>
    <w:rsid w:val="000C24DE"/>
    <w:rsid w:val="000C407F"/>
    <w:rsid w:val="000C7508"/>
    <w:rsid w:val="000C7CEC"/>
    <w:rsid w:val="000D04B7"/>
    <w:rsid w:val="000D6E6B"/>
    <w:rsid w:val="000E2A9F"/>
    <w:rsid w:val="000E3669"/>
    <w:rsid w:val="000F12FB"/>
    <w:rsid w:val="000F54D1"/>
    <w:rsid w:val="000F658D"/>
    <w:rsid w:val="000F78BE"/>
    <w:rsid w:val="00100974"/>
    <w:rsid w:val="001028B1"/>
    <w:rsid w:val="00102AE5"/>
    <w:rsid w:val="00103C5A"/>
    <w:rsid w:val="00104846"/>
    <w:rsid w:val="00111ADE"/>
    <w:rsid w:val="001123EC"/>
    <w:rsid w:val="001144E5"/>
    <w:rsid w:val="0011795C"/>
    <w:rsid w:val="00127E0D"/>
    <w:rsid w:val="00132896"/>
    <w:rsid w:val="0013369E"/>
    <w:rsid w:val="0013499E"/>
    <w:rsid w:val="00134DF0"/>
    <w:rsid w:val="00134F2F"/>
    <w:rsid w:val="001364BD"/>
    <w:rsid w:val="0013678C"/>
    <w:rsid w:val="0014226C"/>
    <w:rsid w:val="00143903"/>
    <w:rsid w:val="00143AD8"/>
    <w:rsid w:val="0014479F"/>
    <w:rsid w:val="00150C2D"/>
    <w:rsid w:val="0015220F"/>
    <w:rsid w:val="00160D2B"/>
    <w:rsid w:val="0016240F"/>
    <w:rsid w:val="0016623E"/>
    <w:rsid w:val="00167BE8"/>
    <w:rsid w:val="001727E9"/>
    <w:rsid w:val="001775E4"/>
    <w:rsid w:val="001944F6"/>
    <w:rsid w:val="001976AD"/>
    <w:rsid w:val="001A240E"/>
    <w:rsid w:val="001A3ED1"/>
    <w:rsid w:val="001A41CC"/>
    <w:rsid w:val="001A433C"/>
    <w:rsid w:val="001B058B"/>
    <w:rsid w:val="001B0FD3"/>
    <w:rsid w:val="001B4F0B"/>
    <w:rsid w:val="001B6498"/>
    <w:rsid w:val="001B7852"/>
    <w:rsid w:val="001C0312"/>
    <w:rsid w:val="001D54C7"/>
    <w:rsid w:val="001D6496"/>
    <w:rsid w:val="001E057E"/>
    <w:rsid w:val="001E265B"/>
    <w:rsid w:val="001E2B27"/>
    <w:rsid w:val="001E33FC"/>
    <w:rsid w:val="001E3E00"/>
    <w:rsid w:val="001E794A"/>
    <w:rsid w:val="001F36F7"/>
    <w:rsid w:val="001F381F"/>
    <w:rsid w:val="001F462B"/>
    <w:rsid w:val="001F7AA1"/>
    <w:rsid w:val="00200E3B"/>
    <w:rsid w:val="0021787A"/>
    <w:rsid w:val="0022037F"/>
    <w:rsid w:val="00220CB1"/>
    <w:rsid w:val="00221027"/>
    <w:rsid w:val="00224596"/>
    <w:rsid w:val="00224A53"/>
    <w:rsid w:val="00225099"/>
    <w:rsid w:val="002252D0"/>
    <w:rsid w:val="00226CD2"/>
    <w:rsid w:val="00227468"/>
    <w:rsid w:val="002337DA"/>
    <w:rsid w:val="002342B2"/>
    <w:rsid w:val="00237673"/>
    <w:rsid w:val="002402C0"/>
    <w:rsid w:val="00241917"/>
    <w:rsid w:val="00245BB9"/>
    <w:rsid w:val="002519B8"/>
    <w:rsid w:val="00254D53"/>
    <w:rsid w:val="002552EB"/>
    <w:rsid w:val="0025634B"/>
    <w:rsid w:val="00260CE0"/>
    <w:rsid w:val="002631E3"/>
    <w:rsid w:val="002641D4"/>
    <w:rsid w:val="0027179D"/>
    <w:rsid w:val="00273441"/>
    <w:rsid w:val="00280026"/>
    <w:rsid w:val="002854BC"/>
    <w:rsid w:val="00286206"/>
    <w:rsid w:val="002936A5"/>
    <w:rsid w:val="002948E7"/>
    <w:rsid w:val="002A1EAA"/>
    <w:rsid w:val="002B0F58"/>
    <w:rsid w:val="002B5B8A"/>
    <w:rsid w:val="002C72C4"/>
    <w:rsid w:val="002D0E72"/>
    <w:rsid w:val="002D1A9B"/>
    <w:rsid w:val="002D2E35"/>
    <w:rsid w:val="002E1097"/>
    <w:rsid w:val="002E1937"/>
    <w:rsid w:val="002E2C88"/>
    <w:rsid w:val="002E3399"/>
    <w:rsid w:val="002F44EC"/>
    <w:rsid w:val="00300169"/>
    <w:rsid w:val="00301918"/>
    <w:rsid w:val="00301C45"/>
    <w:rsid w:val="00303AD4"/>
    <w:rsid w:val="00303C18"/>
    <w:rsid w:val="003048A1"/>
    <w:rsid w:val="0031325F"/>
    <w:rsid w:val="00313263"/>
    <w:rsid w:val="00321AE4"/>
    <w:rsid w:val="003236CF"/>
    <w:rsid w:val="00323916"/>
    <w:rsid w:val="0032434C"/>
    <w:rsid w:val="00330BB5"/>
    <w:rsid w:val="00333905"/>
    <w:rsid w:val="003424F1"/>
    <w:rsid w:val="0034359D"/>
    <w:rsid w:val="00343C9C"/>
    <w:rsid w:val="0035034D"/>
    <w:rsid w:val="00350846"/>
    <w:rsid w:val="00351875"/>
    <w:rsid w:val="00357BF7"/>
    <w:rsid w:val="00357F55"/>
    <w:rsid w:val="00360F8A"/>
    <w:rsid w:val="0036134C"/>
    <w:rsid w:val="00361701"/>
    <w:rsid w:val="00364D47"/>
    <w:rsid w:val="0037258C"/>
    <w:rsid w:val="003737A7"/>
    <w:rsid w:val="003755CA"/>
    <w:rsid w:val="00381C3C"/>
    <w:rsid w:val="00381FF6"/>
    <w:rsid w:val="00382E7F"/>
    <w:rsid w:val="00382F5C"/>
    <w:rsid w:val="00383640"/>
    <w:rsid w:val="003844CE"/>
    <w:rsid w:val="00390161"/>
    <w:rsid w:val="003931B6"/>
    <w:rsid w:val="00393D01"/>
    <w:rsid w:val="00396FA0"/>
    <w:rsid w:val="003A192F"/>
    <w:rsid w:val="003A1CB1"/>
    <w:rsid w:val="003A3C0A"/>
    <w:rsid w:val="003A6F91"/>
    <w:rsid w:val="003B38A2"/>
    <w:rsid w:val="003B65AF"/>
    <w:rsid w:val="003C0635"/>
    <w:rsid w:val="003C1241"/>
    <w:rsid w:val="003D7FAD"/>
    <w:rsid w:val="003E5399"/>
    <w:rsid w:val="003E6BA6"/>
    <w:rsid w:val="003F00EE"/>
    <w:rsid w:val="003F3B2D"/>
    <w:rsid w:val="003F4FB8"/>
    <w:rsid w:val="003F63D6"/>
    <w:rsid w:val="00401850"/>
    <w:rsid w:val="00405D6F"/>
    <w:rsid w:val="00407F93"/>
    <w:rsid w:val="004112C2"/>
    <w:rsid w:val="004141CC"/>
    <w:rsid w:val="004208CD"/>
    <w:rsid w:val="0042107B"/>
    <w:rsid w:val="0042155D"/>
    <w:rsid w:val="0042535E"/>
    <w:rsid w:val="0042744A"/>
    <w:rsid w:val="004303D9"/>
    <w:rsid w:val="00430819"/>
    <w:rsid w:val="004337A6"/>
    <w:rsid w:val="00435895"/>
    <w:rsid w:val="0043598B"/>
    <w:rsid w:val="00437283"/>
    <w:rsid w:val="0044466D"/>
    <w:rsid w:val="004528A4"/>
    <w:rsid w:val="00452E64"/>
    <w:rsid w:val="004559FC"/>
    <w:rsid w:val="00462690"/>
    <w:rsid w:val="0046495A"/>
    <w:rsid w:val="004650B0"/>
    <w:rsid w:val="00466F6E"/>
    <w:rsid w:val="00467A28"/>
    <w:rsid w:val="00472419"/>
    <w:rsid w:val="00473B28"/>
    <w:rsid w:val="00476E72"/>
    <w:rsid w:val="00477D4F"/>
    <w:rsid w:val="0048172A"/>
    <w:rsid w:val="00484D35"/>
    <w:rsid w:val="00493F03"/>
    <w:rsid w:val="00496A9C"/>
    <w:rsid w:val="004A4D38"/>
    <w:rsid w:val="004B4870"/>
    <w:rsid w:val="004C2ED5"/>
    <w:rsid w:val="004C6DCA"/>
    <w:rsid w:val="004D40B2"/>
    <w:rsid w:val="004D711F"/>
    <w:rsid w:val="004E0643"/>
    <w:rsid w:val="004E2639"/>
    <w:rsid w:val="004E480A"/>
    <w:rsid w:val="004E53C5"/>
    <w:rsid w:val="004E5C63"/>
    <w:rsid w:val="004E67AE"/>
    <w:rsid w:val="004F0DD1"/>
    <w:rsid w:val="004F643D"/>
    <w:rsid w:val="00504D70"/>
    <w:rsid w:val="005104AB"/>
    <w:rsid w:val="00511351"/>
    <w:rsid w:val="00516623"/>
    <w:rsid w:val="00521E71"/>
    <w:rsid w:val="00525FBF"/>
    <w:rsid w:val="00530F05"/>
    <w:rsid w:val="005374BE"/>
    <w:rsid w:val="00542969"/>
    <w:rsid w:val="00542AFA"/>
    <w:rsid w:val="005435D6"/>
    <w:rsid w:val="00552617"/>
    <w:rsid w:val="00553AF9"/>
    <w:rsid w:val="00554A84"/>
    <w:rsid w:val="0056135B"/>
    <w:rsid w:val="00561A52"/>
    <w:rsid w:val="00561DE9"/>
    <w:rsid w:val="00563AD2"/>
    <w:rsid w:val="005675F2"/>
    <w:rsid w:val="00570B28"/>
    <w:rsid w:val="00572D7C"/>
    <w:rsid w:val="00575100"/>
    <w:rsid w:val="005757EE"/>
    <w:rsid w:val="00575CCD"/>
    <w:rsid w:val="005761C0"/>
    <w:rsid w:val="00576B9B"/>
    <w:rsid w:val="00577DA2"/>
    <w:rsid w:val="00577DE1"/>
    <w:rsid w:val="005833F9"/>
    <w:rsid w:val="00586CBF"/>
    <w:rsid w:val="005871BE"/>
    <w:rsid w:val="00591CC9"/>
    <w:rsid w:val="00593834"/>
    <w:rsid w:val="00594382"/>
    <w:rsid w:val="00595F82"/>
    <w:rsid w:val="005977A9"/>
    <w:rsid w:val="005978CE"/>
    <w:rsid w:val="005A2895"/>
    <w:rsid w:val="005A75DB"/>
    <w:rsid w:val="005B164C"/>
    <w:rsid w:val="005B33DF"/>
    <w:rsid w:val="005B5159"/>
    <w:rsid w:val="005B65A3"/>
    <w:rsid w:val="005C0529"/>
    <w:rsid w:val="005C7705"/>
    <w:rsid w:val="005D78FB"/>
    <w:rsid w:val="005E2222"/>
    <w:rsid w:val="005E423C"/>
    <w:rsid w:val="005E4561"/>
    <w:rsid w:val="005F1653"/>
    <w:rsid w:val="005F2C56"/>
    <w:rsid w:val="005F2E23"/>
    <w:rsid w:val="005F77AE"/>
    <w:rsid w:val="00600419"/>
    <w:rsid w:val="00600F10"/>
    <w:rsid w:val="00607249"/>
    <w:rsid w:val="006073B6"/>
    <w:rsid w:val="0060783E"/>
    <w:rsid w:val="00610736"/>
    <w:rsid w:val="006139A7"/>
    <w:rsid w:val="00617899"/>
    <w:rsid w:val="00620028"/>
    <w:rsid w:val="00622A1D"/>
    <w:rsid w:val="00623B95"/>
    <w:rsid w:val="00624A61"/>
    <w:rsid w:val="00631774"/>
    <w:rsid w:val="006346B3"/>
    <w:rsid w:val="00635DB9"/>
    <w:rsid w:val="00643553"/>
    <w:rsid w:val="0064424C"/>
    <w:rsid w:val="00644ABB"/>
    <w:rsid w:val="00645F04"/>
    <w:rsid w:val="00645FB1"/>
    <w:rsid w:val="006478E0"/>
    <w:rsid w:val="0065422E"/>
    <w:rsid w:val="00654667"/>
    <w:rsid w:val="00660177"/>
    <w:rsid w:val="00660E2C"/>
    <w:rsid w:val="00665CF8"/>
    <w:rsid w:val="00666D20"/>
    <w:rsid w:val="0067212D"/>
    <w:rsid w:val="00676B22"/>
    <w:rsid w:val="00680831"/>
    <w:rsid w:val="00681950"/>
    <w:rsid w:val="00692B32"/>
    <w:rsid w:val="006934CA"/>
    <w:rsid w:val="006A0B0D"/>
    <w:rsid w:val="006A2EBD"/>
    <w:rsid w:val="006A47F0"/>
    <w:rsid w:val="006A52E6"/>
    <w:rsid w:val="006A74BF"/>
    <w:rsid w:val="006B1F75"/>
    <w:rsid w:val="006B370B"/>
    <w:rsid w:val="006B5F11"/>
    <w:rsid w:val="006B67BF"/>
    <w:rsid w:val="006B7D43"/>
    <w:rsid w:val="006C0896"/>
    <w:rsid w:val="006C1FD3"/>
    <w:rsid w:val="006C290B"/>
    <w:rsid w:val="006C3839"/>
    <w:rsid w:val="006C5494"/>
    <w:rsid w:val="006D230D"/>
    <w:rsid w:val="006D6105"/>
    <w:rsid w:val="006E377F"/>
    <w:rsid w:val="006E5F19"/>
    <w:rsid w:val="006F0BB2"/>
    <w:rsid w:val="006F431C"/>
    <w:rsid w:val="00701EB9"/>
    <w:rsid w:val="00705186"/>
    <w:rsid w:val="0070554C"/>
    <w:rsid w:val="00712567"/>
    <w:rsid w:val="00714A99"/>
    <w:rsid w:val="00716A81"/>
    <w:rsid w:val="007174A9"/>
    <w:rsid w:val="00720759"/>
    <w:rsid w:val="00722484"/>
    <w:rsid w:val="00722536"/>
    <w:rsid w:val="00725A8E"/>
    <w:rsid w:val="007304DE"/>
    <w:rsid w:val="00731813"/>
    <w:rsid w:val="00731E79"/>
    <w:rsid w:val="00732165"/>
    <w:rsid w:val="00732C26"/>
    <w:rsid w:val="00735737"/>
    <w:rsid w:val="00743B79"/>
    <w:rsid w:val="00745B12"/>
    <w:rsid w:val="00746E26"/>
    <w:rsid w:val="00747BA3"/>
    <w:rsid w:val="0075290B"/>
    <w:rsid w:val="00752C7F"/>
    <w:rsid w:val="00752DAE"/>
    <w:rsid w:val="00757306"/>
    <w:rsid w:val="0075754F"/>
    <w:rsid w:val="00757CD3"/>
    <w:rsid w:val="00761122"/>
    <w:rsid w:val="00763B82"/>
    <w:rsid w:val="00766886"/>
    <w:rsid w:val="00766D5D"/>
    <w:rsid w:val="007710EA"/>
    <w:rsid w:val="0077426E"/>
    <w:rsid w:val="00775359"/>
    <w:rsid w:val="00775822"/>
    <w:rsid w:val="0077741E"/>
    <w:rsid w:val="00782CD8"/>
    <w:rsid w:val="00791BAF"/>
    <w:rsid w:val="00794030"/>
    <w:rsid w:val="007943D4"/>
    <w:rsid w:val="00795CD1"/>
    <w:rsid w:val="00796FC3"/>
    <w:rsid w:val="007A1590"/>
    <w:rsid w:val="007A1665"/>
    <w:rsid w:val="007A7083"/>
    <w:rsid w:val="007A79E6"/>
    <w:rsid w:val="007B3B8B"/>
    <w:rsid w:val="007B50D1"/>
    <w:rsid w:val="007B5752"/>
    <w:rsid w:val="007B595E"/>
    <w:rsid w:val="007C643D"/>
    <w:rsid w:val="007D07A1"/>
    <w:rsid w:val="007D234A"/>
    <w:rsid w:val="007D3462"/>
    <w:rsid w:val="007D7008"/>
    <w:rsid w:val="007E30FC"/>
    <w:rsid w:val="007F04DD"/>
    <w:rsid w:val="007F070E"/>
    <w:rsid w:val="007F2452"/>
    <w:rsid w:val="007F2C16"/>
    <w:rsid w:val="007F43E9"/>
    <w:rsid w:val="007F6229"/>
    <w:rsid w:val="00800C8B"/>
    <w:rsid w:val="008010D7"/>
    <w:rsid w:val="00802904"/>
    <w:rsid w:val="00806E9C"/>
    <w:rsid w:val="00810DB6"/>
    <w:rsid w:val="00811CEA"/>
    <w:rsid w:val="0081317A"/>
    <w:rsid w:val="008178A5"/>
    <w:rsid w:val="0082494E"/>
    <w:rsid w:val="00826271"/>
    <w:rsid w:val="0083134F"/>
    <w:rsid w:val="00832B43"/>
    <w:rsid w:val="00836D92"/>
    <w:rsid w:val="00840E46"/>
    <w:rsid w:val="00845506"/>
    <w:rsid w:val="00845A68"/>
    <w:rsid w:val="008605F7"/>
    <w:rsid w:val="00861EC6"/>
    <w:rsid w:val="00863100"/>
    <w:rsid w:val="00864A89"/>
    <w:rsid w:val="008655DB"/>
    <w:rsid w:val="00865A6F"/>
    <w:rsid w:val="00866B1A"/>
    <w:rsid w:val="00866EBD"/>
    <w:rsid w:val="00873442"/>
    <w:rsid w:val="00873F19"/>
    <w:rsid w:val="008778C4"/>
    <w:rsid w:val="008851E0"/>
    <w:rsid w:val="008863DE"/>
    <w:rsid w:val="0088675B"/>
    <w:rsid w:val="00887F30"/>
    <w:rsid w:val="00896A92"/>
    <w:rsid w:val="008A2A34"/>
    <w:rsid w:val="008A51AC"/>
    <w:rsid w:val="008A6F3F"/>
    <w:rsid w:val="008B5C4D"/>
    <w:rsid w:val="008B7677"/>
    <w:rsid w:val="008C1D82"/>
    <w:rsid w:val="008D00C4"/>
    <w:rsid w:val="008E01BC"/>
    <w:rsid w:val="008E0C5C"/>
    <w:rsid w:val="008E4E6C"/>
    <w:rsid w:val="008E7BF9"/>
    <w:rsid w:val="008F35E4"/>
    <w:rsid w:val="008F3CEE"/>
    <w:rsid w:val="00900FA4"/>
    <w:rsid w:val="00903954"/>
    <w:rsid w:val="0091097C"/>
    <w:rsid w:val="00913270"/>
    <w:rsid w:val="00913DA0"/>
    <w:rsid w:val="00917435"/>
    <w:rsid w:val="009177B4"/>
    <w:rsid w:val="00921156"/>
    <w:rsid w:val="00923648"/>
    <w:rsid w:val="00924117"/>
    <w:rsid w:val="00926B45"/>
    <w:rsid w:val="0092716A"/>
    <w:rsid w:val="00935991"/>
    <w:rsid w:val="00935E6C"/>
    <w:rsid w:val="00937CC6"/>
    <w:rsid w:val="00945C89"/>
    <w:rsid w:val="009469DF"/>
    <w:rsid w:val="009479B0"/>
    <w:rsid w:val="00953DE8"/>
    <w:rsid w:val="00954A59"/>
    <w:rsid w:val="0096588E"/>
    <w:rsid w:val="00965A0D"/>
    <w:rsid w:val="00971AC9"/>
    <w:rsid w:val="00977087"/>
    <w:rsid w:val="00985057"/>
    <w:rsid w:val="00985DA7"/>
    <w:rsid w:val="00986423"/>
    <w:rsid w:val="00990957"/>
    <w:rsid w:val="00992197"/>
    <w:rsid w:val="0099270E"/>
    <w:rsid w:val="00995D3D"/>
    <w:rsid w:val="00996517"/>
    <w:rsid w:val="009A1549"/>
    <w:rsid w:val="009B24D1"/>
    <w:rsid w:val="009B2D40"/>
    <w:rsid w:val="009B2FE6"/>
    <w:rsid w:val="009C0E3D"/>
    <w:rsid w:val="009C15F3"/>
    <w:rsid w:val="009C544E"/>
    <w:rsid w:val="009C749D"/>
    <w:rsid w:val="009D0604"/>
    <w:rsid w:val="009D15BC"/>
    <w:rsid w:val="009D2647"/>
    <w:rsid w:val="009D2822"/>
    <w:rsid w:val="009E4817"/>
    <w:rsid w:val="009E5132"/>
    <w:rsid w:val="009E5754"/>
    <w:rsid w:val="009F2541"/>
    <w:rsid w:val="009F30A6"/>
    <w:rsid w:val="009F536F"/>
    <w:rsid w:val="009F55C4"/>
    <w:rsid w:val="009F5E2B"/>
    <w:rsid w:val="009F6902"/>
    <w:rsid w:val="00A01924"/>
    <w:rsid w:val="00A022F0"/>
    <w:rsid w:val="00A02640"/>
    <w:rsid w:val="00A04ECD"/>
    <w:rsid w:val="00A04ED6"/>
    <w:rsid w:val="00A04FA4"/>
    <w:rsid w:val="00A06B81"/>
    <w:rsid w:val="00A135C5"/>
    <w:rsid w:val="00A13890"/>
    <w:rsid w:val="00A17300"/>
    <w:rsid w:val="00A17BAC"/>
    <w:rsid w:val="00A24448"/>
    <w:rsid w:val="00A264E4"/>
    <w:rsid w:val="00A31314"/>
    <w:rsid w:val="00A331C2"/>
    <w:rsid w:val="00A35D40"/>
    <w:rsid w:val="00A363D2"/>
    <w:rsid w:val="00A36742"/>
    <w:rsid w:val="00A37357"/>
    <w:rsid w:val="00A374B0"/>
    <w:rsid w:val="00A417D6"/>
    <w:rsid w:val="00A46FB9"/>
    <w:rsid w:val="00A526B9"/>
    <w:rsid w:val="00A52C40"/>
    <w:rsid w:val="00A54832"/>
    <w:rsid w:val="00A54C7B"/>
    <w:rsid w:val="00A55029"/>
    <w:rsid w:val="00A560A8"/>
    <w:rsid w:val="00A5627A"/>
    <w:rsid w:val="00A60B48"/>
    <w:rsid w:val="00A66161"/>
    <w:rsid w:val="00A7265F"/>
    <w:rsid w:val="00A73653"/>
    <w:rsid w:val="00A739D2"/>
    <w:rsid w:val="00A7778F"/>
    <w:rsid w:val="00A80553"/>
    <w:rsid w:val="00A92149"/>
    <w:rsid w:val="00A93372"/>
    <w:rsid w:val="00A9444C"/>
    <w:rsid w:val="00A94762"/>
    <w:rsid w:val="00A94BF5"/>
    <w:rsid w:val="00A95B5D"/>
    <w:rsid w:val="00A969EE"/>
    <w:rsid w:val="00AA00C5"/>
    <w:rsid w:val="00AA056E"/>
    <w:rsid w:val="00AB02CE"/>
    <w:rsid w:val="00AB2903"/>
    <w:rsid w:val="00AB2A95"/>
    <w:rsid w:val="00AB358C"/>
    <w:rsid w:val="00AB3F77"/>
    <w:rsid w:val="00AB7D4B"/>
    <w:rsid w:val="00AC32ED"/>
    <w:rsid w:val="00AC6346"/>
    <w:rsid w:val="00AD3421"/>
    <w:rsid w:val="00AD6983"/>
    <w:rsid w:val="00AD7E4B"/>
    <w:rsid w:val="00AE4218"/>
    <w:rsid w:val="00AE4660"/>
    <w:rsid w:val="00AE5BE4"/>
    <w:rsid w:val="00AF00F6"/>
    <w:rsid w:val="00AF6A50"/>
    <w:rsid w:val="00B00DFC"/>
    <w:rsid w:val="00B02477"/>
    <w:rsid w:val="00B026B9"/>
    <w:rsid w:val="00B02D8C"/>
    <w:rsid w:val="00B04222"/>
    <w:rsid w:val="00B105CE"/>
    <w:rsid w:val="00B13A56"/>
    <w:rsid w:val="00B30E3F"/>
    <w:rsid w:val="00B3390F"/>
    <w:rsid w:val="00B35AC1"/>
    <w:rsid w:val="00B36583"/>
    <w:rsid w:val="00B50A06"/>
    <w:rsid w:val="00B51913"/>
    <w:rsid w:val="00B521EF"/>
    <w:rsid w:val="00B5280A"/>
    <w:rsid w:val="00B5284B"/>
    <w:rsid w:val="00B532C4"/>
    <w:rsid w:val="00B53F10"/>
    <w:rsid w:val="00B56A1B"/>
    <w:rsid w:val="00B57F47"/>
    <w:rsid w:val="00B625DB"/>
    <w:rsid w:val="00B639DE"/>
    <w:rsid w:val="00B70DCB"/>
    <w:rsid w:val="00B833AC"/>
    <w:rsid w:val="00B8374A"/>
    <w:rsid w:val="00B848FC"/>
    <w:rsid w:val="00B857CB"/>
    <w:rsid w:val="00B93A45"/>
    <w:rsid w:val="00B97B0E"/>
    <w:rsid w:val="00BA5FE1"/>
    <w:rsid w:val="00BB0A98"/>
    <w:rsid w:val="00BB1E94"/>
    <w:rsid w:val="00BB5825"/>
    <w:rsid w:val="00BC27CB"/>
    <w:rsid w:val="00BC6982"/>
    <w:rsid w:val="00BC70F3"/>
    <w:rsid w:val="00BD62A8"/>
    <w:rsid w:val="00BD6F37"/>
    <w:rsid w:val="00BE1339"/>
    <w:rsid w:val="00BE1EA6"/>
    <w:rsid w:val="00BE23E7"/>
    <w:rsid w:val="00BE463A"/>
    <w:rsid w:val="00BE54CE"/>
    <w:rsid w:val="00BF205B"/>
    <w:rsid w:val="00BF323F"/>
    <w:rsid w:val="00C00EE3"/>
    <w:rsid w:val="00C0591D"/>
    <w:rsid w:val="00C11F77"/>
    <w:rsid w:val="00C139DB"/>
    <w:rsid w:val="00C17823"/>
    <w:rsid w:val="00C228EA"/>
    <w:rsid w:val="00C23EFD"/>
    <w:rsid w:val="00C247D0"/>
    <w:rsid w:val="00C331A7"/>
    <w:rsid w:val="00C3380B"/>
    <w:rsid w:val="00C34405"/>
    <w:rsid w:val="00C36B5B"/>
    <w:rsid w:val="00C470ED"/>
    <w:rsid w:val="00C50157"/>
    <w:rsid w:val="00C5157E"/>
    <w:rsid w:val="00C51ECC"/>
    <w:rsid w:val="00C53C9E"/>
    <w:rsid w:val="00C56924"/>
    <w:rsid w:val="00C57B33"/>
    <w:rsid w:val="00C633F2"/>
    <w:rsid w:val="00C641F6"/>
    <w:rsid w:val="00C662DD"/>
    <w:rsid w:val="00C663C0"/>
    <w:rsid w:val="00C734F4"/>
    <w:rsid w:val="00C73F47"/>
    <w:rsid w:val="00C801F9"/>
    <w:rsid w:val="00C80530"/>
    <w:rsid w:val="00C81D67"/>
    <w:rsid w:val="00C82345"/>
    <w:rsid w:val="00C8301A"/>
    <w:rsid w:val="00C83B41"/>
    <w:rsid w:val="00C8638E"/>
    <w:rsid w:val="00C874EE"/>
    <w:rsid w:val="00C90B1C"/>
    <w:rsid w:val="00C91794"/>
    <w:rsid w:val="00C91D98"/>
    <w:rsid w:val="00C930EC"/>
    <w:rsid w:val="00C93C78"/>
    <w:rsid w:val="00C940A0"/>
    <w:rsid w:val="00C96B03"/>
    <w:rsid w:val="00CA0C92"/>
    <w:rsid w:val="00CA56D3"/>
    <w:rsid w:val="00CA6D1B"/>
    <w:rsid w:val="00CB10B5"/>
    <w:rsid w:val="00CB1970"/>
    <w:rsid w:val="00CB26E9"/>
    <w:rsid w:val="00CB2F38"/>
    <w:rsid w:val="00CB3E18"/>
    <w:rsid w:val="00CB5EBF"/>
    <w:rsid w:val="00CB7119"/>
    <w:rsid w:val="00CB7D2B"/>
    <w:rsid w:val="00CC308E"/>
    <w:rsid w:val="00CC38E5"/>
    <w:rsid w:val="00CC5136"/>
    <w:rsid w:val="00CC773B"/>
    <w:rsid w:val="00CD31B2"/>
    <w:rsid w:val="00CD739E"/>
    <w:rsid w:val="00CE0A30"/>
    <w:rsid w:val="00CE0CCF"/>
    <w:rsid w:val="00CE12D9"/>
    <w:rsid w:val="00CE1A76"/>
    <w:rsid w:val="00CE2E74"/>
    <w:rsid w:val="00CE660E"/>
    <w:rsid w:val="00CF6B5C"/>
    <w:rsid w:val="00CF7DFA"/>
    <w:rsid w:val="00D01137"/>
    <w:rsid w:val="00D04896"/>
    <w:rsid w:val="00D11EFC"/>
    <w:rsid w:val="00D14954"/>
    <w:rsid w:val="00D202E4"/>
    <w:rsid w:val="00D23205"/>
    <w:rsid w:val="00D266F0"/>
    <w:rsid w:val="00D30EDE"/>
    <w:rsid w:val="00D34E99"/>
    <w:rsid w:val="00D3502F"/>
    <w:rsid w:val="00D3643B"/>
    <w:rsid w:val="00D42E37"/>
    <w:rsid w:val="00D434C4"/>
    <w:rsid w:val="00D47AF4"/>
    <w:rsid w:val="00D60AF8"/>
    <w:rsid w:val="00D63D5C"/>
    <w:rsid w:val="00D7161B"/>
    <w:rsid w:val="00D75D08"/>
    <w:rsid w:val="00D77169"/>
    <w:rsid w:val="00D7728E"/>
    <w:rsid w:val="00D81692"/>
    <w:rsid w:val="00D86BB4"/>
    <w:rsid w:val="00D91FFE"/>
    <w:rsid w:val="00D921BA"/>
    <w:rsid w:val="00D94615"/>
    <w:rsid w:val="00D96F66"/>
    <w:rsid w:val="00DA0D28"/>
    <w:rsid w:val="00DA117C"/>
    <w:rsid w:val="00DB1796"/>
    <w:rsid w:val="00DB7CC4"/>
    <w:rsid w:val="00DC473B"/>
    <w:rsid w:val="00DC510B"/>
    <w:rsid w:val="00DD12C3"/>
    <w:rsid w:val="00DD2C8D"/>
    <w:rsid w:val="00DD3C1C"/>
    <w:rsid w:val="00DD7817"/>
    <w:rsid w:val="00DE2689"/>
    <w:rsid w:val="00DE4BEC"/>
    <w:rsid w:val="00DE5AD4"/>
    <w:rsid w:val="00DE75C4"/>
    <w:rsid w:val="00DF09CB"/>
    <w:rsid w:val="00DF31D3"/>
    <w:rsid w:val="00DF55DE"/>
    <w:rsid w:val="00DF7B1C"/>
    <w:rsid w:val="00E047D4"/>
    <w:rsid w:val="00E05077"/>
    <w:rsid w:val="00E06A17"/>
    <w:rsid w:val="00E11120"/>
    <w:rsid w:val="00E1178E"/>
    <w:rsid w:val="00E13BED"/>
    <w:rsid w:val="00E167A1"/>
    <w:rsid w:val="00E23218"/>
    <w:rsid w:val="00E245D4"/>
    <w:rsid w:val="00E268E1"/>
    <w:rsid w:val="00E3732E"/>
    <w:rsid w:val="00E378BC"/>
    <w:rsid w:val="00E4382B"/>
    <w:rsid w:val="00E523F0"/>
    <w:rsid w:val="00E541A3"/>
    <w:rsid w:val="00E542B3"/>
    <w:rsid w:val="00E574DB"/>
    <w:rsid w:val="00E64D34"/>
    <w:rsid w:val="00E66951"/>
    <w:rsid w:val="00E700C3"/>
    <w:rsid w:val="00E7372A"/>
    <w:rsid w:val="00E74104"/>
    <w:rsid w:val="00E849F8"/>
    <w:rsid w:val="00E86504"/>
    <w:rsid w:val="00E8652C"/>
    <w:rsid w:val="00E870DB"/>
    <w:rsid w:val="00E919C6"/>
    <w:rsid w:val="00E931A8"/>
    <w:rsid w:val="00E95245"/>
    <w:rsid w:val="00EA2505"/>
    <w:rsid w:val="00EA42F1"/>
    <w:rsid w:val="00EA55F9"/>
    <w:rsid w:val="00EA6DCC"/>
    <w:rsid w:val="00EA6F60"/>
    <w:rsid w:val="00EB45A6"/>
    <w:rsid w:val="00EB5917"/>
    <w:rsid w:val="00EC211F"/>
    <w:rsid w:val="00EC2DEE"/>
    <w:rsid w:val="00EC46A6"/>
    <w:rsid w:val="00EC5B42"/>
    <w:rsid w:val="00EC6800"/>
    <w:rsid w:val="00ED02EB"/>
    <w:rsid w:val="00ED401F"/>
    <w:rsid w:val="00ED7C59"/>
    <w:rsid w:val="00EE0A85"/>
    <w:rsid w:val="00EE1651"/>
    <w:rsid w:val="00EE4030"/>
    <w:rsid w:val="00EE4355"/>
    <w:rsid w:val="00EE55D2"/>
    <w:rsid w:val="00EE670F"/>
    <w:rsid w:val="00EF0C52"/>
    <w:rsid w:val="00EF3100"/>
    <w:rsid w:val="00EF4ACA"/>
    <w:rsid w:val="00EF5116"/>
    <w:rsid w:val="00EF611E"/>
    <w:rsid w:val="00EF6A56"/>
    <w:rsid w:val="00EF753E"/>
    <w:rsid w:val="00EF7D59"/>
    <w:rsid w:val="00F01287"/>
    <w:rsid w:val="00F11A76"/>
    <w:rsid w:val="00F13066"/>
    <w:rsid w:val="00F208C8"/>
    <w:rsid w:val="00F226C0"/>
    <w:rsid w:val="00F26954"/>
    <w:rsid w:val="00F30726"/>
    <w:rsid w:val="00F32E0A"/>
    <w:rsid w:val="00F41472"/>
    <w:rsid w:val="00F45B0B"/>
    <w:rsid w:val="00F513B3"/>
    <w:rsid w:val="00F52E75"/>
    <w:rsid w:val="00F60D3B"/>
    <w:rsid w:val="00F62F3F"/>
    <w:rsid w:val="00F641FE"/>
    <w:rsid w:val="00F64B75"/>
    <w:rsid w:val="00F679D3"/>
    <w:rsid w:val="00F70A42"/>
    <w:rsid w:val="00F83908"/>
    <w:rsid w:val="00F9157C"/>
    <w:rsid w:val="00F915EA"/>
    <w:rsid w:val="00F9425B"/>
    <w:rsid w:val="00F96F6F"/>
    <w:rsid w:val="00FA3F9F"/>
    <w:rsid w:val="00FA7DF3"/>
    <w:rsid w:val="00FB29CF"/>
    <w:rsid w:val="00FB5AC0"/>
    <w:rsid w:val="00FC0BF4"/>
    <w:rsid w:val="00FC2805"/>
    <w:rsid w:val="00FC33AD"/>
    <w:rsid w:val="00FD153A"/>
    <w:rsid w:val="00FD218A"/>
    <w:rsid w:val="00FE29E8"/>
    <w:rsid w:val="00FE3B33"/>
    <w:rsid w:val="00FE78C6"/>
    <w:rsid w:val="00FE79CD"/>
    <w:rsid w:val="00FF1C61"/>
    <w:rsid w:val="00FF52C4"/>
    <w:rsid w:val="00FF697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1A8EC"/>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F04"/>
    <w:pPr>
      <w:spacing w:after="0" w:line="240" w:lineRule="auto"/>
    </w:pPr>
    <w:rPr>
      <w:rFonts w:ascii="Times New Roman" w:eastAsia="Times New Roman" w:hAnsi="Times New Roman" w:cs="Times New Roman"/>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78BC"/>
    <w:pPr>
      <w:spacing w:after="160" w:line="259" w:lineRule="auto"/>
      <w:ind w:left="720"/>
      <w:contextualSpacing/>
    </w:pPr>
    <w:rPr>
      <w:rFonts w:asciiTheme="minorHAnsi" w:eastAsiaTheme="minorHAnsi" w:hAnsiTheme="minorHAnsi" w:cstheme="minorBidi"/>
      <w:sz w:val="22"/>
      <w:szCs w:val="22"/>
      <w:lang w:val="en-US" w:eastAsia="en-US"/>
    </w:rPr>
  </w:style>
  <w:style w:type="paragraph" w:styleId="Header">
    <w:name w:val="header"/>
    <w:basedOn w:val="Normal"/>
    <w:link w:val="HeaderChar"/>
    <w:uiPriority w:val="99"/>
    <w:unhideWhenUsed/>
    <w:rsid w:val="004E2639"/>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4E2639"/>
  </w:style>
  <w:style w:type="paragraph" w:styleId="Footer">
    <w:name w:val="footer"/>
    <w:basedOn w:val="Normal"/>
    <w:link w:val="FooterChar"/>
    <w:uiPriority w:val="99"/>
    <w:unhideWhenUsed/>
    <w:rsid w:val="004E2639"/>
    <w:pPr>
      <w:tabs>
        <w:tab w:val="center" w:pos="4513"/>
        <w:tab w:val="right" w:pos="9026"/>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4E2639"/>
  </w:style>
  <w:style w:type="paragraph" w:styleId="NormalWeb">
    <w:name w:val="Normal (Web)"/>
    <w:basedOn w:val="Normal"/>
    <w:uiPriority w:val="99"/>
    <w:unhideWhenUsed/>
    <w:rsid w:val="006139A7"/>
    <w:pPr>
      <w:spacing w:before="100" w:beforeAutospacing="1" w:after="100" w:afterAutospacing="1"/>
    </w:pPr>
  </w:style>
  <w:style w:type="character" w:styleId="Hyperlink">
    <w:name w:val="Hyperlink"/>
    <w:basedOn w:val="DefaultParagraphFont"/>
    <w:uiPriority w:val="99"/>
    <w:unhideWhenUsed/>
    <w:rsid w:val="00254D53"/>
    <w:rPr>
      <w:color w:val="0563C1" w:themeColor="hyperlink"/>
      <w:u w:val="single"/>
    </w:rPr>
  </w:style>
  <w:style w:type="character" w:styleId="UnresolvedMention">
    <w:name w:val="Unresolved Mention"/>
    <w:basedOn w:val="DefaultParagraphFont"/>
    <w:uiPriority w:val="99"/>
    <w:semiHidden/>
    <w:unhideWhenUsed/>
    <w:rsid w:val="00254D53"/>
    <w:rPr>
      <w:color w:val="605E5C"/>
      <w:shd w:val="clear" w:color="auto" w:fill="E1DFDD"/>
    </w:rPr>
  </w:style>
  <w:style w:type="character" w:styleId="FollowedHyperlink">
    <w:name w:val="FollowedHyperlink"/>
    <w:basedOn w:val="DefaultParagraphFont"/>
    <w:uiPriority w:val="99"/>
    <w:semiHidden/>
    <w:unhideWhenUsed/>
    <w:rsid w:val="00254D53"/>
    <w:rPr>
      <w:color w:val="954F72" w:themeColor="followedHyperlink"/>
      <w:u w:val="single"/>
    </w:rPr>
  </w:style>
  <w:style w:type="character" w:customStyle="1" w:styleId="apple-converted-space">
    <w:name w:val="apple-converted-space"/>
    <w:basedOn w:val="DefaultParagraphFont"/>
    <w:rsid w:val="00D34E99"/>
  </w:style>
  <w:style w:type="character" w:customStyle="1" w:styleId="xxapple-converted-space">
    <w:name w:val="x_x_apple-converted-space"/>
    <w:basedOn w:val="DefaultParagraphFont"/>
    <w:rsid w:val="00873F19"/>
  </w:style>
  <w:style w:type="character" w:styleId="PageNumber">
    <w:name w:val="page number"/>
    <w:basedOn w:val="DefaultParagraphFont"/>
    <w:uiPriority w:val="99"/>
    <w:semiHidden/>
    <w:unhideWhenUsed/>
    <w:rsid w:val="000F658D"/>
  </w:style>
  <w:style w:type="paragraph" w:customStyle="1" w:styleId="paragraph">
    <w:name w:val="paragraph"/>
    <w:basedOn w:val="Normal"/>
    <w:rsid w:val="00680831"/>
    <w:pPr>
      <w:spacing w:before="100" w:beforeAutospacing="1" w:after="100" w:afterAutospacing="1"/>
    </w:pPr>
  </w:style>
  <w:style w:type="character" w:customStyle="1" w:styleId="normaltextrun">
    <w:name w:val="normaltextrun"/>
    <w:basedOn w:val="DefaultParagraphFont"/>
    <w:rsid w:val="00680831"/>
  </w:style>
  <w:style w:type="character" w:customStyle="1" w:styleId="eop">
    <w:name w:val="eop"/>
    <w:basedOn w:val="DefaultParagraphFont"/>
    <w:rsid w:val="00680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35996">
      <w:bodyDiv w:val="1"/>
      <w:marLeft w:val="0"/>
      <w:marRight w:val="0"/>
      <w:marTop w:val="0"/>
      <w:marBottom w:val="0"/>
      <w:divBdr>
        <w:top w:val="none" w:sz="0" w:space="0" w:color="auto"/>
        <w:left w:val="none" w:sz="0" w:space="0" w:color="auto"/>
        <w:bottom w:val="none" w:sz="0" w:space="0" w:color="auto"/>
        <w:right w:val="none" w:sz="0" w:space="0" w:color="auto"/>
      </w:divBdr>
    </w:div>
    <w:div w:id="124197460">
      <w:bodyDiv w:val="1"/>
      <w:marLeft w:val="0"/>
      <w:marRight w:val="0"/>
      <w:marTop w:val="0"/>
      <w:marBottom w:val="0"/>
      <w:divBdr>
        <w:top w:val="none" w:sz="0" w:space="0" w:color="auto"/>
        <w:left w:val="none" w:sz="0" w:space="0" w:color="auto"/>
        <w:bottom w:val="none" w:sz="0" w:space="0" w:color="auto"/>
        <w:right w:val="none" w:sz="0" w:space="0" w:color="auto"/>
      </w:divBdr>
    </w:div>
    <w:div w:id="130632405">
      <w:bodyDiv w:val="1"/>
      <w:marLeft w:val="0"/>
      <w:marRight w:val="0"/>
      <w:marTop w:val="0"/>
      <w:marBottom w:val="0"/>
      <w:divBdr>
        <w:top w:val="none" w:sz="0" w:space="0" w:color="auto"/>
        <w:left w:val="none" w:sz="0" w:space="0" w:color="auto"/>
        <w:bottom w:val="none" w:sz="0" w:space="0" w:color="auto"/>
        <w:right w:val="none" w:sz="0" w:space="0" w:color="auto"/>
      </w:divBdr>
    </w:div>
    <w:div w:id="156073130">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8446823">
      <w:bodyDiv w:val="1"/>
      <w:marLeft w:val="0"/>
      <w:marRight w:val="0"/>
      <w:marTop w:val="0"/>
      <w:marBottom w:val="0"/>
      <w:divBdr>
        <w:top w:val="none" w:sz="0" w:space="0" w:color="auto"/>
        <w:left w:val="none" w:sz="0" w:space="0" w:color="auto"/>
        <w:bottom w:val="none" w:sz="0" w:space="0" w:color="auto"/>
        <w:right w:val="none" w:sz="0" w:space="0" w:color="auto"/>
      </w:divBdr>
    </w:div>
    <w:div w:id="297417012">
      <w:bodyDiv w:val="1"/>
      <w:marLeft w:val="0"/>
      <w:marRight w:val="0"/>
      <w:marTop w:val="0"/>
      <w:marBottom w:val="0"/>
      <w:divBdr>
        <w:top w:val="none" w:sz="0" w:space="0" w:color="auto"/>
        <w:left w:val="none" w:sz="0" w:space="0" w:color="auto"/>
        <w:bottom w:val="none" w:sz="0" w:space="0" w:color="auto"/>
        <w:right w:val="none" w:sz="0" w:space="0" w:color="auto"/>
      </w:divBdr>
      <w:divsChild>
        <w:div w:id="699284228">
          <w:marLeft w:val="0"/>
          <w:marRight w:val="0"/>
          <w:marTop w:val="0"/>
          <w:marBottom w:val="0"/>
          <w:divBdr>
            <w:top w:val="none" w:sz="0" w:space="0" w:color="auto"/>
            <w:left w:val="none" w:sz="0" w:space="0" w:color="auto"/>
            <w:bottom w:val="none" w:sz="0" w:space="0" w:color="auto"/>
            <w:right w:val="none" w:sz="0" w:space="0" w:color="auto"/>
          </w:divBdr>
          <w:divsChild>
            <w:div w:id="999624012">
              <w:marLeft w:val="0"/>
              <w:marRight w:val="0"/>
              <w:marTop w:val="0"/>
              <w:marBottom w:val="0"/>
              <w:divBdr>
                <w:top w:val="none" w:sz="0" w:space="0" w:color="auto"/>
                <w:left w:val="none" w:sz="0" w:space="0" w:color="auto"/>
                <w:bottom w:val="none" w:sz="0" w:space="0" w:color="auto"/>
                <w:right w:val="none" w:sz="0" w:space="0" w:color="auto"/>
              </w:divBdr>
              <w:divsChild>
                <w:div w:id="155165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267605">
      <w:bodyDiv w:val="1"/>
      <w:marLeft w:val="0"/>
      <w:marRight w:val="0"/>
      <w:marTop w:val="0"/>
      <w:marBottom w:val="0"/>
      <w:divBdr>
        <w:top w:val="none" w:sz="0" w:space="0" w:color="auto"/>
        <w:left w:val="none" w:sz="0" w:space="0" w:color="auto"/>
        <w:bottom w:val="none" w:sz="0" w:space="0" w:color="auto"/>
        <w:right w:val="none" w:sz="0" w:space="0" w:color="auto"/>
      </w:divBdr>
    </w:div>
    <w:div w:id="321355230">
      <w:bodyDiv w:val="1"/>
      <w:marLeft w:val="0"/>
      <w:marRight w:val="0"/>
      <w:marTop w:val="0"/>
      <w:marBottom w:val="0"/>
      <w:divBdr>
        <w:top w:val="none" w:sz="0" w:space="0" w:color="auto"/>
        <w:left w:val="none" w:sz="0" w:space="0" w:color="auto"/>
        <w:bottom w:val="none" w:sz="0" w:space="0" w:color="auto"/>
        <w:right w:val="none" w:sz="0" w:space="0" w:color="auto"/>
      </w:divBdr>
      <w:divsChild>
        <w:div w:id="1475903411">
          <w:marLeft w:val="0"/>
          <w:marRight w:val="0"/>
          <w:marTop w:val="0"/>
          <w:marBottom w:val="0"/>
          <w:divBdr>
            <w:top w:val="none" w:sz="0" w:space="0" w:color="auto"/>
            <w:left w:val="none" w:sz="0" w:space="0" w:color="auto"/>
            <w:bottom w:val="none" w:sz="0" w:space="0" w:color="auto"/>
            <w:right w:val="none" w:sz="0" w:space="0" w:color="auto"/>
          </w:divBdr>
          <w:divsChild>
            <w:div w:id="409548142">
              <w:marLeft w:val="0"/>
              <w:marRight w:val="0"/>
              <w:marTop w:val="0"/>
              <w:marBottom w:val="0"/>
              <w:divBdr>
                <w:top w:val="none" w:sz="0" w:space="0" w:color="auto"/>
                <w:left w:val="none" w:sz="0" w:space="0" w:color="auto"/>
                <w:bottom w:val="none" w:sz="0" w:space="0" w:color="auto"/>
                <w:right w:val="none" w:sz="0" w:space="0" w:color="auto"/>
              </w:divBdr>
              <w:divsChild>
                <w:div w:id="1676494613">
                  <w:marLeft w:val="0"/>
                  <w:marRight w:val="0"/>
                  <w:marTop w:val="0"/>
                  <w:marBottom w:val="0"/>
                  <w:divBdr>
                    <w:top w:val="none" w:sz="0" w:space="0" w:color="auto"/>
                    <w:left w:val="none" w:sz="0" w:space="0" w:color="auto"/>
                    <w:bottom w:val="none" w:sz="0" w:space="0" w:color="auto"/>
                    <w:right w:val="none" w:sz="0" w:space="0" w:color="auto"/>
                  </w:divBdr>
                  <w:divsChild>
                    <w:div w:id="153619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820373">
      <w:bodyDiv w:val="1"/>
      <w:marLeft w:val="0"/>
      <w:marRight w:val="0"/>
      <w:marTop w:val="0"/>
      <w:marBottom w:val="0"/>
      <w:divBdr>
        <w:top w:val="none" w:sz="0" w:space="0" w:color="auto"/>
        <w:left w:val="none" w:sz="0" w:space="0" w:color="auto"/>
        <w:bottom w:val="none" w:sz="0" w:space="0" w:color="auto"/>
        <w:right w:val="none" w:sz="0" w:space="0" w:color="auto"/>
      </w:divBdr>
      <w:divsChild>
        <w:div w:id="672494534">
          <w:marLeft w:val="0"/>
          <w:marRight w:val="0"/>
          <w:marTop w:val="0"/>
          <w:marBottom w:val="0"/>
          <w:divBdr>
            <w:top w:val="none" w:sz="0" w:space="0" w:color="auto"/>
            <w:left w:val="none" w:sz="0" w:space="0" w:color="auto"/>
            <w:bottom w:val="none" w:sz="0" w:space="0" w:color="auto"/>
            <w:right w:val="none" w:sz="0" w:space="0" w:color="auto"/>
          </w:divBdr>
          <w:divsChild>
            <w:div w:id="121461787">
              <w:marLeft w:val="0"/>
              <w:marRight w:val="0"/>
              <w:marTop w:val="0"/>
              <w:marBottom w:val="0"/>
              <w:divBdr>
                <w:top w:val="none" w:sz="0" w:space="0" w:color="auto"/>
                <w:left w:val="none" w:sz="0" w:space="0" w:color="auto"/>
                <w:bottom w:val="none" w:sz="0" w:space="0" w:color="auto"/>
                <w:right w:val="none" w:sz="0" w:space="0" w:color="auto"/>
              </w:divBdr>
              <w:divsChild>
                <w:div w:id="187641155">
                  <w:marLeft w:val="0"/>
                  <w:marRight w:val="0"/>
                  <w:marTop w:val="0"/>
                  <w:marBottom w:val="0"/>
                  <w:divBdr>
                    <w:top w:val="none" w:sz="0" w:space="0" w:color="auto"/>
                    <w:left w:val="none" w:sz="0" w:space="0" w:color="auto"/>
                    <w:bottom w:val="none" w:sz="0" w:space="0" w:color="auto"/>
                    <w:right w:val="none" w:sz="0" w:space="0" w:color="auto"/>
                  </w:divBdr>
                  <w:divsChild>
                    <w:div w:id="123289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770182">
      <w:bodyDiv w:val="1"/>
      <w:marLeft w:val="0"/>
      <w:marRight w:val="0"/>
      <w:marTop w:val="0"/>
      <w:marBottom w:val="0"/>
      <w:divBdr>
        <w:top w:val="none" w:sz="0" w:space="0" w:color="auto"/>
        <w:left w:val="none" w:sz="0" w:space="0" w:color="auto"/>
        <w:bottom w:val="none" w:sz="0" w:space="0" w:color="auto"/>
        <w:right w:val="none" w:sz="0" w:space="0" w:color="auto"/>
      </w:divBdr>
    </w:div>
    <w:div w:id="408501236">
      <w:bodyDiv w:val="1"/>
      <w:marLeft w:val="0"/>
      <w:marRight w:val="0"/>
      <w:marTop w:val="0"/>
      <w:marBottom w:val="0"/>
      <w:divBdr>
        <w:top w:val="none" w:sz="0" w:space="0" w:color="auto"/>
        <w:left w:val="none" w:sz="0" w:space="0" w:color="auto"/>
        <w:bottom w:val="none" w:sz="0" w:space="0" w:color="auto"/>
        <w:right w:val="none" w:sz="0" w:space="0" w:color="auto"/>
      </w:divBdr>
    </w:div>
    <w:div w:id="445198232">
      <w:bodyDiv w:val="1"/>
      <w:marLeft w:val="0"/>
      <w:marRight w:val="0"/>
      <w:marTop w:val="0"/>
      <w:marBottom w:val="0"/>
      <w:divBdr>
        <w:top w:val="none" w:sz="0" w:space="0" w:color="auto"/>
        <w:left w:val="none" w:sz="0" w:space="0" w:color="auto"/>
        <w:bottom w:val="none" w:sz="0" w:space="0" w:color="auto"/>
        <w:right w:val="none" w:sz="0" w:space="0" w:color="auto"/>
      </w:divBdr>
    </w:div>
    <w:div w:id="468549425">
      <w:bodyDiv w:val="1"/>
      <w:marLeft w:val="0"/>
      <w:marRight w:val="0"/>
      <w:marTop w:val="0"/>
      <w:marBottom w:val="0"/>
      <w:divBdr>
        <w:top w:val="none" w:sz="0" w:space="0" w:color="auto"/>
        <w:left w:val="none" w:sz="0" w:space="0" w:color="auto"/>
        <w:bottom w:val="none" w:sz="0" w:space="0" w:color="auto"/>
        <w:right w:val="none" w:sz="0" w:space="0" w:color="auto"/>
      </w:divBdr>
    </w:div>
    <w:div w:id="523448253">
      <w:bodyDiv w:val="1"/>
      <w:marLeft w:val="0"/>
      <w:marRight w:val="0"/>
      <w:marTop w:val="0"/>
      <w:marBottom w:val="0"/>
      <w:divBdr>
        <w:top w:val="none" w:sz="0" w:space="0" w:color="auto"/>
        <w:left w:val="none" w:sz="0" w:space="0" w:color="auto"/>
        <w:bottom w:val="none" w:sz="0" w:space="0" w:color="auto"/>
        <w:right w:val="none" w:sz="0" w:space="0" w:color="auto"/>
      </w:divBdr>
    </w:div>
    <w:div w:id="538589998">
      <w:bodyDiv w:val="1"/>
      <w:marLeft w:val="0"/>
      <w:marRight w:val="0"/>
      <w:marTop w:val="0"/>
      <w:marBottom w:val="0"/>
      <w:divBdr>
        <w:top w:val="none" w:sz="0" w:space="0" w:color="auto"/>
        <w:left w:val="none" w:sz="0" w:space="0" w:color="auto"/>
        <w:bottom w:val="none" w:sz="0" w:space="0" w:color="auto"/>
        <w:right w:val="none" w:sz="0" w:space="0" w:color="auto"/>
      </w:divBdr>
    </w:div>
    <w:div w:id="574362498">
      <w:bodyDiv w:val="1"/>
      <w:marLeft w:val="0"/>
      <w:marRight w:val="0"/>
      <w:marTop w:val="0"/>
      <w:marBottom w:val="0"/>
      <w:divBdr>
        <w:top w:val="none" w:sz="0" w:space="0" w:color="auto"/>
        <w:left w:val="none" w:sz="0" w:space="0" w:color="auto"/>
        <w:bottom w:val="none" w:sz="0" w:space="0" w:color="auto"/>
        <w:right w:val="none" w:sz="0" w:space="0" w:color="auto"/>
      </w:divBdr>
    </w:div>
    <w:div w:id="612400784">
      <w:bodyDiv w:val="1"/>
      <w:marLeft w:val="0"/>
      <w:marRight w:val="0"/>
      <w:marTop w:val="0"/>
      <w:marBottom w:val="0"/>
      <w:divBdr>
        <w:top w:val="none" w:sz="0" w:space="0" w:color="auto"/>
        <w:left w:val="none" w:sz="0" w:space="0" w:color="auto"/>
        <w:bottom w:val="none" w:sz="0" w:space="0" w:color="auto"/>
        <w:right w:val="none" w:sz="0" w:space="0" w:color="auto"/>
      </w:divBdr>
    </w:div>
    <w:div w:id="680009386">
      <w:bodyDiv w:val="1"/>
      <w:marLeft w:val="0"/>
      <w:marRight w:val="0"/>
      <w:marTop w:val="0"/>
      <w:marBottom w:val="0"/>
      <w:divBdr>
        <w:top w:val="none" w:sz="0" w:space="0" w:color="auto"/>
        <w:left w:val="none" w:sz="0" w:space="0" w:color="auto"/>
        <w:bottom w:val="none" w:sz="0" w:space="0" w:color="auto"/>
        <w:right w:val="none" w:sz="0" w:space="0" w:color="auto"/>
      </w:divBdr>
    </w:div>
    <w:div w:id="719550816">
      <w:bodyDiv w:val="1"/>
      <w:marLeft w:val="0"/>
      <w:marRight w:val="0"/>
      <w:marTop w:val="0"/>
      <w:marBottom w:val="0"/>
      <w:divBdr>
        <w:top w:val="none" w:sz="0" w:space="0" w:color="auto"/>
        <w:left w:val="none" w:sz="0" w:space="0" w:color="auto"/>
        <w:bottom w:val="none" w:sz="0" w:space="0" w:color="auto"/>
        <w:right w:val="none" w:sz="0" w:space="0" w:color="auto"/>
      </w:divBdr>
    </w:div>
    <w:div w:id="800613151">
      <w:bodyDiv w:val="1"/>
      <w:marLeft w:val="0"/>
      <w:marRight w:val="0"/>
      <w:marTop w:val="0"/>
      <w:marBottom w:val="0"/>
      <w:divBdr>
        <w:top w:val="none" w:sz="0" w:space="0" w:color="auto"/>
        <w:left w:val="none" w:sz="0" w:space="0" w:color="auto"/>
        <w:bottom w:val="none" w:sz="0" w:space="0" w:color="auto"/>
        <w:right w:val="none" w:sz="0" w:space="0" w:color="auto"/>
      </w:divBdr>
    </w:div>
    <w:div w:id="813762230">
      <w:bodyDiv w:val="1"/>
      <w:marLeft w:val="0"/>
      <w:marRight w:val="0"/>
      <w:marTop w:val="0"/>
      <w:marBottom w:val="0"/>
      <w:divBdr>
        <w:top w:val="none" w:sz="0" w:space="0" w:color="auto"/>
        <w:left w:val="none" w:sz="0" w:space="0" w:color="auto"/>
        <w:bottom w:val="none" w:sz="0" w:space="0" w:color="auto"/>
        <w:right w:val="none" w:sz="0" w:space="0" w:color="auto"/>
      </w:divBdr>
      <w:divsChild>
        <w:div w:id="660234134">
          <w:marLeft w:val="0"/>
          <w:marRight w:val="0"/>
          <w:marTop w:val="0"/>
          <w:marBottom w:val="0"/>
          <w:divBdr>
            <w:top w:val="none" w:sz="0" w:space="0" w:color="auto"/>
            <w:left w:val="none" w:sz="0" w:space="0" w:color="auto"/>
            <w:bottom w:val="none" w:sz="0" w:space="0" w:color="auto"/>
            <w:right w:val="none" w:sz="0" w:space="0" w:color="auto"/>
          </w:divBdr>
          <w:divsChild>
            <w:div w:id="667057609">
              <w:marLeft w:val="0"/>
              <w:marRight w:val="0"/>
              <w:marTop w:val="0"/>
              <w:marBottom w:val="0"/>
              <w:divBdr>
                <w:top w:val="none" w:sz="0" w:space="0" w:color="auto"/>
                <w:left w:val="none" w:sz="0" w:space="0" w:color="auto"/>
                <w:bottom w:val="none" w:sz="0" w:space="0" w:color="auto"/>
                <w:right w:val="none" w:sz="0" w:space="0" w:color="auto"/>
              </w:divBdr>
              <w:divsChild>
                <w:div w:id="1328364215">
                  <w:marLeft w:val="0"/>
                  <w:marRight w:val="0"/>
                  <w:marTop w:val="0"/>
                  <w:marBottom w:val="0"/>
                  <w:divBdr>
                    <w:top w:val="none" w:sz="0" w:space="0" w:color="auto"/>
                    <w:left w:val="none" w:sz="0" w:space="0" w:color="auto"/>
                    <w:bottom w:val="none" w:sz="0" w:space="0" w:color="auto"/>
                    <w:right w:val="none" w:sz="0" w:space="0" w:color="auto"/>
                  </w:divBdr>
                  <w:divsChild>
                    <w:div w:id="143231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382757">
      <w:bodyDiv w:val="1"/>
      <w:marLeft w:val="0"/>
      <w:marRight w:val="0"/>
      <w:marTop w:val="0"/>
      <w:marBottom w:val="0"/>
      <w:divBdr>
        <w:top w:val="none" w:sz="0" w:space="0" w:color="auto"/>
        <w:left w:val="none" w:sz="0" w:space="0" w:color="auto"/>
        <w:bottom w:val="none" w:sz="0" w:space="0" w:color="auto"/>
        <w:right w:val="none" w:sz="0" w:space="0" w:color="auto"/>
      </w:divBdr>
    </w:div>
    <w:div w:id="874775389">
      <w:bodyDiv w:val="1"/>
      <w:marLeft w:val="0"/>
      <w:marRight w:val="0"/>
      <w:marTop w:val="0"/>
      <w:marBottom w:val="0"/>
      <w:divBdr>
        <w:top w:val="none" w:sz="0" w:space="0" w:color="auto"/>
        <w:left w:val="none" w:sz="0" w:space="0" w:color="auto"/>
        <w:bottom w:val="none" w:sz="0" w:space="0" w:color="auto"/>
        <w:right w:val="none" w:sz="0" w:space="0" w:color="auto"/>
      </w:divBdr>
    </w:div>
    <w:div w:id="896166567">
      <w:bodyDiv w:val="1"/>
      <w:marLeft w:val="0"/>
      <w:marRight w:val="0"/>
      <w:marTop w:val="0"/>
      <w:marBottom w:val="0"/>
      <w:divBdr>
        <w:top w:val="none" w:sz="0" w:space="0" w:color="auto"/>
        <w:left w:val="none" w:sz="0" w:space="0" w:color="auto"/>
        <w:bottom w:val="none" w:sz="0" w:space="0" w:color="auto"/>
        <w:right w:val="none" w:sz="0" w:space="0" w:color="auto"/>
      </w:divBdr>
      <w:divsChild>
        <w:div w:id="760179968">
          <w:marLeft w:val="0"/>
          <w:marRight w:val="0"/>
          <w:marTop w:val="0"/>
          <w:marBottom w:val="0"/>
          <w:divBdr>
            <w:top w:val="none" w:sz="0" w:space="0" w:color="auto"/>
            <w:left w:val="none" w:sz="0" w:space="0" w:color="auto"/>
            <w:bottom w:val="none" w:sz="0" w:space="0" w:color="auto"/>
            <w:right w:val="none" w:sz="0" w:space="0" w:color="auto"/>
          </w:divBdr>
          <w:divsChild>
            <w:div w:id="173617970">
              <w:marLeft w:val="0"/>
              <w:marRight w:val="0"/>
              <w:marTop w:val="0"/>
              <w:marBottom w:val="0"/>
              <w:divBdr>
                <w:top w:val="none" w:sz="0" w:space="0" w:color="auto"/>
                <w:left w:val="none" w:sz="0" w:space="0" w:color="auto"/>
                <w:bottom w:val="none" w:sz="0" w:space="0" w:color="auto"/>
                <w:right w:val="none" w:sz="0" w:space="0" w:color="auto"/>
              </w:divBdr>
              <w:divsChild>
                <w:div w:id="33588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895668">
      <w:bodyDiv w:val="1"/>
      <w:marLeft w:val="0"/>
      <w:marRight w:val="0"/>
      <w:marTop w:val="0"/>
      <w:marBottom w:val="0"/>
      <w:divBdr>
        <w:top w:val="none" w:sz="0" w:space="0" w:color="auto"/>
        <w:left w:val="none" w:sz="0" w:space="0" w:color="auto"/>
        <w:bottom w:val="none" w:sz="0" w:space="0" w:color="auto"/>
        <w:right w:val="none" w:sz="0" w:space="0" w:color="auto"/>
      </w:divBdr>
    </w:div>
    <w:div w:id="932129039">
      <w:bodyDiv w:val="1"/>
      <w:marLeft w:val="0"/>
      <w:marRight w:val="0"/>
      <w:marTop w:val="0"/>
      <w:marBottom w:val="0"/>
      <w:divBdr>
        <w:top w:val="none" w:sz="0" w:space="0" w:color="auto"/>
        <w:left w:val="none" w:sz="0" w:space="0" w:color="auto"/>
        <w:bottom w:val="none" w:sz="0" w:space="0" w:color="auto"/>
        <w:right w:val="none" w:sz="0" w:space="0" w:color="auto"/>
      </w:divBdr>
    </w:div>
    <w:div w:id="1102145720">
      <w:bodyDiv w:val="1"/>
      <w:marLeft w:val="0"/>
      <w:marRight w:val="0"/>
      <w:marTop w:val="0"/>
      <w:marBottom w:val="0"/>
      <w:divBdr>
        <w:top w:val="none" w:sz="0" w:space="0" w:color="auto"/>
        <w:left w:val="none" w:sz="0" w:space="0" w:color="auto"/>
        <w:bottom w:val="none" w:sz="0" w:space="0" w:color="auto"/>
        <w:right w:val="none" w:sz="0" w:space="0" w:color="auto"/>
      </w:divBdr>
    </w:div>
    <w:div w:id="1188064856">
      <w:bodyDiv w:val="1"/>
      <w:marLeft w:val="0"/>
      <w:marRight w:val="0"/>
      <w:marTop w:val="0"/>
      <w:marBottom w:val="0"/>
      <w:divBdr>
        <w:top w:val="none" w:sz="0" w:space="0" w:color="auto"/>
        <w:left w:val="none" w:sz="0" w:space="0" w:color="auto"/>
        <w:bottom w:val="none" w:sz="0" w:space="0" w:color="auto"/>
        <w:right w:val="none" w:sz="0" w:space="0" w:color="auto"/>
      </w:divBdr>
      <w:divsChild>
        <w:div w:id="1977485057">
          <w:marLeft w:val="0"/>
          <w:marRight w:val="0"/>
          <w:marTop w:val="0"/>
          <w:marBottom w:val="0"/>
          <w:divBdr>
            <w:top w:val="none" w:sz="0" w:space="0" w:color="auto"/>
            <w:left w:val="none" w:sz="0" w:space="0" w:color="auto"/>
            <w:bottom w:val="none" w:sz="0" w:space="0" w:color="auto"/>
            <w:right w:val="none" w:sz="0" w:space="0" w:color="auto"/>
          </w:divBdr>
          <w:divsChild>
            <w:div w:id="927737728">
              <w:marLeft w:val="0"/>
              <w:marRight w:val="0"/>
              <w:marTop w:val="0"/>
              <w:marBottom w:val="0"/>
              <w:divBdr>
                <w:top w:val="none" w:sz="0" w:space="0" w:color="auto"/>
                <w:left w:val="none" w:sz="0" w:space="0" w:color="auto"/>
                <w:bottom w:val="none" w:sz="0" w:space="0" w:color="auto"/>
                <w:right w:val="none" w:sz="0" w:space="0" w:color="auto"/>
              </w:divBdr>
              <w:divsChild>
                <w:div w:id="151437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08327">
      <w:bodyDiv w:val="1"/>
      <w:marLeft w:val="0"/>
      <w:marRight w:val="0"/>
      <w:marTop w:val="0"/>
      <w:marBottom w:val="0"/>
      <w:divBdr>
        <w:top w:val="none" w:sz="0" w:space="0" w:color="auto"/>
        <w:left w:val="none" w:sz="0" w:space="0" w:color="auto"/>
        <w:bottom w:val="none" w:sz="0" w:space="0" w:color="auto"/>
        <w:right w:val="none" w:sz="0" w:space="0" w:color="auto"/>
      </w:divBdr>
    </w:div>
    <w:div w:id="1319962728">
      <w:bodyDiv w:val="1"/>
      <w:marLeft w:val="0"/>
      <w:marRight w:val="0"/>
      <w:marTop w:val="0"/>
      <w:marBottom w:val="0"/>
      <w:divBdr>
        <w:top w:val="none" w:sz="0" w:space="0" w:color="auto"/>
        <w:left w:val="none" w:sz="0" w:space="0" w:color="auto"/>
        <w:bottom w:val="none" w:sz="0" w:space="0" w:color="auto"/>
        <w:right w:val="none" w:sz="0" w:space="0" w:color="auto"/>
      </w:divBdr>
    </w:div>
    <w:div w:id="1513954187">
      <w:bodyDiv w:val="1"/>
      <w:marLeft w:val="0"/>
      <w:marRight w:val="0"/>
      <w:marTop w:val="0"/>
      <w:marBottom w:val="0"/>
      <w:divBdr>
        <w:top w:val="none" w:sz="0" w:space="0" w:color="auto"/>
        <w:left w:val="none" w:sz="0" w:space="0" w:color="auto"/>
        <w:bottom w:val="none" w:sz="0" w:space="0" w:color="auto"/>
        <w:right w:val="none" w:sz="0" w:space="0" w:color="auto"/>
      </w:divBdr>
      <w:divsChild>
        <w:div w:id="1343505488">
          <w:marLeft w:val="0"/>
          <w:marRight w:val="0"/>
          <w:marTop w:val="0"/>
          <w:marBottom w:val="0"/>
          <w:divBdr>
            <w:top w:val="none" w:sz="0" w:space="0" w:color="auto"/>
            <w:left w:val="none" w:sz="0" w:space="0" w:color="auto"/>
            <w:bottom w:val="none" w:sz="0" w:space="0" w:color="auto"/>
            <w:right w:val="none" w:sz="0" w:space="0" w:color="auto"/>
          </w:divBdr>
          <w:divsChild>
            <w:div w:id="1953435664">
              <w:marLeft w:val="0"/>
              <w:marRight w:val="0"/>
              <w:marTop w:val="0"/>
              <w:marBottom w:val="0"/>
              <w:divBdr>
                <w:top w:val="none" w:sz="0" w:space="0" w:color="auto"/>
                <w:left w:val="none" w:sz="0" w:space="0" w:color="auto"/>
                <w:bottom w:val="none" w:sz="0" w:space="0" w:color="auto"/>
                <w:right w:val="none" w:sz="0" w:space="0" w:color="auto"/>
              </w:divBdr>
              <w:divsChild>
                <w:div w:id="2392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723876">
      <w:bodyDiv w:val="1"/>
      <w:marLeft w:val="0"/>
      <w:marRight w:val="0"/>
      <w:marTop w:val="0"/>
      <w:marBottom w:val="0"/>
      <w:divBdr>
        <w:top w:val="none" w:sz="0" w:space="0" w:color="auto"/>
        <w:left w:val="none" w:sz="0" w:space="0" w:color="auto"/>
        <w:bottom w:val="none" w:sz="0" w:space="0" w:color="auto"/>
        <w:right w:val="none" w:sz="0" w:space="0" w:color="auto"/>
      </w:divBdr>
    </w:div>
    <w:div w:id="1605721235">
      <w:bodyDiv w:val="1"/>
      <w:marLeft w:val="0"/>
      <w:marRight w:val="0"/>
      <w:marTop w:val="0"/>
      <w:marBottom w:val="0"/>
      <w:divBdr>
        <w:top w:val="none" w:sz="0" w:space="0" w:color="auto"/>
        <w:left w:val="none" w:sz="0" w:space="0" w:color="auto"/>
        <w:bottom w:val="none" w:sz="0" w:space="0" w:color="auto"/>
        <w:right w:val="none" w:sz="0" w:space="0" w:color="auto"/>
      </w:divBdr>
      <w:divsChild>
        <w:div w:id="2050260960">
          <w:marLeft w:val="0"/>
          <w:marRight w:val="0"/>
          <w:marTop w:val="0"/>
          <w:marBottom w:val="0"/>
          <w:divBdr>
            <w:top w:val="none" w:sz="0" w:space="0" w:color="auto"/>
            <w:left w:val="none" w:sz="0" w:space="0" w:color="auto"/>
            <w:bottom w:val="none" w:sz="0" w:space="0" w:color="auto"/>
            <w:right w:val="none" w:sz="0" w:space="0" w:color="auto"/>
          </w:divBdr>
          <w:divsChild>
            <w:div w:id="547104350">
              <w:marLeft w:val="0"/>
              <w:marRight w:val="0"/>
              <w:marTop w:val="0"/>
              <w:marBottom w:val="0"/>
              <w:divBdr>
                <w:top w:val="none" w:sz="0" w:space="0" w:color="auto"/>
                <w:left w:val="none" w:sz="0" w:space="0" w:color="auto"/>
                <w:bottom w:val="none" w:sz="0" w:space="0" w:color="auto"/>
                <w:right w:val="none" w:sz="0" w:space="0" w:color="auto"/>
              </w:divBdr>
              <w:divsChild>
                <w:div w:id="19688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615684">
      <w:bodyDiv w:val="1"/>
      <w:marLeft w:val="0"/>
      <w:marRight w:val="0"/>
      <w:marTop w:val="0"/>
      <w:marBottom w:val="0"/>
      <w:divBdr>
        <w:top w:val="none" w:sz="0" w:space="0" w:color="auto"/>
        <w:left w:val="none" w:sz="0" w:space="0" w:color="auto"/>
        <w:bottom w:val="none" w:sz="0" w:space="0" w:color="auto"/>
        <w:right w:val="none" w:sz="0" w:space="0" w:color="auto"/>
      </w:divBdr>
    </w:div>
    <w:div w:id="1678464392">
      <w:bodyDiv w:val="1"/>
      <w:marLeft w:val="0"/>
      <w:marRight w:val="0"/>
      <w:marTop w:val="0"/>
      <w:marBottom w:val="0"/>
      <w:divBdr>
        <w:top w:val="none" w:sz="0" w:space="0" w:color="auto"/>
        <w:left w:val="none" w:sz="0" w:space="0" w:color="auto"/>
        <w:bottom w:val="none" w:sz="0" w:space="0" w:color="auto"/>
        <w:right w:val="none" w:sz="0" w:space="0" w:color="auto"/>
      </w:divBdr>
    </w:div>
    <w:div w:id="1682703013">
      <w:bodyDiv w:val="1"/>
      <w:marLeft w:val="0"/>
      <w:marRight w:val="0"/>
      <w:marTop w:val="0"/>
      <w:marBottom w:val="0"/>
      <w:divBdr>
        <w:top w:val="none" w:sz="0" w:space="0" w:color="auto"/>
        <w:left w:val="none" w:sz="0" w:space="0" w:color="auto"/>
        <w:bottom w:val="none" w:sz="0" w:space="0" w:color="auto"/>
        <w:right w:val="none" w:sz="0" w:space="0" w:color="auto"/>
      </w:divBdr>
      <w:divsChild>
        <w:div w:id="1645351383">
          <w:marLeft w:val="0"/>
          <w:marRight w:val="0"/>
          <w:marTop w:val="0"/>
          <w:marBottom w:val="0"/>
          <w:divBdr>
            <w:top w:val="none" w:sz="0" w:space="0" w:color="auto"/>
            <w:left w:val="none" w:sz="0" w:space="0" w:color="auto"/>
            <w:bottom w:val="none" w:sz="0" w:space="0" w:color="auto"/>
            <w:right w:val="none" w:sz="0" w:space="0" w:color="auto"/>
          </w:divBdr>
          <w:divsChild>
            <w:div w:id="765732999">
              <w:marLeft w:val="0"/>
              <w:marRight w:val="0"/>
              <w:marTop w:val="0"/>
              <w:marBottom w:val="0"/>
              <w:divBdr>
                <w:top w:val="none" w:sz="0" w:space="0" w:color="auto"/>
                <w:left w:val="none" w:sz="0" w:space="0" w:color="auto"/>
                <w:bottom w:val="none" w:sz="0" w:space="0" w:color="auto"/>
                <w:right w:val="none" w:sz="0" w:space="0" w:color="auto"/>
              </w:divBdr>
              <w:divsChild>
                <w:div w:id="70196477">
                  <w:marLeft w:val="0"/>
                  <w:marRight w:val="0"/>
                  <w:marTop w:val="0"/>
                  <w:marBottom w:val="0"/>
                  <w:divBdr>
                    <w:top w:val="none" w:sz="0" w:space="0" w:color="auto"/>
                    <w:left w:val="none" w:sz="0" w:space="0" w:color="auto"/>
                    <w:bottom w:val="none" w:sz="0" w:space="0" w:color="auto"/>
                    <w:right w:val="none" w:sz="0" w:space="0" w:color="auto"/>
                  </w:divBdr>
                  <w:divsChild>
                    <w:div w:id="78973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329944">
      <w:bodyDiv w:val="1"/>
      <w:marLeft w:val="0"/>
      <w:marRight w:val="0"/>
      <w:marTop w:val="0"/>
      <w:marBottom w:val="0"/>
      <w:divBdr>
        <w:top w:val="none" w:sz="0" w:space="0" w:color="auto"/>
        <w:left w:val="none" w:sz="0" w:space="0" w:color="auto"/>
        <w:bottom w:val="none" w:sz="0" w:space="0" w:color="auto"/>
        <w:right w:val="none" w:sz="0" w:space="0" w:color="auto"/>
      </w:divBdr>
    </w:div>
    <w:div w:id="1853255517">
      <w:bodyDiv w:val="1"/>
      <w:marLeft w:val="0"/>
      <w:marRight w:val="0"/>
      <w:marTop w:val="0"/>
      <w:marBottom w:val="0"/>
      <w:divBdr>
        <w:top w:val="none" w:sz="0" w:space="0" w:color="auto"/>
        <w:left w:val="none" w:sz="0" w:space="0" w:color="auto"/>
        <w:bottom w:val="none" w:sz="0" w:space="0" w:color="auto"/>
        <w:right w:val="none" w:sz="0" w:space="0" w:color="auto"/>
      </w:divBdr>
    </w:div>
    <w:div w:id="2002076581">
      <w:bodyDiv w:val="1"/>
      <w:marLeft w:val="0"/>
      <w:marRight w:val="0"/>
      <w:marTop w:val="0"/>
      <w:marBottom w:val="0"/>
      <w:divBdr>
        <w:top w:val="none" w:sz="0" w:space="0" w:color="auto"/>
        <w:left w:val="none" w:sz="0" w:space="0" w:color="auto"/>
        <w:bottom w:val="none" w:sz="0" w:space="0" w:color="auto"/>
        <w:right w:val="none" w:sz="0" w:space="0" w:color="auto"/>
      </w:divBdr>
    </w:div>
    <w:div w:id="2017804701">
      <w:bodyDiv w:val="1"/>
      <w:marLeft w:val="0"/>
      <w:marRight w:val="0"/>
      <w:marTop w:val="0"/>
      <w:marBottom w:val="0"/>
      <w:divBdr>
        <w:top w:val="none" w:sz="0" w:space="0" w:color="auto"/>
        <w:left w:val="none" w:sz="0" w:space="0" w:color="auto"/>
        <w:bottom w:val="none" w:sz="0" w:space="0" w:color="auto"/>
        <w:right w:val="none" w:sz="0" w:space="0" w:color="auto"/>
      </w:divBdr>
    </w:div>
    <w:div w:id="2022122915">
      <w:bodyDiv w:val="1"/>
      <w:marLeft w:val="0"/>
      <w:marRight w:val="0"/>
      <w:marTop w:val="0"/>
      <w:marBottom w:val="0"/>
      <w:divBdr>
        <w:top w:val="none" w:sz="0" w:space="0" w:color="auto"/>
        <w:left w:val="none" w:sz="0" w:space="0" w:color="auto"/>
        <w:bottom w:val="none" w:sz="0" w:space="0" w:color="auto"/>
        <w:right w:val="none" w:sz="0" w:space="0" w:color="auto"/>
      </w:divBdr>
    </w:div>
    <w:div w:id="205901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api/storage/d5d8e39c-b534-40cb-a3f5-7e2e126d8077/foundation-phase-framework.pdf" TargetMode="External"/><Relationship Id="rId18" Type="http://schemas.openxmlformats.org/officeDocument/2006/relationships/hyperlink" Target="https://ncca.ie/media/4151/aistear_theearlychildhoodcurriculumframework.pdf" TargetMode="External"/><Relationship Id="rId26" Type="http://schemas.openxmlformats.org/officeDocument/2006/relationships/hyperlink" Target="https://gov.wales/written-statement-update-publication-professor-donaldsons-report-successful-futures" TargetMode="External"/><Relationship Id="rId3" Type="http://schemas.openxmlformats.org/officeDocument/2006/relationships/styles" Target="styles.xml"/><Relationship Id="rId21" Type="http://schemas.openxmlformats.org/officeDocument/2006/relationships/hyperlink" Target="https://redmonkeyplay.co.uk/what-is-discovery-learning/" TargetMode="External"/><Relationship Id="rId7" Type="http://schemas.openxmlformats.org/officeDocument/2006/relationships/endnotes" Target="endnotes.xml"/><Relationship Id="rId12" Type="http://schemas.openxmlformats.org/officeDocument/2006/relationships/hyperlink" Target="https://educationonline.ku.edu/community/4-different-learning-styles-to-know" TargetMode="External"/><Relationship Id="rId17" Type="http://schemas.openxmlformats.org/officeDocument/2006/relationships/hyperlink" Target="https://www.nationalnumeracy.org.uk/sites/default/files/attitudes_towards_maths_-_updated_branding.pdf" TargetMode="External"/><Relationship Id="rId25" Type="http://schemas.openxmlformats.org/officeDocument/2006/relationships/hyperlink" Target="https://hwb.gov.wales/curriculum-for-wales/introducti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Poq4Mad24aA" TargetMode="External"/><Relationship Id="rId20" Type="http://schemas.openxmlformats.org/officeDocument/2006/relationships/hyperlink" Target="https://www.playgroundcentre.com/indoor-vs-outdoor-play/" TargetMode="External"/><Relationship Id="rId29" Type="http://schemas.openxmlformats.org/officeDocument/2006/relationships/hyperlink" Target="https://www.communityplaythings.co.uk/learning-library/articles/maths-in-the-great-outdoo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croneri.co.uk/feature-articles/mud-kitchens" TargetMode="External"/><Relationship Id="rId24" Type="http://schemas.openxmlformats.org/officeDocument/2006/relationships/hyperlink" Target="http://www.earlychildhoodnews.com/earlychildhood/article_view.aspx?ArticleID=29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guardian.com/teacher-network/teacher-blog/2012/mar/07/world-maths-day-adult-innumeracy" TargetMode="External"/><Relationship Id="rId23" Type="http://schemas.openxmlformats.org/officeDocument/2006/relationships/hyperlink" Target="https://www.froebel.org.uk/uploads/documents/FT-Froebels-principles-and-practice-today.pdf" TargetMode="External"/><Relationship Id="rId28" Type="http://schemas.openxmlformats.org/officeDocument/2006/relationships/hyperlink" Target="https://www.gloucestershire.gov.uk/media/11672/making-a-mud-kitchen.pdf" TargetMode="External"/><Relationship Id="rId10" Type="http://schemas.openxmlformats.org/officeDocument/2006/relationships/hyperlink" Target="https://childmind.org/article/sensory-processing-faq/" TargetMode="External"/><Relationship Id="rId19" Type="http://schemas.openxmlformats.org/officeDocument/2006/relationships/hyperlink" Target="https://www.pacey.org.uk/news-and-views/pacey-blog/march-2019/getting-to-grips-with-loose-parts-play/"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bbc.co.uk/news/science-environment-47868871" TargetMode="External"/><Relationship Id="rId14" Type="http://schemas.openxmlformats.org/officeDocument/2006/relationships/hyperlink" Target="https://www.nfer.ac.uk/publications/91087/91087.pdf" TargetMode="External"/><Relationship Id="rId22" Type="http://schemas.openxmlformats.org/officeDocument/2006/relationships/hyperlink" Target="https://eur01.safelinks.protection.outlook.com/?url=https%3A%2F%2Fwww.froebel.org.uk%2Fuploads%2Fdocuments%2FFT-Outdoor-Play-Pamphlet.pdf&amp;data=04%7C01%7C%7C9c37aba8b2e843b086a308d8d7f203c8%7C4e0f11f9046e45059cb8db2152311e21%7C0%7C0%7C637496781726760119%7CUnknown%7CTWFpbGZsb3d8eyJWIjoiMC4wLjAwMDAiLCJQIjoiV2luMzIiLCJBTiI6Ik1haWwiLCJXVCI6Mn0%3D%7C1000&amp;sdata=VNl0Lj%2BX0Dyk0gmyQ5kmNNVlvZIvXVHMWPOMXby2WCE%3D&amp;reserved=0" TargetMode="External"/><Relationship Id="rId27" Type="http://schemas.openxmlformats.org/officeDocument/2006/relationships/hyperlink" Target="https://gov.wales/sites/default/files/publications/2020-01/reducing-infant-class-sizes-progress-report-2017-to-2019.pdf" TargetMode="External"/><Relationship Id="rId30" Type="http://schemas.openxmlformats.org/officeDocument/2006/relationships/header" Target="header1.xml"/><Relationship Id="rId8" Type="http://schemas.openxmlformats.org/officeDocument/2006/relationships/hyperlink" Target="https://www.nationalnumeracy.org.uk/sites/default/files/images/news-and-media/appg_paper_-_ey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1E5F5-0493-9546-8921-C735F8894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4382</Words>
  <Characters>24981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tish love</cp:lastModifiedBy>
  <cp:revision>3</cp:revision>
  <cp:lastPrinted>2021-03-04T21:05:00Z</cp:lastPrinted>
  <dcterms:created xsi:type="dcterms:W3CDTF">2021-03-07T17:39:00Z</dcterms:created>
  <dcterms:modified xsi:type="dcterms:W3CDTF">2021-03-07T17:51:00Z</dcterms:modified>
</cp:coreProperties>
</file>