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408581074"/>
        <w:docPartObj>
          <w:docPartGallery w:val="Cover Pages"/>
          <w:docPartUnique/>
        </w:docPartObj>
      </w:sdtPr>
      <w:sdtEndPr>
        <w:rPr>
          <w:rFonts w:ascii="Times New Roman" w:eastAsiaTheme="minorHAnsi" w:hAnsi="Times New Roman" w:cs="Times New Roman"/>
          <w:b/>
          <w:bCs/>
          <w:color w:val="auto"/>
          <w:sz w:val="24"/>
          <w:szCs w:val="24"/>
          <w:u w:val="double"/>
          <w:lang w:val="en-GB"/>
        </w:rPr>
      </w:sdtEndPr>
      <w:sdtContent>
        <w:p w14:paraId="3C1A2DF1" w14:textId="2C5DEA87" w:rsidR="00EF1101" w:rsidRDefault="00EF1101">
          <w:pPr>
            <w:pStyle w:val="NoSpacing"/>
            <w:spacing w:before="1540" w:after="240"/>
            <w:jc w:val="center"/>
            <w:rPr>
              <w:color w:val="4472C4" w:themeColor="accent1"/>
            </w:rPr>
          </w:pPr>
          <w:r>
            <w:rPr>
              <w:noProof/>
              <w:color w:val="4472C4" w:themeColor="accent1"/>
            </w:rPr>
            <w:drawing>
              <wp:inline distT="0" distB="0" distL="0" distR="0" wp14:anchorId="6E420D2A" wp14:editId="76FFF3C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24B5FD84542B4BB88AAE77203170494F"/>
            </w:placeholder>
            <w:dataBinding w:prefixMappings="xmlns:ns0='http://purl.org/dc/elements/1.1/' xmlns:ns1='http://schemas.openxmlformats.org/package/2006/metadata/core-properties' " w:xpath="/ns1:coreProperties[1]/ns0:title[1]" w:storeItemID="{6C3C8BC8-F283-45AE-878A-BAB7291924A1}"/>
            <w:text/>
          </w:sdtPr>
          <w:sdtContent>
            <w:p w14:paraId="53615629" w14:textId="55F317BE" w:rsidR="00EF1101" w:rsidRPr="00EF1101" w:rsidRDefault="00EF110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EF1101">
                <w:rPr>
                  <w:rFonts w:asciiTheme="majorHAnsi" w:eastAsiaTheme="majorEastAsia" w:hAnsiTheme="majorHAnsi" w:cstheme="majorBidi"/>
                  <w:caps/>
                  <w:color w:val="000000" w:themeColor="text1"/>
                  <w:sz w:val="72"/>
                  <w:szCs w:val="72"/>
                </w:rPr>
                <w:t>Burberry’s Strategic Choices</w:t>
              </w:r>
            </w:p>
          </w:sdtContent>
        </w:sdt>
        <w:p w14:paraId="5833340A" w14:textId="08D33334" w:rsidR="00EF1101" w:rsidRDefault="00EF1101" w:rsidP="00EF1101">
          <w:pPr>
            <w:pStyle w:val="NoSpacing"/>
            <w:rPr>
              <w:color w:val="4472C4" w:themeColor="accent1"/>
              <w:sz w:val="28"/>
              <w:szCs w:val="28"/>
            </w:rPr>
          </w:pPr>
        </w:p>
        <w:p w14:paraId="3F6058F9" w14:textId="4D6F28E1" w:rsidR="00EF1101" w:rsidRDefault="00EF1101">
          <w:pPr>
            <w:pStyle w:val="NoSpacing"/>
            <w:spacing w:before="480"/>
            <w:jc w:val="center"/>
            <w:rPr>
              <w:color w:val="4472C4" w:themeColor="accent1"/>
            </w:rPr>
          </w:pPr>
          <w:r>
            <w:rPr>
              <w:noProof/>
              <w:color w:val="4472C4" w:themeColor="accent1"/>
            </w:rPr>
            <w:drawing>
              <wp:inline distT="0" distB="0" distL="0" distR="0" wp14:anchorId="02748490" wp14:editId="544147B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448EB9" w14:textId="77777777" w:rsidR="001E29A5" w:rsidRDefault="00076C9B">
          <w:pPr>
            <w:rPr>
              <w:rFonts w:ascii="Times New Roman" w:hAnsi="Times New Roman" w:cs="Times New Roman"/>
              <w:b/>
              <w:bCs/>
              <w:sz w:val="24"/>
              <w:szCs w:val="24"/>
              <w:u w:val="double"/>
            </w:rPr>
          </w:pPr>
          <w:r>
            <w:rPr>
              <w:noProof/>
              <w:color w:val="4472C4" w:themeColor="accent1"/>
            </w:rPr>
            <mc:AlternateContent>
              <mc:Choice Requires="wps">
                <w:drawing>
                  <wp:anchor distT="0" distB="0" distL="114300" distR="114300" simplePos="0" relativeHeight="251662848" behindDoc="0" locked="0" layoutInCell="1" allowOverlap="1" wp14:anchorId="5436F161" wp14:editId="144E27BC">
                    <wp:simplePos x="0" y="0"/>
                    <wp:positionH relativeFrom="margin">
                      <wp:posOffset>0</wp:posOffset>
                    </wp:positionH>
                    <wp:positionV relativeFrom="page">
                      <wp:posOffset>6496050</wp:posOffset>
                    </wp:positionV>
                    <wp:extent cx="6553200" cy="283972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2839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EFC85" w14:textId="42182800"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 xml:space="preserve">Student: Cathie Davies </w:t>
                                </w:r>
                              </w:p>
                              <w:p w14:paraId="6B6E3D90" w14:textId="6D38A8E6"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Student Number: 1705973</w:t>
                                </w:r>
                              </w:p>
                              <w:p w14:paraId="31B46921" w14:textId="7AD1E47E"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 xml:space="preserve">Course: Strategic Management </w:t>
                                </w:r>
                              </w:p>
                              <w:p w14:paraId="29DA045D" w14:textId="771B7114"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Course code: SBMA7103D</w:t>
                                </w:r>
                              </w:p>
                              <w:p w14:paraId="780EB64E" w14:textId="059E8765"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Lecturer: Gareth Hughes</w:t>
                                </w:r>
                              </w:p>
                              <w:p w14:paraId="2DBCDF98" w14:textId="296015B4" w:rsidR="00A432F3"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Date: 29/07/2019</w:t>
                                </w:r>
                              </w:p>
                              <w:p w14:paraId="662D5CA0" w14:textId="5998E908" w:rsidR="00A432F3" w:rsidRDefault="00A432F3" w:rsidP="00076C9B">
                                <w:pPr>
                                  <w:pStyle w:val="NoSpacing"/>
                                  <w:spacing w:after="40"/>
                                  <w:rPr>
                                    <w:rFonts w:ascii="Arial" w:hAnsi="Arial" w:cs="Arial"/>
                                    <w:b/>
                                    <w:bCs/>
                                    <w:caps/>
                                    <w:color w:val="000000" w:themeColor="text1"/>
                                    <w:sz w:val="28"/>
                                    <w:szCs w:val="28"/>
                                    <w:lang w:val="en-GB"/>
                                  </w:rPr>
                                </w:pPr>
                              </w:p>
                              <w:p w14:paraId="5A30AE5F" w14:textId="189E63E2" w:rsidR="00A432F3" w:rsidRDefault="00A432F3" w:rsidP="00076C9B">
                                <w:pPr>
                                  <w:pStyle w:val="NoSpacing"/>
                                  <w:spacing w:after="40"/>
                                  <w:rPr>
                                    <w:rFonts w:ascii="Arial" w:hAnsi="Arial" w:cs="Arial"/>
                                    <w:b/>
                                    <w:bCs/>
                                    <w:caps/>
                                    <w:color w:val="000000" w:themeColor="text1"/>
                                    <w:sz w:val="28"/>
                                    <w:szCs w:val="28"/>
                                    <w:lang w:val="en-GB"/>
                                  </w:rPr>
                                </w:pPr>
                              </w:p>
                              <w:p w14:paraId="0F6A81C3" w14:textId="0400D336" w:rsidR="00A432F3" w:rsidRDefault="00A432F3" w:rsidP="00076C9B">
                                <w:pPr>
                                  <w:pStyle w:val="NoSpacing"/>
                                  <w:spacing w:after="40"/>
                                  <w:rPr>
                                    <w:rFonts w:ascii="Arial" w:hAnsi="Arial" w:cs="Arial"/>
                                    <w:b/>
                                    <w:bCs/>
                                    <w:caps/>
                                    <w:color w:val="000000" w:themeColor="text1"/>
                                    <w:sz w:val="28"/>
                                    <w:szCs w:val="28"/>
                                    <w:lang w:val="en-GB"/>
                                  </w:rPr>
                                </w:pPr>
                              </w:p>
                              <w:p w14:paraId="2EB36907" w14:textId="77777777" w:rsidR="00A432F3" w:rsidRPr="00DE5C6F" w:rsidRDefault="00A432F3" w:rsidP="00DE5C6F">
                                <w:pPr>
                                  <w:pStyle w:val="NoSpacing"/>
                                  <w:spacing w:after="40"/>
                                  <w:jc w:val="right"/>
                                  <w:rPr>
                                    <w:rFonts w:ascii="Arial" w:hAnsi="Arial" w:cs="Arial"/>
                                    <w:b/>
                                    <w:bCs/>
                                    <w:caps/>
                                    <w:color w:val="000000" w:themeColor="text1"/>
                                    <w:sz w:val="28"/>
                                    <w:szCs w:val="28"/>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436F161" id="_x0000_t202" coordsize="21600,21600" o:spt="202" path="m,l,21600r21600,l21600,xe">
                    <v:stroke joinstyle="miter"/>
                    <v:path gradientshapeok="t" o:connecttype="rect"/>
                  </v:shapetype>
                  <v:shape id="Text Box 142" o:spid="_x0000_s1026" type="#_x0000_t202" style="position:absolute;margin-left:0;margin-top:511.5pt;width:516pt;height:223.6pt;z-index:25166284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" filled="f" stroked="f" strokeweight=".5pt">
                    <v:textbox inset="0,0,0,0">
                      <w:txbxContent>
                        <w:p w14:paraId="08AEFC85" w14:textId="42182800"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 xml:space="preserve">Student: Cathie Davies </w:t>
                          </w:r>
                        </w:p>
                        <w:p w14:paraId="6B6E3D90" w14:textId="6D38A8E6"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Student Number: 1705973</w:t>
                          </w:r>
                        </w:p>
                        <w:p w14:paraId="31B46921" w14:textId="7AD1E47E"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 xml:space="preserve">Course: Strategic Management </w:t>
                          </w:r>
                        </w:p>
                        <w:p w14:paraId="29DA045D" w14:textId="771B7114"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Course code: SBMA7103D</w:t>
                          </w:r>
                        </w:p>
                        <w:p w14:paraId="780EB64E" w14:textId="059E8765" w:rsidR="00A432F3" w:rsidRPr="00DE5C6F"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Lecturer: Gareth Hughes</w:t>
                          </w:r>
                        </w:p>
                        <w:p w14:paraId="2DBCDF98" w14:textId="296015B4" w:rsidR="00A432F3" w:rsidRDefault="00A432F3" w:rsidP="00076C9B">
                          <w:pPr>
                            <w:pStyle w:val="NoSpacing"/>
                            <w:spacing w:after="40"/>
                            <w:rPr>
                              <w:rFonts w:ascii="Arial" w:hAnsi="Arial" w:cs="Arial"/>
                              <w:b/>
                              <w:bCs/>
                              <w:caps/>
                              <w:color w:val="000000" w:themeColor="text1"/>
                              <w:sz w:val="28"/>
                              <w:szCs w:val="28"/>
                              <w:lang w:val="en-GB"/>
                            </w:rPr>
                          </w:pPr>
                          <w:r w:rsidRPr="00DE5C6F">
                            <w:rPr>
                              <w:rFonts w:ascii="Arial" w:hAnsi="Arial" w:cs="Arial"/>
                              <w:b/>
                              <w:bCs/>
                              <w:caps/>
                              <w:color w:val="000000" w:themeColor="text1"/>
                              <w:sz w:val="28"/>
                              <w:szCs w:val="28"/>
                              <w:lang w:val="en-GB"/>
                            </w:rPr>
                            <w:t>Date: 29/07/2019</w:t>
                          </w:r>
                        </w:p>
                        <w:p w14:paraId="662D5CA0" w14:textId="5998E908" w:rsidR="00A432F3" w:rsidRDefault="00A432F3" w:rsidP="00076C9B">
                          <w:pPr>
                            <w:pStyle w:val="NoSpacing"/>
                            <w:spacing w:after="40"/>
                            <w:rPr>
                              <w:rFonts w:ascii="Arial" w:hAnsi="Arial" w:cs="Arial"/>
                              <w:b/>
                              <w:bCs/>
                              <w:caps/>
                              <w:color w:val="000000" w:themeColor="text1"/>
                              <w:sz w:val="28"/>
                              <w:szCs w:val="28"/>
                              <w:lang w:val="en-GB"/>
                            </w:rPr>
                          </w:pPr>
                        </w:p>
                        <w:p w14:paraId="5A30AE5F" w14:textId="189E63E2" w:rsidR="00A432F3" w:rsidRDefault="00A432F3" w:rsidP="00076C9B">
                          <w:pPr>
                            <w:pStyle w:val="NoSpacing"/>
                            <w:spacing w:after="40"/>
                            <w:rPr>
                              <w:rFonts w:ascii="Arial" w:hAnsi="Arial" w:cs="Arial"/>
                              <w:b/>
                              <w:bCs/>
                              <w:caps/>
                              <w:color w:val="000000" w:themeColor="text1"/>
                              <w:sz w:val="28"/>
                              <w:szCs w:val="28"/>
                              <w:lang w:val="en-GB"/>
                            </w:rPr>
                          </w:pPr>
                        </w:p>
                        <w:p w14:paraId="0F6A81C3" w14:textId="0400D336" w:rsidR="00A432F3" w:rsidRDefault="00A432F3" w:rsidP="00076C9B">
                          <w:pPr>
                            <w:pStyle w:val="NoSpacing"/>
                            <w:spacing w:after="40"/>
                            <w:rPr>
                              <w:rFonts w:ascii="Arial" w:hAnsi="Arial" w:cs="Arial"/>
                              <w:b/>
                              <w:bCs/>
                              <w:caps/>
                              <w:color w:val="000000" w:themeColor="text1"/>
                              <w:sz w:val="28"/>
                              <w:szCs w:val="28"/>
                              <w:lang w:val="en-GB"/>
                            </w:rPr>
                          </w:pPr>
                        </w:p>
                        <w:p w14:paraId="2EB36907" w14:textId="77777777" w:rsidR="00A432F3" w:rsidRPr="00DE5C6F" w:rsidRDefault="00A432F3" w:rsidP="00DE5C6F">
                          <w:pPr>
                            <w:pStyle w:val="NoSpacing"/>
                            <w:spacing w:after="40"/>
                            <w:jc w:val="right"/>
                            <w:rPr>
                              <w:rFonts w:ascii="Arial" w:hAnsi="Arial" w:cs="Arial"/>
                              <w:b/>
                              <w:bCs/>
                              <w:caps/>
                              <w:color w:val="000000" w:themeColor="text1"/>
                              <w:sz w:val="28"/>
                              <w:szCs w:val="28"/>
                              <w:lang w:val="en-GB"/>
                            </w:rPr>
                          </w:pPr>
                        </w:p>
                      </w:txbxContent>
                    </v:textbox>
                    <w10:wrap anchorx="margin" anchory="page"/>
                  </v:shape>
                </w:pict>
              </mc:Fallback>
            </mc:AlternateContent>
          </w:r>
          <w:r w:rsidR="00EF1101">
            <w:rPr>
              <w:rFonts w:ascii="Times New Roman" w:hAnsi="Times New Roman" w:cs="Times New Roman"/>
              <w:b/>
              <w:bCs/>
              <w:sz w:val="24"/>
              <w:szCs w:val="24"/>
              <w:u w:val="double"/>
            </w:rPr>
            <w:br w:type="page"/>
          </w:r>
        </w:p>
        <w:p w14:paraId="1ED134A3" w14:textId="4AD6BE04" w:rsidR="00EF1101" w:rsidRDefault="00EF1101">
          <w:pPr>
            <w:rPr>
              <w:rFonts w:ascii="Times New Roman" w:hAnsi="Times New Roman" w:cs="Times New Roman"/>
              <w:b/>
              <w:bCs/>
              <w:sz w:val="24"/>
              <w:szCs w:val="24"/>
              <w:u w:val="double"/>
            </w:rPr>
          </w:pPr>
        </w:p>
      </w:sdtContent>
    </w:sdt>
    <w:p w14:paraId="6FE69F7B" w14:textId="6AC7EC88" w:rsidR="00EF1101" w:rsidRDefault="00EF1101">
      <w:pPr>
        <w:rPr>
          <w:rFonts w:ascii="Times New Roman" w:hAnsi="Times New Roman" w:cs="Times New Roman"/>
          <w:b/>
          <w:bCs/>
          <w:sz w:val="24"/>
          <w:szCs w:val="24"/>
          <w:u w:val="double"/>
        </w:rPr>
      </w:pPr>
    </w:p>
    <w:p w14:paraId="067D1614" w14:textId="5ADD1E77" w:rsidR="00744526" w:rsidRDefault="0071047C" w:rsidP="0071047C">
      <w:pPr>
        <w:jc w:val="center"/>
        <w:rPr>
          <w:rFonts w:ascii="Times New Roman" w:hAnsi="Times New Roman" w:cs="Times New Roman"/>
          <w:b/>
          <w:bCs/>
          <w:sz w:val="24"/>
          <w:szCs w:val="24"/>
          <w:u w:val="double"/>
        </w:rPr>
      </w:pPr>
      <w:r w:rsidRPr="0071047C">
        <w:rPr>
          <w:rFonts w:ascii="Times New Roman" w:hAnsi="Times New Roman" w:cs="Times New Roman"/>
          <w:b/>
          <w:bCs/>
          <w:sz w:val="24"/>
          <w:szCs w:val="24"/>
          <w:u w:val="double"/>
        </w:rPr>
        <w:t>Burberry’s Strategic Choices</w:t>
      </w:r>
    </w:p>
    <w:p w14:paraId="07C4AB46" w14:textId="77777777" w:rsidR="0071047C" w:rsidRDefault="0071047C" w:rsidP="0071047C">
      <w:pPr>
        <w:rPr>
          <w:rFonts w:ascii="Times New Roman" w:hAnsi="Times New Roman" w:cs="Times New Roman"/>
          <w:b/>
          <w:bCs/>
          <w:sz w:val="24"/>
          <w:szCs w:val="24"/>
          <w:u w:val="double"/>
        </w:rPr>
      </w:pPr>
    </w:p>
    <w:p w14:paraId="1EEB6423" w14:textId="49E2CF0B" w:rsidR="0071047C" w:rsidRDefault="0071047C" w:rsidP="00B931A2">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Executive Statement</w:t>
      </w:r>
    </w:p>
    <w:p w14:paraId="1D2DB3E3" w14:textId="118E9D10" w:rsidR="00F5498D" w:rsidRDefault="00481681" w:rsidP="00B931A2">
      <w:pPr>
        <w:jc w:val="both"/>
        <w:rPr>
          <w:rFonts w:ascii="Times New Roman" w:hAnsi="Times New Roman" w:cs="Times New Roman"/>
          <w:sz w:val="24"/>
          <w:szCs w:val="24"/>
        </w:rPr>
      </w:pPr>
      <w:r>
        <w:rPr>
          <w:rFonts w:ascii="Times New Roman" w:hAnsi="Times New Roman" w:cs="Times New Roman"/>
          <w:sz w:val="24"/>
          <w:szCs w:val="24"/>
        </w:rPr>
        <w:t xml:space="preserve">After years of </w:t>
      </w:r>
      <w:r w:rsidR="0083176F">
        <w:rPr>
          <w:rFonts w:ascii="Times New Roman" w:hAnsi="Times New Roman" w:cs="Times New Roman"/>
          <w:sz w:val="24"/>
          <w:szCs w:val="24"/>
        </w:rPr>
        <w:t xml:space="preserve">0% or little growth at Burberry, and a </w:t>
      </w:r>
      <w:r w:rsidR="00DE6CB7">
        <w:rPr>
          <w:rFonts w:ascii="Times New Roman" w:hAnsi="Times New Roman" w:cs="Times New Roman"/>
          <w:sz w:val="24"/>
          <w:szCs w:val="24"/>
        </w:rPr>
        <w:t xml:space="preserve">new True Luxury strategy by new management that is looking like it is failing, Burberry </w:t>
      </w:r>
      <w:r w:rsidR="004223EC">
        <w:rPr>
          <w:rFonts w:ascii="Times New Roman" w:hAnsi="Times New Roman" w:cs="Times New Roman"/>
          <w:sz w:val="24"/>
          <w:szCs w:val="24"/>
        </w:rPr>
        <w:t xml:space="preserve">requires urgently to consider all its </w:t>
      </w:r>
      <w:r w:rsidR="00540142">
        <w:rPr>
          <w:rFonts w:ascii="Times New Roman" w:hAnsi="Times New Roman" w:cs="Times New Roman"/>
          <w:sz w:val="24"/>
          <w:szCs w:val="24"/>
        </w:rPr>
        <w:t xml:space="preserve">strategic </w:t>
      </w:r>
      <w:r w:rsidR="004223EC">
        <w:rPr>
          <w:rFonts w:ascii="Times New Roman" w:hAnsi="Times New Roman" w:cs="Times New Roman"/>
          <w:sz w:val="24"/>
          <w:szCs w:val="24"/>
        </w:rPr>
        <w:t>options going forwards</w:t>
      </w:r>
      <w:r w:rsidR="00540142">
        <w:rPr>
          <w:rFonts w:ascii="Times New Roman" w:hAnsi="Times New Roman" w:cs="Times New Roman"/>
          <w:sz w:val="24"/>
          <w:szCs w:val="24"/>
        </w:rPr>
        <w:t xml:space="preserve">. </w:t>
      </w:r>
    </w:p>
    <w:p w14:paraId="6072FBD9" w14:textId="3E148458" w:rsidR="00CD0087" w:rsidRDefault="000E3A78" w:rsidP="00B931A2">
      <w:pPr>
        <w:jc w:val="both"/>
        <w:rPr>
          <w:rFonts w:ascii="Times New Roman" w:hAnsi="Times New Roman" w:cs="Times New Roman"/>
          <w:sz w:val="24"/>
          <w:szCs w:val="24"/>
        </w:rPr>
      </w:pPr>
      <w:r>
        <w:rPr>
          <w:rFonts w:ascii="Times New Roman" w:hAnsi="Times New Roman" w:cs="Times New Roman"/>
          <w:sz w:val="24"/>
          <w:szCs w:val="24"/>
        </w:rPr>
        <w:t>This report finds that i</w:t>
      </w:r>
      <w:r w:rsidR="00540142">
        <w:rPr>
          <w:rFonts w:ascii="Times New Roman" w:hAnsi="Times New Roman" w:cs="Times New Roman"/>
          <w:sz w:val="24"/>
          <w:szCs w:val="24"/>
        </w:rPr>
        <w:t xml:space="preserve">n the Burberry’s dynamic macro environment, </w:t>
      </w:r>
      <w:r>
        <w:rPr>
          <w:rFonts w:ascii="Times New Roman" w:hAnsi="Times New Roman" w:cs="Times New Roman"/>
          <w:sz w:val="24"/>
          <w:szCs w:val="24"/>
        </w:rPr>
        <w:t>where the US and China possibly heading for recession</w:t>
      </w:r>
      <w:r w:rsidR="009C12DB">
        <w:rPr>
          <w:rFonts w:ascii="Times New Roman" w:hAnsi="Times New Roman" w:cs="Times New Roman"/>
          <w:sz w:val="24"/>
          <w:szCs w:val="24"/>
        </w:rPr>
        <w:t>;</w:t>
      </w:r>
      <w:r w:rsidR="00C60466">
        <w:rPr>
          <w:rFonts w:ascii="Times New Roman" w:hAnsi="Times New Roman" w:cs="Times New Roman"/>
          <w:sz w:val="24"/>
          <w:szCs w:val="24"/>
        </w:rPr>
        <w:t xml:space="preserve"> </w:t>
      </w:r>
      <w:r w:rsidR="009C12DB">
        <w:rPr>
          <w:rFonts w:ascii="Times New Roman" w:hAnsi="Times New Roman" w:cs="Times New Roman"/>
          <w:sz w:val="24"/>
          <w:szCs w:val="24"/>
        </w:rPr>
        <w:t>Brexit threatening Burberry’s British manufacturing and design centres in Leeds and London, as well as sales to Europe</w:t>
      </w:r>
      <w:r w:rsidR="000D0EEA">
        <w:rPr>
          <w:rFonts w:ascii="Times New Roman" w:hAnsi="Times New Roman" w:cs="Times New Roman"/>
          <w:sz w:val="24"/>
          <w:szCs w:val="24"/>
        </w:rPr>
        <w:t xml:space="preserve"> and globally through a reduced popularity of Britain; </w:t>
      </w:r>
      <w:r w:rsidR="00A30027">
        <w:rPr>
          <w:rFonts w:ascii="Times New Roman" w:hAnsi="Times New Roman" w:cs="Times New Roman"/>
          <w:sz w:val="24"/>
          <w:szCs w:val="24"/>
        </w:rPr>
        <w:t>increased protectionist agendas</w:t>
      </w:r>
      <w:r w:rsidR="00A442FC">
        <w:rPr>
          <w:rFonts w:ascii="Times New Roman" w:hAnsi="Times New Roman" w:cs="Times New Roman"/>
          <w:sz w:val="24"/>
          <w:szCs w:val="24"/>
        </w:rPr>
        <w:t xml:space="preserve">; and expanding </w:t>
      </w:r>
      <w:r w:rsidR="002768B1">
        <w:rPr>
          <w:rFonts w:ascii="Times New Roman" w:hAnsi="Times New Roman" w:cs="Times New Roman"/>
          <w:sz w:val="24"/>
          <w:szCs w:val="24"/>
        </w:rPr>
        <w:t>environmental</w:t>
      </w:r>
      <w:r w:rsidR="00A442FC">
        <w:rPr>
          <w:rFonts w:ascii="Times New Roman" w:hAnsi="Times New Roman" w:cs="Times New Roman"/>
          <w:sz w:val="24"/>
          <w:szCs w:val="24"/>
        </w:rPr>
        <w:t xml:space="preserve"> </w:t>
      </w:r>
      <w:r w:rsidR="002768B1">
        <w:rPr>
          <w:rFonts w:ascii="Times New Roman" w:hAnsi="Times New Roman" w:cs="Times New Roman"/>
          <w:sz w:val="24"/>
          <w:szCs w:val="24"/>
        </w:rPr>
        <w:t>concerns</w:t>
      </w:r>
      <w:r w:rsidR="00A442FC">
        <w:rPr>
          <w:rFonts w:ascii="Times New Roman" w:hAnsi="Times New Roman" w:cs="Times New Roman"/>
          <w:sz w:val="24"/>
          <w:szCs w:val="24"/>
        </w:rPr>
        <w:t xml:space="preserve">. The macro environment does provide </w:t>
      </w:r>
      <w:r w:rsidR="002768B1">
        <w:rPr>
          <w:rFonts w:ascii="Times New Roman" w:hAnsi="Times New Roman" w:cs="Times New Roman"/>
          <w:sz w:val="24"/>
          <w:szCs w:val="24"/>
        </w:rPr>
        <w:t>positives</w:t>
      </w:r>
      <w:r w:rsidR="00A442FC">
        <w:rPr>
          <w:rFonts w:ascii="Times New Roman" w:hAnsi="Times New Roman" w:cs="Times New Roman"/>
          <w:sz w:val="24"/>
          <w:szCs w:val="24"/>
        </w:rPr>
        <w:t xml:space="preserve"> with </w:t>
      </w:r>
      <w:r w:rsidR="00C64E7D">
        <w:rPr>
          <w:rFonts w:ascii="Times New Roman" w:hAnsi="Times New Roman" w:cs="Times New Roman"/>
          <w:sz w:val="24"/>
          <w:szCs w:val="24"/>
        </w:rPr>
        <w:t xml:space="preserve">the opportunities produced by a growing middle class and </w:t>
      </w:r>
      <w:r w:rsidR="002768B1">
        <w:rPr>
          <w:rFonts w:ascii="Times New Roman" w:hAnsi="Times New Roman" w:cs="Times New Roman"/>
          <w:sz w:val="24"/>
          <w:szCs w:val="24"/>
        </w:rPr>
        <w:t xml:space="preserve">globally available technology. </w:t>
      </w:r>
      <w:r w:rsidR="00CD0087">
        <w:rPr>
          <w:rFonts w:ascii="Times New Roman" w:hAnsi="Times New Roman" w:cs="Times New Roman"/>
          <w:sz w:val="24"/>
          <w:szCs w:val="24"/>
        </w:rPr>
        <w:t xml:space="preserve">New technologies do not just provide opportunities for expansion for Burberry but also lower the barriers for competitors and so </w:t>
      </w:r>
      <w:r w:rsidR="00C352AA">
        <w:rPr>
          <w:rFonts w:ascii="Times New Roman" w:hAnsi="Times New Roman" w:cs="Times New Roman"/>
          <w:sz w:val="24"/>
          <w:szCs w:val="24"/>
        </w:rPr>
        <w:t xml:space="preserve">new disruptive strategies maybe the answer to Burberrys problems. </w:t>
      </w:r>
    </w:p>
    <w:p w14:paraId="3425EA54" w14:textId="2C556D16" w:rsidR="00C352AA" w:rsidRPr="00481681" w:rsidRDefault="00C52929" w:rsidP="00B931A2">
      <w:pPr>
        <w:jc w:val="both"/>
        <w:rPr>
          <w:rFonts w:ascii="Times New Roman" w:hAnsi="Times New Roman" w:cs="Times New Roman"/>
          <w:sz w:val="24"/>
          <w:szCs w:val="24"/>
        </w:rPr>
      </w:pPr>
      <w:r>
        <w:rPr>
          <w:rFonts w:ascii="Times New Roman" w:hAnsi="Times New Roman" w:cs="Times New Roman"/>
          <w:sz w:val="24"/>
          <w:szCs w:val="24"/>
        </w:rPr>
        <w:t xml:space="preserve">Burberry is well placed to </w:t>
      </w:r>
      <w:r w:rsidR="004A74FB">
        <w:rPr>
          <w:rFonts w:ascii="Times New Roman" w:hAnsi="Times New Roman" w:cs="Times New Roman"/>
          <w:sz w:val="24"/>
          <w:szCs w:val="24"/>
        </w:rPr>
        <w:t xml:space="preserve">follow new strategies having ample </w:t>
      </w:r>
      <w:r w:rsidR="00600F82">
        <w:rPr>
          <w:rFonts w:ascii="Times New Roman" w:hAnsi="Times New Roman" w:cs="Times New Roman"/>
          <w:sz w:val="24"/>
          <w:szCs w:val="24"/>
        </w:rPr>
        <w:t>resources</w:t>
      </w:r>
      <w:r w:rsidR="004A74FB">
        <w:rPr>
          <w:rFonts w:ascii="Times New Roman" w:hAnsi="Times New Roman" w:cs="Times New Roman"/>
          <w:sz w:val="24"/>
          <w:szCs w:val="24"/>
        </w:rPr>
        <w:t xml:space="preserve"> available to the firm, such as human, and capital with its low debt, </w:t>
      </w:r>
      <w:r w:rsidR="008F269E">
        <w:rPr>
          <w:rFonts w:ascii="Times New Roman" w:hAnsi="Times New Roman" w:cs="Times New Roman"/>
          <w:sz w:val="24"/>
          <w:szCs w:val="24"/>
        </w:rPr>
        <w:t xml:space="preserve">high asset finances and also the available knowledge resources to put in place. There is evidence that it is the corporate culture of Burberry, still hurting from </w:t>
      </w:r>
      <w:r w:rsidR="00E95F87">
        <w:rPr>
          <w:rFonts w:ascii="Times New Roman" w:hAnsi="Times New Roman" w:cs="Times New Roman"/>
          <w:sz w:val="24"/>
          <w:szCs w:val="24"/>
        </w:rPr>
        <w:t xml:space="preserve">its ‘Chav’ status, internally if not </w:t>
      </w:r>
      <w:r w:rsidR="00600F82">
        <w:rPr>
          <w:rFonts w:ascii="Times New Roman" w:hAnsi="Times New Roman" w:cs="Times New Roman"/>
          <w:sz w:val="24"/>
          <w:szCs w:val="24"/>
        </w:rPr>
        <w:t>externally</w:t>
      </w:r>
      <w:r w:rsidR="00E95F87">
        <w:rPr>
          <w:rFonts w:ascii="Times New Roman" w:hAnsi="Times New Roman" w:cs="Times New Roman"/>
          <w:sz w:val="24"/>
          <w:szCs w:val="24"/>
        </w:rPr>
        <w:t xml:space="preserve"> and a low </w:t>
      </w:r>
      <w:r w:rsidR="00600F82">
        <w:rPr>
          <w:rFonts w:ascii="Times New Roman" w:hAnsi="Times New Roman" w:cs="Times New Roman"/>
          <w:sz w:val="24"/>
          <w:szCs w:val="24"/>
        </w:rPr>
        <w:t>tolerance</w:t>
      </w:r>
      <w:r w:rsidR="00E95F87">
        <w:rPr>
          <w:rFonts w:ascii="Times New Roman" w:hAnsi="Times New Roman" w:cs="Times New Roman"/>
          <w:sz w:val="24"/>
          <w:szCs w:val="24"/>
        </w:rPr>
        <w:t xml:space="preserve"> for risk. To turn this around, Burberry needs to </w:t>
      </w:r>
      <w:r w:rsidR="0023682A">
        <w:rPr>
          <w:rFonts w:ascii="Times New Roman" w:hAnsi="Times New Roman" w:cs="Times New Roman"/>
          <w:sz w:val="24"/>
          <w:szCs w:val="24"/>
        </w:rPr>
        <w:t xml:space="preserve">be brave and take risks, looking to Blue Ocean strategies and bringing in new </w:t>
      </w:r>
      <w:r w:rsidR="00600F82">
        <w:rPr>
          <w:rFonts w:ascii="Times New Roman" w:hAnsi="Times New Roman" w:cs="Times New Roman"/>
          <w:sz w:val="24"/>
          <w:szCs w:val="24"/>
        </w:rPr>
        <w:t xml:space="preserve">Change Leaders to exact the change needed. </w:t>
      </w:r>
    </w:p>
    <w:p w14:paraId="476D6609" w14:textId="77777777" w:rsidR="0071047C" w:rsidRDefault="0071047C" w:rsidP="00B931A2">
      <w:pPr>
        <w:jc w:val="both"/>
        <w:rPr>
          <w:rFonts w:ascii="Times New Roman" w:hAnsi="Times New Roman" w:cs="Times New Roman"/>
          <w:b/>
          <w:bCs/>
          <w:sz w:val="24"/>
          <w:szCs w:val="24"/>
          <w:u w:val="single"/>
        </w:rPr>
      </w:pPr>
    </w:p>
    <w:p w14:paraId="052E4FEE" w14:textId="53CD8750" w:rsidR="00600F82" w:rsidRDefault="00600F82" w:rsidP="00B931A2">
      <w:pPr>
        <w:jc w:val="both"/>
        <w:rPr>
          <w:rFonts w:ascii="Times New Roman" w:hAnsi="Times New Roman" w:cs="Times New Roman"/>
          <w:sz w:val="24"/>
          <w:szCs w:val="24"/>
        </w:rPr>
      </w:pPr>
    </w:p>
    <w:p w14:paraId="0ECCF649" w14:textId="68110969" w:rsidR="00027A36" w:rsidRDefault="00027A36" w:rsidP="00B931A2">
      <w:pPr>
        <w:jc w:val="both"/>
        <w:rPr>
          <w:rFonts w:ascii="Times New Roman" w:hAnsi="Times New Roman" w:cs="Times New Roman"/>
          <w:sz w:val="24"/>
          <w:szCs w:val="24"/>
        </w:rPr>
      </w:pPr>
    </w:p>
    <w:p w14:paraId="70A2F881" w14:textId="37245444" w:rsidR="00027A36" w:rsidRDefault="00027A36" w:rsidP="00B931A2">
      <w:pPr>
        <w:jc w:val="both"/>
        <w:rPr>
          <w:rFonts w:ascii="Times New Roman" w:hAnsi="Times New Roman" w:cs="Times New Roman"/>
          <w:sz w:val="24"/>
          <w:szCs w:val="24"/>
        </w:rPr>
      </w:pPr>
    </w:p>
    <w:p w14:paraId="07C181A9" w14:textId="2597D26A" w:rsidR="00027A36" w:rsidRDefault="00027A36" w:rsidP="00B931A2">
      <w:pPr>
        <w:jc w:val="both"/>
        <w:rPr>
          <w:rFonts w:ascii="Times New Roman" w:hAnsi="Times New Roman" w:cs="Times New Roman"/>
          <w:sz w:val="24"/>
          <w:szCs w:val="24"/>
        </w:rPr>
      </w:pPr>
    </w:p>
    <w:p w14:paraId="4C6FF1D1" w14:textId="7D9CB970" w:rsidR="00027A36" w:rsidRDefault="00027A36" w:rsidP="00B931A2">
      <w:pPr>
        <w:jc w:val="both"/>
        <w:rPr>
          <w:rFonts w:ascii="Times New Roman" w:hAnsi="Times New Roman" w:cs="Times New Roman"/>
          <w:sz w:val="24"/>
          <w:szCs w:val="24"/>
        </w:rPr>
      </w:pPr>
    </w:p>
    <w:p w14:paraId="0082E7B7" w14:textId="39000BDB" w:rsidR="00027A36" w:rsidRDefault="00027A36" w:rsidP="00B931A2">
      <w:pPr>
        <w:jc w:val="both"/>
        <w:rPr>
          <w:rFonts w:ascii="Times New Roman" w:hAnsi="Times New Roman" w:cs="Times New Roman"/>
          <w:sz w:val="24"/>
          <w:szCs w:val="24"/>
        </w:rPr>
      </w:pPr>
    </w:p>
    <w:p w14:paraId="51D3A920" w14:textId="400C0A64" w:rsidR="00027A36" w:rsidRDefault="00027A36" w:rsidP="00B931A2">
      <w:pPr>
        <w:jc w:val="both"/>
        <w:rPr>
          <w:rFonts w:ascii="Times New Roman" w:hAnsi="Times New Roman" w:cs="Times New Roman"/>
          <w:sz w:val="24"/>
          <w:szCs w:val="24"/>
        </w:rPr>
      </w:pPr>
    </w:p>
    <w:p w14:paraId="28F76909" w14:textId="3685356B" w:rsidR="00027A36" w:rsidRDefault="00027A36" w:rsidP="00B931A2">
      <w:pPr>
        <w:jc w:val="both"/>
        <w:rPr>
          <w:rFonts w:ascii="Times New Roman" w:hAnsi="Times New Roman" w:cs="Times New Roman"/>
          <w:sz w:val="24"/>
          <w:szCs w:val="24"/>
        </w:rPr>
      </w:pPr>
    </w:p>
    <w:p w14:paraId="2F5F17B9" w14:textId="6E1DE37B" w:rsidR="00027A36" w:rsidRDefault="00027A36" w:rsidP="00B931A2">
      <w:pPr>
        <w:jc w:val="both"/>
        <w:rPr>
          <w:rFonts w:ascii="Times New Roman" w:hAnsi="Times New Roman" w:cs="Times New Roman"/>
          <w:sz w:val="24"/>
          <w:szCs w:val="24"/>
        </w:rPr>
      </w:pPr>
    </w:p>
    <w:p w14:paraId="0BACC645" w14:textId="7E3EFDC9" w:rsidR="00027A36" w:rsidRDefault="00027A36" w:rsidP="00B931A2">
      <w:pPr>
        <w:jc w:val="both"/>
        <w:rPr>
          <w:rFonts w:ascii="Times New Roman" w:hAnsi="Times New Roman" w:cs="Times New Roman"/>
          <w:sz w:val="24"/>
          <w:szCs w:val="24"/>
        </w:rPr>
      </w:pPr>
    </w:p>
    <w:p w14:paraId="519AF51D" w14:textId="77777777" w:rsidR="00027A36" w:rsidRDefault="00027A36" w:rsidP="00B931A2">
      <w:pPr>
        <w:jc w:val="both"/>
        <w:rPr>
          <w:rFonts w:ascii="Times New Roman" w:hAnsi="Times New Roman" w:cs="Times New Roman"/>
          <w:sz w:val="24"/>
          <w:szCs w:val="24"/>
        </w:rPr>
      </w:pPr>
    </w:p>
    <w:p w14:paraId="5DC3A766" w14:textId="77777777" w:rsidR="00600F82" w:rsidRPr="003B3050" w:rsidRDefault="00600F82" w:rsidP="00B931A2">
      <w:pPr>
        <w:jc w:val="both"/>
        <w:rPr>
          <w:rFonts w:ascii="Times New Roman" w:hAnsi="Times New Roman" w:cs="Times New Roman"/>
          <w:sz w:val="24"/>
          <w:szCs w:val="24"/>
        </w:rPr>
      </w:pPr>
    </w:p>
    <w:p w14:paraId="1E8CA051" w14:textId="77777777" w:rsidR="00003964" w:rsidRPr="00003964" w:rsidRDefault="00003964" w:rsidP="00F62F4F">
      <w:pPr>
        <w:rPr>
          <w:rFonts w:ascii="Times New Roman" w:hAnsi="Times New Roman" w:cs="Times New Roman"/>
          <w:b/>
          <w:sz w:val="24"/>
          <w:u w:val="double"/>
        </w:rPr>
      </w:pPr>
      <w:r w:rsidRPr="00003964">
        <w:rPr>
          <w:rFonts w:ascii="Times New Roman" w:hAnsi="Times New Roman" w:cs="Times New Roman"/>
          <w:b/>
          <w:sz w:val="24"/>
          <w:u w:val="double"/>
        </w:rPr>
        <w:lastRenderedPageBreak/>
        <w:t>Table of Contents</w:t>
      </w:r>
    </w:p>
    <w:p w14:paraId="13EF1912" w14:textId="77777777" w:rsidR="00003964" w:rsidRPr="00003964" w:rsidRDefault="00003964" w:rsidP="00F62F4F">
      <w:pPr>
        <w:rPr>
          <w:rFonts w:ascii="Times New Roman" w:hAnsi="Times New Roman" w:cs="Times New Roman"/>
          <w:b/>
          <w:sz w:val="24"/>
          <w:u w:val="double"/>
        </w:rPr>
      </w:pPr>
    </w:p>
    <w:tbl>
      <w:tblPr>
        <w:tblStyle w:val="TableGrid1"/>
        <w:tblW w:w="9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
        <w:gridCol w:w="876"/>
        <w:gridCol w:w="5816"/>
        <w:gridCol w:w="949"/>
        <w:gridCol w:w="982"/>
      </w:tblGrid>
      <w:tr w:rsidR="00003964" w:rsidRPr="00003964" w14:paraId="5DBE1B3C" w14:textId="77777777" w:rsidTr="000B0BCA">
        <w:trPr>
          <w:trHeight w:val="295"/>
        </w:trPr>
        <w:tc>
          <w:tcPr>
            <w:tcW w:w="396" w:type="dxa"/>
          </w:tcPr>
          <w:p w14:paraId="56A1929E"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0F829164" w14:textId="77777777" w:rsidR="00003964" w:rsidRPr="00003964" w:rsidRDefault="00003964" w:rsidP="00F62F4F">
            <w:pPr>
              <w:spacing w:line="360" w:lineRule="auto"/>
              <w:rPr>
                <w:rFonts w:ascii="Times New Roman" w:hAnsi="Times New Roman" w:cs="Times New Roman"/>
                <w:b/>
                <w:sz w:val="24"/>
              </w:rPr>
            </w:pPr>
          </w:p>
        </w:tc>
        <w:tc>
          <w:tcPr>
            <w:tcW w:w="5816" w:type="dxa"/>
          </w:tcPr>
          <w:p w14:paraId="1F106293"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Executive Summary</w:t>
            </w:r>
          </w:p>
        </w:tc>
        <w:tc>
          <w:tcPr>
            <w:tcW w:w="949" w:type="dxa"/>
          </w:tcPr>
          <w:p w14:paraId="52A2728D" w14:textId="7EDEACB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0B0BCA">
              <w:rPr>
                <w:rFonts w:ascii="Times New Roman" w:hAnsi="Times New Roman" w:cs="Times New Roman"/>
                <w:b/>
                <w:sz w:val="24"/>
              </w:rPr>
              <w:t>…</w:t>
            </w:r>
          </w:p>
        </w:tc>
        <w:tc>
          <w:tcPr>
            <w:tcW w:w="982" w:type="dxa"/>
          </w:tcPr>
          <w:p w14:paraId="3D115A33"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p>
        </w:tc>
      </w:tr>
      <w:tr w:rsidR="00003964" w:rsidRPr="00003964" w14:paraId="4EAC75DE" w14:textId="77777777" w:rsidTr="000B0BCA">
        <w:trPr>
          <w:trHeight w:val="295"/>
        </w:trPr>
        <w:tc>
          <w:tcPr>
            <w:tcW w:w="396" w:type="dxa"/>
          </w:tcPr>
          <w:p w14:paraId="6127BC4A"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4C6F4783" w14:textId="77777777" w:rsidR="00003964" w:rsidRPr="00003964" w:rsidRDefault="00003964" w:rsidP="00F62F4F">
            <w:pPr>
              <w:spacing w:line="360" w:lineRule="auto"/>
              <w:rPr>
                <w:rFonts w:ascii="Times New Roman" w:hAnsi="Times New Roman" w:cs="Times New Roman"/>
                <w:b/>
                <w:sz w:val="24"/>
              </w:rPr>
            </w:pPr>
          </w:p>
        </w:tc>
        <w:tc>
          <w:tcPr>
            <w:tcW w:w="5816" w:type="dxa"/>
          </w:tcPr>
          <w:p w14:paraId="64174441"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 xml:space="preserve">Table of Contents </w:t>
            </w:r>
          </w:p>
        </w:tc>
        <w:tc>
          <w:tcPr>
            <w:tcW w:w="949" w:type="dxa"/>
          </w:tcPr>
          <w:p w14:paraId="6BA25F62" w14:textId="4433D14E"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0B0BCA">
              <w:rPr>
                <w:rFonts w:ascii="Times New Roman" w:hAnsi="Times New Roman" w:cs="Times New Roman"/>
                <w:b/>
                <w:sz w:val="24"/>
              </w:rPr>
              <w:t>…</w:t>
            </w:r>
          </w:p>
        </w:tc>
        <w:tc>
          <w:tcPr>
            <w:tcW w:w="982" w:type="dxa"/>
          </w:tcPr>
          <w:p w14:paraId="4F321069"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Pg.2</w:t>
            </w:r>
          </w:p>
        </w:tc>
      </w:tr>
      <w:tr w:rsidR="00003964" w:rsidRPr="00003964" w14:paraId="26A0DE9A" w14:textId="77777777" w:rsidTr="000B0BCA">
        <w:trPr>
          <w:trHeight w:val="295"/>
        </w:trPr>
        <w:tc>
          <w:tcPr>
            <w:tcW w:w="396" w:type="dxa"/>
          </w:tcPr>
          <w:p w14:paraId="4932AACD"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37CF5C8E" w14:textId="77777777" w:rsidR="00003964" w:rsidRPr="00003964" w:rsidRDefault="00003964" w:rsidP="00F62F4F">
            <w:pPr>
              <w:spacing w:line="360" w:lineRule="auto"/>
              <w:rPr>
                <w:rFonts w:ascii="Times New Roman" w:hAnsi="Times New Roman" w:cs="Times New Roman"/>
                <w:b/>
                <w:sz w:val="24"/>
              </w:rPr>
            </w:pPr>
          </w:p>
        </w:tc>
        <w:tc>
          <w:tcPr>
            <w:tcW w:w="5816" w:type="dxa"/>
          </w:tcPr>
          <w:p w14:paraId="291E8483"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Introduction</w:t>
            </w:r>
          </w:p>
        </w:tc>
        <w:tc>
          <w:tcPr>
            <w:tcW w:w="949" w:type="dxa"/>
          </w:tcPr>
          <w:p w14:paraId="12CE4FAA" w14:textId="578D46EA"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0B0BCA">
              <w:rPr>
                <w:rFonts w:ascii="Times New Roman" w:hAnsi="Times New Roman" w:cs="Times New Roman"/>
                <w:b/>
                <w:sz w:val="24"/>
              </w:rPr>
              <w:t>…</w:t>
            </w:r>
          </w:p>
        </w:tc>
        <w:tc>
          <w:tcPr>
            <w:tcW w:w="982" w:type="dxa"/>
          </w:tcPr>
          <w:p w14:paraId="0FD2D778"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Pg.3</w:t>
            </w:r>
          </w:p>
        </w:tc>
      </w:tr>
      <w:tr w:rsidR="00003964" w:rsidRPr="00003964" w14:paraId="25450E54" w14:textId="77777777" w:rsidTr="000B0BCA">
        <w:trPr>
          <w:trHeight w:val="579"/>
        </w:trPr>
        <w:tc>
          <w:tcPr>
            <w:tcW w:w="396" w:type="dxa"/>
          </w:tcPr>
          <w:p w14:paraId="048882C8"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1.</w:t>
            </w:r>
          </w:p>
        </w:tc>
        <w:tc>
          <w:tcPr>
            <w:tcW w:w="876" w:type="dxa"/>
          </w:tcPr>
          <w:p w14:paraId="040DD50D" w14:textId="77777777" w:rsidR="00003964" w:rsidRPr="00003964" w:rsidRDefault="00003964" w:rsidP="00F62F4F">
            <w:pPr>
              <w:spacing w:line="360" w:lineRule="auto"/>
              <w:rPr>
                <w:rFonts w:ascii="Times New Roman" w:hAnsi="Times New Roman" w:cs="Times New Roman"/>
                <w:b/>
                <w:sz w:val="24"/>
              </w:rPr>
            </w:pPr>
          </w:p>
        </w:tc>
        <w:tc>
          <w:tcPr>
            <w:tcW w:w="5816" w:type="dxa"/>
          </w:tcPr>
          <w:p w14:paraId="21B31583" w14:textId="7B73EB55" w:rsidR="00003964" w:rsidRPr="00003964" w:rsidRDefault="008E4681" w:rsidP="00F62F4F">
            <w:pPr>
              <w:spacing w:line="276" w:lineRule="auto"/>
              <w:rPr>
                <w:rFonts w:ascii="Times New Roman" w:hAnsi="Times New Roman" w:cs="Times New Roman"/>
                <w:b/>
                <w:sz w:val="24"/>
              </w:rPr>
            </w:pPr>
            <w:r>
              <w:rPr>
                <w:rFonts w:ascii="Times New Roman" w:hAnsi="Times New Roman" w:cs="Times New Roman"/>
                <w:b/>
                <w:sz w:val="24"/>
              </w:rPr>
              <w:t xml:space="preserve">Burberry’s Strategic Position: </w:t>
            </w:r>
            <w:r w:rsidR="00467605">
              <w:rPr>
                <w:rFonts w:ascii="Times New Roman" w:hAnsi="Times New Roman" w:cs="Times New Roman"/>
                <w:b/>
                <w:sz w:val="24"/>
              </w:rPr>
              <w:t>The Main Strategic Issues Faced by Burberry in Maintaining Competitive Position</w:t>
            </w:r>
          </w:p>
        </w:tc>
        <w:tc>
          <w:tcPr>
            <w:tcW w:w="949" w:type="dxa"/>
          </w:tcPr>
          <w:p w14:paraId="6E4D087F" w14:textId="3F8213D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1C4BDC09"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Pg.3</w:t>
            </w:r>
          </w:p>
        </w:tc>
      </w:tr>
      <w:tr w:rsidR="00003964" w:rsidRPr="00003964" w14:paraId="403DAF62" w14:textId="77777777" w:rsidTr="000B0BCA">
        <w:trPr>
          <w:trHeight w:val="284"/>
        </w:trPr>
        <w:tc>
          <w:tcPr>
            <w:tcW w:w="396" w:type="dxa"/>
          </w:tcPr>
          <w:p w14:paraId="654363D0"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6558FE59"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1.1</w:t>
            </w:r>
          </w:p>
        </w:tc>
        <w:tc>
          <w:tcPr>
            <w:tcW w:w="5816" w:type="dxa"/>
          </w:tcPr>
          <w:p w14:paraId="222289BB" w14:textId="1E94E7CE" w:rsidR="00003964" w:rsidRPr="00003964" w:rsidRDefault="00EE6A5E" w:rsidP="00F62F4F">
            <w:pPr>
              <w:spacing w:line="276" w:lineRule="auto"/>
              <w:ind w:left="720"/>
              <w:rPr>
                <w:rFonts w:ascii="Times New Roman" w:hAnsi="Times New Roman" w:cs="Times New Roman"/>
                <w:b/>
                <w:sz w:val="24"/>
              </w:rPr>
            </w:pPr>
            <w:r>
              <w:rPr>
                <w:rFonts w:ascii="Times New Roman" w:hAnsi="Times New Roman" w:cs="Times New Roman"/>
                <w:b/>
                <w:sz w:val="24"/>
              </w:rPr>
              <w:t>Burberry’s Macro Environment: Burberry PESTLE Analysis</w:t>
            </w:r>
          </w:p>
        </w:tc>
        <w:tc>
          <w:tcPr>
            <w:tcW w:w="949" w:type="dxa"/>
          </w:tcPr>
          <w:p w14:paraId="220A85E8" w14:textId="19B5B613"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0B0BCA">
              <w:rPr>
                <w:rFonts w:ascii="Times New Roman" w:hAnsi="Times New Roman" w:cs="Times New Roman"/>
                <w:b/>
                <w:sz w:val="24"/>
              </w:rPr>
              <w:t>…</w:t>
            </w:r>
          </w:p>
        </w:tc>
        <w:tc>
          <w:tcPr>
            <w:tcW w:w="982" w:type="dxa"/>
          </w:tcPr>
          <w:p w14:paraId="08BFC6E3"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Pg.3</w:t>
            </w:r>
          </w:p>
        </w:tc>
      </w:tr>
      <w:tr w:rsidR="00003964" w:rsidRPr="00003964" w14:paraId="5F1A8030" w14:textId="77777777" w:rsidTr="000B0BCA">
        <w:trPr>
          <w:trHeight w:val="295"/>
        </w:trPr>
        <w:tc>
          <w:tcPr>
            <w:tcW w:w="396" w:type="dxa"/>
          </w:tcPr>
          <w:p w14:paraId="197E0FEE"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1435E253"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1.2</w:t>
            </w:r>
          </w:p>
        </w:tc>
        <w:tc>
          <w:tcPr>
            <w:tcW w:w="5816" w:type="dxa"/>
          </w:tcPr>
          <w:p w14:paraId="72383ADA" w14:textId="1DFBC08C" w:rsidR="00003964" w:rsidRPr="00003964" w:rsidRDefault="009D20E5" w:rsidP="00F62F4F">
            <w:pPr>
              <w:spacing w:line="360" w:lineRule="auto"/>
              <w:ind w:left="720"/>
              <w:rPr>
                <w:rFonts w:ascii="Times New Roman" w:hAnsi="Times New Roman" w:cs="Times New Roman"/>
                <w:b/>
                <w:sz w:val="24"/>
              </w:rPr>
            </w:pPr>
            <w:r>
              <w:rPr>
                <w:rFonts w:ascii="Times New Roman" w:hAnsi="Times New Roman" w:cs="Times New Roman"/>
                <w:b/>
                <w:sz w:val="24"/>
              </w:rPr>
              <w:t>Industrial Analysis: Porter’s 5 Forces</w:t>
            </w:r>
          </w:p>
        </w:tc>
        <w:tc>
          <w:tcPr>
            <w:tcW w:w="949" w:type="dxa"/>
          </w:tcPr>
          <w:p w14:paraId="7236BFF1" w14:textId="63B2B9B3"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EE6A5E">
              <w:rPr>
                <w:rFonts w:ascii="Times New Roman" w:hAnsi="Times New Roman" w:cs="Times New Roman"/>
                <w:b/>
                <w:sz w:val="24"/>
              </w:rPr>
              <w:t>…</w:t>
            </w:r>
          </w:p>
        </w:tc>
        <w:tc>
          <w:tcPr>
            <w:tcW w:w="982" w:type="dxa"/>
          </w:tcPr>
          <w:p w14:paraId="396E7F68" w14:textId="48584BAE"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F62F4F">
              <w:rPr>
                <w:rFonts w:ascii="Times New Roman" w:hAnsi="Times New Roman" w:cs="Times New Roman"/>
                <w:b/>
                <w:sz w:val="24"/>
              </w:rPr>
              <w:t>5</w:t>
            </w:r>
          </w:p>
        </w:tc>
      </w:tr>
      <w:tr w:rsidR="00003964" w:rsidRPr="00003964" w14:paraId="2736E3C7" w14:textId="77777777" w:rsidTr="000B0BCA">
        <w:trPr>
          <w:trHeight w:val="579"/>
        </w:trPr>
        <w:tc>
          <w:tcPr>
            <w:tcW w:w="396" w:type="dxa"/>
          </w:tcPr>
          <w:p w14:paraId="16B48F40" w14:textId="7690BA4B" w:rsidR="00003964" w:rsidRPr="00003964" w:rsidRDefault="00003964" w:rsidP="00F62F4F">
            <w:pPr>
              <w:spacing w:line="360" w:lineRule="auto"/>
              <w:rPr>
                <w:rFonts w:ascii="Times New Roman" w:hAnsi="Times New Roman" w:cs="Times New Roman"/>
                <w:b/>
                <w:sz w:val="24"/>
              </w:rPr>
            </w:pPr>
          </w:p>
        </w:tc>
        <w:tc>
          <w:tcPr>
            <w:tcW w:w="876" w:type="dxa"/>
          </w:tcPr>
          <w:p w14:paraId="27E84D9D" w14:textId="56BCABB3" w:rsidR="00003964" w:rsidRPr="00003964" w:rsidRDefault="00805EA7" w:rsidP="00F62F4F">
            <w:pPr>
              <w:spacing w:line="360" w:lineRule="auto"/>
              <w:rPr>
                <w:rFonts w:ascii="Times New Roman" w:hAnsi="Times New Roman" w:cs="Times New Roman"/>
                <w:b/>
                <w:sz w:val="24"/>
              </w:rPr>
            </w:pPr>
            <w:r>
              <w:rPr>
                <w:rFonts w:ascii="Times New Roman" w:hAnsi="Times New Roman" w:cs="Times New Roman"/>
                <w:b/>
                <w:sz w:val="24"/>
              </w:rPr>
              <w:t>1.3</w:t>
            </w:r>
          </w:p>
        </w:tc>
        <w:tc>
          <w:tcPr>
            <w:tcW w:w="5816" w:type="dxa"/>
          </w:tcPr>
          <w:p w14:paraId="15F63ED4" w14:textId="1F2F23FA" w:rsidR="00003964" w:rsidRPr="00003964" w:rsidRDefault="000961D3" w:rsidP="00F62F4F">
            <w:pPr>
              <w:spacing w:line="276" w:lineRule="auto"/>
              <w:ind w:left="720"/>
              <w:rPr>
                <w:rFonts w:ascii="Times New Roman" w:hAnsi="Times New Roman" w:cs="Times New Roman"/>
                <w:b/>
                <w:sz w:val="24"/>
              </w:rPr>
            </w:pPr>
            <w:r>
              <w:rPr>
                <w:rFonts w:ascii="Times New Roman" w:hAnsi="Times New Roman" w:cs="Times New Roman"/>
                <w:b/>
                <w:sz w:val="24"/>
              </w:rPr>
              <w:t>Internal Analysis of Burberry and Sources of Burberry’s Competitive Advantage</w:t>
            </w:r>
          </w:p>
        </w:tc>
        <w:tc>
          <w:tcPr>
            <w:tcW w:w="949" w:type="dxa"/>
          </w:tcPr>
          <w:p w14:paraId="22D506BC" w14:textId="6D1AC7E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0961D3">
              <w:rPr>
                <w:rFonts w:ascii="Times New Roman" w:hAnsi="Times New Roman" w:cs="Times New Roman"/>
                <w:b/>
                <w:sz w:val="24"/>
              </w:rPr>
              <w:t>…</w:t>
            </w:r>
          </w:p>
        </w:tc>
        <w:tc>
          <w:tcPr>
            <w:tcW w:w="982" w:type="dxa"/>
          </w:tcPr>
          <w:p w14:paraId="61702B38" w14:textId="1A294469"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1A6A37">
              <w:rPr>
                <w:rFonts w:ascii="Times New Roman" w:hAnsi="Times New Roman" w:cs="Times New Roman"/>
                <w:b/>
                <w:sz w:val="24"/>
              </w:rPr>
              <w:t>7</w:t>
            </w:r>
          </w:p>
        </w:tc>
      </w:tr>
      <w:tr w:rsidR="00003964" w:rsidRPr="00003964" w14:paraId="32049986" w14:textId="77777777" w:rsidTr="000B0BCA">
        <w:trPr>
          <w:trHeight w:val="295"/>
        </w:trPr>
        <w:tc>
          <w:tcPr>
            <w:tcW w:w="396" w:type="dxa"/>
          </w:tcPr>
          <w:p w14:paraId="7FCD1A5D"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7A795027" w14:textId="6954E692" w:rsidR="00003964" w:rsidRPr="00003964" w:rsidRDefault="005F79D9" w:rsidP="00F62F4F">
            <w:pPr>
              <w:spacing w:line="360" w:lineRule="auto"/>
              <w:rPr>
                <w:rFonts w:ascii="Times New Roman" w:hAnsi="Times New Roman" w:cs="Times New Roman"/>
                <w:b/>
                <w:sz w:val="24"/>
              </w:rPr>
            </w:pPr>
            <w:r>
              <w:rPr>
                <w:rFonts w:ascii="Times New Roman" w:hAnsi="Times New Roman" w:cs="Times New Roman"/>
                <w:b/>
                <w:sz w:val="24"/>
              </w:rPr>
              <w:t>1.3.1</w:t>
            </w:r>
          </w:p>
        </w:tc>
        <w:tc>
          <w:tcPr>
            <w:tcW w:w="5816" w:type="dxa"/>
          </w:tcPr>
          <w:p w14:paraId="1B04D770" w14:textId="2E5A5202" w:rsidR="00003964" w:rsidRPr="00003964" w:rsidRDefault="00F43EC6" w:rsidP="00F62F4F">
            <w:pPr>
              <w:spacing w:line="360" w:lineRule="auto"/>
              <w:ind w:left="1440"/>
              <w:rPr>
                <w:rFonts w:ascii="Times New Roman" w:hAnsi="Times New Roman" w:cs="Times New Roman"/>
                <w:b/>
                <w:sz w:val="24"/>
              </w:rPr>
            </w:pPr>
            <w:r>
              <w:rPr>
                <w:rFonts w:ascii="Times New Roman" w:hAnsi="Times New Roman" w:cs="Times New Roman"/>
                <w:b/>
                <w:sz w:val="24"/>
              </w:rPr>
              <w:t>Porter’s Value Chain</w:t>
            </w:r>
          </w:p>
        </w:tc>
        <w:tc>
          <w:tcPr>
            <w:tcW w:w="949" w:type="dxa"/>
          </w:tcPr>
          <w:p w14:paraId="23C9B37D" w14:textId="030F8E73"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F43EC6">
              <w:rPr>
                <w:rFonts w:ascii="Times New Roman" w:hAnsi="Times New Roman" w:cs="Times New Roman"/>
                <w:b/>
                <w:sz w:val="24"/>
              </w:rPr>
              <w:t>…</w:t>
            </w:r>
          </w:p>
        </w:tc>
        <w:tc>
          <w:tcPr>
            <w:tcW w:w="982" w:type="dxa"/>
          </w:tcPr>
          <w:p w14:paraId="0BF7870C" w14:textId="568AEB55"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1A6A37">
              <w:rPr>
                <w:rFonts w:ascii="Times New Roman" w:hAnsi="Times New Roman" w:cs="Times New Roman"/>
                <w:b/>
                <w:sz w:val="24"/>
              </w:rPr>
              <w:t>7</w:t>
            </w:r>
          </w:p>
        </w:tc>
      </w:tr>
      <w:tr w:rsidR="00003964" w:rsidRPr="00003964" w14:paraId="276FE59F" w14:textId="77777777" w:rsidTr="000B0BCA">
        <w:trPr>
          <w:trHeight w:val="284"/>
        </w:trPr>
        <w:tc>
          <w:tcPr>
            <w:tcW w:w="396" w:type="dxa"/>
          </w:tcPr>
          <w:p w14:paraId="75826C10"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27789F78" w14:textId="79A23ABB" w:rsidR="00003964" w:rsidRPr="00003964" w:rsidRDefault="00BC3134" w:rsidP="00F62F4F">
            <w:pPr>
              <w:spacing w:line="360" w:lineRule="auto"/>
              <w:rPr>
                <w:rFonts w:ascii="Times New Roman" w:hAnsi="Times New Roman" w:cs="Times New Roman"/>
                <w:b/>
                <w:sz w:val="24"/>
              </w:rPr>
            </w:pPr>
            <w:r>
              <w:rPr>
                <w:rFonts w:ascii="Times New Roman" w:hAnsi="Times New Roman" w:cs="Times New Roman"/>
                <w:b/>
                <w:sz w:val="24"/>
              </w:rPr>
              <w:t>1.3.2</w:t>
            </w:r>
          </w:p>
        </w:tc>
        <w:tc>
          <w:tcPr>
            <w:tcW w:w="5816" w:type="dxa"/>
          </w:tcPr>
          <w:p w14:paraId="598A8999" w14:textId="15FEAFC2" w:rsidR="00003964" w:rsidRPr="00003964" w:rsidRDefault="00BC3134" w:rsidP="00F62F4F">
            <w:pPr>
              <w:spacing w:line="360" w:lineRule="auto"/>
              <w:ind w:left="1440"/>
              <w:rPr>
                <w:rFonts w:ascii="Times New Roman" w:hAnsi="Times New Roman" w:cs="Times New Roman"/>
                <w:b/>
                <w:sz w:val="24"/>
              </w:rPr>
            </w:pPr>
            <w:r>
              <w:rPr>
                <w:rFonts w:ascii="Times New Roman" w:hAnsi="Times New Roman" w:cs="Times New Roman"/>
                <w:b/>
                <w:sz w:val="24"/>
              </w:rPr>
              <w:t>Burberry’s Corporate Governance</w:t>
            </w:r>
          </w:p>
        </w:tc>
        <w:tc>
          <w:tcPr>
            <w:tcW w:w="949" w:type="dxa"/>
          </w:tcPr>
          <w:p w14:paraId="32CD859B" w14:textId="35F62ED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BC3134">
              <w:rPr>
                <w:rFonts w:ascii="Times New Roman" w:hAnsi="Times New Roman" w:cs="Times New Roman"/>
                <w:b/>
                <w:sz w:val="24"/>
              </w:rPr>
              <w:t>…</w:t>
            </w:r>
          </w:p>
        </w:tc>
        <w:tc>
          <w:tcPr>
            <w:tcW w:w="982" w:type="dxa"/>
          </w:tcPr>
          <w:p w14:paraId="118B48AE" w14:textId="6C6F1FBA"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1A6A37">
              <w:rPr>
                <w:rFonts w:ascii="Times New Roman" w:hAnsi="Times New Roman" w:cs="Times New Roman"/>
                <w:b/>
                <w:sz w:val="24"/>
              </w:rPr>
              <w:t>8</w:t>
            </w:r>
          </w:p>
        </w:tc>
      </w:tr>
      <w:tr w:rsidR="00003964" w:rsidRPr="00003964" w14:paraId="0C57447D" w14:textId="77777777" w:rsidTr="000B0BCA">
        <w:trPr>
          <w:trHeight w:val="295"/>
        </w:trPr>
        <w:tc>
          <w:tcPr>
            <w:tcW w:w="396" w:type="dxa"/>
          </w:tcPr>
          <w:p w14:paraId="0AC8D743" w14:textId="5D63ABDB" w:rsidR="00003964" w:rsidRPr="00003964" w:rsidRDefault="00003964" w:rsidP="00F62F4F">
            <w:pPr>
              <w:spacing w:line="360" w:lineRule="auto"/>
              <w:rPr>
                <w:rFonts w:ascii="Times New Roman" w:hAnsi="Times New Roman" w:cs="Times New Roman"/>
                <w:b/>
                <w:sz w:val="24"/>
              </w:rPr>
            </w:pPr>
          </w:p>
        </w:tc>
        <w:tc>
          <w:tcPr>
            <w:tcW w:w="876" w:type="dxa"/>
          </w:tcPr>
          <w:p w14:paraId="55F6D84A" w14:textId="12C6B264" w:rsidR="00003964" w:rsidRPr="00003964" w:rsidRDefault="00B34C36" w:rsidP="00F62F4F">
            <w:pPr>
              <w:spacing w:line="360" w:lineRule="auto"/>
              <w:rPr>
                <w:rFonts w:ascii="Times New Roman" w:hAnsi="Times New Roman" w:cs="Times New Roman"/>
                <w:b/>
                <w:sz w:val="24"/>
              </w:rPr>
            </w:pPr>
            <w:r>
              <w:rPr>
                <w:rFonts w:ascii="Times New Roman" w:hAnsi="Times New Roman" w:cs="Times New Roman"/>
                <w:b/>
                <w:sz w:val="24"/>
              </w:rPr>
              <w:t>1.3.3</w:t>
            </w:r>
          </w:p>
        </w:tc>
        <w:tc>
          <w:tcPr>
            <w:tcW w:w="5816" w:type="dxa"/>
          </w:tcPr>
          <w:p w14:paraId="79D47C80" w14:textId="5A67E81F" w:rsidR="00003964" w:rsidRPr="00003964" w:rsidRDefault="00B34C36" w:rsidP="00F62F4F">
            <w:pPr>
              <w:spacing w:line="276" w:lineRule="auto"/>
              <w:ind w:left="1440"/>
              <w:rPr>
                <w:rFonts w:ascii="Times New Roman" w:hAnsi="Times New Roman" w:cs="Times New Roman"/>
                <w:b/>
                <w:sz w:val="24"/>
              </w:rPr>
            </w:pPr>
            <w:r>
              <w:rPr>
                <w:rFonts w:ascii="Times New Roman" w:hAnsi="Times New Roman" w:cs="Times New Roman"/>
                <w:b/>
                <w:sz w:val="24"/>
              </w:rPr>
              <w:t>Stakeholder Analysis: Mendelow’s Matrix</w:t>
            </w:r>
          </w:p>
        </w:tc>
        <w:tc>
          <w:tcPr>
            <w:tcW w:w="949" w:type="dxa"/>
          </w:tcPr>
          <w:p w14:paraId="67B930BC" w14:textId="3A7C3E5A"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B34C36">
              <w:rPr>
                <w:rFonts w:ascii="Times New Roman" w:hAnsi="Times New Roman" w:cs="Times New Roman"/>
                <w:b/>
                <w:sz w:val="24"/>
              </w:rPr>
              <w:t>…</w:t>
            </w:r>
          </w:p>
        </w:tc>
        <w:tc>
          <w:tcPr>
            <w:tcW w:w="982" w:type="dxa"/>
          </w:tcPr>
          <w:p w14:paraId="468F8E6A" w14:textId="1ED9F5E6"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1A6A37">
              <w:rPr>
                <w:rFonts w:ascii="Times New Roman" w:hAnsi="Times New Roman" w:cs="Times New Roman"/>
                <w:b/>
                <w:sz w:val="24"/>
              </w:rPr>
              <w:t>9</w:t>
            </w:r>
          </w:p>
        </w:tc>
      </w:tr>
      <w:tr w:rsidR="00003964" w:rsidRPr="00003964" w14:paraId="03C9D021" w14:textId="77777777" w:rsidTr="000B0BCA">
        <w:trPr>
          <w:trHeight w:val="295"/>
        </w:trPr>
        <w:tc>
          <w:tcPr>
            <w:tcW w:w="396" w:type="dxa"/>
          </w:tcPr>
          <w:p w14:paraId="0AEB29EF" w14:textId="39ADBE4C" w:rsidR="00003964" w:rsidRPr="00003964" w:rsidRDefault="00003964" w:rsidP="00F62F4F">
            <w:pPr>
              <w:spacing w:line="360" w:lineRule="auto"/>
              <w:rPr>
                <w:rFonts w:ascii="Times New Roman" w:hAnsi="Times New Roman" w:cs="Times New Roman"/>
                <w:b/>
                <w:sz w:val="24"/>
              </w:rPr>
            </w:pPr>
          </w:p>
        </w:tc>
        <w:tc>
          <w:tcPr>
            <w:tcW w:w="876" w:type="dxa"/>
          </w:tcPr>
          <w:p w14:paraId="7AB463FA" w14:textId="4423CC3B" w:rsidR="00003964" w:rsidRPr="00003964" w:rsidRDefault="00A659AD" w:rsidP="00F62F4F">
            <w:pPr>
              <w:spacing w:line="360" w:lineRule="auto"/>
              <w:rPr>
                <w:rFonts w:ascii="Times New Roman" w:hAnsi="Times New Roman" w:cs="Times New Roman"/>
                <w:b/>
                <w:sz w:val="24"/>
              </w:rPr>
            </w:pPr>
            <w:r>
              <w:rPr>
                <w:rFonts w:ascii="Times New Roman" w:hAnsi="Times New Roman" w:cs="Times New Roman"/>
                <w:b/>
                <w:sz w:val="24"/>
              </w:rPr>
              <w:t>1.3.4</w:t>
            </w:r>
          </w:p>
        </w:tc>
        <w:tc>
          <w:tcPr>
            <w:tcW w:w="5816" w:type="dxa"/>
          </w:tcPr>
          <w:p w14:paraId="756C69D3" w14:textId="27711E8D" w:rsidR="00003964" w:rsidRPr="00003964" w:rsidRDefault="00A659AD" w:rsidP="00F62F4F">
            <w:pPr>
              <w:spacing w:line="360" w:lineRule="auto"/>
              <w:ind w:left="1440"/>
              <w:rPr>
                <w:rFonts w:ascii="Times New Roman" w:hAnsi="Times New Roman" w:cs="Times New Roman"/>
                <w:b/>
                <w:sz w:val="24"/>
              </w:rPr>
            </w:pPr>
            <w:r>
              <w:rPr>
                <w:rFonts w:ascii="Times New Roman" w:hAnsi="Times New Roman" w:cs="Times New Roman"/>
                <w:b/>
                <w:sz w:val="24"/>
              </w:rPr>
              <w:t>The Cultural Web</w:t>
            </w:r>
          </w:p>
        </w:tc>
        <w:tc>
          <w:tcPr>
            <w:tcW w:w="949" w:type="dxa"/>
          </w:tcPr>
          <w:p w14:paraId="5B24B52B" w14:textId="707A4D4B"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2A4713A8" w14:textId="04EE414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1A6A37">
              <w:rPr>
                <w:rFonts w:ascii="Times New Roman" w:hAnsi="Times New Roman" w:cs="Times New Roman"/>
                <w:b/>
                <w:sz w:val="24"/>
              </w:rPr>
              <w:t>0</w:t>
            </w:r>
          </w:p>
        </w:tc>
      </w:tr>
      <w:tr w:rsidR="00003964" w:rsidRPr="00003964" w14:paraId="057D75B5" w14:textId="77777777" w:rsidTr="000B0BCA">
        <w:trPr>
          <w:trHeight w:val="284"/>
        </w:trPr>
        <w:tc>
          <w:tcPr>
            <w:tcW w:w="396" w:type="dxa"/>
          </w:tcPr>
          <w:p w14:paraId="70422906" w14:textId="476C4904" w:rsidR="00003964" w:rsidRPr="00003964" w:rsidRDefault="00003964" w:rsidP="00F62F4F">
            <w:pPr>
              <w:spacing w:line="360" w:lineRule="auto"/>
              <w:rPr>
                <w:rFonts w:ascii="Times New Roman" w:hAnsi="Times New Roman" w:cs="Times New Roman"/>
                <w:b/>
                <w:sz w:val="24"/>
              </w:rPr>
            </w:pPr>
          </w:p>
        </w:tc>
        <w:tc>
          <w:tcPr>
            <w:tcW w:w="876" w:type="dxa"/>
          </w:tcPr>
          <w:p w14:paraId="352CBD5F" w14:textId="129F0D45" w:rsidR="00003964" w:rsidRPr="00003964" w:rsidRDefault="00402773" w:rsidP="00F62F4F">
            <w:pPr>
              <w:spacing w:line="360" w:lineRule="auto"/>
              <w:rPr>
                <w:rFonts w:ascii="Times New Roman" w:hAnsi="Times New Roman" w:cs="Times New Roman"/>
                <w:b/>
                <w:sz w:val="24"/>
              </w:rPr>
            </w:pPr>
            <w:r>
              <w:rPr>
                <w:rFonts w:ascii="Times New Roman" w:hAnsi="Times New Roman" w:cs="Times New Roman"/>
                <w:b/>
                <w:sz w:val="24"/>
              </w:rPr>
              <w:t>1.4</w:t>
            </w:r>
          </w:p>
        </w:tc>
        <w:tc>
          <w:tcPr>
            <w:tcW w:w="5816" w:type="dxa"/>
          </w:tcPr>
          <w:p w14:paraId="1069B876" w14:textId="033B9B15" w:rsidR="00003964" w:rsidRPr="00003964" w:rsidRDefault="00402773" w:rsidP="00F62F4F">
            <w:pPr>
              <w:spacing w:line="276" w:lineRule="auto"/>
              <w:ind w:left="720"/>
              <w:rPr>
                <w:rFonts w:ascii="Times New Roman" w:hAnsi="Times New Roman" w:cs="Times New Roman"/>
                <w:b/>
                <w:sz w:val="24"/>
              </w:rPr>
            </w:pPr>
            <w:r>
              <w:rPr>
                <w:rFonts w:ascii="Times New Roman" w:hAnsi="Times New Roman" w:cs="Times New Roman"/>
                <w:b/>
                <w:sz w:val="24"/>
              </w:rPr>
              <w:t xml:space="preserve">A Recap of Issues Raised in Analysis </w:t>
            </w:r>
            <w:r w:rsidR="00982D15">
              <w:rPr>
                <w:rFonts w:ascii="Times New Roman" w:hAnsi="Times New Roman" w:cs="Times New Roman"/>
                <w:b/>
                <w:sz w:val="24"/>
              </w:rPr>
              <w:t>Combined with TOWS and Soars Analysis</w:t>
            </w:r>
          </w:p>
        </w:tc>
        <w:tc>
          <w:tcPr>
            <w:tcW w:w="949" w:type="dxa"/>
          </w:tcPr>
          <w:p w14:paraId="42D63D44" w14:textId="1038C83D"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2FF92E99" w14:textId="29F1CCAF"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3004A1">
              <w:rPr>
                <w:rFonts w:ascii="Times New Roman" w:hAnsi="Times New Roman" w:cs="Times New Roman"/>
                <w:b/>
                <w:sz w:val="24"/>
              </w:rPr>
              <w:t>1</w:t>
            </w:r>
          </w:p>
        </w:tc>
      </w:tr>
      <w:tr w:rsidR="00003964" w:rsidRPr="00003964" w14:paraId="5EBEB7F5" w14:textId="77777777" w:rsidTr="000B0BCA">
        <w:trPr>
          <w:trHeight w:val="295"/>
        </w:trPr>
        <w:tc>
          <w:tcPr>
            <w:tcW w:w="396" w:type="dxa"/>
          </w:tcPr>
          <w:p w14:paraId="3919573A" w14:textId="6C8AB0D5" w:rsidR="00003964" w:rsidRPr="00003964" w:rsidRDefault="00BA17DB" w:rsidP="00F62F4F">
            <w:pPr>
              <w:spacing w:line="360" w:lineRule="auto"/>
              <w:rPr>
                <w:rFonts w:ascii="Times New Roman" w:hAnsi="Times New Roman" w:cs="Times New Roman"/>
                <w:b/>
                <w:sz w:val="24"/>
              </w:rPr>
            </w:pPr>
            <w:r>
              <w:rPr>
                <w:rFonts w:ascii="Times New Roman" w:hAnsi="Times New Roman" w:cs="Times New Roman"/>
                <w:b/>
                <w:sz w:val="24"/>
              </w:rPr>
              <w:t>2</w:t>
            </w:r>
          </w:p>
        </w:tc>
        <w:tc>
          <w:tcPr>
            <w:tcW w:w="876" w:type="dxa"/>
          </w:tcPr>
          <w:p w14:paraId="1C3427EF" w14:textId="58FDC337" w:rsidR="00003964" w:rsidRPr="00003964" w:rsidRDefault="00003964" w:rsidP="00F62F4F">
            <w:pPr>
              <w:spacing w:line="360" w:lineRule="auto"/>
              <w:rPr>
                <w:rFonts w:ascii="Times New Roman" w:hAnsi="Times New Roman" w:cs="Times New Roman"/>
                <w:b/>
                <w:sz w:val="24"/>
              </w:rPr>
            </w:pPr>
          </w:p>
        </w:tc>
        <w:tc>
          <w:tcPr>
            <w:tcW w:w="5816" w:type="dxa"/>
          </w:tcPr>
          <w:p w14:paraId="17ECC9D4" w14:textId="09DFC348" w:rsidR="00003964" w:rsidRPr="00003964" w:rsidRDefault="007A71DD" w:rsidP="00F62F4F">
            <w:pPr>
              <w:spacing w:line="360" w:lineRule="auto"/>
              <w:rPr>
                <w:rFonts w:ascii="Times New Roman" w:hAnsi="Times New Roman" w:cs="Times New Roman"/>
                <w:b/>
                <w:sz w:val="24"/>
              </w:rPr>
            </w:pPr>
            <w:r>
              <w:rPr>
                <w:rFonts w:ascii="Times New Roman" w:hAnsi="Times New Roman" w:cs="Times New Roman"/>
                <w:b/>
                <w:sz w:val="24"/>
              </w:rPr>
              <w:t>Burberry’s Strategic Choices</w:t>
            </w:r>
          </w:p>
        </w:tc>
        <w:tc>
          <w:tcPr>
            <w:tcW w:w="949" w:type="dxa"/>
          </w:tcPr>
          <w:p w14:paraId="720780DC" w14:textId="49763075"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7A71DD">
              <w:rPr>
                <w:rFonts w:ascii="Times New Roman" w:hAnsi="Times New Roman" w:cs="Times New Roman"/>
                <w:b/>
                <w:sz w:val="24"/>
              </w:rPr>
              <w:t>…</w:t>
            </w:r>
          </w:p>
        </w:tc>
        <w:tc>
          <w:tcPr>
            <w:tcW w:w="982" w:type="dxa"/>
          </w:tcPr>
          <w:p w14:paraId="24E776A1" w14:textId="39702AAF"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1A6A37">
              <w:rPr>
                <w:rFonts w:ascii="Times New Roman" w:hAnsi="Times New Roman" w:cs="Times New Roman"/>
                <w:b/>
                <w:sz w:val="24"/>
              </w:rPr>
              <w:t>2</w:t>
            </w:r>
          </w:p>
        </w:tc>
      </w:tr>
      <w:tr w:rsidR="00003964" w:rsidRPr="00003964" w14:paraId="1CDD0599" w14:textId="77777777" w:rsidTr="000B0BCA">
        <w:trPr>
          <w:trHeight w:val="284"/>
        </w:trPr>
        <w:tc>
          <w:tcPr>
            <w:tcW w:w="396" w:type="dxa"/>
          </w:tcPr>
          <w:p w14:paraId="55A4180E"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133BBA10" w14:textId="2CB155C0" w:rsidR="00003964" w:rsidRPr="00003964" w:rsidRDefault="007A71DD" w:rsidP="00F62F4F">
            <w:pPr>
              <w:spacing w:line="360" w:lineRule="auto"/>
              <w:rPr>
                <w:rFonts w:ascii="Times New Roman" w:hAnsi="Times New Roman" w:cs="Times New Roman"/>
                <w:b/>
                <w:sz w:val="24"/>
              </w:rPr>
            </w:pPr>
            <w:r>
              <w:rPr>
                <w:rFonts w:ascii="Times New Roman" w:hAnsi="Times New Roman" w:cs="Times New Roman"/>
                <w:b/>
                <w:sz w:val="24"/>
              </w:rPr>
              <w:t>2.1</w:t>
            </w:r>
          </w:p>
        </w:tc>
        <w:tc>
          <w:tcPr>
            <w:tcW w:w="5816" w:type="dxa"/>
          </w:tcPr>
          <w:p w14:paraId="755DBDA5" w14:textId="3CA3EA42" w:rsidR="00003964" w:rsidRPr="00003964" w:rsidRDefault="007A71DD" w:rsidP="00F62F4F">
            <w:pPr>
              <w:spacing w:line="360" w:lineRule="auto"/>
              <w:ind w:left="720"/>
              <w:rPr>
                <w:rFonts w:ascii="Times New Roman" w:hAnsi="Times New Roman" w:cs="Times New Roman"/>
                <w:b/>
                <w:sz w:val="24"/>
              </w:rPr>
            </w:pPr>
            <w:r>
              <w:rPr>
                <w:rFonts w:ascii="Times New Roman" w:hAnsi="Times New Roman" w:cs="Times New Roman"/>
                <w:b/>
                <w:sz w:val="24"/>
              </w:rPr>
              <w:t>Corporate Strategic Choices</w:t>
            </w:r>
          </w:p>
        </w:tc>
        <w:tc>
          <w:tcPr>
            <w:tcW w:w="949" w:type="dxa"/>
          </w:tcPr>
          <w:p w14:paraId="284147DF" w14:textId="77FFEE33"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6B6F0343" w14:textId="7BD39DC1"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3004A1">
              <w:rPr>
                <w:rFonts w:ascii="Times New Roman" w:hAnsi="Times New Roman" w:cs="Times New Roman"/>
                <w:b/>
                <w:sz w:val="24"/>
              </w:rPr>
              <w:t>2</w:t>
            </w:r>
          </w:p>
        </w:tc>
      </w:tr>
      <w:tr w:rsidR="00003964" w:rsidRPr="00003964" w14:paraId="1573CB06" w14:textId="77777777" w:rsidTr="000B0BCA">
        <w:trPr>
          <w:trHeight w:val="295"/>
        </w:trPr>
        <w:tc>
          <w:tcPr>
            <w:tcW w:w="396" w:type="dxa"/>
          </w:tcPr>
          <w:p w14:paraId="662C738E"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5259F889" w14:textId="5946C34B" w:rsidR="00003964" w:rsidRPr="00003964" w:rsidRDefault="00F47110" w:rsidP="00F62F4F">
            <w:pPr>
              <w:spacing w:line="360" w:lineRule="auto"/>
              <w:rPr>
                <w:rFonts w:ascii="Times New Roman" w:hAnsi="Times New Roman" w:cs="Times New Roman"/>
                <w:b/>
                <w:sz w:val="24"/>
              </w:rPr>
            </w:pPr>
            <w:r>
              <w:rPr>
                <w:rFonts w:ascii="Times New Roman" w:hAnsi="Times New Roman" w:cs="Times New Roman"/>
                <w:b/>
                <w:sz w:val="24"/>
              </w:rPr>
              <w:t>2.2</w:t>
            </w:r>
          </w:p>
        </w:tc>
        <w:tc>
          <w:tcPr>
            <w:tcW w:w="5816" w:type="dxa"/>
          </w:tcPr>
          <w:p w14:paraId="60A07376" w14:textId="4F0DDC31" w:rsidR="00003964" w:rsidRPr="00003964" w:rsidRDefault="00F47110" w:rsidP="00F62F4F">
            <w:pPr>
              <w:spacing w:line="360" w:lineRule="auto"/>
              <w:ind w:left="720"/>
              <w:rPr>
                <w:rFonts w:ascii="Times New Roman" w:hAnsi="Times New Roman" w:cs="Times New Roman"/>
                <w:b/>
                <w:sz w:val="24"/>
              </w:rPr>
            </w:pPr>
            <w:r>
              <w:rPr>
                <w:rFonts w:ascii="Times New Roman" w:hAnsi="Times New Roman" w:cs="Times New Roman"/>
                <w:b/>
                <w:sz w:val="24"/>
              </w:rPr>
              <w:t>Options for a New Strategy</w:t>
            </w:r>
          </w:p>
        </w:tc>
        <w:tc>
          <w:tcPr>
            <w:tcW w:w="949" w:type="dxa"/>
          </w:tcPr>
          <w:p w14:paraId="067A71F4" w14:textId="77C9CD0B"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22724953" w14:textId="6FA421BF"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D53553">
              <w:rPr>
                <w:rFonts w:ascii="Times New Roman" w:hAnsi="Times New Roman" w:cs="Times New Roman"/>
                <w:b/>
                <w:sz w:val="24"/>
              </w:rPr>
              <w:t>4</w:t>
            </w:r>
          </w:p>
        </w:tc>
      </w:tr>
      <w:tr w:rsidR="00003964" w:rsidRPr="00003964" w14:paraId="52FAD6DD" w14:textId="77777777" w:rsidTr="000B0BCA">
        <w:trPr>
          <w:trHeight w:val="295"/>
        </w:trPr>
        <w:tc>
          <w:tcPr>
            <w:tcW w:w="396" w:type="dxa"/>
          </w:tcPr>
          <w:p w14:paraId="16405ECD"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3E81AC19" w14:textId="3797CA84" w:rsidR="00003964" w:rsidRPr="00003964" w:rsidRDefault="00F47110" w:rsidP="00F62F4F">
            <w:pPr>
              <w:spacing w:line="360" w:lineRule="auto"/>
              <w:rPr>
                <w:rFonts w:ascii="Times New Roman" w:hAnsi="Times New Roman" w:cs="Times New Roman"/>
                <w:b/>
                <w:sz w:val="24"/>
              </w:rPr>
            </w:pPr>
            <w:r>
              <w:rPr>
                <w:rFonts w:ascii="Times New Roman" w:hAnsi="Times New Roman" w:cs="Times New Roman"/>
                <w:b/>
                <w:sz w:val="24"/>
              </w:rPr>
              <w:t>2.2.1</w:t>
            </w:r>
          </w:p>
        </w:tc>
        <w:tc>
          <w:tcPr>
            <w:tcW w:w="5816" w:type="dxa"/>
          </w:tcPr>
          <w:p w14:paraId="0FB41BD1" w14:textId="22BAACFF" w:rsidR="00003964" w:rsidRPr="00003964" w:rsidRDefault="00F47110" w:rsidP="00F62F4F">
            <w:pPr>
              <w:spacing w:line="360" w:lineRule="auto"/>
              <w:ind w:left="1440"/>
              <w:rPr>
                <w:rFonts w:ascii="Times New Roman" w:hAnsi="Times New Roman" w:cs="Times New Roman"/>
                <w:b/>
                <w:sz w:val="24"/>
              </w:rPr>
            </w:pPr>
            <w:r>
              <w:rPr>
                <w:rFonts w:ascii="Times New Roman" w:hAnsi="Times New Roman" w:cs="Times New Roman"/>
                <w:b/>
                <w:sz w:val="24"/>
              </w:rPr>
              <w:t>Strategy Clock</w:t>
            </w:r>
          </w:p>
        </w:tc>
        <w:tc>
          <w:tcPr>
            <w:tcW w:w="949" w:type="dxa"/>
          </w:tcPr>
          <w:p w14:paraId="0B9BE783" w14:textId="4EAAA6B0"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F47110">
              <w:rPr>
                <w:rFonts w:ascii="Times New Roman" w:hAnsi="Times New Roman" w:cs="Times New Roman"/>
                <w:b/>
                <w:sz w:val="24"/>
              </w:rPr>
              <w:t>…</w:t>
            </w:r>
          </w:p>
        </w:tc>
        <w:tc>
          <w:tcPr>
            <w:tcW w:w="982" w:type="dxa"/>
          </w:tcPr>
          <w:p w14:paraId="770D441C" w14:textId="77777777"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Pg.14</w:t>
            </w:r>
          </w:p>
        </w:tc>
      </w:tr>
      <w:tr w:rsidR="00003964" w:rsidRPr="00003964" w14:paraId="5232C821" w14:textId="77777777" w:rsidTr="000B0BCA">
        <w:trPr>
          <w:trHeight w:val="284"/>
        </w:trPr>
        <w:tc>
          <w:tcPr>
            <w:tcW w:w="396" w:type="dxa"/>
          </w:tcPr>
          <w:p w14:paraId="7C11BD50"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4F98AEE2" w14:textId="6E61C0D8" w:rsidR="00003964" w:rsidRPr="00003964" w:rsidRDefault="00E94677" w:rsidP="00F62F4F">
            <w:pPr>
              <w:spacing w:line="360" w:lineRule="auto"/>
              <w:rPr>
                <w:rFonts w:ascii="Times New Roman" w:hAnsi="Times New Roman" w:cs="Times New Roman"/>
                <w:b/>
                <w:sz w:val="24"/>
              </w:rPr>
            </w:pPr>
            <w:r>
              <w:rPr>
                <w:rFonts w:ascii="Times New Roman" w:hAnsi="Times New Roman" w:cs="Times New Roman"/>
                <w:b/>
                <w:sz w:val="24"/>
              </w:rPr>
              <w:t>2.2.2</w:t>
            </w:r>
          </w:p>
        </w:tc>
        <w:tc>
          <w:tcPr>
            <w:tcW w:w="5816" w:type="dxa"/>
          </w:tcPr>
          <w:p w14:paraId="2F79E1A7" w14:textId="5D3F599C" w:rsidR="00003964" w:rsidRPr="00003964" w:rsidRDefault="00E94677" w:rsidP="00F62F4F">
            <w:pPr>
              <w:spacing w:line="360" w:lineRule="auto"/>
              <w:ind w:left="1440"/>
              <w:rPr>
                <w:rFonts w:ascii="Times New Roman" w:hAnsi="Times New Roman" w:cs="Times New Roman"/>
                <w:b/>
                <w:sz w:val="24"/>
              </w:rPr>
            </w:pPr>
            <w:r>
              <w:rPr>
                <w:rFonts w:ascii="Times New Roman" w:hAnsi="Times New Roman" w:cs="Times New Roman"/>
                <w:b/>
                <w:sz w:val="24"/>
              </w:rPr>
              <w:t>Ansoff’s Matrix</w:t>
            </w:r>
          </w:p>
        </w:tc>
        <w:tc>
          <w:tcPr>
            <w:tcW w:w="949" w:type="dxa"/>
          </w:tcPr>
          <w:p w14:paraId="71D29D6E" w14:textId="7899608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E94677">
              <w:rPr>
                <w:rFonts w:ascii="Times New Roman" w:hAnsi="Times New Roman" w:cs="Times New Roman"/>
                <w:b/>
                <w:sz w:val="24"/>
              </w:rPr>
              <w:t>…</w:t>
            </w:r>
          </w:p>
        </w:tc>
        <w:tc>
          <w:tcPr>
            <w:tcW w:w="982" w:type="dxa"/>
          </w:tcPr>
          <w:p w14:paraId="37EE7607" w14:textId="5AE73D42"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Pg.1</w:t>
            </w:r>
            <w:r w:rsidR="00D53553">
              <w:rPr>
                <w:rFonts w:ascii="Times New Roman" w:hAnsi="Times New Roman" w:cs="Times New Roman"/>
                <w:b/>
                <w:sz w:val="24"/>
              </w:rPr>
              <w:t>5</w:t>
            </w:r>
          </w:p>
        </w:tc>
      </w:tr>
      <w:tr w:rsidR="00003964" w:rsidRPr="00003964" w14:paraId="0364A6D0" w14:textId="77777777" w:rsidTr="000B0BCA">
        <w:trPr>
          <w:trHeight w:val="295"/>
        </w:trPr>
        <w:tc>
          <w:tcPr>
            <w:tcW w:w="396" w:type="dxa"/>
          </w:tcPr>
          <w:p w14:paraId="01346ED0" w14:textId="3509BDC6" w:rsidR="00003964" w:rsidRPr="00003964" w:rsidRDefault="00841A20" w:rsidP="00F62F4F">
            <w:pPr>
              <w:spacing w:line="360" w:lineRule="auto"/>
              <w:rPr>
                <w:rFonts w:ascii="Times New Roman" w:hAnsi="Times New Roman" w:cs="Times New Roman"/>
                <w:b/>
                <w:sz w:val="24"/>
              </w:rPr>
            </w:pPr>
            <w:r>
              <w:rPr>
                <w:rFonts w:ascii="Times New Roman" w:hAnsi="Times New Roman" w:cs="Times New Roman"/>
                <w:b/>
                <w:sz w:val="24"/>
              </w:rPr>
              <w:t>3</w:t>
            </w:r>
          </w:p>
        </w:tc>
        <w:tc>
          <w:tcPr>
            <w:tcW w:w="876" w:type="dxa"/>
          </w:tcPr>
          <w:p w14:paraId="538BC65A" w14:textId="78461E6A" w:rsidR="00003964" w:rsidRPr="00003964" w:rsidRDefault="00003964" w:rsidP="00F62F4F">
            <w:pPr>
              <w:spacing w:line="360" w:lineRule="auto"/>
              <w:rPr>
                <w:rFonts w:ascii="Times New Roman" w:hAnsi="Times New Roman" w:cs="Times New Roman"/>
                <w:b/>
                <w:sz w:val="24"/>
              </w:rPr>
            </w:pPr>
          </w:p>
        </w:tc>
        <w:tc>
          <w:tcPr>
            <w:tcW w:w="5816" w:type="dxa"/>
          </w:tcPr>
          <w:p w14:paraId="34454BA8" w14:textId="28FCC1E5" w:rsidR="00003964" w:rsidRPr="00003964" w:rsidRDefault="00841A20" w:rsidP="00F62F4F">
            <w:pPr>
              <w:spacing w:line="360" w:lineRule="auto"/>
              <w:rPr>
                <w:rFonts w:ascii="Times New Roman" w:hAnsi="Times New Roman" w:cs="Times New Roman"/>
                <w:b/>
                <w:sz w:val="24"/>
              </w:rPr>
            </w:pPr>
            <w:r>
              <w:rPr>
                <w:rFonts w:ascii="Times New Roman" w:hAnsi="Times New Roman" w:cs="Times New Roman"/>
                <w:b/>
                <w:sz w:val="24"/>
              </w:rPr>
              <w:t>Burberry’s Strategy in Action</w:t>
            </w:r>
          </w:p>
        </w:tc>
        <w:tc>
          <w:tcPr>
            <w:tcW w:w="949" w:type="dxa"/>
          </w:tcPr>
          <w:p w14:paraId="61742C9E" w14:textId="44BD891F"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841A20">
              <w:rPr>
                <w:rFonts w:ascii="Times New Roman" w:hAnsi="Times New Roman" w:cs="Times New Roman"/>
                <w:b/>
                <w:sz w:val="24"/>
              </w:rPr>
              <w:t>…</w:t>
            </w:r>
          </w:p>
        </w:tc>
        <w:tc>
          <w:tcPr>
            <w:tcW w:w="982" w:type="dxa"/>
          </w:tcPr>
          <w:p w14:paraId="40E09944" w14:textId="015C8BA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FE7CA8">
              <w:rPr>
                <w:rFonts w:ascii="Times New Roman" w:hAnsi="Times New Roman" w:cs="Times New Roman"/>
                <w:b/>
                <w:sz w:val="24"/>
              </w:rPr>
              <w:t>17</w:t>
            </w:r>
          </w:p>
        </w:tc>
      </w:tr>
      <w:tr w:rsidR="00003964" w:rsidRPr="00003964" w14:paraId="0C5B5BCE" w14:textId="77777777" w:rsidTr="000B0BCA">
        <w:trPr>
          <w:trHeight w:val="284"/>
        </w:trPr>
        <w:tc>
          <w:tcPr>
            <w:tcW w:w="396" w:type="dxa"/>
          </w:tcPr>
          <w:p w14:paraId="47603CA0"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52028F67" w14:textId="1D9A8941" w:rsidR="00003964" w:rsidRPr="00003964" w:rsidRDefault="00003964" w:rsidP="00F62F4F">
            <w:pPr>
              <w:spacing w:line="360" w:lineRule="auto"/>
              <w:rPr>
                <w:rFonts w:ascii="Times New Roman" w:hAnsi="Times New Roman" w:cs="Times New Roman"/>
                <w:b/>
                <w:sz w:val="24"/>
              </w:rPr>
            </w:pPr>
          </w:p>
        </w:tc>
        <w:tc>
          <w:tcPr>
            <w:tcW w:w="5816" w:type="dxa"/>
          </w:tcPr>
          <w:p w14:paraId="474454FC" w14:textId="540D787C" w:rsidR="00003964" w:rsidRPr="00003964" w:rsidRDefault="00C70D74" w:rsidP="00F62F4F">
            <w:pPr>
              <w:spacing w:line="360" w:lineRule="auto"/>
              <w:rPr>
                <w:rFonts w:ascii="Times New Roman" w:hAnsi="Times New Roman" w:cs="Times New Roman"/>
                <w:b/>
                <w:sz w:val="24"/>
              </w:rPr>
            </w:pPr>
            <w:r>
              <w:rPr>
                <w:rFonts w:ascii="Times New Roman" w:hAnsi="Times New Roman" w:cs="Times New Roman"/>
                <w:b/>
                <w:sz w:val="24"/>
              </w:rPr>
              <w:t>Conclusion</w:t>
            </w:r>
          </w:p>
        </w:tc>
        <w:tc>
          <w:tcPr>
            <w:tcW w:w="949" w:type="dxa"/>
          </w:tcPr>
          <w:p w14:paraId="237D16F9" w14:textId="5968AA5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10E7169E" w14:textId="4795F7AF"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FE7CA8">
              <w:rPr>
                <w:rFonts w:ascii="Times New Roman" w:hAnsi="Times New Roman" w:cs="Times New Roman"/>
                <w:b/>
                <w:sz w:val="24"/>
              </w:rPr>
              <w:t>19</w:t>
            </w:r>
          </w:p>
        </w:tc>
      </w:tr>
      <w:tr w:rsidR="00003964" w:rsidRPr="00003964" w14:paraId="2028EFAE" w14:textId="77777777" w:rsidTr="000B0BCA">
        <w:trPr>
          <w:trHeight w:val="295"/>
        </w:trPr>
        <w:tc>
          <w:tcPr>
            <w:tcW w:w="396" w:type="dxa"/>
          </w:tcPr>
          <w:p w14:paraId="27DDAE5A"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7E76753A" w14:textId="4C91CCF1" w:rsidR="00003964" w:rsidRPr="00003964" w:rsidRDefault="00003964" w:rsidP="00F62F4F">
            <w:pPr>
              <w:spacing w:line="360" w:lineRule="auto"/>
              <w:rPr>
                <w:rFonts w:ascii="Times New Roman" w:hAnsi="Times New Roman" w:cs="Times New Roman"/>
                <w:b/>
                <w:sz w:val="24"/>
              </w:rPr>
            </w:pPr>
          </w:p>
        </w:tc>
        <w:tc>
          <w:tcPr>
            <w:tcW w:w="5816" w:type="dxa"/>
          </w:tcPr>
          <w:p w14:paraId="217C3DAA" w14:textId="6D6F392F" w:rsidR="00003964" w:rsidRPr="00003964" w:rsidRDefault="00C70D74" w:rsidP="00F62F4F">
            <w:pPr>
              <w:spacing w:line="360" w:lineRule="auto"/>
              <w:rPr>
                <w:rFonts w:ascii="Times New Roman" w:hAnsi="Times New Roman" w:cs="Times New Roman"/>
                <w:b/>
                <w:sz w:val="24"/>
              </w:rPr>
            </w:pPr>
            <w:r>
              <w:rPr>
                <w:rFonts w:ascii="Times New Roman" w:hAnsi="Times New Roman" w:cs="Times New Roman"/>
                <w:b/>
                <w:sz w:val="24"/>
              </w:rPr>
              <w:t>Recommendations</w:t>
            </w:r>
          </w:p>
        </w:tc>
        <w:tc>
          <w:tcPr>
            <w:tcW w:w="949" w:type="dxa"/>
          </w:tcPr>
          <w:p w14:paraId="36566585" w14:textId="5D83776D"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p>
        </w:tc>
        <w:tc>
          <w:tcPr>
            <w:tcW w:w="982" w:type="dxa"/>
          </w:tcPr>
          <w:p w14:paraId="2B817316" w14:textId="7A390654"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FE7CA8">
              <w:rPr>
                <w:rFonts w:ascii="Times New Roman" w:hAnsi="Times New Roman" w:cs="Times New Roman"/>
                <w:b/>
                <w:sz w:val="24"/>
              </w:rPr>
              <w:t>20</w:t>
            </w:r>
          </w:p>
        </w:tc>
      </w:tr>
      <w:tr w:rsidR="00003964" w:rsidRPr="00003964" w14:paraId="1BFCBEEB" w14:textId="77777777" w:rsidTr="000B0BCA">
        <w:trPr>
          <w:trHeight w:val="579"/>
        </w:trPr>
        <w:tc>
          <w:tcPr>
            <w:tcW w:w="396" w:type="dxa"/>
          </w:tcPr>
          <w:p w14:paraId="5D7FB423" w14:textId="77777777" w:rsidR="00003964" w:rsidRPr="00003964" w:rsidRDefault="00003964" w:rsidP="00F62F4F">
            <w:pPr>
              <w:spacing w:line="360" w:lineRule="auto"/>
              <w:rPr>
                <w:rFonts w:ascii="Times New Roman" w:hAnsi="Times New Roman" w:cs="Times New Roman"/>
                <w:b/>
                <w:sz w:val="24"/>
              </w:rPr>
            </w:pPr>
          </w:p>
        </w:tc>
        <w:tc>
          <w:tcPr>
            <w:tcW w:w="876" w:type="dxa"/>
          </w:tcPr>
          <w:p w14:paraId="072E78F6" w14:textId="2819398C" w:rsidR="00003964" w:rsidRPr="00003964" w:rsidRDefault="00003964" w:rsidP="00F62F4F">
            <w:pPr>
              <w:spacing w:line="360" w:lineRule="auto"/>
              <w:rPr>
                <w:rFonts w:ascii="Times New Roman" w:hAnsi="Times New Roman" w:cs="Times New Roman"/>
                <w:b/>
                <w:sz w:val="24"/>
              </w:rPr>
            </w:pPr>
          </w:p>
        </w:tc>
        <w:tc>
          <w:tcPr>
            <w:tcW w:w="5816" w:type="dxa"/>
          </w:tcPr>
          <w:p w14:paraId="1CE32B78" w14:textId="23C75D16" w:rsidR="00003964" w:rsidRPr="00003964" w:rsidRDefault="00C70D74" w:rsidP="00F62F4F">
            <w:pPr>
              <w:spacing w:line="360" w:lineRule="auto"/>
              <w:rPr>
                <w:rFonts w:ascii="Times New Roman" w:hAnsi="Times New Roman" w:cs="Times New Roman"/>
                <w:b/>
                <w:sz w:val="24"/>
              </w:rPr>
            </w:pPr>
            <w:r>
              <w:rPr>
                <w:rFonts w:ascii="Times New Roman" w:hAnsi="Times New Roman" w:cs="Times New Roman"/>
                <w:b/>
                <w:sz w:val="24"/>
              </w:rPr>
              <w:t xml:space="preserve">References </w:t>
            </w:r>
          </w:p>
        </w:tc>
        <w:tc>
          <w:tcPr>
            <w:tcW w:w="949" w:type="dxa"/>
          </w:tcPr>
          <w:p w14:paraId="5207539D" w14:textId="2AA3AA31"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w:t>
            </w:r>
            <w:r w:rsidR="00C70D74">
              <w:rPr>
                <w:rFonts w:ascii="Times New Roman" w:hAnsi="Times New Roman" w:cs="Times New Roman"/>
                <w:b/>
                <w:sz w:val="24"/>
              </w:rPr>
              <w:t>…</w:t>
            </w:r>
          </w:p>
        </w:tc>
        <w:tc>
          <w:tcPr>
            <w:tcW w:w="982" w:type="dxa"/>
          </w:tcPr>
          <w:p w14:paraId="7E1F90A3" w14:textId="5DE07D6E" w:rsidR="00003964" w:rsidRPr="00003964" w:rsidRDefault="00003964" w:rsidP="00F62F4F">
            <w:pPr>
              <w:spacing w:line="360" w:lineRule="auto"/>
              <w:rPr>
                <w:rFonts w:ascii="Times New Roman" w:hAnsi="Times New Roman" w:cs="Times New Roman"/>
                <w:b/>
                <w:sz w:val="24"/>
              </w:rPr>
            </w:pPr>
            <w:r w:rsidRPr="00003964">
              <w:rPr>
                <w:rFonts w:ascii="Times New Roman" w:hAnsi="Times New Roman" w:cs="Times New Roman"/>
                <w:b/>
                <w:sz w:val="24"/>
              </w:rPr>
              <w:t>Pg.</w:t>
            </w:r>
            <w:r w:rsidR="007863B2">
              <w:rPr>
                <w:rFonts w:ascii="Times New Roman" w:hAnsi="Times New Roman" w:cs="Times New Roman"/>
                <w:b/>
                <w:sz w:val="24"/>
              </w:rPr>
              <w:t>21</w:t>
            </w:r>
          </w:p>
        </w:tc>
      </w:tr>
      <w:tr w:rsidR="00003964" w:rsidRPr="00003964" w14:paraId="424B2795" w14:textId="77777777" w:rsidTr="000B0BCA">
        <w:trPr>
          <w:trHeight w:val="295"/>
        </w:trPr>
        <w:tc>
          <w:tcPr>
            <w:tcW w:w="396" w:type="dxa"/>
          </w:tcPr>
          <w:p w14:paraId="4A350108" w14:textId="22C6FF34" w:rsidR="00003964" w:rsidRPr="00003964" w:rsidRDefault="00003964" w:rsidP="00F62F4F">
            <w:pPr>
              <w:spacing w:line="360" w:lineRule="auto"/>
              <w:rPr>
                <w:rFonts w:ascii="Times New Roman" w:hAnsi="Times New Roman" w:cs="Times New Roman"/>
                <w:b/>
                <w:sz w:val="24"/>
              </w:rPr>
            </w:pPr>
          </w:p>
        </w:tc>
        <w:tc>
          <w:tcPr>
            <w:tcW w:w="876" w:type="dxa"/>
          </w:tcPr>
          <w:p w14:paraId="6E756A91" w14:textId="77777777" w:rsidR="00003964" w:rsidRPr="00003964" w:rsidRDefault="00003964" w:rsidP="00F62F4F">
            <w:pPr>
              <w:spacing w:line="360" w:lineRule="auto"/>
              <w:rPr>
                <w:rFonts w:ascii="Times New Roman" w:hAnsi="Times New Roman" w:cs="Times New Roman"/>
                <w:b/>
                <w:sz w:val="24"/>
              </w:rPr>
            </w:pPr>
          </w:p>
        </w:tc>
        <w:tc>
          <w:tcPr>
            <w:tcW w:w="5816" w:type="dxa"/>
          </w:tcPr>
          <w:p w14:paraId="298634A3" w14:textId="41372676" w:rsidR="00003964" w:rsidRPr="00003964" w:rsidRDefault="00003964" w:rsidP="00F62F4F">
            <w:pPr>
              <w:spacing w:line="360" w:lineRule="auto"/>
              <w:rPr>
                <w:rFonts w:ascii="Times New Roman" w:hAnsi="Times New Roman" w:cs="Times New Roman"/>
                <w:b/>
                <w:sz w:val="24"/>
              </w:rPr>
            </w:pPr>
          </w:p>
        </w:tc>
        <w:tc>
          <w:tcPr>
            <w:tcW w:w="949" w:type="dxa"/>
          </w:tcPr>
          <w:p w14:paraId="1C9E23B7" w14:textId="5EA6D49B" w:rsidR="00003964" w:rsidRPr="00003964" w:rsidRDefault="00003964" w:rsidP="00F62F4F">
            <w:pPr>
              <w:spacing w:line="360" w:lineRule="auto"/>
              <w:rPr>
                <w:rFonts w:ascii="Times New Roman" w:hAnsi="Times New Roman" w:cs="Times New Roman"/>
                <w:b/>
                <w:sz w:val="24"/>
              </w:rPr>
            </w:pPr>
          </w:p>
        </w:tc>
        <w:tc>
          <w:tcPr>
            <w:tcW w:w="982" w:type="dxa"/>
          </w:tcPr>
          <w:p w14:paraId="79CCD66E" w14:textId="474289A2" w:rsidR="00003964" w:rsidRPr="00003964" w:rsidRDefault="00003964" w:rsidP="00F62F4F">
            <w:pPr>
              <w:spacing w:line="360" w:lineRule="auto"/>
              <w:rPr>
                <w:rFonts w:ascii="Times New Roman" w:hAnsi="Times New Roman" w:cs="Times New Roman"/>
                <w:b/>
                <w:sz w:val="24"/>
              </w:rPr>
            </w:pPr>
          </w:p>
        </w:tc>
      </w:tr>
    </w:tbl>
    <w:p w14:paraId="7290CBD0" w14:textId="0EFFCD23" w:rsidR="00107933" w:rsidRDefault="00107933" w:rsidP="00F62F4F">
      <w:pPr>
        <w:jc w:val="both"/>
        <w:rPr>
          <w:rFonts w:ascii="Times New Roman" w:hAnsi="Times New Roman" w:cs="Times New Roman"/>
          <w:b/>
          <w:bCs/>
          <w:sz w:val="24"/>
          <w:szCs w:val="24"/>
          <w:u w:val="single"/>
        </w:rPr>
      </w:pPr>
    </w:p>
    <w:p w14:paraId="2DDB8099" w14:textId="1353DEE6" w:rsidR="00003964" w:rsidRDefault="00107933" w:rsidP="00F62F4F">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35CDC8A2" w14:textId="77777777" w:rsidR="00027A36" w:rsidRDefault="00027A36" w:rsidP="00027A36">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Introduction</w:t>
      </w:r>
    </w:p>
    <w:p w14:paraId="3296BE6D" w14:textId="77777777" w:rsidR="00027A36" w:rsidRDefault="00027A36" w:rsidP="00027A36">
      <w:pPr>
        <w:jc w:val="both"/>
        <w:rPr>
          <w:rFonts w:ascii="Times New Roman" w:hAnsi="Times New Roman" w:cs="Times New Roman"/>
          <w:sz w:val="24"/>
          <w:szCs w:val="24"/>
        </w:rPr>
      </w:pPr>
      <w:r w:rsidRPr="00A441FA">
        <w:rPr>
          <w:rFonts w:ascii="Times New Roman" w:hAnsi="Times New Roman" w:cs="Times New Roman"/>
          <w:sz w:val="24"/>
          <w:szCs w:val="24"/>
        </w:rPr>
        <w:t>By Mintzberg’s  (1987) definition of strategy, Burberry needs to decide ‘how’ with the PLAN of strategy, defend with PLOY of strategy, ‘actions’ of the strategy or PATTERN, where there POSITION is and defend, and PERSPECTIVE or context of the organisation to facilitate the strategies going forward (Mintzberg, 1987).</w:t>
      </w:r>
      <w:r>
        <w:rPr>
          <w:rFonts w:ascii="Times New Roman" w:hAnsi="Times New Roman" w:cs="Times New Roman"/>
          <w:sz w:val="24"/>
          <w:szCs w:val="24"/>
        </w:rPr>
        <w:t xml:space="preserve"> Indications of performance of Burberry to date has seen steady stream of profits but has failed to provide growth in a ever more competitive industry. The company has seen only 4.2% compound annual growth rate for the years 2015-2017, compared to rival organisations Kering SA with a 17.2% growth rate and LVMH with a 10.9% growth rate, (Deloitte, 2019) and a decrease in revenue from </w:t>
      </w:r>
      <w:r w:rsidRPr="002D3972">
        <w:rPr>
          <w:rFonts w:ascii="Times New Roman" w:hAnsi="Times New Roman" w:cs="Times New Roman"/>
          <w:sz w:val="24"/>
          <w:szCs w:val="24"/>
        </w:rPr>
        <w:t>£2,733m</w:t>
      </w:r>
      <w:r>
        <w:rPr>
          <w:rFonts w:ascii="Times New Roman" w:hAnsi="Times New Roman" w:cs="Times New Roman"/>
          <w:sz w:val="24"/>
          <w:szCs w:val="24"/>
        </w:rPr>
        <w:t xml:space="preserve"> reported in 2018 and </w:t>
      </w:r>
      <w:r w:rsidRPr="00A26DB6">
        <w:rPr>
          <w:rFonts w:ascii="Times New Roman" w:hAnsi="Times New Roman" w:cs="Times New Roman"/>
          <w:sz w:val="24"/>
          <w:szCs w:val="24"/>
        </w:rPr>
        <w:t>£2,720m</w:t>
      </w:r>
      <w:r>
        <w:rPr>
          <w:rFonts w:ascii="Times New Roman" w:hAnsi="Times New Roman" w:cs="Times New Roman"/>
          <w:sz w:val="24"/>
          <w:szCs w:val="24"/>
        </w:rPr>
        <w:t xml:space="preserve"> in 2019. In the current uncertain, volatile and dynamic environment, an organisation requires good effective strategy throughout: at corporate level, business level and functional level as a means of defending position and as a ploy to deter potential new competitor. In order to achieve value for stakeholders and meet long term objectives, Burberry needs to adapt its strategy and “integrate it” at all levels of the organisation (Johnson </w:t>
      </w:r>
      <w:r>
        <w:rPr>
          <w:rFonts w:ascii="Times New Roman" w:hAnsi="Times New Roman" w:cs="Times New Roman"/>
          <w:i/>
          <w:iCs/>
          <w:sz w:val="24"/>
          <w:szCs w:val="24"/>
        </w:rPr>
        <w:t>et al</w:t>
      </w:r>
      <w:r>
        <w:rPr>
          <w:rFonts w:ascii="Times New Roman" w:hAnsi="Times New Roman" w:cs="Times New Roman"/>
          <w:sz w:val="24"/>
          <w:szCs w:val="24"/>
        </w:rPr>
        <w:t>, 2017). This report seeks to address how it is to do this.</w:t>
      </w:r>
    </w:p>
    <w:p w14:paraId="00EC9D94" w14:textId="77777777" w:rsidR="003B3050" w:rsidRDefault="003B3050" w:rsidP="00B931A2">
      <w:pPr>
        <w:jc w:val="both"/>
        <w:rPr>
          <w:rFonts w:ascii="Times New Roman" w:hAnsi="Times New Roman" w:cs="Times New Roman"/>
          <w:b/>
          <w:bCs/>
          <w:sz w:val="24"/>
          <w:szCs w:val="24"/>
          <w:u w:val="single"/>
        </w:rPr>
      </w:pPr>
    </w:p>
    <w:p w14:paraId="227C68C6" w14:textId="6C0D8489" w:rsidR="00F13BD9" w:rsidRPr="00C61B4F" w:rsidRDefault="0071047C" w:rsidP="00C61B4F">
      <w:pPr>
        <w:pStyle w:val="ListParagraph"/>
        <w:numPr>
          <w:ilvl w:val="0"/>
          <w:numId w:val="31"/>
        </w:numPr>
        <w:jc w:val="both"/>
        <w:rPr>
          <w:rFonts w:ascii="Times New Roman" w:hAnsi="Times New Roman" w:cs="Times New Roman"/>
          <w:b/>
          <w:bCs/>
          <w:sz w:val="24"/>
          <w:szCs w:val="24"/>
          <w:u w:val="single"/>
        </w:rPr>
      </w:pPr>
      <w:r w:rsidRPr="00C61B4F">
        <w:rPr>
          <w:rFonts w:ascii="Times New Roman" w:hAnsi="Times New Roman" w:cs="Times New Roman"/>
          <w:b/>
          <w:bCs/>
          <w:sz w:val="24"/>
          <w:szCs w:val="24"/>
          <w:u w:val="single"/>
        </w:rPr>
        <w:t>Burberry’s Strategic Position</w:t>
      </w:r>
      <w:r w:rsidR="00FE7E5D" w:rsidRPr="00C61B4F">
        <w:rPr>
          <w:rFonts w:ascii="Times New Roman" w:hAnsi="Times New Roman" w:cs="Times New Roman"/>
          <w:b/>
          <w:bCs/>
          <w:sz w:val="24"/>
          <w:szCs w:val="24"/>
          <w:u w:val="single"/>
        </w:rPr>
        <w:t xml:space="preserve">: The </w:t>
      </w:r>
      <w:r w:rsidR="00C82C3A" w:rsidRPr="00C61B4F">
        <w:rPr>
          <w:rFonts w:ascii="Times New Roman" w:hAnsi="Times New Roman" w:cs="Times New Roman"/>
          <w:b/>
          <w:bCs/>
          <w:sz w:val="24"/>
          <w:szCs w:val="24"/>
          <w:u w:val="single"/>
        </w:rPr>
        <w:t>Main Strategic Issues Faced by Burberry in Maintaining Competitive Position</w:t>
      </w:r>
    </w:p>
    <w:p w14:paraId="5DA27753" w14:textId="3CC89939" w:rsidR="004030AC" w:rsidRDefault="004030AC" w:rsidP="00B931A2">
      <w:pPr>
        <w:pStyle w:val="ListParagraph"/>
        <w:ind w:left="360"/>
        <w:jc w:val="both"/>
        <w:rPr>
          <w:rFonts w:ascii="Times New Roman" w:hAnsi="Times New Roman" w:cs="Times New Roman"/>
          <w:b/>
          <w:bCs/>
          <w:sz w:val="24"/>
          <w:szCs w:val="24"/>
          <w:u w:val="single"/>
        </w:rPr>
      </w:pPr>
    </w:p>
    <w:p w14:paraId="76AAF306" w14:textId="78A8CAD7" w:rsidR="004030AC" w:rsidRDefault="002C7DDA" w:rsidP="00B931A2">
      <w:pPr>
        <w:pStyle w:val="ListParagraph"/>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w:t>
      </w:r>
      <w:r w:rsidR="004030AC" w:rsidRPr="00AE6B88">
        <w:rPr>
          <w:rFonts w:ascii="Times New Roman" w:hAnsi="Times New Roman" w:cs="Times New Roman"/>
          <w:color w:val="000000" w:themeColor="text1"/>
          <w:sz w:val="24"/>
          <w:szCs w:val="24"/>
        </w:rPr>
        <w:t xml:space="preserve">orporate strategy of the an organisation must anticipate </w:t>
      </w:r>
      <w:r w:rsidR="004030AC">
        <w:rPr>
          <w:rFonts w:ascii="Times New Roman" w:hAnsi="Times New Roman" w:cs="Times New Roman"/>
          <w:color w:val="000000" w:themeColor="text1"/>
          <w:sz w:val="24"/>
          <w:szCs w:val="24"/>
        </w:rPr>
        <w:t>both the “</w:t>
      </w:r>
      <w:r w:rsidR="004030AC" w:rsidRPr="00AE6B88">
        <w:rPr>
          <w:rFonts w:ascii="Times New Roman" w:hAnsi="Times New Roman" w:cs="Times New Roman"/>
          <w:color w:val="000000" w:themeColor="text1"/>
          <w:sz w:val="24"/>
          <w:szCs w:val="24"/>
        </w:rPr>
        <w:t xml:space="preserve">industry it </w:t>
      </w:r>
      <w:r w:rsidR="004030AC">
        <w:rPr>
          <w:rFonts w:ascii="Times New Roman" w:hAnsi="Times New Roman" w:cs="Times New Roman"/>
          <w:color w:val="000000" w:themeColor="text1"/>
          <w:sz w:val="24"/>
          <w:szCs w:val="24"/>
        </w:rPr>
        <w:t>exists</w:t>
      </w:r>
      <w:r w:rsidR="004030AC" w:rsidRPr="00AE6B88">
        <w:rPr>
          <w:rFonts w:ascii="Times New Roman" w:hAnsi="Times New Roman" w:cs="Times New Roman"/>
          <w:color w:val="000000" w:themeColor="text1"/>
          <w:sz w:val="24"/>
          <w:szCs w:val="24"/>
        </w:rPr>
        <w:t xml:space="preserve"> and environmental factors which influence; understand the resources available to the organisations internally through synergy but also externally and adjacent, all unique to the organisation itself which helps add value to the businesses individually</w:t>
      </w:r>
      <w:r w:rsidR="004030AC">
        <w:rPr>
          <w:rFonts w:ascii="Times New Roman" w:hAnsi="Times New Roman" w:cs="Times New Roman"/>
          <w:color w:val="000000" w:themeColor="text1"/>
          <w:sz w:val="24"/>
          <w:szCs w:val="24"/>
        </w:rPr>
        <w:t xml:space="preserve">” (Davies, 2019a: </w:t>
      </w:r>
      <w:r w:rsidR="004030AC" w:rsidRPr="00AE6B88">
        <w:rPr>
          <w:rFonts w:ascii="Times New Roman" w:hAnsi="Times New Roman" w:cs="Times New Roman"/>
          <w:color w:val="000000" w:themeColor="text1"/>
          <w:sz w:val="24"/>
          <w:szCs w:val="24"/>
        </w:rPr>
        <w:t>Zenger</w:t>
      </w:r>
      <w:r w:rsidR="004030AC">
        <w:rPr>
          <w:rFonts w:ascii="Times New Roman" w:hAnsi="Times New Roman" w:cs="Times New Roman"/>
          <w:color w:val="000000" w:themeColor="text1"/>
          <w:sz w:val="24"/>
          <w:szCs w:val="24"/>
        </w:rPr>
        <w:t xml:space="preserve">, </w:t>
      </w:r>
      <w:r w:rsidR="004030AC" w:rsidRPr="00AE6B88">
        <w:rPr>
          <w:rFonts w:ascii="Times New Roman" w:hAnsi="Times New Roman" w:cs="Times New Roman"/>
          <w:color w:val="000000" w:themeColor="text1"/>
          <w:sz w:val="24"/>
          <w:szCs w:val="24"/>
        </w:rPr>
        <w:t>2013)</w:t>
      </w:r>
      <w:r w:rsidR="00074476">
        <w:rPr>
          <w:rFonts w:ascii="Times New Roman" w:hAnsi="Times New Roman" w:cs="Times New Roman"/>
          <w:color w:val="000000" w:themeColor="text1"/>
          <w:sz w:val="24"/>
          <w:szCs w:val="24"/>
        </w:rPr>
        <w:t>.</w:t>
      </w:r>
    </w:p>
    <w:p w14:paraId="7E7A8A6B" w14:textId="77777777" w:rsidR="00074476" w:rsidRPr="004030AC" w:rsidRDefault="00074476" w:rsidP="00B931A2">
      <w:pPr>
        <w:pStyle w:val="ListParagraph"/>
        <w:ind w:left="0"/>
        <w:jc w:val="both"/>
        <w:rPr>
          <w:rFonts w:ascii="Times New Roman" w:hAnsi="Times New Roman" w:cs="Times New Roman"/>
          <w:color w:val="000000" w:themeColor="text1"/>
          <w:sz w:val="24"/>
          <w:szCs w:val="24"/>
        </w:rPr>
      </w:pPr>
    </w:p>
    <w:p w14:paraId="30FA2C40" w14:textId="77777777" w:rsidR="00FE7E5D" w:rsidRPr="00FE7E5D" w:rsidRDefault="00FE7E5D" w:rsidP="00B931A2">
      <w:pPr>
        <w:pStyle w:val="ListParagraph"/>
        <w:ind w:left="360"/>
        <w:jc w:val="both"/>
        <w:rPr>
          <w:rFonts w:ascii="Times New Roman" w:hAnsi="Times New Roman" w:cs="Times New Roman"/>
          <w:b/>
          <w:bCs/>
          <w:sz w:val="24"/>
          <w:szCs w:val="24"/>
          <w:u w:val="single"/>
        </w:rPr>
      </w:pPr>
    </w:p>
    <w:p w14:paraId="05168854" w14:textId="0E0CF63A" w:rsidR="00BD394E" w:rsidRPr="00C61B4F" w:rsidRDefault="008B7250" w:rsidP="00974FC8">
      <w:pPr>
        <w:pStyle w:val="ListParagraph"/>
        <w:numPr>
          <w:ilvl w:val="1"/>
          <w:numId w:val="31"/>
        </w:numPr>
        <w:jc w:val="both"/>
        <w:rPr>
          <w:rFonts w:ascii="Times New Roman" w:hAnsi="Times New Roman" w:cs="Times New Roman"/>
          <w:b/>
          <w:bCs/>
          <w:sz w:val="24"/>
          <w:szCs w:val="24"/>
          <w:u w:val="single"/>
        </w:rPr>
      </w:pPr>
      <w:r w:rsidRPr="00C61B4F">
        <w:rPr>
          <w:rFonts w:ascii="Times New Roman" w:hAnsi="Times New Roman" w:cs="Times New Roman"/>
          <w:b/>
          <w:bCs/>
          <w:sz w:val="24"/>
          <w:szCs w:val="24"/>
          <w:u w:val="single"/>
        </w:rPr>
        <w:t>Burberry</w:t>
      </w:r>
      <w:r w:rsidR="00FE7E5D" w:rsidRPr="00C61B4F">
        <w:rPr>
          <w:rFonts w:ascii="Times New Roman" w:hAnsi="Times New Roman" w:cs="Times New Roman"/>
          <w:b/>
          <w:bCs/>
          <w:sz w:val="24"/>
          <w:szCs w:val="24"/>
          <w:u w:val="single"/>
        </w:rPr>
        <w:t>’s</w:t>
      </w:r>
      <w:r w:rsidR="00AF72EA" w:rsidRPr="00C61B4F">
        <w:rPr>
          <w:rFonts w:ascii="Times New Roman" w:hAnsi="Times New Roman" w:cs="Times New Roman"/>
          <w:b/>
          <w:bCs/>
          <w:sz w:val="24"/>
          <w:szCs w:val="24"/>
          <w:u w:val="single"/>
        </w:rPr>
        <w:t xml:space="preserve"> </w:t>
      </w:r>
      <w:r w:rsidRPr="00C61B4F">
        <w:rPr>
          <w:rFonts w:ascii="Times New Roman" w:hAnsi="Times New Roman" w:cs="Times New Roman"/>
          <w:b/>
          <w:bCs/>
          <w:sz w:val="24"/>
          <w:szCs w:val="24"/>
          <w:u w:val="single"/>
        </w:rPr>
        <w:t>Macro environment: Burberry PESTLE Analysis</w:t>
      </w:r>
    </w:p>
    <w:p w14:paraId="224ECD7D" w14:textId="77777777" w:rsidR="00FB655D" w:rsidRPr="00FB655D" w:rsidRDefault="00FB655D" w:rsidP="00B931A2">
      <w:pPr>
        <w:pStyle w:val="ListParagraph"/>
        <w:ind w:left="792"/>
        <w:jc w:val="both"/>
        <w:rPr>
          <w:rFonts w:ascii="Times New Roman" w:hAnsi="Times New Roman" w:cs="Times New Roman"/>
          <w:b/>
          <w:bCs/>
          <w:sz w:val="24"/>
          <w:szCs w:val="24"/>
          <w:u w:val="single"/>
        </w:rPr>
      </w:pPr>
    </w:p>
    <w:p w14:paraId="00C5F3BD" w14:textId="04947C48" w:rsidR="00BF186B" w:rsidRPr="00BF186B" w:rsidRDefault="00BD394E" w:rsidP="00974FC8">
      <w:pPr>
        <w:pStyle w:val="ListParagraph"/>
        <w:numPr>
          <w:ilvl w:val="2"/>
          <w:numId w:val="31"/>
        </w:numPr>
        <w:jc w:val="both"/>
        <w:rPr>
          <w:rFonts w:ascii="Times New Roman" w:hAnsi="Times New Roman" w:cs="Times New Roman"/>
          <w:sz w:val="24"/>
          <w:szCs w:val="24"/>
        </w:rPr>
      </w:pPr>
      <w:r>
        <w:rPr>
          <w:rFonts w:ascii="Times New Roman" w:hAnsi="Times New Roman" w:cs="Times New Roman"/>
          <w:b/>
          <w:bCs/>
          <w:sz w:val="24"/>
          <w:szCs w:val="24"/>
        </w:rPr>
        <w:t>Political</w:t>
      </w:r>
      <w:r w:rsidRPr="00A373A5">
        <w:rPr>
          <w:rFonts w:ascii="Times New Roman" w:hAnsi="Times New Roman" w:cs="Times New Roman"/>
          <w:b/>
          <w:bCs/>
          <w:sz w:val="24"/>
          <w:szCs w:val="24"/>
        </w:rPr>
        <w:tab/>
      </w:r>
    </w:p>
    <w:p w14:paraId="4F709971" w14:textId="77777777" w:rsidR="00BF186B" w:rsidRPr="00BF186B" w:rsidRDefault="00BF186B" w:rsidP="00B931A2">
      <w:pPr>
        <w:pStyle w:val="ListParagraph"/>
        <w:ind w:left="360"/>
        <w:jc w:val="both"/>
        <w:rPr>
          <w:rFonts w:ascii="Times New Roman" w:hAnsi="Times New Roman" w:cs="Times New Roman"/>
          <w:sz w:val="24"/>
          <w:szCs w:val="24"/>
        </w:rPr>
      </w:pPr>
    </w:p>
    <w:p w14:paraId="083AE8B5" w14:textId="010631BA" w:rsidR="00980287" w:rsidRPr="00980287" w:rsidRDefault="00BD394E" w:rsidP="00C82BF1">
      <w:pPr>
        <w:pStyle w:val="ListParagraph"/>
        <w:jc w:val="both"/>
        <w:rPr>
          <w:rFonts w:ascii="Times New Roman" w:hAnsi="Times New Roman" w:cs="Times New Roman"/>
          <w:sz w:val="24"/>
          <w:szCs w:val="24"/>
        </w:rPr>
      </w:pPr>
      <w:r w:rsidRPr="00AF72EA">
        <w:rPr>
          <w:rFonts w:ascii="Times New Roman" w:hAnsi="Times New Roman" w:cs="Times New Roman"/>
          <w:sz w:val="24"/>
          <w:szCs w:val="24"/>
        </w:rPr>
        <w:t>Brexit and the uncertainty to where it will lead</w:t>
      </w:r>
      <w:r w:rsidR="00983B33">
        <w:rPr>
          <w:rFonts w:ascii="Times New Roman" w:hAnsi="Times New Roman" w:cs="Times New Roman"/>
          <w:sz w:val="24"/>
          <w:szCs w:val="24"/>
        </w:rPr>
        <w:t>, plus Europe’s political unrest</w:t>
      </w:r>
      <w:r w:rsidR="00980287">
        <w:rPr>
          <w:rFonts w:ascii="Times New Roman" w:hAnsi="Times New Roman" w:cs="Times New Roman"/>
          <w:sz w:val="24"/>
          <w:szCs w:val="24"/>
        </w:rPr>
        <w:t xml:space="preserve"> </w:t>
      </w:r>
      <w:r w:rsidR="00980287" w:rsidRPr="00980287">
        <w:rPr>
          <w:rFonts w:ascii="Times New Roman" w:hAnsi="Times New Roman" w:cs="Times New Roman"/>
          <w:sz w:val="24"/>
          <w:szCs w:val="24"/>
        </w:rPr>
        <w:t>affect</w:t>
      </w:r>
      <w:r w:rsidR="00980287">
        <w:rPr>
          <w:rFonts w:ascii="Times New Roman" w:hAnsi="Times New Roman" w:cs="Times New Roman"/>
          <w:sz w:val="24"/>
          <w:szCs w:val="24"/>
        </w:rPr>
        <w:t>ing</w:t>
      </w:r>
      <w:r w:rsidR="00980287" w:rsidRPr="00980287">
        <w:rPr>
          <w:rFonts w:ascii="Times New Roman" w:hAnsi="Times New Roman" w:cs="Times New Roman"/>
          <w:sz w:val="24"/>
          <w:szCs w:val="24"/>
        </w:rPr>
        <w:t xml:space="preserve"> exports</w:t>
      </w:r>
      <w:r w:rsidR="00980287">
        <w:rPr>
          <w:rFonts w:ascii="Times New Roman" w:hAnsi="Times New Roman" w:cs="Times New Roman"/>
          <w:sz w:val="24"/>
          <w:szCs w:val="24"/>
        </w:rPr>
        <w:t xml:space="preserve"> as</w:t>
      </w:r>
      <w:r w:rsidR="00980287" w:rsidRPr="00980287">
        <w:rPr>
          <w:rFonts w:ascii="Times New Roman" w:hAnsi="Times New Roman" w:cs="Times New Roman"/>
          <w:sz w:val="24"/>
          <w:szCs w:val="24"/>
        </w:rPr>
        <w:t xml:space="preserve"> Burberry’s headquarters and high percentage of production is in the UK.</w:t>
      </w:r>
    </w:p>
    <w:p w14:paraId="6DA47F3D" w14:textId="17F39308" w:rsidR="003B3050" w:rsidRPr="00983B33" w:rsidRDefault="003B3050" w:rsidP="00980287">
      <w:pPr>
        <w:pStyle w:val="ListParagraph"/>
        <w:ind w:left="1440"/>
        <w:jc w:val="both"/>
        <w:rPr>
          <w:rFonts w:ascii="Times New Roman" w:hAnsi="Times New Roman" w:cs="Times New Roman"/>
          <w:sz w:val="24"/>
          <w:szCs w:val="24"/>
        </w:rPr>
      </w:pPr>
    </w:p>
    <w:p w14:paraId="68D5ED70" w14:textId="731817CF" w:rsidR="00BD394E" w:rsidRDefault="00BD394E" w:rsidP="00C82BF1">
      <w:pPr>
        <w:pStyle w:val="ListParagraph"/>
        <w:tabs>
          <w:tab w:val="left" w:pos="1876"/>
          <w:tab w:val="left" w:pos="5778"/>
        </w:tabs>
        <w:jc w:val="both"/>
        <w:rPr>
          <w:rFonts w:ascii="Times New Roman" w:hAnsi="Times New Roman" w:cs="Times New Roman"/>
          <w:sz w:val="24"/>
          <w:szCs w:val="24"/>
        </w:rPr>
      </w:pPr>
      <w:r w:rsidRPr="0062246E">
        <w:rPr>
          <w:rFonts w:ascii="Times New Roman" w:hAnsi="Times New Roman" w:cs="Times New Roman"/>
          <w:sz w:val="24"/>
          <w:szCs w:val="24"/>
        </w:rPr>
        <w:t xml:space="preserve">US protectionism agenda- tariffs on European and Chinese goods. Imports to the US more costly for consumers so greater competition from national brands in the country. </w:t>
      </w:r>
      <w:r w:rsidR="00EE2BA0" w:rsidRPr="0062246E">
        <w:rPr>
          <w:rFonts w:ascii="Times New Roman" w:hAnsi="Times New Roman" w:cs="Times New Roman"/>
          <w:sz w:val="24"/>
          <w:szCs w:val="24"/>
        </w:rPr>
        <w:t>I</w:t>
      </w:r>
      <w:r w:rsidRPr="0062246E">
        <w:rPr>
          <w:rFonts w:ascii="Times New Roman" w:hAnsi="Times New Roman" w:cs="Times New Roman"/>
          <w:sz w:val="24"/>
          <w:szCs w:val="24"/>
        </w:rPr>
        <w:t xml:space="preserve">mporting </w:t>
      </w:r>
      <w:r w:rsidR="00EE2BA0" w:rsidRPr="0062246E">
        <w:rPr>
          <w:rFonts w:ascii="Times New Roman" w:hAnsi="Times New Roman" w:cs="Times New Roman"/>
          <w:sz w:val="24"/>
          <w:szCs w:val="24"/>
        </w:rPr>
        <w:t xml:space="preserve">costs </w:t>
      </w:r>
      <w:r w:rsidRPr="0062246E">
        <w:rPr>
          <w:rFonts w:ascii="Times New Roman" w:hAnsi="Times New Roman" w:cs="Times New Roman"/>
          <w:sz w:val="24"/>
          <w:szCs w:val="24"/>
        </w:rPr>
        <w:t>increas</w:t>
      </w:r>
      <w:r w:rsidR="00EE2BA0" w:rsidRPr="0062246E">
        <w:rPr>
          <w:rFonts w:ascii="Times New Roman" w:hAnsi="Times New Roman" w:cs="Times New Roman"/>
          <w:sz w:val="24"/>
          <w:szCs w:val="24"/>
        </w:rPr>
        <w:t>ing</w:t>
      </w:r>
      <w:r w:rsidRPr="0062246E">
        <w:rPr>
          <w:rFonts w:ascii="Times New Roman" w:hAnsi="Times New Roman" w:cs="Times New Roman"/>
          <w:sz w:val="24"/>
          <w:szCs w:val="24"/>
        </w:rPr>
        <w:t xml:space="preserve"> for US brands</w:t>
      </w:r>
      <w:r w:rsidR="00C87B0C" w:rsidRPr="0062246E">
        <w:rPr>
          <w:rFonts w:ascii="Times New Roman" w:hAnsi="Times New Roman" w:cs="Times New Roman"/>
          <w:sz w:val="24"/>
          <w:szCs w:val="24"/>
        </w:rPr>
        <w:t xml:space="preserve"> is</w:t>
      </w:r>
      <w:r w:rsidRPr="0062246E">
        <w:rPr>
          <w:rFonts w:ascii="Times New Roman" w:hAnsi="Times New Roman" w:cs="Times New Roman"/>
          <w:sz w:val="24"/>
          <w:szCs w:val="24"/>
        </w:rPr>
        <w:t xml:space="preserve"> positive </w:t>
      </w:r>
      <w:r w:rsidR="00C87B0C" w:rsidRPr="0062246E">
        <w:rPr>
          <w:rFonts w:ascii="Times New Roman" w:hAnsi="Times New Roman" w:cs="Times New Roman"/>
          <w:sz w:val="24"/>
          <w:szCs w:val="24"/>
        </w:rPr>
        <w:t>for</w:t>
      </w:r>
      <w:r w:rsidRPr="0062246E">
        <w:rPr>
          <w:rFonts w:ascii="Times New Roman" w:hAnsi="Times New Roman" w:cs="Times New Roman"/>
          <w:sz w:val="24"/>
          <w:szCs w:val="24"/>
        </w:rPr>
        <w:t xml:space="preserve"> Burberry competitively pric</w:t>
      </w:r>
      <w:r w:rsidR="00C87B0C" w:rsidRPr="0062246E">
        <w:rPr>
          <w:rFonts w:ascii="Times New Roman" w:hAnsi="Times New Roman" w:cs="Times New Roman"/>
          <w:sz w:val="24"/>
          <w:szCs w:val="24"/>
        </w:rPr>
        <w:t>ing</w:t>
      </w:r>
      <w:r w:rsidRPr="0062246E">
        <w:rPr>
          <w:rFonts w:ascii="Times New Roman" w:hAnsi="Times New Roman" w:cs="Times New Roman"/>
          <w:sz w:val="24"/>
          <w:szCs w:val="24"/>
        </w:rPr>
        <w:t xml:space="preserve"> globally. </w:t>
      </w:r>
    </w:p>
    <w:p w14:paraId="4F369550" w14:textId="77777777" w:rsidR="0062246E" w:rsidRPr="0062246E" w:rsidRDefault="0062246E" w:rsidP="0062246E">
      <w:pPr>
        <w:pStyle w:val="ListParagraph"/>
        <w:rPr>
          <w:rFonts w:ascii="Times New Roman" w:hAnsi="Times New Roman" w:cs="Times New Roman"/>
          <w:sz w:val="24"/>
          <w:szCs w:val="24"/>
        </w:rPr>
      </w:pPr>
    </w:p>
    <w:p w14:paraId="059EBC55" w14:textId="77777777" w:rsidR="00DE1E6B" w:rsidRDefault="00DE1E6B" w:rsidP="0062246E">
      <w:pPr>
        <w:jc w:val="both"/>
        <w:rPr>
          <w:rFonts w:ascii="Times New Roman" w:hAnsi="Times New Roman" w:cs="Times New Roman"/>
          <w:b/>
          <w:bCs/>
          <w:sz w:val="24"/>
          <w:szCs w:val="24"/>
        </w:rPr>
      </w:pPr>
    </w:p>
    <w:p w14:paraId="035C966C" w14:textId="31D64EEE" w:rsidR="004C787C" w:rsidRPr="00846B9A" w:rsidRDefault="00BD394E" w:rsidP="00846B9A">
      <w:pPr>
        <w:pStyle w:val="ListParagraph"/>
        <w:numPr>
          <w:ilvl w:val="2"/>
          <w:numId w:val="31"/>
        </w:numPr>
        <w:jc w:val="both"/>
        <w:rPr>
          <w:rFonts w:ascii="Times New Roman" w:hAnsi="Times New Roman" w:cs="Times New Roman"/>
          <w:sz w:val="24"/>
          <w:szCs w:val="24"/>
        </w:rPr>
      </w:pPr>
      <w:r w:rsidRPr="00846B9A">
        <w:rPr>
          <w:rFonts w:ascii="Times New Roman" w:hAnsi="Times New Roman" w:cs="Times New Roman"/>
          <w:b/>
          <w:bCs/>
          <w:sz w:val="24"/>
          <w:szCs w:val="24"/>
        </w:rPr>
        <w:t>Economical</w:t>
      </w:r>
      <w:r w:rsidRPr="00846B9A">
        <w:rPr>
          <w:rFonts w:ascii="Times New Roman" w:hAnsi="Times New Roman" w:cs="Times New Roman"/>
          <w:b/>
          <w:bCs/>
          <w:sz w:val="24"/>
          <w:szCs w:val="24"/>
        </w:rPr>
        <w:tab/>
      </w:r>
    </w:p>
    <w:p w14:paraId="561F0724" w14:textId="77777777" w:rsidR="00D51451" w:rsidRPr="004C787C" w:rsidRDefault="00D51451" w:rsidP="00B931A2">
      <w:pPr>
        <w:pStyle w:val="ListParagraph"/>
        <w:ind w:left="473"/>
        <w:jc w:val="both"/>
        <w:rPr>
          <w:rFonts w:ascii="Times New Roman" w:hAnsi="Times New Roman" w:cs="Times New Roman"/>
          <w:sz w:val="24"/>
          <w:szCs w:val="24"/>
        </w:rPr>
      </w:pPr>
    </w:p>
    <w:p w14:paraId="6C3000B6" w14:textId="687F5F37" w:rsidR="00A107F6" w:rsidRDefault="00BD394E" w:rsidP="00C82BF1">
      <w:pPr>
        <w:pStyle w:val="ListParagraph"/>
        <w:jc w:val="both"/>
        <w:rPr>
          <w:rFonts w:ascii="Times New Roman" w:hAnsi="Times New Roman" w:cs="Times New Roman"/>
          <w:sz w:val="24"/>
          <w:szCs w:val="24"/>
        </w:rPr>
      </w:pPr>
      <w:r w:rsidRPr="00AF72EA">
        <w:rPr>
          <w:rFonts w:ascii="Times New Roman" w:hAnsi="Times New Roman" w:cs="Times New Roman"/>
          <w:sz w:val="24"/>
          <w:szCs w:val="24"/>
        </w:rPr>
        <w:t>Economic slowdown of China, Eurozone and US</w:t>
      </w:r>
      <w:r w:rsidR="009C75ED">
        <w:rPr>
          <w:rFonts w:ascii="Times New Roman" w:hAnsi="Times New Roman" w:cs="Times New Roman"/>
          <w:sz w:val="24"/>
          <w:szCs w:val="24"/>
        </w:rPr>
        <w:t xml:space="preserve"> but </w:t>
      </w:r>
      <w:r w:rsidR="00212191" w:rsidRPr="00AF72EA">
        <w:rPr>
          <w:rFonts w:ascii="Times New Roman" w:hAnsi="Times New Roman" w:cs="Times New Roman"/>
          <w:sz w:val="24"/>
          <w:szCs w:val="24"/>
        </w:rPr>
        <w:t>China</w:t>
      </w:r>
      <w:r w:rsidR="00212191">
        <w:rPr>
          <w:rFonts w:ascii="Times New Roman" w:hAnsi="Times New Roman" w:cs="Times New Roman"/>
          <w:sz w:val="24"/>
          <w:szCs w:val="24"/>
        </w:rPr>
        <w:t>’</w:t>
      </w:r>
      <w:r w:rsidR="00212191" w:rsidRPr="00AF72EA">
        <w:rPr>
          <w:rFonts w:ascii="Times New Roman" w:hAnsi="Times New Roman" w:cs="Times New Roman"/>
          <w:sz w:val="24"/>
          <w:szCs w:val="24"/>
        </w:rPr>
        <w:t>s luxury market is still growing, and are second leaders in tourism globally, adding to sales outside the country. Economic predictions are not positive due to high GDP debt and ongoing trade wars with America.</w:t>
      </w:r>
      <w:r w:rsidR="00212191">
        <w:rPr>
          <w:rFonts w:ascii="Times New Roman" w:hAnsi="Times New Roman" w:cs="Times New Roman"/>
          <w:sz w:val="24"/>
          <w:szCs w:val="24"/>
        </w:rPr>
        <w:t xml:space="preserve"> </w:t>
      </w:r>
      <w:r w:rsidR="00212191" w:rsidRPr="00B03812">
        <w:rPr>
          <w:rFonts w:ascii="Times New Roman" w:hAnsi="Times New Roman" w:cs="Times New Roman"/>
          <w:sz w:val="24"/>
          <w:szCs w:val="24"/>
        </w:rPr>
        <w:t xml:space="preserve">Emerging economies such as India, United Arab Emirates, Russia are </w:t>
      </w:r>
      <w:r w:rsidR="00212191" w:rsidRPr="00B03812">
        <w:rPr>
          <w:rFonts w:ascii="Times New Roman" w:hAnsi="Times New Roman" w:cs="Times New Roman"/>
          <w:sz w:val="24"/>
          <w:szCs w:val="24"/>
        </w:rPr>
        <w:lastRenderedPageBreak/>
        <w:t xml:space="preserve">predicted to be the source of all major growth in the Luxury retail industry, where GDP is set to grow, and with it the growth of middle classes with larger disposable incomes. </w:t>
      </w:r>
      <w:r w:rsidRPr="009C75ED">
        <w:rPr>
          <w:rFonts w:ascii="Times New Roman" w:hAnsi="Times New Roman" w:cs="Times New Roman"/>
          <w:sz w:val="24"/>
          <w:szCs w:val="24"/>
        </w:rPr>
        <w:t>America</w:t>
      </w:r>
      <w:r w:rsidR="00F7363A" w:rsidRPr="009C75ED">
        <w:rPr>
          <w:rFonts w:ascii="Times New Roman" w:hAnsi="Times New Roman" w:cs="Times New Roman"/>
          <w:sz w:val="24"/>
          <w:szCs w:val="24"/>
        </w:rPr>
        <w:t>n</w:t>
      </w:r>
      <w:r w:rsidRPr="009C75ED">
        <w:rPr>
          <w:rFonts w:ascii="Times New Roman" w:hAnsi="Times New Roman" w:cs="Times New Roman"/>
          <w:sz w:val="24"/>
          <w:szCs w:val="24"/>
        </w:rPr>
        <w:t xml:space="preserve"> consumer</w:t>
      </w:r>
      <w:r w:rsidR="00F7363A" w:rsidRPr="009C75ED">
        <w:rPr>
          <w:rFonts w:ascii="Times New Roman" w:hAnsi="Times New Roman" w:cs="Times New Roman"/>
          <w:sz w:val="24"/>
          <w:szCs w:val="24"/>
        </w:rPr>
        <w:t xml:space="preserve"> </w:t>
      </w:r>
      <w:r w:rsidRPr="009C75ED">
        <w:rPr>
          <w:rFonts w:ascii="Times New Roman" w:hAnsi="Times New Roman" w:cs="Times New Roman"/>
          <w:sz w:val="24"/>
          <w:szCs w:val="24"/>
        </w:rPr>
        <w:t>have less disposable income</w:t>
      </w:r>
      <w:r w:rsidR="009C75ED">
        <w:rPr>
          <w:rFonts w:ascii="Times New Roman" w:hAnsi="Times New Roman" w:cs="Times New Roman"/>
          <w:sz w:val="24"/>
          <w:szCs w:val="24"/>
        </w:rPr>
        <w:t xml:space="preserve"> and </w:t>
      </w:r>
      <w:r w:rsidRPr="009C75ED">
        <w:rPr>
          <w:rFonts w:ascii="Times New Roman" w:hAnsi="Times New Roman" w:cs="Times New Roman"/>
          <w:sz w:val="24"/>
          <w:szCs w:val="24"/>
        </w:rPr>
        <w:t xml:space="preserve">recession for the US is </w:t>
      </w:r>
      <w:r w:rsidR="009C75ED">
        <w:rPr>
          <w:rFonts w:ascii="Times New Roman" w:hAnsi="Times New Roman" w:cs="Times New Roman"/>
          <w:sz w:val="24"/>
          <w:szCs w:val="24"/>
        </w:rPr>
        <w:t xml:space="preserve">predicted </w:t>
      </w:r>
      <w:r w:rsidR="00B6345B">
        <w:rPr>
          <w:rFonts w:ascii="Times New Roman" w:hAnsi="Times New Roman" w:cs="Times New Roman"/>
          <w:sz w:val="24"/>
          <w:szCs w:val="24"/>
        </w:rPr>
        <w:t xml:space="preserve">Bain </w:t>
      </w:r>
      <w:r w:rsidR="00CC7D54">
        <w:rPr>
          <w:rFonts w:ascii="Times New Roman" w:hAnsi="Times New Roman" w:cs="Times New Roman"/>
          <w:sz w:val="24"/>
          <w:szCs w:val="24"/>
        </w:rPr>
        <w:t>&amp; co, 2019).</w:t>
      </w:r>
      <w:r w:rsidRPr="009C75ED">
        <w:rPr>
          <w:rFonts w:ascii="Times New Roman" w:hAnsi="Times New Roman" w:cs="Times New Roman"/>
          <w:sz w:val="24"/>
          <w:szCs w:val="24"/>
        </w:rPr>
        <w:t xml:space="preserve"> Expansion into the US for Burberry is unadvisable at this time. </w:t>
      </w:r>
    </w:p>
    <w:p w14:paraId="4E59C36E" w14:textId="1D16DB2C" w:rsidR="00CC7D54" w:rsidRDefault="00CC7D54" w:rsidP="00CC7D54">
      <w:pPr>
        <w:pStyle w:val="ListParagraph"/>
        <w:ind w:left="1193"/>
        <w:jc w:val="both"/>
        <w:rPr>
          <w:rFonts w:ascii="Times New Roman" w:hAnsi="Times New Roman" w:cs="Times New Roman"/>
          <w:sz w:val="24"/>
          <w:szCs w:val="24"/>
        </w:rPr>
      </w:pPr>
    </w:p>
    <w:p w14:paraId="10E2F9B5" w14:textId="77777777" w:rsidR="00923DB9" w:rsidRPr="008B1DE0" w:rsidRDefault="00923DB9" w:rsidP="00CC7D54">
      <w:pPr>
        <w:pStyle w:val="ListParagraph"/>
        <w:ind w:left="1193"/>
        <w:jc w:val="both"/>
        <w:rPr>
          <w:rFonts w:ascii="Times New Roman" w:hAnsi="Times New Roman" w:cs="Times New Roman"/>
          <w:sz w:val="24"/>
          <w:szCs w:val="24"/>
        </w:rPr>
      </w:pPr>
    </w:p>
    <w:p w14:paraId="13D6695F" w14:textId="1E9F2F72" w:rsidR="00775098" w:rsidRPr="00701975" w:rsidRDefault="00BD394E" w:rsidP="00701975">
      <w:pPr>
        <w:pStyle w:val="ListParagraph"/>
        <w:numPr>
          <w:ilvl w:val="2"/>
          <w:numId w:val="31"/>
        </w:numPr>
        <w:jc w:val="both"/>
        <w:rPr>
          <w:rFonts w:ascii="Times New Roman" w:hAnsi="Times New Roman" w:cs="Times New Roman"/>
          <w:sz w:val="24"/>
          <w:szCs w:val="24"/>
        </w:rPr>
      </w:pPr>
      <w:r w:rsidRPr="00701975">
        <w:rPr>
          <w:rFonts w:ascii="Times New Roman" w:hAnsi="Times New Roman" w:cs="Times New Roman"/>
          <w:b/>
          <w:bCs/>
          <w:sz w:val="24"/>
          <w:szCs w:val="24"/>
        </w:rPr>
        <w:t>Sociological</w:t>
      </w:r>
      <w:r w:rsidR="00A107F6" w:rsidRPr="00701975">
        <w:rPr>
          <w:rFonts w:ascii="Times New Roman" w:hAnsi="Times New Roman" w:cs="Times New Roman"/>
          <w:b/>
          <w:bCs/>
          <w:sz w:val="24"/>
          <w:szCs w:val="24"/>
        </w:rPr>
        <w:t xml:space="preserve"> </w:t>
      </w:r>
    </w:p>
    <w:p w14:paraId="5BEBFD75" w14:textId="77777777" w:rsidR="00775098" w:rsidRPr="00775098" w:rsidRDefault="00775098" w:rsidP="00B931A2">
      <w:pPr>
        <w:pStyle w:val="ListParagraph"/>
        <w:ind w:left="360"/>
        <w:jc w:val="both"/>
        <w:rPr>
          <w:rFonts w:ascii="Times New Roman" w:hAnsi="Times New Roman" w:cs="Times New Roman"/>
          <w:sz w:val="24"/>
          <w:szCs w:val="24"/>
        </w:rPr>
      </w:pPr>
    </w:p>
    <w:p w14:paraId="4C622806" w14:textId="1F47BD09" w:rsidR="00775098" w:rsidRPr="00C0450E" w:rsidRDefault="00BD394E" w:rsidP="00C82BF1">
      <w:pPr>
        <w:pStyle w:val="ListParagraph"/>
        <w:jc w:val="both"/>
        <w:rPr>
          <w:rFonts w:ascii="Times New Roman" w:hAnsi="Times New Roman" w:cs="Times New Roman"/>
          <w:sz w:val="24"/>
          <w:szCs w:val="24"/>
        </w:rPr>
      </w:pPr>
      <w:r w:rsidRPr="00701975">
        <w:rPr>
          <w:rFonts w:ascii="Times New Roman" w:hAnsi="Times New Roman" w:cs="Times New Roman"/>
          <w:sz w:val="24"/>
          <w:szCs w:val="24"/>
        </w:rPr>
        <w:t>Increasing power of High-earning-Not-Rich Yet</w:t>
      </w:r>
      <w:r w:rsidR="00FB42E6">
        <w:rPr>
          <w:rFonts w:ascii="Times New Roman" w:hAnsi="Times New Roman" w:cs="Times New Roman"/>
          <w:sz w:val="24"/>
          <w:szCs w:val="24"/>
        </w:rPr>
        <w:t xml:space="preserve"> (HENRYs)</w:t>
      </w:r>
      <w:r w:rsidR="00775098" w:rsidRPr="00701975">
        <w:rPr>
          <w:rFonts w:ascii="Times New Roman" w:hAnsi="Times New Roman" w:cs="Times New Roman"/>
          <w:sz w:val="24"/>
          <w:szCs w:val="24"/>
        </w:rPr>
        <w:t xml:space="preserve">. </w:t>
      </w:r>
      <w:r w:rsidRPr="00701975">
        <w:rPr>
          <w:rFonts w:ascii="Times New Roman" w:hAnsi="Times New Roman" w:cs="Times New Roman"/>
          <w:sz w:val="24"/>
          <w:szCs w:val="24"/>
        </w:rPr>
        <w:t xml:space="preserve">With 50% of the world population became Middle class in the last decade, a new “affluent” are going to be increasingly influential (PWC, 2019). </w:t>
      </w:r>
      <w:r w:rsidR="000B47B9">
        <w:rPr>
          <w:rFonts w:ascii="Times New Roman" w:hAnsi="Times New Roman" w:cs="Times New Roman"/>
          <w:sz w:val="24"/>
          <w:szCs w:val="24"/>
        </w:rPr>
        <w:t>T</w:t>
      </w:r>
      <w:r w:rsidRPr="00701975">
        <w:rPr>
          <w:rFonts w:ascii="Times New Roman" w:hAnsi="Times New Roman" w:cs="Times New Roman"/>
          <w:sz w:val="24"/>
          <w:szCs w:val="24"/>
        </w:rPr>
        <w:t>hough present</w:t>
      </w:r>
      <w:r w:rsidR="000B47B9">
        <w:rPr>
          <w:rFonts w:ascii="Times New Roman" w:hAnsi="Times New Roman" w:cs="Times New Roman"/>
          <w:sz w:val="24"/>
          <w:szCs w:val="24"/>
        </w:rPr>
        <w:t>ly</w:t>
      </w:r>
      <w:r w:rsidRPr="00701975">
        <w:rPr>
          <w:rFonts w:ascii="Times New Roman" w:hAnsi="Times New Roman" w:cs="Times New Roman"/>
          <w:sz w:val="24"/>
          <w:szCs w:val="24"/>
        </w:rPr>
        <w:t xml:space="preserve"> the wealthiest in the world, </w:t>
      </w:r>
      <w:r w:rsidR="000B47B9">
        <w:rPr>
          <w:rFonts w:ascii="Times New Roman" w:hAnsi="Times New Roman" w:cs="Times New Roman"/>
          <w:sz w:val="24"/>
          <w:szCs w:val="24"/>
        </w:rPr>
        <w:t xml:space="preserve">they have </w:t>
      </w:r>
      <w:r w:rsidRPr="00701975">
        <w:rPr>
          <w:rFonts w:ascii="Times New Roman" w:hAnsi="Times New Roman" w:cs="Times New Roman"/>
          <w:sz w:val="24"/>
          <w:szCs w:val="24"/>
        </w:rPr>
        <w:t xml:space="preserve">high discretionary incomes at present which is predicted to grow (Deloitte, 2019). These HENRYs can be found globally in developed (e.g. US and UK) and emerging economies such as China and India. </w:t>
      </w:r>
      <w:r w:rsidRPr="00593EBD">
        <w:rPr>
          <w:rFonts w:ascii="Times New Roman" w:hAnsi="Times New Roman" w:cs="Times New Roman"/>
          <w:sz w:val="24"/>
          <w:szCs w:val="24"/>
        </w:rPr>
        <w:t xml:space="preserve">Of the HENRYs, it is Millennials and Gen Z ‘s who have the “highest spending per HENRY household” (Deloitte, 2019). </w:t>
      </w:r>
      <w:r w:rsidR="0033159B" w:rsidRPr="00856D71">
        <w:rPr>
          <w:rFonts w:ascii="Times New Roman" w:hAnsi="Times New Roman" w:cs="Times New Roman"/>
          <w:sz w:val="24"/>
          <w:szCs w:val="24"/>
        </w:rPr>
        <w:t>In order to achieve growth, it is important that Burberry look to securing new markets and demographics.</w:t>
      </w:r>
    </w:p>
    <w:p w14:paraId="2B6763D8" w14:textId="386E25A5" w:rsidR="00BA4119" w:rsidRDefault="00BA4119" w:rsidP="00B931A2">
      <w:pPr>
        <w:pStyle w:val="ListParagraph"/>
        <w:tabs>
          <w:tab w:val="left" w:pos="1876"/>
          <w:tab w:val="left" w:pos="5778"/>
        </w:tabs>
        <w:ind w:left="113"/>
        <w:jc w:val="both"/>
        <w:rPr>
          <w:rFonts w:ascii="Times New Roman" w:hAnsi="Times New Roman" w:cs="Times New Roman"/>
          <w:sz w:val="24"/>
          <w:szCs w:val="24"/>
        </w:rPr>
      </w:pPr>
    </w:p>
    <w:p w14:paraId="74A6EC0D" w14:textId="77777777" w:rsidR="00BA4119" w:rsidRPr="00BA4119" w:rsidRDefault="00BA4119" w:rsidP="00B931A2">
      <w:pPr>
        <w:pStyle w:val="ListParagraph"/>
        <w:tabs>
          <w:tab w:val="left" w:pos="1876"/>
          <w:tab w:val="left" w:pos="5778"/>
        </w:tabs>
        <w:ind w:left="113"/>
        <w:jc w:val="both"/>
        <w:rPr>
          <w:rFonts w:ascii="Times New Roman" w:hAnsi="Times New Roman" w:cs="Times New Roman"/>
          <w:sz w:val="24"/>
          <w:szCs w:val="24"/>
        </w:rPr>
      </w:pPr>
    </w:p>
    <w:p w14:paraId="6853754C" w14:textId="054BC2F4" w:rsidR="00BD394E" w:rsidRPr="0033159B" w:rsidRDefault="00BD394E" w:rsidP="0033159B">
      <w:pPr>
        <w:pStyle w:val="ListParagraph"/>
        <w:numPr>
          <w:ilvl w:val="2"/>
          <w:numId w:val="31"/>
        </w:numPr>
        <w:jc w:val="both"/>
        <w:rPr>
          <w:rFonts w:ascii="Times New Roman" w:hAnsi="Times New Roman" w:cs="Times New Roman"/>
          <w:sz w:val="24"/>
          <w:szCs w:val="24"/>
        </w:rPr>
      </w:pPr>
      <w:r w:rsidRPr="0033159B">
        <w:rPr>
          <w:rFonts w:ascii="Times New Roman" w:hAnsi="Times New Roman" w:cs="Times New Roman"/>
          <w:b/>
          <w:bCs/>
          <w:sz w:val="24"/>
          <w:szCs w:val="24"/>
        </w:rPr>
        <w:t>Technological</w:t>
      </w:r>
      <w:r w:rsidRPr="0033159B">
        <w:rPr>
          <w:rFonts w:ascii="Times New Roman" w:hAnsi="Times New Roman" w:cs="Times New Roman"/>
          <w:b/>
          <w:bCs/>
          <w:sz w:val="24"/>
          <w:szCs w:val="24"/>
        </w:rPr>
        <w:tab/>
      </w:r>
    </w:p>
    <w:p w14:paraId="4682C5E9" w14:textId="77777777" w:rsidR="00E75D3D" w:rsidRDefault="00E75D3D" w:rsidP="00B931A2">
      <w:pPr>
        <w:pStyle w:val="ListParagraph"/>
        <w:ind w:left="360"/>
        <w:jc w:val="both"/>
        <w:rPr>
          <w:rFonts w:ascii="Times New Roman" w:hAnsi="Times New Roman" w:cs="Times New Roman"/>
          <w:sz w:val="24"/>
          <w:szCs w:val="24"/>
        </w:rPr>
      </w:pPr>
    </w:p>
    <w:p w14:paraId="25D4782E" w14:textId="033D3031" w:rsidR="00C61C91" w:rsidRPr="00AA1F11" w:rsidRDefault="00BD394E" w:rsidP="00AA1F11">
      <w:pPr>
        <w:pStyle w:val="ListParagraph"/>
        <w:jc w:val="both"/>
        <w:rPr>
          <w:rFonts w:ascii="Times New Roman" w:hAnsi="Times New Roman" w:cs="Times New Roman"/>
          <w:sz w:val="24"/>
          <w:szCs w:val="24"/>
        </w:rPr>
      </w:pPr>
      <w:r w:rsidRPr="00E75D3D">
        <w:rPr>
          <w:rFonts w:ascii="Times New Roman" w:hAnsi="Times New Roman" w:cs="Times New Roman"/>
          <w:sz w:val="24"/>
          <w:szCs w:val="24"/>
        </w:rPr>
        <w:t xml:space="preserve">Big Data offers new insights and opportunities to augment products and services to the individual customer, focusing more affectively on the most receptive audience and help develop effective customer engagement tools (Deloitte, 2019). </w:t>
      </w:r>
      <w:r w:rsidRPr="00C82BF1">
        <w:rPr>
          <w:rFonts w:ascii="Times New Roman" w:hAnsi="Times New Roman" w:cs="Times New Roman"/>
          <w:sz w:val="24"/>
          <w:szCs w:val="24"/>
        </w:rPr>
        <w:t>AI</w:t>
      </w:r>
      <w:r w:rsidR="00E75D3D" w:rsidRPr="00C82BF1">
        <w:rPr>
          <w:rFonts w:ascii="Times New Roman" w:hAnsi="Times New Roman" w:cs="Times New Roman"/>
          <w:sz w:val="24"/>
          <w:szCs w:val="24"/>
        </w:rPr>
        <w:t xml:space="preserve">: </w:t>
      </w:r>
      <w:r w:rsidRPr="00C82BF1">
        <w:rPr>
          <w:rFonts w:ascii="Times New Roman" w:hAnsi="Times New Roman" w:cs="Times New Roman"/>
          <w:sz w:val="24"/>
          <w:szCs w:val="24"/>
        </w:rPr>
        <w:t xml:space="preserve">Tools such as Machine Learning, and chat bots sell to specific consumers, removing human interaction at the point of sale. </w:t>
      </w:r>
    </w:p>
    <w:p w14:paraId="7438448C" w14:textId="77777777" w:rsidR="00BD394E" w:rsidRDefault="00BD394E" w:rsidP="00B931A2">
      <w:pPr>
        <w:tabs>
          <w:tab w:val="left" w:pos="1876"/>
          <w:tab w:val="left" w:pos="5778"/>
        </w:tabs>
        <w:jc w:val="both"/>
        <w:rPr>
          <w:rFonts w:ascii="Times New Roman" w:hAnsi="Times New Roman" w:cs="Times New Roman"/>
          <w:sz w:val="24"/>
          <w:szCs w:val="24"/>
        </w:rPr>
      </w:pPr>
    </w:p>
    <w:p w14:paraId="07D47C23" w14:textId="2A848E73" w:rsidR="00C61C91" w:rsidRPr="004F173B" w:rsidRDefault="00BD394E" w:rsidP="004F173B">
      <w:pPr>
        <w:pStyle w:val="ListParagraph"/>
        <w:numPr>
          <w:ilvl w:val="2"/>
          <w:numId w:val="31"/>
        </w:numPr>
        <w:jc w:val="both"/>
        <w:rPr>
          <w:rFonts w:ascii="Times New Roman" w:hAnsi="Times New Roman" w:cs="Times New Roman"/>
          <w:sz w:val="24"/>
          <w:szCs w:val="24"/>
        </w:rPr>
      </w:pPr>
      <w:r w:rsidRPr="004F173B">
        <w:rPr>
          <w:rFonts w:ascii="Times New Roman" w:hAnsi="Times New Roman" w:cs="Times New Roman"/>
          <w:b/>
          <w:bCs/>
          <w:sz w:val="24"/>
          <w:szCs w:val="24"/>
        </w:rPr>
        <w:t>Legal</w:t>
      </w:r>
    </w:p>
    <w:p w14:paraId="7BF41368" w14:textId="0471B20D" w:rsidR="00C61C91" w:rsidRPr="00AA1F11" w:rsidRDefault="00BD394E" w:rsidP="00AA1F11">
      <w:pPr>
        <w:ind w:left="720"/>
        <w:jc w:val="both"/>
        <w:rPr>
          <w:rFonts w:ascii="Times New Roman" w:hAnsi="Times New Roman" w:cs="Times New Roman"/>
          <w:sz w:val="24"/>
          <w:szCs w:val="24"/>
        </w:rPr>
      </w:pPr>
      <w:r w:rsidRPr="00AA1F11">
        <w:rPr>
          <w:rFonts w:ascii="Times New Roman" w:hAnsi="Times New Roman" w:cs="Times New Roman"/>
          <w:sz w:val="24"/>
          <w:szCs w:val="24"/>
        </w:rPr>
        <w:t>There has been a decrease in the ease of collection and use of personal data which has resulted from the employment of laws</w:t>
      </w:r>
      <w:r w:rsidR="000B4F28" w:rsidRPr="00AA1F11">
        <w:rPr>
          <w:rFonts w:ascii="Times New Roman" w:hAnsi="Times New Roman" w:cs="Times New Roman"/>
          <w:sz w:val="24"/>
          <w:szCs w:val="24"/>
        </w:rPr>
        <w:t>,</w:t>
      </w:r>
      <w:r w:rsidRPr="00AA1F11">
        <w:rPr>
          <w:rFonts w:ascii="Times New Roman" w:hAnsi="Times New Roman" w:cs="Times New Roman"/>
          <w:sz w:val="24"/>
          <w:szCs w:val="24"/>
        </w:rPr>
        <w:t xml:space="preserve"> limit</w:t>
      </w:r>
      <w:r w:rsidR="000B4F28" w:rsidRPr="00AA1F11">
        <w:rPr>
          <w:rFonts w:ascii="Times New Roman" w:hAnsi="Times New Roman" w:cs="Times New Roman"/>
          <w:sz w:val="24"/>
          <w:szCs w:val="24"/>
        </w:rPr>
        <w:t>ing</w:t>
      </w:r>
      <w:r w:rsidRPr="00AA1F11">
        <w:rPr>
          <w:rFonts w:ascii="Times New Roman" w:hAnsi="Times New Roman" w:cs="Times New Roman"/>
          <w:sz w:val="24"/>
          <w:szCs w:val="24"/>
        </w:rPr>
        <w:t xml:space="preserve"> the ease that companies can transfer data internationally</w:t>
      </w:r>
      <w:r w:rsidR="001E7371" w:rsidRPr="00AA1F11">
        <w:rPr>
          <w:rFonts w:ascii="Times New Roman" w:hAnsi="Times New Roman" w:cs="Times New Roman"/>
          <w:sz w:val="24"/>
          <w:szCs w:val="24"/>
        </w:rPr>
        <w:t xml:space="preserve"> and an</w:t>
      </w:r>
      <w:r w:rsidRPr="00AA1F11">
        <w:rPr>
          <w:rFonts w:ascii="Times New Roman" w:hAnsi="Times New Roman" w:cs="Times New Roman"/>
          <w:sz w:val="24"/>
          <w:szCs w:val="24"/>
        </w:rPr>
        <w:t xml:space="preserve"> organisations ability to thoroughly assess potential opportunities in chosen markets. </w:t>
      </w:r>
      <w:r w:rsidRPr="00AA1F11">
        <w:rPr>
          <w:rFonts w:ascii="Times New Roman" w:hAnsi="Times New Roman" w:cs="Times New Roman"/>
          <w:sz w:val="24"/>
          <w:szCs w:val="24"/>
        </w:rPr>
        <w:tab/>
      </w:r>
    </w:p>
    <w:p w14:paraId="1B3E2537" w14:textId="77777777" w:rsidR="00C61C91" w:rsidRPr="00C61C91" w:rsidRDefault="00C61C91" w:rsidP="00B931A2">
      <w:pPr>
        <w:pStyle w:val="ListParagraph"/>
        <w:ind w:left="360"/>
        <w:jc w:val="both"/>
        <w:rPr>
          <w:rFonts w:ascii="Times New Roman" w:hAnsi="Times New Roman" w:cs="Times New Roman"/>
          <w:sz w:val="24"/>
          <w:szCs w:val="24"/>
        </w:rPr>
      </w:pPr>
    </w:p>
    <w:p w14:paraId="62657F87" w14:textId="40D9BE96" w:rsidR="005A031C" w:rsidRPr="00923DB9" w:rsidRDefault="00BD394E" w:rsidP="00923DB9">
      <w:pPr>
        <w:pStyle w:val="ListParagraph"/>
        <w:numPr>
          <w:ilvl w:val="2"/>
          <w:numId w:val="31"/>
        </w:numPr>
        <w:jc w:val="both"/>
        <w:rPr>
          <w:rFonts w:ascii="Times New Roman" w:hAnsi="Times New Roman" w:cs="Times New Roman"/>
          <w:b/>
          <w:bCs/>
          <w:sz w:val="24"/>
          <w:szCs w:val="24"/>
        </w:rPr>
      </w:pPr>
      <w:r w:rsidRPr="00E47AD3">
        <w:rPr>
          <w:rFonts w:ascii="Times New Roman" w:hAnsi="Times New Roman" w:cs="Times New Roman"/>
          <w:b/>
          <w:bCs/>
          <w:sz w:val="24"/>
          <w:szCs w:val="24"/>
        </w:rPr>
        <w:t>Environmental</w:t>
      </w:r>
    </w:p>
    <w:p w14:paraId="571C5EBD" w14:textId="2B92439A" w:rsidR="00121FFB" w:rsidRPr="00AB2B9B" w:rsidRDefault="00BD394E" w:rsidP="00AB2B9B">
      <w:pPr>
        <w:ind w:left="720"/>
        <w:jc w:val="both"/>
        <w:rPr>
          <w:rFonts w:ascii="Times New Roman" w:hAnsi="Times New Roman" w:cs="Times New Roman"/>
          <w:sz w:val="24"/>
          <w:szCs w:val="24"/>
        </w:rPr>
      </w:pPr>
      <w:r w:rsidRPr="00AA1F11">
        <w:rPr>
          <w:rFonts w:ascii="Times New Roman" w:hAnsi="Times New Roman" w:cs="Times New Roman"/>
          <w:sz w:val="24"/>
          <w:szCs w:val="24"/>
        </w:rPr>
        <w:t>Customer expectations require businesses to consider sustainability issues such as ethically sourcing materials as standard</w:t>
      </w:r>
      <w:r w:rsidR="00F663ED" w:rsidRPr="00AA1F11">
        <w:rPr>
          <w:rFonts w:ascii="Times New Roman" w:hAnsi="Times New Roman" w:cs="Times New Roman"/>
          <w:sz w:val="24"/>
          <w:szCs w:val="24"/>
        </w:rPr>
        <w:t xml:space="preserve"> or will </w:t>
      </w:r>
      <w:r w:rsidRPr="00AA1F11">
        <w:rPr>
          <w:rFonts w:ascii="Times New Roman" w:hAnsi="Times New Roman" w:cs="Times New Roman"/>
          <w:sz w:val="24"/>
          <w:szCs w:val="24"/>
        </w:rPr>
        <w:t xml:space="preserve">suffer fall in demand. Brands in most corners of the fashion industries are trying to go above and beyond to try to appeal to customers values, this is specifically true of the Luxury Fashion industry where companies such as Prada have developed its Code of Ethics as far back as 2008 and has now become industry norm (Deloitte, 2019).  </w:t>
      </w:r>
      <w:r w:rsidR="00F663ED" w:rsidRPr="00AA1F11">
        <w:rPr>
          <w:rFonts w:ascii="Times New Roman" w:hAnsi="Times New Roman" w:cs="Times New Roman"/>
          <w:sz w:val="24"/>
          <w:szCs w:val="24"/>
        </w:rPr>
        <w:t>R</w:t>
      </w:r>
      <w:r w:rsidRPr="00AA1F11">
        <w:rPr>
          <w:rFonts w:ascii="Times New Roman" w:hAnsi="Times New Roman" w:cs="Times New Roman"/>
          <w:sz w:val="24"/>
          <w:szCs w:val="24"/>
        </w:rPr>
        <w:t>esearch suggests that consumers are willing to pay “premium prices” for brands which reflect their ethical and moral values</w:t>
      </w:r>
      <w:r w:rsidR="007307A0" w:rsidRPr="00AA1F11">
        <w:rPr>
          <w:rFonts w:ascii="Times New Roman" w:hAnsi="Times New Roman" w:cs="Times New Roman"/>
          <w:sz w:val="24"/>
          <w:szCs w:val="24"/>
        </w:rPr>
        <w:t xml:space="preserve"> so beneficial</w:t>
      </w:r>
      <w:r w:rsidRPr="00AA1F11">
        <w:rPr>
          <w:rFonts w:ascii="Times New Roman" w:hAnsi="Times New Roman" w:cs="Times New Roman"/>
          <w:sz w:val="24"/>
          <w:szCs w:val="24"/>
        </w:rPr>
        <w:t xml:space="preserve"> (Deloitte, 2019). Burberry have identified Sustainability in being high in their risk audit (Burberry, 2018). </w:t>
      </w:r>
    </w:p>
    <w:p w14:paraId="7A30FEDF" w14:textId="77777777" w:rsidR="00AE2881" w:rsidRPr="00121FFB" w:rsidRDefault="00AE2881" w:rsidP="00121FFB">
      <w:pPr>
        <w:pStyle w:val="ListParagraph"/>
        <w:numPr>
          <w:ilvl w:val="1"/>
          <w:numId w:val="31"/>
        </w:numPr>
        <w:jc w:val="both"/>
        <w:rPr>
          <w:rFonts w:ascii="Times New Roman" w:hAnsi="Times New Roman" w:cs="Times New Roman"/>
          <w:b/>
          <w:bCs/>
          <w:sz w:val="24"/>
          <w:szCs w:val="24"/>
          <w:u w:val="single"/>
        </w:rPr>
      </w:pPr>
      <w:r w:rsidRPr="00121FFB">
        <w:rPr>
          <w:rFonts w:ascii="Times New Roman" w:hAnsi="Times New Roman" w:cs="Times New Roman"/>
          <w:b/>
          <w:bCs/>
          <w:sz w:val="24"/>
          <w:szCs w:val="24"/>
          <w:u w:val="single"/>
        </w:rPr>
        <w:lastRenderedPageBreak/>
        <w:t>Industry Analysis: Porter’s 5 Forces</w:t>
      </w:r>
    </w:p>
    <w:p w14:paraId="44AE9BEF" w14:textId="77777777" w:rsidR="00AE2881" w:rsidRDefault="00AE2881" w:rsidP="00B931A2">
      <w:pPr>
        <w:jc w:val="both"/>
        <w:rPr>
          <w:u w:val="single"/>
        </w:rPr>
      </w:pPr>
      <w:r w:rsidRPr="00C07C18">
        <w:rPr>
          <w:noProof/>
        </w:rPr>
        <w:drawing>
          <wp:anchor distT="0" distB="0" distL="114300" distR="114300" simplePos="0" relativeHeight="251654656" behindDoc="0" locked="0" layoutInCell="1" allowOverlap="1" wp14:anchorId="5DC38851" wp14:editId="60D8B62B">
            <wp:simplePos x="0" y="0"/>
            <wp:positionH relativeFrom="column">
              <wp:posOffset>0</wp:posOffset>
            </wp:positionH>
            <wp:positionV relativeFrom="paragraph">
              <wp:posOffset>3368</wp:posOffset>
            </wp:positionV>
            <wp:extent cx="3085106" cy="2894205"/>
            <wp:effectExtent l="0" t="0" r="127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3151" t="23680" r="23282" b="20336"/>
                    <a:stretch/>
                  </pic:blipFill>
                  <pic:spPr bwMode="auto">
                    <a:xfrm>
                      <a:off x="0" y="0"/>
                      <a:ext cx="3085106" cy="2894205"/>
                    </a:xfrm>
                    <a:prstGeom prst="rect">
                      <a:avLst/>
                    </a:prstGeom>
                    <a:ln>
                      <a:noFill/>
                    </a:ln>
                    <a:extLst>
                      <a:ext uri="{53640926-AAD7-44D8-BBD7-CCE9431645EC}">
                        <a14:shadowObscured xmlns:a14="http://schemas.microsoft.com/office/drawing/2010/main"/>
                      </a:ext>
                    </a:extLst>
                  </pic:spPr>
                </pic:pic>
              </a:graphicData>
            </a:graphic>
          </wp:anchor>
        </w:drawing>
      </w:r>
    </w:p>
    <w:p w14:paraId="79A10174" w14:textId="586BB6A0" w:rsidR="00AE2881" w:rsidRDefault="005851C7" w:rsidP="00B931A2">
      <w:pPr>
        <w:jc w:val="both"/>
      </w:pPr>
      <w:r>
        <w:t xml:space="preserve">Figure1 </w:t>
      </w:r>
      <w:r w:rsidR="00AE2881">
        <w:t>(Porter, 2008)</w:t>
      </w:r>
    </w:p>
    <w:p w14:paraId="53539E32" w14:textId="77777777" w:rsidR="00202E2F" w:rsidRDefault="00202E2F" w:rsidP="00B931A2">
      <w:pPr>
        <w:jc w:val="both"/>
      </w:pPr>
    </w:p>
    <w:p w14:paraId="11FC1A22" w14:textId="6A798797" w:rsidR="00AE2881" w:rsidRPr="00680005" w:rsidRDefault="00AE2881" w:rsidP="00680005">
      <w:pPr>
        <w:pStyle w:val="ListParagraph"/>
        <w:numPr>
          <w:ilvl w:val="2"/>
          <w:numId w:val="31"/>
        </w:numPr>
        <w:jc w:val="both"/>
        <w:rPr>
          <w:rFonts w:ascii="Times New Roman" w:hAnsi="Times New Roman" w:cs="Times New Roman"/>
          <w:b/>
          <w:bCs/>
          <w:sz w:val="24"/>
          <w:szCs w:val="24"/>
        </w:rPr>
      </w:pPr>
      <w:r w:rsidRPr="00680005">
        <w:rPr>
          <w:rFonts w:ascii="Times New Roman" w:hAnsi="Times New Roman" w:cs="Times New Roman"/>
          <w:b/>
          <w:bCs/>
          <w:sz w:val="24"/>
          <w:szCs w:val="24"/>
        </w:rPr>
        <w:t>Threat of New Competitors</w:t>
      </w:r>
    </w:p>
    <w:p w14:paraId="7A6BBE0F" w14:textId="4CDCFC75" w:rsidR="00AE2881" w:rsidRPr="006326E9" w:rsidRDefault="00AE2881" w:rsidP="007A56FC">
      <w:pPr>
        <w:jc w:val="both"/>
        <w:rPr>
          <w:rFonts w:ascii="Times New Roman" w:hAnsi="Times New Roman" w:cs="Times New Roman"/>
          <w:i/>
          <w:iCs/>
          <w:sz w:val="24"/>
          <w:szCs w:val="24"/>
        </w:rPr>
      </w:pPr>
      <w:r w:rsidRPr="00C61C91">
        <w:rPr>
          <w:rFonts w:ascii="Times New Roman" w:hAnsi="Times New Roman" w:cs="Times New Roman"/>
          <w:sz w:val="24"/>
          <w:szCs w:val="24"/>
        </w:rPr>
        <w:t xml:space="preserve">Change in social expectations with the increase with Millennials has </w:t>
      </w:r>
      <w:r w:rsidR="00251C19" w:rsidRPr="00C61C91">
        <w:rPr>
          <w:rFonts w:ascii="Times New Roman" w:hAnsi="Times New Roman" w:cs="Times New Roman"/>
          <w:sz w:val="24"/>
          <w:szCs w:val="24"/>
        </w:rPr>
        <w:t>led</w:t>
      </w:r>
      <w:r w:rsidRPr="00C61C91">
        <w:rPr>
          <w:rFonts w:ascii="Times New Roman" w:hAnsi="Times New Roman" w:cs="Times New Roman"/>
          <w:sz w:val="24"/>
          <w:szCs w:val="24"/>
        </w:rPr>
        <w:t xml:space="preserve"> to the reduced importance of </w:t>
      </w:r>
      <w:r w:rsidR="007A56FC">
        <w:rPr>
          <w:rFonts w:ascii="Times New Roman" w:hAnsi="Times New Roman" w:cs="Times New Roman"/>
          <w:sz w:val="24"/>
          <w:szCs w:val="24"/>
        </w:rPr>
        <w:t>‘</w:t>
      </w:r>
      <w:r w:rsidRPr="00C61C91">
        <w:rPr>
          <w:rFonts w:ascii="Times New Roman" w:hAnsi="Times New Roman" w:cs="Times New Roman"/>
          <w:sz w:val="24"/>
          <w:szCs w:val="24"/>
        </w:rPr>
        <w:t>Exclusivity and Heritage</w:t>
      </w:r>
      <w:r w:rsidR="007A56FC">
        <w:rPr>
          <w:rFonts w:ascii="Times New Roman" w:hAnsi="Times New Roman" w:cs="Times New Roman"/>
          <w:sz w:val="24"/>
          <w:szCs w:val="24"/>
        </w:rPr>
        <w:t>’</w:t>
      </w:r>
      <w:r w:rsidRPr="00C61C91">
        <w:rPr>
          <w:rFonts w:ascii="Times New Roman" w:hAnsi="Times New Roman" w:cs="Times New Roman"/>
          <w:sz w:val="24"/>
          <w:szCs w:val="24"/>
        </w:rPr>
        <w:t xml:space="preserve">. Experience is not necessary cause for a premium price when value can be measured </w:t>
      </w:r>
      <w:r w:rsidR="00251C19" w:rsidRPr="00C61C91">
        <w:rPr>
          <w:rFonts w:ascii="Times New Roman" w:hAnsi="Times New Roman" w:cs="Times New Roman"/>
          <w:sz w:val="24"/>
          <w:szCs w:val="24"/>
        </w:rPr>
        <w:t>elsewhere</w:t>
      </w:r>
      <w:r w:rsidRPr="00C61C91">
        <w:rPr>
          <w:rFonts w:ascii="Times New Roman" w:hAnsi="Times New Roman" w:cs="Times New Roman"/>
          <w:sz w:val="24"/>
          <w:szCs w:val="24"/>
        </w:rPr>
        <w:t xml:space="preserve"> for the consumer (Deloitte, 2019). This lower barrier of entry levels the playing field</w:t>
      </w:r>
      <w:r w:rsidR="00D2356F">
        <w:rPr>
          <w:rFonts w:ascii="Times New Roman" w:hAnsi="Times New Roman" w:cs="Times New Roman"/>
          <w:sz w:val="24"/>
          <w:szCs w:val="24"/>
        </w:rPr>
        <w:t xml:space="preserve"> for Burberry’s competitors</w:t>
      </w:r>
      <w:r w:rsidR="00193AFA">
        <w:rPr>
          <w:rFonts w:ascii="Times New Roman" w:hAnsi="Times New Roman" w:cs="Times New Roman"/>
          <w:sz w:val="24"/>
          <w:szCs w:val="24"/>
        </w:rPr>
        <w:t xml:space="preserve"> who also suffer from a </w:t>
      </w:r>
      <w:r w:rsidRPr="00C61C91">
        <w:rPr>
          <w:rFonts w:ascii="Times New Roman" w:hAnsi="Times New Roman" w:cs="Times New Roman"/>
          <w:sz w:val="24"/>
          <w:szCs w:val="24"/>
        </w:rPr>
        <w:t xml:space="preserve">decrease of brand loyalty in the retail industry in general (BOF, 2019). </w:t>
      </w:r>
    </w:p>
    <w:p w14:paraId="7CF2F37D" w14:textId="72AF306C" w:rsidR="00AE2881" w:rsidRPr="008B1DE0" w:rsidRDefault="00AE2881" w:rsidP="00B931A2">
      <w:pPr>
        <w:jc w:val="both"/>
        <w:rPr>
          <w:rFonts w:ascii="Times New Roman" w:hAnsi="Times New Roman" w:cs="Times New Roman"/>
          <w:i/>
          <w:iCs/>
          <w:sz w:val="24"/>
          <w:szCs w:val="24"/>
        </w:rPr>
      </w:pPr>
      <w:r w:rsidRPr="00C61C91">
        <w:rPr>
          <w:rFonts w:ascii="Times New Roman" w:hAnsi="Times New Roman" w:cs="Times New Roman"/>
          <w:sz w:val="24"/>
          <w:szCs w:val="24"/>
        </w:rPr>
        <w:t>Online distribution channels favoured by HENRYs</w:t>
      </w:r>
      <w:r w:rsidR="00A023FF">
        <w:rPr>
          <w:rFonts w:ascii="Times New Roman" w:hAnsi="Times New Roman" w:cs="Times New Roman"/>
          <w:sz w:val="24"/>
          <w:szCs w:val="24"/>
        </w:rPr>
        <w:t xml:space="preserve"> (Bain, 2019)</w:t>
      </w:r>
      <w:r w:rsidRPr="00C61C91">
        <w:rPr>
          <w:rFonts w:ascii="Times New Roman" w:hAnsi="Times New Roman" w:cs="Times New Roman"/>
          <w:sz w:val="24"/>
          <w:szCs w:val="24"/>
        </w:rPr>
        <w:t xml:space="preserve"> create lower barriers of entry to new competitors into the </w:t>
      </w:r>
      <w:r w:rsidR="00077B62">
        <w:rPr>
          <w:rFonts w:ascii="Times New Roman" w:hAnsi="Times New Roman" w:cs="Times New Roman"/>
          <w:sz w:val="24"/>
          <w:szCs w:val="24"/>
        </w:rPr>
        <w:t xml:space="preserve">industry, helping </w:t>
      </w:r>
      <w:r w:rsidRPr="00C61C91">
        <w:rPr>
          <w:rFonts w:ascii="Times New Roman" w:hAnsi="Times New Roman" w:cs="Times New Roman"/>
          <w:sz w:val="24"/>
          <w:szCs w:val="24"/>
        </w:rPr>
        <w:t xml:space="preserve">to focus and sell via a personalised service to consumers </w:t>
      </w:r>
      <w:r w:rsidR="00077B62">
        <w:rPr>
          <w:rFonts w:ascii="Times New Roman" w:hAnsi="Times New Roman" w:cs="Times New Roman"/>
          <w:sz w:val="24"/>
          <w:szCs w:val="24"/>
        </w:rPr>
        <w:t xml:space="preserve">while </w:t>
      </w:r>
      <w:r w:rsidRPr="00C61C91">
        <w:rPr>
          <w:rFonts w:ascii="Times New Roman" w:hAnsi="Times New Roman" w:cs="Times New Roman"/>
          <w:sz w:val="24"/>
          <w:szCs w:val="24"/>
        </w:rPr>
        <w:t>reduc</w:t>
      </w:r>
      <w:r w:rsidR="00077B62">
        <w:rPr>
          <w:rFonts w:ascii="Times New Roman" w:hAnsi="Times New Roman" w:cs="Times New Roman"/>
          <w:sz w:val="24"/>
          <w:szCs w:val="24"/>
        </w:rPr>
        <w:t>ing</w:t>
      </w:r>
      <w:r w:rsidRPr="00C61C91">
        <w:rPr>
          <w:rFonts w:ascii="Times New Roman" w:hAnsi="Times New Roman" w:cs="Times New Roman"/>
          <w:sz w:val="24"/>
          <w:szCs w:val="24"/>
        </w:rPr>
        <w:t xml:space="preserve"> cost</w:t>
      </w:r>
      <w:r w:rsidR="00077B62">
        <w:rPr>
          <w:rFonts w:ascii="Times New Roman" w:hAnsi="Times New Roman" w:cs="Times New Roman"/>
          <w:sz w:val="24"/>
          <w:szCs w:val="24"/>
        </w:rPr>
        <w:t xml:space="preserve"> and increasing</w:t>
      </w:r>
      <w:r w:rsidRPr="00C61C91">
        <w:rPr>
          <w:rFonts w:ascii="Times New Roman" w:hAnsi="Times New Roman" w:cs="Times New Roman"/>
          <w:sz w:val="24"/>
          <w:szCs w:val="24"/>
        </w:rPr>
        <w:t xml:space="preserve"> </w:t>
      </w:r>
      <w:r w:rsidR="00077B62" w:rsidRPr="00C61C91">
        <w:rPr>
          <w:rFonts w:ascii="Times New Roman" w:hAnsi="Times New Roman" w:cs="Times New Roman"/>
          <w:sz w:val="24"/>
          <w:szCs w:val="24"/>
        </w:rPr>
        <w:t>efficienc</w:t>
      </w:r>
      <w:r w:rsidR="00077B62">
        <w:rPr>
          <w:rFonts w:ascii="Times New Roman" w:hAnsi="Times New Roman" w:cs="Times New Roman"/>
          <w:sz w:val="24"/>
          <w:szCs w:val="24"/>
        </w:rPr>
        <w:t>y</w:t>
      </w:r>
      <w:r w:rsidRPr="00C61C91">
        <w:rPr>
          <w:rFonts w:ascii="Times New Roman" w:hAnsi="Times New Roman" w:cs="Times New Roman"/>
          <w:sz w:val="24"/>
          <w:szCs w:val="24"/>
        </w:rPr>
        <w:t>. Barriers of entry are reduced as businesses are able to expand internationally without the need to develop marketing and sales skills in the chosen countries</w:t>
      </w:r>
      <w:r w:rsidR="00A023FF">
        <w:rPr>
          <w:rFonts w:ascii="Times New Roman" w:hAnsi="Times New Roman" w:cs="Times New Roman"/>
          <w:sz w:val="24"/>
          <w:szCs w:val="24"/>
        </w:rPr>
        <w:t xml:space="preserve"> (Deresky, 2017).</w:t>
      </w:r>
    </w:p>
    <w:p w14:paraId="063B8264" w14:textId="340C8161" w:rsidR="00AE2881" w:rsidRPr="00202E2F" w:rsidRDefault="00AE2881" w:rsidP="00B931A2">
      <w:pPr>
        <w:tabs>
          <w:tab w:val="left" w:pos="2553"/>
          <w:tab w:val="left" w:pos="2802"/>
          <w:tab w:val="left" w:pos="6781"/>
          <w:tab w:val="left" w:pos="7043"/>
        </w:tabs>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2C6A1E4" w14:textId="24E88EF1" w:rsidR="00E47AD3" w:rsidRDefault="00AE2881" w:rsidP="008D2A4A">
      <w:pPr>
        <w:pStyle w:val="ListParagraph"/>
        <w:numPr>
          <w:ilvl w:val="2"/>
          <w:numId w:val="31"/>
        </w:numPr>
        <w:jc w:val="both"/>
        <w:rPr>
          <w:rFonts w:ascii="Times New Roman" w:hAnsi="Times New Roman" w:cs="Times New Roman"/>
          <w:b/>
          <w:bCs/>
          <w:sz w:val="24"/>
          <w:szCs w:val="24"/>
        </w:rPr>
      </w:pPr>
      <w:r w:rsidRPr="00E47AD3">
        <w:rPr>
          <w:rFonts w:ascii="Times New Roman" w:hAnsi="Times New Roman" w:cs="Times New Roman"/>
          <w:b/>
          <w:bCs/>
          <w:sz w:val="24"/>
          <w:szCs w:val="24"/>
        </w:rPr>
        <w:t>Bargaining Power of Suppliers</w:t>
      </w:r>
    </w:p>
    <w:p w14:paraId="08C07E2F" w14:textId="77777777" w:rsidR="008B1DE0" w:rsidRPr="008B1DE0" w:rsidRDefault="008B1DE0" w:rsidP="00B931A2">
      <w:pPr>
        <w:pStyle w:val="ListParagraph"/>
        <w:ind w:left="360"/>
        <w:jc w:val="both"/>
        <w:rPr>
          <w:rFonts w:ascii="Times New Roman" w:hAnsi="Times New Roman" w:cs="Times New Roman"/>
          <w:b/>
          <w:bCs/>
          <w:sz w:val="24"/>
          <w:szCs w:val="24"/>
        </w:rPr>
      </w:pPr>
    </w:p>
    <w:p w14:paraId="35CB7663" w14:textId="3B16596C" w:rsidR="00AE2881" w:rsidRPr="00E47AD3" w:rsidRDefault="0019716A" w:rsidP="00B931A2">
      <w:pPr>
        <w:pStyle w:val="ListParagraph"/>
        <w:ind w:left="0"/>
        <w:jc w:val="both"/>
        <w:rPr>
          <w:rFonts w:ascii="Times New Roman" w:hAnsi="Times New Roman" w:cs="Times New Roman"/>
          <w:b/>
          <w:bCs/>
          <w:sz w:val="24"/>
          <w:szCs w:val="24"/>
        </w:rPr>
      </w:pPr>
      <w:r>
        <w:rPr>
          <w:rFonts w:ascii="Times New Roman" w:hAnsi="Times New Roman" w:cs="Times New Roman"/>
          <w:sz w:val="24"/>
          <w:szCs w:val="24"/>
        </w:rPr>
        <w:t>B</w:t>
      </w:r>
      <w:r w:rsidR="00AE2881" w:rsidRPr="00E47AD3">
        <w:rPr>
          <w:rFonts w:ascii="Times New Roman" w:hAnsi="Times New Roman" w:cs="Times New Roman"/>
          <w:sz w:val="24"/>
          <w:szCs w:val="24"/>
        </w:rPr>
        <w:t xml:space="preserve">usinesses are not only having to </w:t>
      </w:r>
      <w:r w:rsidR="00440813">
        <w:rPr>
          <w:rFonts w:ascii="Times New Roman" w:hAnsi="Times New Roman" w:cs="Times New Roman"/>
          <w:sz w:val="24"/>
          <w:szCs w:val="24"/>
        </w:rPr>
        <w:t xml:space="preserve">source </w:t>
      </w:r>
      <w:r w:rsidR="00AE2881" w:rsidRPr="00E47AD3">
        <w:rPr>
          <w:rFonts w:ascii="Times New Roman" w:hAnsi="Times New Roman" w:cs="Times New Roman"/>
          <w:sz w:val="24"/>
          <w:szCs w:val="24"/>
        </w:rPr>
        <w:t>more ethically and sustainably source goods and resources, there is also a need to be more transparent in the supply chain</w:t>
      </w:r>
      <w:r w:rsidR="00E62DE3">
        <w:rPr>
          <w:rFonts w:ascii="Times New Roman" w:hAnsi="Times New Roman" w:cs="Times New Roman"/>
          <w:sz w:val="24"/>
          <w:szCs w:val="24"/>
        </w:rPr>
        <w:t xml:space="preserve"> (Deloitte, 2</w:t>
      </w:r>
      <w:r w:rsidR="002B6BC8">
        <w:rPr>
          <w:rFonts w:ascii="Times New Roman" w:hAnsi="Times New Roman" w:cs="Times New Roman"/>
          <w:sz w:val="24"/>
          <w:szCs w:val="24"/>
        </w:rPr>
        <w:t>019)</w:t>
      </w:r>
      <w:r w:rsidR="009C7D03">
        <w:rPr>
          <w:rFonts w:ascii="Times New Roman" w:hAnsi="Times New Roman" w:cs="Times New Roman"/>
          <w:sz w:val="24"/>
          <w:szCs w:val="24"/>
        </w:rPr>
        <w:t xml:space="preserve">, </w:t>
      </w:r>
      <w:r w:rsidR="00BC76DA">
        <w:rPr>
          <w:rFonts w:ascii="Times New Roman" w:hAnsi="Times New Roman" w:cs="Times New Roman"/>
          <w:sz w:val="24"/>
          <w:szCs w:val="24"/>
        </w:rPr>
        <w:t>the</w:t>
      </w:r>
      <w:r w:rsidR="009C7D03">
        <w:rPr>
          <w:rFonts w:ascii="Times New Roman" w:hAnsi="Times New Roman" w:cs="Times New Roman"/>
          <w:sz w:val="24"/>
          <w:szCs w:val="24"/>
        </w:rPr>
        <w:t xml:space="preserve"> most sk</w:t>
      </w:r>
      <w:r w:rsidR="00EF12BD">
        <w:rPr>
          <w:rFonts w:ascii="Times New Roman" w:hAnsi="Times New Roman" w:cs="Times New Roman"/>
          <w:sz w:val="24"/>
          <w:szCs w:val="24"/>
        </w:rPr>
        <w:t>ill</w:t>
      </w:r>
      <w:r w:rsidR="009C7D03">
        <w:rPr>
          <w:rFonts w:ascii="Times New Roman" w:hAnsi="Times New Roman" w:cs="Times New Roman"/>
          <w:sz w:val="24"/>
          <w:szCs w:val="24"/>
        </w:rPr>
        <w:t xml:space="preserve">ed </w:t>
      </w:r>
      <w:r w:rsidR="00EF12BD">
        <w:rPr>
          <w:rFonts w:ascii="Times New Roman" w:hAnsi="Times New Roman" w:cs="Times New Roman"/>
          <w:sz w:val="24"/>
          <w:szCs w:val="24"/>
        </w:rPr>
        <w:t>and ethical</w:t>
      </w:r>
      <w:r w:rsidR="00AE2881" w:rsidRPr="00E47AD3">
        <w:rPr>
          <w:rFonts w:ascii="Times New Roman" w:hAnsi="Times New Roman" w:cs="Times New Roman"/>
          <w:sz w:val="24"/>
          <w:szCs w:val="24"/>
        </w:rPr>
        <w:t xml:space="preserve"> suppliers acquiring greater power (McKinsey &amp; BOF, 2019).</w:t>
      </w:r>
    </w:p>
    <w:p w14:paraId="59898AA8" w14:textId="77777777" w:rsidR="00AE2881" w:rsidRDefault="00AE2881" w:rsidP="00B931A2">
      <w:pPr>
        <w:spacing w:before="240"/>
        <w:jc w:val="both"/>
        <w:rPr>
          <w:rFonts w:ascii="Times New Roman" w:hAnsi="Times New Roman" w:cs="Times New Roman"/>
          <w:sz w:val="24"/>
          <w:szCs w:val="24"/>
        </w:rPr>
      </w:pPr>
      <w:r w:rsidRPr="003034DA">
        <w:rPr>
          <w:rFonts w:ascii="Times New Roman" w:hAnsi="Times New Roman" w:cs="Times New Roman"/>
          <w:color w:val="4472C4" w:themeColor="accent1"/>
          <w:sz w:val="24"/>
          <w:szCs w:val="24"/>
        </w:rPr>
        <w:tab/>
      </w:r>
    </w:p>
    <w:p w14:paraId="6C0BA087" w14:textId="1FD80CF2" w:rsidR="00AE2881" w:rsidRPr="008B1DE0" w:rsidRDefault="00AE2881" w:rsidP="00D96E9F">
      <w:pPr>
        <w:pStyle w:val="ListParagraph"/>
        <w:numPr>
          <w:ilvl w:val="2"/>
          <w:numId w:val="31"/>
        </w:numPr>
        <w:jc w:val="both"/>
        <w:rPr>
          <w:rFonts w:ascii="Times New Roman" w:hAnsi="Times New Roman" w:cs="Times New Roman"/>
          <w:b/>
          <w:bCs/>
          <w:sz w:val="24"/>
          <w:szCs w:val="24"/>
        </w:rPr>
      </w:pPr>
      <w:r w:rsidRPr="00E47AD3">
        <w:rPr>
          <w:rFonts w:ascii="Times New Roman" w:hAnsi="Times New Roman" w:cs="Times New Roman"/>
          <w:b/>
          <w:bCs/>
          <w:sz w:val="24"/>
          <w:szCs w:val="24"/>
        </w:rPr>
        <w:t>Rivalry Among Existing Competitors</w:t>
      </w:r>
    </w:p>
    <w:p w14:paraId="131FA35C" w14:textId="77777777" w:rsidR="00E47AD3" w:rsidRPr="00E47AD3" w:rsidRDefault="00E47AD3" w:rsidP="00B931A2">
      <w:pPr>
        <w:pStyle w:val="ListParagraph"/>
        <w:ind w:left="0"/>
        <w:jc w:val="both"/>
        <w:rPr>
          <w:rFonts w:ascii="Times New Roman" w:hAnsi="Times New Roman" w:cs="Times New Roman"/>
          <w:sz w:val="24"/>
          <w:szCs w:val="24"/>
        </w:rPr>
      </w:pPr>
    </w:p>
    <w:p w14:paraId="115E3804" w14:textId="160B6C28" w:rsidR="00E47AD3" w:rsidRDefault="00AE2881" w:rsidP="00B931A2">
      <w:pPr>
        <w:pStyle w:val="ListParagraph"/>
        <w:ind w:left="0"/>
        <w:jc w:val="both"/>
        <w:rPr>
          <w:rFonts w:ascii="Times New Roman" w:hAnsi="Times New Roman" w:cs="Times New Roman"/>
          <w:sz w:val="24"/>
          <w:szCs w:val="24"/>
        </w:rPr>
      </w:pPr>
      <w:r w:rsidRPr="00E47AD3">
        <w:rPr>
          <w:rFonts w:ascii="Times New Roman" w:hAnsi="Times New Roman" w:cs="Times New Roman"/>
          <w:sz w:val="24"/>
          <w:szCs w:val="24"/>
        </w:rPr>
        <w:t xml:space="preserve">The fashion industry’s list of the most profitable companies have been dominated by the same 20 companies for over a decade who mostly consist of players in the Luxury market, and include LVMH </w:t>
      </w:r>
      <w:r w:rsidR="00273C14">
        <w:rPr>
          <w:rFonts w:ascii="Times New Roman" w:hAnsi="Times New Roman" w:cs="Times New Roman"/>
          <w:sz w:val="24"/>
          <w:szCs w:val="24"/>
        </w:rPr>
        <w:t>but also</w:t>
      </w:r>
      <w:r w:rsidRPr="00E47AD3">
        <w:rPr>
          <w:rFonts w:ascii="Times New Roman" w:hAnsi="Times New Roman" w:cs="Times New Roman"/>
          <w:sz w:val="24"/>
          <w:szCs w:val="24"/>
        </w:rPr>
        <w:t xml:space="preserve"> Nike</w:t>
      </w:r>
      <w:r w:rsidR="004C5CF7">
        <w:rPr>
          <w:rFonts w:ascii="Times New Roman" w:hAnsi="Times New Roman" w:cs="Times New Roman"/>
          <w:sz w:val="24"/>
          <w:szCs w:val="24"/>
        </w:rPr>
        <w:t xml:space="preserve"> who occupy an accessible</w:t>
      </w:r>
      <w:r w:rsidR="00197A3C">
        <w:rPr>
          <w:rFonts w:ascii="Times New Roman" w:hAnsi="Times New Roman" w:cs="Times New Roman"/>
          <w:sz w:val="24"/>
          <w:szCs w:val="24"/>
        </w:rPr>
        <w:t>, lower cost luxury segment</w:t>
      </w:r>
      <w:r w:rsidR="00F26224" w:rsidRPr="00E47AD3">
        <w:rPr>
          <w:rFonts w:ascii="Times New Roman" w:hAnsi="Times New Roman" w:cs="Times New Roman"/>
          <w:sz w:val="24"/>
          <w:szCs w:val="24"/>
        </w:rPr>
        <w:t xml:space="preserve"> (see </w:t>
      </w:r>
      <w:r w:rsidR="00F26224" w:rsidRPr="00E47AD3">
        <w:rPr>
          <w:rFonts w:ascii="Times New Roman" w:hAnsi="Times New Roman" w:cs="Times New Roman"/>
          <w:i/>
          <w:iCs/>
          <w:sz w:val="24"/>
          <w:szCs w:val="24"/>
        </w:rPr>
        <w:t>image</w:t>
      </w:r>
      <w:r w:rsidR="0038501B">
        <w:rPr>
          <w:rFonts w:ascii="Times New Roman" w:hAnsi="Times New Roman" w:cs="Times New Roman"/>
          <w:i/>
          <w:iCs/>
          <w:sz w:val="24"/>
          <w:szCs w:val="24"/>
        </w:rPr>
        <w:t>s</w:t>
      </w:r>
      <w:r w:rsidR="00F26224" w:rsidRPr="00E47AD3">
        <w:rPr>
          <w:rFonts w:ascii="Times New Roman" w:hAnsi="Times New Roman" w:cs="Times New Roman"/>
          <w:i/>
          <w:iCs/>
          <w:sz w:val="24"/>
          <w:szCs w:val="24"/>
        </w:rPr>
        <w:t xml:space="preserve"> 2</w:t>
      </w:r>
      <w:r w:rsidR="0038501B">
        <w:rPr>
          <w:rFonts w:ascii="Times New Roman" w:hAnsi="Times New Roman" w:cs="Times New Roman"/>
          <w:i/>
          <w:iCs/>
          <w:sz w:val="24"/>
          <w:szCs w:val="24"/>
        </w:rPr>
        <w:t xml:space="preserve"> &amp; </w:t>
      </w:r>
      <w:r w:rsidR="008B79DD">
        <w:rPr>
          <w:rFonts w:ascii="Times New Roman" w:hAnsi="Times New Roman" w:cs="Times New Roman"/>
          <w:i/>
          <w:iCs/>
          <w:sz w:val="24"/>
          <w:szCs w:val="24"/>
        </w:rPr>
        <w:t>7</w:t>
      </w:r>
      <w:r w:rsidR="00F26224" w:rsidRPr="00E47AD3">
        <w:rPr>
          <w:rFonts w:ascii="Times New Roman" w:hAnsi="Times New Roman" w:cs="Times New Roman"/>
          <w:sz w:val="24"/>
          <w:szCs w:val="24"/>
        </w:rPr>
        <w:t>)</w:t>
      </w:r>
      <w:r w:rsidRPr="00E47AD3">
        <w:rPr>
          <w:rFonts w:ascii="Times New Roman" w:hAnsi="Times New Roman" w:cs="Times New Roman"/>
          <w:sz w:val="24"/>
          <w:szCs w:val="24"/>
        </w:rPr>
        <w:t xml:space="preserve"> (McKinsey &amp; BOF, 2019). </w:t>
      </w:r>
    </w:p>
    <w:p w14:paraId="33296627" w14:textId="77777777" w:rsidR="008B1DE0" w:rsidRPr="008B1DE0" w:rsidRDefault="008B1DE0" w:rsidP="00B931A2">
      <w:pPr>
        <w:pStyle w:val="ListParagraph"/>
        <w:ind w:left="0"/>
        <w:jc w:val="both"/>
        <w:rPr>
          <w:rFonts w:ascii="Times New Roman" w:hAnsi="Times New Roman" w:cs="Times New Roman"/>
          <w:sz w:val="24"/>
          <w:szCs w:val="24"/>
        </w:rPr>
      </w:pPr>
    </w:p>
    <w:p w14:paraId="182A7C84" w14:textId="6E5EEE1B" w:rsidR="00AE2881" w:rsidRDefault="00891773" w:rsidP="00B931A2">
      <w:pPr>
        <w:pStyle w:val="ListParagraph"/>
        <w:ind w:left="0"/>
        <w:jc w:val="both"/>
        <w:rPr>
          <w:rFonts w:ascii="Times New Roman" w:hAnsi="Times New Roman" w:cs="Times New Roman"/>
          <w:sz w:val="24"/>
          <w:szCs w:val="24"/>
        </w:rPr>
      </w:pPr>
      <w:r>
        <w:rPr>
          <w:rFonts w:ascii="Times New Roman" w:hAnsi="Times New Roman" w:cs="Times New Roman"/>
          <w:sz w:val="24"/>
          <w:szCs w:val="24"/>
        </w:rPr>
        <w:t>G</w:t>
      </w:r>
      <w:r w:rsidR="00AE2881" w:rsidRPr="00E47AD3">
        <w:rPr>
          <w:rFonts w:ascii="Times New Roman" w:hAnsi="Times New Roman" w:cs="Times New Roman"/>
          <w:sz w:val="24"/>
          <w:szCs w:val="24"/>
        </w:rPr>
        <w:t xml:space="preserve">lobal fashion industry </w:t>
      </w:r>
      <w:r>
        <w:rPr>
          <w:rFonts w:ascii="Times New Roman" w:hAnsi="Times New Roman" w:cs="Times New Roman"/>
          <w:sz w:val="24"/>
          <w:szCs w:val="24"/>
        </w:rPr>
        <w:t xml:space="preserve">is predicted to </w:t>
      </w:r>
      <w:r w:rsidR="00AE2881" w:rsidRPr="00E47AD3">
        <w:rPr>
          <w:rFonts w:ascii="Times New Roman" w:hAnsi="Times New Roman" w:cs="Times New Roman"/>
          <w:sz w:val="24"/>
          <w:szCs w:val="24"/>
        </w:rPr>
        <w:t xml:space="preserve">grow modestly in 2019 from 3.5% to 4.5%, with the Luxury segment most optimistic for growth with a predicted 4% to 6% (Bain &amp; Co, 2019). </w:t>
      </w:r>
      <w:r w:rsidR="00935A98">
        <w:rPr>
          <w:rFonts w:ascii="Times New Roman" w:hAnsi="Times New Roman" w:cs="Times New Roman"/>
          <w:sz w:val="24"/>
          <w:szCs w:val="24"/>
        </w:rPr>
        <w:t xml:space="preserve"> </w:t>
      </w:r>
      <w:r w:rsidR="00AE2881" w:rsidRPr="00E47AD3">
        <w:rPr>
          <w:rFonts w:ascii="Times New Roman" w:hAnsi="Times New Roman" w:cs="Times New Roman"/>
          <w:sz w:val="24"/>
          <w:szCs w:val="24"/>
        </w:rPr>
        <w:t xml:space="preserve">The growth Luxury Goods Industry is dependent on the economic growth of a country. Due to economic and political uncertainty in developed countries such as France, US and UK, it is advisable to take advantage of the emerging economies and their HENRYs, such as India, the UAE and Russia. While these markets are fairly immature, competition is low and there is </w:t>
      </w:r>
      <w:r w:rsidR="00AE2881" w:rsidRPr="00E47AD3">
        <w:rPr>
          <w:rFonts w:ascii="Times New Roman" w:hAnsi="Times New Roman" w:cs="Times New Roman"/>
          <w:sz w:val="24"/>
          <w:szCs w:val="24"/>
        </w:rPr>
        <w:lastRenderedPageBreak/>
        <w:t>opportunity for brands such as Burberry to gain share. As they develop though,  the incumbents will prove a barrier of entry</w:t>
      </w:r>
      <w:r w:rsidR="00935A98">
        <w:rPr>
          <w:rFonts w:ascii="Times New Roman" w:hAnsi="Times New Roman" w:cs="Times New Roman"/>
          <w:sz w:val="24"/>
          <w:szCs w:val="24"/>
        </w:rPr>
        <w:t xml:space="preserve"> (Deresky, 2017)</w:t>
      </w:r>
      <w:r w:rsidR="00AE2881" w:rsidRPr="00E47AD3">
        <w:rPr>
          <w:rFonts w:ascii="Times New Roman" w:hAnsi="Times New Roman" w:cs="Times New Roman"/>
          <w:sz w:val="24"/>
          <w:szCs w:val="24"/>
        </w:rPr>
        <w:t xml:space="preserve">. These new markets are developing their own players who intern will increase competition on a global market. </w:t>
      </w:r>
    </w:p>
    <w:p w14:paraId="18724821" w14:textId="77777777" w:rsidR="00F7369D" w:rsidRPr="00E47AD3" w:rsidRDefault="00F7369D" w:rsidP="00B931A2">
      <w:pPr>
        <w:pStyle w:val="ListParagraph"/>
        <w:ind w:left="0"/>
        <w:jc w:val="both"/>
        <w:rPr>
          <w:rFonts w:ascii="Times New Roman" w:hAnsi="Times New Roman" w:cs="Times New Roman"/>
          <w:sz w:val="24"/>
          <w:szCs w:val="24"/>
        </w:rPr>
      </w:pPr>
    </w:p>
    <w:p w14:paraId="34F3DCB7" w14:textId="6C65CF96" w:rsidR="00FE2BF3" w:rsidRPr="006C3478" w:rsidRDefault="00FE2BF3" w:rsidP="00B931A2">
      <w:pPr>
        <w:pStyle w:val="ListParagraph"/>
        <w:ind w:left="0"/>
        <w:jc w:val="both"/>
        <w:rPr>
          <w:rFonts w:ascii="Times New Roman" w:hAnsi="Times New Roman" w:cs="Times New Roman"/>
          <w:color w:val="4472C4" w:themeColor="accent1"/>
          <w:sz w:val="24"/>
          <w:szCs w:val="24"/>
        </w:rPr>
      </w:pPr>
      <w:r>
        <w:rPr>
          <w:noProof/>
        </w:rPr>
        <w:drawing>
          <wp:inline distT="0" distB="0" distL="0" distR="0" wp14:anchorId="18D9A30F" wp14:editId="15311B7F">
            <wp:extent cx="4963998" cy="3530379"/>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482" t="19241" r="25632" b="15157"/>
                    <a:stretch/>
                  </pic:blipFill>
                  <pic:spPr bwMode="auto">
                    <a:xfrm>
                      <a:off x="0" y="0"/>
                      <a:ext cx="5012461" cy="3564846"/>
                    </a:xfrm>
                    <a:prstGeom prst="rect">
                      <a:avLst/>
                    </a:prstGeom>
                    <a:ln>
                      <a:noFill/>
                    </a:ln>
                    <a:extLst>
                      <a:ext uri="{53640926-AAD7-44D8-BBD7-CCE9431645EC}">
                        <a14:shadowObscured xmlns:a14="http://schemas.microsoft.com/office/drawing/2010/main"/>
                      </a:ext>
                    </a:extLst>
                  </pic:spPr>
                </pic:pic>
              </a:graphicData>
            </a:graphic>
          </wp:inline>
        </w:drawing>
      </w:r>
    </w:p>
    <w:p w14:paraId="47E37F8D" w14:textId="124658DF" w:rsidR="00E47AD3" w:rsidRPr="00BA4119" w:rsidRDefault="005851C7" w:rsidP="00B931A2">
      <w:pPr>
        <w:pStyle w:val="ListParagraph"/>
        <w:jc w:val="both"/>
        <w:rPr>
          <w:rFonts w:ascii="Times New Roman" w:hAnsi="Times New Roman" w:cs="Times New Roman"/>
          <w:sz w:val="24"/>
          <w:szCs w:val="24"/>
        </w:rPr>
      </w:pPr>
      <w:r>
        <w:rPr>
          <w:rFonts w:ascii="Times New Roman" w:hAnsi="Times New Roman" w:cs="Times New Roman"/>
          <w:i/>
          <w:iCs/>
          <w:sz w:val="24"/>
          <w:szCs w:val="24"/>
        </w:rPr>
        <w:t>Figure</w:t>
      </w:r>
      <w:r w:rsidR="00C1201D">
        <w:rPr>
          <w:rFonts w:ascii="Times New Roman" w:hAnsi="Times New Roman" w:cs="Times New Roman"/>
          <w:i/>
          <w:iCs/>
          <w:sz w:val="24"/>
          <w:szCs w:val="24"/>
        </w:rPr>
        <w:t xml:space="preserve"> 2 </w:t>
      </w:r>
      <w:bookmarkStart w:id="0" w:name="_Hlk15114255"/>
      <w:r w:rsidR="00C1201D">
        <w:rPr>
          <w:rFonts w:ascii="Times New Roman" w:hAnsi="Times New Roman" w:cs="Times New Roman"/>
          <w:sz w:val="24"/>
          <w:szCs w:val="24"/>
        </w:rPr>
        <w:t>(Mckinsey &amp; BOF, 2019).</w:t>
      </w:r>
      <w:bookmarkEnd w:id="0"/>
    </w:p>
    <w:p w14:paraId="7EB8943A" w14:textId="77777777" w:rsidR="00A348DE" w:rsidRDefault="00A348DE" w:rsidP="00B931A2">
      <w:pPr>
        <w:jc w:val="both"/>
        <w:rPr>
          <w:rFonts w:ascii="Times New Roman" w:hAnsi="Times New Roman" w:cs="Times New Roman"/>
          <w:sz w:val="24"/>
          <w:szCs w:val="24"/>
        </w:rPr>
      </w:pPr>
    </w:p>
    <w:p w14:paraId="57221944" w14:textId="423B2DB3" w:rsidR="00AE2881" w:rsidRPr="008B1DE0" w:rsidRDefault="00AE2881" w:rsidP="00EC5FA9">
      <w:pPr>
        <w:pStyle w:val="ListParagraph"/>
        <w:numPr>
          <w:ilvl w:val="2"/>
          <w:numId w:val="31"/>
        </w:numPr>
        <w:jc w:val="both"/>
        <w:rPr>
          <w:rFonts w:ascii="Times New Roman" w:hAnsi="Times New Roman" w:cs="Times New Roman"/>
          <w:b/>
          <w:bCs/>
          <w:sz w:val="24"/>
          <w:szCs w:val="24"/>
        </w:rPr>
      </w:pPr>
      <w:r w:rsidRPr="00E47AD3">
        <w:rPr>
          <w:rFonts w:ascii="Times New Roman" w:hAnsi="Times New Roman" w:cs="Times New Roman"/>
          <w:b/>
          <w:bCs/>
          <w:sz w:val="24"/>
          <w:szCs w:val="24"/>
        </w:rPr>
        <w:t>Bargaining Power of Buyers</w:t>
      </w:r>
    </w:p>
    <w:p w14:paraId="7A2D780C" w14:textId="77777777" w:rsidR="00E47AD3" w:rsidRPr="00E47AD3" w:rsidRDefault="00E47AD3" w:rsidP="00B931A2">
      <w:pPr>
        <w:pStyle w:val="ListParagraph"/>
        <w:jc w:val="both"/>
        <w:rPr>
          <w:rFonts w:ascii="Times New Roman" w:hAnsi="Times New Roman" w:cs="Times New Roman"/>
          <w:i/>
          <w:iCs/>
          <w:sz w:val="24"/>
          <w:szCs w:val="24"/>
        </w:rPr>
      </w:pPr>
    </w:p>
    <w:p w14:paraId="523036EB" w14:textId="77777777" w:rsidR="00AE2881" w:rsidRPr="00E47AD3" w:rsidRDefault="00AE2881" w:rsidP="00B931A2">
      <w:pPr>
        <w:pStyle w:val="ListParagraph"/>
        <w:ind w:left="0"/>
        <w:jc w:val="both"/>
        <w:rPr>
          <w:rFonts w:ascii="Times New Roman" w:hAnsi="Times New Roman" w:cs="Times New Roman"/>
          <w:i/>
          <w:iCs/>
          <w:sz w:val="24"/>
          <w:szCs w:val="24"/>
        </w:rPr>
      </w:pPr>
      <w:r w:rsidRPr="00E47AD3">
        <w:rPr>
          <w:rFonts w:ascii="Times New Roman" w:hAnsi="Times New Roman" w:cs="Times New Roman"/>
          <w:sz w:val="24"/>
          <w:szCs w:val="24"/>
        </w:rPr>
        <w:t>With the increasing power of the consumer demand is often driven by other factors other than price alone. For the luxury brands such as Burberry “core values” shared with buyers are key to competitive advantage (Deloitte, 2019).</w:t>
      </w:r>
    </w:p>
    <w:p w14:paraId="279206B7" w14:textId="446884C5" w:rsidR="009B6799" w:rsidRDefault="00AE2881" w:rsidP="00B931A2">
      <w:pPr>
        <w:pStyle w:val="ListParagraph"/>
        <w:ind w:left="0"/>
        <w:jc w:val="both"/>
        <w:rPr>
          <w:rFonts w:ascii="Times New Roman" w:hAnsi="Times New Roman" w:cs="Times New Roman"/>
          <w:sz w:val="24"/>
          <w:szCs w:val="24"/>
        </w:rPr>
      </w:pPr>
      <w:r w:rsidRPr="00E47AD3">
        <w:rPr>
          <w:rFonts w:ascii="Times New Roman" w:hAnsi="Times New Roman" w:cs="Times New Roman"/>
          <w:sz w:val="24"/>
          <w:szCs w:val="24"/>
        </w:rPr>
        <w:t>Increased consumer power has also lead to increased expectation for “Consumer experience” where organisations are judged by ease of transactions as well as the interaction with brands (PWC, 2019)</w:t>
      </w:r>
    </w:p>
    <w:p w14:paraId="7369DBCF" w14:textId="77777777" w:rsidR="005B4A65" w:rsidRDefault="005B4A65" w:rsidP="00B931A2">
      <w:pPr>
        <w:tabs>
          <w:tab w:val="left" w:pos="2553"/>
          <w:tab w:val="left" w:pos="3174"/>
          <w:tab w:val="left" w:pos="6781"/>
          <w:tab w:val="left" w:pos="7043"/>
        </w:tabs>
        <w:jc w:val="both"/>
        <w:rPr>
          <w:rFonts w:ascii="Times New Roman" w:hAnsi="Times New Roman" w:cs="Times New Roman"/>
          <w:sz w:val="24"/>
          <w:szCs w:val="24"/>
        </w:rPr>
      </w:pPr>
    </w:p>
    <w:p w14:paraId="753968D0" w14:textId="77777777" w:rsidR="00AE2881" w:rsidRPr="00EC5FA9" w:rsidRDefault="00AE2881" w:rsidP="00EC5FA9">
      <w:pPr>
        <w:pStyle w:val="ListParagraph"/>
        <w:numPr>
          <w:ilvl w:val="2"/>
          <w:numId w:val="31"/>
        </w:numPr>
        <w:jc w:val="both"/>
        <w:rPr>
          <w:rFonts w:ascii="Times New Roman" w:hAnsi="Times New Roman" w:cs="Times New Roman"/>
          <w:b/>
          <w:bCs/>
          <w:sz w:val="24"/>
          <w:szCs w:val="24"/>
        </w:rPr>
      </w:pPr>
      <w:r w:rsidRPr="00EC5FA9">
        <w:rPr>
          <w:rFonts w:ascii="Times New Roman" w:hAnsi="Times New Roman" w:cs="Times New Roman"/>
          <w:b/>
          <w:bCs/>
          <w:sz w:val="24"/>
          <w:szCs w:val="24"/>
        </w:rPr>
        <w:t>Threat of Substitute Products and Services</w:t>
      </w:r>
    </w:p>
    <w:p w14:paraId="53505BA3" w14:textId="602C67F6" w:rsidR="00F13BD9" w:rsidRPr="00901245" w:rsidRDefault="00AE2881" w:rsidP="00B931A2">
      <w:pPr>
        <w:jc w:val="both"/>
        <w:rPr>
          <w:rFonts w:ascii="Times New Roman" w:hAnsi="Times New Roman" w:cs="Times New Roman"/>
          <w:sz w:val="24"/>
          <w:szCs w:val="24"/>
        </w:rPr>
      </w:pPr>
      <w:r w:rsidRPr="005B4A65">
        <w:rPr>
          <w:rFonts w:ascii="Times New Roman" w:hAnsi="Times New Roman" w:cs="Times New Roman"/>
          <w:sz w:val="24"/>
          <w:szCs w:val="24"/>
        </w:rPr>
        <w:t xml:space="preserve">Business of Fashion (2019) highlight the increasing trend of the “end of ownership” where different business models are taking form, and items are no longer bought by consumers but rented for a defined period. These new models are in the same vain as the disruption caused by AirBNB to the travel industry and Uber to the transport industry. </w:t>
      </w:r>
    </w:p>
    <w:p w14:paraId="6F8FEC70" w14:textId="3E920C36" w:rsidR="00A348DE" w:rsidRDefault="00A348DE" w:rsidP="00B931A2">
      <w:pPr>
        <w:pStyle w:val="ListParagraph"/>
        <w:ind w:left="0"/>
        <w:jc w:val="both"/>
        <w:rPr>
          <w:rFonts w:ascii="Times New Roman" w:hAnsi="Times New Roman" w:cs="Times New Roman"/>
          <w:sz w:val="24"/>
          <w:szCs w:val="24"/>
        </w:rPr>
      </w:pPr>
    </w:p>
    <w:p w14:paraId="4B18AA52" w14:textId="1A92AE4D" w:rsidR="00600F82" w:rsidRDefault="00600F82" w:rsidP="00B931A2">
      <w:pPr>
        <w:pStyle w:val="ListParagraph"/>
        <w:ind w:left="0"/>
        <w:jc w:val="both"/>
        <w:rPr>
          <w:rFonts w:ascii="Times New Roman" w:hAnsi="Times New Roman" w:cs="Times New Roman"/>
          <w:sz w:val="24"/>
          <w:szCs w:val="24"/>
        </w:rPr>
      </w:pPr>
    </w:p>
    <w:p w14:paraId="08358463" w14:textId="77777777" w:rsidR="00600F82" w:rsidRDefault="00600F82" w:rsidP="00B931A2">
      <w:pPr>
        <w:pStyle w:val="ListParagraph"/>
        <w:ind w:left="0"/>
        <w:jc w:val="both"/>
        <w:rPr>
          <w:rFonts w:ascii="Times New Roman" w:hAnsi="Times New Roman" w:cs="Times New Roman"/>
          <w:sz w:val="24"/>
          <w:szCs w:val="24"/>
        </w:rPr>
      </w:pPr>
    </w:p>
    <w:p w14:paraId="324E7578" w14:textId="77777777" w:rsidR="0006594B" w:rsidRPr="00F5166D" w:rsidRDefault="0006594B" w:rsidP="00B931A2">
      <w:pPr>
        <w:pStyle w:val="ListParagraph"/>
        <w:ind w:left="0"/>
        <w:jc w:val="both"/>
        <w:rPr>
          <w:rFonts w:ascii="Times New Roman" w:hAnsi="Times New Roman" w:cs="Times New Roman"/>
          <w:b/>
          <w:bCs/>
          <w:sz w:val="24"/>
          <w:szCs w:val="24"/>
          <w:u w:val="single"/>
        </w:rPr>
      </w:pPr>
    </w:p>
    <w:p w14:paraId="79B19FCC" w14:textId="7EE74CBE" w:rsidR="0006594B" w:rsidRPr="0006594B" w:rsidRDefault="00070BDD" w:rsidP="00070BDD">
      <w:pPr>
        <w:pStyle w:val="ListParagraph"/>
        <w:numPr>
          <w:ilvl w:val="1"/>
          <w:numId w:val="31"/>
        </w:numPr>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Internal Analysis of Burberry and Sources of Burberry’s Competitive Advantage</w:t>
      </w:r>
    </w:p>
    <w:p w14:paraId="4E877A86" w14:textId="77777777" w:rsidR="00182C1E" w:rsidRDefault="00182C1E" w:rsidP="00B931A2">
      <w:pPr>
        <w:pStyle w:val="ListParagraph"/>
        <w:ind w:left="0"/>
        <w:jc w:val="both"/>
        <w:rPr>
          <w:rFonts w:ascii="Times New Roman" w:hAnsi="Times New Roman" w:cs="Times New Roman"/>
          <w:b/>
          <w:bCs/>
          <w:sz w:val="24"/>
          <w:szCs w:val="24"/>
        </w:rPr>
      </w:pPr>
    </w:p>
    <w:p w14:paraId="496B1C8D" w14:textId="518B252F" w:rsidR="00D50867" w:rsidRPr="005E6375" w:rsidRDefault="005E6375" w:rsidP="00070BDD">
      <w:pPr>
        <w:pStyle w:val="ListParagraph"/>
        <w:numPr>
          <w:ilvl w:val="2"/>
          <w:numId w:val="31"/>
        </w:numPr>
        <w:jc w:val="both"/>
        <w:rPr>
          <w:rFonts w:ascii="Times New Roman" w:hAnsi="Times New Roman" w:cs="Times New Roman"/>
          <w:b/>
          <w:bCs/>
          <w:sz w:val="24"/>
          <w:szCs w:val="24"/>
          <w:u w:val="single"/>
        </w:rPr>
      </w:pPr>
      <w:r w:rsidRPr="005E6375">
        <w:rPr>
          <w:rFonts w:ascii="Times New Roman" w:hAnsi="Times New Roman" w:cs="Times New Roman"/>
          <w:b/>
          <w:bCs/>
          <w:sz w:val="24"/>
          <w:szCs w:val="24"/>
          <w:u w:val="single"/>
        </w:rPr>
        <w:t>Porter’s</w:t>
      </w:r>
      <w:r w:rsidR="00D50867" w:rsidRPr="005E6375">
        <w:rPr>
          <w:rFonts w:ascii="Times New Roman" w:hAnsi="Times New Roman" w:cs="Times New Roman"/>
          <w:b/>
          <w:bCs/>
          <w:sz w:val="24"/>
          <w:szCs w:val="24"/>
          <w:u w:val="single"/>
        </w:rPr>
        <w:t xml:space="preserve"> Value Chain</w:t>
      </w:r>
    </w:p>
    <w:p w14:paraId="47D4C8E3" w14:textId="492B8B66" w:rsidR="00D50867" w:rsidRDefault="00D50867" w:rsidP="00B931A2">
      <w:pPr>
        <w:pStyle w:val="ListParagraph"/>
        <w:ind w:left="0"/>
        <w:jc w:val="both"/>
        <w:rPr>
          <w:rFonts w:ascii="Times New Roman" w:hAnsi="Times New Roman" w:cs="Times New Roman"/>
          <w:b/>
          <w:bCs/>
          <w:sz w:val="24"/>
          <w:szCs w:val="24"/>
        </w:rPr>
      </w:pPr>
    </w:p>
    <w:p w14:paraId="268FA737" w14:textId="359F44F9" w:rsidR="00D50867" w:rsidRDefault="00CB5868" w:rsidP="00B931A2">
      <w:pPr>
        <w:pStyle w:val="ListParagraph"/>
        <w:ind w:left="0"/>
        <w:jc w:val="both"/>
        <w:rPr>
          <w:rFonts w:ascii="Times New Roman" w:hAnsi="Times New Roman" w:cs="Times New Roman"/>
          <w:b/>
          <w:bCs/>
          <w:sz w:val="24"/>
          <w:szCs w:val="24"/>
        </w:rPr>
      </w:pPr>
      <w:r w:rsidRPr="00CB5868">
        <w:rPr>
          <w:noProof/>
        </w:rPr>
        <w:drawing>
          <wp:inline distT="0" distB="0" distL="0" distR="0" wp14:anchorId="3A25D874" wp14:editId="366B9486">
            <wp:extent cx="5550010" cy="32986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737" t="30344" r="46589" b="27735"/>
                    <a:stretch/>
                  </pic:blipFill>
                  <pic:spPr bwMode="auto">
                    <a:xfrm>
                      <a:off x="0" y="0"/>
                      <a:ext cx="5599871" cy="3328297"/>
                    </a:xfrm>
                    <a:prstGeom prst="rect">
                      <a:avLst/>
                    </a:prstGeom>
                    <a:ln>
                      <a:noFill/>
                    </a:ln>
                    <a:extLst>
                      <a:ext uri="{53640926-AAD7-44D8-BBD7-CCE9431645EC}">
                        <a14:shadowObscured xmlns:a14="http://schemas.microsoft.com/office/drawing/2010/main"/>
                      </a:ext>
                    </a:extLst>
                  </pic:spPr>
                </pic:pic>
              </a:graphicData>
            </a:graphic>
          </wp:inline>
        </w:drawing>
      </w:r>
    </w:p>
    <w:p w14:paraId="1F8CE314" w14:textId="3D99B1FF" w:rsidR="00644826" w:rsidRDefault="005851C7" w:rsidP="00B931A2">
      <w:pPr>
        <w:pStyle w:val="ListParagraph"/>
        <w:ind w:left="0"/>
        <w:jc w:val="both"/>
        <w:rPr>
          <w:rFonts w:ascii="Times New Roman" w:hAnsi="Times New Roman" w:cs="Times New Roman"/>
          <w:sz w:val="24"/>
          <w:szCs w:val="24"/>
        </w:rPr>
      </w:pPr>
      <w:r>
        <w:rPr>
          <w:rFonts w:ascii="Times New Roman" w:hAnsi="Times New Roman" w:cs="Times New Roman"/>
          <w:i/>
          <w:iCs/>
          <w:sz w:val="24"/>
          <w:szCs w:val="24"/>
        </w:rPr>
        <w:t xml:space="preserve">Figure </w:t>
      </w:r>
      <w:r w:rsidR="00644826">
        <w:rPr>
          <w:rFonts w:ascii="Times New Roman" w:hAnsi="Times New Roman" w:cs="Times New Roman"/>
          <w:i/>
          <w:iCs/>
          <w:sz w:val="24"/>
          <w:szCs w:val="24"/>
        </w:rPr>
        <w:t xml:space="preserve">3 </w:t>
      </w:r>
      <w:r w:rsidR="007A6E52">
        <w:rPr>
          <w:rFonts w:ascii="Times New Roman" w:hAnsi="Times New Roman" w:cs="Times New Roman"/>
          <w:sz w:val="24"/>
          <w:szCs w:val="24"/>
        </w:rPr>
        <w:t xml:space="preserve"> Porter’s Generic Value Chain </w:t>
      </w:r>
      <w:r w:rsidR="00622BBE">
        <w:rPr>
          <w:rFonts w:ascii="Times New Roman" w:hAnsi="Times New Roman" w:cs="Times New Roman"/>
          <w:sz w:val="24"/>
          <w:szCs w:val="24"/>
        </w:rPr>
        <w:t>(Mind Team, 201</w:t>
      </w:r>
      <w:r w:rsidR="004C5CF7">
        <w:rPr>
          <w:rFonts w:ascii="Times New Roman" w:hAnsi="Times New Roman" w:cs="Times New Roman"/>
          <w:sz w:val="24"/>
          <w:szCs w:val="24"/>
        </w:rPr>
        <w:t>9)</w:t>
      </w:r>
    </w:p>
    <w:p w14:paraId="59532997" w14:textId="666F6C0E" w:rsidR="002D0757" w:rsidRDefault="002D0757" w:rsidP="00B931A2">
      <w:pPr>
        <w:pStyle w:val="ListParagraph"/>
        <w:ind w:left="0"/>
        <w:jc w:val="both"/>
        <w:rPr>
          <w:rFonts w:ascii="Times New Roman" w:hAnsi="Times New Roman" w:cs="Times New Roman"/>
          <w:sz w:val="24"/>
          <w:szCs w:val="24"/>
        </w:rPr>
      </w:pPr>
    </w:p>
    <w:p w14:paraId="4EDA9F0C" w14:textId="61147C74" w:rsidR="00051842" w:rsidRDefault="002D0757" w:rsidP="00EF2496">
      <w:pPr>
        <w:pStyle w:val="ListParagraph"/>
        <w:numPr>
          <w:ilvl w:val="3"/>
          <w:numId w:val="31"/>
        </w:numPr>
        <w:jc w:val="both"/>
        <w:rPr>
          <w:rFonts w:ascii="Times New Roman" w:hAnsi="Times New Roman" w:cs="Times New Roman"/>
          <w:sz w:val="24"/>
          <w:szCs w:val="24"/>
        </w:rPr>
      </w:pPr>
      <w:r>
        <w:rPr>
          <w:rFonts w:ascii="Times New Roman" w:hAnsi="Times New Roman" w:cs="Times New Roman"/>
          <w:sz w:val="24"/>
          <w:szCs w:val="24"/>
        </w:rPr>
        <w:t>Primary Activities</w:t>
      </w:r>
    </w:p>
    <w:p w14:paraId="69F768CC" w14:textId="77777777" w:rsidR="00EF2496" w:rsidRPr="00EF2496" w:rsidRDefault="00EF2496" w:rsidP="00EF2496">
      <w:pPr>
        <w:pStyle w:val="ListParagraph"/>
        <w:ind w:left="1728"/>
        <w:jc w:val="both"/>
        <w:rPr>
          <w:rFonts w:ascii="Times New Roman" w:hAnsi="Times New Roman" w:cs="Times New Roman"/>
          <w:sz w:val="24"/>
          <w:szCs w:val="24"/>
        </w:rPr>
      </w:pPr>
    </w:p>
    <w:p w14:paraId="7EC89EB7" w14:textId="255F143F" w:rsidR="002B3106" w:rsidRDefault="00301022" w:rsidP="00A432F3">
      <w:pPr>
        <w:pStyle w:val="ListParagraph"/>
        <w:numPr>
          <w:ilvl w:val="0"/>
          <w:numId w:val="8"/>
        </w:numPr>
        <w:jc w:val="both"/>
        <w:rPr>
          <w:rFonts w:ascii="Times New Roman" w:hAnsi="Times New Roman" w:cs="Times New Roman"/>
          <w:sz w:val="24"/>
          <w:szCs w:val="24"/>
        </w:rPr>
      </w:pPr>
      <w:r w:rsidRPr="00285A8F">
        <w:rPr>
          <w:rFonts w:ascii="Times New Roman" w:hAnsi="Times New Roman" w:cs="Times New Roman"/>
          <w:sz w:val="24"/>
          <w:szCs w:val="24"/>
        </w:rPr>
        <w:t>Production &amp; Operations:</w:t>
      </w:r>
      <w:r w:rsidR="00EF247E" w:rsidRPr="00285A8F">
        <w:rPr>
          <w:rFonts w:ascii="Times New Roman" w:hAnsi="Times New Roman" w:cs="Times New Roman"/>
          <w:sz w:val="24"/>
          <w:szCs w:val="24"/>
        </w:rPr>
        <w:t xml:space="preserve"> Fully owned manufacturing facilities in Leeds, UK and Italy. </w:t>
      </w:r>
    </w:p>
    <w:p w14:paraId="4B986B5C" w14:textId="77777777" w:rsidR="00285A8F" w:rsidRDefault="00285A8F" w:rsidP="00285A8F">
      <w:pPr>
        <w:pStyle w:val="ListParagraph"/>
        <w:jc w:val="both"/>
        <w:rPr>
          <w:rFonts w:ascii="Times New Roman" w:hAnsi="Times New Roman" w:cs="Times New Roman"/>
          <w:sz w:val="24"/>
          <w:szCs w:val="24"/>
        </w:rPr>
      </w:pPr>
    </w:p>
    <w:p w14:paraId="1B28F385" w14:textId="21950526" w:rsidR="00BD3624" w:rsidRPr="00F87237" w:rsidRDefault="004C4A2F" w:rsidP="00B931A2">
      <w:pPr>
        <w:pStyle w:val="ListParagraph"/>
        <w:numPr>
          <w:ilvl w:val="0"/>
          <w:numId w:val="8"/>
        </w:numPr>
        <w:jc w:val="both"/>
        <w:rPr>
          <w:rFonts w:ascii="Times New Roman" w:hAnsi="Times New Roman" w:cs="Times New Roman"/>
          <w:sz w:val="24"/>
          <w:szCs w:val="24"/>
        </w:rPr>
      </w:pPr>
      <w:r w:rsidRPr="004C4A2F">
        <w:rPr>
          <w:rFonts w:ascii="Times New Roman" w:hAnsi="Times New Roman" w:cs="Times New Roman"/>
          <w:sz w:val="24"/>
          <w:szCs w:val="24"/>
        </w:rPr>
        <w:t>Research and Design</w:t>
      </w:r>
      <w:r>
        <w:rPr>
          <w:rFonts w:ascii="Times New Roman" w:hAnsi="Times New Roman" w:cs="Times New Roman"/>
          <w:sz w:val="24"/>
          <w:szCs w:val="24"/>
        </w:rPr>
        <w:t xml:space="preserve"> a key value area </w:t>
      </w:r>
      <w:r w:rsidR="00566361">
        <w:rPr>
          <w:rFonts w:ascii="Times New Roman" w:hAnsi="Times New Roman" w:cs="Times New Roman"/>
          <w:sz w:val="24"/>
          <w:szCs w:val="24"/>
        </w:rPr>
        <w:t xml:space="preserve">however </w:t>
      </w:r>
      <w:r w:rsidR="002B3106">
        <w:rPr>
          <w:rFonts w:ascii="Times New Roman" w:hAnsi="Times New Roman" w:cs="Times New Roman"/>
          <w:sz w:val="24"/>
          <w:szCs w:val="24"/>
        </w:rPr>
        <w:t>is not included in Porter’s generic value chain</w:t>
      </w:r>
      <w:r w:rsidR="009E6B4A">
        <w:rPr>
          <w:rFonts w:ascii="Times New Roman" w:hAnsi="Times New Roman" w:cs="Times New Roman"/>
          <w:sz w:val="24"/>
          <w:szCs w:val="24"/>
        </w:rPr>
        <w:t>.</w:t>
      </w:r>
      <w:r>
        <w:rPr>
          <w:rFonts w:ascii="Times New Roman" w:hAnsi="Times New Roman" w:cs="Times New Roman"/>
          <w:sz w:val="24"/>
          <w:szCs w:val="24"/>
        </w:rPr>
        <w:t xml:space="preserve"> </w:t>
      </w:r>
      <w:r w:rsidR="00F87237">
        <w:rPr>
          <w:rFonts w:ascii="Times New Roman" w:hAnsi="Times New Roman" w:cs="Times New Roman"/>
          <w:sz w:val="24"/>
          <w:szCs w:val="24"/>
        </w:rPr>
        <w:t xml:space="preserve">Research and design is based in London, which enables Burberry to </w:t>
      </w:r>
      <w:r w:rsidR="006643E5">
        <w:rPr>
          <w:rFonts w:ascii="Times New Roman" w:hAnsi="Times New Roman" w:cs="Times New Roman"/>
          <w:sz w:val="24"/>
          <w:szCs w:val="24"/>
        </w:rPr>
        <w:t xml:space="preserve">benefit from the </w:t>
      </w:r>
      <w:r w:rsidR="00F41536">
        <w:rPr>
          <w:rFonts w:ascii="Times New Roman" w:hAnsi="Times New Roman" w:cs="Times New Roman"/>
          <w:sz w:val="24"/>
          <w:szCs w:val="24"/>
        </w:rPr>
        <w:t>interconnected industr</w:t>
      </w:r>
      <w:r w:rsidR="006217B6">
        <w:rPr>
          <w:rFonts w:ascii="Times New Roman" w:hAnsi="Times New Roman" w:cs="Times New Roman"/>
          <w:sz w:val="24"/>
          <w:szCs w:val="24"/>
        </w:rPr>
        <w:t xml:space="preserve">ies and supporting </w:t>
      </w:r>
      <w:r w:rsidR="00C82B76">
        <w:rPr>
          <w:rFonts w:ascii="Times New Roman" w:hAnsi="Times New Roman" w:cs="Times New Roman"/>
          <w:sz w:val="24"/>
          <w:szCs w:val="24"/>
        </w:rPr>
        <w:t xml:space="preserve">in London, one of the global fashion capitals. </w:t>
      </w:r>
    </w:p>
    <w:p w14:paraId="1724F5FF" w14:textId="77777777" w:rsidR="00051842" w:rsidRPr="004A7F54" w:rsidRDefault="00051842" w:rsidP="00B931A2">
      <w:pPr>
        <w:pStyle w:val="ListParagraph"/>
        <w:jc w:val="both"/>
        <w:rPr>
          <w:rFonts w:ascii="Times New Roman" w:hAnsi="Times New Roman" w:cs="Times New Roman"/>
          <w:sz w:val="24"/>
          <w:szCs w:val="24"/>
        </w:rPr>
      </w:pPr>
    </w:p>
    <w:p w14:paraId="43634D7A" w14:textId="250F4C62" w:rsidR="00FC7B67" w:rsidRPr="004B2485" w:rsidRDefault="00811987" w:rsidP="00A432F3">
      <w:pPr>
        <w:pStyle w:val="ListParagraph"/>
        <w:numPr>
          <w:ilvl w:val="0"/>
          <w:numId w:val="8"/>
        </w:numPr>
        <w:jc w:val="both"/>
        <w:rPr>
          <w:rFonts w:ascii="Times New Roman" w:hAnsi="Times New Roman" w:cs="Times New Roman"/>
          <w:sz w:val="24"/>
          <w:szCs w:val="24"/>
        </w:rPr>
      </w:pPr>
      <w:r w:rsidRPr="004B2485">
        <w:rPr>
          <w:rFonts w:ascii="Times New Roman" w:hAnsi="Times New Roman" w:cs="Times New Roman"/>
          <w:sz w:val="24"/>
          <w:szCs w:val="24"/>
        </w:rPr>
        <w:t>Marketing &amp; Sales:</w:t>
      </w:r>
      <w:r w:rsidR="00B52E63" w:rsidRPr="00B52E63">
        <w:t xml:space="preserve"> </w:t>
      </w:r>
      <w:r w:rsidR="00B52E63">
        <w:t xml:space="preserve"> </w:t>
      </w:r>
      <w:r w:rsidR="00B52E63" w:rsidRPr="004B2485">
        <w:rPr>
          <w:rFonts w:ascii="Times New Roman" w:hAnsi="Times New Roman" w:cs="Times New Roman"/>
          <w:sz w:val="24"/>
          <w:szCs w:val="24"/>
        </w:rPr>
        <w:t xml:space="preserve">Currently Burberry’s </w:t>
      </w:r>
      <w:r w:rsidR="00573E8E">
        <w:rPr>
          <w:rFonts w:ascii="Times New Roman" w:hAnsi="Times New Roman" w:cs="Times New Roman"/>
          <w:sz w:val="24"/>
          <w:szCs w:val="24"/>
        </w:rPr>
        <w:t>online</w:t>
      </w:r>
      <w:r w:rsidR="00EF0B34">
        <w:rPr>
          <w:rFonts w:ascii="Times New Roman" w:hAnsi="Times New Roman" w:cs="Times New Roman"/>
          <w:sz w:val="24"/>
          <w:szCs w:val="24"/>
        </w:rPr>
        <w:t xml:space="preserve"> sales</w:t>
      </w:r>
      <w:r w:rsidR="00573E8E">
        <w:rPr>
          <w:rFonts w:ascii="Times New Roman" w:hAnsi="Times New Roman" w:cs="Times New Roman"/>
          <w:sz w:val="24"/>
          <w:szCs w:val="24"/>
        </w:rPr>
        <w:t xml:space="preserve"> presence </w:t>
      </w:r>
      <w:r w:rsidR="00EF0B34">
        <w:rPr>
          <w:rFonts w:ascii="Times New Roman" w:hAnsi="Times New Roman" w:cs="Times New Roman"/>
          <w:sz w:val="24"/>
          <w:szCs w:val="24"/>
        </w:rPr>
        <w:t xml:space="preserve">in 33 countries </w:t>
      </w:r>
      <w:r w:rsidR="00573E8E">
        <w:rPr>
          <w:rFonts w:ascii="Times New Roman" w:hAnsi="Times New Roman" w:cs="Times New Roman"/>
          <w:sz w:val="24"/>
          <w:szCs w:val="24"/>
        </w:rPr>
        <w:t>and</w:t>
      </w:r>
      <w:r w:rsidR="00FC7B67" w:rsidRPr="004B2485">
        <w:rPr>
          <w:rFonts w:ascii="Times New Roman" w:hAnsi="Times New Roman" w:cs="Times New Roman"/>
          <w:sz w:val="24"/>
          <w:szCs w:val="24"/>
        </w:rPr>
        <w:t xml:space="preserve"> </w:t>
      </w:r>
      <w:r w:rsidR="00C91AB0" w:rsidRPr="004B2485">
        <w:rPr>
          <w:rFonts w:ascii="Times New Roman" w:hAnsi="Times New Roman" w:cs="Times New Roman"/>
          <w:sz w:val="24"/>
          <w:szCs w:val="24"/>
        </w:rPr>
        <w:t xml:space="preserve">traditional </w:t>
      </w:r>
      <w:r w:rsidR="00351655" w:rsidRPr="004B2485">
        <w:rPr>
          <w:rFonts w:ascii="Times New Roman" w:hAnsi="Times New Roman" w:cs="Times New Roman"/>
          <w:sz w:val="24"/>
          <w:szCs w:val="24"/>
        </w:rPr>
        <w:t xml:space="preserve">retail </w:t>
      </w:r>
      <w:r w:rsidR="00C91AB0" w:rsidRPr="004B2485">
        <w:rPr>
          <w:rFonts w:ascii="Times New Roman" w:hAnsi="Times New Roman" w:cs="Times New Roman"/>
          <w:sz w:val="24"/>
          <w:szCs w:val="24"/>
        </w:rPr>
        <w:t xml:space="preserve">stores either </w:t>
      </w:r>
      <w:r w:rsidR="00351655" w:rsidRPr="004B2485">
        <w:rPr>
          <w:rFonts w:ascii="Times New Roman" w:hAnsi="Times New Roman" w:cs="Times New Roman"/>
          <w:sz w:val="24"/>
          <w:szCs w:val="24"/>
        </w:rPr>
        <w:t>wholly</w:t>
      </w:r>
      <w:r w:rsidR="00C91AB0" w:rsidRPr="004B2485">
        <w:rPr>
          <w:rFonts w:ascii="Times New Roman" w:hAnsi="Times New Roman" w:cs="Times New Roman"/>
          <w:sz w:val="24"/>
          <w:szCs w:val="24"/>
        </w:rPr>
        <w:t xml:space="preserve"> owned or franchised. </w:t>
      </w:r>
    </w:p>
    <w:p w14:paraId="669DEC9D" w14:textId="79A2C0C1" w:rsidR="00C91AB0" w:rsidRDefault="00C91AB0" w:rsidP="00B931A2">
      <w:pPr>
        <w:pStyle w:val="ListParagraph"/>
        <w:jc w:val="both"/>
        <w:rPr>
          <w:rFonts w:ascii="Times New Roman" w:hAnsi="Times New Roman" w:cs="Times New Roman"/>
          <w:sz w:val="24"/>
          <w:szCs w:val="24"/>
        </w:rPr>
      </w:pPr>
      <w:r>
        <w:rPr>
          <w:rFonts w:ascii="Times New Roman" w:hAnsi="Times New Roman" w:cs="Times New Roman"/>
          <w:sz w:val="24"/>
          <w:szCs w:val="24"/>
        </w:rPr>
        <w:t>Burberry also sell</w:t>
      </w:r>
      <w:r w:rsidR="00E76C31">
        <w:rPr>
          <w:rFonts w:ascii="Times New Roman" w:hAnsi="Times New Roman" w:cs="Times New Roman"/>
          <w:sz w:val="24"/>
          <w:szCs w:val="24"/>
        </w:rPr>
        <w:t>s</w:t>
      </w:r>
      <w:r>
        <w:rPr>
          <w:rFonts w:ascii="Times New Roman" w:hAnsi="Times New Roman" w:cs="Times New Roman"/>
          <w:sz w:val="24"/>
          <w:szCs w:val="24"/>
        </w:rPr>
        <w:t xml:space="preserve"> wholesale to selected partners which </w:t>
      </w:r>
      <w:r w:rsidR="00E76C31">
        <w:rPr>
          <w:rFonts w:ascii="Times New Roman" w:hAnsi="Times New Roman" w:cs="Times New Roman"/>
          <w:sz w:val="24"/>
          <w:szCs w:val="24"/>
        </w:rPr>
        <w:t>in the</w:t>
      </w:r>
      <w:r>
        <w:rPr>
          <w:rFonts w:ascii="Times New Roman" w:hAnsi="Times New Roman" w:cs="Times New Roman"/>
          <w:sz w:val="24"/>
          <w:szCs w:val="24"/>
        </w:rPr>
        <w:t xml:space="preserve"> </w:t>
      </w:r>
      <w:r w:rsidR="00351655">
        <w:rPr>
          <w:rFonts w:ascii="Times New Roman" w:hAnsi="Times New Roman" w:cs="Times New Roman"/>
          <w:sz w:val="24"/>
          <w:szCs w:val="24"/>
        </w:rPr>
        <w:t xml:space="preserve">market segment, </w:t>
      </w:r>
      <w:r w:rsidR="00C26CA0">
        <w:rPr>
          <w:rFonts w:ascii="Times New Roman" w:hAnsi="Times New Roman" w:cs="Times New Roman"/>
          <w:sz w:val="24"/>
          <w:szCs w:val="24"/>
        </w:rPr>
        <w:t>br</w:t>
      </w:r>
      <w:r w:rsidR="00D53538">
        <w:rPr>
          <w:rFonts w:ascii="Times New Roman" w:hAnsi="Times New Roman" w:cs="Times New Roman"/>
          <w:sz w:val="24"/>
          <w:szCs w:val="24"/>
        </w:rPr>
        <w:t xml:space="preserve">aking </w:t>
      </w:r>
      <w:r w:rsidR="00C26CA0">
        <w:rPr>
          <w:rFonts w:ascii="Times New Roman" w:hAnsi="Times New Roman" w:cs="Times New Roman"/>
          <w:sz w:val="24"/>
          <w:szCs w:val="24"/>
        </w:rPr>
        <w:t>contract with those who have not fitted brand vision</w:t>
      </w:r>
      <w:r w:rsidR="006823A9">
        <w:rPr>
          <w:rFonts w:ascii="Times New Roman" w:hAnsi="Times New Roman" w:cs="Times New Roman"/>
          <w:sz w:val="24"/>
          <w:szCs w:val="24"/>
        </w:rPr>
        <w:t>,</w:t>
      </w:r>
      <w:r w:rsidR="00C26CA0">
        <w:rPr>
          <w:rFonts w:ascii="Times New Roman" w:hAnsi="Times New Roman" w:cs="Times New Roman"/>
          <w:sz w:val="24"/>
          <w:szCs w:val="24"/>
        </w:rPr>
        <w:t xml:space="preserve"> reducing presence globally</w:t>
      </w:r>
      <w:r w:rsidR="006823A9">
        <w:rPr>
          <w:rFonts w:ascii="Times New Roman" w:hAnsi="Times New Roman" w:cs="Times New Roman"/>
          <w:sz w:val="24"/>
          <w:szCs w:val="24"/>
        </w:rPr>
        <w:t xml:space="preserve"> </w:t>
      </w:r>
      <w:r w:rsidR="007930CC">
        <w:rPr>
          <w:rFonts w:ascii="Times New Roman" w:hAnsi="Times New Roman" w:cs="Times New Roman"/>
          <w:sz w:val="24"/>
          <w:szCs w:val="24"/>
        </w:rPr>
        <w:t xml:space="preserve">particularly the Americas resulting in </w:t>
      </w:r>
      <w:r w:rsidR="003627C0">
        <w:rPr>
          <w:rFonts w:ascii="Times New Roman" w:hAnsi="Times New Roman" w:cs="Times New Roman"/>
          <w:sz w:val="24"/>
          <w:szCs w:val="24"/>
        </w:rPr>
        <w:t>0%</w:t>
      </w:r>
      <w:r w:rsidR="006B2A3A">
        <w:rPr>
          <w:rFonts w:ascii="Times New Roman" w:hAnsi="Times New Roman" w:cs="Times New Roman"/>
          <w:sz w:val="24"/>
          <w:szCs w:val="24"/>
        </w:rPr>
        <w:t xml:space="preserve"> growth (Burberry 2018).</w:t>
      </w:r>
    </w:p>
    <w:p w14:paraId="529C43E1" w14:textId="77777777" w:rsidR="001B00D0" w:rsidRDefault="001B00D0" w:rsidP="00B931A2">
      <w:pPr>
        <w:pStyle w:val="ListParagraph"/>
        <w:jc w:val="both"/>
        <w:rPr>
          <w:rFonts w:ascii="Times New Roman" w:hAnsi="Times New Roman" w:cs="Times New Roman"/>
          <w:sz w:val="24"/>
          <w:szCs w:val="24"/>
        </w:rPr>
      </w:pPr>
    </w:p>
    <w:p w14:paraId="332B6C36" w14:textId="77777777" w:rsidR="005305AE" w:rsidRDefault="005305AE" w:rsidP="00B931A2">
      <w:pPr>
        <w:pStyle w:val="ListParagraph"/>
        <w:jc w:val="both"/>
        <w:rPr>
          <w:rFonts w:ascii="Times New Roman" w:hAnsi="Times New Roman" w:cs="Times New Roman"/>
          <w:sz w:val="24"/>
          <w:szCs w:val="24"/>
        </w:rPr>
      </w:pPr>
    </w:p>
    <w:p w14:paraId="086FAF7C" w14:textId="3FABD108" w:rsidR="00811987" w:rsidRDefault="00811987" w:rsidP="00B931A2">
      <w:pPr>
        <w:pStyle w:val="ListParagraph"/>
        <w:jc w:val="both"/>
        <w:rPr>
          <w:rFonts w:ascii="Times New Roman" w:hAnsi="Times New Roman" w:cs="Times New Roman"/>
          <w:sz w:val="24"/>
          <w:szCs w:val="24"/>
        </w:rPr>
      </w:pPr>
    </w:p>
    <w:p w14:paraId="3D7F0775" w14:textId="18B1EFC1" w:rsidR="00811987" w:rsidRDefault="00811987" w:rsidP="00B01DE2">
      <w:pPr>
        <w:pStyle w:val="ListParagraph"/>
        <w:numPr>
          <w:ilvl w:val="3"/>
          <w:numId w:val="31"/>
        </w:numPr>
        <w:jc w:val="both"/>
        <w:rPr>
          <w:rFonts w:ascii="Times New Roman" w:hAnsi="Times New Roman" w:cs="Times New Roman"/>
          <w:sz w:val="24"/>
          <w:szCs w:val="24"/>
        </w:rPr>
      </w:pPr>
      <w:r>
        <w:rPr>
          <w:rFonts w:ascii="Times New Roman" w:hAnsi="Times New Roman" w:cs="Times New Roman"/>
          <w:sz w:val="24"/>
          <w:szCs w:val="24"/>
        </w:rPr>
        <w:t>Supporting Activities</w:t>
      </w:r>
    </w:p>
    <w:p w14:paraId="7D477D4D" w14:textId="3A9EEA09" w:rsidR="00811987" w:rsidRDefault="00811987" w:rsidP="00B931A2">
      <w:pPr>
        <w:pStyle w:val="ListParagraph"/>
        <w:ind w:left="0"/>
        <w:jc w:val="both"/>
        <w:rPr>
          <w:rFonts w:ascii="Times New Roman" w:hAnsi="Times New Roman" w:cs="Times New Roman"/>
          <w:sz w:val="24"/>
          <w:szCs w:val="24"/>
        </w:rPr>
      </w:pPr>
    </w:p>
    <w:p w14:paraId="7D8526DE" w14:textId="54395B34" w:rsidR="00811987" w:rsidRDefault="004824D4" w:rsidP="00B931A2">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Firm Infrastructure</w:t>
      </w:r>
      <w:r w:rsidR="008768FC">
        <w:rPr>
          <w:rFonts w:ascii="Times New Roman" w:hAnsi="Times New Roman" w:cs="Times New Roman"/>
          <w:sz w:val="24"/>
          <w:szCs w:val="24"/>
        </w:rPr>
        <w:t>:</w:t>
      </w:r>
      <w:r w:rsidR="00EB2BC3">
        <w:rPr>
          <w:rFonts w:ascii="Times New Roman" w:hAnsi="Times New Roman" w:cs="Times New Roman"/>
          <w:sz w:val="24"/>
          <w:szCs w:val="24"/>
        </w:rPr>
        <w:t xml:space="preserve"> </w:t>
      </w:r>
      <w:r w:rsidR="00CB0554">
        <w:rPr>
          <w:rFonts w:ascii="Times New Roman" w:hAnsi="Times New Roman" w:cs="Times New Roman"/>
          <w:sz w:val="24"/>
          <w:szCs w:val="24"/>
        </w:rPr>
        <w:t xml:space="preserve">Most </w:t>
      </w:r>
      <w:r w:rsidR="00133206">
        <w:rPr>
          <w:rFonts w:ascii="Times New Roman" w:hAnsi="Times New Roman" w:cs="Times New Roman"/>
          <w:sz w:val="24"/>
          <w:szCs w:val="24"/>
        </w:rPr>
        <w:t xml:space="preserve">operations are </w:t>
      </w:r>
      <w:r w:rsidR="00042A90">
        <w:rPr>
          <w:rFonts w:ascii="Times New Roman" w:hAnsi="Times New Roman" w:cs="Times New Roman"/>
          <w:sz w:val="24"/>
          <w:szCs w:val="24"/>
        </w:rPr>
        <w:t>broken</w:t>
      </w:r>
      <w:r w:rsidR="00133206">
        <w:rPr>
          <w:rFonts w:ascii="Times New Roman" w:hAnsi="Times New Roman" w:cs="Times New Roman"/>
          <w:sz w:val="24"/>
          <w:szCs w:val="24"/>
        </w:rPr>
        <w:t xml:space="preserve"> up into separate Business units</w:t>
      </w:r>
      <w:r w:rsidR="00EB2BC3">
        <w:rPr>
          <w:rFonts w:ascii="Times New Roman" w:hAnsi="Times New Roman" w:cs="Times New Roman"/>
          <w:sz w:val="24"/>
          <w:szCs w:val="24"/>
        </w:rPr>
        <w:t>.</w:t>
      </w:r>
      <w:r w:rsidR="008768FC">
        <w:rPr>
          <w:rFonts w:ascii="Times New Roman" w:hAnsi="Times New Roman" w:cs="Times New Roman"/>
          <w:sz w:val="24"/>
          <w:szCs w:val="24"/>
        </w:rPr>
        <w:t xml:space="preserve"> </w:t>
      </w:r>
      <w:r w:rsidR="004223EE">
        <w:rPr>
          <w:rFonts w:ascii="Times New Roman" w:hAnsi="Times New Roman" w:cs="Times New Roman"/>
          <w:sz w:val="24"/>
          <w:szCs w:val="24"/>
        </w:rPr>
        <w:t xml:space="preserve">Burberry Group </w:t>
      </w:r>
      <w:r w:rsidR="00EB2BC3">
        <w:rPr>
          <w:rFonts w:ascii="Times New Roman" w:hAnsi="Times New Roman" w:cs="Times New Roman"/>
          <w:sz w:val="24"/>
          <w:szCs w:val="24"/>
        </w:rPr>
        <w:t>Plc</w:t>
      </w:r>
      <w:r w:rsidR="004223EE">
        <w:rPr>
          <w:rFonts w:ascii="Times New Roman" w:hAnsi="Times New Roman" w:cs="Times New Roman"/>
          <w:sz w:val="24"/>
          <w:szCs w:val="24"/>
        </w:rPr>
        <w:t xml:space="preserve">, Burberrys Corporate parent own or are majority shareholders of </w:t>
      </w:r>
      <w:r w:rsidR="00C42AD5">
        <w:rPr>
          <w:rFonts w:ascii="Times New Roman" w:hAnsi="Times New Roman" w:cs="Times New Roman"/>
          <w:sz w:val="24"/>
          <w:szCs w:val="24"/>
        </w:rPr>
        <w:t xml:space="preserve">70 separate business units </w:t>
      </w:r>
      <w:r w:rsidR="003E0E8C">
        <w:rPr>
          <w:rFonts w:ascii="Times New Roman" w:hAnsi="Times New Roman" w:cs="Times New Roman"/>
          <w:sz w:val="24"/>
          <w:szCs w:val="24"/>
        </w:rPr>
        <w:t>which</w:t>
      </w:r>
      <w:r w:rsidR="00750C8B">
        <w:rPr>
          <w:rFonts w:ascii="Times New Roman" w:hAnsi="Times New Roman" w:cs="Times New Roman"/>
          <w:sz w:val="24"/>
          <w:szCs w:val="24"/>
        </w:rPr>
        <w:t xml:space="preserve"> provide</w:t>
      </w:r>
      <w:r w:rsidR="003E0E8C">
        <w:rPr>
          <w:rFonts w:ascii="Times New Roman" w:hAnsi="Times New Roman" w:cs="Times New Roman"/>
          <w:sz w:val="24"/>
          <w:szCs w:val="24"/>
        </w:rPr>
        <w:t xml:space="preserve"> </w:t>
      </w:r>
      <w:r w:rsidR="00750C8B">
        <w:rPr>
          <w:rFonts w:ascii="Times New Roman" w:hAnsi="Times New Roman" w:cs="Times New Roman"/>
          <w:sz w:val="24"/>
          <w:szCs w:val="24"/>
        </w:rPr>
        <w:t xml:space="preserve">vertical integrated throughout the business, </w:t>
      </w:r>
      <w:r w:rsidR="004048DC">
        <w:rPr>
          <w:rFonts w:ascii="Times New Roman" w:hAnsi="Times New Roman" w:cs="Times New Roman"/>
          <w:sz w:val="24"/>
          <w:szCs w:val="24"/>
        </w:rPr>
        <w:t>(Burberry, 2019).</w:t>
      </w:r>
      <w:r w:rsidR="00BC294F">
        <w:rPr>
          <w:rFonts w:ascii="Times New Roman" w:hAnsi="Times New Roman" w:cs="Times New Roman"/>
          <w:sz w:val="24"/>
          <w:szCs w:val="24"/>
        </w:rPr>
        <w:t xml:space="preserve"> This provides significant control of quality and </w:t>
      </w:r>
      <w:r w:rsidR="006515C1">
        <w:rPr>
          <w:rFonts w:ascii="Times New Roman" w:hAnsi="Times New Roman" w:cs="Times New Roman"/>
          <w:sz w:val="24"/>
          <w:szCs w:val="24"/>
        </w:rPr>
        <w:t xml:space="preserve">supply, </w:t>
      </w:r>
      <w:r w:rsidR="004D04C1">
        <w:rPr>
          <w:rFonts w:ascii="Times New Roman" w:hAnsi="Times New Roman" w:cs="Times New Roman"/>
          <w:sz w:val="24"/>
          <w:szCs w:val="24"/>
        </w:rPr>
        <w:t>but it</w:t>
      </w:r>
      <w:r w:rsidR="006515C1">
        <w:rPr>
          <w:rFonts w:ascii="Times New Roman" w:hAnsi="Times New Roman" w:cs="Times New Roman"/>
          <w:sz w:val="24"/>
          <w:szCs w:val="24"/>
        </w:rPr>
        <w:t xml:space="preserve"> can </w:t>
      </w:r>
      <w:r w:rsidR="006515C1">
        <w:rPr>
          <w:rFonts w:ascii="Times New Roman" w:hAnsi="Times New Roman" w:cs="Times New Roman"/>
          <w:sz w:val="24"/>
          <w:szCs w:val="24"/>
        </w:rPr>
        <w:lastRenderedPageBreak/>
        <w:t xml:space="preserve">prove costly </w:t>
      </w:r>
      <w:r w:rsidR="004D04C1">
        <w:rPr>
          <w:rFonts w:ascii="Times New Roman" w:hAnsi="Times New Roman" w:cs="Times New Roman"/>
          <w:sz w:val="24"/>
          <w:szCs w:val="24"/>
        </w:rPr>
        <w:t xml:space="preserve">with </w:t>
      </w:r>
      <w:r w:rsidR="00A669D0">
        <w:rPr>
          <w:rFonts w:ascii="Times New Roman" w:hAnsi="Times New Roman" w:cs="Times New Roman"/>
          <w:sz w:val="24"/>
          <w:szCs w:val="24"/>
        </w:rPr>
        <w:t>the lack of economies of scale which can be achieved</w:t>
      </w:r>
      <w:r w:rsidR="00081B7F">
        <w:rPr>
          <w:rFonts w:ascii="Times New Roman" w:hAnsi="Times New Roman" w:cs="Times New Roman"/>
          <w:sz w:val="24"/>
          <w:szCs w:val="24"/>
        </w:rPr>
        <w:t xml:space="preserve"> from</w:t>
      </w:r>
      <w:r w:rsidR="00A669D0">
        <w:rPr>
          <w:rFonts w:ascii="Times New Roman" w:hAnsi="Times New Roman" w:cs="Times New Roman"/>
          <w:sz w:val="24"/>
          <w:szCs w:val="24"/>
        </w:rPr>
        <w:t xml:space="preserve"> </w:t>
      </w:r>
      <w:r w:rsidR="00081B7F">
        <w:rPr>
          <w:rFonts w:ascii="Times New Roman" w:hAnsi="Times New Roman" w:cs="Times New Roman"/>
          <w:sz w:val="24"/>
          <w:szCs w:val="24"/>
        </w:rPr>
        <w:t xml:space="preserve">outsourcing to specialists. </w:t>
      </w:r>
    </w:p>
    <w:p w14:paraId="376CC69D" w14:textId="77777777" w:rsidR="007C5AEF" w:rsidRDefault="007C5AEF" w:rsidP="007C5AEF">
      <w:pPr>
        <w:pStyle w:val="ListParagraph"/>
        <w:jc w:val="both"/>
        <w:rPr>
          <w:rFonts w:ascii="Times New Roman" w:hAnsi="Times New Roman" w:cs="Times New Roman"/>
          <w:sz w:val="24"/>
          <w:szCs w:val="24"/>
        </w:rPr>
      </w:pPr>
    </w:p>
    <w:p w14:paraId="2337366C" w14:textId="44DF34C0" w:rsidR="007C5AEF" w:rsidRPr="00026392" w:rsidRDefault="004824D4" w:rsidP="00026392">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Human Resource Management</w:t>
      </w:r>
      <w:r w:rsidR="00081B7F">
        <w:rPr>
          <w:rFonts w:ascii="Times New Roman" w:hAnsi="Times New Roman" w:cs="Times New Roman"/>
          <w:sz w:val="24"/>
          <w:szCs w:val="24"/>
        </w:rPr>
        <w:t xml:space="preserve">: </w:t>
      </w:r>
      <w:r w:rsidR="00EB2BC3">
        <w:rPr>
          <w:rFonts w:ascii="Times New Roman" w:hAnsi="Times New Roman" w:cs="Times New Roman"/>
          <w:sz w:val="24"/>
          <w:szCs w:val="24"/>
        </w:rPr>
        <w:t xml:space="preserve">HR </w:t>
      </w:r>
      <w:r w:rsidR="007C5AEF">
        <w:rPr>
          <w:rFonts w:ascii="Times New Roman" w:hAnsi="Times New Roman" w:cs="Times New Roman"/>
          <w:sz w:val="24"/>
          <w:szCs w:val="24"/>
        </w:rPr>
        <w:t xml:space="preserve">is managed </w:t>
      </w:r>
      <w:r w:rsidR="00EB2BC3">
        <w:rPr>
          <w:rFonts w:ascii="Times New Roman" w:hAnsi="Times New Roman" w:cs="Times New Roman"/>
          <w:sz w:val="24"/>
          <w:szCs w:val="24"/>
        </w:rPr>
        <w:t xml:space="preserve">by Burberry’s Business Services Business unit, set up to provide services for not only Burberry’s business units but partnering </w:t>
      </w:r>
      <w:r w:rsidR="008705FE">
        <w:rPr>
          <w:rFonts w:ascii="Times New Roman" w:hAnsi="Times New Roman" w:cs="Times New Roman"/>
          <w:sz w:val="24"/>
          <w:szCs w:val="24"/>
        </w:rPr>
        <w:t xml:space="preserve">businesses such as suppliers of raw materials. This increases </w:t>
      </w:r>
      <w:r w:rsidR="000B1DE6">
        <w:rPr>
          <w:rFonts w:ascii="Times New Roman" w:hAnsi="Times New Roman" w:cs="Times New Roman"/>
          <w:sz w:val="24"/>
          <w:szCs w:val="24"/>
        </w:rPr>
        <w:t xml:space="preserve">Burberrys control and reduces power of suppliers. </w:t>
      </w:r>
    </w:p>
    <w:p w14:paraId="1FE1599A" w14:textId="77777777" w:rsidR="007C5AEF" w:rsidRPr="007C5AEF" w:rsidRDefault="007C5AEF" w:rsidP="007C5AEF">
      <w:pPr>
        <w:pStyle w:val="ListParagraph"/>
        <w:jc w:val="both"/>
        <w:rPr>
          <w:rFonts w:ascii="Times New Roman" w:hAnsi="Times New Roman" w:cs="Times New Roman"/>
          <w:sz w:val="24"/>
          <w:szCs w:val="24"/>
        </w:rPr>
      </w:pPr>
    </w:p>
    <w:p w14:paraId="6AE184C8" w14:textId="24E4F12E" w:rsidR="00C70872" w:rsidRPr="00504DE9" w:rsidRDefault="00EF10F4" w:rsidP="00B931A2">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Technological Development:</w:t>
      </w:r>
      <w:r w:rsidR="0075702B">
        <w:rPr>
          <w:rFonts w:ascii="Times New Roman" w:hAnsi="Times New Roman" w:cs="Times New Roman"/>
          <w:sz w:val="24"/>
          <w:szCs w:val="24"/>
        </w:rPr>
        <w:t xml:space="preserve"> At its London based Burberry invests in innovation </w:t>
      </w:r>
      <w:r w:rsidR="000149B8">
        <w:rPr>
          <w:rFonts w:ascii="Times New Roman" w:hAnsi="Times New Roman" w:cs="Times New Roman"/>
          <w:sz w:val="24"/>
          <w:szCs w:val="24"/>
        </w:rPr>
        <w:t xml:space="preserve">research </w:t>
      </w:r>
      <w:r w:rsidR="00522FF8">
        <w:rPr>
          <w:rFonts w:ascii="Times New Roman" w:hAnsi="Times New Roman" w:cs="Times New Roman"/>
          <w:sz w:val="24"/>
          <w:szCs w:val="24"/>
        </w:rPr>
        <w:t xml:space="preserve">into materials and techniques. At present Burberry are looking to </w:t>
      </w:r>
      <w:r w:rsidR="00C67947">
        <w:rPr>
          <w:rFonts w:ascii="Times New Roman" w:hAnsi="Times New Roman" w:cs="Times New Roman"/>
          <w:sz w:val="24"/>
          <w:szCs w:val="24"/>
        </w:rPr>
        <w:t xml:space="preserve">reduced waste innovations and is “working towards a circular business model” </w:t>
      </w:r>
      <w:r w:rsidR="00F302E2">
        <w:rPr>
          <w:rFonts w:ascii="Times New Roman" w:hAnsi="Times New Roman" w:cs="Times New Roman"/>
          <w:sz w:val="24"/>
          <w:szCs w:val="24"/>
        </w:rPr>
        <w:t xml:space="preserve">(Burberry, 2019) </w:t>
      </w:r>
      <w:r w:rsidR="00C67947">
        <w:rPr>
          <w:rFonts w:ascii="Times New Roman" w:hAnsi="Times New Roman" w:cs="Times New Roman"/>
          <w:sz w:val="24"/>
          <w:szCs w:val="24"/>
        </w:rPr>
        <w:t xml:space="preserve">that reuses and reduces </w:t>
      </w:r>
      <w:r w:rsidR="00E61765">
        <w:rPr>
          <w:rFonts w:ascii="Times New Roman" w:hAnsi="Times New Roman" w:cs="Times New Roman"/>
          <w:sz w:val="24"/>
          <w:szCs w:val="24"/>
        </w:rPr>
        <w:t>resource use and waste.</w:t>
      </w:r>
    </w:p>
    <w:p w14:paraId="5975AFEF" w14:textId="77777777" w:rsidR="005535E4" w:rsidRPr="003F6FA6" w:rsidRDefault="005535E4" w:rsidP="00B931A2">
      <w:pPr>
        <w:jc w:val="both"/>
        <w:rPr>
          <w:rFonts w:ascii="Times New Roman" w:hAnsi="Times New Roman" w:cs="Times New Roman"/>
          <w:sz w:val="24"/>
          <w:szCs w:val="24"/>
          <w:u w:val="single"/>
        </w:rPr>
      </w:pPr>
    </w:p>
    <w:p w14:paraId="3FA87FB6" w14:textId="30090770" w:rsidR="00C518D4" w:rsidRPr="005535E4" w:rsidRDefault="003F6FA6" w:rsidP="005535E4">
      <w:pPr>
        <w:pStyle w:val="ListParagraph"/>
        <w:numPr>
          <w:ilvl w:val="2"/>
          <w:numId w:val="31"/>
        </w:numPr>
        <w:jc w:val="both"/>
        <w:rPr>
          <w:rFonts w:ascii="Times New Roman" w:hAnsi="Times New Roman" w:cs="Times New Roman"/>
          <w:b/>
          <w:bCs/>
          <w:sz w:val="24"/>
          <w:szCs w:val="24"/>
          <w:u w:val="single"/>
        </w:rPr>
      </w:pPr>
      <w:r w:rsidRPr="005535E4">
        <w:rPr>
          <w:rFonts w:ascii="Times New Roman" w:hAnsi="Times New Roman" w:cs="Times New Roman"/>
          <w:b/>
          <w:bCs/>
          <w:sz w:val="24"/>
          <w:szCs w:val="24"/>
          <w:u w:val="single"/>
        </w:rPr>
        <w:t xml:space="preserve">Burberry’s Corporate </w:t>
      </w:r>
      <w:r w:rsidR="0058612E" w:rsidRPr="005535E4">
        <w:rPr>
          <w:rFonts w:ascii="Times New Roman" w:hAnsi="Times New Roman" w:cs="Times New Roman"/>
          <w:b/>
          <w:bCs/>
          <w:sz w:val="24"/>
          <w:szCs w:val="24"/>
          <w:u w:val="single"/>
        </w:rPr>
        <w:t>Governance</w:t>
      </w:r>
    </w:p>
    <w:p w14:paraId="7FBD22D7" w14:textId="0E5534F0" w:rsidR="0063247B" w:rsidRDefault="00637877" w:rsidP="00B931A2">
      <w:pPr>
        <w:jc w:val="both"/>
        <w:rPr>
          <w:rFonts w:ascii="Times New Roman" w:hAnsi="Times New Roman" w:cs="Times New Roman"/>
          <w:sz w:val="24"/>
          <w:szCs w:val="24"/>
        </w:rPr>
      </w:pPr>
      <w:r>
        <w:rPr>
          <w:rFonts w:ascii="Times New Roman" w:hAnsi="Times New Roman" w:cs="Times New Roman"/>
          <w:sz w:val="24"/>
          <w:szCs w:val="24"/>
        </w:rPr>
        <w:t xml:space="preserve">Johnson </w:t>
      </w:r>
      <w:r>
        <w:rPr>
          <w:rFonts w:ascii="Times New Roman" w:hAnsi="Times New Roman" w:cs="Times New Roman"/>
          <w:i/>
          <w:iCs/>
          <w:sz w:val="24"/>
          <w:szCs w:val="24"/>
        </w:rPr>
        <w:t xml:space="preserve">et al </w:t>
      </w:r>
      <w:r w:rsidR="0098201C">
        <w:rPr>
          <w:rFonts w:ascii="Times New Roman" w:hAnsi="Times New Roman" w:cs="Times New Roman"/>
          <w:sz w:val="24"/>
          <w:szCs w:val="24"/>
        </w:rPr>
        <w:t xml:space="preserve">(2017) </w:t>
      </w:r>
      <w:r>
        <w:rPr>
          <w:rFonts w:ascii="Times New Roman" w:hAnsi="Times New Roman" w:cs="Times New Roman"/>
          <w:sz w:val="24"/>
          <w:szCs w:val="24"/>
        </w:rPr>
        <w:t xml:space="preserve">states that </w:t>
      </w:r>
      <w:r w:rsidR="00FA0D42">
        <w:rPr>
          <w:rFonts w:ascii="Times New Roman" w:hAnsi="Times New Roman" w:cs="Times New Roman"/>
          <w:sz w:val="24"/>
          <w:szCs w:val="24"/>
        </w:rPr>
        <w:t>the shareholder model</w:t>
      </w:r>
      <w:r>
        <w:rPr>
          <w:rFonts w:ascii="Times New Roman" w:hAnsi="Times New Roman" w:cs="Times New Roman"/>
          <w:sz w:val="24"/>
          <w:szCs w:val="24"/>
        </w:rPr>
        <w:t xml:space="preserve"> is the “most important</w:t>
      </w:r>
      <w:r w:rsidR="0080505E">
        <w:rPr>
          <w:rFonts w:ascii="Times New Roman" w:hAnsi="Times New Roman" w:cs="Times New Roman"/>
          <w:sz w:val="24"/>
          <w:szCs w:val="24"/>
        </w:rPr>
        <w:t xml:space="preserve"> ownership model in economies” such as the UK.</w:t>
      </w:r>
      <w:r w:rsidR="006D1B13">
        <w:rPr>
          <w:rFonts w:ascii="Times New Roman" w:hAnsi="Times New Roman" w:cs="Times New Roman"/>
          <w:sz w:val="24"/>
          <w:szCs w:val="24"/>
        </w:rPr>
        <w:t xml:space="preserve"> </w:t>
      </w:r>
      <w:r w:rsidR="00C70872">
        <w:rPr>
          <w:rFonts w:ascii="Times New Roman" w:hAnsi="Times New Roman" w:cs="Times New Roman"/>
          <w:sz w:val="24"/>
          <w:szCs w:val="24"/>
        </w:rPr>
        <w:t>T</w:t>
      </w:r>
      <w:r w:rsidR="006D1B13">
        <w:rPr>
          <w:rFonts w:ascii="Times New Roman" w:hAnsi="Times New Roman" w:cs="Times New Roman"/>
          <w:sz w:val="24"/>
          <w:szCs w:val="24"/>
        </w:rPr>
        <w:t xml:space="preserve">he shareholders do not have direct control of the company but instead delegate it to a board who act on the shareholders behalf. </w:t>
      </w:r>
      <w:r w:rsidR="00C70872">
        <w:rPr>
          <w:rFonts w:ascii="Times New Roman" w:hAnsi="Times New Roman" w:cs="Times New Roman"/>
          <w:sz w:val="24"/>
          <w:szCs w:val="24"/>
        </w:rPr>
        <w:t xml:space="preserve">Burberry’s </w:t>
      </w:r>
      <w:r w:rsidR="006D1B13">
        <w:rPr>
          <w:rFonts w:ascii="Times New Roman" w:hAnsi="Times New Roman" w:cs="Times New Roman"/>
          <w:sz w:val="24"/>
          <w:szCs w:val="24"/>
        </w:rPr>
        <w:t xml:space="preserve">board is </w:t>
      </w:r>
      <w:r w:rsidR="00C75CF1">
        <w:rPr>
          <w:rFonts w:ascii="Times New Roman" w:hAnsi="Times New Roman" w:cs="Times New Roman"/>
          <w:sz w:val="24"/>
          <w:szCs w:val="24"/>
        </w:rPr>
        <w:t xml:space="preserve">8 </w:t>
      </w:r>
      <w:r w:rsidR="00C70872">
        <w:rPr>
          <w:rFonts w:ascii="Times New Roman" w:hAnsi="Times New Roman" w:cs="Times New Roman"/>
          <w:sz w:val="24"/>
          <w:szCs w:val="24"/>
        </w:rPr>
        <w:t xml:space="preserve">the </w:t>
      </w:r>
      <w:r w:rsidR="00C75CF1">
        <w:rPr>
          <w:rFonts w:ascii="Times New Roman" w:hAnsi="Times New Roman" w:cs="Times New Roman"/>
          <w:sz w:val="24"/>
          <w:szCs w:val="24"/>
        </w:rPr>
        <w:t xml:space="preserve">CEO, </w:t>
      </w:r>
      <w:r w:rsidR="00FD74D3">
        <w:rPr>
          <w:rFonts w:ascii="Times New Roman" w:hAnsi="Times New Roman" w:cs="Times New Roman"/>
          <w:sz w:val="24"/>
          <w:szCs w:val="24"/>
        </w:rPr>
        <w:t xml:space="preserve">Chairman, CFO, </w:t>
      </w:r>
      <w:r w:rsidR="00E936C4">
        <w:rPr>
          <w:rFonts w:ascii="Times New Roman" w:hAnsi="Times New Roman" w:cs="Times New Roman"/>
          <w:sz w:val="24"/>
          <w:szCs w:val="24"/>
        </w:rPr>
        <w:t xml:space="preserve">and 5 other </w:t>
      </w:r>
      <w:r w:rsidR="00571388">
        <w:rPr>
          <w:rFonts w:ascii="Times New Roman" w:hAnsi="Times New Roman" w:cs="Times New Roman"/>
          <w:sz w:val="24"/>
          <w:szCs w:val="24"/>
        </w:rPr>
        <w:t>non-executives</w:t>
      </w:r>
      <w:r w:rsidR="00E936C4">
        <w:rPr>
          <w:rFonts w:ascii="Times New Roman" w:hAnsi="Times New Roman" w:cs="Times New Roman"/>
          <w:sz w:val="24"/>
          <w:szCs w:val="24"/>
        </w:rPr>
        <w:t xml:space="preserve"> from various backgrounds. The boards i</w:t>
      </w:r>
      <w:r w:rsidR="0039713A">
        <w:rPr>
          <w:rFonts w:ascii="Times New Roman" w:hAnsi="Times New Roman" w:cs="Times New Roman"/>
          <w:sz w:val="24"/>
          <w:szCs w:val="24"/>
        </w:rPr>
        <w:t xml:space="preserve">s responsible for setting </w:t>
      </w:r>
      <w:r w:rsidR="00C70872">
        <w:rPr>
          <w:rFonts w:ascii="Times New Roman" w:hAnsi="Times New Roman" w:cs="Times New Roman"/>
          <w:sz w:val="24"/>
          <w:szCs w:val="24"/>
        </w:rPr>
        <w:t>out</w:t>
      </w:r>
      <w:r w:rsidR="0039713A">
        <w:rPr>
          <w:rFonts w:ascii="Times New Roman" w:hAnsi="Times New Roman" w:cs="Times New Roman"/>
          <w:sz w:val="24"/>
          <w:szCs w:val="24"/>
        </w:rPr>
        <w:t xml:space="preserve"> Burberry’s strategic aims </w:t>
      </w:r>
      <w:r w:rsidR="00571388">
        <w:rPr>
          <w:rFonts w:ascii="Times New Roman" w:hAnsi="Times New Roman" w:cs="Times New Roman"/>
          <w:sz w:val="24"/>
          <w:szCs w:val="24"/>
        </w:rPr>
        <w:t xml:space="preserve">and providing leadership (Burberry, 2019). </w:t>
      </w:r>
    </w:p>
    <w:p w14:paraId="71D00AA0" w14:textId="7C45FA9D" w:rsidR="005F2B7B" w:rsidRPr="00E04ACE" w:rsidRDefault="000C5919" w:rsidP="005F2B7B">
      <w:pPr>
        <w:jc w:val="both"/>
        <w:rPr>
          <w:rFonts w:ascii="Times New Roman" w:hAnsi="Times New Roman" w:cs="Times New Roman"/>
          <w:sz w:val="24"/>
          <w:szCs w:val="24"/>
        </w:rPr>
      </w:pPr>
      <w:r>
        <w:rPr>
          <w:rFonts w:ascii="Times New Roman" w:hAnsi="Times New Roman" w:cs="Times New Roman"/>
          <w:sz w:val="24"/>
          <w:szCs w:val="24"/>
        </w:rPr>
        <w:t>Shareholders</w:t>
      </w:r>
      <w:r w:rsidR="0063247B">
        <w:rPr>
          <w:rFonts w:ascii="Times New Roman" w:hAnsi="Times New Roman" w:cs="Times New Roman"/>
          <w:sz w:val="24"/>
          <w:szCs w:val="24"/>
        </w:rPr>
        <w:t xml:space="preserve">, though traditionally being primarily concerned with </w:t>
      </w:r>
      <w:r w:rsidR="00D67A61">
        <w:rPr>
          <w:rFonts w:ascii="Times New Roman" w:hAnsi="Times New Roman" w:cs="Times New Roman"/>
          <w:sz w:val="24"/>
          <w:szCs w:val="24"/>
        </w:rPr>
        <w:t xml:space="preserve">profit </w:t>
      </w:r>
      <w:r>
        <w:rPr>
          <w:rFonts w:ascii="Times New Roman" w:hAnsi="Times New Roman" w:cs="Times New Roman"/>
          <w:sz w:val="24"/>
          <w:szCs w:val="24"/>
        </w:rPr>
        <w:t>maximisation</w:t>
      </w:r>
      <w:r w:rsidR="00D67A61">
        <w:rPr>
          <w:rFonts w:ascii="Times New Roman" w:hAnsi="Times New Roman" w:cs="Times New Roman"/>
          <w:sz w:val="24"/>
          <w:szCs w:val="24"/>
        </w:rPr>
        <w:t xml:space="preserve">, the increase of institutional </w:t>
      </w:r>
      <w:r w:rsidR="00CC29A8">
        <w:rPr>
          <w:rFonts w:ascii="Times New Roman" w:hAnsi="Times New Roman" w:cs="Times New Roman"/>
          <w:sz w:val="24"/>
          <w:szCs w:val="24"/>
        </w:rPr>
        <w:t xml:space="preserve">investors such as  </w:t>
      </w:r>
      <w:r w:rsidR="00B347D1">
        <w:rPr>
          <w:rFonts w:ascii="Times New Roman" w:hAnsi="Times New Roman" w:cs="Times New Roman"/>
          <w:sz w:val="24"/>
          <w:szCs w:val="24"/>
        </w:rPr>
        <w:t>Blackrock Inc and Lind</w:t>
      </w:r>
      <w:r w:rsidR="00FF7A43">
        <w:rPr>
          <w:rFonts w:ascii="Times New Roman" w:hAnsi="Times New Roman" w:cs="Times New Roman"/>
          <w:sz w:val="24"/>
          <w:szCs w:val="24"/>
        </w:rPr>
        <w:t>s</w:t>
      </w:r>
      <w:r w:rsidR="00B347D1">
        <w:rPr>
          <w:rFonts w:ascii="Times New Roman" w:hAnsi="Times New Roman" w:cs="Times New Roman"/>
          <w:sz w:val="24"/>
          <w:szCs w:val="24"/>
        </w:rPr>
        <w:t xml:space="preserve">ell Train LTD </w:t>
      </w:r>
      <w:r w:rsidR="00FF7A43">
        <w:rPr>
          <w:rFonts w:ascii="Times New Roman" w:hAnsi="Times New Roman" w:cs="Times New Roman"/>
          <w:sz w:val="24"/>
          <w:szCs w:val="24"/>
        </w:rPr>
        <w:t xml:space="preserve">who own the largest independent share amounts of 5% </w:t>
      </w:r>
      <w:r>
        <w:rPr>
          <w:rFonts w:ascii="Times New Roman" w:hAnsi="Times New Roman" w:cs="Times New Roman"/>
          <w:sz w:val="24"/>
          <w:szCs w:val="24"/>
        </w:rPr>
        <w:t xml:space="preserve">(Burberry, 2019) </w:t>
      </w:r>
      <w:r w:rsidR="00996AFE">
        <w:rPr>
          <w:rFonts w:ascii="Times New Roman" w:hAnsi="Times New Roman" w:cs="Times New Roman"/>
          <w:sz w:val="24"/>
          <w:szCs w:val="24"/>
        </w:rPr>
        <w:t xml:space="preserve">have </w:t>
      </w:r>
      <w:r w:rsidR="009D7D06">
        <w:rPr>
          <w:rFonts w:ascii="Times New Roman" w:hAnsi="Times New Roman" w:cs="Times New Roman"/>
          <w:sz w:val="24"/>
          <w:szCs w:val="24"/>
        </w:rPr>
        <w:t>led</w:t>
      </w:r>
      <w:r w:rsidR="00996AFE">
        <w:rPr>
          <w:rFonts w:ascii="Times New Roman" w:hAnsi="Times New Roman" w:cs="Times New Roman"/>
          <w:sz w:val="24"/>
          <w:szCs w:val="24"/>
        </w:rPr>
        <w:t xml:space="preserve"> to an increase of other aims and influences on the </w:t>
      </w:r>
      <w:r w:rsidR="00BD016A">
        <w:rPr>
          <w:rFonts w:ascii="Times New Roman" w:hAnsi="Times New Roman" w:cs="Times New Roman"/>
          <w:sz w:val="24"/>
          <w:szCs w:val="24"/>
        </w:rPr>
        <w:t xml:space="preserve">companies, so leading to a larger stakeholder consideration. </w:t>
      </w:r>
      <w:r w:rsidR="00AA4C2A">
        <w:rPr>
          <w:rFonts w:ascii="Times New Roman" w:hAnsi="Times New Roman" w:cs="Times New Roman"/>
          <w:sz w:val="24"/>
          <w:szCs w:val="24"/>
        </w:rPr>
        <w:t xml:space="preserve">As remuneration packages for executives include shares, employees of the organisation </w:t>
      </w:r>
      <w:r w:rsidR="00EC17D2">
        <w:rPr>
          <w:rFonts w:ascii="Times New Roman" w:hAnsi="Times New Roman" w:cs="Times New Roman"/>
          <w:sz w:val="24"/>
          <w:szCs w:val="24"/>
        </w:rPr>
        <w:t xml:space="preserve">have a larger stake in the business, so have an increased invested interest in the long term </w:t>
      </w:r>
      <w:r w:rsidR="00146EE7">
        <w:rPr>
          <w:rFonts w:ascii="Times New Roman" w:hAnsi="Times New Roman" w:cs="Times New Roman"/>
          <w:sz w:val="24"/>
          <w:szCs w:val="24"/>
        </w:rPr>
        <w:t xml:space="preserve">profitability of the business where stakeholders are required to be actively managed. </w:t>
      </w:r>
      <w:r w:rsidR="008458FF">
        <w:rPr>
          <w:rFonts w:ascii="Times New Roman" w:hAnsi="Times New Roman" w:cs="Times New Roman"/>
          <w:sz w:val="24"/>
          <w:szCs w:val="24"/>
        </w:rPr>
        <w:t xml:space="preserve"> Burberry, </w:t>
      </w:r>
      <w:r w:rsidR="00E04ACE">
        <w:rPr>
          <w:rFonts w:ascii="Times New Roman" w:hAnsi="Times New Roman" w:cs="Times New Roman"/>
          <w:sz w:val="24"/>
          <w:szCs w:val="24"/>
        </w:rPr>
        <w:t>(</w:t>
      </w:r>
      <w:r w:rsidR="008458FF">
        <w:rPr>
          <w:rFonts w:ascii="Times New Roman" w:hAnsi="Times New Roman" w:cs="Times New Roman"/>
          <w:sz w:val="24"/>
          <w:szCs w:val="24"/>
        </w:rPr>
        <w:t>2019)</w:t>
      </w:r>
      <w:r w:rsidR="00E04ACE">
        <w:rPr>
          <w:rFonts w:ascii="Times New Roman" w:hAnsi="Times New Roman" w:cs="Times New Roman"/>
          <w:sz w:val="24"/>
          <w:szCs w:val="24"/>
        </w:rPr>
        <w:t xml:space="preserve"> </w:t>
      </w:r>
      <w:r w:rsidR="008458FF">
        <w:rPr>
          <w:rFonts w:ascii="Times New Roman" w:hAnsi="Times New Roman" w:cs="Times New Roman"/>
          <w:sz w:val="24"/>
          <w:szCs w:val="24"/>
        </w:rPr>
        <w:t>state</w:t>
      </w:r>
      <w:r w:rsidR="00E04ACE">
        <w:rPr>
          <w:rFonts w:ascii="Times New Roman" w:hAnsi="Times New Roman" w:cs="Times New Roman"/>
          <w:sz w:val="24"/>
          <w:szCs w:val="24"/>
        </w:rPr>
        <w:t>s</w:t>
      </w:r>
      <w:r w:rsidR="008458FF">
        <w:rPr>
          <w:rFonts w:ascii="Times New Roman" w:hAnsi="Times New Roman" w:cs="Times New Roman"/>
          <w:sz w:val="24"/>
          <w:szCs w:val="24"/>
        </w:rPr>
        <w:t xml:space="preserve"> the boards </w:t>
      </w:r>
      <w:r w:rsidR="00E14DB4">
        <w:rPr>
          <w:rFonts w:ascii="Times New Roman" w:hAnsi="Times New Roman" w:cs="Times New Roman"/>
          <w:sz w:val="24"/>
          <w:szCs w:val="24"/>
        </w:rPr>
        <w:t>key aim is to keep the “interests of the stakeholder</w:t>
      </w:r>
      <w:r w:rsidR="00C36480">
        <w:rPr>
          <w:rFonts w:ascii="Times New Roman" w:hAnsi="Times New Roman" w:cs="Times New Roman"/>
          <w:sz w:val="24"/>
          <w:szCs w:val="24"/>
        </w:rPr>
        <w:t xml:space="preserve"> at the fore when making decisions”. </w:t>
      </w:r>
      <w:r w:rsidR="00F65653">
        <w:rPr>
          <w:rFonts w:ascii="Times New Roman" w:hAnsi="Times New Roman" w:cs="Times New Roman"/>
          <w:sz w:val="24"/>
          <w:szCs w:val="24"/>
        </w:rPr>
        <w:t xml:space="preserve">Johnson </w:t>
      </w:r>
      <w:r w:rsidR="00F65653">
        <w:rPr>
          <w:rFonts w:ascii="Times New Roman" w:hAnsi="Times New Roman" w:cs="Times New Roman"/>
          <w:i/>
          <w:iCs/>
          <w:sz w:val="24"/>
          <w:szCs w:val="24"/>
        </w:rPr>
        <w:t>et al</w:t>
      </w:r>
      <w:r w:rsidR="00F65653">
        <w:rPr>
          <w:rFonts w:ascii="Times New Roman" w:hAnsi="Times New Roman" w:cs="Times New Roman"/>
          <w:sz w:val="24"/>
          <w:szCs w:val="24"/>
        </w:rPr>
        <w:t xml:space="preserve">, </w:t>
      </w:r>
      <w:r w:rsidR="00E27B9B">
        <w:rPr>
          <w:rFonts w:ascii="Times New Roman" w:hAnsi="Times New Roman" w:cs="Times New Roman"/>
          <w:sz w:val="24"/>
          <w:szCs w:val="24"/>
        </w:rPr>
        <w:t>(</w:t>
      </w:r>
      <w:r w:rsidR="00F65653">
        <w:rPr>
          <w:rFonts w:ascii="Times New Roman" w:hAnsi="Times New Roman" w:cs="Times New Roman"/>
          <w:sz w:val="24"/>
          <w:szCs w:val="24"/>
        </w:rPr>
        <w:t>2019</w:t>
      </w:r>
      <w:r w:rsidR="00E27B9B">
        <w:rPr>
          <w:rFonts w:ascii="Times New Roman" w:hAnsi="Times New Roman" w:cs="Times New Roman"/>
          <w:sz w:val="24"/>
          <w:szCs w:val="24"/>
        </w:rPr>
        <w:t>)</w:t>
      </w:r>
      <w:r w:rsidR="00F65653">
        <w:rPr>
          <w:rFonts w:ascii="Times New Roman" w:hAnsi="Times New Roman" w:cs="Times New Roman"/>
          <w:sz w:val="24"/>
          <w:szCs w:val="24"/>
        </w:rPr>
        <w:t xml:space="preserve"> argues that this </w:t>
      </w:r>
      <w:r w:rsidR="003627C0">
        <w:rPr>
          <w:rFonts w:ascii="Times New Roman" w:hAnsi="Times New Roman" w:cs="Times New Roman"/>
          <w:sz w:val="24"/>
          <w:szCs w:val="24"/>
        </w:rPr>
        <w:t>advantageous</w:t>
      </w:r>
      <w:r w:rsidR="00F65653">
        <w:rPr>
          <w:rFonts w:ascii="Times New Roman" w:hAnsi="Times New Roman" w:cs="Times New Roman"/>
          <w:sz w:val="24"/>
          <w:szCs w:val="24"/>
        </w:rPr>
        <w:t xml:space="preserve"> to Burberry as </w:t>
      </w:r>
      <w:r w:rsidR="000F6835">
        <w:rPr>
          <w:rFonts w:ascii="Times New Roman" w:hAnsi="Times New Roman" w:cs="Times New Roman"/>
          <w:sz w:val="24"/>
          <w:szCs w:val="24"/>
        </w:rPr>
        <w:t xml:space="preserve">again it focuses the business on </w:t>
      </w:r>
      <w:r w:rsidR="00AC1776">
        <w:rPr>
          <w:rFonts w:ascii="Times New Roman" w:hAnsi="Times New Roman" w:cs="Times New Roman"/>
          <w:sz w:val="24"/>
          <w:szCs w:val="24"/>
        </w:rPr>
        <w:t>“</w:t>
      </w:r>
      <w:r w:rsidR="000F6835">
        <w:rPr>
          <w:rFonts w:ascii="Times New Roman" w:hAnsi="Times New Roman" w:cs="Times New Roman"/>
          <w:sz w:val="24"/>
          <w:szCs w:val="24"/>
        </w:rPr>
        <w:t xml:space="preserve">long term </w:t>
      </w:r>
      <w:r w:rsidR="00AC1776">
        <w:rPr>
          <w:rFonts w:ascii="Times New Roman" w:hAnsi="Times New Roman" w:cs="Times New Roman"/>
          <w:sz w:val="24"/>
          <w:szCs w:val="24"/>
        </w:rPr>
        <w:t>horizons”</w:t>
      </w:r>
      <w:r w:rsidR="007348C9">
        <w:rPr>
          <w:rFonts w:ascii="Times New Roman" w:hAnsi="Times New Roman" w:cs="Times New Roman"/>
          <w:sz w:val="24"/>
          <w:szCs w:val="24"/>
        </w:rPr>
        <w:t xml:space="preserve"> with improved scrutinizing </w:t>
      </w:r>
      <w:r w:rsidR="009E715C">
        <w:rPr>
          <w:rFonts w:ascii="Times New Roman" w:hAnsi="Times New Roman" w:cs="Times New Roman"/>
          <w:sz w:val="24"/>
          <w:szCs w:val="24"/>
        </w:rPr>
        <w:t xml:space="preserve">of the business and environment and less </w:t>
      </w:r>
      <w:r w:rsidR="00F61686">
        <w:rPr>
          <w:rFonts w:ascii="Times New Roman" w:hAnsi="Times New Roman" w:cs="Times New Roman"/>
          <w:sz w:val="24"/>
          <w:szCs w:val="24"/>
        </w:rPr>
        <w:t xml:space="preserve">flawed </w:t>
      </w:r>
      <w:r w:rsidR="009E715C">
        <w:rPr>
          <w:rFonts w:ascii="Times New Roman" w:hAnsi="Times New Roman" w:cs="Times New Roman"/>
          <w:sz w:val="24"/>
          <w:szCs w:val="24"/>
        </w:rPr>
        <w:t xml:space="preserve">risk taking. </w:t>
      </w:r>
      <w:r w:rsidR="00F61686">
        <w:rPr>
          <w:rFonts w:ascii="Times New Roman" w:hAnsi="Times New Roman" w:cs="Times New Roman"/>
          <w:sz w:val="24"/>
          <w:szCs w:val="24"/>
        </w:rPr>
        <w:t xml:space="preserve">The </w:t>
      </w:r>
      <w:r w:rsidR="00B91FF5">
        <w:rPr>
          <w:rFonts w:ascii="Times New Roman" w:hAnsi="Times New Roman" w:cs="Times New Roman"/>
          <w:sz w:val="24"/>
          <w:szCs w:val="24"/>
        </w:rPr>
        <w:t xml:space="preserve">increased eversion to risk can be also detrimental to the business. </w:t>
      </w:r>
    </w:p>
    <w:p w14:paraId="26C7141B" w14:textId="369222AC" w:rsidR="005F2B7B" w:rsidRDefault="005F2B7B" w:rsidP="005F2B7B">
      <w:pPr>
        <w:jc w:val="both"/>
        <w:rPr>
          <w:rFonts w:ascii="Times New Roman" w:hAnsi="Times New Roman" w:cs="Times New Roman"/>
          <w:b/>
          <w:bCs/>
          <w:sz w:val="24"/>
          <w:szCs w:val="24"/>
        </w:rPr>
      </w:pPr>
    </w:p>
    <w:p w14:paraId="1F48F621" w14:textId="4D171B11" w:rsidR="00600F82" w:rsidRDefault="00600F82" w:rsidP="005F2B7B">
      <w:pPr>
        <w:jc w:val="both"/>
        <w:rPr>
          <w:rFonts w:ascii="Times New Roman" w:hAnsi="Times New Roman" w:cs="Times New Roman"/>
          <w:b/>
          <w:bCs/>
          <w:sz w:val="24"/>
          <w:szCs w:val="24"/>
        </w:rPr>
      </w:pPr>
    </w:p>
    <w:p w14:paraId="0A76352B" w14:textId="73E26BDD" w:rsidR="00600F82" w:rsidRDefault="00600F82" w:rsidP="005F2B7B">
      <w:pPr>
        <w:jc w:val="both"/>
        <w:rPr>
          <w:rFonts w:ascii="Times New Roman" w:hAnsi="Times New Roman" w:cs="Times New Roman"/>
          <w:b/>
          <w:bCs/>
          <w:sz w:val="24"/>
          <w:szCs w:val="24"/>
        </w:rPr>
      </w:pPr>
    </w:p>
    <w:p w14:paraId="5050F4CC" w14:textId="4CCC0529" w:rsidR="00600F82" w:rsidRDefault="00600F82" w:rsidP="005F2B7B">
      <w:pPr>
        <w:jc w:val="both"/>
        <w:rPr>
          <w:rFonts w:ascii="Times New Roman" w:hAnsi="Times New Roman" w:cs="Times New Roman"/>
          <w:b/>
          <w:bCs/>
          <w:sz w:val="24"/>
          <w:szCs w:val="24"/>
        </w:rPr>
      </w:pPr>
    </w:p>
    <w:p w14:paraId="49EEC192" w14:textId="6784E969" w:rsidR="00600F82" w:rsidRDefault="00600F82" w:rsidP="005F2B7B">
      <w:pPr>
        <w:jc w:val="both"/>
        <w:rPr>
          <w:rFonts w:ascii="Times New Roman" w:hAnsi="Times New Roman" w:cs="Times New Roman"/>
          <w:b/>
          <w:bCs/>
          <w:sz w:val="24"/>
          <w:szCs w:val="24"/>
        </w:rPr>
      </w:pPr>
    </w:p>
    <w:p w14:paraId="70FB4625" w14:textId="72BEF3F2" w:rsidR="00600F82" w:rsidRDefault="00600F82" w:rsidP="005F2B7B">
      <w:pPr>
        <w:jc w:val="both"/>
        <w:rPr>
          <w:rFonts w:ascii="Times New Roman" w:hAnsi="Times New Roman" w:cs="Times New Roman"/>
          <w:b/>
          <w:bCs/>
          <w:sz w:val="24"/>
          <w:szCs w:val="24"/>
        </w:rPr>
      </w:pPr>
    </w:p>
    <w:p w14:paraId="22A18A85" w14:textId="2A4BD0AE" w:rsidR="00600F82" w:rsidRDefault="00600F82" w:rsidP="005F2B7B">
      <w:pPr>
        <w:jc w:val="both"/>
        <w:rPr>
          <w:rFonts w:ascii="Times New Roman" w:hAnsi="Times New Roman" w:cs="Times New Roman"/>
          <w:b/>
          <w:bCs/>
          <w:sz w:val="24"/>
          <w:szCs w:val="24"/>
        </w:rPr>
      </w:pPr>
    </w:p>
    <w:p w14:paraId="39917E2D" w14:textId="77777777" w:rsidR="00600F82" w:rsidRPr="005F2B7B" w:rsidRDefault="00600F82" w:rsidP="005F2B7B">
      <w:pPr>
        <w:jc w:val="both"/>
        <w:rPr>
          <w:rFonts w:ascii="Times New Roman" w:hAnsi="Times New Roman" w:cs="Times New Roman"/>
          <w:b/>
          <w:bCs/>
          <w:sz w:val="24"/>
          <w:szCs w:val="24"/>
        </w:rPr>
      </w:pPr>
    </w:p>
    <w:p w14:paraId="50D4DECA" w14:textId="20FD0159" w:rsidR="00B7679A" w:rsidRPr="005F2B7B" w:rsidRDefault="00990AAC" w:rsidP="00E27B9B">
      <w:pPr>
        <w:pStyle w:val="ListParagraph"/>
        <w:numPr>
          <w:ilvl w:val="2"/>
          <w:numId w:val="31"/>
        </w:numPr>
        <w:jc w:val="both"/>
        <w:rPr>
          <w:rFonts w:ascii="Times New Roman" w:hAnsi="Times New Roman" w:cs="Times New Roman"/>
          <w:b/>
          <w:bCs/>
          <w:sz w:val="24"/>
          <w:szCs w:val="24"/>
          <w:u w:val="single"/>
        </w:rPr>
      </w:pPr>
      <w:r w:rsidRPr="005F2B7B">
        <w:rPr>
          <w:rFonts w:ascii="Times New Roman" w:hAnsi="Times New Roman" w:cs="Times New Roman"/>
          <w:b/>
          <w:bCs/>
          <w:sz w:val="24"/>
          <w:szCs w:val="24"/>
          <w:u w:val="single"/>
        </w:rPr>
        <w:lastRenderedPageBreak/>
        <w:t xml:space="preserve">Stakeholder Analysis: </w:t>
      </w:r>
      <w:r w:rsidR="006F2553" w:rsidRPr="005F2B7B">
        <w:rPr>
          <w:rFonts w:ascii="Times New Roman" w:hAnsi="Times New Roman" w:cs="Times New Roman"/>
          <w:b/>
          <w:bCs/>
          <w:sz w:val="24"/>
          <w:szCs w:val="24"/>
          <w:u w:val="single"/>
        </w:rPr>
        <w:t>Mendelow’s Matri</w:t>
      </w:r>
      <w:r w:rsidR="00F47750" w:rsidRPr="005F2B7B">
        <w:rPr>
          <w:rFonts w:ascii="Times New Roman" w:hAnsi="Times New Roman" w:cs="Times New Roman"/>
          <w:b/>
          <w:bCs/>
          <w:sz w:val="24"/>
          <w:szCs w:val="24"/>
          <w:u w:val="single"/>
        </w:rPr>
        <w:t>x</w:t>
      </w:r>
    </w:p>
    <w:p w14:paraId="1D72C5F6" w14:textId="78C99DE6" w:rsidR="00013FF8" w:rsidRPr="00013FF8" w:rsidRDefault="00013FF8" w:rsidP="00B931A2">
      <w:pPr>
        <w:jc w:val="both"/>
        <w:rPr>
          <w:rFonts w:ascii="Times New Roman" w:hAnsi="Times New Roman" w:cs="Times New Roman"/>
          <w:b/>
          <w:bCs/>
          <w:sz w:val="24"/>
          <w:szCs w:val="24"/>
        </w:rPr>
      </w:pPr>
      <w:r w:rsidRPr="00013FF8">
        <w:rPr>
          <w:rFonts w:ascii="Times New Roman" w:hAnsi="Times New Roman" w:cs="Times New Roman"/>
          <w:color w:val="333333"/>
          <w:sz w:val="24"/>
          <w:szCs w:val="24"/>
        </w:rPr>
        <w:t xml:space="preserve">Mendelow’s Matrix </w:t>
      </w:r>
      <w:r w:rsidR="00DC7214">
        <w:rPr>
          <w:rFonts w:ascii="Times New Roman" w:hAnsi="Times New Roman" w:cs="Times New Roman"/>
          <w:color w:val="333333"/>
          <w:sz w:val="24"/>
          <w:szCs w:val="24"/>
        </w:rPr>
        <w:t>alerts</w:t>
      </w:r>
      <w:r w:rsidRPr="00013FF8">
        <w:rPr>
          <w:rFonts w:ascii="Times New Roman" w:hAnsi="Times New Roman" w:cs="Times New Roman"/>
          <w:color w:val="333333"/>
          <w:sz w:val="24"/>
          <w:szCs w:val="24"/>
        </w:rPr>
        <w:t xml:space="preserve"> </w:t>
      </w:r>
      <w:r w:rsidR="00EC6A37" w:rsidRPr="00013FF8">
        <w:rPr>
          <w:rFonts w:ascii="Times New Roman" w:hAnsi="Times New Roman" w:cs="Times New Roman"/>
          <w:color w:val="333333"/>
          <w:sz w:val="24"/>
          <w:szCs w:val="24"/>
        </w:rPr>
        <w:t>manag</w:t>
      </w:r>
      <w:r w:rsidR="00EC6A37">
        <w:rPr>
          <w:rFonts w:ascii="Times New Roman" w:hAnsi="Times New Roman" w:cs="Times New Roman"/>
          <w:color w:val="333333"/>
          <w:sz w:val="24"/>
          <w:szCs w:val="24"/>
        </w:rPr>
        <w:t>ement</w:t>
      </w:r>
      <w:r w:rsidRPr="00013FF8">
        <w:rPr>
          <w:rFonts w:ascii="Times New Roman" w:hAnsi="Times New Roman" w:cs="Times New Roman"/>
          <w:color w:val="333333"/>
          <w:sz w:val="24"/>
          <w:szCs w:val="24"/>
        </w:rPr>
        <w:t xml:space="preserve"> </w:t>
      </w:r>
      <w:r w:rsidR="00DC7214">
        <w:rPr>
          <w:rFonts w:ascii="Times New Roman" w:hAnsi="Times New Roman" w:cs="Times New Roman"/>
          <w:color w:val="333333"/>
          <w:sz w:val="24"/>
          <w:szCs w:val="24"/>
        </w:rPr>
        <w:t xml:space="preserve">to </w:t>
      </w:r>
      <w:r w:rsidRPr="00013FF8">
        <w:rPr>
          <w:rFonts w:ascii="Times New Roman" w:hAnsi="Times New Roman" w:cs="Times New Roman"/>
          <w:color w:val="333333"/>
          <w:sz w:val="24"/>
          <w:szCs w:val="24"/>
        </w:rPr>
        <w:t>possible risk</w:t>
      </w:r>
      <w:r w:rsidR="006A265A">
        <w:rPr>
          <w:rFonts w:ascii="Times New Roman" w:hAnsi="Times New Roman" w:cs="Times New Roman"/>
          <w:color w:val="333333"/>
          <w:sz w:val="24"/>
          <w:szCs w:val="24"/>
        </w:rPr>
        <w:t xml:space="preserve">s </w:t>
      </w:r>
      <w:r w:rsidRPr="00013FF8">
        <w:rPr>
          <w:rFonts w:ascii="Times New Roman" w:hAnsi="Times New Roman" w:cs="Times New Roman"/>
          <w:color w:val="333333"/>
          <w:sz w:val="24"/>
          <w:szCs w:val="24"/>
        </w:rPr>
        <w:t xml:space="preserve">to </w:t>
      </w:r>
      <w:r w:rsidR="006A265A">
        <w:rPr>
          <w:rFonts w:ascii="Times New Roman" w:hAnsi="Times New Roman" w:cs="Times New Roman"/>
          <w:color w:val="333333"/>
          <w:sz w:val="24"/>
          <w:szCs w:val="24"/>
        </w:rPr>
        <w:t>Burberry</w:t>
      </w:r>
      <w:r w:rsidRPr="00013FF8">
        <w:rPr>
          <w:rFonts w:ascii="Times New Roman" w:hAnsi="Times New Roman" w:cs="Times New Roman"/>
          <w:color w:val="333333"/>
          <w:sz w:val="24"/>
          <w:szCs w:val="24"/>
        </w:rPr>
        <w:t xml:space="preserve"> by </w:t>
      </w:r>
      <w:r w:rsidR="006A265A">
        <w:rPr>
          <w:rFonts w:ascii="Times New Roman" w:hAnsi="Times New Roman" w:cs="Times New Roman"/>
          <w:color w:val="333333"/>
          <w:sz w:val="24"/>
          <w:szCs w:val="24"/>
        </w:rPr>
        <w:t xml:space="preserve">various </w:t>
      </w:r>
      <w:r w:rsidRPr="00013FF8">
        <w:rPr>
          <w:rFonts w:ascii="Times New Roman" w:hAnsi="Times New Roman" w:cs="Times New Roman"/>
          <w:color w:val="333333"/>
          <w:sz w:val="24"/>
          <w:szCs w:val="24"/>
        </w:rPr>
        <w:t>stakeholders</w:t>
      </w:r>
      <w:r w:rsidR="00DC7214">
        <w:rPr>
          <w:rFonts w:ascii="Times New Roman" w:hAnsi="Times New Roman" w:cs="Times New Roman"/>
          <w:color w:val="333333"/>
          <w:sz w:val="24"/>
          <w:szCs w:val="24"/>
        </w:rPr>
        <w:t xml:space="preserve"> </w:t>
      </w:r>
      <w:r w:rsidR="00314E6C" w:rsidRPr="00013FF8">
        <w:rPr>
          <w:rFonts w:ascii="Times New Roman" w:hAnsi="Times New Roman" w:cs="Times New Roman"/>
          <w:color w:val="333333"/>
          <w:sz w:val="24"/>
          <w:szCs w:val="24"/>
        </w:rPr>
        <w:t>recognis</w:t>
      </w:r>
      <w:r w:rsidR="00DC7214">
        <w:rPr>
          <w:rFonts w:ascii="Times New Roman" w:hAnsi="Times New Roman" w:cs="Times New Roman"/>
          <w:color w:val="333333"/>
          <w:sz w:val="24"/>
          <w:szCs w:val="24"/>
        </w:rPr>
        <w:t>ing</w:t>
      </w:r>
      <w:r w:rsidRPr="00013FF8">
        <w:rPr>
          <w:rFonts w:ascii="Times New Roman" w:hAnsi="Times New Roman" w:cs="Times New Roman"/>
          <w:color w:val="333333"/>
          <w:sz w:val="24"/>
          <w:szCs w:val="24"/>
        </w:rPr>
        <w:t xml:space="preserve"> </w:t>
      </w:r>
      <w:r w:rsidR="00314E6C" w:rsidRPr="00013FF8">
        <w:rPr>
          <w:rFonts w:ascii="Times New Roman" w:hAnsi="Times New Roman" w:cs="Times New Roman"/>
          <w:color w:val="333333"/>
          <w:sz w:val="24"/>
          <w:szCs w:val="24"/>
        </w:rPr>
        <w:t>individuals</w:t>
      </w:r>
      <w:r w:rsidR="00314E6C">
        <w:rPr>
          <w:rFonts w:ascii="Times New Roman" w:hAnsi="Times New Roman" w:cs="Times New Roman"/>
          <w:color w:val="333333"/>
          <w:sz w:val="24"/>
          <w:szCs w:val="24"/>
        </w:rPr>
        <w:t xml:space="preserve"> or group that</w:t>
      </w:r>
      <w:r w:rsidRPr="00013FF8">
        <w:rPr>
          <w:rFonts w:ascii="Times New Roman" w:hAnsi="Times New Roman" w:cs="Times New Roman"/>
          <w:color w:val="333333"/>
          <w:sz w:val="24"/>
          <w:szCs w:val="24"/>
        </w:rPr>
        <w:t xml:space="preserve"> </w:t>
      </w:r>
      <w:r w:rsidR="00B27D73">
        <w:rPr>
          <w:rFonts w:ascii="Times New Roman" w:hAnsi="Times New Roman" w:cs="Times New Roman"/>
          <w:color w:val="333333"/>
          <w:sz w:val="24"/>
          <w:szCs w:val="24"/>
        </w:rPr>
        <w:t>are</w:t>
      </w:r>
      <w:r w:rsidRPr="00013FF8">
        <w:rPr>
          <w:rFonts w:ascii="Times New Roman" w:hAnsi="Times New Roman" w:cs="Times New Roman"/>
          <w:color w:val="333333"/>
          <w:sz w:val="24"/>
          <w:szCs w:val="24"/>
        </w:rPr>
        <w:t xml:space="preserve"> likely to </w:t>
      </w:r>
      <w:r w:rsidR="00B27D73">
        <w:rPr>
          <w:rFonts w:ascii="Times New Roman" w:hAnsi="Times New Roman" w:cs="Times New Roman"/>
          <w:color w:val="333333"/>
          <w:sz w:val="24"/>
          <w:szCs w:val="24"/>
        </w:rPr>
        <w:t>have</w:t>
      </w:r>
      <w:r w:rsidRPr="00013FF8">
        <w:rPr>
          <w:rFonts w:ascii="Times New Roman" w:hAnsi="Times New Roman" w:cs="Times New Roman"/>
          <w:color w:val="333333"/>
          <w:sz w:val="24"/>
          <w:szCs w:val="24"/>
        </w:rPr>
        <w:t xml:space="preserve"> </w:t>
      </w:r>
      <w:r w:rsidR="00B27D73" w:rsidRPr="00013FF8">
        <w:rPr>
          <w:rFonts w:ascii="Times New Roman" w:hAnsi="Times New Roman" w:cs="Times New Roman"/>
          <w:color w:val="333333"/>
          <w:sz w:val="24"/>
          <w:szCs w:val="24"/>
        </w:rPr>
        <w:t>consequence</w:t>
      </w:r>
      <w:r w:rsidRPr="00013FF8">
        <w:rPr>
          <w:rFonts w:ascii="Times New Roman" w:hAnsi="Times New Roman" w:cs="Times New Roman"/>
          <w:color w:val="333333"/>
          <w:sz w:val="24"/>
          <w:szCs w:val="24"/>
        </w:rPr>
        <w:t xml:space="preserve"> </w:t>
      </w:r>
      <w:r w:rsidR="00B27D73">
        <w:rPr>
          <w:rFonts w:ascii="Times New Roman" w:hAnsi="Times New Roman" w:cs="Times New Roman"/>
          <w:color w:val="333333"/>
          <w:sz w:val="24"/>
          <w:szCs w:val="24"/>
        </w:rPr>
        <w:t xml:space="preserve">for the </w:t>
      </w:r>
      <w:r w:rsidRPr="00013FF8">
        <w:rPr>
          <w:rFonts w:ascii="Times New Roman" w:hAnsi="Times New Roman" w:cs="Times New Roman"/>
          <w:color w:val="333333"/>
          <w:sz w:val="24"/>
          <w:szCs w:val="24"/>
        </w:rPr>
        <w:t xml:space="preserve">business and to </w:t>
      </w:r>
      <w:r w:rsidR="00B27D73" w:rsidRPr="00013FF8">
        <w:rPr>
          <w:rFonts w:ascii="Times New Roman" w:hAnsi="Times New Roman" w:cs="Times New Roman"/>
          <w:color w:val="333333"/>
          <w:sz w:val="24"/>
          <w:szCs w:val="24"/>
        </w:rPr>
        <w:t>determine</w:t>
      </w:r>
      <w:r w:rsidRPr="00013FF8">
        <w:rPr>
          <w:rFonts w:ascii="Times New Roman" w:hAnsi="Times New Roman" w:cs="Times New Roman"/>
          <w:color w:val="333333"/>
          <w:sz w:val="24"/>
          <w:szCs w:val="24"/>
        </w:rPr>
        <w:t xml:space="preserve"> </w:t>
      </w:r>
      <w:r w:rsidR="00B27D73">
        <w:rPr>
          <w:rFonts w:ascii="Times New Roman" w:hAnsi="Times New Roman" w:cs="Times New Roman"/>
          <w:color w:val="333333"/>
          <w:sz w:val="24"/>
          <w:szCs w:val="24"/>
        </w:rPr>
        <w:t>an</w:t>
      </w:r>
      <w:r w:rsidRPr="00013FF8">
        <w:rPr>
          <w:rFonts w:ascii="Times New Roman" w:hAnsi="Times New Roman" w:cs="Times New Roman"/>
          <w:color w:val="333333"/>
          <w:sz w:val="24"/>
          <w:szCs w:val="24"/>
        </w:rPr>
        <w:t xml:space="preserve"> “appropriate engagement strategy” to </w:t>
      </w:r>
      <w:r w:rsidR="00B27D73">
        <w:rPr>
          <w:rFonts w:ascii="Times New Roman" w:hAnsi="Times New Roman" w:cs="Times New Roman"/>
          <w:color w:val="333333"/>
          <w:sz w:val="24"/>
          <w:szCs w:val="24"/>
        </w:rPr>
        <w:t>mitigate</w:t>
      </w:r>
      <w:r w:rsidRPr="00013FF8">
        <w:rPr>
          <w:rFonts w:ascii="Times New Roman" w:hAnsi="Times New Roman" w:cs="Times New Roman"/>
          <w:color w:val="333333"/>
          <w:sz w:val="24"/>
          <w:szCs w:val="24"/>
        </w:rPr>
        <w:t xml:space="preserve"> risk (Ginige et al, 2018).</w:t>
      </w:r>
    </w:p>
    <w:p w14:paraId="5892A518" w14:textId="67A397F5" w:rsidR="00BB4148" w:rsidRPr="00B7763C" w:rsidRDefault="00B7763C" w:rsidP="00B931A2">
      <w:pPr>
        <w:jc w:val="both"/>
        <w:rPr>
          <w:rFonts w:ascii="Times New Roman" w:hAnsi="Times New Roman" w:cs="Times New Roman"/>
          <w:sz w:val="24"/>
          <w:szCs w:val="24"/>
        </w:rPr>
      </w:pPr>
      <w:r w:rsidRPr="00B7763C">
        <w:rPr>
          <w:rFonts w:ascii="Times New Roman" w:hAnsi="Times New Roman" w:cs="Times New Roman"/>
          <w:sz w:val="24"/>
          <w:szCs w:val="24"/>
        </w:rPr>
        <w:t>Figure 4: Mendlow’s stakeholder matrix</w:t>
      </w:r>
    </w:p>
    <w:tbl>
      <w:tblPr>
        <w:tblStyle w:val="TableGrid"/>
        <w:tblW w:w="9427" w:type="dxa"/>
        <w:tblLook w:val="04A0" w:firstRow="1" w:lastRow="0" w:firstColumn="1" w:lastColumn="0" w:noHBand="0" w:noVBand="1"/>
      </w:tblPr>
      <w:tblGrid>
        <w:gridCol w:w="751"/>
        <w:gridCol w:w="860"/>
        <w:gridCol w:w="3884"/>
        <w:gridCol w:w="3932"/>
      </w:tblGrid>
      <w:tr w:rsidR="00687ED2" w14:paraId="7152D838" w14:textId="5955F78E" w:rsidTr="00F721B0">
        <w:trPr>
          <w:trHeight w:val="377"/>
        </w:trPr>
        <w:tc>
          <w:tcPr>
            <w:tcW w:w="751" w:type="dxa"/>
            <w:vMerge w:val="restart"/>
            <w:tcBorders>
              <w:top w:val="nil"/>
              <w:left w:val="nil"/>
              <w:bottom w:val="nil"/>
              <w:right w:val="nil"/>
            </w:tcBorders>
            <w:textDirection w:val="btLr"/>
            <w:vAlign w:val="center"/>
          </w:tcPr>
          <w:p w14:paraId="578D3B62" w14:textId="5B90C073" w:rsidR="00687ED2" w:rsidRDefault="00687ED2" w:rsidP="003E195E">
            <w:pPr>
              <w:ind w:left="113" w:right="113"/>
              <w:jc w:val="center"/>
              <w:rPr>
                <w:rFonts w:ascii="Times New Roman" w:hAnsi="Times New Roman" w:cs="Times New Roman"/>
                <w:b/>
                <w:bCs/>
                <w:sz w:val="24"/>
                <w:szCs w:val="24"/>
              </w:rPr>
            </w:pPr>
            <w:r>
              <w:rPr>
                <w:rFonts w:ascii="Times New Roman" w:hAnsi="Times New Roman" w:cs="Times New Roman"/>
                <w:b/>
                <w:bCs/>
                <w:sz w:val="24"/>
                <w:szCs w:val="24"/>
              </w:rPr>
              <w:t>Powe</w:t>
            </w:r>
            <w:r w:rsidR="003E195E">
              <w:rPr>
                <w:rFonts w:ascii="Times New Roman" w:hAnsi="Times New Roman" w:cs="Times New Roman"/>
                <w:b/>
                <w:bCs/>
                <w:sz w:val="24"/>
                <w:szCs w:val="24"/>
              </w:rPr>
              <w:t>r</w:t>
            </w:r>
          </w:p>
        </w:tc>
        <w:tc>
          <w:tcPr>
            <w:tcW w:w="860" w:type="dxa"/>
            <w:tcBorders>
              <w:top w:val="nil"/>
              <w:left w:val="nil"/>
              <w:bottom w:val="nil"/>
              <w:right w:val="nil"/>
            </w:tcBorders>
          </w:tcPr>
          <w:p w14:paraId="7E96AD96" w14:textId="5CA8ECB1" w:rsidR="00687ED2" w:rsidRDefault="00687ED2" w:rsidP="00B931A2">
            <w:pPr>
              <w:jc w:val="both"/>
              <w:rPr>
                <w:rFonts w:ascii="Times New Roman" w:hAnsi="Times New Roman" w:cs="Times New Roman"/>
                <w:b/>
                <w:bCs/>
                <w:sz w:val="24"/>
                <w:szCs w:val="24"/>
              </w:rPr>
            </w:pPr>
          </w:p>
        </w:tc>
        <w:tc>
          <w:tcPr>
            <w:tcW w:w="7816" w:type="dxa"/>
            <w:gridSpan w:val="2"/>
            <w:tcBorders>
              <w:top w:val="nil"/>
              <w:left w:val="nil"/>
              <w:bottom w:val="nil"/>
              <w:right w:val="nil"/>
            </w:tcBorders>
            <w:vAlign w:val="center"/>
          </w:tcPr>
          <w:p w14:paraId="709F0667" w14:textId="6344709F" w:rsidR="00687ED2" w:rsidRDefault="00F47750" w:rsidP="00B931A2">
            <w:pPr>
              <w:jc w:val="both"/>
              <w:rPr>
                <w:rFonts w:ascii="Times New Roman" w:hAnsi="Times New Roman" w:cs="Times New Roman"/>
                <w:b/>
                <w:bCs/>
                <w:sz w:val="24"/>
                <w:szCs w:val="24"/>
              </w:rPr>
            </w:pPr>
            <w:r>
              <w:rPr>
                <w:rFonts w:ascii="Times New Roman" w:hAnsi="Times New Roman" w:cs="Times New Roman"/>
                <w:b/>
                <w:bCs/>
                <w:sz w:val="24"/>
                <w:szCs w:val="24"/>
              </w:rPr>
              <w:t>Level of Interest</w:t>
            </w:r>
          </w:p>
        </w:tc>
      </w:tr>
      <w:tr w:rsidR="00687ED2" w14:paraId="72C6CC6C" w14:textId="41B0C3AF" w:rsidTr="00F721B0">
        <w:trPr>
          <w:trHeight w:val="377"/>
        </w:trPr>
        <w:tc>
          <w:tcPr>
            <w:tcW w:w="751" w:type="dxa"/>
            <w:vMerge/>
            <w:tcBorders>
              <w:top w:val="nil"/>
              <w:left w:val="nil"/>
              <w:bottom w:val="nil"/>
              <w:right w:val="nil"/>
            </w:tcBorders>
          </w:tcPr>
          <w:p w14:paraId="235994F6" w14:textId="77777777" w:rsidR="00687ED2" w:rsidRDefault="00687ED2" w:rsidP="00B931A2">
            <w:pPr>
              <w:jc w:val="both"/>
              <w:rPr>
                <w:rFonts w:ascii="Times New Roman" w:hAnsi="Times New Roman" w:cs="Times New Roman"/>
                <w:b/>
                <w:bCs/>
                <w:sz w:val="24"/>
                <w:szCs w:val="24"/>
              </w:rPr>
            </w:pPr>
          </w:p>
        </w:tc>
        <w:tc>
          <w:tcPr>
            <w:tcW w:w="860" w:type="dxa"/>
            <w:tcBorders>
              <w:top w:val="nil"/>
              <w:left w:val="nil"/>
              <w:bottom w:val="nil"/>
              <w:right w:val="nil"/>
            </w:tcBorders>
          </w:tcPr>
          <w:p w14:paraId="0420F191" w14:textId="0AE58CDC" w:rsidR="00687ED2" w:rsidRDefault="00687ED2" w:rsidP="00B931A2">
            <w:pPr>
              <w:jc w:val="both"/>
              <w:rPr>
                <w:rFonts w:ascii="Times New Roman" w:hAnsi="Times New Roman" w:cs="Times New Roman"/>
                <w:b/>
                <w:bCs/>
                <w:sz w:val="24"/>
                <w:szCs w:val="24"/>
              </w:rPr>
            </w:pPr>
          </w:p>
        </w:tc>
        <w:tc>
          <w:tcPr>
            <w:tcW w:w="3884" w:type="dxa"/>
            <w:tcBorders>
              <w:top w:val="nil"/>
              <w:left w:val="nil"/>
              <w:bottom w:val="single" w:sz="4" w:space="0" w:color="auto"/>
              <w:right w:val="nil"/>
            </w:tcBorders>
          </w:tcPr>
          <w:p w14:paraId="7EE00257" w14:textId="2755103C" w:rsidR="00687ED2" w:rsidRDefault="005D24BB" w:rsidP="00B931A2">
            <w:pPr>
              <w:jc w:val="both"/>
              <w:rPr>
                <w:rFonts w:ascii="Times New Roman" w:hAnsi="Times New Roman" w:cs="Times New Roman"/>
                <w:b/>
                <w:bCs/>
                <w:sz w:val="24"/>
                <w:szCs w:val="24"/>
              </w:rPr>
            </w:pPr>
            <w:r>
              <w:rPr>
                <w:rFonts w:ascii="Times New Roman" w:hAnsi="Times New Roman" w:cs="Times New Roman"/>
                <w:b/>
                <w:bCs/>
                <w:sz w:val="24"/>
                <w:szCs w:val="24"/>
              </w:rPr>
              <w:t>Low</w:t>
            </w:r>
          </w:p>
        </w:tc>
        <w:tc>
          <w:tcPr>
            <w:tcW w:w="3932" w:type="dxa"/>
            <w:tcBorders>
              <w:top w:val="nil"/>
              <w:left w:val="nil"/>
              <w:bottom w:val="single" w:sz="4" w:space="0" w:color="auto"/>
              <w:right w:val="nil"/>
            </w:tcBorders>
          </w:tcPr>
          <w:p w14:paraId="30A16620" w14:textId="7E90684E" w:rsidR="00687ED2" w:rsidRDefault="005D24BB" w:rsidP="00B931A2">
            <w:pPr>
              <w:jc w:val="both"/>
              <w:rPr>
                <w:rFonts w:ascii="Times New Roman" w:hAnsi="Times New Roman" w:cs="Times New Roman"/>
                <w:b/>
                <w:bCs/>
                <w:sz w:val="24"/>
                <w:szCs w:val="24"/>
              </w:rPr>
            </w:pPr>
            <w:r>
              <w:rPr>
                <w:rFonts w:ascii="Times New Roman" w:hAnsi="Times New Roman" w:cs="Times New Roman"/>
                <w:b/>
                <w:bCs/>
                <w:sz w:val="24"/>
                <w:szCs w:val="24"/>
              </w:rPr>
              <w:t>High</w:t>
            </w:r>
          </w:p>
        </w:tc>
      </w:tr>
      <w:tr w:rsidR="00687ED2" w14:paraId="331B8928" w14:textId="05B6E7CE" w:rsidTr="003B3050">
        <w:trPr>
          <w:trHeight w:val="1237"/>
        </w:trPr>
        <w:tc>
          <w:tcPr>
            <w:tcW w:w="751" w:type="dxa"/>
            <w:vMerge/>
            <w:tcBorders>
              <w:top w:val="nil"/>
              <w:left w:val="nil"/>
              <w:bottom w:val="nil"/>
              <w:right w:val="nil"/>
            </w:tcBorders>
          </w:tcPr>
          <w:p w14:paraId="615E28C2" w14:textId="77777777" w:rsidR="00687ED2" w:rsidRDefault="00687ED2" w:rsidP="00B931A2">
            <w:pPr>
              <w:jc w:val="both"/>
              <w:rPr>
                <w:rFonts w:ascii="Times New Roman" w:hAnsi="Times New Roman" w:cs="Times New Roman"/>
                <w:b/>
                <w:bCs/>
                <w:sz w:val="24"/>
                <w:szCs w:val="24"/>
              </w:rPr>
            </w:pPr>
          </w:p>
        </w:tc>
        <w:tc>
          <w:tcPr>
            <w:tcW w:w="860" w:type="dxa"/>
            <w:tcBorders>
              <w:top w:val="nil"/>
              <w:left w:val="nil"/>
              <w:bottom w:val="nil"/>
              <w:right w:val="single" w:sz="4" w:space="0" w:color="auto"/>
            </w:tcBorders>
          </w:tcPr>
          <w:p w14:paraId="66C540EB" w14:textId="43203E7D" w:rsidR="00687ED2" w:rsidRDefault="00F47750" w:rsidP="00B931A2">
            <w:pPr>
              <w:jc w:val="both"/>
              <w:rPr>
                <w:rFonts w:ascii="Times New Roman" w:hAnsi="Times New Roman" w:cs="Times New Roman"/>
                <w:b/>
                <w:bCs/>
                <w:sz w:val="24"/>
                <w:szCs w:val="24"/>
              </w:rPr>
            </w:pPr>
            <w:r>
              <w:rPr>
                <w:rFonts w:ascii="Times New Roman" w:hAnsi="Times New Roman" w:cs="Times New Roman"/>
                <w:b/>
                <w:bCs/>
                <w:sz w:val="24"/>
                <w:szCs w:val="24"/>
              </w:rPr>
              <w:t>Low</w:t>
            </w:r>
          </w:p>
        </w:tc>
        <w:tc>
          <w:tcPr>
            <w:tcW w:w="3884" w:type="dxa"/>
            <w:tcBorders>
              <w:top w:val="single" w:sz="4" w:space="0" w:color="auto"/>
              <w:left w:val="single" w:sz="4" w:space="0" w:color="auto"/>
              <w:bottom w:val="single" w:sz="4" w:space="0" w:color="auto"/>
              <w:right w:val="single" w:sz="4" w:space="0" w:color="auto"/>
            </w:tcBorders>
          </w:tcPr>
          <w:p w14:paraId="3026DE43" w14:textId="726B8F97" w:rsidR="00687ED2" w:rsidRDefault="00BC6541" w:rsidP="00B931A2">
            <w:pPr>
              <w:jc w:val="both"/>
              <w:rPr>
                <w:rFonts w:ascii="Times New Roman" w:hAnsi="Times New Roman" w:cs="Times New Roman"/>
                <w:b/>
                <w:bCs/>
                <w:sz w:val="24"/>
                <w:szCs w:val="24"/>
              </w:rPr>
            </w:pPr>
            <w:r>
              <w:rPr>
                <w:rFonts w:ascii="Times New Roman" w:hAnsi="Times New Roman" w:cs="Times New Roman"/>
                <w:b/>
                <w:bCs/>
                <w:sz w:val="24"/>
                <w:szCs w:val="24"/>
              </w:rPr>
              <w:t>Minimum Effort</w:t>
            </w:r>
          </w:p>
          <w:p w14:paraId="5FE4B884" w14:textId="7D35302F" w:rsidR="001F38FD" w:rsidRPr="00163404" w:rsidRDefault="00862F26" w:rsidP="00B931A2">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Financial</w:t>
            </w:r>
          </w:p>
          <w:p w14:paraId="38586B5C" w14:textId="35DADE50" w:rsidR="00F721B0" w:rsidRPr="00887719" w:rsidRDefault="007E1FEB" w:rsidP="00B931A2">
            <w:pPr>
              <w:pStyle w:val="ListParagraph"/>
              <w:numPr>
                <w:ilvl w:val="0"/>
                <w:numId w:val="26"/>
              </w:numPr>
              <w:jc w:val="both"/>
              <w:rPr>
                <w:rFonts w:ascii="Times New Roman" w:hAnsi="Times New Roman" w:cs="Times New Roman"/>
                <w:sz w:val="24"/>
                <w:szCs w:val="24"/>
              </w:rPr>
            </w:pPr>
            <w:r w:rsidRPr="00887719">
              <w:rPr>
                <w:rFonts w:ascii="Times New Roman" w:hAnsi="Times New Roman" w:cs="Times New Roman"/>
                <w:sz w:val="24"/>
                <w:szCs w:val="24"/>
              </w:rPr>
              <w:t xml:space="preserve">Community </w:t>
            </w:r>
          </w:p>
        </w:tc>
        <w:tc>
          <w:tcPr>
            <w:tcW w:w="3932" w:type="dxa"/>
            <w:tcBorders>
              <w:top w:val="single" w:sz="4" w:space="0" w:color="auto"/>
              <w:left w:val="single" w:sz="4" w:space="0" w:color="auto"/>
            </w:tcBorders>
          </w:tcPr>
          <w:p w14:paraId="5FC7EFBE" w14:textId="77777777" w:rsidR="00687ED2" w:rsidRDefault="00BC6541" w:rsidP="00B931A2">
            <w:pPr>
              <w:jc w:val="both"/>
              <w:rPr>
                <w:rFonts w:ascii="Times New Roman" w:hAnsi="Times New Roman" w:cs="Times New Roman"/>
                <w:b/>
                <w:bCs/>
                <w:sz w:val="24"/>
                <w:szCs w:val="24"/>
              </w:rPr>
            </w:pPr>
            <w:r>
              <w:rPr>
                <w:rFonts w:ascii="Times New Roman" w:hAnsi="Times New Roman" w:cs="Times New Roman"/>
                <w:b/>
                <w:bCs/>
                <w:sz w:val="24"/>
                <w:szCs w:val="24"/>
              </w:rPr>
              <w:t>Keep Informed</w:t>
            </w:r>
          </w:p>
          <w:p w14:paraId="5B0A32A0" w14:textId="78DF2B73" w:rsidR="004E4947" w:rsidRPr="00887719" w:rsidRDefault="004E4947" w:rsidP="00B931A2">
            <w:pPr>
              <w:pStyle w:val="ListParagraph"/>
              <w:numPr>
                <w:ilvl w:val="0"/>
                <w:numId w:val="8"/>
              </w:numPr>
              <w:jc w:val="both"/>
              <w:rPr>
                <w:rFonts w:ascii="Times New Roman" w:hAnsi="Times New Roman" w:cs="Times New Roman"/>
                <w:sz w:val="24"/>
                <w:szCs w:val="24"/>
              </w:rPr>
            </w:pPr>
            <w:r w:rsidRPr="00887719">
              <w:rPr>
                <w:rFonts w:ascii="Times New Roman" w:hAnsi="Times New Roman" w:cs="Times New Roman"/>
                <w:sz w:val="24"/>
                <w:szCs w:val="24"/>
              </w:rPr>
              <w:t>Employees</w:t>
            </w:r>
          </w:p>
          <w:p w14:paraId="2492DEE1" w14:textId="2CAE18FA" w:rsidR="00EA1F58" w:rsidRPr="00887719" w:rsidRDefault="002B5F20" w:rsidP="00B931A2">
            <w:pPr>
              <w:pStyle w:val="ListParagraph"/>
              <w:numPr>
                <w:ilvl w:val="0"/>
                <w:numId w:val="8"/>
              </w:numPr>
              <w:jc w:val="both"/>
              <w:rPr>
                <w:rFonts w:ascii="Times New Roman" w:hAnsi="Times New Roman" w:cs="Times New Roman"/>
                <w:sz w:val="24"/>
                <w:szCs w:val="24"/>
              </w:rPr>
            </w:pPr>
            <w:r w:rsidRPr="00887719">
              <w:rPr>
                <w:rFonts w:ascii="Times New Roman" w:hAnsi="Times New Roman" w:cs="Times New Roman"/>
                <w:sz w:val="24"/>
                <w:szCs w:val="24"/>
              </w:rPr>
              <w:t>Competitors</w:t>
            </w:r>
          </w:p>
          <w:p w14:paraId="7C6164B8" w14:textId="0845B8D5" w:rsidR="008307B6" w:rsidRPr="002B5F20" w:rsidRDefault="008307B6" w:rsidP="00B931A2">
            <w:pPr>
              <w:pStyle w:val="ListParagraph"/>
              <w:jc w:val="both"/>
              <w:rPr>
                <w:rFonts w:ascii="Times New Roman" w:hAnsi="Times New Roman" w:cs="Times New Roman"/>
                <w:b/>
                <w:bCs/>
                <w:sz w:val="24"/>
                <w:szCs w:val="24"/>
              </w:rPr>
            </w:pPr>
          </w:p>
        </w:tc>
      </w:tr>
      <w:tr w:rsidR="00687ED2" w14:paraId="01B405F5" w14:textId="77777777" w:rsidTr="003B3050">
        <w:trPr>
          <w:trHeight w:val="2119"/>
        </w:trPr>
        <w:tc>
          <w:tcPr>
            <w:tcW w:w="751" w:type="dxa"/>
            <w:vMerge/>
            <w:tcBorders>
              <w:top w:val="nil"/>
              <w:left w:val="nil"/>
              <w:bottom w:val="nil"/>
              <w:right w:val="nil"/>
            </w:tcBorders>
          </w:tcPr>
          <w:p w14:paraId="124C1AB3" w14:textId="77777777" w:rsidR="00687ED2" w:rsidRDefault="00687ED2" w:rsidP="00B931A2">
            <w:pPr>
              <w:jc w:val="both"/>
              <w:rPr>
                <w:rFonts w:ascii="Times New Roman" w:hAnsi="Times New Roman" w:cs="Times New Roman"/>
                <w:b/>
                <w:bCs/>
                <w:sz w:val="24"/>
                <w:szCs w:val="24"/>
              </w:rPr>
            </w:pPr>
          </w:p>
        </w:tc>
        <w:tc>
          <w:tcPr>
            <w:tcW w:w="860" w:type="dxa"/>
            <w:tcBorders>
              <w:top w:val="nil"/>
              <w:left w:val="nil"/>
              <w:bottom w:val="nil"/>
              <w:right w:val="single" w:sz="4" w:space="0" w:color="auto"/>
            </w:tcBorders>
          </w:tcPr>
          <w:p w14:paraId="0CA900E6" w14:textId="4AA6B71B" w:rsidR="00687ED2" w:rsidRDefault="00F47750" w:rsidP="00B931A2">
            <w:pPr>
              <w:jc w:val="both"/>
              <w:rPr>
                <w:rFonts w:ascii="Times New Roman" w:hAnsi="Times New Roman" w:cs="Times New Roman"/>
                <w:b/>
                <w:bCs/>
                <w:sz w:val="24"/>
                <w:szCs w:val="24"/>
              </w:rPr>
            </w:pPr>
            <w:r>
              <w:rPr>
                <w:rFonts w:ascii="Times New Roman" w:hAnsi="Times New Roman" w:cs="Times New Roman"/>
                <w:b/>
                <w:bCs/>
                <w:sz w:val="24"/>
                <w:szCs w:val="24"/>
              </w:rPr>
              <w:t>High</w:t>
            </w:r>
          </w:p>
        </w:tc>
        <w:tc>
          <w:tcPr>
            <w:tcW w:w="3884" w:type="dxa"/>
            <w:tcBorders>
              <w:top w:val="single" w:sz="4" w:space="0" w:color="auto"/>
              <w:left w:val="single" w:sz="4" w:space="0" w:color="auto"/>
            </w:tcBorders>
          </w:tcPr>
          <w:p w14:paraId="32917150" w14:textId="4EEE96EF" w:rsidR="00687ED2" w:rsidRDefault="008622E3" w:rsidP="00B931A2">
            <w:pPr>
              <w:jc w:val="both"/>
              <w:rPr>
                <w:rFonts w:ascii="Times New Roman" w:hAnsi="Times New Roman" w:cs="Times New Roman"/>
                <w:b/>
                <w:bCs/>
                <w:sz w:val="24"/>
                <w:szCs w:val="24"/>
              </w:rPr>
            </w:pPr>
            <w:r>
              <w:rPr>
                <w:rFonts w:ascii="Times New Roman" w:hAnsi="Times New Roman" w:cs="Times New Roman"/>
                <w:b/>
                <w:bCs/>
                <w:sz w:val="24"/>
                <w:szCs w:val="24"/>
              </w:rPr>
              <w:t>Keep Satisfied</w:t>
            </w:r>
          </w:p>
          <w:p w14:paraId="74609389" w14:textId="77777777" w:rsidR="00BC6541" w:rsidRDefault="00163404" w:rsidP="00B931A2">
            <w:pPr>
              <w:pStyle w:val="ListParagraph"/>
              <w:numPr>
                <w:ilvl w:val="0"/>
                <w:numId w:val="8"/>
              </w:numPr>
              <w:jc w:val="both"/>
              <w:rPr>
                <w:rFonts w:ascii="Times New Roman" w:hAnsi="Times New Roman" w:cs="Times New Roman"/>
                <w:sz w:val="24"/>
                <w:szCs w:val="24"/>
              </w:rPr>
            </w:pPr>
            <w:r w:rsidRPr="00163404">
              <w:rPr>
                <w:rFonts w:ascii="Times New Roman" w:hAnsi="Times New Roman" w:cs="Times New Roman"/>
                <w:sz w:val="24"/>
                <w:szCs w:val="24"/>
              </w:rPr>
              <w:t>Shareholders</w:t>
            </w:r>
          </w:p>
          <w:p w14:paraId="18FE421B" w14:textId="263FB227" w:rsidR="00120B5E" w:rsidRDefault="0062559E" w:rsidP="00B931A2">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Suppliers</w:t>
            </w:r>
          </w:p>
          <w:p w14:paraId="74A24B38" w14:textId="55A68A28" w:rsidR="0062559E" w:rsidRDefault="005F4323" w:rsidP="00B931A2">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Union</w:t>
            </w:r>
          </w:p>
          <w:p w14:paraId="710EF559" w14:textId="76F0399D" w:rsidR="005F4323" w:rsidRDefault="005F4323" w:rsidP="00B931A2">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Trade </w:t>
            </w:r>
            <w:r w:rsidR="00EA1F58">
              <w:rPr>
                <w:rFonts w:ascii="Times New Roman" w:hAnsi="Times New Roman" w:cs="Times New Roman"/>
                <w:sz w:val="24"/>
                <w:szCs w:val="24"/>
              </w:rPr>
              <w:t>associations</w:t>
            </w:r>
          </w:p>
          <w:p w14:paraId="4BCC79D9" w14:textId="101B30E4" w:rsidR="005F4323" w:rsidRDefault="00EA1F58" w:rsidP="00B931A2">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Government</w:t>
            </w:r>
          </w:p>
          <w:p w14:paraId="4A94300D" w14:textId="6B32DABC" w:rsidR="00120B5E" w:rsidRPr="003E195E" w:rsidRDefault="00120B5E" w:rsidP="003E195E">
            <w:pPr>
              <w:jc w:val="both"/>
              <w:rPr>
                <w:rFonts w:ascii="Times New Roman" w:hAnsi="Times New Roman" w:cs="Times New Roman"/>
                <w:sz w:val="24"/>
                <w:szCs w:val="24"/>
              </w:rPr>
            </w:pPr>
          </w:p>
        </w:tc>
        <w:tc>
          <w:tcPr>
            <w:tcW w:w="3932" w:type="dxa"/>
          </w:tcPr>
          <w:p w14:paraId="11903E44" w14:textId="4F05A907" w:rsidR="00B557D8" w:rsidRPr="00206CF5" w:rsidRDefault="008622E3" w:rsidP="00B931A2">
            <w:pPr>
              <w:jc w:val="both"/>
              <w:rPr>
                <w:rFonts w:ascii="Times New Roman" w:hAnsi="Times New Roman" w:cs="Times New Roman"/>
                <w:b/>
                <w:bCs/>
                <w:sz w:val="24"/>
                <w:szCs w:val="24"/>
              </w:rPr>
            </w:pPr>
            <w:r>
              <w:rPr>
                <w:rFonts w:ascii="Times New Roman" w:hAnsi="Times New Roman" w:cs="Times New Roman"/>
                <w:b/>
                <w:bCs/>
                <w:sz w:val="24"/>
                <w:szCs w:val="24"/>
              </w:rPr>
              <w:t>Key Players</w:t>
            </w:r>
          </w:p>
          <w:p w14:paraId="40713EF4" w14:textId="27326010" w:rsidR="007E1FEB" w:rsidRPr="00887719" w:rsidRDefault="007E1FEB" w:rsidP="00B931A2">
            <w:pPr>
              <w:pStyle w:val="ListParagraph"/>
              <w:numPr>
                <w:ilvl w:val="0"/>
                <w:numId w:val="8"/>
              </w:numPr>
              <w:jc w:val="both"/>
              <w:rPr>
                <w:rFonts w:ascii="Times New Roman" w:hAnsi="Times New Roman" w:cs="Times New Roman"/>
                <w:sz w:val="24"/>
                <w:szCs w:val="24"/>
              </w:rPr>
            </w:pPr>
            <w:r w:rsidRPr="00887719">
              <w:rPr>
                <w:rFonts w:ascii="Times New Roman" w:hAnsi="Times New Roman" w:cs="Times New Roman"/>
                <w:sz w:val="24"/>
                <w:szCs w:val="24"/>
              </w:rPr>
              <w:t>Board</w:t>
            </w:r>
          </w:p>
          <w:p w14:paraId="529C1C94" w14:textId="2706042C" w:rsidR="00206CF5" w:rsidRDefault="002B5F20" w:rsidP="00B931A2">
            <w:pPr>
              <w:pStyle w:val="ListParagraph"/>
              <w:numPr>
                <w:ilvl w:val="0"/>
                <w:numId w:val="8"/>
              </w:numPr>
              <w:jc w:val="both"/>
              <w:rPr>
                <w:rFonts w:ascii="Times New Roman" w:hAnsi="Times New Roman" w:cs="Times New Roman"/>
                <w:sz w:val="24"/>
                <w:szCs w:val="24"/>
              </w:rPr>
            </w:pPr>
            <w:r w:rsidRPr="00887719">
              <w:rPr>
                <w:rFonts w:ascii="Times New Roman" w:hAnsi="Times New Roman" w:cs="Times New Roman"/>
                <w:sz w:val="24"/>
                <w:szCs w:val="24"/>
              </w:rPr>
              <w:t xml:space="preserve">Executive Comity- </w:t>
            </w:r>
          </w:p>
          <w:p w14:paraId="2CDAE00E" w14:textId="7DAD33F7" w:rsidR="006837F3" w:rsidRPr="00887719" w:rsidRDefault="006837F3" w:rsidP="00B931A2">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Customers</w:t>
            </w:r>
          </w:p>
          <w:p w14:paraId="32043AEA" w14:textId="27AA5ADF" w:rsidR="003B257B" w:rsidRDefault="003B257B" w:rsidP="00B931A2">
            <w:pPr>
              <w:jc w:val="both"/>
              <w:rPr>
                <w:rFonts w:ascii="Times New Roman" w:hAnsi="Times New Roman" w:cs="Times New Roman"/>
                <w:b/>
                <w:bCs/>
                <w:sz w:val="24"/>
                <w:szCs w:val="24"/>
              </w:rPr>
            </w:pPr>
          </w:p>
        </w:tc>
      </w:tr>
    </w:tbl>
    <w:p w14:paraId="590052C7" w14:textId="1974857E" w:rsidR="006F2553" w:rsidRDefault="006F2553" w:rsidP="00B931A2">
      <w:pPr>
        <w:jc w:val="both"/>
        <w:rPr>
          <w:rFonts w:ascii="Times New Roman" w:hAnsi="Times New Roman" w:cs="Times New Roman"/>
          <w:b/>
          <w:bCs/>
          <w:sz w:val="24"/>
          <w:szCs w:val="24"/>
        </w:rPr>
      </w:pPr>
    </w:p>
    <w:p w14:paraId="06AC67B0" w14:textId="0073574C" w:rsidR="00AB1A25" w:rsidRDefault="006837F3" w:rsidP="00B931A2">
      <w:pPr>
        <w:jc w:val="both"/>
        <w:rPr>
          <w:rFonts w:ascii="Times New Roman" w:hAnsi="Times New Roman" w:cs="Times New Roman"/>
          <w:sz w:val="24"/>
          <w:szCs w:val="24"/>
        </w:rPr>
      </w:pPr>
      <w:r>
        <w:rPr>
          <w:rFonts w:ascii="Times New Roman" w:hAnsi="Times New Roman" w:cs="Times New Roman"/>
          <w:sz w:val="24"/>
          <w:szCs w:val="24"/>
        </w:rPr>
        <w:t>Key Player</w:t>
      </w:r>
      <w:r w:rsidR="000D485B">
        <w:rPr>
          <w:rFonts w:ascii="Times New Roman" w:hAnsi="Times New Roman" w:cs="Times New Roman"/>
          <w:sz w:val="24"/>
          <w:szCs w:val="24"/>
        </w:rPr>
        <w:t xml:space="preserve">s’ power comes from other ‘bases’: the board and </w:t>
      </w:r>
      <w:r w:rsidR="0000708B">
        <w:rPr>
          <w:rFonts w:ascii="Times New Roman" w:hAnsi="Times New Roman" w:cs="Times New Roman"/>
          <w:sz w:val="24"/>
          <w:szCs w:val="24"/>
        </w:rPr>
        <w:t xml:space="preserve">executive comity have </w:t>
      </w:r>
      <w:r w:rsidR="00C030E9">
        <w:rPr>
          <w:rFonts w:ascii="Times New Roman" w:hAnsi="Times New Roman" w:cs="Times New Roman"/>
          <w:sz w:val="24"/>
          <w:szCs w:val="24"/>
        </w:rPr>
        <w:t>legitimate</w:t>
      </w:r>
      <w:r w:rsidR="0000708B">
        <w:rPr>
          <w:rFonts w:ascii="Times New Roman" w:hAnsi="Times New Roman" w:cs="Times New Roman"/>
          <w:sz w:val="24"/>
          <w:szCs w:val="24"/>
        </w:rPr>
        <w:t xml:space="preserve"> power, with the mandate to make decision which affect the company</w:t>
      </w:r>
      <w:r w:rsidR="0080605D">
        <w:rPr>
          <w:rFonts w:ascii="Times New Roman" w:hAnsi="Times New Roman" w:cs="Times New Roman"/>
          <w:sz w:val="24"/>
          <w:szCs w:val="24"/>
        </w:rPr>
        <w:t xml:space="preserve"> (French  Raven, 1958). </w:t>
      </w:r>
      <w:r w:rsidR="00837077">
        <w:rPr>
          <w:rFonts w:ascii="Times New Roman" w:hAnsi="Times New Roman" w:cs="Times New Roman"/>
          <w:sz w:val="24"/>
          <w:szCs w:val="24"/>
        </w:rPr>
        <w:t xml:space="preserve">The additional key player to Burberry is its </w:t>
      </w:r>
      <w:r w:rsidR="00B24EE8">
        <w:rPr>
          <w:rFonts w:ascii="Times New Roman" w:hAnsi="Times New Roman" w:cs="Times New Roman"/>
          <w:sz w:val="24"/>
          <w:szCs w:val="24"/>
        </w:rPr>
        <w:t xml:space="preserve">existing </w:t>
      </w:r>
      <w:r w:rsidR="00837077">
        <w:rPr>
          <w:rFonts w:ascii="Times New Roman" w:hAnsi="Times New Roman" w:cs="Times New Roman"/>
          <w:sz w:val="24"/>
          <w:szCs w:val="24"/>
        </w:rPr>
        <w:t xml:space="preserve">customer, who </w:t>
      </w:r>
      <w:r w:rsidR="00431B18">
        <w:rPr>
          <w:rFonts w:ascii="Times New Roman" w:hAnsi="Times New Roman" w:cs="Times New Roman"/>
          <w:sz w:val="24"/>
          <w:szCs w:val="24"/>
        </w:rPr>
        <w:t xml:space="preserve">could be described as having cohesive power where </w:t>
      </w:r>
      <w:r w:rsidR="00B24EE8">
        <w:rPr>
          <w:rFonts w:ascii="Times New Roman" w:hAnsi="Times New Roman" w:cs="Times New Roman"/>
          <w:sz w:val="24"/>
          <w:szCs w:val="24"/>
        </w:rPr>
        <w:t xml:space="preserve">they are able to punish the brand by abandoning it if it does not fulfil its wishes </w:t>
      </w:r>
      <w:r w:rsidR="00431B18">
        <w:rPr>
          <w:rFonts w:ascii="Times New Roman" w:hAnsi="Times New Roman" w:cs="Times New Roman"/>
          <w:sz w:val="24"/>
          <w:szCs w:val="24"/>
        </w:rPr>
        <w:t xml:space="preserve"> (French &amp; Raven, 1958). </w:t>
      </w:r>
      <w:r w:rsidR="00B24EE8">
        <w:rPr>
          <w:rFonts w:ascii="Times New Roman" w:hAnsi="Times New Roman" w:cs="Times New Roman"/>
          <w:sz w:val="24"/>
          <w:szCs w:val="24"/>
        </w:rPr>
        <w:t xml:space="preserve">To </w:t>
      </w:r>
      <w:r w:rsidR="007228E5">
        <w:rPr>
          <w:rFonts w:ascii="Times New Roman" w:hAnsi="Times New Roman" w:cs="Times New Roman"/>
          <w:sz w:val="24"/>
          <w:szCs w:val="24"/>
        </w:rPr>
        <w:t>remedy</w:t>
      </w:r>
      <w:r w:rsidR="00B24EE8">
        <w:rPr>
          <w:rFonts w:ascii="Times New Roman" w:hAnsi="Times New Roman" w:cs="Times New Roman"/>
          <w:sz w:val="24"/>
          <w:szCs w:val="24"/>
        </w:rPr>
        <w:t xml:space="preserve"> this </w:t>
      </w:r>
      <w:r w:rsidR="007228E5">
        <w:rPr>
          <w:rFonts w:ascii="Times New Roman" w:hAnsi="Times New Roman" w:cs="Times New Roman"/>
          <w:sz w:val="24"/>
          <w:szCs w:val="24"/>
        </w:rPr>
        <w:t>Burberry</w:t>
      </w:r>
      <w:r w:rsidR="00B24EE8">
        <w:rPr>
          <w:rFonts w:ascii="Times New Roman" w:hAnsi="Times New Roman" w:cs="Times New Roman"/>
          <w:sz w:val="24"/>
          <w:szCs w:val="24"/>
        </w:rPr>
        <w:t xml:space="preserve"> should strive to move </w:t>
      </w:r>
      <w:r w:rsidR="007228E5">
        <w:rPr>
          <w:rFonts w:ascii="Times New Roman" w:hAnsi="Times New Roman" w:cs="Times New Roman"/>
          <w:sz w:val="24"/>
          <w:szCs w:val="24"/>
        </w:rPr>
        <w:t xml:space="preserve">their existing customer to a </w:t>
      </w:r>
      <w:r w:rsidR="009976A2">
        <w:rPr>
          <w:rFonts w:ascii="Times New Roman" w:hAnsi="Times New Roman" w:cs="Times New Roman"/>
          <w:sz w:val="24"/>
          <w:szCs w:val="24"/>
        </w:rPr>
        <w:t>position</w:t>
      </w:r>
      <w:r w:rsidR="007228E5">
        <w:rPr>
          <w:rFonts w:ascii="Times New Roman" w:hAnsi="Times New Roman" w:cs="Times New Roman"/>
          <w:sz w:val="24"/>
          <w:szCs w:val="24"/>
        </w:rPr>
        <w:t xml:space="preserve"> of less power by increasing their customer base </w:t>
      </w:r>
      <w:r w:rsidR="009976A2">
        <w:rPr>
          <w:rFonts w:ascii="Times New Roman" w:hAnsi="Times New Roman" w:cs="Times New Roman"/>
          <w:sz w:val="24"/>
          <w:szCs w:val="24"/>
        </w:rPr>
        <w:t>or lower interest through</w:t>
      </w:r>
      <w:r w:rsidR="00F411B4">
        <w:rPr>
          <w:rFonts w:ascii="Times New Roman" w:hAnsi="Times New Roman" w:cs="Times New Roman"/>
          <w:sz w:val="24"/>
          <w:szCs w:val="24"/>
        </w:rPr>
        <w:t xml:space="preserve"> satisfying their additional need (Johnson </w:t>
      </w:r>
      <w:r w:rsidR="00F411B4">
        <w:rPr>
          <w:rFonts w:ascii="Times New Roman" w:hAnsi="Times New Roman" w:cs="Times New Roman"/>
          <w:i/>
          <w:iCs/>
          <w:sz w:val="24"/>
          <w:szCs w:val="24"/>
        </w:rPr>
        <w:t xml:space="preserve">et al, </w:t>
      </w:r>
      <w:r w:rsidR="00F411B4">
        <w:rPr>
          <w:rFonts w:ascii="Times New Roman" w:hAnsi="Times New Roman" w:cs="Times New Roman"/>
          <w:sz w:val="24"/>
          <w:szCs w:val="24"/>
        </w:rPr>
        <w:t xml:space="preserve">2017). </w:t>
      </w:r>
      <w:r w:rsidR="00AB2CBC">
        <w:rPr>
          <w:rFonts w:ascii="Times New Roman" w:hAnsi="Times New Roman" w:cs="Times New Roman"/>
          <w:sz w:val="24"/>
          <w:szCs w:val="24"/>
        </w:rPr>
        <w:t xml:space="preserve">Financial institutions have minority power as </w:t>
      </w:r>
      <w:r w:rsidR="00AB2CBC" w:rsidRPr="00163404">
        <w:rPr>
          <w:rFonts w:ascii="Times New Roman" w:hAnsi="Times New Roman" w:cs="Times New Roman"/>
          <w:sz w:val="24"/>
          <w:szCs w:val="24"/>
        </w:rPr>
        <w:t>Burberry has little to no long term liabilities and has sufficient reserves. If Burberry chooses to expand and requires capital investment then the power of the banks would increase.</w:t>
      </w:r>
      <w:r w:rsidR="00AB2CBC">
        <w:rPr>
          <w:rFonts w:ascii="Times New Roman" w:hAnsi="Times New Roman" w:cs="Times New Roman"/>
          <w:sz w:val="24"/>
          <w:szCs w:val="24"/>
        </w:rPr>
        <w:t xml:space="preserve"> </w:t>
      </w:r>
    </w:p>
    <w:p w14:paraId="08B62146" w14:textId="4DFADA9F" w:rsidR="00AB2CBC" w:rsidRDefault="00F411B4" w:rsidP="00B931A2">
      <w:pPr>
        <w:jc w:val="both"/>
        <w:rPr>
          <w:rFonts w:ascii="Times New Roman" w:hAnsi="Times New Roman" w:cs="Times New Roman"/>
          <w:sz w:val="24"/>
          <w:szCs w:val="24"/>
        </w:rPr>
      </w:pPr>
      <w:r>
        <w:rPr>
          <w:rFonts w:ascii="Times New Roman" w:hAnsi="Times New Roman" w:cs="Times New Roman"/>
          <w:sz w:val="24"/>
          <w:szCs w:val="24"/>
        </w:rPr>
        <w:t xml:space="preserve">To achieve </w:t>
      </w:r>
      <w:r w:rsidR="0008312A">
        <w:rPr>
          <w:rFonts w:ascii="Times New Roman" w:hAnsi="Times New Roman" w:cs="Times New Roman"/>
          <w:sz w:val="24"/>
          <w:szCs w:val="24"/>
        </w:rPr>
        <w:t xml:space="preserve">stakeholder buy in Burberry has </w:t>
      </w:r>
      <w:r w:rsidR="00C1349E">
        <w:rPr>
          <w:rFonts w:ascii="Times New Roman" w:hAnsi="Times New Roman" w:cs="Times New Roman"/>
          <w:sz w:val="24"/>
          <w:szCs w:val="24"/>
        </w:rPr>
        <w:t>evolved what Hutchinson (2017) calls a</w:t>
      </w:r>
      <w:r w:rsidR="0008312A">
        <w:rPr>
          <w:rFonts w:ascii="Times New Roman" w:hAnsi="Times New Roman" w:cs="Times New Roman"/>
          <w:sz w:val="24"/>
          <w:szCs w:val="24"/>
        </w:rPr>
        <w:t xml:space="preserve"> “</w:t>
      </w:r>
      <w:r w:rsidR="0008312A" w:rsidRPr="0008312A">
        <w:rPr>
          <w:rFonts w:ascii="Times New Roman" w:hAnsi="Times New Roman" w:cs="Times New Roman"/>
          <w:sz w:val="24"/>
          <w:szCs w:val="24"/>
        </w:rPr>
        <w:t>forum stakeholder interaction</w:t>
      </w:r>
      <w:r w:rsidR="0008312A">
        <w:rPr>
          <w:rFonts w:ascii="Times New Roman" w:hAnsi="Times New Roman" w:cs="Times New Roman"/>
          <w:sz w:val="24"/>
          <w:szCs w:val="24"/>
        </w:rPr>
        <w:t>”</w:t>
      </w:r>
      <w:r w:rsidR="00C1349E">
        <w:rPr>
          <w:rFonts w:ascii="Times New Roman" w:hAnsi="Times New Roman" w:cs="Times New Roman"/>
          <w:sz w:val="24"/>
          <w:szCs w:val="24"/>
        </w:rPr>
        <w:t xml:space="preserve"> where key concerns of stakeholders are adopted throughout the organisation and not limited to traditional Corporate Social Responsibility initiatives. </w:t>
      </w:r>
    </w:p>
    <w:p w14:paraId="2BA1ED17" w14:textId="7E115156" w:rsidR="00600F82" w:rsidRDefault="00600F82" w:rsidP="00B931A2">
      <w:pPr>
        <w:jc w:val="both"/>
        <w:rPr>
          <w:rFonts w:ascii="Times New Roman" w:hAnsi="Times New Roman" w:cs="Times New Roman"/>
          <w:sz w:val="24"/>
          <w:szCs w:val="24"/>
        </w:rPr>
      </w:pPr>
    </w:p>
    <w:p w14:paraId="796A431B" w14:textId="7C9D4E2D" w:rsidR="00600F82" w:rsidRDefault="00600F82" w:rsidP="00B931A2">
      <w:pPr>
        <w:jc w:val="both"/>
        <w:rPr>
          <w:rFonts w:ascii="Times New Roman" w:hAnsi="Times New Roman" w:cs="Times New Roman"/>
          <w:sz w:val="24"/>
          <w:szCs w:val="24"/>
        </w:rPr>
      </w:pPr>
    </w:p>
    <w:p w14:paraId="39CD1FCA" w14:textId="0D496393" w:rsidR="00600F82" w:rsidRDefault="00600F82" w:rsidP="00B931A2">
      <w:pPr>
        <w:jc w:val="both"/>
        <w:rPr>
          <w:rFonts w:ascii="Times New Roman" w:hAnsi="Times New Roman" w:cs="Times New Roman"/>
          <w:sz w:val="24"/>
          <w:szCs w:val="24"/>
        </w:rPr>
      </w:pPr>
    </w:p>
    <w:p w14:paraId="537DB40D" w14:textId="187132AA" w:rsidR="00600F82" w:rsidRDefault="00600F82" w:rsidP="00B931A2">
      <w:pPr>
        <w:jc w:val="both"/>
        <w:rPr>
          <w:rFonts w:ascii="Times New Roman" w:hAnsi="Times New Roman" w:cs="Times New Roman"/>
          <w:sz w:val="24"/>
          <w:szCs w:val="24"/>
        </w:rPr>
      </w:pPr>
    </w:p>
    <w:p w14:paraId="49B1525D" w14:textId="32B192E0" w:rsidR="00600F82" w:rsidRDefault="00600F82" w:rsidP="00B931A2">
      <w:pPr>
        <w:jc w:val="both"/>
        <w:rPr>
          <w:rFonts w:ascii="Times New Roman" w:hAnsi="Times New Roman" w:cs="Times New Roman"/>
          <w:sz w:val="24"/>
          <w:szCs w:val="24"/>
        </w:rPr>
      </w:pPr>
    </w:p>
    <w:p w14:paraId="615C7417" w14:textId="77777777" w:rsidR="00600F82" w:rsidRDefault="00600F82" w:rsidP="00B931A2">
      <w:pPr>
        <w:jc w:val="both"/>
        <w:rPr>
          <w:rFonts w:ascii="Times New Roman" w:hAnsi="Times New Roman" w:cs="Times New Roman"/>
          <w:sz w:val="24"/>
          <w:szCs w:val="24"/>
        </w:rPr>
      </w:pPr>
    </w:p>
    <w:p w14:paraId="4FD11230" w14:textId="77777777" w:rsidR="00AB2CBC" w:rsidRPr="00C1349E" w:rsidRDefault="00AB2CBC" w:rsidP="00B931A2">
      <w:pPr>
        <w:jc w:val="both"/>
        <w:rPr>
          <w:rFonts w:ascii="Times New Roman" w:hAnsi="Times New Roman" w:cs="Times New Roman"/>
          <w:sz w:val="24"/>
          <w:szCs w:val="24"/>
        </w:rPr>
      </w:pPr>
    </w:p>
    <w:p w14:paraId="4DC21966" w14:textId="6AB166D5" w:rsidR="003A2F6E" w:rsidRPr="005F2B7B" w:rsidRDefault="00C1349E" w:rsidP="005F2B7B">
      <w:pPr>
        <w:pStyle w:val="ListParagraph"/>
        <w:numPr>
          <w:ilvl w:val="2"/>
          <w:numId w:val="31"/>
        </w:numPr>
        <w:jc w:val="both"/>
        <w:rPr>
          <w:rFonts w:ascii="Times New Roman" w:hAnsi="Times New Roman" w:cs="Times New Roman"/>
          <w:b/>
          <w:bCs/>
          <w:sz w:val="24"/>
          <w:szCs w:val="24"/>
          <w:u w:val="single"/>
        </w:rPr>
      </w:pPr>
      <w:r w:rsidRPr="005F2B7B">
        <w:rPr>
          <w:rFonts w:ascii="Times New Roman" w:hAnsi="Times New Roman" w:cs="Times New Roman"/>
          <w:b/>
          <w:bCs/>
          <w:sz w:val="24"/>
          <w:szCs w:val="24"/>
          <w:u w:val="single"/>
        </w:rPr>
        <w:lastRenderedPageBreak/>
        <w:t xml:space="preserve">The </w:t>
      </w:r>
      <w:r w:rsidR="003A2F6E" w:rsidRPr="005F2B7B">
        <w:rPr>
          <w:rFonts w:ascii="Times New Roman" w:hAnsi="Times New Roman" w:cs="Times New Roman"/>
          <w:b/>
          <w:bCs/>
          <w:sz w:val="24"/>
          <w:szCs w:val="24"/>
          <w:u w:val="single"/>
        </w:rPr>
        <w:t>Cultural Web</w:t>
      </w:r>
    </w:p>
    <w:p w14:paraId="3F3E5791" w14:textId="77777777" w:rsidR="009C0A15" w:rsidRPr="009C0A15" w:rsidRDefault="009C0A15" w:rsidP="00B931A2">
      <w:pPr>
        <w:jc w:val="both"/>
        <w:rPr>
          <w:rFonts w:ascii="Times New Roman" w:hAnsi="Times New Roman" w:cs="Times New Roman"/>
          <w:sz w:val="24"/>
          <w:szCs w:val="24"/>
        </w:rPr>
      </w:pPr>
    </w:p>
    <w:p w14:paraId="7E71955F" w14:textId="32A43328" w:rsidR="003A2F6E" w:rsidRPr="002970C2" w:rsidRDefault="003A2F6E" w:rsidP="00B931A2">
      <w:pPr>
        <w:jc w:val="both"/>
        <w:rPr>
          <w:rFonts w:ascii="Times New Roman" w:hAnsi="Times New Roman" w:cs="Times New Roman"/>
          <w:b/>
          <w:bCs/>
          <w:sz w:val="24"/>
          <w:szCs w:val="24"/>
        </w:rPr>
      </w:pPr>
      <w:r w:rsidRPr="003A2F6E">
        <w:rPr>
          <w:noProof/>
        </w:rPr>
        <w:drawing>
          <wp:inline distT="0" distB="0" distL="0" distR="0" wp14:anchorId="2C8583DC" wp14:editId="19205FEC">
            <wp:extent cx="2686050" cy="2828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86050" cy="2828925"/>
                    </a:xfrm>
                    <a:prstGeom prst="rect">
                      <a:avLst/>
                    </a:prstGeom>
                  </pic:spPr>
                </pic:pic>
              </a:graphicData>
            </a:graphic>
          </wp:inline>
        </w:drawing>
      </w:r>
      <w:r w:rsidR="005851C7">
        <w:rPr>
          <w:rFonts w:ascii="Times New Roman" w:hAnsi="Times New Roman" w:cs="Times New Roman"/>
          <w:sz w:val="24"/>
          <w:szCs w:val="24"/>
        </w:rPr>
        <w:t>Figure 5</w:t>
      </w:r>
      <w:r w:rsidRPr="002970C2">
        <w:rPr>
          <w:rFonts w:ascii="Times New Roman" w:hAnsi="Times New Roman" w:cs="Times New Roman"/>
          <w:sz w:val="24"/>
          <w:szCs w:val="24"/>
        </w:rPr>
        <w:t xml:space="preserve"> (</w:t>
      </w:r>
      <w:r w:rsidR="002970C2" w:rsidRPr="002970C2">
        <w:rPr>
          <w:rFonts w:ascii="Times New Roman" w:hAnsi="Times New Roman" w:cs="Times New Roman"/>
          <w:sz w:val="24"/>
          <w:szCs w:val="24"/>
        </w:rPr>
        <w:t xml:space="preserve">Mossop, </w:t>
      </w:r>
      <w:r w:rsidR="002970C2" w:rsidRPr="002970C2">
        <w:rPr>
          <w:rFonts w:ascii="Times New Roman" w:hAnsi="Times New Roman" w:cs="Times New Roman"/>
          <w:i/>
          <w:iCs/>
          <w:sz w:val="24"/>
          <w:szCs w:val="24"/>
        </w:rPr>
        <w:t xml:space="preserve">et al, </w:t>
      </w:r>
      <w:r w:rsidR="002970C2" w:rsidRPr="002970C2">
        <w:rPr>
          <w:rFonts w:ascii="Times New Roman" w:hAnsi="Times New Roman" w:cs="Times New Roman"/>
          <w:sz w:val="24"/>
          <w:szCs w:val="24"/>
        </w:rPr>
        <w:t>2013)</w:t>
      </w:r>
    </w:p>
    <w:p w14:paraId="21A6F5E2" w14:textId="6BB353B7" w:rsidR="003A2F6E" w:rsidRDefault="003A2F6E" w:rsidP="00B931A2">
      <w:pPr>
        <w:jc w:val="both"/>
        <w:rPr>
          <w:rFonts w:ascii="Times New Roman" w:hAnsi="Times New Roman" w:cs="Times New Roman"/>
          <w:b/>
          <w:bCs/>
          <w:sz w:val="24"/>
          <w:szCs w:val="24"/>
        </w:rPr>
      </w:pPr>
    </w:p>
    <w:p w14:paraId="17580E6B" w14:textId="3E7DC74E" w:rsidR="002970C2" w:rsidRDefault="002970C2" w:rsidP="00B931A2">
      <w:pPr>
        <w:jc w:val="both"/>
        <w:rPr>
          <w:rFonts w:ascii="Times New Roman" w:hAnsi="Times New Roman" w:cs="Times New Roman"/>
          <w:sz w:val="24"/>
          <w:szCs w:val="24"/>
        </w:rPr>
      </w:pPr>
      <w:r>
        <w:rPr>
          <w:rFonts w:ascii="Times New Roman" w:hAnsi="Times New Roman" w:cs="Times New Roman"/>
          <w:sz w:val="24"/>
          <w:szCs w:val="24"/>
        </w:rPr>
        <w:t>Symbols:</w:t>
      </w:r>
      <w:r w:rsidR="00CC1FB5">
        <w:rPr>
          <w:rFonts w:ascii="Times New Roman" w:hAnsi="Times New Roman" w:cs="Times New Roman"/>
          <w:sz w:val="24"/>
          <w:szCs w:val="24"/>
        </w:rPr>
        <w:t xml:space="preserve"> The Burberry </w:t>
      </w:r>
      <w:r w:rsidR="00A84381">
        <w:rPr>
          <w:rFonts w:ascii="Times New Roman" w:hAnsi="Times New Roman" w:cs="Times New Roman"/>
          <w:sz w:val="24"/>
          <w:szCs w:val="24"/>
        </w:rPr>
        <w:t>C</w:t>
      </w:r>
      <w:r w:rsidR="00CC1FB5">
        <w:rPr>
          <w:rFonts w:ascii="Times New Roman" w:hAnsi="Times New Roman" w:cs="Times New Roman"/>
          <w:sz w:val="24"/>
          <w:szCs w:val="24"/>
        </w:rPr>
        <w:t>heck</w:t>
      </w:r>
      <w:r w:rsidR="00D46FB2">
        <w:rPr>
          <w:rFonts w:ascii="Times New Roman" w:hAnsi="Times New Roman" w:cs="Times New Roman"/>
          <w:sz w:val="24"/>
          <w:szCs w:val="24"/>
        </w:rPr>
        <w:t xml:space="preserve"> is </w:t>
      </w:r>
      <w:r w:rsidR="00960003">
        <w:rPr>
          <w:rFonts w:ascii="Times New Roman" w:hAnsi="Times New Roman" w:cs="Times New Roman"/>
          <w:sz w:val="24"/>
          <w:szCs w:val="24"/>
        </w:rPr>
        <w:t>synonymous w</w:t>
      </w:r>
      <w:r w:rsidR="00D46FB2">
        <w:rPr>
          <w:rFonts w:ascii="Times New Roman" w:hAnsi="Times New Roman" w:cs="Times New Roman"/>
          <w:sz w:val="24"/>
          <w:szCs w:val="24"/>
        </w:rPr>
        <w:t>ith Burberry but is commonly associated with its 2000</w:t>
      </w:r>
      <w:r w:rsidR="00960003">
        <w:rPr>
          <w:rFonts w:ascii="Times New Roman" w:hAnsi="Times New Roman" w:cs="Times New Roman"/>
          <w:sz w:val="24"/>
          <w:szCs w:val="24"/>
        </w:rPr>
        <w:t>s</w:t>
      </w:r>
      <w:r w:rsidR="00D46FB2">
        <w:rPr>
          <w:rFonts w:ascii="Times New Roman" w:hAnsi="Times New Roman" w:cs="Times New Roman"/>
          <w:sz w:val="24"/>
          <w:szCs w:val="24"/>
        </w:rPr>
        <w:t xml:space="preserve"> </w:t>
      </w:r>
      <w:r w:rsidR="001B16C3">
        <w:rPr>
          <w:rFonts w:ascii="Times New Roman" w:hAnsi="Times New Roman" w:cs="Times New Roman"/>
          <w:sz w:val="24"/>
          <w:szCs w:val="24"/>
        </w:rPr>
        <w:t>reputation</w:t>
      </w:r>
      <w:r w:rsidR="00AA4A07">
        <w:rPr>
          <w:rFonts w:ascii="Times New Roman" w:hAnsi="Times New Roman" w:cs="Times New Roman"/>
          <w:sz w:val="24"/>
          <w:szCs w:val="24"/>
        </w:rPr>
        <w:t xml:space="preserve"> of being </w:t>
      </w:r>
      <w:r w:rsidR="000B0819">
        <w:rPr>
          <w:rFonts w:ascii="Times New Roman" w:hAnsi="Times New Roman" w:cs="Times New Roman"/>
          <w:sz w:val="24"/>
          <w:szCs w:val="24"/>
        </w:rPr>
        <w:t>the symbol of ‘chav’ culture (</w:t>
      </w:r>
      <w:r w:rsidR="00C61CB4">
        <w:rPr>
          <w:rFonts w:ascii="Times New Roman" w:hAnsi="Times New Roman" w:cs="Times New Roman"/>
          <w:sz w:val="24"/>
          <w:szCs w:val="24"/>
        </w:rPr>
        <w:t xml:space="preserve">Bothwell, 2015). The brands market positions slipped almost </w:t>
      </w:r>
      <w:r w:rsidR="0086395B">
        <w:rPr>
          <w:rFonts w:ascii="Times New Roman" w:hAnsi="Times New Roman" w:cs="Times New Roman"/>
          <w:sz w:val="24"/>
          <w:szCs w:val="24"/>
        </w:rPr>
        <w:t>overnight</w:t>
      </w:r>
      <w:r w:rsidR="00C61CB4">
        <w:rPr>
          <w:rFonts w:ascii="Times New Roman" w:hAnsi="Times New Roman" w:cs="Times New Roman"/>
          <w:sz w:val="24"/>
          <w:szCs w:val="24"/>
        </w:rPr>
        <w:t xml:space="preserve"> from high end luxury to </w:t>
      </w:r>
      <w:r w:rsidR="005B20E8">
        <w:rPr>
          <w:rFonts w:ascii="Times New Roman" w:hAnsi="Times New Roman" w:cs="Times New Roman"/>
          <w:sz w:val="24"/>
          <w:szCs w:val="24"/>
        </w:rPr>
        <w:t>mass market</w:t>
      </w:r>
      <w:r w:rsidR="004658B0">
        <w:rPr>
          <w:rFonts w:ascii="Times New Roman" w:hAnsi="Times New Roman" w:cs="Times New Roman"/>
          <w:sz w:val="24"/>
          <w:szCs w:val="24"/>
        </w:rPr>
        <w:t>.</w:t>
      </w:r>
      <w:r w:rsidR="000A2F5B">
        <w:rPr>
          <w:rFonts w:ascii="Times New Roman" w:hAnsi="Times New Roman" w:cs="Times New Roman"/>
          <w:sz w:val="24"/>
          <w:szCs w:val="24"/>
        </w:rPr>
        <w:t xml:space="preserve"> </w:t>
      </w:r>
      <w:r w:rsidR="00600910">
        <w:rPr>
          <w:rFonts w:ascii="Times New Roman" w:hAnsi="Times New Roman" w:cs="Times New Roman"/>
          <w:sz w:val="24"/>
          <w:szCs w:val="24"/>
        </w:rPr>
        <w:t>(</w:t>
      </w:r>
      <w:r w:rsidR="00600910" w:rsidRPr="00600910">
        <w:rPr>
          <w:rFonts w:ascii="Times New Roman" w:hAnsi="Times New Roman" w:cs="Times New Roman"/>
          <w:sz w:val="24"/>
          <w:szCs w:val="24"/>
        </w:rPr>
        <w:t>Moore And Birtwistle</w:t>
      </w:r>
      <w:r w:rsidR="00600910">
        <w:rPr>
          <w:rFonts w:ascii="Times New Roman" w:hAnsi="Times New Roman" w:cs="Times New Roman"/>
          <w:sz w:val="24"/>
          <w:szCs w:val="24"/>
        </w:rPr>
        <w:t>, 20</w:t>
      </w:r>
      <w:r w:rsidR="000E0BE4">
        <w:rPr>
          <w:rFonts w:ascii="Times New Roman" w:hAnsi="Times New Roman" w:cs="Times New Roman"/>
          <w:sz w:val="24"/>
          <w:szCs w:val="24"/>
        </w:rPr>
        <w:t>0</w:t>
      </w:r>
      <w:r w:rsidR="00600910">
        <w:rPr>
          <w:rFonts w:ascii="Times New Roman" w:hAnsi="Times New Roman" w:cs="Times New Roman"/>
          <w:sz w:val="24"/>
          <w:szCs w:val="24"/>
        </w:rPr>
        <w:t>4)</w:t>
      </w:r>
      <w:r w:rsidR="0086395B">
        <w:rPr>
          <w:rFonts w:ascii="Times New Roman" w:hAnsi="Times New Roman" w:cs="Times New Roman"/>
          <w:sz w:val="24"/>
          <w:szCs w:val="24"/>
        </w:rPr>
        <w:t xml:space="preserve">. </w:t>
      </w:r>
    </w:p>
    <w:p w14:paraId="4FDF442B" w14:textId="4AFC660C" w:rsidR="00DF6CA7" w:rsidRDefault="002970C2" w:rsidP="00B931A2">
      <w:pPr>
        <w:jc w:val="both"/>
        <w:rPr>
          <w:rFonts w:ascii="Times New Roman" w:hAnsi="Times New Roman" w:cs="Times New Roman"/>
          <w:sz w:val="24"/>
          <w:szCs w:val="24"/>
        </w:rPr>
      </w:pPr>
      <w:r>
        <w:rPr>
          <w:rFonts w:ascii="Times New Roman" w:hAnsi="Times New Roman" w:cs="Times New Roman"/>
          <w:sz w:val="24"/>
          <w:szCs w:val="24"/>
        </w:rPr>
        <w:t>Power Structure:</w:t>
      </w:r>
      <w:r w:rsidR="00667C31">
        <w:rPr>
          <w:rFonts w:ascii="Times New Roman" w:hAnsi="Times New Roman" w:cs="Times New Roman"/>
          <w:sz w:val="24"/>
          <w:szCs w:val="24"/>
        </w:rPr>
        <w:t xml:space="preserve"> </w:t>
      </w:r>
      <w:r w:rsidR="002A2C78">
        <w:rPr>
          <w:rFonts w:ascii="Times New Roman" w:hAnsi="Times New Roman" w:cs="Times New Roman"/>
          <w:sz w:val="24"/>
          <w:szCs w:val="24"/>
        </w:rPr>
        <w:t xml:space="preserve">CEO </w:t>
      </w:r>
      <w:r w:rsidR="00C63ECF">
        <w:rPr>
          <w:rFonts w:ascii="Times New Roman" w:hAnsi="Times New Roman" w:cs="Times New Roman"/>
          <w:sz w:val="24"/>
          <w:szCs w:val="24"/>
        </w:rPr>
        <w:t>Marco</w:t>
      </w:r>
      <w:r w:rsidR="007F1FDD">
        <w:rPr>
          <w:rFonts w:ascii="Times New Roman" w:hAnsi="Times New Roman" w:cs="Times New Roman"/>
          <w:sz w:val="24"/>
          <w:szCs w:val="24"/>
        </w:rPr>
        <w:t xml:space="preserve"> </w:t>
      </w:r>
      <w:r w:rsidR="00370A98">
        <w:rPr>
          <w:rFonts w:ascii="Times New Roman" w:hAnsi="Times New Roman" w:cs="Times New Roman"/>
          <w:sz w:val="24"/>
          <w:szCs w:val="24"/>
        </w:rPr>
        <w:t xml:space="preserve">Gobbetti and Chief Designer </w:t>
      </w:r>
      <w:r w:rsidR="00F469AA" w:rsidRPr="00F469AA">
        <w:rPr>
          <w:rFonts w:ascii="Times New Roman" w:hAnsi="Times New Roman" w:cs="Times New Roman"/>
          <w:sz w:val="24"/>
          <w:szCs w:val="24"/>
        </w:rPr>
        <w:t>Riccardo Tisci</w:t>
      </w:r>
      <w:r w:rsidR="00F469AA">
        <w:rPr>
          <w:rFonts w:ascii="Times New Roman" w:hAnsi="Times New Roman" w:cs="Times New Roman"/>
          <w:sz w:val="24"/>
          <w:szCs w:val="24"/>
        </w:rPr>
        <w:t xml:space="preserve"> are given </w:t>
      </w:r>
      <w:r w:rsidR="00C63ECF">
        <w:rPr>
          <w:rFonts w:ascii="Times New Roman" w:hAnsi="Times New Roman" w:cs="Times New Roman"/>
          <w:sz w:val="24"/>
          <w:szCs w:val="24"/>
        </w:rPr>
        <w:t xml:space="preserve">head status at Burberry, with the </w:t>
      </w:r>
      <w:r w:rsidR="00B21547">
        <w:rPr>
          <w:rFonts w:ascii="Times New Roman" w:hAnsi="Times New Roman" w:cs="Times New Roman"/>
          <w:sz w:val="24"/>
          <w:szCs w:val="24"/>
        </w:rPr>
        <w:t xml:space="preserve">former heading corporate strategy and the latter heading the </w:t>
      </w:r>
      <w:r w:rsidR="00D92F91">
        <w:rPr>
          <w:rFonts w:ascii="Times New Roman" w:hAnsi="Times New Roman" w:cs="Times New Roman"/>
          <w:sz w:val="24"/>
          <w:szCs w:val="24"/>
        </w:rPr>
        <w:t>business strategy</w:t>
      </w:r>
      <w:r w:rsidR="00DA6453">
        <w:rPr>
          <w:rFonts w:ascii="Times New Roman" w:hAnsi="Times New Roman" w:cs="Times New Roman"/>
          <w:sz w:val="24"/>
          <w:szCs w:val="24"/>
        </w:rPr>
        <w:t xml:space="preserve">. </w:t>
      </w:r>
      <w:r w:rsidR="00EF330E">
        <w:rPr>
          <w:rFonts w:ascii="Times New Roman" w:hAnsi="Times New Roman" w:cs="Times New Roman"/>
          <w:sz w:val="24"/>
          <w:szCs w:val="24"/>
        </w:rPr>
        <w:t>The brand is being transformed by R</w:t>
      </w:r>
      <w:r w:rsidR="00B90961">
        <w:rPr>
          <w:rFonts w:ascii="Times New Roman" w:hAnsi="Times New Roman" w:cs="Times New Roman"/>
          <w:sz w:val="24"/>
          <w:szCs w:val="24"/>
        </w:rPr>
        <w:t xml:space="preserve">iccado’s vision (Burberry, 2019), </w:t>
      </w:r>
      <w:r w:rsidR="0000165B">
        <w:rPr>
          <w:rFonts w:ascii="Times New Roman" w:hAnsi="Times New Roman" w:cs="Times New Roman"/>
          <w:sz w:val="24"/>
          <w:szCs w:val="24"/>
        </w:rPr>
        <w:t xml:space="preserve">as Burberry’s single source of revenue based on one </w:t>
      </w:r>
      <w:r w:rsidR="001E5AA3">
        <w:rPr>
          <w:rFonts w:ascii="Times New Roman" w:hAnsi="Times New Roman" w:cs="Times New Roman"/>
          <w:sz w:val="24"/>
          <w:szCs w:val="24"/>
        </w:rPr>
        <w:t xml:space="preserve">vision and not diversified is a high risk strategy in itself. </w:t>
      </w:r>
    </w:p>
    <w:p w14:paraId="38E84F70" w14:textId="1DEE0916" w:rsidR="00327681" w:rsidRDefault="004043DD" w:rsidP="00B931A2">
      <w:pPr>
        <w:jc w:val="both"/>
        <w:rPr>
          <w:rFonts w:ascii="Times New Roman" w:hAnsi="Times New Roman" w:cs="Times New Roman"/>
          <w:sz w:val="24"/>
          <w:szCs w:val="24"/>
        </w:rPr>
      </w:pPr>
      <w:r>
        <w:rPr>
          <w:rFonts w:ascii="Times New Roman" w:hAnsi="Times New Roman" w:cs="Times New Roman"/>
          <w:sz w:val="24"/>
          <w:szCs w:val="24"/>
        </w:rPr>
        <w:t>As</w:t>
      </w:r>
      <w:r w:rsidR="00327681">
        <w:rPr>
          <w:rFonts w:ascii="Times New Roman" w:hAnsi="Times New Roman" w:cs="Times New Roman"/>
          <w:sz w:val="24"/>
          <w:szCs w:val="24"/>
        </w:rPr>
        <w:t xml:space="preserve"> share income remains high with Diluted Earnings per Share increasing 19% through the last year, there has been no appetite to push the bored for radical change in strategy which maybe the key for Burberrys future. </w:t>
      </w:r>
    </w:p>
    <w:p w14:paraId="41B9D9CE" w14:textId="6D5A69F9" w:rsidR="002970C2" w:rsidRDefault="002970C2" w:rsidP="00B931A2">
      <w:pPr>
        <w:jc w:val="both"/>
        <w:rPr>
          <w:rFonts w:ascii="Times New Roman" w:hAnsi="Times New Roman" w:cs="Times New Roman"/>
          <w:sz w:val="24"/>
          <w:szCs w:val="24"/>
        </w:rPr>
      </w:pPr>
      <w:r>
        <w:rPr>
          <w:rFonts w:ascii="Times New Roman" w:hAnsi="Times New Roman" w:cs="Times New Roman"/>
          <w:sz w:val="24"/>
          <w:szCs w:val="24"/>
        </w:rPr>
        <w:t>Organisational Structure:</w:t>
      </w:r>
      <w:r w:rsidR="0071710B">
        <w:rPr>
          <w:rFonts w:ascii="Times New Roman" w:hAnsi="Times New Roman" w:cs="Times New Roman"/>
          <w:sz w:val="24"/>
          <w:szCs w:val="24"/>
        </w:rPr>
        <w:t xml:space="preserve"> </w:t>
      </w:r>
      <w:r w:rsidR="009E7F4A">
        <w:rPr>
          <w:rFonts w:ascii="Times New Roman" w:hAnsi="Times New Roman" w:cs="Times New Roman"/>
          <w:sz w:val="24"/>
          <w:szCs w:val="24"/>
        </w:rPr>
        <w:t xml:space="preserve">Burberry’s 2018/2019 Annual Report (2019) highlights the </w:t>
      </w:r>
      <w:r w:rsidR="00D542B5">
        <w:rPr>
          <w:rFonts w:ascii="Times New Roman" w:hAnsi="Times New Roman" w:cs="Times New Roman"/>
          <w:sz w:val="24"/>
          <w:szCs w:val="24"/>
        </w:rPr>
        <w:t xml:space="preserve">“building of </w:t>
      </w:r>
      <w:r w:rsidR="00B86E62">
        <w:rPr>
          <w:rFonts w:ascii="Times New Roman" w:hAnsi="Times New Roman" w:cs="Times New Roman"/>
          <w:sz w:val="24"/>
          <w:szCs w:val="24"/>
        </w:rPr>
        <w:t>mechanisms</w:t>
      </w:r>
      <w:r w:rsidR="00D542B5">
        <w:rPr>
          <w:rFonts w:ascii="Times New Roman" w:hAnsi="Times New Roman" w:cs="Times New Roman"/>
          <w:sz w:val="24"/>
          <w:szCs w:val="24"/>
        </w:rPr>
        <w:t xml:space="preserve"> for to ensure two way dialogue between our </w:t>
      </w:r>
      <w:r w:rsidR="004628E3">
        <w:rPr>
          <w:rFonts w:ascii="Times New Roman" w:hAnsi="Times New Roman" w:cs="Times New Roman"/>
          <w:sz w:val="24"/>
          <w:szCs w:val="24"/>
        </w:rPr>
        <w:t>workforce</w:t>
      </w:r>
      <w:r w:rsidR="00D542B5">
        <w:rPr>
          <w:rFonts w:ascii="Times New Roman" w:hAnsi="Times New Roman" w:cs="Times New Roman"/>
          <w:sz w:val="24"/>
          <w:szCs w:val="24"/>
        </w:rPr>
        <w:t xml:space="preserve"> and the board” (Burberry, 2019)</w:t>
      </w:r>
      <w:r w:rsidR="00B35D81">
        <w:rPr>
          <w:rFonts w:ascii="Times New Roman" w:hAnsi="Times New Roman" w:cs="Times New Roman"/>
          <w:sz w:val="24"/>
          <w:szCs w:val="24"/>
        </w:rPr>
        <w:t xml:space="preserve"> so </w:t>
      </w:r>
      <w:r w:rsidR="00874F3B">
        <w:rPr>
          <w:rFonts w:ascii="Times New Roman" w:hAnsi="Times New Roman" w:cs="Times New Roman"/>
          <w:sz w:val="24"/>
          <w:szCs w:val="24"/>
        </w:rPr>
        <w:t xml:space="preserve">lack of bottom up influence on the organisation and the </w:t>
      </w:r>
      <w:r w:rsidR="00B86E62">
        <w:rPr>
          <w:rFonts w:ascii="Times New Roman" w:hAnsi="Times New Roman" w:cs="Times New Roman"/>
          <w:sz w:val="24"/>
          <w:szCs w:val="24"/>
        </w:rPr>
        <w:t>bur</w:t>
      </w:r>
      <w:r w:rsidR="00775818">
        <w:rPr>
          <w:rFonts w:ascii="Times New Roman" w:hAnsi="Times New Roman" w:cs="Times New Roman"/>
          <w:sz w:val="24"/>
          <w:szCs w:val="24"/>
        </w:rPr>
        <w:t>eau</w:t>
      </w:r>
      <w:r w:rsidR="00B86E62">
        <w:rPr>
          <w:rFonts w:ascii="Times New Roman" w:hAnsi="Times New Roman" w:cs="Times New Roman"/>
          <w:sz w:val="24"/>
          <w:szCs w:val="24"/>
        </w:rPr>
        <w:t xml:space="preserve">cratic </w:t>
      </w:r>
      <w:r w:rsidR="003E57A0">
        <w:rPr>
          <w:rFonts w:ascii="Times New Roman" w:hAnsi="Times New Roman" w:cs="Times New Roman"/>
          <w:sz w:val="24"/>
          <w:szCs w:val="24"/>
        </w:rPr>
        <w:t xml:space="preserve">culture to this point. </w:t>
      </w:r>
    </w:p>
    <w:p w14:paraId="1DA5C191" w14:textId="08A86B81" w:rsidR="000B0946" w:rsidRDefault="002970C2" w:rsidP="00B931A2">
      <w:pPr>
        <w:jc w:val="both"/>
        <w:rPr>
          <w:rFonts w:ascii="Times New Roman" w:hAnsi="Times New Roman" w:cs="Times New Roman"/>
          <w:sz w:val="24"/>
          <w:szCs w:val="24"/>
        </w:rPr>
      </w:pPr>
      <w:r>
        <w:rPr>
          <w:rFonts w:ascii="Times New Roman" w:hAnsi="Times New Roman" w:cs="Times New Roman"/>
          <w:sz w:val="24"/>
          <w:szCs w:val="24"/>
        </w:rPr>
        <w:t>Control Systems</w:t>
      </w:r>
      <w:r w:rsidR="00783B4D">
        <w:rPr>
          <w:rFonts w:ascii="Times New Roman" w:hAnsi="Times New Roman" w:cs="Times New Roman"/>
          <w:sz w:val="24"/>
          <w:szCs w:val="24"/>
        </w:rPr>
        <w:t xml:space="preserve">: </w:t>
      </w:r>
      <w:r w:rsidR="000B0946">
        <w:rPr>
          <w:rFonts w:ascii="Times New Roman" w:hAnsi="Times New Roman" w:cs="Times New Roman"/>
          <w:sz w:val="24"/>
          <w:szCs w:val="24"/>
        </w:rPr>
        <w:t xml:space="preserve">Control is executed through the </w:t>
      </w:r>
      <w:r w:rsidR="001F1B20">
        <w:rPr>
          <w:rFonts w:ascii="Times New Roman" w:hAnsi="Times New Roman" w:cs="Times New Roman"/>
          <w:sz w:val="24"/>
          <w:szCs w:val="24"/>
        </w:rPr>
        <w:t xml:space="preserve">employee network through training systems which enforces capabilities but also allows </w:t>
      </w:r>
      <w:r w:rsidR="00951CEE">
        <w:rPr>
          <w:rFonts w:ascii="Times New Roman" w:hAnsi="Times New Roman" w:cs="Times New Roman"/>
          <w:sz w:val="24"/>
          <w:szCs w:val="24"/>
        </w:rPr>
        <w:t xml:space="preserve">Burberry to illiterate its preferred values and culture throughout the organisation (Burberry, 2017). </w:t>
      </w:r>
    </w:p>
    <w:p w14:paraId="7CB56A5A" w14:textId="1A943396" w:rsidR="00A05DB0" w:rsidRDefault="002970C2" w:rsidP="00B931A2">
      <w:pPr>
        <w:jc w:val="both"/>
        <w:rPr>
          <w:rFonts w:ascii="Times New Roman" w:hAnsi="Times New Roman" w:cs="Times New Roman"/>
          <w:sz w:val="24"/>
          <w:szCs w:val="24"/>
        </w:rPr>
      </w:pPr>
      <w:r>
        <w:rPr>
          <w:rFonts w:ascii="Times New Roman" w:hAnsi="Times New Roman" w:cs="Times New Roman"/>
          <w:sz w:val="24"/>
          <w:szCs w:val="24"/>
        </w:rPr>
        <w:t>Stories:</w:t>
      </w:r>
      <w:r w:rsidR="0094142A">
        <w:rPr>
          <w:rFonts w:ascii="Times New Roman" w:hAnsi="Times New Roman" w:cs="Times New Roman"/>
          <w:sz w:val="24"/>
          <w:szCs w:val="24"/>
        </w:rPr>
        <w:t xml:space="preserve"> “</w:t>
      </w:r>
      <w:r w:rsidR="00FD35F5">
        <w:rPr>
          <w:rFonts w:ascii="Times New Roman" w:hAnsi="Times New Roman" w:cs="Times New Roman"/>
          <w:sz w:val="24"/>
          <w:szCs w:val="24"/>
        </w:rPr>
        <w:t>G</w:t>
      </w:r>
      <w:r w:rsidR="0094142A">
        <w:rPr>
          <w:rFonts w:ascii="Times New Roman" w:hAnsi="Times New Roman" w:cs="Times New Roman"/>
          <w:sz w:val="24"/>
          <w:szCs w:val="24"/>
        </w:rPr>
        <w:t>lobal</w:t>
      </w:r>
      <w:r w:rsidR="00C71F69">
        <w:rPr>
          <w:rFonts w:ascii="Times New Roman" w:hAnsi="Times New Roman" w:cs="Times New Roman"/>
          <w:sz w:val="24"/>
          <w:szCs w:val="24"/>
        </w:rPr>
        <w:t xml:space="preserve">ly </w:t>
      </w:r>
      <w:r w:rsidR="00FD35F5">
        <w:rPr>
          <w:rFonts w:ascii="Times New Roman" w:hAnsi="Times New Roman" w:cs="Times New Roman"/>
          <w:sz w:val="24"/>
          <w:szCs w:val="24"/>
        </w:rPr>
        <w:t>recognised</w:t>
      </w:r>
      <w:r w:rsidR="00C71F69">
        <w:rPr>
          <w:rFonts w:ascii="Times New Roman" w:hAnsi="Times New Roman" w:cs="Times New Roman"/>
          <w:sz w:val="24"/>
          <w:szCs w:val="24"/>
        </w:rPr>
        <w:t xml:space="preserve"> luxury </w:t>
      </w:r>
      <w:r w:rsidR="00FD35F5">
        <w:rPr>
          <w:rFonts w:ascii="Times New Roman" w:hAnsi="Times New Roman" w:cs="Times New Roman"/>
          <w:sz w:val="24"/>
          <w:szCs w:val="24"/>
        </w:rPr>
        <w:t>brand</w:t>
      </w:r>
      <w:r w:rsidR="00C71F69">
        <w:rPr>
          <w:rFonts w:ascii="Times New Roman" w:hAnsi="Times New Roman" w:cs="Times New Roman"/>
          <w:sz w:val="24"/>
          <w:szCs w:val="24"/>
        </w:rPr>
        <w:t xml:space="preserve"> with a distinctive </w:t>
      </w:r>
      <w:r w:rsidR="00FD35F5">
        <w:rPr>
          <w:rFonts w:ascii="Times New Roman" w:hAnsi="Times New Roman" w:cs="Times New Roman"/>
          <w:sz w:val="24"/>
          <w:szCs w:val="24"/>
        </w:rPr>
        <w:t xml:space="preserve">British attitude” (Burberry 2017). </w:t>
      </w:r>
      <w:r w:rsidR="0097052F">
        <w:rPr>
          <w:rFonts w:ascii="Times New Roman" w:hAnsi="Times New Roman" w:cs="Times New Roman"/>
          <w:sz w:val="24"/>
          <w:szCs w:val="24"/>
        </w:rPr>
        <w:t xml:space="preserve">‘British attitude’ may not be a key attribute </w:t>
      </w:r>
      <w:r w:rsidR="0031709E">
        <w:rPr>
          <w:rFonts w:ascii="Times New Roman" w:hAnsi="Times New Roman" w:cs="Times New Roman"/>
          <w:sz w:val="24"/>
          <w:szCs w:val="24"/>
        </w:rPr>
        <w:t xml:space="preserve">with the present political climate. With </w:t>
      </w:r>
      <w:r w:rsidR="00BF38C4">
        <w:rPr>
          <w:rFonts w:ascii="Times New Roman" w:hAnsi="Times New Roman" w:cs="Times New Roman"/>
          <w:sz w:val="24"/>
          <w:szCs w:val="24"/>
        </w:rPr>
        <w:t xml:space="preserve">manufacturing in the EU, Brexit may lead to </w:t>
      </w:r>
      <w:r w:rsidR="00322200">
        <w:rPr>
          <w:rFonts w:ascii="Times New Roman" w:hAnsi="Times New Roman" w:cs="Times New Roman"/>
          <w:sz w:val="24"/>
          <w:szCs w:val="24"/>
        </w:rPr>
        <w:t xml:space="preserve">lack of staff morale, and other international protectionist agendas may </w:t>
      </w:r>
      <w:r w:rsidR="00565963">
        <w:rPr>
          <w:rFonts w:ascii="Times New Roman" w:hAnsi="Times New Roman" w:cs="Times New Roman"/>
          <w:sz w:val="24"/>
          <w:szCs w:val="24"/>
        </w:rPr>
        <w:t xml:space="preserve">also affect an </w:t>
      </w:r>
      <w:r w:rsidR="0070315B">
        <w:rPr>
          <w:rFonts w:ascii="Times New Roman" w:hAnsi="Times New Roman" w:cs="Times New Roman"/>
          <w:sz w:val="24"/>
          <w:szCs w:val="24"/>
        </w:rPr>
        <w:t>organisational</w:t>
      </w:r>
      <w:r w:rsidR="00565963">
        <w:rPr>
          <w:rFonts w:ascii="Times New Roman" w:hAnsi="Times New Roman" w:cs="Times New Roman"/>
          <w:sz w:val="24"/>
          <w:szCs w:val="24"/>
        </w:rPr>
        <w:t xml:space="preserve"> culture </w:t>
      </w:r>
      <w:r w:rsidR="0070315B">
        <w:rPr>
          <w:rFonts w:ascii="Times New Roman" w:hAnsi="Times New Roman" w:cs="Times New Roman"/>
          <w:sz w:val="24"/>
          <w:szCs w:val="24"/>
        </w:rPr>
        <w:t xml:space="preserve">in culturally </w:t>
      </w:r>
      <w:r w:rsidR="004B3FB5">
        <w:rPr>
          <w:rFonts w:ascii="Times New Roman" w:hAnsi="Times New Roman" w:cs="Times New Roman"/>
          <w:sz w:val="24"/>
          <w:szCs w:val="24"/>
        </w:rPr>
        <w:t>di</w:t>
      </w:r>
      <w:r w:rsidR="0070315B">
        <w:rPr>
          <w:rFonts w:ascii="Times New Roman" w:hAnsi="Times New Roman" w:cs="Times New Roman"/>
          <w:sz w:val="24"/>
          <w:szCs w:val="24"/>
        </w:rPr>
        <w:t xml:space="preserve">stant countries. </w:t>
      </w:r>
    </w:p>
    <w:p w14:paraId="516A14FE" w14:textId="77777777" w:rsidR="00A05DB0" w:rsidRPr="00244C18" w:rsidRDefault="00A05DB0" w:rsidP="00B931A2">
      <w:pPr>
        <w:jc w:val="both"/>
        <w:rPr>
          <w:rFonts w:ascii="Times New Roman" w:hAnsi="Times New Roman" w:cs="Times New Roman"/>
          <w:sz w:val="24"/>
          <w:szCs w:val="24"/>
        </w:rPr>
      </w:pPr>
    </w:p>
    <w:p w14:paraId="73A26754" w14:textId="2FC82611" w:rsidR="00E27D50" w:rsidRPr="00481FC0" w:rsidRDefault="00481FC0" w:rsidP="00481FC0">
      <w:pPr>
        <w:pStyle w:val="ListParagraph"/>
        <w:numPr>
          <w:ilvl w:val="1"/>
          <w:numId w:val="31"/>
        </w:numPr>
        <w:rPr>
          <w:rFonts w:ascii="Times New Roman" w:hAnsi="Times New Roman" w:cs="Times New Roman"/>
          <w:b/>
          <w:bCs/>
          <w:sz w:val="24"/>
          <w:szCs w:val="24"/>
          <w:u w:val="single"/>
        </w:rPr>
      </w:pPr>
      <w:r w:rsidRPr="00481FC0">
        <w:rPr>
          <w:rFonts w:ascii="Times New Roman" w:hAnsi="Times New Roman" w:cs="Times New Roman"/>
          <w:b/>
          <w:bCs/>
          <w:sz w:val="24"/>
          <w:szCs w:val="24"/>
          <w:u w:val="single"/>
        </w:rPr>
        <w:lastRenderedPageBreak/>
        <w:t xml:space="preserve">A Recap of Issues Raised in Analysis </w:t>
      </w:r>
      <w:r w:rsidR="00E27D50" w:rsidRPr="00481FC0">
        <w:rPr>
          <w:rFonts w:ascii="Times New Roman" w:hAnsi="Times New Roman" w:cs="Times New Roman"/>
          <w:b/>
          <w:bCs/>
          <w:sz w:val="24"/>
          <w:szCs w:val="24"/>
          <w:u w:val="single"/>
        </w:rPr>
        <w:t>Combined</w:t>
      </w:r>
      <w:r w:rsidRPr="00481FC0">
        <w:rPr>
          <w:rFonts w:ascii="Times New Roman" w:hAnsi="Times New Roman" w:cs="Times New Roman"/>
          <w:b/>
          <w:bCs/>
          <w:sz w:val="24"/>
          <w:szCs w:val="24"/>
          <w:u w:val="single"/>
        </w:rPr>
        <w:t xml:space="preserve"> with</w:t>
      </w:r>
      <w:r w:rsidR="00E27D50" w:rsidRPr="00481FC0">
        <w:rPr>
          <w:rFonts w:ascii="Times New Roman" w:hAnsi="Times New Roman" w:cs="Times New Roman"/>
          <w:b/>
          <w:bCs/>
          <w:sz w:val="24"/>
          <w:szCs w:val="24"/>
          <w:u w:val="single"/>
        </w:rPr>
        <w:t xml:space="preserve"> TOWS and SOARS </w:t>
      </w:r>
      <w:r w:rsidRPr="00481FC0">
        <w:rPr>
          <w:rFonts w:ascii="Times New Roman" w:hAnsi="Times New Roman" w:cs="Times New Roman"/>
          <w:b/>
          <w:bCs/>
          <w:sz w:val="24"/>
          <w:szCs w:val="24"/>
          <w:u w:val="single"/>
        </w:rPr>
        <w:t>A</w:t>
      </w:r>
      <w:r w:rsidR="00E27D50" w:rsidRPr="00481FC0">
        <w:rPr>
          <w:rFonts w:ascii="Times New Roman" w:hAnsi="Times New Roman" w:cs="Times New Roman"/>
          <w:b/>
          <w:bCs/>
          <w:sz w:val="24"/>
          <w:szCs w:val="24"/>
          <w:u w:val="single"/>
        </w:rPr>
        <w:t>nalysis</w:t>
      </w:r>
      <w:r w:rsidR="00F430F7" w:rsidRPr="00481FC0">
        <w:rPr>
          <w:rFonts w:ascii="Times New Roman" w:hAnsi="Times New Roman" w:cs="Times New Roman"/>
          <w:b/>
          <w:bCs/>
          <w:sz w:val="24"/>
          <w:szCs w:val="24"/>
          <w:u w:val="single"/>
        </w:rPr>
        <w:t xml:space="preserve"> </w:t>
      </w:r>
    </w:p>
    <w:tbl>
      <w:tblPr>
        <w:tblStyle w:val="TableGrid"/>
        <w:tblW w:w="0" w:type="auto"/>
        <w:tblLook w:val="04A0" w:firstRow="1" w:lastRow="0" w:firstColumn="1" w:lastColumn="0" w:noHBand="0" w:noVBand="1"/>
      </w:tblPr>
      <w:tblGrid>
        <w:gridCol w:w="3005"/>
        <w:gridCol w:w="3005"/>
        <w:gridCol w:w="3006"/>
      </w:tblGrid>
      <w:tr w:rsidR="00E27D50" w14:paraId="2FF883B8" w14:textId="77777777" w:rsidTr="00A432F3">
        <w:tc>
          <w:tcPr>
            <w:tcW w:w="3005" w:type="dxa"/>
          </w:tcPr>
          <w:p w14:paraId="386301B8" w14:textId="77777777" w:rsidR="00E27D50" w:rsidRDefault="00E27D50" w:rsidP="00A432F3">
            <w:pPr>
              <w:jc w:val="center"/>
              <w:rPr>
                <w:rFonts w:ascii="Times New Roman" w:hAnsi="Times New Roman" w:cs="Times New Roman"/>
                <w:b/>
                <w:bCs/>
                <w:sz w:val="24"/>
                <w:szCs w:val="24"/>
              </w:rPr>
            </w:pPr>
            <w:r w:rsidRPr="00C57E3E">
              <w:rPr>
                <w:rFonts w:ascii="Times New Roman" w:hAnsi="Times New Roman" w:cs="Times New Roman"/>
                <w:b/>
                <w:bCs/>
                <w:sz w:val="24"/>
                <w:szCs w:val="24"/>
              </w:rPr>
              <w:t>Weaknesses</w:t>
            </w:r>
          </w:p>
          <w:p w14:paraId="71B404D9" w14:textId="77777777" w:rsidR="00E27D50" w:rsidRPr="007D04B7" w:rsidRDefault="007D04B7" w:rsidP="00A432F3">
            <w:pPr>
              <w:pStyle w:val="ListParagraph"/>
              <w:numPr>
                <w:ilvl w:val="0"/>
                <w:numId w:val="2"/>
              </w:numPr>
              <w:ind w:left="303"/>
              <w:rPr>
                <w:rFonts w:ascii="Times New Roman" w:hAnsi="Times New Roman" w:cs="Times New Roman"/>
                <w:sz w:val="24"/>
                <w:szCs w:val="24"/>
              </w:rPr>
            </w:pPr>
            <w:r w:rsidRPr="007D04B7">
              <w:rPr>
                <w:rFonts w:ascii="Times New Roman" w:hAnsi="Times New Roman" w:cs="Times New Roman"/>
                <w:sz w:val="24"/>
                <w:szCs w:val="24"/>
              </w:rPr>
              <w:t>Low growth compared to competitors</w:t>
            </w:r>
          </w:p>
          <w:p w14:paraId="4084B00A" w14:textId="77777777" w:rsidR="007D04B7" w:rsidRDefault="00031435" w:rsidP="00A432F3">
            <w:pPr>
              <w:pStyle w:val="ListParagraph"/>
              <w:numPr>
                <w:ilvl w:val="0"/>
                <w:numId w:val="2"/>
              </w:numPr>
              <w:ind w:left="303"/>
              <w:rPr>
                <w:rFonts w:ascii="Times New Roman" w:hAnsi="Times New Roman" w:cs="Times New Roman"/>
                <w:sz w:val="24"/>
                <w:szCs w:val="24"/>
              </w:rPr>
            </w:pPr>
            <w:r w:rsidRPr="00031435">
              <w:rPr>
                <w:rFonts w:ascii="Times New Roman" w:hAnsi="Times New Roman" w:cs="Times New Roman"/>
                <w:sz w:val="24"/>
                <w:szCs w:val="24"/>
              </w:rPr>
              <w:t>Lack of internal analytics capabilities</w:t>
            </w:r>
          </w:p>
          <w:p w14:paraId="5335FDD8" w14:textId="77777777" w:rsidR="00031435" w:rsidRDefault="005E2371"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Lack of corporate acknowledgment of emerging markets</w:t>
            </w:r>
          </w:p>
          <w:p w14:paraId="12E3147D" w14:textId="77777777" w:rsidR="007A41FE" w:rsidRDefault="007A41FE"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Previous bad PR from of burning ex-stock to </w:t>
            </w:r>
            <w:r w:rsidR="00D100F5">
              <w:rPr>
                <w:rFonts w:ascii="Times New Roman" w:hAnsi="Times New Roman" w:cs="Times New Roman"/>
                <w:sz w:val="24"/>
                <w:szCs w:val="24"/>
              </w:rPr>
              <w:t xml:space="preserve">high remunerations </w:t>
            </w:r>
          </w:p>
          <w:p w14:paraId="647A4628" w14:textId="77777777" w:rsidR="00D100F5" w:rsidRDefault="00D100F5"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Historical ‘Chav’ persona</w:t>
            </w:r>
          </w:p>
          <w:p w14:paraId="6FEAD2D9" w14:textId="07DB1057" w:rsidR="00D100F5" w:rsidRDefault="00382AE1"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British in a time where </w:t>
            </w:r>
            <w:r w:rsidR="0032159B">
              <w:rPr>
                <w:rFonts w:ascii="Times New Roman" w:hAnsi="Times New Roman" w:cs="Times New Roman"/>
                <w:sz w:val="24"/>
                <w:szCs w:val="24"/>
              </w:rPr>
              <w:t>Britain’s</w:t>
            </w:r>
            <w:r>
              <w:rPr>
                <w:rFonts w:ascii="Times New Roman" w:hAnsi="Times New Roman" w:cs="Times New Roman"/>
                <w:sz w:val="24"/>
                <w:szCs w:val="24"/>
              </w:rPr>
              <w:t xml:space="preserve"> popularity globally is at a low</w:t>
            </w:r>
          </w:p>
          <w:p w14:paraId="7A0E94A5" w14:textId="61B2968F" w:rsidR="0032159B" w:rsidRDefault="0032159B"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USP Heritage is becoming less important to consumers</w:t>
            </w:r>
          </w:p>
          <w:p w14:paraId="1B46E290" w14:textId="64664225" w:rsidR="0032159B" w:rsidRDefault="002B66AC"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Enlarged value chain which may not deliver direct value at each point</w:t>
            </w:r>
          </w:p>
          <w:p w14:paraId="42047576" w14:textId="224D0D85" w:rsidR="002B66AC" w:rsidRDefault="001378FF"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Risk perverse </w:t>
            </w:r>
          </w:p>
          <w:p w14:paraId="010C6DC1" w14:textId="4D4EB6DF" w:rsidR="001378FF" w:rsidRDefault="009809E6"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Hierarchical business model </w:t>
            </w:r>
          </w:p>
          <w:p w14:paraId="5FCA5A75" w14:textId="77777777" w:rsidR="009809E6" w:rsidRPr="0069019E" w:rsidRDefault="009809E6" w:rsidP="0069019E">
            <w:pPr>
              <w:ind w:left="-57"/>
              <w:rPr>
                <w:rFonts w:ascii="Times New Roman" w:hAnsi="Times New Roman" w:cs="Times New Roman"/>
                <w:sz w:val="24"/>
                <w:szCs w:val="24"/>
              </w:rPr>
            </w:pPr>
          </w:p>
          <w:p w14:paraId="4945C197" w14:textId="7D4F8D40" w:rsidR="00382AE1" w:rsidRPr="00031435" w:rsidRDefault="00382AE1" w:rsidP="0032159B">
            <w:pPr>
              <w:pStyle w:val="ListParagraph"/>
              <w:ind w:left="303"/>
              <w:rPr>
                <w:rFonts w:ascii="Times New Roman" w:hAnsi="Times New Roman" w:cs="Times New Roman"/>
                <w:sz w:val="24"/>
                <w:szCs w:val="24"/>
              </w:rPr>
            </w:pPr>
          </w:p>
        </w:tc>
        <w:tc>
          <w:tcPr>
            <w:tcW w:w="3005" w:type="dxa"/>
          </w:tcPr>
          <w:p w14:paraId="14209E37" w14:textId="77777777" w:rsidR="00E27D50" w:rsidRDefault="00E27D50" w:rsidP="00A432F3">
            <w:pPr>
              <w:jc w:val="center"/>
              <w:rPr>
                <w:rFonts w:ascii="Times New Roman" w:hAnsi="Times New Roman" w:cs="Times New Roman"/>
                <w:b/>
                <w:bCs/>
                <w:sz w:val="24"/>
                <w:szCs w:val="24"/>
              </w:rPr>
            </w:pPr>
            <w:r w:rsidRPr="00C57E3E">
              <w:rPr>
                <w:rFonts w:ascii="Times New Roman" w:hAnsi="Times New Roman" w:cs="Times New Roman"/>
                <w:b/>
                <w:bCs/>
                <w:sz w:val="24"/>
                <w:szCs w:val="24"/>
              </w:rPr>
              <w:t>Strength</w:t>
            </w:r>
          </w:p>
          <w:p w14:paraId="40B26986" w14:textId="77777777" w:rsidR="00E27D50" w:rsidRPr="000E5777" w:rsidRDefault="005240C3" w:rsidP="00A432F3">
            <w:pPr>
              <w:pStyle w:val="ListParagraph"/>
              <w:numPr>
                <w:ilvl w:val="0"/>
                <w:numId w:val="2"/>
              </w:numPr>
              <w:ind w:left="303"/>
              <w:rPr>
                <w:rFonts w:ascii="Times New Roman" w:hAnsi="Times New Roman" w:cs="Times New Roman"/>
                <w:sz w:val="24"/>
                <w:szCs w:val="24"/>
              </w:rPr>
            </w:pPr>
            <w:r w:rsidRPr="000E5777">
              <w:rPr>
                <w:rFonts w:ascii="Times New Roman" w:hAnsi="Times New Roman" w:cs="Times New Roman"/>
                <w:sz w:val="24"/>
                <w:szCs w:val="24"/>
              </w:rPr>
              <w:t>Relationship and social media marketing</w:t>
            </w:r>
          </w:p>
          <w:p w14:paraId="21CC1F1D" w14:textId="77777777" w:rsidR="000E5777" w:rsidRPr="00EF7EC0" w:rsidRDefault="000E5777" w:rsidP="00A432F3">
            <w:pPr>
              <w:pStyle w:val="ListParagraph"/>
              <w:numPr>
                <w:ilvl w:val="0"/>
                <w:numId w:val="2"/>
              </w:numPr>
              <w:ind w:left="303"/>
              <w:rPr>
                <w:rFonts w:ascii="Times New Roman" w:hAnsi="Times New Roman" w:cs="Times New Roman"/>
                <w:b/>
                <w:bCs/>
                <w:sz w:val="24"/>
                <w:szCs w:val="24"/>
              </w:rPr>
            </w:pPr>
            <w:r w:rsidRPr="000E5777">
              <w:rPr>
                <w:rFonts w:ascii="Times New Roman" w:hAnsi="Times New Roman" w:cs="Times New Roman"/>
                <w:sz w:val="24"/>
                <w:szCs w:val="24"/>
              </w:rPr>
              <w:t>Personalisation product capabilities</w:t>
            </w:r>
          </w:p>
          <w:p w14:paraId="3ACD2D21" w14:textId="77777777" w:rsidR="00EF7EC0" w:rsidRPr="00EF7EC0" w:rsidRDefault="00EF7EC0" w:rsidP="00A432F3">
            <w:pPr>
              <w:pStyle w:val="ListParagraph"/>
              <w:numPr>
                <w:ilvl w:val="0"/>
                <w:numId w:val="2"/>
              </w:numPr>
              <w:ind w:left="303"/>
              <w:rPr>
                <w:rFonts w:ascii="Times New Roman" w:hAnsi="Times New Roman" w:cs="Times New Roman"/>
                <w:sz w:val="24"/>
                <w:szCs w:val="24"/>
              </w:rPr>
            </w:pPr>
            <w:r w:rsidRPr="00EF7EC0">
              <w:rPr>
                <w:rFonts w:ascii="Times New Roman" w:hAnsi="Times New Roman" w:cs="Times New Roman"/>
                <w:sz w:val="24"/>
                <w:szCs w:val="24"/>
              </w:rPr>
              <w:t>Existing social media strategy can provide analytic data</w:t>
            </w:r>
          </w:p>
          <w:p w14:paraId="28E6DF2E" w14:textId="77777777" w:rsidR="00EF7EC0" w:rsidRPr="00C4130E" w:rsidRDefault="00FB6474" w:rsidP="00A432F3">
            <w:pPr>
              <w:pStyle w:val="ListParagraph"/>
              <w:numPr>
                <w:ilvl w:val="0"/>
                <w:numId w:val="2"/>
              </w:numPr>
              <w:ind w:left="303"/>
              <w:rPr>
                <w:rFonts w:ascii="Times New Roman" w:hAnsi="Times New Roman" w:cs="Times New Roman"/>
                <w:b/>
                <w:bCs/>
                <w:sz w:val="24"/>
                <w:szCs w:val="24"/>
              </w:rPr>
            </w:pPr>
            <w:r>
              <w:rPr>
                <w:rFonts w:ascii="Times New Roman" w:hAnsi="Times New Roman" w:cs="Times New Roman"/>
                <w:sz w:val="24"/>
                <w:szCs w:val="24"/>
              </w:rPr>
              <w:t xml:space="preserve">Existing influencer </w:t>
            </w:r>
            <w:r w:rsidR="00C4130E">
              <w:rPr>
                <w:rFonts w:ascii="Times New Roman" w:hAnsi="Times New Roman" w:cs="Times New Roman"/>
                <w:sz w:val="24"/>
                <w:szCs w:val="24"/>
              </w:rPr>
              <w:t xml:space="preserve">and editorial </w:t>
            </w:r>
            <w:r>
              <w:rPr>
                <w:rFonts w:ascii="Times New Roman" w:hAnsi="Times New Roman" w:cs="Times New Roman"/>
                <w:sz w:val="24"/>
                <w:szCs w:val="24"/>
              </w:rPr>
              <w:t>relationships</w:t>
            </w:r>
          </w:p>
          <w:p w14:paraId="44B3112B" w14:textId="77777777" w:rsidR="00C4130E" w:rsidRPr="00383CF4" w:rsidRDefault="00C4130E" w:rsidP="00A432F3">
            <w:pPr>
              <w:pStyle w:val="ListParagraph"/>
              <w:numPr>
                <w:ilvl w:val="0"/>
                <w:numId w:val="2"/>
              </w:numPr>
              <w:ind w:left="303"/>
              <w:rPr>
                <w:rFonts w:ascii="Times New Roman" w:hAnsi="Times New Roman" w:cs="Times New Roman"/>
                <w:b/>
                <w:bCs/>
                <w:sz w:val="24"/>
                <w:szCs w:val="24"/>
              </w:rPr>
            </w:pPr>
            <w:r>
              <w:rPr>
                <w:rFonts w:ascii="Times New Roman" w:hAnsi="Times New Roman" w:cs="Times New Roman"/>
                <w:sz w:val="24"/>
                <w:szCs w:val="24"/>
              </w:rPr>
              <w:t xml:space="preserve">Existing Omni channel </w:t>
            </w:r>
            <w:r w:rsidR="00383CF4">
              <w:rPr>
                <w:rFonts w:ascii="Times New Roman" w:hAnsi="Times New Roman" w:cs="Times New Roman"/>
                <w:sz w:val="24"/>
                <w:szCs w:val="24"/>
              </w:rPr>
              <w:t>sales</w:t>
            </w:r>
          </w:p>
          <w:p w14:paraId="566013ED" w14:textId="3CC4C42F" w:rsidR="00383CF4" w:rsidRPr="00383CF4" w:rsidRDefault="00383CF4" w:rsidP="00A432F3">
            <w:pPr>
              <w:pStyle w:val="ListParagraph"/>
              <w:numPr>
                <w:ilvl w:val="0"/>
                <w:numId w:val="2"/>
              </w:numPr>
              <w:ind w:left="303"/>
              <w:rPr>
                <w:rFonts w:ascii="Times New Roman" w:hAnsi="Times New Roman" w:cs="Times New Roman"/>
                <w:b/>
                <w:bCs/>
                <w:sz w:val="24"/>
                <w:szCs w:val="24"/>
              </w:rPr>
            </w:pPr>
            <w:r>
              <w:rPr>
                <w:rFonts w:ascii="Times New Roman" w:hAnsi="Times New Roman" w:cs="Times New Roman"/>
                <w:sz w:val="24"/>
                <w:szCs w:val="24"/>
              </w:rPr>
              <w:t xml:space="preserve">Vertical integrated value chain </w:t>
            </w:r>
          </w:p>
          <w:p w14:paraId="70A0BA46" w14:textId="2112D814" w:rsidR="00383CF4" w:rsidRPr="005E2371" w:rsidRDefault="00383CF4" w:rsidP="00383CF4">
            <w:pPr>
              <w:pStyle w:val="ListParagraph"/>
              <w:numPr>
                <w:ilvl w:val="0"/>
                <w:numId w:val="30"/>
              </w:numPr>
              <w:rPr>
                <w:rFonts w:ascii="Times New Roman" w:hAnsi="Times New Roman" w:cs="Times New Roman"/>
                <w:sz w:val="24"/>
                <w:szCs w:val="24"/>
              </w:rPr>
            </w:pPr>
            <w:r w:rsidRPr="00383CF4">
              <w:rPr>
                <w:rFonts w:ascii="Times New Roman" w:hAnsi="Times New Roman" w:cs="Times New Roman"/>
                <w:sz w:val="24"/>
                <w:szCs w:val="24"/>
              </w:rPr>
              <w:t>Increased capabilities and knowledge resources</w:t>
            </w:r>
          </w:p>
          <w:p w14:paraId="3926B04F" w14:textId="77777777" w:rsidR="00383CF4" w:rsidRDefault="006339F1" w:rsidP="00A432F3">
            <w:pPr>
              <w:pStyle w:val="ListParagraph"/>
              <w:numPr>
                <w:ilvl w:val="0"/>
                <w:numId w:val="2"/>
              </w:numPr>
              <w:ind w:left="303"/>
              <w:rPr>
                <w:rFonts w:ascii="Times New Roman" w:hAnsi="Times New Roman" w:cs="Times New Roman"/>
                <w:sz w:val="24"/>
                <w:szCs w:val="24"/>
              </w:rPr>
            </w:pPr>
            <w:r w:rsidRPr="006339F1">
              <w:rPr>
                <w:rFonts w:ascii="Times New Roman" w:hAnsi="Times New Roman" w:cs="Times New Roman"/>
                <w:sz w:val="24"/>
                <w:szCs w:val="24"/>
              </w:rPr>
              <w:t>Subsidiaries globally, including presence in India</w:t>
            </w:r>
            <w:r>
              <w:rPr>
                <w:rFonts w:ascii="Times New Roman" w:hAnsi="Times New Roman" w:cs="Times New Roman"/>
                <w:sz w:val="24"/>
                <w:szCs w:val="24"/>
              </w:rPr>
              <w:t xml:space="preserve"> which opens access to market</w:t>
            </w:r>
          </w:p>
          <w:p w14:paraId="428E4142" w14:textId="3C6ECDBC" w:rsidR="00D8456C" w:rsidRDefault="00CB3135"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Partnership</w:t>
            </w:r>
            <w:r w:rsidR="001336DC">
              <w:rPr>
                <w:rFonts w:ascii="Times New Roman" w:hAnsi="Times New Roman" w:cs="Times New Roman"/>
                <w:sz w:val="24"/>
                <w:szCs w:val="24"/>
              </w:rPr>
              <w:t xml:space="preserve"> with suppliers</w:t>
            </w:r>
          </w:p>
          <w:p w14:paraId="1EF0E3C6" w14:textId="77777777" w:rsidR="001336DC" w:rsidRDefault="001336DC"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Manufacturing </w:t>
            </w:r>
            <w:r w:rsidR="00CB3135">
              <w:rPr>
                <w:rFonts w:ascii="Times New Roman" w:hAnsi="Times New Roman" w:cs="Times New Roman"/>
                <w:sz w:val="24"/>
                <w:szCs w:val="24"/>
              </w:rPr>
              <w:t>capabilities</w:t>
            </w:r>
          </w:p>
          <w:p w14:paraId="07E36361" w14:textId="77777777" w:rsidR="00CB3135" w:rsidRDefault="004F398A" w:rsidP="00A432F3">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Logistical capabilities</w:t>
            </w:r>
          </w:p>
          <w:p w14:paraId="341BEDAC" w14:textId="6500BB29" w:rsidR="00A376BB" w:rsidRDefault="00A376BB"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 xml:space="preserve">Supporting industries and centres of </w:t>
            </w:r>
            <w:r w:rsidR="005B79DD">
              <w:rPr>
                <w:rFonts w:ascii="Times New Roman" w:hAnsi="Times New Roman" w:cs="Times New Roman"/>
                <w:sz w:val="24"/>
                <w:szCs w:val="24"/>
              </w:rPr>
              <w:t>excellence: London, Leads and Milan.</w:t>
            </w:r>
          </w:p>
          <w:p w14:paraId="2B1861B7" w14:textId="159D1D22" w:rsidR="005B79DD" w:rsidRDefault="006E33C5"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Award winning Mobile sales technology</w:t>
            </w:r>
          </w:p>
          <w:p w14:paraId="6B120DBA" w14:textId="2238F1CC" w:rsidR="006E33C5" w:rsidRDefault="007E463D"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Board experience</w:t>
            </w:r>
          </w:p>
          <w:p w14:paraId="0171A748" w14:textId="77777777" w:rsidR="007E463D" w:rsidRDefault="002F6321"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Stakeholder model looks for long term growth</w:t>
            </w:r>
          </w:p>
          <w:p w14:paraId="7E2E3A47" w14:textId="77777777" w:rsidR="009975BB" w:rsidRDefault="009975BB"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Long history</w:t>
            </w:r>
          </w:p>
          <w:p w14:paraId="32A89B93" w14:textId="77777777" w:rsidR="0069019E" w:rsidRDefault="0069019E" w:rsidP="00A376BB">
            <w:pPr>
              <w:pStyle w:val="ListParagraph"/>
              <w:numPr>
                <w:ilvl w:val="0"/>
                <w:numId w:val="2"/>
              </w:numPr>
              <w:ind w:left="303"/>
              <w:rPr>
                <w:rFonts w:ascii="Times New Roman" w:hAnsi="Times New Roman" w:cs="Times New Roman"/>
                <w:sz w:val="24"/>
                <w:szCs w:val="24"/>
              </w:rPr>
            </w:pPr>
            <w:r>
              <w:rPr>
                <w:rFonts w:ascii="Times New Roman" w:hAnsi="Times New Roman" w:cs="Times New Roman"/>
                <w:sz w:val="24"/>
                <w:szCs w:val="24"/>
              </w:rPr>
              <w:t>Some evidence of bottom up communication</w:t>
            </w:r>
          </w:p>
          <w:p w14:paraId="6C7F78EB" w14:textId="77777777" w:rsidR="00E76449" w:rsidRDefault="00E76449" w:rsidP="00E76449">
            <w:pPr>
              <w:rPr>
                <w:rFonts w:ascii="Times New Roman" w:hAnsi="Times New Roman" w:cs="Times New Roman"/>
                <w:sz w:val="24"/>
                <w:szCs w:val="24"/>
              </w:rPr>
            </w:pPr>
          </w:p>
          <w:p w14:paraId="42626E16" w14:textId="76EFE70B" w:rsidR="00E76449" w:rsidRPr="00E76449" w:rsidRDefault="00E76449" w:rsidP="00E76449">
            <w:pPr>
              <w:rPr>
                <w:rFonts w:ascii="Times New Roman" w:hAnsi="Times New Roman" w:cs="Times New Roman"/>
                <w:sz w:val="24"/>
                <w:szCs w:val="24"/>
              </w:rPr>
            </w:pPr>
          </w:p>
        </w:tc>
        <w:tc>
          <w:tcPr>
            <w:tcW w:w="3006" w:type="dxa"/>
          </w:tcPr>
          <w:p w14:paraId="2E18AEE1" w14:textId="77777777" w:rsidR="00E27D50" w:rsidRDefault="00E27D50" w:rsidP="00A432F3">
            <w:pPr>
              <w:rPr>
                <w:rFonts w:ascii="Times New Roman" w:hAnsi="Times New Roman" w:cs="Times New Roman"/>
                <w:b/>
                <w:bCs/>
                <w:sz w:val="24"/>
                <w:szCs w:val="24"/>
              </w:rPr>
            </w:pPr>
            <w:r>
              <w:rPr>
                <w:rFonts w:ascii="Times New Roman" w:hAnsi="Times New Roman" w:cs="Times New Roman"/>
                <w:b/>
                <w:bCs/>
                <w:sz w:val="24"/>
                <w:szCs w:val="24"/>
              </w:rPr>
              <w:t>Aspirations</w:t>
            </w:r>
          </w:p>
          <w:p w14:paraId="1C11DC7D" w14:textId="77777777" w:rsidR="00B8286E" w:rsidRDefault="00B8286E" w:rsidP="00A432F3">
            <w:pPr>
              <w:rPr>
                <w:rFonts w:ascii="Times New Roman" w:hAnsi="Times New Roman" w:cs="Times New Roman"/>
                <w:b/>
                <w:bCs/>
                <w:sz w:val="24"/>
                <w:szCs w:val="24"/>
              </w:rPr>
            </w:pPr>
          </w:p>
          <w:p w14:paraId="0184108A" w14:textId="77777777" w:rsidR="00B8286E" w:rsidRPr="005C428A" w:rsidRDefault="003D2AA9" w:rsidP="003D2AA9">
            <w:pPr>
              <w:pStyle w:val="ListParagraph"/>
              <w:numPr>
                <w:ilvl w:val="0"/>
                <w:numId w:val="40"/>
              </w:numPr>
              <w:rPr>
                <w:rFonts w:ascii="Times New Roman" w:hAnsi="Times New Roman" w:cs="Times New Roman"/>
                <w:b/>
                <w:bCs/>
                <w:sz w:val="24"/>
                <w:szCs w:val="24"/>
              </w:rPr>
            </w:pPr>
            <w:r>
              <w:rPr>
                <w:rFonts w:ascii="Times New Roman" w:hAnsi="Times New Roman" w:cs="Times New Roman"/>
                <w:sz w:val="24"/>
                <w:szCs w:val="24"/>
              </w:rPr>
              <w:t>Reduce cost</w:t>
            </w:r>
            <w:r w:rsidR="005C428A">
              <w:rPr>
                <w:rFonts w:ascii="Times New Roman" w:hAnsi="Times New Roman" w:cs="Times New Roman"/>
                <w:sz w:val="24"/>
                <w:szCs w:val="24"/>
              </w:rPr>
              <w:t xml:space="preserve">s </w:t>
            </w:r>
          </w:p>
          <w:p w14:paraId="14371444" w14:textId="4FE87FBB" w:rsidR="005C428A" w:rsidRPr="005C428A" w:rsidRDefault="005C428A" w:rsidP="003D2AA9">
            <w:pPr>
              <w:pStyle w:val="ListParagraph"/>
              <w:numPr>
                <w:ilvl w:val="0"/>
                <w:numId w:val="40"/>
              </w:numPr>
              <w:rPr>
                <w:rFonts w:ascii="Times New Roman" w:hAnsi="Times New Roman" w:cs="Times New Roman"/>
                <w:sz w:val="24"/>
                <w:szCs w:val="24"/>
              </w:rPr>
            </w:pPr>
            <w:r w:rsidRPr="005C428A">
              <w:rPr>
                <w:rFonts w:ascii="Times New Roman" w:hAnsi="Times New Roman" w:cs="Times New Roman"/>
                <w:sz w:val="24"/>
                <w:szCs w:val="24"/>
              </w:rPr>
              <w:t>Increase efficiency</w:t>
            </w:r>
          </w:p>
          <w:p w14:paraId="0FB4FDFC" w14:textId="2D8055C2" w:rsidR="005C428A" w:rsidRDefault="005C428A" w:rsidP="003D2AA9">
            <w:pPr>
              <w:pStyle w:val="ListParagraph"/>
              <w:numPr>
                <w:ilvl w:val="0"/>
                <w:numId w:val="40"/>
              </w:numPr>
              <w:rPr>
                <w:rFonts w:ascii="Times New Roman" w:hAnsi="Times New Roman" w:cs="Times New Roman"/>
                <w:sz w:val="24"/>
                <w:szCs w:val="24"/>
              </w:rPr>
            </w:pPr>
            <w:r w:rsidRPr="005C428A">
              <w:rPr>
                <w:rFonts w:ascii="Times New Roman" w:hAnsi="Times New Roman" w:cs="Times New Roman"/>
                <w:sz w:val="24"/>
                <w:szCs w:val="24"/>
              </w:rPr>
              <w:t>Become more agile</w:t>
            </w:r>
          </w:p>
          <w:p w14:paraId="1F2DCD4A" w14:textId="77777777" w:rsidR="002942B8" w:rsidRDefault="00EF1186" w:rsidP="003D2AA9">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Increase innovation</w:t>
            </w:r>
          </w:p>
          <w:p w14:paraId="2F66C992" w14:textId="31AAFE3E" w:rsidR="005C428A" w:rsidRDefault="002942B8" w:rsidP="002942B8">
            <w:pPr>
              <w:pStyle w:val="ListParagraph"/>
              <w:ind w:left="0"/>
              <w:rPr>
                <w:rFonts w:ascii="Times New Roman" w:hAnsi="Times New Roman" w:cs="Times New Roman"/>
                <w:sz w:val="24"/>
                <w:szCs w:val="24"/>
              </w:rPr>
            </w:pPr>
            <w:r>
              <w:rPr>
                <w:rFonts w:ascii="Times New Roman" w:hAnsi="Times New Roman" w:cs="Times New Roman"/>
                <w:sz w:val="24"/>
                <w:szCs w:val="24"/>
              </w:rPr>
              <w:t>-All</w:t>
            </w:r>
            <w:r w:rsidR="00EF1186">
              <w:rPr>
                <w:rFonts w:ascii="Times New Roman" w:hAnsi="Times New Roman" w:cs="Times New Roman"/>
                <w:sz w:val="24"/>
                <w:szCs w:val="24"/>
              </w:rPr>
              <w:t xml:space="preserve"> </w:t>
            </w:r>
            <w:r w:rsidR="00BA7E7C">
              <w:rPr>
                <w:rFonts w:ascii="Times New Roman" w:hAnsi="Times New Roman" w:cs="Times New Roman"/>
                <w:sz w:val="24"/>
                <w:szCs w:val="24"/>
              </w:rPr>
              <w:t>so to future proof the business</w:t>
            </w:r>
          </w:p>
          <w:p w14:paraId="06D66C8D" w14:textId="3720E36C" w:rsidR="00BA7E7C" w:rsidRDefault="002942B8" w:rsidP="003D2AA9">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Establish </w:t>
            </w:r>
            <w:r w:rsidR="00E76449">
              <w:rPr>
                <w:rFonts w:ascii="Times New Roman" w:hAnsi="Times New Roman" w:cs="Times New Roman"/>
                <w:sz w:val="24"/>
                <w:szCs w:val="24"/>
              </w:rPr>
              <w:t>selves as a global leader</w:t>
            </w:r>
          </w:p>
          <w:p w14:paraId="6BF9A995" w14:textId="397BE903" w:rsidR="00BA7E7C" w:rsidRPr="005C428A" w:rsidRDefault="00BA7E7C" w:rsidP="00E76449">
            <w:pPr>
              <w:pStyle w:val="ListParagraph"/>
              <w:ind w:left="360"/>
              <w:rPr>
                <w:rFonts w:ascii="Times New Roman" w:hAnsi="Times New Roman" w:cs="Times New Roman"/>
                <w:sz w:val="24"/>
                <w:szCs w:val="24"/>
              </w:rPr>
            </w:pPr>
          </w:p>
          <w:p w14:paraId="63DF17A9" w14:textId="77777777" w:rsidR="005C428A" w:rsidRDefault="005C428A" w:rsidP="00BA7E7C">
            <w:pPr>
              <w:pStyle w:val="ListParagraph"/>
              <w:ind w:left="360"/>
              <w:rPr>
                <w:rFonts w:ascii="Times New Roman" w:hAnsi="Times New Roman" w:cs="Times New Roman"/>
                <w:b/>
                <w:bCs/>
                <w:sz w:val="24"/>
                <w:szCs w:val="24"/>
              </w:rPr>
            </w:pPr>
          </w:p>
          <w:p w14:paraId="55260E1E" w14:textId="011D80B4" w:rsidR="00BA7E7C" w:rsidRPr="003D2AA9" w:rsidRDefault="00BA7E7C" w:rsidP="00BA7E7C">
            <w:pPr>
              <w:pStyle w:val="ListParagraph"/>
              <w:ind w:left="360"/>
              <w:rPr>
                <w:rFonts w:ascii="Times New Roman" w:hAnsi="Times New Roman" w:cs="Times New Roman"/>
                <w:b/>
                <w:bCs/>
                <w:sz w:val="24"/>
                <w:szCs w:val="24"/>
              </w:rPr>
            </w:pPr>
          </w:p>
        </w:tc>
      </w:tr>
      <w:tr w:rsidR="00E27D50" w14:paraId="6CC33130" w14:textId="77777777" w:rsidTr="00A432F3">
        <w:tc>
          <w:tcPr>
            <w:tcW w:w="3005" w:type="dxa"/>
          </w:tcPr>
          <w:p w14:paraId="7EBC8C36" w14:textId="77777777" w:rsidR="00E27D50" w:rsidRDefault="00E27D50" w:rsidP="00A432F3">
            <w:pPr>
              <w:rPr>
                <w:rFonts w:ascii="Times New Roman" w:hAnsi="Times New Roman" w:cs="Times New Roman"/>
                <w:b/>
                <w:bCs/>
                <w:sz w:val="24"/>
                <w:szCs w:val="24"/>
              </w:rPr>
            </w:pPr>
            <w:r>
              <w:rPr>
                <w:rFonts w:ascii="Times New Roman" w:hAnsi="Times New Roman" w:cs="Times New Roman"/>
                <w:b/>
                <w:bCs/>
                <w:sz w:val="24"/>
                <w:szCs w:val="24"/>
              </w:rPr>
              <w:t>Threats</w:t>
            </w:r>
          </w:p>
          <w:p w14:paraId="13EDA4D1" w14:textId="77777777" w:rsidR="00530070" w:rsidRPr="00530070" w:rsidRDefault="00530070" w:rsidP="00530070">
            <w:pPr>
              <w:pStyle w:val="ListParagraph"/>
              <w:numPr>
                <w:ilvl w:val="0"/>
                <w:numId w:val="28"/>
              </w:numPr>
              <w:rPr>
                <w:rFonts w:ascii="Times New Roman" w:hAnsi="Times New Roman" w:cs="Times New Roman"/>
                <w:b/>
                <w:bCs/>
                <w:sz w:val="24"/>
                <w:szCs w:val="24"/>
              </w:rPr>
            </w:pPr>
            <w:r>
              <w:rPr>
                <w:rFonts w:ascii="Times New Roman" w:hAnsi="Times New Roman" w:cs="Times New Roman"/>
                <w:sz w:val="24"/>
                <w:szCs w:val="24"/>
              </w:rPr>
              <w:t>No deal Brexit</w:t>
            </w:r>
          </w:p>
          <w:p w14:paraId="611ABCC3" w14:textId="77777777" w:rsidR="00530070" w:rsidRPr="000E5777" w:rsidRDefault="00530070" w:rsidP="00530070">
            <w:pPr>
              <w:pStyle w:val="ListParagraph"/>
              <w:numPr>
                <w:ilvl w:val="0"/>
                <w:numId w:val="28"/>
              </w:numPr>
              <w:rPr>
                <w:rFonts w:ascii="Times New Roman" w:hAnsi="Times New Roman" w:cs="Times New Roman"/>
                <w:sz w:val="24"/>
                <w:szCs w:val="24"/>
              </w:rPr>
            </w:pPr>
            <w:r w:rsidRPr="000E5777">
              <w:rPr>
                <w:rFonts w:ascii="Times New Roman" w:hAnsi="Times New Roman" w:cs="Times New Roman"/>
                <w:sz w:val="24"/>
                <w:szCs w:val="24"/>
              </w:rPr>
              <w:t>Uncertainty due to political unrest</w:t>
            </w:r>
          </w:p>
          <w:p w14:paraId="1C0971B0" w14:textId="77777777" w:rsidR="00530070" w:rsidRDefault="000A3E58" w:rsidP="00530070">
            <w:pPr>
              <w:pStyle w:val="ListParagraph"/>
              <w:numPr>
                <w:ilvl w:val="0"/>
                <w:numId w:val="28"/>
              </w:numPr>
              <w:rPr>
                <w:rFonts w:ascii="Times New Roman" w:hAnsi="Times New Roman" w:cs="Times New Roman"/>
                <w:sz w:val="24"/>
                <w:szCs w:val="24"/>
              </w:rPr>
            </w:pPr>
            <w:r w:rsidRPr="000A3E58">
              <w:rPr>
                <w:rFonts w:ascii="Times New Roman" w:hAnsi="Times New Roman" w:cs="Times New Roman"/>
                <w:sz w:val="24"/>
                <w:szCs w:val="24"/>
              </w:rPr>
              <w:lastRenderedPageBreak/>
              <w:t>GDPR and other data laws limiting use and collection of data</w:t>
            </w:r>
          </w:p>
          <w:p w14:paraId="6B187A3E" w14:textId="77777777" w:rsidR="003C09ED" w:rsidRDefault="003C09ED" w:rsidP="003C09ED">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Larger established players with larger economies of scale and global presence</w:t>
            </w:r>
          </w:p>
          <w:p w14:paraId="6B491A59" w14:textId="739FA482" w:rsidR="003C09ED" w:rsidRDefault="00762E35" w:rsidP="003C09ED">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Lower barriers of entry via the internet</w:t>
            </w:r>
          </w:p>
          <w:p w14:paraId="4E7709CF" w14:textId="6CDF9AC0" w:rsidR="00392235" w:rsidRDefault="00392235" w:rsidP="003C09ED">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Re</w:t>
            </w:r>
            <w:r w:rsidR="00713E1D">
              <w:rPr>
                <w:rFonts w:ascii="Times New Roman" w:hAnsi="Times New Roman" w:cs="Times New Roman"/>
                <w:sz w:val="24"/>
                <w:szCs w:val="24"/>
              </w:rPr>
              <w:t>d</w:t>
            </w:r>
            <w:r>
              <w:rPr>
                <w:rFonts w:ascii="Times New Roman" w:hAnsi="Times New Roman" w:cs="Times New Roman"/>
                <w:sz w:val="24"/>
                <w:szCs w:val="24"/>
              </w:rPr>
              <w:t>uced brand loyalty</w:t>
            </w:r>
          </w:p>
          <w:p w14:paraId="25ED0178" w14:textId="13EB877A" w:rsidR="00392235" w:rsidRDefault="000F5960" w:rsidP="003C09ED">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Transparency expected in supply chain</w:t>
            </w:r>
          </w:p>
          <w:p w14:paraId="4DB908D2" w14:textId="6D589557" w:rsidR="000F5960" w:rsidRDefault="006A00DD" w:rsidP="003C09ED">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End of ownership models and other disruptive innovations.</w:t>
            </w:r>
          </w:p>
          <w:p w14:paraId="6BE1F61E" w14:textId="49DAD5CE" w:rsidR="00762E35" w:rsidRPr="003C09ED" w:rsidRDefault="00762E35" w:rsidP="00B4235D">
            <w:pPr>
              <w:pStyle w:val="ListParagraph"/>
              <w:ind w:left="360"/>
              <w:rPr>
                <w:rFonts w:ascii="Times New Roman" w:hAnsi="Times New Roman" w:cs="Times New Roman"/>
                <w:sz w:val="24"/>
                <w:szCs w:val="24"/>
              </w:rPr>
            </w:pPr>
          </w:p>
        </w:tc>
        <w:tc>
          <w:tcPr>
            <w:tcW w:w="3005" w:type="dxa"/>
          </w:tcPr>
          <w:p w14:paraId="6F40A814" w14:textId="77777777" w:rsidR="00E27D50" w:rsidRDefault="00E27D50" w:rsidP="00A432F3">
            <w:pPr>
              <w:rPr>
                <w:rFonts w:ascii="Times New Roman" w:hAnsi="Times New Roman" w:cs="Times New Roman"/>
                <w:b/>
                <w:bCs/>
                <w:sz w:val="24"/>
                <w:szCs w:val="24"/>
              </w:rPr>
            </w:pPr>
            <w:r w:rsidRPr="00EE4540">
              <w:rPr>
                <w:rFonts w:ascii="Times New Roman" w:hAnsi="Times New Roman" w:cs="Times New Roman"/>
                <w:b/>
                <w:bCs/>
                <w:sz w:val="24"/>
                <w:szCs w:val="24"/>
              </w:rPr>
              <w:lastRenderedPageBreak/>
              <w:t>Opportunities</w:t>
            </w:r>
          </w:p>
          <w:p w14:paraId="3972A572" w14:textId="77777777" w:rsidR="00DD22BA" w:rsidRDefault="00DD22BA" w:rsidP="00DD22BA">
            <w:pPr>
              <w:pStyle w:val="ListParagraph"/>
              <w:numPr>
                <w:ilvl w:val="0"/>
                <w:numId w:val="29"/>
              </w:numPr>
              <w:rPr>
                <w:rFonts w:ascii="Times New Roman" w:hAnsi="Times New Roman" w:cs="Times New Roman"/>
                <w:sz w:val="24"/>
                <w:szCs w:val="24"/>
              </w:rPr>
            </w:pPr>
            <w:r w:rsidRPr="00DD22BA">
              <w:rPr>
                <w:rFonts w:ascii="Times New Roman" w:hAnsi="Times New Roman" w:cs="Times New Roman"/>
                <w:sz w:val="24"/>
                <w:szCs w:val="24"/>
              </w:rPr>
              <w:t>Technology such as AI powered chatbots and Blockchain</w:t>
            </w:r>
          </w:p>
          <w:p w14:paraId="7E592299" w14:textId="77777777" w:rsidR="00F405A6" w:rsidRDefault="00F405A6" w:rsidP="00DD22B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New affluent demographic</w:t>
            </w:r>
          </w:p>
          <w:p w14:paraId="421167D6" w14:textId="618C6192" w:rsidR="00DD22BA" w:rsidRDefault="00F405A6" w:rsidP="00DD22B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lastRenderedPageBreak/>
              <w:t>New global markets</w:t>
            </w:r>
          </w:p>
          <w:p w14:paraId="563239A5" w14:textId="40B0FE21" w:rsidR="00F405A6" w:rsidRDefault="00EE3782" w:rsidP="00DD22B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Industry growth reported</w:t>
            </w:r>
          </w:p>
          <w:p w14:paraId="6112023E" w14:textId="3396632A" w:rsidR="00EE3782" w:rsidRDefault="009975BB" w:rsidP="00DD22BA">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Sustainability </w:t>
            </w:r>
            <w:r w:rsidR="00B4235D">
              <w:rPr>
                <w:rFonts w:ascii="Times New Roman" w:hAnsi="Times New Roman" w:cs="Times New Roman"/>
                <w:sz w:val="24"/>
                <w:szCs w:val="24"/>
              </w:rPr>
              <w:t>initiatives</w:t>
            </w:r>
          </w:p>
          <w:p w14:paraId="14595944" w14:textId="77777777" w:rsidR="00EE3782" w:rsidRDefault="00B4235D" w:rsidP="00B4235D">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Disruptive new models</w:t>
            </w:r>
          </w:p>
          <w:p w14:paraId="56ABD9A7" w14:textId="52F1766F" w:rsidR="00B4235D" w:rsidRPr="00B4235D" w:rsidRDefault="00B4235D" w:rsidP="00B4235D">
            <w:pPr>
              <w:pStyle w:val="ListParagraph"/>
              <w:ind w:left="360"/>
              <w:rPr>
                <w:rFonts w:ascii="Times New Roman" w:hAnsi="Times New Roman" w:cs="Times New Roman"/>
                <w:sz w:val="24"/>
                <w:szCs w:val="24"/>
              </w:rPr>
            </w:pPr>
          </w:p>
        </w:tc>
        <w:tc>
          <w:tcPr>
            <w:tcW w:w="3006" w:type="dxa"/>
          </w:tcPr>
          <w:p w14:paraId="2B43B88F" w14:textId="74447063" w:rsidR="00E27D50" w:rsidRDefault="00E27D50" w:rsidP="00A432F3">
            <w:pPr>
              <w:rPr>
                <w:rFonts w:ascii="Times New Roman" w:hAnsi="Times New Roman" w:cs="Times New Roman"/>
                <w:b/>
                <w:bCs/>
                <w:sz w:val="24"/>
                <w:szCs w:val="24"/>
              </w:rPr>
            </w:pPr>
            <w:r>
              <w:rPr>
                <w:rFonts w:ascii="Times New Roman" w:hAnsi="Times New Roman" w:cs="Times New Roman"/>
                <w:b/>
                <w:bCs/>
                <w:sz w:val="24"/>
                <w:szCs w:val="24"/>
              </w:rPr>
              <w:lastRenderedPageBreak/>
              <w:t>Results</w:t>
            </w:r>
          </w:p>
          <w:p w14:paraId="00988306" w14:textId="228EA8D5" w:rsidR="00B8286E" w:rsidRPr="00AD525E" w:rsidRDefault="005F51D2" w:rsidP="005F51D2">
            <w:pPr>
              <w:pStyle w:val="ListParagraph"/>
              <w:numPr>
                <w:ilvl w:val="0"/>
                <w:numId w:val="39"/>
              </w:numPr>
              <w:rPr>
                <w:rFonts w:ascii="Times New Roman" w:hAnsi="Times New Roman" w:cs="Times New Roman"/>
                <w:b/>
                <w:bCs/>
                <w:sz w:val="24"/>
                <w:szCs w:val="24"/>
              </w:rPr>
            </w:pPr>
            <w:r>
              <w:rPr>
                <w:rFonts w:ascii="Times New Roman" w:hAnsi="Times New Roman" w:cs="Times New Roman"/>
                <w:sz w:val="24"/>
                <w:szCs w:val="24"/>
              </w:rPr>
              <w:t>Increase of employee moral with over 70% being proud to work for the company.</w:t>
            </w:r>
          </w:p>
          <w:p w14:paraId="55EFB265" w14:textId="520412FF" w:rsidR="00AD525E" w:rsidRPr="005F51D2" w:rsidRDefault="00474E8C" w:rsidP="005F51D2">
            <w:pPr>
              <w:pStyle w:val="ListParagraph"/>
              <w:numPr>
                <w:ilvl w:val="0"/>
                <w:numId w:val="39"/>
              </w:numPr>
              <w:rPr>
                <w:rFonts w:ascii="Times New Roman" w:hAnsi="Times New Roman" w:cs="Times New Roman"/>
                <w:b/>
                <w:bCs/>
                <w:sz w:val="24"/>
                <w:szCs w:val="24"/>
              </w:rPr>
            </w:pPr>
            <w:r>
              <w:rPr>
                <w:rFonts w:ascii="Times New Roman" w:hAnsi="Times New Roman" w:cs="Times New Roman"/>
                <w:sz w:val="24"/>
                <w:szCs w:val="24"/>
              </w:rPr>
              <w:lastRenderedPageBreak/>
              <w:t xml:space="preserve">Increase % growth in all markets. </w:t>
            </w:r>
          </w:p>
          <w:p w14:paraId="25BEB783" w14:textId="6C223ED4" w:rsidR="00B4235D" w:rsidRPr="00EF1186" w:rsidRDefault="001F086A" w:rsidP="001F086A">
            <w:pPr>
              <w:pStyle w:val="ListParagraph"/>
              <w:numPr>
                <w:ilvl w:val="0"/>
                <w:numId w:val="39"/>
              </w:numPr>
              <w:rPr>
                <w:rFonts w:ascii="Times New Roman" w:hAnsi="Times New Roman" w:cs="Times New Roman"/>
                <w:b/>
                <w:bCs/>
                <w:sz w:val="24"/>
                <w:szCs w:val="24"/>
              </w:rPr>
            </w:pPr>
            <w:r>
              <w:rPr>
                <w:rFonts w:ascii="Times New Roman" w:hAnsi="Times New Roman" w:cs="Times New Roman"/>
                <w:sz w:val="24"/>
                <w:szCs w:val="24"/>
              </w:rPr>
              <w:t>Improve ranking in De</w:t>
            </w:r>
            <w:r w:rsidR="004A1218">
              <w:rPr>
                <w:rFonts w:ascii="Times New Roman" w:hAnsi="Times New Roman" w:cs="Times New Roman"/>
                <w:sz w:val="24"/>
                <w:szCs w:val="24"/>
              </w:rPr>
              <w:t>loitte’s ‘Top 20’ Luxury Brands and other brand indexes.</w:t>
            </w:r>
          </w:p>
          <w:p w14:paraId="78D136FC" w14:textId="7C0C221B" w:rsidR="00EF1186" w:rsidRPr="004A1218" w:rsidRDefault="00EF1186" w:rsidP="00EF1186">
            <w:pPr>
              <w:pStyle w:val="ListParagraph"/>
              <w:ind w:left="360"/>
              <w:rPr>
                <w:rFonts w:ascii="Times New Roman" w:hAnsi="Times New Roman" w:cs="Times New Roman"/>
                <w:b/>
                <w:bCs/>
                <w:sz w:val="24"/>
                <w:szCs w:val="24"/>
              </w:rPr>
            </w:pPr>
          </w:p>
          <w:p w14:paraId="19C9C625" w14:textId="5DCCFA0F" w:rsidR="004A1218" w:rsidRPr="001F086A" w:rsidRDefault="004A1218" w:rsidP="000877FD">
            <w:pPr>
              <w:pStyle w:val="ListParagraph"/>
              <w:ind w:left="360"/>
              <w:rPr>
                <w:rFonts w:ascii="Times New Roman" w:hAnsi="Times New Roman" w:cs="Times New Roman"/>
                <w:b/>
                <w:bCs/>
                <w:sz w:val="24"/>
                <w:szCs w:val="24"/>
              </w:rPr>
            </w:pPr>
          </w:p>
        </w:tc>
      </w:tr>
    </w:tbl>
    <w:p w14:paraId="0620904C" w14:textId="6DB42A24" w:rsidR="00783B4D" w:rsidRDefault="00783B4D" w:rsidP="0071047C">
      <w:pPr>
        <w:rPr>
          <w:rFonts w:ascii="Times New Roman" w:hAnsi="Times New Roman" w:cs="Times New Roman"/>
          <w:b/>
          <w:bCs/>
          <w:sz w:val="24"/>
          <w:szCs w:val="24"/>
          <w:u w:val="single"/>
        </w:rPr>
      </w:pPr>
    </w:p>
    <w:p w14:paraId="4ECB37CB" w14:textId="77777777" w:rsidR="00783B4D" w:rsidRDefault="00783B4D" w:rsidP="0071047C">
      <w:pPr>
        <w:rPr>
          <w:rFonts w:ascii="Times New Roman" w:hAnsi="Times New Roman" w:cs="Times New Roman"/>
          <w:b/>
          <w:bCs/>
          <w:sz w:val="24"/>
          <w:szCs w:val="24"/>
          <w:u w:val="single"/>
        </w:rPr>
      </w:pPr>
    </w:p>
    <w:p w14:paraId="50EBF99B" w14:textId="77777777" w:rsidR="00F13BD9" w:rsidRDefault="00F13BD9" w:rsidP="0071047C">
      <w:pPr>
        <w:rPr>
          <w:rFonts w:ascii="Times New Roman" w:hAnsi="Times New Roman" w:cs="Times New Roman"/>
          <w:b/>
          <w:bCs/>
          <w:sz w:val="24"/>
          <w:szCs w:val="24"/>
          <w:u w:val="single"/>
        </w:rPr>
      </w:pPr>
    </w:p>
    <w:p w14:paraId="11A0D815" w14:textId="77777777" w:rsidR="00E27D50" w:rsidRPr="00783B4D" w:rsidRDefault="00AE61BF" w:rsidP="00783B4D">
      <w:pPr>
        <w:pStyle w:val="ListParagraph"/>
        <w:numPr>
          <w:ilvl w:val="0"/>
          <w:numId w:val="31"/>
        </w:numPr>
        <w:rPr>
          <w:rFonts w:ascii="Times New Roman" w:hAnsi="Times New Roman" w:cs="Times New Roman"/>
          <w:b/>
          <w:bCs/>
          <w:sz w:val="24"/>
          <w:szCs w:val="24"/>
          <w:u w:val="single"/>
        </w:rPr>
      </w:pPr>
      <w:r w:rsidRPr="00783B4D">
        <w:rPr>
          <w:rFonts w:ascii="Times New Roman" w:hAnsi="Times New Roman" w:cs="Times New Roman"/>
          <w:b/>
          <w:bCs/>
          <w:sz w:val="24"/>
          <w:szCs w:val="24"/>
          <w:u w:val="single"/>
        </w:rPr>
        <w:t>Burberry’s Strategic Choices</w:t>
      </w:r>
    </w:p>
    <w:p w14:paraId="39B998C9" w14:textId="77777777" w:rsidR="00691143" w:rsidRDefault="00691143" w:rsidP="00E27D50">
      <w:pPr>
        <w:pStyle w:val="ListParagraph"/>
        <w:ind w:left="0"/>
        <w:rPr>
          <w:rFonts w:ascii="Times New Roman" w:hAnsi="Times New Roman" w:cs="Times New Roman"/>
          <w:b/>
          <w:bCs/>
          <w:sz w:val="24"/>
          <w:szCs w:val="24"/>
          <w:u w:val="single"/>
        </w:rPr>
      </w:pPr>
    </w:p>
    <w:p w14:paraId="29033A3E" w14:textId="1976A374" w:rsidR="00E27D50" w:rsidRDefault="00CC6088" w:rsidP="00783B4D">
      <w:pPr>
        <w:pStyle w:val="ListParagraph"/>
        <w:numPr>
          <w:ilvl w:val="1"/>
          <w:numId w:val="31"/>
        </w:num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Corporate </w:t>
      </w:r>
      <w:r w:rsidR="00E27D50" w:rsidRPr="00F5166D">
        <w:rPr>
          <w:rFonts w:ascii="Times New Roman" w:hAnsi="Times New Roman" w:cs="Times New Roman"/>
          <w:b/>
          <w:bCs/>
          <w:sz w:val="24"/>
          <w:szCs w:val="24"/>
          <w:u w:val="single"/>
        </w:rPr>
        <w:t>Strategic Decisions Taken by Burberry to Date</w:t>
      </w:r>
      <w:r w:rsidR="00E27D50">
        <w:rPr>
          <w:rFonts w:ascii="Times New Roman" w:hAnsi="Times New Roman" w:cs="Times New Roman"/>
          <w:b/>
          <w:bCs/>
          <w:sz w:val="24"/>
          <w:szCs w:val="24"/>
          <w:u w:val="single"/>
        </w:rPr>
        <w:t xml:space="preserve">: </w:t>
      </w:r>
    </w:p>
    <w:p w14:paraId="7ADC2F3F" w14:textId="77777777" w:rsidR="004030AC" w:rsidRDefault="004030AC" w:rsidP="00E27D50">
      <w:pPr>
        <w:pStyle w:val="ListParagraph"/>
        <w:ind w:left="0"/>
        <w:rPr>
          <w:rFonts w:ascii="Times New Roman" w:hAnsi="Times New Roman" w:cs="Times New Roman"/>
          <w:sz w:val="24"/>
          <w:szCs w:val="24"/>
        </w:rPr>
      </w:pPr>
    </w:p>
    <w:p w14:paraId="6DBDDEC9" w14:textId="3C9163C7" w:rsidR="00931C3A" w:rsidRPr="001E2F6D" w:rsidRDefault="00004444"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Burberry has </w:t>
      </w:r>
      <w:r w:rsidR="00C22E23">
        <w:rPr>
          <w:rFonts w:ascii="Times New Roman" w:hAnsi="Times New Roman" w:cs="Times New Roman"/>
          <w:sz w:val="24"/>
          <w:szCs w:val="24"/>
        </w:rPr>
        <w:t>transition</w:t>
      </w:r>
      <w:r w:rsidR="00CC163C">
        <w:rPr>
          <w:rFonts w:ascii="Times New Roman" w:hAnsi="Times New Roman" w:cs="Times New Roman"/>
          <w:sz w:val="24"/>
          <w:szCs w:val="24"/>
        </w:rPr>
        <w:t>ed</w:t>
      </w:r>
      <w:r w:rsidR="00C22E23">
        <w:rPr>
          <w:rFonts w:ascii="Times New Roman" w:hAnsi="Times New Roman" w:cs="Times New Roman"/>
          <w:sz w:val="24"/>
          <w:szCs w:val="24"/>
        </w:rPr>
        <w:t xml:space="preserve"> through many stages</w:t>
      </w:r>
      <w:r w:rsidR="009F50DE">
        <w:rPr>
          <w:rFonts w:ascii="Times New Roman" w:hAnsi="Times New Roman" w:cs="Times New Roman"/>
          <w:sz w:val="24"/>
          <w:szCs w:val="24"/>
        </w:rPr>
        <w:t xml:space="preserve"> </w:t>
      </w:r>
      <w:r w:rsidR="00483942">
        <w:rPr>
          <w:rFonts w:ascii="Times New Roman" w:hAnsi="Times New Roman" w:cs="Times New Roman"/>
          <w:sz w:val="24"/>
          <w:szCs w:val="24"/>
        </w:rPr>
        <w:t xml:space="preserve">of </w:t>
      </w:r>
      <w:r w:rsidR="009F50DE">
        <w:rPr>
          <w:rFonts w:ascii="Times New Roman" w:hAnsi="Times New Roman" w:cs="Times New Roman"/>
          <w:sz w:val="24"/>
          <w:szCs w:val="24"/>
        </w:rPr>
        <w:t xml:space="preserve">hand to head to heart as defined by </w:t>
      </w:r>
      <w:r w:rsidR="008B275D">
        <w:rPr>
          <w:rFonts w:ascii="Times New Roman" w:hAnsi="Times New Roman" w:cs="Times New Roman"/>
          <w:sz w:val="24"/>
          <w:szCs w:val="24"/>
        </w:rPr>
        <w:t xml:space="preserve">Prof. </w:t>
      </w:r>
      <w:bookmarkStart w:id="1" w:name="_Hlk15202518"/>
      <w:r w:rsidR="008B275D" w:rsidRPr="008B275D">
        <w:rPr>
          <w:rFonts w:ascii="Times New Roman" w:hAnsi="Times New Roman" w:cs="Times New Roman"/>
          <w:sz w:val="24"/>
          <w:szCs w:val="24"/>
        </w:rPr>
        <w:t>Birkinshaw</w:t>
      </w:r>
      <w:bookmarkEnd w:id="1"/>
      <w:r w:rsidR="0039070E">
        <w:rPr>
          <w:rFonts w:ascii="Times New Roman" w:hAnsi="Times New Roman" w:cs="Times New Roman"/>
          <w:sz w:val="24"/>
          <w:szCs w:val="24"/>
        </w:rPr>
        <w:t xml:space="preserve"> (2012)</w:t>
      </w:r>
      <w:r w:rsidR="008B275D">
        <w:rPr>
          <w:rFonts w:ascii="Times New Roman" w:hAnsi="Times New Roman" w:cs="Times New Roman"/>
          <w:sz w:val="24"/>
          <w:szCs w:val="24"/>
        </w:rPr>
        <w:t xml:space="preserve"> as the </w:t>
      </w:r>
      <w:r w:rsidR="009732FA">
        <w:rPr>
          <w:rFonts w:ascii="Times New Roman" w:hAnsi="Times New Roman" w:cs="Times New Roman"/>
          <w:sz w:val="24"/>
          <w:szCs w:val="24"/>
        </w:rPr>
        <w:t>sources of competitive advantage</w:t>
      </w:r>
      <w:r w:rsidR="00C22E23">
        <w:rPr>
          <w:rFonts w:ascii="Times New Roman" w:hAnsi="Times New Roman" w:cs="Times New Roman"/>
          <w:sz w:val="24"/>
          <w:szCs w:val="24"/>
        </w:rPr>
        <w:t xml:space="preserve">. What started in the industrial era, with </w:t>
      </w:r>
      <w:r w:rsidR="00785894">
        <w:rPr>
          <w:rFonts w:ascii="Times New Roman" w:hAnsi="Times New Roman" w:cs="Times New Roman"/>
          <w:sz w:val="24"/>
          <w:szCs w:val="24"/>
        </w:rPr>
        <w:t xml:space="preserve">their efficiency in </w:t>
      </w:r>
      <w:r w:rsidR="009732FA">
        <w:rPr>
          <w:rFonts w:ascii="Times New Roman" w:hAnsi="Times New Roman" w:cs="Times New Roman"/>
          <w:sz w:val="24"/>
          <w:szCs w:val="24"/>
        </w:rPr>
        <w:t xml:space="preserve">production of their </w:t>
      </w:r>
      <w:r w:rsidR="009A6AAD">
        <w:rPr>
          <w:rFonts w:ascii="Times New Roman" w:hAnsi="Times New Roman" w:cs="Times New Roman"/>
          <w:sz w:val="24"/>
          <w:szCs w:val="24"/>
        </w:rPr>
        <w:t>trench coats</w:t>
      </w:r>
      <w:r w:rsidR="009732FA">
        <w:rPr>
          <w:rFonts w:ascii="Times New Roman" w:hAnsi="Times New Roman" w:cs="Times New Roman"/>
          <w:sz w:val="24"/>
          <w:szCs w:val="24"/>
        </w:rPr>
        <w:t xml:space="preserve"> to then </w:t>
      </w:r>
      <w:r w:rsidR="00AB636D">
        <w:rPr>
          <w:rFonts w:ascii="Times New Roman" w:hAnsi="Times New Roman" w:cs="Times New Roman"/>
          <w:sz w:val="24"/>
          <w:szCs w:val="24"/>
        </w:rPr>
        <w:t xml:space="preserve">the power of information which lead to </w:t>
      </w:r>
      <w:r w:rsidR="00CF2C60">
        <w:rPr>
          <w:rFonts w:ascii="Times New Roman" w:hAnsi="Times New Roman" w:cs="Times New Roman"/>
          <w:sz w:val="24"/>
          <w:szCs w:val="24"/>
        </w:rPr>
        <w:t xml:space="preserve">a </w:t>
      </w:r>
      <w:r w:rsidR="00AB636D">
        <w:rPr>
          <w:rFonts w:ascii="Times New Roman" w:hAnsi="Times New Roman" w:cs="Times New Roman"/>
          <w:sz w:val="24"/>
          <w:szCs w:val="24"/>
        </w:rPr>
        <w:t>mass markets</w:t>
      </w:r>
      <w:r w:rsidR="00CF2C60">
        <w:rPr>
          <w:rFonts w:ascii="Times New Roman" w:hAnsi="Times New Roman" w:cs="Times New Roman"/>
          <w:sz w:val="24"/>
          <w:szCs w:val="24"/>
        </w:rPr>
        <w:t xml:space="preserve">, global brand, one which </w:t>
      </w:r>
      <w:r w:rsidR="009A6AAD">
        <w:rPr>
          <w:rFonts w:ascii="Times New Roman" w:hAnsi="Times New Roman" w:cs="Times New Roman"/>
          <w:sz w:val="24"/>
          <w:szCs w:val="24"/>
        </w:rPr>
        <w:t>argument</w:t>
      </w:r>
      <w:r w:rsidR="00912F2A">
        <w:rPr>
          <w:rFonts w:ascii="Times New Roman" w:hAnsi="Times New Roman" w:cs="Times New Roman"/>
          <w:sz w:val="24"/>
          <w:szCs w:val="24"/>
        </w:rPr>
        <w:t xml:space="preserve"> could be described as </w:t>
      </w:r>
      <w:r w:rsidR="009A6AAD">
        <w:rPr>
          <w:rFonts w:ascii="Times New Roman" w:hAnsi="Times New Roman" w:cs="Times New Roman"/>
          <w:sz w:val="24"/>
          <w:szCs w:val="24"/>
        </w:rPr>
        <w:t>undifferentiated</w:t>
      </w:r>
      <w:r w:rsidR="00912F2A">
        <w:rPr>
          <w:rFonts w:ascii="Times New Roman" w:hAnsi="Times New Roman" w:cs="Times New Roman"/>
          <w:sz w:val="24"/>
          <w:szCs w:val="24"/>
        </w:rPr>
        <w:t xml:space="preserve"> from competitors</w:t>
      </w:r>
      <w:r w:rsidR="009A6AAD">
        <w:rPr>
          <w:rFonts w:ascii="Times New Roman" w:hAnsi="Times New Roman" w:cs="Times New Roman"/>
          <w:sz w:val="24"/>
          <w:szCs w:val="24"/>
        </w:rPr>
        <w:t xml:space="preserve"> but also one that was not a cost leader (Porter, 2004)</w:t>
      </w:r>
      <w:r w:rsidR="001E0FBB">
        <w:rPr>
          <w:rFonts w:ascii="Times New Roman" w:hAnsi="Times New Roman" w:cs="Times New Roman"/>
          <w:sz w:val="24"/>
          <w:szCs w:val="24"/>
        </w:rPr>
        <w:t>.</w:t>
      </w:r>
      <w:r w:rsidR="00483942">
        <w:rPr>
          <w:rFonts w:ascii="Times New Roman" w:hAnsi="Times New Roman" w:cs="Times New Roman"/>
          <w:sz w:val="24"/>
          <w:szCs w:val="24"/>
        </w:rPr>
        <w:t xml:space="preserve"> </w:t>
      </w:r>
      <w:r w:rsidR="005D00BC" w:rsidRPr="005D00BC">
        <w:rPr>
          <w:rFonts w:ascii="Times New Roman" w:hAnsi="Times New Roman" w:cs="Times New Roman"/>
          <w:sz w:val="24"/>
          <w:szCs w:val="24"/>
        </w:rPr>
        <w:t>Porter</w:t>
      </w:r>
      <w:r w:rsidR="005D00BC">
        <w:rPr>
          <w:rFonts w:ascii="Times New Roman" w:hAnsi="Times New Roman" w:cs="Times New Roman"/>
          <w:sz w:val="24"/>
          <w:szCs w:val="24"/>
        </w:rPr>
        <w:t xml:space="preserve"> reasons that to</w:t>
      </w:r>
      <w:r w:rsidR="0071221E">
        <w:rPr>
          <w:rFonts w:ascii="Times New Roman" w:hAnsi="Times New Roman" w:cs="Times New Roman"/>
          <w:sz w:val="24"/>
          <w:szCs w:val="24"/>
        </w:rPr>
        <w:t xml:space="preserve"> create or defend competitor advantage, then an organisation must compete by “scope” </w:t>
      </w:r>
      <w:r w:rsidR="000C4108">
        <w:rPr>
          <w:rFonts w:ascii="Times New Roman" w:hAnsi="Times New Roman" w:cs="Times New Roman"/>
          <w:sz w:val="24"/>
          <w:szCs w:val="24"/>
        </w:rPr>
        <w:t xml:space="preserve">by being broad or narrow and </w:t>
      </w:r>
      <w:r w:rsidR="0071221E">
        <w:rPr>
          <w:rFonts w:ascii="Times New Roman" w:hAnsi="Times New Roman" w:cs="Times New Roman"/>
          <w:sz w:val="24"/>
          <w:szCs w:val="24"/>
        </w:rPr>
        <w:t>“source”</w:t>
      </w:r>
      <w:r w:rsidR="000C4108">
        <w:rPr>
          <w:rFonts w:ascii="Times New Roman" w:hAnsi="Times New Roman" w:cs="Times New Roman"/>
          <w:sz w:val="24"/>
          <w:szCs w:val="24"/>
        </w:rPr>
        <w:t xml:space="preserve"> by being low cost leasers or </w:t>
      </w:r>
      <w:r w:rsidR="001E2F6D">
        <w:rPr>
          <w:rFonts w:ascii="Times New Roman" w:hAnsi="Times New Roman" w:cs="Times New Roman"/>
          <w:sz w:val="24"/>
          <w:szCs w:val="24"/>
        </w:rPr>
        <w:t xml:space="preserve">differentiators (Johnson </w:t>
      </w:r>
      <w:r w:rsidR="001E2F6D">
        <w:rPr>
          <w:rFonts w:ascii="Times New Roman" w:hAnsi="Times New Roman" w:cs="Times New Roman"/>
          <w:i/>
          <w:iCs/>
          <w:sz w:val="24"/>
          <w:szCs w:val="24"/>
        </w:rPr>
        <w:t>et al</w:t>
      </w:r>
      <w:r w:rsidR="001E2F6D">
        <w:rPr>
          <w:rFonts w:ascii="Times New Roman" w:hAnsi="Times New Roman" w:cs="Times New Roman"/>
          <w:sz w:val="24"/>
          <w:szCs w:val="24"/>
        </w:rPr>
        <w:t>, 2017).</w:t>
      </w:r>
    </w:p>
    <w:p w14:paraId="098A7B29" w14:textId="387630A1" w:rsidR="009A6AAD" w:rsidRDefault="009A6AAD" w:rsidP="00E27D50">
      <w:pPr>
        <w:pStyle w:val="ListParagraph"/>
        <w:ind w:left="0"/>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anchor distT="0" distB="0" distL="114300" distR="114300" simplePos="0" relativeHeight="251656704" behindDoc="0" locked="0" layoutInCell="1" allowOverlap="1" wp14:anchorId="40FA959F" wp14:editId="21D60E30">
            <wp:simplePos x="0" y="0"/>
            <wp:positionH relativeFrom="column">
              <wp:posOffset>0</wp:posOffset>
            </wp:positionH>
            <wp:positionV relativeFrom="paragraph">
              <wp:posOffset>-2816</wp:posOffset>
            </wp:positionV>
            <wp:extent cx="3157855" cy="2426335"/>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7855" cy="2426335"/>
                    </a:xfrm>
                    <a:prstGeom prst="rect">
                      <a:avLst/>
                    </a:prstGeom>
                    <a:noFill/>
                  </pic:spPr>
                </pic:pic>
              </a:graphicData>
            </a:graphic>
            <wp14:sizeRelH relativeFrom="page">
              <wp14:pctWidth>0</wp14:pctWidth>
            </wp14:sizeRelH>
            <wp14:sizeRelV relativeFrom="page">
              <wp14:pctHeight>0</wp14:pctHeight>
            </wp14:sizeRelV>
          </wp:anchor>
        </w:drawing>
      </w:r>
    </w:p>
    <w:p w14:paraId="29345CD8" w14:textId="064F7ADC" w:rsidR="009A6AAD" w:rsidRDefault="009A6AAD" w:rsidP="00E27D50">
      <w:pPr>
        <w:pStyle w:val="ListParagraph"/>
        <w:ind w:left="0"/>
        <w:rPr>
          <w:rFonts w:ascii="Times New Roman" w:hAnsi="Times New Roman" w:cs="Times New Roman"/>
          <w:b/>
          <w:bCs/>
          <w:sz w:val="24"/>
          <w:szCs w:val="24"/>
          <w:u w:val="single"/>
        </w:rPr>
      </w:pPr>
    </w:p>
    <w:p w14:paraId="3229099D" w14:textId="77777777" w:rsidR="009A6AAD" w:rsidRDefault="009A6AAD" w:rsidP="00E27D50">
      <w:pPr>
        <w:pStyle w:val="ListParagraph"/>
        <w:ind w:left="0"/>
        <w:rPr>
          <w:rFonts w:ascii="Times New Roman" w:hAnsi="Times New Roman" w:cs="Times New Roman"/>
          <w:b/>
          <w:bCs/>
          <w:sz w:val="24"/>
          <w:szCs w:val="24"/>
          <w:u w:val="single"/>
        </w:rPr>
      </w:pPr>
    </w:p>
    <w:p w14:paraId="05C0FFD2" w14:textId="2BEB0062" w:rsidR="00380386" w:rsidRDefault="00380386" w:rsidP="00E27D50">
      <w:pPr>
        <w:pStyle w:val="ListParagraph"/>
        <w:ind w:left="0"/>
        <w:rPr>
          <w:rFonts w:ascii="Times New Roman" w:hAnsi="Times New Roman" w:cs="Times New Roman"/>
          <w:b/>
          <w:bCs/>
          <w:sz w:val="24"/>
          <w:szCs w:val="24"/>
          <w:u w:val="single"/>
        </w:rPr>
      </w:pPr>
    </w:p>
    <w:p w14:paraId="717A8B3C" w14:textId="053C829F" w:rsidR="009A6AAD" w:rsidRDefault="009A6AAD" w:rsidP="00E27D50">
      <w:pPr>
        <w:pStyle w:val="ListParagraph"/>
        <w:ind w:left="0"/>
        <w:rPr>
          <w:rFonts w:ascii="Times New Roman" w:hAnsi="Times New Roman" w:cs="Times New Roman"/>
          <w:b/>
          <w:bCs/>
          <w:sz w:val="24"/>
          <w:szCs w:val="24"/>
          <w:u w:val="single"/>
        </w:rPr>
      </w:pPr>
    </w:p>
    <w:p w14:paraId="20025BB3" w14:textId="77777777" w:rsidR="009A6AAD" w:rsidRDefault="009A6AAD" w:rsidP="009A6AAD">
      <w:pPr>
        <w:pStyle w:val="ListParagraph"/>
        <w:ind w:left="0"/>
        <w:rPr>
          <w:rFonts w:ascii="Times New Roman" w:hAnsi="Times New Roman" w:cs="Times New Roman"/>
          <w:b/>
          <w:bCs/>
          <w:sz w:val="24"/>
          <w:szCs w:val="24"/>
          <w:u w:val="single"/>
        </w:rPr>
      </w:pPr>
      <w:r w:rsidRPr="00C55928">
        <w:rPr>
          <w:rFonts w:ascii="Times New Roman" w:hAnsi="Times New Roman" w:cs="Times New Roman"/>
          <w:i/>
          <w:iCs/>
          <w:sz w:val="24"/>
          <w:szCs w:val="24"/>
        </w:rPr>
        <w:t xml:space="preserve">Figure </w:t>
      </w:r>
      <w:r>
        <w:rPr>
          <w:rFonts w:ascii="Times New Roman" w:hAnsi="Times New Roman" w:cs="Times New Roman"/>
          <w:i/>
          <w:iCs/>
          <w:sz w:val="24"/>
          <w:szCs w:val="24"/>
        </w:rPr>
        <w:t xml:space="preserve">6 </w:t>
      </w:r>
      <w:r>
        <w:rPr>
          <w:rFonts w:ascii="Times New Roman" w:hAnsi="Times New Roman" w:cs="Times New Roman"/>
          <w:sz w:val="24"/>
          <w:szCs w:val="24"/>
        </w:rPr>
        <w:t xml:space="preserve">Burberry’s brand positioning </w:t>
      </w:r>
      <w:r w:rsidRPr="00C55928">
        <w:rPr>
          <w:rFonts w:ascii="Times New Roman" w:hAnsi="Times New Roman" w:cs="Times New Roman"/>
          <w:sz w:val="24"/>
          <w:szCs w:val="24"/>
        </w:rPr>
        <w:t>(B</w:t>
      </w:r>
      <w:r>
        <w:rPr>
          <w:rFonts w:ascii="Times New Roman" w:hAnsi="Times New Roman" w:cs="Times New Roman"/>
          <w:sz w:val="24"/>
          <w:szCs w:val="24"/>
        </w:rPr>
        <w:t xml:space="preserve">urberry, 2019a), </w:t>
      </w:r>
    </w:p>
    <w:p w14:paraId="7D6BD11E" w14:textId="2C42776B" w:rsidR="009A6AAD" w:rsidRDefault="009A6AAD" w:rsidP="00E27D50">
      <w:pPr>
        <w:pStyle w:val="ListParagraph"/>
        <w:ind w:left="0"/>
        <w:rPr>
          <w:rFonts w:ascii="Times New Roman" w:hAnsi="Times New Roman" w:cs="Times New Roman"/>
          <w:b/>
          <w:bCs/>
          <w:sz w:val="24"/>
          <w:szCs w:val="24"/>
          <w:u w:val="single"/>
        </w:rPr>
      </w:pPr>
    </w:p>
    <w:p w14:paraId="0CEBFFBE" w14:textId="54BED485" w:rsidR="009A6AAD" w:rsidRDefault="009A6AAD" w:rsidP="00E27D50">
      <w:pPr>
        <w:pStyle w:val="ListParagraph"/>
        <w:ind w:left="0"/>
        <w:rPr>
          <w:rFonts w:ascii="Times New Roman" w:hAnsi="Times New Roman" w:cs="Times New Roman"/>
          <w:b/>
          <w:bCs/>
          <w:sz w:val="24"/>
          <w:szCs w:val="24"/>
          <w:u w:val="single"/>
        </w:rPr>
      </w:pPr>
    </w:p>
    <w:p w14:paraId="37EBCA82" w14:textId="6BC4AF0C" w:rsidR="009A6AAD" w:rsidRDefault="009A6AAD" w:rsidP="00E27D50">
      <w:pPr>
        <w:pStyle w:val="ListParagraph"/>
        <w:ind w:left="0"/>
        <w:rPr>
          <w:rFonts w:ascii="Times New Roman" w:hAnsi="Times New Roman" w:cs="Times New Roman"/>
          <w:b/>
          <w:bCs/>
          <w:sz w:val="24"/>
          <w:szCs w:val="24"/>
          <w:u w:val="single"/>
        </w:rPr>
      </w:pPr>
    </w:p>
    <w:p w14:paraId="737C46AF" w14:textId="5638F9B9" w:rsidR="009A6AAD" w:rsidRDefault="009A6AAD" w:rsidP="00E27D50">
      <w:pPr>
        <w:pStyle w:val="ListParagraph"/>
        <w:ind w:left="0"/>
        <w:rPr>
          <w:rFonts w:ascii="Times New Roman" w:hAnsi="Times New Roman" w:cs="Times New Roman"/>
          <w:b/>
          <w:bCs/>
          <w:sz w:val="24"/>
          <w:szCs w:val="24"/>
          <w:u w:val="single"/>
        </w:rPr>
      </w:pPr>
    </w:p>
    <w:p w14:paraId="62D1038C" w14:textId="77777777" w:rsidR="00265C9D" w:rsidRDefault="00265C9D" w:rsidP="00E27D50">
      <w:pPr>
        <w:pStyle w:val="ListParagraph"/>
        <w:ind w:left="0"/>
        <w:rPr>
          <w:rFonts w:ascii="Times New Roman" w:hAnsi="Times New Roman" w:cs="Times New Roman"/>
          <w:b/>
          <w:bCs/>
          <w:sz w:val="24"/>
          <w:szCs w:val="24"/>
          <w:u w:val="single"/>
        </w:rPr>
      </w:pPr>
    </w:p>
    <w:p w14:paraId="6E2A712E" w14:textId="6D44DFDB" w:rsidR="009A6AAD" w:rsidRDefault="009A6AAD" w:rsidP="00E27D50">
      <w:pPr>
        <w:pStyle w:val="ListParagraph"/>
        <w:ind w:left="0"/>
        <w:rPr>
          <w:rFonts w:ascii="Times New Roman" w:hAnsi="Times New Roman" w:cs="Times New Roman"/>
          <w:b/>
          <w:bCs/>
          <w:sz w:val="24"/>
          <w:szCs w:val="24"/>
          <w:u w:val="single"/>
        </w:rPr>
      </w:pPr>
    </w:p>
    <w:p w14:paraId="576959DA" w14:textId="6C403988" w:rsidR="00380386" w:rsidRPr="005D718C" w:rsidRDefault="005D718C" w:rsidP="00380386">
      <w:pPr>
        <w:pStyle w:val="ListParagraph"/>
        <w:ind w:left="0"/>
        <w:rPr>
          <w:rFonts w:ascii="Times New Roman" w:hAnsi="Times New Roman" w:cs="Times New Roman"/>
          <w:sz w:val="24"/>
          <w:szCs w:val="24"/>
        </w:rPr>
      </w:pPr>
      <w:r w:rsidRPr="005D718C">
        <w:rPr>
          <w:rFonts w:ascii="Times New Roman" w:hAnsi="Times New Roman" w:cs="Times New Roman"/>
          <w:sz w:val="24"/>
          <w:szCs w:val="24"/>
        </w:rPr>
        <w:lastRenderedPageBreak/>
        <w:t>Figure 7 Porter’s generic strategies (IFM, 2019).</w:t>
      </w:r>
      <w:r w:rsidR="00380386" w:rsidRPr="005D718C">
        <w:rPr>
          <w:noProof/>
        </w:rPr>
        <w:drawing>
          <wp:anchor distT="0" distB="0" distL="114300" distR="114300" simplePos="0" relativeHeight="251655680" behindDoc="1" locked="0" layoutInCell="1" allowOverlap="1" wp14:anchorId="684013A4" wp14:editId="2E00E2AF">
            <wp:simplePos x="914400" y="2544417"/>
            <wp:positionH relativeFrom="column">
              <wp:align>left</wp:align>
            </wp:positionH>
            <wp:positionV relativeFrom="paragraph">
              <wp:align>top</wp:align>
            </wp:positionV>
            <wp:extent cx="3808675" cy="2905075"/>
            <wp:effectExtent l="0" t="0" r="1905" b="0"/>
            <wp:wrapThrough wrapText="bothSides">
              <wp:wrapPolygon edited="0">
                <wp:start x="0" y="0"/>
                <wp:lineTo x="0" y="21392"/>
                <wp:lineTo x="21503" y="21392"/>
                <wp:lineTo x="2150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9398" t="26392" r="26050" b="40314"/>
                    <a:stretch/>
                  </pic:blipFill>
                  <pic:spPr bwMode="auto">
                    <a:xfrm>
                      <a:off x="0" y="0"/>
                      <a:ext cx="3808675" cy="2905075"/>
                    </a:xfrm>
                    <a:prstGeom prst="rect">
                      <a:avLst/>
                    </a:prstGeom>
                    <a:ln>
                      <a:noFill/>
                    </a:ln>
                    <a:extLst>
                      <a:ext uri="{53640926-AAD7-44D8-BBD7-CCE9431645EC}">
                        <a14:shadowObscured xmlns:a14="http://schemas.microsoft.com/office/drawing/2010/main"/>
                      </a:ext>
                    </a:extLst>
                  </pic:spPr>
                </pic:pic>
              </a:graphicData>
            </a:graphic>
          </wp:anchor>
        </w:drawing>
      </w:r>
    </w:p>
    <w:p w14:paraId="0B23440F" w14:textId="77777777" w:rsidR="00380386" w:rsidRDefault="00380386" w:rsidP="00380386">
      <w:pPr>
        <w:pStyle w:val="ListParagraph"/>
        <w:ind w:left="0"/>
        <w:rPr>
          <w:rFonts w:ascii="Times New Roman" w:hAnsi="Times New Roman" w:cs="Times New Roman"/>
          <w:b/>
          <w:bCs/>
          <w:sz w:val="24"/>
          <w:szCs w:val="24"/>
          <w:u w:val="single"/>
        </w:rPr>
      </w:pPr>
    </w:p>
    <w:p w14:paraId="30F970EA" w14:textId="77777777" w:rsidR="005D718C" w:rsidRDefault="006416D8" w:rsidP="001E7924">
      <w:pPr>
        <w:pStyle w:val="ListParagraph"/>
        <w:ind w:left="0"/>
        <w:jc w:val="both"/>
        <w:rPr>
          <w:rFonts w:ascii="Times New Roman" w:hAnsi="Times New Roman" w:cs="Times New Roman"/>
          <w:sz w:val="24"/>
          <w:szCs w:val="24"/>
        </w:rPr>
      </w:pPr>
      <w:r w:rsidRPr="006416D8">
        <w:rPr>
          <w:rFonts w:ascii="Times New Roman" w:hAnsi="Times New Roman" w:cs="Times New Roman"/>
          <w:sz w:val="24"/>
          <w:szCs w:val="24"/>
        </w:rPr>
        <w:t xml:space="preserve">Present strategy sees Burberry attempt to </w:t>
      </w:r>
      <w:r w:rsidR="009B4AF3">
        <w:rPr>
          <w:rFonts w:ascii="Times New Roman" w:hAnsi="Times New Roman" w:cs="Times New Roman"/>
          <w:sz w:val="24"/>
          <w:szCs w:val="24"/>
        </w:rPr>
        <w:t xml:space="preserve">differentiate in a narrow market </w:t>
      </w:r>
      <w:r w:rsidRPr="006416D8">
        <w:rPr>
          <w:rFonts w:ascii="Times New Roman" w:hAnsi="Times New Roman" w:cs="Times New Roman"/>
          <w:sz w:val="24"/>
          <w:szCs w:val="24"/>
        </w:rPr>
        <w:t>reposition</w:t>
      </w:r>
      <w:r w:rsidR="009B4AF3">
        <w:rPr>
          <w:rFonts w:ascii="Times New Roman" w:hAnsi="Times New Roman" w:cs="Times New Roman"/>
          <w:sz w:val="24"/>
          <w:szCs w:val="24"/>
        </w:rPr>
        <w:t>ing</w:t>
      </w:r>
      <w:r w:rsidRPr="006416D8">
        <w:rPr>
          <w:rFonts w:ascii="Times New Roman" w:hAnsi="Times New Roman" w:cs="Times New Roman"/>
          <w:sz w:val="24"/>
          <w:szCs w:val="24"/>
        </w:rPr>
        <w:t xml:space="preserve"> itself in Luxury Fashion, a</w:t>
      </w:r>
      <w:r w:rsidR="0036799F">
        <w:rPr>
          <w:rFonts w:ascii="Times New Roman" w:hAnsi="Times New Roman" w:cs="Times New Roman"/>
          <w:sz w:val="24"/>
          <w:szCs w:val="24"/>
        </w:rPr>
        <w:t>n</w:t>
      </w:r>
      <w:r w:rsidRPr="006416D8">
        <w:rPr>
          <w:rFonts w:ascii="Times New Roman" w:hAnsi="Times New Roman" w:cs="Times New Roman"/>
          <w:sz w:val="24"/>
          <w:szCs w:val="24"/>
        </w:rPr>
        <w:t xml:space="preserve"> area that has seen higher than average growth</w:t>
      </w:r>
      <w:r>
        <w:rPr>
          <w:rFonts w:ascii="Times New Roman" w:hAnsi="Times New Roman" w:cs="Times New Roman"/>
          <w:sz w:val="24"/>
          <w:szCs w:val="24"/>
        </w:rPr>
        <w:t xml:space="preserve">, </w:t>
      </w:r>
      <w:r w:rsidR="009B4AF3">
        <w:rPr>
          <w:rFonts w:ascii="Times New Roman" w:hAnsi="Times New Roman" w:cs="Times New Roman"/>
          <w:sz w:val="24"/>
          <w:szCs w:val="24"/>
        </w:rPr>
        <w:t>and high margins</w:t>
      </w:r>
      <w:r w:rsidR="00947166">
        <w:rPr>
          <w:rFonts w:ascii="Times New Roman" w:hAnsi="Times New Roman" w:cs="Times New Roman"/>
          <w:sz w:val="24"/>
          <w:szCs w:val="24"/>
        </w:rPr>
        <w:t xml:space="preserve"> </w:t>
      </w:r>
      <w:r>
        <w:rPr>
          <w:rFonts w:ascii="Times New Roman" w:hAnsi="Times New Roman" w:cs="Times New Roman"/>
          <w:sz w:val="24"/>
          <w:szCs w:val="24"/>
        </w:rPr>
        <w:t xml:space="preserve">as </w:t>
      </w:r>
      <w:r w:rsidR="00D8032D">
        <w:rPr>
          <w:rFonts w:ascii="Times New Roman" w:hAnsi="Times New Roman" w:cs="Times New Roman"/>
          <w:sz w:val="24"/>
          <w:szCs w:val="24"/>
        </w:rPr>
        <w:t>demonstrated</w:t>
      </w:r>
      <w:r>
        <w:rPr>
          <w:rFonts w:ascii="Times New Roman" w:hAnsi="Times New Roman" w:cs="Times New Roman"/>
          <w:sz w:val="24"/>
          <w:szCs w:val="24"/>
        </w:rPr>
        <w:t xml:space="preserve"> in figure </w:t>
      </w:r>
      <w:r w:rsidR="00D8032D">
        <w:rPr>
          <w:rFonts w:ascii="Times New Roman" w:hAnsi="Times New Roman" w:cs="Times New Roman"/>
          <w:sz w:val="24"/>
          <w:szCs w:val="24"/>
        </w:rPr>
        <w:t xml:space="preserve">5 (Burberry, 2019a). </w:t>
      </w:r>
      <w:r w:rsidR="00380386">
        <w:rPr>
          <w:rFonts w:ascii="Times New Roman" w:hAnsi="Times New Roman" w:cs="Times New Roman"/>
          <w:sz w:val="24"/>
          <w:szCs w:val="24"/>
        </w:rPr>
        <w:t xml:space="preserve">This strategy of repositioning Burberry is fairly new, where Burberry as soon as early 2017 was seeking a strategy </w:t>
      </w:r>
    </w:p>
    <w:p w14:paraId="2F30AF13" w14:textId="624476D9" w:rsidR="00D30B88" w:rsidRDefault="00380386"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of scope where they aimed at abroad premium mass market and demographic range</w:t>
      </w:r>
      <w:r w:rsidR="00983BCE">
        <w:rPr>
          <w:rFonts w:ascii="Times New Roman" w:hAnsi="Times New Roman" w:cs="Times New Roman"/>
          <w:sz w:val="24"/>
          <w:szCs w:val="24"/>
        </w:rPr>
        <w:t>, something which</w:t>
      </w:r>
      <w:r w:rsidR="00483942">
        <w:rPr>
          <w:rFonts w:ascii="Times New Roman" w:hAnsi="Times New Roman" w:cs="Times New Roman"/>
          <w:sz w:val="24"/>
          <w:szCs w:val="24"/>
        </w:rPr>
        <w:t xml:space="preserve"> lead</w:t>
      </w:r>
      <w:r w:rsidR="00983BCE">
        <w:rPr>
          <w:rFonts w:ascii="Times New Roman" w:hAnsi="Times New Roman" w:cs="Times New Roman"/>
          <w:sz w:val="24"/>
          <w:szCs w:val="24"/>
        </w:rPr>
        <w:t xml:space="preserve"> Burberry </w:t>
      </w:r>
      <w:r w:rsidR="00483942">
        <w:rPr>
          <w:rFonts w:ascii="Times New Roman" w:hAnsi="Times New Roman" w:cs="Times New Roman"/>
          <w:sz w:val="24"/>
          <w:szCs w:val="24"/>
        </w:rPr>
        <w:t xml:space="preserve">to </w:t>
      </w:r>
      <w:r w:rsidR="00983BCE">
        <w:rPr>
          <w:rFonts w:ascii="Times New Roman" w:hAnsi="Times New Roman" w:cs="Times New Roman"/>
          <w:sz w:val="24"/>
          <w:szCs w:val="24"/>
        </w:rPr>
        <w:t>fe</w:t>
      </w:r>
      <w:r w:rsidR="00483942">
        <w:rPr>
          <w:rFonts w:ascii="Times New Roman" w:hAnsi="Times New Roman" w:cs="Times New Roman"/>
          <w:sz w:val="24"/>
          <w:szCs w:val="24"/>
        </w:rPr>
        <w:t>el</w:t>
      </w:r>
      <w:r w:rsidR="00595CED">
        <w:rPr>
          <w:rFonts w:ascii="Times New Roman" w:hAnsi="Times New Roman" w:cs="Times New Roman"/>
          <w:sz w:val="24"/>
          <w:szCs w:val="24"/>
        </w:rPr>
        <w:t xml:space="preserve"> they were in</w:t>
      </w:r>
      <w:r w:rsidR="00983BCE">
        <w:rPr>
          <w:rFonts w:ascii="Times New Roman" w:hAnsi="Times New Roman" w:cs="Times New Roman"/>
          <w:sz w:val="24"/>
          <w:szCs w:val="24"/>
        </w:rPr>
        <w:t xml:space="preserve"> </w:t>
      </w:r>
      <w:r w:rsidR="00483942">
        <w:rPr>
          <w:rFonts w:ascii="Times New Roman" w:hAnsi="Times New Roman" w:cs="Times New Roman"/>
          <w:sz w:val="24"/>
          <w:szCs w:val="24"/>
        </w:rPr>
        <w:t>suffering from</w:t>
      </w:r>
      <w:r w:rsidR="00983BCE">
        <w:rPr>
          <w:rFonts w:ascii="Times New Roman" w:hAnsi="Times New Roman" w:cs="Times New Roman"/>
          <w:sz w:val="24"/>
          <w:szCs w:val="24"/>
        </w:rPr>
        <w:t xml:space="preserve"> strat</w:t>
      </w:r>
      <w:r w:rsidR="00595CED">
        <w:rPr>
          <w:rFonts w:ascii="Times New Roman" w:hAnsi="Times New Roman" w:cs="Times New Roman"/>
          <w:sz w:val="24"/>
          <w:szCs w:val="24"/>
        </w:rPr>
        <w:t>eg</w:t>
      </w:r>
      <w:r w:rsidR="00983BCE">
        <w:rPr>
          <w:rFonts w:ascii="Times New Roman" w:hAnsi="Times New Roman" w:cs="Times New Roman"/>
          <w:sz w:val="24"/>
          <w:szCs w:val="24"/>
        </w:rPr>
        <w:t xml:space="preserve">ic drift </w:t>
      </w:r>
      <w:r>
        <w:rPr>
          <w:rFonts w:ascii="Times New Roman" w:hAnsi="Times New Roman" w:cs="Times New Roman"/>
          <w:sz w:val="24"/>
          <w:szCs w:val="24"/>
        </w:rPr>
        <w:t xml:space="preserve">(Burberry, 2016: Burberry, 2017). </w:t>
      </w:r>
      <w:r w:rsidRPr="00F7596A">
        <w:rPr>
          <w:rFonts w:ascii="Times New Roman" w:hAnsi="Times New Roman" w:cs="Times New Roman"/>
          <w:sz w:val="24"/>
          <w:szCs w:val="24"/>
        </w:rPr>
        <w:t xml:space="preserve">Problems that </w:t>
      </w:r>
      <w:r w:rsidR="009C09C6">
        <w:rPr>
          <w:rFonts w:ascii="Times New Roman" w:hAnsi="Times New Roman" w:cs="Times New Roman"/>
          <w:sz w:val="24"/>
          <w:szCs w:val="24"/>
        </w:rPr>
        <w:t xml:space="preserve">arise from such </w:t>
      </w:r>
      <w:r w:rsidR="008D3CC9">
        <w:rPr>
          <w:rFonts w:ascii="Times New Roman" w:hAnsi="Times New Roman" w:cs="Times New Roman"/>
          <w:sz w:val="24"/>
          <w:szCs w:val="24"/>
        </w:rPr>
        <w:t xml:space="preserve">repositioning </w:t>
      </w:r>
      <w:r w:rsidR="00304517">
        <w:rPr>
          <w:rFonts w:ascii="Times New Roman" w:hAnsi="Times New Roman" w:cs="Times New Roman"/>
          <w:sz w:val="24"/>
          <w:szCs w:val="24"/>
        </w:rPr>
        <w:t>strategy i</w:t>
      </w:r>
      <w:r w:rsidR="00531397">
        <w:rPr>
          <w:rFonts w:ascii="Times New Roman" w:hAnsi="Times New Roman" w:cs="Times New Roman"/>
          <w:sz w:val="24"/>
          <w:szCs w:val="24"/>
        </w:rPr>
        <w:t>n an al</w:t>
      </w:r>
      <w:r w:rsidR="002A1F00">
        <w:rPr>
          <w:rFonts w:ascii="Times New Roman" w:hAnsi="Times New Roman" w:cs="Times New Roman"/>
          <w:sz w:val="24"/>
          <w:szCs w:val="24"/>
        </w:rPr>
        <w:t xml:space="preserve">ready dominated market is that </w:t>
      </w:r>
      <w:r w:rsidR="0013469A">
        <w:rPr>
          <w:rFonts w:ascii="Times New Roman" w:hAnsi="Times New Roman" w:cs="Times New Roman"/>
          <w:sz w:val="24"/>
          <w:szCs w:val="24"/>
        </w:rPr>
        <w:t xml:space="preserve">success is </w:t>
      </w:r>
      <w:r w:rsidR="00326951">
        <w:rPr>
          <w:rFonts w:ascii="Times New Roman" w:hAnsi="Times New Roman" w:cs="Times New Roman"/>
          <w:sz w:val="24"/>
          <w:szCs w:val="24"/>
        </w:rPr>
        <w:t xml:space="preserve">often based on </w:t>
      </w:r>
      <w:r w:rsidR="003B58A3">
        <w:rPr>
          <w:rFonts w:ascii="Times New Roman" w:hAnsi="Times New Roman" w:cs="Times New Roman"/>
          <w:sz w:val="24"/>
          <w:szCs w:val="24"/>
        </w:rPr>
        <w:t>“</w:t>
      </w:r>
      <w:r w:rsidR="00326951">
        <w:rPr>
          <w:rFonts w:ascii="Times New Roman" w:hAnsi="Times New Roman" w:cs="Times New Roman"/>
          <w:sz w:val="24"/>
          <w:szCs w:val="24"/>
        </w:rPr>
        <w:t xml:space="preserve">consistence of message </w:t>
      </w:r>
      <w:r w:rsidR="003B58A3">
        <w:rPr>
          <w:rFonts w:ascii="Times New Roman" w:hAnsi="Times New Roman" w:cs="Times New Roman"/>
          <w:sz w:val="24"/>
          <w:szCs w:val="24"/>
        </w:rPr>
        <w:t xml:space="preserve">and associations of brand </w:t>
      </w:r>
      <w:r w:rsidR="00BE58E6">
        <w:rPr>
          <w:rFonts w:ascii="Times New Roman" w:hAnsi="Times New Roman" w:cs="Times New Roman"/>
          <w:sz w:val="24"/>
          <w:szCs w:val="24"/>
        </w:rPr>
        <w:t xml:space="preserve">with ideas that are already held strongly </w:t>
      </w:r>
      <w:r w:rsidR="00AA5901">
        <w:rPr>
          <w:rFonts w:ascii="Times New Roman" w:hAnsi="Times New Roman" w:cs="Times New Roman"/>
          <w:sz w:val="24"/>
          <w:szCs w:val="24"/>
        </w:rPr>
        <w:t>within consumer’s mind” (</w:t>
      </w:r>
      <w:r w:rsidR="00A05507">
        <w:rPr>
          <w:rFonts w:ascii="Times New Roman" w:hAnsi="Times New Roman" w:cs="Times New Roman"/>
          <w:sz w:val="24"/>
          <w:szCs w:val="24"/>
        </w:rPr>
        <w:t xml:space="preserve">Hooley, </w:t>
      </w:r>
      <w:r w:rsidR="00A05507">
        <w:rPr>
          <w:rFonts w:ascii="Times New Roman" w:hAnsi="Times New Roman" w:cs="Times New Roman"/>
          <w:i/>
          <w:iCs/>
          <w:sz w:val="24"/>
          <w:szCs w:val="24"/>
        </w:rPr>
        <w:t xml:space="preserve">et al, </w:t>
      </w:r>
      <w:r w:rsidR="00D614D6">
        <w:rPr>
          <w:rFonts w:ascii="Times New Roman" w:hAnsi="Times New Roman" w:cs="Times New Roman"/>
          <w:sz w:val="24"/>
          <w:szCs w:val="24"/>
        </w:rPr>
        <w:t xml:space="preserve">2017). </w:t>
      </w:r>
    </w:p>
    <w:p w14:paraId="3B237AE3" w14:textId="77777777" w:rsidR="00D614D6" w:rsidRPr="00D614D6" w:rsidRDefault="00D614D6" w:rsidP="001E7924">
      <w:pPr>
        <w:pStyle w:val="ListParagraph"/>
        <w:ind w:left="0"/>
        <w:jc w:val="both"/>
        <w:rPr>
          <w:rFonts w:ascii="Times New Roman" w:hAnsi="Times New Roman" w:cs="Times New Roman"/>
          <w:sz w:val="24"/>
          <w:szCs w:val="24"/>
        </w:rPr>
      </w:pPr>
    </w:p>
    <w:p w14:paraId="628905D5" w14:textId="72CAAA0D" w:rsidR="00380386" w:rsidRDefault="007A5E3D" w:rsidP="001E7924">
      <w:pPr>
        <w:pStyle w:val="ListParagraph"/>
        <w:ind w:left="0"/>
        <w:jc w:val="both"/>
        <w:rPr>
          <w:rFonts w:ascii="Times New Roman" w:hAnsi="Times New Roman" w:cs="Times New Roman"/>
          <w:sz w:val="24"/>
          <w:szCs w:val="24"/>
        </w:rPr>
      </w:pPr>
      <w:r w:rsidRPr="007A5E3D">
        <w:rPr>
          <w:rFonts w:ascii="Times New Roman" w:hAnsi="Times New Roman" w:cs="Times New Roman"/>
          <w:sz w:val="24"/>
          <w:szCs w:val="24"/>
        </w:rPr>
        <w:t xml:space="preserve">In carrying out Porters Forces analysis does high light the issues that Burberry face in defining the industry it is in and the precarious positioning it is currently facing, straddling both the premium fashion market and the luxury goods markets. Though include fashion industry, luxury goods player such as LVMH include consumables and cosmetics industries in their business operations. Even in the Luxury and premium fashion markets both have clear divisions regarding consumer and positioning so have different factors effecting different points in the value chain. </w:t>
      </w:r>
      <w:r w:rsidR="002A104D">
        <w:rPr>
          <w:rFonts w:ascii="Times New Roman" w:hAnsi="Times New Roman" w:cs="Times New Roman"/>
          <w:sz w:val="24"/>
          <w:szCs w:val="24"/>
        </w:rPr>
        <w:t xml:space="preserve">Research suggests that </w:t>
      </w:r>
      <w:r w:rsidR="002F1D3E">
        <w:rPr>
          <w:rFonts w:ascii="Times New Roman" w:hAnsi="Times New Roman" w:cs="Times New Roman"/>
          <w:sz w:val="24"/>
          <w:szCs w:val="24"/>
        </w:rPr>
        <w:t xml:space="preserve">the Luxury good markets it </w:t>
      </w:r>
      <w:r w:rsidR="00F975FC">
        <w:rPr>
          <w:rFonts w:ascii="Times New Roman" w:hAnsi="Times New Roman" w:cs="Times New Roman"/>
          <w:sz w:val="24"/>
          <w:szCs w:val="24"/>
        </w:rPr>
        <w:t xml:space="preserve">broken up further regarding price and status </w:t>
      </w:r>
      <w:r w:rsidR="00615CC9">
        <w:rPr>
          <w:rFonts w:ascii="Times New Roman" w:hAnsi="Times New Roman" w:cs="Times New Roman"/>
          <w:sz w:val="24"/>
          <w:szCs w:val="24"/>
        </w:rPr>
        <w:t xml:space="preserve">with perceived benefits and exclusivity demanding higher returns </w:t>
      </w:r>
      <w:r w:rsidR="00C42DF5">
        <w:rPr>
          <w:rFonts w:ascii="Times New Roman" w:hAnsi="Times New Roman" w:cs="Times New Roman"/>
          <w:sz w:val="24"/>
          <w:szCs w:val="24"/>
        </w:rPr>
        <w:t>(</w:t>
      </w:r>
      <w:r w:rsidR="00AF7516">
        <w:rPr>
          <w:rFonts w:ascii="Times New Roman" w:hAnsi="Times New Roman" w:cs="Times New Roman"/>
          <w:sz w:val="24"/>
          <w:szCs w:val="24"/>
        </w:rPr>
        <w:t xml:space="preserve">De </w:t>
      </w:r>
      <w:r w:rsidR="00C42DF5">
        <w:rPr>
          <w:rFonts w:ascii="Times New Roman" w:hAnsi="Times New Roman" w:cs="Times New Roman"/>
          <w:sz w:val="24"/>
          <w:szCs w:val="24"/>
        </w:rPr>
        <w:t>Ba</w:t>
      </w:r>
      <w:r w:rsidR="00AF7516">
        <w:rPr>
          <w:rFonts w:ascii="Times New Roman" w:hAnsi="Times New Roman" w:cs="Times New Roman"/>
          <w:sz w:val="24"/>
          <w:szCs w:val="24"/>
        </w:rPr>
        <w:t>r</w:t>
      </w:r>
      <w:r w:rsidR="00C42DF5">
        <w:rPr>
          <w:rFonts w:ascii="Times New Roman" w:hAnsi="Times New Roman" w:cs="Times New Roman"/>
          <w:sz w:val="24"/>
          <w:szCs w:val="24"/>
        </w:rPr>
        <w:t xml:space="preserve">nier, </w:t>
      </w:r>
      <w:r w:rsidR="00B21182">
        <w:rPr>
          <w:rFonts w:ascii="Times New Roman" w:hAnsi="Times New Roman" w:cs="Times New Roman"/>
          <w:i/>
          <w:iCs/>
          <w:sz w:val="24"/>
          <w:szCs w:val="24"/>
        </w:rPr>
        <w:t xml:space="preserve">et al, </w:t>
      </w:r>
      <w:r w:rsidR="00B21182">
        <w:rPr>
          <w:rFonts w:ascii="Times New Roman" w:hAnsi="Times New Roman" w:cs="Times New Roman"/>
          <w:sz w:val="24"/>
          <w:szCs w:val="24"/>
        </w:rPr>
        <w:t xml:space="preserve">2012). </w:t>
      </w:r>
      <w:r w:rsidRPr="007A5E3D">
        <w:rPr>
          <w:rFonts w:ascii="Times New Roman" w:hAnsi="Times New Roman" w:cs="Times New Roman"/>
          <w:sz w:val="24"/>
          <w:szCs w:val="24"/>
        </w:rPr>
        <w:t>This leads to</w:t>
      </w:r>
      <w:r w:rsidR="00486994">
        <w:rPr>
          <w:rFonts w:ascii="Times New Roman" w:hAnsi="Times New Roman" w:cs="Times New Roman"/>
          <w:sz w:val="24"/>
          <w:szCs w:val="24"/>
        </w:rPr>
        <w:t xml:space="preserve"> strategic</w:t>
      </w:r>
      <w:r w:rsidRPr="007A5E3D">
        <w:rPr>
          <w:rFonts w:ascii="Times New Roman" w:hAnsi="Times New Roman" w:cs="Times New Roman"/>
          <w:sz w:val="24"/>
          <w:szCs w:val="24"/>
        </w:rPr>
        <w:t xml:space="preserve"> decisions that the company needs to make, where it chooses a position where it is a market leader and innovator or </w:t>
      </w:r>
      <w:r w:rsidR="0038293A">
        <w:rPr>
          <w:rFonts w:ascii="Times New Roman" w:hAnsi="Times New Roman" w:cs="Times New Roman"/>
          <w:sz w:val="24"/>
          <w:szCs w:val="24"/>
        </w:rPr>
        <w:t xml:space="preserve">continuing with the strategy </w:t>
      </w:r>
      <w:r w:rsidR="00BB45E4">
        <w:rPr>
          <w:rFonts w:ascii="Times New Roman" w:hAnsi="Times New Roman" w:cs="Times New Roman"/>
          <w:sz w:val="24"/>
          <w:szCs w:val="24"/>
        </w:rPr>
        <w:t xml:space="preserve">to </w:t>
      </w:r>
      <w:r w:rsidRPr="007A5E3D">
        <w:rPr>
          <w:rFonts w:ascii="Times New Roman" w:hAnsi="Times New Roman" w:cs="Times New Roman"/>
          <w:sz w:val="24"/>
          <w:szCs w:val="24"/>
        </w:rPr>
        <w:t>step up the chain wear it potentially is follower and a small actor against other Luxury “super players” of Kering and LVHM (Mckinsey &amp; BOF, 2019).</w:t>
      </w:r>
      <w:r w:rsidR="00237383">
        <w:rPr>
          <w:rFonts w:ascii="Times New Roman" w:hAnsi="Times New Roman" w:cs="Times New Roman"/>
          <w:sz w:val="24"/>
          <w:szCs w:val="24"/>
        </w:rPr>
        <w:t xml:space="preserve"> In </w:t>
      </w:r>
      <w:r w:rsidR="00D20483">
        <w:rPr>
          <w:rFonts w:ascii="Times New Roman" w:hAnsi="Times New Roman" w:cs="Times New Roman"/>
          <w:sz w:val="24"/>
          <w:szCs w:val="24"/>
        </w:rPr>
        <w:t>being in the ‘middle’</w:t>
      </w:r>
      <w:r w:rsidR="00402E59">
        <w:rPr>
          <w:rFonts w:ascii="Times New Roman" w:hAnsi="Times New Roman" w:cs="Times New Roman"/>
          <w:sz w:val="24"/>
          <w:szCs w:val="24"/>
        </w:rPr>
        <w:t xml:space="preserve"> and not</w:t>
      </w:r>
      <w:r w:rsidR="00F75105">
        <w:rPr>
          <w:rFonts w:ascii="Times New Roman" w:hAnsi="Times New Roman" w:cs="Times New Roman"/>
          <w:sz w:val="24"/>
          <w:szCs w:val="24"/>
        </w:rPr>
        <w:t xml:space="preserve"> searching for competitive advantage through generic </w:t>
      </w:r>
      <w:r w:rsidR="006E7664">
        <w:rPr>
          <w:rFonts w:ascii="Times New Roman" w:hAnsi="Times New Roman" w:cs="Times New Roman"/>
          <w:sz w:val="24"/>
          <w:szCs w:val="24"/>
        </w:rPr>
        <w:t>strategies</w:t>
      </w:r>
      <w:r w:rsidR="00F75105">
        <w:rPr>
          <w:rFonts w:ascii="Times New Roman" w:hAnsi="Times New Roman" w:cs="Times New Roman"/>
          <w:sz w:val="24"/>
          <w:szCs w:val="24"/>
        </w:rPr>
        <w:t xml:space="preserve"> </w:t>
      </w:r>
      <w:r w:rsidR="00053CDC">
        <w:rPr>
          <w:rFonts w:ascii="Times New Roman" w:hAnsi="Times New Roman" w:cs="Times New Roman"/>
          <w:sz w:val="24"/>
          <w:szCs w:val="24"/>
        </w:rPr>
        <w:t>of cost leadership or diversification, can</w:t>
      </w:r>
      <w:r w:rsidR="00465BD2">
        <w:rPr>
          <w:rFonts w:ascii="Times New Roman" w:hAnsi="Times New Roman" w:cs="Times New Roman"/>
          <w:sz w:val="24"/>
          <w:szCs w:val="24"/>
        </w:rPr>
        <w:t xml:space="preserve"> </w:t>
      </w:r>
      <w:r w:rsidR="00F07DF0">
        <w:rPr>
          <w:rFonts w:ascii="Times New Roman" w:hAnsi="Times New Roman" w:cs="Times New Roman"/>
          <w:sz w:val="24"/>
          <w:szCs w:val="24"/>
        </w:rPr>
        <w:t>lead</w:t>
      </w:r>
      <w:r w:rsidR="00053CDC">
        <w:rPr>
          <w:rFonts w:ascii="Times New Roman" w:hAnsi="Times New Roman" w:cs="Times New Roman"/>
          <w:sz w:val="24"/>
          <w:szCs w:val="24"/>
        </w:rPr>
        <w:t xml:space="preserve"> Burberry</w:t>
      </w:r>
      <w:r w:rsidR="00F07DF0">
        <w:rPr>
          <w:rFonts w:ascii="Times New Roman" w:hAnsi="Times New Roman" w:cs="Times New Roman"/>
          <w:sz w:val="24"/>
          <w:szCs w:val="24"/>
        </w:rPr>
        <w:t xml:space="preserve"> to </w:t>
      </w:r>
      <w:r w:rsidR="00DE5A1F">
        <w:rPr>
          <w:rFonts w:ascii="Times New Roman" w:hAnsi="Times New Roman" w:cs="Times New Roman"/>
          <w:sz w:val="24"/>
          <w:szCs w:val="24"/>
        </w:rPr>
        <w:t>vulnerability</w:t>
      </w:r>
      <w:r w:rsidR="00F07DF0">
        <w:rPr>
          <w:rFonts w:ascii="Times New Roman" w:hAnsi="Times New Roman" w:cs="Times New Roman"/>
          <w:sz w:val="24"/>
          <w:szCs w:val="24"/>
        </w:rPr>
        <w:t xml:space="preserve"> </w:t>
      </w:r>
      <w:r w:rsidR="00893424">
        <w:rPr>
          <w:rFonts w:ascii="Times New Roman" w:hAnsi="Times New Roman" w:cs="Times New Roman"/>
          <w:sz w:val="24"/>
          <w:szCs w:val="24"/>
        </w:rPr>
        <w:t>to struggle (</w:t>
      </w:r>
      <w:r w:rsidR="007428A7" w:rsidRPr="007428A7">
        <w:rPr>
          <w:rFonts w:ascii="Times New Roman" w:hAnsi="Times New Roman" w:cs="Times New Roman"/>
          <w:sz w:val="24"/>
          <w:szCs w:val="24"/>
        </w:rPr>
        <w:t>Kryscynski,</w:t>
      </w:r>
      <w:r w:rsidR="007428A7">
        <w:rPr>
          <w:rFonts w:ascii="Times New Roman" w:hAnsi="Times New Roman" w:cs="Times New Roman"/>
          <w:sz w:val="24"/>
          <w:szCs w:val="24"/>
        </w:rPr>
        <w:t xml:space="preserve"> 201</w:t>
      </w:r>
      <w:r w:rsidR="00767BE0">
        <w:rPr>
          <w:rFonts w:ascii="Times New Roman" w:hAnsi="Times New Roman" w:cs="Times New Roman"/>
          <w:sz w:val="24"/>
          <w:szCs w:val="24"/>
        </w:rPr>
        <w:t xml:space="preserve">2: Porter, </w:t>
      </w:r>
      <w:r w:rsidR="00767EBE">
        <w:rPr>
          <w:rFonts w:ascii="Times New Roman" w:hAnsi="Times New Roman" w:cs="Times New Roman"/>
          <w:sz w:val="24"/>
          <w:szCs w:val="24"/>
        </w:rPr>
        <w:t>2004</w:t>
      </w:r>
      <w:r w:rsidR="00767BE0">
        <w:rPr>
          <w:rFonts w:ascii="Times New Roman" w:hAnsi="Times New Roman" w:cs="Times New Roman"/>
          <w:sz w:val="24"/>
          <w:szCs w:val="24"/>
        </w:rPr>
        <w:t xml:space="preserve">). </w:t>
      </w:r>
    </w:p>
    <w:p w14:paraId="63EAA4D0" w14:textId="3BC1B593" w:rsidR="00947166" w:rsidRDefault="00947166" w:rsidP="001E7924">
      <w:pPr>
        <w:pStyle w:val="ListParagraph"/>
        <w:ind w:left="0"/>
        <w:jc w:val="both"/>
        <w:rPr>
          <w:rFonts w:ascii="Times New Roman" w:hAnsi="Times New Roman" w:cs="Times New Roman"/>
          <w:sz w:val="24"/>
          <w:szCs w:val="24"/>
        </w:rPr>
      </w:pPr>
    </w:p>
    <w:p w14:paraId="11E46286" w14:textId="6E5BD1A7" w:rsidR="00E27D50" w:rsidRDefault="00947166"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Other ways which Burberry </w:t>
      </w:r>
      <w:r w:rsidR="00B972E9">
        <w:rPr>
          <w:rFonts w:ascii="Times New Roman" w:hAnsi="Times New Roman" w:cs="Times New Roman"/>
          <w:sz w:val="24"/>
          <w:szCs w:val="24"/>
        </w:rPr>
        <w:t>has attempted to</w:t>
      </w:r>
      <w:r>
        <w:rPr>
          <w:rFonts w:ascii="Times New Roman" w:hAnsi="Times New Roman" w:cs="Times New Roman"/>
          <w:sz w:val="24"/>
          <w:szCs w:val="24"/>
        </w:rPr>
        <w:t xml:space="preserve"> differentiate themselves </w:t>
      </w:r>
      <w:r w:rsidR="00B972E9">
        <w:rPr>
          <w:rFonts w:ascii="Times New Roman" w:hAnsi="Times New Roman" w:cs="Times New Roman"/>
          <w:sz w:val="24"/>
          <w:szCs w:val="24"/>
        </w:rPr>
        <w:t xml:space="preserve">are </w:t>
      </w:r>
      <w:r w:rsidR="00C164EA">
        <w:rPr>
          <w:rFonts w:ascii="Times New Roman" w:hAnsi="Times New Roman" w:cs="Times New Roman"/>
          <w:sz w:val="24"/>
          <w:szCs w:val="24"/>
        </w:rPr>
        <w:t xml:space="preserve">through promotional </w:t>
      </w:r>
      <w:r w:rsidR="00BD5C1A">
        <w:rPr>
          <w:rFonts w:ascii="Times New Roman" w:hAnsi="Times New Roman" w:cs="Times New Roman"/>
          <w:sz w:val="24"/>
          <w:szCs w:val="24"/>
        </w:rPr>
        <w:t>differentiation</w:t>
      </w:r>
      <w:r w:rsidR="00C164EA">
        <w:rPr>
          <w:rFonts w:ascii="Times New Roman" w:hAnsi="Times New Roman" w:cs="Times New Roman"/>
          <w:sz w:val="24"/>
          <w:szCs w:val="24"/>
        </w:rPr>
        <w:t xml:space="preserve"> with their innovative use of social media (Deloitte, 2019) but also through a process of what Prof. </w:t>
      </w:r>
      <w:r w:rsidR="00C164EA" w:rsidRPr="00C164EA">
        <w:rPr>
          <w:rFonts w:ascii="Times New Roman" w:hAnsi="Times New Roman" w:cs="Times New Roman"/>
          <w:sz w:val="24"/>
          <w:szCs w:val="24"/>
        </w:rPr>
        <w:t>Birkinshaw</w:t>
      </w:r>
      <w:r w:rsidR="00C164EA">
        <w:rPr>
          <w:rFonts w:ascii="Times New Roman" w:hAnsi="Times New Roman" w:cs="Times New Roman"/>
          <w:sz w:val="24"/>
          <w:szCs w:val="24"/>
        </w:rPr>
        <w:t xml:space="preserve"> describes as</w:t>
      </w:r>
      <w:r w:rsidR="00C95C19">
        <w:rPr>
          <w:rFonts w:ascii="Times New Roman" w:hAnsi="Times New Roman" w:cs="Times New Roman"/>
          <w:sz w:val="24"/>
          <w:szCs w:val="24"/>
        </w:rPr>
        <w:t xml:space="preserve"> a new</w:t>
      </w:r>
      <w:r w:rsidR="00C164EA">
        <w:rPr>
          <w:rFonts w:ascii="Times New Roman" w:hAnsi="Times New Roman" w:cs="Times New Roman"/>
          <w:sz w:val="24"/>
          <w:szCs w:val="24"/>
        </w:rPr>
        <w:t xml:space="preserve"> </w:t>
      </w:r>
      <w:r w:rsidR="00C95C19">
        <w:rPr>
          <w:rFonts w:ascii="Times New Roman" w:hAnsi="Times New Roman" w:cs="Times New Roman"/>
          <w:sz w:val="24"/>
          <w:szCs w:val="24"/>
        </w:rPr>
        <w:t>era of competitive advantage through the heart (Birk</w:t>
      </w:r>
      <w:r w:rsidR="00966777">
        <w:rPr>
          <w:rFonts w:ascii="Times New Roman" w:hAnsi="Times New Roman" w:cs="Times New Roman"/>
          <w:sz w:val="24"/>
          <w:szCs w:val="24"/>
        </w:rPr>
        <w:t>inshaw</w:t>
      </w:r>
      <w:r w:rsidR="005E7742">
        <w:rPr>
          <w:rFonts w:ascii="Times New Roman" w:hAnsi="Times New Roman" w:cs="Times New Roman"/>
          <w:sz w:val="24"/>
          <w:szCs w:val="24"/>
        </w:rPr>
        <w:t xml:space="preserve">, 2012). CRS has been adopted </w:t>
      </w:r>
      <w:r w:rsidR="00B87C56">
        <w:rPr>
          <w:rFonts w:ascii="Times New Roman" w:hAnsi="Times New Roman" w:cs="Times New Roman"/>
          <w:sz w:val="24"/>
          <w:szCs w:val="24"/>
        </w:rPr>
        <w:t>throughout</w:t>
      </w:r>
      <w:r w:rsidR="005E7742">
        <w:rPr>
          <w:rFonts w:ascii="Times New Roman" w:hAnsi="Times New Roman" w:cs="Times New Roman"/>
          <w:sz w:val="24"/>
          <w:szCs w:val="24"/>
        </w:rPr>
        <w:t xml:space="preserve"> the organisation, and its core to what Burberry are currently </w:t>
      </w:r>
      <w:r w:rsidR="00B87C56">
        <w:rPr>
          <w:rFonts w:ascii="Times New Roman" w:hAnsi="Times New Roman" w:cs="Times New Roman"/>
          <w:sz w:val="24"/>
          <w:szCs w:val="24"/>
        </w:rPr>
        <w:t>doing by developing initiatives</w:t>
      </w:r>
      <w:r w:rsidR="00B264C6">
        <w:rPr>
          <w:rFonts w:ascii="Times New Roman" w:hAnsi="Times New Roman" w:cs="Times New Roman"/>
          <w:sz w:val="24"/>
          <w:szCs w:val="24"/>
        </w:rPr>
        <w:t xml:space="preserve"> which leverage its power with stakeholders and ones that it can actively control such as reduced waste through its manufacturing capabilities</w:t>
      </w:r>
      <w:r w:rsidR="005D718C">
        <w:rPr>
          <w:rFonts w:ascii="Times New Roman" w:hAnsi="Times New Roman" w:cs="Times New Roman"/>
          <w:sz w:val="24"/>
          <w:szCs w:val="24"/>
        </w:rPr>
        <w:t xml:space="preserve"> while offering </w:t>
      </w:r>
      <w:r w:rsidR="00B626DB">
        <w:rPr>
          <w:rFonts w:ascii="Times New Roman" w:hAnsi="Times New Roman" w:cs="Times New Roman"/>
          <w:sz w:val="24"/>
          <w:szCs w:val="24"/>
        </w:rPr>
        <w:t xml:space="preserve">additional differentiating strategies such as recommended by </w:t>
      </w:r>
      <w:r w:rsidR="00814D38" w:rsidRPr="00814D38">
        <w:rPr>
          <w:rFonts w:ascii="Times New Roman" w:hAnsi="Times New Roman" w:cs="Times New Roman"/>
          <w:sz w:val="24"/>
          <w:szCs w:val="24"/>
        </w:rPr>
        <w:t>Deloitte (2019) that Luxury Brands</w:t>
      </w:r>
      <w:r w:rsidR="00671871">
        <w:rPr>
          <w:rFonts w:ascii="Times New Roman" w:hAnsi="Times New Roman" w:cs="Times New Roman"/>
          <w:sz w:val="24"/>
          <w:szCs w:val="24"/>
        </w:rPr>
        <w:t xml:space="preserve"> </w:t>
      </w:r>
      <w:r w:rsidR="00814D38" w:rsidRPr="00814D38">
        <w:rPr>
          <w:rFonts w:ascii="Times New Roman" w:hAnsi="Times New Roman" w:cs="Times New Roman"/>
          <w:sz w:val="24"/>
          <w:szCs w:val="24"/>
        </w:rPr>
        <w:t xml:space="preserve">offer “individualized and self-expressive </w:t>
      </w:r>
      <w:r w:rsidR="00814D38" w:rsidRPr="00814D38">
        <w:rPr>
          <w:rFonts w:ascii="Times New Roman" w:hAnsi="Times New Roman" w:cs="Times New Roman"/>
          <w:sz w:val="24"/>
          <w:szCs w:val="24"/>
        </w:rPr>
        <w:lastRenderedPageBreak/>
        <w:t xml:space="preserve">products”. </w:t>
      </w:r>
      <w:r w:rsidR="008D5A3A">
        <w:rPr>
          <w:rFonts w:ascii="Times New Roman" w:hAnsi="Times New Roman" w:cs="Times New Roman"/>
          <w:sz w:val="24"/>
          <w:szCs w:val="24"/>
        </w:rPr>
        <w:t>O</w:t>
      </w:r>
      <w:r w:rsidR="00814D38" w:rsidRPr="00814D38">
        <w:rPr>
          <w:rFonts w:ascii="Times New Roman" w:hAnsi="Times New Roman" w:cs="Times New Roman"/>
          <w:sz w:val="24"/>
          <w:szCs w:val="24"/>
        </w:rPr>
        <w:t>ffering high differentiation to consumers provid</w:t>
      </w:r>
      <w:r w:rsidR="00532D27">
        <w:rPr>
          <w:rFonts w:ascii="Times New Roman" w:hAnsi="Times New Roman" w:cs="Times New Roman"/>
          <w:sz w:val="24"/>
          <w:szCs w:val="24"/>
        </w:rPr>
        <w:t xml:space="preserve">e </w:t>
      </w:r>
      <w:r w:rsidR="00814D38" w:rsidRPr="00814D38">
        <w:rPr>
          <w:rFonts w:ascii="Times New Roman" w:hAnsi="Times New Roman" w:cs="Times New Roman"/>
          <w:sz w:val="24"/>
          <w:szCs w:val="24"/>
        </w:rPr>
        <w:t>competitor advantage</w:t>
      </w:r>
      <w:r w:rsidR="00216F85">
        <w:rPr>
          <w:rFonts w:ascii="Times New Roman" w:hAnsi="Times New Roman" w:cs="Times New Roman"/>
          <w:sz w:val="24"/>
          <w:szCs w:val="24"/>
        </w:rPr>
        <w:t xml:space="preserve"> but doing in a sustainable way will appeal to its desired HENRY consumer group, unlike cumbersome Corporations such as </w:t>
      </w:r>
      <w:r w:rsidR="000D3DC0">
        <w:rPr>
          <w:rFonts w:ascii="Times New Roman" w:hAnsi="Times New Roman" w:cs="Times New Roman"/>
          <w:sz w:val="24"/>
          <w:szCs w:val="24"/>
        </w:rPr>
        <w:t>Inditex, which is home to brands such as fast fashion brand Zara.</w:t>
      </w:r>
    </w:p>
    <w:p w14:paraId="5ED603EB" w14:textId="22A902A1" w:rsidR="00783B4D" w:rsidRDefault="00C44B7B" w:rsidP="001E7924">
      <w:pPr>
        <w:jc w:val="both"/>
        <w:rPr>
          <w:rFonts w:ascii="Times New Roman" w:hAnsi="Times New Roman" w:cs="Times New Roman"/>
          <w:sz w:val="24"/>
          <w:szCs w:val="24"/>
        </w:rPr>
      </w:pPr>
      <w:r>
        <w:rPr>
          <w:rFonts w:ascii="Times New Roman" w:hAnsi="Times New Roman" w:cs="Times New Roman"/>
          <w:sz w:val="24"/>
          <w:szCs w:val="24"/>
        </w:rPr>
        <w:t>In middle position, i</w:t>
      </w:r>
      <w:r w:rsidR="00551CEE" w:rsidRPr="001F2106">
        <w:rPr>
          <w:rFonts w:ascii="Times New Roman" w:hAnsi="Times New Roman" w:cs="Times New Roman"/>
          <w:sz w:val="24"/>
          <w:szCs w:val="24"/>
        </w:rPr>
        <w:t>nefficiency and lack of strategic vision in the face of a dynamic landscape with leave Burberry vulnerable to incumbents and new innovative brands, as was the case for Nokia who failed to innovated and adapt quick enough to combat the competitive threat which was Apple, one that could have possibly be seen if organisational bur</w:t>
      </w:r>
      <w:r w:rsidR="00551CEE">
        <w:rPr>
          <w:rFonts w:ascii="Times New Roman" w:hAnsi="Times New Roman" w:cs="Times New Roman"/>
          <w:sz w:val="24"/>
          <w:szCs w:val="24"/>
        </w:rPr>
        <w:t>ea</w:t>
      </w:r>
      <w:r w:rsidR="00551CEE" w:rsidRPr="001F2106">
        <w:rPr>
          <w:rFonts w:ascii="Times New Roman" w:hAnsi="Times New Roman" w:cs="Times New Roman"/>
          <w:sz w:val="24"/>
          <w:szCs w:val="24"/>
        </w:rPr>
        <w:t>ucrac</w:t>
      </w:r>
      <w:r w:rsidR="00551CEE">
        <w:rPr>
          <w:rFonts w:ascii="Times New Roman" w:hAnsi="Times New Roman" w:cs="Times New Roman"/>
          <w:sz w:val="24"/>
          <w:szCs w:val="24"/>
        </w:rPr>
        <w:t xml:space="preserve">y </w:t>
      </w:r>
      <w:r w:rsidR="00551CEE" w:rsidRPr="001F2106">
        <w:rPr>
          <w:rFonts w:ascii="Times New Roman" w:hAnsi="Times New Roman" w:cs="Times New Roman"/>
          <w:sz w:val="24"/>
          <w:szCs w:val="24"/>
        </w:rPr>
        <w:t>which limited learning and information sharing was addressed and organisational design lead to a culture which encouraged these traits was adopted (Laamanen, et al, 2016). Though this is an example from a different industry, lessons learned are still relevant and should be considered as in the cases of American Apparel (High Nobility, 2016), whose fall from fashion was due to a lack of customers awareness and a toxic organisational culture.</w:t>
      </w:r>
      <w:r w:rsidR="009900DD">
        <w:rPr>
          <w:rFonts w:ascii="Times New Roman" w:hAnsi="Times New Roman" w:cs="Times New Roman"/>
          <w:sz w:val="24"/>
          <w:szCs w:val="24"/>
        </w:rPr>
        <w:t xml:space="preserve"> The ways it can do this are discussed in the next section.</w:t>
      </w:r>
    </w:p>
    <w:p w14:paraId="51B50CC3" w14:textId="77777777" w:rsidR="00783B4D" w:rsidRDefault="00783B4D" w:rsidP="001E7924">
      <w:pPr>
        <w:pStyle w:val="ListParagraph"/>
        <w:ind w:left="0"/>
        <w:jc w:val="both"/>
        <w:rPr>
          <w:rFonts w:ascii="Times New Roman" w:hAnsi="Times New Roman" w:cs="Times New Roman"/>
          <w:sz w:val="24"/>
          <w:szCs w:val="24"/>
        </w:rPr>
      </w:pPr>
    </w:p>
    <w:p w14:paraId="306209B7" w14:textId="77777777" w:rsidR="009B3E47" w:rsidRDefault="009B3E47" w:rsidP="001E7924">
      <w:pPr>
        <w:pStyle w:val="ListParagraph"/>
        <w:ind w:left="0"/>
        <w:jc w:val="both"/>
        <w:rPr>
          <w:rFonts w:ascii="Times New Roman" w:hAnsi="Times New Roman" w:cs="Times New Roman"/>
          <w:sz w:val="24"/>
          <w:szCs w:val="24"/>
        </w:rPr>
      </w:pPr>
    </w:p>
    <w:p w14:paraId="6B9C374D" w14:textId="58C3266E" w:rsidR="00814D38" w:rsidRPr="00790E15" w:rsidRDefault="009B3E47" w:rsidP="001E7924">
      <w:pPr>
        <w:pStyle w:val="ListParagraph"/>
        <w:numPr>
          <w:ilvl w:val="1"/>
          <w:numId w:val="31"/>
        </w:numPr>
        <w:jc w:val="both"/>
        <w:rPr>
          <w:rFonts w:ascii="Times New Roman" w:hAnsi="Times New Roman" w:cs="Times New Roman"/>
          <w:b/>
          <w:bCs/>
          <w:sz w:val="24"/>
          <w:szCs w:val="24"/>
          <w:u w:val="single"/>
        </w:rPr>
      </w:pPr>
      <w:r w:rsidRPr="00783B4D">
        <w:rPr>
          <w:rFonts w:ascii="Times New Roman" w:hAnsi="Times New Roman" w:cs="Times New Roman"/>
          <w:b/>
          <w:bCs/>
          <w:sz w:val="24"/>
          <w:szCs w:val="24"/>
          <w:u w:val="single"/>
        </w:rPr>
        <w:t>Options for a New Strategic Approach</w:t>
      </w:r>
    </w:p>
    <w:p w14:paraId="02E908BC" w14:textId="4100C646" w:rsidR="00441ED1" w:rsidRDefault="00441ED1" w:rsidP="001E7924">
      <w:pPr>
        <w:pStyle w:val="ListParagraph"/>
        <w:ind w:left="0"/>
        <w:jc w:val="both"/>
        <w:rPr>
          <w:rFonts w:ascii="Times New Roman" w:hAnsi="Times New Roman" w:cs="Times New Roman"/>
          <w:b/>
          <w:bCs/>
          <w:sz w:val="24"/>
          <w:szCs w:val="24"/>
          <w:u w:val="single"/>
        </w:rPr>
      </w:pPr>
    </w:p>
    <w:p w14:paraId="129F8899" w14:textId="66F8283D" w:rsidR="00F778E4" w:rsidRDefault="00F778E4" w:rsidP="001E7924">
      <w:pPr>
        <w:pStyle w:val="ListParagraph"/>
        <w:numPr>
          <w:ilvl w:val="2"/>
          <w:numId w:val="31"/>
        </w:num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Strategy Clock</w:t>
      </w:r>
    </w:p>
    <w:p w14:paraId="592C8B78" w14:textId="1CEF563C" w:rsidR="00F778E4" w:rsidRDefault="00F778E4" w:rsidP="001E7924">
      <w:pPr>
        <w:pStyle w:val="ListParagraph"/>
        <w:ind w:left="0"/>
        <w:jc w:val="both"/>
        <w:rPr>
          <w:rFonts w:ascii="Times New Roman" w:hAnsi="Times New Roman" w:cs="Times New Roman"/>
          <w:b/>
          <w:bCs/>
          <w:sz w:val="24"/>
          <w:szCs w:val="24"/>
          <w:u w:val="single"/>
        </w:rPr>
      </w:pPr>
    </w:p>
    <w:p w14:paraId="24CBF4E5" w14:textId="6CAA0D4C" w:rsidR="00F778E4" w:rsidRPr="00A24BA9" w:rsidRDefault="00790E15"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Whereas</w:t>
      </w:r>
      <w:r w:rsidR="00D744FE">
        <w:rPr>
          <w:rFonts w:ascii="Times New Roman" w:hAnsi="Times New Roman" w:cs="Times New Roman"/>
          <w:sz w:val="24"/>
          <w:szCs w:val="24"/>
        </w:rPr>
        <w:t xml:space="preserve"> Porter argues that hybrid strategies lead to </w:t>
      </w:r>
      <w:r w:rsidR="004D2150">
        <w:rPr>
          <w:rFonts w:ascii="Times New Roman" w:hAnsi="Times New Roman" w:cs="Times New Roman"/>
          <w:sz w:val="24"/>
          <w:szCs w:val="24"/>
        </w:rPr>
        <w:t>businesses</w:t>
      </w:r>
      <w:r w:rsidR="00D744FE">
        <w:rPr>
          <w:rFonts w:ascii="Times New Roman" w:hAnsi="Times New Roman" w:cs="Times New Roman"/>
          <w:sz w:val="24"/>
          <w:szCs w:val="24"/>
        </w:rPr>
        <w:t xml:space="preserve"> being “stuck in the middle” (Johnson </w:t>
      </w:r>
      <w:r w:rsidR="00D744FE">
        <w:rPr>
          <w:rFonts w:ascii="Times New Roman" w:hAnsi="Times New Roman" w:cs="Times New Roman"/>
          <w:i/>
          <w:iCs/>
          <w:sz w:val="24"/>
          <w:szCs w:val="24"/>
        </w:rPr>
        <w:t>et al</w:t>
      </w:r>
      <w:r w:rsidR="00D744FE">
        <w:rPr>
          <w:rFonts w:ascii="Times New Roman" w:hAnsi="Times New Roman" w:cs="Times New Roman"/>
          <w:sz w:val="24"/>
          <w:szCs w:val="24"/>
        </w:rPr>
        <w:t xml:space="preserve">, 2017), </w:t>
      </w:r>
      <w:r w:rsidR="00075109">
        <w:rPr>
          <w:rFonts w:ascii="Times New Roman" w:hAnsi="Times New Roman" w:cs="Times New Roman"/>
          <w:sz w:val="24"/>
          <w:szCs w:val="24"/>
        </w:rPr>
        <w:t xml:space="preserve">other theorists maintain that there are indeed ways which </w:t>
      </w:r>
      <w:r w:rsidR="00A24BA9">
        <w:rPr>
          <w:rFonts w:ascii="Times New Roman" w:hAnsi="Times New Roman" w:cs="Times New Roman"/>
          <w:sz w:val="24"/>
          <w:szCs w:val="24"/>
        </w:rPr>
        <w:t>organisations</w:t>
      </w:r>
      <w:r w:rsidR="00746272">
        <w:rPr>
          <w:rFonts w:ascii="Times New Roman" w:hAnsi="Times New Roman" w:cs="Times New Roman"/>
          <w:sz w:val="24"/>
          <w:szCs w:val="24"/>
        </w:rPr>
        <w:t xml:space="preserve"> can peruse ‘hybrid’ strategies where combining strategies can </w:t>
      </w:r>
      <w:r w:rsidR="00E1472A">
        <w:rPr>
          <w:rFonts w:ascii="Times New Roman" w:hAnsi="Times New Roman" w:cs="Times New Roman"/>
          <w:sz w:val="24"/>
          <w:szCs w:val="24"/>
        </w:rPr>
        <w:t xml:space="preserve">result in competitive advantage. Tools such as Bowman’s strategy Clock can used to </w:t>
      </w:r>
      <w:r w:rsidR="00E1472A" w:rsidRPr="00E1472A">
        <w:rPr>
          <w:rFonts w:ascii="Times New Roman" w:hAnsi="Times New Roman" w:cs="Times New Roman"/>
          <w:sz w:val="24"/>
          <w:szCs w:val="24"/>
        </w:rPr>
        <w:t xml:space="preserve">design </w:t>
      </w:r>
      <w:r w:rsidR="00E1472A">
        <w:rPr>
          <w:rFonts w:ascii="Times New Roman" w:hAnsi="Times New Roman" w:cs="Times New Roman"/>
          <w:sz w:val="24"/>
          <w:szCs w:val="24"/>
        </w:rPr>
        <w:t xml:space="preserve">distinct </w:t>
      </w:r>
      <w:r w:rsidR="00E1472A" w:rsidRPr="00E1472A">
        <w:rPr>
          <w:rFonts w:ascii="Times New Roman" w:hAnsi="Times New Roman" w:cs="Times New Roman"/>
          <w:sz w:val="24"/>
          <w:szCs w:val="24"/>
        </w:rPr>
        <w:t>strategies</w:t>
      </w:r>
      <w:r w:rsidR="00E1472A">
        <w:rPr>
          <w:rFonts w:ascii="Times New Roman" w:hAnsi="Times New Roman" w:cs="Times New Roman"/>
          <w:sz w:val="24"/>
          <w:szCs w:val="24"/>
        </w:rPr>
        <w:t xml:space="preserve"> </w:t>
      </w:r>
      <w:r w:rsidR="00884368">
        <w:rPr>
          <w:rFonts w:ascii="Times New Roman" w:hAnsi="Times New Roman" w:cs="Times New Roman"/>
          <w:sz w:val="24"/>
          <w:szCs w:val="24"/>
        </w:rPr>
        <w:t xml:space="preserve">for </w:t>
      </w:r>
      <w:r w:rsidR="00E1472A" w:rsidRPr="00E1472A">
        <w:rPr>
          <w:rFonts w:ascii="Times New Roman" w:hAnsi="Times New Roman" w:cs="Times New Roman"/>
          <w:sz w:val="24"/>
          <w:szCs w:val="24"/>
        </w:rPr>
        <w:t xml:space="preserve"> </w:t>
      </w:r>
      <w:r w:rsidR="00884368">
        <w:rPr>
          <w:rFonts w:ascii="Times New Roman" w:hAnsi="Times New Roman" w:cs="Times New Roman"/>
          <w:sz w:val="24"/>
          <w:szCs w:val="24"/>
        </w:rPr>
        <w:t>Burberry</w:t>
      </w:r>
      <w:r w:rsidR="00D41FBF">
        <w:rPr>
          <w:rFonts w:ascii="Times New Roman" w:hAnsi="Times New Roman" w:cs="Times New Roman"/>
          <w:sz w:val="24"/>
          <w:szCs w:val="24"/>
        </w:rPr>
        <w:t xml:space="preserve">’s business units </w:t>
      </w:r>
      <w:r w:rsidR="00E1472A" w:rsidRPr="00E1472A">
        <w:rPr>
          <w:rFonts w:ascii="Times New Roman" w:hAnsi="Times New Roman" w:cs="Times New Roman"/>
          <w:sz w:val="24"/>
          <w:szCs w:val="24"/>
        </w:rPr>
        <w:t xml:space="preserve">and </w:t>
      </w:r>
      <w:r w:rsidR="00884368">
        <w:rPr>
          <w:rFonts w:ascii="Times New Roman" w:hAnsi="Times New Roman" w:cs="Times New Roman"/>
          <w:sz w:val="24"/>
          <w:szCs w:val="24"/>
        </w:rPr>
        <w:t xml:space="preserve">while </w:t>
      </w:r>
      <w:r w:rsidR="00E1472A" w:rsidRPr="00E1472A">
        <w:rPr>
          <w:rFonts w:ascii="Times New Roman" w:hAnsi="Times New Roman" w:cs="Times New Roman"/>
          <w:sz w:val="24"/>
          <w:szCs w:val="24"/>
        </w:rPr>
        <w:t>assess</w:t>
      </w:r>
      <w:r w:rsidR="00884368">
        <w:rPr>
          <w:rFonts w:ascii="Times New Roman" w:hAnsi="Times New Roman" w:cs="Times New Roman"/>
          <w:sz w:val="24"/>
          <w:szCs w:val="24"/>
        </w:rPr>
        <w:t>ing</w:t>
      </w:r>
      <w:r w:rsidR="00E1472A" w:rsidRPr="00E1472A">
        <w:rPr>
          <w:rFonts w:ascii="Times New Roman" w:hAnsi="Times New Roman" w:cs="Times New Roman"/>
          <w:sz w:val="24"/>
          <w:szCs w:val="24"/>
        </w:rPr>
        <w:t xml:space="preserve"> competitiveness</w:t>
      </w:r>
      <w:r w:rsidR="00884368">
        <w:rPr>
          <w:rFonts w:ascii="Times New Roman" w:hAnsi="Times New Roman" w:cs="Times New Roman"/>
          <w:sz w:val="24"/>
          <w:szCs w:val="24"/>
        </w:rPr>
        <w:t xml:space="preserve"> </w:t>
      </w:r>
      <w:r w:rsidR="003864E4">
        <w:rPr>
          <w:rFonts w:ascii="Times New Roman" w:hAnsi="Times New Roman" w:cs="Times New Roman"/>
          <w:sz w:val="24"/>
          <w:szCs w:val="24"/>
        </w:rPr>
        <w:t xml:space="preserve">(Johnson </w:t>
      </w:r>
      <w:r w:rsidR="00A24BA9">
        <w:rPr>
          <w:rFonts w:ascii="Times New Roman" w:hAnsi="Times New Roman" w:cs="Times New Roman"/>
          <w:i/>
          <w:iCs/>
          <w:sz w:val="24"/>
          <w:szCs w:val="24"/>
        </w:rPr>
        <w:t xml:space="preserve">et al, </w:t>
      </w:r>
      <w:r w:rsidR="00A24BA9">
        <w:rPr>
          <w:rFonts w:ascii="Times New Roman" w:hAnsi="Times New Roman" w:cs="Times New Roman"/>
          <w:sz w:val="24"/>
          <w:szCs w:val="24"/>
        </w:rPr>
        <w:t>2017).</w:t>
      </w:r>
    </w:p>
    <w:p w14:paraId="7B751EA2" w14:textId="458CE407" w:rsidR="00F778E4" w:rsidRDefault="009B3E47" w:rsidP="001E7924">
      <w:pPr>
        <w:pStyle w:val="ListParagraph"/>
        <w:ind w:left="0"/>
        <w:jc w:val="both"/>
        <w:rPr>
          <w:rFonts w:ascii="Times New Roman" w:hAnsi="Times New Roman" w:cs="Times New Roman"/>
          <w:b/>
          <w:bCs/>
          <w:sz w:val="24"/>
          <w:szCs w:val="24"/>
          <w:u w:val="single"/>
        </w:rPr>
      </w:pPr>
      <w:r w:rsidRPr="009B3E47">
        <w:rPr>
          <w:noProof/>
        </w:rPr>
        <w:drawing>
          <wp:inline distT="0" distB="0" distL="0" distR="0" wp14:anchorId="4914A879" wp14:editId="144A173E">
            <wp:extent cx="3587779" cy="270344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306" t="30585" r="41870" b="29462"/>
                    <a:stretch/>
                  </pic:blipFill>
                  <pic:spPr bwMode="auto">
                    <a:xfrm>
                      <a:off x="0" y="0"/>
                      <a:ext cx="3610765" cy="2720764"/>
                    </a:xfrm>
                    <a:prstGeom prst="rect">
                      <a:avLst/>
                    </a:prstGeom>
                    <a:ln>
                      <a:noFill/>
                    </a:ln>
                    <a:extLst>
                      <a:ext uri="{53640926-AAD7-44D8-BBD7-CCE9431645EC}">
                        <a14:shadowObscured xmlns:a14="http://schemas.microsoft.com/office/drawing/2010/main"/>
                      </a:ext>
                    </a:extLst>
                  </pic:spPr>
                </pic:pic>
              </a:graphicData>
            </a:graphic>
          </wp:inline>
        </w:drawing>
      </w:r>
    </w:p>
    <w:p w14:paraId="44F6E999" w14:textId="63139048" w:rsidR="00F778E4" w:rsidRDefault="00A001EA" w:rsidP="001E7924">
      <w:pPr>
        <w:pStyle w:val="ListParagraph"/>
        <w:ind w:left="0"/>
        <w:jc w:val="both"/>
        <w:rPr>
          <w:rFonts w:ascii="Times New Roman" w:hAnsi="Times New Roman" w:cs="Times New Roman"/>
          <w:sz w:val="24"/>
          <w:szCs w:val="24"/>
        </w:rPr>
      </w:pPr>
      <w:r>
        <w:rPr>
          <w:rFonts w:ascii="Times New Roman" w:hAnsi="Times New Roman" w:cs="Times New Roman"/>
          <w:i/>
          <w:iCs/>
          <w:sz w:val="24"/>
          <w:szCs w:val="24"/>
        </w:rPr>
        <w:t xml:space="preserve">Figure 8: </w:t>
      </w:r>
      <w:r w:rsidR="00845842" w:rsidRPr="00845842">
        <w:rPr>
          <w:rFonts w:ascii="Times New Roman" w:hAnsi="Times New Roman" w:cs="Times New Roman"/>
          <w:sz w:val="24"/>
          <w:szCs w:val="24"/>
        </w:rPr>
        <w:t>Bowman's strategic clock</w:t>
      </w:r>
      <w:r w:rsidR="00845842">
        <w:rPr>
          <w:rFonts w:ascii="Times New Roman" w:hAnsi="Times New Roman" w:cs="Times New Roman"/>
          <w:sz w:val="24"/>
          <w:szCs w:val="24"/>
        </w:rPr>
        <w:t xml:space="preserve"> (AQA, 2019)</w:t>
      </w:r>
    </w:p>
    <w:p w14:paraId="00930A1A" w14:textId="23F74929" w:rsidR="007A346C" w:rsidRDefault="007A346C" w:rsidP="001E7924">
      <w:pPr>
        <w:pStyle w:val="ListParagraph"/>
        <w:ind w:left="0"/>
        <w:jc w:val="both"/>
        <w:rPr>
          <w:rFonts w:ascii="Times New Roman" w:hAnsi="Times New Roman" w:cs="Times New Roman"/>
          <w:sz w:val="24"/>
          <w:szCs w:val="24"/>
        </w:rPr>
      </w:pPr>
    </w:p>
    <w:p w14:paraId="60BE68D5" w14:textId="37C936F7" w:rsidR="007A346C" w:rsidRDefault="007A346C"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Unfortunately, </w:t>
      </w:r>
      <w:r w:rsidR="00707DC0">
        <w:rPr>
          <w:rFonts w:ascii="Times New Roman" w:hAnsi="Times New Roman" w:cs="Times New Roman"/>
          <w:sz w:val="24"/>
          <w:szCs w:val="24"/>
        </w:rPr>
        <w:t xml:space="preserve">where Burberry is hoping to be in segment 5, there is a great risk though that the </w:t>
      </w:r>
      <w:r w:rsidR="002826E6">
        <w:rPr>
          <w:rFonts w:ascii="Times New Roman" w:hAnsi="Times New Roman" w:cs="Times New Roman"/>
          <w:sz w:val="24"/>
          <w:szCs w:val="24"/>
        </w:rPr>
        <w:t>differentiation</w:t>
      </w:r>
      <w:r w:rsidR="00707DC0">
        <w:rPr>
          <w:rFonts w:ascii="Times New Roman" w:hAnsi="Times New Roman" w:cs="Times New Roman"/>
          <w:sz w:val="24"/>
          <w:szCs w:val="24"/>
        </w:rPr>
        <w:t xml:space="preserve"> is not focused enough </w:t>
      </w:r>
      <w:r w:rsidR="0052000D">
        <w:rPr>
          <w:rFonts w:ascii="Times New Roman" w:hAnsi="Times New Roman" w:cs="Times New Roman"/>
          <w:sz w:val="24"/>
          <w:szCs w:val="24"/>
        </w:rPr>
        <w:t xml:space="preserve">at this time </w:t>
      </w:r>
      <w:r w:rsidR="00707DC0">
        <w:rPr>
          <w:rFonts w:ascii="Times New Roman" w:hAnsi="Times New Roman" w:cs="Times New Roman"/>
          <w:sz w:val="24"/>
          <w:szCs w:val="24"/>
        </w:rPr>
        <w:t>and distinct enough to place it in this category</w:t>
      </w:r>
      <w:r w:rsidR="002826E6">
        <w:rPr>
          <w:rFonts w:ascii="Times New Roman" w:hAnsi="Times New Roman" w:cs="Times New Roman"/>
          <w:sz w:val="24"/>
          <w:szCs w:val="24"/>
        </w:rPr>
        <w:t xml:space="preserve"> and ultimately it exists in segment 7</w:t>
      </w:r>
      <w:r w:rsidR="0052000D">
        <w:rPr>
          <w:rFonts w:ascii="Times New Roman" w:hAnsi="Times New Roman" w:cs="Times New Roman"/>
          <w:sz w:val="24"/>
          <w:szCs w:val="24"/>
        </w:rPr>
        <w:t>, which is evidenced by the lack of growth it has experienced.</w:t>
      </w:r>
      <w:r w:rsidR="003C413F">
        <w:rPr>
          <w:rFonts w:ascii="Times New Roman" w:hAnsi="Times New Roman" w:cs="Times New Roman"/>
          <w:sz w:val="24"/>
          <w:szCs w:val="24"/>
        </w:rPr>
        <w:t xml:space="preserve"> The positives of this type of analysis is that it is “dynamic” and so </w:t>
      </w:r>
      <w:r w:rsidR="00500128">
        <w:rPr>
          <w:rFonts w:ascii="Times New Roman" w:hAnsi="Times New Roman" w:cs="Times New Roman"/>
          <w:sz w:val="24"/>
          <w:szCs w:val="24"/>
        </w:rPr>
        <w:t xml:space="preserve">with </w:t>
      </w:r>
      <w:r w:rsidR="00500128">
        <w:rPr>
          <w:rFonts w:ascii="Times New Roman" w:hAnsi="Times New Roman" w:cs="Times New Roman"/>
          <w:sz w:val="24"/>
          <w:szCs w:val="24"/>
        </w:rPr>
        <w:lastRenderedPageBreak/>
        <w:t xml:space="preserve">incremental steps it is easy to identify that in order to achieve growth Burberry requires </w:t>
      </w:r>
      <w:r w:rsidR="0007576B">
        <w:rPr>
          <w:rFonts w:ascii="Times New Roman" w:hAnsi="Times New Roman" w:cs="Times New Roman"/>
          <w:sz w:val="24"/>
          <w:szCs w:val="24"/>
        </w:rPr>
        <w:t>move anti clock wise incrementally around the clock</w:t>
      </w:r>
      <w:r w:rsidR="00BD4375">
        <w:rPr>
          <w:rFonts w:ascii="Times New Roman" w:hAnsi="Times New Roman" w:cs="Times New Roman"/>
          <w:sz w:val="24"/>
          <w:szCs w:val="24"/>
        </w:rPr>
        <w:t xml:space="preserve">. </w:t>
      </w:r>
    </w:p>
    <w:p w14:paraId="34E94EA1" w14:textId="002DE55A" w:rsidR="00AE61BF" w:rsidRPr="00D41FBF" w:rsidRDefault="00AE61BF" w:rsidP="001E7924">
      <w:pPr>
        <w:jc w:val="both"/>
        <w:rPr>
          <w:rFonts w:ascii="Times New Roman" w:hAnsi="Times New Roman" w:cs="Times New Roman"/>
          <w:b/>
          <w:bCs/>
          <w:sz w:val="24"/>
          <w:szCs w:val="24"/>
          <w:u w:val="single"/>
        </w:rPr>
      </w:pPr>
    </w:p>
    <w:p w14:paraId="53A23F49" w14:textId="77777777" w:rsidR="00F13BD9" w:rsidRDefault="00F13BD9" w:rsidP="001E7924">
      <w:pPr>
        <w:pStyle w:val="ListParagraph"/>
        <w:jc w:val="both"/>
        <w:rPr>
          <w:rFonts w:ascii="Times New Roman" w:hAnsi="Times New Roman" w:cs="Times New Roman"/>
          <w:b/>
          <w:bCs/>
          <w:sz w:val="24"/>
          <w:szCs w:val="24"/>
        </w:rPr>
      </w:pPr>
    </w:p>
    <w:p w14:paraId="101AAC58" w14:textId="2206257B" w:rsidR="00D74584" w:rsidRPr="00D74584" w:rsidRDefault="005C0238" w:rsidP="001E7924">
      <w:pPr>
        <w:pStyle w:val="ListParagraph"/>
        <w:numPr>
          <w:ilvl w:val="2"/>
          <w:numId w:val="31"/>
        </w:numPr>
        <w:jc w:val="both"/>
        <w:rPr>
          <w:rFonts w:ascii="Times New Roman" w:hAnsi="Times New Roman" w:cs="Times New Roman"/>
          <w:sz w:val="24"/>
          <w:szCs w:val="24"/>
        </w:rPr>
      </w:pPr>
      <w:r w:rsidRPr="00BE4BE3">
        <w:rPr>
          <w:rFonts w:ascii="Times New Roman" w:hAnsi="Times New Roman" w:cs="Times New Roman"/>
          <w:b/>
          <w:bCs/>
          <w:sz w:val="24"/>
          <w:szCs w:val="24"/>
          <w:u w:val="single"/>
        </w:rPr>
        <w:t>Ansoff’s</w:t>
      </w:r>
      <w:r w:rsidR="00BE4BE3" w:rsidRPr="00BE4BE3">
        <w:rPr>
          <w:rFonts w:ascii="Times New Roman" w:hAnsi="Times New Roman" w:cs="Times New Roman"/>
          <w:b/>
          <w:bCs/>
          <w:sz w:val="24"/>
          <w:szCs w:val="24"/>
          <w:u w:val="single"/>
        </w:rPr>
        <w:t xml:space="preserve"> Matrix</w:t>
      </w:r>
      <w:r w:rsidR="00332DBA" w:rsidRPr="00332DBA">
        <w:rPr>
          <w:rFonts w:ascii="Times New Roman" w:hAnsi="Times New Roman" w:cs="Times New Roman"/>
          <w:sz w:val="24"/>
          <w:szCs w:val="24"/>
        </w:rPr>
        <w:t xml:space="preserve"> </w:t>
      </w:r>
    </w:p>
    <w:p w14:paraId="0CFC763E" w14:textId="04E76AAC" w:rsidR="002C74AD" w:rsidRPr="00422537" w:rsidRDefault="00D74584" w:rsidP="001E7924">
      <w:pPr>
        <w:spacing w:after="0" w:line="240" w:lineRule="auto"/>
        <w:jc w:val="both"/>
        <w:rPr>
          <w:rFonts w:ascii="Times New Roman" w:hAnsi="Times New Roman" w:cs="Times New Roman"/>
          <w:sz w:val="24"/>
          <w:szCs w:val="24"/>
        </w:rPr>
      </w:pPr>
      <w:r w:rsidRPr="00D74584">
        <w:rPr>
          <w:rFonts w:ascii="Times New Roman" w:eastAsia="Times New Roman" w:hAnsi="Times New Roman" w:cs="Times New Roman"/>
          <w:color w:val="333333"/>
          <w:sz w:val="24"/>
          <w:szCs w:val="24"/>
          <w:lang w:eastAsia="en-GB"/>
        </w:rPr>
        <w:t>Ansoff (198</w:t>
      </w:r>
      <w:r w:rsidR="00422537">
        <w:rPr>
          <w:rFonts w:ascii="Times New Roman" w:eastAsia="Times New Roman" w:hAnsi="Times New Roman" w:cs="Times New Roman"/>
          <w:color w:val="333333"/>
          <w:sz w:val="24"/>
          <w:szCs w:val="24"/>
          <w:lang w:eastAsia="en-GB"/>
        </w:rPr>
        <w:t>8</w:t>
      </w:r>
      <w:r w:rsidRPr="00D74584">
        <w:rPr>
          <w:rFonts w:ascii="Times New Roman" w:eastAsia="Times New Roman" w:hAnsi="Times New Roman" w:cs="Times New Roman"/>
          <w:color w:val="333333"/>
          <w:sz w:val="24"/>
          <w:szCs w:val="24"/>
          <w:lang w:eastAsia="en-GB"/>
        </w:rPr>
        <w:t>) expla</w:t>
      </w:r>
      <w:r>
        <w:rPr>
          <w:rFonts w:ascii="Times New Roman" w:eastAsia="Times New Roman" w:hAnsi="Times New Roman" w:cs="Times New Roman"/>
          <w:color w:val="333333"/>
          <w:sz w:val="24"/>
          <w:szCs w:val="24"/>
          <w:lang w:eastAsia="en-GB"/>
        </w:rPr>
        <w:t xml:space="preserve">ins </w:t>
      </w:r>
      <w:r w:rsidRPr="00D74584">
        <w:rPr>
          <w:rFonts w:ascii="Times New Roman" w:eastAsia="Times New Roman" w:hAnsi="Times New Roman" w:cs="Times New Roman"/>
          <w:color w:val="333333"/>
          <w:sz w:val="24"/>
          <w:szCs w:val="24"/>
          <w:lang w:eastAsia="en-GB"/>
        </w:rPr>
        <w:t xml:space="preserve">analysis of </w:t>
      </w:r>
      <w:r w:rsidR="00422537">
        <w:rPr>
          <w:rFonts w:ascii="Times New Roman" w:eastAsia="Times New Roman" w:hAnsi="Times New Roman" w:cs="Times New Roman"/>
          <w:color w:val="333333"/>
          <w:sz w:val="24"/>
          <w:szCs w:val="24"/>
          <w:lang w:eastAsia="en-GB"/>
        </w:rPr>
        <w:t>organisations</w:t>
      </w:r>
      <w:r w:rsidRPr="00D74584">
        <w:rPr>
          <w:rFonts w:ascii="Times New Roman" w:eastAsia="Times New Roman" w:hAnsi="Times New Roman" w:cs="Times New Roman"/>
          <w:color w:val="333333"/>
          <w:sz w:val="24"/>
          <w:szCs w:val="24"/>
          <w:lang w:eastAsia="en-GB"/>
        </w:rPr>
        <w:t xml:space="preserve"> “diversification portfolios” </w:t>
      </w:r>
      <w:r w:rsidR="009171B1">
        <w:rPr>
          <w:rFonts w:ascii="Times New Roman" w:eastAsia="Times New Roman" w:hAnsi="Times New Roman" w:cs="Times New Roman"/>
          <w:color w:val="333333"/>
          <w:sz w:val="24"/>
          <w:szCs w:val="24"/>
          <w:lang w:eastAsia="en-GB"/>
        </w:rPr>
        <w:t xml:space="preserve">isolates the </w:t>
      </w:r>
      <w:r w:rsidRPr="00D74584">
        <w:rPr>
          <w:rFonts w:ascii="Times New Roman" w:eastAsia="Times New Roman" w:hAnsi="Times New Roman" w:cs="Times New Roman"/>
          <w:color w:val="333333"/>
          <w:sz w:val="24"/>
          <w:szCs w:val="24"/>
          <w:lang w:eastAsia="en-GB"/>
        </w:rPr>
        <w:t xml:space="preserve">“common synergy threads” </w:t>
      </w:r>
      <w:r w:rsidR="009171B1">
        <w:rPr>
          <w:rFonts w:ascii="Times New Roman" w:eastAsia="Times New Roman" w:hAnsi="Times New Roman" w:cs="Times New Roman"/>
          <w:color w:val="333333"/>
          <w:sz w:val="24"/>
          <w:szCs w:val="24"/>
          <w:lang w:eastAsia="en-GB"/>
        </w:rPr>
        <w:t>so identifying</w:t>
      </w:r>
      <w:r w:rsidRPr="00D74584">
        <w:rPr>
          <w:rFonts w:ascii="Times New Roman" w:eastAsia="Times New Roman" w:hAnsi="Times New Roman" w:cs="Times New Roman"/>
          <w:color w:val="333333"/>
          <w:sz w:val="24"/>
          <w:szCs w:val="24"/>
          <w:lang w:eastAsia="en-GB"/>
        </w:rPr>
        <w:t xml:space="preserve"> strategy </w:t>
      </w:r>
      <w:r w:rsidR="009171B1">
        <w:rPr>
          <w:rFonts w:ascii="Times New Roman" w:eastAsia="Times New Roman" w:hAnsi="Times New Roman" w:cs="Times New Roman"/>
          <w:color w:val="333333"/>
          <w:sz w:val="24"/>
          <w:szCs w:val="24"/>
          <w:lang w:eastAsia="en-GB"/>
        </w:rPr>
        <w:t>options</w:t>
      </w:r>
      <w:r w:rsidRPr="00D74584">
        <w:rPr>
          <w:rFonts w:ascii="Times New Roman" w:eastAsia="Times New Roman" w:hAnsi="Times New Roman" w:cs="Times New Roman"/>
          <w:color w:val="333333"/>
          <w:sz w:val="24"/>
          <w:szCs w:val="24"/>
          <w:lang w:eastAsia="en-GB"/>
        </w:rPr>
        <w:t xml:space="preserve">. </w:t>
      </w:r>
      <w:r w:rsidR="00EA6774">
        <w:rPr>
          <w:rFonts w:ascii="Times New Roman" w:eastAsia="Times New Roman" w:hAnsi="Times New Roman" w:cs="Times New Roman"/>
          <w:color w:val="333333"/>
          <w:sz w:val="24"/>
          <w:szCs w:val="24"/>
          <w:lang w:eastAsia="en-GB"/>
        </w:rPr>
        <w:t xml:space="preserve">The tool is commonly used for “brainstorming” </w:t>
      </w:r>
      <w:r w:rsidR="00422537">
        <w:rPr>
          <w:rFonts w:ascii="Times New Roman" w:eastAsia="Times New Roman" w:hAnsi="Times New Roman" w:cs="Times New Roman"/>
          <w:color w:val="333333"/>
          <w:sz w:val="24"/>
          <w:szCs w:val="24"/>
          <w:lang w:eastAsia="en-GB"/>
        </w:rPr>
        <w:t xml:space="preserve">strategic </w:t>
      </w:r>
      <w:r w:rsidR="0064795A">
        <w:rPr>
          <w:rFonts w:ascii="Times New Roman" w:eastAsia="Times New Roman" w:hAnsi="Times New Roman" w:cs="Times New Roman"/>
          <w:color w:val="333333"/>
          <w:sz w:val="24"/>
          <w:szCs w:val="24"/>
          <w:lang w:eastAsia="en-GB"/>
        </w:rPr>
        <w:t>options</w:t>
      </w:r>
      <w:r w:rsidR="00EA6774">
        <w:rPr>
          <w:rFonts w:ascii="Times New Roman" w:eastAsia="Times New Roman" w:hAnsi="Times New Roman" w:cs="Times New Roman"/>
          <w:color w:val="333333"/>
          <w:sz w:val="24"/>
          <w:szCs w:val="24"/>
          <w:lang w:eastAsia="en-GB"/>
        </w:rPr>
        <w:t xml:space="preserve"> available to the organisations corporate </w:t>
      </w:r>
      <w:r w:rsidR="0064795A">
        <w:rPr>
          <w:rFonts w:ascii="Times New Roman" w:eastAsia="Times New Roman" w:hAnsi="Times New Roman" w:cs="Times New Roman"/>
          <w:color w:val="333333"/>
          <w:sz w:val="24"/>
          <w:szCs w:val="24"/>
          <w:lang w:eastAsia="en-GB"/>
        </w:rPr>
        <w:t>governance</w:t>
      </w:r>
      <w:r w:rsidR="00422537">
        <w:rPr>
          <w:rFonts w:ascii="Times New Roman" w:eastAsia="Times New Roman" w:hAnsi="Times New Roman" w:cs="Times New Roman"/>
          <w:color w:val="333333"/>
          <w:sz w:val="24"/>
          <w:szCs w:val="24"/>
          <w:lang w:eastAsia="en-GB"/>
        </w:rPr>
        <w:t xml:space="preserve"> (Johnson </w:t>
      </w:r>
      <w:r w:rsidR="00422537">
        <w:rPr>
          <w:rFonts w:ascii="Times New Roman" w:eastAsia="Times New Roman" w:hAnsi="Times New Roman" w:cs="Times New Roman"/>
          <w:i/>
          <w:iCs/>
          <w:color w:val="333333"/>
          <w:sz w:val="24"/>
          <w:szCs w:val="24"/>
          <w:lang w:eastAsia="en-GB"/>
        </w:rPr>
        <w:t>et al,</w:t>
      </w:r>
      <w:r w:rsidR="00422537">
        <w:rPr>
          <w:rFonts w:ascii="Times New Roman" w:eastAsia="Times New Roman" w:hAnsi="Times New Roman" w:cs="Times New Roman"/>
          <w:color w:val="333333"/>
          <w:sz w:val="24"/>
          <w:szCs w:val="24"/>
          <w:lang w:eastAsia="en-GB"/>
        </w:rPr>
        <w:t xml:space="preserve"> 2019). </w:t>
      </w:r>
    </w:p>
    <w:p w14:paraId="45EE29CF" w14:textId="77777777" w:rsidR="00332DBA" w:rsidRDefault="00332DBA" w:rsidP="001E7924">
      <w:pPr>
        <w:pStyle w:val="ListParagraph"/>
        <w:jc w:val="both"/>
        <w:rPr>
          <w:rFonts w:ascii="Times New Roman" w:hAnsi="Times New Roman" w:cs="Times New Roman"/>
          <w:sz w:val="24"/>
          <w:szCs w:val="24"/>
        </w:rPr>
      </w:pPr>
    </w:p>
    <w:p w14:paraId="3C89A69E" w14:textId="346706C3" w:rsidR="00A94457" w:rsidRDefault="008F4384" w:rsidP="001E7924">
      <w:pPr>
        <w:pStyle w:val="ListParagraph"/>
        <w:jc w:val="both"/>
        <w:rPr>
          <w:rFonts w:ascii="Times New Roman" w:hAnsi="Times New Roman" w:cs="Times New Roman"/>
          <w:b/>
          <w:bCs/>
          <w:sz w:val="24"/>
          <w:szCs w:val="24"/>
          <w:u w:val="single"/>
        </w:rPr>
      </w:pPr>
      <w:r w:rsidRPr="008F4384">
        <w:rPr>
          <w:noProof/>
        </w:rPr>
        <w:drawing>
          <wp:inline distT="0" distB="0" distL="0" distR="0" wp14:anchorId="6F7B28B3" wp14:editId="3073C049">
            <wp:extent cx="4605777" cy="2202512"/>
            <wp:effectExtent l="0" t="0" r="444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48" t="29844" r="35043" b="18117"/>
                    <a:stretch/>
                  </pic:blipFill>
                  <pic:spPr bwMode="auto">
                    <a:xfrm>
                      <a:off x="0" y="0"/>
                      <a:ext cx="4626315" cy="2212333"/>
                    </a:xfrm>
                    <a:prstGeom prst="rect">
                      <a:avLst/>
                    </a:prstGeom>
                    <a:ln>
                      <a:noFill/>
                    </a:ln>
                    <a:extLst>
                      <a:ext uri="{53640926-AAD7-44D8-BBD7-CCE9431645EC}">
                        <a14:shadowObscured xmlns:a14="http://schemas.microsoft.com/office/drawing/2010/main"/>
                      </a:ext>
                    </a:extLst>
                  </pic:spPr>
                </pic:pic>
              </a:graphicData>
            </a:graphic>
          </wp:inline>
        </w:drawing>
      </w:r>
    </w:p>
    <w:p w14:paraId="35467F85" w14:textId="5040A28A" w:rsidR="00BE4BE3" w:rsidRDefault="004B5464" w:rsidP="001E7924">
      <w:pPr>
        <w:pStyle w:val="ListParagraph"/>
        <w:jc w:val="both"/>
        <w:rPr>
          <w:rFonts w:ascii="Times New Roman" w:hAnsi="Times New Roman" w:cs="Times New Roman"/>
          <w:sz w:val="24"/>
          <w:szCs w:val="24"/>
        </w:rPr>
      </w:pPr>
      <w:r>
        <w:rPr>
          <w:rFonts w:ascii="Times New Roman" w:hAnsi="Times New Roman" w:cs="Times New Roman"/>
          <w:i/>
          <w:iCs/>
          <w:sz w:val="24"/>
          <w:szCs w:val="24"/>
        </w:rPr>
        <w:t xml:space="preserve">Figure 9 </w:t>
      </w:r>
      <w:r>
        <w:rPr>
          <w:rFonts w:ascii="Times New Roman" w:hAnsi="Times New Roman" w:cs="Times New Roman"/>
          <w:sz w:val="24"/>
          <w:szCs w:val="24"/>
        </w:rPr>
        <w:t>(Hughes, 2019)</w:t>
      </w:r>
    </w:p>
    <w:p w14:paraId="5AA86292" w14:textId="77777777" w:rsidR="00A05DB0" w:rsidRPr="004B5464" w:rsidRDefault="00A05DB0" w:rsidP="001E7924">
      <w:pPr>
        <w:pStyle w:val="ListParagraph"/>
        <w:jc w:val="both"/>
        <w:rPr>
          <w:rFonts w:ascii="Times New Roman" w:hAnsi="Times New Roman" w:cs="Times New Roman"/>
          <w:sz w:val="24"/>
          <w:szCs w:val="24"/>
        </w:rPr>
      </w:pPr>
    </w:p>
    <w:p w14:paraId="71F0EFEB" w14:textId="61B607A2" w:rsidR="00BE4BE3" w:rsidRPr="00A05DB0" w:rsidRDefault="007B1B77" w:rsidP="001E7924">
      <w:pPr>
        <w:pStyle w:val="ListParagraph"/>
        <w:numPr>
          <w:ilvl w:val="3"/>
          <w:numId w:val="31"/>
        </w:numPr>
        <w:jc w:val="both"/>
        <w:rPr>
          <w:rFonts w:ascii="Times New Roman" w:hAnsi="Times New Roman" w:cs="Times New Roman"/>
          <w:b/>
          <w:bCs/>
          <w:color w:val="000000" w:themeColor="text1"/>
          <w:sz w:val="24"/>
          <w:szCs w:val="24"/>
        </w:rPr>
      </w:pPr>
      <w:r w:rsidRPr="00A05DB0">
        <w:rPr>
          <w:rFonts w:ascii="Times New Roman" w:hAnsi="Times New Roman" w:cs="Times New Roman"/>
          <w:b/>
          <w:bCs/>
          <w:sz w:val="24"/>
          <w:szCs w:val="24"/>
        </w:rPr>
        <w:t xml:space="preserve">Market Penetration: </w:t>
      </w:r>
      <w:r w:rsidR="005D0753" w:rsidRPr="00A05DB0">
        <w:rPr>
          <w:rFonts w:ascii="Times New Roman" w:hAnsi="Times New Roman" w:cs="Times New Roman"/>
          <w:b/>
          <w:bCs/>
          <w:color w:val="000000" w:themeColor="text1"/>
          <w:sz w:val="24"/>
          <w:szCs w:val="24"/>
        </w:rPr>
        <w:t>“</w:t>
      </w:r>
      <w:r w:rsidR="005D0753" w:rsidRPr="00A05DB0">
        <w:rPr>
          <w:rFonts w:ascii="Times New Roman" w:hAnsi="Times New Roman" w:cs="Times New Roman"/>
          <w:color w:val="000000" w:themeColor="text1"/>
          <w:sz w:val="24"/>
          <w:szCs w:val="24"/>
        </w:rPr>
        <w:t xml:space="preserve">It focuses on increasing sales of existing products to an existing market” </w:t>
      </w:r>
      <w:r w:rsidR="00BC1DA7" w:rsidRPr="00A05DB0">
        <w:rPr>
          <w:rFonts w:ascii="Times New Roman" w:hAnsi="Times New Roman" w:cs="Times New Roman"/>
          <w:color w:val="000000" w:themeColor="text1"/>
          <w:sz w:val="24"/>
          <w:szCs w:val="24"/>
        </w:rPr>
        <w:t>(CFI, 2019).</w:t>
      </w:r>
    </w:p>
    <w:p w14:paraId="1F4FB788" w14:textId="77777777" w:rsidR="00A05DB0" w:rsidRPr="00A05DB0" w:rsidRDefault="00A05DB0" w:rsidP="001E7924">
      <w:pPr>
        <w:pStyle w:val="ListParagraph"/>
        <w:ind w:left="1728"/>
        <w:jc w:val="both"/>
        <w:rPr>
          <w:rFonts w:ascii="Times New Roman" w:hAnsi="Times New Roman" w:cs="Times New Roman"/>
          <w:b/>
          <w:bCs/>
          <w:color w:val="000000" w:themeColor="text1"/>
          <w:sz w:val="24"/>
          <w:szCs w:val="24"/>
        </w:rPr>
      </w:pPr>
    </w:p>
    <w:p w14:paraId="614C48E7" w14:textId="5193CC6F" w:rsidR="007B1B77" w:rsidRDefault="007E77E3" w:rsidP="001E7924">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This </w:t>
      </w:r>
      <w:r w:rsidR="0013050F">
        <w:rPr>
          <w:rFonts w:ascii="Times New Roman" w:hAnsi="Times New Roman" w:cs="Times New Roman"/>
          <w:sz w:val="24"/>
          <w:szCs w:val="24"/>
        </w:rPr>
        <w:t>represents Burberry’s historic strategy.</w:t>
      </w:r>
      <w:r w:rsidR="00871071">
        <w:rPr>
          <w:rFonts w:ascii="Times New Roman" w:hAnsi="Times New Roman" w:cs="Times New Roman"/>
          <w:sz w:val="24"/>
          <w:szCs w:val="24"/>
        </w:rPr>
        <w:t xml:space="preserve"> This could be achieved through </w:t>
      </w:r>
      <w:r w:rsidR="00AD0DC0">
        <w:rPr>
          <w:rFonts w:ascii="Times New Roman" w:hAnsi="Times New Roman" w:cs="Times New Roman"/>
          <w:sz w:val="24"/>
          <w:szCs w:val="24"/>
        </w:rPr>
        <w:t xml:space="preserve">increasing marketing </w:t>
      </w:r>
      <w:r w:rsidR="00A07114">
        <w:rPr>
          <w:rFonts w:ascii="Times New Roman" w:hAnsi="Times New Roman" w:cs="Times New Roman"/>
          <w:sz w:val="24"/>
          <w:szCs w:val="24"/>
        </w:rPr>
        <w:t>strategies</w:t>
      </w:r>
      <w:r w:rsidR="00427017">
        <w:rPr>
          <w:rFonts w:ascii="Times New Roman" w:hAnsi="Times New Roman" w:cs="Times New Roman"/>
          <w:sz w:val="24"/>
          <w:szCs w:val="24"/>
        </w:rPr>
        <w:t xml:space="preserve"> towards existing markets at a larger scale.</w:t>
      </w:r>
      <w:r w:rsidR="0013050F">
        <w:rPr>
          <w:rFonts w:ascii="Times New Roman" w:hAnsi="Times New Roman" w:cs="Times New Roman"/>
          <w:sz w:val="24"/>
          <w:szCs w:val="24"/>
        </w:rPr>
        <w:t xml:space="preserve"> Though a low risk strategy, </w:t>
      </w:r>
      <w:r w:rsidR="00977A63">
        <w:rPr>
          <w:rFonts w:ascii="Times New Roman" w:hAnsi="Times New Roman" w:cs="Times New Roman"/>
          <w:sz w:val="24"/>
          <w:szCs w:val="24"/>
        </w:rPr>
        <w:t>there is the additional risk of “retaliation from Competitors”</w:t>
      </w:r>
      <w:r w:rsidR="00184145">
        <w:rPr>
          <w:rFonts w:ascii="Times New Roman" w:hAnsi="Times New Roman" w:cs="Times New Roman"/>
          <w:sz w:val="24"/>
          <w:szCs w:val="24"/>
        </w:rPr>
        <w:t xml:space="preserve"> (</w:t>
      </w:r>
      <w:r w:rsidR="000950F6">
        <w:rPr>
          <w:rFonts w:ascii="Times New Roman" w:hAnsi="Times New Roman" w:cs="Times New Roman"/>
          <w:sz w:val="24"/>
          <w:szCs w:val="24"/>
        </w:rPr>
        <w:t xml:space="preserve">Johnson, </w:t>
      </w:r>
      <w:r w:rsidR="000950F6">
        <w:rPr>
          <w:rFonts w:ascii="Times New Roman" w:hAnsi="Times New Roman" w:cs="Times New Roman"/>
          <w:i/>
          <w:iCs/>
          <w:sz w:val="24"/>
          <w:szCs w:val="24"/>
        </w:rPr>
        <w:t>et al,</w:t>
      </w:r>
      <w:r w:rsidR="000950F6">
        <w:rPr>
          <w:rFonts w:ascii="Times New Roman" w:hAnsi="Times New Roman" w:cs="Times New Roman"/>
          <w:sz w:val="24"/>
          <w:szCs w:val="24"/>
        </w:rPr>
        <w:t xml:space="preserve"> 2017)</w:t>
      </w:r>
      <w:r w:rsidR="00977A63">
        <w:rPr>
          <w:rFonts w:ascii="Times New Roman" w:hAnsi="Times New Roman" w:cs="Times New Roman"/>
          <w:sz w:val="24"/>
          <w:szCs w:val="24"/>
        </w:rPr>
        <w:t xml:space="preserve"> </w:t>
      </w:r>
      <w:r w:rsidR="00B045CC">
        <w:rPr>
          <w:rFonts w:ascii="Times New Roman" w:hAnsi="Times New Roman" w:cs="Times New Roman"/>
          <w:sz w:val="24"/>
          <w:szCs w:val="24"/>
        </w:rPr>
        <w:t xml:space="preserve">who themselves will </w:t>
      </w:r>
      <w:r w:rsidR="00465787">
        <w:rPr>
          <w:rFonts w:ascii="Times New Roman" w:hAnsi="Times New Roman" w:cs="Times New Roman"/>
          <w:sz w:val="24"/>
          <w:szCs w:val="24"/>
        </w:rPr>
        <w:t>double</w:t>
      </w:r>
      <w:r w:rsidR="00B045CC">
        <w:rPr>
          <w:rFonts w:ascii="Times New Roman" w:hAnsi="Times New Roman" w:cs="Times New Roman"/>
          <w:sz w:val="24"/>
          <w:szCs w:val="24"/>
        </w:rPr>
        <w:t xml:space="preserve"> down on their efforts leading to a costly battle</w:t>
      </w:r>
      <w:r w:rsidR="00465787">
        <w:rPr>
          <w:rFonts w:ascii="Times New Roman" w:hAnsi="Times New Roman" w:cs="Times New Roman"/>
          <w:sz w:val="24"/>
          <w:szCs w:val="24"/>
        </w:rPr>
        <w:t xml:space="preserve"> against competitors who may have </w:t>
      </w:r>
      <w:r w:rsidR="00184145">
        <w:rPr>
          <w:rFonts w:ascii="Times New Roman" w:hAnsi="Times New Roman" w:cs="Times New Roman"/>
          <w:sz w:val="24"/>
          <w:szCs w:val="24"/>
        </w:rPr>
        <w:t xml:space="preserve">superior capabilities and resources such as Corporation LVHM. </w:t>
      </w:r>
    </w:p>
    <w:p w14:paraId="2E169F95" w14:textId="34F4E821" w:rsidR="00202055" w:rsidRDefault="00202055" w:rsidP="001E7924">
      <w:pPr>
        <w:pStyle w:val="ListParagraph"/>
        <w:ind w:left="0"/>
        <w:jc w:val="both"/>
        <w:rPr>
          <w:rFonts w:ascii="Times New Roman" w:hAnsi="Times New Roman" w:cs="Times New Roman"/>
          <w:sz w:val="24"/>
          <w:szCs w:val="24"/>
        </w:rPr>
      </w:pPr>
    </w:p>
    <w:p w14:paraId="361D8BA0" w14:textId="7A7168E1" w:rsidR="00202055" w:rsidRDefault="00202055" w:rsidP="001E7924">
      <w:pPr>
        <w:pStyle w:val="ListParagraph"/>
        <w:ind w:left="0"/>
        <w:jc w:val="both"/>
        <w:rPr>
          <w:rFonts w:ascii="Times New Roman" w:hAnsi="Times New Roman" w:cs="Times New Roman"/>
          <w:sz w:val="24"/>
          <w:szCs w:val="24"/>
        </w:rPr>
      </w:pPr>
      <w:r w:rsidRPr="00C61C91">
        <w:rPr>
          <w:rFonts w:ascii="Times New Roman" w:hAnsi="Times New Roman" w:cs="Times New Roman"/>
          <w:sz w:val="24"/>
          <w:szCs w:val="24"/>
        </w:rPr>
        <w:t>In a dynamic environment, disruptive innovation is  key and the existing skills that Burberry has amassed</w:t>
      </w:r>
      <w:r>
        <w:rPr>
          <w:rFonts w:ascii="Times New Roman" w:hAnsi="Times New Roman" w:cs="Times New Roman"/>
          <w:sz w:val="24"/>
          <w:szCs w:val="24"/>
        </w:rPr>
        <w:t xml:space="preserve">, </w:t>
      </w:r>
      <w:r w:rsidRPr="00C61C91">
        <w:rPr>
          <w:rFonts w:ascii="Times New Roman" w:hAnsi="Times New Roman" w:cs="Times New Roman"/>
          <w:sz w:val="24"/>
          <w:szCs w:val="24"/>
        </w:rPr>
        <w:t xml:space="preserve">social media activity is a key strength of the organisation. Burberry cannot rest though as the dynamic, disruptive nature of technology could soon leave Burberry behind. </w:t>
      </w:r>
    </w:p>
    <w:p w14:paraId="1917BD42" w14:textId="77777777" w:rsidR="00C531F9" w:rsidRPr="007E77E3" w:rsidRDefault="00C531F9" w:rsidP="001E7924">
      <w:pPr>
        <w:pStyle w:val="ListParagraph"/>
        <w:ind w:left="0"/>
        <w:jc w:val="both"/>
        <w:rPr>
          <w:rFonts w:ascii="Times New Roman" w:hAnsi="Times New Roman" w:cs="Times New Roman"/>
          <w:sz w:val="24"/>
          <w:szCs w:val="24"/>
        </w:rPr>
      </w:pPr>
    </w:p>
    <w:p w14:paraId="784C228C" w14:textId="36DE1762" w:rsidR="007B1B77" w:rsidRPr="00A05DB0" w:rsidRDefault="00546E42" w:rsidP="001E7924">
      <w:pPr>
        <w:pStyle w:val="ListParagraph"/>
        <w:numPr>
          <w:ilvl w:val="3"/>
          <w:numId w:val="31"/>
        </w:numPr>
        <w:jc w:val="both"/>
        <w:rPr>
          <w:rFonts w:ascii="Times New Roman" w:hAnsi="Times New Roman" w:cs="Times New Roman"/>
          <w:color w:val="000000" w:themeColor="text1"/>
          <w:sz w:val="24"/>
          <w:szCs w:val="24"/>
        </w:rPr>
      </w:pPr>
      <w:r w:rsidRPr="00A05DB0">
        <w:rPr>
          <w:rFonts w:ascii="Times New Roman" w:hAnsi="Times New Roman" w:cs="Times New Roman"/>
          <w:b/>
          <w:bCs/>
          <w:sz w:val="24"/>
          <w:szCs w:val="24"/>
        </w:rPr>
        <w:t>Product Development</w:t>
      </w:r>
      <w:r w:rsidRPr="00A05DB0">
        <w:rPr>
          <w:rFonts w:ascii="Times New Roman" w:hAnsi="Times New Roman" w:cs="Times New Roman"/>
          <w:b/>
          <w:bCs/>
          <w:color w:val="000000" w:themeColor="text1"/>
          <w:sz w:val="24"/>
          <w:szCs w:val="24"/>
        </w:rPr>
        <w:t>: “</w:t>
      </w:r>
      <w:r w:rsidRPr="00A05DB0">
        <w:rPr>
          <w:rFonts w:ascii="Times New Roman" w:hAnsi="Times New Roman" w:cs="Times New Roman"/>
          <w:color w:val="000000" w:themeColor="text1"/>
          <w:sz w:val="24"/>
          <w:szCs w:val="24"/>
        </w:rPr>
        <w:t>It focuses on introducing new products to an existing market.”</w:t>
      </w:r>
      <w:r w:rsidR="00AA0A58" w:rsidRPr="00A05DB0">
        <w:rPr>
          <w:rFonts w:ascii="Times New Roman" w:hAnsi="Times New Roman" w:cs="Times New Roman"/>
          <w:color w:val="000000" w:themeColor="text1"/>
          <w:sz w:val="24"/>
          <w:szCs w:val="24"/>
        </w:rPr>
        <w:t xml:space="preserve"> (CFI, 2019)</w:t>
      </w:r>
    </w:p>
    <w:p w14:paraId="60D6EAF5" w14:textId="794BB5BF" w:rsidR="007C6D25" w:rsidRDefault="003D051B" w:rsidP="001E7924">
      <w:pPr>
        <w:jc w:val="both"/>
        <w:rPr>
          <w:rFonts w:ascii="Times New Roman" w:hAnsi="Times New Roman" w:cs="Times New Roman"/>
          <w:sz w:val="24"/>
          <w:szCs w:val="24"/>
        </w:rPr>
      </w:pPr>
      <w:r w:rsidRPr="001D25C2">
        <w:rPr>
          <w:rFonts w:ascii="Times New Roman" w:hAnsi="Times New Roman" w:cs="Times New Roman"/>
          <w:sz w:val="24"/>
          <w:szCs w:val="24"/>
        </w:rPr>
        <w:t>Burberry has the capabilities through its vertical integrated business units and certain parts of corporate culture such as shared values throughout its human resources, to leverage towards multiple staircase growth strategies</w:t>
      </w:r>
      <w:r>
        <w:rPr>
          <w:rFonts w:ascii="Times New Roman" w:hAnsi="Times New Roman" w:cs="Times New Roman"/>
          <w:sz w:val="24"/>
          <w:szCs w:val="24"/>
        </w:rPr>
        <w:t xml:space="preserve"> where business units make money in their own right with every step and towards a long term protectory of where it hopes to be in future. As long as</w:t>
      </w:r>
      <w:r w:rsidRPr="002D08CB">
        <w:rPr>
          <w:rFonts w:ascii="Times New Roman" w:hAnsi="Times New Roman" w:cs="Times New Roman"/>
          <w:sz w:val="24"/>
          <w:szCs w:val="24"/>
        </w:rPr>
        <w:t xml:space="preserve"> Burberry </w:t>
      </w:r>
      <w:r>
        <w:rPr>
          <w:rFonts w:ascii="Times New Roman" w:hAnsi="Times New Roman" w:cs="Times New Roman"/>
          <w:sz w:val="24"/>
          <w:szCs w:val="24"/>
        </w:rPr>
        <w:t>is</w:t>
      </w:r>
      <w:r w:rsidRPr="002D08CB">
        <w:rPr>
          <w:rFonts w:ascii="Times New Roman" w:hAnsi="Times New Roman" w:cs="Times New Roman"/>
          <w:sz w:val="24"/>
          <w:szCs w:val="24"/>
        </w:rPr>
        <w:t xml:space="preserve"> careful of not cannibalising itself (Hooley </w:t>
      </w:r>
      <w:r w:rsidRPr="002D08CB">
        <w:rPr>
          <w:rFonts w:ascii="Times New Roman" w:hAnsi="Times New Roman" w:cs="Times New Roman"/>
          <w:i/>
          <w:iCs/>
          <w:sz w:val="24"/>
          <w:szCs w:val="24"/>
        </w:rPr>
        <w:t xml:space="preserve">et al, </w:t>
      </w:r>
      <w:r w:rsidRPr="002D08CB">
        <w:rPr>
          <w:rFonts w:ascii="Times New Roman" w:hAnsi="Times New Roman" w:cs="Times New Roman"/>
          <w:sz w:val="24"/>
          <w:szCs w:val="24"/>
        </w:rPr>
        <w:t>2017)</w:t>
      </w:r>
      <w:r>
        <w:rPr>
          <w:rFonts w:ascii="Times New Roman" w:hAnsi="Times New Roman" w:cs="Times New Roman"/>
          <w:sz w:val="24"/>
          <w:szCs w:val="24"/>
        </w:rPr>
        <w:t xml:space="preserve">, by producing new lines of products and services to the desired ‘True Luxury’ market Burberry can take a step towards its </w:t>
      </w:r>
      <w:r>
        <w:rPr>
          <w:rFonts w:ascii="Times New Roman" w:hAnsi="Times New Roman" w:cs="Times New Roman"/>
          <w:sz w:val="24"/>
          <w:szCs w:val="24"/>
        </w:rPr>
        <w:lastRenderedPageBreak/>
        <w:t>goals while not sacrificing its existing customers while “exploiting new skills and capabilities”</w:t>
      </w:r>
      <w:r w:rsidRPr="00C91DE9">
        <w:t xml:space="preserve"> </w:t>
      </w:r>
      <w:r w:rsidRPr="00C91DE9">
        <w:rPr>
          <w:rFonts w:ascii="Times New Roman" w:hAnsi="Times New Roman" w:cs="Times New Roman"/>
          <w:sz w:val="24"/>
          <w:szCs w:val="24"/>
        </w:rPr>
        <w:t>(Baghai et al, 1996)</w:t>
      </w:r>
      <w:r>
        <w:rPr>
          <w:rFonts w:ascii="Times New Roman" w:hAnsi="Times New Roman" w:cs="Times New Roman"/>
          <w:sz w:val="24"/>
          <w:szCs w:val="24"/>
        </w:rPr>
        <w:t xml:space="preserve">. </w:t>
      </w:r>
      <w:r w:rsidRPr="001D25C2">
        <w:rPr>
          <w:rFonts w:ascii="Times New Roman" w:hAnsi="Times New Roman" w:cs="Times New Roman"/>
          <w:sz w:val="24"/>
          <w:szCs w:val="24"/>
        </w:rPr>
        <w:t xml:space="preserve">What will limit Burberry’s ability for this is that it requires managers to act “entrepreneurial”, something that a culture of risk avoidance will prohibit </w:t>
      </w:r>
      <w:bookmarkStart w:id="2" w:name="_Hlk15209009"/>
      <w:r w:rsidRPr="001D25C2">
        <w:rPr>
          <w:rFonts w:ascii="Times New Roman" w:hAnsi="Times New Roman" w:cs="Times New Roman"/>
          <w:sz w:val="24"/>
          <w:szCs w:val="24"/>
        </w:rPr>
        <w:t xml:space="preserve">(Baghai </w:t>
      </w:r>
      <w:r w:rsidRPr="001D25C2">
        <w:rPr>
          <w:rFonts w:ascii="Times New Roman" w:hAnsi="Times New Roman" w:cs="Times New Roman"/>
          <w:i/>
          <w:iCs/>
          <w:sz w:val="24"/>
          <w:szCs w:val="24"/>
        </w:rPr>
        <w:t>et al</w:t>
      </w:r>
      <w:r w:rsidRPr="001D25C2">
        <w:rPr>
          <w:rFonts w:ascii="Times New Roman" w:hAnsi="Times New Roman" w:cs="Times New Roman"/>
          <w:sz w:val="24"/>
          <w:szCs w:val="24"/>
        </w:rPr>
        <w:t xml:space="preserve">, 1996). </w:t>
      </w:r>
      <w:r>
        <w:rPr>
          <w:rFonts w:ascii="Times New Roman" w:hAnsi="Times New Roman" w:cs="Times New Roman"/>
          <w:sz w:val="24"/>
          <w:szCs w:val="24"/>
        </w:rPr>
        <w:t xml:space="preserve"> </w:t>
      </w:r>
      <w:r w:rsidR="00D97F73">
        <w:rPr>
          <w:rFonts w:ascii="Times New Roman" w:hAnsi="Times New Roman" w:cs="Times New Roman"/>
          <w:sz w:val="24"/>
          <w:szCs w:val="24"/>
        </w:rPr>
        <w:t xml:space="preserve">This has the benefit of being low risk, </w:t>
      </w:r>
      <w:r w:rsidR="00464342">
        <w:rPr>
          <w:rFonts w:ascii="Times New Roman" w:hAnsi="Times New Roman" w:cs="Times New Roman"/>
          <w:sz w:val="24"/>
          <w:szCs w:val="24"/>
        </w:rPr>
        <w:t xml:space="preserve">though requires high investment which fortunately Burberry is in the position to provide. </w:t>
      </w:r>
      <w:bookmarkEnd w:id="2"/>
    </w:p>
    <w:p w14:paraId="6888562C" w14:textId="7C4A6306" w:rsidR="00F829DF" w:rsidRPr="00464342" w:rsidRDefault="00F829DF" w:rsidP="001E7924">
      <w:pPr>
        <w:jc w:val="both"/>
        <w:rPr>
          <w:rFonts w:ascii="Times New Roman" w:hAnsi="Times New Roman" w:cs="Times New Roman"/>
          <w:sz w:val="24"/>
          <w:szCs w:val="24"/>
        </w:rPr>
      </w:pPr>
      <w:r w:rsidRPr="00F829DF">
        <w:rPr>
          <w:rFonts w:ascii="Times New Roman" w:hAnsi="Times New Roman" w:cs="Times New Roman"/>
          <w:sz w:val="24"/>
          <w:szCs w:val="24"/>
        </w:rPr>
        <w:t>Burberry has a see now buy now collection which release new products in limited numbers once a month. These small runs not only increases exclusivity, reduces waste, but also increases knowledge resources and capabilities which can be used for future business models such as ‘See now, buy now’ for their main range, which has been experimented with by other brands such as direct competitor Mulberry.</w:t>
      </w:r>
    </w:p>
    <w:p w14:paraId="63696C34" w14:textId="5E68FFD3" w:rsidR="00060EEC" w:rsidRDefault="00060EEC" w:rsidP="001E7924">
      <w:pPr>
        <w:pStyle w:val="ListParagraph"/>
        <w:jc w:val="both"/>
        <w:rPr>
          <w:rFonts w:ascii="Times New Roman" w:hAnsi="Times New Roman" w:cs="Times New Roman"/>
          <w:b/>
          <w:bCs/>
          <w:sz w:val="24"/>
          <w:szCs w:val="24"/>
          <w:u w:val="single"/>
        </w:rPr>
      </w:pPr>
    </w:p>
    <w:p w14:paraId="7D2B21EF" w14:textId="2D3050B4" w:rsidR="00060EEC" w:rsidRPr="00A05DB0" w:rsidRDefault="00060EEC" w:rsidP="001E7924">
      <w:pPr>
        <w:pStyle w:val="ListParagraph"/>
        <w:numPr>
          <w:ilvl w:val="3"/>
          <w:numId w:val="31"/>
        </w:numPr>
        <w:jc w:val="both"/>
        <w:rPr>
          <w:rFonts w:ascii="Times New Roman" w:hAnsi="Times New Roman" w:cs="Times New Roman"/>
          <w:sz w:val="24"/>
          <w:szCs w:val="24"/>
        </w:rPr>
      </w:pPr>
      <w:r w:rsidRPr="00A05DB0">
        <w:rPr>
          <w:rFonts w:ascii="Times New Roman" w:hAnsi="Times New Roman" w:cs="Times New Roman"/>
          <w:b/>
          <w:bCs/>
          <w:sz w:val="24"/>
          <w:szCs w:val="24"/>
        </w:rPr>
        <w:t>Market Development</w:t>
      </w:r>
      <w:r w:rsidR="00D62FFA" w:rsidRPr="00A05DB0">
        <w:rPr>
          <w:rFonts w:ascii="Times New Roman" w:hAnsi="Times New Roman" w:cs="Times New Roman"/>
          <w:b/>
          <w:bCs/>
          <w:sz w:val="24"/>
          <w:szCs w:val="24"/>
        </w:rPr>
        <w:t>:</w:t>
      </w:r>
      <w:r w:rsidR="00AA0A58" w:rsidRPr="00AA0A58">
        <w:t xml:space="preserve"> </w:t>
      </w:r>
      <w:r w:rsidR="00AA0A58">
        <w:t>“</w:t>
      </w:r>
      <w:r w:rsidR="00AA0A58" w:rsidRPr="00A05DB0">
        <w:rPr>
          <w:rFonts w:ascii="Times New Roman" w:hAnsi="Times New Roman" w:cs="Times New Roman"/>
          <w:sz w:val="24"/>
          <w:szCs w:val="24"/>
        </w:rPr>
        <w:t>It strategy focuses on entering a new market using existing products.” (CFI, 2019).</w:t>
      </w:r>
    </w:p>
    <w:p w14:paraId="44400944" w14:textId="77777777" w:rsidR="00802A8A" w:rsidRDefault="00802A8A" w:rsidP="001E7924">
      <w:pPr>
        <w:jc w:val="both"/>
        <w:rPr>
          <w:rFonts w:ascii="Times New Roman" w:hAnsi="Times New Roman" w:cs="Times New Roman"/>
          <w:sz w:val="24"/>
          <w:szCs w:val="24"/>
        </w:rPr>
      </w:pPr>
      <w:r w:rsidRPr="00802A8A">
        <w:rPr>
          <w:rFonts w:ascii="Times New Roman" w:hAnsi="Times New Roman" w:cs="Times New Roman"/>
          <w:sz w:val="24"/>
          <w:szCs w:val="24"/>
        </w:rPr>
        <w:t xml:space="preserve">Though Burberry recognises economic uncertainty as low in its risk audit in the annual reports (Burberry 2017; Burberry 2018; Burberry 2019) due to its perceived inability to alter  event, there is a lack of acknowledgment of the growth in emerging countries markets other than China (Burberry, 2019). The phenomenon of social media influencers have opened the gates to access to global audiences which were once only reserved to those with large marketing budgets. Brands are also using Social Media as a tool directly engage with consumers. Digital platforms allow an ever more technological engaged consumer of all cultures to articulate their preferences and dislikes, while accelerating the pace which consumers expect access to new products opening up vast new opportunities (Deloitte, 2019). </w:t>
      </w:r>
    </w:p>
    <w:p w14:paraId="6C66523F" w14:textId="6A0E5E2E" w:rsidR="00313439" w:rsidRDefault="00313439" w:rsidP="001E7924">
      <w:pPr>
        <w:jc w:val="both"/>
        <w:rPr>
          <w:rFonts w:ascii="Times New Roman" w:hAnsi="Times New Roman" w:cs="Times New Roman"/>
          <w:sz w:val="24"/>
          <w:szCs w:val="24"/>
        </w:rPr>
      </w:pPr>
      <w:r w:rsidRPr="00A871E4">
        <w:rPr>
          <w:rFonts w:ascii="Times New Roman" w:hAnsi="Times New Roman" w:cs="Times New Roman"/>
          <w:sz w:val="24"/>
          <w:szCs w:val="24"/>
        </w:rPr>
        <w:t>Burberry</w:t>
      </w:r>
      <w:r>
        <w:rPr>
          <w:rFonts w:ascii="Times New Roman" w:hAnsi="Times New Roman" w:cs="Times New Roman"/>
          <w:sz w:val="24"/>
          <w:szCs w:val="24"/>
        </w:rPr>
        <w:t xml:space="preserve"> Group Plc has the capability and resources horizontally integrate into new markets</w:t>
      </w:r>
      <w:r w:rsidR="002654AA">
        <w:rPr>
          <w:rFonts w:ascii="Times New Roman" w:hAnsi="Times New Roman" w:cs="Times New Roman"/>
          <w:sz w:val="24"/>
          <w:szCs w:val="24"/>
        </w:rPr>
        <w:t>, internationally and should consider high growth markets such as India</w:t>
      </w:r>
      <w:r w:rsidR="00F47847">
        <w:rPr>
          <w:rFonts w:ascii="Times New Roman" w:hAnsi="Times New Roman" w:cs="Times New Roman"/>
          <w:sz w:val="24"/>
          <w:szCs w:val="24"/>
        </w:rPr>
        <w:t xml:space="preserve">, where existing </w:t>
      </w:r>
      <w:r w:rsidR="00884A06">
        <w:rPr>
          <w:rFonts w:ascii="Times New Roman" w:hAnsi="Times New Roman" w:cs="Times New Roman"/>
          <w:sz w:val="24"/>
          <w:szCs w:val="24"/>
        </w:rPr>
        <w:t>subseries</w:t>
      </w:r>
      <w:r w:rsidR="00F47847">
        <w:rPr>
          <w:rFonts w:ascii="Times New Roman" w:hAnsi="Times New Roman" w:cs="Times New Roman"/>
          <w:sz w:val="24"/>
          <w:szCs w:val="24"/>
        </w:rPr>
        <w:t xml:space="preserve"> mean that there is already </w:t>
      </w:r>
      <w:r w:rsidR="00884A06">
        <w:rPr>
          <w:rFonts w:ascii="Times New Roman" w:hAnsi="Times New Roman" w:cs="Times New Roman"/>
          <w:sz w:val="24"/>
          <w:szCs w:val="24"/>
        </w:rPr>
        <w:t>synergies</w:t>
      </w:r>
      <w:r w:rsidR="00F47847">
        <w:rPr>
          <w:rFonts w:ascii="Times New Roman" w:hAnsi="Times New Roman" w:cs="Times New Roman"/>
          <w:sz w:val="24"/>
          <w:szCs w:val="24"/>
        </w:rPr>
        <w:t xml:space="preserve"> and </w:t>
      </w:r>
      <w:r w:rsidR="00884A06">
        <w:rPr>
          <w:rFonts w:ascii="Times New Roman" w:hAnsi="Times New Roman" w:cs="Times New Roman"/>
          <w:sz w:val="24"/>
          <w:szCs w:val="24"/>
        </w:rPr>
        <w:t>capability</w:t>
      </w:r>
      <w:r w:rsidR="00F47847">
        <w:rPr>
          <w:rFonts w:ascii="Times New Roman" w:hAnsi="Times New Roman" w:cs="Times New Roman"/>
          <w:sz w:val="24"/>
          <w:szCs w:val="24"/>
        </w:rPr>
        <w:t xml:space="preserve"> for the region that can be leveraged. </w:t>
      </w:r>
      <w:r w:rsidR="00884A06">
        <w:rPr>
          <w:rFonts w:ascii="Times New Roman" w:hAnsi="Times New Roman" w:cs="Times New Roman"/>
          <w:sz w:val="24"/>
          <w:szCs w:val="24"/>
        </w:rPr>
        <w:t xml:space="preserve">New markets mean that there is less competitive </w:t>
      </w:r>
      <w:r w:rsidR="000633D7">
        <w:rPr>
          <w:rFonts w:ascii="Times New Roman" w:hAnsi="Times New Roman" w:cs="Times New Roman"/>
          <w:sz w:val="24"/>
          <w:szCs w:val="24"/>
        </w:rPr>
        <w:t xml:space="preserve">though </w:t>
      </w:r>
      <w:r w:rsidR="00CB2F7A">
        <w:rPr>
          <w:rFonts w:ascii="Times New Roman" w:hAnsi="Times New Roman" w:cs="Times New Roman"/>
          <w:sz w:val="24"/>
          <w:szCs w:val="24"/>
        </w:rPr>
        <w:t>competitions</w:t>
      </w:r>
      <w:r w:rsidR="003F2AB2">
        <w:rPr>
          <w:rFonts w:ascii="Times New Roman" w:hAnsi="Times New Roman" w:cs="Times New Roman"/>
          <w:sz w:val="24"/>
          <w:szCs w:val="24"/>
        </w:rPr>
        <w:t xml:space="preserve"> often mean </w:t>
      </w:r>
      <w:r w:rsidR="00960BD6">
        <w:rPr>
          <w:rFonts w:ascii="Times New Roman" w:hAnsi="Times New Roman" w:cs="Times New Roman"/>
          <w:sz w:val="24"/>
          <w:szCs w:val="24"/>
        </w:rPr>
        <w:t xml:space="preserve">existing </w:t>
      </w:r>
      <w:r w:rsidR="003F2AB2">
        <w:rPr>
          <w:rFonts w:ascii="Times New Roman" w:hAnsi="Times New Roman" w:cs="Times New Roman"/>
          <w:sz w:val="24"/>
          <w:szCs w:val="24"/>
        </w:rPr>
        <w:t xml:space="preserve">infrastructure and </w:t>
      </w:r>
      <w:r w:rsidR="00960BD6">
        <w:rPr>
          <w:rFonts w:ascii="Times New Roman" w:hAnsi="Times New Roman" w:cs="Times New Roman"/>
          <w:sz w:val="24"/>
          <w:szCs w:val="24"/>
        </w:rPr>
        <w:t xml:space="preserve">interconnected industries exist that provide </w:t>
      </w:r>
      <w:r w:rsidR="00886F25">
        <w:rPr>
          <w:rFonts w:ascii="Times New Roman" w:hAnsi="Times New Roman" w:cs="Times New Roman"/>
          <w:sz w:val="24"/>
          <w:szCs w:val="24"/>
        </w:rPr>
        <w:t>synergies</w:t>
      </w:r>
      <w:r w:rsidR="00960BD6">
        <w:rPr>
          <w:rFonts w:ascii="Times New Roman" w:hAnsi="Times New Roman" w:cs="Times New Roman"/>
          <w:sz w:val="24"/>
          <w:szCs w:val="24"/>
        </w:rPr>
        <w:t xml:space="preserve"> for Burberry (Dere</w:t>
      </w:r>
      <w:r w:rsidR="00D5113B">
        <w:rPr>
          <w:rFonts w:ascii="Times New Roman" w:hAnsi="Times New Roman" w:cs="Times New Roman"/>
          <w:sz w:val="24"/>
          <w:szCs w:val="24"/>
        </w:rPr>
        <w:t>sky, 2014).</w:t>
      </w:r>
      <w:r w:rsidR="004A7B53">
        <w:rPr>
          <w:rFonts w:ascii="Times New Roman" w:hAnsi="Times New Roman" w:cs="Times New Roman"/>
          <w:sz w:val="24"/>
          <w:szCs w:val="24"/>
        </w:rPr>
        <w:t xml:space="preserve"> This can also be achieved through mergers and </w:t>
      </w:r>
      <w:r w:rsidR="00886F25">
        <w:rPr>
          <w:rFonts w:ascii="Times New Roman" w:hAnsi="Times New Roman" w:cs="Times New Roman"/>
          <w:sz w:val="24"/>
          <w:szCs w:val="24"/>
        </w:rPr>
        <w:t>acquisitions</w:t>
      </w:r>
      <w:r w:rsidR="004A7B53">
        <w:rPr>
          <w:rFonts w:ascii="Times New Roman" w:hAnsi="Times New Roman" w:cs="Times New Roman"/>
          <w:sz w:val="24"/>
          <w:szCs w:val="24"/>
        </w:rPr>
        <w:t xml:space="preserve"> of existing companies that </w:t>
      </w:r>
      <w:r w:rsidR="00886F25">
        <w:rPr>
          <w:rFonts w:ascii="Times New Roman" w:hAnsi="Times New Roman" w:cs="Times New Roman"/>
          <w:sz w:val="24"/>
          <w:szCs w:val="24"/>
        </w:rPr>
        <w:t xml:space="preserve">have resources and capabilities beneficial to Burberry, this too is the case for all strategic options identified via Ansoff’s matrix (Johnson </w:t>
      </w:r>
      <w:r w:rsidR="00886F25">
        <w:rPr>
          <w:rFonts w:ascii="Times New Roman" w:hAnsi="Times New Roman" w:cs="Times New Roman"/>
          <w:i/>
          <w:iCs/>
          <w:sz w:val="24"/>
          <w:szCs w:val="24"/>
        </w:rPr>
        <w:t xml:space="preserve">et al, </w:t>
      </w:r>
      <w:r w:rsidR="00886F25">
        <w:rPr>
          <w:rFonts w:ascii="Times New Roman" w:hAnsi="Times New Roman" w:cs="Times New Roman"/>
          <w:sz w:val="24"/>
          <w:szCs w:val="24"/>
        </w:rPr>
        <w:t xml:space="preserve">2019). </w:t>
      </w:r>
    </w:p>
    <w:p w14:paraId="1F908070" w14:textId="059C0C34" w:rsidR="00060EEC" w:rsidRPr="000D499B" w:rsidRDefault="00060EEC" w:rsidP="001E7924">
      <w:pPr>
        <w:jc w:val="both"/>
        <w:rPr>
          <w:rFonts w:ascii="Times New Roman" w:hAnsi="Times New Roman" w:cs="Times New Roman"/>
          <w:b/>
          <w:bCs/>
          <w:sz w:val="24"/>
          <w:szCs w:val="24"/>
          <w:u w:val="single"/>
        </w:rPr>
      </w:pPr>
    </w:p>
    <w:p w14:paraId="3184505A" w14:textId="5F9B9E48" w:rsidR="00A001EA" w:rsidRPr="00A05DB0" w:rsidRDefault="00D62FFA" w:rsidP="001E7924">
      <w:pPr>
        <w:pStyle w:val="ListParagraph"/>
        <w:numPr>
          <w:ilvl w:val="3"/>
          <w:numId w:val="31"/>
        </w:numPr>
        <w:jc w:val="both"/>
        <w:rPr>
          <w:rFonts w:ascii="Times New Roman" w:hAnsi="Times New Roman" w:cs="Times New Roman"/>
          <w:sz w:val="24"/>
          <w:szCs w:val="24"/>
        </w:rPr>
      </w:pPr>
      <w:r w:rsidRPr="00A05DB0">
        <w:rPr>
          <w:rFonts w:ascii="Times New Roman" w:hAnsi="Times New Roman" w:cs="Times New Roman"/>
          <w:b/>
          <w:bCs/>
          <w:sz w:val="24"/>
          <w:szCs w:val="24"/>
        </w:rPr>
        <w:t>Conglomerate Diversification:</w:t>
      </w:r>
      <w:r w:rsidR="000A1AF7" w:rsidRPr="00A05DB0">
        <w:rPr>
          <w:rFonts w:ascii="Times New Roman" w:hAnsi="Times New Roman" w:cs="Times New Roman"/>
          <w:b/>
          <w:bCs/>
          <w:sz w:val="24"/>
          <w:szCs w:val="24"/>
        </w:rPr>
        <w:t xml:space="preserve"> “</w:t>
      </w:r>
      <w:r w:rsidR="000A1AF7" w:rsidRPr="00A05DB0">
        <w:rPr>
          <w:rFonts w:ascii="Times New Roman" w:hAnsi="Times New Roman" w:cs="Times New Roman"/>
          <w:sz w:val="24"/>
          <w:szCs w:val="24"/>
        </w:rPr>
        <w:t>It focuses on entering a new market with the introduction of new products.” (CFI, 2019).</w:t>
      </w:r>
    </w:p>
    <w:p w14:paraId="775674F3" w14:textId="37377B3B" w:rsidR="001C283F" w:rsidRDefault="001C283F" w:rsidP="001E7924">
      <w:pPr>
        <w:jc w:val="both"/>
        <w:rPr>
          <w:rFonts w:ascii="Times New Roman" w:hAnsi="Times New Roman" w:cs="Times New Roman"/>
          <w:sz w:val="24"/>
          <w:szCs w:val="24"/>
        </w:rPr>
      </w:pPr>
      <w:r>
        <w:rPr>
          <w:rFonts w:ascii="Times New Roman" w:hAnsi="Times New Roman" w:cs="Times New Roman"/>
          <w:sz w:val="24"/>
          <w:szCs w:val="24"/>
        </w:rPr>
        <w:t>In contrast to seeking competitor advantage in an existing industry, there is a different way for Burberry to grow:</w:t>
      </w:r>
      <w:r w:rsidR="00DE51BD">
        <w:rPr>
          <w:rFonts w:ascii="Times New Roman" w:hAnsi="Times New Roman" w:cs="Times New Roman"/>
          <w:sz w:val="24"/>
          <w:szCs w:val="24"/>
        </w:rPr>
        <w:t xml:space="preserve"> through a Blue Ocean Strategy.</w:t>
      </w:r>
    </w:p>
    <w:p w14:paraId="4AD192AD" w14:textId="77777777" w:rsidR="001C283F" w:rsidRDefault="001C283F" w:rsidP="001E7924">
      <w:pPr>
        <w:jc w:val="both"/>
        <w:rPr>
          <w:rFonts w:ascii="Times New Roman" w:hAnsi="Times New Roman" w:cs="Times New Roman"/>
          <w:sz w:val="24"/>
          <w:szCs w:val="24"/>
        </w:rPr>
      </w:pPr>
      <w:r w:rsidRPr="001F2106">
        <w:rPr>
          <w:rFonts w:ascii="Times New Roman" w:hAnsi="Times New Roman" w:cs="Times New Roman"/>
          <w:sz w:val="24"/>
          <w:szCs w:val="24"/>
        </w:rPr>
        <w:t xml:space="preserve">“Product/service differential is becoming very low as competitor numbers increase in different industries offering similar products, competitive analysis will help achieve competitiveness now for the organisation, whereas Blue Ocean will help develop new income revenues/competitiveness for the future ensuring the businesses sustainability.” (Davies, 2019). </w:t>
      </w:r>
    </w:p>
    <w:p w14:paraId="64F4CF30" w14:textId="77777777" w:rsidR="001C283F" w:rsidRDefault="001C283F" w:rsidP="001E7924">
      <w:pPr>
        <w:jc w:val="both"/>
        <w:rPr>
          <w:rFonts w:ascii="Times New Roman" w:hAnsi="Times New Roman" w:cs="Times New Roman"/>
          <w:sz w:val="24"/>
          <w:szCs w:val="24"/>
        </w:rPr>
      </w:pPr>
      <w:r>
        <w:rPr>
          <w:rFonts w:ascii="Times New Roman" w:hAnsi="Times New Roman" w:cs="Times New Roman"/>
          <w:sz w:val="24"/>
          <w:szCs w:val="24"/>
        </w:rPr>
        <w:t xml:space="preserve">Blue Ocean Strategy seeks to identify new industries in uncontested space. </w:t>
      </w:r>
      <w:r w:rsidRPr="001F2106">
        <w:rPr>
          <w:rFonts w:ascii="Times New Roman" w:hAnsi="Times New Roman" w:cs="Times New Roman"/>
          <w:sz w:val="24"/>
          <w:szCs w:val="24"/>
        </w:rPr>
        <w:t xml:space="preserve">This corresponds with Mckinsey judgement that in order for fashion industries businesses such as Burberry to survive long term, there is a need for “self-disruption”. Burberry must be brave and look into </w:t>
      </w:r>
      <w:r w:rsidRPr="001F2106">
        <w:rPr>
          <w:rFonts w:ascii="Times New Roman" w:hAnsi="Times New Roman" w:cs="Times New Roman"/>
          <w:sz w:val="24"/>
          <w:szCs w:val="24"/>
        </w:rPr>
        <w:lastRenderedPageBreak/>
        <w:t xml:space="preserve">vastly different and new business models. Looking to new substitute products and services, such as the reselling of second hand goods, as well as horizontal integration can expand the organisations prospects for growth. </w:t>
      </w:r>
    </w:p>
    <w:p w14:paraId="1EBD4433" w14:textId="77777777" w:rsidR="001C283F" w:rsidRDefault="001C283F" w:rsidP="001E7924">
      <w:pPr>
        <w:jc w:val="both"/>
        <w:rPr>
          <w:rFonts w:ascii="Times New Roman" w:hAnsi="Times New Roman" w:cs="Times New Roman"/>
          <w:sz w:val="24"/>
          <w:szCs w:val="24"/>
        </w:rPr>
      </w:pPr>
      <w:r>
        <w:rPr>
          <w:rFonts w:ascii="Times New Roman" w:hAnsi="Times New Roman" w:cs="Times New Roman"/>
          <w:sz w:val="24"/>
          <w:szCs w:val="24"/>
        </w:rPr>
        <w:t xml:space="preserve">To ensure that Burberry has the resources and capabilities required to meet new strategies in changing environments such as those identified as Blue Ocean Strategy, the firm needs to develop ‘dynamic capabilities’, of sensing, seizing and reconfiguring (Johnson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2107). This is something that Burberry is fit for due to its existing capabilities which can be reconfigured and leveraged to fit dynamic need. </w:t>
      </w:r>
    </w:p>
    <w:p w14:paraId="1506F30A" w14:textId="5140D046" w:rsidR="00B73986" w:rsidRPr="00DF6131" w:rsidRDefault="00C35B9E" w:rsidP="001E7924">
      <w:pPr>
        <w:jc w:val="both"/>
        <w:rPr>
          <w:rFonts w:ascii="Times New Roman" w:hAnsi="Times New Roman" w:cs="Times New Roman"/>
          <w:b/>
          <w:bCs/>
          <w:sz w:val="24"/>
          <w:szCs w:val="24"/>
        </w:rPr>
      </w:pPr>
      <w:r>
        <w:rPr>
          <w:rFonts w:ascii="Times New Roman" w:hAnsi="Times New Roman" w:cs="Times New Roman"/>
          <w:sz w:val="24"/>
          <w:szCs w:val="24"/>
        </w:rPr>
        <w:t xml:space="preserve">Horizontal integration in this way would lead higher risk, but ultimately the possibility of higher returns for shareholders. Burberry should consider looking to outside of the </w:t>
      </w:r>
      <w:r w:rsidR="008C5C44">
        <w:rPr>
          <w:rFonts w:ascii="Times New Roman" w:hAnsi="Times New Roman" w:cs="Times New Roman"/>
          <w:sz w:val="24"/>
          <w:szCs w:val="24"/>
        </w:rPr>
        <w:t>organisation</w:t>
      </w:r>
      <w:r>
        <w:rPr>
          <w:rFonts w:ascii="Times New Roman" w:hAnsi="Times New Roman" w:cs="Times New Roman"/>
          <w:sz w:val="24"/>
          <w:szCs w:val="24"/>
        </w:rPr>
        <w:t xml:space="preserve"> to Strategic consultants such as McKinsey &amp; Co, who </w:t>
      </w:r>
      <w:r w:rsidR="008C5C44">
        <w:rPr>
          <w:rFonts w:ascii="Times New Roman" w:hAnsi="Times New Roman" w:cs="Times New Roman"/>
          <w:sz w:val="24"/>
          <w:szCs w:val="24"/>
        </w:rPr>
        <w:t>would provide new insights, which is increasingly important as</w:t>
      </w:r>
      <w:r w:rsidR="005D1BDD">
        <w:rPr>
          <w:rFonts w:ascii="Times New Roman" w:hAnsi="Times New Roman" w:cs="Times New Roman"/>
          <w:sz w:val="24"/>
          <w:szCs w:val="24"/>
        </w:rPr>
        <w:t xml:space="preserve"> previously</w:t>
      </w:r>
      <w:r w:rsidR="008C5C44">
        <w:rPr>
          <w:rFonts w:ascii="Times New Roman" w:hAnsi="Times New Roman" w:cs="Times New Roman"/>
          <w:sz w:val="24"/>
          <w:szCs w:val="24"/>
        </w:rPr>
        <w:t xml:space="preserve"> noted, Burberry </w:t>
      </w:r>
      <w:r w:rsidR="005D1BDD">
        <w:rPr>
          <w:rFonts w:ascii="Times New Roman" w:hAnsi="Times New Roman" w:cs="Times New Roman"/>
          <w:sz w:val="24"/>
          <w:szCs w:val="24"/>
        </w:rPr>
        <w:t xml:space="preserve">have routinely ignored noticeable strategic option. </w:t>
      </w:r>
    </w:p>
    <w:p w14:paraId="6C5E237F" w14:textId="4A6CF153" w:rsidR="009D220E" w:rsidRPr="00DE51BD" w:rsidRDefault="00DE51BD" w:rsidP="001E7924">
      <w:pPr>
        <w:jc w:val="both"/>
        <w:rPr>
          <w:rFonts w:ascii="Times New Roman" w:hAnsi="Times New Roman" w:cs="Times New Roman"/>
          <w:sz w:val="24"/>
          <w:szCs w:val="24"/>
        </w:rPr>
      </w:pPr>
      <w:r>
        <w:rPr>
          <w:rFonts w:ascii="Times New Roman" w:hAnsi="Times New Roman" w:cs="Times New Roman"/>
          <w:sz w:val="24"/>
          <w:szCs w:val="24"/>
        </w:rPr>
        <w:t xml:space="preserve">Just as mergers and </w:t>
      </w:r>
      <w:r w:rsidR="00FD5AF9">
        <w:rPr>
          <w:rFonts w:ascii="Times New Roman" w:hAnsi="Times New Roman" w:cs="Times New Roman"/>
          <w:sz w:val="24"/>
          <w:szCs w:val="24"/>
        </w:rPr>
        <w:t>accusations</w:t>
      </w:r>
      <w:r>
        <w:rPr>
          <w:rFonts w:ascii="Times New Roman" w:hAnsi="Times New Roman" w:cs="Times New Roman"/>
          <w:sz w:val="24"/>
          <w:szCs w:val="24"/>
        </w:rPr>
        <w:t xml:space="preserve"> have been discussed, the option of new corporate parents is an option which needs to be </w:t>
      </w:r>
      <w:r w:rsidR="00C458FA">
        <w:rPr>
          <w:rFonts w:ascii="Times New Roman" w:hAnsi="Times New Roman" w:cs="Times New Roman"/>
          <w:sz w:val="24"/>
          <w:szCs w:val="24"/>
        </w:rPr>
        <w:t xml:space="preserve">given. The current business model has failed to deliver growth for a considerable period of time where other industry players have continued to grow </w:t>
      </w:r>
      <w:r w:rsidR="00FD5AF9">
        <w:rPr>
          <w:rFonts w:ascii="Times New Roman" w:hAnsi="Times New Roman" w:cs="Times New Roman"/>
          <w:sz w:val="24"/>
          <w:szCs w:val="24"/>
        </w:rPr>
        <w:t xml:space="preserve">(Deloitte, 2019). </w:t>
      </w:r>
      <w:r w:rsidR="00E1783B">
        <w:rPr>
          <w:rFonts w:ascii="Times New Roman" w:hAnsi="Times New Roman" w:cs="Times New Roman"/>
          <w:sz w:val="24"/>
          <w:szCs w:val="24"/>
        </w:rPr>
        <w:t xml:space="preserve">In the hands of the right new parents due to the acquisition of Burberry, </w:t>
      </w:r>
      <w:r w:rsidR="009D220E">
        <w:rPr>
          <w:rFonts w:ascii="Times New Roman" w:hAnsi="Times New Roman" w:cs="Times New Roman"/>
          <w:sz w:val="24"/>
          <w:szCs w:val="24"/>
        </w:rPr>
        <w:t>synergies</w:t>
      </w:r>
      <w:r w:rsidR="0073655E">
        <w:rPr>
          <w:rFonts w:ascii="Times New Roman" w:hAnsi="Times New Roman" w:cs="Times New Roman"/>
          <w:sz w:val="24"/>
          <w:szCs w:val="24"/>
        </w:rPr>
        <w:t xml:space="preserve"> of knowledge and resources could be leveraged in a way that </w:t>
      </w:r>
      <w:r w:rsidR="00BE450F">
        <w:rPr>
          <w:rFonts w:ascii="Times New Roman" w:hAnsi="Times New Roman" w:cs="Times New Roman"/>
          <w:sz w:val="24"/>
          <w:szCs w:val="24"/>
        </w:rPr>
        <w:t xml:space="preserve">alone Burberry is not capable of doing. Again I reference LVHM, who have multiple brands such as McQueen and </w:t>
      </w:r>
      <w:r w:rsidR="00021475">
        <w:rPr>
          <w:rFonts w:ascii="Times New Roman" w:hAnsi="Times New Roman" w:cs="Times New Roman"/>
          <w:sz w:val="24"/>
          <w:szCs w:val="24"/>
        </w:rPr>
        <w:t>Lo</w:t>
      </w:r>
      <w:r w:rsidR="009D220E">
        <w:rPr>
          <w:rFonts w:ascii="Times New Roman" w:hAnsi="Times New Roman" w:cs="Times New Roman"/>
          <w:sz w:val="24"/>
          <w:szCs w:val="24"/>
        </w:rPr>
        <w:t xml:space="preserve">uis Vuitton and are routinely the most valuable in the industry. </w:t>
      </w:r>
    </w:p>
    <w:p w14:paraId="20092D43" w14:textId="77777777" w:rsidR="00C82C3A" w:rsidRDefault="00C82C3A" w:rsidP="001E7924">
      <w:pPr>
        <w:jc w:val="both"/>
        <w:rPr>
          <w:rFonts w:ascii="Times New Roman" w:hAnsi="Times New Roman" w:cs="Times New Roman"/>
          <w:b/>
          <w:bCs/>
          <w:sz w:val="24"/>
          <w:szCs w:val="24"/>
          <w:u w:val="single"/>
        </w:rPr>
      </w:pPr>
    </w:p>
    <w:p w14:paraId="01AED676" w14:textId="0432CD64" w:rsidR="00F13BD9" w:rsidRPr="00A05DB0" w:rsidRDefault="0071047C" w:rsidP="001E7924">
      <w:pPr>
        <w:pStyle w:val="ListParagraph"/>
        <w:numPr>
          <w:ilvl w:val="0"/>
          <w:numId w:val="31"/>
        </w:numPr>
        <w:jc w:val="both"/>
        <w:rPr>
          <w:rFonts w:ascii="Times New Roman" w:hAnsi="Times New Roman" w:cs="Times New Roman"/>
          <w:b/>
          <w:bCs/>
          <w:sz w:val="24"/>
          <w:szCs w:val="24"/>
          <w:u w:val="single"/>
        </w:rPr>
      </w:pPr>
      <w:r w:rsidRPr="00A05DB0">
        <w:rPr>
          <w:rFonts w:ascii="Times New Roman" w:hAnsi="Times New Roman" w:cs="Times New Roman"/>
          <w:b/>
          <w:bCs/>
          <w:sz w:val="24"/>
          <w:szCs w:val="24"/>
          <w:u w:val="single"/>
        </w:rPr>
        <w:t>Burberry’s Strategy in Action</w:t>
      </w:r>
    </w:p>
    <w:p w14:paraId="4D8936AC" w14:textId="58C5E5D2" w:rsidR="002C6F95" w:rsidRDefault="008752ED" w:rsidP="001E7924">
      <w:pPr>
        <w:jc w:val="both"/>
        <w:rPr>
          <w:rFonts w:ascii="Times New Roman" w:hAnsi="Times New Roman" w:cs="Times New Roman"/>
          <w:sz w:val="24"/>
          <w:szCs w:val="24"/>
        </w:rPr>
      </w:pPr>
      <w:r>
        <w:rPr>
          <w:rFonts w:ascii="Times New Roman" w:hAnsi="Times New Roman" w:cs="Times New Roman"/>
          <w:sz w:val="24"/>
          <w:szCs w:val="24"/>
        </w:rPr>
        <w:t xml:space="preserve">Change does not develop at a constant rate </w:t>
      </w:r>
      <w:r w:rsidR="005E5BDB">
        <w:rPr>
          <w:rFonts w:ascii="Times New Roman" w:hAnsi="Times New Roman" w:cs="Times New Roman"/>
          <w:sz w:val="24"/>
          <w:szCs w:val="24"/>
        </w:rPr>
        <w:t xml:space="preserve">but in the current global environment is accelerating at a </w:t>
      </w:r>
      <w:r w:rsidR="00C111CA">
        <w:rPr>
          <w:rFonts w:ascii="Times New Roman" w:hAnsi="Times New Roman" w:cs="Times New Roman"/>
          <w:sz w:val="24"/>
          <w:szCs w:val="24"/>
        </w:rPr>
        <w:t xml:space="preserve">heightened speed (Hayes,2019). </w:t>
      </w:r>
      <w:r w:rsidR="007A79AE">
        <w:rPr>
          <w:rFonts w:ascii="Times New Roman" w:hAnsi="Times New Roman" w:cs="Times New Roman"/>
          <w:sz w:val="24"/>
          <w:szCs w:val="24"/>
        </w:rPr>
        <w:t>Management of Burberry has the responsibility of managing change effectively for all stakeholders of the business. “</w:t>
      </w:r>
      <w:r w:rsidR="007A79AE" w:rsidRPr="007A79AE">
        <w:rPr>
          <w:rFonts w:ascii="Times New Roman" w:hAnsi="Times New Roman" w:cs="Times New Roman"/>
          <w:sz w:val="24"/>
          <w:szCs w:val="24"/>
        </w:rPr>
        <w:t>Failure to introduce effective change can have a high impact: loss of market position, removal of senior management, loss of stakeholder credibility, loss of key employees, and reduction in employee engagement and motivation.</w:t>
      </w:r>
      <w:r w:rsidR="007A79AE">
        <w:rPr>
          <w:rFonts w:ascii="Times New Roman" w:hAnsi="Times New Roman" w:cs="Times New Roman"/>
          <w:sz w:val="24"/>
          <w:szCs w:val="24"/>
        </w:rPr>
        <w:t>” (CIPD, 2</w:t>
      </w:r>
      <w:r w:rsidR="00BA55A0">
        <w:rPr>
          <w:rFonts w:ascii="Times New Roman" w:hAnsi="Times New Roman" w:cs="Times New Roman"/>
          <w:sz w:val="24"/>
          <w:szCs w:val="24"/>
        </w:rPr>
        <w:t>018).</w:t>
      </w:r>
    </w:p>
    <w:p w14:paraId="033C260D" w14:textId="35BAFC02" w:rsidR="00F13BD9" w:rsidRPr="002C603A" w:rsidRDefault="0045063B" w:rsidP="001E7924">
      <w:pPr>
        <w:jc w:val="both"/>
        <w:rPr>
          <w:rFonts w:ascii="Times New Roman" w:hAnsi="Times New Roman" w:cs="Times New Roman"/>
          <w:sz w:val="24"/>
          <w:szCs w:val="24"/>
        </w:rPr>
      </w:pPr>
      <w:r w:rsidRPr="0045063B">
        <w:rPr>
          <w:rFonts w:ascii="Times New Roman" w:hAnsi="Times New Roman" w:cs="Times New Roman"/>
          <w:sz w:val="24"/>
          <w:szCs w:val="24"/>
        </w:rPr>
        <w:t>In order to assist with change management</w:t>
      </w:r>
      <w:r>
        <w:rPr>
          <w:rFonts w:ascii="Times New Roman" w:hAnsi="Times New Roman" w:cs="Times New Roman"/>
          <w:sz w:val="24"/>
          <w:szCs w:val="24"/>
        </w:rPr>
        <w:t>, Hope  Balogun have developed the Kale</w:t>
      </w:r>
      <w:r w:rsidR="00480C77">
        <w:rPr>
          <w:rFonts w:ascii="Times New Roman" w:hAnsi="Times New Roman" w:cs="Times New Roman"/>
          <w:sz w:val="24"/>
          <w:szCs w:val="24"/>
        </w:rPr>
        <w:t>idoscope model to assist with planning and implementation</w:t>
      </w:r>
      <w:r w:rsidR="00B16F3E">
        <w:rPr>
          <w:rFonts w:ascii="Times New Roman" w:hAnsi="Times New Roman" w:cs="Times New Roman"/>
          <w:sz w:val="24"/>
          <w:szCs w:val="24"/>
        </w:rPr>
        <w:t xml:space="preserve">, where the </w:t>
      </w:r>
      <w:r w:rsidR="00E60E05">
        <w:rPr>
          <w:rFonts w:ascii="Times New Roman" w:hAnsi="Times New Roman" w:cs="Times New Roman"/>
          <w:sz w:val="24"/>
          <w:szCs w:val="24"/>
        </w:rPr>
        <w:t xml:space="preserve">organisational and change context feeding into the </w:t>
      </w:r>
      <w:r w:rsidR="00B87575">
        <w:rPr>
          <w:rFonts w:ascii="Times New Roman" w:hAnsi="Times New Roman" w:cs="Times New Roman"/>
          <w:sz w:val="24"/>
          <w:szCs w:val="24"/>
        </w:rPr>
        <w:t xml:space="preserve">contextual features of the middle ring and which ultimately </w:t>
      </w:r>
      <w:r w:rsidR="00E676F8">
        <w:rPr>
          <w:rFonts w:ascii="Times New Roman" w:hAnsi="Times New Roman" w:cs="Times New Roman"/>
          <w:sz w:val="24"/>
          <w:szCs w:val="24"/>
        </w:rPr>
        <w:t>feeds into the change choice/implementation options open to the organisation (</w:t>
      </w:r>
      <w:r w:rsidR="00342E91">
        <w:rPr>
          <w:rFonts w:ascii="Times New Roman" w:hAnsi="Times New Roman" w:cs="Times New Roman"/>
          <w:sz w:val="24"/>
          <w:szCs w:val="24"/>
        </w:rPr>
        <w:t>Open Tutorial, 201</w:t>
      </w:r>
      <w:r w:rsidR="00A41AA3">
        <w:rPr>
          <w:rFonts w:ascii="Times New Roman" w:hAnsi="Times New Roman" w:cs="Times New Roman"/>
          <w:sz w:val="24"/>
          <w:szCs w:val="24"/>
        </w:rPr>
        <w:t>7</w:t>
      </w:r>
      <w:r w:rsidR="00342E91">
        <w:rPr>
          <w:rFonts w:ascii="Times New Roman" w:hAnsi="Times New Roman" w:cs="Times New Roman"/>
          <w:sz w:val="24"/>
          <w:szCs w:val="24"/>
        </w:rPr>
        <w:t>).</w:t>
      </w:r>
    </w:p>
    <w:p w14:paraId="358C6EBB" w14:textId="77777777" w:rsidR="00F13BD9" w:rsidRDefault="00F13BD9" w:rsidP="001E7924">
      <w:pPr>
        <w:pStyle w:val="ListParagraph"/>
        <w:jc w:val="both"/>
        <w:rPr>
          <w:rFonts w:ascii="Times New Roman" w:hAnsi="Times New Roman" w:cs="Times New Roman"/>
          <w:b/>
          <w:bCs/>
          <w:sz w:val="24"/>
          <w:szCs w:val="24"/>
        </w:rPr>
      </w:pPr>
    </w:p>
    <w:p w14:paraId="6780C3A4" w14:textId="56948126" w:rsidR="00F13BD9" w:rsidRDefault="00396F8E" w:rsidP="001E7924">
      <w:pPr>
        <w:pStyle w:val="ListParagraph"/>
        <w:jc w:val="both"/>
        <w:rPr>
          <w:rFonts w:ascii="Times New Roman" w:hAnsi="Times New Roman" w:cs="Times New Roman"/>
          <w:b/>
          <w:bCs/>
          <w:sz w:val="24"/>
          <w:szCs w:val="24"/>
        </w:rPr>
      </w:pPr>
      <w:r w:rsidRPr="00396F8E">
        <w:rPr>
          <w:noProof/>
        </w:rPr>
        <w:lastRenderedPageBreak/>
        <w:drawing>
          <wp:anchor distT="0" distB="0" distL="114300" distR="114300" simplePos="0" relativeHeight="251658752" behindDoc="0" locked="0" layoutInCell="1" allowOverlap="1" wp14:anchorId="1A2B83FF" wp14:editId="634DA7D1">
            <wp:simplePos x="0" y="0"/>
            <wp:positionH relativeFrom="column">
              <wp:posOffset>457200</wp:posOffset>
            </wp:positionH>
            <wp:positionV relativeFrom="paragraph">
              <wp:posOffset>-1514</wp:posOffset>
            </wp:positionV>
            <wp:extent cx="2658794" cy="2658794"/>
            <wp:effectExtent l="0" t="0" r="8255"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58794" cy="2658794"/>
                    </a:xfrm>
                    <a:prstGeom prst="rect">
                      <a:avLst/>
                    </a:prstGeom>
                  </pic:spPr>
                </pic:pic>
              </a:graphicData>
            </a:graphic>
            <wp14:sizeRelH relativeFrom="page">
              <wp14:pctWidth>0</wp14:pctWidth>
            </wp14:sizeRelH>
            <wp14:sizeRelV relativeFrom="page">
              <wp14:pctHeight>0</wp14:pctHeight>
            </wp14:sizeRelV>
          </wp:anchor>
        </w:drawing>
      </w:r>
    </w:p>
    <w:p w14:paraId="51DE54E7" w14:textId="27A4A927" w:rsidR="00F13BD9" w:rsidRPr="00206AEA" w:rsidRDefault="00206AEA" w:rsidP="001E7924">
      <w:pPr>
        <w:pStyle w:val="ListParagraph"/>
        <w:jc w:val="both"/>
        <w:rPr>
          <w:rFonts w:ascii="Times New Roman" w:hAnsi="Times New Roman" w:cs="Times New Roman"/>
          <w:sz w:val="24"/>
          <w:szCs w:val="24"/>
        </w:rPr>
      </w:pPr>
      <w:r w:rsidRPr="00206AEA">
        <w:rPr>
          <w:rFonts w:ascii="Times New Roman" w:hAnsi="Times New Roman" w:cs="Times New Roman"/>
          <w:i/>
          <w:iCs/>
          <w:sz w:val="24"/>
          <w:szCs w:val="24"/>
        </w:rPr>
        <w:t>Figure 10,</w:t>
      </w:r>
      <w:r>
        <w:rPr>
          <w:rFonts w:ascii="Times New Roman" w:hAnsi="Times New Roman" w:cs="Times New Roman"/>
          <w:i/>
          <w:iCs/>
          <w:sz w:val="24"/>
          <w:szCs w:val="24"/>
        </w:rPr>
        <w:t xml:space="preserve"> </w:t>
      </w:r>
      <w:r>
        <w:rPr>
          <w:rFonts w:ascii="Times New Roman" w:hAnsi="Times New Roman" w:cs="Times New Roman"/>
          <w:sz w:val="24"/>
          <w:szCs w:val="24"/>
        </w:rPr>
        <w:t>Kaleidoscope of Change (</w:t>
      </w:r>
      <w:r w:rsidRPr="00DA79C6">
        <w:rPr>
          <w:rFonts w:ascii="Times New Roman" w:hAnsi="Times New Roman" w:cs="Times New Roman"/>
          <w:sz w:val="24"/>
          <w:szCs w:val="24"/>
        </w:rPr>
        <w:t>Hope</w:t>
      </w:r>
      <w:r>
        <w:rPr>
          <w:rFonts w:ascii="Times New Roman" w:hAnsi="Times New Roman" w:cs="Times New Roman"/>
          <w:sz w:val="24"/>
          <w:szCs w:val="24"/>
        </w:rPr>
        <w:t xml:space="preserve"> &amp;</w:t>
      </w:r>
      <w:r w:rsidRPr="00DA79C6">
        <w:rPr>
          <w:rFonts w:ascii="Times New Roman" w:hAnsi="Times New Roman" w:cs="Times New Roman"/>
          <w:sz w:val="24"/>
          <w:szCs w:val="24"/>
        </w:rPr>
        <w:t xml:space="preserve"> Balogun</w:t>
      </w:r>
      <w:r>
        <w:rPr>
          <w:rFonts w:ascii="Times New Roman" w:hAnsi="Times New Roman" w:cs="Times New Roman"/>
          <w:sz w:val="24"/>
          <w:szCs w:val="24"/>
        </w:rPr>
        <w:t>, 2002)</w:t>
      </w:r>
    </w:p>
    <w:p w14:paraId="71F9DF69" w14:textId="479C4122" w:rsidR="00064025" w:rsidRDefault="00064025" w:rsidP="001E7924">
      <w:pPr>
        <w:pStyle w:val="ListParagraph"/>
        <w:jc w:val="both"/>
        <w:rPr>
          <w:rFonts w:ascii="Times New Roman" w:hAnsi="Times New Roman" w:cs="Times New Roman"/>
          <w:b/>
          <w:bCs/>
          <w:sz w:val="24"/>
          <w:szCs w:val="24"/>
        </w:rPr>
      </w:pPr>
    </w:p>
    <w:p w14:paraId="507BA31F" w14:textId="322DBA13" w:rsidR="00064025" w:rsidRDefault="00064025" w:rsidP="001E7924">
      <w:pPr>
        <w:pStyle w:val="ListParagraph"/>
        <w:jc w:val="both"/>
        <w:rPr>
          <w:rFonts w:ascii="Times New Roman" w:hAnsi="Times New Roman" w:cs="Times New Roman"/>
          <w:b/>
          <w:bCs/>
          <w:sz w:val="24"/>
          <w:szCs w:val="24"/>
        </w:rPr>
      </w:pPr>
    </w:p>
    <w:p w14:paraId="1F482E44" w14:textId="2F23A57F" w:rsidR="00064025" w:rsidRDefault="00064025" w:rsidP="001E7924">
      <w:pPr>
        <w:pStyle w:val="ListParagraph"/>
        <w:jc w:val="both"/>
        <w:rPr>
          <w:rFonts w:ascii="Times New Roman" w:hAnsi="Times New Roman" w:cs="Times New Roman"/>
          <w:b/>
          <w:bCs/>
          <w:sz w:val="24"/>
          <w:szCs w:val="24"/>
        </w:rPr>
      </w:pPr>
    </w:p>
    <w:p w14:paraId="0590B4DC" w14:textId="1B77067C" w:rsidR="00064025" w:rsidRDefault="00064025" w:rsidP="001E7924">
      <w:pPr>
        <w:pStyle w:val="ListParagraph"/>
        <w:jc w:val="both"/>
        <w:rPr>
          <w:rFonts w:ascii="Times New Roman" w:hAnsi="Times New Roman" w:cs="Times New Roman"/>
          <w:b/>
          <w:bCs/>
          <w:sz w:val="24"/>
          <w:szCs w:val="24"/>
        </w:rPr>
      </w:pPr>
    </w:p>
    <w:p w14:paraId="40407D1E" w14:textId="77777777" w:rsidR="00064025" w:rsidRDefault="00064025" w:rsidP="001E7924">
      <w:pPr>
        <w:pStyle w:val="ListParagraph"/>
        <w:jc w:val="both"/>
        <w:rPr>
          <w:rFonts w:ascii="Times New Roman" w:hAnsi="Times New Roman" w:cs="Times New Roman"/>
          <w:b/>
          <w:bCs/>
          <w:sz w:val="24"/>
          <w:szCs w:val="24"/>
        </w:rPr>
      </w:pPr>
    </w:p>
    <w:p w14:paraId="596BF217" w14:textId="77777777" w:rsidR="00F13BD9" w:rsidRDefault="00F13BD9" w:rsidP="001E7924">
      <w:pPr>
        <w:pStyle w:val="ListParagraph"/>
        <w:jc w:val="both"/>
        <w:rPr>
          <w:rFonts w:ascii="Times New Roman" w:hAnsi="Times New Roman" w:cs="Times New Roman"/>
          <w:b/>
          <w:bCs/>
          <w:sz w:val="24"/>
          <w:szCs w:val="24"/>
        </w:rPr>
      </w:pPr>
    </w:p>
    <w:p w14:paraId="616A4C3B" w14:textId="77777777" w:rsidR="00F13BD9" w:rsidRDefault="00F13BD9" w:rsidP="001E7924">
      <w:pPr>
        <w:jc w:val="both"/>
        <w:rPr>
          <w:rFonts w:ascii="Times New Roman" w:hAnsi="Times New Roman" w:cs="Times New Roman"/>
          <w:b/>
          <w:bCs/>
          <w:sz w:val="24"/>
          <w:szCs w:val="24"/>
        </w:rPr>
      </w:pPr>
    </w:p>
    <w:p w14:paraId="45FB5F7B" w14:textId="77777777" w:rsidR="00F13BD9" w:rsidRDefault="00F13BD9" w:rsidP="001E7924">
      <w:pPr>
        <w:jc w:val="both"/>
        <w:rPr>
          <w:rFonts w:ascii="Times New Roman" w:hAnsi="Times New Roman" w:cs="Times New Roman"/>
          <w:b/>
          <w:bCs/>
          <w:sz w:val="24"/>
          <w:szCs w:val="24"/>
        </w:rPr>
      </w:pPr>
    </w:p>
    <w:p w14:paraId="578AC8AD" w14:textId="371BAEBC" w:rsidR="00F13BD9" w:rsidRDefault="00F13BD9" w:rsidP="001E7924">
      <w:pPr>
        <w:jc w:val="both"/>
        <w:rPr>
          <w:rFonts w:ascii="Times New Roman" w:hAnsi="Times New Roman" w:cs="Times New Roman"/>
          <w:b/>
          <w:bCs/>
          <w:sz w:val="24"/>
          <w:szCs w:val="24"/>
        </w:rPr>
      </w:pPr>
    </w:p>
    <w:p w14:paraId="3C0B370B" w14:textId="77777777" w:rsidR="000225F7" w:rsidRPr="00F13BD9" w:rsidRDefault="000225F7" w:rsidP="001E7924">
      <w:pPr>
        <w:jc w:val="both"/>
        <w:rPr>
          <w:rFonts w:ascii="Times New Roman" w:hAnsi="Times New Roman" w:cs="Times New Roman"/>
          <w:b/>
          <w:bCs/>
          <w:sz w:val="24"/>
          <w:szCs w:val="24"/>
        </w:rPr>
      </w:pPr>
    </w:p>
    <w:p w14:paraId="02416A45" w14:textId="5307A6A9" w:rsidR="0071047C" w:rsidRDefault="00804FA1" w:rsidP="001E7924">
      <w:pPr>
        <w:jc w:val="both"/>
        <w:rPr>
          <w:rFonts w:ascii="Times New Roman" w:hAnsi="Times New Roman" w:cs="Times New Roman"/>
          <w:sz w:val="24"/>
          <w:szCs w:val="24"/>
        </w:rPr>
      </w:pPr>
      <w:r w:rsidRPr="00804FA1">
        <w:rPr>
          <w:rFonts w:ascii="Times New Roman" w:hAnsi="Times New Roman" w:cs="Times New Roman"/>
          <w:sz w:val="24"/>
          <w:szCs w:val="24"/>
        </w:rPr>
        <w:t xml:space="preserve"> </w:t>
      </w:r>
      <w:r>
        <w:rPr>
          <w:rFonts w:ascii="Times New Roman" w:hAnsi="Times New Roman" w:cs="Times New Roman"/>
          <w:sz w:val="24"/>
          <w:szCs w:val="24"/>
        </w:rPr>
        <w:t>The v</w:t>
      </w:r>
      <w:r w:rsidRPr="00804FA1">
        <w:rPr>
          <w:rFonts w:ascii="Times New Roman" w:hAnsi="Times New Roman" w:cs="Times New Roman"/>
          <w:sz w:val="24"/>
          <w:szCs w:val="24"/>
        </w:rPr>
        <w:t xml:space="preserve">ariables </w:t>
      </w:r>
      <w:r>
        <w:rPr>
          <w:rFonts w:ascii="Times New Roman" w:hAnsi="Times New Roman" w:cs="Times New Roman"/>
          <w:sz w:val="24"/>
          <w:szCs w:val="24"/>
        </w:rPr>
        <w:t xml:space="preserve">is Burberry’s case would be </w:t>
      </w:r>
    </w:p>
    <w:p w14:paraId="6791935C" w14:textId="68963670" w:rsidR="00804FA1" w:rsidRDefault="0072221D"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Time: although not urgent, there is a pressing need by stakeholders for a quick turnaround of Burberry’s fortunes</w:t>
      </w:r>
      <w:r w:rsidR="00153F9A">
        <w:rPr>
          <w:rFonts w:ascii="Times New Roman" w:hAnsi="Times New Roman" w:cs="Times New Roman"/>
          <w:sz w:val="24"/>
          <w:szCs w:val="24"/>
        </w:rPr>
        <w:t xml:space="preserve">. Radical product </w:t>
      </w:r>
      <w:r w:rsidR="00B003DC">
        <w:rPr>
          <w:rFonts w:ascii="Times New Roman" w:hAnsi="Times New Roman" w:cs="Times New Roman"/>
          <w:sz w:val="24"/>
          <w:szCs w:val="24"/>
        </w:rPr>
        <w:t>development needed.</w:t>
      </w:r>
    </w:p>
    <w:p w14:paraId="081B011A" w14:textId="497FF353" w:rsidR="0072221D" w:rsidRDefault="0072221D"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Scope: </w:t>
      </w:r>
      <w:r w:rsidR="00E52F0C">
        <w:rPr>
          <w:rFonts w:ascii="Times New Roman" w:hAnsi="Times New Roman" w:cs="Times New Roman"/>
          <w:sz w:val="24"/>
          <w:szCs w:val="24"/>
        </w:rPr>
        <w:t>An organisation wide culture change of bottom up communication is required</w:t>
      </w:r>
      <w:r w:rsidR="00390B37">
        <w:rPr>
          <w:rFonts w:ascii="Times New Roman" w:hAnsi="Times New Roman" w:cs="Times New Roman"/>
          <w:sz w:val="24"/>
          <w:szCs w:val="24"/>
        </w:rPr>
        <w:t xml:space="preserve"> to harness capabilities and create synergies. This will lead to a more complex change program that affects wider stakeholders. </w:t>
      </w:r>
    </w:p>
    <w:p w14:paraId="080805A0" w14:textId="4AD6800B" w:rsidR="00390B37" w:rsidRDefault="00426A72"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Preservation: Staff moral needs to be retained though Burberry’s report that only 70% of staff are proud of the company (Burberry, 2017).</w:t>
      </w:r>
    </w:p>
    <w:p w14:paraId="0C1271AE" w14:textId="2B52CEBD" w:rsidR="00426A72" w:rsidRDefault="00F67619"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Diversity</w:t>
      </w:r>
      <w:r w:rsidR="00B77584">
        <w:rPr>
          <w:rFonts w:ascii="Times New Roman" w:hAnsi="Times New Roman" w:cs="Times New Roman"/>
          <w:sz w:val="24"/>
          <w:szCs w:val="24"/>
        </w:rPr>
        <w:t>: divers business units</w:t>
      </w:r>
      <w:r w:rsidR="0063219B">
        <w:rPr>
          <w:rFonts w:ascii="Times New Roman" w:hAnsi="Times New Roman" w:cs="Times New Roman"/>
          <w:sz w:val="24"/>
          <w:szCs w:val="24"/>
        </w:rPr>
        <w:t xml:space="preserve"> and communities in Burberry</w:t>
      </w:r>
      <w:r w:rsidR="00B77584">
        <w:rPr>
          <w:rFonts w:ascii="Times New Roman" w:hAnsi="Times New Roman" w:cs="Times New Roman"/>
          <w:sz w:val="24"/>
          <w:szCs w:val="24"/>
        </w:rPr>
        <w:t xml:space="preserve">, from finance to sales require different </w:t>
      </w:r>
      <w:r w:rsidR="0063219B">
        <w:rPr>
          <w:rFonts w:ascii="Times New Roman" w:hAnsi="Times New Roman" w:cs="Times New Roman"/>
          <w:sz w:val="24"/>
          <w:szCs w:val="24"/>
        </w:rPr>
        <w:t>communication styles.</w:t>
      </w:r>
    </w:p>
    <w:p w14:paraId="338AD28F" w14:textId="233E4098" w:rsidR="00F67619" w:rsidRDefault="00F67619"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Capability</w:t>
      </w:r>
      <w:r w:rsidR="0063219B">
        <w:rPr>
          <w:rFonts w:ascii="Times New Roman" w:hAnsi="Times New Roman" w:cs="Times New Roman"/>
          <w:sz w:val="24"/>
          <w:szCs w:val="24"/>
        </w:rPr>
        <w:t xml:space="preserve">: </w:t>
      </w:r>
      <w:r w:rsidR="007930C0">
        <w:rPr>
          <w:rFonts w:ascii="Times New Roman" w:hAnsi="Times New Roman" w:cs="Times New Roman"/>
          <w:sz w:val="24"/>
          <w:szCs w:val="24"/>
        </w:rPr>
        <w:t>Subsidiaries</w:t>
      </w:r>
      <w:r w:rsidR="00FD2B1B">
        <w:rPr>
          <w:rFonts w:ascii="Times New Roman" w:hAnsi="Times New Roman" w:cs="Times New Roman"/>
          <w:sz w:val="24"/>
          <w:szCs w:val="24"/>
        </w:rPr>
        <w:t xml:space="preserve"> and business units provide knowledge that can be leveraged for change, but resistance to chance so far maybe evidence of a lack of capabilities for change.</w:t>
      </w:r>
      <w:r w:rsidR="00F9350B">
        <w:rPr>
          <w:rFonts w:ascii="Times New Roman" w:hAnsi="Times New Roman" w:cs="Times New Roman"/>
          <w:sz w:val="24"/>
          <w:szCs w:val="24"/>
        </w:rPr>
        <w:t xml:space="preserve"> Members of the board include CEO’s and managers from successful </w:t>
      </w:r>
      <w:r w:rsidR="006A7BD6">
        <w:rPr>
          <w:rFonts w:ascii="Times New Roman" w:hAnsi="Times New Roman" w:cs="Times New Roman"/>
          <w:sz w:val="24"/>
          <w:szCs w:val="24"/>
        </w:rPr>
        <w:t xml:space="preserve">FTSE 500 companies and other ultra-successful companies that have </w:t>
      </w:r>
      <w:r w:rsidR="00212191">
        <w:rPr>
          <w:rFonts w:ascii="Times New Roman" w:hAnsi="Times New Roman" w:cs="Times New Roman"/>
          <w:sz w:val="24"/>
          <w:szCs w:val="24"/>
        </w:rPr>
        <w:t>experience of large scale change (Burberry, 2019).</w:t>
      </w:r>
    </w:p>
    <w:p w14:paraId="3C78F56F" w14:textId="01F31363" w:rsidR="00390B37" w:rsidRDefault="00F67619"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Capacity</w:t>
      </w:r>
      <w:r w:rsidR="00FD2B1B">
        <w:rPr>
          <w:rFonts w:ascii="Times New Roman" w:hAnsi="Times New Roman" w:cs="Times New Roman"/>
          <w:sz w:val="24"/>
          <w:szCs w:val="24"/>
        </w:rPr>
        <w:t xml:space="preserve">: Finance available as well as options of refinancing for investment opportunities. </w:t>
      </w:r>
      <w:r w:rsidR="005E362A">
        <w:rPr>
          <w:rFonts w:ascii="Times New Roman" w:hAnsi="Times New Roman" w:cs="Times New Roman"/>
          <w:sz w:val="24"/>
          <w:szCs w:val="24"/>
        </w:rPr>
        <w:t>Large global human resource numbers.</w:t>
      </w:r>
    </w:p>
    <w:p w14:paraId="4BDD7FAC" w14:textId="6DB65334" w:rsidR="00F67619" w:rsidRDefault="00F67619" w:rsidP="001E7924">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Readiness</w:t>
      </w:r>
      <w:r w:rsidR="005E362A">
        <w:rPr>
          <w:rFonts w:ascii="Times New Roman" w:hAnsi="Times New Roman" w:cs="Times New Roman"/>
          <w:sz w:val="24"/>
          <w:szCs w:val="24"/>
        </w:rPr>
        <w:t xml:space="preserve">: </w:t>
      </w:r>
      <w:r w:rsidR="00B412AB">
        <w:rPr>
          <w:rFonts w:ascii="Times New Roman" w:hAnsi="Times New Roman" w:cs="Times New Roman"/>
          <w:sz w:val="24"/>
          <w:szCs w:val="24"/>
        </w:rPr>
        <w:t xml:space="preserve">due to the ongoing changes at Burberry since 2017, staff are ready for change but maybe </w:t>
      </w:r>
      <w:r w:rsidR="007930C0">
        <w:rPr>
          <w:rFonts w:ascii="Times New Roman" w:hAnsi="Times New Roman" w:cs="Times New Roman"/>
          <w:sz w:val="24"/>
          <w:szCs w:val="24"/>
        </w:rPr>
        <w:t>fatigued by it.</w:t>
      </w:r>
    </w:p>
    <w:p w14:paraId="2FE49116" w14:textId="646D7F47" w:rsidR="00E065B2" w:rsidRDefault="00F67619" w:rsidP="001E7924">
      <w:pPr>
        <w:pStyle w:val="ListParagraph"/>
        <w:numPr>
          <w:ilvl w:val="0"/>
          <w:numId w:val="30"/>
        </w:numPr>
        <w:jc w:val="both"/>
        <w:rPr>
          <w:rFonts w:ascii="Times New Roman" w:hAnsi="Times New Roman" w:cs="Times New Roman"/>
          <w:sz w:val="24"/>
          <w:szCs w:val="24"/>
        </w:rPr>
      </w:pPr>
      <w:r w:rsidRPr="0027620C">
        <w:rPr>
          <w:rFonts w:ascii="Times New Roman" w:hAnsi="Times New Roman" w:cs="Times New Roman"/>
          <w:sz w:val="24"/>
          <w:szCs w:val="24"/>
        </w:rPr>
        <w:t>Power</w:t>
      </w:r>
      <w:r w:rsidR="007930C0" w:rsidRPr="0027620C">
        <w:rPr>
          <w:rFonts w:ascii="Times New Roman" w:hAnsi="Times New Roman" w:cs="Times New Roman"/>
          <w:sz w:val="24"/>
          <w:szCs w:val="24"/>
        </w:rPr>
        <w:t xml:space="preserve">: </w:t>
      </w:r>
      <w:r w:rsidR="00AE2450" w:rsidRPr="0027620C">
        <w:rPr>
          <w:rFonts w:ascii="Times New Roman" w:hAnsi="Times New Roman" w:cs="Times New Roman"/>
          <w:sz w:val="24"/>
          <w:szCs w:val="24"/>
        </w:rPr>
        <w:t xml:space="preserve">corporate governance structure of board, executives and managers allow for </w:t>
      </w:r>
      <w:r w:rsidR="00E065B2" w:rsidRPr="0027620C">
        <w:rPr>
          <w:rFonts w:ascii="Times New Roman" w:hAnsi="Times New Roman" w:cs="Times New Roman"/>
          <w:sz w:val="24"/>
          <w:szCs w:val="24"/>
        </w:rPr>
        <w:t>change agents through the organisation.</w:t>
      </w:r>
      <w:r w:rsidR="0027620C" w:rsidRPr="0027620C">
        <w:rPr>
          <w:rFonts w:ascii="Times New Roman" w:hAnsi="Times New Roman" w:cs="Times New Roman"/>
          <w:sz w:val="24"/>
          <w:szCs w:val="24"/>
        </w:rPr>
        <w:t xml:space="preserve"> Managers with Change leader</w:t>
      </w:r>
      <w:r w:rsidR="0027620C">
        <w:rPr>
          <w:rFonts w:ascii="Times New Roman" w:hAnsi="Times New Roman" w:cs="Times New Roman"/>
          <w:sz w:val="24"/>
          <w:szCs w:val="24"/>
        </w:rPr>
        <w:t xml:space="preserve">ship knowledge should be </w:t>
      </w:r>
      <w:r w:rsidR="00CC13F0">
        <w:rPr>
          <w:rFonts w:ascii="Times New Roman" w:hAnsi="Times New Roman" w:cs="Times New Roman"/>
          <w:sz w:val="24"/>
          <w:szCs w:val="24"/>
        </w:rPr>
        <w:t>strategically</w:t>
      </w:r>
      <w:r w:rsidR="0027620C">
        <w:rPr>
          <w:rFonts w:ascii="Times New Roman" w:hAnsi="Times New Roman" w:cs="Times New Roman"/>
          <w:sz w:val="24"/>
          <w:szCs w:val="24"/>
        </w:rPr>
        <w:t xml:space="preserve"> placed </w:t>
      </w:r>
      <w:r w:rsidR="00CC13F0">
        <w:rPr>
          <w:rFonts w:ascii="Times New Roman" w:hAnsi="Times New Roman" w:cs="Times New Roman"/>
          <w:sz w:val="24"/>
          <w:szCs w:val="24"/>
        </w:rPr>
        <w:t>through</w:t>
      </w:r>
      <w:r w:rsidR="0027620C">
        <w:rPr>
          <w:rFonts w:ascii="Times New Roman" w:hAnsi="Times New Roman" w:cs="Times New Roman"/>
          <w:sz w:val="24"/>
          <w:szCs w:val="24"/>
        </w:rPr>
        <w:t xml:space="preserve"> the </w:t>
      </w:r>
      <w:r w:rsidR="00CC13F0">
        <w:rPr>
          <w:rFonts w:ascii="Times New Roman" w:hAnsi="Times New Roman" w:cs="Times New Roman"/>
          <w:sz w:val="24"/>
          <w:szCs w:val="24"/>
        </w:rPr>
        <w:t>organisation</w:t>
      </w:r>
      <w:r w:rsidR="0027620C">
        <w:rPr>
          <w:rFonts w:ascii="Times New Roman" w:hAnsi="Times New Roman" w:cs="Times New Roman"/>
          <w:sz w:val="24"/>
          <w:szCs w:val="24"/>
        </w:rPr>
        <w:t xml:space="preserve"> </w:t>
      </w:r>
      <w:r w:rsidR="00F401A4">
        <w:rPr>
          <w:rFonts w:ascii="Times New Roman" w:hAnsi="Times New Roman" w:cs="Times New Roman"/>
          <w:sz w:val="24"/>
          <w:szCs w:val="24"/>
        </w:rPr>
        <w:t xml:space="preserve">ensuring that resources are </w:t>
      </w:r>
      <w:r w:rsidR="00CC13F0">
        <w:rPr>
          <w:rFonts w:ascii="Times New Roman" w:hAnsi="Times New Roman" w:cs="Times New Roman"/>
          <w:sz w:val="24"/>
          <w:szCs w:val="24"/>
        </w:rPr>
        <w:t>mobilised</w:t>
      </w:r>
      <w:r w:rsidR="00F401A4">
        <w:rPr>
          <w:rFonts w:ascii="Times New Roman" w:hAnsi="Times New Roman" w:cs="Times New Roman"/>
          <w:sz w:val="24"/>
          <w:szCs w:val="24"/>
        </w:rPr>
        <w:t xml:space="preserve"> as required</w:t>
      </w:r>
      <w:r w:rsidR="00CC13F0">
        <w:rPr>
          <w:rFonts w:ascii="Times New Roman" w:hAnsi="Times New Roman" w:cs="Times New Roman"/>
          <w:sz w:val="24"/>
          <w:szCs w:val="24"/>
        </w:rPr>
        <w:t>, enthuse key players and</w:t>
      </w:r>
      <w:r w:rsidR="00585D67">
        <w:rPr>
          <w:rFonts w:ascii="Times New Roman" w:hAnsi="Times New Roman" w:cs="Times New Roman"/>
          <w:sz w:val="24"/>
          <w:szCs w:val="24"/>
        </w:rPr>
        <w:t xml:space="preserve"> communicate enthusiasm and </w:t>
      </w:r>
      <w:r w:rsidR="009138FF">
        <w:rPr>
          <w:rFonts w:ascii="Times New Roman" w:hAnsi="Times New Roman" w:cs="Times New Roman"/>
          <w:sz w:val="24"/>
          <w:szCs w:val="24"/>
        </w:rPr>
        <w:t>optimism</w:t>
      </w:r>
      <w:r w:rsidR="00585D67">
        <w:rPr>
          <w:rFonts w:ascii="Times New Roman" w:hAnsi="Times New Roman" w:cs="Times New Roman"/>
          <w:sz w:val="24"/>
          <w:szCs w:val="24"/>
        </w:rPr>
        <w:t xml:space="preserve"> of the plan (</w:t>
      </w:r>
      <w:r w:rsidR="009138FF">
        <w:rPr>
          <w:rFonts w:ascii="Times New Roman" w:hAnsi="Times New Roman" w:cs="Times New Roman"/>
          <w:sz w:val="24"/>
          <w:szCs w:val="24"/>
        </w:rPr>
        <w:t>Ko</w:t>
      </w:r>
      <w:r w:rsidR="006248B7">
        <w:rPr>
          <w:rFonts w:ascii="Times New Roman" w:hAnsi="Times New Roman" w:cs="Times New Roman"/>
          <w:sz w:val="24"/>
          <w:szCs w:val="24"/>
        </w:rPr>
        <w:t>t</w:t>
      </w:r>
      <w:r w:rsidR="009138FF">
        <w:rPr>
          <w:rFonts w:ascii="Times New Roman" w:hAnsi="Times New Roman" w:cs="Times New Roman"/>
          <w:sz w:val="24"/>
          <w:szCs w:val="24"/>
        </w:rPr>
        <w:t>ter, 2011)</w:t>
      </w:r>
      <w:r w:rsidR="00F23259">
        <w:rPr>
          <w:rFonts w:ascii="Times New Roman" w:hAnsi="Times New Roman" w:cs="Times New Roman"/>
          <w:sz w:val="24"/>
          <w:szCs w:val="24"/>
        </w:rPr>
        <w:t>, so minimising resistance which can damage the effects of change (Ko</w:t>
      </w:r>
      <w:r w:rsidR="006248B7">
        <w:rPr>
          <w:rFonts w:ascii="Times New Roman" w:hAnsi="Times New Roman" w:cs="Times New Roman"/>
          <w:sz w:val="24"/>
          <w:szCs w:val="24"/>
        </w:rPr>
        <w:t>t</w:t>
      </w:r>
      <w:r w:rsidR="00F23259">
        <w:rPr>
          <w:rFonts w:ascii="Times New Roman" w:hAnsi="Times New Roman" w:cs="Times New Roman"/>
          <w:sz w:val="24"/>
          <w:szCs w:val="24"/>
        </w:rPr>
        <w:t xml:space="preserve">ter, 2011). </w:t>
      </w:r>
    </w:p>
    <w:p w14:paraId="52168E0F" w14:textId="4654C3E5" w:rsidR="00936CF2" w:rsidRDefault="00936CF2" w:rsidP="001E7924">
      <w:pPr>
        <w:pStyle w:val="ListParagraph"/>
        <w:ind w:left="663"/>
        <w:jc w:val="both"/>
        <w:rPr>
          <w:rFonts w:ascii="Times New Roman" w:hAnsi="Times New Roman" w:cs="Times New Roman"/>
          <w:sz w:val="24"/>
          <w:szCs w:val="24"/>
        </w:rPr>
      </w:pPr>
    </w:p>
    <w:p w14:paraId="3CEBF7FE" w14:textId="43958FE8" w:rsidR="00936CF2" w:rsidRDefault="00936CF2" w:rsidP="001E7924">
      <w:pPr>
        <w:pStyle w:val="ListParagraph"/>
        <w:ind w:left="663"/>
        <w:jc w:val="both"/>
        <w:rPr>
          <w:rFonts w:ascii="Times New Roman" w:hAnsi="Times New Roman" w:cs="Times New Roman"/>
          <w:sz w:val="24"/>
          <w:szCs w:val="24"/>
        </w:rPr>
      </w:pPr>
    </w:p>
    <w:p w14:paraId="5BBE9FCE" w14:textId="628AA558" w:rsidR="00936CF2" w:rsidRDefault="006248B7" w:rsidP="001E7924">
      <w:pPr>
        <w:pStyle w:val="ListParagraph"/>
        <w:ind w:left="303"/>
        <w:jc w:val="both"/>
        <w:rPr>
          <w:rFonts w:ascii="Times New Roman" w:hAnsi="Times New Roman" w:cs="Times New Roman"/>
          <w:sz w:val="24"/>
          <w:szCs w:val="24"/>
        </w:rPr>
      </w:pPr>
      <w:r>
        <w:rPr>
          <w:rFonts w:ascii="Times New Roman" w:hAnsi="Times New Roman" w:cs="Times New Roman"/>
          <w:sz w:val="24"/>
          <w:szCs w:val="24"/>
        </w:rPr>
        <w:t xml:space="preserve">Leadership expert John </w:t>
      </w:r>
      <w:r w:rsidR="00936CF2">
        <w:rPr>
          <w:rFonts w:ascii="Times New Roman" w:hAnsi="Times New Roman" w:cs="Times New Roman"/>
          <w:sz w:val="24"/>
          <w:szCs w:val="24"/>
        </w:rPr>
        <w:t>Ko</w:t>
      </w:r>
      <w:r>
        <w:rPr>
          <w:rFonts w:ascii="Times New Roman" w:hAnsi="Times New Roman" w:cs="Times New Roman"/>
          <w:sz w:val="24"/>
          <w:szCs w:val="24"/>
        </w:rPr>
        <w:t>tter</w:t>
      </w:r>
      <w:r w:rsidR="00936CF2">
        <w:rPr>
          <w:rFonts w:ascii="Times New Roman" w:hAnsi="Times New Roman" w:cs="Times New Roman"/>
          <w:sz w:val="24"/>
          <w:szCs w:val="24"/>
        </w:rPr>
        <w:t xml:space="preserve"> a</w:t>
      </w:r>
      <w:r w:rsidR="00D92841">
        <w:rPr>
          <w:rFonts w:ascii="Times New Roman" w:hAnsi="Times New Roman" w:cs="Times New Roman"/>
          <w:sz w:val="24"/>
          <w:szCs w:val="24"/>
        </w:rPr>
        <w:t xml:space="preserve">lso developed </w:t>
      </w:r>
      <w:r>
        <w:rPr>
          <w:rFonts w:ascii="Times New Roman" w:hAnsi="Times New Roman" w:cs="Times New Roman"/>
          <w:sz w:val="24"/>
          <w:szCs w:val="24"/>
        </w:rPr>
        <w:t>a</w:t>
      </w:r>
      <w:r w:rsidR="00137E21">
        <w:rPr>
          <w:rFonts w:ascii="Times New Roman" w:hAnsi="Times New Roman" w:cs="Times New Roman"/>
          <w:sz w:val="24"/>
          <w:szCs w:val="24"/>
        </w:rPr>
        <w:t xml:space="preserve">n Eight step </w:t>
      </w:r>
      <w:r>
        <w:rPr>
          <w:rFonts w:ascii="Times New Roman" w:hAnsi="Times New Roman" w:cs="Times New Roman"/>
          <w:sz w:val="24"/>
          <w:szCs w:val="24"/>
        </w:rPr>
        <w:t xml:space="preserve">Change </w:t>
      </w:r>
      <w:r w:rsidR="00137E21">
        <w:rPr>
          <w:rFonts w:ascii="Times New Roman" w:hAnsi="Times New Roman" w:cs="Times New Roman"/>
          <w:sz w:val="24"/>
          <w:szCs w:val="24"/>
        </w:rPr>
        <w:t xml:space="preserve">Management process </w:t>
      </w:r>
      <w:r w:rsidR="005A4790">
        <w:rPr>
          <w:rFonts w:ascii="Times New Roman" w:hAnsi="Times New Roman" w:cs="Times New Roman"/>
          <w:sz w:val="24"/>
          <w:szCs w:val="24"/>
        </w:rPr>
        <w:t xml:space="preserve">which reiterates the steps identified through the Kaleidoscope model for Burberry </w:t>
      </w:r>
    </w:p>
    <w:p w14:paraId="7BF60D50" w14:textId="2969A8EE" w:rsidR="005A4790" w:rsidRDefault="005A4790" w:rsidP="001E7924">
      <w:pPr>
        <w:pStyle w:val="ListParagraph"/>
        <w:ind w:left="303"/>
        <w:jc w:val="both"/>
        <w:rPr>
          <w:rFonts w:ascii="Times New Roman" w:hAnsi="Times New Roman" w:cs="Times New Roman"/>
          <w:sz w:val="24"/>
          <w:szCs w:val="24"/>
        </w:rPr>
      </w:pPr>
    </w:p>
    <w:p w14:paraId="55827778" w14:textId="77777777" w:rsidR="005A4790" w:rsidRDefault="005A4790" w:rsidP="001E7924">
      <w:pPr>
        <w:pStyle w:val="ListParagraph"/>
        <w:ind w:left="303"/>
        <w:jc w:val="both"/>
        <w:rPr>
          <w:rFonts w:ascii="Times New Roman" w:hAnsi="Times New Roman" w:cs="Times New Roman"/>
          <w:sz w:val="24"/>
          <w:szCs w:val="24"/>
        </w:rPr>
      </w:pPr>
    </w:p>
    <w:p w14:paraId="54CB7227" w14:textId="60DF1315" w:rsidR="005A4790" w:rsidRDefault="005A4790" w:rsidP="001E7924">
      <w:pPr>
        <w:pStyle w:val="ListParagraph"/>
        <w:ind w:left="303"/>
        <w:jc w:val="both"/>
        <w:rPr>
          <w:rFonts w:ascii="Times New Roman" w:hAnsi="Times New Roman" w:cs="Times New Roman"/>
          <w:sz w:val="24"/>
          <w:szCs w:val="24"/>
        </w:rPr>
      </w:pPr>
      <w:r w:rsidRPr="005A4790">
        <w:rPr>
          <w:noProof/>
        </w:rPr>
        <w:drawing>
          <wp:inline distT="0" distB="0" distL="0" distR="0" wp14:anchorId="7A8762AD" wp14:editId="430C7183">
            <wp:extent cx="2123462" cy="2032391"/>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956" t="21818" r="32982" b="15118"/>
                    <a:stretch/>
                  </pic:blipFill>
                  <pic:spPr bwMode="auto">
                    <a:xfrm>
                      <a:off x="0" y="0"/>
                      <a:ext cx="2124260" cy="2033155"/>
                    </a:xfrm>
                    <a:prstGeom prst="rect">
                      <a:avLst/>
                    </a:prstGeom>
                    <a:ln>
                      <a:noFill/>
                    </a:ln>
                    <a:extLst>
                      <a:ext uri="{53640926-AAD7-44D8-BBD7-CCE9431645EC}">
                        <a14:shadowObscured xmlns:a14="http://schemas.microsoft.com/office/drawing/2010/main"/>
                      </a:ext>
                    </a:extLst>
                  </pic:spPr>
                </pic:pic>
              </a:graphicData>
            </a:graphic>
          </wp:inline>
        </w:drawing>
      </w:r>
      <w:r w:rsidR="00C847A6">
        <w:rPr>
          <w:rFonts w:ascii="Times New Roman" w:hAnsi="Times New Roman" w:cs="Times New Roman"/>
          <w:sz w:val="24"/>
          <w:szCs w:val="24"/>
        </w:rPr>
        <w:t xml:space="preserve"> </w:t>
      </w:r>
      <w:r w:rsidR="00C847A6">
        <w:rPr>
          <w:rFonts w:ascii="Times New Roman" w:hAnsi="Times New Roman" w:cs="Times New Roman"/>
          <w:i/>
          <w:iCs/>
          <w:sz w:val="24"/>
          <w:szCs w:val="24"/>
        </w:rPr>
        <w:t xml:space="preserve">Figure 11 </w:t>
      </w:r>
      <w:r w:rsidR="00192F32" w:rsidRPr="00192F32">
        <w:rPr>
          <w:rFonts w:ascii="Times New Roman" w:hAnsi="Times New Roman" w:cs="Times New Roman"/>
          <w:sz w:val="24"/>
          <w:szCs w:val="24"/>
        </w:rPr>
        <w:t>8-Step Process</w:t>
      </w:r>
      <w:r w:rsidR="00192F32" w:rsidRPr="00192F32">
        <w:rPr>
          <w:rFonts w:ascii="Times New Roman" w:hAnsi="Times New Roman" w:cs="Times New Roman"/>
          <w:i/>
          <w:iCs/>
          <w:sz w:val="24"/>
          <w:szCs w:val="24"/>
        </w:rPr>
        <w:t xml:space="preserve"> </w:t>
      </w:r>
      <w:r w:rsidR="00C847A6">
        <w:rPr>
          <w:rFonts w:ascii="Times New Roman" w:hAnsi="Times New Roman" w:cs="Times New Roman"/>
          <w:sz w:val="24"/>
          <w:szCs w:val="24"/>
        </w:rPr>
        <w:t>(</w:t>
      </w:r>
      <w:r>
        <w:rPr>
          <w:rFonts w:ascii="Times New Roman" w:hAnsi="Times New Roman" w:cs="Times New Roman"/>
          <w:sz w:val="24"/>
          <w:szCs w:val="24"/>
        </w:rPr>
        <w:t>Kotter Inc</w:t>
      </w:r>
      <w:r w:rsidR="00C847A6">
        <w:rPr>
          <w:rFonts w:ascii="Times New Roman" w:hAnsi="Times New Roman" w:cs="Times New Roman"/>
          <w:sz w:val="24"/>
          <w:szCs w:val="24"/>
        </w:rPr>
        <w:t xml:space="preserve">, </w:t>
      </w:r>
      <w:r>
        <w:rPr>
          <w:rFonts w:ascii="Times New Roman" w:hAnsi="Times New Roman" w:cs="Times New Roman"/>
          <w:sz w:val="24"/>
          <w:szCs w:val="24"/>
        </w:rPr>
        <w:t xml:space="preserve">2019) </w:t>
      </w:r>
    </w:p>
    <w:p w14:paraId="68EBF2FB" w14:textId="3ED565AB" w:rsidR="00192F32" w:rsidRDefault="00192F32" w:rsidP="001E7924">
      <w:pPr>
        <w:pStyle w:val="ListParagraph"/>
        <w:ind w:left="303"/>
        <w:jc w:val="both"/>
        <w:rPr>
          <w:rFonts w:ascii="Times New Roman" w:hAnsi="Times New Roman" w:cs="Times New Roman"/>
          <w:sz w:val="24"/>
          <w:szCs w:val="24"/>
        </w:rPr>
      </w:pPr>
    </w:p>
    <w:p w14:paraId="1BAA2CD6" w14:textId="7D928D7F" w:rsidR="00192F32" w:rsidRDefault="001C4209" w:rsidP="001E7924">
      <w:pPr>
        <w:pStyle w:val="ListParagraph"/>
        <w:ind w:left="303"/>
        <w:jc w:val="both"/>
        <w:rPr>
          <w:rFonts w:ascii="Times New Roman" w:hAnsi="Times New Roman" w:cs="Times New Roman"/>
          <w:sz w:val="24"/>
          <w:szCs w:val="24"/>
        </w:rPr>
      </w:pPr>
      <w:r>
        <w:rPr>
          <w:rFonts w:ascii="Times New Roman" w:hAnsi="Times New Roman" w:cs="Times New Roman"/>
          <w:sz w:val="24"/>
          <w:szCs w:val="24"/>
        </w:rPr>
        <w:t xml:space="preserve">One </w:t>
      </w:r>
      <w:r w:rsidRPr="001C4209">
        <w:rPr>
          <w:rFonts w:ascii="Times New Roman" w:hAnsi="Times New Roman" w:cs="Times New Roman"/>
          <w:sz w:val="24"/>
          <w:szCs w:val="24"/>
        </w:rPr>
        <w:t>negativ</w:t>
      </w:r>
      <w:r>
        <w:rPr>
          <w:rFonts w:ascii="Times New Roman" w:hAnsi="Times New Roman" w:cs="Times New Roman"/>
          <w:sz w:val="24"/>
          <w:szCs w:val="24"/>
        </w:rPr>
        <w:t>ity about the ‘</w:t>
      </w:r>
      <w:r w:rsidRPr="001C4209">
        <w:rPr>
          <w:rFonts w:ascii="Times New Roman" w:hAnsi="Times New Roman" w:cs="Times New Roman"/>
          <w:sz w:val="24"/>
          <w:szCs w:val="24"/>
        </w:rPr>
        <w:t>8 steps</w:t>
      </w:r>
      <w:r>
        <w:rPr>
          <w:rFonts w:ascii="Times New Roman" w:hAnsi="Times New Roman" w:cs="Times New Roman"/>
          <w:sz w:val="24"/>
          <w:szCs w:val="24"/>
        </w:rPr>
        <w:t>’</w:t>
      </w:r>
      <w:r w:rsidRPr="001C4209">
        <w:rPr>
          <w:rFonts w:ascii="Times New Roman" w:hAnsi="Times New Roman" w:cs="Times New Roman"/>
          <w:sz w:val="24"/>
          <w:szCs w:val="24"/>
        </w:rPr>
        <w:t xml:space="preserve"> is th</w:t>
      </w:r>
      <w:r>
        <w:rPr>
          <w:rFonts w:ascii="Times New Roman" w:hAnsi="Times New Roman" w:cs="Times New Roman"/>
          <w:sz w:val="24"/>
          <w:szCs w:val="24"/>
        </w:rPr>
        <w:t xml:space="preserve">at it is a </w:t>
      </w:r>
      <w:r w:rsidRPr="001C4209">
        <w:rPr>
          <w:rFonts w:ascii="Times New Roman" w:hAnsi="Times New Roman" w:cs="Times New Roman"/>
          <w:sz w:val="24"/>
          <w:szCs w:val="24"/>
        </w:rPr>
        <w:t xml:space="preserve">top down </w:t>
      </w:r>
      <w:r w:rsidR="0054440E" w:rsidRPr="001C4209">
        <w:rPr>
          <w:rFonts w:ascii="Times New Roman" w:hAnsi="Times New Roman" w:cs="Times New Roman"/>
          <w:sz w:val="24"/>
          <w:szCs w:val="24"/>
        </w:rPr>
        <w:t>form</w:t>
      </w:r>
      <w:r w:rsidR="0054440E">
        <w:rPr>
          <w:rFonts w:ascii="Times New Roman" w:hAnsi="Times New Roman" w:cs="Times New Roman"/>
          <w:sz w:val="24"/>
          <w:szCs w:val="24"/>
        </w:rPr>
        <w:t>at</w:t>
      </w:r>
      <w:r w:rsidRPr="001C4209">
        <w:rPr>
          <w:rFonts w:ascii="Times New Roman" w:hAnsi="Times New Roman" w:cs="Times New Roman"/>
          <w:sz w:val="24"/>
          <w:szCs w:val="24"/>
        </w:rPr>
        <w:t xml:space="preserve"> of management, </w:t>
      </w:r>
      <w:r w:rsidR="0054440E">
        <w:rPr>
          <w:rFonts w:ascii="Times New Roman" w:hAnsi="Times New Roman" w:cs="Times New Roman"/>
          <w:sz w:val="24"/>
          <w:szCs w:val="24"/>
        </w:rPr>
        <w:t xml:space="preserve">with </w:t>
      </w:r>
      <w:r w:rsidRPr="001C4209">
        <w:rPr>
          <w:rFonts w:ascii="Times New Roman" w:hAnsi="Times New Roman" w:cs="Times New Roman"/>
          <w:sz w:val="24"/>
          <w:szCs w:val="24"/>
        </w:rPr>
        <w:t xml:space="preserve"> </w:t>
      </w:r>
      <w:r w:rsidR="0054440E">
        <w:rPr>
          <w:rFonts w:ascii="Times New Roman" w:hAnsi="Times New Roman" w:cs="Times New Roman"/>
          <w:sz w:val="24"/>
          <w:szCs w:val="24"/>
        </w:rPr>
        <w:t xml:space="preserve">the interests </w:t>
      </w:r>
      <w:r w:rsidRPr="001C4209">
        <w:rPr>
          <w:rFonts w:ascii="Times New Roman" w:hAnsi="Times New Roman" w:cs="Times New Roman"/>
          <w:sz w:val="24"/>
          <w:szCs w:val="24"/>
        </w:rPr>
        <w:t>of top management</w:t>
      </w:r>
      <w:r w:rsidR="0054440E">
        <w:rPr>
          <w:rFonts w:ascii="Times New Roman" w:hAnsi="Times New Roman" w:cs="Times New Roman"/>
          <w:sz w:val="24"/>
          <w:szCs w:val="24"/>
        </w:rPr>
        <w:t xml:space="preserve"> influencing the </w:t>
      </w:r>
      <w:r w:rsidRPr="001C4209">
        <w:rPr>
          <w:rFonts w:ascii="Times New Roman" w:hAnsi="Times New Roman" w:cs="Times New Roman"/>
          <w:sz w:val="24"/>
          <w:szCs w:val="24"/>
        </w:rPr>
        <w:t>organisation</w:t>
      </w:r>
      <w:r w:rsidR="0054440E">
        <w:rPr>
          <w:rFonts w:ascii="Times New Roman" w:hAnsi="Times New Roman" w:cs="Times New Roman"/>
          <w:sz w:val="24"/>
          <w:szCs w:val="24"/>
        </w:rPr>
        <w:t xml:space="preserve"> so not working for stakeholders</w:t>
      </w:r>
      <w:r w:rsidRPr="001C4209">
        <w:rPr>
          <w:rFonts w:ascii="Times New Roman" w:hAnsi="Times New Roman" w:cs="Times New Roman"/>
          <w:sz w:val="24"/>
          <w:szCs w:val="24"/>
        </w:rPr>
        <w:t xml:space="preserve"> (Johnson et al, 2017).</w:t>
      </w:r>
      <w:r w:rsidR="0054440E">
        <w:rPr>
          <w:rFonts w:ascii="Times New Roman" w:hAnsi="Times New Roman" w:cs="Times New Roman"/>
          <w:sz w:val="24"/>
          <w:szCs w:val="24"/>
        </w:rPr>
        <w:t xml:space="preserve"> By incorporating soft </w:t>
      </w:r>
      <w:r w:rsidR="00AB4713">
        <w:rPr>
          <w:rFonts w:ascii="Times New Roman" w:hAnsi="Times New Roman" w:cs="Times New Roman"/>
          <w:sz w:val="24"/>
          <w:szCs w:val="24"/>
        </w:rPr>
        <w:t>actions such as feedback loops throughout the process, stakeholder buy in will be increased and problems that Burberry have faced will be addressed.</w:t>
      </w:r>
    </w:p>
    <w:p w14:paraId="0DD69722" w14:textId="77777777" w:rsidR="005A4790" w:rsidRDefault="005A4790" w:rsidP="001E7924">
      <w:pPr>
        <w:pStyle w:val="ListParagraph"/>
        <w:ind w:left="303"/>
        <w:jc w:val="both"/>
        <w:rPr>
          <w:rFonts w:ascii="Times New Roman" w:hAnsi="Times New Roman" w:cs="Times New Roman"/>
          <w:sz w:val="24"/>
          <w:szCs w:val="24"/>
        </w:rPr>
      </w:pPr>
    </w:p>
    <w:p w14:paraId="0501FD85" w14:textId="77777777" w:rsidR="0071047C" w:rsidRDefault="0071047C" w:rsidP="001E7924">
      <w:pPr>
        <w:jc w:val="both"/>
        <w:rPr>
          <w:rFonts w:ascii="Times New Roman" w:hAnsi="Times New Roman" w:cs="Times New Roman"/>
          <w:b/>
          <w:bCs/>
          <w:sz w:val="24"/>
          <w:szCs w:val="24"/>
          <w:u w:val="single"/>
        </w:rPr>
      </w:pPr>
    </w:p>
    <w:p w14:paraId="38678014" w14:textId="77777777" w:rsidR="0071047C" w:rsidRDefault="0071047C" w:rsidP="001E7924">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7BB83EE4" w14:textId="75DB4671" w:rsidR="00F13BD9" w:rsidRDefault="005E38D2" w:rsidP="001E7924">
      <w:pPr>
        <w:jc w:val="both"/>
        <w:rPr>
          <w:rFonts w:ascii="Times New Roman" w:hAnsi="Times New Roman" w:cs="Times New Roman"/>
          <w:sz w:val="24"/>
          <w:szCs w:val="24"/>
        </w:rPr>
      </w:pPr>
      <w:r w:rsidRPr="005E38D2">
        <w:rPr>
          <w:rFonts w:ascii="Times New Roman" w:hAnsi="Times New Roman" w:cs="Times New Roman"/>
          <w:sz w:val="24"/>
          <w:szCs w:val="24"/>
        </w:rPr>
        <w:t xml:space="preserve">In order to </w:t>
      </w:r>
      <w:r>
        <w:rPr>
          <w:rFonts w:ascii="Times New Roman" w:hAnsi="Times New Roman" w:cs="Times New Roman"/>
          <w:sz w:val="24"/>
          <w:szCs w:val="24"/>
        </w:rPr>
        <w:t>really diversify, Burberry’s corporate governance need to be willing to increase its risk appetite</w:t>
      </w:r>
      <w:r w:rsidR="00016336">
        <w:rPr>
          <w:rFonts w:ascii="Times New Roman" w:hAnsi="Times New Roman" w:cs="Times New Roman"/>
          <w:sz w:val="24"/>
          <w:szCs w:val="24"/>
        </w:rPr>
        <w:t xml:space="preserve"> and take an entrepren</w:t>
      </w:r>
      <w:r w:rsidR="004E15F5">
        <w:rPr>
          <w:rFonts w:ascii="Times New Roman" w:hAnsi="Times New Roman" w:cs="Times New Roman"/>
          <w:sz w:val="24"/>
          <w:szCs w:val="24"/>
        </w:rPr>
        <w:t xml:space="preserve">eurial approach, leveraging skills and capabilities to focus on new markets and new products. </w:t>
      </w:r>
      <w:r w:rsidR="00275837">
        <w:rPr>
          <w:rFonts w:ascii="Times New Roman" w:hAnsi="Times New Roman" w:cs="Times New Roman"/>
          <w:sz w:val="24"/>
          <w:szCs w:val="24"/>
        </w:rPr>
        <w:t xml:space="preserve">In increasing the business ranges, Burberry will be able to </w:t>
      </w:r>
      <w:r w:rsidR="00101CDC">
        <w:rPr>
          <w:rFonts w:ascii="Times New Roman" w:hAnsi="Times New Roman" w:cs="Times New Roman"/>
          <w:sz w:val="24"/>
          <w:szCs w:val="24"/>
        </w:rPr>
        <w:t xml:space="preserve">mitigate risk in future uncertainty for example a Black Swan event. </w:t>
      </w:r>
    </w:p>
    <w:p w14:paraId="68C1BD7A" w14:textId="0ED718F6" w:rsidR="00F13BD9" w:rsidRDefault="00101CDC" w:rsidP="001E7924">
      <w:pPr>
        <w:jc w:val="both"/>
        <w:rPr>
          <w:rFonts w:ascii="Times New Roman" w:hAnsi="Times New Roman" w:cs="Times New Roman"/>
          <w:sz w:val="24"/>
          <w:szCs w:val="24"/>
        </w:rPr>
      </w:pPr>
      <w:r>
        <w:rPr>
          <w:rFonts w:ascii="Times New Roman" w:hAnsi="Times New Roman" w:cs="Times New Roman"/>
          <w:sz w:val="24"/>
          <w:szCs w:val="24"/>
        </w:rPr>
        <w:t xml:space="preserve">If all </w:t>
      </w:r>
      <w:r w:rsidR="00F85CE0">
        <w:rPr>
          <w:rFonts w:ascii="Times New Roman" w:hAnsi="Times New Roman" w:cs="Times New Roman"/>
          <w:sz w:val="24"/>
          <w:szCs w:val="24"/>
        </w:rPr>
        <w:t xml:space="preserve">else fails Burberry need to consider the unthinkable and relinquish control to a much larger corporate parent, who have the </w:t>
      </w:r>
      <w:r w:rsidR="00BC2772">
        <w:rPr>
          <w:rFonts w:ascii="Times New Roman" w:hAnsi="Times New Roman" w:cs="Times New Roman"/>
          <w:sz w:val="24"/>
          <w:szCs w:val="24"/>
        </w:rPr>
        <w:t xml:space="preserve">resources and capabilities to provide the </w:t>
      </w:r>
      <w:r w:rsidR="00FA67F6">
        <w:rPr>
          <w:rFonts w:ascii="Times New Roman" w:hAnsi="Times New Roman" w:cs="Times New Roman"/>
          <w:sz w:val="24"/>
          <w:szCs w:val="24"/>
        </w:rPr>
        <w:t>synergies</w:t>
      </w:r>
      <w:r w:rsidR="00BC2772">
        <w:rPr>
          <w:rFonts w:ascii="Times New Roman" w:hAnsi="Times New Roman" w:cs="Times New Roman"/>
          <w:sz w:val="24"/>
          <w:szCs w:val="24"/>
        </w:rPr>
        <w:t xml:space="preserve"> needed for Burberry to expand and flourish. </w:t>
      </w:r>
    </w:p>
    <w:p w14:paraId="6CE54DC9" w14:textId="33E60F9B" w:rsidR="00F5498D" w:rsidRDefault="00F5498D" w:rsidP="001E7924">
      <w:pPr>
        <w:jc w:val="both"/>
        <w:rPr>
          <w:rFonts w:ascii="Times New Roman" w:hAnsi="Times New Roman" w:cs="Times New Roman"/>
          <w:sz w:val="24"/>
          <w:szCs w:val="24"/>
        </w:rPr>
      </w:pPr>
    </w:p>
    <w:p w14:paraId="1BF18341" w14:textId="1B451534" w:rsidR="00F5498D" w:rsidRDefault="00F5498D" w:rsidP="001E7924">
      <w:pPr>
        <w:jc w:val="both"/>
        <w:rPr>
          <w:rFonts w:ascii="Times New Roman" w:hAnsi="Times New Roman" w:cs="Times New Roman"/>
          <w:sz w:val="24"/>
          <w:szCs w:val="24"/>
        </w:rPr>
      </w:pPr>
    </w:p>
    <w:p w14:paraId="444B3565" w14:textId="144C44CD" w:rsidR="00F5498D" w:rsidRDefault="00F5498D" w:rsidP="001E7924">
      <w:pPr>
        <w:jc w:val="both"/>
        <w:rPr>
          <w:rFonts w:ascii="Times New Roman" w:hAnsi="Times New Roman" w:cs="Times New Roman"/>
          <w:sz w:val="24"/>
          <w:szCs w:val="24"/>
        </w:rPr>
      </w:pPr>
    </w:p>
    <w:p w14:paraId="4CF82F88" w14:textId="6844640C" w:rsidR="00F5498D" w:rsidRDefault="00F5498D" w:rsidP="001E7924">
      <w:pPr>
        <w:jc w:val="both"/>
        <w:rPr>
          <w:rFonts w:ascii="Times New Roman" w:hAnsi="Times New Roman" w:cs="Times New Roman"/>
          <w:sz w:val="24"/>
          <w:szCs w:val="24"/>
        </w:rPr>
      </w:pPr>
    </w:p>
    <w:p w14:paraId="22BF12ED" w14:textId="1745DD86" w:rsidR="00F5498D" w:rsidRDefault="00F5498D" w:rsidP="001E7924">
      <w:pPr>
        <w:jc w:val="both"/>
        <w:rPr>
          <w:rFonts w:ascii="Times New Roman" w:hAnsi="Times New Roman" w:cs="Times New Roman"/>
          <w:sz w:val="24"/>
          <w:szCs w:val="24"/>
        </w:rPr>
      </w:pPr>
    </w:p>
    <w:p w14:paraId="6E5025D5" w14:textId="13C85983" w:rsidR="00F5498D" w:rsidRDefault="00F5498D" w:rsidP="0071047C">
      <w:pPr>
        <w:rPr>
          <w:rFonts w:ascii="Times New Roman" w:hAnsi="Times New Roman" w:cs="Times New Roman"/>
          <w:sz w:val="24"/>
          <w:szCs w:val="24"/>
        </w:rPr>
      </w:pPr>
    </w:p>
    <w:p w14:paraId="081EB742" w14:textId="1D690917" w:rsidR="00F5498D" w:rsidRDefault="00F5498D" w:rsidP="0071047C">
      <w:pPr>
        <w:rPr>
          <w:rFonts w:ascii="Times New Roman" w:hAnsi="Times New Roman" w:cs="Times New Roman"/>
          <w:sz w:val="24"/>
          <w:szCs w:val="24"/>
        </w:rPr>
      </w:pPr>
    </w:p>
    <w:p w14:paraId="618E6DFA" w14:textId="301DF99F" w:rsidR="00F5498D" w:rsidRDefault="00F5498D" w:rsidP="0071047C">
      <w:pPr>
        <w:rPr>
          <w:rFonts w:ascii="Times New Roman" w:hAnsi="Times New Roman" w:cs="Times New Roman"/>
          <w:sz w:val="24"/>
          <w:szCs w:val="24"/>
        </w:rPr>
      </w:pPr>
    </w:p>
    <w:p w14:paraId="08FE0E86" w14:textId="77777777" w:rsidR="00F5498D" w:rsidRPr="00FA67F6" w:rsidRDefault="00F5498D" w:rsidP="0071047C">
      <w:pPr>
        <w:rPr>
          <w:rFonts w:ascii="Times New Roman" w:hAnsi="Times New Roman" w:cs="Times New Roman"/>
          <w:sz w:val="24"/>
          <w:szCs w:val="24"/>
        </w:rPr>
      </w:pPr>
    </w:p>
    <w:p w14:paraId="6B8EDAF8" w14:textId="77777777" w:rsidR="0071047C" w:rsidRDefault="0071047C" w:rsidP="003A54AD">
      <w:pPr>
        <w:rPr>
          <w:rFonts w:ascii="Times New Roman" w:hAnsi="Times New Roman" w:cs="Times New Roman"/>
          <w:b/>
          <w:bCs/>
          <w:sz w:val="24"/>
          <w:szCs w:val="24"/>
          <w:u w:val="single"/>
        </w:rPr>
      </w:pPr>
    </w:p>
    <w:p w14:paraId="1A1F8A90" w14:textId="77777777" w:rsidR="003A54AD" w:rsidRDefault="0071047C" w:rsidP="003A54AD">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Recommendations</w:t>
      </w:r>
    </w:p>
    <w:p w14:paraId="798F9C11" w14:textId="157FE248" w:rsidR="0071047C" w:rsidRPr="00F5498D" w:rsidRDefault="00621C55" w:rsidP="003A54AD">
      <w:pPr>
        <w:pStyle w:val="ListParagraph"/>
        <w:numPr>
          <w:ilvl w:val="0"/>
          <w:numId w:val="45"/>
        </w:num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u w:val="single"/>
        </w:rPr>
      </w:pPr>
      <w:r w:rsidRPr="003A54AD">
        <w:rPr>
          <w:rFonts w:ascii="Times New Roman" w:hAnsi="Times New Roman" w:cs="Times New Roman"/>
          <w:sz w:val="24"/>
          <w:szCs w:val="24"/>
        </w:rPr>
        <w:t>Invention is on</w:t>
      </w:r>
      <w:r w:rsidR="00935EE7" w:rsidRPr="003A54AD">
        <w:rPr>
          <w:rFonts w:ascii="Times New Roman" w:hAnsi="Times New Roman" w:cs="Times New Roman"/>
          <w:sz w:val="24"/>
          <w:szCs w:val="24"/>
        </w:rPr>
        <w:t xml:space="preserve">ly useful when put into to operation. Burberry should strive to put innovations it has developed into the </w:t>
      </w:r>
      <w:r w:rsidR="005478B8" w:rsidRPr="003A54AD">
        <w:rPr>
          <w:rFonts w:ascii="Times New Roman" w:hAnsi="Times New Roman" w:cs="Times New Roman"/>
          <w:sz w:val="24"/>
          <w:szCs w:val="24"/>
        </w:rPr>
        <w:t>heart of its products</w:t>
      </w:r>
      <w:r w:rsidR="00BB6183" w:rsidRPr="003A54AD">
        <w:rPr>
          <w:rFonts w:ascii="Times New Roman" w:hAnsi="Times New Roman" w:cs="Times New Roman"/>
          <w:sz w:val="24"/>
          <w:szCs w:val="24"/>
        </w:rPr>
        <w:t>, becoming innovators and leaders instead of followers.</w:t>
      </w:r>
    </w:p>
    <w:p w14:paraId="66188F17"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b/>
          <w:bCs/>
          <w:sz w:val="24"/>
          <w:szCs w:val="24"/>
          <w:u w:val="single"/>
        </w:rPr>
      </w:pPr>
    </w:p>
    <w:p w14:paraId="2661B2E2" w14:textId="74718445" w:rsidR="00BB6183" w:rsidRPr="00F5498D" w:rsidRDefault="004B13C6"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u w:val="single"/>
        </w:rPr>
      </w:pPr>
      <w:r>
        <w:rPr>
          <w:rFonts w:ascii="Times New Roman" w:hAnsi="Times New Roman" w:cs="Times New Roman"/>
          <w:sz w:val="24"/>
          <w:szCs w:val="24"/>
        </w:rPr>
        <w:t xml:space="preserve">Diversify product range, keeping </w:t>
      </w:r>
      <w:r w:rsidR="0022230A">
        <w:rPr>
          <w:rFonts w:ascii="Times New Roman" w:hAnsi="Times New Roman" w:cs="Times New Roman"/>
          <w:sz w:val="24"/>
          <w:szCs w:val="24"/>
        </w:rPr>
        <w:t xml:space="preserve">cash cow of </w:t>
      </w:r>
      <w:r>
        <w:rPr>
          <w:rFonts w:ascii="Times New Roman" w:hAnsi="Times New Roman" w:cs="Times New Roman"/>
          <w:sz w:val="24"/>
          <w:szCs w:val="24"/>
        </w:rPr>
        <w:t>traditional customers</w:t>
      </w:r>
      <w:r w:rsidR="0022230A">
        <w:rPr>
          <w:rFonts w:ascii="Times New Roman" w:hAnsi="Times New Roman" w:cs="Times New Roman"/>
          <w:sz w:val="24"/>
          <w:szCs w:val="24"/>
        </w:rPr>
        <w:t xml:space="preserve"> market customers that the brand has tried to distance itself from while developing additional product ranges to meet the demand of the </w:t>
      </w:r>
      <w:r w:rsidR="00121FCD">
        <w:rPr>
          <w:rFonts w:ascii="Times New Roman" w:hAnsi="Times New Roman" w:cs="Times New Roman"/>
          <w:sz w:val="24"/>
          <w:szCs w:val="24"/>
        </w:rPr>
        <w:t xml:space="preserve">True </w:t>
      </w:r>
      <w:r w:rsidR="0022230A">
        <w:rPr>
          <w:rFonts w:ascii="Times New Roman" w:hAnsi="Times New Roman" w:cs="Times New Roman"/>
          <w:sz w:val="24"/>
          <w:szCs w:val="24"/>
        </w:rPr>
        <w:t xml:space="preserve">Luxury market and the millennial HENRYs who </w:t>
      </w:r>
      <w:r w:rsidR="00121FCD">
        <w:rPr>
          <w:rFonts w:ascii="Times New Roman" w:hAnsi="Times New Roman" w:cs="Times New Roman"/>
          <w:sz w:val="24"/>
          <w:szCs w:val="24"/>
        </w:rPr>
        <w:t xml:space="preserve">have a different demands. By hitting multiple segments, it mitigates risk </w:t>
      </w:r>
      <w:r w:rsidR="00460252">
        <w:rPr>
          <w:rFonts w:ascii="Times New Roman" w:hAnsi="Times New Roman" w:cs="Times New Roman"/>
          <w:sz w:val="24"/>
          <w:szCs w:val="24"/>
        </w:rPr>
        <w:t>and stops the all or nothing current Luxury model which is failing to gain interest.</w:t>
      </w:r>
    </w:p>
    <w:p w14:paraId="41EC5190"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b/>
          <w:bCs/>
          <w:sz w:val="24"/>
          <w:szCs w:val="24"/>
          <w:u w:val="single"/>
        </w:rPr>
      </w:pPr>
    </w:p>
    <w:p w14:paraId="117A9EF3" w14:textId="2F59E576" w:rsidR="00506E98" w:rsidRPr="00F5498D" w:rsidRDefault="00460252"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u w:val="single"/>
        </w:rPr>
      </w:pPr>
      <w:r>
        <w:rPr>
          <w:rFonts w:ascii="Times New Roman" w:hAnsi="Times New Roman" w:cs="Times New Roman"/>
          <w:sz w:val="24"/>
          <w:szCs w:val="24"/>
        </w:rPr>
        <w:t>Develop a bot</w:t>
      </w:r>
      <w:r w:rsidR="00CD0B08">
        <w:rPr>
          <w:rFonts w:ascii="Times New Roman" w:hAnsi="Times New Roman" w:cs="Times New Roman"/>
          <w:sz w:val="24"/>
          <w:szCs w:val="24"/>
        </w:rPr>
        <w:t xml:space="preserve">tom up communication to boost employee engagement, encouraging employees voice not only </w:t>
      </w:r>
      <w:r w:rsidR="001F50A7">
        <w:rPr>
          <w:rFonts w:ascii="Times New Roman" w:hAnsi="Times New Roman" w:cs="Times New Roman"/>
          <w:sz w:val="24"/>
          <w:szCs w:val="24"/>
        </w:rPr>
        <w:t>boosts moral but also encourages knowledge sharing.</w:t>
      </w:r>
      <w:r w:rsidR="00506E98">
        <w:rPr>
          <w:rFonts w:ascii="Times New Roman" w:hAnsi="Times New Roman" w:cs="Times New Roman"/>
          <w:sz w:val="24"/>
          <w:szCs w:val="24"/>
        </w:rPr>
        <w:t xml:space="preserve"> Greater considerations should be given to HR through out the organisation and CHRO placed on the board.</w:t>
      </w:r>
    </w:p>
    <w:p w14:paraId="26C49A77"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b/>
          <w:bCs/>
          <w:sz w:val="24"/>
          <w:szCs w:val="24"/>
          <w:u w:val="single"/>
        </w:rPr>
      </w:pPr>
    </w:p>
    <w:p w14:paraId="406D6C7B" w14:textId="76F83B7D" w:rsidR="00F5498D" w:rsidRPr="00F5498D" w:rsidRDefault="001E2E0A" w:rsidP="00F5498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u w:val="single"/>
        </w:rPr>
      </w:pPr>
      <w:r>
        <w:rPr>
          <w:rFonts w:ascii="Times New Roman" w:hAnsi="Times New Roman" w:cs="Times New Roman"/>
          <w:sz w:val="24"/>
          <w:szCs w:val="24"/>
        </w:rPr>
        <w:t xml:space="preserve">A </w:t>
      </w:r>
      <w:r w:rsidR="00F8499A">
        <w:rPr>
          <w:rFonts w:ascii="Times New Roman" w:hAnsi="Times New Roman" w:cs="Times New Roman"/>
          <w:sz w:val="24"/>
          <w:szCs w:val="24"/>
        </w:rPr>
        <w:t>thorough</w:t>
      </w:r>
      <w:r>
        <w:rPr>
          <w:rFonts w:ascii="Times New Roman" w:hAnsi="Times New Roman" w:cs="Times New Roman"/>
          <w:sz w:val="24"/>
          <w:szCs w:val="24"/>
        </w:rPr>
        <w:t xml:space="preserve"> assessment </w:t>
      </w:r>
      <w:r w:rsidR="00F8499A">
        <w:rPr>
          <w:rFonts w:ascii="Times New Roman" w:hAnsi="Times New Roman" w:cs="Times New Roman"/>
          <w:sz w:val="24"/>
          <w:szCs w:val="24"/>
        </w:rPr>
        <w:t>of the international landscape</w:t>
      </w:r>
      <w:r w:rsidR="002F716D">
        <w:rPr>
          <w:rFonts w:ascii="Times New Roman" w:hAnsi="Times New Roman" w:cs="Times New Roman"/>
          <w:sz w:val="24"/>
          <w:szCs w:val="24"/>
        </w:rPr>
        <w:t xml:space="preserve"> enacted</w:t>
      </w:r>
      <w:r w:rsidR="008E5976">
        <w:rPr>
          <w:rFonts w:ascii="Times New Roman" w:hAnsi="Times New Roman" w:cs="Times New Roman"/>
          <w:sz w:val="24"/>
          <w:szCs w:val="24"/>
        </w:rPr>
        <w:t xml:space="preserve">, </w:t>
      </w:r>
      <w:r w:rsidR="002F716D">
        <w:rPr>
          <w:rFonts w:ascii="Times New Roman" w:hAnsi="Times New Roman" w:cs="Times New Roman"/>
          <w:sz w:val="24"/>
          <w:szCs w:val="24"/>
        </w:rPr>
        <w:t xml:space="preserve">with </w:t>
      </w:r>
      <w:r w:rsidR="00F35E1D">
        <w:rPr>
          <w:rFonts w:ascii="Times New Roman" w:hAnsi="Times New Roman" w:cs="Times New Roman"/>
          <w:sz w:val="24"/>
          <w:szCs w:val="24"/>
        </w:rPr>
        <w:t xml:space="preserve">openness to </w:t>
      </w:r>
      <w:r w:rsidR="008E5976">
        <w:rPr>
          <w:rFonts w:ascii="Times New Roman" w:hAnsi="Times New Roman" w:cs="Times New Roman"/>
          <w:sz w:val="24"/>
          <w:szCs w:val="24"/>
        </w:rPr>
        <w:t xml:space="preserve"> ALL possibilities</w:t>
      </w:r>
      <w:r w:rsidR="00F35E1D">
        <w:rPr>
          <w:rFonts w:ascii="Times New Roman" w:hAnsi="Times New Roman" w:cs="Times New Roman"/>
          <w:sz w:val="24"/>
          <w:szCs w:val="24"/>
        </w:rPr>
        <w:t>.</w:t>
      </w:r>
      <w:r w:rsidR="008E5976">
        <w:rPr>
          <w:rFonts w:ascii="Times New Roman" w:hAnsi="Times New Roman" w:cs="Times New Roman"/>
          <w:sz w:val="24"/>
          <w:szCs w:val="24"/>
        </w:rPr>
        <w:t xml:space="preserve"> </w:t>
      </w:r>
      <w:r>
        <w:rPr>
          <w:rFonts w:ascii="Times New Roman" w:hAnsi="Times New Roman" w:cs="Times New Roman"/>
          <w:sz w:val="24"/>
          <w:szCs w:val="24"/>
        </w:rPr>
        <w:t xml:space="preserve">An international business plan should be </w:t>
      </w:r>
      <w:r w:rsidR="00F35E1D">
        <w:rPr>
          <w:rFonts w:ascii="Times New Roman" w:hAnsi="Times New Roman" w:cs="Times New Roman"/>
          <w:sz w:val="24"/>
          <w:szCs w:val="24"/>
        </w:rPr>
        <w:t xml:space="preserve">carried out to for all possibilities and the </w:t>
      </w:r>
      <w:r w:rsidR="00F04AAB">
        <w:rPr>
          <w:rFonts w:ascii="Times New Roman" w:hAnsi="Times New Roman" w:cs="Times New Roman"/>
          <w:sz w:val="24"/>
          <w:szCs w:val="24"/>
        </w:rPr>
        <w:t xml:space="preserve">most promising chosen and not ignored. </w:t>
      </w:r>
    </w:p>
    <w:p w14:paraId="5D30375D"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b/>
          <w:bCs/>
          <w:sz w:val="24"/>
          <w:szCs w:val="24"/>
          <w:u w:val="single"/>
        </w:rPr>
      </w:pPr>
    </w:p>
    <w:p w14:paraId="3F3D9157" w14:textId="2C0F2CA3" w:rsidR="007B3548" w:rsidRPr="0011543D" w:rsidRDefault="003D51C4"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u w:val="single"/>
        </w:rPr>
      </w:pPr>
      <w:r>
        <w:rPr>
          <w:rFonts w:ascii="Times New Roman" w:hAnsi="Times New Roman" w:cs="Times New Roman"/>
          <w:sz w:val="24"/>
          <w:szCs w:val="24"/>
        </w:rPr>
        <w:t xml:space="preserve">Leverage </w:t>
      </w:r>
      <w:r w:rsidR="007E2167">
        <w:rPr>
          <w:rFonts w:ascii="Times New Roman" w:hAnsi="Times New Roman" w:cs="Times New Roman"/>
          <w:sz w:val="24"/>
          <w:szCs w:val="24"/>
        </w:rPr>
        <w:t xml:space="preserve">existing </w:t>
      </w:r>
      <w:r w:rsidR="0011543D">
        <w:rPr>
          <w:rFonts w:ascii="Times New Roman" w:hAnsi="Times New Roman" w:cs="Times New Roman"/>
          <w:sz w:val="24"/>
          <w:szCs w:val="24"/>
        </w:rPr>
        <w:t>capabilities, such as excellence in digital touchpoints to reach new global markets and individual consumers</w:t>
      </w:r>
    </w:p>
    <w:p w14:paraId="6B099F8C"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p>
    <w:p w14:paraId="751B9B83" w14:textId="79A5DC84" w:rsidR="0011543D" w:rsidRPr="00F5498D" w:rsidRDefault="00515A99"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F5498D">
        <w:rPr>
          <w:rFonts w:ascii="Times New Roman" w:hAnsi="Times New Roman" w:cs="Times New Roman"/>
          <w:sz w:val="24"/>
          <w:szCs w:val="24"/>
        </w:rPr>
        <w:t xml:space="preserve">Consideration to </w:t>
      </w:r>
      <w:r w:rsidR="00F5498D" w:rsidRPr="00F5498D">
        <w:rPr>
          <w:rFonts w:ascii="Times New Roman" w:hAnsi="Times New Roman" w:cs="Times New Roman"/>
          <w:sz w:val="24"/>
          <w:szCs w:val="24"/>
        </w:rPr>
        <w:t>mergers</w:t>
      </w:r>
      <w:r w:rsidRPr="00F5498D">
        <w:rPr>
          <w:rFonts w:ascii="Times New Roman" w:hAnsi="Times New Roman" w:cs="Times New Roman"/>
          <w:sz w:val="24"/>
          <w:szCs w:val="24"/>
        </w:rPr>
        <w:t xml:space="preserve"> &amp; Acquisitions with other brands in the market</w:t>
      </w:r>
      <w:r w:rsidR="00F62DD5" w:rsidRPr="00F5498D">
        <w:rPr>
          <w:rFonts w:ascii="Times New Roman" w:hAnsi="Times New Roman" w:cs="Times New Roman"/>
          <w:sz w:val="24"/>
          <w:szCs w:val="24"/>
        </w:rPr>
        <w:t xml:space="preserve"> or even </w:t>
      </w:r>
      <w:r w:rsidR="00F5498D" w:rsidRPr="00F5498D">
        <w:rPr>
          <w:rFonts w:ascii="Times New Roman" w:hAnsi="Times New Roman" w:cs="Times New Roman"/>
          <w:sz w:val="24"/>
          <w:szCs w:val="24"/>
        </w:rPr>
        <w:t>corporate</w:t>
      </w:r>
      <w:r w:rsidR="00F62DD5" w:rsidRPr="00F5498D">
        <w:rPr>
          <w:rFonts w:ascii="Times New Roman" w:hAnsi="Times New Roman" w:cs="Times New Roman"/>
          <w:sz w:val="24"/>
          <w:szCs w:val="24"/>
        </w:rPr>
        <w:t xml:space="preserve"> diversification to consumables so to gain new skills and capabilities</w:t>
      </w:r>
      <w:r w:rsidR="00855A14" w:rsidRPr="00F5498D">
        <w:rPr>
          <w:rFonts w:ascii="Times New Roman" w:hAnsi="Times New Roman" w:cs="Times New Roman"/>
          <w:sz w:val="24"/>
          <w:szCs w:val="24"/>
        </w:rPr>
        <w:t xml:space="preserve"> to progress in new strategic directions long term.</w:t>
      </w:r>
    </w:p>
    <w:p w14:paraId="3992D28C"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p>
    <w:p w14:paraId="1E90E024" w14:textId="4D90DD3F" w:rsidR="00855A14" w:rsidRPr="00F5498D" w:rsidRDefault="00855A14"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F5498D">
        <w:rPr>
          <w:rFonts w:ascii="Times New Roman" w:hAnsi="Times New Roman" w:cs="Times New Roman"/>
          <w:sz w:val="24"/>
          <w:szCs w:val="24"/>
        </w:rPr>
        <w:t xml:space="preserve">Burberry needs </w:t>
      </w:r>
      <w:r w:rsidR="00F5498D" w:rsidRPr="00F5498D">
        <w:rPr>
          <w:rFonts w:ascii="Times New Roman" w:hAnsi="Times New Roman" w:cs="Times New Roman"/>
          <w:sz w:val="24"/>
          <w:szCs w:val="24"/>
        </w:rPr>
        <w:t>self-disruption</w:t>
      </w:r>
      <w:r w:rsidRPr="00F5498D">
        <w:rPr>
          <w:rFonts w:ascii="Times New Roman" w:hAnsi="Times New Roman" w:cs="Times New Roman"/>
          <w:sz w:val="24"/>
          <w:szCs w:val="24"/>
        </w:rPr>
        <w:t xml:space="preserve"> </w:t>
      </w:r>
      <w:r w:rsidR="009165AE" w:rsidRPr="00F5498D">
        <w:rPr>
          <w:rFonts w:ascii="Times New Roman" w:hAnsi="Times New Roman" w:cs="Times New Roman"/>
          <w:sz w:val="24"/>
          <w:szCs w:val="24"/>
        </w:rPr>
        <w:t>in a more aggressive form, looking to further existing programs such as ‘see now, buy now’ as inspiration.</w:t>
      </w:r>
    </w:p>
    <w:p w14:paraId="313E8B00"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p>
    <w:p w14:paraId="321F2D79" w14:textId="00755B5C" w:rsidR="009165AE" w:rsidRPr="00F5498D" w:rsidRDefault="009361A2" w:rsidP="003A54AD">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F5498D">
        <w:rPr>
          <w:rFonts w:ascii="Times New Roman" w:hAnsi="Times New Roman" w:cs="Times New Roman"/>
          <w:sz w:val="24"/>
          <w:szCs w:val="24"/>
        </w:rPr>
        <w:t>The board needs to give serious consideration to merger &amp;acquisition of Burberry by a competitor</w:t>
      </w:r>
      <w:r w:rsidR="001274DB" w:rsidRPr="00F5498D">
        <w:rPr>
          <w:rFonts w:ascii="Times New Roman" w:hAnsi="Times New Roman" w:cs="Times New Roman"/>
          <w:sz w:val="24"/>
          <w:szCs w:val="24"/>
        </w:rPr>
        <w:t xml:space="preserve"> so to inject new resources and life into the brand, while capturing a larger market share</w:t>
      </w:r>
    </w:p>
    <w:p w14:paraId="418497F1" w14:textId="77777777" w:rsidR="00F5498D" w:rsidRPr="00F5498D" w:rsidRDefault="00F5498D" w:rsidP="00F5498D">
      <w:pPr>
        <w:pBdr>
          <w:top w:val="single" w:sz="4" w:space="1" w:color="auto"/>
          <w:left w:val="single" w:sz="4" w:space="4" w:color="auto"/>
          <w:bottom w:val="single" w:sz="4" w:space="1" w:color="auto"/>
          <w:right w:val="single" w:sz="4" w:space="4" w:color="auto"/>
        </w:pBdr>
        <w:ind w:left="360"/>
        <w:rPr>
          <w:rFonts w:ascii="Times New Roman" w:hAnsi="Times New Roman" w:cs="Times New Roman"/>
          <w:sz w:val="24"/>
          <w:szCs w:val="24"/>
        </w:rPr>
      </w:pPr>
    </w:p>
    <w:p w14:paraId="4C25F968" w14:textId="4C72DCFC" w:rsidR="001E7924" w:rsidRDefault="00C50626" w:rsidP="001E7924">
      <w:pPr>
        <w:pStyle w:val="ListParagraph"/>
        <w:numPr>
          <w:ilvl w:val="0"/>
          <w:numId w:val="44"/>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F5498D">
        <w:rPr>
          <w:rFonts w:ascii="Times New Roman" w:hAnsi="Times New Roman" w:cs="Times New Roman"/>
          <w:sz w:val="24"/>
          <w:szCs w:val="24"/>
        </w:rPr>
        <w:t>Burberry needs to hire or outsource experienced Change Leaders</w:t>
      </w:r>
      <w:r w:rsidR="00F5498D" w:rsidRPr="00F5498D">
        <w:rPr>
          <w:rFonts w:ascii="Times New Roman" w:hAnsi="Times New Roman" w:cs="Times New Roman"/>
          <w:sz w:val="24"/>
          <w:szCs w:val="24"/>
        </w:rPr>
        <w:t xml:space="preserve"> consultants</w:t>
      </w:r>
      <w:r w:rsidRPr="00F5498D">
        <w:rPr>
          <w:rFonts w:ascii="Times New Roman" w:hAnsi="Times New Roman" w:cs="Times New Roman"/>
          <w:sz w:val="24"/>
          <w:szCs w:val="24"/>
        </w:rPr>
        <w:t xml:space="preserve"> to enact the change required in the </w:t>
      </w:r>
      <w:r w:rsidR="00F5498D" w:rsidRPr="00F5498D">
        <w:rPr>
          <w:rFonts w:ascii="Times New Roman" w:hAnsi="Times New Roman" w:cs="Times New Roman"/>
          <w:sz w:val="24"/>
          <w:szCs w:val="24"/>
        </w:rPr>
        <w:t>organisation</w:t>
      </w:r>
      <w:r w:rsidRPr="00F5498D">
        <w:rPr>
          <w:rFonts w:ascii="Times New Roman" w:hAnsi="Times New Roman" w:cs="Times New Roman"/>
          <w:sz w:val="24"/>
          <w:szCs w:val="24"/>
        </w:rPr>
        <w:t xml:space="preserve">, The board although experienced </w:t>
      </w:r>
      <w:r w:rsidR="000164F8" w:rsidRPr="00F5498D">
        <w:rPr>
          <w:rFonts w:ascii="Times New Roman" w:hAnsi="Times New Roman" w:cs="Times New Roman"/>
          <w:sz w:val="24"/>
          <w:szCs w:val="24"/>
        </w:rPr>
        <w:t xml:space="preserve">in change, is too </w:t>
      </w:r>
      <w:r w:rsidR="00F5498D" w:rsidRPr="00F5498D">
        <w:rPr>
          <w:rFonts w:ascii="Times New Roman" w:hAnsi="Times New Roman" w:cs="Times New Roman"/>
          <w:sz w:val="24"/>
          <w:szCs w:val="24"/>
        </w:rPr>
        <w:t>controlled</w:t>
      </w:r>
      <w:r w:rsidR="000164F8" w:rsidRPr="00F5498D">
        <w:rPr>
          <w:rFonts w:ascii="Times New Roman" w:hAnsi="Times New Roman" w:cs="Times New Roman"/>
          <w:sz w:val="24"/>
          <w:szCs w:val="24"/>
        </w:rPr>
        <w:t xml:space="preserve"> by shareholders </w:t>
      </w:r>
      <w:r w:rsidR="00C63CE6" w:rsidRPr="00F5498D">
        <w:rPr>
          <w:rFonts w:ascii="Times New Roman" w:hAnsi="Times New Roman" w:cs="Times New Roman"/>
          <w:sz w:val="24"/>
          <w:szCs w:val="24"/>
        </w:rPr>
        <w:t>to fully push through the needed change.</w:t>
      </w:r>
    </w:p>
    <w:p w14:paraId="744DE4D1" w14:textId="77777777" w:rsidR="001E7924" w:rsidRPr="001E7924" w:rsidRDefault="001E7924" w:rsidP="001E7924">
      <w:pPr>
        <w:pStyle w:val="ListParagraph"/>
        <w:rPr>
          <w:rFonts w:ascii="Times New Roman" w:hAnsi="Times New Roman" w:cs="Times New Roman"/>
          <w:sz w:val="24"/>
          <w:szCs w:val="24"/>
        </w:rPr>
      </w:pPr>
    </w:p>
    <w:p w14:paraId="6D947B5F" w14:textId="0FF1C9CA" w:rsidR="001E7924" w:rsidRDefault="001E7924" w:rsidP="001E792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u w:val="double"/>
        </w:rPr>
      </w:pPr>
      <w:r w:rsidRPr="001E7924">
        <w:rPr>
          <w:rFonts w:ascii="Times New Roman" w:hAnsi="Times New Roman" w:cs="Times New Roman"/>
          <w:b/>
          <w:bCs/>
          <w:sz w:val="24"/>
          <w:szCs w:val="24"/>
          <w:u w:val="double"/>
        </w:rPr>
        <w:t>References</w:t>
      </w:r>
    </w:p>
    <w:p w14:paraId="49D713F6" w14:textId="77777777" w:rsidR="001E7924" w:rsidRPr="001E7924" w:rsidRDefault="001E7924" w:rsidP="001E792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u w:val="double"/>
        </w:rPr>
      </w:pPr>
    </w:p>
    <w:p w14:paraId="4348D7C5"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ANSOFF, H. (1988), Corporate strategy. (Rev. ed.). Harmondsworth: Penguin.</w:t>
      </w:r>
    </w:p>
    <w:p w14:paraId="5C8A6845"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AQA, (2019), Teaching guide: Bowman's strategic clock, available [online] at https://www.aqa.org.uk/resources/business/as-and-a-level/business-7131-7132/teach/teaching-guide-bowmans-strategic-clock (accessed on 22/07/2019)</w:t>
      </w:r>
    </w:p>
    <w:p w14:paraId="44CF18C0"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BAGHAI, M., COLEY, S.C., WHITE, D., CONN, C., AND MCLEAN, R.J. (1996). Staircases to Growth. McKinsey Quarterly. Available [online] at https://www.mckinsey.com/featured-insights/employment-and-growth/staircases-to-growth. (accessed on 15/07/2019)</w:t>
      </w:r>
    </w:p>
    <w:p w14:paraId="57F556FD"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BAIN &amp; COMPANY, (2019), Global personal luxury goods market expands to €260bn in 2018, with similar growth forecasted for 2019, available [online] at https://www.bain.com/about/media-center/press-releases/2019/spring-global-luxury-report/ accessed on 16/07/2019.</w:t>
      </w:r>
    </w:p>
    <w:p w14:paraId="7A170E8F"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BBC (2017), Burberry's Christopher Bailey to leave at end of 2018, available [online] at https://www.bbc.co.uk/news/business-41816758 (accessed on 22/07/2019)</w:t>
      </w:r>
    </w:p>
    <w:p w14:paraId="61967E4E"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BCG, (2019), 2019 True-Luxury Global Consumer Insight, 6th Edition, BCG:Milan, available [online] at http://media-publications.bcg.com/france/True-Luxury%20Global%20Consumer%20Insight%202019%20-%20Plenary%20-%20vMedia.pdfn (accessed on 16/07/2019)</w:t>
      </w:r>
    </w:p>
    <w:p w14:paraId="65786800"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BHATTACHARYA, C. B., (2009), Corporate Social Responsibility: It's All About Marketing, Forbes, available [online] at https://www.forbes.com/2009/11/20/corporate-social-responsibility-leadership-citizenship-marketing.html#52e9fb022795 (accessed on 22/07/2019)</w:t>
      </w:r>
    </w:p>
    <w:p w14:paraId="573AB6E5"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BIRKINSHAW, J. (2014) The changing sources of competitive advantage | London Business School. [video]. Available from: https://www.youtube.com/watch?v=GVP0tb6FzCs&amp;feature=youtu.be (Accessedon 13/7/2019).</w:t>
      </w:r>
    </w:p>
    <w:p w14:paraId="02874271"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BOAZ, N., &amp; FOX, E. A., (2013), Change leader, change thyself, McKinsey Quarterly, available [online] at https://www.mckinsey.com/featured-insights/leadership/change-leader-change-thyself  (accessed on 23/07/2019)</w:t>
      </w:r>
    </w:p>
    <w:p w14:paraId="1A0C94F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BOF, (2019), 10 Trends That Will Define the Fashion Agenda in 2019, available [online] at https://www.businessoffashion.com/articles/professional/top-fashion-industry-trends-2019 (accessed on 22/07/2019)</w:t>
      </w:r>
    </w:p>
    <w:p w14:paraId="6FBB65C7"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BOTHWELL, C., (2005), Burberry versus The Chavs, BBC, available [online] at http://news.bbc.co.uk/1/hi/business/4381140.stm (accessed on 20/07/2019)</w:t>
      </w:r>
    </w:p>
    <w:p w14:paraId="033C6DE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lastRenderedPageBreak/>
        <w:t>BOWMAN, E., &amp; HELFAT, C. (2001). Does Corporate Strategy Matter? Strategic Management Journal, 22(1), 1-23. Retrieved from http://www.jstor.org.ezproxy.uwtsd.ac.uk/stable/3094251 (accessed on 20/07/2019)</w:t>
      </w:r>
    </w:p>
    <w:p w14:paraId="40519621"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BURBERRY, (2016), Annual Report 2015/16, available [online] at https://www.burberryplc.com/content/dam/burberry/corporate/Investors/Results_Reports/2016/5-annual_report_2015_16/Report_burberry_annual_report_2015-16.pdf, accessed on 01/07/2019.</w:t>
      </w:r>
    </w:p>
    <w:p w14:paraId="14F94DF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BURBERRY, (2017), Annual Report 2016/17, available [online] at https://www.burberryplc.com/content/dam/burberry/corporate/Investors/Results_Reports/2017/AnnualReport/Burberry_AR_2016-17.pdf, accessed on 01/07/2019.</w:t>
      </w:r>
    </w:p>
    <w:p w14:paraId="3B304B9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BURBERRY, (2018), Annual Report 2017/18, available [online] at https://www.burberryplc.com/content/dam/burberry/corporate/Investors/Results_Reports/2018/Burberry_AnnualReport_FY17-18.pdf, accessed on 01/07/2019.</w:t>
      </w:r>
    </w:p>
    <w:p w14:paraId="46D0409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BURBERRY, (2019a), Fact Sheet July 2019, available [online] at file:///C:/Users/Cathi/AppData/Local/Packages/Microsoft.MicrosoftEdge_8wekyb3d8bbwe/TempState/Downloads/EIGHTPAGER-%20post%20Q1.pdf (accessed on 23/07/2018)</w:t>
      </w:r>
    </w:p>
    <w:p w14:paraId="3E4B845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BURKE A., ANDRÉ VAN STEL, THURIK R., (2010), Blue Ocean vs Five Forces, HBR, available [online] at https://hbr.org/2010/05/blue-ocean-vs-five-forces (accessed on 22/07/2019)</w:t>
      </w:r>
    </w:p>
    <w:p w14:paraId="72205451"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BUTLER, S., (2014), Aldi and Lidl increase share of British shoppers as inflation hits spending, available [online] at https://www.theguardian.com/business/2017/sep/19/aldi-and-lidl-increase-share-of-british-shoppers-as-inflation-hits-spending (accessed on 25/07/2019)</w:t>
      </w:r>
    </w:p>
    <w:p w14:paraId="5D4FA468"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BUTLER, S., (2017), Burberry's sales growth slows despite 'exceptional' UK performance, The Guardian, Fri 21 Apr 2017, available [online] at https://www.theguardian.com/business/2017/apr/19/slump-in-burberry-shares-as-global-sales-growth-slows#img-1, accessed on 05/01/2019.</w:t>
      </w:r>
    </w:p>
    <w:p w14:paraId="536302B8"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 xml:space="preserve">CFI, (2019), Ansoff Matrix: The Product/Market Expansion Grid, available [online] at https://corporatefinanceinstitute.com/resources/knowledge/strategy/ansoff-matrix/ (accessed on 06/07/2019). </w:t>
      </w:r>
    </w:p>
    <w:p w14:paraId="186C3DFD"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CHANDLER, A. D., (1985), Strategy and structure. Cambridge, MA: MIT Press, 1962. found in Chaffee, E. (1985). Three Models of Strategy. The Academy of Management Review, 10(1), 89-98. Retrieved from http://www.jstor.org.ezproxy.uwtsd.ac.uk/stable/258215 (accessed on 20/07/2019)</w:t>
      </w:r>
    </w:p>
    <w:p w14:paraId="0B92D107"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CIPD, (2018), Change management, Learn how to manage, enable and support change management initiatives effectively, available [online] at https://www.cipd.co.uk/knowledge/strategy/change/management-factsheet#8084 (accessed on 22/07/2019)</w:t>
      </w:r>
    </w:p>
    <w:p w14:paraId="1A69C34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CROSSAN M., VERA D., NANJAD L., (2008), Transcendent leadership: Strategic leadership in dynamic environments, The Leadership Quarterly, 19 (5), Pages 569-581</w:t>
      </w:r>
    </w:p>
    <w:p w14:paraId="6675241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lastRenderedPageBreak/>
        <w:t>DAVIES, C., (2019), Step 2.3: Blue Ocean thinking, Carmarthen: UWTSD, available [online] at https://uniwales.curatr3.com/courses/SBMA7103D_PT-Strategic_Management_May_2019/home#object/433631 (accessed on 20/07/2019)</w:t>
      </w:r>
    </w:p>
    <w:p w14:paraId="36F5F05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DAVIES, C., (2019a), Step 6.1: Why have a corporate strategy anyway?, UWTSD: Carmarthen available [online] at https://uniwales.curatr3.com/courses/SBMA7103D_PT-Strategic_Management_May_2019/home#object/433647 (accessed on 20/07/2019)</w:t>
      </w:r>
    </w:p>
    <w:p w14:paraId="141190E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 BARNIER, V., FALCY, S. and VALETTE-FLORENCE, P., 2012. Do consumers perceive three levels of luxury? A comparison of accessible, intermediate and inaccessible luxury brands. Journal of Brand Management, 19(7), pp. 623-636.</w:t>
      </w:r>
    </w:p>
    <w:p w14:paraId="00F16F60"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DELOITTE, (2017), Global Powers of Luxury Goods 2017: The New Luxury Consumer, [online] at https://www2.deloitte.com/content/dam/Deloitte/global/Documents/consumer-industrial-products/gx-cip-global-powers-luxury-2017.pdf, accessed on 20/12/2018.</w:t>
      </w:r>
    </w:p>
    <w:p w14:paraId="494A6DD9"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DELOITTE, (2018), Global Powers of Luxury Goods 2018: Shaping the future of the luxury industry, [online] at https://www2.deloitte.com/global/en/pages/consumer-business/articles/gx-cb-global-powers-of-luxury-goods.html, accessed on 20/12/2018.</w:t>
      </w:r>
    </w:p>
    <w:p w14:paraId="4764EB9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DELOITTE, (2018a), Global Powers of Retailing 2018 Transformative change, reinvigorated commerce, available [online] at https://www2.deloitte.com/content/dam/Deloitte/at/Documents/about-deloitte/global-powers-of-retailing-2018.pdf, accessed on 29/12/2018.</w:t>
      </w:r>
    </w:p>
    <w:p w14:paraId="05AF9372"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Deloitte, (2019),  Global Powers of Luxury Goods 2019: Bridging the gap between the old and the new, available [online] at https://www2.deloitte.com/global/en/pages/consumer-business/articles/gx-cb-global-powers-of-luxury-goods.html accessed on 16/07/2019.</w:t>
      </w:r>
    </w:p>
    <w:p w14:paraId="3BB832BD"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DERESKY, H., (2014). International management : managing across borders and cultures ; text and cases 8th. ed., global., Boston, Mass. [u.a.]: Pearson.</w:t>
      </w:r>
    </w:p>
    <w:p w14:paraId="247F4A9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EADICICCO, L., PECKHAM, M., PULLEN, J., FITZPATRICK, A., (2017), The 20 Most Successful Technology Failures of All Time, The Time, available [online] at http://time.com/4704250/most-successful-technology-tech-failures-gadgets-flops-bombs-fails/(accessed on 15/07/2019)</w:t>
      </w:r>
    </w:p>
    <w:p w14:paraId="425D32B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FORBES INSIGHTS, (2009) ,Strategy and Operations in the enterprise: Closing the Alignment Gap, available [online] at https://images.forbes.com/forbesinsights/StudyPDFs/SAP_Closing_the_Alignment_Gap.pdf (accessed on 22/07/2019)</w:t>
      </w:r>
    </w:p>
    <w:p w14:paraId="0C7032C3"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FRENCH, J. R. P., RAVEN, B., (1959), The Bases of Social Power, available [online] at http://www.communicationcache.com/uploads/1/0/8/8/10887248/the_bases_of_social_power_-_chapter_20_-_1959.pdf (accessed on 21/07/2019)</w:t>
      </w:r>
    </w:p>
    <w:p w14:paraId="47581BDC"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GARCIA, N., (2017), Material Management Life Cycle, NCG Consulting, available [online] at http://www.ncg-consulting.com/?p=66  (accessed on 20/07/2019)</w:t>
      </w:r>
    </w:p>
    <w:p w14:paraId="1A31A988"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GINIGE K., AMARATUNGA D., HAIGH R., (2018), Mapping stakeholders associated with societal challenges: A Methodological Framework, Procedia Engineering, Volume 212, P. 1195-1202,</w:t>
      </w:r>
    </w:p>
    <w:p w14:paraId="7E417B61"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lastRenderedPageBreak/>
        <w:t xml:space="preserve">GRANT, R. (1996). Toward a Knowledge-Based Theory of the Firm. Strategic Management Journal, 17, 109-122. </w:t>
      </w:r>
    </w:p>
    <w:p w14:paraId="31272230"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GUNASEKARAN, A., NGAI, E. W.T., (2012), The future of operations management: An outlook and analysis, International Journal of Production Economics, 135 (2), Pages 687-701,</w:t>
      </w:r>
    </w:p>
    <w:p w14:paraId="45575F48"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HAYES, J., 2010. The theory and practice of change management 3rd ed., Basingstoke ; New York: Palgrave Macmillan.</w:t>
      </w:r>
    </w:p>
    <w:p w14:paraId="43EF30D0"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HAYZLETT, J., (2016), Why Should Your Business Care About Social Responsibility?, Entrepreneur, available [online] at https://www.entrepreneur.com/article/269665 (accessed on 20/07/2019)</w:t>
      </w:r>
    </w:p>
    <w:p w14:paraId="4A30655E"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HIGH NOBILITY, (2016), The Rise and Eventual Downfall of American Apparel, available [online] at https://www.highsnobiety.com/2016/02/17/american-apparel-history/ (accessed on 25/07/2019)</w:t>
      </w:r>
    </w:p>
    <w:p w14:paraId="3DAD9DC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 xml:space="preserve">HOFER, C. W. (1973), Some preliminary research on patterns of strategic behaviour. Academy of Management Proceedings, p.46-59 found in Chaffee, E. (1985). Three Models of Strategy. The Academy of Management Review, 10(1), 89-98. </w:t>
      </w:r>
    </w:p>
    <w:p w14:paraId="488A4125"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HOPE V. H., BALOGUN, J., 2002. Devising Context Sensitive Approaches To Change: The Example of Glaxo Wellcome. Long Range Planning, 35(2), pp.153–179.</w:t>
      </w:r>
    </w:p>
    <w:p w14:paraId="7AF1F337"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HUTCHISSON, R. (2017) ‘Trends in CSR: The Rise of Human Social Responsibility’ Blackbaud, available [online] at  https://foundations.blackbaud.com/corporate-social-responsibility/building-the-socially-conscious-company-of-tomorrow-trend-4 (Accessed: 31st May 2019).</w:t>
      </w:r>
    </w:p>
    <w:p w14:paraId="2F0C8FD3"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IFM, 2019, Porter's Generic Competitive Strategies (ways of competing), IFM: Cambridge, available [online] at https://www.ifm.eng.cam.ac.uk/research/dstools/porters-generic-competitive-strategies/</w:t>
      </w:r>
    </w:p>
    <w:p w14:paraId="0FF65B7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 xml:space="preserve">JOHNSON, G., WHITTINGTON, R., SCHOLES, K., ANGWIN, D., &amp; REGNÉR, P. (2017). Exploring strategy : Text and cases, Eleventh ed., Harlow : Pearson Education Limited </w:t>
      </w:r>
    </w:p>
    <w:p w14:paraId="791F6E1E"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KERING, (2019), Activity Report 2019, available [online] at https://keringcorporate.dam.kering.com/m/73a7d9e7d60ab433/original/KERING-RA-2018-EN.pdf, accessed on 16/07/2019</w:t>
      </w:r>
    </w:p>
    <w:p w14:paraId="45D0743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Kotter, J., (2011), Change Management vs. Change Leadership -- What's the Difference? Available [online] at https://www.forbes.com/sites/johnkotter/2011/07/12/change-management-vs-change-leadership-whats-the-difference/#6c30d5734cc6</w:t>
      </w:r>
    </w:p>
    <w:p w14:paraId="6906B9BE"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Kotter, J., Change Management vs. Change Leadership -- What's the Difference?, Forbes, available [online] at https://www.forbes.com/sites/johnkotter/2011/07/12/change-management-vs-change-leadership-whats-the-difference/#2b4b7fa04cc6</w:t>
      </w:r>
    </w:p>
    <w:p w14:paraId="42109979"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Kryscynski, D. (2012), Generic Strategies Mini-Lecture, You Tube, available [online] at https://www.youtube.com/watch?v=V14kuqYEsxE [Accessed 27th May 2019]</w:t>
      </w:r>
    </w:p>
    <w:p w14:paraId="11DC7C92"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lastRenderedPageBreak/>
        <w:t>LAAMANEN, T., LAMBERG, J.-A. and VAARA, E. (2016) ‘Explanations of Success and Failure in Management Learning: What CanWe Learn From Nokia’s Rise and Fall?’, Academy of Management Learning &amp; Education, 15(1), pp. 2–25.</w:t>
      </w:r>
    </w:p>
    <w:p w14:paraId="52A396B3"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MIND TEAM, (2019), Porter's Value Chain Understanding How Value Is Created Within Organizations, available (online) at https://uniwales.curatr3.com/courses/SBMA7103D_PT-Strategic_Management_May_2019#object/433637</w:t>
      </w:r>
    </w:p>
    <w:p w14:paraId="68D92A91"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MINTZBERG, H. (1987) ‘The Strategy Concept I: Five Ps For Strategy’, California Management Review, 30(1), pp. 11–24. doi: 10.2307/41165263.</w:t>
      </w:r>
    </w:p>
    <w:p w14:paraId="6E42D8D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MINTZBERG, H., AHLSTRAND, B.W. &amp; LAMPEL, J. (2009), Strategy Safari : a guided tour through the wilds of strategic management, 2nd Ed. London: Prentice-Hall.</w:t>
      </w:r>
    </w:p>
    <w:p w14:paraId="1585739E"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MOORE, C.M. and BIRTWISTLE, G., (2004). The Burberry business model: creating an international luxury fashion brand. International Journal of Retail &amp; Distribution Management, 32(8), pp. 412-422.</w:t>
      </w:r>
    </w:p>
    <w:p w14:paraId="3BB14133"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MOSSOP, L., DENNICK, R., HAMMOND, R., &amp; ROBBÉ, I. (2013). Analysing the hidden curriculum: use of a cultural web. Medical education, 47(2), 134–143</w:t>
      </w:r>
    </w:p>
    <w:p w14:paraId="1A1F2256"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OPEN TUITION, (2017), ACCA P3 Chapter 20 Change management, available [online] at https://www.youtube.com/watch?v=h3aE-qx1xQ4 (accessed on 26/07/2019)</w:t>
      </w:r>
    </w:p>
    <w:p w14:paraId="37750ACB"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PINNOCK, O., (2018), No One In Fashion Is Surprised Burberry Burnt £28 Million Of Stock, Forbes, available [online] at https://www.forbes.com/sites/oliviapinnock/2018/07/20/no-one-in-fashion-is-surprised-burberry-burnt-28-million-of-stock/#30eea0304793(accessed on 23/07/2019)</w:t>
      </w:r>
    </w:p>
    <w:p w14:paraId="202BE783"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PORTER, M. (2004). Competitive strategy : Techniques for analysing industries and competitors (1st Free Press export ed.). New York: Free Press.</w:t>
      </w:r>
    </w:p>
    <w:p w14:paraId="4F5D574B"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 xml:space="preserve">PORTER, M. E. AND KRAMER, M. R. (2006) ‘Strategy &amp; Society: The Link Between Competitive Advantage and Corporate Social Responsibility’, Harvard Business Review, 84(12), pp. 78–92. Available at: https://search-ebscohost-com.ezproxy.uwtsd.ac.uk/login.aspx?direct=true&amp;db=bth&amp;AN=23081414&amp;site=ehost-live (Accessed: 2 June 2019). </w:t>
      </w:r>
    </w:p>
    <w:p w14:paraId="4AEAB5C2"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PORTER, M., (2008), The Five Competitive Forces That Shape Strategy, HBR, Jan. 2008, p. 73-93, available [online] at https://moodle.uwtsd.ac.uk/pluginfile.php/82150/mod_resource/content/1/The%20Five%20Forces%20that%20Shape%20Strategy.pdf accessed on 16/07/2019</w:t>
      </w:r>
    </w:p>
    <w:p w14:paraId="294BA154"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PWC (2019), It’s time for a consumer-centred metric: introducing ‘return on experience’ Global Consumer Insights Survey 2019, available [online] at   https://www.pwc.com/gx/en/consumer-markets/consumer-insights-survey/2019/report.pdf, accessed on 16/07/2019.</w:t>
      </w:r>
    </w:p>
    <w:p w14:paraId="5578E2CA"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 xml:space="preserve">REEVES, M., &amp; DEIMLER, M. (2011). Adaptability: The New Competitive Advantage. Harvard Business Review, 89(7, 8), </w:t>
      </w:r>
    </w:p>
    <w:p w14:paraId="19A13FF8" w14:textId="77777777" w:rsidR="001E7924" w:rsidRP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lastRenderedPageBreak/>
        <w:t>RENNER, B., FEDDER, C., UPADHYAYA, J., (2019), The adoption of disruptive technologies in the consumer products industry Creating seamless experiences through disruptive technologies, Deloitte Insights, available [online] at https://www2.deloitte.com/insights/us/en/industry/retail-distribution/disruptive-digital-technology-integration-consumer-products.html. (accessed on 20/07/2019)</w:t>
      </w:r>
    </w:p>
    <w:p w14:paraId="66151000" w14:textId="5A1FC5BD" w:rsid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1E7924">
        <w:rPr>
          <w:rFonts w:ascii="Times New Roman" w:hAnsi="Times New Roman" w:cs="Times New Roman"/>
          <w:sz w:val="24"/>
          <w:szCs w:val="24"/>
        </w:rPr>
        <w:t>TIM KASTELLE, (2013), Few People Understand The Difference Between Risk And Genuine Uncertainty, Business Insider, available [online] at https://www.businessinsider.com.au/difference-between-risk-and-uncertainty-2013-3, (accessed on 02/01/2019).</w:t>
      </w:r>
    </w:p>
    <w:p w14:paraId="3881172E" w14:textId="4CFED8AB" w:rsidR="001E7924" w:rsidRDefault="001E7924"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67CAF195" w14:textId="1F446EF8" w:rsidR="00A432F3" w:rsidRPr="001E7924" w:rsidRDefault="00A432F3" w:rsidP="001E7924">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Word Count:4</w:t>
      </w:r>
      <w:r w:rsidR="00906B08">
        <w:rPr>
          <w:rFonts w:ascii="Times New Roman" w:hAnsi="Times New Roman" w:cs="Times New Roman"/>
          <w:sz w:val="24"/>
          <w:szCs w:val="24"/>
        </w:rPr>
        <w:t>395</w:t>
      </w:r>
      <w:bookmarkStart w:id="3" w:name="_GoBack"/>
      <w:bookmarkEnd w:id="3"/>
    </w:p>
    <w:sectPr w:rsidR="00A432F3" w:rsidRPr="001E7924" w:rsidSect="00EF110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B8FD2" w14:textId="77777777" w:rsidR="002030C2" w:rsidRDefault="002030C2" w:rsidP="00FF2AFB">
      <w:pPr>
        <w:spacing w:after="0" w:line="240" w:lineRule="auto"/>
      </w:pPr>
      <w:r>
        <w:separator/>
      </w:r>
    </w:p>
  </w:endnote>
  <w:endnote w:type="continuationSeparator" w:id="0">
    <w:p w14:paraId="52C52EE5" w14:textId="77777777" w:rsidR="002030C2" w:rsidRDefault="002030C2" w:rsidP="00FF2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763793"/>
      <w:docPartObj>
        <w:docPartGallery w:val="Page Numbers (Bottom of Page)"/>
        <w:docPartUnique/>
      </w:docPartObj>
    </w:sdtPr>
    <w:sdtEndPr>
      <w:rPr>
        <w:color w:val="7F7F7F" w:themeColor="background1" w:themeShade="7F"/>
        <w:spacing w:val="60"/>
      </w:rPr>
    </w:sdtEndPr>
    <w:sdtContent>
      <w:p w14:paraId="2741EEAD" w14:textId="4632D620" w:rsidR="00A432F3" w:rsidRDefault="00A432F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3E2E6F" w14:textId="77777777" w:rsidR="00A432F3" w:rsidRDefault="00A43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BD9C2" w14:textId="77777777" w:rsidR="002030C2" w:rsidRDefault="002030C2" w:rsidP="00FF2AFB">
      <w:pPr>
        <w:spacing w:after="0" w:line="240" w:lineRule="auto"/>
      </w:pPr>
      <w:r>
        <w:separator/>
      </w:r>
    </w:p>
  </w:footnote>
  <w:footnote w:type="continuationSeparator" w:id="0">
    <w:p w14:paraId="30D862E9" w14:textId="77777777" w:rsidR="002030C2" w:rsidRDefault="002030C2" w:rsidP="00FF2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237F4"/>
    <w:multiLevelType w:val="multilevel"/>
    <w:tmpl w:val="6A34B238"/>
    <w:lvl w:ilvl="0">
      <w:start w:val="1"/>
      <w:numFmt w:val="bullet"/>
      <w:lvlText w:val=""/>
      <w:lvlJc w:val="left"/>
      <w:pPr>
        <w:ind w:left="1080" w:hanging="360"/>
      </w:pPr>
      <w:rPr>
        <w:rFonts w:ascii="Symbol" w:hAnsi="Symbol" w:hint="default"/>
      </w:rPr>
    </w:lvl>
    <w:lvl w:ilvl="1">
      <w:start w:val="1"/>
      <w:numFmt w:val="decimal"/>
      <w:lvlText w:val="%1.%2."/>
      <w:lvlJc w:val="left"/>
      <w:pPr>
        <w:ind w:left="78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1" w15:restartNumberingAfterBreak="0">
    <w:nsid w:val="02E94108"/>
    <w:multiLevelType w:val="hybridMultilevel"/>
    <w:tmpl w:val="A64E9F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515BFB"/>
    <w:multiLevelType w:val="hybridMultilevel"/>
    <w:tmpl w:val="A59AA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124F37"/>
    <w:multiLevelType w:val="hybridMultilevel"/>
    <w:tmpl w:val="76A8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51A7E"/>
    <w:multiLevelType w:val="hybridMultilevel"/>
    <w:tmpl w:val="1AD4B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51486E"/>
    <w:multiLevelType w:val="hybridMultilevel"/>
    <w:tmpl w:val="D4DA2E76"/>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991849"/>
    <w:multiLevelType w:val="hybridMultilevel"/>
    <w:tmpl w:val="BED68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2F4794"/>
    <w:multiLevelType w:val="hybridMultilevel"/>
    <w:tmpl w:val="AD9CC2BC"/>
    <w:lvl w:ilvl="0" w:tplc="08090003">
      <w:start w:val="1"/>
      <w:numFmt w:val="bullet"/>
      <w:lvlText w:val="o"/>
      <w:lvlJc w:val="left"/>
      <w:pPr>
        <w:ind w:left="663" w:hanging="360"/>
      </w:pPr>
      <w:rPr>
        <w:rFonts w:ascii="Courier New" w:hAnsi="Courier New" w:cs="Courier New"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8" w15:restartNumberingAfterBreak="0">
    <w:nsid w:val="0F5A323F"/>
    <w:multiLevelType w:val="multilevel"/>
    <w:tmpl w:val="DEAAA4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580C59"/>
    <w:multiLevelType w:val="hybridMultilevel"/>
    <w:tmpl w:val="D42675AA"/>
    <w:lvl w:ilvl="0" w:tplc="08090009">
      <w:start w:val="1"/>
      <w:numFmt w:val="bullet"/>
      <w:lvlText w:val=""/>
      <w:lvlJc w:val="left"/>
      <w:pPr>
        <w:ind w:left="833" w:hanging="360"/>
      </w:pPr>
      <w:rPr>
        <w:rFonts w:ascii="Wingdings" w:hAnsi="Wingdings" w:hint="default"/>
      </w:rPr>
    </w:lvl>
    <w:lvl w:ilvl="1" w:tplc="08090003">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1E7C3AA8"/>
    <w:multiLevelType w:val="hybridMultilevel"/>
    <w:tmpl w:val="FF12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C666D3"/>
    <w:multiLevelType w:val="hybridMultilevel"/>
    <w:tmpl w:val="FDA6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F96273"/>
    <w:multiLevelType w:val="hybridMultilevel"/>
    <w:tmpl w:val="4EE04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6B41EF"/>
    <w:multiLevelType w:val="multilevel"/>
    <w:tmpl w:val="50C279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F54957"/>
    <w:multiLevelType w:val="multilevel"/>
    <w:tmpl w:val="DEAAA4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A72C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C97F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6E0691"/>
    <w:multiLevelType w:val="multilevel"/>
    <w:tmpl w:val="50C279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3F2C0A"/>
    <w:multiLevelType w:val="multilevel"/>
    <w:tmpl w:val="50C279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B072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6D4F58"/>
    <w:multiLevelType w:val="hybridMultilevel"/>
    <w:tmpl w:val="16BA58F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70114"/>
    <w:multiLevelType w:val="hybridMultilevel"/>
    <w:tmpl w:val="618EE78A"/>
    <w:lvl w:ilvl="0" w:tplc="08090003">
      <w:start w:val="1"/>
      <w:numFmt w:val="bullet"/>
      <w:lvlText w:val="o"/>
      <w:lvlJc w:val="left"/>
      <w:pPr>
        <w:ind w:left="1440" w:hanging="360"/>
      </w:pPr>
      <w:rPr>
        <w:rFonts w:ascii="Courier New" w:hAnsi="Courier New" w:cs="Courier New"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F8A5714"/>
    <w:multiLevelType w:val="hybridMultilevel"/>
    <w:tmpl w:val="397CC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1076F12"/>
    <w:multiLevelType w:val="hybridMultilevel"/>
    <w:tmpl w:val="CC9649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8C1424"/>
    <w:multiLevelType w:val="hybridMultilevel"/>
    <w:tmpl w:val="9A4AA1A8"/>
    <w:lvl w:ilvl="0" w:tplc="08090009">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5" w15:restartNumberingAfterBreak="0">
    <w:nsid w:val="4712527C"/>
    <w:multiLevelType w:val="hybridMultilevel"/>
    <w:tmpl w:val="4634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D01FA4"/>
    <w:multiLevelType w:val="hybridMultilevel"/>
    <w:tmpl w:val="BD74C0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FE37010"/>
    <w:multiLevelType w:val="hybridMultilevel"/>
    <w:tmpl w:val="CA44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458AD"/>
    <w:multiLevelType w:val="hybridMultilevel"/>
    <w:tmpl w:val="1B088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EF7D60"/>
    <w:multiLevelType w:val="hybridMultilevel"/>
    <w:tmpl w:val="B74C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F57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E6555D"/>
    <w:multiLevelType w:val="hybridMultilevel"/>
    <w:tmpl w:val="9AC2A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2F378D"/>
    <w:multiLevelType w:val="hybridMultilevel"/>
    <w:tmpl w:val="EFF417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0364DEA"/>
    <w:multiLevelType w:val="multilevel"/>
    <w:tmpl w:val="DEAAA4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E85D18"/>
    <w:multiLevelType w:val="hybridMultilevel"/>
    <w:tmpl w:val="CF46536C"/>
    <w:lvl w:ilvl="0" w:tplc="08090001">
      <w:start w:val="1"/>
      <w:numFmt w:val="bullet"/>
      <w:lvlText w:val=""/>
      <w:lvlJc w:val="left"/>
      <w:pPr>
        <w:ind w:left="360" w:hanging="360"/>
      </w:pPr>
      <w:rPr>
        <w:rFonts w:ascii="Symbol" w:hAnsi="Symbol" w:hint="default"/>
      </w:rPr>
    </w:lvl>
    <w:lvl w:ilvl="1" w:tplc="08090009">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2E23ECF"/>
    <w:multiLevelType w:val="hybridMultilevel"/>
    <w:tmpl w:val="F770413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F90D20"/>
    <w:multiLevelType w:val="hybridMultilevel"/>
    <w:tmpl w:val="637AAA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042803"/>
    <w:multiLevelType w:val="multilevel"/>
    <w:tmpl w:val="18D28E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D21651"/>
    <w:multiLevelType w:val="hybridMultilevel"/>
    <w:tmpl w:val="E5741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505059"/>
    <w:multiLevelType w:val="hybridMultilevel"/>
    <w:tmpl w:val="68EEF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BF501A"/>
    <w:multiLevelType w:val="multilevel"/>
    <w:tmpl w:val="DEAAA4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11D2F8E"/>
    <w:multiLevelType w:val="hybridMultilevel"/>
    <w:tmpl w:val="BBC6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2B3A23"/>
    <w:multiLevelType w:val="hybridMultilevel"/>
    <w:tmpl w:val="4C8AE0EC"/>
    <w:lvl w:ilvl="0" w:tplc="08090001">
      <w:start w:val="1"/>
      <w:numFmt w:val="bullet"/>
      <w:lvlText w:val=""/>
      <w:lvlJc w:val="left"/>
      <w:pPr>
        <w:ind w:left="1193" w:hanging="360"/>
      </w:pPr>
      <w:rPr>
        <w:rFonts w:ascii="Symbol" w:hAnsi="Symbol" w:hint="default"/>
      </w:rPr>
    </w:lvl>
    <w:lvl w:ilvl="1" w:tplc="08090003" w:tentative="1">
      <w:start w:val="1"/>
      <w:numFmt w:val="bullet"/>
      <w:lvlText w:val="o"/>
      <w:lvlJc w:val="left"/>
      <w:pPr>
        <w:ind w:left="1913" w:hanging="360"/>
      </w:pPr>
      <w:rPr>
        <w:rFonts w:ascii="Courier New" w:hAnsi="Courier New" w:cs="Courier New" w:hint="default"/>
      </w:rPr>
    </w:lvl>
    <w:lvl w:ilvl="2" w:tplc="08090005" w:tentative="1">
      <w:start w:val="1"/>
      <w:numFmt w:val="bullet"/>
      <w:lvlText w:val=""/>
      <w:lvlJc w:val="left"/>
      <w:pPr>
        <w:ind w:left="2633" w:hanging="360"/>
      </w:pPr>
      <w:rPr>
        <w:rFonts w:ascii="Wingdings" w:hAnsi="Wingdings" w:hint="default"/>
      </w:rPr>
    </w:lvl>
    <w:lvl w:ilvl="3" w:tplc="08090001" w:tentative="1">
      <w:start w:val="1"/>
      <w:numFmt w:val="bullet"/>
      <w:lvlText w:val=""/>
      <w:lvlJc w:val="left"/>
      <w:pPr>
        <w:ind w:left="3353" w:hanging="360"/>
      </w:pPr>
      <w:rPr>
        <w:rFonts w:ascii="Symbol" w:hAnsi="Symbol" w:hint="default"/>
      </w:rPr>
    </w:lvl>
    <w:lvl w:ilvl="4" w:tplc="08090003" w:tentative="1">
      <w:start w:val="1"/>
      <w:numFmt w:val="bullet"/>
      <w:lvlText w:val="o"/>
      <w:lvlJc w:val="left"/>
      <w:pPr>
        <w:ind w:left="4073" w:hanging="360"/>
      </w:pPr>
      <w:rPr>
        <w:rFonts w:ascii="Courier New" w:hAnsi="Courier New" w:cs="Courier New" w:hint="default"/>
      </w:rPr>
    </w:lvl>
    <w:lvl w:ilvl="5" w:tplc="08090005" w:tentative="1">
      <w:start w:val="1"/>
      <w:numFmt w:val="bullet"/>
      <w:lvlText w:val=""/>
      <w:lvlJc w:val="left"/>
      <w:pPr>
        <w:ind w:left="4793" w:hanging="360"/>
      </w:pPr>
      <w:rPr>
        <w:rFonts w:ascii="Wingdings" w:hAnsi="Wingdings" w:hint="default"/>
      </w:rPr>
    </w:lvl>
    <w:lvl w:ilvl="6" w:tplc="08090001" w:tentative="1">
      <w:start w:val="1"/>
      <w:numFmt w:val="bullet"/>
      <w:lvlText w:val=""/>
      <w:lvlJc w:val="left"/>
      <w:pPr>
        <w:ind w:left="5513" w:hanging="360"/>
      </w:pPr>
      <w:rPr>
        <w:rFonts w:ascii="Symbol" w:hAnsi="Symbol" w:hint="default"/>
      </w:rPr>
    </w:lvl>
    <w:lvl w:ilvl="7" w:tplc="08090003" w:tentative="1">
      <w:start w:val="1"/>
      <w:numFmt w:val="bullet"/>
      <w:lvlText w:val="o"/>
      <w:lvlJc w:val="left"/>
      <w:pPr>
        <w:ind w:left="6233" w:hanging="360"/>
      </w:pPr>
      <w:rPr>
        <w:rFonts w:ascii="Courier New" w:hAnsi="Courier New" w:cs="Courier New" w:hint="default"/>
      </w:rPr>
    </w:lvl>
    <w:lvl w:ilvl="8" w:tplc="08090005" w:tentative="1">
      <w:start w:val="1"/>
      <w:numFmt w:val="bullet"/>
      <w:lvlText w:val=""/>
      <w:lvlJc w:val="left"/>
      <w:pPr>
        <w:ind w:left="6953" w:hanging="360"/>
      </w:pPr>
      <w:rPr>
        <w:rFonts w:ascii="Wingdings" w:hAnsi="Wingdings" w:hint="default"/>
      </w:rPr>
    </w:lvl>
  </w:abstractNum>
  <w:abstractNum w:abstractNumId="43" w15:restartNumberingAfterBreak="0">
    <w:nsid w:val="77357D15"/>
    <w:multiLevelType w:val="hybridMultilevel"/>
    <w:tmpl w:val="216A4126"/>
    <w:lvl w:ilvl="0" w:tplc="08090009">
      <w:start w:val="1"/>
      <w:numFmt w:val="bullet"/>
      <w:lvlText w:val=""/>
      <w:lvlJc w:val="left"/>
      <w:pPr>
        <w:ind w:left="3261" w:hanging="360"/>
      </w:pPr>
      <w:rPr>
        <w:rFonts w:ascii="Wingdings" w:hAnsi="Wingdings" w:hint="default"/>
      </w:rPr>
    </w:lvl>
    <w:lvl w:ilvl="1" w:tplc="08090003" w:tentative="1">
      <w:start w:val="1"/>
      <w:numFmt w:val="bullet"/>
      <w:lvlText w:val="o"/>
      <w:lvlJc w:val="left"/>
      <w:pPr>
        <w:ind w:left="3981" w:hanging="360"/>
      </w:pPr>
      <w:rPr>
        <w:rFonts w:ascii="Courier New" w:hAnsi="Courier New" w:cs="Courier New" w:hint="default"/>
      </w:rPr>
    </w:lvl>
    <w:lvl w:ilvl="2" w:tplc="08090005" w:tentative="1">
      <w:start w:val="1"/>
      <w:numFmt w:val="bullet"/>
      <w:lvlText w:val=""/>
      <w:lvlJc w:val="left"/>
      <w:pPr>
        <w:ind w:left="4701" w:hanging="360"/>
      </w:pPr>
      <w:rPr>
        <w:rFonts w:ascii="Wingdings" w:hAnsi="Wingdings" w:hint="default"/>
      </w:rPr>
    </w:lvl>
    <w:lvl w:ilvl="3" w:tplc="08090001" w:tentative="1">
      <w:start w:val="1"/>
      <w:numFmt w:val="bullet"/>
      <w:lvlText w:val=""/>
      <w:lvlJc w:val="left"/>
      <w:pPr>
        <w:ind w:left="5421" w:hanging="360"/>
      </w:pPr>
      <w:rPr>
        <w:rFonts w:ascii="Symbol" w:hAnsi="Symbol" w:hint="default"/>
      </w:rPr>
    </w:lvl>
    <w:lvl w:ilvl="4" w:tplc="08090003" w:tentative="1">
      <w:start w:val="1"/>
      <w:numFmt w:val="bullet"/>
      <w:lvlText w:val="o"/>
      <w:lvlJc w:val="left"/>
      <w:pPr>
        <w:ind w:left="6141" w:hanging="360"/>
      </w:pPr>
      <w:rPr>
        <w:rFonts w:ascii="Courier New" w:hAnsi="Courier New" w:cs="Courier New" w:hint="default"/>
      </w:rPr>
    </w:lvl>
    <w:lvl w:ilvl="5" w:tplc="08090005" w:tentative="1">
      <w:start w:val="1"/>
      <w:numFmt w:val="bullet"/>
      <w:lvlText w:val=""/>
      <w:lvlJc w:val="left"/>
      <w:pPr>
        <w:ind w:left="6861" w:hanging="360"/>
      </w:pPr>
      <w:rPr>
        <w:rFonts w:ascii="Wingdings" w:hAnsi="Wingdings" w:hint="default"/>
      </w:rPr>
    </w:lvl>
    <w:lvl w:ilvl="6" w:tplc="08090001" w:tentative="1">
      <w:start w:val="1"/>
      <w:numFmt w:val="bullet"/>
      <w:lvlText w:val=""/>
      <w:lvlJc w:val="left"/>
      <w:pPr>
        <w:ind w:left="7581" w:hanging="360"/>
      </w:pPr>
      <w:rPr>
        <w:rFonts w:ascii="Symbol" w:hAnsi="Symbol" w:hint="default"/>
      </w:rPr>
    </w:lvl>
    <w:lvl w:ilvl="7" w:tplc="08090003" w:tentative="1">
      <w:start w:val="1"/>
      <w:numFmt w:val="bullet"/>
      <w:lvlText w:val="o"/>
      <w:lvlJc w:val="left"/>
      <w:pPr>
        <w:ind w:left="8301" w:hanging="360"/>
      </w:pPr>
      <w:rPr>
        <w:rFonts w:ascii="Courier New" w:hAnsi="Courier New" w:cs="Courier New" w:hint="default"/>
      </w:rPr>
    </w:lvl>
    <w:lvl w:ilvl="8" w:tplc="08090005" w:tentative="1">
      <w:start w:val="1"/>
      <w:numFmt w:val="bullet"/>
      <w:lvlText w:val=""/>
      <w:lvlJc w:val="left"/>
      <w:pPr>
        <w:ind w:left="9021" w:hanging="360"/>
      </w:pPr>
      <w:rPr>
        <w:rFonts w:ascii="Wingdings" w:hAnsi="Wingdings" w:hint="default"/>
      </w:rPr>
    </w:lvl>
  </w:abstractNum>
  <w:abstractNum w:abstractNumId="44" w15:restartNumberingAfterBreak="0">
    <w:nsid w:val="78300F42"/>
    <w:multiLevelType w:val="hybridMultilevel"/>
    <w:tmpl w:val="FD68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6"/>
  </w:num>
  <w:num w:numId="4">
    <w:abstractNumId w:val="28"/>
  </w:num>
  <w:num w:numId="5">
    <w:abstractNumId w:val="34"/>
  </w:num>
  <w:num w:numId="6">
    <w:abstractNumId w:val="43"/>
  </w:num>
  <w:num w:numId="7">
    <w:abstractNumId w:val="9"/>
  </w:num>
  <w:num w:numId="8">
    <w:abstractNumId w:val="29"/>
  </w:num>
  <w:num w:numId="9">
    <w:abstractNumId w:val="3"/>
  </w:num>
  <w:num w:numId="10">
    <w:abstractNumId w:val="11"/>
  </w:num>
  <w:num w:numId="11">
    <w:abstractNumId w:val="15"/>
  </w:num>
  <w:num w:numId="12">
    <w:abstractNumId w:val="16"/>
  </w:num>
  <w:num w:numId="13">
    <w:abstractNumId w:val="30"/>
  </w:num>
  <w:num w:numId="14">
    <w:abstractNumId w:val="13"/>
  </w:num>
  <w:num w:numId="15">
    <w:abstractNumId w:val="18"/>
  </w:num>
  <w:num w:numId="16">
    <w:abstractNumId w:val="17"/>
  </w:num>
  <w:num w:numId="17">
    <w:abstractNumId w:val="44"/>
  </w:num>
  <w:num w:numId="18">
    <w:abstractNumId w:val="35"/>
  </w:num>
  <w:num w:numId="19">
    <w:abstractNumId w:val="23"/>
  </w:num>
  <w:num w:numId="20">
    <w:abstractNumId w:val="31"/>
  </w:num>
  <w:num w:numId="21">
    <w:abstractNumId w:val="24"/>
  </w:num>
  <w:num w:numId="22">
    <w:abstractNumId w:val="36"/>
  </w:num>
  <w:num w:numId="23">
    <w:abstractNumId w:val="5"/>
  </w:num>
  <w:num w:numId="24">
    <w:abstractNumId w:val="20"/>
  </w:num>
  <w:num w:numId="25">
    <w:abstractNumId w:val="22"/>
  </w:num>
  <w:num w:numId="26">
    <w:abstractNumId w:val="12"/>
  </w:num>
  <w:num w:numId="27">
    <w:abstractNumId w:val="21"/>
  </w:num>
  <w:num w:numId="28">
    <w:abstractNumId w:val="39"/>
  </w:num>
  <w:num w:numId="29">
    <w:abstractNumId w:val="10"/>
  </w:num>
  <w:num w:numId="30">
    <w:abstractNumId w:val="7"/>
  </w:num>
  <w:num w:numId="31">
    <w:abstractNumId w:val="37"/>
  </w:num>
  <w:num w:numId="32">
    <w:abstractNumId w:val="32"/>
  </w:num>
  <w:num w:numId="33">
    <w:abstractNumId w:val="19"/>
  </w:num>
  <w:num w:numId="34">
    <w:abstractNumId w:val="42"/>
  </w:num>
  <w:num w:numId="35">
    <w:abstractNumId w:val="2"/>
  </w:num>
  <w:num w:numId="36">
    <w:abstractNumId w:val="26"/>
  </w:num>
  <w:num w:numId="37">
    <w:abstractNumId w:val="1"/>
  </w:num>
  <w:num w:numId="38">
    <w:abstractNumId w:val="8"/>
  </w:num>
  <w:num w:numId="39">
    <w:abstractNumId w:val="38"/>
  </w:num>
  <w:num w:numId="40">
    <w:abstractNumId w:val="4"/>
  </w:num>
  <w:num w:numId="41">
    <w:abstractNumId w:val="14"/>
  </w:num>
  <w:num w:numId="42">
    <w:abstractNumId w:val="33"/>
  </w:num>
  <w:num w:numId="43">
    <w:abstractNumId w:val="40"/>
  </w:num>
  <w:num w:numId="44">
    <w:abstractNumId w:val="27"/>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47C"/>
    <w:rsid w:val="0000165B"/>
    <w:rsid w:val="00003964"/>
    <w:rsid w:val="00004444"/>
    <w:rsid w:val="00006544"/>
    <w:rsid w:val="0000708B"/>
    <w:rsid w:val="000130FC"/>
    <w:rsid w:val="00013C65"/>
    <w:rsid w:val="00013FF8"/>
    <w:rsid w:val="000149B8"/>
    <w:rsid w:val="00016336"/>
    <w:rsid w:val="000164F8"/>
    <w:rsid w:val="000204E1"/>
    <w:rsid w:val="00020FBD"/>
    <w:rsid w:val="00021475"/>
    <w:rsid w:val="000225F7"/>
    <w:rsid w:val="000237BF"/>
    <w:rsid w:val="00026392"/>
    <w:rsid w:val="00027A36"/>
    <w:rsid w:val="00031435"/>
    <w:rsid w:val="00037B02"/>
    <w:rsid w:val="00042A90"/>
    <w:rsid w:val="00046B7D"/>
    <w:rsid w:val="00051842"/>
    <w:rsid w:val="00053686"/>
    <w:rsid w:val="00053CDC"/>
    <w:rsid w:val="00060EEC"/>
    <w:rsid w:val="000633D7"/>
    <w:rsid w:val="0006347C"/>
    <w:rsid w:val="00064025"/>
    <w:rsid w:val="0006594B"/>
    <w:rsid w:val="000678DB"/>
    <w:rsid w:val="00070BDD"/>
    <w:rsid w:val="00071BD4"/>
    <w:rsid w:val="00074476"/>
    <w:rsid w:val="00075109"/>
    <w:rsid w:val="0007576B"/>
    <w:rsid w:val="00076C9B"/>
    <w:rsid w:val="00077B62"/>
    <w:rsid w:val="00081B7F"/>
    <w:rsid w:val="0008312A"/>
    <w:rsid w:val="000877FD"/>
    <w:rsid w:val="0009054D"/>
    <w:rsid w:val="00093CD3"/>
    <w:rsid w:val="000950F6"/>
    <w:rsid w:val="000961D3"/>
    <w:rsid w:val="00096BA5"/>
    <w:rsid w:val="000A1AF7"/>
    <w:rsid w:val="000A2F5B"/>
    <w:rsid w:val="000A3362"/>
    <w:rsid w:val="000A3E58"/>
    <w:rsid w:val="000A4011"/>
    <w:rsid w:val="000B0819"/>
    <w:rsid w:val="000B0946"/>
    <w:rsid w:val="000B0BCA"/>
    <w:rsid w:val="000B1DE6"/>
    <w:rsid w:val="000B47B9"/>
    <w:rsid w:val="000B4F28"/>
    <w:rsid w:val="000B68AF"/>
    <w:rsid w:val="000C1195"/>
    <w:rsid w:val="000C4108"/>
    <w:rsid w:val="000C41A8"/>
    <w:rsid w:val="000C5919"/>
    <w:rsid w:val="000C5B87"/>
    <w:rsid w:val="000D0EEA"/>
    <w:rsid w:val="000D35C5"/>
    <w:rsid w:val="000D3DC0"/>
    <w:rsid w:val="000D485B"/>
    <w:rsid w:val="000D499B"/>
    <w:rsid w:val="000E0BE4"/>
    <w:rsid w:val="000E16C0"/>
    <w:rsid w:val="000E3A78"/>
    <w:rsid w:val="000E3CEB"/>
    <w:rsid w:val="000E489C"/>
    <w:rsid w:val="000E5777"/>
    <w:rsid w:val="000F37E0"/>
    <w:rsid w:val="000F4255"/>
    <w:rsid w:val="000F5960"/>
    <w:rsid w:val="000F6835"/>
    <w:rsid w:val="00101CDC"/>
    <w:rsid w:val="001023B4"/>
    <w:rsid w:val="00105319"/>
    <w:rsid w:val="00107933"/>
    <w:rsid w:val="001104B8"/>
    <w:rsid w:val="0011543D"/>
    <w:rsid w:val="00120B5E"/>
    <w:rsid w:val="00120EBB"/>
    <w:rsid w:val="00121FCD"/>
    <w:rsid w:val="00121FFB"/>
    <w:rsid w:val="001274DB"/>
    <w:rsid w:val="0012788F"/>
    <w:rsid w:val="00127B30"/>
    <w:rsid w:val="001303EF"/>
    <w:rsid w:val="0013050F"/>
    <w:rsid w:val="00133206"/>
    <w:rsid w:val="001336DC"/>
    <w:rsid w:val="0013469A"/>
    <w:rsid w:val="00134CF9"/>
    <w:rsid w:val="00137491"/>
    <w:rsid w:val="001378FF"/>
    <w:rsid w:val="00137E21"/>
    <w:rsid w:val="00143FC8"/>
    <w:rsid w:val="00146EE7"/>
    <w:rsid w:val="00153F9A"/>
    <w:rsid w:val="00157CB7"/>
    <w:rsid w:val="00163404"/>
    <w:rsid w:val="00166513"/>
    <w:rsid w:val="001707DC"/>
    <w:rsid w:val="0017423A"/>
    <w:rsid w:val="00176B57"/>
    <w:rsid w:val="0018035F"/>
    <w:rsid w:val="0018126C"/>
    <w:rsid w:val="00182C1E"/>
    <w:rsid w:val="00184145"/>
    <w:rsid w:val="001911D7"/>
    <w:rsid w:val="00192F32"/>
    <w:rsid w:val="00193AFA"/>
    <w:rsid w:val="0019716A"/>
    <w:rsid w:val="00197A3C"/>
    <w:rsid w:val="001A38D7"/>
    <w:rsid w:val="001A67EF"/>
    <w:rsid w:val="001A6A37"/>
    <w:rsid w:val="001B00D0"/>
    <w:rsid w:val="001B16C3"/>
    <w:rsid w:val="001B262A"/>
    <w:rsid w:val="001C0254"/>
    <w:rsid w:val="001C1F37"/>
    <w:rsid w:val="001C283F"/>
    <w:rsid w:val="001C3A69"/>
    <w:rsid w:val="001C4209"/>
    <w:rsid w:val="001D052D"/>
    <w:rsid w:val="001D25C2"/>
    <w:rsid w:val="001D4B1E"/>
    <w:rsid w:val="001E0FBB"/>
    <w:rsid w:val="001E10B6"/>
    <w:rsid w:val="001E27E1"/>
    <w:rsid w:val="001E29A5"/>
    <w:rsid w:val="001E2E0A"/>
    <w:rsid w:val="001E2F6D"/>
    <w:rsid w:val="001E3A8B"/>
    <w:rsid w:val="001E56B4"/>
    <w:rsid w:val="001E5AA3"/>
    <w:rsid w:val="001E6DF7"/>
    <w:rsid w:val="001E707A"/>
    <w:rsid w:val="001E7371"/>
    <w:rsid w:val="001E7924"/>
    <w:rsid w:val="001F086A"/>
    <w:rsid w:val="001F1B20"/>
    <w:rsid w:val="001F2106"/>
    <w:rsid w:val="001F38FD"/>
    <w:rsid w:val="001F50A7"/>
    <w:rsid w:val="00200272"/>
    <w:rsid w:val="00202055"/>
    <w:rsid w:val="00202E2F"/>
    <w:rsid w:val="002030C2"/>
    <w:rsid w:val="00203C36"/>
    <w:rsid w:val="00206AEA"/>
    <w:rsid w:val="00206CF5"/>
    <w:rsid w:val="00212191"/>
    <w:rsid w:val="002121E3"/>
    <w:rsid w:val="0021440E"/>
    <w:rsid w:val="00216F85"/>
    <w:rsid w:val="00217B99"/>
    <w:rsid w:val="0022230A"/>
    <w:rsid w:val="002307F4"/>
    <w:rsid w:val="00231EA5"/>
    <w:rsid w:val="0023682A"/>
    <w:rsid w:val="00236EF5"/>
    <w:rsid w:val="00237282"/>
    <w:rsid w:val="00237383"/>
    <w:rsid w:val="00244C18"/>
    <w:rsid w:val="00247E02"/>
    <w:rsid w:val="00251C19"/>
    <w:rsid w:val="002546C5"/>
    <w:rsid w:val="00254C4F"/>
    <w:rsid w:val="0025673F"/>
    <w:rsid w:val="002654AA"/>
    <w:rsid w:val="00265C9D"/>
    <w:rsid w:val="00271848"/>
    <w:rsid w:val="00273C14"/>
    <w:rsid w:val="00275837"/>
    <w:rsid w:val="0027620C"/>
    <w:rsid w:val="002768B1"/>
    <w:rsid w:val="00281E1E"/>
    <w:rsid w:val="002826E6"/>
    <w:rsid w:val="002845B1"/>
    <w:rsid w:val="00284E36"/>
    <w:rsid w:val="00285A8F"/>
    <w:rsid w:val="00285A96"/>
    <w:rsid w:val="00290CAF"/>
    <w:rsid w:val="00292483"/>
    <w:rsid w:val="00292A68"/>
    <w:rsid w:val="00293FC0"/>
    <w:rsid w:val="002942B8"/>
    <w:rsid w:val="002942F8"/>
    <w:rsid w:val="00295F65"/>
    <w:rsid w:val="002970C2"/>
    <w:rsid w:val="002A104D"/>
    <w:rsid w:val="002A1F00"/>
    <w:rsid w:val="002A2C78"/>
    <w:rsid w:val="002B0D70"/>
    <w:rsid w:val="002B221E"/>
    <w:rsid w:val="002B2DF6"/>
    <w:rsid w:val="002B3106"/>
    <w:rsid w:val="002B5F20"/>
    <w:rsid w:val="002B66AC"/>
    <w:rsid w:val="002B6BC8"/>
    <w:rsid w:val="002B723D"/>
    <w:rsid w:val="002C370B"/>
    <w:rsid w:val="002C603A"/>
    <w:rsid w:val="002C6F95"/>
    <w:rsid w:val="002C74AD"/>
    <w:rsid w:val="002C7DDA"/>
    <w:rsid w:val="002D0757"/>
    <w:rsid w:val="002D08CB"/>
    <w:rsid w:val="002D3972"/>
    <w:rsid w:val="002D4102"/>
    <w:rsid w:val="002E2602"/>
    <w:rsid w:val="002E36FD"/>
    <w:rsid w:val="002E6A88"/>
    <w:rsid w:val="002E7121"/>
    <w:rsid w:val="002F1D3E"/>
    <w:rsid w:val="002F44E4"/>
    <w:rsid w:val="002F6321"/>
    <w:rsid w:val="002F716D"/>
    <w:rsid w:val="003004A1"/>
    <w:rsid w:val="00301022"/>
    <w:rsid w:val="003040C4"/>
    <w:rsid w:val="00304517"/>
    <w:rsid w:val="00310BC9"/>
    <w:rsid w:val="00313439"/>
    <w:rsid w:val="00313E4F"/>
    <w:rsid w:val="00314E6C"/>
    <w:rsid w:val="0031709E"/>
    <w:rsid w:val="0032159B"/>
    <w:rsid w:val="00322200"/>
    <w:rsid w:val="00326052"/>
    <w:rsid w:val="00326951"/>
    <w:rsid w:val="00327681"/>
    <w:rsid w:val="0033159B"/>
    <w:rsid w:val="0033260A"/>
    <w:rsid w:val="00332DBA"/>
    <w:rsid w:val="00342E91"/>
    <w:rsid w:val="00346020"/>
    <w:rsid w:val="00351655"/>
    <w:rsid w:val="00360E7D"/>
    <w:rsid w:val="00362654"/>
    <w:rsid w:val="003627C0"/>
    <w:rsid w:val="0036799F"/>
    <w:rsid w:val="00370A98"/>
    <w:rsid w:val="00371429"/>
    <w:rsid w:val="00375C19"/>
    <w:rsid w:val="00380386"/>
    <w:rsid w:val="0038293A"/>
    <w:rsid w:val="00382AE1"/>
    <w:rsid w:val="00383CF4"/>
    <w:rsid w:val="00384BFA"/>
    <w:rsid w:val="0038501B"/>
    <w:rsid w:val="003864E4"/>
    <w:rsid w:val="00387711"/>
    <w:rsid w:val="0039070E"/>
    <w:rsid w:val="00390B37"/>
    <w:rsid w:val="00392235"/>
    <w:rsid w:val="003958E4"/>
    <w:rsid w:val="00395E82"/>
    <w:rsid w:val="00396F8E"/>
    <w:rsid w:val="0039713A"/>
    <w:rsid w:val="003A2F6E"/>
    <w:rsid w:val="003A54AD"/>
    <w:rsid w:val="003B257B"/>
    <w:rsid w:val="003B3050"/>
    <w:rsid w:val="003B38A2"/>
    <w:rsid w:val="003B58A3"/>
    <w:rsid w:val="003B6C4A"/>
    <w:rsid w:val="003C09ED"/>
    <w:rsid w:val="003C413F"/>
    <w:rsid w:val="003C5EE8"/>
    <w:rsid w:val="003D051B"/>
    <w:rsid w:val="003D2AA9"/>
    <w:rsid w:val="003D2C1E"/>
    <w:rsid w:val="003D51C4"/>
    <w:rsid w:val="003E0E8C"/>
    <w:rsid w:val="003E195E"/>
    <w:rsid w:val="003E277F"/>
    <w:rsid w:val="003E5526"/>
    <w:rsid w:val="003E57A0"/>
    <w:rsid w:val="003F0593"/>
    <w:rsid w:val="003F2AB2"/>
    <w:rsid w:val="003F6E0F"/>
    <w:rsid w:val="003F6FA6"/>
    <w:rsid w:val="003F7FD7"/>
    <w:rsid w:val="00402773"/>
    <w:rsid w:val="00402E59"/>
    <w:rsid w:val="004030AC"/>
    <w:rsid w:val="00403240"/>
    <w:rsid w:val="004043DD"/>
    <w:rsid w:val="004048DC"/>
    <w:rsid w:val="0040545F"/>
    <w:rsid w:val="00412A82"/>
    <w:rsid w:val="00413F71"/>
    <w:rsid w:val="00414C8F"/>
    <w:rsid w:val="00421F47"/>
    <w:rsid w:val="004223EC"/>
    <w:rsid w:val="004223EE"/>
    <w:rsid w:val="00422537"/>
    <w:rsid w:val="00426A72"/>
    <w:rsid w:val="00427017"/>
    <w:rsid w:val="00431B18"/>
    <w:rsid w:val="00436350"/>
    <w:rsid w:val="00440813"/>
    <w:rsid w:val="00441ED1"/>
    <w:rsid w:val="0045063B"/>
    <w:rsid w:val="00451FC1"/>
    <w:rsid w:val="00453CA6"/>
    <w:rsid w:val="004557BA"/>
    <w:rsid w:val="00460252"/>
    <w:rsid w:val="00460284"/>
    <w:rsid w:val="004628E3"/>
    <w:rsid w:val="00464342"/>
    <w:rsid w:val="00465787"/>
    <w:rsid w:val="004658B0"/>
    <w:rsid w:val="00465BD2"/>
    <w:rsid w:val="00467605"/>
    <w:rsid w:val="00474E8C"/>
    <w:rsid w:val="00475F9C"/>
    <w:rsid w:val="00480A78"/>
    <w:rsid w:val="00480C77"/>
    <w:rsid w:val="00481681"/>
    <w:rsid w:val="00481FC0"/>
    <w:rsid w:val="004824D4"/>
    <w:rsid w:val="00483942"/>
    <w:rsid w:val="00486994"/>
    <w:rsid w:val="00486A4E"/>
    <w:rsid w:val="004A0FEF"/>
    <w:rsid w:val="004A1218"/>
    <w:rsid w:val="004A20C3"/>
    <w:rsid w:val="004A74FB"/>
    <w:rsid w:val="004A7B53"/>
    <w:rsid w:val="004A7F54"/>
    <w:rsid w:val="004B0ADC"/>
    <w:rsid w:val="004B13C6"/>
    <w:rsid w:val="004B2485"/>
    <w:rsid w:val="004B3FB5"/>
    <w:rsid w:val="004B5464"/>
    <w:rsid w:val="004C4A2F"/>
    <w:rsid w:val="004C5CF7"/>
    <w:rsid w:val="004C6997"/>
    <w:rsid w:val="004C787C"/>
    <w:rsid w:val="004D04C1"/>
    <w:rsid w:val="004D20EE"/>
    <w:rsid w:val="004D2150"/>
    <w:rsid w:val="004D4B72"/>
    <w:rsid w:val="004E15F5"/>
    <w:rsid w:val="004E2104"/>
    <w:rsid w:val="004E3DB5"/>
    <w:rsid w:val="004E4947"/>
    <w:rsid w:val="004E6110"/>
    <w:rsid w:val="004E7D20"/>
    <w:rsid w:val="004F019B"/>
    <w:rsid w:val="004F173B"/>
    <w:rsid w:val="004F398A"/>
    <w:rsid w:val="004F60A9"/>
    <w:rsid w:val="004F69B1"/>
    <w:rsid w:val="00500128"/>
    <w:rsid w:val="00503E6C"/>
    <w:rsid w:val="00504DE9"/>
    <w:rsid w:val="00506E98"/>
    <w:rsid w:val="00515A99"/>
    <w:rsid w:val="0052000D"/>
    <w:rsid w:val="00522FF8"/>
    <w:rsid w:val="005240C3"/>
    <w:rsid w:val="00530070"/>
    <w:rsid w:val="005305AE"/>
    <w:rsid w:val="00531397"/>
    <w:rsid w:val="00531F1D"/>
    <w:rsid w:val="00532D27"/>
    <w:rsid w:val="00540142"/>
    <w:rsid w:val="005408A3"/>
    <w:rsid w:val="0054440E"/>
    <w:rsid w:val="00546E42"/>
    <w:rsid w:val="005478B8"/>
    <w:rsid w:val="00551CEE"/>
    <w:rsid w:val="005535E4"/>
    <w:rsid w:val="005555D8"/>
    <w:rsid w:val="00556C88"/>
    <w:rsid w:val="005625DA"/>
    <w:rsid w:val="00565963"/>
    <w:rsid w:val="00566361"/>
    <w:rsid w:val="00571388"/>
    <w:rsid w:val="00572128"/>
    <w:rsid w:val="00573E8E"/>
    <w:rsid w:val="005759F9"/>
    <w:rsid w:val="005816B8"/>
    <w:rsid w:val="005851C7"/>
    <w:rsid w:val="00585D67"/>
    <w:rsid w:val="0058612E"/>
    <w:rsid w:val="00591723"/>
    <w:rsid w:val="00593EBD"/>
    <w:rsid w:val="00595CED"/>
    <w:rsid w:val="005A031C"/>
    <w:rsid w:val="005A29FA"/>
    <w:rsid w:val="005A4790"/>
    <w:rsid w:val="005A634F"/>
    <w:rsid w:val="005A7BB0"/>
    <w:rsid w:val="005B0CB5"/>
    <w:rsid w:val="005B20E8"/>
    <w:rsid w:val="005B3353"/>
    <w:rsid w:val="005B39BE"/>
    <w:rsid w:val="005B4A65"/>
    <w:rsid w:val="005B79DD"/>
    <w:rsid w:val="005C0238"/>
    <w:rsid w:val="005C27EE"/>
    <w:rsid w:val="005C428A"/>
    <w:rsid w:val="005C518E"/>
    <w:rsid w:val="005C7552"/>
    <w:rsid w:val="005D00BC"/>
    <w:rsid w:val="005D0753"/>
    <w:rsid w:val="005D1BDD"/>
    <w:rsid w:val="005D1DC0"/>
    <w:rsid w:val="005D24BB"/>
    <w:rsid w:val="005D718C"/>
    <w:rsid w:val="005E2371"/>
    <w:rsid w:val="005E2778"/>
    <w:rsid w:val="005E2B8B"/>
    <w:rsid w:val="005E362A"/>
    <w:rsid w:val="005E367E"/>
    <w:rsid w:val="005E38D2"/>
    <w:rsid w:val="005E5BDB"/>
    <w:rsid w:val="005E6375"/>
    <w:rsid w:val="005E7742"/>
    <w:rsid w:val="005F0F23"/>
    <w:rsid w:val="005F2B7B"/>
    <w:rsid w:val="005F4323"/>
    <w:rsid w:val="005F51D2"/>
    <w:rsid w:val="005F5EEB"/>
    <w:rsid w:val="005F79D9"/>
    <w:rsid w:val="00600910"/>
    <w:rsid w:val="00600F82"/>
    <w:rsid w:val="00615CC9"/>
    <w:rsid w:val="006217B6"/>
    <w:rsid w:val="00621C55"/>
    <w:rsid w:val="0062246E"/>
    <w:rsid w:val="00622BBE"/>
    <w:rsid w:val="006248B7"/>
    <w:rsid w:val="00624914"/>
    <w:rsid w:val="006253F2"/>
    <w:rsid w:val="0062559E"/>
    <w:rsid w:val="0062588F"/>
    <w:rsid w:val="0063219B"/>
    <w:rsid w:val="0063247B"/>
    <w:rsid w:val="006339F1"/>
    <w:rsid w:val="00637877"/>
    <w:rsid w:val="006416D8"/>
    <w:rsid w:val="006435D9"/>
    <w:rsid w:val="00644759"/>
    <w:rsid w:val="00644826"/>
    <w:rsid w:val="0064795A"/>
    <w:rsid w:val="006515C1"/>
    <w:rsid w:val="00653044"/>
    <w:rsid w:val="006537F5"/>
    <w:rsid w:val="006550D2"/>
    <w:rsid w:val="00655A38"/>
    <w:rsid w:val="006643E5"/>
    <w:rsid w:val="00665659"/>
    <w:rsid w:val="00666615"/>
    <w:rsid w:val="00667C31"/>
    <w:rsid w:val="00671871"/>
    <w:rsid w:val="006737F4"/>
    <w:rsid w:val="00680005"/>
    <w:rsid w:val="006800D6"/>
    <w:rsid w:val="006823A9"/>
    <w:rsid w:val="00682FFB"/>
    <w:rsid w:val="006837F3"/>
    <w:rsid w:val="00683FD1"/>
    <w:rsid w:val="00687ED2"/>
    <w:rsid w:val="0069019E"/>
    <w:rsid w:val="00691143"/>
    <w:rsid w:val="006A00DD"/>
    <w:rsid w:val="006A265A"/>
    <w:rsid w:val="006A7BD6"/>
    <w:rsid w:val="006B2A3A"/>
    <w:rsid w:val="006B62E0"/>
    <w:rsid w:val="006C2DD1"/>
    <w:rsid w:val="006D1B13"/>
    <w:rsid w:val="006E1E22"/>
    <w:rsid w:val="006E33C5"/>
    <w:rsid w:val="006E7664"/>
    <w:rsid w:val="006F2553"/>
    <w:rsid w:val="00701975"/>
    <w:rsid w:val="0070315B"/>
    <w:rsid w:val="00704300"/>
    <w:rsid w:val="00705238"/>
    <w:rsid w:val="00707664"/>
    <w:rsid w:val="00707DC0"/>
    <w:rsid w:val="0071047C"/>
    <w:rsid w:val="00712176"/>
    <w:rsid w:val="0071221E"/>
    <w:rsid w:val="00713E1D"/>
    <w:rsid w:val="0071710B"/>
    <w:rsid w:val="00717FE7"/>
    <w:rsid w:val="00720115"/>
    <w:rsid w:val="007214E2"/>
    <w:rsid w:val="0072221D"/>
    <w:rsid w:val="007228E5"/>
    <w:rsid w:val="00723367"/>
    <w:rsid w:val="00723E71"/>
    <w:rsid w:val="007307A0"/>
    <w:rsid w:val="00731629"/>
    <w:rsid w:val="007348C9"/>
    <w:rsid w:val="007350F1"/>
    <w:rsid w:val="0073655E"/>
    <w:rsid w:val="007428A7"/>
    <w:rsid w:val="00744526"/>
    <w:rsid w:val="00746272"/>
    <w:rsid w:val="00750C8B"/>
    <w:rsid w:val="00753320"/>
    <w:rsid w:val="0075702B"/>
    <w:rsid w:val="00762E35"/>
    <w:rsid w:val="0076515E"/>
    <w:rsid w:val="00767BE0"/>
    <w:rsid w:val="00767EBE"/>
    <w:rsid w:val="00770B47"/>
    <w:rsid w:val="00772181"/>
    <w:rsid w:val="00775098"/>
    <w:rsid w:val="00775818"/>
    <w:rsid w:val="00780D67"/>
    <w:rsid w:val="00783B4D"/>
    <w:rsid w:val="00784A68"/>
    <w:rsid w:val="00785894"/>
    <w:rsid w:val="007863B2"/>
    <w:rsid w:val="00787C69"/>
    <w:rsid w:val="0079069C"/>
    <w:rsid w:val="00790E15"/>
    <w:rsid w:val="00791AAB"/>
    <w:rsid w:val="00792C6E"/>
    <w:rsid w:val="00792E10"/>
    <w:rsid w:val="007930C0"/>
    <w:rsid w:val="007930CC"/>
    <w:rsid w:val="007951E2"/>
    <w:rsid w:val="007A346C"/>
    <w:rsid w:val="007A41FE"/>
    <w:rsid w:val="007A56FC"/>
    <w:rsid w:val="007A5E3D"/>
    <w:rsid w:val="007A6E52"/>
    <w:rsid w:val="007A71DD"/>
    <w:rsid w:val="007A79AE"/>
    <w:rsid w:val="007B1B77"/>
    <w:rsid w:val="007B3548"/>
    <w:rsid w:val="007B77CB"/>
    <w:rsid w:val="007C5AEF"/>
    <w:rsid w:val="007C6D25"/>
    <w:rsid w:val="007D04B7"/>
    <w:rsid w:val="007E0591"/>
    <w:rsid w:val="007E1FEB"/>
    <w:rsid w:val="007E2167"/>
    <w:rsid w:val="007E463D"/>
    <w:rsid w:val="007E530F"/>
    <w:rsid w:val="007E77E3"/>
    <w:rsid w:val="007F1FDD"/>
    <w:rsid w:val="00800BCA"/>
    <w:rsid w:val="00801F57"/>
    <w:rsid w:val="00802A8A"/>
    <w:rsid w:val="00804FA1"/>
    <w:rsid w:val="0080505E"/>
    <w:rsid w:val="00805EA7"/>
    <w:rsid w:val="0080605D"/>
    <w:rsid w:val="00810825"/>
    <w:rsid w:val="00811987"/>
    <w:rsid w:val="00814D38"/>
    <w:rsid w:val="00816F88"/>
    <w:rsid w:val="00817A57"/>
    <w:rsid w:val="00827D22"/>
    <w:rsid w:val="008307B6"/>
    <w:rsid w:val="0083176F"/>
    <w:rsid w:val="00837077"/>
    <w:rsid w:val="00841A20"/>
    <w:rsid w:val="00845842"/>
    <w:rsid w:val="008458FF"/>
    <w:rsid w:val="00846B9A"/>
    <w:rsid w:val="00852F3C"/>
    <w:rsid w:val="00854BAA"/>
    <w:rsid w:val="00855A14"/>
    <w:rsid w:val="00856D71"/>
    <w:rsid w:val="008622E3"/>
    <w:rsid w:val="00862F26"/>
    <w:rsid w:val="008633E0"/>
    <w:rsid w:val="0086395B"/>
    <w:rsid w:val="008645AF"/>
    <w:rsid w:val="008705FE"/>
    <w:rsid w:val="00871071"/>
    <w:rsid w:val="00873004"/>
    <w:rsid w:val="0087492C"/>
    <w:rsid w:val="00874F3B"/>
    <w:rsid w:val="008752ED"/>
    <w:rsid w:val="008768FC"/>
    <w:rsid w:val="00883459"/>
    <w:rsid w:val="00884368"/>
    <w:rsid w:val="00884A06"/>
    <w:rsid w:val="00886F25"/>
    <w:rsid w:val="00887719"/>
    <w:rsid w:val="00890254"/>
    <w:rsid w:val="00891773"/>
    <w:rsid w:val="00893424"/>
    <w:rsid w:val="008A2862"/>
    <w:rsid w:val="008B1DE0"/>
    <w:rsid w:val="008B275D"/>
    <w:rsid w:val="008B4DCD"/>
    <w:rsid w:val="008B7250"/>
    <w:rsid w:val="008B79DD"/>
    <w:rsid w:val="008C077E"/>
    <w:rsid w:val="008C1C7D"/>
    <w:rsid w:val="008C5C44"/>
    <w:rsid w:val="008D2060"/>
    <w:rsid w:val="008D2A4A"/>
    <w:rsid w:val="008D3CC9"/>
    <w:rsid w:val="008D5A3A"/>
    <w:rsid w:val="008E4681"/>
    <w:rsid w:val="008E4A04"/>
    <w:rsid w:val="008E4D84"/>
    <w:rsid w:val="008E5976"/>
    <w:rsid w:val="008F269E"/>
    <w:rsid w:val="008F35B2"/>
    <w:rsid w:val="008F4384"/>
    <w:rsid w:val="008F48AB"/>
    <w:rsid w:val="00901245"/>
    <w:rsid w:val="009041FB"/>
    <w:rsid w:val="00905A20"/>
    <w:rsid w:val="00906B08"/>
    <w:rsid w:val="009110B6"/>
    <w:rsid w:val="00912F2A"/>
    <w:rsid w:val="009138FF"/>
    <w:rsid w:val="009139E7"/>
    <w:rsid w:val="009165AE"/>
    <w:rsid w:val="009171B1"/>
    <w:rsid w:val="00923DB9"/>
    <w:rsid w:val="00931C3A"/>
    <w:rsid w:val="00935A98"/>
    <w:rsid w:val="00935EE7"/>
    <w:rsid w:val="009361A2"/>
    <w:rsid w:val="00936CF2"/>
    <w:rsid w:val="009413A7"/>
    <w:rsid w:val="0094142A"/>
    <w:rsid w:val="00947166"/>
    <w:rsid w:val="00951CEE"/>
    <w:rsid w:val="009525EC"/>
    <w:rsid w:val="00957F4C"/>
    <w:rsid w:val="00960003"/>
    <w:rsid w:val="00960BD6"/>
    <w:rsid w:val="00966777"/>
    <w:rsid w:val="0097052F"/>
    <w:rsid w:val="009732FA"/>
    <w:rsid w:val="00974C3D"/>
    <w:rsid w:val="00974FC8"/>
    <w:rsid w:val="00977A63"/>
    <w:rsid w:val="00980287"/>
    <w:rsid w:val="009809E6"/>
    <w:rsid w:val="0098201C"/>
    <w:rsid w:val="00982D15"/>
    <w:rsid w:val="00983A7A"/>
    <w:rsid w:val="00983B33"/>
    <w:rsid w:val="00983BCE"/>
    <w:rsid w:val="009900DD"/>
    <w:rsid w:val="00990AAC"/>
    <w:rsid w:val="00994A43"/>
    <w:rsid w:val="00996AFE"/>
    <w:rsid w:val="009975BB"/>
    <w:rsid w:val="009976A2"/>
    <w:rsid w:val="009A0683"/>
    <w:rsid w:val="009A623C"/>
    <w:rsid w:val="009A6AAD"/>
    <w:rsid w:val="009A7878"/>
    <w:rsid w:val="009B3E47"/>
    <w:rsid w:val="009B4AF3"/>
    <w:rsid w:val="009B64FA"/>
    <w:rsid w:val="009B6799"/>
    <w:rsid w:val="009C09C6"/>
    <w:rsid w:val="009C0A15"/>
    <w:rsid w:val="009C12DB"/>
    <w:rsid w:val="009C1EEB"/>
    <w:rsid w:val="009C75ED"/>
    <w:rsid w:val="009C7D03"/>
    <w:rsid w:val="009D20E5"/>
    <w:rsid w:val="009D220E"/>
    <w:rsid w:val="009D7D06"/>
    <w:rsid w:val="009E66BD"/>
    <w:rsid w:val="009E6B4A"/>
    <w:rsid w:val="009E715C"/>
    <w:rsid w:val="009E7F4A"/>
    <w:rsid w:val="009F0AB8"/>
    <w:rsid w:val="009F5052"/>
    <w:rsid w:val="009F50DE"/>
    <w:rsid w:val="009F5366"/>
    <w:rsid w:val="009F5729"/>
    <w:rsid w:val="00A001EA"/>
    <w:rsid w:val="00A023FF"/>
    <w:rsid w:val="00A05507"/>
    <w:rsid w:val="00A05DB0"/>
    <w:rsid w:val="00A07114"/>
    <w:rsid w:val="00A075FF"/>
    <w:rsid w:val="00A107F6"/>
    <w:rsid w:val="00A11889"/>
    <w:rsid w:val="00A20705"/>
    <w:rsid w:val="00A209C3"/>
    <w:rsid w:val="00A24BA9"/>
    <w:rsid w:val="00A26DB6"/>
    <w:rsid w:val="00A30027"/>
    <w:rsid w:val="00A348DE"/>
    <w:rsid w:val="00A3539C"/>
    <w:rsid w:val="00A376BB"/>
    <w:rsid w:val="00A376C1"/>
    <w:rsid w:val="00A41AA3"/>
    <w:rsid w:val="00A430D2"/>
    <w:rsid w:val="00A432F3"/>
    <w:rsid w:val="00A441FA"/>
    <w:rsid w:val="00A442FC"/>
    <w:rsid w:val="00A44EC1"/>
    <w:rsid w:val="00A471C3"/>
    <w:rsid w:val="00A56C50"/>
    <w:rsid w:val="00A63A23"/>
    <w:rsid w:val="00A659AD"/>
    <w:rsid w:val="00A669D0"/>
    <w:rsid w:val="00A73639"/>
    <w:rsid w:val="00A8140C"/>
    <w:rsid w:val="00A81538"/>
    <w:rsid w:val="00A82E98"/>
    <w:rsid w:val="00A84381"/>
    <w:rsid w:val="00A871E4"/>
    <w:rsid w:val="00A87AF8"/>
    <w:rsid w:val="00A90954"/>
    <w:rsid w:val="00A94457"/>
    <w:rsid w:val="00A95A4E"/>
    <w:rsid w:val="00AA0A58"/>
    <w:rsid w:val="00AA1C3F"/>
    <w:rsid w:val="00AA1F11"/>
    <w:rsid w:val="00AA4A07"/>
    <w:rsid w:val="00AA4C2A"/>
    <w:rsid w:val="00AA50CC"/>
    <w:rsid w:val="00AA5901"/>
    <w:rsid w:val="00AB1A25"/>
    <w:rsid w:val="00AB2B9B"/>
    <w:rsid w:val="00AB2CBC"/>
    <w:rsid w:val="00AB4713"/>
    <w:rsid w:val="00AB636D"/>
    <w:rsid w:val="00AC1776"/>
    <w:rsid w:val="00AD0DC0"/>
    <w:rsid w:val="00AD2009"/>
    <w:rsid w:val="00AD525E"/>
    <w:rsid w:val="00AE2450"/>
    <w:rsid w:val="00AE2881"/>
    <w:rsid w:val="00AE2A33"/>
    <w:rsid w:val="00AE48AD"/>
    <w:rsid w:val="00AE61BF"/>
    <w:rsid w:val="00AE6B88"/>
    <w:rsid w:val="00AF6C31"/>
    <w:rsid w:val="00AF721B"/>
    <w:rsid w:val="00AF72EA"/>
    <w:rsid w:val="00AF7516"/>
    <w:rsid w:val="00B003DC"/>
    <w:rsid w:val="00B01DE2"/>
    <w:rsid w:val="00B03812"/>
    <w:rsid w:val="00B045CC"/>
    <w:rsid w:val="00B06251"/>
    <w:rsid w:val="00B16F3E"/>
    <w:rsid w:val="00B21182"/>
    <w:rsid w:val="00B21547"/>
    <w:rsid w:val="00B21556"/>
    <w:rsid w:val="00B24EE8"/>
    <w:rsid w:val="00B26307"/>
    <w:rsid w:val="00B264C6"/>
    <w:rsid w:val="00B27D73"/>
    <w:rsid w:val="00B27E68"/>
    <w:rsid w:val="00B3401A"/>
    <w:rsid w:val="00B347D1"/>
    <w:rsid w:val="00B34C36"/>
    <w:rsid w:val="00B35D81"/>
    <w:rsid w:val="00B412AB"/>
    <w:rsid w:val="00B4235D"/>
    <w:rsid w:val="00B4337E"/>
    <w:rsid w:val="00B466E2"/>
    <w:rsid w:val="00B52E63"/>
    <w:rsid w:val="00B557D8"/>
    <w:rsid w:val="00B626DB"/>
    <w:rsid w:val="00B62C46"/>
    <w:rsid w:val="00B6345B"/>
    <w:rsid w:val="00B64FF2"/>
    <w:rsid w:val="00B66427"/>
    <w:rsid w:val="00B71A47"/>
    <w:rsid w:val="00B73986"/>
    <w:rsid w:val="00B7679A"/>
    <w:rsid w:val="00B77584"/>
    <w:rsid w:val="00B7763C"/>
    <w:rsid w:val="00B809A5"/>
    <w:rsid w:val="00B81700"/>
    <w:rsid w:val="00B8286E"/>
    <w:rsid w:val="00B84439"/>
    <w:rsid w:val="00B86E62"/>
    <w:rsid w:val="00B87575"/>
    <w:rsid w:val="00B87C56"/>
    <w:rsid w:val="00B90759"/>
    <w:rsid w:val="00B90961"/>
    <w:rsid w:val="00B91FF5"/>
    <w:rsid w:val="00B93011"/>
    <w:rsid w:val="00B931A2"/>
    <w:rsid w:val="00B972E9"/>
    <w:rsid w:val="00BA17DB"/>
    <w:rsid w:val="00BA1A81"/>
    <w:rsid w:val="00BA4119"/>
    <w:rsid w:val="00BA55A0"/>
    <w:rsid w:val="00BA7E7C"/>
    <w:rsid w:val="00BB4148"/>
    <w:rsid w:val="00BB45E4"/>
    <w:rsid w:val="00BB6183"/>
    <w:rsid w:val="00BC1DA7"/>
    <w:rsid w:val="00BC2772"/>
    <w:rsid w:val="00BC294F"/>
    <w:rsid w:val="00BC3134"/>
    <w:rsid w:val="00BC6541"/>
    <w:rsid w:val="00BC6D32"/>
    <w:rsid w:val="00BC76DA"/>
    <w:rsid w:val="00BC78FD"/>
    <w:rsid w:val="00BD016A"/>
    <w:rsid w:val="00BD090F"/>
    <w:rsid w:val="00BD0E6D"/>
    <w:rsid w:val="00BD3624"/>
    <w:rsid w:val="00BD394E"/>
    <w:rsid w:val="00BD4375"/>
    <w:rsid w:val="00BD5C1A"/>
    <w:rsid w:val="00BD6B23"/>
    <w:rsid w:val="00BE0137"/>
    <w:rsid w:val="00BE0FA3"/>
    <w:rsid w:val="00BE3955"/>
    <w:rsid w:val="00BE450F"/>
    <w:rsid w:val="00BE4BE3"/>
    <w:rsid w:val="00BE58E6"/>
    <w:rsid w:val="00BF186B"/>
    <w:rsid w:val="00BF1A3B"/>
    <w:rsid w:val="00BF38C4"/>
    <w:rsid w:val="00BF4D85"/>
    <w:rsid w:val="00BF54A5"/>
    <w:rsid w:val="00BF5DB3"/>
    <w:rsid w:val="00C030E9"/>
    <w:rsid w:val="00C0450E"/>
    <w:rsid w:val="00C04D7E"/>
    <w:rsid w:val="00C111CA"/>
    <w:rsid w:val="00C11478"/>
    <w:rsid w:val="00C1201D"/>
    <w:rsid w:val="00C12D87"/>
    <w:rsid w:val="00C1349E"/>
    <w:rsid w:val="00C164EA"/>
    <w:rsid w:val="00C16F8D"/>
    <w:rsid w:val="00C22E23"/>
    <w:rsid w:val="00C26CA0"/>
    <w:rsid w:val="00C352AA"/>
    <w:rsid w:val="00C35B9E"/>
    <w:rsid w:val="00C36480"/>
    <w:rsid w:val="00C4038C"/>
    <w:rsid w:val="00C4130E"/>
    <w:rsid w:val="00C42AD5"/>
    <w:rsid w:val="00C42DF5"/>
    <w:rsid w:val="00C44B7B"/>
    <w:rsid w:val="00C458FA"/>
    <w:rsid w:val="00C50626"/>
    <w:rsid w:val="00C511E1"/>
    <w:rsid w:val="00C518D4"/>
    <w:rsid w:val="00C52929"/>
    <w:rsid w:val="00C52CB9"/>
    <w:rsid w:val="00C531F9"/>
    <w:rsid w:val="00C55928"/>
    <w:rsid w:val="00C57E3E"/>
    <w:rsid w:val="00C60466"/>
    <w:rsid w:val="00C60DD7"/>
    <w:rsid w:val="00C61B4F"/>
    <w:rsid w:val="00C61C91"/>
    <w:rsid w:val="00C61CB4"/>
    <w:rsid w:val="00C63CE6"/>
    <w:rsid w:val="00C63ECF"/>
    <w:rsid w:val="00C64E7D"/>
    <w:rsid w:val="00C67418"/>
    <w:rsid w:val="00C67947"/>
    <w:rsid w:val="00C67A7B"/>
    <w:rsid w:val="00C70872"/>
    <w:rsid w:val="00C70D74"/>
    <w:rsid w:val="00C71F69"/>
    <w:rsid w:val="00C731F2"/>
    <w:rsid w:val="00C75CF1"/>
    <w:rsid w:val="00C82B76"/>
    <w:rsid w:val="00C82BF1"/>
    <w:rsid w:val="00C82C3A"/>
    <w:rsid w:val="00C82FFF"/>
    <w:rsid w:val="00C846B0"/>
    <w:rsid w:val="00C847A6"/>
    <w:rsid w:val="00C87B0C"/>
    <w:rsid w:val="00C91AB0"/>
    <w:rsid w:val="00C91DE9"/>
    <w:rsid w:val="00C95C19"/>
    <w:rsid w:val="00CA3561"/>
    <w:rsid w:val="00CB0554"/>
    <w:rsid w:val="00CB2F7A"/>
    <w:rsid w:val="00CB3135"/>
    <w:rsid w:val="00CB3B2C"/>
    <w:rsid w:val="00CB5868"/>
    <w:rsid w:val="00CC13F0"/>
    <w:rsid w:val="00CC163C"/>
    <w:rsid w:val="00CC1FB5"/>
    <w:rsid w:val="00CC29A8"/>
    <w:rsid w:val="00CC6088"/>
    <w:rsid w:val="00CC7D54"/>
    <w:rsid w:val="00CD0087"/>
    <w:rsid w:val="00CD0B08"/>
    <w:rsid w:val="00CD1F91"/>
    <w:rsid w:val="00CD4BE1"/>
    <w:rsid w:val="00CF2C60"/>
    <w:rsid w:val="00D01B9B"/>
    <w:rsid w:val="00D0341B"/>
    <w:rsid w:val="00D04E07"/>
    <w:rsid w:val="00D070AE"/>
    <w:rsid w:val="00D100F5"/>
    <w:rsid w:val="00D10599"/>
    <w:rsid w:val="00D12EB4"/>
    <w:rsid w:val="00D134B1"/>
    <w:rsid w:val="00D17602"/>
    <w:rsid w:val="00D20483"/>
    <w:rsid w:val="00D2356F"/>
    <w:rsid w:val="00D24066"/>
    <w:rsid w:val="00D24C43"/>
    <w:rsid w:val="00D26F26"/>
    <w:rsid w:val="00D27E34"/>
    <w:rsid w:val="00D30B88"/>
    <w:rsid w:val="00D41FBF"/>
    <w:rsid w:val="00D46FB2"/>
    <w:rsid w:val="00D50867"/>
    <w:rsid w:val="00D5113B"/>
    <w:rsid w:val="00D51451"/>
    <w:rsid w:val="00D514F2"/>
    <w:rsid w:val="00D5281F"/>
    <w:rsid w:val="00D53538"/>
    <w:rsid w:val="00D53553"/>
    <w:rsid w:val="00D542B5"/>
    <w:rsid w:val="00D55820"/>
    <w:rsid w:val="00D60C5C"/>
    <w:rsid w:val="00D614C2"/>
    <w:rsid w:val="00D614D6"/>
    <w:rsid w:val="00D62871"/>
    <w:rsid w:val="00D629D7"/>
    <w:rsid w:val="00D62FFA"/>
    <w:rsid w:val="00D67A61"/>
    <w:rsid w:val="00D67EBB"/>
    <w:rsid w:val="00D744FE"/>
    <w:rsid w:val="00D74584"/>
    <w:rsid w:val="00D8032D"/>
    <w:rsid w:val="00D8456C"/>
    <w:rsid w:val="00D86244"/>
    <w:rsid w:val="00D86E77"/>
    <w:rsid w:val="00D91950"/>
    <w:rsid w:val="00D92841"/>
    <w:rsid w:val="00D92F91"/>
    <w:rsid w:val="00D936DB"/>
    <w:rsid w:val="00D96E9F"/>
    <w:rsid w:val="00D97F73"/>
    <w:rsid w:val="00DA6453"/>
    <w:rsid w:val="00DA6A73"/>
    <w:rsid w:val="00DA77AA"/>
    <w:rsid w:val="00DB1C60"/>
    <w:rsid w:val="00DB5070"/>
    <w:rsid w:val="00DC4F9D"/>
    <w:rsid w:val="00DC5B6B"/>
    <w:rsid w:val="00DC7214"/>
    <w:rsid w:val="00DD22BA"/>
    <w:rsid w:val="00DD2B91"/>
    <w:rsid w:val="00DE0231"/>
    <w:rsid w:val="00DE1E6B"/>
    <w:rsid w:val="00DE255E"/>
    <w:rsid w:val="00DE51BD"/>
    <w:rsid w:val="00DE5A1F"/>
    <w:rsid w:val="00DE5C6F"/>
    <w:rsid w:val="00DE6CB7"/>
    <w:rsid w:val="00DF11F6"/>
    <w:rsid w:val="00DF5642"/>
    <w:rsid w:val="00DF6131"/>
    <w:rsid w:val="00DF6CA7"/>
    <w:rsid w:val="00E00D0B"/>
    <w:rsid w:val="00E04ACE"/>
    <w:rsid w:val="00E065B2"/>
    <w:rsid w:val="00E1332F"/>
    <w:rsid w:val="00E1472A"/>
    <w:rsid w:val="00E14C14"/>
    <w:rsid w:val="00E14DB4"/>
    <w:rsid w:val="00E14DEE"/>
    <w:rsid w:val="00E1783B"/>
    <w:rsid w:val="00E26071"/>
    <w:rsid w:val="00E26A40"/>
    <w:rsid w:val="00E27B9B"/>
    <w:rsid w:val="00E27D50"/>
    <w:rsid w:val="00E37D67"/>
    <w:rsid w:val="00E441A3"/>
    <w:rsid w:val="00E47899"/>
    <w:rsid w:val="00E47AD3"/>
    <w:rsid w:val="00E5274E"/>
    <w:rsid w:val="00E52F0C"/>
    <w:rsid w:val="00E57276"/>
    <w:rsid w:val="00E57377"/>
    <w:rsid w:val="00E57594"/>
    <w:rsid w:val="00E60E05"/>
    <w:rsid w:val="00E61512"/>
    <w:rsid w:val="00E61765"/>
    <w:rsid w:val="00E62DE3"/>
    <w:rsid w:val="00E64643"/>
    <w:rsid w:val="00E6505C"/>
    <w:rsid w:val="00E676F8"/>
    <w:rsid w:val="00E75D3D"/>
    <w:rsid w:val="00E76449"/>
    <w:rsid w:val="00E76C31"/>
    <w:rsid w:val="00E77756"/>
    <w:rsid w:val="00E80C6F"/>
    <w:rsid w:val="00E86D73"/>
    <w:rsid w:val="00E936C4"/>
    <w:rsid w:val="00E94146"/>
    <w:rsid w:val="00E94677"/>
    <w:rsid w:val="00E95F87"/>
    <w:rsid w:val="00EA1260"/>
    <w:rsid w:val="00EA1F58"/>
    <w:rsid w:val="00EA470A"/>
    <w:rsid w:val="00EA6774"/>
    <w:rsid w:val="00EA6C52"/>
    <w:rsid w:val="00EB17D4"/>
    <w:rsid w:val="00EB2BC3"/>
    <w:rsid w:val="00EC17D2"/>
    <w:rsid w:val="00EC5FA9"/>
    <w:rsid w:val="00EC6A37"/>
    <w:rsid w:val="00ED2575"/>
    <w:rsid w:val="00ED2D17"/>
    <w:rsid w:val="00ED2D3F"/>
    <w:rsid w:val="00ED4765"/>
    <w:rsid w:val="00EE184F"/>
    <w:rsid w:val="00EE2BA0"/>
    <w:rsid w:val="00EE3782"/>
    <w:rsid w:val="00EE4540"/>
    <w:rsid w:val="00EE48FB"/>
    <w:rsid w:val="00EE6A5E"/>
    <w:rsid w:val="00EF0B34"/>
    <w:rsid w:val="00EF10F4"/>
    <w:rsid w:val="00EF1101"/>
    <w:rsid w:val="00EF1186"/>
    <w:rsid w:val="00EF12BD"/>
    <w:rsid w:val="00EF247E"/>
    <w:rsid w:val="00EF2496"/>
    <w:rsid w:val="00EF330E"/>
    <w:rsid w:val="00EF7EC0"/>
    <w:rsid w:val="00F04702"/>
    <w:rsid w:val="00F04AAB"/>
    <w:rsid w:val="00F06271"/>
    <w:rsid w:val="00F07DF0"/>
    <w:rsid w:val="00F11CA6"/>
    <w:rsid w:val="00F12F1A"/>
    <w:rsid w:val="00F13BD9"/>
    <w:rsid w:val="00F21623"/>
    <w:rsid w:val="00F22B36"/>
    <w:rsid w:val="00F23259"/>
    <w:rsid w:val="00F24D18"/>
    <w:rsid w:val="00F26224"/>
    <w:rsid w:val="00F2775F"/>
    <w:rsid w:val="00F302E2"/>
    <w:rsid w:val="00F314D5"/>
    <w:rsid w:val="00F329AA"/>
    <w:rsid w:val="00F339BA"/>
    <w:rsid w:val="00F35E1D"/>
    <w:rsid w:val="00F36543"/>
    <w:rsid w:val="00F401A4"/>
    <w:rsid w:val="00F405A6"/>
    <w:rsid w:val="00F411B4"/>
    <w:rsid w:val="00F41536"/>
    <w:rsid w:val="00F4204F"/>
    <w:rsid w:val="00F430F7"/>
    <w:rsid w:val="00F433FD"/>
    <w:rsid w:val="00F43EC6"/>
    <w:rsid w:val="00F469AA"/>
    <w:rsid w:val="00F47110"/>
    <w:rsid w:val="00F47750"/>
    <w:rsid w:val="00F47847"/>
    <w:rsid w:val="00F5166D"/>
    <w:rsid w:val="00F53A3F"/>
    <w:rsid w:val="00F5498D"/>
    <w:rsid w:val="00F61378"/>
    <w:rsid w:val="00F61686"/>
    <w:rsid w:val="00F62DD5"/>
    <w:rsid w:val="00F62F4F"/>
    <w:rsid w:val="00F65653"/>
    <w:rsid w:val="00F663ED"/>
    <w:rsid w:val="00F67619"/>
    <w:rsid w:val="00F721B0"/>
    <w:rsid w:val="00F7363A"/>
    <w:rsid w:val="00F7369D"/>
    <w:rsid w:val="00F75105"/>
    <w:rsid w:val="00F7596A"/>
    <w:rsid w:val="00F75C8F"/>
    <w:rsid w:val="00F778E4"/>
    <w:rsid w:val="00F82946"/>
    <w:rsid w:val="00F829DF"/>
    <w:rsid w:val="00F8459A"/>
    <w:rsid w:val="00F84785"/>
    <w:rsid w:val="00F8499A"/>
    <w:rsid w:val="00F85CE0"/>
    <w:rsid w:val="00F87237"/>
    <w:rsid w:val="00F9350B"/>
    <w:rsid w:val="00F975FC"/>
    <w:rsid w:val="00FA0D42"/>
    <w:rsid w:val="00FA67F6"/>
    <w:rsid w:val="00FB11B2"/>
    <w:rsid w:val="00FB42E6"/>
    <w:rsid w:val="00FB6474"/>
    <w:rsid w:val="00FB655D"/>
    <w:rsid w:val="00FC0CC6"/>
    <w:rsid w:val="00FC37F6"/>
    <w:rsid w:val="00FC4335"/>
    <w:rsid w:val="00FC545F"/>
    <w:rsid w:val="00FC7B67"/>
    <w:rsid w:val="00FD08DE"/>
    <w:rsid w:val="00FD2B1B"/>
    <w:rsid w:val="00FD35F5"/>
    <w:rsid w:val="00FD483B"/>
    <w:rsid w:val="00FD5AF9"/>
    <w:rsid w:val="00FD74D3"/>
    <w:rsid w:val="00FD75E7"/>
    <w:rsid w:val="00FE224F"/>
    <w:rsid w:val="00FE2BF3"/>
    <w:rsid w:val="00FE2E76"/>
    <w:rsid w:val="00FE5D70"/>
    <w:rsid w:val="00FE7CA8"/>
    <w:rsid w:val="00FE7E5D"/>
    <w:rsid w:val="00FF23B1"/>
    <w:rsid w:val="00FF2AFB"/>
    <w:rsid w:val="00FF67F1"/>
    <w:rsid w:val="00FF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9B6C"/>
  <w15:chartTrackingRefBased/>
  <w15:docId w15:val="{E8399634-6C9E-4DAC-ADE5-4798F7C0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4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C3A"/>
    <w:pPr>
      <w:ind w:left="720"/>
      <w:contextualSpacing/>
    </w:pPr>
  </w:style>
  <w:style w:type="table" w:styleId="TableGrid">
    <w:name w:val="Table Grid"/>
    <w:basedOn w:val="TableNormal"/>
    <w:uiPriority w:val="39"/>
    <w:rsid w:val="008B7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AFB"/>
  </w:style>
  <w:style w:type="paragraph" w:styleId="Footer">
    <w:name w:val="footer"/>
    <w:basedOn w:val="Normal"/>
    <w:link w:val="FooterChar"/>
    <w:uiPriority w:val="99"/>
    <w:unhideWhenUsed/>
    <w:rsid w:val="00FF2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AFB"/>
  </w:style>
  <w:style w:type="paragraph" w:styleId="BalloonText">
    <w:name w:val="Balloon Text"/>
    <w:basedOn w:val="Normal"/>
    <w:link w:val="BalloonTextChar"/>
    <w:uiPriority w:val="99"/>
    <w:semiHidden/>
    <w:unhideWhenUsed/>
    <w:rsid w:val="008B1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DE0"/>
    <w:rPr>
      <w:rFonts w:ascii="Segoe UI" w:hAnsi="Segoe UI" w:cs="Segoe UI"/>
      <w:sz w:val="18"/>
      <w:szCs w:val="18"/>
    </w:rPr>
  </w:style>
  <w:style w:type="paragraph" w:styleId="NoSpacing">
    <w:name w:val="No Spacing"/>
    <w:link w:val="NoSpacingChar"/>
    <w:uiPriority w:val="1"/>
    <w:qFormat/>
    <w:rsid w:val="00EF11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1101"/>
    <w:rPr>
      <w:rFonts w:eastAsiaTheme="minorEastAsia"/>
      <w:lang w:val="en-US"/>
    </w:rPr>
  </w:style>
  <w:style w:type="table" w:customStyle="1" w:styleId="TableGrid1">
    <w:name w:val="Table Grid1"/>
    <w:basedOn w:val="TableNormal"/>
    <w:next w:val="TableGrid"/>
    <w:uiPriority w:val="39"/>
    <w:rsid w:val="00003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763480">
      <w:bodyDiv w:val="1"/>
      <w:marLeft w:val="0"/>
      <w:marRight w:val="0"/>
      <w:marTop w:val="0"/>
      <w:marBottom w:val="0"/>
      <w:divBdr>
        <w:top w:val="none" w:sz="0" w:space="0" w:color="auto"/>
        <w:left w:val="none" w:sz="0" w:space="0" w:color="auto"/>
        <w:bottom w:val="none" w:sz="0" w:space="0" w:color="auto"/>
        <w:right w:val="none" w:sz="0" w:space="0" w:color="auto"/>
      </w:divBdr>
      <w:divsChild>
        <w:div w:id="639652902">
          <w:marLeft w:val="570"/>
          <w:marRight w:val="0"/>
          <w:marTop w:val="0"/>
          <w:marBottom w:val="0"/>
          <w:divBdr>
            <w:top w:val="none" w:sz="0" w:space="0" w:color="auto"/>
            <w:left w:val="none" w:sz="0" w:space="0" w:color="auto"/>
            <w:bottom w:val="none" w:sz="0" w:space="0" w:color="auto"/>
            <w:right w:val="none" w:sz="0" w:space="0" w:color="auto"/>
          </w:divBdr>
          <w:divsChild>
            <w:div w:id="442309685">
              <w:marLeft w:val="0"/>
              <w:marRight w:val="0"/>
              <w:marTop w:val="0"/>
              <w:marBottom w:val="0"/>
              <w:divBdr>
                <w:top w:val="none" w:sz="0" w:space="0" w:color="auto"/>
                <w:left w:val="none" w:sz="0" w:space="0" w:color="auto"/>
                <w:bottom w:val="none" w:sz="0" w:space="0" w:color="auto"/>
                <w:right w:val="none" w:sz="0" w:space="0" w:color="auto"/>
              </w:divBdr>
            </w:div>
            <w:div w:id="4573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B5FD84542B4BB88AAE77203170494F"/>
        <w:category>
          <w:name w:val="General"/>
          <w:gallery w:val="placeholder"/>
        </w:category>
        <w:types>
          <w:type w:val="bbPlcHdr"/>
        </w:types>
        <w:behaviors>
          <w:behavior w:val="content"/>
        </w:behaviors>
        <w:guid w:val="{F2497D6B-59AD-4A96-B2E5-F2735F29F484}"/>
      </w:docPartPr>
      <w:docPartBody>
        <w:p w:rsidR="0054729E" w:rsidRDefault="0054729E" w:rsidP="0054729E">
          <w:pPr>
            <w:pStyle w:val="24B5FD84542B4BB88AAE77203170494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29E"/>
    <w:rsid w:val="00547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5FD84542B4BB88AAE77203170494F">
    <w:name w:val="24B5FD84542B4BB88AAE77203170494F"/>
    <w:rsid w:val="0054729E"/>
  </w:style>
  <w:style w:type="paragraph" w:customStyle="1" w:styleId="156F57D84BD34765A07CB99C10EA9833">
    <w:name w:val="156F57D84BD34765A07CB99C10EA9833"/>
    <w:rsid w:val="005472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0FCFA9-8ED1-4293-AA0C-9957EB82B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7814</Words>
  <Characters>44545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cathie davies</dc:creator>
  <cp:keywords/>
  <dc:description/>
  <cp:lastModifiedBy>cathie davies</cp:lastModifiedBy>
  <cp:revision>3</cp:revision>
  <cp:lastPrinted>2019-07-29T13:23:00Z</cp:lastPrinted>
  <dcterms:created xsi:type="dcterms:W3CDTF">2019-07-29T14:23:00Z</dcterms:created>
  <dcterms:modified xsi:type="dcterms:W3CDTF">2019-07-29T14:24:00Z</dcterms:modified>
</cp:coreProperties>
</file>