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0C86F4B" w:rsidR="00EC129D" w:rsidRPr="007D32C5" w:rsidRDefault="006C0050">
            <w:pPr>
              <w:rPr>
                <w:rFonts w:ascii="Arial" w:hAnsi="Arial" w:cs="Arial"/>
                <w:sz w:val="22"/>
              </w:rPr>
            </w:pPr>
            <w:r>
              <w:rPr>
                <w:rFonts w:ascii="Arial" w:hAnsi="Arial" w:cs="Arial"/>
                <w:sz w:val="22"/>
              </w:rPr>
              <w:t>2433189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E2461A5" w:rsidR="00EC129D" w:rsidRPr="007D32C5" w:rsidRDefault="006C0050">
            <w:pPr>
              <w:rPr>
                <w:rFonts w:ascii="Arial" w:hAnsi="Arial" w:cs="Arial"/>
                <w:sz w:val="22"/>
              </w:rPr>
            </w:pPr>
            <w:r>
              <w:rPr>
                <w:rFonts w:ascii="Arial" w:hAnsi="Arial" w:cs="Arial"/>
                <w:sz w:val="22"/>
              </w:rPr>
              <w:t>Sheraz badil</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D6261A1" w:rsidR="00EC129D" w:rsidRPr="007D32C5" w:rsidRDefault="006C0050">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0AB5D6E" w:rsidR="00EC129D" w:rsidRPr="007D32C5" w:rsidRDefault="00923EC9">
            <w:pPr>
              <w:rPr>
                <w:rFonts w:ascii="Arial" w:hAnsi="Arial" w:cs="Arial"/>
                <w:sz w:val="22"/>
              </w:rPr>
            </w:pPr>
            <w:hyperlink r:id="rId5" w:history="1">
              <w:r w:rsidRPr="00916A75">
                <w:rPr>
                  <w:rStyle w:val="Hyperlink"/>
                  <w:rFonts w:ascii="Arial" w:hAnsi="Arial" w:cs="Arial"/>
                  <w:sz w:val="22"/>
                </w:rPr>
                <w:t>https://www.acocksgreenbowling.co.uk/bowling/</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4E6A8ED4" w14:textId="5831C366" w:rsidR="00680BEE" w:rsidRPr="00680BEE" w:rsidRDefault="00680BEE" w:rsidP="00680BEE">
            <w:pPr>
              <w:rPr>
                <w:rFonts w:ascii="Arial" w:hAnsi="Arial" w:cs="Arial"/>
                <w:sz w:val="22"/>
              </w:rPr>
            </w:pPr>
            <w:r w:rsidRPr="00680BEE">
              <w:rPr>
                <w:rFonts w:ascii="Arial" w:hAnsi="Arial" w:cs="Arial"/>
                <w:sz w:val="22"/>
              </w:rPr>
              <w:t>On desktop and mobile devices, the Acocks Green Bowling website loads rather quickly</w:t>
            </w:r>
            <w:r>
              <w:rPr>
                <w:rFonts w:ascii="Arial" w:hAnsi="Arial" w:cs="Arial"/>
                <w:sz w:val="22"/>
              </w:rPr>
              <w:t xml:space="preserve"> </w:t>
            </w:r>
            <w:r w:rsidRPr="00680BEE">
              <w:rPr>
                <w:rFonts w:ascii="Arial" w:hAnsi="Arial" w:cs="Arial"/>
                <w:sz w:val="22"/>
              </w:rPr>
              <w:t>usually in two to three seconds. Section navigation is seamless, and pages appear without latency or broken elements. On weaker internet connections, however, areas with a lot of images can take a few more seconds to load. Although more image and script optimisation might make it even faster and more responsive across all devices, the overall performance is sufficient for a small business website.</w:t>
            </w:r>
          </w:p>
          <w:p w14:paraId="30BC3B1A" w14:textId="3033184B" w:rsidR="00FB1298" w:rsidRPr="00FB1298" w:rsidRDefault="00FB1298" w:rsidP="00FB1298">
            <w:pPr>
              <w:rPr>
                <w:rFonts w:ascii="Arial" w:hAnsi="Arial" w:cs="Arial"/>
                <w:sz w:val="22"/>
              </w:rPr>
            </w:pPr>
            <w:r>
              <w:rPr>
                <w:rFonts w:ascii="Arial" w:hAnsi="Arial" w:cs="Arial"/>
                <w:sz w:val="22"/>
              </w:rPr>
              <w:t xml:space="preserve">According to </w:t>
            </w:r>
            <w:r w:rsidRPr="00FB1298">
              <w:rPr>
                <w:rFonts w:ascii="Arial" w:hAnsi="Arial" w:cs="Arial"/>
                <w:sz w:val="22"/>
              </w:rPr>
              <w:t>Nielsen (2024)</w:t>
            </w:r>
            <w:r>
              <w:rPr>
                <w:rFonts w:ascii="Arial" w:hAnsi="Arial" w:cs="Arial"/>
                <w:sz w:val="22"/>
              </w:rPr>
              <w:t xml:space="preserve">, </w:t>
            </w:r>
            <w:r w:rsidRPr="00FB1298">
              <w:rPr>
                <w:rFonts w:ascii="Arial" w:hAnsi="Arial" w:cs="Arial"/>
                <w:sz w:val="22"/>
              </w:rPr>
              <w:t>Users cannot purchase a product if they cannot locate it, according to the first law of e-commerce. A prerequisite for survival on the Web is usability. Users abandon websites that are hard to use. People leave websites that don't make it apparent on the homepage what the company offers and what consumers can do there.</w:t>
            </w:r>
          </w:p>
          <w:p w14:paraId="28B50B06" w14:textId="68F63C32" w:rsidR="006C0050" w:rsidRPr="006C0050" w:rsidRDefault="006C0050" w:rsidP="006C0050">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48EF7A0A" w14:textId="77777777" w:rsidR="00680BEE" w:rsidRPr="00680BEE" w:rsidRDefault="00680BEE" w:rsidP="00680BEE">
            <w:pPr>
              <w:rPr>
                <w:rFonts w:ascii="Arial" w:hAnsi="Arial" w:cs="Arial"/>
                <w:sz w:val="22"/>
              </w:rPr>
            </w:pPr>
            <w:r w:rsidRPr="00680BEE">
              <w:rPr>
                <w:rFonts w:ascii="Arial" w:hAnsi="Arial" w:cs="Arial"/>
                <w:sz w:val="22"/>
              </w:rPr>
              <w:t>There are only a few subpages on the website, such as About, Membership, Contact, and Gallery. Each page has a fixed menu at the top for easy navigation, which makes it easy for users to explore. The structure is simple but clean because there are no breadcrumb trails or dropdown menus. Although adding categories or sub-sections might help users find specific information more quickly, especially on smaller devices like mobile phones, this structure is appropriate for customers who appreciate minimalist design.</w:t>
            </w:r>
          </w:p>
          <w:p w14:paraId="710E3E87" w14:textId="5EF78D2E" w:rsidR="00061623" w:rsidRPr="007D32C5" w:rsidRDefault="00061623" w:rsidP="00680BEE">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4049D641" w14:textId="77777777" w:rsidR="00680BEE" w:rsidRPr="00680BEE" w:rsidRDefault="00680BEE" w:rsidP="00680BEE">
            <w:pPr>
              <w:rPr>
                <w:rFonts w:ascii="Arial" w:hAnsi="Arial" w:cs="Arial"/>
                <w:sz w:val="22"/>
              </w:rPr>
            </w:pPr>
            <w:r w:rsidRPr="00680BEE">
              <w:rPr>
                <w:rFonts w:ascii="Arial" w:hAnsi="Arial" w:cs="Arial"/>
                <w:sz w:val="22"/>
              </w:rPr>
              <w:t>There isn't currently a direct online booking or reservation option available on the Acocks Green Bowling website. Rather, it offers a phone number and email address for users to contact the club. Users who anticipate quick and easy digital interactions could be put off by this. The procedure would go more smoothly if a basic online booking or contact form was included, especially for younger guests who are more likely to prefer online communication than phone or email.</w:t>
            </w:r>
          </w:p>
          <w:p w14:paraId="66E6E998" w14:textId="5DD86AB0" w:rsidR="009C6B52" w:rsidRPr="007D32C5" w:rsidRDefault="009C6B52" w:rsidP="00680BEE">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3E7156BD" w14:textId="77777777" w:rsidR="00680BEE" w:rsidRPr="00680BEE" w:rsidRDefault="00680BEE" w:rsidP="00680BEE">
            <w:pPr>
              <w:rPr>
                <w:rFonts w:ascii="Arial" w:hAnsi="Arial" w:cs="Arial"/>
                <w:sz w:val="22"/>
              </w:rPr>
            </w:pPr>
            <w:r w:rsidRPr="00680BEE">
              <w:rPr>
                <w:rFonts w:ascii="Arial" w:hAnsi="Arial" w:cs="Arial"/>
                <w:sz w:val="22"/>
              </w:rPr>
              <w:t>Updating the website to a more contemporary, mobile-responsive design with bigger fonts and better spacing will increase usability. It would be simpler for consumers to locate certain information fast if a search option were added. Enquiries would be made easier with an online membership or contact form. Clearer calls to action, better image quality, and consistent fonts would further increase user engagement and lessen uncertainty, particularly for first-time users. Additionally, improved mobile optimisation is highly advised.</w:t>
            </w:r>
          </w:p>
          <w:p w14:paraId="2FA2137A" w14:textId="5841A5BC" w:rsidR="006C0050" w:rsidRPr="006C0050" w:rsidRDefault="006C0050" w:rsidP="006C005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BB57258" w14:textId="7E753700" w:rsidR="00680BEE" w:rsidRDefault="00680BEE" w:rsidP="00680BEE">
            <w:pPr>
              <w:rPr>
                <w:rFonts w:ascii="Arial" w:hAnsi="Arial" w:cs="Arial"/>
                <w:sz w:val="22"/>
              </w:rPr>
            </w:pPr>
            <w:r w:rsidRPr="00680BEE">
              <w:rPr>
                <w:rFonts w:ascii="Arial" w:hAnsi="Arial" w:cs="Arial"/>
                <w:sz w:val="22"/>
              </w:rPr>
              <w:t>Although the webpage appears tidy and clean, it lacks a contemporary aesthetic. Although the style is straightforward and useful on desktop computers, several text and objects look out of alignment on mobile devices, making navigating less intuitive. The website lacks visually appealing or dynamic features like sliders or animation transitions, giving it an outdated air. The consumer experience would be greatly enhanced by updating the website, especially considering the growing number of people using mobile devices instead of desktop computers to browse.</w:t>
            </w:r>
          </w:p>
          <w:p w14:paraId="1506A7F9" w14:textId="067626C4" w:rsidR="008B0196" w:rsidRPr="008B0196" w:rsidRDefault="008B0196" w:rsidP="008B0196">
            <w:pPr>
              <w:rPr>
                <w:rFonts w:ascii="Arial" w:hAnsi="Arial" w:cs="Arial"/>
                <w:sz w:val="22"/>
              </w:rPr>
            </w:pPr>
            <w:r w:rsidRPr="008B0196">
              <w:rPr>
                <w:rFonts w:ascii="Arial" w:hAnsi="Arial" w:cs="Arial"/>
                <w:sz w:val="22"/>
              </w:rPr>
              <w:t>With over half of the world's population using mobile devices to access the internet, desktop browsing is no longer the most common way to access online content. The expansion of industries like e-commerce, social networking, online search, and advertising is made possible by the global rise in mobile connection brought about by technology like 5G</w:t>
            </w:r>
            <w:r>
              <w:rPr>
                <w:rFonts w:ascii="Arial" w:hAnsi="Arial" w:cs="Arial"/>
                <w:sz w:val="22"/>
              </w:rPr>
              <w:t xml:space="preserve"> </w:t>
            </w:r>
            <w:r w:rsidRPr="008B0196">
              <w:rPr>
                <w:rFonts w:ascii="Arial" w:hAnsi="Arial" w:cs="Arial"/>
                <w:sz w:val="22"/>
              </w:rPr>
              <w:t>(Statista, n.d)</w:t>
            </w:r>
            <w:r>
              <w:rPr>
                <w:rFonts w:ascii="Arial" w:hAnsi="Arial" w:cs="Arial"/>
                <w:sz w:val="22"/>
              </w:rPr>
              <w:t>.</w:t>
            </w:r>
          </w:p>
          <w:p w14:paraId="3096B39A" w14:textId="3B66CA22" w:rsidR="008B0196" w:rsidRPr="008B0196" w:rsidRDefault="008B0196" w:rsidP="008B0196">
            <w:pPr>
              <w:rPr>
                <w:rFonts w:ascii="Arial" w:hAnsi="Arial" w:cs="Arial"/>
                <w:sz w:val="22"/>
              </w:rPr>
            </w:pPr>
          </w:p>
          <w:p w14:paraId="08740012" w14:textId="77777777" w:rsidR="008B0196" w:rsidRPr="00680BEE" w:rsidRDefault="008B0196" w:rsidP="00680BEE">
            <w:pPr>
              <w:rPr>
                <w:rFonts w:ascii="Arial" w:hAnsi="Arial" w:cs="Arial"/>
                <w:sz w:val="22"/>
              </w:rPr>
            </w:pPr>
          </w:p>
          <w:p w14:paraId="1CCA71CF" w14:textId="27E70BAC" w:rsidR="009C6B52" w:rsidRPr="007D32C5" w:rsidRDefault="009C6B52" w:rsidP="00680BEE">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5478D2" w14:textId="77777777" w:rsidR="00680BEE" w:rsidRPr="00680BEE" w:rsidRDefault="00680BEE" w:rsidP="00680BEE">
            <w:pPr>
              <w:rPr>
                <w:rFonts w:ascii="Arial" w:hAnsi="Arial" w:cs="Arial"/>
                <w:sz w:val="22"/>
              </w:rPr>
            </w:pPr>
            <w:r w:rsidRPr="00680BEE">
              <w:rPr>
                <w:rFonts w:ascii="Arial" w:hAnsi="Arial" w:cs="Arial"/>
                <w:sz w:val="22"/>
              </w:rPr>
              <w:t>The website mostly features pictures of the bowling green and club members, with very little other images. Despite their relevance, these low-resolution photos don't do much to convey emotional appeal or consumer enthusiasm. The absence of dynamic media and video content would have made the club's atmosphere more lively. Although the colour choice of green and white fits the lawn bowling motif, there isn't much visual contrast, which gives the website a somewhat drab or antiquated appearance.</w:t>
            </w:r>
          </w:p>
          <w:p w14:paraId="294A78E4" w14:textId="79964E10" w:rsidR="009C6B52" w:rsidRPr="007D32C5" w:rsidRDefault="009C6B52" w:rsidP="00680BEE">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EDC616E" w14:textId="596074D8" w:rsidR="00680BEE" w:rsidRPr="00680BEE" w:rsidRDefault="00680BEE" w:rsidP="00680BEE">
            <w:pPr>
              <w:rPr>
                <w:rFonts w:ascii="Arial" w:hAnsi="Arial" w:cs="Arial"/>
                <w:sz w:val="22"/>
              </w:rPr>
            </w:pPr>
            <w:r w:rsidRPr="00680BEE">
              <w:rPr>
                <w:rFonts w:ascii="Arial" w:hAnsi="Arial" w:cs="Arial"/>
                <w:sz w:val="22"/>
              </w:rPr>
              <w:t>The Acocks Green Bowling website does not include an online chat feature. This restricts real</w:t>
            </w:r>
            <w:r w:rsidR="00247A1A">
              <w:rPr>
                <w:rFonts w:ascii="Arial" w:hAnsi="Arial" w:cs="Arial"/>
                <w:sz w:val="22"/>
              </w:rPr>
              <w:t xml:space="preserve"> </w:t>
            </w:r>
            <w:r w:rsidRPr="00680BEE">
              <w:rPr>
                <w:rFonts w:ascii="Arial" w:hAnsi="Arial" w:cs="Arial"/>
                <w:sz w:val="22"/>
              </w:rPr>
              <w:t>time communication and could irritate users who wish to ask short questions or seek out quick responses. Visitors to websites are increasingly expecting live chat, which can greatly increase engagement. Potential members could ask fast questions and get immediate assistance by using a rudimentary chat function or chatbot, particularly during periods of high interest or after regular business hours.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1B521C0" w14:textId="77777777" w:rsidR="00680BEE" w:rsidRPr="00680BEE" w:rsidRDefault="00680BEE" w:rsidP="00680BEE">
            <w:pPr>
              <w:rPr>
                <w:rFonts w:ascii="Arial" w:hAnsi="Arial" w:cs="Arial"/>
                <w:sz w:val="22"/>
              </w:rPr>
            </w:pPr>
            <w:r w:rsidRPr="00680BEE">
              <w:rPr>
                <w:rFonts w:ascii="Arial" w:hAnsi="Arial" w:cs="Arial"/>
                <w:sz w:val="22"/>
              </w:rPr>
              <w:t>Links to any social media accounts, including Facebook, Instagram, and Twitter, are not currently available on the website. This is a squandered chance to raise awareness among possible new members and enhance community involvement. Users would be able to interact with the club, view updates, and share information if social networking icons or feeds were included. A free and powerful marketing tool, social media may enhance a website and assist increase its audience and online visibility.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39B86D7" w14:textId="64B5C63B" w:rsidR="0034685B" w:rsidRPr="0034685B" w:rsidRDefault="0034685B" w:rsidP="0034685B">
            <w:pPr>
              <w:rPr>
                <w:rFonts w:ascii="Arial" w:hAnsi="Arial" w:cs="Arial"/>
                <w:sz w:val="22"/>
              </w:rPr>
            </w:pPr>
            <w:r w:rsidRPr="0034685B">
              <w:rPr>
                <w:rFonts w:ascii="Arial" w:hAnsi="Arial" w:cs="Arial"/>
                <w:sz w:val="22"/>
              </w:rPr>
              <w:t>According to the website, Acocks Green Bowling is a neighbourhood lawn bowling club that provides social sporting opportunities and membership. It does not, however, provide thorough explanations of services like club activities, competitions, or coaching sessions. Potential members would better grasp what they are getting into if service listings were clearer. Particularly for new members or those who are not familiar with lawn bowling, including a "What We Offer" section with bullet points or icons would enhance clarity and professionally convey the club's worth.</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A51714" w14:textId="77777777" w:rsidR="0034685B" w:rsidRPr="0034685B" w:rsidRDefault="0034685B" w:rsidP="0034685B">
            <w:pPr>
              <w:rPr>
                <w:rFonts w:ascii="Arial" w:hAnsi="Arial" w:cs="Arial"/>
                <w:sz w:val="22"/>
              </w:rPr>
            </w:pPr>
            <w:r w:rsidRPr="0034685B">
              <w:rPr>
                <w:rFonts w:ascii="Arial" w:hAnsi="Arial" w:cs="Arial"/>
                <w:sz w:val="22"/>
              </w:rPr>
              <w:t>The website does not display customer reviews, which hinders the development of confidence among prospective members. Member stories or testimonials could highlight the club's friendly atmosphere. Including Google/Facebook reviews or creating a special reviews area would demonstrate the club's sense of community and serve as social proof. Maintaining credibility and demonstrating continued interaction with current members and visitors can be achieved by frequent updates that include fresh reviews.</w:t>
            </w:r>
          </w:p>
          <w:p w14:paraId="6D71BF8C" w14:textId="73C67F8F" w:rsidR="00FA38D1" w:rsidRPr="00FA38D1" w:rsidRDefault="00FA38D1" w:rsidP="00FA38D1">
            <w:pPr>
              <w:rPr>
                <w:rFonts w:ascii="Arial" w:hAnsi="Arial" w:cs="Arial"/>
                <w:sz w:val="22"/>
              </w:rPr>
            </w:pPr>
            <w:r>
              <w:rPr>
                <w:rFonts w:ascii="Arial" w:hAnsi="Arial" w:cs="Arial"/>
                <w:sz w:val="22"/>
              </w:rPr>
              <w:t xml:space="preserve">According to </w:t>
            </w:r>
            <w:r w:rsidRPr="00FA38D1">
              <w:rPr>
                <w:rFonts w:ascii="Arial" w:hAnsi="Arial" w:cs="Arial"/>
                <w:sz w:val="22"/>
              </w:rPr>
              <w:t>Paget (2025)</w:t>
            </w:r>
            <w:r>
              <w:rPr>
                <w:rFonts w:ascii="Arial" w:hAnsi="Arial" w:cs="Arial"/>
                <w:sz w:val="22"/>
              </w:rPr>
              <w:t xml:space="preserve">, </w:t>
            </w:r>
            <w:r w:rsidRPr="00FA38D1">
              <w:rPr>
                <w:rFonts w:ascii="Arial" w:hAnsi="Arial" w:cs="Arial"/>
                <w:sz w:val="22"/>
              </w:rPr>
              <w:t>Since 87% of customers read internet reviews for local businesses, it is imperative to display the most recent ratings. When conducting research to develop their own opinions, customers are pleased to read the specifics of both favourable and unfavourable evaluations.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CDC2DD2" w14:textId="5504EA39" w:rsidR="0034685B" w:rsidRPr="0034685B" w:rsidRDefault="0034685B" w:rsidP="0034685B">
            <w:pPr>
              <w:rPr>
                <w:rFonts w:ascii="Arial" w:hAnsi="Arial" w:cs="Arial"/>
                <w:sz w:val="22"/>
              </w:rPr>
            </w:pPr>
            <w:r w:rsidRPr="0034685B">
              <w:rPr>
                <w:rFonts w:ascii="Arial" w:hAnsi="Arial" w:cs="Arial"/>
                <w:sz w:val="22"/>
              </w:rPr>
              <w:t>Reliability is implied by the club's portrayal on the website as an established, neighbourhood</w:t>
            </w:r>
            <w:r>
              <w:rPr>
                <w:rFonts w:ascii="Arial" w:hAnsi="Arial" w:cs="Arial"/>
                <w:sz w:val="22"/>
              </w:rPr>
              <w:t xml:space="preserve"> </w:t>
            </w:r>
            <w:r w:rsidRPr="0034685B">
              <w:rPr>
                <w:rFonts w:ascii="Arial" w:hAnsi="Arial" w:cs="Arial"/>
                <w:sz w:val="22"/>
              </w:rPr>
              <w:t>focused organisation. The club's history and the mention of a welcoming atmosphere enhance the design's perceived quality despite its simplicity. I would suggest the club to anyone looking for a relaxed, social sport, especially retirees or senior citizens. Updated information and better graphics would support the idea of excellent service and a close-knit community.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283FD523" w14:textId="77777777" w:rsidR="0034685B" w:rsidRPr="0034685B" w:rsidRDefault="0034685B" w:rsidP="0034685B">
            <w:pPr>
              <w:rPr>
                <w:rFonts w:ascii="Arial" w:hAnsi="Arial" w:cs="Arial"/>
                <w:sz w:val="22"/>
              </w:rPr>
            </w:pPr>
            <w:r w:rsidRPr="0034685B">
              <w:rPr>
                <w:rFonts w:ascii="Arial" w:hAnsi="Arial" w:cs="Arial"/>
                <w:sz w:val="22"/>
              </w:rPr>
              <w:t>The website does not adequately display the costs associated with joining or using the club's services. Some people who prefer clear information may be put off by this lack of transparency. The lack of costs could be the result of varying membership options or a desire for more one-on-one contact. Nonetheless, including a general pricing guide or sample costs would encourage more enquiries and assist users in making well-informed judgements.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AD14490" w:rsidR="000E774D" w:rsidRPr="0034685B" w:rsidRDefault="0034685B" w:rsidP="0034685B">
            <w:pPr>
              <w:pStyle w:val="ListParagraph"/>
              <w:numPr>
                <w:ilvl w:val="0"/>
                <w:numId w:val="2"/>
              </w:numPr>
              <w:rPr>
                <w:rFonts w:ascii="Arial" w:hAnsi="Arial" w:cs="Arial"/>
                <w:sz w:val="22"/>
              </w:rPr>
            </w:pPr>
            <w:r>
              <w:rPr>
                <w:rFonts w:ascii="Arial" w:hAnsi="Arial" w:cs="Arial"/>
                <w:sz w:val="22"/>
              </w:rPr>
              <w:t>Lawn bowling club.</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BE70B9F" w:rsidR="00CE5D08" w:rsidRPr="0034685B" w:rsidRDefault="0034685B" w:rsidP="0034685B">
            <w:pPr>
              <w:pStyle w:val="ListParagraph"/>
              <w:numPr>
                <w:ilvl w:val="0"/>
                <w:numId w:val="2"/>
              </w:numPr>
              <w:rPr>
                <w:rFonts w:ascii="Arial" w:hAnsi="Arial" w:cs="Arial"/>
                <w:sz w:val="22"/>
              </w:rPr>
            </w:pPr>
            <w:r>
              <w:rPr>
                <w:rFonts w:ascii="Arial" w:hAnsi="Arial" w:cs="Arial"/>
                <w:sz w:val="22"/>
              </w:rPr>
              <w:t>Birmingham bowling club.</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AE081D0" w:rsidR="000E774D" w:rsidRPr="0034685B" w:rsidRDefault="0034685B" w:rsidP="0034685B">
            <w:pPr>
              <w:pStyle w:val="ListParagraph"/>
              <w:numPr>
                <w:ilvl w:val="0"/>
                <w:numId w:val="2"/>
              </w:numPr>
              <w:rPr>
                <w:rFonts w:ascii="Arial" w:hAnsi="Arial" w:cs="Arial"/>
                <w:sz w:val="22"/>
              </w:rPr>
            </w:pPr>
            <w:r>
              <w:rPr>
                <w:rFonts w:ascii="Arial" w:hAnsi="Arial" w:cs="Arial"/>
                <w:sz w:val="22"/>
              </w:rPr>
              <w:t>Bowling club in or around Acocks green.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0624D3E3" w14:textId="2DC2DDCD" w:rsidR="0034685B" w:rsidRDefault="0034685B" w:rsidP="0034685B">
            <w:pPr>
              <w:rPr>
                <w:rFonts w:ascii="Arial" w:hAnsi="Arial" w:cs="Arial"/>
                <w:sz w:val="22"/>
              </w:rPr>
            </w:pPr>
            <w:r w:rsidRPr="0034685B">
              <w:rPr>
                <w:rFonts w:ascii="Arial" w:hAnsi="Arial" w:cs="Arial"/>
                <w:sz w:val="22"/>
              </w:rPr>
              <w:t>For those who already know the name of the club, finding the website is simple because it shows up in the top three search results when "Acocks Green Bowling" is typed into Google. Nevertheless, the website does not show up in the top ten results for more general searches like "Bowling Club Birmingham." This shows that search engine optimisation (SEO) must be improved with more frequent content updates, better meta descriptions, and pertinent keywords.</w:t>
            </w:r>
          </w:p>
          <w:p w14:paraId="0DC7F54C" w14:textId="5B8863E7" w:rsidR="00FA38D1" w:rsidRPr="00FA38D1" w:rsidRDefault="00FA38D1" w:rsidP="00FA38D1">
            <w:pPr>
              <w:rPr>
                <w:rFonts w:ascii="Arial" w:hAnsi="Arial" w:cs="Arial"/>
                <w:sz w:val="22"/>
              </w:rPr>
            </w:pPr>
            <w:r w:rsidRPr="00FA38D1">
              <w:rPr>
                <w:rFonts w:ascii="Arial" w:hAnsi="Arial" w:cs="Arial"/>
                <w:sz w:val="22"/>
              </w:rPr>
              <w:t>Increasing SEO by optimising keywords and updating metadata can raise Google rankings considerably. Businesses' and other organisations' audience engagement strategies have been revolutionised by digital marketing</w:t>
            </w:r>
            <w:r>
              <w:rPr>
                <w:rFonts w:ascii="Arial" w:hAnsi="Arial" w:cs="Arial"/>
                <w:sz w:val="22"/>
              </w:rPr>
              <w:t xml:space="preserve"> (</w:t>
            </w:r>
            <w:r w:rsidRPr="00FA38D1">
              <w:rPr>
                <w:rFonts w:ascii="Arial" w:hAnsi="Arial" w:cs="Arial"/>
                <w:sz w:val="22"/>
              </w:rPr>
              <w:t>Chaffey</w:t>
            </w:r>
            <w:r>
              <w:rPr>
                <w:rFonts w:ascii="Arial" w:hAnsi="Arial" w:cs="Arial"/>
                <w:sz w:val="22"/>
              </w:rPr>
              <w:t xml:space="preserve"> </w:t>
            </w:r>
            <w:r w:rsidRPr="00FA38D1">
              <w:rPr>
                <w:rFonts w:ascii="Arial" w:hAnsi="Arial" w:cs="Arial"/>
                <w:sz w:val="22"/>
              </w:rPr>
              <w:t>and Ellis 2019</w:t>
            </w:r>
            <w:r>
              <w:rPr>
                <w:rFonts w:ascii="Arial" w:hAnsi="Arial" w:cs="Arial"/>
                <w:sz w:val="22"/>
              </w:rPr>
              <w:t>).</w:t>
            </w:r>
          </w:p>
          <w:p w14:paraId="0A093A86" w14:textId="77777777" w:rsidR="00FA38D1" w:rsidRPr="0034685B" w:rsidRDefault="00FA38D1" w:rsidP="0034685B">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1723BB" w14:textId="77777777" w:rsidR="0034685B" w:rsidRPr="0034685B" w:rsidRDefault="0034685B" w:rsidP="0034685B">
            <w:pPr>
              <w:rPr>
                <w:rFonts w:ascii="Arial" w:hAnsi="Arial" w:cs="Arial"/>
                <w:sz w:val="22"/>
              </w:rPr>
            </w:pPr>
            <w:r w:rsidRPr="0034685B">
              <w:rPr>
                <w:rFonts w:ascii="Arial" w:hAnsi="Arial" w:cs="Arial"/>
                <w:sz w:val="22"/>
              </w:rPr>
              <w:t>Because they serve as a core digital presence, providing essential information and promoting services, websites are still very significant for UK businesses. Despite the popularity of social media, a dedicated website offers more credibility, professionalism, and control. It enables companies like Acocks Green Bowling to interact with clients, attract larger audiences, and provide online contact. Many potential customers might not find the company without a website, particularly if they use search engines to look for local services.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49DF04B1" w14:textId="1C9B4DE3" w:rsidR="00FB1298" w:rsidRPr="00FB1298" w:rsidRDefault="00FB1298" w:rsidP="00FB1298">
            <w:pPr>
              <w:rPr>
                <w:rFonts w:ascii="Arial" w:hAnsi="Arial" w:cs="Arial"/>
                <w:sz w:val="22"/>
              </w:rPr>
            </w:pPr>
            <w:r w:rsidRPr="00FB1298">
              <w:rPr>
                <w:rFonts w:ascii="Arial" w:hAnsi="Arial" w:cs="Arial"/>
                <w:sz w:val="22"/>
              </w:rPr>
              <w:t>I would suggest revamping the website with a contemporary, mobile-responsive design that has polished photos, a more organised layout, and more eye</w:t>
            </w:r>
            <w:r w:rsidR="00F91DAD">
              <w:rPr>
                <w:rFonts w:ascii="Arial" w:hAnsi="Arial" w:cs="Arial"/>
                <w:sz w:val="22"/>
              </w:rPr>
              <w:t xml:space="preserve"> </w:t>
            </w:r>
            <w:r w:rsidRPr="00FB1298">
              <w:rPr>
                <w:rFonts w:ascii="Arial" w:hAnsi="Arial" w:cs="Arial"/>
                <w:sz w:val="22"/>
              </w:rPr>
              <w:t>catching graphics. A larger audience would be drawn in by this enhancement, particularly younger people who demand mobile-friendly and aesthetically appealing material. Additionally, a contemporary style increases trustworthiness and might entice more people to join or visit the club. It would improve overall service quality perception as well as usability.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30CDEDF" w14:textId="25F76167" w:rsidR="00FB1298" w:rsidRPr="00FB1298" w:rsidRDefault="00FB1298" w:rsidP="00FB1298">
            <w:pPr>
              <w:rPr>
                <w:rFonts w:ascii="Arial" w:hAnsi="Arial" w:cs="Arial"/>
                <w:sz w:val="22"/>
              </w:rPr>
            </w:pPr>
            <w:r w:rsidRPr="00FB1298">
              <w:rPr>
                <w:rFonts w:ascii="Arial" w:hAnsi="Arial" w:cs="Arial"/>
                <w:sz w:val="22"/>
              </w:rPr>
              <w:t xml:space="preserve">Nielsen, J. (2024, January 31). </w:t>
            </w:r>
            <w:r w:rsidRPr="00FB1298">
              <w:rPr>
                <w:rFonts w:ascii="Arial" w:hAnsi="Arial" w:cs="Arial"/>
                <w:i/>
                <w:iCs/>
                <w:sz w:val="22"/>
              </w:rPr>
              <w:t>Usability 101: Introduction to Usability</w:t>
            </w:r>
            <w:r w:rsidRPr="00FB1298">
              <w:rPr>
                <w:rFonts w:ascii="Arial" w:hAnsi="Arial" w:cs="Arial"/>
                <w:sz w:val="22"/>
              </w:rPr>
              <w:t xml:space="preserve">. Nielsen Norman Group. </w:t>
            </w:r>
            <w:hyperlink r:id="rId6" w:history="1">
              <w:r w:rsidR="00FA38D1" w:rsidRPr="00FB1298">
                <w:rPr>
                  <w:rStyle w:val="Hyperlink"/>
                  <w:rFonts w:ascii="Arial" w:hAnsi="Arial" w:cs="Arial"/>
                  <w:sz w:val="22"/>
                </w:rPr>
                <w:t>https://www.nngroup.com/articles/usability-101-introduction-to-usability/</w:t>
              </w:r>
            </w:hyperlink>
            <w:r w:rsidR="00FA38D1">
              <w:rPr>
                <w:rFonts w:ascii="Arial" w:hAnsi="Arial" w:cs="Arial"/>
                <w:sz w:val="22"/>
              </w:rPr>
              <w:t xml:space="preserve">  [Accessed 18</w:t>
            </w:r>
            <w:r w:rsidR="00FA38D1" w:rsidRPr="00FA38D1">
              <w:rPr>
                <w:rFonts w:ascii="Arial" w:hAnsi="Arial" w:cs="Arial"/>
                <w:sz w:val="22"/>
                <w:vertAlign w:val="superscript"/>
              </w:rPr>
              <w:t>th</w:t>
            </w:r>
            <w:r w:rsidR="00FA38D1">
              <w:rPr>
                <w:rFonts w:ascii="Arial" w:hAnsi="Arial" w:cs="Arial"/>
                <w:sz w:val="22"/>
              </w:rPr>
              <w:t xml:space="preserve"> July 2025].</w:t>
            </w:r>
          </w:p>
          <w:p w14:paraId="54DE547A" w14:textId="77777777" w:rsidR="001F1175" w:rsidRDefault="001F1175">
            <w:pPr>
              <w:rPr>
                <w:rFonts w:ascii="Arial" w:hAnsi="Arial" w:cs="Arial"/>
                <w:sz w:val="22"/>
              </w:rPr>
            </w:pPr>
          </w:p>
          <w:p w14:paraId="45E11C8B" w14:textId="0B6F3629" w:rsidR="008B0196" w:rsidRPr="008B0196" w:rsidRDefault="008B0196" w:rsidP="008B0196">
            <w:pPr>
              <w:rPr>
                <w:rFonts w:ascii="Arial" w:hAnsi="Arial" w:cs="Arial"/>
                <w:sz w:val="22"/>
              </w:rPr>
            </w:pPr>
            <w:r w:rsidRPr="008B0196">
              <w:rPr>
                <w:rFonts w:ascii="Arial" w:hAnsi="Arial" w:cs="Arial"/>
                <w:sz w:val="22"/>
              </w:rPr>
              <w:t xml:space="preserve">Statista. (n.d.). </w:t>
            </w:r>
            <w:r w:rsidRPr="008B0196">
              <w:rPr>
                <w:rFonts w:ascii="Arial" w:hAnsi="Arial" w:cs="Arial"/>
                <w:i/>
                <w:iCs/>
                <w:sz w:val="22"/>
              </w:rPr>
              <w:t>Statista - the statistics portal</w:t>
            </w:r>
            <w:r w:rsidRPr="008B0196">
              <w:rPr>
                <w:rFonts w:ascii="Arial" w:hAnsi="Arial" w:cs="Arial"/>
                <w:sz w:val="22"/>
              </w:rPr>
              <w:t xml:space="preserve">. </w:t>
            </w:r>
            <w:hyperlink r:id="rId7" w:anchor="statistic3" w:history="1">
              <w:r w:rsidR="00FA38D1" w:rsidRPr="008B0196">
                <w:rPr>
                  <w:rStyle w:val="Hyperlink"/>
                  <w:rFonts w:ascii="Arial" w:hAnsi="Arial" w:cs="Arial"/>
                  <w:sz w:val="22"/>
                </w:rPr>
                <w:t>https://www.statista.com/markets/424/topic/539/reach-traffic/#statistic3</w:t>
              </w:r>
            </w:hyperlink>
            <w:r w:rsidR="00FA38D1">
              <w:rPr>
                <w:rFonts w:ascii="Arial" w:hAnsi="Arial" w:cs="Arial"/>
                <w:sz w:val="22"/>
              </w:rPr>
              <w:t xml:space="preserve">  [Accessed 18</w:t>
            </w:r>
            <w:r w:rsidR="00FA38D1" w:rsidRPr="00FA38D1">
              <w:rPr>
                <w:rFonts w:ascii="Arial" w:hAnsi="Arial" w:cs="Arial"/>
                <w:sz w:val="22"/>
                <w:vertAlign w:val="superscript"/>
              </w:rPr>
              <w:t>th</w:t>
            </w:r>
            <w:r w:rsidR="00FA38D1">
              <w:rPr>
                <w:rFonts w:ascii="Arial" w:hAnsi="Arial" w:cs="Arial"/>
                <w:sz w:val="22"/>
              </w:rPr>
              <w:t xml:space="preserve"> July 2025].</w:t>
            </w:r>
          </w:p>
          <w:p w14:paraId="01BB4AF4" w14:textId="77777777" w:rsidR="008B0196" w:rsidRDefault="008B0196">
            <w:pPr>
              <w:rPr>
                <w:rFonts w:ascii="Arial" w:hAnsi="Arial" w:cs="Arial"/>
                <w:sz w:val="22"/>
              </w:rPr>
            </w:pPr>
          </w:p>
          <w:p w14:paraId="0A9CFB0E" w14:textId="77777777" w:rsidR="001F1175" w:rsidRDefault="001F1175">
            <w:pPr>
              <w:rPr>
                <w:rFonts w:ascii="Arial" w:hAnsi="Arial" w:cs="Arial"/>
                <w:sz w:val="22"/>
              </w:rPr>
            </w:pPr>
          </w:p>
          <w:p w14:paraId="554D6BC7" w14:textId="257D93BE" w:rsidR="00FA38D1" w:rsidRPr="00FA38D1" w:rsidRDefault="00FA38D1" w:rsidP="00FA38D1">
            <w:pPr>
              <w:rPr>
                <w:rFonts w:ascii="Arial" w:hAnsi="Arial" w:cs="Arial"/>
                <w:sz w:val="22"/>
              </w:rPr>
            </w:pPr>
            <w:r w:rsidRPr="00FA38D1">
              <w:rPr>
                <w:rFonts w:ascii="Arial" w:hAnsi="Arial" w:cs="Arial"/>
                <w:sz w:val="22"/>
              </w:rPr>
              <w:t xml:space="preserve">Paget, S. (2025, February 5). </w:t>
            </w:r>
            <w:r w:rsidRPr="00FA38D1">
              <w:rPr>
                <w:rFonts w:ascii="Arial" w:hAnsi="Arial" w:cs="Arial"/>
                <w:i/>
                <w:iCs/>
                <w:sz w:val="22"/>
              </w:rPr>
              <w:t>Local Consumer Review Survey 2025</w:t>
            </w:r>
            <w:r w:rsidRPr="00FA38D1">
              <w:rPr>
                <w:rFonts w:ascii="Arial" w:hAnsi="Arial" w:cs="Arial"/>
                <w:sz w:val="22"/>
              </w:rPr>
              <w:t xml:space="preserve">. BrightLocal. </w:t>
            </w:r>
            <w:hyperlink r:id="rId8" w:history="1">
              <w:r w:rsidRPr="00FA38D1">
                <w:rPr>
                  <w:rStyle w:val="Hyperlink"/>
                  <w:rFonts w:ascii="Arial" w:hAnsi="Arial" w:cs="Arial"/>
                  <w:sz w:val="22"/>
                </w:rPr>
                <w:t>https://www.brightlocal.com/research/local-consumer-review-survey/</w:t>
              </w:r>
            </w:hyperlink>
            <w:r>
              <w:rPr>
                <w:rFonts w:ascii="Arial" w:hAnsi="Arial" w:cs="Arial"/>
                <w:sz w:val="22"/>
              </w:rPr>
              <w:t xml:space="preserve">  [Accessed 18</w:t>
            </w:r>
            <w:r w:rsidRPr="00FA38D1">
              <w:rPr>
                <w:rFonts w:ascii="Arial" w:hAnsi="Arial" w:cs="Arial"/>
                <w:sz w:val="22"/>
                <w:vertAlign w:val="superscript"/>
              </w:rPr>
              <w:t>th</w:t>
            </w:r>
            <w:r>
              <w:rPr>
                <w:rFonts w:ascii="Arial" w:hAnsi="Arial" w:cs="Arial"/>
                <w:sz w:val="22"/>
              </w:rPr>
              <w:t xml:space="preserve"> July 2025].</w:t>
            </w:r>
          </w:p>
          <w:p w14:paraId="2445F35D" w14:textId="77777777" w:rsidR="001F1175" w:rsidRDefault="001F1175">
            <w:pPr>
              <w:rPr>
                <w:rFonts w:ascii="Arial" w:hAnsi="Arial" w:cs="Arial"/>
                <w:sz w:val="22"/>
              </w:rPr>
            </w:pPr>
          </w:p>
          <w:p w14:paraId="51501722" w14:textId="6CFDAAA5" w:rsidR="001F1175" w:rsidRDefault="00FA38D1">
            <w:pPr>
              <w:rPr>
                <w:rFonts w:ascii="Arial" w:hAnsi="Arial" w:cs="Arial"/>
                <w:sz w:val="22"/>
              </w:rPr>
            </w:pPr>
            <w:r w:rsidRPr="00FA38D1">
              <w:rPr>
                <w:rFonts w:ascii="Arial" w:hAnsi="Arial" w:cs="Arial"/>
                <w:sz w:val="22"/>
              </w:rPr>
              <w:t>Chaffey, D. and Ellis-Chadwick, F., 2019. </w:t>
            </w:r>
            <w:r w:rsidRPr="00FA38D1">
              <w:rPr>
                <w:rFonts w:ascii="Arial" w:hAnsi="Arial" w:cs="Arial"/>
                <w:i/>
                <w:iCs/>
                <w:sz w:val="22"/>
              </w:rPr>
              <w:t>Digital marketing</w:t>
            </w:r>
            <w:r w:rsidRPr="00FA38D1">
              <w:rPr>
                <w:rFonts w:ascii="Arial" w:hAnsi="Arial" w:cs="Arial"/>
                <w:sz w:val="22"/>
              </w:rPr>
              <w:t>. Pearson uk.</w:t>
            </w:r>
            <w:r>
              <w:rPr>
                <w:rFonts w:ascii="Arial" w:hAnsi="Arial" w:cs="Arial"/>
                <w:sz w:val="22"/>
              </w:rPr>
              <w:t xml:space="preserve">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F25AE4"/>
    <w:multiLevelType w:val="hybridMultilevel"/>
    <w:tmpl w:val="A22E2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5553148">
    <w:abstractNumId w:val="0"/>
  </w:num>
  <w:num w:numId="2" w16cid:durableId="1052269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47A1A"/>
    <w:rsid w:val="0034685B"/>
    <w:rsid w:val="00594A98"/>
    <w:rsid w:val="00680BEE"/>
    <w:rsid w:val="006C0050"/>
    <w:rsid w:val="006C47E7"/>
    <w:rsid w:val="007D32C5"/>
    <w:rsid w:val="00801251"/>
    <w:rsid w:val="008B0196"/>
    <w:rsid w:val="00923EC9"/>
    <w:rsid w:val="00984F68"/>
    <w:rsid w:val="009C6B52"/>
    <w:rsid w:val="00BB46E5"/>
    <w:rsid w:val="00C67182"/>
    <w:rsid w:val="00CB45AB"/>
    <w:rsid w:val="00CE5D08"/>
    <w:rsid w:val="00D4253C"/>
    <w:rsid w:val="00D4258D"/>
    <w:rsid w:val="00E26B70"/>
    <w:rsid w:val="00E91C0C"/>
    <w:rsid w:val="00EC129D"/>
    <w:rsid w:val="00F91DAD"/>
    <w:rsid w:val="00FA38D1"/>
    <w:rsid w:val="00FB1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A38D1"/>
    <w:rPr>
      <w:color w:val="0563C1" w:themeColor="hyperlink"/>
      <w:u w:val="single"/>
    </w:rPr>
  </w:style>
  <w:style w:type="character" w:styleId="UnresolvedMention">
    <w:name w:val="Unresolved Mention"/>
    <w:basedOn w:val="DefaultParagraphFont"/>
    <w:uiPriority w:val="99"/>
    <w:semiHidden/>
    <w:unhideWhenUsed/>
    <w:rsid w:val="00FA38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local.com/research/local-consumer-review-survey/" TargetMode="External" /><Relationship Id="rId3" Type="http://schemas.openxmlformats.org/officeDocument/2006/relationships/settings" Target="settings.xml" /><Relationship Id="rId7" Type="http://schemas.openxmlformats.org/officeDocument/2006/relationships/hyperlink" Target="https://www.statista.com/markets/424/topic/539/reach-traffic/"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nngroup.com/articles/usability-101-introduction-to-usability/" TargetMode="External" /><Relationship Id="rId5" Type="http://schemas.openxmlformats.org/officeDocument/2006/relationships/hyperlink" Target="https://www.acocksgreenbowling.co.uk/bowling/"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1837</Words>
  <Characters>10473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Rida Fatima</cp:lastModifiedBy>
  <cp:revision>2</cp:revision>
  <dcterms:created xsi:type="dcterms:W3CDTF">2025-07-18T10:52:00Z</dcterms:created>
  <dcterms:modified xsi:type="dcterms:W3CDTF">2025-07-18T10:52:00Z</dcterms:modified>
</cp:coreProperties>
</file>