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Module: Project Management</w:t>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Module code: LCBB5005</w:t>
      </w:r>
    </w:p>
    <w:p w:rsidR="00000000" w:rsidDel="00000000" w:rsidP="00000000" w:rsidRDefault="00000000" w:rsidRPr="00000000" w14:paraId="00000003">
      <w:pPr>
        <w:spacing w:line="259" w:lineRule="auto"/>
        <w:jc w:val="left"/>
        <w:rPr>
          <w:b w:val="1"/>
          <w:sz w:val="32"/>
          <w:szCs w:val="32"/>
        </w:rPr>
      </w:pPr>
      <w:r w:rsidDel="00000000" w:rsidR="00000000" w:rsidRPr="00000000">
        <w:rPr>
          <w:b w:val="1"/>
          <w:sz w:val="32"/>
          <w:szCs w:val="32"/>
          <w:rtl w:val="0"/>
        </w:rPr>
        <w:t xml:space="preserve">Mariana Kahel</w:t>
      </w:r>
    </w:p>
    <w:p w:rsidR="00000000" w:rsidDel="00000000" w:rsidP="00000000" w:rsidRDefault="00000000" w:rsidRPr="00000000" w14:paraId="00000004">
      <w:pPr>
        <w:spacing w:line="259" w:lineRule="auto"/>
        <w:jc w:val="left"/>
        <w:rPr>
          <w:b w:val="1"/>
          <w:sz w:val="32"/>
          <w:szCs w:val="32"/>
        </w:rPr>
      </w:pPr>
      <w:r w:rsidDel="00000000" w:rsidR="00000000" w:rsidRPr="00000000">
        <w:rPr>
          <w:b w:val="1"/>
          <w:sz w:val="32"/>
          <w:szCs w:val="32"/>
          <w:rtl w:val="0"/>
        </w:rPr>
        <w:t xml:space="preserve">2113218</w:t>
      </w:r>
      <w:r w:rsidDel="00000000" w:rsidR="00000000" w:rsidRPr="00000000">
        <w:br w:type="page"/>
      </w:r>
      <w:r w:rsidDel="00000000" w:rsidR="00000000" w:rsidRPr="00000000">
        <w:rPr>
          <w:rtl w:val="0"/>
        </w:rPr>
      </w:r>
    </w:p>
    <w:p w:rsidR="00000000" w:rsidDel="00000000" w:rsidP="00000000" w:rsidRDefault="00000000" w:rsidRPr="00000000" w14:paraId="00000005">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06">
      <w:pPr>
        <w:rPr/>
      </w:pPr>
      <w:r w:rsidDel="00000000" w:rsidR="00000000" w:rsidRPr="00000000">
        <w:rPr>
          <w:rtl w:val="0"/>
        </w:rPr>
        <w:t xml:space="preserve">Many individuals have expressed their opinions on the Hinkley Point C project, with some claiming it is an essential investment in low-carbon energy while others have criticised the project's exorbitant cost and delays. The project's total cost is now anticipated to be closer to £32 billion than the initial estimate of £25 billion. This is because to a variety of things, such as the project's complexity, the growing cost of materials, and construction delays. Likewise, the project's intended completion date was 2025, but it won't likely be operational until 2028. This is because of a variety of things, including the need to complete thorough safety inspections and the requirement to fix technological difficulties. </w:t>
      </w:r>
    </w:p>
    <w:p w:rsidR="00000000" w:rsidDel="00000000" w:rsidP="00000000" w:rsidRDefault="00000000" w:rsidRPr="00000000" w14:paraId="00000007">
      <w:pPr>
        <w:rPr/>
      </w:pPr>
      <w:r w:rsidDel="00000000" w:rsidR="00000000" w:rsidRPr="00000000">
        <w:rPr>
          <w:rtl w:val="0"/>
        </w:rPr>
        <w:t xml:space="preserve">The Hinkley Point C project is still seen as a critical component of the UK's energy mix despite the delays and cost overruns. Approximately 6 million houses will get low-carbon power from the project, which is anticipated to generate thousands of employment both during building and operation. A variety of presumptions, such as the availability of money, the prompt supply of supplies, and the lack of significant technical difficulties, formed the basis of the original project plan. These predictions, however, turned out to be too optimistic, and the project has since been plagued by delays and cost overruns.</w:t>
      </w:r>
    </w:p>
    <w:p w:rsidR="00000000" w:rsidDel="00000000" w:rsidP="00000000" w:rsidRDefault="00000000" w:rsidRPr="00000000" w14:paraId="00000008">
      <w:pPr>
        <w:spacing w:after="280" w:before="280" w:line="240" w:lineRule="auto"/>
        <w:jc w:val="left"/>
        <w:rPr>
          <w:b w:val="1"/>
          <w:sz w:val="28"/>
          <w:szCs w:val="28"/>
        </w:rPr>
      </w:pPr>
      <w:r w:rsidDel="00000000" w:rsidR="00000000" w:rsidRPr="00000000">
        <w:rPr>
          <w:b w:val="1"/>
          <w:sz w:val="28"/>
          <w:szCs w:val="28"/>
          <w:rtl w:val="0"/>
        </w:rPr>
        <w:t xml:space="preserve">Budget</w:t>
      </w:r>
    </w:p>
    <w:p w:rsidR="00000000" w:rsidDel="00000000" w:rsidP="00000000" w:rsidRDefault="00000000" w:rsidRPr="00000000" w14:paraId="00000009">
      <w:pPr>
        <w:rPr/>
      </w:pPr>
      <w:r w:rsidDel="00000000" w:rsidR="00000000" w:rsidRPr="00000000">
        <w:rPr>
          <w:rtl w:val="0"/>
        </w:rPr>
        <w:t xml:space="preserve">The UK's Hinkley Point C nuclear power station project has significantly exceeded its original £25 billion budget, which is now anticipated to total over £32 billion. Building a nuclear power plant is a complex and difficult undertaking, which has contributed to this cost rise. The Hinkley Point C project entails building a sophisticated structure with several linked components. Nuclear power facilities need substantial engineering know-how and strict safety regulations, which might cause unanticipated complications and challenges during construction (Reiff and Schlegel, 2022). It is possible that handling these complexity resulted in extra expenses and delays. The cost of building materials like steel and concrete may change over time depending on market circumstances and the state of the world economy. </w:t>
      </w:r>
    </w:p>
    <w:p w:rsidR="00000000" w:rsidDel="00000000" w:rsidP="00000000" w:rsidRDefault="00000000" w:rsidRPr="00000000" w14:paraId="0000000A">
      <w:pPr>
        <w:rPr/>
      </w:pPr>
      <w:r w:rsidDel="00000000" w:rsidR="00000000" w:rsidRPr="00000000">
        <w:rPr>
          <w:rtl w:val="0"/>
        </w:rPr>
        <w:t xml:space="preserve">Unexpected increases in material costs would have a significant effect on the project's ultimate cost. Cost overruns might have occurred as a consequence of inaccurate budgeting for these price increases. Large-scale projects, especially those involving nuclear power plants where safety and regulatory compliance are of the highest significance, may often experience construction delays. Extensive safety inspections, technical difficulties, and unanticipated problems might throw the building timeline off, which will increase the cost of labour and other operating expenses (Momeni et al., 2019). Nuclear power stations must adhere to stringent safety requirements and are subject to tight regulatory control. Construction delays and higher costs to meet the new standards might result from updates or revisions to safety rules. </w:t>
      </w:r>
    </w:p>
    <w:p w:rsidR="00000000" w:rsidDel="00000000" w:rsidP="00000000" w:rsidRDefault="00000000" w:rsidRPr="00000000" w14:paraId="0000000B">
      <w:pPr>
        <w:rPr/>
      </w:pPr>
      <w:r w:rsidDel="00000000" w:rsidR="00000000" w:rsidRPr="00000000">
        <w:rPr>
          <w:rtl w:val="0"/>
        </w:rPr>
        <w:t xml:space="preserve">Undoubtedly concerning, the huge budget overrun for the Hinkley Point C project serves as a reminder of the difficulties that come with large-scale infrastructure projects, especially those that include the energy industry. On the one hand, it is crucial to acknowledge that developing nuclear power facilities is a challenging technical challenge (Fewings and Henjewele, 2019). To prevent possible accidents or environmental risks, strict controls must be in place. Safety and dependability are of the utmost importance. It can cost more money and take longer to resolve these complications and ensure that the facility complies with all safety regulations. </w:t>
      </w:r>
    </w:p>
    <w:p w:rsidR="00000000" w:rsidDel="00000000" w:rsidP="00000000" w:rsidRDefault="00000000" w:rsidRPr="00000000" w14:paraId="0000000C">
      <w:pPr>
        <w:rPr/>
      </w:pPr>
      <w:r w:rsidDel="00000000" w:rsidR="00000000" w:rsidRPr="00000000">
        <w:rPr>
          <w:rtl w:val="0"/>
        </w:rPr>
        <w:t xml:space="preserve">On the other hand, at the early phases of planning, it would have been better to have made more precise assessments of the project's possible risks and difficulties. A more accurate budget estimate and better risk management techniques might have been produced with a comprehensive investigation of market circumstances, material prices, and probable delays (Kocakaya, 2019). Strong project management procedures and ongoing oversight of the project's development are also essential for spotting possible problems early on and taking the right remedial action to reduce cost overruns.</w:t>
      </w:r>
    </w:p>
    <w:p w:rsidR="00000000" w:rsidDel="00000000" w:rsidP="00000000" w:rsidRDefault="00000000" w:rsidRPr="00000000" w14:paraId="0000000D">
      <w:pPr>
        <w:spacing w:after="280" w:before="280" w:line="240" w:lineRule="auto"/>
        <w:jc w:val="left"/>
        <w:rPr>
          <w:b w:val="1"/>
          <w:sz w:val="28"/>
          <w:szCs w:val="28"/>
        </w:rPr>
      </w:pPr>
      <w:r w:rsidDel="00000000" w:rsidR="00000000" w:rsidRPr="00000000">
        <w:rPr>
          <w:b w:val="1"/>
          <w:sz w:val="28"/>
          <w:szCs w:val="28"/>
          <w:rtl w:val="0"/>
        </w:rPr>
        <w:t xml:space="preserve">Time</w:t>
      </w:r>
    </w:p>
    <w:p w:rsidR="00000000" w:rsidDel="00000000" w:rsidP="00000000" w:rsidRDefault="00000000" w:rsidRPr="00000000" w14:paraId="0000000E">
      <w:pPr>
        <w:rPr/>
      </w:pPr>
      <w:r w:rsidDel="00000000" w:rsidR="00000000" w:rsidRPr="00000000">
        <w:rPr>
          <w:rtl w:val="0"/>
        </w:rPr>
        <w:t xml:space="preserve">The Hinkley Point C project's delay, which was originally anticipated to be finished by 2025 but is now anticipated to be operational by 2028, may be ascribed to a number of issues, including the project's complexity and construction delays. Building a nuclear power plant is a very difficult process, as was already established. Hinkley Point C's technical problems and complicated systems include waste management, cooling systems, waste management systems, and safety procedures (Moczydłowska and Sadkowska, 2021). Large-scale building projects often experience delays for a variety of reasons, including bad weather, a lack of labour, broken equipment, or logistical problems. To maintain compliance with laws, protect the safety of employees, and guarantee the general public's safety, nuclear power facilities must comply to strict safety requirements and go through rigorous safety inspections. </w:t>
      </w:r>
    </w:p>
    <w:p w:rsidR="00000000" w:rsidDel="00000000" w:rsidP="00000000" w:rsidRDefault="00000000" w:rsidRPr="00000000" w14:paraId="0000000F">
      <w:pPr>
        <w:rPr/>
      </w:pPr>
      <w:r w:rsidDel="00000000" w:rsidR="00000000" w:rsidRPr="00000000">
        <w:rPr>
          <w:rtl w:val="0"/>
        </w:rPr>
        <w:t xml:space="preserve">Concern should be expressed about the considerable Hinkley Point C project delay since it has an impact on financial planning, environmental aims, and energy security. It is apparent that the project has faced several difficulties due to its size and complexity, which is typical for nuclear power facilities. To properly address these difficulties, careful planning and risk assessment are essential. In order to create a more accurate schedule, the project's stakeholders need to have performed a thorough study of possible technical, safety, and construction-related roadblocks early on in the planning process (Bogdanova et al., 2020). Continuous monitoring and project management techniques might have also assisted in spotting any delays early on and swiftly putting a stop to them. </w:t>
      </w:r>
    </w:p>
    <w:p w:rsidR="00000000" w:rsidDel="00000000" w:rsidP="00000000" w:rsidRDefault="00000000" w:rsidRPr="00000000" w14:paraId="00000010">
      <w:pPr>
        <w:rPr/>
      </w:pPr>
      <w:r w:rsidDel="00000000" w:rsidR="00000000" w:rsidRPr="00000000">
        <w:rPr>
          <w:rtl w:val="0"/>
        </w:rPr>
        <w:t xml:space="preserve">This may have lessened the effect of unanticipated difficulties on the project's timetable. However, it is crucial to understand that safety should always come first in nuclear projects and that in order to avoid mishaps or disasters, extensive safety assessments are required. Rushing safety processes might have detrimental effects on human safety as well as long-term financial issues.</w:t>
      </w:r>
    </w:p>
    <w:p w:rsidR="00000000" w:rsidDel="00000000" w:rsidP="00000000" w:rsidRDefault="00000000" w:rsidRPr="00000000" w14:paraId="00000011">
      <w:pPr>
        <w:rPr>
          <w:b w:val="1"/>
          <w:sz w:val="28"/>
          <w:szCs w:val="28"/>
        </w:rPr>
      </w:pPr>
      <w:r w:rsidDel="00000000" w:rsidR="00000000" w:rsidRPr="00000000">
        <w:rPr>
          <w:b w:val="1"/>
          <w:sz w:val="28"/>
          <w:szCs w:val="28"/>
          <w:rtl w:val="0"/>
        </w:rPr>
        <w:t xml:space="preserve">Quality</w:t>
      </w:r>
    </w:p>
    <w:p w:rsidR="00000000" w:rsidDel="00000000" w:rsidP="00000000" w:rsidRDefault="00000000" w:rsidRPr="00000000" w14:paraId="00000012">
      <w:pPr>
        <w:rPr/>
      </w:pPr>
      <w:r w:rsidDel="00000000" w:rsidR="00000000" w:rsidRPr="00000000">
        <w:rPr>
          <w:rtl w:val="0"/>
        </w:rPr>
        <w:t xml:space="preserve">Concerns concerning the general level of workmanship and the safety of the nuclear power station have been raised in light of allegations of welding errors and other issues on the Hinkley Point C project. These worries are important since safety is a top priority in nuclear projects because of the possible hazards of nuclear energy. Due to the fact that it entails combining different reactor and other system components, welding is essential in the construction of nuclear power plants. Any welding flaws might jeopardise the strength of these connections, perhaps causing leaks or breakdowns (Irfan et al., 2020). For the plant to be safe and last a long time, the quality of the materials used in construction is essential. Subpar or inferior materials increase the chance of accidents or failures, weaken resilience to external variables, and cause premature wear and tear. </w:t>
      </w:r>
    </w:p>
    <w:p w:rsidR="00000000" w:rsidDel="00000000" w:rsidP="00000000" w:rsidRDefault="00000000" w:rsidRPr="00000000" w14:paraId="00000013">
      <w:pPr>
        <w:rPr/>
      </w:pPr>
      <w:r w:rsidDel="00000000" w:rsidR="00000000" w:rsidRPr="00000000">
        <w:rPr>
          <w:rtl w:val="0"/>
        </w:rPr>
        <w:t xml:space="preserve">Nuclear power plant development requires stringent quality control and inspection procedures. This guarantees that all parts are error-free and satisfy the necessary safety requirements. Complex systems and elaborate technology are used in nuclear power facilities. Any technical problems resulting from poor design, poor execution, or improper system integration might endanger safety and reduce the plant's overall functioning (Nicholas and Steyn, 2020). The safety of the power plant may be compromised if safety rules and industry standards are not followed. To guarantee that the facility is conceived, built, and operated in a safe and dependable way, certain regulatory criteria must be followed. </w:t>
      </w:r>
    </w:p>
    <w:p w:rsidR="00000000" w:rsidDel="00000000" w:rsidP="00000000" w:rsidRDefault="00000000" w:rsidRPr="00000000" w14:paraId="00000014">
      <w:pPr>
        <w:rPr>
          <w:b w:val="1"/>
          <w:sz w:val="28"/>
          <w:szCs w:val="28"/>
        </w:rPr>
      </w:pPr>
      <w:r w:rsidDel="00000000" w:rsidR="00000000" w:rsidRPr="00000000">
        <w:rPr>
          <w:rtl w:val="0"/>
        </w:rPr>
        <w:t xml:space="preserve">Concerning allegations of welding flaws and other issues with the Hinkley Point C project call for a careful study. The construction of nuclear power plants must be done well in order to protect the environment, the employees, and the local populations (Hofmann et al., 2020). Any lapse in safety regulations may have dire repercussions, like as accidents, environmental damage, and monetary losses. It is crucial that all parties involved in the project, including the building contractors and regulatory bodies, respond quickly to evaluate the situation and fix any problems found in order to allay these worries. This may include carrying out extensive inspections, strengthening quality control procedures, and making sure that everyone participating in the building process has the necessary education and experience.</w:t>
      </w:r>
      <w:r w:rsidDel="00000000" w:rsidR="00000000" w:rsidRPr="00000000">
        <w:rPr>
          <w:b w:val="1"/>
          <w:sz w:val="28"/>
          <w:szCs w:val="28"/>
          <w:rtl w:val="0"/>
        </w:rPr>
        <w:t xml:space="preserve"> </w:t>
      </w:r>
    </w:p>
    <w:p w:rsidR="00000000" w:rsidDel="00000000" w:rsidP="00000000" w:rsidRDefault="00000000" w:rsidRPr="00000000" w14:paraId="00000015">
      <w:pPr>
        <w:spacing w:after="280" w:before="280" w:line="240" w:lineRule="auto"/>
        <w:jc w:val="left"/>
        <w:rPr>
          <w:b w:val="1"/>
          <w:sz w:val="28"/>
          <w:szCs w:val="28"/>
        </w:rPr>
      </w:pPr>
      <w:r w:rsidDel="00000000" w:rsidR="00000000" w:rsidRPr="00000000">
        <w:rPr>
          <w:b w:val="1"/>
          <w:sz w:val="28"/>
          <w:szCs w:val="28"/>
          <w:rtl w:val="0"/>
        </w:rPr>
        <w:t xml:space="preserve">Stakeholders</w:t>
      </w:r>
    </w:p>
    <w:p w:rsidR="00000000" w:rsidDel="00000000" w:rsidP="00000000" w:rsidRDefault="00000000" w:rsidRPr="00000000" w14:paraId="00000016">
      <w:pPr>
        <w:rPr/>
      </w:pPr>
      <w:r w:rsidDel="00000000" w:rsidR="00000000" w:rsidRPr="00000000">
        <w:rPr>
          <w:rtl w:val="0"/>
        </w:rPr>
        <w:t xml:space="preserve">Hinkley Point C's divided stakeholder base is typical of big infrastructure projects, particularly those involving nuclear power stations. Enhancing the nation's energy security and meeting long-term energy needs are often the driving forces for the government's backing for the Hinkley Point C project. Nuclear energy is seen as a dependable, low-carbon source of electricity that may help decrease reliance on fossil fuels and advance efforts to mitigate climate change (Kerzner, 2019). A large-scale project like Hinkley Point C may draw support from the towns and companies that stand to gain from it, as well as provide a lot of employment opportunities and help the local economy. Due of possible environmental effects, environmental organisations and concerned individuals may demonstrate against the project. </w:t>
      </w:r>
    </w:p>
    <w:p w:rsidR="00000000" w:rsidDel="00000000" w:rsidP="00000000" w:rsidRDefault="00000000" w:rsidRPr="00000000" w14:paraId="00000017">
      <w:pPr>
        <w:rPr/>
      </w:pPr>
      <w:r w:rsidDel="00000000" w:rsidR="00000000" w:rsidRPr="00000000">
        <w:rPr>
          <w:rtl w:val="0"/>
        </w:rPr>
        <w:t xml:space="preserve">The whole nuclear fuel cycle, including mining, disposing of waste, and decommissioning, nevertheless has an impact on the environment even if nuclear power is regarded as low-carbon in terms of direct emissions during operation. The project's opponents would counter that putting money into ecologically friendly and sustainable energy sources like wind and solar power would be a better way to satisfy our demands for electricity (Borg and Scott-Young, 2022). Concerns about fiscal responsibility and accountability have been raised as a result of the massive cost overrun of the Hinkley Point C project, which saw its original £25 billion budget increase to an anticipated £32 billion. When compared to other energy options, critics may argue if such cost increases are necessary. Some parties, who contend that public monies would be better spent somewhere else, could not agree with the financing arrangement and government subsidies offered to assist the project. </w:t>
      </w:r>
    </w:p>
    <w:p w:rsidR="00000000" w:rsidDel="00000000" w:rsidP="00000000" w:rsidRDefault="00000000" w:rsidRPr="00000000" w14:paraId="00000018">
      <w:pPr>
        <w:rPr>
          <w:b w:val="1"/>
          <w:sz w:val="28"/>
          <w:szCs w:val="28"/>
        </w:rPr>
      </w:pPr>
      <w:r w:rsidDel="00000000" w:rsidR="00000000" w:rsidRPr="00000000">
        <w:rPr>
          <w:rtl w:val="0"/>
        </w:rPr>
        <w:t xml:space="preserve">Nuclear power facilities are inherently risky, and worries about safety regulations and possible mishaps can cause people to oppose the project. Some stakeholders can dispute whether the project is exposed to enough scrutiny and openness, as well as if regulatory monitoring is enough (Kim et al., 2020). Stakeholder disagreements are a reflection of how complicated and nuanced massive infrastructure projects are, particularly those with substantial environmental and safety concerns. Open communication, careful risk analysis, and transparent decision-making procedures are necessary to strike a balance between the many interests and concerns.</w:t>
      </w:r>
      <w:r w:rsidDel="00000000" w:rsidR="00000000" w:rsidRPr="00000000">
        <w:rPr>
          <w:b w:val="1"/>
          <w:sz w:val="28"/>
          <w:szCs w:val="28"/>
          <w:rtl w:val="0"/>
        </w:rPr>
        <w:t xml:space="preserve"> </w:t>
      </w:r>
    </w:p>
    <w:p w:rsidR="00000000" w:rsidDel="00000000" w:rsidP="00000000" w:rsidRDefault="00000000" w:rsidRPr="00000000" w14:paraId="00000019">
      <w:pPr>
        <w:spacing w:after="280" w:before="280" w:line="240" w:lineRule="auto"/>
        <w:jc w:val="left"/>
        <w:rPr>
          <w:b w:val="1"/>
          <w:sz w:val="28"/>
          <w:szCs w:val="28"/>
        </w:rPr>
      </w:pPr>
      <w:r w:rsidDel="00000000" w:rsidR="00000000" w:rsidRPr="00000000">
        <w:rPr>
          <w:b w:val="1"/>
          <w:sz w:val="28"/>
          <w:szCs w:val="28"/>
          <w:rtl w:val="0"/>
        </w:rPr>
        <w:t xml:space="preserve">Risk factors</w:t>
      </w:r>
    </w:p>
    <w:p w:rsidR="00000000" w:rsidDel="00000000" w:rsidP="00000000" w:rsidRDefault="00000000" w:rsidRPr="00000000" w14:paraId="0000001A">
      <w:pPr>
        <w:rPr/>
      </w:pPr>
      <w:r w:rsidDel="00000000" w:rsidR="00000000" w:rsidRPr="00000000">
        <w:rPr>
          <w:rtl w:val="0"/>
        </w:rPr>
        <w:t xml:space="preserve">The delays and cost overruns encountered during the building of Hinkley Point C have in reality exacerbated the risk factors connected with the project. The potential of more schedule interruptions has increased as a result of the Hinkley Point C project's delays. Any more delays might have a major financial impact since labour, material, and finance costs could rise further. Financial hazards have been established due to the project's budget's significant growth (Aroral, 2021). Increased expenses might put a burden on the project's financial sustainability and the parties involved. The project's safety considerations may also be impacted by the delays and cost overruns. </w:t>
      </w:r>
    </w:p>
    <w:p w:rsidR="00000000" w:rsidDel="00000000" w:rsidP="00000000" w:rsidRDefault="00000000" w:rsidRPr="00000000" w14:paraId="0000001B">
      <w:pPr>
        <w:rPr/>
      </w:pPr>
      <w:r w:rsidDel="00000000" w:rsidR="00000000" w:rsidRPr="00000000">
        <w:rPr>
          <w:rtl w:val="0"/>
        </w:rPr>
        <w:t xml:space="preserve">Cutting savings and rushing to meet deadlines might jeopardise safety standards and result in poorly handled technical issues or insufficient safety inspections. Concerns about the project's adherence to safety rules and industry standards may be raised by protracted delays and cost overruns. Long-term delays and cost overruns on the project might harm the reputations of all involved, including the government, financiers, and construction firms (Lock, 2020). Hinkley Point C's delayed opening might increase dependence on current energy sources, which could have an adverse effect on the environment if those sources are carbon-intensive. It may also hinder the plant's efforts to cut carbon emissions and meet climate change objectives.</w:t>
      </w:r>
    </w:p>
    <w:p w:rsidR="00000000" w:rsidDel="00000000" w:rsidP="00000000" w:rsidRDefault="00000000" w:rsidRPr="00000000" w14:paraId="0000001C">
      <w:pPr>
        <w:spacing w:after="280" w:before="280" w:line="240" w:lineRule="auto"/>
        <w:jc w:val="left"/>
        <w:rPr>
          <w:b w:val="1"/>
          <w:sz w:val="28"/>
          <w:szCs w:val="28"/>
        </w:rPr>
      </w:pPr>
      <w:r w:rsidDel="00000000" w:rsidR="00000000" w:rsidRPr="00000000">
        <w:rPr>
          <w:b w:val="1"/>
          <w:sz w:val="28"/>
          <w:szCs w:val="28"/>
          <w:rtl w:val="0"/>
        </w:rPr>
        <w:t xml:space="preserve">Initial project plan</w:t>
      </w:r>
    </w:p>
    <w:p w:rsidR="00000000" w:rsidDel="00000000" w:rsidP="00000000" w:rsidRDefault="00000000" w:rsidRPr="00000000" w14:paraId="0000001D">
      <w:pPr>
        <w:rPr/>
      </w:pPr>
      <w:r w:rsidDel="00000000" w:rsidR="00000000" w:rsidRPr="00000000">
        <w:rPr>
          <w:rtl w:val="0"/>
        </w:rPr>
        <w:t xml:space="preserve">Hinkley Point C's problems, which included delays, cost overruns, and difficulties throughout construction, were primarily caused by an erroneous original project design. Large-scale infrastructure projects, like nuclear power plants, need extensive planning since it lays the groundwork for effective implementation. The time needed to finish the Hinkley Point C project was maybe overestimated in the original project plan (Kerzner, 2022). Due to the complicated systems, safety inspections, and regulatory compliance involved in nuclear power plant construction, unanticipated delays may occur. </w:t>
      </w:r>
    </w:p>
    <w:p w:rsidR="00000000" w:rsidDel="00000000" w:rsidP="00000000" w:rsidRDefault="00000000" w:rsidRPr="00000000" w14:paraId="0000001E">
      <w:pPr>
        <w:rPr/>
      </w:pPr>
      <w:r w:rsidDel="00000000" w:rsidR="00000000" w:rsidRPr="00000000">
        <w:rPr>
          <w:rtl w:val="0"/>
        </w:rPr>
        <w:t xml:space="preserve">The entire cost of building the facility may have been underestimated in the original project design.  Large infrastructure projects often include the growing cost of materials like steel and concrete, which ought to have been carefully taken into account in the budget estimations. Modern engineering and cutting-edge technologies are used in nuclear power facilities. The implementation phase might provide technical difficulties due to innovative reactor designs or particular building constraints (Lock, 2020). A nuclear power plant's construction is a very complicated process. Careful coordination and knowledge are required due to the multiple interrelated systems, safety procedures, and regulatory requirements. </w:t>
      </w:r>
    </w:p>
    <w:p w:rsidR="00000000" w:rsidDel="00000000" w:rsidP="00000000" w:rsidRDefault="00000000" w:rsidRPr="00000000" w14:paraId="0000001F">
      <w:pPr>
        <w:rPr/>
      </w:pPr>
      <w:r w:rsidDel="00000000" w:rsidR="00000000" w:rsidRPr="00000000">
        <w:rPr>
          <w:rtl w:val="0"/>
        </w:rPr>
        <w:t xml:space="preserve">A good project plan should include backup plans for unanticipated events and dangers. Without a strong risk management strategy in the original plan, the project would be susceptible to obstacles and setbacks without having a clear plan to deal with them. It is crucial to carry out a thorough and realistic feasibility analysis throughout the project design stage in order to solve these difficulties. This entails consulting subject-matter experts, performing thorough risk analyses, and taking into account prior experiences from related initiatives (Kim et al., 2020). Stakeholders must also be willing to make necessary adjustments to timetables and budgets to take into account changes or unforeseen circumstances. </w:t>
      </w:r>
    </w:p>
    <w:p w:rsidR="00000000" w:rsidDel="00000000" w:rsidP="00000000" w:rsidRDefault="00000000" w:rsidRPr="00000000" w14:paraId="00000020">
      <w:pPr>
        <w:rPr/>
      </w:pPr>
      <w:r w:rsidDel="00000000" w:rsidR="00000000" w:rsidRPr="00000000">
        <w:rPr>
          <w:rtl w:val="0"/>
        </w:rPr>
        <w:t xml:space="preserve">Throughout the project's execution, regular monitoring and updating of the project plan are also essential. This makes it possible for the project team to see problems early, make the required corrections, and guarantee that the project continues on schedule. Due to an early project design that was too ambitious, the Hinkley Point C project had considerable difficulties, delays, and cost overruns (Borg and Scott-Young, 2022). The project was ill-equipped to deal with the difficulties of building a nuclear power station because it underestimated the complexity of the project, overlooked probable technical difficulties, and failed to account for increasing material prices.</w:t>
      </w:r>
    </w:p>
    <w:p w:rsidR="00000000" w:rsidDel="00000000" w:rsidP="00000000" w:rsidRDefault="00000000" w:rsidRPr="00000000" w14:paraId="00000021">
      <w:pPr>
        <w:rPr>
          <w:b w:val="1"/>
          <w:sz w:val="28"/>
          <w:szCs w:val="28"/>
        </w:rPr>
      </w:pPr>
      <w:r w:rsidDel="00000000" w:rsidR="00000000" w:rsidRPr="00000000">
        <w:rPr>
          <w:b w:val="1"/>
          <w:sz w:val="28"/>
          <w:szCs w:val="28"/>
          <w:rtl w:val="0"/>
        </w:rPr>
        <w:t xml:space="preserve">What went wrong?</w:t>
      </w:r>
    </w:p>
    <w:p w:rsidR="00000000" w:rsidDel="00000000" w:rsidP="00000000" w:rsidRDefault="00000000" w:rsidRPr="00000000" w14:paraId="00000022">
      <w:pPr>
        <w:rPr/>
      </w:pPr>
      <w:r w:rsidDel="00000000" w:rsidR="00000000" w:rsidRPr="00000000">
        <w:rPr>
          <w:rtl w:val="0"/>
        </w:rPr>
        <w:t xml:space="preserve">Numerous obstacles were faced by the Hinkley Point C project, which had an effect on how it was carried out and what it accomplished. First off, the original project design was improbable since it didn't take into consideration the difficulties and possible challenges involved in building a nuclear power plant. The project's capacity to fulfil deadlines and standards was further affected by inadequate finance, which also slowed down development (Borg and Scott-Young, 2022). Construction delays made the situation worse, causing timetable interruptions and higher expenses. Complex engineering specifications and the necessity to deal with unanticipated technological concerns were among the project's technical hurdles. Additionally, the alleged poor quality of work sparked worries about safety and questioned the dependability of the business. Significant cost overruns, timetable delays, and safety concerns were caused by these interrelated problems, underlining the need of careful planning, sufficient funding, and effective project management in large-scale infrastructure endeavours.</w:t>
      </w:r>
      <w:r w:rsidDel="00000000" w:rsidR="00000000" w:rsidRPr="00000000">
        <w:rPr>
          <w:b w:val="1"/>
          <w:sz w:val="28"/>
          <w:szCs w:val="28"/>
          <w:rtl w:val="0"/>
        </w:rPr>
        <w:t xml:space="preserve"> </w:t>
      </w:r>
      <w:r w:rsidDel="00000000" w:rsidR="00000000" w:rsidRPr="00000000">
        <w:rPr>
          <w:rtl w:val="0"/>
        </w:rPr>
      </w:r>
    </w:p>
    <w:p w:rsidR="00000000" w:rsidDel="00000000" w:rsidP="00000000" w:rsidRDefault="00000000" w:rsidRPr="00000000" w14:paraId="00000023">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24">
      <w:pPr>
        <w:rPr/>
      </w:pPr>
      <w:r w:rsidDel="00000000" w:rsidR="00000000" w:rsidRPr="00000000">
        <w:rPr>
          <w:rtl w:val="0"/>
        </w:rPr>
        <w:t xml:space="preserve">As a result of an early project design that was too ambitious, the Hinkley Point C project has had a number of difficulties, such as delays, cost overruns, and safety issues. Significant setbacks during construction resulted from inadequate planning for complexity, increased material prices, and anticipated technical difficulties. Insufficient finance and poor work quality further made the project's issues worse. It is crucial to carry out exhaustive feasibility studies and risk assessments at the early planning phases of large-scale infrastructure projects in order to avoid similar problems in the future. To deal with unanticipated difficulties and changes in market circumstances, realistic budget forecasts and contingency plans must be in place. To maintain the project's stability and success, adequate money and financial planning are essential. </w:t>
      </w:r>
    </w:p>
    <w:p w:rsidR="00000000" w:rsidDel="00000000" w:rsidP="00000000" w:rsidRDefault="00000000" w:rsidRPr="00000000" w14:paraId="00000025">
      <w:pPr>
        <w:rPr/>
      </w:pPr>
      <w:r w:rsidDel="00000000" w:rsidR="00000000" w:rsidRPr="00000000">
        <w:rPr>
          <w:rtl w:val="0"/>
        </w:rPr>
        <w:t xml:space="preserve">Furthermore, to spot any delays and deviations from the plan early on, continual monitoring and project management techniques are essential. In order to manage expectations and respond to issues as soon as they arise, stakeholder involvement and open communication are crucial. In nuclear projects, safety should always come first. As such, strict safety regulations and quality control procedures must constantly be followed. To maintain good work standards, it is essential to make sure that all participating in the building process are properly trained and qualified. It is crucial to learn from these difficulties and apply the lessons to future energy infrastructure projects in light of the Hinkley Point C project's experiences. </w:t>
      </w:r>
    </w:p>
    <w:p w:rsidR="00000000" w:rsidDel="00000000" w:rsidP="00000000" w:rsidRDefault="00000000" w:rsidRPr="00000000" w14:paraId="00000026">
      <w:pPr>
        <w:rPr/>
      </w:pPr>
      <w:r w:rsidDel="00000000" w:rsidR="00000000" w:rsidRPr="00000000">
        <w:rPr>
          <w:rtl w:val="0"/>
        </w:rPr>
        <w:t xml:space="preserve">In order to create profitable and sustainable energy solutions for the future, a balanced strategy that takes into account energy security, environmental impact, financial responsibility, and safety is essential. Large-scale infrastructure projects may fulfil their goals and contribute to a cleaner and more secure energy future with careful planning, enough resources, and rigorous implementation.</w:t>
      </w:r>
    </w:p>
    <w:p w:rsidR="00000000" w:rsidDel="00000000" w:rsidP="00000000" w:rsidRDefault="00000000" w:rsidRPr="00000000" w14:paraId="0000002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8">
      <w:pPr>
        <w:rPr>
          <w:b w:val="1"/>
          <w:sz w:val="28"/>
          <w:szCs w:val="28"/>
        </w:rPr>
      </w:pPr>
      <w:bookmarkStart w:colFirst="0" w:colLast="0" w:name="_gjdgxs" w:id="0"/>
      <w:bookmarkEnd w:id="0"/>
      <w:r w:rsidDel="00000000" w:rsidR="00000000" w:rsidRPr="00000000">
        <w:rPr>
          <w:b w:val="1"/>
          <w:sz w:val="28"/>
          <w:szCs w:val="28"/>
          <w:rtl w:val="0"/>
        </w:rPr>
        <w:t xml:space="preserve">References</w:t>
      </w:r>
    </w:p>
    <w:p w:rsidR="00000000" w:rsidDel="00000000" w:rsidP="00000000" w:rsidRDefault="00000000" w:rsidRPr="00000000" w14:paraId="00000029">
      <w:pPr>
        <w:rPr/>
      </w:pPr>
      <w:r w:rsidDel="00000000" w:rsidR="00000000" w:rsidRPr="00000000">
        <w:rPr>
          <w:rtl w:val="0"/>
        </w:rPr>
        <w:t xml:space="preserve">Aroral, H. K. (2021). Waterfall Process Operations in the Fast-paced World: Project Management Exploratory Analysis. </w:t>
      </w:r>
      <w:r w:rsidDel="00000000" w:rsidR="00000000" w:rsidRPr="00000000">
        <w:rPr>
          <w:i w:val="1"/>
          <w:rtl w:val="0"/>
        </w:rPr>
        <w:t xml:space="preserve">International Journal of Applied Business and Management Studies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91-99.</w:t>
      </w:r>
    </w:p>
    <w:p w:rsidR="00000000" w:rsidDel="00000000" w:rsidP="00000000" w:rsidRDefault="00000000" w:rsidRPr="00000000" w14:paraId="0000002A">
      <w:pPr>
        <w:rPr/>
      </w:pPr>
      <w:bookmarkStart w:colFirst="0" w:colLast="0" w:name="_30j0zll" w:id="1"/>
      <w:bookmarkEnd w:id="1"/>
      <w:r w:rsidDel="00000000" w:rsidR="00000000" w:rsidRPr="00000000">
        <w:rPr>
          <w:rtl w:val="0"/>
        </w:rPr>
        <w:t xml:space="preserve">Bogdanova, M., Parashkevova, E., and Stoyanova, M. (2020). Agile project management in public sector–methodological aspects. </w:t>
      </w:r>
      <w:r w:rsidDel="00000000" w:rsidR="00000000" w:rsidRPr="00000000">
        <w:rPr>
          <w:i w:val="1"/>
          <w:rtl w:val="0"/>
        </w:rPr>
        <w:t xml:space="preserve">Journal of European economy</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(2), 283-298.</w:t>
      </w:r>
    </w:p>
    <w:p w:rsidR="00000000" w:rsidDel="00000000" w:rsidP="00000000" w:rsidRDefault="00000000" w:rsidRPr="00000000" w14:paraId="0000002B">
      <w:pPr>
        <w:rPr/>
      </w:pPr>
      <w:r w:rsidDel="00000000" w:rsidR="00000000" w:rsidRPr="00000000">
        <w:rPr>
          <w:rtl w:val="0"/>
        </w:rPr>
        <w:t xml:space="preserve">Borg, J., and Scott-Young, C. M. (2022). Contributing factors to turnover intentions of early career project management professionals in construction. </w:t>
      </w:r>
      <w:r w:rsidDel="00000000" w:rsidR="00000000" w:rsidRPr="00000000">
        <w:rPr>
          <w:i w:val="1"/>
          <w:rtl w:val="0"/>
        </w:rPr>
        <w:t xml:space="preserve">Construction Management and Economics</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(10), 835-853.</w:t>
      </w:r>
    </w:p>
    <w:p w:rsidR="00000000" w:rsidDel="00000000" w:rsidP="00000000" w:rsidRDefault="00000000" w:rsidRPr="00000000" w14:paraId="0000002C">
      <w:pPr>
        <w:rPr/>
      </w:pPr>
      <w:r w:rsidDel="00000000" w:rsidR="00000000" w:rsidRPr="00000000">
        <w:rPr>
          <w:rtl w:val="0"/>
        </w:rPr>
        <w:t xml:space="preserve">Fewings, P., and Henjewele, C. (2019). </w:t>
      </w:r>
      <w:r w:rsidDel="00000000" w:rsidR="00000000" w:rsidRPr="00000000">
        <w:rPr>
          <w:i w:val="1"/>
          <w:rtl w:val="0"/>
        </w:rPr>
        <w:t xml:space="preserve">Construction project management: an integrated approach</w:t>
      </w:r>
      <w:r w:rsidDel="00000000" w:rsidR="00000000" w:rsidRPr="00000000">
        <w:rPr>
          <w:rtl w:val="0"/>
        </w:rPr>
        <w:t xml:space="preserve">. Routledge.</w:t>
      </w:r>
    </w:p>
    <w:p w:rsidR="00000000" w:rsidDel="00000000" w:rsidP="00000000" w:rsidRDefault="00000000" w:rsidRPr="00000000" w14:paraId="0000002D">
      <w:pPr>
        <w:rPr/>
      </w:pPr>
      <w:r w:rsidDel="00000000" w:rsidR="00000000" w:rsidRPr="00000000">
        <w:rPr>
          <w:rtl w:val="0"/>
        </w:rPr>
        <w:t xml:space="preserve">Hofmann, P., Jöhnk, J., Protschky, D., and Urbach, N. (2020). Developing Purposeful AI Use Cases-A Structured Method and Its Application in Project Management. In </w:t>
      </w:r>
      <w:r w:rsidDel="00000000" w:rsidR="00000000" w:rsidRPr="00000000">
        <w:rPr>
          <w:i w:val="1"/>
          <w:rtl w:val="0"/>
        </w:rPr>
        <w:t xml:space="preserve">Wirtschaftsinformatik (Zentrale Tracks)</w:t>
      </w:r>
      <w:r w:rsidDel="00000000" w:rsidR="00000000" w:rsidRPr="00000000">
        <w:rPr>
          <w:rtl w:val="0"/>
        </w:rPr>
        <w:t xml:space="preserve"> (pp. 33-49).</w:t>
      </w:r>
    </w:p>
    <w:p w:rsidR="00000000" w:rsidDel="00000000" w:rsidP="00000000" w:rsidRDefault="00000000" w:rsidRPr="00000000" w14:paraId="0000002E">
      <w:pPr>
        <w:rPr/>
      </w:pPr>
      <w:r w:rsidDel="00000000" w:rsidR="00000000" w:rsidRPr="00000000">
        <w:rPr>
          <w:rtl w:val="0"/>
        </w:rPr>
        <w:t xml:space="preserve">Irfan, M., Hassan, M., Hassan, N., Habib, M., Khan, S., and Nasruddin, A. M. (2020). Project management maturity and organizational reputation: a case study of public sector organizations. </w:t>
      </w:r>
      <w:r w:rsidDel="00000000" w:rsidR="00000000" w:rsidRPr="00000000">
        <w:rPr>
          <w:i w:val="1"/>
          <w:rtl w:val="0"/>
        </w:rPr>
        <w:t xml:space="preserve">IEEE Access</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 73828-73842.</w:t>
      </w:r>
    </w:p>
    <w:p w:rsidR="00000000" w:rsidDel="00000000" w:rsidP="00000000" w:rsidRDefault="00000000" w:rsidRPr="00000000" w14:paraId="0000002F">
      <w:pPr>
        <w:rPr/>
      </w:pPr>
      <w:r w:rsidDel="00000000" w:rsidR="00000000" w:rsidRPr="00000000">
        <w:rPr>
          <w:rtl w:val="0"/>
        </w:rPr>
        <w:t xml:space="preserve">Kerzner, H. (2019). </w:t>
      </w:r>
      <w:r w:rsidDel="00000000" w:rsidR="00000000" w:rsidRPr="00000000">
        <w:rPr>
          <w:i w:val="1"/>
          <w:rtl w:val="0"/>
        </w:rPr>
        <w:t xml:space="preserve">Using the project management maturity model: strategic planning for project management</w:t>
      </w:r>
      <w:r w:rsidDel="00000000" w:rsidR="00000000" w:rsidRPr="00000000">
        <w:rPr>
          <w:rtl w:val="0"/>
        </w:rPr>
        <w:t xml:space="preserve">. John Wiley and Sons.</w:t>
      </w:r>
    </w:p>
    <w:p w:rsidR="00000000" w:rsidDel="00000000" w:rsidP="00000000" w:rsidRDefault="00000000" w:rsidRPr="00000000" w14:paraId="00000030">
      <w:pPr>
        <w:rPr/>
      </w:pPr>
      <w:r w:rsidDel="00000000" w:rsidR="00000000" w:rsidRPr="00000000">
        <w:rPr>
          <w:rtl w:val="0"/>
        </w:rPr>
        <w:t xml:space="preserve">Kerzner, H. (2022). </w:t>
      </w:r>
      <w:r w:rsidDel="00000000" w:rsidR="00000000" w:rsidRPr="00000000">
        <w:rPr>
          <w:i w:val="1"/>
          <w:rtl w:val="0"/>
        </w:rPr>
        <w:t xml:space="preserve">Project management metrics, KPIs, and dashboards: a guide to measuring and monitoring project performance</w:t>
      </w:r>
      <w:r w:rsidDel="00000000" w:rsidR="00000000" w:rsidRPr="00000000">
        <w:rPr>
          <w:rtl w:val="0"/>
        </w:rPr>
        <w:t xml:space="preserve">. John Wiley and Sons.</w:t>
      </w:r>
    </w:p>
    <w:p w:rsidR="00000000" w:rsidDel="00000000" w:rsidP="00000000" w:rsidRDefault="00000000" w:rsidRPr="00000000" w14:paraId="00000031">
      <w:pPr>
        <w:rPr/>
      </w:pPr>
      <w:r w:rsidDel="00000000" w:rsidR="00000000" w:rsidRPr="00000000">
        <w:rPr>
          <w:rtl w:val="0"/>
        </w:rPr>
        <w:t xml:space="preserve">Kim, S., Chang, S., and Castro-Lacouture, D. (2020). Dynamic modeling for analyzing impacts of skilled labor shortage on construction project management. </w:t>
      </w:r>
      <w:r w:rsidDel="00000000" w:rsidR="00000000" w:rsidRPr="00000000">
        <w:rPr>
          <w:i w:val="1"/>
          <w:rtl w:val="0"/>
        </w:rPr>
        <w:t xml:space="preserve">Journal of Management in Engineering</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(1), 04019035.</w:t>
      </w:r>
    </w:p>
    <w:p w:rsidR="00000000" w:rsidDel="00000000" w:rsidP="00000000" w:rsidRDefault="00000000" w:rsidRPr="00000000" w14:paraId="00000032">
      <w:pPr>
        <w:rPr/>
      </w:pPr>
      <w:r w:rsidDel="00000000" w:rsidR="00000000" w:rsidRPr="00000000">
        <w:rPr>
          <w:rtl w:val="0"/>
        </w:rPr>
        <w:t xml:space="preserve">Kocakaya, M. N. (2019). Building information management (BIM), a new approach to project management. </w:t>
      </w:r>
      <w:r w:rsidDel="00000000" w:rsidR="00000000" w:rsidRPr="00000000">
        <w:rPr>
          <w:i w:val="1"/>
          <w:rtl w:val="0"/>
        </w:rPr>
        <w:t xml:space="preserve">Journal of sustainable construction materials and technologies</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(1), 323-332.</w:t>
      </w:r>
    </w:p>
    <w:p w:rsidR="00000000" w:rsidDel="00000000" w:rsidP="00000000" w:rsidRDefault="00000000" w:rsidRPr="00000000" w14:paraId="00000033">
      <w:pPr>
        <w:rPr/>
      </w:pPr>
      <w:r w:rsidDel="00000000" w:rsidR="00000000" w:rsidRPr="00000000">
        <w:rPr>
          <w:rtl w:val="0"/>
        </w:rPr>
        <w:t xml:space="preserve">Lock, D. (2020). </w:t>
      </w:r>
      <w:r w:rsidDel="00000000" w:rsidR="00000000" w:rsidRPr="00000000">
        <w:rPr>
          <w:i w:val="1"/>
          <w:rtl w:val="0"/>
        </w:rPr>
        <w:t xml:space="preserve">Project management</w:t>
      </w:r>
      <w:r w:rsidDel="00000000" w:rsidR="00000000" w:rsidRPr="00000000">
        <w:rPr>
          <w:rtl w:val="0"/>
        </w:rPr>
        <w:t xml:space="preserve">. Routledge.</w:t>
      </w:r>
    </w:p>
    <w:p w:rsidR="00000000" w:rsidDel="00000000" w:rsidP="00000000" w:rsidRDefault="00000000" w:rsidRPr="00000000" w14:paraId="00000034">
      <w:pPr>
        <w:rPr/>
      </w:pPr>
      <w:r w:rsidDel="00000000" w:rsidR="00000000" w:rsidRPr="00000000">
        <w:rPr>
          <w:rtl w:val="0"/>
        </w:rPr>
        <w:t xml:space="preserve">Moczydłowska, J., and Sadkowska, J. (2021). Project culture as a key project success factor: The perspective of Polish project managers. </w:t>
      </w:r>
      <w:r w:rsidDel="00000000" w:rsidR="00000000" w:rsidRPr="00000000">
        <w:rPr>
          <w:i w:val="1"/>
          <w:rtl w:val="0"/>
        </w:rPr>
        <w:t xml:space="preserve">WSEAS Transactions on Business and Economics</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w:t>
      </w:r>
    </w:p>
    <w:p w:rsidR="00000000" w:rsidDel="00000000" w:rsidP="00000000" w:rsidRDefault="00000000" w:rsidRPr="00000000" w14:paraId="00000035">
      <w:pPr>
        <w:rPr/>
      </w:pPr>
      <w:r w:rsidDel="00000000" w:rsidR="00000000" w:rsidRPr="00000000">
        <w:rPr>
          <w:rtl w:val="0"/>
        </w:rPr>
        <w:t xml:space="preserve">Momeni, M. A., Yaghoubi, S., and Aliha, M. R. M. (2019). An optimal control model for analyzing quality investment in the project management. </w:t>
      </w:r>
      <w:r w:rsidDel="00000000" w:rsidR="00000000" w:rsidRPr="00000000">
        <w:rPr>
          <w:i w:val="1"/>
          <w:rtl w:val="0"/>
        </w:rPr>
        <w:t xml:space="preserve">Computers and Industrial Engineering</w:t>
      </w:r>
      <w:r w:rsidDel="00000000" w:rsidR="00000000" w:rsidRPr="00000000">
        <w:rPr>
          <w:rtl w:val="0"/>
        </w:rPr>
        <w:t xml:space="preserve">, </w:t>
      </w:r>
      <w:r w:rsidDel="00000000" w:rsidR="00000000" w:rsidRPr="00000000">
        <w:rPr>
          <w:i w:val="1"/>
          <w:rtl w:val="0"/>
        </w:rPr>
        <w:t xml:space="preserve">129</w:t>
      </w:r>
      <w:r w:rsidDel="00000000" w:rsidR="00000000" w:rsidRPr="00000000">
        <w:rPr>
          <w:rtl w:val="0"/>
        </w:rPr>
        <w:t xml:space="preserve">, 529-544.</w:t>
      </w:r>
    </w:p>
    <w:p w:rsidR="00000000" w:rsidDel="00000000" w:rsidP="00000000" w:rsidRDefault="00000000" w:rsidRPr="00000000" w14:paraId="00000036">
      <w:pPr>
        <w:rPr/>
      </w:pPr>
      <w:r w:rsidDel="00000000" w:rsidR="00000000" w:rsidRPr="00000000">
        <w:rPr>
          <w:rtl w:val="0"/>
        </w:rPr>
        <w:t xml:space="preserve">Nicholas, J. M., and Steyn, H. (2020). </w:t>
      </w:r>
      <w:r w:rsidDel="00000000" w:rsidR="00000000" w:rsidRPr="00000000">
        <w:rPr>
          <w:i w:val="1"/>
          <w:rtl w:val="0"/>
        </w:rPr>
        <w:t xml:space="preserve">Project management for engineering, business and technology</w:t>
      </w:r>
      <w:r w:rsidDel="00000000" w:rsidR="00000000" w:rsidRPr="00000000">
        <w:rPr>
          <w:rtl w:val="0"/>
        </w:rPr>
        <w:t xml:space="preserve">. Routledge.</w:t>
      </w:r>
    </w:p>
    <w:p w:rsidR="00000000" w:rsidDel="00000000" w:rsidP="00000000" w:rsidRDefault="00000000" w:rsidRPr="00000000" w14:paraId="00000037">
      <w:pPr>
        <w:rPr/>
      </w:pPr>
      <w:r w:rsidDel="00000000" w:rsidR="00000000" w:rsidRPr="00000000">
        <w:rPr>
          <w:rtl w:val="0"/>
        </w:rPr>
        <w:t xml:space="preserve">Reiff, J., and Schlegel, D. (2022). Hybrid project management–a systematic literature review. </w:t>
      </w:r>
      <w:r w:rsidDel="00000000" w:rsidR="00000000" w:rsidRPr="00000000">
        <w:rPr>
          <w:i w:val="1"/>
          <w:rtl w:val="0"/>
        </w:rPr>
        <w:t xml:space="preserve">International journal of information systems and project management</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(2), 45-63.</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