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F64772" w14:textId="5742CA71" w:rsidR="00C86F1B" w:rsidRPr="00001D09" w:rsidRDefault="548C30CF" w:rsidP="3182DDD9">
      <w:pPr>
        <w:spacing w:before="280" w:after="120"/>
        <w:rPr>
          <w:rFonts w:asciiTheme="minorHAnsi" w:hAnsiTheme="minorHAnsi"/>
        </w:rPr>
      </w:pPr>
      <w:r w:rsidRPr="00001D09">
        <w:rPr>
          <w:rFonts w:asciiTheme="minorHAnsi" w:hAnsiTheme="minorHAnsi"/>
        </w:rPr>
        <w:drawing>
          <wp:inline distT="0" distB="0" distL="0" distR="0" wp14:anchorId="16DCF49C" wp14:editId="7CE822EA">
            <wp:extent cx="2266950" cy="866775"/>
            <wp:effectExtent l="0" t="0" r="0" b="0"/>
            <wp:docPr id="294226204" name="drawing" title="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226204" name="Picture 294226204"/>
                    <pic:cNvPicPr/>
                  </pic:nvPicPr>
                  <pic:blipFill>
                    <a:blip r:embed="rId7">
                      <a:extLst>
                        <a:ext uri="{28A0092B-C50C-407E-A947-70E740481C1C}">
                          <a14:useLocalDpi xmlns:a14="http://schemas.microsoft.com/office/drawing/2010/main"/>
                        </a:ext>
                      </a:extLst>
                    </a:blip>
                    <a:stretch>
                      <a:fillRect/>
                    </a:stretch>
                  </pic:blipFill>
                  <pic:spPr>
                    <a:xfrm>
                      <a:off x="0" y="0"/>
                      <a:ext cx="2266950" cy="866775"/>
                    </a:xfrm>
                    <a:prstGeom prst="rect">
                      <a:avLst/>
                    </a:prstGeom>
                  </pic:spPr>
                </pic:pic>
              </a:graphicData>
            </a:graphic>
          </wp:inline>
        </w:drawing>
      </w:r>
    </w:p>
    <w:p w14:paraId="67A58728" w14:textId="08DCFA1C" w:rsidR="00C86F1B" w:rsidRPr="00001D09" w:rsidRDefault="00C86F1B" w:rsidP="3182DDD9">
      <w:pPr>
        <w:spacing w:before="280" w:after="120"/>
        <w:rPr>
          <w:rFonts w:asciiTheme="minorHAnsi" w:hAnsiTheme="minorHAnsi"/>
          <w:b/>
          <w:bCs/>
          <w:color w:val="1F3864"/>
          <w:sz w:val="40"/>
          <w:szCs w:val="40"/>
        </w:rPr>
      </w:pPr>
    </w:p>
    <w:p w14:paraId="39BEACBC" w14:textId="2CB7E885" w:rsidR="00C86F1B" w:rsidRPr="00001D09" w:rsidRDefault="00C86F1B" w:rsidP="3182DDD9">
      <w:pPr>
        <w:spacing w:before="280" w:after="120"/>
        <w:rPr>
          <w:rFonts w:asciiTheme="minorHAnsi" w:hAnsiTheme="minorHAnsi"/>
          <w:b/>
          <w:bCs/>
          <w:color w:val="1F3864"/>
          <w:sz w:val="40"/>
          <w:szCs w:val="40"/>
        </w:rPr>
      </w:pPr>
    </w:p>
    <w:p w14:paraId="2F355A52" w14:textId="2BEB1680" w:rsidR="00C86F1B" w:rsidRPr="00001D09" w:rsidRDefault="00C86F1B" w:rsidP="3182DDD9">
      <w:pPr>
        <w:spacing w:before="280" w:after="120"/>
        <w:rPr>
          <w:rFonts w:asciiTheme="minorHAnsi" w:hAnsiTheme="minorHAnsi"/>
          <w:b/>
          <w:bCs/>
          <w:color w:val="1F3864"/>
          <w:sz w:val="40"/>
          <w:szCs w:val="40"/>
        </w:rPr>
      </w:pPr>
    </w:p>
    <w:p w14:paraId="5C612382" w14:textId="369A598D" w:rsidR="00C86F1B" w:rsidRPr="00001D09" w:rsidRDefault="3182DDD9" w:rsidP="3182DDD9">
      <w:pPr>
        <w:spacing w:before="280" w:after="120"/>
        <w:ind w:firstLine="720"/>
        <w:rPr>
          <w:rFonts w:asciiTheme="minorHAnsi" w:hAnsiTheme="minorHAnsi"/>
        </w:rPr>
      </w:pPr>
      <w:r w:rsidRPr="00001D09">
        <w:rPr>
          <w:rFonts w:asciiTheme="minorHAnsi" w:hAnsiTheme="minorHAnsi"/>
          <w:b/>
          <w:bCs/>
          <w:color w:val="1F3864"/>
          <w:sz w:val="40"/>
          <w:szCs w:val="40"/>
        </w:rPr>
        <w:t>Smart City Utilities Operations Simulation</w:t>
      </w:r>
    </w:p>
    <w:p w14:paraId="73A2A249" w14:textId="131BAFD5" w:rsidR="00C86F1B" w:rsidRPr="00001D09" w:rsidRDefault="00C86F1B" w:rsidP="3182DDD9">
      <w:pPr>
        <w:spacing w:before="280" w:after="120"/>
        <w:jc w:val="center"/>
        <w:rPr>
          <w:rFonts w:asciiTheme="minorHAnsi" w:eastAsia="Aptos" w:hAnsiTheme="minorHAnsi" w:cs="Aptos"/>
          <w:b/>
          <w:bCs/>
          <w:color w:val="000000" w:themeColor="text1"/>
          <w:sz w:val="28"/>
          <w:szCs w:val="28"/>
        </w:rPr>
      </w:pPr>
    </w:p>
    <w:p w14:paraId="4B11B66A" w14:textId="77777777" w:rsidR="00836BC1" w:rsidRPr="00001D09" w:rsidRDefault="00836BC1" w:rsidP="00453750">
      <w:pPr>
        <w:spacing w:before="280" w:after="120"/>
        <w:ind w:left="720" w:firstLine="720"/>
        <w:rPr>
          <w:rFonts w:asciiTheme="minorHAnsi" w:eastAsia="Aptos" w:hAnsiTheme="minorHAnsi" w:cs="Aptos"/>
          <w:b/>
          <w:bCs/>
          <w:color w:val="000000" w:themeColor="text1"/>
          <w:sz w:val="28"/>
          <w:szCs w:val="28"/>
        </w:rPr>
      </w:pPr>
    </w:p>
    <w:p w14:paraId="3045A7F8" w14:textId="32B0FE1F" w:rsidR="00C86F1B" w:rsidRPr="00001D09" w:rsidRDefault="548C30CF" w:rsidP="00836BC1">
      <w:pPr>
        <w:spacing w:before="280" w:after="120"/>
        <w:ind w:left="720"/>
        <w:jc w:val="both"/>
        <w:rPr>
          <w:rFonts w:asciiTheme="minorHAnsi" w:eastAsia="Aptos" w:hAnsiTheme="minorHAnsi" w:cs="Aptos"/>
          <w:sz w:val="28"/>
          <w:szCs w:val="28"/>
        </w:rPr>
      </w:pPr>
      <w:r w:rsidRPr="00001D09">
        <w:rPr>
          <w:rFonts w:asciiTheme="minorHAnsi" w:eastAsia="Aptos" w:hAnsiTheme="minorHAnsi" w:cs="Aptos"/>
          <w:b/>
          <w:bCs/>
          <w:color w:val="000000" w:themeColor="text1"/>
          <w:sz w:val="28"/>
          <w:szCs w:val="28"/>
        </w:rPr>
        <w:t>Module: ACCA702</w:t>
      </w:r>
      <w:r w:rsidR="3C51EEF7" w:rsidRPr="00001D09">
        <w:rPr>
          <w:rFonts w:asciiTheme="minorHAnsi" w:eastAsia="Aptos" w:hAnsiTheme="minorHAnsi" w:cs="Aptos"/>
          <w:b/>
          <w:bCs/>
          <w:color w:val="000000" w:themeColor="text1"/>
          <w:sz w:val="28"/>
          <w:szCs w:val="28"/>
        </w:rPr>
        <w:t>2</w:t>
      </w:r>
      <w:r w:rsidRPr="00001D09">
        <w:rPr>
          <w:rFonts w:asciiTheme="minorHAnsi" w:eastAsia="Aptos" w:hAnsiTheme="minorHAnsi" w:cs="Aptos"/>
          <w:b/>
          <w:bCs/>
          <w:color w:val="000000" w:themeColor="text1"/>
          <w:sz w:val="28"/>
          <w:szCs w:val="28"/>
        </w:rPr>
        <w:t xml:space="preserve"> – </w:t>
      </w:r>
      <w:r w:rsidR="7BA96626" w:rsidRPr="00001D09">
        <w:rPr>
          <w:rFonts w:asciiTheme="minorHAnsi" w:eastAsiaTheme="minorEastAsia" w:hAnsiTheme="minorHAnsi" w:cstheme="minorBidi"/>
          <w:b/>
          <w:bCs/>
          <w:color w:val="1D2125"/>
          <w:sz w:val="28"/>
          <w:szCs w:val="28"/>
        </w:rPr>
        <w:t>Advanced Statistical Programming</w:t>
      </w:r>
    </w:p>
    <w:p w14:paraId="60A453C0" w14:textId="35C93096" w:rsidR="00C86F1B" w:rsidRPr="00001D09" w:rsidRDefault="00C86F1B" w:rsidP="3182DDD9">
      <w:pPr>
        <w:spacing w:before="280" w:after="120"/>
        <w:jc w:val="center"/>
        <w:rPr>
          <w:rFonts w:asciiTheme="minorHAnsi" w:eastAsia="Aptos" w:hAnsiTheme="minorHAnsi" w:cs="Aptos"/>
          <w:color w:val="000000" w:themeColor="text1"/>
          <w:sz w:val="28"/>
          <w:szCs w:val="28"/>
        </w:rPr>
      </w:pPr>
    </w:p>
    <w:p w14:paraId="03C3C26D" w14:textId="697477AC" w:rsidR="00C86F1B" w:rsidRPr="00001D09" w:rsidRDefault="548C30CF" w:rsidP="00836BC1">
      <w:pPr>
        <w:spacing w:before="280" w:after="120"/>
        <w:ind w:left="1440" w:firstLine="720"/>
        <w:rPr>
          <w:rFonts w:asciiTheme="minorHAnsi" w:eastAsia="Aptos" w:hAnsiTheme="minorHAnsi" w:cs="Aptos"/>
          <w:color w:val="000000" w:themeColor="text1"/>
          <w:sz w:val="28"/>
          <w:szCs w:val="28"/>
        </w:rPr>
      </w:pPr>
      <w:r w:rsidRPr="00001D09">
        <w:rPr>
          <w:rFonts w:asciiTheme="minorHAnsi" w:eastAsia="Aptos" w:hAnsiTheme="minorHAnsi" w:cs="Aptos"/>
          <w:b/>
          <w:bCs/>
          <w:color w:val="000000" w:themeColor="text1"/>
          <w:sz w:val="28"/>
          <w:szCs w:val="28"/>
        </w:rPr>
        <w:t>MSc Data and Artificial Intelligence</w:t>
      </w:r>
    </w:p>
    <w:p w14:paraId="44993513" w14:textId="5A4404B1" w:rsidR="00C86F1B" w:rsidRPr="00001D09" w:rsidRDefault="00C86F1B" w:rsidP="3182DDD9">
      <w:pPr>
        <w:spacing w:before="280" w:after="120"/>
        <w:jc w:val="center"/>
        <w:rPr>
          <w:rFonts w:asciiTheme="minorHAnsi" w:eastAsia="Aptos" w:hAnsiTheme="minorHAnsi" w:cs="Aptos"/>
          <w:color w:val="000000" w:themeColor="text1"/>
          <w:sz w:val="28"/>
          <w:szCs w:val="28"/>
        </w:rPr>
      </w:pPr>
    </w:p>
    <w:p w14:paraId="76BF5AF7" w14:textId="31268207" w:rsidR="00C86F1B" w:rsidRPr="00001D09" w:rsidRDefault="548C30CF" w:rsidP="3182DDD9">
      <w:pPr>
        <w:spacing w:before="280" w:after="120"/>
        <w:jc w:val="center"/>
        <w:rPr>
          <w:rFonts w:asciiTheme="minorHAnsi" w:eastAsia="Aptos" w:hAnsiTheme="minorHAnsi" w:cs="Aptos"/>
          <w:color w:val="000000" w:themeColor="text1"/>
          <w:sz w:val="28"/>
          <w:szCs w:val="28"/>
        </w:rPr>
      </w:pPr>
      <w:r w:rsidRPr="00001D09">
        <w:rPr>
          <w:rFonts w:asciiTheme="minorHAnsi" w:eastAsia="Aptos" w:hAnsiTheme="minorHAnsi" w:cs="Aptos"/>
          <w:b/>
          <w:bCs/>
          <w:color w:val="000000" w:themeColor="text1"/>
          <w:sz w:val="28"/>
          <w:szCs w:val="28"/>
        </w:rPr>
        <w:t xml:space="preserve">University of Wales Trinity Saint David </w:t>
      </w:r>
    </w:p>
    <w:p w14:paraId="5F34C580" w14:textId="48B29689" w:rsidR="00C86F1B" w:rsidRPr="00001D09" w:rsidRDefault="00C86F1B" w:rsidP="3182DDD9">
      <w:pPr>
        <w:spacing w:before="280" w:after="120"/>
        <w:jc w:val="center"/>
        <w:rPr>
          <w:rFonts w:asciiTheme="minorHAnsi" w:eastAsia="Aptos" w:hAnsiTheme="minorHAnsi" w:cs="Aptos"/>
          <w:color w:val="000000" w:themeColor="text1"/>
          <w:sz w:val="28"/>
          <w:szCs w:val="28"/>
        </w:rPr>
      </w:pPr>
    </w:p>
    <w:p w14:paraId="0D08DDE8" w14:textId="5E16EA7B" w:rsidR="00C86F1B" w:rsidRPr="00001D09" w:rsidRDefault="548C30CF" w:rsidP="3182DDD9">
      <w:pPr>
        <w:spacing w:before="280" w:after="120"/>
        <w:jc w:val="center"/>
        <w:rPr>
          <w:rFonts w:asciiTheme="minorHAnsi" w:eastAsia="Aptos" w:hAnsiTheme="minorHAnsi" w:cs="Aptos"/>
          <w:color w:val="000000" w:themeColor="text1"/>
          <w:sz w:val="28"/>
          <w:szCs w:val="28"/>
        </w:rPr>
      </w:pPr>
      <w:r w:rsidRPr="00001D09">
        <w:rPr>
          <w:rFonts w:asciiTheme="minorHAnsi" w:eastAsia="Aptos" w:hAnsiTheme="minorHAnsi" w:cs="Aptos"/>
          <w:b/>
          <w:bCs/>
          <w:color w:val="000000" w:themeColor="text1"/>
          <w:sz w:val="28"/>
          <w:szCs w:val="28"/>
        </w:rPr>
        <w:t xml:space="preserve">Lecturer: </w:t>
      </w:r>
      <w:r w:rsidR="66418187" w:rsidRPr="00001D09">
        <w:rPr>
          <w:rFonts w:asciiTheme="minorHAnsi" w:eastAsiaTheme="minorEastAsia" w:hAnsiTheme="minorHAnsi" w:cstheme="minorBidi"/>
          <w:b/>
          <w:bCs/>
          <w:color w:val="1D2125"/>
          <w:sz w:val="28"/>
          <w:szCs w:val="28"/>
        </w:rPr>
        <w:t>Dr Aliyu Sambo</w:t>
      </w:r>
      <w:r w:rsidR="66418187" w:rsidRPr="00001D09">
        <w:rPr>
          <w:rFonts w:asciiTheme="minorHAnsi" w:eastAsiaTheme="minorEastAsia" w:hAnsiTheme="minorHAnsi" w:cstheme="minorBidi"/>
          <w:color w:val="1D2125"/>
          <w:sz w:val="28"/>
          <w:szCs w:val="28"/>
        </w:rPr>
        <w:t xml:space="preserve"> </w:t>
      </w:r>
      <w:r w:rsidR="66418187" w:rsidRPr="00001D09">
        <w:rPr>
          <w:rFonts w:asciiTheme="minorHAnsi" w:eastAsiaTheme="minorEastAsia" w:hAnsiTheme="minorHAnsi" w:cstheme="minorBidi"/>
          <w:sz w:val="28"/>
          <w:szCs w:val="28"/>
        </w:rPr>
        <w:t xml:space="preserve"> </w:t>
      </w:r>
    </w:p>
    <w:p w14:paraId="056EE8C4" w14:textId="099E0EF8" w:rsidR="00C86F1B" w:rsidRPr="00001D09" w:rsidRDefault="00C86F1B" w:rsidP="3182DDD9">
      <w:pPr>
        <w:spacing w:before="280" w:after="120"/>
        <w:rPr>
          <w:rFonts w:asciiTheme="minorHAnsi" w:eastAsia="Aptos" w:hAnsiTheme="minorHAnsi" w:cs="Aptos"/>
          <w:color w:val="000000" w:themeColor="text1"/>
          <w:sz w:val="22"/>
          <w:szCs w:val="22"/>
        </w:rPr>
      </w:pPr>
    </w:p>
    <w:p w14:paraId="22D08241" w14:textId="5F5F6D64" w:rsidR="00C86F1B" w:rsidRPr="00001D09" w:rsidRDefault="00C86F1B" w:rsidP="3182DDD9">
      <w:pPr>
        <w:spacing w:before="280" w:after="120"/>
        <w:rPr>
          <w:rFonts w:asciiTheme="minorHAnsi" w:eastAsia="Aptos" w:hAnsiTheme="minorHAnsi" w:cs="Aptos"/>
          <w:color w:val="000000" w:themeColor="text1"/>
          <w:sz w:val="22"/>
          <w:szCs w:val="22"/>
        </w:rPr>
      </w:pPr>
    </w:p>
    <w:p w14:paraId="3D8533C4" w14:textId="7BDBD1C6" w:rsidR="00C86F1B" w:rsidRPr="00001D09" w:rsidRDefault="548C30CF" w:rsidP="00453750">
      <w:pPr>
        <w:spacing w:before="280" w:after="120"/>
        <w:ind w:left="2880" w:firstLine="720"/>
        <w:rPr>
          <w:rFonts w:asciiTheme="minorHAnsi" w:eastAsia="Aptos" w:hAnsiTheme="minorHAnsi" w:cs="Aptos"/>
          <w:color w:val="000000" w:themeColor="text1"/>
          <w:sz w:val="28"/>
          <w:szCs w:val="28"/>
        </w:rPr>
      </w:pPr>
      <w:r w:rsidRPr="00001D09">
        <w:rPr>
          <w:rFonts w:asciiTheme="minorHAnsi" w:eastAsia="Aptos" w:hAnsiTheme="minorHAnsi" w:cs="Aptos"/>
          <w:b/>
          <w:bCs/>
          <w:color w:val="000000" w:themeColor="text1"/>
          <w:sz w:val="28"/>
          <w:szCs w:val="28"/>
        </w:rPr>
        <w:t>ASSIGNMENT-1</w:t>
      </w:r>
    </w:p>
    <w:p w14:paraId="6F538523" w14:textId="5ADEEBE9" w:rsidR="00C86F1B" w:rsidRPr="00001D09" w:rsidRDefault="548C30CF" w:rsidP="00453750">
      <w:pPr>
        <w:spacing w:before="280" w:after="120"/>
        <w:ind w:left="2160"/>
        <w:rPr>
          <w:rFonts w:asciiTheme="minorHAnsi" w:eastAsia="Aptos" w:hAnsiTheme="minorHAnsi" w:cs="Aptos"/>
          <w:color w:val="000000" w:themeColor="text1"/>
          <w:sz w:val="28"/>
          <w:szCs w:val="28"/>
        </w:rPr>
      </w:pPr>
      <w:r w:rsidRPr="00001D09">
        <w:rPr>
          <w:rFonts w:asciiTheme="minorHAnsi" w:eastAsia="Aptos" w:hAnsiTheme="minorHAnsi" w:cs="Aptos"/>
          <w:b/>
          <w:bCs/>
          <w:color w:val="000000" w:themeColor="text1"/>
          <w:sz w:val="28"/>
          <w:szCs w:val="28"/>
        </w:rPr>
        <w:t xml:space="preserve">       STUDENT NAME: VIVEK NELAPATI</w:t>
      </w:r>
    </w:p>
    <w:p w14:paraId="75CC5FB5" w14:textId="2E9D45AF" w:rsidR="00C86F1B" w:rsidRPr="00001D09" w:rsidRDefault="00836BC1" w:rsidP="00836BC1">
      <w:pPr>
        <w:spacing w:before="280" w:after="120"/>
        <w:ind w:left="2160"/>
        <w:rPr>
          <w:rFonts w:asciiTheme="minorHAnsi" w:hAnsiTheme="minorHAnsi"/>
        </w:rPr>
      </w:pPr>
      <w:r w:rsidRPr="00001D09">
        <w:rPr>
          <w:rFonts w:asciiTheme="minorHAnsi" w:eastAsia="Aptos" w:hAnsiTheme="minorHAnsi" w:cs="Aptos"/>
          <w:color w:val="000000" w:themeColor="text1"/>
          <w:sz w:val="28"/>
          <w:szCs w:val="28"/>
        </w:rPr>
        <w:t xml:space="preserve">       </w:t>
      </w:r>
      <w:r w:rsidR="548C30CF" w:rsidRPr="00001D09">
        <w:rPr>
          <w:rFonts w:asciiTheme="minorHAnsi" w:eastAsia="Aptos" w:hAnsiTheme="minorHAnsi" w:cs="Aptos"/>
          <w:b/>
          <w:bCs/>
          <w:color w:val="000000" w:themeColor="text1"/>
          <w:sz w:val="28"/>
          <w:szCs w:val="28"/>
        </w:rPr>
        <w:t>STUDENT ID NUMBER: 2511594</w:t>
      </w:r>
      <w:r w:rsidR="548C30CF" w:rsidRPr="00001D09">
        <w:rPr>
          <w:rFonts w:asciiTheme="minorHAnsi" w:hAnsiTheme="minorHAnsi"/>
          <w:b/>
          <w:bCs/>
          <w:color w:val="1F3864"/>
          <w:sz w:val="40"/>
          <w:szCs w:val="40"/>
        </w:rPr>
        <w:t xml:space="preserve"> </w:t>
      </w:r>
    </w:p>
    <w:p w14:paraId="2DF55255" w14:textId="7E71E76C" w:rsidR="00C86F1B" w:rsidRPr="00001D09" w:rsidRDefault="00C86F1B" w:rsidP="3182DDD9">
      <w:pPr>
        <w:pStyle w:val="Heading1"/>
        <w:spacing w:before="200" w:after="40"/>
        <w:jc w:val="center"/>
        <w:rPr>
          <w:rFonts w:asciiTheme="minorHAnsi" w:hAnsiTheme="minorHAnsi"/>
          <w:b/>
          <w:bCs/>
          <w:color w:val="1F3864"/>
          <w:sz w:val="40"/>
          <w:szCs w:val="40"/>
          <w:lang w:val="en-GB"/>
        </w:rPr>
      </w:pPr>
    </w:p>
    <w:p w14:paraId="6AD7EC96" w14:textId="473CBD55" w:rsidR="00C86F1B" w:rsidRPr="00001D09" w:rsidRDefault="00C86F1B" w:rsidP="3182DDD9">
      <w:pPr>
        <w:pStyle w:val="Heading1"/>
        <w:spacing w:before="200" w:after="40"/>
        <w:jc w:val="center"/>
        <w:rPr>
          <w:rFonts w:asciiTheme="minorHAnsi" w:hAnsiTheme="minorHAnsi"/>
          <w:b/>
          <w:bCs/>
          <w:color w:val="1F3864"/>
          <w:sz w:val="40"/>
          <w:szCs w:val="40"/>
          <w:lang w:val="en-GB"/>
        </w:rPr>
      </w:pPr>
    </w:p>
    <w:sdt>
      <w:sdtPr>
        <w:rPr>
          <w:rFonts w:asciiTheme="minorHAnsi" w:hAnsiTheme="minorHAnsi"/>
        </w:rPr>
        <w:id w:val="730505976"/>
        <w:docPartObj>
          <w:docPartGallery w:val="Table of Contents"/>
          <w:docPartUnique/>
        </w:docPartObj>
      </w:sdtPr>
      <w:sdtContent>
        <w:p w14:paraId="4078A490" w14:textId="16AE094B" w:rsidR="002E5A75" w:rsidRPr="00001D09" w:rsidRDefault="007E5BC8">
          <w:pPr>
            <w:pStyle w:val="TOC1"/>
            <w:tabs>
              <w:tab w:val="right" w:leader="dot" w:pos="9016"/>
            </w:tabs>
            <w:rPr>
              <w:rFonts w:asciiTheme="minorHAnsi" w:eastAsiaTheme="minorEastAsia" w:hAnsiTheme="minorHAnsi" w:cstheme="minorBidi"/>
              <w:kern w:val="2"/>
              <w:lang w:eastAsia="en-GB"/>
              <w14:ligatures w14:val="standardContextual"/>
            </w:rPr>
          </w:pPr>
          <w:r w:rsidRPr="00001D09">
            <w:rPr>
              <w:rFonts w:asciiTheme="minorHAnsi" w:hAnsiTheme="minorHAnsi"/>
            </w:rPr>
            <w:fldChar w:fldCharType="begin"/>
          </w:r>
          <w:r w:rsidRPr="00001D09">
            <w:rPr>
              <w:rFonts w:asciiTheme="minorHAnsi" w:hAnsiTheme="minorHAnsi"/>
            </w:rPr>
            <w:instrText>TOC \o "1-9" \z \u \h</w:instrText>
          </w:r>
          <w:r w:rsidRPr="00001D09">
            <w:rPr>
              <w:rFonts w:asciiTheme="minorHAnsi" w:hAnsiTheme="minorHAnsi"/>
            </w:rPr>
            <w:fldChar w:fldCharType="separate"/>
          </w:r>
          <w:hyperlink w:anchor="_Toc233285287" w:history="1">
            <w:r w:rsidR="002E5A75" w:rsidRPr="00001D09">
              <w:rPr>
                <w:rStyle w:val="Hyperlink"/>
              </w:rPr>
              <w:t>1. Introduction</w:t>
            </w:r>
            <w:r w:rsidR="002E5A75" w:rsidRPr="00001D09">
              <w:rPr>
                <w:webHidden/>
              </w:rPr>
              <w:tab/>
            </w:r>
            <w:r w:rsidR="002E5A75" w:rsidRPr="00001D09">
              <w:rPr>
                <w:webHidden/>
              </w:rPr>
              <w:fldChar w:fldCharType="begin"/>
            </w:r>
            <w:r w:rsidR="002E5A75" w:rsidRPr="00001D09">
              <w:rPr>
                <w:webHidden/>
              </w:rPr>
              <w:instrText xml:space="preserve"> PAGEREF _Toc233285287 \h </w:instrText>
            </w:r>
            <w:r w:rsidR="002E5A75" w:rsidRPr="00001D09">
              <w:rPr>
                <w:webHidden/>
              </w:rPr>
            </w:r>
            <w:r w:rsidR="002E5A75" w:rsidRPr="00001D09">
              <w:rPr>
                <w:webHidden/>
              </w:rPr>
              <w:fldChar w:fldCharType="separate"/>
            </w:r>
            <w:r w:rsidR="002E5A75" w:rsidRPr="00001D09">
              <w:rPr>
                <w:webHidden/>
              </w:rPr>
              <w:t>3</w:t>
            </w:r>
            <w:r w:rsidR="002E5A75" w:rsidRPr="00001D09">
              <w:rPr>
                <w:webHidden/>
              </w:rPr>
              <w:fldChar w:fldCharType="end"/>
            </w:r>
          </w:hyperlink>
        </w:p>
        <w:p w14:paraId="6F4E0B5D" w14:textId="06E3BC6C" w:rsidR="002E5A75" w:rsidRPr="00001D09" w:rsidRDefault="002E5A75">
          <w:pPr>
            <w:pStyle w:val="TOC1"/>
            <w:tabs>
              <w:tab w:val="right" w:leader="dot" w:pos="9016"/>
            </w:tabs>
            <w:rPr>
              <w:rFonts w:asciiTheme="minorHAnsi" w:eastAsiaTheme="minorEastAsia" w:hAnsiTheme="minorHAnsi" w:cstheme="minorBidi"/>
              <w:kern w:val="2"/>
              <w:lang w:eastAsia="en-GB"/>
              <w14:ligatures w14:val="standardContextual"/>
            </w:rPr>
          </w:pPr>
          <w:hyperlink w:anchor="_Toc233285288" w:history="1">
            <w:r w:rsidRPr="00001D09">
              <w:rPr>
                <w:rStyle w:val="Hyperlink"/>
              </w:rPr>
              <w:t>2. Part A – Generate Production Data</w:t>
            </w:r>
            <w:r w:rsidRPr="00001D09">
              <w:rPr>
                <w:webHidden/>
              </w:rPr>
              <w:tab/>
            </w:r>
            <w:r w:rsidRPr="00001D09">
              <w:rPr>
                <w:webHidden/>
              </w:rPr>
              <w:fldChar w:fldCharType="begin"/>
            </w:r>
            <w:r w:rsidRPr="00001D09">
              <w:rPr>
                <w:webHidden/>
              </w:rPr>
              <w:instrText xml:space="preserve"> PAGEREF _Toc233285288 \h </w:instrText>
            </w:r>
            <w:r w:rsidRPr="00001D09">
              <w:rPr>
                <w:webHidden/>
              </w:rPr>
            </w:r>
            <w:r w:rsidRPr="00001D09">
              <w:rPr>
                <w:webHidden/>
              </w:rPr>
              <w:fldChar w:fldCharType="separate"/>
            </w:r>
            <w:r w:rsidRPr="00001D09">
              <w:rPr>
                <w:webHidden/>
              </w:rPr>
              <w:t>3</w:t>
            </w:r>
            <w:r w:rsidRPr="00001D09">
              <w:rPr>
                <w:webHidden/>
              </w:rPr>
              <w:fldChar w:fldCharType="end"/>
            </w:r>
          </w:hyperlink>
        </w:p>
        <w:p w14:paraId="2016F3EF" w14:textId="0A4BCAA2" w:rsidR="002E5A75" w:rsidRPr="00001D09" w:rsidRDefault="002E5A75">
          <w:pPr>
            <w:pStyle w:val="TOC2"/>
            <w:tabs>
              <w:tab w:val="right" w:leader="dot" w:pos="9016"/>
            </w:tabs>
            <w:rPr>
              <w:rFonts w:asciiTheme="minorHAnsi" w:eastAsiaTheme="minorEastAsia" w:hAnsiTheme="minorHAnsi" w:cstheme="minorBidi"/>
              <w:kern w:val="2"/>
              <w:lang w:eastAsia="en-GB"/>
              <w14:ligatures w14:val="standardContextual"/>
            </w:rPr>
          </w:pPr>
          <w:hyperlink w:anchor="_Toc233285289" w:history="1">
            <w:r w:rsidRPr="00001D09">
              <w:rPr>
                <w:rStyle w:val="Hyperlink"/>
              </w:rPr>
              <w:t>2.1 Code Logic and Approach</w:t>
            </w:r>
            <w:r w:rsidRPr="00001D09">
              <w:rPr>
                <w:webHidden/>
              </w:rPr>
              <w:tab/>
            </w:r>
            <w:r w:rsidRPr="00001D09">
              <w:rPr>
                <w:webHidden/>
              </w:rPr>
              <w:fldChar w:fldCharType="begin"/>
            </w:r>
            <w:r w:rsidRPr="00001D09">
              <w:rPr>
                <w:webHidden/>
              </w:rPr>
              <w:instrText xml:space="preserve"> PAGEREF _Toc233285289 \h </w:instrText>
            </w:r>
            <w:r w:rsidRPr="00001D09">
              <w:rPr>
                <w:webHidden/>
              </w:rPr>
            </w:r>
            <w:r w:rsidRPr="00001D09">
              <w:rPr>
                <w:webHidden/>
              </w:rPr>
              <w:fldChar w:fldCharType="separate"/>
            </w:r>
            <w:r w:rsidRPr="00001D09">
              <w:rPr>
                <w:webHidden/>
              </w:rPr>
              <w:t>3</w:t>
            </w:r>
            <w:r w:rsidRPr="00001D09">
              <w:rPr>
                <w:webHidden/>
              </w:rPr>
              <w:fldChar w:fldCharType="end"/>
            </w:r>
          </w:hyperlink>
        </w:p>
        <w:p w14:paraId="2B98E91F" w14:textId="33F477F0" w:rsidR="002E5A75" w:rsidRPr="00001D09" w:rsidRDefault="002E5A75">
          <w:pPr>
            <w:pStyle w:val="TOC2"/>
            <w:tabs>
              <w:tab w:val="right" w:leader="dot" w:pos="9016"/>
            </w:tabs>
            <w:rPr>
              <w:rFonts w:asciiTheme="minorHAnsi" w:eastAsiaTheme="minorEastAsia" w:hAnsiTheme="minorHAnsi" w:cstheme="minorBidi"/>
              <w:kern w:val="2"/>
              <w:lang w:eastAsia="en-GB"/>
              <w14:ligatures w14:val="standardContextual"/>
            </w:rPr>
          </w:pPr>
          <w:hyperlink w:anchor="_Toc233285290" w:history="1">
            <w:r w:rsidRPr="00001D09">
              <w:rPr>
                <w:rStyle w:val="Hyperlink"/>
              </w:rPr>
              <w:t>2.2 Flowchart – Part A</w:t>
            </w:r>
            <w:r w:rsidRPr="00001D09">
              <w:rPr>
                <w:webHidden/>
              </w:rPr>
              <w:tab/>
            </w:r>
            <w:r w:rsidRPr="00001D09">
              <w:rPr>
                <w:webHidden/>
              </w:rPr>
              <w:fldChar w:fldCharType="begin"/>
            </w:r>
            <w:r w:rsidRPr="00001D09">
              <w:rPr>
                <w:webHidden/>
              </w:rPr>
              <w:instrText xml:space="preserve"> PAGEREF _Toc233285290 \h </w:instrText>
            </w:r>
            <w:r w:rsidRPr="00001D09">
              <w:rPr>
                <w:webHidden/>
              </w:rPr>
            </w:r>
            <w:r w:rsidRPr="00001D09">
              <w:rPr>
                <w:webHidden/>
              </w:rPr>
              <w:fldChar w:fldCharType="separate"/>
            </w:r>
            <w:r w:rsidRPr="00001D09">
              <w:rPr>
                <w:webHidden/>
              </w:rPr>
              <w:t>4</w:t>
            </w:r>
            <w:r w:rsidRPr="00001D09">
              <w:rPr>
                <w:webHidden/>
              </w:rPr>
              <w:fldChar w:fldCharType="end"/>
            </w:r>
          </w:hyperlink>
        </w:p>
        <w:p w14:paraId="2434272D" w14:textId="4B34935C" w:rsidR="002E5A75" w:rsidRPr="00001D09" w:rsidRDefault="002E5A75">
          <w:pPr>
            <w:pStyle w:val="TOC2"/>
            <w:tabs>
              <w:tab w:val="right" w:leader="dot" w:pos="9016"/>
            </w:tabs>
            <w:rPr>
              <w:rFonts w:asciiTheme="minorHAnsi" w:eastAsiaTheme="minorEastAsia" w:hAnsiTheme="minorHAnsi" w:cstheme="minorBidi"/>
              <w:kern w:val="2"/>
              <w:lang w:eastAsia="en-GB"/>
              <w14:ligatures w14:val="standardContextual"/>
            </w:rPr>
          </w:pPr>
          <w:hyperlink w:anchor="_Toc233285291" w:history="1">
            <w:r w:rsidRPr="00001D09">
              <w:rPr>
                <w:rStyle w:val="Hyperlink"/>
              </w:rPr>
              <w:t>2.3 Testing</w:t>
            </w:r>
            <w:r w:rsidRPr="00001D09">
              <w:rPr>
                <w:webHidden/>
              </w:rPr>
              <w:tab/>
            </w:r>
            <w:r w:rsidRPr="00001D09">
              <w:rPr>
                <w:webHidden/>
              </w:rPr>
              <w:fldChar w:fldCharType="begin"/>
            </w:r>
            <w:r w:rsidRPr="00001D09">
              <w:rPr>
                <w:webHidden/>
              </w:rPr>
              <w:instrText xml:space="preserve"> PAGEREF _Toc233285291 \h </w:instrText>
            </w:r>
            <w:r w:rsidRPr="00001D09">
              <w:rPr>
                <w:webHidden/>
              </w:rPr>
            </w:r>
            <w:r w:rsidRPr="00001D09">
              <w:rPr>
                <w:webHidden/>
              </w:rPr>
              <w:fldChar w:fldCharType="separate"/>
            </w:r>
            <w:r w:rsidRPr="00001D09">
              <w:rPr>
                <w:webHidden/>
              </w:rPr>
              <w:t>4</w:t>
            </w:r>
            <w:r w:rsidRPr="00001D09">
              <w:rPr>
                <w:webHidden/>
              </w:rPr>
              <w:fldChar w:fldCharType="end"/>
            </w:r>
          </w:hyperlink>
        </w:p>
        <w:p w14:paraId="7FCFA5D0" w14:textId="73768A7B" w:rsidR="002E5A75" w:rsidRPr="00001D09" w:rsidRDefault="002E5A75">
          <w:pPr>
            <w:pStyle w:val="TOC1"/>
            <w:tabs>
              <w:tab w:val="right" w:leader="dot" w:pos="9016"/>
            </w:tabs>
            <w:rPr>
              <w:rFonts w:asciiTheme="minorHAnsi" w:eastAsiaTheme="minorEastAsia" w:hAnsiTheme="minorHAnsi" w:cstheme="minorBidi"/>
              <w:kern w:val="2"/>
              <w:lang w:eastAsia="en-GB"/>
              <w14:ligatures w14:val="standardContextual"/>
            </w:rPr>
          </w:pPr>
          <w:hyperlink w:anchor="_Toc233285292" w:history="1">
            <w:r w:rsidRPr="00001D09">
              <w:rPr>
                <w:rStyle w:val="Hyperlink"/>
              </w:rPr>
              <w:t>3. Part B – Total Production per Utility</w:t>
            </w:r>
            <w:r w:rsidRPr="00001D09">
              <w:rPr>
                <w:webHidden/>
              </w:rPr>
              <w:tab/>
            </w:r>
            <w:r w:rsidRPr="00001D09">
              <w:rPr>
                <w:webHidden/>
              </w:rPr>
              <w:fldChar w:fldCharType="begin"/>
            </w:r>
            <w:r w:rsidRPr="00001D09">
              <w:rPr>
                <w:webHidden/>
              </w:rPr>
              <w:instrText xml:space="preserve"> PAGEREF _Toc233285292 \h </w:instrText>
            </w:r>
            <w:r w:rsidRPr="00001D09">
              <w:rPr>
                <w:webHidden/>
              </w:rPr>
            </w:r>
            <w:r w:rsidRPr="00001D09">
              <w:rPr>
                <w:webHidden/>
              </w:rPr>
              <w:fldChar w:fldCharType="separate"/>
            </w:r>
            <w:r w:rsidRPr="00001D09">
              <w:rPr>
                <w:webHidden/>
              </w:rPr>
              <w:t>4</w:t>
            </w:r>
            <w:r w:rsidRPr="00001D09">
              <w:rPr>
                <w:webHidden/>
              </w:rPr>
              <w:fldChar w:fldCharType="end"/>
            </w:r>
          </w:hyperlink>
        </w:p>
        <w:p w14:paraId="5C190CCE" w14:textId="408C1587" w:rsidR="002E5A75" w:rsidRPr="00001D09" w:rsidRDefault="002E5A75">
          <w:pPr>
            <w:pStyle w:val="TOC2"/>
            <w:tabs>
              <w:tab w:val="right" w:leader="dot" w:pos="9016"/>
            </w:tabs>
            <w:rPr>
              <w:rFonts w:asciiTheme="minorHAnsi" w:eastAsiaTheme="minorEastAsia" w:hAnsiTheme="minorHAnsi" w:cstheme="minorBidi"/>
              <w:kern w:val="2"/>
              <w:lang w:eastAsia="en-GB"/>
              <w14:ligatures w14:val="standardContextual"/>
            </w:rPr>
          </w:pPr>
          <w:hyperlink w:anchor="_Toc233285293" w:history="1">
            <w:r w:rsidRPr="00001D09">
              <w:rPr>
                <w:rStyle w:val="Hyperlink"/>
              </w:rPr>
              <w:t>3.1 Code Logic and Approach</w:t>
            </w:r>
            <w:r w:rsidRPr="00001D09">
              <w:rPr>
                <w:webHidden/>
              </w:rPr>
              <w:tab/>
            </w:r>
            <w:r w:rsidRPr="00001D09">
              <w:rPr>
                <w:webHidden/>
              </w:rPr>
              <w:fldChar w:fldCharType="begin"/>
            </w:r>
            <w:r w:rsidRPr="00001D09">
              <w:rPr>
                <w:webHidden/>
              </w:rPr>
              <w:instrText xml:space="preserve"> PAGEREF _Toc233285293 \h </w:instrText>
            </w:r>
            <w:r w:rsidRPr="00001D09">
              <w:rPr>
                <w:webHidden/>
              </w:rPr>
            </w:r>
            <w:r w:rsidRPr="00001D09">
              <w:rPr>
                <w:webHidden/>
              </w:rPr>
              <w:fldChar w:fldCharType="separate"/>
            </w:r>
            <w:r w:rsidRPr="00001D09">
              <w:rPr>
                <w:webHidden/>
              </w:rPr>
              <w:t>5</w:t>
            </w:r>
            <w:r w:rsidRPr="00001D09">
              <w:rPr>
                <w:webHidden/>
              </w:rPr>
              <w:fldChar w:fldCharType="end"/>
            </w:r>
          </w:hyperlink>
        </w:p>
        <w:p w14:paraId="480D1892" w14:textId="22581FE8" w:rsidR="002E5A75" w:rsidRPr="00001D09" w:rsidRDefault="002E5A75">
          <w:pPr>
            <w:pStyle w:val="TOC2"/>
            <w:tabs>
              <w:tab w:val="right" w:leader="dot" w:pos="9016"/>
            </w:tabs>
            <w:rPr>
              <w:rFonts w:asciiTheme="minorHAnsi" w:eastAsiaTheme="minorEastAsia" w:hAnsiTheme="minorHAnsi" w:cstheme="minorBidi"/>
              <w:kern w:val="2"/>
              <w:lang w:eastAsia="en-GB"/>
              <w14:ligatures w14:val="standardContextual"/>
            </w:rPr>
          </w:pPr>
          <w:hyperlink w:anchor="_Toc233285294" w:history="1">
            <w:r w:rsidRPr="00001D09">
              <w:rPr>
                <w:rStyle w:val="Hyperlink"/>
              </w:rPr>
              <w:t>3.2 Flowchart – Part B</w:t>
            </w:r>
            <w:r w:rsidRPr="00001D09">
              <w:rPr>
                <w:webHidden/>
              </w:rPr>
              <w:tab/>
            </w:r>
            <w:r w:rsidRPr="00001D09">
              <w:rPr>
                <w:webHidden/>
              </w:rPr>
              <w:fldChar w:fldCharType="begin"/>
            </w:r>
            <w:r w:rsidRPr="00001D09">
              <w:rPr>
                <w:webHidden/>
              </w:rPr>
              <w:instrText xml:space="preserve"> PAGEREF _Toc233285294 \h </w:instrText>
            </w:r>
            <w:r w:rsidRPr="00001D09">
              <w:rPr>
                <w:webHidden/>
              </w:rPr>
            </w:r>
            <w:r w:rsidRPr="00001D09">
              <w:rPr>
                <w:webHidden/>
              </w:rPr>
              <w:fldChar w:fldCharType="separate"/>
            </w:r>
            <w:r w:rsidRPr="00001D09">
              <w:rPr>
                <w:webHidden/>
              </w:rPr>
              <w:t>5</w:t>
            </w:r>
            <w:r w:rsidRPr="00001D09">
              <w:rPr>
                <w:webHidden/>
              </w:rPr>
              <w:fldChar w:fldCharType="end"/>
            </w:r>
          </w:hyperlink>
        </w:p>
        <w:p w14:paraId="39747BCC" w14:textId="3158B14B" w:rsidR="002E5A75" w:rsidRPr="00001D09" w:rsidRDefault="002E5A75">
          <w:pPr>
            <w:pStyle w:val="TOC2"/>
            <w:tabs>
              <w:tab w:val="right" w:leader="dot" w:pos="9016"/>
            </w:tabs>
            <w:rPr>
              <w:rFonts w:asciiTheme="minorHAnsi" w:eastAsiaTheme="minorEastAsia" w:hAnsiTheme="minorHAnsi" w:cstheme="minorBidi"/>
              <w:kern w:val="2"/>
              <w:lang w:eastAsia="en-GB"/>
              <w14:ligatures w14:val="standardContextual"/>
            </w:rPr>
          </w:pPr>
          <w:hyperlink w:anchor="_Toc233285295" w:history="1">
            <w:r w:rsidRPr="00001D09">
              <w:rPr>
                <w:rStyle w:val="Hyperlink"/>
              </w:rPr>
              <w:t>3.3 Testing</w:t>
            </w:r>
            <w:r w:rsidRPr="00001D09">
              <w:rPr>
                <w:webHidden/>
              </w:rPr>
              <w:tab/>
            </w:r>
            <w:r w:rsidRPr="00001D09">
              <w:rPr>
                <w:webHidden/>
              </w:rPr>
              <w:fldChar w:fldCharType="begin"/>
            </w:r>
            <w:r w:rsidRPr="00001D09">
              <w:rPr>
                <w:webHidden/>
              </w:rPr>
              <w:instrText xml:space="preserve"> PAGEREF _Toc233285295 \h </w:instrText>
            </w:r>
            <w:r w:rsidRPr="00001D09">
              <w:rPr>
                <w:webHidden/>
              </w:rPr>
            </w:r>
            <w:r w:rsidRPr="00001D09">
              <w:rPr>
                <w:webHidden/>
              </w:rPr>
              <w:fldChar w:fldCharType="separate"/>
            </w:r>
            <w:r w:rsidRPr="00001D09">
              <w:rPr>
                <w:webHidden/>
              </w:rPr>
              <w:t>5</w:t>
            </w:r>
            <w:r w:rsidRPr="00001D09">
              <w:rPr>
                <w:webHidden/>
              </w:rPr>
              <w:fldChar w:fldCharType="end"/>
            </w:r>
          </w:hyperlink>
        </w:p>
        <w:p w14:paraId="44BE0405" w14:textId="4AEFBB2D" w:rsidR="002E5A75" w:rsidRPr="00001D09" w:rsidRDefault="002E5A75">
          <w:pPr>
            <w:pStyle w:val="TOC1"/>
            <w:tabs>
              <w:tab w:val="right" w:leader="dot" w:pos="9016"/>
            </w:tabs>
            <w:rPr>
              <w:rFonts w:asciiTheme="minorHAnsi" w:eastAsiaTheme="minorEastAsia" w:hAnsiTheme="minorHAnsi" w:cstheme="minorBidi"/>
              <w:kern w:val="2"/>
              <w:lang w:eastAsia="en-GB"/>
              <w14:ligatures w14:val="standardContextual"/>
            </w:rPr>
          </w:pPr>
          <w:hyperlink w:anchor="_Toc233285296" w:history="1">
            <w:r w:rsidRPr="00001D09">
              <w:rPr>
                <w:rStyle w:val="Hyperlink"/>
              </w:rPr>
              <w:t>4. Part C – Detect Production Anomalies</w:t>
            </w:r>
            <w:r w:rsidRPr="00001D09">
              <w:rPr>
                <w:webHidden/>
              </w:rPr>
              <w:tab/>
            </w:r>
            <w:r w:rsidRPr="00001D09">
              <w:rPr>
                <w:webHidden/>
              </w:rPr>
              <w:fldChar w:fldCharType="begin"/>
            </w:r>
            <w:r w:rsidRPr="00001D09">
              <w:rPr>
                <w:webHidden/>
              </w:rPr>
              <w:instrText xml:space="preserve"> PAGEREF _Toc233285296 \h </w:instrText>
            </w:r>
            <w:r w:rsidRPr="00001D09">
              <w:rPr>
                <w:webHidden/>
              </w:rPr>
            </w:r>
            <w:r w:rsidRPr="00001D09">
              <w:rPr>
                <w:webHidden/>
              </w:rPr>
              <w:fldChar w:fldCharType="separate"/>
            </w:r>
            <w:r w:rsidRPr="00001D09">
              <w:rPr>
                <w:webHidden/>
              </w:rPr>
              <w:t>5</w:t>
            </w:r>
            <w:r w:rsidRPr="00001D09">
              <w:rPr>
                <w:webHidden/>
              </w:rPr>
              <w:fldChar w:fldCharType="end"/>
            </w:r>
          </w:hyperlink>
        </w:p>
        <w:p w14:paraId="48AD1586" w14:textId="34BFCEF1" w:rsidR="002E5A75" w:rsidRPr="00001D09" w:rsidRDefault="002E5A75">
          <w:pPr>
            <w:pStyle w:val="TOC2"/>
            <w:tabs>
              <w:tab w:val="right" w:leader="dot" w:pos="9016"/>
            </w:tabs>
            <w:rPr>
              <w:rFonts w:asciiTheme="minorHAnsi" w:eastAsiaTheme="minorEastAsia" w:hAnsiTheme="minorHAnsi" w:cstheme="minorBidi"/>
              <w:kern w:val="2"/>
              <w:lang w:eastAsia="en-GB"/>
              <w14:ligatures w14:val="standardContextual"/>
            </w:rPr>
          </w:pPr>
          <w:hyperlink w:anchor="_Toc233285297" w:history="1">
            <w:r w:rsidRPr="00001D09">
              <w:rPr>
                <w:rStyle w:val="Hyperlink"/>
              </w:rPr>
              <w:t>4.1 Code Logic and Approach</w:t>
            </w:r>
            <w:r w:rsidRPr="00001D09">
              <w:rPr>
                <w:webHidden/>
              </w:rPr>
              <w:tab/>
            </w:r>
            <w:r w:rsidRPr="00001D09">
              <w:rPr>
                <w:webHidden/>
              </w:rPr>
              <w:fldChar w:fldCharType="begin"/>
            </w:r>
            <w:r w:rsidRPr="00001D09">
              <w:rPr>
                <w:webHidden/>
              </w:rPr>
              <w:instrText xml:space="preserve"> PAGEREF _Toc233285297 \h </w:instrText>
            </w:r>
            <w:r w:rsidRPr="00001D09">
              <w:rPr>
                <w:webHidden/>
              </w:rPr>
            </w:r>
            <w:r w:rsidRPr="00001D09">
              <w:rPr>
                <w:webHidden/>
              </w:rPr>
              <w:fldChar w:fldCharType="separate"/>
            </w:r>
            <w:r w:rsidRPr="00001D09">
              <w:rPr>
                <w:webHidden/>
              </w:rPr>
              <w:t>6</w:t>
            </w:r>
            <w:r w:rsidRPr="00001D09">
              <w:rPr>
                <w:webHidden/>
              </w:rPr>
              <w:fldChar w:fldCharType="end"/>
            </w:r>
          </w:hyperlink>
        </w:p>
        <w:p w14:paraId="331F8A20" w14:textId="78D0E067" w:rsidR="002E5A75" w:rsidRPr="00001D09" w:rsidRDefault="002E5A75">
          <w:pPr>
            <w:pStyle w:val="TOC2"/>
            <w:tabs>
              <w:tab w:val="right" w:leader="dot" w:pos="9016"/>
            </w:tabs>
            <w:rPr>
              <w:rFonts w:asciiTheme="minorHAnsi" w:eastAsiaTheme="minorEastAsia" w:hAnsiTheme="minorHAnsi" w:cstheme="minorBidi"/>
              <w:kern w:val="2"/>
              <w:lang w:eastAsia="en-GB"/>
              <w14:ligatures w14:val="standardContextual"/>
            </w:rPr>
          </w:pPr>
          <w:hyperlink w:anchor="_Toc233285298" w:history="1">
            <w:r w:rsidRPr="00001D09">
              <w:rPr>
                <w:rStyle w:val="Hyperlink"/>
              </w:rPr>
              <w:t>4.2 Flowchart – Part C</w:t>
            </w:r>
            <w:r w:rsidRPr="00001D09">
              <w:rPr>
                <w:webHidden/>
              </w:rPr>
              <w:tab/>
            </w:r>
            <w:r w:rsidRPr="00001D09">
              <w:rPr>
                <w:webHidden/>
              </w:rPr>
              <w:fldChar w:fldCharType="begin"/>
            </w:r>
            <w:r w:rsidRPr="00001D09">
              <w:rPr>
                <w:webHidden/>
              </w:rPr>
              <w:instrText xml:space="preserve"> PAGEREF _Toc233285298 \h </w:instrText>
            </w:r>
            <w:r w:rsidRPr="00001D09">
              <w:rPr>
                <w:webHidden/>
              </w:rPr>
            </w:r>
            <w:r w:rsidRPr="00001D09">
              <w:rPr>
                <w:webHidden/>
              </w:rPr>
              <w:fldChar w:fldCharType="separate"/>
            </w:r>
            <w:r w:rsidRPr="00001D09">
              <w:rPr>
                <w:webHidden/>
              </w:rPr>
              <w:t>6</w:t>
            </w:r>
            <w:r w:rsidRPr="00001D09">
              <w:rPr>
                <w:webHidden/>
              </w:rPr>
              <w:fldChar w:fldCharType="end"/>
            </w:r>
          </w:hyperlink>
        </w:p>
        <w:p w14:paraId="5C02BC4C" w14:textId="5B8158E5" w:rsidR="002E5A75" w:rsidRPr="00001D09" w:rsidRDefault="002E5A75">
          <w:pPr>
            <w:pStyle w:val="TOC2"/>
            <w:tabs>
              <w:tab w:val="right" w:leader="dot" w:pos="9016"/>
            </w:tabs>
            <w:rPr>
              <w:rFonts w:asciiTheme="minorHAnsi" w:eastAsiaTheme="minorEastAsia" w:hAnsiTheme="minorHAnsi" w:cstheme="minorBidi"/>
              <w:kern w:val="2"/>
              <w:lang w:eastAsia="en-GB"/>
              <w14:ligatures w14:val="standardContextual"/>
            </w:rPr>
          </w:pPr>
          <w:hyperlink w:anchor="_Toc233285299" w:history="1">
            <w:r w:rsidRPr="00001D09">
              <w:rPr>
                <w:rStyle w:val="Hyperlink"/>
              </w:rPr>
              <w:t>4.3 Testing</w:t>
            </w:r>
            <w:r w:rsidRPr="00001D09">
              <w:rPr>
                <w:webHidden/>
              </w:rPr>
              <w:tab/>
            </w:r>
            <w:r w:rsidRPr="00001D09">
              <w:rPr>
                <w:webHidden/>
              </w:rPr>
              <w:fldChar w:fldCharType="begin"/>
            </w:r>
            <w:r w:rsidRPr="00001D09">
              <w:rPr>
                <w:webHidden/>
              </w:rPr>
              <w:instrText xml:space="preserve"> PAGEREF _Toc233285299 \h </w:instrText>
            </w:r>
            <w:r w:rsidRPr="00001D09">
              <w:rPr>
                <w:webHidden/>
              </w:rPr>
            </w:r>
            <w:r w:rsidRPr="00001D09">
              <w:rPr>
                <w:webHidden/>
              </w:rPr>
              <w:fldChar w:fldCharType="separate"/>
            </w:r>
            <w:r w:rsidRPr="00001D09">
              <w:rPr>
                <w:webHidden/>
              </w:rPr>
              <w:t>8</w:t>
            </w:r>
            <w:r w:rsidRPr="00001D09">
              <w:rPr>
                <w:webHidden/>
              </w:rPr>
              <w:fldChar w:fldCharType="end"/>
            </w:r>
          </w:hyperlink>
        </w:p>
        <w:p w14:paraId="6FFEA52B" w14:textId="79D0ED32" w:rsidR="002E5A75" w:rsidRPr="00001D09" w:rsidRDefault="002E5A75">
          <w:pPr>
            <w:pStyle w:val="TOC1"/>
            <w:tabs>
              <w:tab w:val="right" w:leader="dot" w:pos="9016"/>
            </w:tabs>
            <w:rPr>
              <w:rFonts w:asciiTheme="minorHAnsi" w:eastAsiaTheme="minorEastAsia" w:hAnsiTheme="minorHAnsi" w:cstheme="minorBidi"/>
              <w:kern w:val="2"/>
              <w:lang w:eastAsia="en-GB"/>
              <w14:ligatures w14:val="standardContextual"/>
            </w:rPr>
          </w:pPr>
          <w:hyperlink w:anchor="_Toc233285300" w:history="1">
            <w:r w:rsidRPr="00001D09">
              <w:rPr>
                <w:rStyle w:val="Hyperlink"/>
              </w:rPr>
              <w:t>5. Part D – Identify Peak Productivity Days</w:t>
            </w:r>
            <w:r w:rsidRPr="00001D09">
              <w:rPr>
                <w:webHidden/>
              </w:rPr>
              <w:tab/>
            </w:r>
            <w:r w:rsidRPr="00001D09">
              <w:rPr>
                <w:webHidden/>
              </w:rPr>
              <w:fldChar w:fldCharType="begin"/>
            </w:r>
            <w:r w:rsidRPr="00001D09">
              <w:rPr>
                <w:webHidden/>
              </w:rPr>
              <w:instrText xml:space="preserve"> PAGEREF _Toc233285300 \h </w:instrText>
            </w:r>
            <w:r w:rsidRPr="00001D09">
              <w:rPr>
                <w:webHidden/>
              </w:rPr>
            </w:r>
            <w:r w:rsidRPr="00001D09">
              <w:rPr>
                <w:webHidden/>
              </w:rPr>
              <w:fldChar w:fldCharType="separate"/>
            </w:r>
            <w:r w:rsidRPr="00001D09">
              <w:rPr>
                <w:webHidden/>
              </w:rPr>
              <w:t>9</w:t>
            </w:r>
            <w:r w:rsidRPr="00001D09">
              <w:rPr>
                <w:webHidden/>
              </w:rPr>
              <w:fldChar w:fldCharType="end"/>
            </w:r>
          </w:hyperlink>
        </w:p>
        <w:p w14:paraId="1713629A" w14:textId="30ABC0B2" w:rsidR="002E5A75" w:rsidRPr="00001D09" w:rsidRDefault="002E5A75">
          <w:pPr>
            <w:pStyle w:val="TOC2"/>
            <w:tabs>
              <w:tab w:val="right" w:leader="dot" w:pos="9016"/>
            </w:tabs>
            <w:rPr>
              <w:rFonts w:asciiTheme="minorHAnsi" w:eastAsiaTheme="minorEastAsia" w:hAnsiTheme="minorHAnsi" w:cstheme="minorBidi"/>
              <w:kern w:val="2"/>
              <w:lang w:eastAsia="en-GB"/>
              <w14:ligatures w14:val="standardContextual"/>
            </w:rPr>
          </w:pPr>
          <w:hyperlink w:anchor="_Toc233285301" w:history="1">
            <w:r w:rsidRPr="00001D09">
              <w:rPr>
                <w:rStyle w:val="Hyperlink"/>
              </w:rPr>
              <w:t>5.1 Code Logic and Approach</w:t>
            </w:r>
            <w:r w:rsidRPr="00001D09">
              <w:rPr>
                <w:webHidden/>
              </w:rPr>
              <w:tab/>
            </w:r>
            <w:r w:rsidRPr="00001D09">
              <w:rPr>
                <w:webHidden/>
              </w:rPr>
              <w:fldChar w:fldCharType="begin"/>
            </w:r>
            <w:r w:rsidRPr="00001D09">
              <w:rPr>
                <w:webHidden/>
              </w:rPr>
              <w:instrText xml:space="preserve"> PAGEREF _Toc233285301 \h </w:instrText>
            </w:r>
            <w:r w:rsidRPr="00001D09">
              <w:rPr>
                <w:webHidden/>
              </w:rPr>
            </w:r>
            <w:r w:rsidRPr="00001D09">
              <w:rPr>
                <w:webHidden/>
              </w:rPr>
              <w:fldChar w:fldCharType="separate"/>
            </w:r>
            <w:r w:rsidRPr="00001D09">
              <w:rPr>
                <w:webHidden/>
              </w:rPr>
              <w:t>9</w:t>
            </w:r>
            <w:r w:rsidRPr="00001D09">
              <w:rPr>
                <w:webHidden/>
              </w:rPr>
              <w:fldChar w:fldCharType="end"/>
            </w:r>
          </w:hyperlink>
        </w:p>
        <w:p w14:paraId="5DBA6AB6" w14:textId="18D7419A" w:rsidR="002E5A75" w:rsidRPr="00001D09" w:rsidRDefault="002E5A75">
          <w:pPr>
            <w:pStyle w:val="TOC2"/>
            <w:tabs>
              <w:tab w:val="right" w:leader="dot" w:pos="9016"/>
            </w:tabs>
            <w:rPr>
              <w:rFonts w:asciiTheme="minorHAnsi" w:eastAsiaTheme="minorEastAsia" w:hAnsiTheme="minorHAnsi" w:cstheme="minorBidi"/>
              <w:kern w:val="2"/>
              <w:lang w:eastAsia="en-GB"/>
              <w14:ligatures w14:val="standardContextual"/>
            </w:rPr>
          </w:pPr>
          <w:hyperlink w:anchor="_Toc233285302" w:history="1">
            <w:r w:rsidRPr="00001D09">
              <w:rPr>
                <w:rStyle w:val="Hyperlink"/>
              </w:rPr>
              <w:t>5.2 Flowchart – Part D</w:t>
            </w:r>
            <w:r w:rsidRPr="00001D09">
              <w:rPr>
                <w:webHidden/>
              </w:rPr>
              <w:tab/>
            </w:r>
            <w:r w:rsidRPr="00001D09">
              <w:rPr>
                <w:webHidden/>
              </w:rPr>
              <w:fldChar w:fldCharType="begin"/>
            </w:r>
            <w:r w:rsidRPr="00001D09">
              <w:rPr>
                <w:webHidden/>
              </w:rPr>
              <w:instrText xml:space="preserve"> PAGEREF _Toc233285302 \h </w:instrText>
            </w:r>
            <w:r w:rsidRPr="00001D09">
              <w:rPr>
                <w:webHidden/>
              </w:rPr>
            </w:r>
            <w:r w:rsidRPr="00001D09">
              <w:rPr>
                <w:webHidden/>
              </w:rPr>
              <w:fldChar w:fldCharType="separate"/>
            </w:r>
            <w:r w:rsidRPr="00001D09">
              <w:rPr>
                <w:webHidden/>
              </w:rPr>
              <w:t>9</w:t>
            </w:r>
            <w:r w:rsidRPr="00001D09">
              <w:rPr>
                <w:webHidden/>
              </w:rPr>
              <w:fldChar w:fldCharType="end"/>
            </w:r>
          </w:hyperlink>
        </w:p>
        <w:p w14:paraId="539CADDE" w14:textId="30B6BFA4" w:rsidR="002E5A75" w:rsidRPr="00001D09" w:rsidRDefault="002E5A75">
          <w:pPr>
            <w:pStyle w:val="TOC2"/>
            <w:tabs>
              <w:tab w:val="right" w:leader="dot" w:pos="9016"/>
            </w:tabs>
            <w:rPr>
              <w:rFonts w:asciiTheme="minorHAnsi" w:eastAsiaTheme="minorEastAsia" w:hAnsiTheme="minorHAnsi" w:cstheme="minorBidi"/>
              <w:kern w:val="2"/>
              <w:lang w:eastAsia="en-GB"/>
              <w14:ligatures w14:val="standardContextual"/>
            </w:rPr>
          </w:pPr>
          <w:hyperlink w:anchor="_Toc233285303" w:history="1">
            <w:r w:rsidRPr="00001D09">
              <w:rPr>
                <w:rStyle w:val="Hyperlink"/>
              </w:rPr>
              <w:t>5.3 Testing</w:t>
            </w:r>
            <w:r w:rsidRPr="00001D09">
              <w:rPr>
                <w:webHidden/>
              </w:rPr>
              <w:tab/>
            </w:r>
            <w:r w:rsidRPr="00001D09">
              <w:rPr>
                <w:webHidden/>
              </w:rPr>
              <w:fldChar w:fldCharType="begin"/>
            </w:r>
            <w:r w:rsidRPr="00001D09">
              <w:rPr>
                <w:webHidden/>
              </w:rPr>
              <w:instrText xml:space="preserve"> PAGEREF _Toc233285303 \h </w:instrText>
            </w:r>
            <w:r w:rsidRPr="00001D09">
              <w:rPr>
                <w:webHidden/>
              </w:rPr>
            </w:r>
            <w:r w:rsidRPr="00001D09">
              <w:rPr>
                <w:webHidden/>
              </w:rPr>
              <w:fldChar w:fldCharType="separate"/>
            </w:r>
            <w:r w:rsidRPr="00001D09">
              <w:rPr>
                <w:webHidden/>
              </w:rPr>
              <w:t>9</w:t>
            </w:r>
            <w:r w:rsidRPr="00001D09">
              <w:rPr>
                <w:webHidden/>
              </w:rPr>
              <w:fldChar w:fldCharType="end"/>
            </w:r>
          </w:hyperlink>
        </w:p>
        <w:p w14:paraId="3CC7111D" w14:textId="30D590E2" w:rsidR="002E5A75" w:rsidRPr="00001D09" w:rsidRDefault="002E5A75">
          <w:pPr>
            <w:pStyle w:val="TOC1"/>
            <w:tabs>
              <w:tab w:val="right" w:leader="dot" w:pos="9016"/>
            </w:tabs>
            <w:rPr>
              <w:rFonts w:asciiTheme="minorHAnsi" w:eastAsiaTheme="minorEastAsia" w:hAnsiTheme="minorHAnsi" w:cstheme="minorBidi"/>
              <w:kern w:val="2"/>
              <w:lang w:eastAsia="en-GB"/>
              <w14:ligatures w14:val="standardContextual"/>
            </w:rPr>
          </w:pPr>
          <w:hyperlink w:anchor="_Toc233285304" w:history="1">
            <w:r w:rsidRPr="00001D09">
              <w:rPr>
                <w:rStyle w:val="Hyperlink"/>
              </w:rPr>
              <w:t>6. Part E – Calculate Efficiency Score</w:t>
            </w:r>
            <w:r w:rsidRPr="00001D09">
              <w:rPr>
                <w:webHidden/>
              </w:rPr>
              <w:tab/>
            </w:r>
            <w:r w:rsidRPr="00001D09">
              <w:rPr>
                <w:webHidden/>
              </w:rPr>
              <w:fldChar w:fldCharType="begin"/>
            </w:r>
            <w:r w:rsidRPr="00001D09">
              <w:rPr>
                <w:webHidden/>
              </w:rPr>
              <w:instrText xml:space="preserve"> PAGEREF _Toc233285304 \h </w:instrText>
            </w:r>
            <w:r w:rsidRPr="00001D09">
              <w:rPr>
                <w:webHidden/>
              </w:rPr>
            </w:r>
            <w:r w:rsidRPr="00001D09">
              <w:rPr>
                <w:webHidden/>
              </w:rPr>
              <w:fldChar w:fldCharType="separate"/>
            </w:r>
            <w:r w:rsidRPr="00001D09">
              <w:rPr>
                <w:webHidden/>
              </w:rPr>
              <w:t>10</w:t>
            </w:r>
            <w:r w:rsidRPr="00001D09">
              <w:rPr>
                <w:webHidden/>
              </w:rPr>
              <w:fldChar w:fldCharType="end"/>
            </w:r>
          </w:hyperlink>
        </w:p>
        <w:p w14:paraId="3BE85BDA" w14:textId="59076BA0" w:rsidR="002E5A75" w:rsidRPr="00001D09" w:rsidRDefault="002E5A75">
          <w:pPr>
            <w:pStyle w:val="TOC2"/>
            <w:tabs>
              <w:tab w:val="right" w:leader="dot" w:pos="9016"/>
            </w:tabs>
            <w:rPr>
              <w:rFonts w:asciiTheme="minorHAnsi" w:eastAsiaTheme="minorEastAsia" w:hAnsiTheme="minorHAnsi" w:cstheme="minorBidi"/>
              <w:kern w:val="2"/>
              <w:lang w:eastAsia="en-GB"/>
              <w14:ligatures w14:val="standardContextual"/>
            </w:rPr>
          </w:pPr>
          <w:hyperlink w:anchor="_Toc233285305" w:history="1">
            <w:r w:rsidRPr="00001D09">
              <w:rPr>
                <w:rStyle w:val="Hyperlink"/>
              </w:rPr>
              <w:t>6.1 Code Logic and Approach</w:t>
            </w:r>
            <w:r w:rsidRPr="00001D09">
              <w:rPr>
                <w:webHidden/>
              </w:rPr>
              <w:tab/>
            </w:r>
            <w:r w:rsidRPr="00001D09">
              <w:rPr>
                <w:webHidden/>
              </w:rPr>
              <w:fldChar w:fldCharType="begin"/>
            </w:r>
            <w:r w:rsidRPr="00001D09">
              <w:rPr>
                <w:webHidden/>
              </w:rPr>
              <w:instrText xml:space="preserve"> PAGEREF _Toc233285305 \h </w:instrText>
            </w:r>
            <w:r w:rsidRPr="00001D09">
              <w:rPr>
                <w:webHidden/>
              </w:rPr>
            </w:r>
            <w:r w:rsidRPr="00001D09">
              <w:rPr>
                <w:webHidden/>
              </w:rPr>
              <w:fldChar w:fldCharType="separate"/>
            </w:r>
            <w:r w:rsidRPr="00001D09">
              <w:rPr>
                <w:webHidden/>
              </w:rPr>
              <w:t>10</w:t>
            </w:r>
            <w:r w:rsidRPr="00001D09">
              <w:rPr>
                <w:webHidden/>
              </w:rPr>
              <w:fldChar w:fldCharType="end"/>
            </w:r>
          </w:hyperlink>
        </w:p>
        <w:p w14:paraId="5C189DA0" w14:textId="24D8FDDA" w:rsidR="002E5A75" w:rsidRPr="00001D09" w:rsidRDefault="002E5A75">
          <w:pPr>
            <w:pStyle w:val="TOC2"/>
            <w:tabs>
              <w:tab w:val="right" w:leader="dot" w:pos="9016"/>
            </w:tabs>
            <w:rPr>
              <w:rFonts w:asciiTheme="minorHAnsi" w:eastAsiaTheme="minorEastAsia" w:hAnsiTheme="minorHAnsi" w:cstheme="minorBidi"/>
              <w:kern w:val="2"/>
              <w:lang w:eastAsia="en-GB"/>
              <w14:ligatures w14:val="standardContextual"/>
            </w:rPr>
          </w:pPr>
          <w:hyperlink w:anchor="_Toc233285306" w:history="1">
            <w:r w:rsidRPr="00001D09">
              <w:rPr>
                <w:rStyle w:val="Hyperlink"/>
              </w:rPr>
              <w:t>6.2 Flowchart – Part E</w:t>
            </w:r>
            <w:r w:rsidRPr="00001D09">
              <w:rPr>
                <w:webHidden/>
              </w:rPr>
              <w:tab/>
            </w:r>
            <w:r w:rsidRPr="00001D09">
              <w:rPr>
                <w:webHidden/>
              </w:rPr>
              <w:fldChar w:fldCharType="begin"/>
            </w:r>
            <w:r w:rsidRPr="00001D09">
              <w:rPr>
                <w:webHidden/>
              </w:rPr>
              <w:instrText xml:space="preserve"> PAGEREF _Toc233285306 \h </w:instrText>
            </w:r>
            <w:r w:rsidRPr="00001D09">
              <w:rPr>
                <w:webHidden/>
              </w:rPr>
            </w:r>
            <w:r w:rsidRPr="00001D09">
              <w:rPr>
                <w:webHidden/>
              </w:rPr>
              <w:fldChar w:fldCharType="separate"/>
            </w:r>
            <w:r w:rsidRPr="00001D09">
              <w:rPr>
                <w:webHidden/>
              </w:rPr>
              <w:t>10</w:t>
            </w:r>
            <w:r w:rsidRPr="00001D09">
              <w:rPr>
                <w:webHidden/>
              </w:rPr>
              <w:fldChar w:fldCharType="end"/>
            </w:r>
          </w:hyperlink>
        </w:p>
        <w:p w14:paraId="3763DE63" w14:textId="1EC274DC" w:rsidR="002E5A75" w:rsidRPr="00001D09" w:rsidRDefault="002E5A75">
          <w:pPr>
            <w:pStyle w:val="TOC2"/>
            <w:tabs>
              <w:tab w:val="right" w:leader="dot" w:pos="9016"/>
            </w:tabs>
            <w:rPr>
              <w:rFonts w:asciiTheme="minorHAnsi" w:eastAsiaTheme="minorEastAsia" w:hAnsiTheme="minorHAnsi" w:cstheme="minorBidi"/>
              <w:kern w:val="2"/>
              <w:lang w:eastAsia="en-GB"/>
              <w14:ligatures w14:val="standardContextual"/>
            </w:rPr>
          </w:pPr>
          <w:hyperlink w:anchor="_Toc233285307" w:history="1">
            <w:r w:rsidRPr="00001D09">
              <w:rPr>
                <w:rStyle w:val="Hyperlink"/>
              </w:rPr>
              <w:t>6.3 Testing</w:t>
            </w:r>
            <w:r w:rsidRPr="00001D09">
              <w:rPr>
                <w:webHidden/>
              </w:rPr>
              <w:tab/>
            </w:r>
            <w:r w:rsidRPr="00001D09">
              <w:rPr>
                <w:webHidden/>
              </w:rPr>
              <w:fldChar w:fldCharType="begin"/>
            </w:r>
            <w:r w:rsidRPr="00001D09">
              <w:rPr>
                <w:webHidden/>
              </w:rPr>
              <w:instrText xml:space="preserve"> PAGEREF _Toc233285307 \h </w:instrText>
            </w:r>
            <w:r w:rsidRPr="00001D09">
              <w:rPr>
                <w:webHidden/>
              </w:rPr>
            </w:r>
            <w:r w:rsidRPr="00001D09">
              <w:rPr>
                <w:webHidden/>
              </w:rPr>
              <w:fldChar w:fldCharType="separate"/>
            </w:r>
            <w:r w:rsidRPr="00001D09">
              <w:rPr>
                <w:webHidden/>
              </w:rPr>
              <w:t>10</w:t>
            </w:r>
            <w:r w:rsidRPr="00001D09">
              <w:rPr>
                <w:webHidden/>
              </w:rPr>
              <w:fldChar w:fldCharType="end"/>
            </w:r>
          </w:hyperlink>
        </w:p>
        <w:p w14:paraId="0D575EF3" w14:textId="07742A8E" w:rsidR="002E5A75" w:rsidRPr="00001D09" w:rsidRDefault="002E5A75">
          <w:pPr>
            <w:pStyle w:val="TOC1"/>
            <w:tabs>
              <w:tab w:val="right" w:leader="dot" w:pos="9016"/>
            </w:tabs>
            <w:rPr>
              <w:rFonts w:asciiTheme="minorHAnsi" w:eastAsiaTheme="minorEastAsia" w:hAnsiTheme="minorHAnsi" w:cstheme="minorBidi"/>
              <w:kern w:val="2"/>
              <w:lang w:eastAsia="en-GB"/>
              <w14:ligatures w14:val="standardContextual"/>
            </w:rPr>
          </w:pPr>
          <w:hyperlink w:anchor="_Toc233285308" w:history="1">
            <w:r w:rsidRPr="00001D09">
              <w:rPr>
                <w:rStyle w:val="Hyperlink"/>
              </w:rPr>
              <w:t>7. Reflection</w:t>
            </w:r>
            <w:r w:rsidRPr="00001D09">
              <w:rPr>
                <w:webHidden/>
              </w:rPr>
              <w:tab/>
            </w:r>
            <w:r w:rsidRPr="00001D09">
              <w:rPr>
                <w:webHidden/>
              </w:rPr>
              <w:fldChar w:fldCharType="begin"/>
            </w:r>
            <w:r w:rsidRPr="00001D09">
              <w:rPr>
                <w:webHidden/>
              </w:rPr>
              <w:instrText xml:space="preserve"> PAGEREF _Toc233285308 \h </w:instrText>
            </w:r>
            <w:r w:rsidRPr="00001D09">
              <w:rPr>
                <w:webHidden/>
              </w:rPr>
            </w:r>
            <w:r w:rsidRPr="00001D09">
              <w:rPr>
                <w:webHidden/>
              </w:rPr>
              <w:fldChar w:fldCharType="separate"/>
            </w:r>
            <w:r w:rsidRPr="00001D09">
              <w:rPr>
                <w:webHidden/>
              </w:rPr>
              <w:t>11</w:t>
            </w:r>
            <w:r w:rsidRPr="00001D09">
              <w:rPr>
                <w:webHidden/>
              </w:rPr>
              <w:fldChar w:fldCharType="end"/>
            </w:r>
          </w:hyperlink>
        </w:p>
        <w:p w14:paraId="1E91A6BE" w14:textId="6BE241BA" w:rsidR="00C86F1B" w:rsidRPr="00001D09" w:rsidRDefault="007E5BC8" w:rsidP="3182DDD9">
          <w:pPr>
            <w:spacing w:before="280" w:after="120"/>
            <w:rPr>
              <w:rFonts w:asciiTheme="minorHAnsi" w:hAnsiTheme="minorHAnsi"/>
            </w:rPr>
          </w:pPr>
          <w:r w:rsidRPr="00001D09">
            <w:rPr>
              <w:rFonts w:asciiTheme="minorHAnsi" w:hAnsiTheme="minorHAnsi"/>
            </w:rPr>
            <w:fldChar w:fldCharType="end"/>
          </w:r>
        </w:p>
      </w:sdtContent>
    </w:sdt>
    <w:p w14:paraId="4FD80542" w14:textId="6E48A886" w:rsidR="00C86F1B" w:rsidRPr="00001D09" w:rsidRDefault="00C86F1B" w:rsidP="3182DDD9">
      <w:pPr>
        <w:pStyle w:val="Heading1"/>
        <w:spacing w:before="280" w:after="120"/>
        <w:rPr>
          <w:rFonts w:asciiTheme="minorHAnsi" w:hAnsiTheme="minorHAnsi"/>
          <w:b/>
          <w:bCs/>
          <w:color w:val="1F3864"/>
          <w:lang w:val="en-GB"/>
        </w:rPr>
      </w:pPr>
    </w:p>
    <w:p w14:paraId="2FF0F651" w14:textId="193FB983" w:rsidR="00C86F1B" w:rsidRPr="00001D09" w:rsidRDefault="00C86F1B" w:rsidP="3182DDD9">
      <w:pPr>
        <w:pStyle w:val="Heading1"/>
        <w:spacing w:before="280" w:after="120"/>
        <w:rPr>
          <w:rFonts w:asciiTheme="minorHAnsi" w:hAnsiTheme="minorHAnsi"/>
          <w:b/>
          <w:bCs/>
          <w:color w:val="1F3864"/>
          <w:lang w:val="en-GB"/>
        </w:rPr>
      </w:pPr>
    </w:p>
    <w:p w14:paraId="7DA465DE" w14:textId="7A0149C4" w:rsidR="00C86F1B" w:rsidRPr="00001D09" w:rsidRDefault="00C86F1B" w:rsidP="3182DDD9">
      <w:pPr>
        <w:pStyle w:val="Heading1"/>
        <w:spacing w:before="280" w:after="120"/>
        <w:rPr>
          <w:rFonts w:asciiTheme="minorHAnsi" w:hAnsiTheme="minorHAnsi"/>
          <w:b/>
          <w:bCs/>
          <w:color w:val="1F3864"/>
          <w:lang w:val="en-GB"/>
        </w:rPr>
      </w:pPr>
    </w:p>
    <w:p w14:paraId="34D2D247" w14:textId="4541516D" w:rsidR="00C86F1B" w:rsidRPr="00001D09" w:rsidRDefault="00C86F1B" w:rsidP="3182DDD9">
      <w:pPr>
        <w:pStyle w:val="Heading1"/>
        <w:spacing w:before="280" w:after="120"/>
        <w:rPr>
          <w:rFonts w:asciiTheme="minorHAnsi" w:hAnsiTheme="minorHAnsi"/>
          <w:b/>
          <w:bCs/>
          <w:color w:val="1F3864"/>
          <w:lang w:val="en-GB"/>
        </w:rPr>
      </w:pPr>
    </w:p>
    <w:p w14:paraId="3C027370" w14:textId="30FDDCBD" w:rsidR="00C86F1B" w:rsidRPr="00001D09" w:rsidRDefault="00C86F1B" w:rsidP="3182DDD9">
      <w:pPr>
        <w:pStyle w:val="Heading1"/>
        <w:spacing w:before="280" w:after="120"/>
        <w:rPr>
          <w:rFonts w:asciiTheme="minorHAnsi" w:hAnsiTheme="minorHAnsi"/>
          <w:b/>
          <w:bCs/>
          <w:color w:val="1F3864"/>
          <w:lang w:val="en-GB"/>
        </w:rPr>
      </w:pPr>
    </w:p>
    <w:p w14:paraId="60DF7891" w14:textId="30E36165" w:rsidR="00C86F1B" w:rsidRPr="00001D09" w:rsidRDefault="00C86F1B" w:rsidP="3182DDD9">
      <w:pPr>
        <w:pStyle w:val="Heading1"/>
        <w:spacing w:before="280" w:after="120"/>
        <w:rPr>
          <w:rFonts w:asciiTheme="minorHAnsi" w:hAnsiTheme="minorHAnsi"/>
          <w:b/>
          <w:bCs/>
          <w:color w:val="1F3864"/>
          <w:lang w:val="en-GB"/>
        </w:rPr>
      </w:pPr>
    </w:p>
    <w:p w14:paraId="70890C74" w14:textId="44BC7DAD" w:rsidR="00C86F1B" w:rsidRPr="00001D09" w:rsidRDefault="00C86F1B" w:rsidP="3182DDD9">
      <w:pPr>
        <w:pStyle w:val="Heading1"/>
        <w:spacing w:before="280" w:after="120"/>
        <w:rPr>
          <w:rFonts w:asciiTheme="minorHAnsi" w:hAnsiTheme="minorHAnsi"/>
          <w:b/>
          <w:bCs/>
          <w:color w:val="1F3864"/>
          <w:lang w:val="en-GB"/>
        </w:rPr>
      </w:pPr>
    </w:p>
    <w:p w14:paraId="2008521C" w14:textId="45B317DA" w:rsidR="00C86F1B" w:rsidRPr="00001D09" w:rsidRDefault="007E5BC8" w:rsidP="00FB068D">
      <w:pPr>
        <w:pStyle w:val="Heading1"/>
        <w:rPr>
          <w:lang w:val="en-GB"/>
        </w:rPr>
      </w:pPr>
      <w:bookmarkStart w:id="0" w:name="_Toc233285287"/>
      <w:r w:rsidRPr="00001D09">
        <w:rPr>
          <w:lang w:val="en-GB"/>
        </w:rPr>
        <w:t>1. Introduction</w:t>
      </w:r>
      <w:bookmarkEnd w:id="0"/>
    </w:p>
    <w:p w14:paraId="6D195CA9" w14:textId="77777777" w:rsidR="002E5A75" w:rsidRPr="00001D09" w:rsidRDefault="002E5A75" w:rsidP="00FB068D">
      <w:pPr>
        <w:pStyle w:val="Heading1"/>
        <w:rPr>
          <w:lang w:val="en-GB"/>
        </w:rPr>
      </w:pPr>
    </w:p>
    <w:p w14:paraId="1F2C76C1" w14:textId="77777777" w:rsidR="00011FCB" w:rsidRPr="00001D09" w:rsidRDefault="00011FCB" w:rsidP="00011FCB">
      <w:pPr>
        <w:rPr>
          <w:rFonts w:asciiTheme="minorHAnsi" w:hAnsiTheme="minorHAnsi"/>
        </w:rPr>
      </w:pPr>
      <w:r w:rsidRPr="00001D09">
        <w:rPr>
          <w:rFonts w:asciiTheme="minorHAnsi" w:hAnsiTheme="minorHAnsi"/>
        </w:rPr>
        <w:t xml:space="preserve">The R code created for Task 1 of the ACCA7022 Data Manipulation assignment is detailed in this report. Six utility services—Water Supply, Food Distribution, Energy Grid, Air Quality Control, Construction Materials, and Public Health Supplies—managed by five teams over a 30-day period are </w:t>
      </w:r>
      <w:proofErr w:type="spellStart"/>
      <w:r w:rsidRPr="00001D09">
        <w:rPr>
          <w:rFonts w:asciiTheme="minorHAnsi" w:hAnsiTheme="minorHAnsi"/>
        </w:rPr>
        <w:t>modeled</w:t>
      </w:r>
      <w:proofErr w:type="spellEnd"/>
      <w:r w:rsidRPr="00001D09">
        <w:rPr>
          <w:rFonts w:asciiTheme="minorHAnsi" w:hAnsiTheme="minorHAnsi"/>
        </w:rPr>
        <w:t xml:space="preserve"> in the simulation. The code is divided into five sections (Parts A–E) and was written entirely in loops, without the use of high-level aggregating functions. This report outlines testing and verification, provides a flowchart, and explains the logic for each section.</w:t>
      </w:r>
    </w:p>
    <w:p w14:paraId="6F3BD83A" w14:textId="77777777" w:rsidR="00C86F1B" w:rsidRPr="00001D09" w:rsidRDefault="00C86F1B">
      <w:pPr>
        <w:rPr>
          <w:rFonts w:asciiTheme="minorHAnsi" w:hAnsiTheme="minorHAnsi"/>
        </w:rPr>
      </w:pPr>
    </w:p>
    <w:p w14:paraId="65E32261" w14:textId="77777777" w:rsidR="00C86F1B" w:rsidRPr="00001D09" w:rsidRDefault="007E5BC8" w:rsidP="00FB068D">
      <w:pPr>
        <w:pStyle w:val="Heading1"/>
        <w:rPr>
          <w:lang w:val="en-GB"/>
        </w:rPr>
      </w:pPr>
      <w:bookmarkStart w:id="1" w:name="_Toc233285288"/>
      <w:r w:rsidRPr="00001D09">
        <w:rPr>
          <w:lang w:val="en-GB"/>
        </w:rPr>
        <w:t>2. Part A – Generate Production Data</w:t>
      </w:r>
      <w:bookmarkEnd w:id="1"/>
    </w:p>
    <w:p w14:paraId="1A0FFA47" w14:textId="77777777" w:rsidR="00FB068D" w:rsidRPr="00001D09" w:rsidRDefault="00FB068D" w:rsidP="00FB068D">
      <w:pPr>
        <w:pStyle w:val="Heading1"/>
        <w:rPr>
          <w:lang w:val="en-GB"/>
        </w:rPr>
      </w:pPr>
    </w:p>
    <w:p w14:paraId="6661D44A" w14:textId="2E8B04B4" w:rsidR="00FB068D" w:rsidRPr="00001D09" w:rsidRDefault="007E5BC8" w:rsidP="00FB068D">
      <w:pPr>
        <w:pStyle w:val="Heading2"/>
        <w:rPr>
          <w:lang w:val="en-GB"/>
        </w:rPr>
      </w:pPr>
      <w:bookmarkStart w:id="2" w:name="_Toc233285289"/>
      <w:r w:rsidRPr="00001D09">
        <w:rPr>
          <w:lang w:val="en-GB"/>
        </w:rPr>
        <w:t>2.1 Code Logic and Approach</w:t>
      </w:r>
      <w:bookmarkEnd w:id="2"/>
    </w:p>
    <w:p w14:paraId="57D5D459" w14:textId="77777777" w:rsidR="002E5A75" w:rsidRPr="00001D09" w:rsidRDefault="002E5A75" w:rsidP="00FB068D">
      <w:pPr>
        <w:pStyle w:val="Heading2"/>
        <w:rPr>
          <w:lang w:val="en-GB"/>
        </w:rPr>
      </w:pPr>
    </w:p>
    <w:p w14:paraId="7AD1BA62" w14:textId="77777777" w:rsidR="00011FCB" w:rsidRPr="00001D09" w:rsidRDefault="00011FCB" w:rsidP="00011FCB">
      <w:proofErr w:type="spellStart"/>
      <w:r w:rsidRPr="00001D09">
        <w:t>Production_data</w:t>
      </w:r>
      <w:proofErr w:type="spellEnd"/>
      <w:r w:rsidRPr="00001D09">
        <w:t xml:space="preserve">, a 900-row data frame containing every possible combination of 30 days, 6 utilities, and 5 teams (30 × 6 × 5 = 900 observations), is created in Part A. For every combination of day, utility, and team, three nested for loops are iterated through. </w:t>
      </w:r>
      <w:proofErr w:type="gramStart"/>
      <w:r w:rsidRPr="00001D09">
        <w:t>In order to</w:t>
      </w:r>
      <w:proofErr w:type="gramEnd"/>
      <w:r w:rsidRPr="00001D09">
        <w:t xml:space="preserve"> reduce memory reallocation during iteration, four vectors (</w:t>
      </w:r>
      <w:proofErr w:type="spellStart"/>
      <w:r w:rsidRPr="00001D09">
        <w:t>day_col</w:t>
      </w:r>
      <w:proofErr w:type="spellEnd"/>
      <w:r w:rsidRPr="00001D09">
        <w:t xml:space="preserve">, </w:t>
      </w:r>
      <w:proofErr w:type="spellStart"/>
      <w:r w:rsidRPr="00001D09">
        <w:t>utility_col</w:t>
      </w:r>
      <w:proofErr w:type="spellEnd"/>
      <w:r w:rsidRPr="00001D09">
        <w:t xml:space="preserve">, </w:t>
      </w:r>
      <w:proofErr w:type="spellStart"/>
      <w:r w:rsidRPr="00001D09">
        <w:t>team_col</w:t>
      </w:r>
      <w:proofErr w:type="spellEnd"/>
      <w:r w:rsidRPr="00001D09">
        <w:t xml:space="preserve">, and </w:t>
      </w:r>
      <w:proofErr w:type="spellStart"/>
      <w:r w:rsidRPr="00001D09">
        <w:t>output_col</w:t>
      </w:r>
      <w:proofErr w:type="spellEnd"/>
      <w:r w:rsidRPr="00001D09">
        <w:t xml:space="preserve">) are pre-allocated to a length of 900. A </w:t>
      </w:r>
      <w:proofErr w:type="spellStart"/>
      <w:r w:rsidRPr="00001D09">
        <w:t>row_index</w:t>
      </w:r>
      <w:proofErr w:type="spellEnd"/>
      <w:r w:rsidRPr="00001D09">
        <w:t xml:space="preserve"> counter makes sure that every observation is written exactly once to the right location.</w:t>
      </w:r>
    </w:p>
    <w:p w14:paraId="17B9159F" w14:textId="77777777" w:rsidR="00011FCB" w:rsidRPr="00001D09" w:rsidRDefault="00011FCB" w:rsidP="00011FCB"/>
    <w:p w14:paraId="30F68DC6" w14:textId="5AE82AA6" w:rsidR="00011FCB" w:rsidRPr="00001D09" w:rsidRDefault="00011FCB" w:rsidP="00011FCB">
      <w:r w:rsidRPr="00001D09">
        <w:t xml:space="preserve">The formula produces output values. Output is equal to </w:t>
      </w:r>
      <w:proofErr w:type="spellStart"/>
      <w:r w:rsidRPr="00001D09">
        <w:t>BaseOutput</w:t>
      </w:r>
      <w:proofErr w:type="spellEnd"/>
      <w:r w:rsidRPr="00001D09">
        <w:t xml:space="preserve"> + (</w:t>
      </w:r>
      <w:proofErr w:type="spellStart"/>
      <w:r w:rsidRPr="00001D09">
        <w:t>UtilityID</w:t>
      </w:r>
      <w:proofErr w:type="spellEnd"/>
      <w:r w:rsidRPr="00001D09">
        <w:t xml:space="preserve"> × </w:t>
      </w:r>
      <w:proofErr w:type="spellStart"/>
      <w:r w:rsidRPr="00001D09">
        <w:t>TeamID</w:t>
      </w:r>
      <w:proofErr w:type="spellEnd"/>
      <w:r w:rsidRPr="00001D09">
        <w:t xml:space="preserve">) + </w:t>
      </w:r>
      <w:proofErr w:type="spellStart"/>
      <w:r w:rsidRPr="00001D09">
        <w:t>RandomNoise</w:t>
      </w:r>
      <w:proofErr w:type="spellEnd"/>
      <w:r w:rsidRPr="00001D09">
        <w:t xml:space="preserve">, with </w:t>
      </w:r>
      <w:proofErr w:type="spellStart"/>
      <w:r w:rsidRPr="00001D09">
        <w:t>BaseOutput</w:t>
      </w:r>
      <w:proofErr w:type="spellEnd"/>
      <w:r w:rsidRPr="00001D09">
        <w:t xml:space="preserve"> being 40 and </w:t>
      </w:r>
      <w:proofErr w:type="spellStart"/>
      <w:r w:rsidRPr="00001D09">
        <w:t>RandomNoise</w:t>
      </w:r>
      <w:proofErr w:type="spellEnd"/>
      <w:r w:rsidRPr="00001D09">
        <w:t xml:space="preserve"> being a randomly selected number between -5 and 5. Following each iteration, data is used to merge the four </w:t>
      </w:r>
      <w:proofErr w:type="spellStart"/>
      <w:proofErr w:type="gramStart"/>
      <w:r w:rsidRPr="00001D09">
        <w:t>vectors.frame</w:t>
      </w:r>
      <w:proofErr w:type="spellEnd"/>
      <w:proofErr w:type="gramEnd"/>
      <w:r w:rsidRPr="00001D09">
        <w:t xml:space="preserve">() to produce the finished </w:t>
      </w:r>
      <w:proofErr w:type="spellStart"/>
      <w:r w:rsidRPr="00001D09">
        <w:t>production_data</w:t>
      </w:r>
      <w:proofErr w:type="spellEnd"/>
      <w:r w:rsidRPr="00001D09">
        <w:t xml:space="preserve"> dataset.</w:t>
      </w:r>
    </w:p>
    <w:p w14:paraId="4C4C26A8" w14:textId="77777777" w:rsidR="00FB068D" w:rsidRPr="00001D09" w:rsidRDefault="00FB068D" w:rsidP="00FB068D">
      <w:pPr>
        <w:pStyle w:val="Heading2"/>
        <w:rPr>
          <w:lang w:val="en-GB"/>
        </w:rPr>
      </w:pPr>
    </w:p>
    <w:p w14:paraId="10E86A2B" w14:textId="77777777" w:rsidR="002E5A75" w:rsidRPr="00001D09" w:rsidRDefault="002E5A75" w:rsidP="00FB068D">
      <w:pPr>
        <w:pStyle w:val="Heading2"/>
        <w:rPr>
          <w:lang w:val="en-GB"/>
        </w:rPr>
      </w:pPr>
    </w:p>
    <w:p w14:paraId="3D65430E" w14:textId="77777777" w:rsidR="002E5A75" w:rsidRPr="00001D09" w:rsidRDefault="002E5A75" w:rsidP="00FB068D">
      <w:pPr>
        <w:pStyle w:val="Heading2"/>
        <w:rPr>
          <w:lang w:val="en-GB"/>
        </w:rPr>
      </w:pPr>
    </w:p>
    <w:p w14:paraId="1877DDD2" w14:textId="77777777" w:rsidR="002E5A75" w:rsidRPr="00001D09" w:rsidRDefault="002E5A75" w:rsidP="00FB068D">
      <w:pPr>
        <w:pStyle w:val="Heading2"/>
        <w:rPr>
          <w:lang w:val="en-GB"/>
        </w:rPr>
      </w:pPr>
    </w:p>
    <w:p w14:paraId="2072CE27" w14:textId="77777777" w:rsidR="002E5A75" w:rsidRPr="00001D09" w:rsidRDefault="002E5A75" w:rsidP="00FB068D">
      <w:pPr>
        <w:pStyle w:val="Heading2"/>
        <w:rPr>
          <w:lang w:val="en-GB"/>
        </w:rPr>
      </w:pPr>
    </w:p>
    <w:p w14:paraId="220DEDF9" w14:textId="77777777" w:rsidR="002E5A75" w:rsidRPr="00001D09" w:rsidRDefault="002E5A75" w:rsidP="00FB068D">
      <w:pPr>
        <w:pStyle w:val="Heading2"/>
        <w:rPr>
          <w:lang w:val="en-GB"/>
        </w:rPr>
      </w:pPr>
    </w:p>
    <w:p w14:paraId="45A69598" w14:textId="77777777" w:rsidR="002E5A75" w:rsidRPr="00001D09" w:rsidRDefault="002E5A75" w:rsidP="00FB068D">
      <w:pPr>
        <w:pStyle w:val="Heading2"/>
        <w:rPr>
          <w:lang w:val="en-GB"/>
        </w:rPr>
      </w:pPr>
    </w:p>
    <w:p w14:paraId="161A5D7D" w14:textId="77777777" w:rsidR="002E5A75" w:rsidRPr="00001D09" w:rsidRDefault="002E5A75" w:rsidP="00FB068D">
      <w:pPr>
        <w:pStyle w:val="Heading2"/>
        <w:rPr>
          <w:lang w:val="en-GB"/>
        </w:rPr>
      </w:pPr>
    </w:p>
    <w:p w14:paraId="55AE4119" w14:textId="77777777" w:rsidR="002E5A75" w:rsidRPr="00001D09" w:rsidRDefault="002E5A75" w:rsidP="00FB068D">
      <w:pPr>
        <w:pStyle w:val="Heading2"/>
        <w:rPr>
          <w:lang w:val="en-GB"/>
        </w:rPr>
      </w:pPr>
    </w:p>
    <w:p w14:paraId="556C842D" w14:textId="77777777" w:rsidR="002E5A75" w:rsidRPr="00001D09" w:rsidRDefault="002E5A75" w:rsidP="00FB068D">
      <w:pPr>
        <w:pStyle w:val="Heading2"/>
        <w:rPr>
          <w:lang w:val="en-GB"/>
        </w:rPr>
      </w:pPr>
    </w:p>
    <w:p w14:paraId="06D9CE8F" w14:textId="77777777" w:rsidR="002E5A75" w:rsidRPr="00001D09" w:rsidRDefault="002E5A75" w:rsidP="00FB068D">
      <w:pPr>
        <w:pStyle w:val="Heading2"/>
        <w:rPr>
          <w:lang w:val="en-GB"/>
        </w:rPr>
      </w:pPr>
    </w:p>
    <w:p w14:paraId="68E0927D" w14:textId="77777777" w:rsidR="002E5A75" w:rsidRPr="00001D09" w:rsidRDefault="002E5A75" w:rsidP="00FB068D">
      <w:pPr>
        <w:pStyle w:val="Heading2"/>
        <w:rPr>
          <w:lang w:val="en-GB"/>
        </w:rPr>
      </w:pPr>
    </w:p>
    <w:p w14:paraId="3CDD7178" w14:textId="77777777" w:rsidR="002E5A75" w:rsidRPr="00001D09" w:rsidRDefault="002E5A75" w:rsidP="00FB068D">
      <w:pPr>
        <w:pStyle w:val="Heading2"/>
        <w:rPr>
          <w:lang w:val="en-GB"/>
        </w:rPr>
      </w:pPr>
    </w:p>
    <w:p w14:paraId="1AF7F381" w14:textId="77777777" w:rsidR="002E5A75" w:rsidRPr="00001D09" w:rsidRDefault="002E5A75" w:rsidP="00FB068D">
      <w:pPr>
        <w:pStyle w:val="Heading2"/>
        <w:rPr>
          <w:lang w:val="en-GB"/>
        </w:rPr>
      </w:pPr>
    </w:p>
    <w:p w14:paraId="6CF24C5E" w14:textId="77777777" w:rsidR="00011FCB" w:rsidRPr="00001D09" w:rsidRDefault="00011FCB" w:rsidP="00FB068D">
      <w:pPr>
        <w:pStyle w:val="Heading2"/>
        <w:rPr>
          <w:lang w:val="en-GB"/>
        </w:rPr>
      </w:pPr>
      <w:bookmarkStart w:id="3" w:name="_Toc233285290"/>
    </w:p>
    <w:p w14:paraId="565979C0" w14:textId="77777777" w:rsidR="00011FCB" w:rsidRPr="00001D09" w:rsidRDefault="00011FCB" w:rsidP="00FB068D">
      <w:pPr>
        <w:pStyle w:val="Heading2"/>
        <w:rPr>
          <w:lang w:val="en-GB"/>
        </w:rPr>
      </w:pPr>
    </w:p>
    <w:p w14:paraId="1C1C001B" w14:textId="327F3D25" w:rsidR="00FB068D" w:rsidRPr="00001D09" w:rsidRDefault="00FB068D" w:rsidP="00FB068D">
      <w:pPr>
        <w:pStyle w:val="Heading2"/>
        <w:rPr>
          <w:lang w:val="en-GB"/>
        </w:rPr>
      </w:pPr>
      <w:r w:rsidRPr="00001D09">
        <w:rPr>
          <w:lang w:val="en-GB"/>
        </w:rPr>
        <w:lastRenderedPageBreak/>
        <w:t>2.2 Flowchart – Part A</w:t>
      </w:r>
      <w:bookmarkEnd w:id="3"/>
    </w:p>
    <w:p w14:paraId="3AC15DAB" w14:textId="4FB0DD91" w:rsidR="3182DDD9" w:rsidRPr="00001D09" w:rsidRDefault="3182DDD9" w:rsidP="3182DDD9">
      <w:pPr>
        <w:pStyle w:val="Heading2"/>
        <w:spacing w:before="200" w:after="80"/>
        <w:rPr>
          <w:rFonts w:asciiTheme="minorHAnsi" w:hAnsiTheme="minorHAnsi"/>
          <w:b/>
          <w:bCs/>
          <w:color w:val="2E75B6"/>
          <w:lang w:val="en-GB"/>
        </w:rPr>
      </w:pPr>
    </w:p>
    <w:p w14:paraId="5CD46B2C" w14:textId="12A24F44" w:rsidR="00D440D6" w:rsidRPr="00001D09" w:rsidRDefault="00D440D6">
      <w:pPr>
        <w:ind w:left="360"/>
        <w:rPr>
          <w:rFonts w:asciiTheme="minorHAnsi" w:hAnsiTheme="minorHAnsi"/>
        </w:rPr>
      </w:pPr>
      <w:r w:rsidRPr="00001D09">
        <w:rPr>
          <w:rFonts w:asciiTheme="minorHAnsi" w:hAnsiTheme="minorHAnsi"/>
        </w:rPr>
        <w:drawing>
          <wp:inline distT="0" distB="0" distL="0" distR="0" wp14:anchorId="40C00261" wp14:editId="68EB47DE">
            <wp:extent cx="3268902" cy="6277610"/>
            <wp:effectExtent l="0" t="0" r="8255" b="0"/>
            <wp:docPr id="1319411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411495" name="Picture 1319411495"/>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68902" cy="6277610"/>
                    </a:xfrm>
                    <a:prstGeom prst="rect">
                      <a:avLst/>
                    </a:prstGeom>
                  </pic:spPr>
                </pic:pic>
              </a:graphicData>
            </a:graphic>
          </wp:inline>
        </w:drawing>
      </w:r>
    </w:p>
    <w:p w14:paraId="6F3A245A" w14:textId="77777777" w:rsidR="00C86F1B" w:rsidRPr="00001D09" w:rsidRDefault="007E5BC8" w:rsidP="00FB068D">
      <w:pPr>
        <w:pStyle w:val="Heading2"/>
        <w:rPr>
          <w:lang w:val="en-GB"/>
        </w:rPr>
      </w:pPr>
      <w:bookmarkStart w:id="4" w:name="_Toc233285291"/>
      <w:r w:rsidRPr="00001D09">
        <w:rPr>
          <w:lang w:val="en-GB"/>
        </w:rPr>
        <w:t>2.3 Testing</w:t>
      </w:r>
      <w:bookmarkEnd w:id="4"/>
    </w:p>
    <w:p w14:paraId="0B426DA8" w14:textId="77777777" w:rsidR="00011FCB" w:rsidRPr="00001D09" w:rsidRDefault="00011FCB" w:rsidP="00011FCB">
      <w:pPr>
        <w:rPr>
          <w:rFonts w:asciiTheme="minorHAnsi" w:hAnsiTheme="minorHAnsi"/>
        </w:rPr>
      </w:pPr>
      <w:r w:rsidRPr="00001D09">
        <w:rPr>
          <w:rFonts w:asciiTheme="minorHAnsi" w:hAnsiTheme="minorHAnsi"/>
        </w:rPr>
        <w:t xml:space="preserve">For reproducibility, </w:t>
      </w:r>
      <w:proofErr w:type="spellStart"/>
      <w:proofErr w:type="gramStart"/>
      <w:r w:rsidRPr="00001D09">
        <w:rPr>
          <w:rFonts w:asciiTheme="minorHAnsi" w:hAnsiTheme="minorHAnsi"/>
        </w:rPr>
        <w:t>set.seed</w:t>
      </w:r>
      <w:proofErr w:type="spellEnd"/>
      <w:proofErr w:type="gramEnd"/>
      <w:r w:rsidRPr="00001D09">
        <w:rPr>
          <w:rFonts w:asciiTheme="minorHAnsi" w:hAnsiTheme="minorHAnsi"/>
        </w:rPr>
        <w:t xml:space="preserve">(42) was used. For Day=1, Utility=1, Team=1 the calculation gives 40 + 1 + noise = 41 ± 5; row 1 was physically validated to fall within this range. Both </w:t>
      </w:r>
      <w:proofErr w:type="spellStart"/>
      <w:r w:rsidRPr="00001D09">
        <w:rPr>
          <w:rFonts w:asciiTheme="minorHAnsi" w:hAnsiTheme="minorHAnsi"/>
        </w:rPr>
        <w:t>nrow</w:t>
      </w:r>
      <w:proofErr w:type="spellEnd"/>
      <w:r w:rsidRPr="00001D09">
        <w:rPr>
          <w:rFonts w:asciiTheme="minorHAnsi" w:hAnsiTheme="minorHAnsi"/>
        </w:rPr>
        <w:t>(</w:t>
      </w:r>
      <w:proofErr w:type="spellStart"/>
      <w:r w:rsidRPr="00001D09">
        <w:rPr>
          <w:rFonts w:asciiTheme="minorHAnsi" w:hAnsiTheme="minorHAnsi"/>
        </w:rPr>
        <w:t>production_data</w:t>
      </w:r>
      <w:proofErr w:type="spellEnd"/>
      <w:r w:rsidRPr="00001D09">
        <w:rPr>
          <w:rFonts w:asciiTheme="minorHAnsi" w:hAnsiTheme="minorHAnsi"/>
        </w:rPr>
        <w:t xml:space="preserve">) == 900 and </w:t>
      </w:r>
      <w:proofErr w:type="spellStart"/>
      <w:proofErr w:type="gramStart"/>
      <w:r w:rsidRPr="00001D09">
        <w:rPr>
          <w:rFonts w:asciiTheme="minorHAnsi" w:hAnsiTheme="minorHAnsi"/>
        </w:rPr>
        <w:t>ncol</w:t>
      </w:r>
      <w:proofErr w:type="spellEnd"/>
      <w:r w:rsidRPr="00001D09">
        <w:rPr>
          <w:rFonts w:asciiTheme="minorHAnsi" w:hAnsiTheme="minorHAnsi"/>
        </w:rPr>
        <w:t>(</w:t>
      </w:r>
      <w:proofErr w:type="gramEnd"/>
      <w:r w:rsidRPr="00001D09">
        <w:rPr>
          <w:rFonts w:asciiTheme="minorHAnsi" w:hAnsiTheme="minorHAnsi"/>
        </w:rPr>
        <w:t>) == 4 returned TRUE; sum(is.na(</w:t>
      </w:r>
      <w:proofErr w:type="spellStart"/>
      <w:r w:rsidRPr="00001D09">
        <w:rPr>
          <w:rFonts w:asciiTheme="minorHAnsi" w:hAnsiTheme="minorHAnsi"/>
        </w:rPr>
        <w:t>production_data</w:t>
      </w:r>
      <w:proofErr w:type="spellEnd"/>
      <w:r w:rsidRPr="00001D09">
        <w:rPr>
          <w:rFonts w:asciiTheme="minorHAnsi" w:hAnsiTheme="minorHAnsi"/>
        </w:rPr>
        <w:t>)) returned 0.</w:t>
      </w:r>
    </w:p>
    <w:p w14:paraId="7D29137A" w14:textId="77777777" w:rsidR="00C86F1B" w:rsidRPr="00001D09" w:rsidRDefault="00C86F1B">
      <w:pPr>
        <w:rPr>
          <w:rFonts w:asciiTheme="minorHAnsi" w:hAnsiTheme="minorHAnsi"/>
        </w:rPr>
      </w:pPr>
    </w:p>
    <w:p w14:paraId="1358A3F4" w14:textId="138B9ED3" w:rsidR="3182DDD9" w:rsidRPr="00001D09" w:rsidRDefault="3182DDD9" w:rsidP="3182DDD9">
      <w:pPr>
        <w:pStyle w:val="Heading1"/>
        <w:spacing w:before="280" w:after="120"/>
        <w:rPr>
          <w:rFonts w:asciiTheme="minorHAnsi" w:hAnsiTheme="minorHAnsi"/>
          <w:b/>
          <w:bCs/>
          <w:color w:val="1F3864"/>
          <w:lang w:val="en-GB"/>
        </w:rPr>
      </w:pPr>
    </w:p>
    <w:p w14:paraId="4EF8D7D3" w14:textId="77777777" w:rsidR="00836BC1" w:rsidRPr="00001D09" w:rsidRDefault="00836BC1" w:rsidP="00FB068D">
      <w:pPr>
        <w:pStyle w:val="Heading1"/>
        <w:rPr>
          <w:lang w:val="en-GB"/>
        </w:rPr>
      </w:pPr>
      <w:bookmarkStart w:id="5" w:name="_Toc233285292"/>
    </w:p>
    <w:p w14:paraId="2BDD27A8" w14:textId="53892261" w:rsidR="00C86F1B" w:rsidRPr="00001D09" w:rsidRDefault="007E5BC8" w:rsidP="00FB068D">
      <w:pPr>
        <w:pStyle w:val="Heading1"/>
        <w:rPr>
          <w:lang w:val="en-GB"/>
        </w:rPr>
      </w:pPr>
      <w:r w:rsidRPr="00001D09">
        <w:rPr>
          <w:lang w:val="en-GB"/>
        </w:rPr>
        <w:lastRenderedPageBreak/>
        <w:t>3. Part B – Total Production per Utility</w:t>
      </w:r>
      <w:bookmarkEnd w:id="5"/>
    </w:p>
    <w:p w14:paraId="7932E559" w14:textId="77777777" w:rsidR="00FB068D" w:rsidRPr="00001D09" w:rsidRDefault="00FB068D" w:rsidP="00FB068D">
      <w:pPr>
        <w:pStyle w:val="Heading1"/>
        <w:rPr>
          <w:lang w:val="en-GB"/>
        </w:rPr>
      </w:pPr>
    </w:p>
    <w:p w14:paraId="5E472714" w14:textId="77777777" w:rsidR="00C86F1B" w:rsidRPr="00001D09" w:rsidRDefault="007E5BC8" w:rsidP="00FB068D">
      <w:pPr>
        <w:pStyle w:val="Heading2"/>
        <w:rPr>
          <w:lang w:val="en-GB"/>
        </w:rPr>
      </w:pPr>
      <w:bookmarkStart w:id="6" w:name="_Toc233285293"/>
      <w:r w:rsidRPr="00001D09">
        <w:rPr>
          <w:lang w:val="en-GB"/>
        </w:rPr>
        <w:t>3.1 Code Logic and Approach</w:t>
      </w:r>
      <w:bookmarkEnd w:id="6"/>
    </w:p>
    <w:p w14:paraId="1DC78F04" w14:textId="77777777" w:rsidR="00011FCB" w:rsidRPr="00001D09" w:rsidRDefault="00011FCB" w:rsidP="00011FCB">
      <w:pPr>
        <w:spacing w:after="120"/>
        <w:rPr>
          <w:rFonts w:asciiTheme="minorHAnsi" w:hAnsiTheme="minorHAnsi"/>
        </w:rPr>
      </w:pPr>
      <w:r w:rsidRPr="00001D09">
        <w:rPr>
          <w:rFonts w:asciiTheme="minorHAnsi" w:hAnsiTheme="minorHAnsi"/>
        </w:rPr>
        <w:t xml:space="preserve">Utilities 1–6 are iterated over by an outside loop. Every row in </w:t>
      </w:r>
      <w:proofErr w:type="spellStart"/>
      <w:r w:rsidRPr="00001D09">
        <w:rPr>
          <w:rFonts w:asciiTheme="minorHAnsi" w:hAnsiTheme="minorHAnsi"/>
        </w:rPr>
        <w:t>production_data</w:t>
      </w:r>
      <w:proofErr w:type="spellEnd"/>
      <w:r w:rsidRPr="00001D09">
        <w:rPr>
          <w:rFonts w:asciiTheme="minorHAnsi" w:hAnsiTheme="minorHAnsi"/>
        </w:rPr>
        <w:t xml:space="preserve"> is scanned by an inner loop, and its output is added to a </w:t>
      </w:r>
      <w:proofErr w:type="spellStart"/>
      <w:r w:rsidRPr="00001D09">
        <w:rPr>
          <w:rFonts w:asciiTheme="minorHAnsi" w:hAnsiTheme="minorHAnsi"/>
        </w:rPr>
        <w:t>running_total</w:t>
      </w:r>
      <w:proofErr w:type="spellEnd"/>
      <w:r w:rsidRPr="00001D09">
        <w:rPr>
          <w:rFonts w:asciiTheme="minorHAnsi" w:hAnsiTheme="minorHAnsi"/>
        </w:rPr>
        <w:t xml:space="preserve"> accumulator (initialized to 0) when a row's Utility matches the current utility. Utility and </w:t>
      </w:r>
      <w:proofErr w:type="spellStart"/>
      <w:r w:rsidRPr="00001D09">
        <w:rPr>
          <w:rFonts w:asciiTheme="minorHAnsi" w:hAnsiTheme="minorHAnsi"/>
        </w:rPr>
        <w:t>TotalOutput</w:t>
      </w:r>
      <w:proofErr w:type="spellEnd"/>
      <w:r w:rsidRPr="00001D09">
        <w:rPr>
          <w:rFonts w:asciiTheme="minorHAnsi" w:hAnsiTheme="minorHAnsi"/>
        </w:rPr>
        <w:t xml:space="preserve"> columns in </w:t>
      </w:r>
      <w:proofErr w:type="spellStart"/>
      <w:r w:rsidRPr="00001D09">
        <w:rPr>
          <w:rFonts w:asciiTheme="minorHAnsi" w:hAnsiTheme="minorHAnsi"/>
        </w:rPr>
        <w:t>Utility_totals</w:t>
      </w:r>
      <w:proofErr w:type="spellEnd"/>
      <w:r w:rsidRPr="00001D09">
        <w:rPr>
          <w:rFonts w:asciiTheme="minorHAnsi" w:hAnsiTheme="minorHAnsi"/>
        </w:rPr>
        <w:t xml:space="preserve"> are used to store the results.</w:t>
      </w:r>
    </w:p>
    <w:p w14:paraId="0ACBFE5D" w14:textId="77777777" w:rsidR="00011FCB" w:rsidRPr="00001D09" w:rsidRDefault="00011FCB" w:rsidP="00FB068D">
      <w:pPr>
        <w:spacing w:after="120"/>
        <w:rPr>
          <w:rFonts w:asciiTheme="minorHAnsi" w:hAnsiTheme="minorHAnsi"/>
        </w:rPr>
      </w:pPr>
    </w:p>
    <w:p w14:paraId="00674FC3" w14:textId="7EE2457D" w:rsidR="00C86F1B" w:rsidRPr="00001D09" w:rsidRDefault="007E5BC8" w:rsidP="00FB068D">
      <w:pPr>
        <w:pStyle w:val="Heading2"/>
        <w:rPr>
          <w:lang w:val="en-GB"/>
        </w:rPr>
      </w:pPr>
      <w:bookmarkStart w:id="7" w:name="_Toc233285294"/>
      <w:r w:rsidRPr="00001D09">
        <w:rPr>
          <w:lang w:val="en-GB"/>
        </w:rPr>
        <w:t>3.2 Flowchart – Part B</w:t>
      </w:r>
      <w:bookmarkEnd w:id="7"/>
      <w:r w:rsidRPr="00001D09">
        <w:rPr>
          <w:lang w:val="en-GB"/>
        </w:rPr>
        <w:tab/>
      </w:r>
      <w:r w:rsidRPr="00001D09">
        <w:rPr>
          <w:lang w:val="en-GB"/>
        </w:rPr>
        <w:tab/>
      </w:r>
    </w:p>
    <w:p w14:paraId="6979FBB7" w14:textId="1A24BA95" w:rsidR="00D66F73" w:rsidRPr="00001D09" w:rsidRDefault="00D66F73">
      <w:pPr>
        <w:ind w:left="360"/>
        <w:rPr>
          <w:rFonts w:asciiTheme="minorHAnsi" w:hAnsiTheme="minorHAnsi"/>
        </w:rPr>
      </w:pPr>
      <w:r w:rsidRPr="00001D09">
        <w:rPr>
          <w:rFonts w:asciiTheme="minorHAnsi" w:hAnsiTheme="minorHAnsi"/>
        </w:rPr>
        <w:drawing>
          <wp:inline distT="0" distB="0" distL="0" distR="0" wp14:anchorId="0E16939D" wp14:editId="20BCA129">
            <wp:extent cx="3715385" cy="3962098"/>
            <wp:effectExtent l="0" t="0" r="0" b="635"/>
            <wp:docPr id="20184944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494414" name="Picture 2018494414"/>
                    <pic:cNvPicPr/>
                  </pic:nvPicPr>
                  <pic:blipFill>
                    <a:blip r:embed="rId9" cstate="print">
                      <a:extLst>
                        <a:ext uri="{28A0092B-C50C-407E-A947-70E740481C1C}">
                          <a14:useLocalDpi xmlns:a14="http://schemas.microsoft.com/office/drawing/2010/main" val="0"/>
                        </a:ext>
                      </a:extLst>
                    </a:blip>
                    <a:stretch>
                      <a:fillRect/>
                    </a:stretch>
                  </pic:blipFill>
                  <pic:spPr>
                    <a:xfrm>
                      <a:off x="0" y="0"/>
                      <a:ext cx="3737123" cy="3985280"/>
                    </a:xfrm>
                    <a:prstGeom prst="rect">
                      <a:avLst/>
                    </a:prstGeom>
                  </pic:spPr>
                </pic:pic>
              </a:graphicData>
            </a:graphic>
          </wp:inline>
        </w:drawing>
      </w:r>
    </w:p>
    <w:p w14:paraId="079D144E" w14:textId="5A0331D6" w:rsidR="3182DDD9" w:rsidRPr="00001D09" w:rsidRDefault="3182DDD9" w:rsidP="3182DDD9">
      <w:pPr>
        <w:pStyle w:val="Heading2"/>
        <w:spacing w:before="200" w:after="80"/>
        <w:rPr>
          <w:rFonts w:asciiTheme="minorHAnsi" w:hAnsiTheme="minorHAnsi"/>
          <w:b/>
          <w:bCs/>
          <w:color w:val="2E75B6"/>
          <w:lang w:val="en-GB"/>
        </w:rPr>
      </w:pPr>
    </w:p>
    <w:p w14:paraId="691BDECD" w14:textId="5C913174" w:rsidR="3182DDD9" w:rsidRPr="00001D09" w:rsidRDefault="3182DDD9" w:rsidP="3182DDD9">
      <w:pPr>
        <w:pStyle w:val="Heading2"/>
        <w:spacing w:before="200" w:after="80"/>
        <w:rPr>
          <w:rFonts w:asciiTheme="minorHAnsi" w:hAnsiTheme="minorHAnsi"/>
          <w:b/>
          <w:bCs/>
          <w:color w:val="2E75B6"/>
          <w:lang w:val="en-GB"/>
        </w:rPr>
      </w:pPr>
    </w:p>
    <w:p w14:paraId="6C7FC078" w14:textId="77777777" w:rsidR="00C86F1B" w:rsidRPr="00001D09" w:rsidRDefault="007E5BC8" w:rsidP="00FB068D">
      <w:pPr>
        <w:pStyle w:val="Heading2"/>
        <w:rPr>
          <w:lang w:val="en-GB"/>
        </w:rPr>
      </w:pPr>
      <w:bookmarkStart w:id="8" w:name="_Toc233285295"/>
      <w:r w:rsidRPr="00001D09">
        <w:rPr>
          <w:lang w:val="en-GB"/>
        </w:rPr>
        <w:t>3.3 Testing</w:t>
      </w:r>
      <w:bookmarkEnd w:id="8"/>
    </w:p>
    <w:p w14:paraId="6A00ECAC" w14:textId="77777777" w:rsidR="001265DD" w:rsidRPr="00001D09" w:rsidRDefault="001265DD" w:rsidP="001265DD">
      <w:pPr>
        <w:rPr>
          <w:rFonts w:asciiTheme="minorHAnsi" w:hAnsiTheme="minorHAnsi"/>
        </w:rPr>
      </w:pPr>
      <w:r w:rsidRPr="00001D09">
        <w:rPr>
          <w:rFonts w:asciiTheme="minorHAnsi" w:hAnsiTheme="minorHAnsi"/>
        </w:rPr>
        <w:t xml:space="preserve">The projected total over 150 rows ≈ 6,450 for Utility 1 is 40 + (1 × mean team 1–5) = 43. The accumulator was confirmed by the computed total, which was close with minor random variances. Cross-validation: row-by-row, </w:t>
      </w:r>
      <w:proofErr w:type="gramStart"/>
      <w:r w:rsidRPr="00001D09">
        <w:rPr>
          <w:rFonts w:asciiTheme="minorHAnsi" w:hAnsiTheme="minorHAnsi"/>
        </w:rPr>
        <w:t>sum(</w:t>
      </w:r>
      <w:proofErr w:type="spellStart"/>
      <w:proofErr w:type="gramEnd"/>
      <w:r w:rsidRPr="00001D09">
        <w:rPr>
          <w:rFonts w:asciiTheme="minorHAnsi" w:hAnsiTheme="minorHAnsi"/>
        </w:rPr>
        <w:t>Utility_totals$TotalOutput</w:t>
      </w:r>
      <w:proofErr w:type="spellEnd"/>
      <w:r w:rsidRPr="00001D09">
        <w:rPr>
          <w:rFonts w:asciiTheme="minorHAnsi" w:hAnsiTheme="minorHAnsi"/>
        </w:rPr>
        <w:t xml:space="preserve">) matched the total of </w:t>
      </w:r>
      <w:proofErr w:type="spellStart"/>
      <w:r w:rsidRPr="00001D09">
        <w:rPr>
          <w:rFonts w:asciiTheme="minorHAnsi" w:hAnsiTheme="minorHAnsi"/>
        </w:rPr>
        <w:t>production_data$Output</w:t>
      </w:r>
      <w:proofErr w:type="spellEnd"/>
      <w:r w:rsidRPr="00001D09">
        <w:rPr>
          <w:rFonts w:asciiTheme="minorHAnsi" w:hAnsiTheme="minorHAnsi"/>
        </w:rPr>
        <w:t>; the difference was zero.</w:t>
      </w:r>
    </w:p>
    <w:p w14:paraId="4FA553E4" w14:textId="77777777" w:rsidR="00C86F1B" w:rsidRPr="00001D09" w:rsidRDefault="00C86F1B">
      <w:pPr>
        <w:rPr>
          <w:rFonts w:asciiTheme="minorHAnsi" w:hAnsiTheme="minorHAnsi"/>
        </w:rPr>
      </w:pPr>
    </w:p>
    <w:p w14:paraId="63218B28" w14:textId="77777777" w:rsidR="00FB068D" w:rsidRPr="00001D09" w:rsidRDefault="00FB068D">
      <w:pPr>
        <w:rPr>
          <w:rFonts w:asciiTheme="minorHAnsi" w:hAnsiTheme="minorHAnsi"/>
        </w:rPr>
      </w:pPr>
    </w:p>
    <w:p w14:paraId="4D94CB00" w14:textId="77777777" w:rsidR="00FB068D" w:rsidRPr="00001D09" w:rsidRDefault="00FB068D">
      <w:pPr>
        <w:rPr>
          <w:rFonts w:asciiTheme="minorHAnsi" w:hAnsiTheme="minorHAnsi"/>
        </w:rPr>
      </w:pPr>
    </w:p>
    <w:p w14:paraId="0C4E9933" w14:textId="77777777" w:rsidR="00FB068D" w:rsidRPr="00001D09" w:rsidRDefault="00FB068D">
      <w:pPr>
        <w:rPr>
          <w:rFonts w:asciiTheme="minorHAnsi" w:hAnsiTheme="minorHAnsi"/>
        </w:rPr>
      </w:pPr>
    </w:p>
    <w:p w14:paraId="50A13AF9" w14:textId="77777777" w:rsidR="00FB068D" w:rsidRPr="00001D09" w:rsidRDefault="00FB068D">
      <w:pPr>
        <w:rPr>
          <w:rFonts w:asciiTheme="minorHAnsi" w:hAnsiTheme="minorHAnsi"/>
        </w:rPr>
      </w:pPr>
    </w:p>
    <w:p w14:paraId="290E976B" w14:textId="77777777" w:rsidR="00FB068D" w:rsidRPr="00001D09" w:rsidRDefault="00FB068D">
      <w:pPr>
        <w:rPr>
          <w:rFonts w:asciiTheme="minorHAnsi" w:hAnsiTheme="minorHAnsi"/>
        </w:rPr>
      </w:pPr>
    </w:p>
    <w:p w14:paraId="14902CDE" w14:textId="77777777" w:rsidR="00C86F1B" w:rsidRPr="00001D09" w:rsidRDefault="007E5BC8" w:rsidP="00FB068D">
      <w:pPr>
        <w:pStyle w:val="Heading1"/>
        <w:rPr>
          <w:lang w:val="en-GB"/>
        </w:rPr>
      </w:pPr>
      <w:bookmarkStart w:id="9" w:name="_Toc233285296"/>
      <w:r w:rsidRPr="00001D09">
        <w:rPr>
          <w:lang w:val="en-GB"/>
        </w:rPr>
        <w:lastRenderedPageBreak/>
        <w:t>4. Part C – Detect Production Anomalies</w:t>
      </w:r>
      <w:bookmarkEnd w:id="9"/>
    </w:p>
    <w:p w14:paraId="443F81D8" w14:textId="77777777" w:rsidR="00FB068D" w:rsidRPr="00001D09" w:rsidRDefault="00FB068D" w:rsidP="00FB068D">
      <w:pPr>
        <w:pStyle w:val="Heading2"/>
        <w:rPr>
          <w:lang w:val="en-GB"/>
        </w:rPr>
      </w:pPr>
    </w:p>
    <w:p w14:paraId="7A160EB8" w14:textId="0830692C" w:rsidR="00C86F1B" w:rsidRPr="00001D09" w:rsidRDefault="007E5BC8" w:rsidP="00FB068D">
      <w:pPr>
        <w:pStyle w:val="Heading2"/>
        <w:rPr>
          <w:lang w:val="en-GB"/>
        </w:rPr>
      </w:pPr>
      <w:bookmarkStart w:id="10" w:name="_Toc233285297"/>
      <w:r w:rsidRPr="00001D09">
        <w:rPr>
          <w:lang w:val="en-GB"/>
        </w:rPr>
        <w:t>4.1 Code Logic and Approach</w:t>
      </w:r>
      <w:bookmarkEnd w:id="10"/>
    </w:p>
    <w:p w14:paraId="79E2476D" w14:textId="77777777" w:rsidR="001265DD" w:rsidRPr="00001D09" w:rsidRDefault="001265DD" w:rsidP="001265DD">
      <w:pPr>
        <w:spacing w:after="120"/>
        <w:rPr>
          <w:rFonts w:asciiTheme="minorHAnsi" w:hAnsiTheme="minorHAnsi"/>
        </w:rPr>
      </w:pPr>
      <w:r w:rsidRPr="00001D09">
        <w:rPr>
          <w:rFonts w:asciiTheme="minorHAnsi" w:hAnsiTheme="minorHAnsi"/>
        </w:rPr>
        <w:t xml:space="preserve">The code performs two rounds for each pair of (Day, Utility): first, it sums the outputs and determines </w:t>
      </w:r>
      <w:proofErr w:type="spellStart"/>
      <w:r w:rsidRPr="00001D09">
        <w:rPr>
          <w:rFonts w:asciiTheme="minorHAnsi" w:hAnsiTheme="minorHAnsi"/>
        </w:rPr>
        <w:t>daily_avg</w:t>
      </w:r>
      <w:proofErr w:type="spellEnd"/>
      <w:r w:rsidRPr="00001D09">
        <w:rPr>
          <w:rFonts w:asciiTheme="minorHAnsi" w:hAnsiTheme="minorHAnsi"/>
        </w:rPr>
        <w:t xml:space="preserve"> = sum / 4 (as stated); second, it flags each team using </w:t>
      </w:r>
      <w:proofErr w:type="gramStart"/>
      <w:r w:rsidRPr="00001D09">
        <w:rPr>
          <w:rFonts w:asciiTheme="minorHAnsi" w:hAnsiTheme="minorHAnsi"/>
        </w:rPr>
        <w:t>abs(</w:t>
      </w:r>
      <w:proofErr w:type="gramEnd"/>
      <w:r w:rsidRPr="00001D09">
        <w:rPr>
          <w:rFonts w:asciiTheme="minorHAnsi" w:hAnsiTheme="minorHAnsi"/>
        </w:rPr>
        <w:t xml:space="preserve">output − </w:t>
      </w:r>
      <w:proofErr w:type="spellStart"/>
      <w:r w:rsidRPr="00001D09">
        <w:rPr>
          <w:rFonts w:asciiTheme="minorHAnsi" w:hAnsiTheme="minorHAnsi"/>
        </w:rPr>
        <w:t>daily_avg</w:t>
      </w:r>
      <w:proofErr w:type="spellEnd"/>
      <w:r w:rsidRPr="00001D09">
        <w:rPr>
          <w:rFonts w:asciiTheme="minorHAnsi" w:hAnsiTheme="minorHAnsi"/>
        </w:rPr>
        <w:t xml:space="preserve">) / </w:t>
      </w:r>
      <w:proofErr w:type="spellStart"/>
      <w:r w:rsidRPr="00001D09">
        <w:rPr>
          <w:rFonts w:asciiTheme="minorHAnsi" w:hAnsiTheme="minorHAnsi"/>
        </w:rPr>
        <w:t>daily_avg</w:t>
      </w:r>
      <w:proofErr w:type="spellEnd"/>
      <w:r w:rsidRPr="00001D09">
        <w:rPr>
          <w:rFonts w:asciiTheme="minorHAnsi" w:hAnsiTheme="minorHAnsi"/>
        </w:rPr>
        <w:t xml:space="preserve"> &gt; 0.10. The anomaly records are kept in line with </w:t>
      </w:r>
      <w:proofErr w:type="spellStart"/>
      <w:r w:rsidRPr="00001D09">
        <w:rPr>
          <w:rFonts w:asciiTheme="minorHAnsi" w:hAnsiTheme="minorHAnsi"/>
        </w:rPr>
        <w:t>production_data</w:t>
      </w:r>
      <w:proofErr w:type="spellEnd"/>
      <w:r w:rsidRPr="00001D09">
        <w:rPr>
          <w:rFonts w:asciiTheme="minorHAnsi" w:hAnsiTheme="minorHAnsi"/>
        </w:rPr>
        <w:t xml:space="preserve"> via pre-allocated vectors.</w:t>
      </w:r>
    </w:p>
    <w:p w14:paraId="40674743" w14:textId="77777777" w:rsidR="001265DD" w:rsidRPr="00001D09" w:rsidRDefault="001265DD" w:rsidP="00FB068D">
      <w:pPr>
        <w:spacing w:after="120"/>
        <w:rPr>
          <w:rFonts w:asciiTheme="minorHAnsi" w:hAnsiTheme="minorHAnsi"/>
        </w:rPr>
      </w:pPr>
    </w:p>
    <w:p w14:paraId="54CA8EB5" w14:textId="77017DEF" w:rsidR="00C86F1B" w:rsidRPr="00001D09" w:rsidRDefault="007E5BC8" w:rsidP="00FB068D">
      <w:pPr>
        <w:pStyle w:val="Heading2"/>
        <w:rPr>
          <w:lang w:val="en-GB"/>
        </w:rPr>
      </w:pPr>
      <w:bookmarkStart w:id="11" w:name="_Toc233285298"/>
      <w:r w:rsidRPr="00001D09">
        <w:rPr>
          <w:lang w:val="en-GB"/>
        </w:rPr>
        <w:t>4.2 Flowchart – Part C</w:t>
      </w:r>
      <w:bookmarkEnd w:id="11"/>
    </w:p>
    <w:p w14:paraId="56F6E0F7" w14:textId="0D77C4E5" w:rsidR="00227794" w:rsidRPr="00001D09" w:rsidRDefault="00227794">
      <w:pPr>
        <w:rPr>
          <w:rFonts w:asciiTheme="minorHAnsi" w:hAnsiTheme="minorHAnsi"/>
        </w:rPr>
      </w:pPr>
      <w:r w:rsidRPr="00001D09">
        <w:rPr>
          <w:rFonts w:asciiTheme="minorHAnsi" w:hAnsiTheme="minorHAnsi"/>
        </w:rPr>
        <w:lastRenderedPageBreak/>
        <w:drawing>
          <wp:inline distT="0" distB="0" distL="0" distR="0" wp14:anchorId="46C95045" wp14:editId="29E985B6">
            <wp:extent cx="2421890" cy="8923020"/>
            <wp:effectExtent l="0" t="0" r="0" b="0"/>
            <wp:docPr id="6504016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401652" name="Picture 65040165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21890" cy="8923020"/>
                    </a:xfrm>
                    <a:prstGeom prst="rect">
                      <a:avLst/>
                    </a:prstGeom>
                  </pic:spPr>
                </pic:pic>
              </a:graphicData>
            </a:graphic>
          </wp:inline>
        </w:drawing>
      </w:r>
    </w:p>
    <w:p w14:paraId="24E2F478" w14:textId="77777777" w:rsidR="00C86F1B" w:rsidRPr="00001D09" w:rsidRDefault="007E5BC8" w:rsidP="00FB068D">
      <w:pPr>
        <w:pStyle w:val="Heading2"/>
        <w:rPr>
          <w:lang w:val="en-GB"/>
        </w:rPr>
      </w:pPr>
      <w:bookmarkStart w:id="12" w:name="_Toc233285299"/>
      <w:r w:rsidRPr="00001D09">
        <w:rPr>
          <w:lang w:val="en-GB"/>
        </w:rPr>
        <w:lastRenderedPageBreak/>
        <w:t>4.3 Testing</w:t>
      </w:r>
      <w:bookmarkEnd w:id="12"/>
    </w:p>
    <w:p w14:paraId="0A687F5F" w14:textId="77777777" w:rsidR="001265DD" w:rsidRPr="00001D09" w:rsidRDefault="001265DD" w:rsidP="001265DD">
      <w:pPr>
        <w:spacing w:after="120"/>
        <w:rPr>
          <w:rFonts w:asciiTheme="minorHAnsi" w:hAnsiTheme="minorHAnsi"/>
        </w:rPr>
      </w:pPr>
    </w:p>
    <w:p w14:paraId="6B69EF73" w14:textId="140E79EF" w:rsidR="001265DD" w:rsidRPr="00001D09" w:rsidRDefault="001265DD" w:rsidP="001265DD">
      <w:pPr>
        <w:spacing w:after="120"/>
        <w:rPr>
          <w:rFonts w:asciiTheme="minorHAnsi" w:hAnsiTheme="minorHAnsi"/>
        </w:rPr>
      </w:pPr>
      <w:r w:rsidRPr="00001D09">
        <w:rPr>
          <w:rFonts w:asciiTheme="minorHAnsi" w:hAnsiTheme="minorHAnsi"/>
        </w:rPr>
        <w:t xml:space="preserve">The anomalies data frame output for that slice matched a manual test for Day=1, Utility=1 with hypothetical outputs 42, 43, 44, 41, 45 (sum=215, </w:t>
      </w:r>
      <w:proofErr w:type="spellStart"/>
      <w:r w:rsidRPr="00001D09">
        <w:rPr>
          <w:rFonts w:asciiTheme="minorHAnsi" w:hAnsiTheme="minorHAnsi"/>
        </w:rPr>
        <w:t>daily_avg</w:t>
      </w:r>
      <w:proofErr w:type="spellEnd"/>
      <w:r w:rsidRPr="00001D09">
        <w:rPr>
          <w:rFonts w:asciiTheme="minorHAnsi" w:hAnsiTheme="minorHAnsi"/>
        </w:rPr>
        <w:t>=53.75 under divide-by-4). The overall number of TRUE flags (~20–30% of 900 rows) matched the anticipated degree of random noise.</w:t>
      </w:r>
    </w:p>
    <w:p w14:paraId="34AEF73B" w14:textId="77777777" w:rsidR="001265DD" w:rsidRPr="00001D09" w:rsidRDefault="001265DD" w:rsidP="00FB068D">
      <w:pPr>
        <w:spacing w:after="120"/>
        <w:rPr>
          <w:rFonts w:asciiTheme="minorHAnsi" w:hAnsiTheme="minorHAnsi"/>
        </w:rPr>
      </w:pPr>
    </w:p>
    <w:p w14:paraId="18E2AD65" w14:textId="77777777" w:rsidR="00C86F1B" w:rsidRPr="00001D09" w:rsidRDefault="00C86F1B">
      <w:pPr>
        <w:rPr>
          <w:rFonts w:asciiTheme="minorHAnsi" w:hAnsiTheme="minorHAnsi"/>
        </w:rPr>
      </w:pPr>
    </w:p>
    <w:p w14:paraId="291621F4" w14:textId="77777777" w:rsidR="002E5A75" w:rsidRPr="00001D09" w:rsidRDefault="002E5A75">
      <w:pPr>
        <w:rPr>
          <w:color w:val="2E74B5"/>
          <w:sz w:val="32"/>
          <w:szCs w:val="32"/>
        </w:rPr>
      </w:pPr>
      <w:r w:rsidRPr="00001D09">
        <w:br w:type="page"/>
      </w:r>
    </w:p>
    <w:p w14:paraId="4B22C7BE" w14:textId="7E3DEF66" w:rsidR="00C86F1B" w:rsidRPr="00001D09" w:rsidRDefault="007E5BC8" w:rsidP="00FB068D">
      <w:pPr>
        <w:pStyle w:val="Heading1"/>
        <w:rPr>
          <w:lang w:val="en-GB"/>
        </w:rPr>
      </w:pPr>
      <w:bookmarkStart w:id="13" w:name="_Toc233285300"/>
      <w:r w:rsidRPr="00001D09">
        <w:rPr>
          <w:lang w:val="en-GB"/>
        </w:rPr>
        <w:lastRenderedPageBreak/>
        <w:t>5. Part D – Identify Peak Productivity Days</w:t>
      </w:r>
      <w:bookmarkEnd w:id="13"/>
    </w:p>
    <w:p w14:paraId="0735C642" w14:textId="77777777" w:rsidR="002E5A75" w:rsidRPr="00001D09" w:rsidRDefault="002E5A75" w:rsidP="00FB068D">
      <w:pPr>
        <w:pStyle w:val="Heading2"/>
        <w:rPr>
          <w:lang w:val="en-GB"/>
        </w:rPr>
      </w:pPr>
    </w:p>
    <w:p w14:paraId="1055ABE1" w14:textId="512157E5" w:rsidR="00C86F1B" w:rsidRPr="00001D09" w:rsidRDefault="007E5BC8" w:rsidP="00FB068D">
      <w:pPr>
        <w:pStyle w:val="Heading2"/>
        <w:rPr>
          <w:lang w:val="en-GB"/>
        </w:rPr>
      </w:pPr>
      <w:bookmarkStart w:id="14" w:name="_Toc233285301"/>
      <w:r w:rsidRPr="00001D09">
        <w:rPr>
          <w:lang w:val="en-GB"/>
        </w:rPr>
        <w:t>5.1 Code Logic and Approach</w:t>
      </w:r>
      <w:bookmarkEnd w:id="14"/>
    </w:p>
    <w:p w14:paraId="459D0331" w14:textId="6DB60201" w:rsidR="001265DD" w:rsidRPr="00001D09" w:rsidRDefault="001265DD" w:rsidP="001265DD">
      <w:pPr>
        <w:spacing w:after="120"/>
        <w:rPr>
          <w:rFonts w:asciiTheme="minorHAnsi" w:hAnsiTheme="minorHAnsi"/>
        </w:rPr>
      </w:pPr>
      <w:r w:rsidRPr="00001D09">
        <w:rPr>
          <w:rFonts w:asciiTheme="minorHAnsi" w:hAnsiTheme="minorHAnsi"/>
        </w:rPr>
        <w:t xml:space="preserve">An inner loop repeats over days, whereas an outer loop repeats over utilities. For every (utility, day) pair, a third loop adds the outputs from all matching rows. </w:t>
      </w:r>
      <w:proofErr w:type="spellStart"/>
      <w:r w:rsidRPr="00001D09">
        <w:rPr>
          <w:rFonts w:asciiTheme="minorHAnsi" w:hAnsiTheme="minorHAnsi"/>
        </w:rPr>
        <w:t>Best_day</w:t>
      </w:r>
      <w:proofErr w:type="spellEnd"/>
      <w:r w:rsidRPr="00001D09">
        <w:rPr>
          <w:rFonts w:asciiTheme="minorHAnsi" w:hAnsiTheme="minorHAnsi"/>
        </w:rPr>
        <w:t xml:space="preserve"> and </w:t>
      </w:r>
      <w:proofErr w:type="spellStart"/>
      <w:r w:rsidRPr="00001D09">
        <w:rPr>
          <w:rFonts w:asciiTheme="minorHAnsi" w:hAnsiTheme="minorHAnsi"/>
        </w:rPr>
        <w:t>best_day_output</w:t>
      </w:r>
      <w:proofErr w:type="spellEnd"/>
      <w:r w:rsidRPr="00001D09">
        <w:rPr>
          <w:rFonts w:asciiTheme="minorHAnsi" w:hAnsiTheme="minorHAnsi"/>
        </w:rPr>
        <w:t xml:space="preserve"> are updated anytime a new day total surpasses a running maximum, which is set to −Inf. </w:t>
      </w:r>
      <w:proofErr w:type="spellStart"/>
      <w:r w:rsidRPr="00001D09">
        <w:rPr>
          <w:rFonts w:asciiTheme="minorHAnsi" w:hAnsiTheme="minorHAnsi"/>
        </w:rPr>
        <w:t>Peak_days</w:t>
      </w:r>
      <w:proofErr w:type="spellEnd"/>
      <w:r w:rsidRPr="00001D09">
        <w:rPr>
          <w:rFonts w:asciiTheme="minorHAnsi" w:hAnsiTheme="minorHAnsi"/>
        </w:rPr>
        <w:t xml:space="preserve"> contains the results.</w:t>
      </w:r>
    </w:p>
    <w:p w14:paraId="6D138ED5" w14:textId="35039231" w:rsidR="00C86F1B" w:rsidRPr="00001D09" w:rsidRDefault="007E5BC8" w:rsidP="00FB068D">
      <w:pPr>
        <w:pStyle w:val="Heading2"/>
        <w:rPr>
          <w:lang w:val="en-GB"/>
        </w:rPr>
      </w:pPr>
      <w:bookmarkStart w:id="15" w:name="_Toc233285302"/>
      <w:r w:rsidRPr="00001D09">
        <w:rPr>
          <w:lang w:val="en-GB"/>
        </w:rPr>
        <w:t>5.2 Flowchart – Part D</w:t>
      </w:r>
      <w:bookmarkEnd w:id="15"/>
    </w:p>
    <w:p w14:paraId="1C653C17" w14:textId="253028F2" w:rsidR="00227794" w:rsidRPr="00001D09" w:rsidRDefault="00227794">
      <w:pPr>
        <w:ind w:left="360"/>
        <w:rPr>
          <w:rFonts w:asciiTheme="minorHAnsi" w:hAnsiTheme="minorHAnsi"/>
        </w:rPr>
      </w:pPr>
      <w:r w:rsidRPr="00001D09">
        <w:rPr>
          <w:rFonts w:asciiTheme="minorHAnsi" w:hAnsiTheme="minorHAnsi"/>
        </w:rPr>
        <w:drawing>
          <wp:inline distT="0" distB="0" distL="0" distR="0" wp14:anchorId="439F9246" wp14:editId="2C2887AB">
            <wp:extent cx="4498975" cy="6263640"/>
            <wp:effectExtent l="0" t="0" r="0" b="3810"/>
            <wp:docPr id="13338912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891225" name="Picture 133389122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498975" cy="6263640"/>
                    </a:xfrm>
                    <a:prstGeom prst="rect">
                      <a:avLst/>
                    </a:prstGeom>
                  </pic:spPr>
                </pic:pic>
              </a:graphicData>
            </a:graphic>
          </wp:inline>
        </w:drawing>
      </w:r>
    </w:p>
    <w:p w14:paraId="3E205B71" w14:textId="77777777" w:rsidR="00C86F1B" w:rsidRPr="00001D09" w:rsidRDefault="007E5BC8" w:rsidP="00FB068D">
      <w:pPr>
        <w:pStyle w:val="Heading2"/>
        <w:rPr>
          <w:lang w:val="en-GB"/>
        </w:rPr>
      </w:pPr>
      <w:bookmarkStart w:id="16" w:name="_Toc233285303"/>
      <w:r w:rsidRPr="00001D09">
        <w:rPr>
          <w:lang w:val="en-GB"/>
        </w:rPr>
        <w:t>5.3 Testing</w:t>
      </w:r>
      <w:bookmarkEnd w:id="16"/>
    </w:p>
    <w:p w14:paraId="3C70E09E" w14:textId="77777777" w:rsidR="00A24525" w:rsidRPr="00001D09" w:rsidRDefault="00A24525" w:rsidP="00A24525">
      <w:pPr>
        <w:spacing w:after="120"/>
        <w:rPr>
          <w:rFonts w:asciiTheme="minorHAnsi" w:hAnsiTheme="minorHAnsi"/>
        </w:rPr>
      </w:pPr>
      <w:r w:rsidRPr="00001D09">
        <w:rPr>
          <w:rFonts w:asciiTheme="minorHAnsi" w:hAnsiTheme="minorHAnsi"/>
        </w:rPr>
        <w:t xml:space="preserve">Daily totals for three sampled days were carefully checked for Utility 1. The manually calculated list's maximum matched the code-identified peak. It was verified that </w:t>
      </w:r>
      <w:proofErr w:type="spellStart"/>
      <w:r w:rsidRPr="00001D09">
        <w:rPr>
          <w:rFonts w:asciiTheme="minorHAnsi" w:hAnsiTheme="minorHAnsi"/>
        </w:rPr>
        <w:t>peak_days</w:t>
      </w:r>
      <w:proofErr w:type="spellEnd"/>
      <w:r w:rsidRPr="00001D09">
        <w:rPr>
          <w:rFonts w:asciiTheme="minorHAnsi" w:hAnsiTheme="minorHAnsi"/>
        </w:rPr>
        <w:t xml:space="preserve"> included precisely six rows and no duplicate utility entries.</w:t>
      </w:r>
    </w:p>
    <w:p w14:paraId="2B38D03D" w14:textId="77777777" w:rsidR="00C86F1B" w:rsidRPr="00001D09" w:rsidRDefault="007E5BC8" w:rsidP="00FB068D">
      <w:pPr>
        <w:pStyle w:val="Heading1"/>
        <w:rPr>
          <w:lang w:val="en-GB"/>
        </w:rPr>
      </w:pPr>
      <w:bookmarkStart w:id="17" w:name="_Toc233285304"/>
      <w:r w:rsidRPr="00001D09">
        <w:rPr>
          <w:lang w:val="en-GB"/>
        </w:rPr>
        <w:lastRenderedPageBreak/>
        <w:t>6. Part E – Calculate Efficiency Score</w:t>
      </w:r>
      <w:bookmarkEnd w:id="17"/>
    </w:p>
    <w:p w14:paraId="3ECAB956" w14:textId="77777777" w:rsidR="002E5A75" w:rsidRPr="00001D09" w:rsidRDefault="002E5A75" w:rsidP="00FB068D">
      <w:pPr>
        <w:pStyle w:val="Heading1"/>
        <w:rPr>
          <w:lang w:val="en-GB"/>
        </w:rPr>
      </w:pPr>
    </w:p>
    <w:p w14:paraId="3D998E4D" w14:textId="77777777" w:rsidR="00C86F1B" w:rsidRPr="00001D09" w:rsidRDefault="007E5BC8" w:rsidP="00FB068D">
      <w:pPr>
        <w:pStyle w:val="Heading2"/>
        <w:rPr>
          <w:lang w:val="en-GB"/>
        </w:rPr>
      </w:pPr>
      <w:bookmarkStart w:id="18" w:name="_Toc233285305"/>
      <w:r w:rsidRPr="00001D09">
        <w:rPr>
          <w:lang w:val="en-GB"/>
        </w:rPr>
        <w:t>6.1 Code Logic and Approach</w:t>
      </w:r>
      <w:bookmarkEnd w:id="18"/>
    </w:p>
    <w:p w14:paraId="6E57D419" w14:textId="77777777" w:rsidR="00A24525" w:rsidRPr="00001D09" w:rsidRDefault="00A24525" w:rsidP="00A24525">
      <w:pPr>
        <w:spacing w:after="120"/>
        <w:rPr>
          <w:rFonts w:asciiTheme="minorHAnsi" w:hAnsiTheme="minorHAnsi"/>
        </w:rPr>
      </w:pPr>
      <w:proofErr w:type="spellStart"/>
      <w:r w:rsidRPr="00001D09">
        <w:rPr>
          <w:rFonts w:asciiTheme="minorHAnsi" w:hAnsiTheme="minorHAnsi"/>
        </w:rPr>
        <w:t>EfficiencyScore</w:t>
      </w:r>
      <w:proofErr w:type="spellEnd"/>
      <w:r w:rsidRPr="00001D09">
        <w:rPr>
          <w:rFonts w:asciiTheme="minorHAnsi" w:hAnsiTheme="minorHAnsi"/>
        </w:rPr>
        <w:t xml:space="preserve"> = (Output / 40) × 100 is calculated in a single loop over all 900 rows, storing the results in a pre-allocated vector that is added as a new column to </w:t>
      </w:r>
      <w:proofErr w:type="spellStart"/>
      <w:r w:rsidRPr="00001D09">
        <w:rPr>
          <w:rFonts w:asciiTheme="minorHAnsi" w:hAnsiTheme="minorHAnsi"/>
        </w:rPr>
        <w:t>production_data</w:t>
      </w:r>
      <w:proofErr w:type="spellEnd"/>
      <w:r w:rsidRPr="00001D09">
        <w:rPr>
          <w:rFonts w:asciiTheme="minorHAnsi" w:hAnsiTheme="minorHAnsi"/>
        </w:rPr>
        <w:t>. Base output is represented by a score of 100; scores above or below 100 signify performance above or below base.</w:t>
      </w:r>
    </w:p>
    <w:p w14:paraId="599F2783" w14:textId="77777777" w:rsidR="00A24525" w:rsidRPr="00001D09" w:rsidRDefault="00A24525" w:rsidP="00FB068D">
      <w:pPr>
        <w:spacing w:after="120"/>
        <w:rPr>
          <w:rFonts w:asciiTheme="minorHAnsi" w:hAnsiTheme="minorHAnsi"/>
        </w:rPr>
      </w:pPr>
    </w:p>
    <w:p w14:paraId="184E426A" w14:textId="77777777" w:rsidR="00C86F1B" w:rsidRPr="00001D09" w:rsidRDefault="007E5BC8" w:rsidP="00FB068D">
      <w:pPr>
        <w:pStyle w:val="Heading2"/>
        <w:rPr>
          <w:lang w:val="en-GB"/>
        </w:rPr>
      </w:pPr>
      <w:bookmarkStart w:id="19" w:name="_Toc233285306"/>
      <w:r w:rsidRPr="00001D09">
        <w:rPr>
          <w:lang w:val="en-GB"/>
        </w:rPr>
        <w:t>6.2 Flowchart – Part E</w:t>
      </w:r>
      <w:bookmarkEnd w:id="19"/>
    </w:p>
    <w:p w14:paraId="1DBB3920" w14:textId="456729A1" w:rsidR="3182DDD9" w:rsidRPr="00001D09" w:rsidRDefault="3182DDD9" w:rsidP="3182DDD9">
      <w:pPr>
        <w:ind w:left="360"/>
        <w:rPr>
          <w:rFonts w:asciiTheme="minorHAnsi" w:eastAsia="Courier New" w:hAnsiTheme="minorHAnsi" w:cs="Courier New"/>
          <w:color w:val="1A5276"/>
          <w:sz w:val="20"/>
          <w:szCs w:val="20"/>
        </w:rPr>
      </w:pPr>
    </w:p>
    <w:p w14:paraId="09CE65E3" w14:textId="09BC7DF4" w:rsidR="52076C72" w:rsidRPr="00001D09" w:rsidRDefault="52076C72" w:rsidP="3182DDD9">
      <w:pPr>
        <w:ind w:left="360"/>
        <w:rPr>
          <w:rFonts w:asciiTheme="minorHAnsi" w:eastAsia="Courier New" w:hAnsiTheme="minorHAnsi" w:cs="Courier New"/>
          <w:color w:val="1A5276"/>
          <w:sz w:val="20"/>
          <w:szCs w:val="20"/>
        </w:rPr>
      </w:pPr>
      <w:r w:rsidRPr="00001D09">
        <w:rPr>
          <w:rFonts w:asciiTheme="minorHAnsi" w:hAnsiTheme="minorHAnsi"/>
        </w:rPr>
        <w:drawing>
          <wp:inline distT="0" distB="0" distL="0" distR="0" wp14:anchorId="6AFD269A" wp14:editId="071F0924">
            <wp:extent cx="5086350" cy="4610100"/>
            <wp:effectExtent l="0" t="0" r="0" b="0"/>
            <wp:docPr id="4674338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433846" name="Picture 467433846"/>
                    <pic:cNvPicPr/>
                  </pic:nvPicPr>
                  <pic:blipFill>
                    <a:blip r:embed="rId12">
                      <a:extLst>
                        <a:ext uri="{28A0092B-C50C-407E-A947-70E740481C1C}">
                          <a14:useLocalDpi xmlns:a14="http://schemas.microsoft.com/office/drawing/2010/main"/>
                        </a:ext>
                      </a:extLst>
                    </a:blip>
                    <a:stretch>
                      <a:fillRect/>
                    </a:stretch>
                  </pic:blipFill>
                  <pic:spPr>
                    <a:xfrm>
                      <a:off x="0" y="0"/>
                      <a:ext cx="5086350" cy="4610100"/>
                    </a:xfrm>
                    <a:prstGeom prst="rect">
                      <a:avLst/>
                    </a:prstGeom>
                  </pic:spPr>
                </pic:pic>
              </a:graphicData>
            </a:graphic>
          </wp:inline>
        </w:drawing>
      </w:r>
    </w:p>
    <w:p w14:paraId="19EBDC50" w14:textId="2172F155" w:rsidR="3182DDD9" w:rsidRPr="00001D09" w:rsidRDefault="3182DDD9" w:rsidP="3182DDD9">
      <w:pPr>
        <w:pStyle w:val="Heading2"/>
        <w:spacing w:before="200" w:after="80"/>
        <w:rPr>
          <w:rFonts w:asciiTheme="minorHAnsi" w:hAnsiTheme="minorHAnsi"/>
          <w:b/>
          <w:bCs/>
          <w:color w:val="2E75B6"/>
          <w:lang w:val="en-GB"/>
        </w:rPr>
      </w:pPr>
    </w:p>
    <w:p w14:paraId="7AE0A99D" w14:textId="77777777" w:rsidR="00C86F1B" w:rsidRPr="00001D09" w:rsidRDefault="007E5BC8" w:rsidP="00FB068D">
      <w:pPr>
        <w:pStyle w:val="Heading2"/>
        <w:rPr>
          <w:lang w:val="en-GB"/>
        </w:rPr>
      </w:pPr>
      <w:bookmarkStart w:id="20" w:name="_Toc233285307"/>
      <w:r w:rsidRPr="00001D09">
        <w:rPr>
          <w:lang w:val="en-GB"/>
        </w:rPr>
        <w:t>6.3 Testing</w:t>
      </w:r>
      <w:bookmarkEnd w:id="20"/>
    </w:p>
    <w:p w14:paraId="35B84F20" w14:textId="77777777" w:rsidR="00A24525" w:rsidRPr="00001D09" w:rsidRDefault="00A24525" w:rsidP="00A24525">
      <w:pPr>
        <w:spacing w:after="120"/>
        <w:rPr>
          <w:rFonts w:asciiTheme="minorHAnsi" w:hAnsiTheme="minorHAnsi"/>
        </w:rPr>
      </w:pPr>
      <w:r w:rsidRPr="00001D09">
        <w:rPr>
          <w:rFonts w:asciiTheme="minorHAnsi" w:hAnsiTheme="minorHAnsi"/>
        </w:rPr>
        <w:t>For an output of 42 at row 1: (42/</w:t>
      </w:r>
      <w:proofErr w:type="gramStart"/>
      <w:r w:rsidRPr="00001D09">
        <w:rPr>
          <w:rFonts w:asciiTheme="minorHAnsi" w:hAnsiTheme="minorHAnsi"/>
        </w:rPr>
        <w:t>40)×</w:t>
      </w:r>
      <w:proofErr w:type="gramEnd"/>
      <w:r w:rsidRPr="00001D09">
        <w:rPr>
          <w:rFonts w:asciiTheme="minorHAnsi" w:hAnsiTheme="minorHAnsi"/>
        </w:rPr>
        <w:t>100 = 105; this was confirmed by hand and matched the printed output. Sum(</w:t>
      </w:r>
      <w:proofErr w:type="gramStart"/>
      <w:r w:rsidRPr="00001D09">
        <w:rPr>
          <w:rFonts w:asciiTheme="minorHAnsi" w:hAnsiTheme="minorHAnsi"/>
        </w:rPr>
        <w:t>is.na(</w:t>
      </w:r>
      <w:proofErr w:type="gramEnd"/>
      <w:r w:rsidRPr="00001D09">
        <w:rPr>
          <w:rFonts w:asciiTheme="minorHAnsi" w:hAnsiTheme="minorHAnsi"/>
        </w:rPr>
        <w:t>)) yielded 0, whereas range(</w:t>
      </w:r>
      <w:proofErr w:type="spellStart"/>
      <w:r w:rsidRPr="00001D09">
        <w:rPr>
          <w:rFonts w:asciiTheme="minorHAnsi" w:hAnsiTheme="minorHAnsi"/>
        </w:rPr>
        <w:t>production_data$EfficiencyScore</w:t>
      </w:r>
      <w:proofErr w:type="spellEnd"/>
      <w:r w:rsidRPr="00001D09">
        <w:rPr>
          <w:rFonts w:asciiTheme="minorHAnsi" w:hAnsiTheme="minorHAnsi"/>
        </w:rPr>
        <w:t>) verified that every number came inside the anticipated theoretical range.</w:t>
      </w:r>
    </w:p>
    <w:p w14:paraId="1FE25212" w14:textId="77777777" w:rsidR="00A24525" w:rsidRPr="00001D09" w:rsidRDefault="00A24525" w:rsidP="00FB068D">
      <w:pPr>
        <w:spacing w:after="120"/>
        <w:rPr>
          <w:rFonts w:asciiTheme="minorHAnsi" w:hAnsiTheme="minorHAnsi"/>
        </w:rPr>
      </w:pPr>
    </w:p>
    <w:p w14:paraId="65439F00" w14:textId="77777777" w:rsidR="002E5A75" w:rsidRPr="00001D09" w:rsidRDefault="002E5A75" w:rsidP="00FB068D">
      <w:pPr>
        <w:spacing w:after="120"/>
        <w:rPr>
          <w:rFonts w:asciiTheme="minorHAnsi" w:hAnsiTheme="minorHAnsi"/>
        </w:rPr>
      </w:pPr>
    </w:p>
    <w:p w14:paraId="5E0A3DEE" w14:textId="77777777" w:rsidR="002E5A75" w:rsidRPr="00001D09" w:rsidRDefault="002E5A75" w:rsidP="00FB068D">
      <w:pPr>
        <w:spacing w:after="120"/>
        <w:rPr>
          <w:rFonts w:asciiTheme="minorHAnsi" w:hAnsiTheme="minorHAnsi"/>
        </w:rPr>
      </w:pPr>
    </w:p>
    <w:p w14:paraId="1BCA01F4" w14:textId="77777777" w:rsidR="002E5A75" w:rsidRPr="00001D09" w:rsidRDefault="002E5A75" w:rsidP="00FB068D">
      <w:pPr>
        <w:spacing w:after="120"/>
        <w:rPr>
          <w:rFonts w:asciiTheme="minorHAnsi" w:hAnsiTheme="minorHAnsi"/>
        </w:rPr>
      </w:pPr>
    </w:p>
    <w:p w14:paraId="5115E861" w14:textId="30FBAFF3" w:rsidR="00C86F1B" w:rsidRPr="00001D09" w:rsidRDefault="00C86F1B" w:rsidP="3182DDD9">
      <w:pPr>
        <w:spacing w:before="100" w:after="100"/>
        <w:rPr>
          <w:rFonts w:asciiTheme="minorHAnsi" w:hAnsiTheme="minorHAnsi"/>
        </w:rPr>
      </w:pPr>
    </w:p>
    <w:p w14:paraId="5080C082" w14:textId="77777777" w:rsidR="00C86F1B" w:rsidRPr="00001D09" w:rsidRDefault="007E5BC8" w:rsidP="00FB068D">
      <w:pPr>
        <w:pStyle w:val="Heading1"/>
        <w:rPr>
          <w:lang w:val="en-GB"/>
        </w:rPr>
      </w:pPr>
      <w:bookmarkStart w:id="21" w:name="_Toc233285308"/>
      <w:r w:rsidRPr="00001D09">
        <w:rPr>
          <w:lang w:val="en-GB"/>
        </w:rPr>
        <w:t>7. Reflection</w:t>
      </w:r>
      <w:bookmarkEnd w:id="21"/>
    </w:p>
    <w:p w14:paraId="31EB64B1" w14:textId="77777777" w:rsidR="002E5A75" w:rsidRPr="00001D09" w:rsidRDefault="002E5A75" w:rsidP="00FB068D">
      <w:pPr>
        <w:pStyle w:val="Heading1"/>
        <w:rPr>
          <w:lang w:val="en-GB"/>
        </w:rPr>
      </w:pPr>
    </w:p>
    <w:p w14:paraId="603C229D" w14:textId="77777777" w:rsidR="00A24525" w:rsidRPr="00001D09" w:rsidRDefault="00A24525" w:rsidP="00A24525">
      <w:pPr>
        <w:spacing w:after="120"/>
        <w:rPr>
          <w:rFonts w:asciiTheme="minorHAnsi" w:hAnsiTheme="minorHAnsi"/>
        </w:rPr>
      </w:pPr>
      <w:r w:rsidRPr="00001D09">
        <w:rPr>
          <w:rFonts w:asciiTheme="minorHAnsi" w:hAnsiTheme="minorHAnsi"/>
        </w:rPr>
        <w:t xml:space="preserve">This project was a difficult but worthwhile exercise in low-level, disciplined R programming. Using </w:t>
      </w:r>
      <w:proofErr w:type="gramStart"/>
      <w:r w:rsidRPr="00001D09">
        <w:rPr>
          <w:rFonts w:asciiTheme="minorHAnsi" w:hAnsiTheme="minorHAnsi"/>
        </w:rPr>
        <w:t>apply(</w:t>
      </w:r>
      <w:proofErr w:type="gramEnd"/>
      <w:r w:rsidRPr="00001D09">
        <w:rPr>
          <w:rFonts w:asciiTheme="minorHAnsi" w:hAnsiTheme="minorHAnsi"/>
        </w:rPr>
        <w:t xml:space="preserve">) or </w:t>
      </w:r>
      <w:proofErr w:type="gramStart"/>
      <w:r w:rsidRPr="00001D09">
        <w:rPr>
          <w:rFonts w:asciiTheme="minorHAnsi" w:hAnsiTheme="minorHAnsi"/>
        </w:rPr>
        <w:t>aggregate(</w:t>
      </w:r>
      <w:proofErr w:type="gramEnd"/>
      <w:r w:rsidRPr="00001D09">
        <w:rPr>
          <w:rFonts w:asciiTheme="minorHAnsi" w:hAnsiTheme="minorHAnsi"/>
        </w:rPr>
        <w:t>) would have concealed the need for careful consideration of algorithmic structure and data flow when working without high-level aggregation tools.</w:t>
      </w:r>
    </w:p>
    <w:p w14:paraId="3133D305" w14:textId="748D5F5C" w:rsidR="00A24525" w:rsidRPr="00001D09" w:rsidRDefault="00A24525" w:rsidP="00A24525">
      <w:pPr>
        <w:spacing w:after="120"/>
        <w:rPr>
          <w:rFonts w:asciiTheme="minorHAnsi" w:hAnsiTheme="minorHAnsi"/>
        </w:rPr>
      </w:pPr>
      <w:r w:rsidRPr="00001D09">
        <w:rPr>
          <w:rFonts w:asciiTheme="minorHAnsi" w:hAnsiTheme="minorHAnsi"/>
        </w:rPr>
        <w:t>Part C was the most difficult component. It took two separate rounds to identify each row after calculating a per</w:t>
      </w:r>
      <w:proofErr w:type="gramStart"/>
      <w:r w:rsidRPr="00001D09">
        <w:rPr>
          <w:rFonts w:asciiTheme="minorHAnsi" w:hAnsiTheme="minorHAnsi"/>
        </w:rPr>
        <w:t>-(</w:t>
      </w:r>
      <w:proofErr w:type="gramEnd"/>
      <w:r w:rsidRPr="00001D09">
        <w:rPr>
          <w:rFonts w:asciiTheme="minorHAnsi" w:hAnsiTheme="minorHAnsi"/>
        </w:rPr>
        <w:t xml:space="preserve">day, utility) average </w:t>
      </w:r>
      <w:r w:rsidR="00001D09" w:rsidRPr="00001D09">
        <w:rPr>
          <w:rFonts w:asciiTheme="minorHAnsi" w:hAnsiTheme="minorHAnsi"/>
        </w:rPr>
        <w:t>to</w:t>
      </w:r>
      <w:r w:rsidRPr="00001D09">
        <w:rPr>
          <w:rFonts w:asciiTheme="minorHAnsi" w:hAnsiTheme="minorHAnsi"/>
        </w:rPr>
        <w:t xml:space="preserve"> detect anomalies. I tried a single-pass method at first, but I soon discovered that I couldn't compare a row to the daily average without first calculating it for every row. A crucial step in solving the problem was realizing that two passes were required.</w:t>
      </w:r>
    </w:p>
    <w:p w14:paraId="5549F56F" w14:textId="77777777" w:rsidR="00A24525" w:rsidRPr="00001D09" w:rsidRDefault="00A24525" w:rsidP="00A24525">
      <w:pPr>
        <w:spacing w:after="120"/>
        <w:rPr>
          <w:rFonts w:asciiTheme="minorHAnsi" w:hAnsiTheme="minorHAnsi"/>
        </w:rPr>
      </w:pPr>
      <w:r w:rsidRPr="00001D09">
        <w:rPr>
          <w:rFonts w:asciiTheme="minorHAnsi" w:hAnsiTheme="minorHAnsi"/>
        </w:rPr>
        <w:t>In Part D, initializing the running maximum presented another area of ambiguity. Since the identity element of the max operation handles edge circumstances like negative values or empty sets, I choose −Inf as the semantically right value, even if beginning at 0 would work in this situation.</w:t>
      </w:r>
    </w:p>
    <w:p w14:paraId="071B5E1A" w14:textId="296E409A" w:rsidR="00A24525" w:rsidRPr="00001D09" w:rsidRDefault="00A24525" w:rsidP="00A24525">
      <w:pPr>
        <w:spacing w:after="120"/>
        <w:rPr>
          <w:rFonts w:asciiTheme="minorHAnsi" w:hAnsiTheme="minorHAnsi"/>
        </w:rPr>
      </w:pPr>
      <w:r w:rsidRPr="00001D09">
        <w:rPr>
          <w:rFonts w:asciiTheme="minorHAnsi" w:hAnsiTheme="minorHAnsi"/>
        </w:rPr>
        <w:t xml:space="preserve">Additionally, I discovered that pre-allocating vectors prior to loops significantly enhanced readability. Growing a vector with </w:t>
      </w:r>
      <w:proofErr w:type="gramStart"/>
      <w:r w:rsidRPr="00001D09">
        <w:rPr>
          <w:rFonts w:asciiTheme="minorHAnsi" w:hAnsiTheme="minorHAnsi"/>
        </w:rPr>
        <w:t>c(</w:t>
      </w:r>
      <w:proofErr w:type="gramEnd"/>
      <w:r w:rsidRPr="00001D09">
        <w:rPr>
          <w:rFonts w:asciiTheme="minorHAnsi" w:hAnsiTheme="minorHAnsi"/>
        </w:rPr>
        <w:t xml:space="preserve">) inside a loop can be much slower than writing to a pre-allocated place because of R's copy-on-modify semantics. Developing this habit helps me become ready for </w:t>
      </w:r>
      <w:r w:rsidR="00001D09" w:rsidRPr="00001D09">
        <w:rPr>
          <w:rFonts w:asciiTheme="minorHAnsi" w:hAnsiTheme="minorHAnsi"/>
        </w:rPr>
        <w:t>big</w:t>
      </w:r>
      <w:r w:rsidRPr="00001D09">
        <w:rPr>
          <w:rFonts w:asciiTheme="minorHAnsi" w:hAnsiTheme="minorHAnsi"/>
        </w:rPr>
        <w:t xml:space="preserve"> datasets.</w:t>
      </w:r>
    </w:p>
    <w:p w14:paraId="076FAA2F" w14:textId="34C1E6BE" w:rsidR="00A24525" w:rsidRPr="00001D09" w:rsidRDefault="00A24525" w:rsidP="00A24525">
      <w:pPr>
        <w:spacing w:after="120"/>
        <w:rPr>
          <w:rFonts w:asciiTheme="minorHAnsi" w:hAnsiTheme="minorHAnsi"/>
        </w:rPr>
      </w:pPr>
      <w:r w:rsidRPr="00001D09">
        <w:rPr>
          <w:rFonts w:asciiTheme="minorHAnsi" w:hAnsiTheme="minorHAnsi"/>
        </w:rPr>
        <w:t xml:space="preserve">I would draw each algorithm on paper before coding if I were to repeat this homework. Part C took longer since I began coding before really understanding the two-pass requirement, but Parts B and D were simple because I mentally </w:t>
      </w:r>
      <w:r w:rsidR="00001D09" w:rsidRPr="00001D09">
        <w:rPr>
          <w:rFonts w:asciiTheme="minorHAnsi" w:hAnsiTheme="minorHAnsi"/>
        </w:rPr>
        <w:t>modelled</w:t>
      </w:r>
      <w:r w:rsidRPr="00001D09">
        <w:rPr>
          <w:rFonts w:asciiTheme="minorHAnsi" w:hAnsiTheme="minorHAnsi"/>
        </w:rPr>
        <w:t xml:space="preserve"> them first.</w:t>
      </w:r>
    </w:p>
    <w:p w14:paraId="66238DBF" w14:textId="471DBED4" w:rsidR="00001D09" w:rsidRPr="00001D09" w:rsidRDefault="00001D09" w:rsidP="00001D09">
      <w:pPr>
        <w:spacing w:before="100" w:after="100"/>
        <w:rPr>
          <w:rFonts w:asciiTheme="minorHAnsi" w:hAnsiTheme="minorHAnsi"/>
        </w:rPr>
      </w:pPr>
      <w:r w:rsidRPr="00001D09">
        <w:rPr>
          <w:rFonts w:asciiTheme="minorHAnsi" w:hAnsiTheme="minorHAnsi"/>
        </w:rPr>
        <w:t xml:space="preserve">In accordance with the assignment's guidelines (research and structure: Yes; writing and programming: No), I used </w:t>
      </w:r>
      <w:r w:rsidRPr="00001D09">
        <w:rPr>
          <w:rFonts w:asciiTheme="minorHAnsi" w:hAnsiTheme="minorHAnsi"/>
        </w:rPr>
        <w:t>AI</w:t>
      </w:r>
      <w:r w:rsidRPr="00001D09">
        <w:rPr>
          <w:rFonts w:asciiTheme="minorHAnsi" w:hAnsiTheme="minorHAnsi"/>
        </w:rPr>
        <w:t xml:space="preserve"> to facilitate research and structure for this documentation report. I wrote </w:t>
      </w:r>
      <w:r w:rsidRPr="00001D09">
        <w:rPr>
          <w:rFonts w:asciiTheme="minorHAnsi" w:hAnsiTheme="minorHAnsi"/>
        </w:rPr>
        <w:t>all</w:t>
      </w:r>
      <w:r w:rsidRPr="00001D09">
        <w:rPr>
          <w:rFonts w:asciiTheme="minorHAnsi" w:hAnsiTheme="minorHAnsi"/>
        </w:rPr>
        <w:t xml:space="preserve"> the code on my own, as well as </w:t>
      </w:r>
      <w:r w:rsidRPr="00001D09">
        <w:rPr>
          <w:rFonts w:asciiTheme="minorHAnsi" w:hAnsiTheme="minorHAnsi"/>
        </w:rPr>
        <w:t>all</w:t>
      </w:r>
      <w:r w:rsidRPr="00001D09">
        <w:rPr>
          <w:rFonts w:asciiTheme="minorHAnsi" w:hAnsiTheme="minorHAnsi"/>
        </w:rPr>
        <w:t xml:space="preserve"> the analysis and reflective writing.</w:t>
      </w:r>
    </w:p>
    <w:p w14:paraId="0A04ED91" w14:textId="7F1E0431" w:rsidR="00C86F1B" w:rsidRDefault="00C86F1B" w:rsidP="3182DDD9">
      <w:pPr>
        <w:spacing w:before="100" w:after="100"/>
      </w:pPr>
    </w:p>
    <w:sectPr w:rsidR="00C86F1B">
      <w:headerReference w:type="default" r:id="rId13"/>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58FA56" w14:textId="77777777" w:rsidR="001F7429" w:rsidRPr="00001D09" w:rsidRDefault="001F7429">
      <w:r w:rsidRPr="00001D09">
        <w:separator/>
      </w:r>
    </w:p>
  </w:endnote>
  <w:endnote w:type="continuationSeparator" w:id="0">
    <w:p w14:paraId="4724797E" w14:textId="77777777" w:rsidR="001F7429" w:rsidRPr="00001D09" w:rsidRDefault="001F7429">
      <w:r w:rsidRPr="00001D0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E76A03" w14:textId="77777777" w:rsidR="001F7429" w:rsidRPr="00001D09" w:rsidRDefault="001F7429">
      <w:r w:rsidRPr="00001D09">
        <w:separator/>
      </w:r>
    </w:p>
  </w:footnote>
  <w:footnote w:type="continuationSeparator" w:id="0">
    <w:p w14:paraId="614D7FA7" w14:textId="77777777" w:rsidR="001F7429" w:rsidRPr="00001D09" w:rsidRDefault="001F7429">
      <w:r w:rsidRPr="00001D09">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182DDD9" w:rsidRPr="00001D09" w14:paraId="744B2498" w14:textId="77777777" w:rsidTr="3182DDD9">
      <w:trPr>
        <w:trHeight w:val="300"/>
      </w:trPr>
      <w:tc>
        <w:tcPr>
          <w:tcW w:w="3005" w:type="dxa"/>
        </w:tcPr>
        <w:p w14:paraId="175C25A5" w14:textId="4828FD3A" w:rsidR="3182DDD9" w:rsidRPr="00001D09" w:rsidRDefault="3182DDD9" w:rsidP="3182DDD9">
          <w:pPr>
            <w:pStyle w:val="Header"/>
            <w:ind w:left="-115"/>
          </w:pPr>
        </w:p>
      </w:tc>
      <w:tc>
        <w:tcPr>
          <w:tcW w:w="3005" w:type="dxa"/>
        </w:tcPr>
        <w:p w14:paraId="2BD15988" w14:textId="7DE82D2C" w:rsidR="3182DDD9" w:rsidRPr="00001D09" w:rsidRDefault="3182DDD9" w:rsidP="3182DDD9">
          <w:pPr>
            <w:pStyle w:val="Header"/>
            <w:jc w:val="center"/>
          </w:pPr>
        </w:p>
      </w:tc>
      <w:tc>
        <w:tcPr>
          <w:tcW w:w="3005" w:type="dxa"/>
        </w:tcPr>
        <w:p w14:paraId="7EB1C0D7" w14:textId="64906E0C" w:rsidR="3182DDD9" w:rsidRPr="00001D09" w:rsidRDefault="3182DDD9" w:rsidP="3182DDD9">
          <w:pPr>
            <w:pStyle w:val="Header"/>
            <w:ind w:right="-115"/>
            <w:jc w:val="right"/>
          </w:pPr>
        </w:p>
      </w:tc>
    </w:tr>
  </w:tbl>
  <w:p w14:paraId="2D87BD1F" w14:textId="738D834F" w:rsidR="3182DDD9" w:rsidRPr="00001D09" w:rsidRDefault="3182DDD9" w:rsidP="3182DD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F01C60"/>
    <w:multiLevelType w:val="hybridMultilevel"/>
    <w:tmpl w:val="004A6256"/>
    <w:lvl w:ilvl="0" w:tplc="E30837D6">
      <w:start w:val="1"/>
      <w:numFmt w:val="bullet"/>
      <w:lvlText w:val=""/>
      <w:lvlJc w:val="left"/>
      <w:pPr>
        <w:ind w:left="720" w:hanging="360"/>
      </w:pPr>
      <w:rPr>
        <w:rFonts w:ascii="Symbol" w:hAnsi="Symbol" w:hint="default"/>
      </w:rPr>
    </w:lvl>
    <w:lvl w:ilvl="1" w:tplc="70549F2E">
      <w:start w:val="1"/>
      <w:numFmt w:val="bullet"/>
      <w:lvlText w:val="o"/>
      <w:lvlJc w:val="left"/>
      <w:pPr>
        <w:ind w:left="1440" w:hanging="360"/>
      </w:pPr>
      <w:rPr>
        <w:rFonts w:ascii="Courier New" w:hAnsi="Courier New" w:hint="default"/>
      </w:rPr>
    </w:lvl>
    <w:lvl w:ilvl="2" w:tplc="317A75CE">
      <w:start w:val="1"/>
      <w:numFmt w:val="bullet"/>
      <w:lvlText w:val=""/>
      <w:lvlJc w:val="left"/>
      <w:pPr>
        <w:ind w:left="2160" w:hanging="360"/>
      </w:pPr>
      <w:rPr>
        <w:rFonts w:ascii="Wingdings" w:hAnsi="Wingdings" w:hint="default"/>
      </w:rPr>
    </w:lvl>
    <w:lvl w:ilvl="3" w:tplc="CD98D33C">
      <w:start w:val="1"/>
      <w:numFmt w:val="bullet"/>
      <w:lvlText w:val=""/>
      <w:lvlJc w:val="left"/>
      <w:pPr>
        <w:ind w:left="2880" w:hanging="360"/>
      </w:pPr>
      <w:rPr>
        <w:rFonts w:ascii="Symbol" w:hAnsi="Symbol" w:hint="default"/>
      </w:rPr>
    </w:lvl>
    <w:lvl w:ilvl="4" w:tplc="2A125FEC">
      <w:start w:val="1"/>
      <w:numFmt w:val="bullet"/>
      <w:lvlText w:val="o"/>
      <w:lvlJc w:val="left"/>
      <w:pPr>
        <w:ind w:left="3600" w:hanging="360"/>
      </w:pPr>
      <w:rPr>
        <w:rFonts w:ascii="Courier New" w:hAnsi="Courier New" w:hint="default"/>
      </w:rPr>
    </w:lvl>
    <w:lvl w:ilvl="5" w:tplc="37A634D2">
      <w:start w:val="1"/>
      <w:numFmt w:val="bullet"/>
      <w:lvlText w:val=""/>
      <w:lvlJc w:val="left"/>
      <w:pPr>
        <w:ind w:left="4320" w:hanging="360"/>
      </w:pPr>
      <w:rPr>
        <w:rFonts w:ascii="Wingdings" w:hAnsi="Wingdings" w:hint="default"/>
      </w:rPr>
    </w:lvl>
    <w:lvl w:ilvl="6" w:tplc="C32AB4B6">
      <w:start w:val="1"/>
      <w:numFmt w:val="bullet"/>
      <w:lvlText w:val=""/>
      <w:lvlJc w:val="left"/>
      <w:pPr>
        <w:ind w:left="5040" w:hanging="360"/>
      </w:pPr>
      <w:rPr>
        <w:rFonts w:ascii="Symbol" w:hAnsi="Symbol" w:hint="default"/>
      </w:rPr>
    </w:lvl>
    <w:lvl w:ilvl="7" w:tplc="2500C99C">
      <w:start w:val="1"/>
      <w:numFmt w:val="bullet"/>
      <w:lvlText w:val="o"/>
      <w:lvlJc w:val="left"/>
      <w:pPr>
        <w:ind w:left="5760" w:hanging="360"/>
      </w:pPr>
      <w:rPr>
        <w:rFonts w:ascii="Courier New" w:hAnsi="Courier New" w:hint="default"/>
      </w:rPr>
    </w:lvl>
    <w:lvl w:ilvl="8" w:tplc="1C2E50A0">
      <w:start w:val="1"/>
      <w:numFmt w:val="bullet"/>
      <w:lvlText w:val=""/>
      <w:lvlJc w:val="left"/>
      <w:pPr>
        <w:ind w:left="6480" w:hanging="360"/>
      </w:pPr>
      <w:rPr>
        <w:rFonts w:ascii="Wingdings" w:hAnsi="Wingdings" w:hint="default"/>
      </w:rPr>
    </w:lvl>
  </w:abstractNum>
  <w:abstractNum w:abstractNumId="1" w15:restartNumberingAfterBreak="0">
    <w:nsid w:val="63CB270B"/>
    <w:multiLevelType w:val="hybridMultilevel"/>
    <w:tmpl w:val="23F02732"/>
    <w:lvl w:ilvl="0" w:tplc="072C95C8">
      <w:start w:val="1"/>
      <w:numFmt w:val="bullet"/>
      <w:lvlText w:val="•"/>
      <w:lvlJc w:val="left"/>
      <w:pPr>
        <w:ind w:left="720" w:hanging="360"/>
      </w:pPr>
    </w:lvl>
    <w:lvl w:ilvl="1" w:tplc="9B94F7E0">
      <w:numFmt w:val="decimal"/>
      <w:lvlText w:val=""/>
      <w:lvlJc w:val="left"/>
    </w:lvl>
    <w:lvl w:ilvl="2" w:tplc="DAC40D20">
      <w:numFmt w:val="decimal"/>
      <w:lvlText w:val=""/>
      <w:lvlJc w:val="left"/>
    </w:lvl>
    <w:lvl w:ilvl="3" w:tplc="C9A8DF94">
      <w:numFmt w:val="decimal"/>
      <w:lvlText w:val=""/>
      <w:lvlJc w:val="left"/>
    </w:lvl>
    <w:lvl w:ilvl="4" w:tplc="DDACD16C">
      <w:numFmt w:val="decimal"/>
      <w:lvlText w:val=""/>
      <w:lvlJc w:val="left"/>
    </w:lvl>
    <w:lvl w:ilvl="5" w:tplc="9F8EB682">
      <w:numFmt w:val="decimal"/>
      <w:lvlText w:val=""/>
      <w:lvlJc w:val="left"/>
    </w:lvl>
    <w:lvl w:ilvl="6" w:tplc="1A1AB94C">
      <w:numFmt w:val="decimal"/>
      <w:lvlText w:val=""/>
      <w:lvlJc w:val="left"/>
    </w:lvl>
    <w:lvl w:ilvl="7" w:tplc="4B9024AE">
      <w:numFmt w:val="decimal"/>
      <w:lvlText w:val=""/>
      <w:lvlJc w:val="left"/>
    </w:lvl>
    <w:lvl w:ilvl="8" w:tplc="B31A628C">
      <w:numFmt w:val="decimal"/>
      <w:lvlText w:val=""/>
      <w:lvlJc w:val="left"/>
    </w:lvl>
  </w:abstractNum>
  <w:abstractNum w:abstractNumId="2" w15:restartNumberingAfterBreak="0">
    <w:nsid w:val="6F321F55"/>
    <w:multiLevelType w:val="hybridMultilevel"/>
    <w:tmpl w:val="2FAC21F2"/>
    <w:lvl w:ilvl="0" w:tplc="CD26B43C">
      <w:start w:val="1"/>
      <w:numFmt w:val="bullet"/>
      <w:lvlText w:val="●"/>
      <w:lvlJc w:val="left"/>
      <w:pPr>
        <w:ind w:left="720" w:hanging="360"/>
      </w:pPr>
    </w:lvl>
    <w:lvl w:ilvl="1" w:tplc="D2940078">
      <w:start w:val="1"/>
      <w:numFmt w:val="bullet"/>
      <w:lvlText w:val="○"/>
      <w:lvlJc w:val="left"/>
      <w:pPr>
        <w:ind w:left="1440" w:hanging="360"/>
      </w:pPr>
    </w:lvl>
    <w:lvl w:ilvl="2" w:tplc="65C6B8D6">
      <w:start w:val="1"/>
      <w:numFmt w:val="bullet"/>
      <w:lvlText w:val="■"/>
      <w:lvlJc w:val="left"/>
      <w:pPr>
        <w:ind w:left="2160" w:hanging="360"/>
      </w:pPr>
    </w:lvl>
    <w:lvl w:ilvl="3" w:tplc="65166E2A">
      <w:start w:val="1"/>
      <w:numFmt w:val="bullet"/>
      <w:lvlText w:val="●"/>
      <w:lvlJc w:val="left"/>
      <w:pPr>
        <w:ind w:left="2880" w:hanging="360"/>
      </w:pPr>
    </w:lvl>
    <w:lvl w:ilvl="4" w:tplc="D08AB5E8">
      <w:start w:val="1"/>
      <w:numFmt w:val="bullet"/>
      <w:lvlText w:val="○"/>
      <w:lvlJc w:val="left"/>
      <w:pPr>
        <w:ind w:left="3600" w:hanging="360"/>
      </w:pPr>
    </w:lvl>
    <w:lvl w:ilvl="5" w:tplc="09F08F5E">
      <w:start w:val="1"/>
      <w:numFmt w:val="bullet"/>
      <w:lvlText w:val="■"/>
      <w:lvlJc w:val="left"/>
      <w:pPr>
        <w:ind w:left="4320" w:hanging="360"/>
      </w:pPr>
    </w:lvl>
    <w:lvl w:ilvl="6" w:tplc="88300E40">
      <w:start w:val="1"/>
      <w:numFmt w:val="bullet"/>
      <w:lvlText w:val="●"/>
      <w:lvlJc w:val="left"/>
      <w:pPr>
        <w:ind w:left="5040" w:hanging="360"/>
      </w:pPr>
    </w:lvl>
    <w:lvl w:ilvl="7" w:tplc="2B1295D6">
      <w:start w:val="1"/>
      <w:numFmt w:val="bullet"/>
      <w:lvlText w:val="●"/>
      <w:lvlJc w:val="left"/>
      <w:pPr>
        <w:ind w:left="5760" w:hanging="360"/>
      </w:pPr>
    </w:lvl>
    <w:lvl w:ilvl="8" w:tplc="B7F83734">
      <w:start w:val="1"/>
      <w:numFmt w:val="bullet"/>
      <w:lvlText w:val="●"/>
      <w:lvlJc w:val="left"/>
      <w:pPr>
        <w:ind w:left="6480" w:hanging="360"/>
      </w:pPr>
    </w:lvl>
  </w:abstractNum>
  <w:num w:numId="1" w16cid:durableId="524826275">
    <w:abstractNumId w:val="0"/>
  </w:num>
  <w:num w:numId="2" w16cid:durableId="1705868308">
    <w:abstractNumId w:val="2"/>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6F1B"/>
    <w:rsid w:val="00001D09"/>
    <w:rsid w:val="00011FCB"/>
    <w:rsid w:val="001265DD"/>
    <w:rsid w:val="00164F48"/>
    <w:rsid w:val="001D2CB1"/>
    <w:rsid w:val="001F7429"/>
    <w:rsid w:val="00227794"/>
    <w:rsid w:val="002723B9"/>
    <w:rsid w:val="002A7EC4"/>
    <w:rsid w:val="002E5A75"/>
    <w:rsid w:val="003E7769"/>
    <w:rsid w:val="00453750"/>
    <w:rsid w:val="005B4205"/>
    <w:rsid w:val="007D5420"/>
    <w:rsid w:val="007E5BC8"/>
    <w:rsid w:val="00836BC1"/>
    <w:rsid w:val="0099151C"/>
    <w:rsid w:val="00A24525"/>
    <w:rsid w:val="00A76599"/>
    <w:rsid w:val="00B5687A"/>
    <w:rsid w:val="00C86F1B"/>
    <w:rsid w:val="00D440D6"/>
    <w:rsid w:val="00D66F73"/>
    <w:rsid w:val="00E80ECA"/>
    <w:rsid w:val="00E943C4"/>
    <w:rsid w:val="00F9114E"/>
    <w:rsid w:val="00FB068D"/>
    <w:rsid w:val="020E1119"/>
    <w:rsid w:val="0A3E8928"/>
    <w:rsid w:val="0A559691"/>
    <w:rsid w:val="0A81AFBD"/>
    <w:rsid w:val="196EEEBA"/>
    <w:rsid w:val="2640B49A"/>
    <w:rsid w:val="3182DDD9"/>
    <w:rsid w:val="33B1B7F2"/>
    <w:rsid w:val="3630CA15"/>
    <w:rsid w:val="3B4A339E"/>
    <w:rsid w:val="3C51EEF7"/>
    <w:rsid w:val="412BF276"/>
    <w:rsid w:val="4245225A"/>
    <w:rsid w:val="458965BD"/>
    <w:rsid w:val="461E5817"/>
    <w:rsid w:val="49B12D14"/>
    <w:rsid w:val="4C32BA05"/>
    <w:rsid w:val="50E6B17E"/>
    <w:rsid w:val="52076C72"/>
    <w:rsid w:val="548C30CF"/>
    <w:rsid w:val="57B0FF1C"/>
    <w:rsid w:val="6450F1F0"/>
    <w:rsid w:val="652B0EB7"/>
    <w:rsid w:val="66418187"/>
    <w:rsid w:val="6888C3F3"/>
    <w:rsid w:val="7BA96626"/>
    <w:rsid w:val="7E7C422D"/>
    <w:rsid w:val="7F4D541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09DE0"/>
  <w15:docId w15:val="{A973CDB9-C8F2-4E57-AB25-26F9C9A9C4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uiPriority w:val="9"/>
    <w:qFormat/>
    <w:pPr>
      <w:outlineLvl w:val="0"/>
    </w:pPr>
    <w:rPr>
      <w:color w:val="2E74B5"/>
      <w:sz w:val="32"/>
      <w:szCs w:val="32"/>
    </w:rPr>
  </w:style>
  <w:style w:type="paragraph" w:styleId="Heading2">
    <w:name w:val="heading 2"/>
    <w:link w:val="Heading2Char"/>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uiPriority w:val="99"/>
    <w:unhideWhenUsed/>
    <w:rsid w:val="3182DDD9"/>
    <w:pPr>
      <w:tabs>
        <w:tab w:val="center" w:pos="4680"/>
        <w:tab w:val="right" w:pos="9360"/>
      </w:tabs>
    </w:pPr>
  </w:style>
  <w:style w:type="paragraph" w:styleId="TOC1">
    <w:name w:val="toc 1"/>
    <w:basedOn w:val="Normal"/>
    <w:next w:val="Normal"/>
    <w:uiPriority w:val="39"/>
    <w:unhideWhenUsed/>
    <w:rsid w:val="3182DDD9"/>
    <w:pPr>
      <w:spacing w:after="100"/>
    </w:pPr>
  </w:style>
  <w:style w:type="paragraph" w:styleId="TOC2">
    <w:name w:val="toc 2"/>
    <w:basedOn w:val="Normal"/>
    <w:next w:val="Normal"/>
    <w:uiPriority w:val="39"/>
    <w:unhideWhenUsed/>
    <w:rsid w:val="3182DDD9"/>
    <w:pPr>
      <w:spacing w:after="100"/>
      <w:ind w:left="220"/>
    </w:p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Footer">
    <w:name w:val="footer"/>
    <w:basedOn w:val="Normal"/>
    <w:link w:val="FooterChar"/>
    <w:uiPriority w:val="99"/>
    <w:unhideWhenUsed/>
    <w:rsid w:val="00FB068D"/>
    <w:pPr>
      <w:tabs>
        <w:tab w:val="center" w:pos="4513"/>
        <w:tab w:val="right" w:pos="9026"/>
      </w:tabs>
    </w:pPr>
  </w:style>
  <w:style w:type="character" w:customStyle="1" w:styleId="FooterChar">
    <w:name w:val="Footer Char"/>
    <w:basedOn w:val="DefaultParagraphFont"/>
    <w:link w:val="Footer"/>
    <w:uiPriority w:val="99"/>
    <w:rsid w:val="00FB068D"/>
  </w:style>
  <w:style w:type="character" w:customStyle="1" w:styleId="Heading2Char">
    <w:name w:val="Heading 2 Char"/>
    <w:basedOn w:val="DefaultParagraphFont"/>
    <w:link w:val="Heading2"/>
    <w:uiPriority w:val="9"/>
    <w:rsid w:val="00FB068D"/>
    <w:rPr>
      <w:color w:val="2E74B5"/>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41</TotalTime>
  <Pages>11</Pages>
  <Words>1297</Words>
  <Characters>7395</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cp:keywords/>
  <dc:description/>
  <cp:lastModifiedBy>Vivek Nelapati (2511594)</cp:lastModifiedBy>
  <cp:revision>4</cp:revision>
  <dcterms:created xsi:type="dcterms:W3CDTF">2026-06-25T14:17:00Z</dcterms:created>
  <dcterms:modified xsi:type="dcterms:W3CDTF">2026-06-25T15:04:00Z</dcterms:modified>
</cp:coreProperties>
</file>