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1B64A" w14:textId="77777777" w:rsidR="00E66D9D" w:rsidRDefault="00E66D9D" w:rsidP="00032C12">
      <w:pPr>
        <w:pBdr>
          <w:top w:val="nil"/>
          <w:left w:val="nil"/>
          <w:bottom w:val="nil"/>
          <w:right w:val="nil"/>
          <w:between w:val="nil"/>
        </w:pBdr>
        <w:spacing w:after="0" w:line="240" w:lineRule="auto"/>
        <w:ind w:left="851" w:right="556"/>
        <w:jc w:val="both"/>
        <w:rPr>
          <w:rFonts w:ascii="Arial" w:eastAsia="Arial" w:hAnsi="Arial" w:cs="Arial"/>
          <w:color w:val="000000"/>
          <w:sz w:val="22"/>
          <w:szCs w:val="22"/>
        </w:rPr>
      </w:pPr>
    </w:p>
    <w:p w14:paraId="667936F0" w14:textId="5FB060E2" w:rsidR="00530E16" w:rsidRDefault="004468F8" w:rsidP="00032C12">
      <w:pPr>
        <w:pBdr>
          <w:top w:val="nil"/>
          <w:left w:val="nil"/>
          <w:bottom w:val="nil"/>
          <w:right w:val="nil"/>
          <w:between w:val="nil"/>
        </w:pBdr>
        <w:spacing w:after="0" w:line="240" w:lineRule="auto"/>
        <w:ind w:right="556"/>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0998AD72" wp14:editId="414299A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310978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FFA6EB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0998AD7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310978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FFA6EB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30D47BA" wp14:editId="1F857CE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256D26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7D174C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30D47B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256D26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7D174C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33D8282" w14:textId="77777777" w:rsidR="00530E16" w:rsidRDefault="004468F8" w:rsidP="00FC77E1">
      <w:pPr>
        <w:ind w:right="556"/>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F160EBF" wp14:editId="6C40AB3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B98A8B2" w14:textId="77777777" w:rsidR="00530E16" w:rsidRDefault="004468F8">
                            <w:pPr>
                              <w:spacing w:after="0" w:line="240" w:lineRule="auto"/>
                              <w:textDirection w:val="btLr"/>
                            </w:pPr>
                            <w:r>
                              <w:rPr>
                                <w:rFonts w:ascii="Play" w:eastAsia="Play" w:hAnsi="Play" w:cs="Play"/>
                                <w:color w:val="262626"/>
                                <w:sz w:val="72"/>
                              </w:rPr>
                              <w:t>Individual Report</w:t>
                            </w:r>
                          </w:p>
                          <w:p w14:paraId="4A8C6D03" w14:textId="77777777" w:rsidR="00530E16" w:rsidRDefault="004468F8">
                            <w:pPr>
                              <w:spacing w:before="120" w:line="277" w:lineRule="auto"/>
                              <w:textDirection w:val="btLr"/>
                            </w:pPr>
                            <w:r>
                              <w:rPr>
                                <w:color w:val="404040"/>
                                <w:sz w:val="36"/>
                              </w:rPr>
                              <w:t>Module Name: Digital Skills and Research Methods</w:t>
                            </w:r>
                          </w:p>
                          <w:p w14:paraId="083ED659" w14:textId="77777777" w:rsidR="00530E16" w:rsidRDefault="004468F8">
                            <w:pPr>
                              <w:spacing w:before="120" w:line="277" w:lineRule="auto"/>
                              <w:textDirection w:val="btLr"/>
                            </w:pPr>
                            <w:r>
                              <w:rPr>
                                <w:color w:val="404040"/>
                                <w:sz w:val="36"/>
                              </w:rPr>
                              <w:t>Module Code: LCHS 4007</w:t>
                            </w:r>
                          </w:p>
                          <w:p w14:paraId="6DB1C808" w14:textId="16662EE5" w:rsidR="00530E16" w:rsidRDefault="004468F8">
                            <w:pPr>
                              <w:spacing w:before="120" w:line="277" w:lineRule="auto"/>
                              <w:textDirection w:val="btLr"/>
                            </w:pPr>
                            <w:r>
                              <w:rPr>
                                <w:color w:val="404040"/>
                                <w:sz w:val="36"/>
                              </w:rPr>
                              <w:t xml:space="preserve">Student name: </w:t>
                            </w:r>
                            <w:r w:rsidR="003A2756">
                              <w:rPr>
                                <w:color w:val="404040"/>
                                <w:sz w:val="36"/>
                              </w:rPr>
                              <w:t>Agnieszka Plikunas</w:t>
                            </w:r>
                          </w:p>
                          <w:p w14:paraId="5853C17B" w14:textId="25466E8B" w:rsidR="00530E16" w:rsidRDefault="004468F8">
                            <w:pPr>
                              <w:spacing w:before="120" w:line="277" w:lineRule="auto"/>
                              <w:textDirection w:val="btLr"/>
                            </w:pPr>
                            <w:r>
                              <w:rPr>
                                <w:color w:val="404040"/>
                                <w:sz w:val="36"/>
                              </w:rPr>
                              <w:t>Student ID:</w:t>
                            </w:r>
                            <w:r w:rsidR="003A2756">
                              <w:rPr>
                                <w:color w:val="404040"/>
                                <w:sz w:val="36"/>
                              </w:rPr>
                              <w:t>2512522</w:t>
                            </w:r>
                          </w:p>
                          <w:p w14:paraId="20327F26" w14:textId="603CAB70" w:rsidR="00530E16" w:rsidRDefault="004468F8">
                            <w:pPr>
                              <w:spacing w:before="120" w:line="277" w:lineRule="auto"/>
                              <w:textDirection w:val="btLr"/>
                            </w:pPr>
                            <w:r>
                              <w:rPr>
                                <w:color w:val="404040"/>
                                <w:sz w:val="36"/>
                              </w:rPr>
                              <w:t xml:space="preserve">Lecturer’s Name: </w:t>
                            </w:r>
                            <w:r w:rsidR="003A2756">
                              <w:rPr>
                                <w:color w:val="404040"/>
                                <w:sz w:val="36"/>
                              </w:rPr>
                              <w:t xml:space="preserve">Dr </w:t>
                            </w:r>
                            <w:r w:rsidR="00F918CB">
                              <w:rPr>
                                <w:color w:val="404040"/>
                                <w:sz w:val="36"/>
                              </w:rPr>
                              <w:t>Kwame Assa-Ag</w:t>
                            </w:r>
                            <w:r w:rsidR="00D804C8">
                              <w:rPr>
                                <w:color w:val="404040"/>
                                <w:sz w:val="36"/>
                              </w:rPr>
                              <w:t>yei</w:t>
                            </w:r>
                          </w:p>
                        </w:txbxContent>
                      </wps:txbx>
                      <wps:bodyPr spcFirstLastPara="1" wrap="square" lIns="0" tIns="0" rIns="0" bIns="0" anchor="t" anchorCtr="0">
                        <a:noAutofit/>
                      </wps:bodyPr>
                    </wps:wsp>
                  </a:graphicData>
                </a:graphic>
              </wp:anchor>
            </w:drawing>
          </mc:Choice>
          <mc:Fallback>
            <w:pict>
              <v:rect w14:anchorId="5F160EBF" id="Rectangle 33" o:spid="_x0000_s1056" style="position:absolute;left:0;text-align:left;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B98A8B2" w14:textId="77777777" w:rsidR="00530E16" w:rsidRDefault="004468F8">
                      <w:pPr>
                        <w:spacing w:after="0" w:line="240" w:lineRule="auto"/>
                        <w:textDirection w:val="btLr"/>
                      </w:pPr>
                      <w:r>
                        <w:rPr>
                          <w:rFonts w:ascii="Play" w:eastAsia="Play" w:hAnsi="Play" w:cs="Play"/>
                          <w:color w:val="262626"/>
                          <w:sz w:val="72"/>
                        </w:rPr>
                        <w:t>Individual Report</w:t>
                      </w:r>
                    </w:p>
                    <w:p w14:paraId="4A8C6D03" w14:textId="77777777" w:rsidR="00530E16" w:rsidRDefault="004468F8">
                      <w:pPr>
                        <w:spacing w:before="120" w:line="277" w:lineRule="auto"/>
                        <w:textDirection w:val="btLr"/>
                      </w:pPr>
                      <w:r>
                        <w:rPr>
                          <w:color w:val="404040"/>
                          <w:sz w:val="36"/>
                        </w:rPr>
                        <w:t>Module Name: Digital Skills and Research Methods</w:t>
                      </w:r>
                    </w:p>
                    <w:p w14:paraId="083ED659" w14:textId="77777777" w:rsidR="00530E16" w:rsidRDefault="004468F8">
                      <w:pPr>
                        <w:spacing w:before="120" w:line="277" w:lineRule="auto"/>
                        <w:textDirection w:val="btLr"/>
                      </w:pPr>
                      <w:r>
                        <w:rPr>
                          <w:color w:val="404040"/>
                          <w:sz w:val="36"/>
                        </w:rPr>
                        <w:t>Module Code: LCHS 4007</w:t>
                      </w:r>
                    </w:p>
                    <w:p w14:paraId="6DB1C808" w14:textId="16662EE5" w:rsidR="00530E16" w:rsidRDefault="004468F8">
                      <w:pPr>
                        <w:spacing w:before="120" w:line="277" w:lineRule="auto"/>
                        <w:textDirection w:val="btLr"/>
                      </w:pPr>
                      <w:r>
                        <w:rPr>
                          <w:color w:val="404040"/>
                          <w:sz w:val="36"/>
                        </w:rPr>
                        <w:t xml:space="preserve">Student name: </w:t>
                      </w:r>
                      <w:r w:rsidR="003A2756">
                        <w:rPr>
                          <w:color w:val="404040"/>
                          <w:sz w:val="36"/>
                        </w:rPr>
                        <w:t>Agnieszka Plikunas</w:t>
                      </w:r>
                    </w:p>
                    <w:p w14:paraId="5853C17B" w14:textId="25466E8B" w:rsidR="00530E16" w:rsidRDefault="004468F8">
                      <w:pPr>
                        <w:spacing w:before="120" w:line="277" w:lineRule="auto"/>
                        <w:textDirection w:val="btLr"/>
                      </w:pPr>
                      <w:r>
                        <w:rPr>
                          <w:color w:val="404040"/>
                          <w:sz w:val="36"/>
                        </w:rPr>
                        <w:t>Student ID:</w:t>
                      </w:r>
                      <w:r w:rsidR="003A2756">
                        <w:rPr>
                          <w:color w:val="404040"/>
                          <w:sz w:val="36"/>
                        </w:rPr>
                        <w:t>2512522</w:t>
                      </w:r>
                    </w:p>
                    <w:p w14:paraId="20327F26" w14:textId="603CAB70" w:rsidR="00530E16" w:rsidRDefault="004468F8">
                      <w:pPr>
                        <w:spacing w:before="120" w:line="277" w:lineRule="auto"/>
                        <w:textDirection w:val="btLr"/>
                      </w:pPr>
                      <w:r>
                        <w:rPr>
                          <w:color w:val="404040"/>
                          <w:sz w:val="36"/>
                        </w:rPr>
                        <w:t xml:space="preserve">Lecturer’s Name: </w:t>
                      </w:r>
                      <w:r w:rsidR="003A2756">
                        <w:rPr>
                          <w:color w:val="404040"/>
                          <w:sz w:val="36"/>
                        </w:rPr>
                        <w:t xml:space="preserve">Dr </w:t>
                      </w:r>
                      <w:r w:rsidR="00F918CB">
                        <w:rPr>
                          <w:color w:val="404040"/>
                          <w:sz w:val="36"/>
                        </w:rPr>
                        <w:t>Kwame Assa-Ag</w:t>
                      </w:r>
                      <w:r w:rsidR="00D804C8">
                        <w:rPr>
                          <w:color w:val="404040"/>
                          <w:sz w:val="36"/>
                        </w:rPr>
                        <w:t>yei</w:t>
                      </w:r>
                    </w:p>
                  </w:txbxContent>
                </v:textbox>
                <w10:wrap anchorx="page" anchory="page"/>
              </v:rect>
            </w:pict>
          </mc:Fallback>
        </mc:AlternateContent>
      </w:r>
      <w:r>
        <w:br w:type="page"/>
      </w:r>
    </w:p>
    <w:p w14:paraId="79C48F96" w14:textId="77777777" w:rsidR="00530E16" w:rsidRDefault="00530E16" w:rsidP="00032C12">
      <w:pPr>
        <w:ind w:left="567" w:right="556"/>
        <w:rPr>
          <w:rFonts w:ascii="Arial" w:eastAsia="Arial" w:hAnsi="Arial" w:cs="Arial"/>
        </w:rPr>
      </w:pPr>
    </w:p>
    <w:p w14:paraId="04C56FF2" w14:textId="77777777" w:rsidR="00530E16" w:rsidRDefault="004468F8" w:rsidP="00032C12">
      <w:pPr>
        <w:keepNext/>
        <w:keepLines/>
        <w:pBdr>
          <w:top w:val="nil"/>
          <w:left w:val="nil"/>
          <w:bottom w:val="nil"/>
          <w:right w:val="nil"/>
          <w:between w:val="nil"/>
        </w:pBdr>
        <w:spacing w:before="240" w:after="0" w:line="259" w:lineRule="auto"/>
        <w:ind w:left="567" w:right="556"/>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5645388" w14:textId="6E8C08C7" w:rsidR="00DB181C" w:rsidRDefault="004468F8" w:rsidP="00032C12">
          <w:pPr>
            <w:pStyle w:val="TOC1"/>
            <w:tabs>
              <w:tab w:val="right" w:leader="dot" w:pos="9016"/>
            </w:tabs>
            <w:ind w:left="567" w:right="556"/>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w:t>
            </w:r>
            <w:r w:rsidR="00453574">
              <w:rPr>
                <w:rStyle w:val="Hyperlink"/>
                <w:noProof/>
              </w:rPr>
              <w:t>Exploring how support mechanism</w:t>
            </w:r>
            <w:r w:rsidR="004603DC">
              <w:rPr>
                <w:rStyle w:val="Hyperlink"/>
                <w:noProof/>
              </w:rPr>
              <w:t>s</w:t>
            </w:r>
            <w:r w:rsidR="00453574">
              <w:rPr>
                <w:rStyle w:val="Hyperlink"/>
                <w:noProof/>
              </w:rPr>
              <w:t xml:space="preserve"> </w:t>
            </w:r>
            <w:r w:rsidR="00F1471B">
              <w:rPr>
                <w:rStyle w:val="Hyperlink"/>
                <w:noProof/>
              </w:rPr>
              <w:t>inf</w:t>
            </w:r>
            <w:r w:rsidR="004D407D">
              <w:rPr>
                <w:rStyle w:val="Hyperlink"/>
                <w:noProof/>
              </w:rPr>
              <w:t>l</w:t>
            </w:r>
            <w:r w:rsidR="00F1471B">
              <w:rPr>
                <w:rStyle w:val="Hyperlink"/>
                <w:noProof/>
              </w:rPr>
              <w:t xml:space="preserve">uence </w:t>
            </w:r>
            <w:r w:rsidR="00DE60B7">
              <w:rPr>
                <w:rStyle w:val="Hyperlink"/>
                <w:noProof/>
              </w:rPr>
              <w:t xml:space="preserve">the </w:t>
            </w:r>
            <w:r w:rsidR="00F1471B">
              <w:rPr>
                <w:rStyle w:val="Hyperlink"/>
                <w:noProof/>
              </w:rPr>
              <w:t>well</w:t>
            </w:r>
            <w:r w:rsidR="00AD0DC2">
              <w:rPr>
                <w:rStyle w:val="Hyperlink"/>
                <w:noProof/>
              </w:rPr>
              <w:t>-</w:t>
            </w:r>
            <w:r w:rsidR="00F1471B">
              <w:rPr>
                <w:rStyle w:val="Hyperlink"/>
                <w:noProof/>
              </w:rPr>
              <w:t xml:space="preserve">being of children foster </w:t>
            </w:r>
            <w:r w:rsidR="00721457">
              <w:rPr>
                <w:rStyle w:val="Hyperlink"/>
                <w:noProof/>
              </w:rPr>
              <w:t>placements</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14E5603A" w14:textId="77777777" w:rsidR="00DB181C" w:rsidRDefault="00DB181C" w:rsidP="00032C12">
          <w:pPr>
            <w:pStyle w:val="TOC1"/>
            <w:tabs>
              <w:tab w:val="right" w:leader="dot" w:pos="9016"/>
            </w:tabs>
            <w:ind w:left="567" w:right="556"/>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3EA9400D" w14:textId="77777777" w:rsidR="00DB181C" w:rsidRDefault="00DB181C" w:rsidP="00ED5FCA">
          <w:pPr>
            <w:pStyle w:val="TOC2"/>
            <w:rPr>
              <w:rFonts w:asciiTheme="minorHAnsi" w:eastAsiaTheme="minorEastAsia" w:hAnsiTheme="minorHAnsi" w:cstheme="minorBidi"/>
              <w:noProof/>
              <w:sz w:val="22"/>
              <w:szCs w:val="22"/>
            </w:rPr>
          </w:pPr>
          <w:hyperlink w:anchor="_Toc213674532" w:history="1">
            <w:r w:rsidRPr="005D132F">
              <w:rPr>
                <w:rStyle w:val="Hyperlink"/>
                <w:noProof/>
                <w:color w:val="AECCD5" w:themeColor="hyperlink" w:themeTint="66"/>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7E0B084A" w14:textId="77777777" w:rsidR="00DB181C" w:rsidRDefault="00DB181C" w:rsidP="00ED5FCA">
          <w:pPr>
            <w:pStyle w:val="TOC2"/>
            <w:rPr>
              <w:rFonts w:asciiTheme="minorHAnsi" w:eastAsiaTheme="minorEastAsia" w:hAnsiTheme="minorHAnsi" w:cstheme="minorBidi"/>
              <w:noProof/>
              <w:sz w:val="22"/>
              <w:szCs w:val="22"/>
            </w:rPr>
          </w:pPr>
          <w:hyperlink w:anchor="_Toc213674533" w:history="1">
            <w:r w:rsidRPr="005D132F">
              <w:rPr>
                <w:rStyle w:val="Hyperlink"/>
                <w:noProof/>
                <w:color w:val="AECCD5" w:themeColor="hyperlink" w:themeTint="66"/>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0849E95C" w14:textId="77777777" w:rsidR="00DB181C" w:rsidRDefault="00DB181C" w:rsidP="00ED5FCA">
          <w:pPr>
            <w:pStyle w:val="TOC2"/>
            <w:rPr>
              <w:rFonts w:asciiTheme="minorHAnsi" w:eastAsiaTheme="minorEastAsia" w:hAnsiTheme="minorHAnsi" w:cstheme="minorBidi"/>
              <w:noProof/>
              <w:sz w:val="22"/>
              <w:szCs w:val="22"/>
            </w:rPr>
          </w:pPr>
          <w:hyperlink w:anchor="_Toc213674534" w:history="1">
            <w:r w:rsidRPr="005D132F">
              <w:rPr>
                <w:rStyle w:val="Hyperlink"/>
                <w:noProof/>
                <w:color w:val="AECCD5" w:themeColor="hyperlink" w:themeTint="66"/>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168A263F" w14:textId="77777777" w:rsidR="00DB181C" w:rsidRDefault="00DB181C" w:rsidP="00032C12">
          <w:pPr>
            <w:pStyle w:val="TOC1"/>
            <w:tabs>
              <w:tab w:val="right" w:leader="dot" w:pos="9016"/>
            </w:tabs>
            <w:ind w:left="567" w:right="556"/>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4CE9FEBA" w14:textId="77777777" w:rsidR="00DB181C" w:rsidRDefault="00DB181C" w:rsidP="00ED5FCA">
          <w:pPr>
            <w:pStyle w:val="TOC2"/>
            <w:rPr>
              <w:rFonts w:asciiTheme="minorHAnsi" w:eastAsiaTheme="minorEastAsia" w:hAnsiTheme="minorHAnsi" w:cstheme="minorBidi"/>
              <w:noProof/>
              <w:sz w:val="22"/>
              <w:szCs w:val="22"/>
            </w:rPr>
          </w:pPr>
          <w:hyperlink w:anchor="_Toc213674536" w:history="1">
            <w:r w:rsidRPr="005D132F">
              <w:rPr>
                <w:rStyle w:val="Hyperlink"/>
                <w:rFonts w:cs="Arial"/>
                <w:noProof/>
                <w:color w:val="AECCD5" w:themeColor="hyperlink" w:themeTint="66"/>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47DDF61E" w14:textId="32FA904A" w:rsidR="00DB181C" w:rsidRPr="00ED5FCA" w:rsidRDefault="008D4483" w:rsidP="00ED5FCA">
          <w:pPr>
            <w:pStyle w:val="TOC2"/>
            <w:rPr>
              <w:rFonts w:asciiTheme="minorHAnsi" w:eastAsiaTheme="minorEastAsia" w:hAnsiTheme="minorHAnsi" w:cstheme="minorBidi"/>
              <w:noProof/>
              <w:sz w:val="22"/>
              <w:szCs w:val="22"/>
            </w:rPr>
          </w:pPr>
          <w:r w:rsidRPr="00ED5FCA">
            <w:t>What type of research methodology will you use for your research, and why?</w:t>
          </w:r>
          <w:r w:rsidRPr="00ED5FCA">
            <w:tab/>
          </w:r>
        </w:p>
        <w:p w14:paraId="2937C0DB" w14:textId="77777777" w:rsidR="00DB181C" w:rsidRPr="00FC77E1" w:rsidRDefault="00DB181C" w:rsidP="00032C12">
          <w:pPr>
            <w:pStyle w:val="TOC1"/>
            <w:tabs>
              <w:tab w:val="right" w:leader="dot" w:pos="9016"/>
            </w:tabs>
            <w:ind w:left="567" w:right="556"/>
            <w:rPr>
              <w:rFonts w:asciiTheme="minorHAnsi" w:eastAsiaTheme="minorEastAsia" w:hAnsiTheme="minorHAnsi" w:cstheme="minorBidi"/>
              <w:noProof/>
              <w:color w:val="000000" w:themeColor="text1"/>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5AEE50DF" w14:textId="77777777" w:rsidR="00DB181C" w:rsidRDefault="00DB181C" w:rsidP="00ED5FCA">
          <w:pPr>
            <w:pStyle w:val="TOC2"/>
            <w:rPr>
              <w:rFonts w:asciiTheme="minorHAnsi" w:eastAsiaTheme="minorEastAsia" w:hAnsiTheme="minorHAnsi" w:cstheme="minorBidi"/>
              <w:noProof/>
              <w:sz w:val="22"/>
              <w:szCs w:val="22"/>
            </w:rPr>
          </w:pPr>
          <w:hyperlink w:anchor="_Toc213674539" w:history="1">
            <w:r w:rsidRPr="005D132F">
              <w:rPr>
                <w:rStyle w:val="Hyperlink"/>
                <w:noProof/>
                <w:color w:val="AECCD5" w:themeColor="hyperlink" w:themeTint="66"/>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03A16783" w14:textId="77777777" w:rsidR="00DB181C" w:rsidRDefault="00DB181C" w:rsidP="00ED5FCA">
          <w:pPr>
            <w:pStyle w:val="TOC2"/>
            <w:rPr>
              <w:rFonts w:asciiTheme="minorHAnsi" w:eastAsiaTheme="minorEastAsia" w:hAnsiTheme="minorHAnsi" w:cstheme="minorBidi"/>
              <w:noProof/>
              <w:sz w:val="22"/>
              <w:szCs w:val="22"/>
            </w:rPr>
          </w:pPr>
          <w:hyperlink w:anchor="_Toc213674540" w:history="1">
            <w:r w:rsidRPr="005D132F">
              <w:rPr>
                <w:rStyle w:val="Hyperlink"/>
                <w:noProof/>
                <w:color w:val="AECCD5" w:themeColor="hyperlink" w:themeTint="66"/>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620CC0AA" w14:textId="77777777" w:rsidR="00DB181C" w:rsidRDefault="00DB181C" w:rsidP="00032C12">
          <w:pPr>
            <w:pStyle w:val="TOC1"/>
            <w:tabs>
              <w:tab w:val="right" w:leader="dot" w:pos="9016"/>
            </w:tabs>
            <w:ind w:left="567" w:right="556"/>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1E481CD1" w14:textId="77777777" w:rsidR="00DB181C" w:rsidRDefault="00DB181C" w:rsidP="00032C12">
          <w:pPr>
            <w:pStyle w:val="TOC1"/>
            <w:tabs>
              <w:tab w:val="right" w:leader="dot" w:pos="9016"/>
            </w:tabs>
            <w:ind w:left="567" w:right="556"/>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4F863659" w14:textId="77777777" w:rsidR="00530E16" w:rsidRPr="00CF650B" w:rsidRDefault="004468F8" w:rsidP="00032C12">
          <w:pPr>
            <w:ind w:left="567" w:right="556"/>
          </w:pPr>
          <w:r>
            <w:fldChar w:fldCharType="end"/>
          </w:r>
        </w:p>
      </w:sdtContent>
    </w:sdt>
    <w:p w14:paraId="6ADFC58D" w14:textId="77777777" w:rsidR="00530E16" w:rsidRDefault="00530E16" w:rsidP="00032C12">
      <w:pPr>
        <w:ind w:left="567" w:right="556"/>
        <w:rPr>
          <w:rFonts w:ascii="Arial" w:eastAsia="Arial" w:hAnsi="Arial" w:cs="Arial"/>
        </w:rPr>
      </w:pPr>
    </w:p>
    <w:p w14:paraId="25AAAE88" w14:textId="77777777" w:rsidR="00530E16" w:rsidRDefault="00530E16" w:rsidP="00032C12">
      <w:pPr>
        <w:ind w:left="567" w:right="556"/>
        <w:rPr>
          <w:rFonts w:ascii="Arial" w:eastAsia="Arial" w:hAnsi="Arial" w:cs="Arial"/>
        </w:rPr>
      </w:pPr>
    </w:p>
    <w:p w14:paraId="1FF65812" w14:textId="77777777" w:rsidR="00530E16" w:rsidRDefault="00530E16" w:rsidP="00032C12">
      <w:pPr>
        <w:ind w:left="567" w:right="556"/>
        <w:rPr>
          <w:rFonts w:ascii="Arial" w:eastAsia="Arial" w:hAnsi="Arial" w:cs="Arial"/>
        </w:rPr>
      </w:pPr>
    </w:p>
    <w:p w14:paraId="489D7B03" w14:textId="77777777" w:rsidR="00530E16" w:rsidRDefault="00530E16" w:rsidP="00032C12">
      <w:pPr>
        <w:ind w:left="567" w:right="556"/>
        <w:rPr>
          <w:rFonts w:ascii="Arial" w:eastAsia="Arial" w:hAnsi="Arial" w:cs="Arial"/>
        </w:rPr>
      </w:pPr>
    </w:p>
    <w:p w14:paraId="5C84FF13" w14:textId="77777777" w:rsidR="00530E16" w:rsidRDefault="00530E16" w:rsidP="00032C12">
      <w:pPr>
        <w:ind w:right="556"/>
        <w:rPr>
          <w:rFonts w:ascii="Arial" w:eastAsia="Arial" w:hAnsi="Arial" w:cs="Arial"/>
        </w:rPr>
      </w:pPr>
    </w:p>
    <w:p w14:paraId="753A65B3" w14:textId="77777777" w:rsidR="00530E16" w:rsidRDefault="00530E16" w:rsidP="00032C12">
      <w:pPr>
        <w:ind w:right="556"/>
        <w:rPr>
          <w:rFonts w:ascii="Arial" w:eastAsia="Arial" w:hAnsi="Arial" w:cs="Arial"/>
        </w:rPr>
      </w:pPr>
    </w:p>
    <w:p w14:paraId="5C5C7026" w14:textId="77777777" w:rsidR="00530E16" w:rsidRDefault="00530E16" w:rsidP="00032C12">
      <w:pPr>
        <w:ind w:right="556"/>
        <w:rPr>
          <w:rFonts w:ascii="Arial" w:eastAsia="Arial" w:hAnsi="Arial" w:cs="Arial"/>
        </w:rPr>
      </w:pPr>
    </w:p>
    <w:p w14:paraId="61473FD7" w14:textId="77777777" w:rsidR="00530E16" w:rsidRDefault="00530E16" w:rsidP="00032C12">
      <w:pPr>
        <w:ind w:right="556"/>
        <w:rPr>
          <w:rFonts w:ascii="Arial" w:eastAsia="Arial" w:hAnsi="Arial" w:cs="Arial"/>
        </w:rPr>
      </w:pPr>
    </w:p>
    <w:p w14:paraId="0568F360" w14:textId="77777777" w:rsidR="00530E16" w:rsidRDefault="00530E16" w:rsidP="00032C12">
      <w:pPr>
        <w:ind w:right="556"/>
        <w:rPr>
          <w:rFonts w:ascii="Arial" w:eastAsia="Arial" w:hAnsi="Arial" w:cs="Arial"/>
        </w:rPr>
      </w:pPr>
    </w:p>
    <w:p w14:paraId="264D5C4E" w14:textId="77777777" w:rsidR="00530E16" w:rsidRDefault="00530E16" w:rsidP="00032C12">
      <w:pPr>
        <w:ind w:right="556"/>
        <w:rPr>
          <w:rFonts w:ascii="Arial" w:eastAsia="Arial" w:hAnsi="Arial" w:cs="Arial"/>
        </w:rPr>
      </w:pPr>
    </w:p>
    <w:p w14:paraId="00DAD92F" w14:textId="77777777" w:rsidR="00530E16" w:rsidRDefault="00530E16" w:rsidP="00032C12">
      <w:pPr>
        <w:ind w:right="556"/>
        <w:rPr>
          <w:rFonts w:ascii="Arial" w:eastAsia="Arial" w:hAnsi="Arial" w:cs="Arial"/>
        </w:rPr>
      </w:pPr>
    </w:p>
    <w:p w14:paraId="66CA8011" w14:textId="77777777" w:rsidR="00530E16" w:rsidRDefault="00530E16" w:rsidP="00032C12">
      <w:pPr>
        <w:ind w:right="556"/>
        <w:rPr>
          <w:rFonts w:ascii="Arial" w:eastAsia="Arial" w:hAnsi="Arial" w:cs="Arial"/>
        </w:rPr>
      </w:pPr>
    </w:p>
    <w:p w14:paraId="019FFB86" w14:textId="77777777" w:rsidR="00530E16" w:rsidRDefault="00530E16" w:rsidP="00032C12">
      <w:pPr>
        <w:ind w:right="556"/>
        <w:rPr>
          <w:rFonts w:ascii="Arial" w:eastAsia="Arial" w:hAnsi="Arial" w:cs="Arial"/>
        </w:rPr>
      </w:pPr>
    </w:p>
    <w:p w14:paraId="7180FF78" w14:textId="77777777" w:rsidR="00530E16" w:rsidRDefault="00530E16" w:rsidP="00032C12">
      <w:pPr>
        <w:ind w:right="556"/>
        <w:rPr>
          <w:rFonts w:ascii="Arial" w:eastAsia="Arial" w:hAnsi="Arial" w:cs="Arial"/>
        </w:rPr>
      </w:pPr>
    </w:p>
    <w:p w14:paraId="7CD59CD9" w14:textId="77777777" w:rsidR="002A1842" w:rsidRDefault="002A1842" w:rsidP="00032C12">
      <w:pPr>
        <w:ind w:right="556"/>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9EF18C2" w14:textId="77777777" w:rsidR="00530E16" w:rsidRDefault="00530E16" w:rsidP="00032C12">
      <w:pPr>
        <w:ind w:right="556"/>
        <w:rPr>
          <w:rFonts w:ascii="Arial" w:eastAsia="Arial" w:hAnsi="Arial" w:cs="Arial"/>
        </w:rPr>
      </w:pPr>
    </w:p>
    <w:p w14:paraId="5495A1EB" w14:textId="1424D715" w:rsidR="00530E16" w:rsidRDefault="004468F8" w:rsidP="00032C12">
      <w:pPr>
        <w:pStyle w:val="Heading1"/>
        <w:ind w:left="567" w:right="556"/>
      </w:pPr>
      <w:bookmarkStart w:id="0" w:name="_Toc213674530"/>
      <w:r>
        <w:t>Research Topic:</w:t>
      </w:r>
      <w:bookmarkEnd w:id="0"/>
      <w:r w:rsidR="00E41F0A">
        <w:t xml:space="preserve"> </w:t>
      </w:r>
      <w:r w:rsidR="00BD6ED7">
        <w:t>Exploring how</w:t>
      </w:r>
      <w:r w:rsidR="00326AAB">
        <w:t xml:space="preserve"> support </w:t>
      </w:r>
      <w:r w:rsidR="00B252D4">
        <w:t>mechanisms</w:t>
      </w:r>
      <w:r w:rsidR="00326AAB">
        <w:t xml:space="preserve"> </w:t>
      </w:r>
      <w:r w:rsidR="00687ADB">
        <w:t>inf</w:t>
      </w:r>
      <w:r w:rsidR="00C43ADD">
        <w:t xml:space="preserve">luence </w:t>
      </w:r>
      <w:r w:rsidR="00B252D4">
        <w:t>the well-being</w:t>
      </w:r>
      <w:r w:rsidR="00C43ADD">
        <w:t xml:space="preserve"> of children </w:t>
      </w:r>
      <w:r w:rsidR="00B252D4">
        <w:t xml:space="preserve">in </w:t>
      </w:r>
      <w:r w:rsidR="00C43ADD">
        <w:t>foster placements.</w:t>
      </w:r>
    </w:p>
    <w:p w14:paraId="0B718D3D" w14:textId="77777777" w:rsidR="00530E16" w:rsidRPr="00FC77E1" w:rsidRDefault="00BA0043" w:rsidP="00032C12">
      <w:pPr>
        <w:pStyle w:val="Heading1"/>
        <w:spacing w:line="360" w:lineRule="auto"/>
        <w:ind w:left="567" w:right="556"/>
        <w:rPr>
          <w:rFonts w:ascii="Arial" w:hAnsi="Arial" w:cs="Arial"/>
          <w:sz w:val="22"/>
          <w:szCs w:val="22"/>
        </w:rPr>
      </w:pPr>
      <w:bookmarkStart w:id="1" w:name="_Toc213674531"/>
      <w:r>
        <w:rPr>
          <w:sz w:val="32"/>
          <w:szCs w:val="32"/>
        </w:rPr>
        <w:t>Introduction</w:t>
      </w:r>
      <w:bookmarkEnd w:id="1"/>
    </w:p>
    <w:p w14:paraId="138D1CB2" w14:textId="058571BA" w:rsidR="00694DFB" w:rsidRPr="002C05FE" w:rsidRDefault="005E4795" w:rsidP="00032C12">
      <w:pPr>
        <w:pStyle w:val="Default"/>
        <w:spacing w:line="360" w:lineRule="auto"/>
        <w:ind w:left="567" w:right="556"/>
        <w:rPr>
          <w:rFonts w:ascii="Arial" w:hAnsi="Arial" w:cs="Arial"/>
          <w:color w:val="000000" w:themeColor="text1"/>
          <w:sz w:val="22"/>
          <w:szCs w:val="22"/>
        </w:rPr>
      </w:pPr>
      <w:r w:rsidRPr="002C05FE">
        <w:rPr>
          <w:rFonts w:ascii="Arial" w:hAnsi="Arial" w:cs="Arial"/>
          <w:color w:val="000000" w:themeColor="text1"/>
          <w:sz w:val="22"/>
          <w:szCs w:val="22"/>
        </w:rPr>
        <w:t>T</w:t>
      </w:r>
      <w:r w:rsidR="004445C2" w:rsidRPr="002C05FE">
        <w:rPr>
          <w:rFonts w:ascii="Arial" w:hAnsi="Arial" w:cs="Arial"/>
          <w:color w:val="000000" w:themeColor="text1"/>
          <w:sz w:val="22"/>
          <w:szCs w:val="22"/>
        </w:rPr>
        <w:t xml:space="preserve">his report </w:t>
      </w:r>
      <w:r w:rsidR="002755FF" w:rsidRPr="002C05FE">
        <w:rPr>
          <w:rFonts w:ascii="Arial" w:hAnsi="Arial" w:cs="Arial"/>
          <w:color w:val="000000" w:themeColor="text1"/>
          <w:sz w:val="22"/>
          <w:szCs w:val="22"/>
        </w:rPr>
        <w:t xml:space="preserve">explains support mechanisms for children's well-being </w:t>
      </w:r>
      <w:r w:rsidR="002010C5" w:rsidRPr="002C05FE">
        <w:rPr>
          <w:rFonts w:ascii="Arial" w:hAnsi="Arial" w:cs="Arial"/>
          <w:color w:val="000000" w:themeColor="text1"/>
          <w:sz w:val="22"/>
          <w:szCs w:val="22"/>
        </w:rPr>
        <w:t>in foster care</w:t>
      </w:r>
      <w:r w:rsidR="007418D2" w:rsidRPr="002C05FE">
        <w:rPr>
          <w:rFonts w:ascii="Arial" w:hAnsi="Arial" w:cs="Arial"/>
          <w:color w:val="000000" w:themeColor="text1"/>
          <w:sz w:val="22"/>
          <w:szCs w:val="22"/>
        </w:rPr>
        <w:t>,</w:t>
      </w:r>
      <w:r w:rsidR="002010C5" w:rsidRPr="002C05FE">
        <w:rPr>
          <w:rFonts w:ascii="Arial" w:hAnsi="Arial" w:cs="Arial"/>
          <w:color w:val="000000" w:themeColor="text1"/>
          <w:sz w:val="22"/>
          <w:szCs w:val="22"/>
        </w:rPr>
        <w:t xml:space="preserve"> </w:t>
      </w:r>
      <w:r w:rsidR="007418D2" w:rsidRPr="002C05FE">
        <w:rPr>
          <w:rFonts w:ascii="Arial" w:hAnsi="Arial" w:cs="Arial"/>
          <w:color w:val="000000" w:themeColor="text1"/>
          <w:sz w:val="22"/>
          <w:szCs w:val="22"/>
        </w:rPr>
        <w:t>an industry that still struggles with instability and emotional vulnerability.</w:t>
      </w:r>
      <w:r w:rsidR="00FB222E" w:rsidRPr="002C05FE">
        <w:rPr>
          <w:rFonts w:ascii="Arial" w:hAnsi="Arial" w:cs="Arial"/>
          <w:color w:val="000000" w:themeColor="text1"/>
          <w:sz w:val="22"/>
          <w:szCs w:val="22"/>
        </w:rPr>
        <w:t xml:space="preserve"> </w:t>
      </w:r>
      <w:r w:rsidR="00A054B0" w:rsidRPr="002C05FE">
        <w:rPr>
          <w:rFonts w:ascii="Arial" w:hAnsi="Arial" w:cs="Arial"/>
          <w:color w:val="000000" w:themeColor="text1"/>
          <w:sz w:val="22"/>
          <w:szCs w:val="22"/>
        </w:rPr>
        <w:t xml:space="preserve">Foster care </w:t>
      </w:r>
      <w:r w:rsidR="00316D37" w:rsidRPr="002C05FE">
        <w:rPr>
          <w:rFonts w:ascii="Arial" w:hAnsi="Arial" w:cs="Arial"/>
          <w:color w:val="000000" w:themeColor="text1"/>
          <w:sz w:val="22"/>
          <w:szCs w:val="22"/>
        </w:rPr>
        <w:t>serves as a vital protective</w:t>
      </w:r>
      <w:r w:rsidR="007A4701" w:rsidRPr="002C05FE">
        <w:rPr>
          <w:rFonts w:ascii="Arial" w:hAnsi="Arial" w:cs="Arial"/>
          <w:color w:val="000000" w:themeColor="text1"/>
          <w:sz w:val="22"/>
          <w:szCs w:val="22"/>
        </w:rPr>
        <w:t xml:space="preserve"> system for </w:t>
      </w:r>
      <w:r w:rsidR="00D9788E" w:rsidRPr="002C05FE">
        <w:rPr>
          <w:rFonts w:ascii="Arial" w:hAnsi="Arial" w:cs="Arial"/>
          <w:color w:val="000000" w:themeColor="text1"/>
          <w:sz w:val="22"/>
          <w:szCs w:val="22"/>
        </w:rPr>
        <w:t>kids</w:t>
      </w:r>
      <w:r w:rsidR="007A4701" w:rsidRPr="002C05FE">
        <w:rPr>
          <w:rFonts w:ascii="Arial" w:hAnsi="Arial" w:cs="Arial"/>
          <w:color w:val="000000" w:themeColor="text1"/>
          <w:sz w:val="22"/>
          <w:szCs w:val="22"/>
        </w:rPr>
        <w:t xml:space="preserve"> who cannot stay with </w:t>
      </w:r>
      <w:r w:rsidR="00D142E2" w:rsidRPr="002C05FE">
        <w:rPr>
          <w:rFonts w:ascii="Arial" w:hAnsi="Arial" w:cs="Arial"/>
          <w:color w:val="000000" w:themeColor="text1"/>
          <w:sz w:val="22"/>
          <w:szCs w:val="22"/>
        </w:rPr>
        <w:t xml:space="preserve">their </w:t>
      </w:r>
      <w:r w:rsidR="00AC2D0A" w:rsidRPr="002C05FE">
        <w:rPr>
          <w:rFonts w:ascii="Arial" w:hAnsi="Arial" w:cs="Arial"/>
          <w:color w:val="000000" w:themeColor="text1"/>
          <w:sz w:val="22"/>
          <w:szCs w:val="22"/>
        </w:rPr>
        <w:t>birth families</w:t>
      </w:r>
      <w:r w:rsidR="003779A8" w:rsidRPr="002C05FE">
        <w:rPr>
          <w:rFonts w:ascii="Arial" w:hAnsi="Arial" w:cs="Arial"/>
          <w:color w:val="000000" w:themeColor="text1"/>
          <w:sz w:val="22"/>
          <w:szCs w:val="22"/>
        </w:rPr>
        <w:t>. Still, the</w:t>
      </w:r>
      <w:r w:rsidR="001602B3" w:rsidRPr="002C05FE">
        <w:rPr>
          <w:rFonts w:ascii="Arial" w:hAnsi="Arial" w:cs="Arial"/>
          <w:color w:val="000000" w:themeColor="text1"/>
          <w:sz w:val="22"/>
          <w:szCs w:val="22"/>
        </w:rPr>
        <w:t xml:space="preserve"> placement process fre</w:t>
      </w:r>
      <w:r w:rsidR="001E7BF0" w:rsidRPr="002C05FE">
        <w:rPr>
          <w:rFonts w:ascii="Arial" w:hAnsi="Arial" w:cs="Arial"/>
          <w:color w:val="000000" w:themeColor="text1"/>
          <w:sz w:val="22"/>
          <w:szCs w:val="22"/>
        </w:rPr>
        <w:t xml:space="preserve">quently leads to unstable </w:t>
      </w:r>
      <w:r w:rsidR="00DF7D3A" w:rsidRPr="002C05FE">
        <w:rPr>
          <w:rFonts w:ascii="Arial" w:hAnsi="Arial" w:cs="Arial"/>
          <w:color w:val="000000" w:themeColor="text1"/>
          <w:sz w:val="22"/>
          <w:szCs w:val="22"/>
        </w:rPr>
        <w:t xml:space="preserve">situations and causes emotional harm and broken </w:t>
      </w:r>
      <w:r w:rsidR="001D7F6B" w:rsidRPr="002C05FE">
        <w:rPr>
          <w:rFonts w:ascii="Arial" w:hAnsi="Arial" w:cs="Arial"/>
          <w:color w:val="000000" w:themeColor="text1"/>
          <w:sz w:val="22"/>
          <w:szCs w:val="22"/>
        </w:rPr>
        <w:t>relationships</w:t>
      </w:r>
      <w:r w:rsidR="00A24E02">
        <w:rPr>
          <w:rFonts w:ascii="Arial" w:hAnsi="Arial" w:cs="Arial"/>
          <w:color w:val="000000" w:themeColor="text1"/>
          <w:sz w:val="22"/>
          <w:szCs w:val="22"/>
        </w:rPr>
        <w:t>.</w:t>
      </w:r>
      <w:r w:rsidR="0028290C">
        <w:rPr>
          <w:rFonts w:ascii="Arial" w:hAnsi="Arial" w:cs="Arial"/>
          <w:color w:val="000000" w:themeColor="text1"/>
          <w:sz w:val="22"/>
          <w:szCs w:val="22"/>
        </w:rPr>
        <w:t xml:space="preserve"> This</w:t>
      </w:r>
      <w:r w:rsidR="00361818" w:rsidRPr="002C05FE">
        <w:rPr>
          <w:rFonts w:ascii="Arial" w:hAnsi="Arial" w:cs="Arial"/>
          <w:color w:val="000000" w:themeColor="text1"/>
          <w:sz w:val="22"/>
          <w:szCs w:val="22"/>
        </w:rPr>
        <w:t xml:space="preserve"> research will show </w:t>
      </w:r>
      <w:r w:rsidR="00614835" w:rsidRPr="002C05FE">
        <w:rPr>
          <w:rFonts w:ascii="Arial" w:hAnsi="Arial" w:cs="Arial"/>
          <w:color w:val="000000" w:themeColor="text1"/>
          <w:sz w:val="22"/>
          <w:szCs w:val="22"/>
        </w:rPr>
        <w:t xml:space="preserve">different types of support </w:t>
      </w:r>
      <w:r w:rsidR="002D57F7" w:rsidRPr="002C05FE">
        <w:rPr>
          <w:rFonts w:ascii="Arial" w:hAnsi="Arial" w:cs="Arial"/>
          <w:color w:val="000000" w:themeColor="text1"/>
          <w:sz w:val="22"/>
          <w:szCs w:val="22"/>
        </w:rPr>
        <w:t xml:space="preserve">and how effective </w:t>
      </w:r>
      <w:r w:rsidR="00040A21" w:rsidRPr="002C05FE">
        <w:rPr>
          <w:rFonts w:ascii="Arial" w:hAnsi="Arial" w:cs="Arial"/>
          <w:color w:val="000000" w:themeColor="text1"/>
          <w:sz w:val="22"/>
          <w:szCs w:val="22"/>
        </w:rPr>
        <w:t xml:space="preserve">they </w:t>
      </w:r>
      <w:r w:rsidR="00253E16" w:rsidRPr="002C05FE">
        <w:rPr>
          <w:rFonts w:ascii="Arial" w:hAnsi="Arial" w:cs="Arial"/>
          <w:color w:val="000000" w:themeColor="text1"/>
          <w:sz w:val="22"/>
          <w:szCs w:val="22"/>
        </w:rPr>
        <w:t>are in help</w:t>
      </w:r>
      <w:r w:rsidR="0082633E" w:rsidRPr="002C05FE">
        <w:rPr>
          <w:rFonts w:ascii="Arial" w:hAnsi="Arial" w:cs="Arial"/>
          <w:color w:val="000000" w:themeColor="text1"/>
          <w:sz w:val="22"/>
          <w:szCs w:val="22"/>
        </w:rPr>
        <w:t>ing</w:t>
      </w:r>
      <w:r w:rsidR="00650603" w:rsidRPr="002C05FE">
        <w:rPr>
          <w:rFonts w:ascii="Arial" w:hAnsi="Arial" w:cs="Arial"/>
          <w:color w:val="000000" w:themeColor="text1"/>
          <w:sz w:val="22"/>
          <w:szCs w:val="22"/>
        </w:rPr>
        <w:t>,</w:t>
      </w:r>
      <w:r w:rsidR="001A6616" w:rsidRPr="002C05FE">
        <w:rPr>
          <w:rFonts w:ascii="Arial" w:hAnsi="Arial" w:cs="Arial"/>
          <w:color w:val="000000" w:themeColor="text1"/>
          <w:sz w:val="22"/>
          <w:szCs w:val="22"/>
        </w:rPr>
        <w:t xml:space="preserve"> and the persistent problems that need to be fixed. The report's scope includes identifying current issues in foster care, reliable sources, analysing research methodologies, and </w:t>
      </w:r>
      <w:r w:rsidR="00B706F7" w:rsidRPr="002C05FE">
        <w:rPr>
          <w:rFonts w:ascii="Arial" w:hAnsi="Arial" w:cs="Arial"/>
          <w:color w:val="000000" w:themeColor="text1"/>
          <w:sz w:val="22"/>
          <w:szCs w:val="22"/>
        </w:rPr>
        <w:t>discussing</w:t>
      </w:r>
      <w:r w:rsidR="001A6616" w:rsidRPr="002C05FE">
        <w:rPr>
          <w:rFonts w:ascii="Arial" w:hAnsi="Arial" w:cs="Arial"/>
          <w:color w:val="000000" w:themeColor="text1"/>
          <w:sz w:val="22"/>
          <w:szCs w:val="22"/>
        </w:rPr>
        <w:t xml:space="preserve"> suitable data collection methods. </w:t>
      </w:r>
    </w:p>
    <w:p w14:paraId="43D632FD" w14:textId="77777777" w:rsidR="004468F8" w:rsidRPr="002C05FE" w:rsidRDefault="004468F8" w:rsidP="00567F6F">
      <w:pPr>
        <w:ind w:left="567" w:right="556"/>
        <w:rPr>
          <w:rFonts w:ascii="Arial" w:hAnsi="Arial" w:cs="Arial"/>
          <w:sz w:val="22"/>
          <w:szCs w:val="22"/>
        </w:rPr>
      </w:pPr>
    </w:p>
    <w:p w14:paraId="0B6EDF37" w14:textId="77777777" w:rsidR="004468F8" w:rsidRDefault="004468F8" w:rsidP="00567F6F">
      <w:pPr>
        <w:ind w:left="567" w:right="556"/>
      </w:pPr>
    </w:p>
    <w:p w14:paraId="37760983" w14:textId="0896776E" w:rsidR="004468F8" w:rsidRPr="0091166C" w:rsidRDefault="004468F8" w:rsidP="00567F6F">
      <w:pPr>
        <w:spacing w:after="100" w:afterAutospacing="1" w:line="360" w:lineRule="auto"/>
        <w:ind w:left="567" w:right="556"/>
        <w:rPr>
          <w:rFonts w:ascii="Arial" w:hAnsi="Arial" w:cs="Arial"/>
          <w:sz w:val="22"/>
          <w:szCs w:val="22"/>
        </w:rPr>
      </w:pPr>
    </w:p>
    <w:p w14:paraId="2E811904" w14:textId="0896776E" w:rsidR="004468F8" w:rsidRDefault="004468F8" w:rsidP="00567F6F">
      <w:pPr>
        <w:pStyle w:val="Heading2"/>
        <w:ind w:left="567" w:right="556"/>
        <w:jc w:val="both"/>
      </w:pPr>
      <w:bookmarkStart w:id="2" w:name="_Toc213674532"/>
      <w:r>
        <w:t>Problem Statement</w:t>
      </w:r>
      <w:bookmarkEnd w:id="2"/>
    </w:p>
    <w:p w14:paraId="6A3B599A" w14:textId="251202DC" w:rsidR="002C7EB8" w:rsidRPr="0091166C" w:rsidRDefault="001C5A45" w:rsidP="00567F6F">
      <w:pPr>
        <w:spacing w:after="100" w:afterAutospacing="1" w:line="360" w:lineRule="auto"/>
        <w:ind w:left="567" w:right="556"/>
        <w:rPr>
          <w:rFonts w:ascii="Arial" w:hAnsi="Arial" w:cs="Arial"/>
          <w:sz w:val="22"/>
          <w:szCs w:val="22"/>
        </w:rPr>
      </w:pPr>
      <w:r>
        <w:rPr>
          <w:rFonts w:ascii="Arial" w:hAnsi="Arial" w:cs="Arial"/>
          <w:sz w:val="22"/>
          <w:szCs w:val="22"/>
        </w:rPr>
        <w:t>Many</w:t>
      </w:r>
      <w:r w:rsidR="000F28E6" w:rsidRPr="0091166C">
        <w:rPr>
          <w:rFonts w:ascii="Arial" w:hAnsi="Arial" w:cs="Arial"/>
          <w:sz w:val="22"/>
          <w:szCs w:val="22"/>
        </w:rPr>
        <w:t xml:space="preserve"> foster </w:t>
      </w:r>
      <w:r w:rsidR="007C0C8A" w:rsidRPr="0091166C">
        <w:rPr>
          <w:rFonts w:ascii="Arial" w:hAnsi="Arial" w:cs="Arial"/>
          <w:sz w:val="22"/>
          <w:szCs w:val="22"/>
        </w:rPr>
        <w:t xml:space="preserve">children </w:t>
      </w:r>
      <w:r w:rsidR="0018500C">
        <w:rPr>
          <w:rFonts w:ascii="Arial" w:hAnsi="Arial" w:cs="Arial"/>
          <w:sz w:val="22"/>
          <w:szCs w:val="22"/>
        </w:rPr>
        <w:t>have</w:t>
      </w:r>
      <w:r w:rsidR="000F28E6" w:rsidRPr="0091166C">
        <w:rPr>
          <w:rFonts w:ascii="Arial" w:hAnsi="Arial" w:cs="Arial"/>
          <w:sz w:val="22"/>
          <w:szCs w:val="22"/>
        </w:rPr>
        <w:t xml:space="preserve"> placement</w:t>
      </w:r>
      <w:r w:rsidR="00647F51" w:rsidRPr="0091166C">
        <w:rPr>
          <w:rFonts w:ascii="Arial" w:hAnsi="Arial" w:cs="Arial"/>
          <w:sz w:val="22"/>
          <w:szCs w:val="22"/>
        </w:rPr>
        <w:t xml:space="preserve"> problems and </w:t>
      </w:r>
      <w:r w:rsidR="0018500C">
        <w:rPr>
          <w:rFonts w:ascii="Arial" w:hAnsi="Arial" w:cs="Arial"/>
          <w:sz w:val="22"/>
          <w:szCs w:val="22"/>
        </w:rPr>
        <w:t xml:space="preserve">emotional issues </w:t>
      </w:r>
      <w:r w:rsidR="003F7562">
        <w:rPr>
          <w:rFonts w:ascii="Arial" w:hAnsi="Arial" w:cs="Arial"/>
          <w:sz w:val="22"/>
          <w:szCs w:val="22"/>
        </w:rPr>
        <w:t>(</w:t>
      </w:r>
      <w:r w:rsidR="00AC0960">
        <w:rPr>
          <w:rFonts w:ascii="Arial" w:hAnsi="Arial" w:cs="Arial"/>
          <w:sz w:val="22"/>
          <w:szCs w:val="22"/>
        </w:rPr>
        <w:t>NSPCC,2023)</w:t>
      </w:r>
      <w:r w:rsidR="00647F51" w:rsidRPr="0091166C">
        <w:rPr>
          <w:rFonts w:ascii="Arial" w:hAnsi="Arial" w:cs="Arial"/>
          <w:sz w:val="22"/>
          <w:szCs w:val="22"/>
        </w:rPr>
        <w:t>.</w:t>
      </w:r>
      <w:r w:rsidR="00FB097F" w:rsidRPr="0091166C">
        <w:rPr>
          <w:rFonts w:ascii="Arial" w:hAnsi="Arial" w:cs="Arial"/>
          <w:sz w:val="22"/>
          <w:szCs w:val="22"/>
        </w:rPr>
        <w:t xml:space="preserve"> Those </w:t>
      </w:r>
      <w:r w:rsidR="00E5201B">
        <w:rPr>
          <w:rFonts w:ascii="Arial" w:hAnsi="Arial" w:cs="Arial"/>
          <w:sz w:val="22"/>
          <w:szCs w:val="22"/>
        </w:rPr>
        <w:t>children</w:t>
      </w:r>
      <w:r w:rsidR="00FB097F" w:rsidRPr="0091166C">
        <w:rPr>
          <w:rFonts w:ascii="Arial" w:hAnsi="Arial" w:cs="Arial"/>
          <w:sz w:val="22"/>
          <w:szCs w:val="22"/>
        </w:rPr>
        <w:t xml:space="preserve"> </w:t>
      </w:r>
      <w:r w:rsidR="002C5D02" w:rsidRPr="0091166C">
        <w:rPr>
          <w:rFonts w:ascii="Arial" w:hAnsi="Arial" w:cs="Arial"/>
          <w:sz w:val="22"/>
          <w:szCs w:val="22"/>
        </w:rPr>
        <w:t>often have problems with their emotions,</w:t>
      </w:r>
      <w:r w:rsidR="00D37BF0" w:rsidRPr="0091166C">
        <w:rPr>
          <w:rFonts w:ascii="Arial" w:hAnsi="Arial" w:cs="Arial"/>
          <w:sz w:val="22"/>
          <w:szCs w:val="22"/>
        </w:rPr>
        <w:t xml:space="preserve"> </w:t>
      </w:r>
      <w:r w:rsidR="002C5D02" w:rsidRPr="0091166C">
        <w:rPr>
          <w:rFonts w:ascii="Arial" w:hAnsi="Arial" w:cs="Arial"/>
          <w:sz w:val="22"/>
          <w:szCs w:val="22"/>
        </w:rPr>
        <w:t>beha</w:t>
      </w:r>
      <w:r w:rsidR="00D37BF0" w:rsidRPr="0091166C">
        <w:rPr>
          <w:rFonts w:ascii="Arial" w:hAnsi="Arial" w:cs="Arial"/>
          <w:sz w:val="22"/>
          <w:szCs w:val="22"/>
        </w:rPr>
        <w:t>viour, and mental health.</w:t>
      </w:r>
      <w:r w:rsidR="00BE5EB7" w:rsidRPr="0091166C">
        <w:rPr>
          <w:rFonts w:ascii="Arial" w:hAnsi="Arial" w:cs="Arial"/>
          <w:sz w:val="22"/>
          <w:szCs w:val="22"/>
        </w:rPr>
        <w:t xml:space="preserve"> </w:t>
      </w:r>
      <w:r w:rsidR="004D4BDC" w:rsidRPr="0091166C">
        <w:rPr>
          <w:rFonts w:ascii="Arial" w:hAnsi="Arial" w:cs="Arial"/>
          <w:sz w:val="22"/>
          <w:szCs w:val="22"/>
        </w:rPr>
        <w:t xml:space="preserve">Many </w:t>
      </w:r>
      <w:r w:rsidR="007637CB" w:rsidRPr="0091166C">
        <w:rPr>
          <w:rFonts w:ascii="Arial" w:hAnsi="Arial" w:cs="Arial"/>
          <w:sz w:val="22"/>
          <w:szCs w:val="22"/>
        </w:rPr>
        <w:t>children experience constant uncer</w:t>
      </w:r>
      <w:r w:rsidR="00547DE7" w:rsidRPr="0091166C">
        <w:rPr>
          <w:rFonts w:ascii="Arial" w:hAnsi="Arial" w:cs="Arial"/>
          <w:sz w:val="22"/>
          <w:szCs w:val="22"/>
        </w:rPr>
        <w:t>tainty as they move from one place to another</w:t>
      </w:r>
      <w:r w:rsidR="005D305A">
        <w:rPr>
          <w:rFonts w:ascii="Arial" w:hAnsi="Arial" w:cs="Arial"/>
          <w:sz w:val="22"/>
          <w:szCs w:val="22"/>
        </w:rPr>
        <w:t xml:space="preserve"> (Jones and </w:t>
      </w:r>
      <w:r w:rsidR="006A5F6D">
        <w:rPr>
          <w:rFonts w:ascii="Arial" w:hAnsi="Arial" w:cs="Arial"/>
          <w:sz w:val="22"/>
          <w:szCs w:val="22"/>
        </w:rPr>
        <w:t>Peters,2021)</w:t>
      </w:r>
      <w:r w:rsidR="00BF18F0" w:rsidRPr="0091166C">
        <w:rPr>
          <w:rFonts w:ascii="Arial" w:hAnsi="Arial" w:cs="Arial"/>
          <w:sz w:val="22"/>
          <w:szCs w:val="22"/>
        </w:rPr>
        <w:t xml:space="preserve">. </w:t>
      </w:r>
      <w:r w:rsidR="00F3392B" w:rsidRPr="0091166C">
        <w:rPr>
          <w:rFonts w:ascii="Arial" w:hAnsi="Arial" w:cs="Arial"/>
          <w:sz w:val="22"/>
          <w:szCs w:val="22"/>
        </w:rPr>
        <w:t xml:space="preserve">The quality of </w:t>
      </w:r>
      <w:r w:rsidR="005703CC" w:rsidRPr="0091166C">
        <w:rPr>
          <w:rFonts w:ascii="Arial" w:hAnsi="Arial" w:cs="Arial"/>
          <w:sz w:val="22"/>
          <w:szCs w:val="22"/>
        </w:rPr>
        <w:t xml:space="preserve">the </w:t>
      </w:r>
      <w:r w:rsidR="00171108" w:rsidRPr="0091166C">
        <w:rPr>
          <w:rFonts w:ascii="Arial" w:hAnsi="Arial" w:cs="Arial"/>
          <w:sz w:val="22"/>
          <w:szCs w:val="22"/>
        </w:rPr>
        <w:t xml:space="preserve">support </w:t>
      </w:r>
      <w:r w:rsidR="00D1626E" w:rsidRPr="0091166C">
        <w:rPr>
          <w:rFonts w:ascii="Arial" w:hAnsi="Arial" w:cs="Arial"/>
          <w:sz w:val="22"/>
          <w:szCs w:val="22"/>
        </w:rPr>
        <w:t xml:space="preserve">system </w:t>
      </w:r>
      <w:r w:rsidR="005703CC" w:rsidRPr="0091166C">
        <w:rPr>
          <w:rFonts w:ascii="Arial" w:hAnsi="Arial" w:cs="Arial"/>
          <w:sz w:val="22"/>
          <w:szCs w:val="22"/>
        </w:rPr>
        <w:t xml:space="preserve">(such as therapy, </w:t>
      </w:r>
      <w:r w:rsidR="007D1828" w:rsidRPr="0091166C">
        <w:rPr>
          <w:rFonts w:ascii="Arial" w:hAnsi="Arial" w:cs="Arial"/>
          <w:sz w:val="22"/>
          <w:szCs w:val="22"/>
        </w:rPr>
        <w:t xml:space="preserve">social worker visits, </w:t>
      </w:r>
      <w:r w:rsidR="000F7593" w:rsidRPr="0091166C">
        <w:rPr>
          <w:rFonts w:ascii="Arial" w:hAnsi="Arial" w:cs="Arial"/>
          <w:sz w:val="22"/>
          <w:szCs w:val="22"/>
        </w:rPr>
        <w:t xml:space="preserve">and foster care </w:t>
      </w:r>
      <w:r w:rsidR="00AD27A6" w:rsidRPr="0091166C">
        <w:rPr>
          <w:rFonts w:ascii="Arial" w:hAnsi="Arial" w:cs="Arial"/>
          <w:sz w:val="22"/>
          <w:szCs w:val="22"/>
        </w:rPr>
        <w:t>training)</w:t>
      </w:r>
      <w:r w:rsidR="00BF699E" w:rsidRPr="0091166C">
        <w:rPr>
          <w:rFonts w:ascii="Arial" w:hAnsi="Arial" w:cs="Arial"/>
          <w:sz w:val="22"/>
          <w:szCs w:val="22"/>
        </w:rPr>
        <w:t xml:space="preserve"> varies</w:t>
      </w:r>
      <w:r w:rsidR="00622A25" w:rsidRPr="0091166C">
        <w:rPr>
          <w:rFonts w:ascii="Arial" w:hAnsi="Arial" w:cs="Arial"/>
          <w:sz w:val="22"/>
          <w:szCs w:val="22"/>
        </w:rPr>
        <w:t xml:space="preserve"> </w:t>
      </w:r>
      <w:r w:rsidR="00AB4575" w:rsidRPr="0091166C">
        <w:rPr>
          <w:rFonts w:ascii="Arial" w:hAnsi="Arial" w:cs="Arial"/>
          <w:sz w:val="22"/>
          <w:szCs w:val="22"/>
        </w:rPr>
        <w:t>(ISP</w:t>
      </w:r>
      <w:r w:rsidR="00622A25" w:rsidRPr="0091166C">
        <w:rPr>
          <w:rFonts w:ascii="Arial" w:hAnsi="Arial" w:cs="Arial"/>
          <w:sz w:val="22"/>
          <w:szCs w:val="22"/>
        </w:rPr>
        <w:t xml:space="preserve">,2020). </w:t>
      </w:r>
      <w:r w:rsidR="00C11814" w:rsidRPr="0091166C">
        <w:rPr>
          <w:rFonts w:ascii="Arial" w:hAnsi="Arial" w:cs="Arial"/>
          <w:sz w:val="22"/>
          <w:szCs w:val="22"/>
        </w:rPr>
        <w:t xml:space="preserve">Over 83,000 children were in care in England in </w:t>
      </w:r>
      <w:r w:rsidR="00731F2E" w:rsidRPr="0091166C">
        <w:rPr>
          <w:rFonts w:ascii="Arial" w:hAnsi="Arial" w:cs="Arial"/>
          <w:sz w:val="22"/>
          <w:szCs w:val="22"/>
        </w:rPr>
        <w:t>2024</w:t>
      </w:r>
      <w:r w:rsidR="00731F2E">
        <w:rPr>
          <w:rFonts w:ascii="Arial" w:hAnsi="Arial" w:cs="Arial"/>
          <w:sz w:val="22"/>
          <w:szCs w:val="22"/>
        </w:rPr>
        <w:t>(</w:t>
      </w:r>
      <w:r w:rsidR="00731F2E" w:rsidRPr="0091166C">
        <w:rPr>
          <w:rFonts w:ascii="Arial" w:hAnsi="Arial" w:cs="Arial"/>
          <w:sz w:val="22"/>
          <w:szCs w:val="22"/>
        </w:rPr>
        <w:t>Department</w:t>
      </w:r>
      <w:r w:rsidR="00C11814" w:rsidRPr="0091166C">
        <w:rPr>
          <w:rFonts w:ascii="Arial" w:hAnsi="Arial" w:cs="Arial"/>
          <w:sz w:val="22"/>
          <w:szCs w:val="22"/>
        </w:rPr>
        <w:t xml:space="preserve"> for Education</w:t>
      </w:r>
      <w:r w:rsidR="00752902">
        <w:rPr>
          <w:rFonts w:ascii="Arial" w:hAnsi="Arial" w:cs="Arial"/>
          <w:sz w:val="22"/>
          <w:szCs w:val="22"/>
        </w:rPr>
        <w:t>, 202</w:t>
      </w:r>
      <w:r w:rsidR="006346EB">
        <w:rPr>
          <w:rFonts w:ascii="Arial" w:hAnsi="Arial" w:cs="Arial"/>
          <w:sz w:val="22"/>
          <w:szCs w:val="22"/>
        </w:rPr>
        <w:t>5</w:t>
      </w:r>
      <w:r w:rsidR="00C11814" w:rsidRPr="0091166C">
        <w:rPr>
          <w:rFonts w:ascii="Arial" w:hAnsi="Arial" w:cs="Arial"/>
          <w:sz w:val="22"/>
          <w:szCs w:val="22"/>
        </w:rPr>
        <w:t xml:space="preserve">), and many of them </w:t>
      </w:r>
      <w:r w:rsidR="00505769" w:rsidRPr="0091166C">
        <w:rPr>
          <w:rFonts w:ascii="Arial" w:hAnsi="Arial" w:cs="Arial"/>
          <w:sz w:val="22"/>
          <w:szCs w:val="22"/>
        </w:rPr>
        <w:t>experienced multiple placement changes before reaching</w:t>
      </w:r>
      <w:r w:rsidR="00C11814" w:rsidRPr="0091166C">
        <w:rPr>
          <w:rFonts w:ascii="Arial" w:hAnsi="Arial" w:cs="Arial"/>
          <w:sz w:val="22"/>
          <w:szCs w:val="22"/>
        </w:rPr>
        <w:t xml:space="preserve"> adulthood. Children's emotional stability, academic success, and long-term </w:t>
      </w:r>
      <w:r w:rsidR="00225C75" w:rsidRPr="0091166C">
        <w:rPr>
          <w:rFonts w:ascii="Arial" w:hAnsi="Arial" w:cs="Arial"/>
          <w:sz w:val="22"/>
          <w:szCs w:val="22"/>
        </w:rPr>
        <w:t xml:space="preserve">outcomes may all </w:t>
      </w:r>
      <w:r w:rsidR="00E74758">
        <w:rPr>
          <w:rFonts w:ascii="Arial" w:hAnsi="Arial" w:cs="Arial"/>
          <w:sz w:val="22"/>
          <w:szCs w:val="22"/>
        </w:rPr>
        <w:t>be affected by</w:t>
      </w:r>
      <w:r w:rsidR="00C11814" w:rsidRPr="0091166C">
        <w:rPr>
          <w:rFonts w:ascii="Arial" w:hAnsi="Arial" w:cs="Arial"/>
          <w:sz w:val="22"/>
          <w:szCs w:val="22"/>
        </w:rPr>
        <w:t xml:space="preserve"> these disturbances.</w:t>
      </w:r>
      <w:r w:rsidR="001E7194" w:rsidRPr="0091166C">
        <w:rPr>
          <w:rFonts w:ascii="Arial" w:hAnsi="Arial" w:cs="Arial"/>
          <w:sz w:val="22"/>
          <w:szCs w:val="22"/>
        </w:rPr>
        <w:t xml:space="preserve"> </w:t>
      </w:r>
      <w:r w:rsidR="00111A8D" w:rsidRPr="0091166C">
        <w:rPr>
          <w:rFonts w:ascii="Arial" w:hAnsi="Arial" w:cs="Arial"/>
          <w:sz w:val="22"/>
          <w:szCs w:val="22"/>
        </w:rPr>
        <w:t>T</w:t>
      </w:r>
      <w:r w:rsidR="001E7194" w:rsidRPr="0091166C">
        <w:rPr>
          <w:rFonts w:ascii="Arial" w:hAnsi="Arial" w:cs="Arial"/>
          <w:sz w:val="22"/>
          <w:szCs w:val="22"/>
        </w:rPr>
        <w:t>he problem impact</w:t>
      </w:r>
      <w:r w:rsidR="001766F1" w:rsidRPr="0091166C">
        <w:rPr>
          <w:rFonts w:ascii="Arial" w:hAnsi="Arial" w:cs="Arial"/>
          <w:sz w:val="22"/>
          <w:szCs w:val="22"/>
        </w:rPr>
        <w:t xml:space="preserve">s multiple </w:t>
      </w:r>
      <w:r w:rsidR="002E5DF7" w:rsidRPr="0091166C">
        <w:rPr>
          <w:rFonts w:ascii="Arial" w:hAnsi="Arial" w:cs="Arial"/>
          <w:sz w:val="22"/>
          <w:szCs w:val="22"/>
        </w:rPr>
        <w:t xml:space="preserve">groups. </w:t>
      </w:r>
      <w:r w:rsidR="00E8582F" w:rsidRPr="0091166C">
        <w:rPr>
          <w:rFonts w:ascii="Arial" w:hAnsi="Arial" w:cs="Arial"/>
          <w:sz w:val="22"/>
          <w:szCs w:val="22"/>
        </w:rPr>
        <w:t xml:space="preserve">Children as </w:t>
      </w:r>
      <w:r w:rsidR="00846023" w:rsidRPr="0091166C">
        <w:rPr>
          <w:rFonts w:ascii="Arial" w:hAnsi="Arial" w:cs="Arial"/>
          <w:sz w:val="22"/>
          <w:szCs w:val="22"/>
        </w:rPr>
        <w:t xml:space="preserve">the main group </w:t>
      </w:r>
      <w:r w:rsidR="005A6330" w:rsidRPr="0091166C">
        <w:rPr>
          <w:rFonts w:ascii="Arial" w:hAnsi="Arial" w:cs="Arial"/>
          <w:sz w:val="22"/>
          <w:szCs w:val="22"/>
        </w:rPr>
        <w:t xml:space="preserve">affected </w:t>
      </w:r>
      <w:r w:rsidR="00B5103A" w:rsidRPr="0091166C">
        <w:rPr>
          <w:rFonts w:ascii="Arial" w:hAnsi="Arial" w:cs="Arial"/>
          <w:sz w:val="22"/>
          <w:szCs w:val="22"/>
        </w:rPr>
        <w:t>by</w:t>
      </w:r>
      <w:r w:rsidR="002956E9" w:rsidRPr="0091166C">
        <w:rPr>
          <w:rFonts w:ascii="Arial" w:hAnsi="Arial" w:cs="Arial"/>
          <w:sz w:val="22"/>
          <w:szCs w:val="22"/>
        </w:rPr>
        <w:t xml:space="preserve"> issues like </w:t>
      </w:r>
      <w:r w:rsidR="0003533B" w:rsidRPr="0091166C">
        <w:rPr>
          <w:rFonts w:ascii="Arial" w:hAnsi="Arial" w:cs="Arial"/>
          <w:sz w:val="22"/>
          <w:szCs w:val="22"/>
        </w:rPr>
        <w:t>stress,</w:t>
      </w:r>
      <w:r w:rsidR="0061306A" w:rsidRPr="0091166C">
        <w:rPr>
          <w:rFonts w:ascii="Arial" w:hAnsi="Arial" w:cs="Arial"/>
          <w:sz w:val="22"/>
          <w:szCs w:val="22"/>
        </w:rPr>
        <w:t xml:space="preserve"> trauma,</w:t>
      </w:r>
      <w:r w:rsidR="0003533B" w:rsidRPr="0091166C">
        <w:rPr>
          <w:rFonts w:ascii="Arial" w:hAnsi="Arial" w:cs="Arial"/>
          <w:sz w:val="22"/>
          <w:szCs w:val="22"/>
        </w:rPr>
        <w:t xml:space="preserve"> emotional </w:t>
      </w:r>
      <w:r w:rsidR="005A5416" w:rsidRPr="0091166C">
        <w:rPr>
          <w:rFonts w:ascii="Arial" w:hAnsi="Arial" w:cs="Arial"/>
          <w:sz w:val="22"/>
          <w:szCs w:val="22"/>
        </w:rPr>
        <w:t xml:space="preserve">damage, </w:t>
      </w:r>
      <w:r w:rsidR="009674A2" w:rsidRPr="0091166C">
        <w:rPr>
          <w:rFonts w:ascii="Arial" w:hAnsi="Arial" w:cs="Arial"/>
          <w:sz w:val="22"/>
          <w:szCs w:val="22"/>
        </w:rPr>
        <w:t xml:space="preserve">and disrupted education or </w:t>
      </w:r>
      <w:r w:rsidR="00423F82" w:rsidRPr="0091166C">
        <w:rPr>
          <w:rFonts w:ascii="Arial" w:hAnsi="Arial" w:cs="Arial"/>
          <w:sz w:val="22"/>
          <w:szCs w:val="22"/>
        </w:rPr>
        <w:t>problems with building relationships.</w:t>
      </w:r>
      <w:r w:rsidR="00074C3E" w:rsidRPr="0091166C">
        <w:rPr>
          <w:rFonts w:ascii="Arial" w:hAnsi="Arial" w:cs="Arial"/>
          <w:sz w:val="22"/>
          <w:szCs w:val="22"/>
        </w:rPr>
        <w:t xml:space="preserve"> Forster care</w:t>
      </w:r>
      <w:r w:rsidR="0015559F" w:rsidRPr="0091166C">
        <w:rPr>
          <w:rFonts w:ascii="Arial" w:hAnsi="Arial" w:cs="Arial"/>
          <w:sz w:val="22"/>
          <w:szCs w:val="22"/>
        </w:rPr>
        <w:t xml:space="preserve"> </w:t>
      </w:r>
      <w:r w:rsidR="00AA39CC" w:rsidRPr="0091166C">
        <w:rPr>
          <w:rFonts w:ascii="Arial" w:hAnsi="Arial" w:cs="Arial"/>
          <w:sz w:val="22"/>
          <w:szCs w:val="22"/>
        </w:rPr>
        <w:t xml:space="preserve">is </w:t>
      </w:r>
      <w:r w:rsidR="0015559F" w:rsidRPr="0091166C">
        <w:rPr>
          <w:rFonts w:ascii="Arial" w:hAnsi="Arial" w:cs="Arial"/>
          <w:sz w:val="22"/>
          <w:szCs w:val="22"/>
        </w:rPr>
        <w:t xml:space="preserve">affected </w:t>
      </w:r>
      <w:r w:rsidR="0015559F" w:rsidRPr="0091166C">
        <w:rPr>
          <w:rFonts w:ascii="Arial" w:hAnsi="Arial" w:cs="Arial"/>
          <w:sz w:val="22"/>
          <w:szCs w:val="22"/>
        </w:rPr>
        <w:lastRenderedPageBreak/>
        <w:t xml:space="preserve">because maybe </w:t>
      </w:r>
      <w:r w:rsidR="00AA39CC" w:rsidRPr="0091166C">
        <w:rPr>
          <w:rFonts w:ascii="Arial" w:hAnsi="Arial" w:cs="Arial"/>
          <w:sz w:val="22"/>
          <w:szCs w:val="22"/>
        </w:rPr>
        <w:t xml:space="preserve">they do </w:t>
      </w:r>
      <w:r w:rsidR="002503D0" w:rsidRPr="0091166C">
        <w:rPr>
          <w:rFonts w:ascii="Arial" w:hAnsi="Arial" w:cs="Arial"/>
          <w:sz w:val="22"/>
          <w:szCs w:val="22"/>
        </w:rPr>
        <w:t xml:space="preserve">not </w:t>
      </w:r>
      <w:r w:rsidR="00E7595C" w:rsidRPr="0091166C">
        <w:rPr>
          <w:rFonts w:ascii="Arial" w:hAnsi="Arial" w:cs="Arial"/>
          <w:sz w:val="22"/>
          <w:szCs w:val="22"/>
        </w:rPr>
        <w:t xml:space="preserve">have </w:t>
      </w:r>
      <w:r w:rsidR="002503D0" w:rsidRPr="0091166C">
        <w:rPr>
          <w:rFonts w:ascii="Arial" w:hAnsi="Arial" w:cs="Arial"/>
          <w:sz w:val="22"/>
          <w:szCs w:val="22"/>
        </w:rPr>
        <w:t>enough</w:t>
      </w:r>
      <w:r w:rsidR="007E46AF" w:rsidRPr="0091166C">
        <w:rPr>
          <w:rFonts w:ascii="Arial" w:hAnsi="Arial" w:cs="Arial"/>
          <w:sz w:val="22"/>
          <w:szCs w:val="22"/>
        </w:rPr>
        <w:t xml:space="preserve"> effective</w:t>
      </w:r>
      <w:r w:rsidR="002503D0" w:rsidRPr="0091166C">
        <w:rPr>
          <w:rFonts w:ascii="Arial" w:hAnsi="Arial" w:cs="Arial"/>
          <w:sz w:val="22"/>
          <w:szCs w:val="22"/>
        </w:rPr>
        <w:t xml:space="preserve"> </w:t>
      </w:r>
      <w:r w:rsidR="00E7595C" w:rsidRPr="0091166C">
        <w:rPr>
          <w:rFonts w:ascii="Arial" w:hAnsi="Arial" w:cs="Arial"/>
          <w:sz w:val="22"/>
          <w:szCs w:val="22"/>
        </w:rPr>
        <w:t>program training</w:t>
      </w:r>
      <w:r w:rsidR="00493BFD" w:rsidRPr="0091166C">
        <w:rPr>
          <w:rFonts w:ascii="Arial" w:hAnsi="Arial" w:cs="Arial"/>
          <w:sz w:val="22"/>
          <w:szCs w:val="22"/>
        </w:rPr>
        <w:t>,</w:t>
      </w:r>
      <w:r w:rsidR="00E7595C" w:rsidRPr="0091166C">
        <w:rPr>
          <w:rFonts w:ascii="Arial" w:hAnsi="Arial" w:cs="Arial"/>
          <w:sz w:val="22"/>
          <w:szCs w:val="22"/>
        </w:rPr>
        <w:t xml:space="preserve"> </w:t>
      </w:r>
      <w:r w:rsidR="007E46AF" w:rsidRPr="0091166C">
        <w:rPr>
          <w:rFonts w:ascii="Arial" w:hAnsi="Arial" w:cs="Arial"/>
          <w:sz w:val="22"/>
          <w:szCs w:val="22"/>
        </w:rPr>
        <w:t xml:space="preserve">or </w:t>
      </w:r>
      <w:r w:rsidR="00493BFD" w:rsidRPr="0091166C">
        <w:rPr>
          <w:rFonts w:ascii="Arial" w:hAnsi="Arial" w:cs="Arial"/>
          <w:sz w:val="22"/>
          <w:szCs w:val="22"/>
        </w:rPr>
        <w:t>they have a problem with managing children's behaviours.</w:t>
      </w:r>
      <w:r w:rsidR="008072DC" w:rsidRPr="0091166C">
        <w:rPr>
          <w:rFonts w:ascii="Arial" w:hAnsi="Arial" w:cs="Arial"/>
          <w:sz w:val="22"/>
          <w:szCs w:val="22"/>
        </w:rPr>
        <w:t xml:space="preserve"> </w:t>
      </w:r>
      <w:r w:rsidR="004A3BA6">
        <w:rPr>
          <w:rFonts w:ascii="Arial" w:hAnsi="Arial" w:cs="Arial"/>
          <w:sz w:val="22"/>
          <w:szCs w:val="22"/>
        </w:rPr>
        <w:t>Often, foster families have not received the appropriate</w:t>
      </w:r>
      <w:r w:rsidR="005439F3" w:rsidRPr="0091166C">
        <w:rPr>
          <w:rFonts w:ascii="Arial" w:hAnsi="Arial" w:cs="Arial"/>
          <w:sz w:val="22"/>
          <w:szCs w:val="22"/>
        </w:rPr>
        <w:t xml:space="preserve"> </w:t>
      </w:r>
      <w:r w:rsidR="007E286A" w:rsidRPr="0091166C">
        <w:rPr>
          <w:rFonts w:ascii="Arial" w:hAnsi="Arial" w:cs="Arial"/>
          <w:sz w:val="22"/>
          <w:szCs w:val="22"/>
        </w:rPr>
        <w:t>support on time (</w:t>
      </w:r>
      <w:r w:rsidR="006D0074" w:rsidRPr="0091166C">
        <w:rPr>
          <w:rFonts w:ascii="Arial" w:hAnsi="Arial" w:cs="Arial"/>
          <w:sz w:val="22"/>
          <w:szCs w:val="22"/>
        </w:rPr>
        <w:t xml:space="preserve">Thefosteringnetwork.org.uk, 2025). </w:t>
      </w:r>
      <w:r w:rsidR="000B2288" w:rsidRPr="0091166C">
        <w:rPr>
          <w:rFonts w:ascii="Arial" w:hAnsi="Arial" w:cs="Arial"/>
          <w:sz w:val="22"/>
          <w:szCs w:val="22"/>
        </w:rPr>
        <w:t>Anothe</w:t>
      </w:r>
      <w:r w:rsidR="00183CC4" w:rsidRPr="0091166C">
        <w:rPr>
          <w:rFonts w:ascii="Arial" w:hAnsi="Arial" w:cs="Arial"/>
          <w:sz w:val="22"/>
          <w:szCs w:val="22"/>
        </w:rPr>
        <w:t xml:space="preserve">r impacted group is </w:t>
      </w:r>
      <w:r w:rsidR="00404507" w:rsidRPr="0091166C">
        <w:rPr>
          <w:rFonts w:ascii="Arial" w:hAnsi="Arial" w:cs="Arial"/>
          <w:sz w:val="22"/>
          <w:szCs w:val="22"/>
        </w:rPr>
        <w:t>schools and h</w:t>
      </w:r>
      <w:r w:rsidR="00E06B53" w:rsidRPr="0091166C">
        <w:rPr>
          <w:rFonts w:ascii="Arial" w:hAnsi="Arial" w:cs="Arial"/>
          <w:sz w:val="22"/>
          <w:szCs w:val="22"/>
        </w:rPr>
        <w:t>ealth</w:t>
      </w:r>
      <w:r w:rsidR="00404507" w:rsidRPr="0091166C">
        <w:rPr>
          <w:rFonts w:ascii="Arial" w:hAnsi="Arial" w:cs="Arial"/>
          <w:sz w:val="22"/>
          <w:szCs w:val="22"/>
        </w:rPr>
        <w:t xml:space="preserve"> ser</w:t>
      </w:r>
      <w:r w:rsidR="00E06B53" w:rsidRPr="0091166C">
        <w:rPr>
          <w:rFonts w:ascii="Arial" w:hAnsi="Arial" w:cs="Arial"/>
          <w:sz w:val="22"/>
          <w:szCs w:val="22"/>
        </w:rPr>
        <w:t>vices</w:t>
      </w:r>
      <w:r w:rsidR="00BC0545" w:rsidRPr="0091166C">
        <w:rPr>
          <w:rFonts w:ascii="Arial" w:hAnsi="Arial" w:cs="Arial"/>
          <w:sz w:val="22"/>
          <w:szCs w:val="22"/>
        </w:rPr>
        <w:t>.</w:t>
      </w:r>
      <w:r w:rsidR="0054082E" w:rsidRPr="0091166C">
        <w:rPr>
          <w:rFonts w:ascii="Arial" w:hAnsi="Arial" w:cs="Arial"/>
          <w:sz w:val="22"/>
          <w:szCs w:val="22"/>
        </w:rPr>
        <w:t xml:space="preserve"> Children may</w:t>
      </w:r>
      <w:r w:rsidR="008F0196" w:rsidRPr="0091166C">
        <w:rPr>
          <w:rFonts w:ascii="Arial" w:hAnsi="Arial" w:cs="Arial"/>
          <w:sz w:val="22"/>
          <w:szCs w:val="22"/>
        </w:rPr>
        <w:t xml:space="preserve"> </w:t>
      </w:r>
      <w:r w:rsidR="00812D65" w:rsidRPr="0091166C">
        <w:rPr>
          <w:rFonts w:ascii="Arial" w:hAnsi="Arial" w:cs="Arial"/>
          <w:sz w:val="22"/>
          <w:szCs w:val="22"/>
        </w:rPr>
        <w:t>not be</w:t>
      </w:r>
      <w:r w:rsidR="008F0196" w:rsidRPr="0091166C">
        <w:rPr>
          <w:rFonts w:ascii="Arial" w:hAnsi="Arial" w:cs="Arial"/>
          <w:sz w:val="22"/>
          <w:szCs w:val="22"/>
        </w:rPr>
        <w:t xml:space="preserve"> </w:t>
      </w:r>
      <w:r w:rsidR="00D36A90" w:rsidRPr="0091166C">
        <w:rPr>
          <w:rFonts w:ascii="Arial" w:hAnsi="Arial" w:cs="Arial"/>
          <w:sz w:val="22"/>
          <w:szCs w:val="22"/>
        </w:rPr>
        <w:t>diagnosed</w:t>
      </w:r>
      <w:r w:rsidR="008F0196" w:rsidRPr="0091166C">
        <w:rPr>
          <w:rFonts w:ascii="Arial" w:hAnsi="Arial" w:cs="Arial"/>
          <w:sz w:val="22"/>
          <w:szCs w:val="22"/>
        </w:rPr>
        <w:t xml:space="preserve"> for some</w:t>
      </w:r>
      <w:r w:rsidR="00812D65" w:rsidRPr="0091166C">
        <w:rPr>
          <w:rFonts w:ascii="Arial" w:hAnsi="Arial" w:cs="Arial"/>
          <w:sz w:val="22"/>
          <w:szCs w:val="22"/>
        </w:rPr>
        <w:t xml:space="preserve"> </w:t>
      </w:r>
      <w:r w:rsidR="002C7EB8" w:rsidRPr="0091166C">
        <w:rPr>
          <w:rFonts w:ascii="Arial" w:hAnsi="Arial" w:cs="Arial"/>
          <w:sz w:val="22"/>
          <w:szCs w:val="22"/>
        </w:rPr>
        <w:t>additional needs</w:t>
      </w:r>
      <w:r w:rsidR="00D36A90" w:rsidRPr="0091166C">
        <w:rPr>
          <w:rFonts w:ascii="Arial" w:hAnsi="Arial" w:cs="Arial"/>
          <w:sz w:val="22"/>
          <w:szCs w:val="22"/>
        </w:rPr>
        <w:t>,</w:t>
      </w:r>
      <w:r w:rsidR="002C7EB8" w:rsidRPr="0091166C">
        <w:rPr>
          <w:rFonts w:ascii="Arial" w:hAnsi="Arial" w:cs="Arial"/>
          <w:sz w:val="22"/>
          <w:szCs w:val="22"/>
        </w:rPr>
        <w:t xml:space="preserve"> such as</w:t>
      </w:r>
      <w:r w:rsidR="00734853" w:rsidRPr="0091166C">
        <w:rPr>
          <w:rFonts w:ascii="Arial" w:hAnsi="Arial" w:cs="Arial"/>
          <w:sz w:val="22"/>
          <w:szCs w:val="22"/>
        </w:rPr>
        <w:t xml:space="preserve"> </w:t>
      </w:r>
      <w:r w:rsidR="002C7EB8" w:rsidRPr="0091166C">
        <w:rPr>
          <w:rFonts w:ascii="Arial" w:hAnsi="Arial" w:cs="Arial"/>
          <w:sz w:val="22"/>
          <w:szCs w:val="22"/>
        </w:rPr>
        <w:t>dyslexia,</w:t>
      </w:r>
      <w:r w:rsidR="00734853" w:rsidRPr="0091166C">
        <w:rPr>
          <w:rFonts w:ascii="Arial" w:hAnsi="Arial" w:cs="Arial"/>
          <w:sz w:val="22"/>
          <w:szCs w:val="22"/>
        </w:rPr>
        <w:t xml:space="preserve"> </w:t>
      </w:r>
      <w:r w:rsidR="002C7EB8" w:rsidRPr="0091166C">
        <w:rPr>
          <w:rFonts w:ascii="Arial" w:hAnsi="Arial" w:cs="Arial"/>
          <w:sz w:val="22"/>
          <w:szCs w:val="22"/>
        </w:rPr>
        <w:t xml:space="preserve">causing a lot of stress and anxiety in </w:t>
      </w:r>
      <w:r w:rsidR="008046C9" w:rsidRPr="0091166C">
        <w:rPr>
          <w:rFonts w:ascii="Arial" w:hAnsi="Arial" w:cs="Arial"/>
          <w:sz w:val="22"/>
          <w:szCs w:val="22"/>
        </w:rPr>
        <w:t>school</w:t>
      </w:r>
      <w:r w:rsidR="009219E3" w:rsidRPr="0091166C">
        <w:rPr>
          <w:rFonts w:ascii="Arial" w:hAnsi="Arial" w:cs="Arial"/>
          <w:sz w:val="22"/>
          <w:szCs w:val="22"/>
        </w:rPr>
        <w:t xml:space="preserve"> (ispfostering.org.uk, 2023). </w:t>
      </w:r>
      <w:r w:rsidR="002C7EB8" w:rsidRPr="0091166C">
        <w:rPr>
          <w:rFonts w:ascii="Arial" w:hAnsi="Arial" w:cs="Arial"/>
          <w:sz w:val="22"/>
          <w:szCs w:val="22"/>
        </w:rPr>
        <w:t xml:space="preserve">Some children in care can find it more challenging to </w:t>
      </w:r>
      <w:r w:rsidR="00117953" w:rsidRPr="0091166C">
        <w:rPr>
          <w:rFonts w:ascii="Arial" w:hAnsi="Arial" w:cs="Arial"/>
          <w:sz w:val="22"/>
          <w:szCs w:val="22"/>
        </w:rPr>
        <w:t xml:space="preserve">play with other </w:t>
      </w:r>
      <w:r w:rsidR="0016286A" w:rsidRPr="0091166C">
        <w:rPr>
          <w:rFonts w:ascii="Arial" w:hAnsi="Arial" w:cs="Arial"/>
          <w:sz w:val="22"/>
          <w:szCs w:val="22"/>
        </w:rPr>
        <w:t>children</w:t>
      </w:r>
      <w:r w:rsidR="00965025">
        <w:rPr>
          <w:rFonts w:ascii="Arial" w:hAnsi="Arial" w:cs="Arial"/>
          <w:sz w:val="22"/>
          <w:szCs w:val="22"/>
        </w:rPr>
        <w:t xml:space="preserve"> (NS</w:t>
      </w:r>
      <w:r w:rsidR="0060179E">
        <w:rPr>
          <w:rFonts w:ascii="Arial" w:hAnsi="Arial" w:cs="Arial"/>
          <w:sz w:val="22"/>
          <w:szCs w:val="22"/>
        </w:rPr>
        <w:t>PCC,2023)</w:t>
      </w:r>
      <w:r w:rsidR="0016286A" w:rsidRPr="0091166C">
        <w:rPr>
          <w:rFonts w:ascii="Arial" w:hAnsi="Arial" w:cs="Arial"/>
          <w:sz w:val="22"/>
          <w:szCs w:val="22"/>
        </w:rPr>
        <w:t xml:space="preserve">, </w:t>
      </w:r>
      <w:r w:rsidR="00AA30A8" w:rsidRPr="0091166C">
        <w:rPr>
          <w:rFonts w:ascii="Arial" w:hAnsi="Arial" w:cs="Arial"/>
          <w:sz w:val="22"/>
          <w:szCs w:val="22"/>
        </w:rPr>
        <w:t xml:space="preserve">and </w:t>
      </w:r>
      <w:r w:rsidR="00B142E5" w:rsidRPr="0091166C">
        <w:rPr>
          <w:rFonts w:ascii="Arial" w:hAnsi="Arial" w:cs="Arial"/>
          <w:sz w:val="22"/>
          <w:szCs w:val="22"/>
        </w:rPr>
        <w:t>they feel excluded from the class.</w:t>
      </w:r>
      <w:r w:rsidR="009C75B0" w:rsidRPr="0091166C">
        <w:rPr>
          <w:rFonts w:ascii="Arial" w:hAnsi="Arial" w:cs="Arial"/>
          <w:sz w:val="22"/>
          <w:szCs w:val="22"/>
        </w:rPr>
        <w:t xml:space="preserve"> Teachers have a responsibility to </w:t>
      </w:r>
      <w:r w:rsidR="0078482A" w:rsidRPr="0091166C">
        <w:rPr>
          <w:rFonts w:ascii="Arial" w:hAnsi="Arial" w:cs="Arial"/>
          <w:sz w:val="22"/>
          <w:szCs w:val="22"/>
        </w:rPr>
        <w:t xml:space="preserve">ensure foster </w:t>
      </w:r>
      <w:r w:rsidR="00E731A2" w:rsidRPr="0091166C">
        <w:rPr>
          <w:rFonts w:ascii="Arial" w:hAnsi="Arial" w:cs="Arial"/>
          <w:sz w:val="22"/>
          <w:szCs w:val="22"/>
        </w:rPr>
        <w:t>kids do not feel isolated from the gr</w:t>
      </w:r>
      <w:r w:rsidR="00B437B3" w:rsidRPr="0091166C">
        <w:rPr>
          <w:rFonts w:ascii="Arial" w:hAnsi="Arial" w:cs="Arial"/>
          <w:sz w:val="22"/>
          <w:szCs w:val="22"/>
        </w:rPr>
        <w:t>oup</w:t>
      </w:r>
      <w:r w:rsidR="0044606B" w:rsidRPr="0091166C">
        <w:rPr>
          <w:rFonts w:ascii="Arial" w:hAnsi="Arial" w:cs="Arial"/>
          <w:sz w:val="22"/>
          <w:szCs w:val="22"/>
        </w:rPr>
        <w:t>. Children's mental health, disabilities, or trauma are overburdened by health services.</w:t>
      </w:r>
    </w:p>
    <w:p w14:paraId="6723172F" w14:textId="01E95FDC" w:rsidR="007C0C8A" w:rsidRPr="0062582B" w:rsidRDefault="007C0C8A" w:rsidP="00567F6F">
      <w:pPr>
        <w:spacing w:after="100" w:afterAutospacing="1" w:line="360" w:lineRule="auto"/>
        <w:ind w:left="567"/>
        <w:rPr>
          <w:rFonts w:ascii="Arial" w:hAnsi="Arial" w:cs="Arial"/>
        </w:rPr>
      </w:pPr>
    </w:p>
    <w:p w14:paraId="29A972DD" w14:textId="77777777" w:rsidR="00D62A9C" w:rsidRDefault="00D62A9C" w:rsidP="00567F6F">
      <w:pPr>
        <w:ind w:left="567" w:right="556"/>
      </w:pPr>
    </w:p>
    <w:p w14:paraId="64A85BE7" w14:textId="77777777" w:rsidR="004468F8" w:rsidRDefault="004468F8" w:rsidP="00567F6F">
      <w:pPr>
        <w:ind w:left="567" w:right="556"/>
      </w:pPr>
    </w:p>
    <w:p w14:paraId="29DAA208" w14:textId="77777777" w:rsidR="004468F8" w:rsidRDefault="004468F8" w:rsidP="00567F6F">
      <w:pPr>
        <w:ind w:left="567" w:right="556"/>
      </w:pPr>
    </w:p>
    <w:p w14:paraId="4386E313" w14:textId="77777777" w:rsidR="004468F8" w:rsidRPr="00046D19" w:rsidRDefault="004468F8" w:rsidP="00567F6F">
      <w:pPr>
        <w:ind w:left="567" w:right="556"/>
        <w:rPr>
          <w:rFonts w:ascii="Arial" w:hAnsi="Arial" w:cs="Arial"/>
          <w:sz w:val="22"/>
        </w:rPr>
      </w:pPr>
    </w:p>
    <w:p w14:paraId="28C22566" w14:textId="77777777" w:rsidR="00530E16" w:rsidRDefault="004468F8" w:rsidP="00567F6F">
      <w:pPr>
        <w:pStyle w:val="Heading2"/>
        <w:ind w:left="567" w:right="556"/>
        <w:jc w:val="both"/>
      </w:pPr>
      <w:bookmarkStart w:id="3" w:name="_Toc213674533"/>
      <w:r>
        <w:t>Justification</w:t>
      </w:r>
      <w:bookmarkEnd w:id="3"/>
    </w:p>
    <w:p w14:paraId="0DE69B66" w14:textId="27DB4802" w:rsidR="004468F8" w:rsidRPr="00046D19" w:rsidRDefault="00CA3977" w:rsidP="00567F6F">
      <w:pPr>
        <w:spacing w:after="100" w:afterAutospacing="1" w:line="360" w:lineRule="auto"/>
        <w:ind w:left="567" w:right="556"/>
        <w:rPr>
          <w:rFonts w:ascii="Arial" w:hAnsi="Arial" w:cs="Arial"/>
          <w:sz w:val="22"/>
          <w:szCs w:val="22"/>
        </w:rPr>
      </w:pPr>
      <w:r w:rsidRPr="00046D19">
        <w:rPr>
          <w:rFonts w:ascii="Arial" w:hAnsi="Arial" w:cs="Arial"/>
          <w:sz w:val="22"/>
          <w:szCs w:val="22"/>
        </w:rPr>
        <w:t xml:space="preserve">Research </w:t>
      </w:r>
      <w:r w:rsidR="002A2450" w:rsidRPr="00046D19">
        <w:rPr>
          <w:rFonts w:ascii="Arial" w:hAnsi="Arial" w:cs="Arial"/>
          <w:sz w:val="22"/>
          <w:szCs w:val="22"/>
        </w:rPr>
        <w:t xml:space="preserve">about </w:t>
      </w:r>
      <w:r w:rsidR="00D2637F" w:rsidRPr="00046D19">
        <w:rPr>
          <w:rFonts w:ascii="Arial" w:hAnsi="Arial" w:cs="Arial"/>
          <w:sz w:val="22"/>
          <w:szCs w:val="22"/>
        </w:rPr>
        <w:t xml:space="preserve">how </w:t>
      </w:r>
      <w:r w:rsidR="00FE33C0" w:rsidRPr="00046D19">
        <w:rPr>
          <w:rFonts w:ascii="Arial" w:hAnsi="Arial" w:cs="Arial"/>
          <w:sz w:val="22"/>
          <w:szCs w:val="22"/>
        </w:rPr>
        <w:t>supporting mechanisms</w:t>
      </w:r>
      <w:r w:rsidR="00D2637F" w:rsidRPr="00046D19">
        <w:rPr>
          <w:rFonts w:ascii="Arial" w:hAnsi="Arial" w:cs="Arial"/>
          <w:sz w:val="22"/>
          <w:szCs w:val="22"/>
        </w:rPr>
        <w:t xml:space="preserve"> influence </w:t>
      </w:r>
      <w:r w:rsidR="002A042A" w:rsidRPr="00046D19">
        <w:rPr>
          <w:rFonts w:ascii="Arial" w:hAnsi="Arial" w:cs="Arial"/>
          <w:sz w:val="22"/>
          <w:szCs w:val="22"/>
        </w:rPr>
        <w:t xml:space="preserve">the well-being of children in foster </w:t>
      </w:r>
      <w:r w:rsidR="006569A0" w:rsidRPr="00046D19">
        <w:rPr>
          <w:rFonts w:ascii="Arial" w:hAnsi="Arial" w:cs="Arial"/>
          <w:sz w:val="22"/>
          <w:szCs w:val="22"/>
        </w:rPr>
        <w:t xml:space="preserve">care placement is </w:t>
      </w:r>
      <w:r w:rsidR="00EF37F7" w:rsidRPr="00046D19">
        <w:rPr>
          <w:rFonts w:ascii="Arial" w:hAnsi="Arial" w:cs="Arial"/>
          <w:sz w:val="22"/>
          <w:szCs w:val="22"/>
        </w:rPr>
        <w:t xml:space="preserve">important </w:t>
      </w:r>
      <w:r w:rsidR="00BB6C14" w:rsidRPr="00046D19">
        <w:rPr>
          <w:rFonts w:ascii="Arial" w:hAnsi="Arial" w:cs="Arial"/>
          <w:sz w:val="22"/>
          <w:szCs w:val="22"/>
        </w:rPr>
        <w:t xml:space="preserve">because </w:t>
      </w:r>
      <w:r w:rsidR="007A1E0E" w:rsidRPr="00046D19">
        <w:rPr>
          <w:rFonts w:ascii="Arial" w:hAnsi="Arial" w:cs="Arial"/>
          <w:sz w:val="22"/>
          <w:szCs w:val="22"/>
        </w:rPr>
        <w:t>children</w:t>
      </w:r>
      <w:r w:rsidR="00BB6C14" w:rsidRPr="00046D19">
        <w:rPr>
          <w:rFonts w:ascii="Arial" w:hAnsi="Arial" w:cs="Arial"/>
          <w:sz w:val="22"/>
          <w:szCs w:val="22"/>
        </w:rPr>
        <w:t xml:space="preserve"> in care </w:t>
      </w:r>
      <w:r w:rsidR="004B556F" w:rsidRPr="00046D19">
        <w:rPr>
          <w:rFonts w:ascii="Arial" w:hAnsi="Arial" w:cs="Arial"/>
          <w:sz w:val="22"/>
          <w:szCs w:val="22"/>
        </w:rPr>
        <w:t xml:space="preserve">are </w:t>
      </w:r>
      <w:r w:rsidR="00AD0CD5" w:rsidRPr="00046D19">
        <w:rPr>
          <w:rFonts w:ascii="Arial" w:hAnsi="Arial" w:cs="Arial"/>
          <w:sz w:val="22"/>
          <w:szCs w:val="22"/>
        </w:rPr>
        <w:t xml:space="preserve">the most </w:t>
      </w:r>
      <w:r w:rsidR="0060001D" w:rsidRPr="00046D19">
        <w:rPr>
          <w:rFonts w:ascii="Arial" w:hAnsi="Arial" w:cs="Arial"/>
          <w:sz w:val="22"/>
          <w:szCs w:val="22"/>
        </w:rPr>
        <w:t>vulnerable group</w:t>
      </w:r>
      <w:r w:rsidR="00AD0CD5" w:rsidRPr="00046D19">
        <w:rPr>
          <w:rFonts w:ascii="Arial" w:hAnsi="Arial" w:cs="Arial"/>
          <w:sz w:val="22"/>
          <w:szCs w:val="22"/>
        </w:rPr>
        <w:t xml:space="preserve"> </w:t>
      </w:r>
      <w:r w:rsidR="00836565" w:rsidRPr="00046D19">
        <w:rPr>
          <w:rFonts w:ascii="Arial" w:hAnsi="Arial" w:cs="Arial"/>
          <w:sz w:val="22"/>
          <w:szCs w:val="22"/>
        </w:rPr>
        <w:t xml:space="preserve">in </w:t>
      </w:r>
      <w:r w:rsidR="0060001D" w:rsidRPr="00046D19">
        <w:rPr>
          <w:rFonts w:ascii="Arial" w:hAnsi="Arial" w:cs="Arial"/>
          <w:sz w:val="22"/>
          <w:szCs w:val="22"/>
        </w:rPr>
        <w:t xml:space="preserve">the </w:t>
      </w:r>
      <w:r w:rsidR="00836565" w:rsidRPr="00046D19">
        <w:rPr>
          <w:rFonts w:ascii="Arial" w:hAnsi="Arial" w:cs="Arial"/>
          <w:sz w:val="22"/>
          <w:szCs w:val="22"/>
        </w:rPr>
        <w:t xml:space="preserve">social care sector and </w:t>
      </w:r>
      <w:r w:rsidR="0060001D" w:rsidRPr="00046D19">
        <w:rPr>
          <w:rFonts w:ascii="Arial" w:hAnsi="Arial" w:cs="Arial"/>
          <w:sz w:val="22"/>
          <w:szCs w:val="22"/>
        </w:rPr>
        <w:t xml:space="preserve">health in </w:t>
      </w:r>
      <w:r w:rsidR="007A1E0E" w:rsidRPr="00046D19">
        <w:rPr>
          <w:rFonts w:ascii="Arial" w:hAnsi="Arial" w:cs="Arial"/>
          <w:sz w:val="22"/>
          <w:szCs w:val="22"/>
        </w:rPr>
        <w:t>England</w:t>
      </w:r>
      <w:r w:rsidR="00627BFE">
        <w:rPr>
          <w:rFonts w:ascii="Arial" w:hAnsi="Arial" w:cs="Arial"/>
          <w:sz w:val="22"/>
          <w:szCs w:val="22"/>
        </w:rPr>
        <w:t>. Children who have experienced</w:t>
      </w:r>
      <w:r w:rsidR="00052F06">
        <w:rPr>
          <w:rFonts w:ascii="Arial" w:hAnsi="Arial" w:cs="Arial"/>
          <w:sz w:val="22"/>
          <w:szCs w:val="22"/>
        </w:rPr>
        <w:t xml:space="preserve"> domestic violence, neglect</w:t>
      </w:r>
      <w:r w:rsidR="007967DB">
        <w:rPr>
          <w:rFonts w:ascii="Arial" w:hAnsi="Arial" w:cs="Arial"/>
          <w:sz w:val="22"/>
          <w:szCs w:val="22"/>
        </w:rPr>
        <w:t xml:space="preserve">, or parental divorce are at </w:t>
      </w:r>
      <w:r w:rsidR="002C6D96">
        <w:rPr>
          <w:rFonts w:ascii="Arial" w:hAnsi="Arial" w:cs="Arial"/>
          <w:sz w:val="22"/>
          <w:szCs w:val="22"/>
        </w:rPr>
        <w:t>increased risk of deve</w:t>
      </w:r>
      <w:r w:rsidR="00FA5D7E">
        <w:rPr>
          <w:rFonts w:ascii="Arial" w:hAnsi="Arial" w:cs="Arial"/>
          <w:sz w:val="22"/>
          <w:szCs w:val="22"/>
        </w:rPr>
        <w:t xml:space="preserve">loping emotional difficulties when </w:t>
      </w:r>
      <w:r w:rsidR="00753CF4">
        <w:rPr>
          <w:rFonts w:ascii="Arial" w:hAnsi="Arial" w:cs="Arial"/>
          <w:sz w:val="22"/>
          <w:szCs w:val="22"/>
        </w:rPr>
        <w:t xml:space="preserve">placed in foster care. </w:t>
      </w:r>
      <w:r w:rsidR="00965EFD">
        <w:rPr>
          <w:rFonts w:ascii="Arial" w:hAnsi="Arial" w:cs="Arial"/>
          <w:sz w:val="22"/>
          <w:szCs w:val="22"/>
        </w:rPr>
        <w:t>To assist children in estab</w:t>
      </w:r>
      <w:r w:rsidR="00003298">
        <w:rPr>
          <w:rFonts w:ascii="Arial" w:hAnsi="Arial" w:cs="Arial"/>
          <w:sz w:val="22"/>
          <w:szCs w:val="22"/>
        </w:rPr>
        <w:t xml:space="preserve">lishing enduring </w:t>
      </w:r>
      <w:r w:rsidR="00F951BE">
        <w:rPr>
          <w:rFonts w:ascii="Arial" w:hAnsi="Arial" w:cs="Arial"/>
          <w:sz w:val="22"/>
          <w:szCs w:val="22"/>
        </w:rPr>
        <w:t>relationships following trauma, support</w:t>
      </w:r>
      <w:r w:rsidR="004F211C">
        <w:rPr>
          <w:rFonts w:ascii="Arial" w:hAnsi="Arial" w:cs="Arial"/>
          <w:sz w:val="22"/>
          <w:szCs w:val="22"/>
        </w:rPr>
        <w:t xml:space="preserve"> systems are essential, including mental health </w:t>
      </w:r>
      <w:r w:rsidR="00D061CF">
        <w:rPr>
          <w:rFonts w:ascii="Arial" w:hAnsi="Arial" w:cs="Arial"/>
          <w:sz w:val="22"/>
          <w:szCs w:val="22"/>
        </w:rPr>
        <w:t xml:space="preserve">services, therapeutic visits, </w:t>
      </w:r>
      <w:r w:rsidR="00C9487B">
        <w:rPr>
          <w:rFonts w:ascii="Arial" w:hAnsi="Arial" w:cs="Arial"/>
          <w:sz w:val="22"/>
          <w:szCs w:val="22"/>
        </w:rPr>
        <w:t>active</w:t>
      </w:r>
      <w:r w:rsidR="00D061CF">
        <w:rPr>
          <w:rFonts w:ascii="Arial" w:hAnsi="Arial" w:cs="Arial"/>
          <w:sz w:val="22"/>
          <w:szCs w:val="22"/>
        </w:rPr>
        <w:t xml:space="preserve"> collaboration</w:t>
      </w:r>
      <w:r w:rsidR="00CB79D1">
        <w:rPr>
          <w:rFonts w:ascii="Arial" w:hAnsi="Arial" w:cs="Arial"/>
          <w:sz w:val="22"/>
          <w:szCs w:val="22"/>
        </w:rPr>
        <w:t xml:space="preserve"> with social workers and training for </w:t>
      </w:r>
      <w:r w:rsidR="00C9487B">
        <w:rPr>
          <w:rFonts w:ascii="Arial" w:hAnsi="Arial" w:cs="Arial"/>
          <w:sz w:val="22"/>
          <w:szCs w:val="22"/>
        </w:rPr>
        <w:t xml:space="preserve">foster carers. </w:t>
      </w:r>
      <w:r w:rsidR="005F4F87">
        <w:rPr>
          <w:rFonts w:ascii="Arial" w:hAnsi="Arial" w:cs="Arial"/>
          <w:sz w:val="22"/>
          <w:szCs w:val="22"/>
        </w:rPr>
        <w:t xml:space="preserve">Despite </w:t>
      </w:r>
      <w:r w:rsidR="00CB1AFC">
        <w:rPr>
          <w:rFonts w:ascii="Arial" w:hAnsi="Arial" w:cs="Arial"/>
          <w:sz w:val="22"/>
          <w:szCs w:val="22"/>
        </w:rPr>
        <w:t xml:space="preserve">recognition of the </w:t>
      </w:r>
      <w:r w:rsidR="00567759">
        <w:rPr>
          <w:rFonts w:ascii="Arial" w:hAnsi="Arial" w:cs="Arial"/>
          <w:sz w:val="22"/>
          <w:szCs w:val="22"/>
        </w:rPr>
        <w:t xml:space="preserve">critical </w:t>
      </w:r>
      <w:r w:rsidR="000354DA">
        <w:rPr>
          <w:rFonts w:ascii="Arial" w:hAnsi="Arial" w:cs="Arial"/>
          <w:sz w:val="22"/>
          <w:szCs w:val="22"/>
        </w:rPr>
        <w:t>importance of these services</w:t>
      </w:r>
      <w:r w:rsidR="00C31357">
        <w:rPr>
          <w:rFonts w:ascii="Arial" w:hAnsi="Arial" w:cs="Arial"/>
          <w:sz w:val="22"/>
          <w:szCs w:val="22"/>
        </w:rPr>
        <w:t>, national repo</w:t>
      </w:r>
      <w:r w:rsidR="00FA73F9">
        <w:rPr>
          <w:rFonts w:ascii="Arial" w:hAnsi="Arial" w:cs="Arial"/>
          <w:sz w:val="22"/>
          <w:szCs w:val="22"/>
        </w:rPr>
        <w:t xml:space="preserve">rts </w:t>
      </w:r>
      <w:r w:rsidR="00FA7A4F">
        <w:rPr>
          <w:rFonts w:ascii="Arial" w:hAnsi="Arial" w:cs="Arial"/>
          <w:sz w:val="22"/>
          <w:szCs w:val="22"/>
        </w:rPr>
        <w:t xml:space="preserve">reveal that local authorities </w:t>
      </w:r>
      <w:r w:rsidR="00694A83">
        <w:rPr>
          <w:rFonts w:ascii="Arial" w:hAnsi="Arial" w:cs="Arial"/>
          <w:sz w:val="22"/>
          <w:szCs w:val="22"/>
        </w:rPr>
        <w:t xml:space="preserve">provide varying types of support </w:t>
      </w:r>
      <w:r w:rsidR="005F3BEA">
        <w:rPr>
          <w:rFonts w:ascii="Arial" w:hAnsi="Arial" w:cs="Arial"/>
          <w:sz w:val="22"/>
          <w:szCs w:val="22"/>
        </w:rPr>
        <w:t>to children</w:t>
      </w:r>
      <w:r w:rsidR="009C752F">
        <w:rPr>
          <w:rFonts w:ascii="Arial" w:hAnsi="Arial" w:cs="Arial"/>
          <w:sz w:val="22"/>
          <w:szCs w:val="22"/>
        </w:rPr>
        <w:t xml:space="preserve">. Long waiting times for mental </w:t>
      </w:r>
      <w:r w:rsidR="006535E8">
        <w:rPr>
          <w:rFonts w:ascii="Arial" w:hAnsi="Arial" w:cs="Arial"/>
          <w:sz w:val="22"/>
          <w:szCs w:val="22"/>
        </w:rPr>
        <w:t>health specialists</w:t>
      </w:r>
      <w:r w:rsidR="00C7251F">
        <w:rPr>
          <w:rFonts w:ascii="Arial" w:hAnsi="Arial" w:cs="Arial"/>
          <w:sz w:val="22"/>
          <w:szCs w:val="22"/>
        </w:rPr>
        <w:t xml:space="preserve">, infrequent contact with social workers </w:t>
      </w:r>
      <w:r w:rsidR="00530072">
        <w:rPr>
          <w:rFonts w:ascii="Arial" w:hAnsi="Arial" w:cs="Arial"/>
          <w:sz w:val="22"/>
          <w:szCs w:val="22"/>
        </w:rPr>
        <w:t>and frequent placements</w:t>
      </w:r>
      <w:r w:rsidR="00D3255F">
        <w:rPr>
          <w:rFonts w:ascii="Arial" w:hAnsi="Arial" w:cs="Arial"/>
          <w:sz w:val="22"/>
          <w:szCs w:val="22"/>
        </w:rPr>
        <w:t xml:space="preserve"> can negatively impact a child</w:t>
      </w:r>
      <w:r w:rsidR="00080BF4">
        <w:rPr>
          <w:rFonts w:ascii="Arial" w:hAnsi="Arial" w:cs="Arial"/>
          <w:sz w:val="22"/>
          <w:szCs w:val="22"/>
        </w:rPr>
        <w:t>’s</w:t>
      </w:r>
      <w:r w:rsidR="00582B6E">
        <w:rPr>
          <w:rFonts w:ascii="Arial" w:hAnsi="Arial" w:cs="Arial"/>
          <w:sz w:val="22"/>
          <w:szCs w:val="22"/>
        </w:rPr>
        <w:t xml:space="preserve"> emotional develop</w:t>
      </w:r>
      <w:r w:rsidR="00FB38FD">
        <w:rPr>
          <w:rFonts w:ascii="Arial" w:hAnsi="Arial" w:cs="Arial"/>
          <w:sz w:val="22"/>
          <w:szCs w:val="22"/>
        </w:rPr>
        <w:t>ment and stability</w:t>
      </w:r>
      <w:r w:rsidR="00297B26">
        <w:rPr>
          <w:rFonts w:ascii="Arial" w:hAnsi="Arial" w:cs="Arial"/>
          <w:sz w:val="22"/>
          <w:szCs w:val="22"/>
        </w:rPr>
        <w:t xml:space="preserve">. </w:t>
      </w:r>
      <w:r w:rsidR="00A37CAB">
        <w:rPr>
          <w:rFonts w:ascii="Arial" w:hAnsi="Arial" w:cs="Arial"/>
          <w:sz w:val="22"/>
          <w:szCs w:val="22"/>
        </w:rPr>
        <w:t xml:space="preserve">Children exposed </w:t>
      </w:r>
      <w:r w:rsidR="00C51B18">
        <w:rPr>
          <w:rFonts w:ascii="Arial" w:hAnsi="Arial" w:cs="Arial"/>
          <w:sz w:val="22"/>
          <w:szCs w:val="22"/>
        </w:rPr>
        <w:t>to inadequate</w:t>
      </w:r>
      <w:r w:rsidR="00297B26">
        <w:rPr>
          <w:rFonts w:ascii="Arial" w:hAnsi="Arial" w:cs="Arial"/>
          <w:sz w:val="22"/>
          <w:szCs w:val="22"/>
        </w:rPr>
        <w:t xml:space="preserve"> </w:t>
      </w:r>
      <w:r w:rsidR="00F93C01">
        <w:rPr>
          <w:rFonts w:ascii="Arial" w:hAnsi="Arial" w:cs="Arial"/>
          <w:sz w:val="22"/>
          <w:szCs w:val="22"/>
        </w:rPr>
        <w:t>support system</w:t>
      </w:r>
      <w:r w:rsidR="00646697">
        <w:rPr>
          <w:rFonts w:ascii="Arial" w:hAnsi="Arial" w:cs="Arial"/>
          <w:sz w:val="22"/>
          <w:szCs w:val="22"/>
        </w:rPr>
        <w:t>s</w:t>
      </w:r>
      <w:r w:rsidR="00F93C01">
        <w:rPr>
          <w:rFonts w:ascii="Arial" w:hAnsi="Arial" w:cs="Arial"/>
          <w:sz w:val="22"/>
          <w:szCs w:val="22"/>
        </w:rPr>
        <w:t xml:space="preserve"> face long-term mental health </w:t>
      </w:r>
      <w:r w:rsidR="00CC2F9B">
        <w:rPr>
          <w:rFonts w:ascii="Arial" w:hAnsi="Arial" w:cs="Arial"/>
          <w:sz w:val="22"/>
          <w:szCs w:val="22"/>
        </w:rPr>
        <w:t>challenges, poor</w:t>
      </w:r>
      <w:r w:rsidR="00FE70AA">
        <w:rPr>
          <w:rFonts w:ascii="Arial" w:hAnsi="Arial" w:cs="Arial"/>
          <w:sz w:val="22"/>
          <w:szCs w:val="22"/>
        </w:rPr>
        <w:t xml:space="preserve"> </w:t>
      </w:r>
      <w:r w:rsidR="008F52CB">
        <w:rPr>
          <w:rFonts w:ascii="Arial" w:hAnsi="Arial" w:cs="Arial"/>
          <w:sz w:val="22"/>
          <w:szCs w:val="22"/>
        </w:rPr>
        <w:t xml:space="preserve">academic performance and </w:t>
      </w:r>
      <w:r w:rsidR="00CC2F9B">
        <w:rPr>
          <w:rFonts w:ascii="Arial" w:hAnsi="Arial" w:cs="Arial"/>
          <w:sz w:val="22"/>
          <w:szCs w:val="22"/>
        </w:rPr>
        <w:t xml:space="preserve">inconsistent care arrangements. </w:t>
      </w:r>
      <w:r w:rsidR="008074A4">
        <w:rPr>
          <w:rFonts w:ascii="Arial" w:hAnsi="Arial" w:cs="Arial"/>
          <w:sz w:val="22"/>
          <w:szCs w:val="22"/>
        </w:rPr>
        <w:t xml:space="preserve">Research is required to identify </w:t>
      </w:r>
      <w:r w:rsidR="00695CB0">
        <w:rPr>
          <w:rFonts w:ascii="Arial" w:hAnsi="Arial" w:cs="Arial"/>
          <w:sz w:val="22"/>
          <w:szCs w:val="22"/>
        </w:rPr>
        <w:t xml:space="preserve">the most effective forms of support, detect </w:t>
      </w:r>
      <w:r w:rsidR="00F13A0C">
        <w:rPr>
          <w:rFonts w:ascii="Arial" w:hAnsi="Arial" w:cs="Arial"/>
          <w:sz w:val="22"/>
          <w:szCs w:val="22"/>
        </w:rPr>
        <w:t xml:space="preserve">gaps in existing support </w:t>
      </w:r>
      <w:r w:rsidR="006865BF">
        <w:rPr>
          <w:rFonts w:ascii="Arial" w:hAnsi="Arial" w:cs="Arial"/>
          <w:sz w:val="22"/>
          <w:szCs w:val="22"/>
        </w:rPr>
        <w:t>systems</w:t>
      </w:r>
      <w:r w:rsidR="00F13A0C">
        <w:rPr>
          <w:rFonts w:ascii="Arial" w:hAnsi="Arial" w:cs="Arial"/>
          <w:sz w:val="22"/>
          <w:szCs w:val="22"/>
        </w:rPr>
        <w:t xml:space="preserve"> and </w:t>
      </w:r>
      <w:r w:rsidR="006865BF">
        <w:rPr>
          <w:rFonts w:ascii="Arial" w:hAnsi="Arial" w:cs="Arial"/>
          <w:sz w:val="22"/>
          <w:szCs w:val="22"/>
        </w:rPr>
        <w:t>evaluate the extent</w:t>
      </w:r>
      <w:r w:rsidR="00F430E7">
        <w:rPr>
          <w:rFonts w:ascii="Arial" w:hAnsi="Arial" w:cs="Arial"/>
          <w:sz w:val="22"/>
          <w:szCs w:val="22"/>
        </w:rPr>
        <w:t xml:space="preserve"> to which children’s needs are being met.</w:t>
      </w:r>
      <w:r w:rsidR="006865BF">
        <w:rPr>
          <w:rFonts w:ascii="Arial" w:hAnsi="Arial" w:cs="Arial"/>
          <w:sz w:val="22"/>
          <w:szCs w:val="22"/>
        </w:rPr>
        <w:t xml:space="preserve"> </w:t>
      </w:r>
      <w:r w:rsidR="00543F82" w:rsidRPr="00046D19">
        <w:rPr>
          <w:rFonts w:ascii="Arial" w:hAnsi="Arial" w:cs="Arial"/>
          <w:sz w:val="22"/>
          <w:szCs w:val="22"/>
        </w:rPr>
        <w:t xml:space="preserve">Foster care organisations, legislators, and social workers can use this information to make evidence-based changes that </w:t>
      </w:r>
      <w:r w:rsidR="00543F82" w:rsidRPr="00046D19">
        <w:rPr>
          <w:rFonts w:ascii="Arial" w:hAnsi="Arial" w:cs="Arial"/>
          <w:sz w:val="22"/>
          <w:szCs w:val="22"/>
        </w:rPr>
        <w:lastRenderedPageBreak/>
        <w:t>improve results. By examining this matter, the study advances the more general objective of guaranteeing that children in foster care receive the reliable, superior assistance they require to flourish.</w:t>
      </w:r>
    </w:p>
    <w:p w14:paraId="62E4508C" w14:textId="3B466B7C" w:rsidR="004468F8" w:rsidRPr="00046D19" w:rsidRDefault="000B4CF2" w:rsidP="00B125AA">
      <w:pPr>
        <w:ind w:left="851"/>
        <w:rPr>
          <w:rFonts w:ascii="Arial" w:hAnsi="Arial" w:cs="Arial"/>
          <w:sz w:val="22"/>
          <w:szCs w:val="22"/>
        </w:rPr>
      </w:pPr>
      <w:r w:rsidRPr="00046D19">
        <w:rPr>
          <w:rFonts w:ascii="Arial" w:hAnsi="Arial" w:cs="Arial"/>
          <w:sz w:val="22"/>
          <w:szCs w:val="22"/>
        </w:rPr>
        <w:t xml:space="preserve"> </w:t>
      </w:r>
    </w:p>
    <w:p w14:paraId="6BF30969" w14:textId="77777777" w:rsidR="004468F8" w:rsidRPr="00046D19" w:rsidRDefault="004468F8" w:rsidP="00B125AA">
      <w:pPr>
        <w:spacing w:after="0" w:line="360" w:lineRule="auto"/>
        <w:ind w:left="851"/>
        <w:rPr>
          <w:rFonts w:ascii="Arial" w:hAnsi="Arial" w:cs="Arial"/>
          <w:sz w:val="22"/>
          <w:szCs w:val="22"/>
        </w:rPr>
      </w:pPr>
    </w:p>
    <w:p w14:paraId="1DB5F2D8" w14:textId="2AB621DB" w:rsidR="004468F8" w:rsidRDefault="004468F8" w:rsidP="00567F6F">
      <w:pPr>
        <w:pStyle w:val="Heading2"/>
        <w:ind w:left="567" w:right="811"/>
        <w:jc w:val="both"/>
      </w:pPr>
      <w:bookmarkStart w:id="4" w:name="_Toc213674534"/>
      <w:r>
        <w:t>Information Sources and Justification</w:t>
      </w:r>
      <w:bookmarkEnd w:id="4"/>
    </w:p>
    <w:p w14:paraId="4EC737EE" w14:textId="650646EF" w:rsidR="00F42B35" w:rsidRPr="002C3D7C" w:rsidRDefault="00F42B35"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 xml:space="preserve">Three reliable and pertinent information sources were chosen to support this study: an academic journal article, a government statistical report, and a publication from a child welfare organisation. </w:t>
      </w:r>
      <w:r w:rsidR="00DF66A0">
        <w:rPr>
          <w:rFonts w:ascii="Arial" w:hAnsi="Arial" w:cs="Arial"/>
          <w:sz w:val="22"/>
          <w:szCs w:val="22"/>
        </w:rPr>
        <w:t>In summary</w:t>
      </w:r>
      <w:r w:rsidR="00960FD6">
        <w:rPr>
          <w:rFonts w:ascii="Arial" w:hAnsi="Arial" w:cs="Arial"/>
          <w:sz w:val="22"/>
          <w:szCs w:val="22"/>
        </w:rPr>
        <w:t xml:space="preserve">, credible </w:t>
      </w:r>
      <w:r w:rsidR="00DF260B">
        <w:rPr>
          <w:rFonts w:ascii="Arial" w:hAnsi="Arial" w:cs="Arial"/>
          <w:sz w:val="22"/>
          <w:szCs w:val="22"/>
        </w:rPr>
        <w:t xml:space="preserve">sources provide </w:t>
      </w:r>
      <w:r w:rsidR="0049253A">
        <w:rPr>
          <w:rFonts w:ascii="Arial" w:hAnsi="Arial" w:cs="Arial"/>
          <w:sz w:val="22"/>
          <w:szCs w:val="22"/>
        </w:rPr>
        <w:t xml:space="preserve">comprehensive information on the </w:t>
      </w:r>
      <w:r w:rsidR="00DE4D1C">
        <w:rPr>
          <w:rFonts w:ascii="Arial" w:hAnsi="Arial" w:cs="Arial"/>
          <w:sz w:val="22"/>
          <w:szCs w:val="22"/>
        </w:rPr>
        <w:t>challenges faced by children in fos</w:t>
      </w:r>
      <w:r w:rsidR="00FE6C89">
        <w:rPr>
          <w:rFonts w:ascii="Arial" w:hAnsi="Arial" w:cs="Arial"/>
          <w:sz w:val="22"/>
          <w:szCs w:val="22"/>
        </w:rPr>
        <w:t xml:space="preserve">ter families, as well as the effectiveness of </w:t>
      </w:r>
      <w:r w:rsidR="00954286">
        <w:rPr>
          <w:rFonts w:ascii="Arial" w:hAnsi="Arial" w:cs="Arial"/>
          <w:sz w:val="22"/>
          <w:szCs w:val="22"/>
        </w:rPr>
        <w:t>the support system.</w:t>
      </w:r>
    </w:p>
    <w:p w14:paraId="0EAC3A45" w14:textId="1882BD6F" w:rsidR="00E87E98" w:rsidRPr="002C3D7C" w:rsidRDefault="00E87E98" w:rsidP="00567F6F">
      <w:pPr>
        <w:spacing w:after="100" w:afterAutospacing="1" w:line="360" w:lineRule="auto"/>
        <w:ind w:left="567" w:right="811"/>
        <w:rPr>
          <w:rFonts w:ascii="Arial" w:hAnsi="Arial" w:cs="Arial"/>
          <w:b/>
          <w:bCs/>
          <w:sz w:val="22"/>
          <w:szCs w:val="22"/>
        </w:rPr>
      </w:pPr>
      <w:r w:rsidRPr="002C3D7C">
        <w:rPr>
          <w:rFonts w:ascii="Arial" w:hAnsi="Arial" w:cs="Arial"/>
          <w:b/>
          <w:bCs/>
          <w:sz w:val="22"/>
          <w:szCs w:val="22"/>
        </w:rPr>
        <w:t>Source 1: Department for Education (DfE) – Children Looked After Statistics</w:t>
      </w:r>
    </w:p>
    <w:p w14:paraId="1B37A5DD" w14:textId="0B541349" w:rsidR="000549B4" w:rsidRPr="002C3D7C" w:rsidRDefault="00FD781D" w:rsidP="00567F6F">
      <w:pPr>
        <w:spacing w:after="100" w:afterAutospacing="1" w:line="360" w:lineRule="auto"/>
        <w:ind w:left="567" w:right="811"/>
        <w:rPr>
          <w:rFonts w:ascii="Arial" w:hAnsi="Arial" w:cs="Arial"/>
          <w:b/>
          <w:bCs/>
          <w:sz w:val="22"/>
          <w:szCs w:val="22"/>
          <w:u w:val="single"/>
        </w:rPr>
      </w:pPr>
      <w:r w:rsidRPr="002C3D7C">
        <w:rPr>
          <w:rFonts w:ascii="Arial" w:hAnsi="Arial" w:cs="Arial"/>
          <w:sz w:val="22"/>
          <w:szCs w:val="22"/>
        </w:rPr>
        <w:t xml:space="preserve">The number of children in placements, placement stability, reasons for entering care, and outcomes </w:t>
      </w:r>
      <w:r w:rsidR="00DA5631">
        <w:rPr>
          <w:rFonts w:ascii="Arial" w:hAnsi="Arial" w:cs="Arial"/>
          <w:sz w:val="22"/>
          <w:szCs w:val="22"/>
        </w:rPr>
        <w:t>about</w:t>
      </w:r>
      <w:r w:rsidRPr="002C3D7C">
        <w:rPr>
          <w:rFonts w:ascii="Arial" w:hAnsi="Arial" w:cs="Arial"/>
          <w:sz w:val="22"/>
          <w:szCs w:val="22"/>
        </w:rPr>
        <w:t xml:space="preserve"> education and wellbeing are all included in the DfE's annual national statistics on foster children. These figures provide a clear picture of current trends and draw attention to important problems like the high number of</w:t>
      </w:r>
      <w:r w:rsidR="001553BA" w:rsidRPr="002C3D7C">
        <w:rPr>
          <w:rFonts w:ascii="Arial" w:hAnsi="Arial" w:cs="Arial"/>
          <w:sz w:val="22"/>
          <w:szCs w:val="22"/>
        </w:rPr>
        <w:t xml:space="preserve"> </w:t>
      </w:r>
      <w:r w:rsidR="006E0AE2">
        <w:rPr>
          <w:rFonts w:ascii="Arial" w:hAnsi="Arial" w:cs="Arial"/>
          <w:sz w:val="22"/>
          <w:szCs w:val="22"/>
        </w:rPr>
        <w:t>placement</w:t>
      </w:r>
      <w:r w:rsidRPr="002C3D7C">
        <w:rPr>
          <w:rFonts w:ascii="Arial" w:hAnsi="Arial" w:cs="Arial"/>
          <w:sz w:val="22"/>
          <w:szCs w:val="22"/>
        </w:rPr>
        <w:t xml:space="preserve"> changes that kids go through.</w:t>
      </w:r>
    </w:p>
    <w:p w14:paraId="186B7C96" w14:textId="4CC57B82" w:rsidR="001553BA" w:rsidRPr="002C3D7C" w:rsidRDefault="00BD190C"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Because it originates from an official government agency, this source is extremely reliable. It offers current numerical data that illustrates the scope of difficulties in the foster care system and supports the research problem. The information supports the urgent need for better support systems.</w:t>
      </w:r>
    </w:p>
    <w:p w14:paraId="21479EF3" w14:textId="168F98E7" w:rsidR="00E1140F" w:rsidRPr="002C3D7C" w:rsidRDefault="00E1140F" w:rsidP="00567F6F">
      <w:pPr>
        <w:spacing w:after="100" w:afterAutospacing="1" w:line="360" w:lineRule="auto"/>
        <w:ind w:left="567" w:right="811"/>
        <w:rPr>
          <w:rFonts w:ascii="Arial" w:hAnsi="Arial" w:cs="Arial"/>
          <w:b/>
          <w:bCs/>
          <w:sz w:val="22"/>
          <w:szCs w:val="22"/>
        </w:rPr>
      </w:pPr>
      <w:r w:rsidRPr="002C3D7C">
        <w:rPr>
          <w:rFonts w:ascii="Arial" w:hAnsi="Arial" w:cs="Arial"/>
          <w:b/>
          <w:bCs/>
          <w:sz w:val="22"/>
          <w:szCs w:val="22"/>
        </w:rPr>
        <w:t>Source 2: NSPCC Report on Child Well-Being and Foster Care</w:t>
      </w:r>
    </w:p>
    <w:p w14:paraId="7D2E2C01" w14:textId="51CFF905" w:rsidR="000D5D9B" w:rsidRPr="002C3D7C" w:rsidRDefault="00CB5C2C"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Research on mental health, emotional well-being, safeguarding, and the experiences of children in care is published by the NSPCC. Real-world case studies, professional advice, and an examination of how support services affect kids' growth and security are all included in their reports.</w:t>
      </w:r>
    </w:p>
    <w:p w14:paraId="5DC93AE7" w14:textId="17BE08C7" w:rsidR="0028140A" w:rsidRPr="002C3D7C" w:rsidRDefault="00D43972"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 xml:space="preserve">The NSPCC is a reputable and authoritative source because it is a top child protection organisation. Its reports reveal gaps in support services that might not be apparent through statistical data alone and offer insightful information </w:t>
      </w:r>
      <w:r w:rsidRPr="002C3D7C">
        <w:rPr>
          <w:rFonts w:ascii="Arial" w:hAnsi="Arial" w:cs="Arial"/>
          <w:sz w:val="22"/>
          <w:szCs w:val="22"/>
        </w:rPr>
        <w:lastRenderedPageBreak/>
        <w:t>about the emotional needs of foster children. This enhances the topic's qualitative comprehension.</w:t>
      </w:r>
    </w:p>
    <w:p w14:paraId="0F505999" w14:textId="1B5637CF" w:rsidR="00D24DA0" w:rsidRPr="002C3D7C" w:rsidRDefault="00D24DA0" w:rsidP="00567F6F">
      <w:pPr>
        <w:spacing w:after="100" w:afterAutospacing="1" w:line="360" w:lineRule="auto"/>
        <w:ind w:left="567" w:right="811"/>
        <w:rPr>
          <w:rFonts w:ascii="Arial" w:hAnsi="Arial" w:cs="Arial"/>
          <w:b/>
          <w:bCs/>
          <w:sz w:val="22"/>
          <w:szCs w:val="22"/>
        </w:rPr>
      </w:pPr>
      <w:r w:rsidRPr="002C3D7C">
        <w:rPr>
          <w:rFonts w:ascii="Arial" w:hAnsi="Arial" w:cs="Arial"/>
          <w:b/>
          <w:bCs/>
          <w:sz w:val="22"/>
          <w:szCs w:val="22"/>
        </w:rPr>
        <w:t>Source 3: Academic Journal Article – “The Impact of Placement Stability on Child Mental Health”</w:t>
      </w:r>
    </w:p>
    <w:p w14:paraId="0FC4A9BA" w14:textId="341896CA" w:rsidR="002E55C0" w:rsidRPr="002C3D7C" w:rsidRDefault="00F04417"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 xml:space="preserve">The effects of instability, trauma, and frequent placement changes on children's behaviour and emotional health are thoroughly examined in peer-reviewed journal articles. These articles, which offer comprehensive proof of </w:t>
      </w:r>
      <w:proofErr w:type="gramStart"/>
      <w:r w:rsidR="00C30047">
        <w:rPr>
          <w:rFonts w:ascii="Arial" w:hAnsi="Arial" w:cs="Arial"/>
          <w:sz w:val="22"/>
          <w:szCs w:val="22"/>
        </w:rPr>
        <w:t>children's</w:t>
      </w:r>
      <w:proofErr w:type="gramEnd"/>
      <w:r w:rsidRPr="002C3D7C">
        <w:rPr>
          <w:rFonts w:ascii="Arial" w:hAnsi="Arial" w:cs="Arial"/>
          <w:sz w:val="22"/>
          <w:szCs w:val="22"/>
        </w:rPr>
        <w:t xml:space="preserve"> lived experiences, frequently rely on mixed-method studies or qualitative interviews. </w:t>
      </w:r>
    </w:p>
    <w:p w14:paraId="06F8BCDF" w14:textId="075A5BA8" w:rsidR="00F04417" w:rsidRPr="002C3D7C" w:rsidRDefault="00A45215" w:rsidP="00567F6F">
      <w:pPr>
        <w:spacing w:after="100" w:afterAutospacing="1" w:line="360" w:lineRule="auto"/>
        <w:ind w:left="567" w:right="811"/>
        <w:rPr>
          <w:rFonts w:ascii="Arial" w:hAnsi="Arial" w:cs="Arial"/>
          <w:sz w:val="22"/>
          <w:szCs w:val="22"/>
        </w:rPr>
      </w:pPr>
      <w:r w:rsidRPr="002C3D7C">
        <w:rPr>
          <w:rFonts w:ascii="Arial" w:hAnsi="Arial" w:cs="Arial"/>
          <w:sz w:val="22"/>
          <w:szCs w:val="22"/>
        </w:rPr>
        <w:t>Because academic journals are peer-reviewed and founded on methodical research, they are among the most reliable sources out there. By providing evidence-based insights that bolster claims regarding the significance of support mechanisms in foster care, this kind of source improves the report's academic quality.</w:t>
      </w:r>
    </w:p>
    <w:p w14:paraId="535C3DB9" w14:textId="77777777" w:rsidR="00A45215" w:rsidRPr="003A0F17" w:rsidRDefault="00A45215" w:rsidP="00567F6F">
      <w:pPr>
        <w:ind w:left="567" w:right="811"/>
        <w:rPr>
          <w:rFonts w:ascii="Arial" w:hAnsi="Arial" w:cs="Arial"/>
        </w:rPr>
      </w:pPr>
    </w:p>
    <w:p w14:paraId="6B50DC5D" w14:textId="77777777" w:rsidR="000549B4" w:rsidRPr="000549B4" w:rsidRDefault="000549B4" w:rsidP="00567F6F">
      <w:pPr>
        <w:ind w:left="567" w:right="811"/>
        <w:rPr>
          <w:rFonts w:ascii="Arial" w:hAnsi="Arial" w:cs="Arial"/>
          <w:b/>
          <w:bCs/>
        </w:rPr>
      </w:pPr>
    </w:p>
    <w:p w14:paraId="09B741B7" w14:textId="77777777" w:rsidR="00E87E98" w:rsidRDefault="00E87E98" w:rsidP="00567F6F">
      <w:pPr>
        <w:ind w:left="567" w:right="811"/>
        <w:rPr>
          <w:rFonts w:ascii="Arial" w:hAnsi="Arial" w:cs="Arial"/>
        </w:rPr>
      </w:pPr>
    </w:p>
    <w:p w14:paraId="36028C5C" w14:textId="77777777" w:rsidR="00FB0F31" w:rsidRDefault="00FB0F31" w:rsidP="00567F6F">
      <w:pPr>
        <w:ind w:left="567" w:right="811"/>
        <w:rPr>
          <w:rFonts w:ascii="Arial" w:hAnsi="Arial" w:cs="Arial"/>
        </w:rPr>
      </w:pPr>
    </w:p>
    <w:p w14:paraId="1B13996A" w14:textId="033C1010" w:rsidR="00DB181C" w:rsidRDefault="004468F8" w:rsidP="00567F6F">
      <w:pPr>
        <w:pStyle w:val="Heading1"/>
        <w:ind w:left="567" w:right="811"/>
        <w:jc w:val="both"/>
        <w:rPr>
          <w:rFonts w:eastAsia="Aptos" w:cs="Arial"/>
          <w:bCs/>
          <w:kern w:val="2"/>
          <w:lang w:eastAsia="en-US"/>
          <w14:ligatures w14:val="standardContextual"/>
        </w:rPr>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2AED4BCD" w14:textId="77777777" w:rsidR="00AB57A6" w:rsidRPr="002C3D7C" w:rsidRDefault="00D62048" w:rsidP="00567F6F">
      <w:pPr>
        <w:spacing w:after="100" w:afterAutospacing="1" w:line="360" w:lineRule="auto"/>
        <w:ind w:left="567" w:right="811"/>
        <w:rPr>
          <w:rFonts w:ascii="Arial" w:hAnsi="Arial" w:cs="Arial"/>
          <w:sz w:val="22"/>
          <w:szCs w:val="22"/>
          <w:lang w:eastAsia="en-US"/>
        </w:rPr>
      </w:pPr>
      <w:r w:rsidRPr="002C3D7C">
        <w:rPr>
          <w:rFonts w:ascii="Arial" w:hAnsi="Arial" w:cs="Arial"/>
          <w:sz w:val="22"/>
          <w:szCs w:val="22"/>
          <w:lang w:eastAsia="en-US"/>
        </w:rPr>
        <w:t>The two primary methodological approaches used in health and social care research are quantitative and qualitative. The goal of quantitative research is to gather numerical data for statistical analysis. It is frequently used to compare results, measure trends, or find correlations between variables. Researchers can generate objective and quantifiable results by using techniques like surveys, structured questionnaires, and statistical datasets. When large-scale patterns need to be found or when the goal is to generalise findings across larger populations, this method is useful.</w:t>
      </w:r>
    </w:p>
    <w:p w14:paraId="2E21948B" w14:textId="27420602" w:rsidR="004F203B" w:rsidRPr="002C3D7C" w:rsidRDefault="00AB57A6" w:rsidP="00567F6F">
      <w:pPr>
        <w:spacing w:after="100" w:afterAutospacing="1" w:line="360" w:lineRule="auto"/>
        <w:ind w:left="567" w:right="811"/>
        <w:rPr>
          <w:rFonts w:ascii="Arial" w:hAnsi="Arial" w:cs="Arial"/>
          <w:sz w:val="22"/>
          <w:szCs w:val="22"/>
          <w:lang w:eastAsia="en-US"/>
        </w:rPr>
      </w:pPr>
      <w:r w:rsidRPr="002C3D7C">
        <w:rPr>
          <w:rFonts w:ascii="Arial" w:hAnsi="Arial" w:cs="Arial"/>
          <w:sz w:val="22"/>
          <w:szCs w:val="22"/>
          <w:lang w:eastAsia="en-US"/>
        </w:rPr>
        <w:t xml:space="preserve">In contrast, qualitative research investigates perspectives, feelings, and experiences. It collects specific, descriptive data using techniques like focus groups, interviews, case studies, and observations. Qualitative research seeks to understand how people interpret events, feel, and make sense of specific </w:t>
      </w:r>
      <w:r w:rsidRPr="002C3D7C">
        <w:rPr>
          <w:rFonts w:ascii="Arial" w:hAnsi="Arial" w:cs="Arial"/>
          <w:sz w:val="22"/>
          <w:szCs w:val="22"/>
          <w:lang w:eastAsia="en-US"/>
        </w:rPr>
        <w:lastRenderedPageBreak/>
        <w:t>situations rather than concentrating on numbers. When analysing delicate topics, individual experiences, or intricate social issues, this method is particularly helpful.</w:t>
      </w:r>
    </w:p>
    <w:p w14:paraId="522F8608" w14:textId="77777777" w:rsidR="00A23911" w:rsidRPr="002C3D7C" w:rsidRDefault="00A23911" w:rsidP="00567F6F">
      <w:pPr>
        <w:spacing w:after="100" w:afterAutospacing="1" w:line="360" w:lineRule="auto"/>
        <w:ind w:left="567" w:right="811"/>
        <w:rPr>
          <w:rFonts w:ascii="Arial" w:hAnsi="Arial" w:cs="Arial"/>
          <w:sz w:val="22"/>
          <w:szCs w:val="22"/>
          <w:lang w:eastAsia="en-US"/>
        </w:rPr>
      </w:pPr>
    </w:p>
    <w:p w14:paraId="08D21FC3" w14:textId="2F82E3F8" w:rsidR="004468F8" w:rsidRPr="0070379F" w:rsidRDefault="004468F8" w:rsidP="00567F6F">
      <w:pPr>
        <w:pStyle w:val="Heading2"/>
        <w:ind w:left="567" w:right="811"/>
        <w:rPr>
          <w:rFonts w:eastAsia="Aptos"/>
          <w:b/>
          <w:bCs/>
          <w:lang w:eastAsia="en-US"/>
        </w:rPr>
      </w:pPr>
      <w:bookmarkStart w:id="6" w:name="_Toc213674537"/>
      <w:r w:rsidRPr="00A37C5B">
        <w:rPr>
          <w:rFonts w:eastAsia="Aptos"/>
          <w:lang w:eastAsia="en-US"/>
        </w:rPr>
        <w:t>What type of research methodology will you use for your research</w:t>
      </w:r>
      <w:r w:rsidR="002F4B69">
        <w:rPr>
          <w:rFonts w:eastAsia="Aptos"/>
          <w:lang w:eastAsia="en-US"/>
        </w:rPr>
        <w:t>,</w:t>
      </w:r>
      <w:r w:rsidRPr="00A37C5B">
        <w:rPr>
          <w:rFonts w:eastAsia="Aptos"/>
          <w:lang w:eastAsia="en-US"/>
        </w:rPr>
        <w:t xml:space="preserve"> and why?</w:t>
      </w:r>
      <w:bookmarkEnd w:id="6"/>
    </w:p>
    <w:p w14:paraId="4A4602C9" w14:textId="65A5DD83" w:rsidR="004468F8" w:rsidRPr="00214010" w:rsidRDefault="004468F8" w:rsidP="00567F6F">
      <w:pPr>
        <w:autoSpaceDE w:val="0"/>
        <w:autoSpaceDN w:val="0"/>
        <w:adjustRightInd w:val="0"/>
        <w:spacing w:after="0" w:line="240" w:lineRule="auto"/>
        <w:ind w:left="567" w:right="811"/>
        <w:rPr>
          <w:rFonts w:ascii="Arial" w:hAnsi="Arial" w:cs="Arial"/>
          <w:color w:val="FF0000"/>
          <w:sz w:val="22"/>
          <w:szCs w:val="22"/>
        </w:rPr>
      </w:pPr>
    </w:p>
    <w:p w14:paraId="07F9E868" w14:textId="77777777" w:rsidR="00913B50" w:rsidRPr="002C3D7C" w:rsidRDefault="00913B50" w:rsidP="00567F6F">
      <w:pPr>
        <w:spacing w:after="100" w:afterAutospacing="1" w:line="360" w:lineRule="auto"/>
        <w:ind w:left="567" w:right="811"/>
        <w:rPr>
          <w:rFonts w:ascii="Arial" w:hAnsi="Arial" w:cs="Arial"/>
          <w:sz w:val="22"/>
          <w:szCs w:val="22"/>
          <w:lang w:eastAsia="en-US"/>
        </w:rPr>
      </w:pPr>
      <w:r w:rsidRPr="002C3D7C">
        <w:rPr>
          <w:rFonts w:ascii="Arial" w:hAnsi="Arial" w:cs="Arial"/>
          <w:sz w:val="22"/>
          <w:szCs w:val="22"/>
          <w:lang w:eastAsia="en-US"/>
        </w:rPr>
        <w:t>A qualitative approach is the best option for this study, which looks at how support systems affect foster children's well-being. Numerical data alone cannot adequately represent the trauma, instability, and emotional difficulties that children in care frequently face. Examining the lived experiences of children, foster carers, and system professionals is crucial to comprehending the efficacy of support mechanisms. Deeper understanding of emotional health, attachment, and relationship quality—all crucial components of foster care—is made possible by qualitative research.</w:t>
      </w:r>
    </w:p>
    <w:p w14:paraId="195582CC" w14:textId="77777777" w:rsidR="00913B50" w:rsidRPr="002C3D7C" w:rsidRDefault="00913B50" w:rsidP="00567F6F">
      <w:pPr>
        <w:spacing w:after="100" w:afterAutospacing="1" w:line="360" w:lineRule="auto"/>
        <w:ind w:left="567" w:right="811"/>
        <w:rPr>
          <w:rFonts w:ascii="Arial" w:hAnsi="Arial" w:cs="Arial"/>
          <w:sz w:val="22"/>
          <w:szCs w:val="22"/>
          <w:lang w:eastAsia="en-US"/>
        </w:rPr>
      </w:pPr>
      <w:r w:rsidRPr="002C3D7C">
        <w:rPr>
          <w:rFonts w:ascii="Arial" w:hAnsi="Arial" w:cs="Arial"/>
          <w:sz w:val="22"/>
          <w:szCs w:val="22"/>
          <w:lang w:eastAsia="en-US"/>
        </w:rPr>
        <w:t>While quantitative data may demonstrate the scope of the issue, qualitative evidence offers the depth required to comprehend the reasons behind the success or failure of support systems. For this reason, a qualitative approach is best suited to this research topic.</w:t>
      </w:r>
    </w:p>
    <w:p w14:paraId="7AE5C85C" w14:textId="77777777" w:rsidR="00530E16" w:rsidRDefault="00530E16" w:rsidP="00567F6F">
      <w:pPr>
        <w:spacing w:line="360" w:lineRule="auto"/>
        <w:ind w:left="567" w:right="811"/>
        <w:jc w:val="both"/>
      </w:pPr>
    </w:p>
    <w:p w14:paraId="5C446E7A" w14:textId="77777777" w:rsidR="004468F8" w:rsidRDefault="004468F8" w:rsidP="00567F6F">
      <w:pPr>
        <w:spacing w:line="360" w:lineRule="auto"/>
        <w:ind w:left="567" w:right="811"/>
        <w:jc w:val="both"/>
      </w:pPr>
    </w:p>
    <w:p w14:paraId="484F1E4E" w14:textId="77777777" w:rsidR="004468F8" w:rsidRDefault="004468F8" w:rsidP="00567F6F">
      <w:pPr>
        <w:spacing w:line="360" w:lineRule="auto"/>
        <w:ind w:left="567" w:right="811"/>
        <w:jc w:val="both"/>
        <w:rPr>
          <w:rFonts w:ascii="Arial" w:eastAsia="Arial" w:hAnsi="Arial" w:cs="Arial"/>
          <w:sz w:val="22"/>
          <w:szCs w:val="22"/>
        </w:rPr>
      </w:pPr>
    </w:p>
    <w:p w14:paraId="6ED56D06" w14:textId="1021300B" w:rsidR="004468F8" w:rsidRDefault="004468F8" w:rsidP="00567F6F">
      <w:pPr>
        <w:pStyle w:val="Heading1"/>
        <w:ind w:left="567" w:right="811"/>
        <w:jc w:val="both"/>
      </w:pPr>
      <w:bookmarkStart w:id="7" w:name="_Toc213674538"/>
      <w:r>
        <w:t>Task 3: Data Collection</w:t>
      </w:r>
      <w:bookmarkEnd w:id="7"/>
      <w:r>
        <w:t xml:space="preserve"> </w:t>
      </w:r>
    </w:p>
    <w:p w14:paraId="6275365E" w14:textId="56C46400" w:rsidR="00B20A25" w:rsidRPr="00B148FB" w:rsidRDefault="00651DE7" w:rsidP="00567F6F">
      <w:pPr>
        <w:spacing w:after="100" w:afterAutospacing="1" w:line="360" w:lineRule="auto"/>
        <w:ind w:left="567" w:right="811"/>
        <w:rPr>
          <w:rFonts w:ascii="Arial" w:hAnsi="Arial" w:cs="Arial"/>
          <w:sz w:val="22"/>
          <w:szCs w:val="22"/>
        </w:rPr>
      </w:pPr>
      <w:r w:rsidRPr="00B148FB">
        <w:rPr>
          <w:rFonts w:ascii="Arial" w:hAnsi="Arial" w:cs="Arial"/>
          <w:sz w:val="22"/>
          <w:szCs w:val="22"/>
        </w:rPr>
        <w:t>Primary and secondary data are the two primary types of data that researchers typically use in health and social care studies. Data collection is an essential component of the research process. Information gathered directly from the source by the researcher using techniques like focus groups, surveys, interviews, and observations is referred to as primary data</w:t>
      </w:r>
      <w:r w:rsidR="00A76624">
        <w:rPr>
          <w:rFonts w:ascii="Arial" w:hAnsi="Arial" w:cs="Arial"/>
          <w:sz w:val="22"/>
          <w:szCs w:val="22"/>
        </w:rPr>
        <w:t xml:space="preserve"> (</w:t>
      </w:r>
      <w:r w:rsidR="00145775">
        <w:rPr>
          <w:rFonts w:ascii="Arial" w:hAnsi="Arial" w:cs="Arial"/>
          <w:sz w:val="22"/>
          <w:szCs w:val="22"/>
        </w:rPr>
        <w:t>Bryman, 2016)</w:t>
      </w:r>
      <w:r w:rsidRPr="00B148FB">
        <w:rPr>
          <w:rFonts w:ascii="Arial" w:hAnsi="Arial" w:cs="Arial"/>
          <w:sz w:val="22"/>
          <w:szCs w:val="22"/>
        </w:rPr>
        <w:t xml:space="preserve">. It offers unique, targeted insights that are closely related to the research question. However, gathering primary data can be difficult, especially </w:t>
      </w:r>
      <w:r w:rsidRPr="00B148FB">
        <w:rPr>
          <w:rFonts w:ascii="Arial" w:hAnsi="Arial" w:cs="Arial"/>
          <w:sz w:val="22"/>
          <w:szCs w:val="22"/>
        </w:rPr>
        <w:lastRenderedPageBreak/>
        <w:t>when working with vulnerable populations like foster children. It takes a lot of time to arrange participant access, ethical approval, and safety precautions.</w:t>
      </w:r>
    </w:p>
    <w:p w14:paraId="2052BCFE" w14:textId="75F6A946" w:rsidR="00651DE7" w:rsidRPr="00B148FB" w:rsidRDefault="00A25C16" w:rsidP="00567F6F">
      <w:pPr>
        <w:spacing w:after="100" w:afterAutospacing="1" w:line="360" w:lineRule="auto"/>
        <w:ind w:left="567" w:right="811"/>
        <w:rPr>
          <w:rFonts w:ascii="Arial" w:hAnsi="Arial" w:cs="Arial"/>
          <w:sz w:val="22"/>
          <w:szCs w:val="22"/>
        </w:rPr>
      </w:pPr>
      <w:r w:rsidRPr="00B148FB">
        <w:rPr>
          <w:rFonts w:ascii="Arial" w:hAnsi="Arial" w:cs="Arial"/>
          <w:sz w:val="22"/>
          <w:szCs w:val="22"/>
        </w:rPr>
        <w:t>Conversely, information that has previously been gathered and published by other organisations, scholars, or governmental entities is referred to as secondary data</w:t>
      </w:r>
      <w:r w:rsidR="00913202">
        <w:rPr>
          <w:rFonts w:ascii="Arial" w:hAnsi="Arial" w:cs="Arial"/>
          <w:sz w:val="22"/>
          <w:szCs w:val="22"/>
        </w:rPr>
        <w:t xml:space="preserve"> (Creswell,2018). </w:t>
      </w:r>
      <w:r w:rsidRPr="00B148FB">
        <w:rPr>
          <w:rFonts w:ascii="Arial" w:hAnsi="Arial" w:cs="Arial"/>
          <w:sz w:val="22"/>
          <w:szCs w:val="22"/>
        </w:rPr>
        <w:t xml:space="preserve">Academic journal articles, government reports, policy documents, statistical databases, and publications from social care or charitable organisations are a few examples. Secondary data is frequently produced by reliable experts, </w:t>
      </w:r>
      <w:r w:rsidR="00A8213D" w:rsidRPr="00B148FB">
        <w:rPr>
          <w:rFonts w:ascii="Arial" w:hAnsi="Arial" w:cs="Arial"/>
          <w:sz w:val="22"/>
          <w:szCs w:val="22"/>
        </w:rPr>
        <w:t xml:space="preserve">is </w:t>
      </w:r>
      <w:r w:rsidRPr="00B148FB">
        <w:rPr>
          <w:rFonts w:ascii="Arial" w:hAnsi="Arial" w:cs="Arial"/>
          <w:sz w:val="22"/>
          <w:szCs w:val="22"/>
        </w:rPr>
        <w:t>more affordable, and easier to obtain. Additionally, it enables researchers to investigate delicate subjects without having to interact directly with vulnerable people.</w:t>
      </w:r>
    </w:p>
    <w:p w14:paraId="0CC4836E" w14:textId="77777777" w:rsidR="004468F8" w:rsidRDefault="004468F8" w:rsidP="00567F6F">
      <w:pPr>
        <w:ind w:left="567" w:right="811"/>
        <w:rPr>
          <w:lang w:eastAsia="en-US"/>
        </w:rPr>
      </w:pPr>
    </w:p>
    <w:p w14:paraId="69F2DD5D" w14:textId="77777777" w:rsidR="004468F8" w:rsidRDefault="004468F8" w:rsidP="00567F6F">
      <w:pPr>
        <w:ind w:left="567" w:right="811"/>
        <w:rPr>
          <w:lang w:eastAsia="en-US"/>
        </w:rPr>
      </w:pPr>
    </w:p>
    <w:p w14:paraId="252320CA" w14:textId="77777777" w:rsidR="004468F8" w:rsidRPr="004468F8" w:rsidRDefault="004468F8" w:rsidP="00567F6F">
      <w:pPr>
        <w:ind w:left="567" w:right="811"/>
        <w:rPr>
          <w:lang w:eastAsia="en-US"/>
        </w:rPr>
      </w:pPr>
    </w:p>
    <w:p w14:paraId="4FAD9D5B" w14:textId="77777777" w:rsidR="004468F8" w:rsidRDefault="004468F8" w:rsidP="00567F6F">
      <w:pPr>
        <w:pStyle w:val="Heading2"/>
        <w:ind w:left="567" w:right="811"/>
        <w:rPr>
          <w:rFonts w:eastAsia="Aptos"/>
          <w:lang w:eastAsia="en-US"/>
        </w:rPr>
      </w:pPr>
      <w:bookmarkStart w:id="8"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8"/>
    </w:p>
    <w:p w14:paraId="3FA0CF0C" w14:textId="6F153EB0" w:rsidR="004468F8" w:rsidRPr="001B7F1B" w:rsidRDefault="004468F8" w:rsidP="00567F6F">
      <w:pPr>
        <w:autoSpaceDE w:val="0"/>
        <w:autoSpaceDN w:val="0"/>
        <w:adjustRightInd w:val="0"/>
        <w:spacing w:after="100" w:afterAutospacing="1" w:line="360" w:lineRule="auto"/>
        <w:ind w:left="567" w:right="811"/>
        <w:rPr>
          <w:rFonts w:ascii="Arial" w:hAnsi="Arial" w:cs="Arial"/>
          <w:color w:val="FF0000"/>
          <w:sz w:val="22"/>
          <w:szCs w:val="22"/>
        </w:rPr>
      </w:pPr>
    </w:p>
    <w:p w14:paraId="043A23B8" w14:textId="2EA1D4D9" w:rsidR="00C5774D" w:rsidRPr="001B7F1B" w:rsidRDefault="00C5774D" w:rsidP="00567F6F">
      <w:pPr>
        <w:spacing w:after="100" w:afterAutospacing="1" w:line="360" w:lineRule="auto"/>
        <w:ind w:left="567" w:right="811"/>
        <w:rPr>
          <w:rFonts w:ascii="Arial" w:hAnsi="Arial" w:cs="Arial"/>
          <w:sz w:val="22"/>
          <w:szCs w:val="22"/>
        </w:rPr>
      </w:pPr>
      <w:r w:rsidRPr="001B7F1B">
        <w:rPr>
          <w:rFonts w:ascii="Arial" w:hAnsi="Arial" w:cs="Arial"/>
          <w:sz w:val="22"/>
          <w:szCs w:val="22"/>
        </w:rPr>
        <w:t>For this research, secondary data</w:t>
      </w:r>
      <w:r w:rsidR="00E453B8">
        <w:rPr>
          <w:rFonts w:ascii="Arial" w:hAnsi="Arial" w:cs="Arial"/>
          <w:sz w:val="22"/>
          <w:szCs w:val="22"/>
        </w:rPr>
        <w:t xml:space="preserve"> (NSPCC,2025)</w:t>
      </w:r>
      <w:r w:rsidRPr="001B7F1B">
        <w:rPr>
          <w:rFonts w:ascii="Arial" w:hAnsi="Arial" w:cs="Arial"/>
          <w:sz w:val="22"/>
          <w:szCs w:val="22"/>
        </w:rPr>
        <w:t xml:space="preserve"> will be used</w:t>
      </w:r>
      <w:r w:rsidR="00E453B8">
        <w:rPr>
          <w:rFonts w:ascii="Arial" w:hAnsi="Arial" w:cs="Arial"/>
          <w:sz w:val="22"/>
          <w:szCs w:val="22"/>
          <w:u w:val="single"/>
        </w:rPr>
        <w:t>.</w:t>
      </w:r>
      <w:r w:rsidRPr="001B7F1B">
        <w:rPr>
          <w:rFonts w:ascii="Arial" w:hAnsi="Arial" w:cs="Arial"/>
          <w:sz w:val="22"/>
          <w:szCs w:val="22"/>
        </w:rPr>
        <w:t xml:space="preserve"> The topic involves children in foster care, and conducting primary data collection with this population would raise complex ethical issues. Obtaining consent, ensuring emotional safety, and accessing children or foster carers would require extensive approval procedures that are beyond the scope of this report. Secondary sources, such as Department for Education statistics, NSPCC publications, and peer-reviewed academic research, provide reliable and detailed information about placement stability, wellbeing outcomes, and support mechanisms. Therefore, secondary data is the most appropriate and ethical choice for addressing the research aims.</w:t>
      </w:r>
    </w:p>
    <w:p w14:paraId="1733E411" w14:textId="77777777" w:rsidR="004468F8" w:rsidRDefault="004468F8" w:rsidP="00567F6F">
      <w:pPr>
        <w:ind w:left="567" w:right="811"/>
      </w:pPr>
    </w:p>
    <w:p w14:paraId="3CC11873" w14:textId="77777777" w:rsidR="004468F8" w:rsidRPr="00EC6040" w:rsidRDefault="004468F8" w:rsidP="00567F6F">
      <w:pPr>
        <w:ind w:left="567" w:right="811"/>
        <w:rPr>
          <w:rFonts w:ascii="Arial" w:hAnsi="Arial" w:cs="Arial"/>
          <w:sz w:val="22"/>
          <w:szCs w:val="22"/>
        </w:rPr>
      </w:pPr>
    </w:p>
    <w:p w14:paraId="56D3B710" w14:textId="77777777" w:rsidR="00530E16" w:rsidRDefault="004468F8" w:rsidP="00567F6F">
      <w:pPr>
        <w:pStyle w:val="Heading1"/>
        <w:ind w:left="567" w:right="811"/>
        <w:jc w:val="both"/>
      </w:pPr>
      <w:bookmarkStart w:id="9" w:name="_Toc213674541"/>
      <w:r>
        <w:lastRenderedPageBreak/>
        <w:t>Conclusion</w:t>
      </w:r>
      <w:bookmarkEnd w:id="9"/>
    </w:p>
    <w:p w14:paraId="1322BF00" w14:textId="2B81510A" w:rsidR="004468F8" w:rsidRPr="001B7F1B" w:rsidRDefault="00A2722C" w:rsidP="00567F6F">
      <w:pPr>
        <w:spacing w:after="100" w:afterAutospacing="1" w:line="360" w:lineRule="auto"/>
        <w:ind w:left="567" w:right="811"/>
        <w:rPr>
          <w:rFonts w:ascii="Arial" w:hAnsi="Arial" w:cs="Arial"/>
          <w:color w:val="000000" w:themeColor="text1"/>
          <w:sz w:val="22"/>
          <w:szCs w:val="22"/>
        </w:rPr>
      </w:pPr>
      <w:r w:rsidRPr="001B7F1B">
        <w:rPr>
          <w:rFonts w:ascii="Arial" w:hAnsi="Arial" w:cs="Arial"/>
          <w:color w:val="000000" w:themeColor="text1"/>
          <w:sz w:val="22"/>
          <w:szCs w:val="22"/>
        </w:rPr>
        <w:t xml:space="preserve">The impact of support systems on the well-being of children in foster care in the United Kingdom was investigated in this study. The results show that </w:t>
      </w:r>
      <w:r w:rsidR="00045862" w:rsidRPr="001B7F1B">
        <w:rPr>
          <w:rFonts w:ascii="Arial" w:hAnsi="Arial" w:cs="Arial"/>
          <w:color w:val="000000" w:themeColor="text1"/>
          <w:sz w:val="22"/>
          <w:szCs w:val="22"/>
        </w:rPr>
        <w:t>many</w:t>
      </w:r>
      <w:r w:rsidRPr="001B7F1B">
        <w:rPr>
          <w:rFonts w:ascii="Arial" w:hAnsi="Arial" w:cs="Arial"/>
          <w:color w:val="000000" w:themeColor="text1"/>
          <w:sz w:val="22"/>
          <w:szCs w:val="22"/>
        </w:rPr>
        <w:t xml:space="preserve"> children in care struggle with emotional, social, and behavioural issues, which are frequently exacerbated by placement instability and uneven access to the right kind of support. The examination of data sources, such as academic studies, government statistics, and charity publications, showed that the sector's level of support varies greatly. The study also demonstrated that the best method for comprehending the intricate experiences of children in care is qualitative research.</w:t>
      </w:r>
      <w:r w:rsidR="00AC0C6D" w:rsidRPr="001B7F1B">
        <w:rPr>
          <w:sz w:val="22"/>
          <w:szCs w:val="22"/>
        </w:rPr>
        <w:t xml:space="preserve"> </w:t>
      </w:r>
      <w:r w:rsidR="00AC0C6D" w:rsidRPr="001B7F1B">
        <w:rPr>
          <w:rFonts w:ascii="Arial" w:hAnsi="Arial" w:cs="Arial"/>
          <w:color w:val="000000" w:themeColor="text1"/>
          <w:sz w:val="22"/>
          <w:szCs w:val="22"/>
        </w:rPr>
        <w:t xml:space="preserve">The study also demonstrated that the best method for comprehending the intricate experiences of children in care is qualitative research. Because of the sensitivity of the population involved and the validity of previously published research, secondary data </w:t>
      </w:r>
      <w:r w:rsidR="00924B0B" w:rsidRPr="001B7F1B">
        <w:rPr>
          <w:rFonts w:ascii="Arial" w:hAnsi="Arial" w:cs="Arial"/>
          <w:color w:val="000000" w:themeColor="text1"/>
          <w:sz w:val="22"/>
          <w:szCs w:val="22"/>
        </w:rPr>
        <w:t>were</w:t>
      </w:r>
      <w:r w:rsidR="00AC0C6D" w:rsidRPr="001B7F1B">
        <w:rPr>
          <w:rFonts w:ascii="Arial" w:hAnsi="Arial" w:cs="Arial"/>
          <w:color w:val="000000" w:themeColor="text1"/>
          <w:sz w:val="22"/>
          <w:szCs w:val="22"/>
        </w:rPr>
        <w:t xml:space="preserve"> found to be the most ethical and useful method of data collection. Overall, this report highlights how crucial robust, reliable support systems are to raising the long-term </w:t>
      </w:r>
      <w:r w:rsidR="00924B0B" w:rsidRPr="001B7F1B">
        <w:rPr>
          <w:rFonts w:ascii="Arial" w:hAnsi="Arial" w:cs="Arial"/>
          <w:color w:val="000000" w:themeColor="text1"/>
          <w:sz w:val="22"/>
          <w:szCs w:val="22"/>
        </w:rPr>
        <w:t>well-being</w:t>
      </w:r>
      <w:r w:rsidR="00AC0C6D" w:rsidRPr="001B7F1B">
        <w:rPr>
          <w:rFonts w:ascii="Arial" w:hAnsi="Arial" w:cs="Arial"/>
          <w:color w:val="000000" w:themeColor="text1"/>
          <w:sz w:val="22"/>
          <w:szCs w:val="22"/>
        </w:rPr>
        <w:t xml:space="preserve"> of foster children, fostering stability, and improving outcomes.</w:t>
      </w:r>
    </w:p>
    <w:p w14:paraId="2D39230D" w14:textId="77777777" w:rsidR="00045862" w:rsidRPr="001B7F1B" w:rsidRDefault="00045862" w:rsidP="00567F6F">
      <w:pPr>
        <w:spacing w:after="100" w:afterAutospacing="1" w:line="360" w:lineRule="auto"/>
        <w:ind w:left="567" w:right="811"/>
        <w:rPr>
          <w:rFonts w:ascii="Arial" w:hAnsi="Arial" w:cs="Arial"/>
          <w:color w:val="000000" w:themeColor="text1"/>
          <w:sz w:val="22"/>
          <w:szCs w:val="22"/>
        </w:rPr>
      </w:pPr>
    </w:p>
    <w:p w14:paraId="370622D7" w14:textId="77777777" w:rsidR="004468F8" w:rsidRPr="004468F8" w:rsidRDefault="004468F8" w:rsidP="00567F6F">
      <w:pPr>
        <w:ind w:left="567" w:right="811"/>
      </w:pPr>
    </w:p>
    <w:p w14:paraId="017362A8" w14:textId="77777777" w:rsidR="00530E16" w:rsidRDefault="004468F8" w:rsidP="00567F6F">
      <w:pPr>
        <w:pStyle w:val="Heading1"/>
        <w:ind w:left="567" w:right="811"/>
      </w:pPr>
      <w:bookmarkStart w:id="10" w:name="_Toc213674542"/>
      <w:r>
        <w:t>References</w:t>
      </w:r>
      <w:bookmarkEnd w:id="10"/>
    </w:p>
    <w:p w14:paraId="4125D325" w14:textId="7632C48A" w:rsidR="00D01EA1" w:rsidRPr="00D01EA1" w:rsidRDefault="00D01EA1" w:rsidP="00D01EA1">
      <w:pPr>
        <w:ind w:left="567"/>
      </w:pPr>
      <w:r w:rsidRPr="00D01EA1">
        <w:t>Bryman, A. (2016)</w:t>
      </w:r>
      <w:r w:rsidR="00920E72">
        <w:t>.</w:t>
      </w:r>
      <w:r w:rsidRPr="00D01EA1">
        <w:t xml:space="preserve"> </w:t>
      </w:r>
      <w:r w:rsidRPr="00D01EA1">
        <w:rPr>
          <w:i/>
          <w:iCs/>
        </w:rPr>
        <w:t>Social Research Methods</w:t>
      </w:r>
      <w:r w:rsidRPr="00D01EA1">
        <w:t xml:space="preserve">. 5th </w:t>
      </w:r>
      <w:proofErr w:type="spellStart"/>
      <w:r w:rsidR="00C74DE9" w:rsidRPr="00D01EA1">
        <w:t>e</w:t>
      </w:r>
      <w:r w:rsidR="00C74DE9">
        <w:t>dn</w:t>
      </w:r>
      <w:proofErr w:type="spellEnd"/>
      <w:r w:rsidRPr="00D01EA1">
        <w:t>. Oxford: Oxford University Press.</w:t>
      </w:r>
    </w:p>
    <w:p w14:paraId="3F18094A" w14:textId="0E9E0D77" w:rsidR="00706FF4" w:rsidRDefault="00706FF4" w:rsidP="00706FF4">
      <w:pPr>
        <w:tabs>
          <w:tab w:val="left" w:pos="17152"/>
        </w:tabs>
        <w:ind w:left="567" w:right="888"/>
        <w:rPr>
          <w:rFonts w:ascii="Arial" w:hAnsi="Arial" w:cs="Arial"/>
          <w:sz w:val="22"/>
          <w:szCs w:val="22"/>
        </w:rPr>
      </w:pPr>
      <w:r w:rsidRPr="00457D17">
        <w:rPr>
          <w:rFonts w:ascii="Arial" w:hAnsi="Arial" w:cs="Arial"/>
          <w:sz w:val="22"/>
          <w:szCs w:val="22"/>
        </w:rPr>
        <w:t>Creswell, J.W. and Creswell, J.D. (2018)</w:t>
      </w:r>
      <w:r w:rsidR="00E76D5E">
        <w:rPr>
          <w:rFonts w:ascii="Arial" w:hAnsi="Arial" w:cs="Arial"/>
          <w:sz w:val="22"/>
          <w:szCs w:val="22"/>
        </w:rPr>
        <w:t>.</w:t>
      </w:r>
      <w:r w:rsidRPr="00457D17">
        <w:rPr>
          <w:rFonts w:ascii="Arial" w:hAnsi="Arial" w:cs="Arial"/>
          <w:sz w:val="22"/>
          <w:szCs w:val="22"/>
        </w:rPr>
        <w:t xml:space="preserve"> Research Design: Qualitative, Quantitative, and Mixed Methods Approaches. 5th </w:t>
      </w:r>
      <w:proofErr w:type="spellStart"/>
      <w:r w:rsidRPr="00457D17">
        <w:rPr>
          <w:rFonts w:ascii="Arial" w:hAnsi="Arial" w:cs="Arial"/>
          <w:sz w:val="22"/>
          <w:szCs w:val="22"/>
        </w:rPr>
        <w:t>edn</w:t>
      </w:r>
      <w:proofErr w:type="spellEnd"/>
      <w:r w:rsidRPr="00457D17">
        <w:rPr>
          <w:rFonts w:ascii="Arial" w:hAnsi="Arial" w:cs="Arial"/>
          <w:sz w:val="22"/>
          <w:szCs w:val="22"/>
        </w:rPr>
        <w:t>. Thousand Oaks, CA: Sage Publications.</w:t>
      </w:r>
    </w:p>
    <w:p w14:paraId="6F099347" w14:textId="77777777" w:rsidR="001C48DD" w:rsidRPr="00457D17" w:rsidRDefault="001C48DD" w:rsidP="00706FF4">
      <w:pPr>
        <w:tabs>
          <w:tab w:val="left" w:pos="17152"/>
        </w:tabs>
        <w:ind w:left="567" w:right="888"/>
        <w:rPr>
          <w:rFonts w:ascii="Arial" w:hAnsi="Arial" w:cs="Arial"/>
          <w:sz w:val="22"/>
          <w:szCs w:val="22"/>
        </w:rPr>
      </w:pPr>
    </w:p>
    <w:p w14:paraId="5DED9097" w14:textId="0678C82E" w:rsidR="001C48DD"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 xml:space="preserve">Department for Education (2025) </w:t>
      </w:r>
      <w:r w:rsidRPr="005A52AC">
        <w:rPr>
          <w:rFonts w:ascii="Arial" w:eastAsia="Arial" w:hAnsi="Arial" w:cs="Arial"/>
          <w:i/>
          <w:iCs/>
          <w:color w:val="000000" w:themeColor="text1"/>
          <w:sz w:val="22"/>
          <w:szCs w:val="22"/>
        </w:rPr>
        <w:t>Children looked after in England including adoption: 2024 to 2025</w:t>
      </w:r>
      <w:r w:rsidRPr="005A52AC">
        <w:rPr>
          <w:rFonts w:ascii="Arial" w:eastAsia="Arial" w:hAnsi="Arial" w:cs="Arial"/>
          <w:color w:val="000000" w:themeColor="text1"/>
          <w:sz w:val="22"/>
          <w:szCs w:val="22"/>
        </w:rPr>
        <w:t>.</w:t>
      </w:r>
    </w:p>
    <w:p w14:paraId="778E6D4E" w14:textId="7163386E" w:rsidR="00E66D9D"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 xml:space="preserve">Available at: </w:t>
      </w:r>
      <w:hyperlink r:id="rId10" w:tgtFrame="_new" w:history="1">
        <w:r w:rsidRPr="005A52AC">
          <w:rPr>
            <w:rStyle w:val="Hyperlink"/>
            <w:rFonts w:ascii="Arial" w:eastAsia="Arial" w:hAnsi="Arial" w:cs="Arial"/>
            <w:color w:val="000000" w:themeColor="text1"/>
            <w:sz w:val="22"/>
            <w:szCs w:val="22"/>
          </w:rPr>
          <w:t>https://www.gov.uk/government/collections/statistics-looked-after-children</w:t>
        </w:r>
      </w:hyperlink>
      <w:r w:rsidRPr="005A52AC">
        <w:rPr>
          <w:rFonts w:ascii="Arial" w:eastAsia="Arial" w:hAnsi="Arial" w:cs="Arial"/>
          <w:color w:val="000000" w:themeColor="text1"/>
          <w:sz w:val="22"/>
          <w:szCs w:val="22"/>
        </w:rPr>
        <w:t xml:space="preserve"> (Accessed: </w:t>
      </w:r>
      <w:r w:rsidR="0002435B" w:rsidRPr="005A52AC">
        <w:rPr>
          <w:rFonts w:ascii="Arial" w:eastAsia="Arial" w:hAnsi="Arial" w:cs="Arial"/>
          <w:color w:val="000000" w:themeColor="text1"/>
          <w:sz w:val="22"/>
          <w:szCs w:val="22"/>
        </w:rPr>
        <w:t>26.11.2025</w:t>
      </w:r>
      <w:r w:rsidRPr="005A52AC">
        <w:rPr>
          <w:rFonts w:ascii="Arial" w:eastAsia="Arial" w:hAnsi="Arial" w:cs="Arial"/>
          <w:color w:val="000000" w:themeColor="text1"/>
          <w:sz w:val="22"/>
          <w:szCs w:val="22"/>
        </w:rPr>
        <w:t>).</w:t>
      </w:r>
    </w:p>
    <w:p w14:paraId="2E043CBA" w14:textId="484C0FEC" w:rsidR="00E66D9D"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lastRenderedPageBreak/>
        <w:t>ISP (2020)</w:t>
      </w:r>
      <w:r w:rsidR="00033F49"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t xml:space="preserve"> </w:t>
      </w:r>
      <w:r w:rsidRPr="005A52AC">
        <w:rPr>
          <w:rFonts w:ascii="Arial" w:eastAsia="Arial" w:hAnsi="Arial" w:cs="Arial"/>
          <w:i/>
          <w:iCs/>
          <w:color w:val="000000" w:themeColor="text1"/>
          <w:sz w:val="22"/>
          <w:szCs w:val="22"/>
        </w:rPr>
        <w:t>Why children are in care</w:t>
      </w:r>
      <w:r w:rsidRPr="005A52AC">
        <w:rPr>
          <w:rFonts w:ascii="Arial" w:eastAsia="Arial" w:hAnsi="Arial" w:cs="Arial"/>
          <w:color w:val="000000" w:themeColor="text1"/>
          <w:sz w:val="22"/>
          <w:szCs w:val="22"/>
        </w:rPr>
        <w:t>. ISP Fostering.</w:t>
      </w:r>
      <w:r w:rsidRPr="005A52AC">
        <w:rPr>
          <w:rFonts w:ascii="Arial" w:eastAsia="Arial" w:hAnsi="Arial" w:cs="Arial"/>
          <w:color w:val="000000" w:themeColor="text1"/>
          <w:sz w:val="22"/>
          <w:szCs w:val="22"/>
        </w:rPr>
        <w:br/>
        <w:t xml:space="preserve">Available at: </w:t>
      </w:r>
      <w:hyperlink r:id="rId11" w:tgtFrame="_new" w:history="1">
        <w:r w:rsidRPr="005A52AC">
          <w:rPr>
            <w:rStyle w:val="Hyperlink"/>
            <w:rFonts w:ascii="Arial" w:eastAsia="Arial" w:hAnsi="Arial" w:cs="Arial"/>
            <w:color w:val="000000" w:themeColor="text1"/>
            <w:sz w:val="22"/>
            <w:szCs w:val="22"/>
          </w:rPr>
          <w:t>https://ispfostering.org.uk/about-fostering/why-children-are-in-care/</w:t>
        </w:r>
      </w:hyperlink>
      <w:r w:rsidRPr="005A52AC">
        <w:rPr>
          <w:rFonts w:ascii="Arial" w:eastAsia="Arial" w:hAnsi="Arial" w:cs="Arial"/>
          <w:color w:val="000000" w:themeColor="text1"/>
          <w:sz w:val="22"/>
          <w:szCs w:val="22"/>
        </w:rPr>
        <w:t xml:space="preserve"> (Accessed:</w:t>
      </w:r>
      <w:r w:rsidR="00C91976" w:rsidRPr="005A52AC">
        <w:rPr>
          <w:rFonts w:ascii="Arial" w:eastAsia="Arial" w:hAnsi="Arial" w:cs="Arial"/>
          <w:color w:val="000000" w:themeColor="text1"/>
          <w:sz w:val="22"/>
          <w:szCs w:val="22"/>
        </w:rPr>
        <w:t>28.11.2025)</w:t>
      </w:r>
      <w:r w:rsidR="00F60A30">
        <w:rPr>
          <w:rFonts w:ascii="Arial" w:eastAsia="Arial" w:hAnsi="Arial" w:cs="Arial"/>
          <w:color w:val="000000" w:themeColor="text1"/>
          <w:sz w:val="22"/>
          <w:szCs w:val="22"/>
        </w:rPr>
        <w:t>.</w:t>
      </w:r>
    </w:p>
    <w:p w14:paraId="739A7AEB" w14:textId="0F9356E0" w:rsidR="00E66D9D"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ISP Fostering (2023)</w:t>
      </w:r>
      <w:r w:rsidR="00033F49"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t xml:space="preserve"> </w:t>
      </w:r>
      <w:r w:rsidRPr="005A52AC">
        <w:rPr>
          <w:rFonts w:ascii="Arial" w:eastAsia="Arial" w:hAnsi="Arial" w:cs="Arial"/>
          <w:i/>
          <w:iCs/>
          <w:color w:val="000000" w:themeColor="text1"/>
          <w:sz w:val="22"/>
          <w:szCs w:val="22"/>
        </w:rPr>
        <w:t>14 ways schools can support children in foster care</w:t>
      </w:r>
      <w:r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br/>
        <w:t xml:space="preserve">Available at: </w:t>
      </w:r>
      <w:hyperlink r:id="rId12" w:tgtFrame="_new" w:history="1">
        <w:r w:rsidRPr="005A52AC">
          <w:rPr>
            <w:rStyle w:val="Hyperlink"/>
            <w:rFonts w:ascii="Arial" w:eastAsia="Arial" w:hAnsi="Arial" w:cs="Arial"/>
            <w:color w:val="000000" w:themeColor="text1"/>
            <w:sz w:val="22"/>
            <w:szCs w:val="22"/>
          </w:rPr>
          <w:t>https://ispfostering.org.uk/resources/blogs/latest-blogs/ways-schools-can-support-children-in-foster-care/</w:t>
        </w:r>
      </w:hyperlink>
      <w:r w:rsidRPr="005A52AC">
        <w:rPr>
          <w:rFonts w:ascii="Arial" w:eastAsia="Arial" w:hAnsi="Arial" w:cs="Arial"/>
          <w:color w:val="000000" w:themeColor="text1"/>
          <w:sz w:val="22"/>
          <w:szCs w:val="22"/>
        </w:rPr>
        <w:t xml:space="preserve"> (Accessed: </w:t>
      </w:r>
      <w:r w:rsidR="00A72A78" w:rsidRPr="005A52AC">
        <w:rPr>
          <w:rFonts w:ascii="Arial" w:eastAsia="Arial" w:hAnsi="Arial" w:cs="Arial"/>
          <w:color w:val="000000" w:themeColor="text1"/>
          <w:sz w:val="22"/>
          <w:szCs w:val="22"/>
        </w:rPr>
        <w:t>28.11.2025</w:t>
      </w:r>
      <w:r w:rsidRPr="005A52AC">
        <w:rPr>
          <w:rFonts w:ascii="Arial" w:eastAsia="Arial" w:hAnsi="Arial" w:cs="Arial"/>
          <w:color w:val="000000" w:themeColor="text1"/>
          <w:sz w:val="22"/>
          <w:szCs w:val="22"/>
        </w:rPr>
        <w:t>).</w:t>
      </w:r>
    </w:p>
    <w:p w14:paraId="059ABA06" w14:textId="5EFF1787" w:rsidR="00370C8B"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 xml:space="preserve">Jones, L. and Peters, R. (2021) ‘The impact of placement stability on child mental health: A review of evidence’, </w:t>
      </w:r>
      <w:r w:rsidRPr="005A52AC">
        <w:rPr>
          <w:rFonts w:ascii="Arial" w:eastAsia="Arial" w:hAnsi="Arial" w:cs="Arial"/>
          <w:i/>
          <w:iCs/>
          <w:color w:val="000000" w:themeColor="text1"/>
          <w:sz w:val="22"/>
          <w:szCs w:val="22"/>
        </w:rPr>
        <w:t>Child &amp; Family Social Work</w:t>
      </w:r>
      <w:r w:rsidRPr="005A52AC">
        <w:rPr>
          <w:rFonts w:ascii="Arial" w:eastAsia="Arial" w:hAnsi="Arial" w:cs="Arial"/>
          <w:color w:val="000000" w:themeColor="text1"/>
          <w:sz w:val="22"/>
          <w:szCs w:val="22"/>
        </w:rPr>
        <w:t>, 26(3), pp. 415–427.</w:t>
      </w:r>
      <w:r w:rsidRPr="005A52AC">
        <w:rPr>
          <w:rFonts w:ascii="Arial" w:eastAsia="Arial" w:hAnsi="Arial" w:cs="Arial"/>
          <w:color w:val="000000" w:themeColor="text1"/>
          <w:sz w:val="22"/>
          <w:szCs w:val="22"/>
        </w:rPr>
        <w:br/>
        <w:t xml:space="preserve">Available at: https://doi.org/10.1111/cfs.12800 (Accessed: </w:t>
      </w:r>
      <w:r w:rsidR="00451E2D" w:rsidRPr="005A52AC">
        <w:rPr>
          <w:rFonts w:ascii="Arial" w:eastAsia="Arial" w:hAnsi="Arial" w:cs="Arial"/>
          <w:color w:val="000000" w:themeColor="text1"/>
          <w:sz w:val="22"/>
          <w:szCs w:val="22"/>
        </w:rPr>
        <w:t>26.11.2015</w:t>
      </w:r>
      <w:r w:rsidRPr="005A52AC">
        <w:rPr>
          <w:rFonts w:ascii="Arial" w:eastAsia="Arial" w:hAnsi="Arial" w:cs="Arial"/>
          <w:color w:val="000000" w:themeColor="text1"/>
          <w:sz w:val="22"/>
          <w:szCs w:val="22"/>
        </w:rPr>
        <w:t>)</w:t>
      </w:r>
      <w:r w:rsidR="00C559B3">
        <w:rPr>
          <w:rFonts w:ascii="Arial" w:eastAsia="Arial" w:hAnsi="Arial" w:cs="Arial"/>
          <w:color w:val="000000" w:themeColor="text1"/>
          <w:sz w:val="22"/>
          <w:szCs w:val="22"/>
        </w:rPr>
        <w:t>.</w:t>
      </w:r>
    </w:p>
    <w:p w14:paraId="767AE8C5" w14:textId="79987E9F" w:rsidR="00E66D9D"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NSPCC (2023)</w:t>
      </w:r>
      <w:r w:rsidR="006D021D"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t xml:space="preserve"> </w:t>
      </w:r>
      <w:r w:rsidRPr="005A52AC">
        <w:rPr>
          <w:rFonts w:ascii="Arial" w:eastAsia="Arial" w:hAnsi="Arial" w:cs="Arial"/>
          <w:i/>
          <w:iCs/>
          <w:color w:val="000000" w:themeColor="text1"/>
          <w:sz w:val="22"/>
          <w:szCs w:val="22"/>
        </w:rPr>
        <w:t>The impact of abuse and neglect on children in care: Emotional well-being and safeguarding</w:t>
      </w:r>
      <w:r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br/>
        <w:t xml:space="preserve">Available at: </w:t>
      </w:r>
      <w:hyperlink r:id="rId13" w:tgtFrame="_new" w:history="1">
        <w:r w:rsidRPr="005A52AC">
          <w:rPr>
            <w:rStyle w:val="Hyperlink"/>
            <w:rFonts w:ascii="Arial" w:eastAsia="Arial" w:hAnsi="Arial" w:cs="Arial"/>
            <w:color w:val="000000" w:themeColor="text1"/>
            <w:sz w:val="22"/>
            <w:szCs w:val="22"/>
          </w:rPr>
          <w:t>https://www.nspcc.org.uk</w:t>
        </w:r>
      </w:hyperlink>
      <w:r w:rsidRPr="005A52AC">
        <w:rPr>
          <w:rFonts w:ascii="Arial" w:eastAsia="Arial" w:hAnsi="Arial" w:cs="Arial"/>
          <w:b/>
          <w:bCs/>
          <w:color w:val="000000" w:themeColor="text1"/>
          <w:sz w:val="22"/>
          <w:szCs w:val="22"/>
        </w:rPr>
        <w:t xml:space="preserve"> </w:t>
      </w:r>
      <w:r w:rsidRPr="005A52AC">
        <w:rPr>
          <w:rFonts w:ascii="Arial" w:eastAsia="Arial" w:hAnsi="Arial" w:cs="Arial"/>
          <w:color w:val="000000" w:themeColor="text1"/>
          <w:sz w:val="22"/>
          <w:szCs w:val="22"/>
        </w:rPr>
        <w:t xml:space="preserve">(Accessed: </w:t>
      </w:r>
      <w:r w:rsidR="00451E2D" w:rsidRPr="005A52AC">
        <w:rPr>
          <w:rFonts w:ascii="Arial" w:eastAsia="Arial" w:hAnsi="Arial" w:cs="Arial"/>
          <w:color w:val="000000" w:themeColor="text1"/>
          <w:sz w:val="22"/>
          <w:szCs w:val="22"/>
        </w:rPr>
        <w:t>28.11.2025</w:t>
      </w:r>
      <w:r w:rsidRPr="005A52AC">
        <w:rPr>
          <w:rFonts w:ascii="Arial" w:eastAsia="Arial" w:hAnsi="Arial" w:cs="Arial"/>
          <w:color w:val="000000" w:themeColor="text1"/>
          <w:sz w:val="22"/>
          <w:szCs w:val="22"/>
        </w:rPr>
        <w:t>).</w:t>
      </w:r>
    </w:p>
    <w:p w14:paraId="6440C201" w14:textId="7E9D5846" w:rsidR="00E66D9D" w:rsidRPr="005A52AC" w:rsidRDefault="00E66D9D" w:rsidP="00567F6F">
      <w:pPr>
        <w:spacing w:after="100" w:afterAutospacing="1" w:line="360" w:lineRule="auto"/>
        <w:ind w:left="567" w:right="811"/>
        <w:rPr>
          <w:rFonts w:ascii="Arial" w:eastAsia="Arial" w:hAnsi="Arial" w:cs="Arial"/>
          <w:color w:val="000000" w:themeColor="text1"/>
          <w:sz w:val="22"/>
          <w:szCs w:val="22"/>
        </w:rPr>
      </w:pPr>
      <w:r w:rsidRPr="005A52AC">
        <w:rPr>
          <w:rFonts w:ascii="Arial" w:eastAsia="Arial" w:hAnsi="Arial" w:cs="Arial"/>
          <w:color w:val="000000" w:themeColor="text1"/>
          <w:sz w:val="22"/>
          <w:szCs w:val="22"/>
        </w:rPr>
        <w:t>The Fostering Network (2025)</w:t>
      </w:r>
      <w:r w:rsidR="006D021D"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t xml:space="preserve"> </w:t>
      </w:r>
      <w:r w:rsidRPr="005A52AC">
        <w:rPr>
          <w:rFonts w:ascii="Arial" w:eastAsia="Arial" w:hAnsi="Arial" w:cs="Arial"/>
          <w:i/>
          <w:iCs/>
          <w:color w:val="000000" w:themeColor="text1"/>
          <w:sz w:val="22"/>
          <w:szCs w:val="22"/>
        </w:rPr>
        <w:t>Huge instability for children and young people in care as foster carers report significant burnout</w:t>
      </w:r>
      <w:r w:rsidRPr="005A52AC">
        <w:rPr>
          <w:rFonts w:ascii="Arial" w:eastAsia="Arial" w:hAnsi="Arial" w:cs="Arial"/>
          <w:color w:val="000000" w:themeColor="text1"/>
          <w:sz w:val="22"/>
          <w:szCs w:val="22"/>
        </w:rPr>
        <w:t>.</w:t>
      </w:r>
      <w:r w:rsidRPr="005A52AC">
        <w:rPr>
          <w:rFonts w:ascii="Arial" w:eastAsia="Arial" w:hAnsi="Arial" w:cs="Arial"/>
          <w:color w:val="000000" w:themeColor="text1"/>
          <w:sz w:val="22"/>
          <w:szCs w:val="22"/>
        </w:rPr>
        <w:br/>
        <w:t xml:space="preserve">Available at: </w:t>
      </w:r>
      <w:hyperlink r:id="rId14" w:tgtFrame="_new" w:history="1">
        <w:r w:rsidRPr="005A52AC">
          <w:rPr>
            <w:rStyle w:val="Hyperlink"/>
            <w:rFonts w:ascii="Arial" w:eastAsia="Arial" w:hAnsi="Arial" w:cs="Arial"/>
            <w:color w:val="000000" w:themeColor="text1"/>
            <w:sz w:val="22"/>
            <w:szCs w:val="22"/>
          </w:rPr>
          <w:t>https://www.thefosteringnetwork.org.uk/news/huge-instability-for-children-and-young-people-in-care-as-foster-carers-report-significant-burnout/</w:t>
        </w:r>
      </w:hyperlink>
      <w:r w:rsidRPr="005A52AC">
        <w:rPr>
          <w:rFonts w:ascii="Arial" w:eastAsia="Arial" w:hAnsi="Arial" w:cs="Arial"/>
          <w:color w:val="000000" w:themeColor="text1"/>
          <w:sz w:val="22"/>
          <w:szCs w:val="22"/>
        </w:rPr>
        <w:t xml:space="preserve"> (Accessed:</w:t>
      </w:r>
      <w:r w:rsidR="00C451CD" w:rsidRPr="005A52AC">
        <w:rPr>
          <w:rFonts w:ascii="Arial" w:eastAsia="Arial" w:hAnsi="Arial" w:cs="Arial"/>
          <w:color w:val="000000" w:themeColor="text1"/>
          <w:sz w:val="22"/>
          <w:szCs w:val="22"/>
        </w:rPr>
        <w:t xml:space="preserve"> 26.11.2025</w:t>
      </w:r>
      <w:r w:rsidRPr="005A52AC">
        <w:rPr>
          <w:rFonts w:ascii="Arial" w:eastAsia="Arial" w:hAnsi="Arial" w:cs="Arial"/>
          <w:color w:val="000000" w:themeColor="text1"/>
          <w:sz w:val="22"/>
          <w:szCs w:val="22"/>
        </w:rPr>
        <w:t>).</w:t>
      </w:r>
    </w:p>
    <w:p w14:paraId="669BC5E3" w14:textId="235F84B2" w:rsidR="00B43783" w:rsidRPr="005A52AC" w:rsidRDefault="00B43783" w:rsidP="00567F6F">
      <w:pPr>
        <w:spacing w:after="100" w:afterAutospacing="1" w:line="360" w:lineRule="auto"/>
        <w:ind w:left="567" w:right="811"/>
        <w:rPr>
          <w:rFonts w:ascii="Arial" w:eastAsia="Arial" w:hAnsi="Arial" w:cs="Arial"/>
          <w:color w:val="000000" w:themeColor="text1"/>
          <w:sz w:val="22"/>
          <w:szCs w:val="22"/>
        </w:rPr>
      </w:pPr>
    </w:p>
    <w:p w14:paraId="4A50D410" w14:textId="37F1353D" w:rsidR="004F19BF" w:rsidRPr="005A52AC" w:rsidRDefault="004F19BF" w:rsidP="00567F6F">
      <w:pPr>
        <w:spacing w:after="100" w:afterAutospacing="1" w:line="360" w:lineRule="auto"/>
        <w:ind w:left="567" w:right="811"/>
        <w:rPr>
          <w:rFonts w:ascii="Arial" w:eastAsia="Arial" w:hAnsi="Arial" w:cs="Arial"/>
          <w:color w:val="000000" w:themeColor="text1"/>
          <w:sz w:val="22"/>
          <w:szCs w:val="22"/>
        </w:rPr>
      </w:pPr>
    </w:p>
    <w:p w14:paraId="2D5F2562" w14:textId="77777777" w:rsidR="004F19BF" w:rsidRPr="005A52AC" w:rsidRDefault="004F19BF" w:rsidP="00567F6F">
      <w:pPr>
        <w:spacing w:after="100" w:afterAutospacing="1" w:line="360" w:lineRule="auto"/>
        <w:ind w:left="567" w:right="811"/>
        <w:rPr>
          <w:rFonts w:ascii="Arial" w:eastAsia="Arial" w:hAnsi="Arial" w:cs="Arial"/>
          <w:color w:val="000000" w:themeColor="text1"/>
          <w:sz w:val="22"/>
          <w:szCs w:val="22"/>
        </w:rPr>
      </w:pPr>
    </w:p>
    <w:p w14:paraId="429C849F" w14:textId="10F98EF7" w:rsidR="00530E16" w:rsidRPr="005A52AC" w:rsidRDefault="00530E16" w:rsidP="00567F6F">
      <w:pPr>
        <w:spacing w:after="100" w:afterAutospacing="1" w:line="360" w:lineRule="auto"/>
        <w:ind w:left="567" w:right="811"/>
        <w:rPr>
          <w:rFonts w:ascii="Arial" w:eastAsia="Arial" w:hAnsi="Arial" w:cs="Arial"/>
          <w:color w:val="FF0000"/>
          <w:sz w:val="22"/>
          <w:szCs w:val="22"/>
        </w:rPr>
      </w:pPr>
    </w:p>
    <w:sectPr w:rsidR="00530E16" w:rsidRPr="005A52AC" w:rsidSect="00722EFE">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DAF6E" w14:textId="77777777" w:rsidR="0053753D" w:rsidRDefault="0053753D" w:rsidP="002A1842">
      <w:pPr>
        <w:spacing w:after="0" w:line="240" w:lineRule="auto"/>
      </w:pPr>
      <w:r>
        <w:separator/>
      </w:r>
    </w:p>
  </w:endnote>
  <w:endnote w:type="continuationSeparator" w:id="0">
    <w:p w14:paraId="236F7C0C" w14:textId="77777777" w:rsidR="0053753D" w:rsidRDefault="0053753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EC62D5"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F98418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09FDB24"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FA6C76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92A03" w14:textId="77777777" w:rsidR="0053753D" w:rsidRDefault="0053753D" w:rsidP="002A1842">
      <w:pPr>
        <w:spacing w:after="0" w:line="240" w:lineRule="auto"/>
      </w:pPr>
      <w:r>
        <w:separator/>
      </w:r>
    </w:p>
  </w:footnote>
  <w:footnote w:type="continuationSeparator" w:id="0">
    <w:p w14:paraId="5D78BF23" w14:textId="77777777" w:rsidR="0053753D" w:rsidRDefault="0053753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1C72D73"/>
    <w:multiLevelType w:val="multilevel"/>
    <w:tmpl w:val="C44E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47799685">
    <w:abstractNumId w:val="6"/>
  </w:num>
  <w:num w:numId="2" w16cid:durableId="1543520229">
    <w:abstractNumId w:val="3"/>
  </w:num>
  <w:num w:numId="3" w16cid:durableId="1672023768">
    <w:abstractNumId w:val="2"/>
  </w:num>
  <w:num w:numId="4" w16cid:durableId="2021538397">
    <w:abstractNumId w:val="1"/>
  </w:num>
  <w:num w:numId="5" w16cid:durableId="196162232">
    <w:abstractNumId w:val="4"/>
  </w:num>
  <w:num w:numId="6" w16cid:durableId="411397027">
    <w:abstractNumId w:val="0"/>
  </w:num>
  <w:num w:numId="7" w16cid:durableId="1663704578">
    <w:abstractNumId w:val="8"/>
  </w:num>
  <w:num w:numId="8" w16cid:durableId="919683137">
    <w:abstractNumId w:val="7"/>
  </w:num>
  <w:num w:numId="9" w16cid:durableId="10179278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298"/>
    <w:rsid w:val="0002435B"/>
    <w:rsid w:val="00032C12"/>
    <w:rsid w:val="00033F49"/>
    <w:rsid w:val="00034931"/>
    <w:rsid w:val="0003533B"/>
    <w:rsid w:val="000354DA"/>
    <w:rsid w:val="000357EC"/>
    <w:rsid w:val="000371AF"/>
    <w:rsid w:val="00040A21"/>
    <w:rsid w:val="000445CB"/>
    <w:rsid w:val="00045862"/>
    <w:rsid w:val="00046D19"/>
    <w:rsid w:val="00052E06"/>
    <w:rsid w:val="00052F06"/>
    <w:rsid w:val="000549B4"/>
    <w:rsid w:val="00070D77"/>
    <w:rsid w:val="0007122D"/>
    <w:rsid w:val="00071B22"/>
    <w:rsid w:val="00071C03"/>
    <w:rsid w:val="00074C3E"/>
    <w:rsid w:val="00080BF4"/>
    <w:rsid w:val="000969AE"/>
    <w:rsid w:val="000A5BC2"/>
    <w:rsid w:val="000B2288"/>
    <w:rsid w:val="000B4CF2"/>
    <w:rsid w:val="000C419D"/>
    <w:rsid w:val="000D20F7"/>
    <w:rsid w:val="000D5D9B"/>
    <w:rsid w:val="000D674A"/>
    <w:rsid w:val="000E14AC"/>
    <w:rsid w:val="000E4EF1"/>
    <w:rsid w:val="000E7189"/>
    <w:rsid w:val="000F28E6"/>
    <w:rsid w:val="000F7593"/>
    <w:rsid w:val="001003D6"/>
    <w:rsid w:val="00110089"/>
    <w:rsid w:val="00111A8D"/>
    <w:rsid w:val="001132A0"/>
    <w:rsid w:val="00117953"/>
    <w:rsid w:val="00136F49"/>
    <w:rsid w:val="00137684"/>
    <w:rsid w:val="0014285E"/>
    <w:rsid w:val="00143C93"/>
    <w:rsid w:val="00145775"/>
    <w:rsid w:val="001464AC"/>
    <w:rsid w:val="00154F0E"/>
    <w:rsid w:val="001553BA"/>
    <w:rsid w:val="0015559F"/>
    <w:rsid w:val="001602B3"/>
    <w:rsid w:val="0016286A"/>
    <w:rsid w:val="00171108"/>
    <w:rsid w:val="00172AD1"/>
    <w:rsid w:val="001766F1"/>
    <w:rsid w:val="001813E7"/>
    <w:rsid w:val="00183CC4"/>
    <w:rsid w:val="0018500C"/>
    <w:rsid w:val="001A6616"/>
    <w:rsid w:val="001A6CB3"/>
    <w:rsid w:val="001B7F1B"/>
    <w:rsid w:val="001B7F5F"/>
    <w:rsid w:val="001C48DD"/>
    <w:rsid w:val="001C4FA8"/>
    <w:rsid w:val="001C5A45"/>
    <w:rsid w:val="001D2727"/>
    <w:rsid w:val="001D44D2"/>
    <w:rsid w:val="001D7F6B"/>
    <w:rsid w:val="001E7194"/>
    <w:rsid w:val="001E7BF0"/>
    <w:rsid w:val="001F16EF"/>
    <w:rsid w:val="002010C5"/>
    <w:rsid w:val="00214010"/>
    <w:rsid w:val="00223951"/>
    <w:rsid w:val="00225C75"/>
    <w:rsid w:val="002446AB"/>
    <w:rsid w:val="002503D0"/>
    <w:rsid w:val="00253E16"/>
    <w:rsid w:val="002619C4"/>
    <w:rsid w:val="002658D1"/>
    <w:rsid w:val="002755FF"/>
    <w:rsid w:val="0028140A"/>
    <w:rsid w:val="0028290C"/>
    <w:rsid w:val="002956E9"/>
    <w:rsid w:val="00297B26"/>
    <w:rsid w:val="002A042A"/>
    <w:rsid w:val="002A1842"/>
    <w:rsid w:val="002A1A8E"/>
    <w:rsid w:val="002A2450"/>
    <w:rsid w:val="002C05FE"/>
    <w:rsid w:val="002C3D7C"/>
    <w:rsid w:val="002C5D02"/>
    <w:rsid w:val="002C6D96"/>
    <w:rsid w:val="002C7EB8"/>
    <w:rsid w:val="002D2077"/>
    <w:rsid w:val="002D520A"/>
    <w:rsid w:val="002D57F7"/>
    <w:rsid w:val="002E55C0"/>
    <w:rsid w:val="002E5DF7"/>
    <w:rsid w:val="002F4B69"/>
    <w:rsid w:val="00316D37"/>
    <w:rsid w:val="0032475B"/>
    <w:rsid w:val="00326AAB"/>
    <w:rsid w:val="00337AAE"/>
    <w:rsid w:val="00361818"/>
    <w:rsid w:val="00361F4E"/>
    <w:rsid w:val="00370C8B"/>
    <w:rsid w:val="003779A8"/>
    <w:rsid w:val="003A0F17"/>
    <w:rsid w:val="003A2756"/>
    <w:rsid w:val="003A4466"/>
    <w:rsid w:val="003E523E"/>
    <w:rsid w:val="003F5DF5"/>
    <w:rsid w:val="003F7562"/>
    <w:rsid w:val="00403D23"/>
    <w:rsid w:val="00404507"/>
    <w:rsid w:val="0041111E"/>
    <w:rsid w:val="0041675B"/>
    <w:rsid w:val="00416A48"/>
    <w:rsid w:val="00423F82"/>
    <w:rsid w:val="00434E10"/>
    <w:rsid w:val="0044019A"/>
    <w:rsid w:val="00442768"/>
    <w:rsid w:val="004445C2"/>
    <w:rsid w:val="0044606B"/>
    <w:rsid w:val="004468F8"/>
    <w:rsid w:val="00451E2D"/>
    <w:rsid w:val="00453574"/>
    <w:rsid w:val="00457D17"/>
    <w:rsid w:val="004603DC"/>
    <w:rsid w:val="00467C9F"/>
    <w:rsid w:val="00480B3E"/>
    <w:rsid w:val="00487477"/>
    <w:rsid w:val="0049253A"/>
    <w:rsid w:val="00493BFD"/>
    <w:rsid w:val="00494FA1"/>
    <w:rsid w:val="004A0AE5"/>
    <w:rsid w:val="004A3BA6"/>
    <w:rsid w:val="004B556F"/>
    <w:rsid w:val="004D407D"/>
    <w:rsid w:val="004D4BDC"/>
    <w:rsid w:val="004F19BF"/>
    <w:rsid w:val="004F203B"/>
    <w:rsid w:val="004F211C"/>
    <w:rsid w:val="00504DDA"/>
    <w:rsid w:val="00505769"/>
    <w:rsid w:val="0052361F"/>
    <w:rsid w:val="005271FB"/>
    <w:rsid w:val="00530072"/>
    <w:rsid w:val="00530E16"/>
    <w:rsid w:val="0053753D"/>
    <w:rsid w:val="0054082E"/>
    <w:rsid w:val="0054227B"/>
    <w:rsid w:val="005439F3"/>
    <w:rsid w:val="00543F82"/>
    <w:rsid w:val="00547DE7"/>
    <w:rsid w:val="00554C1A"/>
    <w:rsid w:val="00567759"/>
    <w:rsid w:val="00567F6F"/>
    <w:rsid w:val="005703CC"/>
    <w:rsid w:val="00573DE2"/>
    <w:rsid w:val="005741F7"/>
    <w:rsid w:val="00582B6E"/>
    <w:rsid w:val="00593068"/>
    <w:rsid w:val="00594CCB"/>
    <w:rsid w:val="005A52AC"/>
    <w:rsid w:val="005A5416"/>
    <w:rsid w:val="005A6330"/>
    <w:rsid w:val="005D0CDA"/>
    <w:rsid w:val="005D305A"/>
    <w:rsid w:val="005D5699"/>
    <w:rsid w:val="005E4795"/>
    <w:rsid w:val="005F3BEA"/>
    <w:rsid w:val="005F4F87"/>
    <w:rsid w:val="0060001D"/>
    <w:rsid w:val="0060179E"/>
    <w:rsid w:val="00601936"/>
    <w:rsid w:val="0060642C"/>
    <w:rsid w:val="0061306A"/>
    <w:rsid w:val="00614835"/>
    <w:rsid w:val="006173E5"/>
    <w:rsid w:val="00622A25"/>
    <w:rsid w:val="00624300"/>
    <w:rsid w:val="0062582B"/>
    <w:rsid w:val="00627BFE"/>
    <w:rsid w:val="006346EB"/>
    <w:rsid w:val="0064566B"/>
    <w:rsid w:val="00646697"/>
    <w:rsid w:val="00647F51"/>
    <w:rsid w:val="00650603"/>
    <w:rsid w:val="00651DE7"/>
    <w:rsid w:val="006535E8"/>
    <w:rsid w:val="006569A0"/>
    <w:rsid w:val="006865BF"/>
    <w:rsid w:val="00687ADB"/>
    <w:rsid w:val="00694A83"/>
    <w:rsid w:val="00694DFB"/>
    <w:rsid w:val="00695CB0"/>
    <w:rsid w:val="006A5F6D"/>
    <w:rsid w:val="006B14F6"/>
    <w:rsid w:val="006B22AE"/>
    <w:rsid w:val="006C3B1E"/>
    <w:rsid w:val="006D0074"/>
    <w:rsid w:val="006D021D"/>
    <w:rsid w:val="006E0AE2"/>
    <w:rsid w:val="006E4E8E"/>
    <w:rsid w:val="00706FF4"/>
    <w:rsid w:val="00721457"/>
    <w:rsid w:val="00722EFE"/>
    <w:rsid w:val="00725E79"/>
    <w:rsid w:val="00731F2E"/>
    <w:rsid w:val="00734853"/>
    <w:rsid w:val="007418D2"/>
    <w:rsid w:val="00741B66"/>
    <w:rsid w:val="00743145"/>
    <w:rsid w:val="007448BB"/>
    <w:rsid w:val="00752902"/>
    <w:rsid w:val="00753CF4"/>
    <w:rsid w:val="007637CB"/>
    <w:rsid w:val="007637E9"/>
    <w:rsid w:val="007802FD"/>
    <w:rsid w:val="0078482A"/>
    <w:rsid w:val="007967DB"/>
    <w:rsid w:val="007A1E0E"/>
    <w:rsid w:val="007A25CE"/>
    <w:rsid w:val="007A4701"/>
    <w:rsid w:val="007B011D"/>
    <w:rsid w:val="007C0C8A"/>
    <w:rsid w:val="007C2DFE"/>
    <w:rsid w:val="007D1828"/>
    <w:rsid w:val="007D5BB0"/>
    <w:rsid w:val="007E286A"/>
    <w:rsid w:val="007E44BC"/>
    <w:rsid w:val="007E46AF"/>
    <w:rsid w:val="007F17A7"/>
    <w:rsid w:val="007F402C"/>
    <w:rsid w:val="008046C9"/>
    <w:rsid w:val="008072DC"/>
    <w:rsid w:val="008074A4"/>
    <w:rsid w:val="00812D65"/>
    <w:rsid w:val="00825FA3"/>
    <w:rsid w:val="0082633E"/>
    <w:rsid w:val="00833B49"/>
    <w:rsid w:val="00836565"/>
    <w:rsid w:val="008374A7"/>
    <w:rsid w:val="00846023"/>
    <w:rsid w:val="00854BD6"/>
    <w:rsid w:val="008569B5"/>
    <w:rsid w:val="008647BD"/>
    <w:rsid w:val="00870493"/>
    <w:rsid w:val="00875E9D"/>
    <w:rsid w:val="00877052"/>
    <w:rsid w:val="008814A2"/>
    <w:rsid w:val="008A2805"/>
    <w:rsid w:val="008D0E05"/>
    <w:rsid w:val="008D4483"/>
    <w:rsid w:val="008E7834"/>
    <w:rsid w:val="008F0196"/>
    <w:rsid w:val="008F52CB"/>
    <w:rsid w:val="00904AA8"/>
    <w:rsid w:val="0090605C"/>
    <w:rsid w:val="0091166C"/>
    <w:rsid w:val="00913202"/>
    <w:rsid w:val="00913511"/>
    <w:rsid w:val="00913B50"/>
    <w:rsid w:val="00920E72"/>
    <w:rsid w:val="009219E3"/>
    <w:rsid w:val="00924B0B"/>
    <w:rsid w:val="00932D07"/>
    <w:rsid w:val="0093670F"/>
    <w:rsid w:val="009379E9"/>
    <w:rsid w:val="00943987"/>
    <w:rsid w:val="00944745"/>
    <w:rsid w:val="00954286"/>
    <w:rsid w:val="00960FD6"/>
    <w:rsid w:val="00965025"/>
    <w:rsid w:val="00965EFD"/>
    <w:rsid w:val="009674A2"/>
    <w:rsid w:val="00976C0D"/>
    <w:rsid w:val="009826FE"/>
    <w:rsid w:val="00983B68"/>
    <w:rsid w:val="009B2B73"/>
    <w:rsid w:val="009C752F"/>
    <w:rsid w:val="009C75B0"/>
    <w:rsid w:val="009D1379"/>
    <w:rsid w:val="009D67E0"/>
    <w:rsid w:val="009F0E0D"/>
    <w:rsid w:val="009F60D1"/>
    <w:rsid w:val="00A054B0"/>
    <w:rsid w:val="00A23911"/>
    <w:rsid w:val="00A24E02"/>
    <w:rsid w:val="00A25C16"/>
    <w:rsid w:val="00A2722C"/>
    <w:rsid w:val="00A33990"/>
    <w:rsid w:val="00A354DD"/>
    <w:rsid w:val="00A37CAB"/>
    <w:rsid w:val="00A438C3"/>
    <w:rsid w:val="00A4448E"/>
    <w:rsid w:val="00A45215"/>
    <w:rsid w:val="00A61BFB"/>
    <w:rsid w:val="00A72A78"/>
    <w:rsid w:val="00A75B15"/>
    <w:rsid w:val="00A76624"/>
    <w:rsid w:val="00A81EEF"/>
    <w:rsid w:val="00A8213D"/>
    <w:rsid w:val="00A904C7"/>
    <w:rsid w:val="00A96B55"/>
    <w:rsid w:val="00AA30A8"/>
    <w:rsid w:val="00AA39CC"/>
    <w:rsid w:val="00AB1215"/>
    <w:rsid w:val="00AB4575"/>
    <w:rsid w:val="00AB57A6"/>
    <w:rsid w:val="00AB5F84"/>
    <w:rsid w:val="00AB683B"/>
    <w:rsid w:val="00AC0960"/>
    <w:rsid w:val="00AC0C6D"/>
    <w:rsid w:val="00AC2D0A"/>
    <w:rsid w:val="00AC3203"/>
    <w:rsid w:val="00AC6AE2"/>
    <w:rsid w:val="00AD0CD5"/>
    <w:rsid w:val="00AD0DC2"/>
    <w:rsid w:val="00AD27A6"/>
    <w:rsid w:val="00AD46B3"/>
    <w:rsid w:val="00AD5112"/>
    <w:rsid w:val="00AE06EA"/>
    <w:rsid w:val="00AE69DA"/>
    <w:rsid w:val="00B1060B"/>
    <w:rsid w:val="00B125AA"/>
    <w:rsid w:val="00B142E5"/>
    <w:rsid w:val="00B148FB"/>
    <w:rsid w:val="00B20A25"/>
    <w:rsid w:val="00B252D4"/>
    <w:rsid w:val="00B26E84"/>
    <w:rsid w:val="00B43783"/>
    <w:rsid w:val="00B437B3"/>
    <w:rsid w:val="00B5103A"/>
    <w:rsid w:val="00B65ED6"/>
    <w:rsid w:val="00B706F7"/>
    <w:rsid w:val="00B72FB2"/>
    <w:rsid w:val="00BA0043"/>
    <w:rsid w:val="00BB2A57"/>
    <w:rsid w:val="00BB5AB1"/>
    <w:rsid w:val="00BB6C14"/>
    <w:rsid w:val="00BC0545"/>
    <w:rsid w:val="00BD190C"/>
    <w:rsid w:val="00BD6ED7"/>
    <w:rsid w:val="00BE5EB7"/>
    <w:rsid w:val="00BF02E5"/>
    <w:rsid w:val="00BF18F0"/>
    <w:rsid w:val="00BF699E"/>
    <w:rsid w:val="00C02E1D"/>
    <w:rsid w:val="00C07209"/>
    <w:rsid w:val="00C11814"/>
    <w:rsid w:val="00C176D4"/>
    <w:rsid w:val="00C30047"/>
    <w:rsid w:val="00C31357"/>
    <w:rsid w:val="00C35BD7"/>
    <w:rsid w:val="00C43ADD"/>
    <w:rsid w:val="00C451CD"/>
    <w:rsid w:val="00C50DB4"/>
    <w:rsid w:val="00C51B18"/>
    <w:rsid w:val="00C559B3"/>
    <w:rsid w:val="00C5774D"/>
    <w:rsid w:val="00C702E3"/>
    <w:rsid w:val="00C7251F"/>
    <w:rsid w:val="00C72E56"/>
    <w:rsid w:val="00C74DE9"/>
    <w:rsid w:val="00C91976"/>
    <w:rsid w:val="00C939B1"/>
    <w:rsid w:val="00C9487B"/>
    <w:rsid w:val="00CA3977"/>
    <w:rsid w:val="00CA7B46"/>
    <w:rsid w:val="00CB1AFC"/>
    <w:rsid w:val="00CB3F64"/>
    <w:rsid w:val="00CB5C2C"/>
    <w:rsid w:val="00CB79D1"/>
    <w:rsid w:val="00CC2F9B"/>
    <w:rsid w:val="00CE49CA"/>
    <w:rsid w:val="00CF650B"/>
    <w:rsid w:val="00CF66CB"/>
    <w:rsid w:val="00D01EA1"/>
    <w:rsid w:val="00D061CF"/>
    <w:rsid w:val="00D142E2"/>
    <w:rsid w:val="00D1626E"/>
    <w:rsid w:val="00D23832"/>
    <w:rsid w:val="00D24DA0"/>
    <w:rsid w:val="00D2637F"/>
    <w:rsid w:val="00D3255F"/>
    <w:rsid w:val="00D36A90"/>
    <w:rsid w:val="00D37BF0"/>
    <w:rsid w:val="00D40113"/>
    <w:rsid w:val="00D40D82"/>
    <w:rsid w:val="00D43972"/>
    <w:rsid w:val="00D47DD8"/>
    <w:rsid w:val="00D62048"/>
    <w:rsid w:val="00D62A9C"/>
    <w:rsid w:val="00D804C8"/>
    <w:rsid w:val="00D9788E"/>
    <w:rsid w:val="00DA5631"/>
    <w:rsid w:val="00DA6DBA"/>
    <w:rsid w:val="00DB181C"/>
    <w:rsid w:val="00DC2A05"/>
    <w:rsid w:val="00DC3A74"/>
    <w:rsid w:val="00DE1EA3"/>
    <w:rsid w:val="00DE4D1C"/>
    <w:rsid w:val="00DE60B7"/>
    <w:rsid w:val="00DF260B"/>
    <w:rsid w:val="00DF66A0"/>
    <w:rsid w:val="00DF7D3A"/>
    <w:rsid w:val="00E06B53"/>
    <w:rsid w:val="00E100E4"/>
    <w:rsid w:val="00E1140F"/>
    <w:rsid w:val="00E3205A"/>
    <w:rsid w:val="00E41F0A"/>
    <w:rsid w:val="00E453B8"/>
    <w:rsid w:val="00E5201B"/>
    <w:rsid w:val="00E535EA"/>
    <w:rsid w:val="00E63540"/>
    <w:rsid w:val="00E66D9D"/>
    <w:rsid w:val="00E729A5"/>
    <w:rsid w:val="00E731A2"/>
    <w:rsid w:val="00E74758"/>
    <w:rsid w:val="00E7595C"/>
    <w:rsid w:val="00E76D5E"/>
    <w:rsid w:val="00E77D12"/>
    <w:rsid w:val="00E8582F"/>
    <w:rsid w:val="00E87E98"/>
    <w:rsid w:val="00EC2F77"/>
    <w:rsid w:val="00EC6040"/>
    <w:rsid w:val="00ED5FCA"/>
    <w:rsid w:val="00EF37F7"/>
    <w:rsid w:val="00F04417"/>
    <w:rsid w:val="00F13267"/>
    <w:rsid w:val="00F13A0C"/>
    <w:rsid w:val="00F1471B"/>
    <w:rsid w:val="00F324A3"/>
    <w:rsid w:val="00F3392B"/>
    <w:rsid w:val="00F42B35"/>
    <w:rsid w:val="00F430E7"/>
    <w:rsid w:val="00F52A39"/>
    <w:rsid w:val="00F566C9"/>
    <w:rsid w:val="00F60A30"/>
    <w:rsid w:val="00F618F2"/>
    <w:rsid w:val="00F63EDB"/>
    <w:rsid w:val="00F67D0E"/>
    <w:rsid w:val="00F809FC"/>
    <w:rsid w:val="00F87057"/>
    <w:rsid w:val="00F907AE"/>
    <w:rsid w:val="00F918CB"/>
    <w:rsid w:val="00F93C01"/>
    <w:rsid w:val="00F951BE"/>
    <w:rsid w:val="00FA5D7E"/>
    <w:rsid w:val="00FA73F9"/>
    <w:rsid w:val="00FA7A4F"/>
    <w:rsid w:val="00FB097F"/>
    <w:rsid w:val="00FB0F31"/>
    <w:rsid w:val="00FB222E"/>
    <w:rsid w:val="00FB38FD"/>
    <w:rsid w:val="00FC5D7C"/>
    <w:rsid w:val="00FC6E92"/>
    <w:rsid w:val="00FC77E1"/>
    <w:rsid w:val="00FD781D"/>
    <w:rsid w:val="00FE0489"/>
    <w:rsid w:val="00FE33C0"/>
    <w:rsid w:val="00FE6C89"/>
    <w:rsid w:val="00FE70AA"/>
    <w:rsid w:val="00FF566C"/>
    <w:rsid w:val="00FF7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D34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ED5FCA"/>
    <w:pPr>
      <w:tabs>
        <w:tab w:val="right" w:leader="dot" w:pos="9016"/>
      </w:tabs>
      <w:spacing w:after="100"/>
      <w:ind w:left="567" w:right="556"/>
    </w:pPr>
    <w:rPr>
      <w:color w:val="83CAEB" w:themeColor="accent1" w:themeTint="66"/>
    </w:r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4F19BF"/>
    <w:rPr>
      <w:color w:val="605E5C"/>
      <w:shd w:val="clear" w:color="auto" w:fill="E1DFDD"/>
    </w:rPr>
  </w:style>
  <w:style w:type="paragraph" w:styleId="NormalWeb">
    <w:name w:val="Normal (Web)"/>
    <w:basedOn w:val="Normal"/>
    <w:uiPriority w:val="99"/>
    <w:semiHidden/>
    <w:unhideWhenUsed/>
    <w:rsid w:val="00E66D9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spcc.org.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ispfostering.org.uk/resources/blogs/latest-blogs/ways-schools-can-support-children-in-foster-car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spfostering.org.uk/about-fostering/why-children-are-in-care/"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gov.uk/government/collections/statistics-looked-after-childre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thefosteringnetwork.org.uk/news/huge-instability-for-children-and-young-people-in-care-as-foster-carers-report-significant-burn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7387EC6-B986-4C83-A05C-59A97BC21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10</Pages>
  <Words>2307</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Agnieszka Plikunas</cp:lastModifiedBy>
  <cp:revision>422</cp:revision>
  <dcterms:created xsi:type="dcterms:W3CDTF">2025-11-21T09:56:00Z</dcterms:created>
  <dcterms:modified xsi:type="dcterms:W3CDTF">2025-12-04T22:11:00Z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99f7d5c6-6c4a-4c27-95b2-9e36f78de46c</vt:lpwstr>
  </property>
</Properties>
</file>