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lang w:eastAsia="en-US"/>
        </w:rPr>
        <w:id w:val="-1643033581"/>
        <w:docPartObj>
          <w:docPartGallery w:val="Cover Pages"/>
          <w:docPartUnique/>
        </w:docPartObj>
      </w:sdtPr>
      <w:sdtEndPr>
        <w:rPr>
          <w:rFonts w:ascii="Arial Narrow" w:hAnsi="Arial Narrow"/>
          <w:sz w:val="28"/>
          <w:szCs w:val="28"/>
          <w:u w:val="single"/>
        </w:rPr>
      </w:sdtEndPr>
      <w:sdtContent>
        <w:p w14:paraId="6B479706" w14:textId="77777777" w:rsidR="00EA54AF" w:rsidRPr="002200BC" w:rsidRDefault="00EA54AF" w:rsidP="00EA54AF">
          <w:pPr>
            <w:pStyle w:val="CM95"/>
            <w:spacing w:line="240" w:lineRule="auto"/>
            <w:rPr>
              <w:rFonts w:ascii="Montserrat" w:hAnsi="Montserrat" w:cstheme="majorBidi"/>
              <w:b/>
              <w:bCs/>
              <w:color w:val="000000" w:themeColor="text1"/>
            </w:rPr>
          </w:pPr>
          <w:r w:rsidRPr="002200BC">
            <w:rPr>
              <w:rFonts w:ascii="Montserrat" w:hAnsi="Montserrat" w:cstheme="majorBidi"/>
              <w:b/>
              <w:bCs/>
              <w:color w:val="000000" w:themeColor="text1"/>
            </w:rPr>
            <w:t xml:space="preserve">  </w:t>
          </w:r>
        </w:p>
        <w:p w14:paraId="3479A908" w14:textId="77777777" w:rsidR="00EA54AF" w:rsidRDefault="00EA54AF" w:rsidP="00EA54AF">
          <w:pPr>
            <w:pStyle w:val="CM95"/>
            <w:jc w:val="center"/>
            <w:rPr>
              <w:rFonts w:ascii="Montserrat" w:hAnsi="Montserrat" w:cstheme="majorBidi"/>
              <w:b/>
              <w:bCs/>
              <w:color w:val="000000" w:themeColor="text1"/>
              <w:sz w:val="28"/>
              <w:szCs w:val="28"/>
            </w:rPr>
          </w:pPr>
        </w:p>
        <w:p w14:paraId="3A566874" w14:textId="77777777" w:rsidR="00EA54AF" w:rsidRPr="000C3EA0" w:rsidRDefault="00EA54AF" w:rsidP="00EA54AF">
          <w:pPr>
            <w:pStyle w:val="CM95"/>
            <w:jc w:val="center"/>
            <w:rPr>
              <w:rFonts w:ascii="Arial" w:hAnsi="Arial" w:cs="Arial"/>
              <w:b/>
              <w:bCs/>
              <w:color w:val="000000" w:themeColor="text1"/>
              <w:sz w:val="36"/>
              <w:szCs w:val="36"/>
            </w:rPr>
          </w:pPr>
          <w:r>
            <w:rPr>
              <w:rFonts w:ascii="Montserrat" w:hAnsi="Montserrat" w:cstheme="majorBidi"/>
              <w:b/>
              <w:bCs/>
              <w:color w:val="000000" w:themeColor="text1"/>
              <w:sz w:val="28"/>
              <w:szCs w:val="28"/>
            </w:rPr>
            <w:br/>
          </w:r>
          <w:r w:rsidRPr="000C3EA0">
            <w:rPr>
              <w:rFonts w:ascii="Arial" w:hAnsi="Arial" w:cs="Arial"/>
              <w:b/>
              <w:bCs/>
              <w:color w:val="000000" w:themeColor="text1"/>
              <w:sz w:val="36"/>
              <w:szCs w:val="36"/>
            </w:rPr>
            <w:t>BA (Hons) Commercial Dance</w:t>
          </w:r>
        </w:p>
        <w:p w14:paraId="1FF20E19" w14:textId="77777777" w:rsidR="00EA54AF" w:rsidRPr="000C3EA0" w:rsidRDefault="00EA54AF" w:rsidP="00EA54AF">
          <w:pPr>
            <w:pStyle w:val="CM95"/>
            <w:spacing w:line="240" w:lineRule="auto"/>
            <w:jc w:val="center"/>
            <w:rPr>
              <w:rFonts w:ascii="Arial" w:hAnsi="Arial" w:cs="Arial"/>
              <w:b/>
              <w:bCs/>
              <w:color w:val="000000" w:themeColor="text1"/>
              <w:sz w:val="32"/>
              <w:szCs w:val="32"/>
            </w:rPr>
          </w:pPr>
        </w:p>
        <w:p w14:paraId="24139466" w14:textId="77777777" w:rsidR="00EA54AF" w:rsidRPr="000C3EA0" w:rsidRDefault="00EA54AF" w:rsidP="00EA54AF">
          <w:pPr>
            <w:pStyle w:val="CM95"/>
            <w:spacing w:line="240" w:lineRule="auto"/>
            <w:jc w:val="center"/>
            <w:rPr>
              <w:rFonts w:ascii="Arial" w:hAnsi="Arial" w:cs="Arial"/>
              <w:b/>
              <w:bCs/>
              <w:color w:val="000000" w:themeColor="text1"/>
              <w:sz w:val="36"/>
              <w:szCs w:val="36"/>
            </w:rPr>
          </w:pPr>
          <w:r w:rsidRPr="000C3EA0">
            <w:rPr>
              <w:rFonts w:ascii="Arial" w:hAnsi="Arial" w:cs="Arial"/>
              <w:b/>
              <w:bCs/>
              <w:color w:val="000000" w:themeColor="text1"/>
              <w:sz w:val="36"/>
              <w:szCs w:val="36"/>
            </w:rPr>
            <w:t>Assessment Cover Page</w:t>
          </w:r>
        </w:p>
        <w:p w14:paraId="1E30D331" w14:textId="77777777" w:rsidR="00EA54AF" w:rsidRPr="000C3EA0" w:rsidRDefault="00EA54AF" w:rsidP="00EA54AF">
          <w:pPr>
            <w:rPr>
              <w:rFonts w:ascii="Arial" w:hAnsi="Arial" w:cs="Arial"/>
              <w:sz w:val="36"/>
              <w:szCs w:val="36"/>
              <w:lang w:eastAsia="en-GB"/>
            </w:rPr>
          </w:pPr>
        </w:p>
        <w:p w14:paraId="5222B2E0" w14:textId="77777777" w:rsidR="00EA54AF" w:rsidRPr="000C3EA0" w:rsidRDefault="00EA54AF" w:rsidP="00EA54AF">
          <w:pPr>
            <w:rPr>
              <w:rFonts w:ascii="Arial" w:hAnsi="Arial" w:cs="Arial"/>
              <w:sz w:val="36"/>
              <w:szCs w:val="36"/>
              <w:lang w:eastAsia="en-GB"/>
            </w:rPr>
          </w:pPr>
        </w:p>
        <w:p w14:paraId="18351E6F" w14:textId="77777777" w:rsidR="00EA54AF" w:rsidRPr="000C3EA0" w:rsidRDefault="00EA54AF" w:rsidP="00EA54AF">
          <w:pPr>
            <w:rPr>
              <w:rFonts w:ascii="Arial" w:hAnsi="Arial" w:cs="Arial"/>
              <w:sz w:val="28"/>
              <w:szCs w:val="28"/>
              <w:lang w:eastAsia="en-GB"/>
            </w:rPr>
          </w:pPr>
        </w:p>
        <w:p w14:paraId="48DD40BF" w14:textId="279F3034" w:rsidR="00EA54AF" w:rsidRPr="000C3EA0" w:rsidRDefault="00EA54AF" w:rsidP="00EA54AF">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Name:</w:t>
          </w:r>
          <w:r>
            <w:rPr>
              <w:rFonts w:ascii="Arial" w:hAnsi="Arial" w:cs="Arial"/>
              <w:color w:val="000000" w:themeColor="text1"/>
              <w:sz w:val="28"/>
              <w:szCs w:val="28"/>
            </w:rPr>
            <w:t xml:space="preserve"> Caspian Rei Alleyne</w:t>
          </w:r>
        </w:p>
        <w:p w14:paraId="6B09B09B" w14:textId="77777777" w:rsidR="00EA54AF" w:rsidRPr="000C3EA0" w:rsidRDefault="00EA54AF" w:rsidP="00EA54AF">
          <w:pPr>
            <w:rPr>
              <w:rFonts w:ascii="Arial" w:hAnsi="Arial" w:cs="Arial"/>
              <w:sz w:val="28"/>
              <w:szCs w:val="28"/>
              <w:lang w:eastAsia="en-GB"/>
            </w:rPr>
          </w:pPr>
        </w:p>
        <w:p w14:paraId="6DC9269D" w14:textId="6D446969" w:rsidR="00EA54AF" w:rsidRPr="000C3EA0" w:rsidRDefault="00EA54AF" w:rsidP="00EA54AF">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Student Number:</w:t>
          </w:r>
          <w:r>
            <w:rPr>
              <w:rFonts w:ascii="Arial" w:hAnsi="Arial" w:cs="Arial"/>
              <w:color w:val="000000" w:themeColor="text1"/>
              <w:sz w:val="28"/>
              <w:szCs w:val="28"/>
            </w:rPr>
            <w:t xml:space="preserve"> 2304632</w:t>
          </w:r>
        </w:p>
        <w:p w14:paraId="58DB3C0F" w14:textId="6375DC1A" w:rsidR="00EA54AF" w:rsidRDefault="00EA54AF" w:rsidP="00EA54AF">
          <w:pPr>
            <w:rPr>
              <w:rFonts w:ascii="Arial" w:hAnsi="Arial" w:cs="Arial"/>
              <w:sz w:val="28"/>
              <w:szCs w:val="28"/>
              <w:lang w:eastAsia="en-GB"/>
            </w:rPr>
          </w:pPr>
          <w:r w:rsidRPr="000C3EA0">
            <w:rPr>
              <w:rFonts w:ascii="Arial" w:hAnsi="Arial" w:cs="Arial"/>
              <w:sz w:val="28"/>
              <w:szCs w:val="28"/>
              <w:lang w:eastAsia="en-GB"/>
            </w:rPr>
            <w:br/>
            <w:t>Module</w:t>
          </w:r>
          <w:r>
            <w:rPr>
              <w:rFonts w:ascii="Arial" w:hAnsi="Arial" w:cs="Arial"/>
              <w:sz w:val="28"/>
              <w:szCs w:val="28"/>
              <w:lang w:eastAsia="en-GB"/>
            </w:rPr>
            <w:t xml:space="preserve"> Name</w:t>
          </w:r>
          <w:r w:rsidRPr="000C3EA0">
            <w:rPr>
              <w:rFonts w:ascii="Arial" w:hAnsi="Arial" w:cs="Arial"/>
              <w:sz w:val="28"/>
              <w:szCs w:val="28"/>
              <w:lang w:eastAsia="en-GB"/>
            </w:rPr>
            <w:t xml:space="preserve">: </w:t>
          </w:r>
          <w:r>
            <w:rPr>
              <w:rFonts w:ascii="Arial" w:hAnsi="Arial" w:cs="Arial"/>
              <w:sz w:val="28"/>
              <w:szCs w:val="28"/>
              <w:lang w:eastAsia="en-GB"/>
            </w:rPr>
            <w:t>Creative Industries</w:t>
          </w:r>
        </w:p>
        <w:p w14:paraId="6D9C025C" w14:textId="77777777" w:rsidR="00EA54AF" w:rsidRDefault="00EA54AF" w:rsidP="00EA54AF">
          <w:pPr>
            <w:rPr>
              <w:rFonts w:ascii="Arial" w:hAnsi="Arial" w:cs="Arial"/>
              <w:sz w:val="28"/>
              <w:szCs w:val="28"/>
              <w:lang w:eastAsia="en-GB"/>
            </w:rPr>
          </w:pPr>
        </w:p>
        <w:p w14:paraId="15136761" w14:textId="6F2D1157" w:rsidR="00EA54AF" w:rsidRPr="000C3EA0" w:rsidRDefault="00EA54AF" w:rsidP="00EA54AF">
          <w:pPr>
            <w:rPr>
              <w:rFonts w:ascii="Arial" w:hAnsi="Arial" w:cs="Arial"/>
              <w:sz w:val="28"/>
              <w:szCs w:val="28"/>
              <w:lang w:eastAsia="en-GB"/>
            </w:rPr>
          </w:pPr>
          <w:r>
            <w:rPr>
              <w:rFonts w:ascii="Arial" w:hAnsi="Arial" w:cs="Arial"/>
              <w:sz w:val="28"/>
              <w:szCs w:val="28"/>
              <w:lang w:eastAsia="en-GB"/>
            </w:rPr>
            <w:t>Module Code: ADPA6004</w:t>
          </w:r>
          <w:r w:rsidRPr="000C3EA0">
            <w:rPr>
              <w:rFonts w:ascii="Arial" w:hAnsi="Arial" w:cs="Arial"/>
              <w:sz w:val="28"/>
              <w:szCs w:val="28"/>
              <w:lang w:eastAsia="en-GB"/>
            </w:rPr>
            <w:br/>
          </w:r>
          <w:r w:rsidRPr="000C3EA0">
            <w:rPr>
              <w:rFonts w:ascii="Arial" w:hAnsi="Arial" w:cs="Arial"/>
              <w:sz w:val="28"/>
              <w:szCs w:val="28"/>
              <w:lang w:eastAsia="en-GB"/>
            </w:rPr>
            <w:br/>
            <w:t>Assessment:</w:t>
          </w:r>
          <w:r>
            <w:rPr>
              <w:rFonts w:ascii="Arial" w:hAnsi="Arial" w:cs="Arial"/>
              <w:sz w:val="28"/>
              <w:szCs w:val="28"/>
              <w:lang w:eastAsia="en-GB"/>
            </w:rPr>
            <w:t xml:space="preserve"> Action Plan</w:t>
          </w:r>
        </w:p>
        <w:p w14:paraId="36F39A9E" w14:textId="73A1BFAC" w:rsidR="00EA54AF" w:rsidRPr="00EA54AF" w:rsidRDefault="00EA54AF" w:rsidP="00EA54AF">
          <w:pPr>
            <w:rPr>
              <w:rFonts w:ascii="Arial" w:hAnsi="Arial" w:cs="Arial"/>
              <w:sz w:val="28"/>
              <w:szCs w:val="28"/>
              <w:lang w:eastAsia="en-GB"/>
            </w:rPr>
          </w:pPr>
          <w:r w:rsidRPr="000C3EA0">
            <w:rPr>
              <w:rFonts w:ascii="Arial" w:hAnsi="Arial" w:cs="Arial"/>
              <w:sz w:val="28"/>
              <w:szCs w:val="28"/>
              <w:lang w:eastAsia="en-GB"/>
            </w:rPr>
            <w:br/>
          </w:r>
          <w:r w:rsidRPr="000C3EA0">
            <w:rPr>
              <w:rFonts w:ascii="Arial" w:hAnsi="Arial" w:cs="Arial"/>
              <w:sz w:val="28"/>
              <w:szCs w:val="28"/>
              <w:lang w:eastAsia="en-GB"/>
            </w:rPr>
            <w:br/>
          </w:r>
          <w:r w:rsidRPr="009475C5">
            <w:rPr>
              <w:rFonts w:ascii="Arial" w:hAnsi="Arial" w:cs="Arial"/>
              <w:lang w:eastAsia="en-GB"/>
            </w:rPr>
            <w:t>Word Count: 23</w:t>
          </w:r>
          <w:r w:rsidR="009475C5" w:rsidRPr="009475C5">
            <w:rPr>
              <w:rFonts w:ascii="Arial" w:hAnsi="Arial" w:cs="Arial"/>
              <w:lang w:eastAsia="en-GB"/>
            </w:rPr>
            <w:t>7</w:t>
          </w:r>
          <w:r w:rsidR="00C45B77">
            <w:rPr>
              <w:rFonts w:ascii="Arial" w:hAnsi="Arial" w:cs="Arial"/>
              <w:lang w:eastAsia="en-GB"/>
            </w:rPr>
            <w:t>5</w:t>
          </w:r>
          <w:r w:rsidRPr="000C3EA0">
            <w:rPr>
              <w:rFonts w:ascii="Arial" w:hAnsi="Arial" w:cs="Arial"/>
              <w:sz w:val="28"/>
              <w:szCs w:val="28"/>
              <w:lang w:eastAsia="en-GB"/>
            </w:rPr>
            <w:br/>
          </w:r>
        </w:p>
        <w:p w14:paraId="45B650E1" w14:textId="2EFF2FD7" w:rsidR="00A94582" w:rsidRPr="00A94582" w:rsidRDefault="0093416C" w:rsidP="00A94582">
          <w:pPr>
            <w:spacing w:line="480" w:lineRule="auto"/>
            <w:rPr>
              <w:rFonts w:ascii="Arial Narrow" w:hAnsi="Arial Narrow"/>
              <w:sz w:val="32"/>
              <w:szCs w:val="32"/>
              <w:u w:val="single"/>
            </w:rPr>
          </w:pPr>
          <w:r w:rsidRPr="00A94582">
            <w:rPr>
              <w:rFonts w:ascii="Arial Narrow" w:hAnsi="Arial Narrow"/>
              <w:sz w:val="32"/>
              <w:szCs w:val="32"/>
              <w:u w:val="single"/>
            </w:rPr>
            <w:br w:type="page"/>
          </w:r>
        </w:p>
        <w:p w14:paraId="4B78F5B6" w14:textId="67E74167" w:rsidR="0093416C" w:rsidRDefault="0093416C">
          <w:pPr>
            <w:rPr>
              <w:rFonts w:ascii="Arial Narrow" w:hAnsi="Arial Narrow"/>
              <w:u w:val="single"/>
            </w:rPr>
          </w:pPr>
        </w:p>
        <w:sdt>
          <w:sdtPr>
            <w:rPr>
              <w:rFonts w:ascii="Arial Narrow" w:eastAsiaTheme="minorHAnsi" w:hAnsi="Arial Narrow" w:cs="Arial"/>
              <w:b w:val="0"/>
              <w:bCs w:val="0"/>
              <w:color w:val="auto"/>
              <w:sz w:val="52"/>
              <w:szCs w:val="52"/>
              <w:lang w:val="en-GB"/>
            </w:rPr>
            <w:id w:val="-1234312951"/>
            <w:docPartObj>
              <w:docPartGallery w:val="Table of Contents"/>
              <w:docPartUnique/>
            </w:docPartObj>
          </w:sdtPr>
          <w:sdtEndPr>
            <w:rPr>
              <w:noProof/>
            </w:rPr>
          </w:sdtEndPr>
          <w:sdtContent>
            <w:p w14:paraId="5D13A6BF" w14:textId="6A998917" w:rsidR="0093416C" w:rsidRPr="006429D9" w:rsidRDefault="0093416C">
              <w:pPr>
                <w:pStyle w:val="TOCHeading"/>
                <w:rPr>
                  <w:rFonts w:ascii="Arial Narrow" w:hAnsi="Arial Narrow" w:cs="Arial"/>
                  <w:b w:val="0"/>
                  <w:bCs w:val="0"/>
                  <w:sz w:val="72"/>
                  <w:szCs w:val="72"/>
                </w:rPr>
              </w:pPr>
              <w:r w:rsidRPr="006429D9">
                <w:rPr>
                  <w:rFonts w:ascii="Arial Narrow" w:hAnsi="Arial Narrow" w:cs="Arial"/>
                  <w:b w:val="0"/>
                  <w:bCs w:val="0"/>
                  <w:sz w:val="72"/>
                  <w:szCs w:val="72"/>
                </w:rPr>
                <w:t>Table of Contents</w:t>
              </w:r>
              <w:r w:rsidR="00820B42" w:rsidRPr="006429D9">
                <w:rPr>
                  <w:rFonts w:ascii="Arial Narrow" w:hAnsi="Arial Narrow" w:cs="Arial"/>
                  <w:b w:val="0"/>
                  <w:bCs w:val="0"/>
                  <w:sz w:val="72"/>
                  <w:szCs w:val="72"/>
                </w:rPr>
                <w:t>:</w:t>
              </w:r>
            </w:p>
            <w:p w14:paraId="0B51C1DF" w14:textId="06A818BC" w:rsidR="006429D9" w:rsidRPr="006429D9" w:rsidRDefault="0093416C">
              <w:pPr>
                <w:pStyle w:val="TOC1"/>
                <w:tabs>
                  <w:tab w:val="right" w:leader="dot" w:pos="9016"/>
                </w:tabs>
                <w:rPr>
                  <w:rFonts w:eastAsiaTheme="minorEastAsia" w:cstheme="minorBidi"/>
                  <w:b w:val="0"/>
                  <w:bCs w:val="0"/>
                  <w:i w:val="0"/>
                  <w:iCs w:val="0"/>
                  <w:noProof/>
                  <w:lang w:eastAsia="en-GB"/>
                </w:rPr>
              </w:pPr>
              <w:r w:rsidRPr="006429D9">
                <w:rPr>
                  <w:rFonts w:ascii="Arial Narrow" w:hAnsi="Arial Narrow" w:cs="Arial"/>
                  <w:b w:val="0"/>
                  <w:bCs w:val="0"/>
                  <w:i w:val="0"/>
                  <w:iCs w:val="0"/>
                  <w:sz w:val="56"/>
                  <w:szCs w:val="56"/>
                </w:rPr>
                <w:fldChar w:fldCharType="begin"/>
              </w:r>
              <w:r w:rsidRPr="006429D9">
                <w:rPr>
                  <w:rFonts w:ascii="Arial Narrow" w:hAnsi="Arial Narrow" w:cs="Arial"/>
                  <w:b w:val="0"/>
                  <w:bCs w:val="0"/>
                  <w:i w:val="0"/>
                  <w:iCs w:val="0"/>
                  <w:sz w:val="56"/>
                  <w:szCs w:val="56"/>
                </w:rPr>
                <w:instrText xml:space="preserve"> TOC \o "1-3" \h \z \u </w:instrText>
              </w:r>
              <w:r w:rsidRPr="006429D9">
                <w:rPr>
                  <w:rFonts w:ascii="Arial Narrow" w:hAnsi="Arial Narrow" w:cs="Arial"/>
                  <w:b w:val="0"/>
                  <w:bCs w:val="0"/>
                  <w:i w:val="0"/>
                  <w:iCs w:val="0"/>
                  <w:sz w:val="56"/>
                  <w:szCs w:val="56"/>
                </w:rPr>
                <w:fldChar w:fldCharType="separate"/>
              </w:r>
              <w:hyperlink w:anchor="_Toc220090436" w:history="1">
                <w:r w:rsidR="006429D9" w:rsidRPr="006429D9">
                  <w:rPr>
                    <w:rStyle w:val="Hyperlink"/>
                    <w:b w:val="0"/>
                    <w:bCs w:val="0"/>
                    <w:noProof/>
                  </w:rPr>
                  <w:t>Introduction:</w:t>
                </w:r>
                <w:r w:rsidR="006429D9" w:rsidRPr="006429D9">
                  <w:rPr>
                    <w:b w:val="0"/>
                    <w:bCs w:val="0"/>
                    <w:noProof/>
                    <w:webHidden/>
                  </w:rPr>
                  <w:tab/>
                </w:r>
                <w:r w:rsidR="006429D9" w:rsidRPr="006429D9">
                  <w:rPr>
                    <w:b w:val="0"/>
                    <w:bCs w:val="0"/>
                    <w:noProof/>
                    <w:webHidden/>
                  </w:rPr>
                  <w:fldChar w:fldCharType="begin"/>
                </w:r>
                <w:r w:rsidR="006429D9" w:rsidRPr="006429D9">
                  <w:rPr>
                    <w:b w:val="0"/>
                    <w:bCs w:val="0"/>
                    <w:noProof/>
                    <w:webHidden/>
                  </w:rPr>
                  <w:instrText xml:space="preserve"> PAGEREF _Toc220090436 \h </w:instrText>
                </w:r>
                <w:r w:rsidR="006429D9" w:rsidRPr="006429D9">
                  <w:rPr>
                    <w:b w:val="0"/>
                    <w:bCs w:val="0"/>
                    <w:noProof/>
                    <w:webHidden/>
                  </w:rPr>
                </w:r>
                <w:r w:rsidR="006429D9" w:rsidRPr="006429D9">
                  <w:rPr>
                    <w:b w:val="0"/>
                    <w:bCs w:val="0"/>
                    <w:noProof/>
                    <w:webHidden/>
                  </w:rPr>
                  <w:fldChar w:fldCharType="separate"/>
                </w:r>
                <w:r w:rsidR="006429D9" w:rsidRPr="006429D9">
                  <w:rPr>
                    <w:b w:val="0"/>
                    <w:bCs w:val="0"/>
                    <w:noProof/>
                    <w:webHidden/>
                  </w:rPr>
                  <w:t>2</w:t>
                </w:r>
                <w:r w:rsidR="006429D9" w:rsidRPr="006429D9">
                  <w:rPr>
                    <w:b w:val="0"/>
                    <w:bCs w:val="0"/>
                    <w:noProof/>
                    <w:webHidden/>
                  </w:rPr>
                  <w:fldChar w:fldCharType="end"/>
                </w:r>
              </w:hyperlink>
            </w:p>
            <w:p w14:paraId="5A874CA5" w14:textId="4500472E" w:rsidR="006429D9" w:rsidRPr="006429D9" w:rsidRDefault="006429D9">
              <w:pPr>
                <w:pStyle w:val="TOC1"/>
                <w:tabs>
                  <w:tab w:val="right" w:leader="dot" w:pos="9016"/>
                </w:tabs>
                <w:rPr>
                  <w:rFonts w:eastAsiaTheme="minorEastAsia" w:cstheme="minorBidi"/>
                  <w:b w:val="0"/>
                  <w:bCs w:val="0"/>
                  <w:i w:val="0"/>
                  <w:iCs w:val="0"/>
                  <w:noProof/>
                  <w:lang w:eastAsia="en-GB"/>
                </w:rPr>
              </w:pPr>
              <w:hyperlink w:anchor="_Toc220090437" w:history="1">
                <w:r w:rsidRPr="006429D9">
                  <w:rPr>
                    <w:rStyle w:val="Hyperlink"/>
                    <w:rFonts w:ascii="Arial Narrow" w:hAnsi="Arial Narrow"/>
                    <w:b w:val="0"/>
                    <w:bCs w:val="0"/>
                    <w:noProof/>
                  </w:rPr>
                  <w:t>SWOT Analysis:</w:t>
                </w:r>
                <w:r w:rsidRPr="006429D9">
                  <w:rPr>
                    <w:b w:val="0"/>
                    <w:bCs w:val="0"/>
                    <w:noProof/>
                    <w:webHidden/>
                  </w:rPr>
                  <w:tab/>
                </w:r>
                <w:r w:rsidRPr="006429D9">
                  <w:rPr>
                    <w:b w:val="0"/>
                    <w:bCs w:val="0"/>
                    <w:noProof/>
                    <w:webHidden/>
                  </w:rPr>
                  <w:fldChar w:fldCharType="begin"/>
                </w:r>
                <w:r w:rsidRPr="006429D9">
                  <w:rPr>
                    <w:b w:val="0"/>
                    <w:bCs w:val="0"/>
                    <w:noProof/>
                    <w:webHidden/>
                  </w:rPr>
                  <w:instrText xml:space="preserve"> PAGEREF _Toc220090437 \h </w:instrText>
                </w:r>
                <w:r w:rsidRPr="006429D9">
                  <w:rPr>
                    <w:b w:val="0"/>
                    <w:bCs w:val="0"/>
                    <w:noProof/>
                    <w:webHidden/>
                  </w:rPr>
                </w:r>
                <w:r w:rsidRPr="006429D9">
                  <w:rPr>
                    <w:b w:val="0"/>
                    <w:bCs w:val="0"/>
                    <w:noProof/>
                    <w:webHidden/>
                  </w:rPr>
                  <w:fldChar w:fldCharType="separate"/>
                </w:r>
                <w:r w:rsidRPr="006429D9">
                  <w:rPr>
                    <w:b w:val="0"/>
                    <w:bCs w:val="0"/>
                    <w:noProof/>
                    <w:webHidden/>
                  </w:rPr>
                  <w:t>3</w:t>
                </w:r>
                <w:r w:rsidRPr="006429D9">
                  <w:rPr>
                    <w:b w:val="0"/>
                    <w:bCs w:val="0"/>
                    <w:noProof/>
                    <w:webHidden/>
                  </w:rPr>
                  <w:fldChar w:fldCharType="end"/>
                </w:r>
              </w:hyperlink>
            </w:p>
            <w:p w14:paraId="13943E78" w14:textId="4F1CD0A1" w:rsidR="006429D9" w:rsidRPr="006429D9" w:rsidRDefault="006429D9">
              <w:pPr>
                <w:pStyle w:val="TOC1"/>
                <w:tabs>
                  <w:tab w:val="right" w:leader="dot" w:pos="9016"/>
                </w:tabs>
                <w:rPr>
                  <w:rFonts w:eastAsiaTheme="minorEastAsia" w:cstheme="minorBidi"/>
                  <w:b w:val="0"/>
                  <w:bCs w:val="0"/>
                  <w:i w:val="0"/>
                  <w:iCs w:val="0"/>
                  <w:noProof/>
                  <w:lang w:eastAsia="en-GB"/>
                </w:rPr>
              </w:pPr>
              <w:hyperlink w:anchor="_Toc220090438" w:history="1">
                <w:r w:rsidRPr="006429D9">
                  <w:rPr>
                    <w:rStyle w:val="Hyperlink"/>
                    <w:b w:val="0"/>
                    <w:bCs w:val="0"/>
                    <w:noProof/>
                  </w:rPr>
                  <w:t>Main Goals and Objectives:</w:t>
                </w:r>
                <w:r w:rsidRPr="006429D9">
                  <w:rPr>
                    <w:b w:val="0"/>
                    <w:bCs w:val="0"/>
                    <w:noProof/>
                    <w:webHidden/>
                  </w:rPr>
                  <w:tab/>
                </w:r>
                <w:r w:rsidRPr="006429D9">
                  <w:rPr>
                    <w:b w:val="0"/>
                    <w:bCs w:val="0"/>
                    <w:noProof/>
                    <w:webHidden/>
                  </w:rPr>
                  <w:fldChar w:fldCharType="begin"/>
                </w:r>
                <w:r w:rsidRPr="006429D9">
                  <w:rPr>
                    <w:b w:val="0"/>
                    <w:bCs w:val="0"/>
                    <w:noProof/>
                    <w:webHidden/>
                  </w:rPr>
                  <w:instrText xml:space="preserve"> PAGEREF _Toc220090438 \h </w:instrText>
                </w:r>
                <w:r w:rsidRPr="006429D9">
                  <w:rPr>
                    <w:b w:val="0"/>
                    <w:bCs w:val="0"/>
                    <w:noProof/>
                    <w:webHidden/>
                  </w:rPr>
                </w:r>
                <w:r w:rsidRPr="006429D9">
                  <w:rPr>
                    <w:b w:val="0"/>
                    <w:bCs w:val="0"/>
                    <w:noProof/>
                    <w:webHidden/>
                  </w:rPr>
                  <w:fldChar w:fldCharType="separate"/>
                </w:r>
                <w:r w:rsidRPr="006429D9">
                  <w:rPr>
                    <w:b w:val="0"/>
                    <w:bCs w:val="0"/>
                    <w:noProof/>
                    <w:webHidden/>
                  </w:rPr>
                  <w:t>4</w:t>
                </w:r>
                <w:r w:rsidRPr="006429D9">
                  <w:rPr>
                    <w:b w:val="0"/>
                    <w:bCs w:val="0"/>
                    <w:noProof/>
                    <w:webHidden/>
                  </w:rPr>
                  <w:fldChar w:fldCharType="end"/>
                </w:r>
              </w:hyperlink>
            </w:p>
            <w:p w14:paraId="392D43FB" w14:textId="3BE8E704" w:rsidR="006429D9" w:rsidRPr="006429D9" w:rsidRDefault="006429D9">
              <w:pPr>
                <w:pStyle w:val="TOC1"/>
                <w:tabs>
                  <w:tab w:val="right" w:leader="dot" w:pos="9016"/>
                </w:tabs>
                <w:rPr>
                  <w:rFonts w:eastAsiaTheme="minorEastAsia" w:cstheme="minorBidi"/>
                  <w:b w:val="0"/>
                  <w:bCs w:val="0"/>
                  <w:i w:val="0"/>
                  <w:iCs w:val="0"/>
                  <w:noProof/>
                  <w:lang w:eastAsia="en-GB"/>
                </w:rPr>
              </w:pPr>
              <w:hyperlink w:anchor="_Toc220090439" w:history="1">
                <w:r w:rsidRPr="006429D9">
                  <w:rPr>
                    <w:rStyle w:val="Hyperlink"/>
                    <w:b w:val="0"/>
                    <w:bCs w:val="0"/>
                    <w:noProof/>
                  </w:rPr>
                  <w:t>Financial Goals and Additional Training:</w:t>
                </w:r>
                <w:r w:rsidRPr="006429D9">
                  <w:rPr>
                    <w:b w:val="0"/>
                    <w:bCs w:val="0"/>
                    <w:noProof/>
                    <w:webHidden/>
                  </w:rPr>
                  <w:tab/>
                </w:r>
                <w:r w:rsidRPr="006429D9">
                  <w:rPr>
                    <w:b w:val="0"/>
                    <w:bCs w:val="0"/>
                    <w:noProof/>
                    <w:webHidden/>
                  </w:rPr>
                  <w:fldChar w:fldCharType="begin"/>
                </w:r>
                <w:r w:rsidRPr="006429D9">
                  <w:rPr>
                    <w:b w:val="0"/>
                    <w:bCs w:val="0"/>
                    <w:noProof/>
                    <w:webHidden/>
                  </w:rPr>
                  <w:instrText xml:space="preserve"> PAGEREF _Toc220090439 \h </w:instrText>
                </w:r>
                <w:r w:rsidRPr="006429D9">
                  <w:rPr>
                    <w:b w:val="0"/>
                    <w:bCs w:val="0"/>
                    <w:noProof/>
                    <w:webHidden/>
                  </w:rPr>
                </w:r>
                <w:r w:rsidRPr="006429D9">
                  <w:rPr>
                    <w:b w:val="0"/>
                    <w:bCs w:val="0"/>
                    <w:noProof/>
                    <w:webHidden/>
                  </w:rPr>
                  <w:fldChar w:fldCharType="separate"/>
                </w:r>
                <w:r w:rsidRPr="006429D9">
                  <w:rPr>
                    <w:b w:val="0"/>
                    <w:bCs w:val="0"/>
                    <w:noProof/>
                    <w:webHidden/>
                  </w:rPr>
                  <w:t>6</w:t>
                </w:r>
                <w:r w:rsidRPr="006429D9">
                  <w:rPr>
                    <w:b w:val="0"/>
                    <w:bCs w:val="0"/>
                    <w:noProof/>
                    <w:webHidden/>
                  </w:rPr>
                  <w:fldChar w:fldCharType="end"/>
                </w:r>
              </w:hyperlink>
            </w:p>
            <w:p w14:paraId="1895CB7A" w14:textId="2A587AB8" w:rsidR="006429D9" w:rsidRPr="006429D9" w:rsidRDefault="006429D9">
              <w:pPr>
                <w:pStyle w:val="TOC1"/>
                <w:tabs>
                  <w:tab w:val="right" w:leader="dot" w:pos="9016"/>
                </w:tabs>
                <w:rPr>
                  <w:rFonts w:eastAsiaTheme="minorEastAsia" w:cstheme="minorBidi"/>
                  <w:b w:val="0"/>
                  <w:bCs w:val="0"/>
                  <w:i w:val="0"/>
                  <w:iCs w:val="0"/>
                  <w:noProof/>
                  <w:lang w:eastAsia="en-GB"/>
                </w:rPr>
              </w:pPr>
              <w:hyperlink w:anchor="_Toc220090440" w:history="1">
                <w:r w:rsidRPr="006429D9">
                  <w:rPr>
                    <w:rStyle w:val="Hyperlink"/>
                    <w:b w:val="0"/>
                    <w:bCs w:val="0"/>
                    <w:noProof/>
                  </w:rPr>
                  <w:t>Monthly Budget Plan:</w:t>
                </w:r>
                <w:r w:rsidRPr="006429D9">
                  <w:rPr>
                    <w:b w:val="0"/>
                    <w:bCs w:val="0"/>
                    <w:noProof/>
                    <w:webHidden/>
                  </w:rPr>
                  <w:tab/>
                </w:r>
                <w:r w:rsidRPr="006429D9">
                  <w:rPr>
                    <w:b w:val="0"/>
                    <w:bCs w:val="0"/>
                    <w:noProof/>
                    <w:webHidden/>
                  </w:rPr>
                  <w:fldChar w:fldCharType="begin"/>
                </w:r>
                <w:r w:rsidRPr="006429D9">
                  <w:rPr>
                    <w:b w:val="0"/>
                    <w:bCs w:val="0"/>
                    <w:noProof/>
                    <w:webHidden/>
                  </w:rPr>
                  <w:instrText xml:space="preserve"> PAGEREF _Toc220090440 \h </w:instrText>
                </w:r>
                <w:r w:rsidRPr="006429D9">
                  <w:rPr>
                    <w:b w:val="0"/>
                    <w:bCs w:val="0"/>
                    <w:noProof/>
                    <w:webHidden/>
                  </w:rPr>
                </w:r>
                <w:r w:rsidRPr="006429D9">
                  <w:rPr>
                    <w:b w:val="0"/>
                    <w:bCs w:val="0"/>
                    <w:noProof/>
                    <w:webHidden/>
                  </w:rPr>
                  <w:fldChar w:fldCharType="separate"/>
                </w:r>
                <w:r w:rsidRPr="006429D9">
                  <w:rPr>
                    <w:b w:val="0"/>
                    <w:bCs w:val="0"/>
                    <w:noProof/>
                    <w:webHidden/>
                  </w:rPr>
                  <w:t>9</w:t>
                </w:r>
                <w:r w:rsidRPr="006429D9">
                  <w:rPr>
                    <w:b w:val="0"/>
                    <w:bCs w:val="0"/>
                    <w:noProof/>
                    <w:webHidden/>
                  </w:rPr>
                  <w:fldChar w:fldCharType="end"/>
                </w:r>
              </w:hyperlink>
            </w:p>
            <w:p w14:paraId="45ABD240" w14:textId="2F52FF80" w:rsidR="006429D9" w:rsidRPr="006429D9" w:rsidRDefault="006429D9">
              <w:pPr>
                <w:pStyle w:val="TOC1"/>
                <w:tabs>
                  <w:tab w:val="right" w:leader="dot" w:pos="9016"/>
                </w:tabs>
                <w:rPr>
                  <w:rFonts w:eastAsiaTheme="minorEastAsia" w:cstheme="minorBidi"/>
                  <w:b w:val="0"/>
                  <w:bCs w:val="0"/>
                  <w:i w:val="0"/>
                  <w:iCs w:val="0"/>
                  <w:noProof/>
                  <w:lang w:eastAsia="en-GB"/>
                </w:rPr>
              </w:pPr>
              <w:hyperlink w:anchor="_Toc220090441" w:history="1">
                <w:r w:rsidRPr="006429D9">
                  <w:rPr>
                    <w:rStyle w:val="Hyperlink"/>
                    <w:b w:val="0"/>
                    <w:bCs w:val="0"/>
                    <w:noProof/>
                  </w:rPr>
                  <w:t>Conclusion:</w:t>
                </w:r>
                <w:r w:rsidRPr="006429D9">
                  <w:rPr>
                    <w:b w:val="0"/>
                    <w:bCs w:val="0"/>
                    <w:noProof/>
                    <w:webHidden/>
                  </w:rPr>
                  <w:tab/>
                </w:r>
                <w:r w:rsidRPr="006429D9">
                  <w:rPr>
                    <w:b w:val="0"/>
                    <w:bCs w:val="0"/>
                    <w:noProof/>
                    <w:webHidden/>
                  </w:rPr>
                  <w:fldChar w:fldCharType="begin"/>
                </w:r>
                <w:r w:rsidRPr="006429D9">
                  <w:rPr>
                    <w:b w:val="0"/>
                    <w:bCs w:val="0"/>
                    <w:noProof/>
                    <w:webHidden/>
                  </w:rPr>
                  <w:instrText xml:space="preserve"> PAGEREF _Toc220090441 \h </w:instrText>
                </w:r>
                <w:r w:rsidRPr="006429D9">
                  <w:rPr>
                    <w:b w:val="0"/>
                    <w:bCs w:val="0"/>
                    <w:noProof/>
                    <w:webHidden/>
                  </w:rPr>
                </w:r>
                <w:r w:rsidRPr="006429D9">
                  <w:rPr>
                    <w:b w:val="0"/>
                    <w:bCs w:val="0"/>
                    <w:noProof/>
                    <w:webHidden/>
                  </w:rPr>
                  <w:fldChar w:fldCharType="separate"/>
                </w:r>
                <w:r w:rsidRPr="006429D9">
                  <w:rPr>
                    <w:b w:val="0"/>
                    <w:bCs w:val="0"/>
                    <w:noProof/>
                    <w:webHidden/>
                  </w:rPr>
                  <w:t>12</w:t>
                </w:r>
                <w:r w:rsidRPr="006429D9">
                  <w:rPr>
                    <w:b w:val="0"/>
                    <w:bCs w:val="0"/>
                    <w:noProof/>
                    <w:webHidden/>
                  </w:rPr>
                  <w:fldChar w:fldCharType="end"/>
                </w:r>
              </w:hyperlink>
            </w:p>
            <w:p w14:paraId="6BADAD4D" w14:textId="6247334C" w:rsidR="006429D9" w:rsidRPr="006429D9" w:rsidRDefault="006429D9">
              <w:pPr>
                <w:pStyle w:val="TOC1"/>
                <w:tabs>
                  <w:tab w:val="right" w:leader="dot" w:pos="9016"/>
                </w:tabs>
                <w:rPr>
                  <w:rFonts w:eastAsiaTheme="minorEastAsia" w:cstheme="minorBidi"/>
                  <w:b w:val="0"/>
                  <w:bCs w:val="0"/>
                  <w:i w:val="0"/>
                  <w:iCs w:val="0"/>
                  <w:noProof/>
                  <w:lang w:eastAsia="en-GB"/>
                </w:rPr>
              </w:pPr>
              <w:hyperlink w:anchor="_Toc220090442" w:history="1">
                <w:r w:rsidRPr="006429D9">
                  <w:rPr>
                    <w:rStyle w:val="Hyperlink"/>
                    <w:b w:val="0"/>
                    <w:bCs w:val="0"/>
                    <w:noProof/>
                  </w:rPr>
                  <w:t>References:</w:t>
                </w:r>
                <w:r w:rsidRPr="006429D9">
                  <w:rPr>
                    <w:b w:val="0"/>
                    <w:bCs w:val="0"/>
                    <w:noProof/>
                    <w:webHidden/>
                  </w:rPr>
                  <w:tab/>
                </w:r>
                <w:r w:rsidRPr="006429D9">
                  <w:rPr>
                    <w:b w:val="0"/>
                    <w:bCs w:val="0"/>
                    <w:noProof/>
                    <w:webHidden/>
                  </w:rPr>
                  <w:fldChar w:fldCharType="begin"/>
                </w:r>
                <w:r w:rsidRPr="006429D9">
                  <w:rPr>
                    <w:b w:val="0"/>
                    <w:bCs w:val="0"/>
                    <w:noProof/>
                    <w:webHidden/>
                  </w:rPr>
                  <w:instrText xml:space="preserve"> PAGEREF _Toc220090442 \h </w:instrText>
                </w:r>
                <w:r w:rsidRPr="006429D9">
                  <w:rPr>
                    <w:b w:val="0"/>
                    <w:bCs w:val="0"/>
                    <w:noProof/>
                    <w:webHidden/>
                  </w:rPr>
                </w:r>
                <w:r w:rsidRPr="006429D9">
                  <w:rPr>
                    <w:b w:val="0"/>
                    <w:bCs w:val="0"/>
                    <w:noProof/>
                    <w:webHidden/>
                  </w:rPr>
                  <w:fldChar w:fldCharType="separate"/>
                </w:r>
                <w:r w:rsidRPr="006429D9">
                  <w:rPr>
                    <w:b w:val="0"/>
                    <w:bCs w:val="0"/>
                    <w:noProof/>
                    <w:webHidden/>
                  </w:rPr>
                  <w:t>13</w:t>
                </w:r>
                <w:r w:rsidRPr="006429D9">
                  <w:rPr>
                    <w:b w:val="0"/>
                    <w:bCs w:val="0"/>
                    <w:noProof/>
                    <w:webHidden/>
                  </w:rPr>
                  <w:fldChar w:fldCharType="end"/>
                </w:r>
              </w:hyperlink>
            </w:p>
            <w:p w14:paraId="00DE4AD4" w14:textId="421061C3" w:rsidR="006429D9" w:rsidRPr="006429D9" w:rsidRDefault="006429D9">
              <w:pPr>
                <w:pStyle w:val="TOC1"/>
                <w:tabs>
                  <w:tab w:val="right" w:leader="dot" w:pos="9016"/>
                </w:tabs>
                <w:rPr>
                  <w:rFonts w:eastAsiaTheme="minorEastAsia" w:cstheme="minorBidi"/>
                  <w:b w:val="0"/>
                  <w:bCs w:val="0"/>
                  <w:i w:val="0"/>
                  <w:iCs w:val="0"/>
                  <w:noProof/>
                  <w:lang w:eastAsia="en-GB"/>
                </w:rPr>
              </w:pPr>
              <w:hyperlink w:anchor="_Toc220090443" w:history="1">
                <w:r w:rsidRPr="006429D9">
                  <w:rPr>
                    <w:rStyle w:val="Hyperlink"/>
                    <w:b w:val="0"/>
                    <w:bCs w:val="0"/>
                    <w:noProof/>
                  </w:rPr>
                  <w:t>Bibliography:</w:t>
                </w:r>
                <w:r w:rsidRPr="006429D9">
                  <w:rPr>
                    <w:b w:val="0"/>
                    <w:bCs w:val="0"/>
                    <w:noProof/>
                    <w:webHidden/>
                  </w:rPr>
                  <w:tab/>
                </w:r>
                <w:r w:rsidRPr="006429D9">
                  <w:rPr>
                    <w:b w:val="0"/>
                    <w:bCs w:val="0"/>
                    <w:noProof/>
                    <w:webHidden/>
                  </w:rPr>
                  <w:fldChar w:fldCharType="begin"/>
                </w:r>
                <w:r w:rsidRPr="006429D9">
                  <w:rPr>
                    <w:b w:val="0"/>
                    <w:bCs w:val="0"/>
                    <w:noProof/>
                    <w:webHidden/>
                  </w:rPr>
                  <w:instrText xml:space="preserve"> PAGEREF _Toc220090443 \h </w:instrText>
                </w:r>
                <w:r w:rsidRPr="006429D9">
                  <w:rPr>
                    <w:b w:val="0"/>
                    <w:bCs w:val="0"/>
                    <w:noProof/>
                    <w:webHidden/>
                  </w:rPr>
                </w:r>
                <w:r w:rsidRPr="006429D9">
                  <w:rPr>
                    <w:b w:val="0"/>
                    <w:bCs w:val="0"/>
                    <w:noProof/>
                    <w:webHidden/>
                  </w:rPr>
                  <w:fldChar w:fldCharType="separate"/>
                </w:r>
                <w:r w:rsidRPr="006429D9">
                  <w:rPr>
                    <w:b w:val="0"/>
                    <w:bCs w:val="0"/>
                    <w:noProof/>
                    <w:webHidden/>
                  </w:rPr>
                  <w:t>14</w:t>
                </w:r>
                <w:r w:rsidRPr="006429D9">
                  <w:rPr>
                    <w:b w:val="0"/>
                    <w:bCs w:val="0"/>
                    <w:noProof/>
                    <w:webHidden/>
                  </w:rPr>
                  <w:fldChar w:fldCharType="end"/>
                </w:r>
              </w:hyperlink>
            </w:p>
            <w:p w14:paraId="55F0CD5E" w14:textId="6AE95133" w:rsidR="0093416C" w:rsidRPr="006429D9" w:rsidRDefault="0093416C">
              <w:pPr>
                <w:rPr>
                  <w:rFonts w:ascii="Arial Narrow" w:hAnsi="Arial Narrow" w:cs="Arial"/>
                  <w:sz w:val="52"/>
                  <w:szCs w:val="52"/>
                </w:rPr>
              </w:pPr>
              <w:r w:rsidRPr="006429D9">
                <w:rPr>
                  <w:rFonts w:ascii="Arial Narrow" w:hAnsi="Arial Narrow" w:cs="Arial"/>
                  <w:noProof/>
                  <w:sz w:val="56"/>
                  <w:szCs w:val="56"/>
                </w:rPr>
                <w:fldChar w:fldCharType="end"/>
              </w:r>
            </w:p>
          </w:sdtContent>
        </w:sdt>
        <w:p w14:paraId="5C0DC633" w14:textId="3D0B61DF" w:rsidR="00411F26" w:rsidRPr="00C23E98" w:rsidRDefault="00411F26">
          <w:pPr>
            <w:rPr>
              <w:rFonts w:ascii="Arial Narrow" w:hAnsi="Arial Narrow"/>
              <w:sz w:val="28"/>
              <w:szCs w:val="28"/>
              <w:u w:val="single"/>
            </w:rPr>
          </w:pPr>
          <w:r w:rsidRPr="006429D9">
            <w:rPr>
              <w:rFonts w:ascii="Arial Narrow" w:hAnsi="Arial Narrow"/>
              <w:sz w:val="52"/>
              <w:szCs w:val="52"/>
              <w:u w:val="single"/>
            </w:rPr>
            <w:br w:type="page"/>
          </w:r>
        </w:p>
      </w:sdtContent>
    </w:sdt>
    <w:p w14:paraId="3C23E518" w14:textId="08379E55" w:rsidR="0093416C" w:rsidRDefault="0093416C" w:rsidP="0093416C">
      <w:pPr>
        <w:pStyle w:val="Heading1"/>
      </w:pPr>
      <w:bookmarkStart w:id="0" w:name="_Toc220090436"/>
      <w:r>
        <w:lastRenderedPageBreak/>
        <w:t>Introduction:</w:t>
      </w:r>
      <w:bookmarkEnd w:id="0"/>
    </w:p>
    <w:p w14:paraId="58C1DCCC" w14:textId="77777777" w:rsidR="0093416C" w:rsidRPr="0093416C" w:rsidRDefault="0093416C" w:rsidP="0093416C"/>
    <w:p w14:paraId="15832B06" w14:textId="77777777" w:rsidR="00F734D7" w:rsidRPr="00F734D7" w:rsidRDefault="00F734D7" w:rsidP="00F734D7">
      <w:pPr>
        <w:spacing w:afterLines="40" w:after="96" w:line="480" w:lineRule="auto"/>
        <w:rPr>
          <w:rFonts w:ascii="Arial Narrow" w:hAnsi="Arial Narrow"/>
        </w:rPr>
      </w:pPr>
      <w:r w:rsidRPr="00F734D7">
        <w:rPr>
          <w:rFonts w:ascii="Arial Narrow" w:hAnsi="Arial Narrow"/>
        </w:rPr>
        <w:t>This action plan has been designed to support my growth as a dancer by focusing on the essential areas needed for long-term success in the creative industries. Dance is both a physically demanding art form and a competitive career, requiring consistent training, mental resilience, and effective personal management. This plan consolidates my goals for physical health, mental well-being, financial stability, and professional development, enabling me to approach my future in dance in a structured, realistic, and sustainable way.</w:t>
      </w:r>
    </w:p>
    <w:p w14:paraId="64164CCF" w14:textId="77777777" w:rsidR="00F734D7" w:rsidRPr="00F734D7" w:rsidRDefault="00F734D7" w:rsidP="00F734D7">
      <w:pPr>
        <w:spacing w:afterLines="40" w:after="96" w:line="480" w:lineRule="auto"/>
        <w:rPr>
          <w:rFonts w:ascii="Arial Narrow" w:hAnsi="Arial Narrow"/>
        </w:rPr>
      </w:pPr>
      <w:r w:rsidRPr="00F734D7">
        <w:rPr>
          <w:rFonts w:ascii="Arial Narrow" w:hAnsi="Arial Narrow"/>
        </w:rPr>
        <w:t>A key focus of this action plan is maintaining physical fitness and preventing injuries. Since dance places significant strain on the body, I must prioritise training to enhance strength, flexibility, stamina, and overall conditioning. In my plan, I explain the reasons for joining a kickboxing community, the benefits of kickboxing, and how it supports dancers’ balance. Alongside physical health, this action plan emphasises the importance of mental well-being and self-confidence, outlining how I aim to build mental resilience and uphold a positive mindset in an industry that can be highly pressurised, with expectations around performance, appearance, and motivation.</w:t>
      </w:r>
    </w:p>
    <w:p w14:paraId="52F45A96" w14:textId="468D93EA" w:rsidR="00DC73C3" w:rsidRDefault="00F734D7" w:rsidP="00F734D7">
      <w:pPr>
        <w:spacing w:afterLines="40" w:after="96" w:line="480" w:lineRule="auto"/>
        <w:rPr>
          <w:rFonts w:ascii="Arial Narrow" w:hAnsi="Arial Narrow"/>
          <w:u w:val="single"/>
        </w:rPr>
      </w:pPr>
      <w:r w:rsidRPr="00F734D7">
        <w:rPr>
          <w:rFonts w:ascii="Arial Narrow" w:hAnsi="Arial Narrow"/>
        </w:rPr>
        <w:t>Additionally, I cover my financial budgets, goals, and expenses, as a career in dance often involves irregular income and personal investments in training, equipment, and development opportunities. This includes monitoring and evaluating my progress for future investments, both short-term and long-term.</w:t>
      </w:r>
    </w:p>
    <w:p w14:paraId="67069645" w14:textId="77777777" w:rsidR="00DC73C3" w:rsidRDefault="00DC73C3" w:rsidP="009102CB">
      <w:pPr>
        <w:spacing w:afterLines="40" w:after="96" w:line="480" w:lineRule="auto"/>
        <w:rPr>
          <w:rFonts w:ascii="Arial Narrow" w:hAnsi="Arial Narrow"/>
          <w:u w:val="single"/>
        </w:rPr>
      </w:pPr>
    </w:p>
    <w:p w14:paraId="0FBF9649" w14:textId="77777777" w:rsidR="00DC73C3" w:rsidRDefault="00DC73C3" w:rsidP="009102CB">
      <w:pPr>
        <w:spacing w:afterLines="40" w:after="96" w:line="480" w:lineRule="auto"/>
        <w:rPr>
          <w:rFonts w:ascii="Arial Narrow" w:hAnsi="Arial Narrow"/>
          <w:u w:val="single"/>
        </w:rPr>
      </w:pPr>
    </w:p>
    <w:p w14:paraId="7D974107" w14:textId="2685AE60" w:rsidR="00C9333E" w:rsidRDefault="00C9333E" w:rsidP="004B595F">
      <w:pPr>
        <w:spacing w:afterLines="40" w:after="96" w:line="480" w:lineRule="auto"/>
        <w:rPr>
          <w:rFonts w:ascii="Arial Narrow" w:hAnsi="Arial Narrow"/>
          <w:u w:val="single"/>
        </w:rPr>
      </w:pPr>
    </w:p>
    <w:p w14:paraId="717F4E25" w14:textId="77777777" w:rsidR="00C9333E" w:rsidRDefault="00C9333E" w:rsidP="004B595F">
      <w:pPr>
        <w:spacing w:afterLines="40" w:after="96" w:line="480" w:lineRule="auto"/>
        <w:rPr>
          <w:rFonts w:ascii="Arial Narrow" w:hAnsi="Arial Narrow"/>
        </w:rPr>
      </w:pPr>
    </w:p>
    <w:p w14:paraId="47EAF73E" w14:textId="77777777" w:rsidR="00C9333E" w:rsidRDefault="00C9333E" w:rsidP="004B595F">
      <w:pPr>
        <w:spacing w:afterLines="40" w:after="96" w:line="480" w:lineRule="auto"/>
        <w:rPr>
          <w:rFonts w:ascii="Arial Narrow" w:hAnsi="Arial Narrow"/>
        </w:rPr>
      </w:pPr>
    </w:p>
    <w:p w14:paraId="7DE5DF0F" w14:textId="77777777" w:rsidR="00C9333E" w:rsidRDefault="00C9333E" w:rsidP="004B595F">
      <w:pPr>
        <w:spacing w:afterLines="40" w:after="96" w:line="480" w:lineRule="auto"/>
        <w:rPr>
          <w:rFonts w:ascii="Arial Narrow" w:hAnsi="Arial Narrow"/>
        </w:rPr>
      </w:pPr>
    </w:p>
    <w:p w14:paraId="24DADEF7" w14:textId="77777777" w:rsidR="00C9333E" w:rsidRDefault="00C9333E" w:rsidP="004B595F">
      <w:pPr>
        <w:spacing w:afterLines="40" w:after="96" w:line="480" w:lineRule="auto"/>
        <w:rPr>
          <w:rFonts w:ascii="Arial Narrow" w:hAnsi="Arial Narrow"/>
        </w:rPr>
      </w:pPr>
    </w:p>
    <w:p w14:paraId="05D00323" w14:textId="4C040026" w:rsidR="00C9333E" w:rsidRPr="00C9333E" w:rsidRDefault="00C9333E" w:rsidP="00C9333E">
      <w:pPr>
        <w:pStyle w:val="Heading1"/>
        <w:rPr>
          <w:rFonts w:ascii="Arial Narrow" w:hAnsi="Arial Narrow"/>
        </w:rPr>
      </w:pPr>
      <w:bookmarkStart w:id="1" w:name="_Toc220090437"/>
      <w:r w:rsidRPr="00C9333E">
        <w:rPr>
          <w:rFonts w:ascii="Arial Narrow" w:hAnsi="Arial Narrow"/>
        </w:rPr>
        <w:lastRenderedPageBreak/>
        <w:t>SWOT Analysis:</w:t>
      </w:r>
      <w:bookmarkEnd w:id="1"/>
    </w:p>
    <w:p w14:paraId="50869AB4" w14:textId="77777777" w:rsidR="00C9333E" w:rsidRPr="00C9333E" w:rsidRDefault="00C9333E" w:rsidP="00C9333E"/>
    <w:p w14:paraId="0011F588" w14:textId="7BA8624C" w:rsidR="00AC682E" w:rsidRDefault="0009143D" w:rsidP="004B595F">
      <w:pPr>
        <w:spacing w:afterLines="40" w:after="96" w:line="480" w:lineRule="auto"/>
        <w:rPr>
          <w:rFonts w:ascii="Arial Narrow" w:hAnsi="Arial Narrow"/>
        </w:rPr>
      </w:pPr>
      <w:r>
        <w:rPr>
          <w:rFonts w:ascii="Arial Narrow" w:hAnsi="Arial Narrow"/>
        </w:rPr>
        <w:t xml:space="preserve">This SWOT </w:t>
      </w:r>
      <w:r w:rsidR="00DC73C3">
        <w:rPr>
          <w:rFonts w:ascii="Arial Narrow" w:hAnsi="Arial Narrow"/>
        </w:rPr>
        <w:t xml:space="preserve">analysis highlights my strengths as a technically skilled dancer with considerable endurance and strength. However, it also points out my weaknesses, such as a lack of flexibility, and the threats I might encounter after graduation. </w:t>
      </w:r>
    </w:p>
    <w:p w14:paraId="1671B800" w14:textId="364E4AC8" w:rsidR="0009143D" w:rsidRDefault="00B12FF1" w:rsidP="004B595F">
      <w:pPr>
        <w:spacing w:afterLines="40" w:after="96" w:line="480" w:lineRule="auto"/>
        <w:rPr>
          <w:rFonts w:ascii="Arial Narrow" w:hAnsi="Arial Narrow"/>
        </w:rPr>
      </w:pPr>
      <w:r>
        <w:rPr>
          <w:rFonts w:ascii="Arial Narrow" w:hAnsi="Arial Narrow"/>
          <w:noProof/>
        </w:rPr>
        <w:drawing>
          <wp:anchor distT="0" distB="0" distL="114300" distR="114300" simplePos="0" relativeHeight="251658240" behindDoc="1" locked="0" layoutInCell="1" allowOverlap="1" wp14:anchorId="2C7D3ECE" wp14:editId="07D15145">
            <wp:simplePos x="0" y="0"/>
            <wp:positionH relativeFrom="column">
              <wp:posOffset>-768985</wp:posOffset>
            </wp:positionH>
            <wp:positionV relativeFrom="paragraph">
              <wp:posOffset>681990</wp:posOffset>
            </wp:positionV>
            <wp:extent cx="7252970" cy="6493510"/>
            <wp:effectExtent l="0" t="0" r="0" b="0"/>
            <wp:wrapTight wrapText="bothSides">
              <wp:wrapPolygon edited="0">
                <wp:start x="0" y="0"/>
                <wp:lineTo x="0" y="21545"/>
                <wp:lineTo x="21558" y="21545"/>
                <wp:lineTo x="21558" y="0"/>
                <wp:lineTo x="0" y="0"/>
              </wp:wrapPolygon>
            </wp:wrapTight>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29983" t="23407" r="29912" b="10771"/>
                    <a:stretch/>
                  </pic:blipFill>
                  <pic:spPr bwMode="auto">
                    <a:xfrm>
                      <a:off x="0" y="0"/>
                      <a:ext cx="7252970" cy="6493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C73C3">
        <w:rPr>
          <w:rFonts w:ascii="Arial Narrow" w:hAnsi="Arial Narrow"/>
        </w:rPr>
        <w:t>Using this table as a guide, I can minimis</w:t>
      </w:r>
      <w:r w:rsidR="0009143D">
        <w:rPr>
          <w:rFonts w:ascii="Arial Narrow" w:hAnsi="Arial Narrow"/>
        </w:rPr>
        <w:t xml:space="preserve">e the risk of falling behind in my professional growth as an artist. </w:t>
      </w:r>
    </w:p>
    <w:p w14:paraId="4EEFC4DC" w14:textId="02EC77D3" w:rsidR="0009143D" w:rsidRDefault="00AD0661" w:rsidP="00AC682E">
      <w:pPr>
        <w:pStyle w:val="Heading1"/>
      </w:pPr>
      <w:bookmarkStart w:id="2" w:name="_Toc220090438"/>
      <w:r w:rsidRPr="00286E79">
        <w:lastRenderedPageBreak/>
        <w:t>Main Goal</w:t>
      </w:r>
      <w:r w:rsidR="008C1F90">
        <w:t>s</w:t>
      </w:r>
      <w:r w:rsidR="00CD410F">
        <w:t xml:space="preserve"> and Objectives</w:t>
      </w:r>
      <w:r w:rsidRPr="00286E79">
        <w:t>:</w:t>
      </w:r>
      <w:bookmarkEnd w:id="2"/>
    </w:p>
    <w:p w14:paraId="40A1BBA6" w14:textId="77777777" w:rsidR="00AC682E" w:rsidRPr="00AC682E" w:rsidRDefault="00AC682E" w:rsidP="00AC682E"/>
    <w:p w14:paraId="06675CC7" w14:textId="3D6D8996" w:rsidR="0009143D" w:rsidRDefault="0009143D" w:rsidP="004B595F">
      <w:pPr>
        <w:spacing w:afterLines="40" w:after="96" w:line="480" w:lineRule="auto"/>
        <w:rPr>
          <w:rFonts w:ascii="Arial Narrow" w:hAnsi="Arial Narrow"/>
        </w:rPr>
      </w:pPr>
      <w:r>
        <w:rPr>
          <w:rFonts w:ascii="Arial Narrow" w:hAnsi="Arial Narrow"/>
        </w:rPr>
        <w:t xml:space="preserve">The main goal I would like to achieve a year post graduation is to improve my self-confidence. Despite being a robust, versatile, and capable artist, the dysphoria I have regarding my gender obstructs me from performing at my fullest potential. According to the fifth edition of the Diagnostic and Statistical Manual of Mental Disorders (DSM-5), gender dysphoria is defined as a </w:t>
      </w:r>
      <w:r>
        <w:rPr>
          <w:rFonts w:ascii="Arial Narrow" w:hAnsi="Arial Narrow"/>
          <w:i/>
          <w:iCs/>
        </w:rPr>
        <w:t xml:space="preserve">“condition in which a person has marked incongruence between the expressed or experienced gender and the biological </w:t>
      </w:r>
      <w:r w:rsidR="00CF2494">
        <w:rPr>
          <w:rFonts w:ascii="Arial Narrow" w:hAnsi="Arial Narrow"/>
          <w:i/>
          <w:iCs/>
        </w:rPr>
        <w:t xml:space="preserve">sex at birth.” </w:t>
      </w:r>
      <w:r w:rsidR="00CF2494">
        <w:rPr>
          <w:rFonts w:ascii="Arial Narrow" w:hAnsi="Arial Narrow"/>
        </w:rPr>
        <w:t xml:space="preserve">In other words, a disconnect between an individual’s birth sex and </w:t>
      </w:r>
      <w:r w:rsidR="006462EA">
        <w:rPr>
          <w:rFonts w:ascii="Arial Narrow" w:hAnsi="Arial Narrow"/>
        </w:rPr>
        <w:t xml:space="preserve">how they would like to be perceived. This goes on to cause clinically </w:t>
      </w:r>
      <w:r w:rsidR="004F75F4">
        <w:rPr>
          <w:rFonts w:ascii="Arial Narrow" w:hAnsi="Arial Narrow"/>
        </w:rPr>
        <w:t xml:space="preserve">significant distress, even challenges </w:t>
      </w:r>
      <w:r w:rsidR="00C10278">
        <w:rPr>
          <w:rFonts w:ascii="Arial Narrow" w:hAnsi="Arial Narrow"/>
        </w:rPr>
        <w:t>in social, occupational, or other important areas of functioning.</w:t>
      </w:r>
      <w:r w:rsidR="00836FD5">
        <w:rPr>
          <w:rFonts w:ascii="Arial Narrow" w:hAnsi="Arial Narrow"/>
        </w:rPr>
        <w:t xml:space="preserve"> My objective to become more confident </w:t>
      </w:r>
      <w:r w:rsidR="00240520">
        <w:rPr>
          <w:rFonts w:ascii="Arial Narrow" w:hAnsi="Arial Narrow"/>
        </w:rPr>
        <w:t>includes deepening my knowledge about my personal journey as a transgender man and what transitioning means to me.</w:t>
      </w:r>
    </w:p>
    <w:p w14:paraId="336E4D00" w14:textId="77777777" w:rsidR="00CD410F" w:rsidRDefault="006C2D00" w:rsidP="004B595F">
      <w:pPr>
        <w:spacing w:afterLines="40" w:after="96" w:line="480" w:lineRule="auto"/>
        <w:rPr>
          <w:rFonts w:ascii="Arial Narrow" w:hAnsi="Arial Narrow"/>
        </w:rPr>
      </w:pPr>
      <w:r>
        <w:rPr>
          <w:rFonts w:ascii="Arial Narrow" w:hAnsi="Arial Narrow"/>
        </w:rPr>
        <w:t xml:space="preserve">     Another goal I aim to achieve a year after graduation is to improve my more advanced turns and jumps, particularly my turns in second and box jumps. Additionally, I need to increase the flexibility of my hip flexors to accomplish this. According to the National Strength and Conditioning Association</w:t>
      </w:r>
      <w:r w:rsidR="008C1F90">
        <w:rPr>
          <w:rFonts w:ascii="Arial Narrow" w:hAnsi="Arial Narrow"/>
        </w:rPr>
        <w:t xml:space="preserve"> (NSCA)</w:t>
      </w:r>
      <w:r>
        <w:rPr>
          <w:rFonts w:ascii="Arial Narrow" w:hAnsi="Arial Narrow"/>
        </w:rPr>
        <w:t xml:space="preserve">, Volume 22 (NSCA–V22), flexibility is defined as the </w:t>
      </w:r>
      <w:r>
        <w:rPr>
          <w:rFonts w:ascii="Arial Narrow" w:hAnsi="Arial Narrow"/>
          <w:i/>
          <w:iCs/>
        </w:rPr>
        <w:t>“range of motion (ROM) of a joint or series of joints.”</w:t>
      </w:r>
      <w:r>
        <w:rPr>
          <w:rFonts w:ascii="Arial Narrow" w:hAnsi="Arial Narrow"/>
        </w:rPr>
        <w:t xml:space="preserve"> Flexibility is vital in any sports programme, especially in dance, as the activity is inherently dynamic and demanding. To achieve my middle split, I will utilise static stretching exercises. NSCA-V22 states that static stretching is the </w:t>
      </w:r>
      <w:r>
        <w:rPr>
          <w:rFonts w:ascii="Arial Narrow" w:hAnsi="Arial Narrow"/>
          <w:i/>
          <w:iCs/>
        </w:rPr>
        <w:t xml:space="preserve">“most commonly used method to increase flexibility,” </w:t>
      </w:r>
      <w:r>
        <w:rPr>
          <w:rFonts w:ascii="Arial Narrow" w:hAnsi="Arial Narrow"/>
        </w:rPr>
        <w:t>as well as being safer than ballistic stretching, noting that one of the negatives of ballistic stretching is that the increased flexibility is achieved through “</w:t>
      </w:r>
      <w:r>
        <w:rPr>
          <w:rFonts w:ascii="Arial Narrow" w:hAnsi="Arial Narrow"/>
          <w:i/>
          <w:iCs/>
        </w:rPr>
        <w:t xml:space="preserve">a series of jerks and pulls on the resistance tissue.” </w:t>
      </w:r>
      <w:r w:rsidR="00D14DD3">
        <w:rPr>
          <w:rFonts w:ascii="Arial Narrow" w:hAnsi="Arial Narrow"/>
          <w:i/>
          <w:iCs/>
        </w:rPr>
        <w:t>As</w:t>
      </w:r>
      <w:r>
        <w:rPr>
          <w:rFonts w:ascii="Arial Narrow" w:hAnsi="Arial Narrow"/>
        </w:rPr>
        <w:t xml:space="preserve"> </w:t>
      </w:r>
      <w:r w:rsidR="00D14DD3">
        <w:rPr>
          <w:rFonts w:ascii="Arial Narrow" w:hAnsi="Arial Narrow"/>
        </w:rPr>
        <w:t>a</w:t>
      </w:r>
      <w:r>
        <w:rPr>
          <w:rFonts w:ascii="Arial Narrow" w:hAnsi="Arial Narrow"/>
        </w:rPr>
        <w:t xml:space="preserve"> </w:t>
      </w:r>
      <w:r w:rsidR="00D14DD3">
        <w:rPr>
          <w:rFonts w:ascii="Arial Narrow" w:hAnsi="Arial Narrow"/>
        </w:rPr>
        <w:t>result</w:t>
      </w:r>
      <w:r>
        <w:rPr>
          <w:rFonts w:ascii="Arial Narrow" w:hAnsi="Arial Narrow"/>
        </w:rPr>
        <w:t xml:space="preserve">, the muscles </w:t>
      </w:r>
      <w:r w:rsidR="00D14DD3">
        <w:rPr>
          <w:rFonts w:ascii="Arial Narrow" w:hAnsi="Arial Narrow"/>
        </w:rPr>
        <w:t>contract</w:t>
      </w:r>
      <w:r>
        <w:rPr>
          <w:rFonts w:ascii="Arial Narrow" w:hAnsi="Arial Narrow"/>
        </w:rPr>
        <w:t xml:space="preserve"> to protect themselves from over-stretching. This can increase the risk of injur</w:t>
      </w:r>
      <w:r w:rsidR="00D14DD3">
        <w:rPr>
          <w:rFonts w:ascii="Arial Narrow" w:hAnsi="Arial Narrow"/>
        </w:rPr>
        <w:t>y</w:t>
      </w:r>
      <w:r>
        <w:rPr>
          <w:rFonts w:ascii="Arial Narrow" w:hAnsi="Arial Narrow"/>
        </w:rPr>
        <w:t xml:space="preserve"> </w:t>
      </w:r>
      <w:r w:rsidR="00D14DD3">
        <w:rPr>
          <w:rFonts w:ascii="Arial Narrow" w:hAnsi="Arial Narrow"/>
        </w:rPr>
        <w:t>b</w:t>
      </w:r>
      <w:r w:rsidR="008C1F90">
        <w:rPr>
          <w:rFonts w:ascii="Arial Narrow" w:hAnsi="Arial Narrow"/>
        </w:rPr>
        <w:t>y</w:t>
      </w:r>
      <w:r>
        <w:rPr>
          <w:rFonts w:ascii="Arial Narrow" w:hAnsi="Arial Narrow"/>
        </w:rPr>
        <w:t xml:space="preserve"> prevent</w:t>
      </w:r>
      <w:r w:rsidR="008C1F90">
        <w:rPr>
          <w:rFonts w:ascii="Arial Narrow" w:hAnsi="Arial Narrow"/>
        </w:rPr>
        <w:t>ing</w:t>
      </w:r>
      <w:r>
        <w:rPr>
          <w:rFonts w:ascii="Arial Narrow" w:hAnsi="Arial Narrow"/>
        </w:rPr>
        <w:t xml:space="preserve"> the muscles from being </w:t>
      </w:r>
      <w:r w:rsidR="00D14DD3">
        <w:rPr>
          <w:rFonts w:ascii="Arial Narrow" w:hAnsi="Arial Narrow"/>
        </w:rPr>
        <w:t>ful</w:t>
      </w:r>
      <w:r>
        <w:rPr>
          <w:rFonts w:ascii="Arial Narrow" w:hAnsi="Arial Narrow"/>
        </w:rPr>
        <w:t>ly stretched.</w:t>
      </w:r>
    </w:p>
    <w:p w14:paraId="21623F0D" w14:textId="3FFF3E8F" w:rsidR="00CD410F" w:rsidRPr="0050044A" w:rsidRDefault="00A62510" w:rsidP="004B595F">
      <w:pPr>
        <w:spacing w:afterLines="40" w:after="96" w:line="480" w:lineRule="auto"/>
        <w:rPr>
          <w:rFonts w:ascii="Arial Narrow" w:hAnsi="Arial Narrow"/>
        </w:rPr>
      </w:pPr>
      <w:r>
        <w:rPr>
          <w:rFonts w:ascii="Arial Narrow" w:hAnsi="Arial Narrow"/>
        </w:rPr>
        <w:t xml:space="preserve">     Linked to my goal of building confidence, a third aim I want to achieve before graduation is to improve my facial expressions during performances. Using my face on stage is a weakness of mine </w:t>
      </w:r>
      <w:r w:rsidR="00820B42">
        <w:rPr>
          <w:rFonts w:ascii="Arial Narrow" w:hAnsi="Arial Narrow"/>
        </w:rPr>
        <w:t>because I struggle with confidence</w:t>
      </w:r>
      <w:r>
        <w:rPr>
          <w:rFonts w:ascii="Arial Narrow" w:hAnsi="Arial Narrow"/>
        </w:rPr>
        <w:t xml:space="preserve"> during rehearsals. I want to develop this so that performing feels natural and effortless, whether in rehearsals or in front of an audience. According to </w:t>
      </w:r>
      <w:r w:rsidR="00C0624F">
        <w:rPr>
          <w:rFonts w:ascii="Arial Narrow" w:hAnsi="Arial Narrow"/>
        </w:rPr>
        <w:t>Brian Quirt</w:t>
      </w:r>
      <w:r w:rsidR="005C4F38">
        <w:rPr>
          <w:rFonts w:ascii="Arial Narrow" w:hAnsi="Arial Narrow"/>
        </w:rPr>
        <w:t xml:space="preserve"> (2026)</w:t>
      </w:r>
      <w:r>
        <w:rPr>
          <w:rFonts w:ascii="Arial Narrow" w:hAnsi="Arial Narrow"/>
        </w:rPr>
        <w:t xml:space="preserve">, </w:t>
      </w:r>
      <w:r>
        <w:rPr>
          <w:rFonts w:ascii="Arial Narrow" w:hAnsi="Arial Narrow"/>
        </w:rPr>
        <w:lastRenderedPageBreak/>
        <w:t>‘Dance and Dramaturgy’, </w:t>
      </w:r>
      <w:r w:rsidRPr="00A62510">
        <w:rPr>
          <w:rFonts w:ascii="Arial Narrow" w:hAnsi="Arial Narrow"/>
          <w:i/>
          <w:iCs/>
        </w:rPr>
        <w:t>“dramaturgy is devoted to three tasks</w:t>
      </w:r>
      <w:r w:rsidR="00F2384D">
        <w:rPr>
          <w:rFonts w:ascii="Arial Narrow" w:hAnsi="Arial Narrow"/>
          <w:i/>
          <w:iCs/>
        </w:rPr>
        <w:t>:</w:t>
      </w:r>
      <w:r w:rsidRPr="00A62510">
        <w:rPr>
          <w:rFonts w:ascii="Arial Narrow" w:hAnsi="Arial Narrow"/>
          <w:i/>
          <w:iCs/>
        </w:rPr>
        <w:t xml:space="preserve"> ideas, how those ideas are communicated,”</w:t>
      </w:r>
      <w:r>
        <w:rPr>
          <w:rFonts w:ascii="Arial Narrow" w:hAnsi="Arial Narrow"/>
        </w:rPr>
        <w:t xml:space="preserve"> - in this case</w:t>
      </w:r>
      <w:r w:rsidR="00F2384D">
        <w:rPr>
          <w:rFonts w:ascii="Arial Narrow" w:hAnsi="Arial Narrow"/>
        </w:rPr>
        <w:t>,</w:t>
      </w:r>
      <w:r>
        <w:rPr>
          <w:rFonts w:ascii="Arial Narrow" w:hAnsi="Arial Narrow"/>
        </w:rPr>
        <w:t xml:space="preserve"> through dance – </w:t>
      </w:r>
      <w:r w:rsidRPr="00A62510">
        <w:rPr>
          <w:rFonts w:ascii="Arial Narrow" w:hAnsi="Arial Narrow"/>
          <w:i/>
          <w:iCs/>
        </w:rPr>
        <w:t>“and the process established to explore, create, and refine the work</w:t>
      </w:r>
      <w:r>
        <w:rPr>
          <w:rFonts w:ascii="Arial Narrow" w:hAnsi="Arial Narrow"/>
        </w:rPr>
        <w:t xml:space="preserve">.” I will implement dramaturgy in the upcoming year to enhance my physicality and presence in the </w:t>
      </w:r>
      <w:r w:rsidR="000227F5">
        <w:rPr>
          <w:rFonts w:ascii="Arial Narrow" w:hAnsi="Arial Narrow"/>
        </w:rPr>
        <w:t xml:space="preserve">rehearsal space, to dance more authentically, and deepen my character motivation on stage and in rehearsals. </w:t>
      </w:r>
      <w:r w:rsidR="00603F6C">
        <w:rPr>
          <w:rFonts w:ascii="Arial Narrow" w:hAnsi="Arial Narrow"/>
        </w:rPr>
        <w:t>A</w:t>
      </w:r>
      <w:r w:rsidR="00406FDA">
        <w:rPr>
          <w:rFonts w:ascii="Arial Narrow" w:hAnsi="Arial Narrow"/>
        </w:rPr>
        <w:t>dditionally, a</w:t>
      </w:r>
      <w:r w:rsidR="00603F6C">
        <w:rPr>
          <w:rFonts w:ascii="Arial Narrow" w:hAnsi="Arial Narrow"/>
        </w:rPr>
        <w:t xml:space="preserve">ccording to Kosslyn and colleagues (1990), </w:t>
      </w:r>
      <w:r w:rsidR="00603F6C">
        <w:rPr>
          <w:rFonts w:ascii="Arial Narrow" w:hAnsi="Arial Narrow"/>
          <w:i/>
          <w:iCs/>
        </w:rPr>
        <w:t>“mental imagery is the general ability of representing different types of images, even when the original stimulus is out of sight.”</w:t>
      </w:r>
      <w:r w:rsidR="00603F6C">
        <w:rPr>
          <w:rFonts w:ascii="Arial Narrow" w:hAnsi="Arial Narrow"/>
        </w:rPr>
        <w:t xml:space="preserve"> In other words, it is perception without an external stimulus; it reflects how someone perceives something. Additionally, Eric Franklin (2013) wrote that </w:t>
      </w:r>
      <w:r w:rsidR="00603F6C">
        <w:rPr>
          <w:rFonts w:ascii="Arial Narrow" w:hAnsi="Arial Narrow"/>
          <w:i/>
          <w:iCs/>
        </w:rPr>
        <w:t xml:space="preserve">“imagery can be used to improve many aspects of technique, which is one of the most important functions of imagery in dance.” </w:t>
      </w:r>
      <w:r w:rsidR="00603F6C">
        <w:rPr>
          <w:rFonts w:ascii="Arial Narrow" w:hAnsi="Arial Narrow"/>
        </w:rPr>
        <w:t>I would apply this to my training so that by June 2026, I will have mastered imagery and become a better, more confident performer.</w:t>
      </w:r>
      <w:r w:rsidR="00603F6C">
        <w:rPr>
          <w:rFonts w:ascii="Arial Narrow" w:hAnsi="Arial Narrow"/>
          <w:i/>
          <w:iCs/>
        </w:rPr>
        <w:t> </w:t>
      </w:r>
    </w:p>
    <w:p w14:paraId="09D30F34" w14:textId="77777777" w:rsidR="003225A4" w:rsidRDefault="003225A4" w:rsidP="004B595F">
      <w:pPr>
        <w:spacing w:afterLines="40" w:after="96" w:line="480" w:lineRule="auto"/>
        <w:rPr>
          <w:rFonts w:ascii="Arial Narrow" w:hAnsi="Arial Narrow"/>
          <w:u w:val="single"/>
        </w:rPr>
      </w:pPr>
    </w:p>
    <w:p w14:paraId="3452A89C" w14:textId="77777777" w:rsidR="003225A4" w:rsidRDefault="003225A4" w:rsidP="004B595F">
      <w:pPr>
        <w:spacing w:afterLines="40" w:after="96" w:line="480" w:lineRule="auto"/>
        <w:rPr>
          <w:rFonts w:ascii="Arial Narrow" w:hAnsi="Arial Narrow"/>
          <w:u w:val="single"/>
        </w:rPr>
      </w:pPr>
    </w:p>
    <w:p w14:paraId="47837EEA" w14:textId="77777777" w:rsidR="003225A4" w:rsidRDefault="003225A4" w:rsidP="004B595F">
      <w:pPr>
        <w:spacing w:afterLines="40" w:after="96" w:line="480" w:lineRule="auto"/>
        <w:rPr>
          <w:rFonts w:ascii="Arial Narrow" w:hAnsi="Arial Narrow"/>
          <w:u w:val="single"/>
        </w:rPr>
      </w:pPr>
    </w:p>
    <w:p w14:paraId="54EE627E" w14:textId="77777777" w:rsidR="003225A4" w:rsidRDefault="003225A4" w:rsidP="004B595F">
      <w:pPr>
        <w:spacing w:afterLines="40" w:after="96" w:line="480" w:lineRule="auto"/>
        <w:rPr>
          <w:rFonts w:ascii="Arial Narrow" w:hAnsi="Arial Narrow"/>
          <w:u w:val="single"/>
        </w:rPr>
      </w:pPr>
    </w:p>
    <w:p w14:paraId="7ABAEE1F" w14:textId="77777777" w:rsidR="003225A4" w:rsidRDefault="003225A4" w:rsidP="004B595F">
      <w:pPr>
        <w:spacing w:afterLines="40" w:after="96" w:line="480" w:lineRule="auto"/>
        <w:rPr>
          <w:rFonts w:ascii="Arial Narrow" w:hAnsi="Arial Narrow"/>
          <w:u w:val="single"/>
        </w:rPr>
      </w:pPr>
    </w:p>
    <w:p w14:paraId="7E472425" w14:textId="77777777" w:rsidR="003225A4" w:rsidRDefault="003225A4" w:rsidP="004B595F">
      <w:pPr>
        <w:spacing w:afterLines="40" w:after="96" w:line="480" w:lineRule="auto"/>
        <w:rPr>
          <w:rFonts w:ascii="Arial Narrow" w:hAnsi="Arial Narrow"/>
          <w:u w:val="single"/>
        </w:rPr>
      </w:pPr>
    </w:p>
    <w:p w14:paraId="394F4A8D" w14:textId="77777777" w:rsidR="003225A4" w:rsidRDefault="003225A4" w:rsidP="004B595F">
      <w:pPr>
        <w:spacing w:afterLines="40" w:after="96" w:line="480" w:lineRule="auto"/>
        <w:rPr>
          <w:rFonts w:ascii="Arial Narrow" w:hAnsi="Arial Narrow"/>
          <w:u w:val="single"/>
        </w:rPr>
      </w:pPr>
    </w:p>
    <w:p w14:paraId="3F02B234" w14:textId="77777777" w:rsidR="003225A4" w:rsidRDefault="003225A4" w:rsidP="004B595F">
      <w:pPr>
        <w:spacing w:afterLines="40" w:after="96" w:line="480" w:lineRule="auto"/>
        <w:rPr>
          <w:rFonts w:ascii="Arial Narrow" w:hAnsi="Arial Narrow"/>
          <w:u w:val="single"/>
        </w:rPr>
      </w:pPr>
    </w:p>
    <w:p w14:paraId="44D62122" w14:textId="77777777" w:rsidR="003225A4" w:rsidRDefault="003225A4" w:rsidP="004B595F">
      <w:pPr>
        <w:spacing w:afterLines="40" w:after="96" w:line="480" w:lineRule="auto"/>
        <w:rPr>
          <w:rFonts w:ascii="Arial Narrow" w:hAnsi="Arial Narrow"/>
          <w:u w:val="single"/>
        </w:rPr>
      </w:pPr>
    </w:p>
    <w:p w14:paraId="1D92B73F" w14:textId="77777777" w:rsidR="009F2D32" w:rsidRDefault="009F2D32" w:rsidP="004B595F">
      <w:pPr>
        <w:spacing w:afterLines="40" w:after="96" w:line="480" w:lineRule="auto"/>
        <w:rPr>
          <w:rFonts w:ascii="Arial Narrow" w:hAnsi="Arial Narrow"/>
          <w:u w:val="single"/>
        </w:rPr>
      </w:pPr>
    </w:p>
    <w:p w14:paraId="51F7D459" w14:textId="77777777" w:rsidR="009F2D32" w:rsidRDefault="009F2D32" w:rsidP="004B595F">
      <w:pPr>
        <w:spacing w:afterLines="40" w:after="96" w:line="480" w:lineRule="auto"/>
        <w:rPr>
          <w:rFonts w:ascii="Arial Narrow" w:hAnsi="Arial Narrow"/>
          <w:u w:val="single"/>
        </w:rPr>
      </w:pPr>
    </w:p>
    <w:p w14:paraId="39BBE127" w14:textId="77777777" w:rsidR="00AC682E" w:rsidRDefault="00AC682E" w:rsidP="004B595F">
      <w:pPr>
        <w:spacing w:afterLines="40" w:after="96" w:line="480" w:lineRule="auto"/>
        <w:rPr>
          <w:rFonts w:ascii="Arial Narrow" w:hAnsi="Arial Narrow"/>
          <w:u w:val="single"/>
        </w:rPr>
      </w:pPr>
    </w:p>
    <w:p w14:paraId="620B133A" w14:textId="05F8D579" w:rsidR="003327ED" w:rsidRDefault="00AD7514" w:rsidP="00AC682E">
      <w:pPr>
        <w:pStyle w:val="Heading1"/>
      </w:pPr>
      <w:bookmarkStart w:id="3" w:name="_Toc220090439"/>
      <w:r w:rsidRPr="00AD7514">
        <w:lastRenderedPageBreak/>
        <w:t xml:space="preserve">Financial Goals and </w:t>
      </w:r>
      <w:r w:rsidR="002B4BBB">
        <w:t>Additional Training</w:t>
      </w:r>
      <w:r w:rsidRPr="00AD7514">
        <w:t>:</w:t>
      </w:r>
      <w:bookmarkEnd w:id="3"/>
    </w:p>
    <w:p w14:paraId="7004D30A" w14:textId="77777777" w:rsidR="00AC682E" w:rsidRPr="00AC682E" w:rsidRDefault="00AC682E" w:rsidP="00AC682E"/>
    <w:p w14:paraId="02FA336F" w14:textId="5491DBDC" w:rsidR="00E35091" w:rsidRDefault="00265D42" w:rsidP="00E35091">
      <w:pPr>
        <w:spacing w:afterLines="40" w:after="96" w:line="480" w:lineRule="auto"/>
        <w:rPr>
          <w:rFonts w:ascii="Arial Narrow" w:hAnsi="Arial Narrow"/>
        </w:rPr>
      </w:pPr>
      <w:r>
        <w:rPr>
          <w:rFonts w:ascii="Arial Narrow" w:hAnsi="Arial Narrow"/>
        </w:rPr>
        <w:t>Financial stability is essential for my career as a dancer, especially if I want to continue training for another year after graduation. I need to maintain a healthy, stable relationship with money to support my personal growth by improving my technical skills and building physical and mental confidence. A financial action plan will help me manage my income and expenses responsibly, save for future goals (</w:t>
      </w:r>
      <w:r w:rsidR="003D4CFD">
        <w:rPr>
          <w:rFonts w:ascii="Arial Narrow" w:hAnsi="Arial Narrow"/>
        </w:rPr>
        <w:t>such as</w:t>
      </w:r>
      <w:r>
        <w:rPr>
          <w:rFonts w:ascii="Arial Narrow" w:hAnsi="Arial Narrow"/>
        </w:rPr>
        <w:t xml:space="preserve"> top surgery), and reduce </w:t>
      </w:r>
      <w:r w:rsidR="003D4CFD">
        <w:rPr>
          <w:rFonts w:ascii="Arial Narrow" w:hAnsi="Arial Narrow"/>
        </w:rPr>
        <w:t>financial</w:t>
      </w:r>
      <w:r>
        <w:rPr>
          <w:rFonts w:ascii="Arial Narrow" w:hAnsi="Arial Narrow"/>
        </w:rPr>
        <w:t>-related stress. </w:t>
      </w:r>
    </w:p>
    <w:p w14:paraId="1F272890" w14:textId="079088D8" w:rsidR="00A95CED" w:rsidRDefault="00265D42" w:rsidP="00E35091">
      <w:pPr>
        <w:spacing w:afterLines="40" w:after="96" w:line="480" w:lineRule="auto"/>
        <w:rPr>
          <w:rFonts w:ascii="Arial Narrow" w:hAnsi="Arial Narrow"/>
        </w:rPr>
      </w:pPr>
      <w:r w:rsidRPr="00265D42">
        <w:rPr>
          <w:rFonts w:ascii="Arial Narrow" w:hAnsi="Arial Narrow"/>
        </w:rPr>
        <w:t xml:space="preserve">My primary financial goal is to fund further training and develop new skill sets after graduation, including courses related to my coaching role, to broaden my knowledge as both a student and a teacher. According to the Office of Professional Education (OPE, 2017), learning a new skill, or a range of skills, can benefit an individual beyond the immediate skill acquired. They state that learning a new skill alters a person’s brain chemistry </w:t>
      </w:r>
      <w:r w:rsidR="003D4CFD">
        <w:rPr>
          <w:rFonts w:ascii="Arial Narrow" w:hAnsi="Arial Narrow"/>
        </w:rPr>
        <w:t>by</w:t>
      </w:r>
      <w:r w:rsidRPr="00265D42">
        <w:rPr>
          <w:rFonts w:ascii="Arial Narrow" w:hAnsi="Arial Narrow"/>
        </w:rPr>
        <w:t xml:space="preserve"> </w:t>
      </w:r>
      <w:r w:rsidR="003D4CFD">
        <w:rPr>
          <w:rFonts w:ascii="Arial Narrow" w:hAnsi="Arial Narrow"/>
        </w:rPr>
        <w:t>altering</w:t>
      </w:r>
      <w:r w:rsidRPr="00265D42">
        <w:rPr>
          <w:rFonts w:ascii="Arial Narrow" w:hAnsi="Arial Narrow"/>
        </w:rPr>
        <w:t xml:space="preserve"> </w:t>
      </w:r>
      <w:r w:rsidR="003D4CFD">
        <w:rPr>
          <w:rFonts w:ascii="Arial Narrow" w:hAnsi="Arial Narrow"/>
        </w:rPr>
        <w:t>m</w:t>
      </w:r>
      <w:r w:rsidRPr="00265D42">
        <w:rPr>
          <w:rFonts w:ascii="Arial Narrow" w:hAnsi="Arial Narrow"/>
        </w:rPr>
        <w:t xml:space="preserve">yelin in the brain. The purpose of Myelin is to enhance performance, and acquiring new skills generally increases its density. Additionally, stimulating neurons in the brain creates neural pathways, improving the speed at which electrical impulses travel across them when processing new information. In theory, combining this with dance training and joining new communities after graduation could help retain new choreography on </w:t>
      </w:r>
      <w:r w:rsidR="003D4CFD">
        <w:rPr>
          <w:rFonts w:ascii="Arial Narrow" w:hAnsi="Arial Narrow"/>
        </w:rPr>
        <w:t>the</w:t>
      </w:r>
      <w:r w:rsidRPr="00265D42">
        <w:rPr>
          <w:rFonts w:ascii="Arial Narrow" w:hAnsi="Arial Narrow"/>
        </w:rPr>
        <w:t xml:space="preserve"> job. Moreover, OPE (2017) notes that when individuals learn something new, their minds and perceptions change, making them more receptive to change. This will, in turn, support my personal growth as a dancer in the industry </w:t>
      </w:r>
      <w:r w:rsidR="003D4CFD">
        <w:rPr>
          <w:rFonts w:ascii="Arial Narrow" w:hAnsi="Arial Narrow"/>
        </w:rPr>
        <w:t>during</w:t>
      </w:r>
      <w:r w:rsidRPr="00265D42">
        <w:rPr>
          <w:rFonts w:ascii="Arial Narrow" w:hAnsi="Arial Narrow"/>
        </w:rPr>
        <w:t xml:space="preserve"> </w:t>
      </w:r>
      <w:r w:rsidR="003D4CFD">
        <w:rPr>
          <w:rFonts w:ascii="Arial Narrow" w:hAnsi="Arial Narrow"/>
        </w:rPr>
        <w:t>tim</w:t>
      </w:r>
      <w:r w:rsidRPr="00265D42">
        <w:rPr>
          <w:rFonts w:ascii="Arial Narrow" w:hAnsi="Arial Narrow"/>
        </w:rPr>
        <w:t>es o</w:t>
      </w:r>
      <w:r w:rsidR="003D4CFD">
        <w:rPr>
          <w:rFonts w:ascii="Arial Narrow" w:hAnsi="Arial Narrow"/>
        </w:rPr>
        <w:t>f change</w:t>
      </w:r>
      <w:r w:rsidRPr="00265D42">
        <w:rPr>
          <w:rFonts w:ascii="Arial Narrow" w:hAnsi="Arial Narrow"/>
        </w:rPr>
        <w:t>.</w:t>
      </w:r>
      <w:r w:rsidR="000A1563">
        <w:rPr>
          <w:rFonts w:ascii="Arial Narrow" w:hAnsi="Arial Narrow"/>
        </w:rPr>
        <w:t xml:space="preserve"> </w:t>
      </w:r>
    </w:p>
    <w:p w14:paraId="049073DA" w14:textId="7D1B660E" w:rsidR="00250BF3" w:rsidRDefault="00265D42" w:rsidP="00E35091">
      <w:pPr>
        <w:spacing w:afterLines="40" w:after="96" w:line="480" w:lineRule="auto"/>
        <w:rPr>
          <w:rFonts w:ascii="Arial Narrow" w:hAnsi="Arial Narrow"/>
        </w:rPr>
      </w:pPr>
      <w:r>
        <w:rPr>
          <w:rFonts w:ascii="Arial Narrow" w:hAnsi="Arial Narrow"/>
        </w:rPr>
        <w:t xml:space="preserve">Kickboxing offers benefits for mental health, particularly in managing stress and anxiety. One point they highlight is that kickboxing helps release built-up tension in the body, emphasising that one of the quickest ways to relieve stress is through physical movement. Kickboxing provides a safe space to engage in this, including routine punching, kicking, and rapid movements to loosen tight muscles caused by anxiety. Many people find the rhythmic aspect of this sport meditative. This is due to the flow of combinations, which helps your mind focus on movement, reduces muscle tightness, and leaves you more relaxed and mindfully engaged. Moreover, in terms of mental focus and mindfulness, kickboxing </w:t>
      </w:r>
      <w:r>
        <w:rPr>
          <w:rFonts w:ascii="Arial Narrow" w:hAnsi="Arial Narrow"/>
        </w:rPr>
        <w:lastRenderedPageBreak/>
        <w:t xml:space="preserve">strengthens mental discipline through the concentration, precision, and coordination required when learning new combinations or following instructions, leaving no room to feel overwhelmed, distracted, or anxious. As mentioned earlier, one of my main goals is to increase confidence and self-esteem. According to the </w:t>
      </w:r>
      <w:r>
        <w:rPr>
          <w:rFonts w:ascii="Arial Narrow" w:hAnsi="Arial Narrow"/>
          <w:i/>
          <w:iCs/>
        </w:rPr>
        <w:t>School of Martial Arts (SMA, 2025)</w:t>
      </w:r>
      <w:r>
        <w:rPr>
          <w:rFonts w:ascii="Arial Narrow" w:hAnsi="Arial Narrow"/>
        </w:rPr>
        <w:t xml:space="preserve">, stress often diminishes an individual’s self-esteem. Kickboxing counters this by building confidence and challenging self-negativity. </w:t>
      </w:r>
      <w:r>
        <w:rPr>
          <w:rFonts w:ascii="Arial Narrow" w:hAnsi="Arial Narrow"/>
          <w:i/>
          <w:iCs/>
        </w:rPr>
        <w:t xml:space="preserve">SMA (2025) </w:t>
      </w:r>
      <w:r>
        <w:rPr>
          <w:rFonts w:ascii="Arial Narrow" w:hAnsi="Arial Narrow"/>
        </w:rPr>
        <w:t xml:space="preserve">claims that </w:t>
      </w:r>
      <w:r>
        <w:rPr>
          <w:rFonts w:ascii="Arial Narrow" w:hAnsi="Arial Narrow"/>
          <w:i/>
          <w:iCs/>
        </w:rPr>
        <w:t xml:space="preserve">“learning to strike correctly, mastering combinations, noticing the physical changes, and improvements all contribute to a sense of achievement.” </w:t>
      </w:r>
      <w:r>
        <w:rPr>
          <w:rFonts w:ascii="Arial Narrow" w:hAnsi="Arial Narrow"/>
        </w:rPr>
        <w:t>This sport can be very empowering, allowing individuals to trust in their strength and capability, both physically and mentally. The boost in confidence helps people manage stress more effectively. This is because when one feels stronger and more in control of their body and mind, they naturally become more resilient and more in command of other aspects of their life.</w:t>
      </w:r>
    </w:p>
    <w:p w14:paraId="2417F731" w14:textId="77777777" w:rsidR="00E1666D" w:rsidRDefault="006113AB" w:rsidP="00E35091">
      <w:pPr>
        <w:spacing w:afterLines="40" w:after="96" w:line="480" w:lineRule="auto"/>
        <w:rPr>
          <w:rFonts w:ascii="Arial Narrow" w:hAnsi="Arial Narrow"/>
        </w:rPr>
      </w:pPr>
      <w:r>
        <w:rPr>
          <w:rFonts w:ascii="Arial Narrow" w:hAnsi="Arial Narrow"/>
        </w:rPr>
        <w:t xml:space="preserve">According to an article, </w:t>
      </w:r>
      <w:r>
        <w:rPr>
          <w:rFonts w:ascii="Arial Narrow" w:hAnsi="Arial Narrow"/>
          <w:i/>
          <w:iCs/>
        </w:rPr>
        <w:t xml:space="preserve">‘Evaluation of the Balance System in Armature Kickboxers (2024)’, </w:t>
      </w:r>
      <w:r>
        <w:rPr>
          <w:rFonts w:ascii="Arial Narrow" w:hAnsi="Arial Narrow"/>
        </w:rPr>
        <w:t xml:space="preserve">a study that aimed to assess how kickboxing training affects postural abilities and balance systems, states that there are different types of postural control: Static Postural Control (SPC) and Dynamic Postural Control (DPC). SPC can be defined as </w:t>
      </w:r>
      <w:r>
        <w:rPr>
          <w:rFonts w:ascii="Arial Narrow" w:hAnsi="Arial Narrow"/>
          <w:i/>
          <w:iCs/>
        </w:rPr>
        <w:t xml:space="preserve">“the ability to maintain the centre of gravity with minimum movement,” </w:t>
      </w:r>
      <w:r>
        <w:rPr>
          <w:rFonts w:ascii="Arial Narrow" w:hAnsi="Arial Narrow"/>
        </w:rPr>
        <w:t xml:space="preserve">whereas DPC can be defined as </w:t>
      </w:r>
      <w:r>
        <w:rPr>
          <w:rFonts w:ascii="Arial Narrow" w:hAnsi="Arial Narrow"/>
          <w:i/>
          <w:iCs/>
        </w:rPr>
        <w:t xml:space="preserve">“the ability to perform a task while maintaining a stable position.” </w:t>
      </w:r>
      <w:r>
        <w:rPr>
          <w:rFonts w:ascii="Arial Narrow" w:hAnsi="Arial Narrow"/>
        </w:rPr>
        <w:t xml:space="preserve">Linking this to dance, DPC and dynamic balance are constantly utilised when performing choreography, as a dancer needs to sustain various positions while their body is in motion. The study found that kickboxers exceeded the stability limits in the right-to-left and forward directions compared to the controlled group of footballers. Therefore, this study suggests that kickboxing improves the ability to control an individual’s centre of gravity. The findings indicate that the balance systems of armature kickboxers show greater improvement over time compared to controls who do not participate in activities that enhance balance performance. Additionally, the initial development of balance parameters in kickboxers focuses on enhancing weight-transfer abilities and pushing the limits of </w:t>
      </w:r>
      <w:r>
        <w:rPr>
          <w:rFonts w:ascii="Arial Narrow" w:hAnsi="Arial Narrow"/>
        </w:rPr>
        <w:lastRenderedPageBreak/>
        <w:t>balance stability, which, in turn, will improve my coordination and balance in my leaps, turns, and jumps as a dancer.</w:t>
      </w:r>
    </w:p>
    <w:p w14:paraId="0D0C1CDE" w14:textId="77777777" w:rsidR="00AC682E" w:rsidRDefault="00AC682E" w:rsidP="00E35091">
      <w:pPr>
        <w:spacing w:afterLines="40" w:after="96" w:line="480" w:lineRule="auto"/>
        <w:rPr>
          <w:rFonts w:ascii="Arial Narrow" w:hAnsi="Arial Narrow"/>
          <w:u w:val="single"/>
        </w:rPr>
      </w:pPr>
    </w:p>
    <w:p w14:paraId="61218D07" w14:textId="77777777" w:rsidR="00AC682E" w:rsidRDefault="00AC682E" w:rsidP="00E35091">
      <w:pPr>
        <w:spacing w:afterLines="40" w:after="96" w:line="480" w:lineRule="auto"/>
        <w:rPr>
          <w:rFonts w:ascii="Arial Narrow" w:hAnsi="Arial Narrow"/>
          <w:u w:val="single"/>
        </w:rPr>
      </w:pPr>
    </w:p>
    <w:p w14:paraId="3D4946EB" w14:textId="77777777" w:rsidR="00AC682E" w:rsidRDefault="00AC682E" w:rsidP="00E35091">
      <w:pPr>
        <w:spacing w:afterLines="40" w:after="96" w:line="480" w:lineRule="auto"/>
        <w:rPr>
          <w:rFonts w:ascii="Arial Narrow" w:hAnsi="Arial Narrow"/>
          <w:u w:val="single"/>
        </w:rPr>
      </w:pPr>
    </w:p>
    <w:p w14:paraId="0CFF868C" w14:textId="77777777" w:rsidR="00AC682E" w:rsidRDefault="00AC682E" w:rsidP="00E35091">
      <w:pPr>
        <w:spacing w:afterLines="40" w:after="96" w:line="480" w:lineRule="auto"/>
        <w:rPr>
          <w:rFonts w:ascii="Arial Narrow" w:hAnsi="Arial Narrow"/>
          <w:u w:val="single"/>
        </w:rPr>
      </w:pPr>
    </w:p>
    <w:p w14:paraId="498A4E7E" w14:textId="77777777" w:rsidR="00AC682E" w:rsidRDefault="00AC682E" w:rsidP="00E35091">
      <w:pPr>
        <w:spacing w:afterLines="40" w:after="96" w:line="480" w:lineRule="auto"/>
        <w:rPr>
          <w:rFonts w:ascii="Arial Narrow" w:hAnsi="Arial Narrow"/>
          <w:u w:val="single"/>
        </w:rPr>
      </w:pPr>
    </w:p>
    <w:p w14:paraId="382453FD" w14:textId="77777777" w:rsidR="00AC682E" w:rsidRDefault="00AC682E" w:rsidP="00E35091">
      <w:pPr>
        <w:spacing w:afterLines="40" w:after="96" w:line="480" w:lineRule="auto"/>
        <w:rPr>
          <w:rFonts w:ascii="Arial Narrow" w:hAnsi="Arial Narrow"/>
          <w:u w:val="single"/>
        </w:rPr>
      </w:pPr>
    </w:p>
    <w:p w14:paraId="59E82772" w14:textId="77777777" w:rsidR="00AC682E" w:rsidRDefault="00AC682E" w:rsidP="00E35091">
      <w:pPr>
        <w:spacing w:afterLines="40" w:after="96" w:line="480" w:lineRule="auto"/>
        <w:rPr>
          <w:rFonts w:ascii="Arial Narrow" w:hAnsi="Arial Narrow"/>
          <w:u w:val="single"/>
        </w:rPr>
      </w:pPr>
    </w:p>
    <w:p w14:paraId="7BD55D88" w14:textId="77777777" w:rsidR="00AC682E" w:rsidRDefault="00AC682E" w:rsidP="00E35091">
      <w:pPr>
        <w:spacing w:afterLines="40" w:after="96" w:line="480" w:lineRule="auto"/>
        <w:rPr>
          <w:rFonts w:ascii="Arial Narrow" w:hAnsi="Arial Narrow"/>
          <w:u w:val="single"/>
        </w:rPr>
      </w:pPr>
    </w:p>
    <w:p w14:paraId="0D1E9CE7" w14:textId="77777777" w:rsidR="00AC682E" w:rsidRDefault="00AC682E" w:rsidP="00E35091">
      <w:pPr>
        <w:spacing w:afterLines="40" w:after="96" w:line="480" w:lineRule="auto"/>
        <w:rPr>
          <w:rFonts w:ascii="Arial Narrow" w:hAnsi="Arial Narrow"/>
          <w:u w:val="single"/>
        </w:rPr>
      </w:pPr>
    </w:p>
    <w:p w14:paraId="4D72673F" w14:textId="77777777" w:rsidR="00AC682E" w:rsidRDefault="00AC682E" w:rsidP="00E35091">
      <w:pPr>
        <w:spacing w:afterLines="40" w:after="96" w:line="480" w:lineRule="auto"/>
        <w:rPr>
          <w:rFonts w:ascii="Arial Narrow" w:hAnsi="Arial Narrow"/>
          <w:u w:val="single"/>
        </w:rPr>
      </w:pPr>
    </w:p>
    <w:p w14:paraId="62AAA93E" w14:textId="77777777" w:rsidR="00AC682E" w:rsidRDefault="00AC682E" w:rsidP="00E35091">
      <w:pPr>
        <w:spacing w:afterLines="40" w:after="96" w:line="480" w:lineRule="auto"/>
        <w:rPr>
          <w:rFonts w:ascii="Arial Narrow" w:hAnsi="Arial Narrow"/>
          <w:u w:val="single"/>
        </w:rPr>
      </w:pPr>
    </w:p>
    <w:p w14:paraId="4EA26882" w14:textId="77777777" w:rsidR="00AC682E" w:rsidRDefault="00AC682E" w:rsidP="00E35091">
      <w:pPr>
        <w:spacing w:afterLines="40" w:after="96" w:line="480" w:lineRule="auto"/>
        <w:rPr>
          <w:rFonts w:ascii="Arial Narrow" w:hAnsi="Arial Narrow"/>
          <w:u w:val="single"/>
        </w:rPr>
      </w:pPr>
    </w:p>
    <w:p w14:paraId="01C8A38C" w14:textId="77777777" w:rsidR="00AC682E" w:rsidRDefault="00AC682E" w:rsidP="00E35091">
      <w:pPr>
        <w:spacing w:afterLines="40" w:after="96" w:line="480" w:lineRule="auto"/>
        <w:rPr>
          <w:rFonts w:ascii="Arial Narrow" w:hAnsi="Arial Narrow"/>
          <w:u w:val="single"/>
        </w:rPr>
      </w:pPr>
    </w:p>
    <w:p w14:paraId="18179C4B" w14:textId="77777777" w:rsidR="00AC682E" w:rsidRDefault="00AC682E" w:rsidP="00E35091">
      <w:pPr>
        <w:spacing w:afterLines="40" w:after="96" w:line="480" w:lineRule="auto"/>
        <w:rPr>
          <w:rFonts w:ascii="Arial Narrow" w:hAnsi="Arial Narrow"/>
          <w:u w:val="single"/>
        </w:rPr>
      </w:pPr>
    </w:p>
    <w:p w14:paraId="3E2CCF86" w14:textId="77777777" w:rsidR="00AC682E" w:rsidRDefault="00AC682E" w:rsidP="00E35091">
      <w:pPr>
        <w:spacing w:afterLines="40" w:after="96" w:line="480" w:lineRule="auto"/>
        <w:rPr>
          <w:rFonts w:ascii="Arial Narrow" w:hAnsi="Arial Narrow"/>
          <w:u w:val="single"/>
        </w:rPr>
      </w:pPr>
    </w:p>
    <w:p w14:paraId="30D71834" w14:textId="77777777" w:rsidR="00AC682E" w:rsidRDefault="00AC682E" w:rsidP="00E35091">
      <w:pPr>
        <w:spacing w:afterLines="40" w:after="96" w:line="480" w:lineRule="auto"/>
        <w:rPr>
          <w:rFonts w:ascii="Arial Narrow" w:hAnsi="Arial Narrow"/>
          <w:u w:val="single"/>
        </w:rPr>
      </w:pPr>
    </w:p>
    <w:p w14:paraId="0FAE62B4" w14:textId="77777777" w:rsidR="00AC682E" w:rsidRDefault="00AC682E" w:rsidP="00E35091">
      <w:pPr>
        <w:spacing w:afterLines="40" w:after="96" w:line="480" w:lineRule="auto"/>
        <w:rPr>
          <w:rFonts w:ascii="Arial Narrow" w:hAnsi="Arial Narrow"/>
          <w:u w:val="single"/>
        </w:rPr>
      </w:pPr>
    </w:p>
    <w:p w14:paraId="09C054AD" w14:textId="77777777" w:rsidR="00AC682E" w:rsidRDefault="00AC682E" w:rsidP="00E35091">
      <w:pPr>
        <w:spacing w:afterLines="40" w:after="96" w:line="480" w:lineRule="auto"/>
        <w:rPr>
          <w:rFonts w:ascii="Arial Narrow" w:hAnsi="Arial Narrow"/>
          <w:u w:val="single"/>
        </w:rPr>
      </w:pPr>
    </w:p>
    <w:p w14:paraId="05D8F67A" w14:textId="77777777" w:rsidR="00AC682E" w:rsidRDefault="00AC682E" w:rsidP="00E35091">
      <w:pPr>
        <w:spacing w:afterLines="40" w:after="96" w:line="480" w:lineRule="auto"/>
        <w:rPr>
          <w:rFonts w:ascii="Arial Narrow" w:hAnsi="Arial Narrow"/>
          <w:u w:val="single"/>
        </w:rPr>
      </w:pPr>
    </w:p>
    <w:p w14:paraId="5AEB3835" w14:textId="77777777" w:rsidR="00AC682E" w:rsidRDefault="00AC682E" w:rsidP="00E35091">
      <w:pPr>
        <w:spacing w:afterLines="40" w:after="96" w:line="480" w:lineRule="auto"/>
        <w:rPr>
          <w:rFonts w:ascii="Arial Narrow" w:hAnsi="Arial Narrow"/>
          <w:u w:val="single"/>
        </w:rPr>
      </w:pPr>
    </w:p>
    <w:p w14:paraId="7850B82A" w14:textId="72AF5B0F" w:rsidR="00A95CED" w:rsidRDefault="00B365A9" w:rsidP="00AC682E">
      <w:pPr>
        <w:pStyle w:val="Heading1"/>
      </w:pPr>
      <w:bookmarkStart w:id="4" w:name="_Toc220090440"/>
      <w:r w:rsidRPr="00947318">
        <w:lastRenderedPageBreak/>
        <w:t>Monthly Budget Plan:</w:t>
      </w:r>
      <w:bookmarkEnd w:id="4"/>
    </w:p>
    <w:p w14:paraId="4C455039" w14:textId="77777777" w:rsidR="00AC682E" w:rsidRPr="00AC682E" w:rsidRDefault="00AC682E" w:rsidP="00AC682E"/>
    <w:p w14:paraId="6DC40570" w14:textId="5747D117" w:rsidR="00A95CED" w:rsidRDefault="00947318" w:rsidP="00E35091">
      <w:pPr>
        <w:spacing w:afterLines="40" w:after="96" w:line="480" w:lineRule="auto"/>
        <w:rPr>
          <w:rFonts w:ascii="Arial Narrow" w:hAnsi="Arial Narrow"/>
        </w:rPr>
      </w:pPr>
      <w:r>
        <w:rPr>
          <w:rFonts w:ascii="Arial Narrow" w:hAnsi="Arial Narrow"/>
        </w:rPr>
        <w:t>Creating a monthly budget plan is crucial for the year after graduation</w:t>
      </w:r>
      <w:r w:rsidR="00820B42">
        <w:rPr>
          <w:rFonts w:ascii="Arial Narrow" w:hAnsi="Arial Narrow"/>
        </w:rPr>
        <w:t>,</w:t>
      </w:r>
      <w:r>
        <w:rPr>
          <w:rFonts w:ascii="Arial Narrow" w:hAnsi="Arial Narrow"/>
        </w:rPr>
        <w:t xml:space="preserve"> as student loans wouldn’t apply anymore. A monthly budget plan (MBP) will give me control over my income and expenses, allowing </w:t>
      </w:r>
      <w:r w:rsidR="00820B42">
        <w:rPr>
          <w:rFonts w:ascii="Arial Narrow" w:hAnsi="Arial Narrow"/>
        </w:rPr>
        <w:t>me to identify</w:t>
      </w:r>
      <w:r>
        <w:rPr>
          <w:rFonts w:ascii="Arial Narrow" w:hAnsi="Arial Narrow"/>
        </w:rPr>
        <w:t xml:space="preserve"> poor money management, determine how much I can spend safely on my Fixed Expenses, where I can decrease costs for my Variable Expenses, and how long it would take to save money for my Emergency Funds and Long-Term Goals. According to an article </w:t>
      </w:r>
      <w:r w:rsidR="00820B42">
        <w:rPr>
          <w:rFonts w:ascii="Arial Narrow" w:hAnsi="Arial Narrow"/>
        </w:rPr>
        <w:t>by Paul Went (2020), budgeting is about balancing your expenses with your income, no</w:t>
      </w:r>
      <w:r>
        <w:rPr>
          <w:rFonts w:ascii="Arial Narrow" w:hAnsi="Arial Narrow"/>
        </w:rPr>
        <w:t xml:space="preserve">ting that </w:t>
      </w:r>
      <w:r>
        <w:rPr>
          <w:rFonts w:ascii="Arial Narrow" w:hAnsi="Arial Narrow"/>
          <w:i/>
          <w:iCs/>
        </w:rPr>
        <w:t>“if you have more money going out than coming in, you could find yourself in debt.”</w:t>
      </w:r>
      <w:r w:rsidR="008754A7">
        <w:rPr>
          <w:rFonts w:ascii="Arial Narrow" w:hAnsi="Arial Narrow"/>
          <w:i/>
          <w:iCs/>
        </w:rPr>
        <w:t xml:space="preserve"> </w:t>
      </w:r>
      <w:r w:rsidR="008754A7">
        <w:rPr>
          <w:rFonts w:ascii="Arial Narrow" w:hAnsi="Arial Narrow"/>
        </w:rPr>
        <w:t xml:space="preserve"> </w:t>
      </w:r>
      <w:r w:rsidR="008754A7" w:rsidRPr="008754A7">
        <w:rPr>
          <w:rFonts w:ascii="Arial Narrow" w:hAnsi="Arial Narrow"/>
        </w:rPr>
        <w:t xml:space="preserve">Alongside not going into debt, budgeting has other benefits, such as: </w:t>
      </w:r>
    </w:p>
    <w:p w14:paraId="54137DD5" w14:textId="7151DB25" w:rsidR="008754A7" w:rsidRDefault="008754A7" w:rsidP="008754A7">
      <w:pPr>
        <w:pStyle w:val="ListParagraph"/>
        <w:numPr>
          <w:ilvl w:val="0"/>
          <w:numId w:val="8"/>
        </w:numPr>
        <w:spacing w:afterLines="40" w:after="96" w:line="480" w:lineRule="auto"/>
        <w:rPr>
          <w:rFonts w:ascii="Arial Narrow" w:hAnsi="Arial Narrow"/>
        </w:rPr>
      </w:pPr>
      <w:r>
        <w:rPr>
          <w:rFonts w:ascii="Arial Narrow" w:hAnsi="Arial Narrow"/>
        </w:rPr>
        <w:t>Providing security in the case of unpredict</w:t>
      </w:r>
      <w:r w:rsidR="00820B42">
        <w:rPr>
          <w:rFonts w:ascii="Arial Narrow" w:hAnsi="Arial Narrow"/>
        </w:rPr>
        <w:t>able</w:t>
      </w:r>
      <w:r>
        <w:rPr>
          <w:rFonts w:ascii="Arial Narrow" w:hAnsi="Arial Narrow"/>
        </w:rPr>
        <w:t xml:space="preserve"> events.</w:t>
      </w:r>
    </w:p>
    <w:p w14:paraId="3A8EE2AB" w14:textId="7C91F07C" w:rsidR="008754A7" w:rsidRDefault="008754A7" w:rsidP="008754A7">
      <w:pPr>
        <w:pStyle w:val="ListParagraph"/>
        <w:numPr>
          <w:ilvl w:val="0"/>
          <w:numId w:val="8"/>
        </w:numPr>
        <w:spacing w:afterLines="40" w:after="96" w:line="480" w:lineRule="auto"/>
        <w:rPr>
          <w:rFonts w:ascii="Arial Narrow" w:hAnsi="Arial Narrow"/>
        </w:rPr>
      </w:pPr>
      <w:r>
        <w:rPr>
          <w:rFonts w:ascii="Arial Narrow" w:hAnsi="Arial Narrow"/>
        </w:rPr>
        <w:t>Gives control over your money.</w:t>
      </w:r>
    </w:p>
    <w:p w14:paraId="05C3C15B" w14:textId="645E75C7" w:rsidR="008754A7" w:rsidRDefault="008754A7" w:rsidP="008754A7">
      <w:pPr>
        <w:pStyle w:val="ListParagraph"/>
        <w:numPr>
          <w:ilvl w:val="0"/>
          <w:numId w:val="8"/>
        </w:numPr>
        <w:spacing w:afterLines="40" w:after="96" w:line="480" w:lineRule="auto"/>
        <w:rPr>
          <w:rFonts w:ascii="Arial Narrow" w:hAnsi="Arial Narrow"/>
        </w:rPr>
      </w:pPr>
      <w:r>
        <w:rPr>
          <w:rFonts w:ascii="Arial Narrow" w:hAnsi="Arial Narrow"/>
        </w:rPr>
        <w:t>Helps achieve financial goals.</w:t>
      </w:r>
    </w:p>
    <w:p w14:paraId="46CF4FFB" w14:textId="5AFE2E94" w:rsidR="008754A7" w:rsidRDefault="008754A7" w:rsidP="008754A7">
      <w:pPr>
        <w:pStyle w:val="ListParagraph"/>
        <w:numPr>
          <w:ilvl w:val="0"/>
          <w:numId w:val="8"/>
        </w:numPr>
        <w:spacing w:afterLines="40" w:after="96" w:line="480" w:lineRule="auto"/>
        <w:rPr>
          <w:rFonts w:ascii="Arial Narrow" w:hAnsi="Arial Narrow"/>
          <w:i/>
          <w:iCs/>
        </w:rPr>
      </w:pPr>
      <w:r>
        <w:rPr>
          <w:rFonts w:ascii="Arial Narrow" w:hAnsi="Arial Narrow"/>
        </w:rPr>
        <w:t xml:space="preserve">Prepare for emergencies. </w:t>
      </w:r>
      <w:r w:rsidRPr="008754A7">
        <w:rPr>
          <w:rFonts w:ascii="Arial Narrow" w:hAnsi="Arial Narrow"/>
          <w:i/>
          <w:iCs/>
        </w:rPr>
        <w:t>Shawbrook (2020)</w:t>
      </w:r>
    </w:p>
    <w:p w14:paraId="644DCDB6" w14:textId="3AE967C4" w:rsidR="00E84A4E" w:rsidRPr="00E84A4E" w:rsidRDefault="005B306F" w:rsidP="00E84A4E">
      <w:pPr>
        <w:spacing w:afterLines="40" w:after="96" w:line="480" w:lineRule="auto"/>
        <w:rPr>
          <w:rFonts w:ascii="Arial Narrow" w:hAnsi="Arial Narrow"/>
        </w:rPr>
      </w:pPr>
      <w:r>
        <w:rPr>
          <w:rFonts w:ascii="Arial Narrow" w:hAnsi="Arial Narrow"/>
        </w:rPr>
        <w:t xml:space="preserve">Understanding that success in dance requires careful planning and patience, I will set clear timelines and review my progress regularly. This approach allows me to break down larger goals, like top surgery, into manageable steps. It helps prevent burnout and makes long-term ambitions feel more attainable. Additionally, planning enables me to balance current training demands with future aspirations, ensuring I stay focused and organised as I progress in the industry. Budgeting also teaches financial discipline, and monitoring income from my contracted, part-time jobs will assist in developing my </w:t>
      </w:r>
      <w:r w:rsidRPr="003825B6">
        <w:rPr>
          <w:rFonts w:ascii="Arial Narrow" w:hAnsi="Arial Narrow"/>
          <w:i/>
          <w:iCs/>
        </w:rPr>
        <w:t>“organisation skills, planning, tracking, allocating, and adjusting”</w:t>
      </w:r>
      <w:r>
        <w:rPr>
          <w:rFonts w:ascii="Arial Narrow" w:hAnsi="Arial Narrow"/>
        </w:rPr>
        <w:t>, Mike Renaldi (2025).</w:t>
      </w:r>
    </w:p>
    <w:p w14:paraId="33DFAE53" w14:textId="77777777" w:rsidR="002B4BBB" w:rsidRDefault="002B4BBB" w:rsidP="008208EC">
      <w:pPr>
        <w:spacing w:afterLines="40" w:after="96" w:line="480" w:lineRule="auto"/>
        <w:rPr>
          <w:rFonts w:ascii="Arial Narrow" w:hAnsi="Arial Narrow"/>
        </w:rPr>
      </w:pPr>
    </w:p>
    <w:p w14:paraId="6439E5D9" w14:textId="77777777" w:rsidR="002B4BBB" w:rsidRDefault="002B4BBB" w:rsidP="008208EC">
      <w:pPr>
        <w:spacing w:afterLines="40" w:after="96" w:line="480" w:lineRule="auto"/>
        <w:rPr>
          <w:rFonts w:ascii="Arial Narrow" w:hAnsi="Arial Narrow"/>
        </w:rPr>
      </w:pPr>
    </w:p>
    <w:p w14:paraId="57C2B804" w14:textId="32E89DC1" w:rsidR="00896470" w:rsidRDefault="002B4BBB" w:rsidP="008208EC">
      <w:pPr>
        <w:spacing w:afterLines="40" w:after="96" w:line="480" w:lineRule="auto"/>
        <w:rPr>
          <w:rFonts w:ascii="Arial Narrow" w:hAnsi="Arial Narrow"/>
          <w:sz w:val="32"/>
          <w:szCs w:val="32"/>
        </w:rPr>
      </w:pPr>
      <w:r>
        <w:rPr>
          <w:rFonts w:ascii="Arial Narrow" w:hAnsi="Arial Narrow"/>
          <w:noProof/>
          <w:sz w:val="32"/>
          <w:szCs w:val="32"/>
        </w:rPr>
        <w:lastRenderedPageBreak/>
        <w:drawing>
          <wp:anchor distT="0" distB="0" distL="114300" distR="114300" simplePos="0" relativeHeight="251663360" behindDoc="1" locked="0" layoutInCell="1" allowOverlap="1" wp14:anchorId="3BECB836" wp14:editId="09641E44">
            <wp:simplePos x="0" y="0"/>
            <wp:positionH relativeFrom="column">
              <wp:posOffset>-649605</wp:posOffset>
            </wp:positionH>
            <wp:positionV relativeFrom="page">
              <wp:posOffset>5474808</wp:posOffset>
            </wp:positionV>
            <wp:extent cx="7041515" cy="2517140"/>
            <wp:effectExtent l="0" t="0" r="0" b="0"/>
            <wp:wrapTight wrapText="bothSides">
              <wp:wrapPolygon edited="0">
                <wp:start x="0" y="0"/>
                <wp:lineTo x="0" y="21469"/>
                <wp:lineTo x="21544" y="21469"/>
                <wp:lineTo x="2154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7041515" cy="2517140"/>
                    </a:xfrm>
                    <a:prstGeom prst="rect">
                      <a:avLst/>
                    </a:prstGeom>
                  </pic:spPr>
                </pic:pic>
              </a:graphicData>
            </a:graphic>
            <wp14:sizeRelH relativeFrom="page">
              <wp14:pctWidth>0</wp14:pctWidth>
            </wp14:sizeRelH>
            <wp14:sizeRelV relativeFrom="page">
              <wp14:pctHeight>0</wp14:pctHeight>
            </wp14:sizeRelV>
          </wp:anchor>
        </w:drawing>
      </w:r>
      <w:r>
        <w:rPr>
          <w:rFonts w:ascii="Arial Narrow" w:hAnsi="Arial Narrow"/>
          <w:noProof/>
          <w:sz w:val="32"/>
          <w:szCs w:val="32"/>
        </w:rPr>
        <w:drawing>
          <wp:anchor distT="0" distB="0" distL="114300" distR="114300" simplePos="0" relativeHeight="251662336" behindDoc="1" locked="0" layoutInCell="1" allowOverlap="1" wp14:anchorId="18C4B2D5" wp14:editId="33A7FB3F">
            <wp:simplePos x="0" y="0"/>
            <wp:positionH relativeFrom="column">
              <wp:posOffset>-582295</wp:posOffset>
            </wp:positionH>
            <wp:positionV relativeFrom="page">
              <wp:posOffset>780740</wp:posOffset>
            </wp:positionV>
            <wp:extent cx="6975475" cy="2825115"/>
            <wp:effectExtent l="0" t="0" r="0" b="0"/>
            <wp:wrapTight wrapText="bothSides">
              <wp:wrapPolygon edited="0">
                <wp:start x="0" y="0"/>
                <wp:lineTo x="0" y="21459"/>
                <wp:lineTo x="21551" y="21459"/>
                <wp:lineTo x="2155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6975475" cy="2825115"/>
                    </a:xfrm>
                    <a:prstGeom prst="rect">
                      <a:avLst/>
                    </a:prstGeom>
                  </pic:spPr>
                </pic:pic>
              </a:graphicData>
            </a:graphic>
            <wp14:sizeRelH relativeFrom="page">
              <wp14:pctWidth>0</wp14:pctWidth>
            </wp14:sizeRelH>
            <wp14:sizeRelV relativeFrom="page">
              <wp14:pctHeight>0</wp14:pctHeight>
            </wp14:sizeRelV>
          </wp:anchor>
        </w:drawing>
      </w:r>
      <w:r w:rsidR="00E90CAC">
        <w:rPr>
          <w:rFonts w:ascii="Arial Narrow" w:hAnsi="Arial Narrow"/>
        </w:rPr>
        <w:t>This table summarises my Fixed Monthly Expenses in comparison to my income. My planned monthly income is £800, with total Fixed Expenses amounting to £685.93. The actual amounts match the planned figures exactly, resulting in no differences between expected and actual spending. After covering all Fixed Expenses, I, in theory, will have £114.07 remaining, which can be allocated towards savings, Variable Expenses, and personal development activities below.</w:t>
      </w:r>
    </w:p>
    <w:p w14:paraId="002274D9" w14:textId="027ECB75" w:rsidR="005B306F" w:rsidRDefault="007E09E0" w:rsidP="005B306F">
      <w:pPr>
        <w:spacing w:afterLines="40" w:after="96" w:line="480" w:lineRule="auto"/>
        <w:rPr>
          <w:rFonts w:ascii="Arial Narrow" w:hAnsi="Arial Narrow"/>
        </w:rPr>
      </w:pPr>
      <w:r>
        <w:rPr>
          <w:rFonts w:ascii="Arial Narrow" w:hAnsi="Arial Narrow"/>
        </w:rPr>
        <w:t xml:space="preserve">This table outlines my Variable Expenses related to additional physical training for my goal to work as a Stunt Man. These activities support my physical fitness, injury prevention, and overall mental wellbeing. I have identified the planned monthly costs for each activity and compared them against my available budget. Tracking both planned and actual spending allows me to monitor </w:t>
      </w:r>
      <w:r w:rsidR="006F1A30">
        <w:rPr>
          <w:rFonts w:ascii="Arial Narrow" w:hAnsi="Arial Narrow"/>
        </w:rPr>
        <w:t xml:space="preserve">affordability and </w:t>
      </w:r>
      <w:r w:rsidR="001438F6">
        <w:rPr>
          <w:rFonts w:ascii="Arial Narrow" w:hAnsi="Arial Narrow"/>
        </w:rPr>
        <w:t>adjust</w:t>
      </w:r>
      <w:r w:rsidR="006F1A30">
        <w:rPr>
          <w:rFonts w:ascii="Arial Narrow" w:hAnsi="Arial Narrow"/>
        </w:rPr>
        <w:t xml:space="preserve"> if necessary to stay within my financial limits. </w:t>
      </w:r>
    </w:p>
    <w:p w14:paraId="4D8DD0E3" w14:textId="1964D59D" w:rsidR="005B306F" w:rsidRDefault="005B306F" w:rsidP="005B306F">
      <w:pPr>
        <w:spacing w:afterLines="40" w:after="96" w:line="480" w:lineRule="auto"/>
        <w:rPr>
          <w:rFonts w:ascii="Arial Narrow" w:hAnsi="Arial Narrow"/>
        </w:rPr>
      </w:pPr>
      <w:r>
        <w:rPr>
          <w:rFonts w:ascii="Arial Narrow" w:hAnsi="Arial Narrow"/>
        </w:rPr>
        <w:lastRenderedPageBreak/>
        <w:t>Referring to my Monthly Budget Plan table, I wish to save £3000 a year after graduation, which will go towards Gender Affirming Care Facilities. To achieve this, I would need to save £250 monthly. Unfortunately, at this moment in my career, I’m not earning enough to reach that goal in a year. However, if I were to save £1500 instead, I would need to save £125 per month. This would be more manageable, though, and may vary month to month depending on my Variable Expenses.</w:t>
      </w:r>
    </w:p>
    <w:p w14:paraId="4C446307" w14:textId="2E0EC347" w:rsidR="002B4BBB" w:rsidRPr="00AB0DDB" w:rsidRDefault="002B4BBB" w:rsidP="005B306F">
      <w:pPr>
        <w:spacing w:afterLines="40" w:after="96" w:line="480" w:lineRule="auto"/>
        <w:rPr>
          <w:rFonts w:ascii="Arial Narrow" w:hAnsi="Arial Narrow"/>
        </w:rPr>
      </w:pPr>
      <w:r>
        <w:rPr>
          <w:rFonts w:ascii="Arial Narrow" w:hAnsi="Arial Narrow"/>
        </w:rPr>
        <w:t xml:space="preserve">Monitoring </w:t>
      </w:r>
      <w:r w:rsidR="00641475">
        <w:rPr>
          <w:rFonts w:ascii="Arial Narrow" w:hAnsi="Arial Narrow"/>
        </w:rPr>
        <w:t xml:space="preserve">and evaluating progress and expenses play a vital role in ensuring the effectiveness of my action plan. Regularly reviewing progress allows me to identify what is working well and where adjustments may be needed. As dance careers are constantly evolving, flexibility in your schedule is essential. By reflecting on my financial situation </w:t>
      </w:r>
      <w:r w:rsidR="00597070">
        <w:rPr>
          <w:rFonts w:ascii="Arial Narrow" w:hAnsi="Arial Narrow"/>
        </w:rPr>
        <w:t>monthly, I can adapt these tables to suit changing circumstances, opportunities, or challenges. This ongoing evaluation ensures that the Monthly Budget Plan remains relevant and supportive, rather than restrictive.</w:t>
      </w:r>
    </w:p>
    <w:p w14:paraId="5FCFED87" w14:textId="549362D7" w:rsidR="00896470" w:rsidRPr="00FB32E9" w:rsidRDefault="00896470" w:rsidP="008208EC">
      <w:pPr>
        <w:spacing w:afterLines="40" w:after="96" w:line="480" w:lineRule="auto"/>
        <w:rPr>
          <w:rFonts w:ascii="Arial Narrow" w:hAnsi="Arial Narrow"/>
        </w:rPr>
      </w:pPr>
    </w:p>
    <w:p w14:paraId="27CCE45C" w14:textId="77777777" w:rsidR="002B4BBB" w:rsidRDefault="002B4BBB" w:rsidP="00001D82">
      <w:pPr>
        <w:pStyle w:val="Heading1"/>
        <w:rPr>
          <w:rFonts w:ascii="Arial Narrow" w:hAnsi="Arial Narrow"/>
        </w:rPr>
      </w:pPr>
    </w:p>
    <w:p w14:paraId="07881E42" w14:textId="77777777" w:rsidR="002B4BBB" w:rsidRDefault="002B4BBB" w:rsidP="00001D82">
      <w:pPr>
        <w:pStyle w:val="Heading1"/>
        <w:rPr>
          <w:rFonts w:ascii="Arial Narrow" w:hAnsi="Arial Narrow"/>
        </w:rPr>
      </w:pPr>
    </w:p>
    <w:p w14:paraId="16CE1C4C" w14:textId="77777777" w:rsidR="002B4BBB" w:rsidRDefault="002B4BBB" w:rsidP="00001D82">
      <w:pPr>
        <w:pStyle w:val="Heading1"/>
        <w:rPr>
          <w:rFonts w:ascii="Arial Narrow" w:hAnsi="Arial Narrow"/>
        </w:rPr>
      </w:pPr>
    </w:p>
    <w:p w14:paraId="7FF08FAC" w14:textId="77777777" w:rsidR="002B4BBB" w:rsidRDefault="002B4BBB" w:rsidP="00001D82">
      <w:pPr>
        <w:pStyle w:val="Heading1"/>
        <w:rPr>
          <w:rFonts w:ascii="Arial Narrow" w:hAnsi="Arial Narrow"/>
        </w:rPr>
      </w:pPr>
    </w:p>
    <w:p w14:paraId="799B5518" w14:textId="77777777" w:rsidR="002B4BBB" w:rsidRDefault="002B4BBB" w:rsidP="00001D82">
      <w:pPr>
        <w:pStyle w:val="Heading1"/>
        <w:rPr>
          <w:rFonts w:ascii="Arial Narrow" w:hAnsi="Arial Narrow"/>
        </w:rPr>
      </w:pPr>
    </w:p>
    <w:p w14:paraId="77F761A7" w14:textId="77777777" w:rsidR="002B4BBB" w:rsidRDefault="002B4BBB" w:rsidP="00001D82">
      <w:pPr>
        <w:pStyle w:val="Heading1"/>
        <w:rPr>
          <w:rFonts w:ascii="Arial Narrow" w:hAnsi="Arial Narrow"/>
        </w:rPr>
      </w:pPr>
    </w:p>
    <w:p w14:paraId="7822DD85" w14:textId="77777777" w:rsidR="002B4BBB" w:rsidRDefault="002B4BBB" w:rsidP="00001D82">
      <w:pPr>
        <w:pStyle w:val="Heading1"/>
        <w:rPr>
          <w:rFonts w:ascii="Arial Narrow" w:hAnsi="Arial Narrow"/>
        </w:rPr>
      </w:pPr>
    </w:p>
    <w:p w14:paraId="1FC1CAB6" w14:textId="77777777" w:rsidR="00FF6E1C" w:rsidRDefault="00FF6E1C" w:rsidP="00001D82">
      <w:pPr>
        <w:pStyle w:val="Heading1"/>
        <w:rPr>
          <w:rFonts w:ascii="Arial Narrow" w:hAnsi="Arial Narrow"/>
        </w:rPr>
      </w:pPr>
    </w:p>
    <w:p w14:paraId="216C8AEC" w14:textId="77777777" w:rsidR="00FF6E1C" w:rsidRDefault="00FF6E1C">
      <w:pPr>
        <w:rPr>
          <w:rFonts w:ascii="Arial Narrow" w:eastAsiaTheme="majorEastAsia" w:hAnsi="Arial Narrow" w:cstheme="majorBidi"/>
          <w:color w:val="2F5496" w:themeColor="accent1" w:themeShade="BF"/>
          <w:sz w:val="32"/>
          <w:szCs w:val="32"/>
        </w:rPr>
      </w:pPr>
      <w:r>
        <w:rPr>
          <w:rFonts w:ascii="Arial Narrow" w:hAnsi="Arial Narrow"/>
        </w:rPr>
        <w:br w:type="page"/>
      </w:r>
    </w:p>
    <w:p w14:paraId="0156C0AC" w14:textId="53D0BF81" w:rsidR="00545FD8" w:rsidRPr="00FF6E1C" w:rsidRDefault="00001D82" w:rsidP="00FF6E1C">
      <w:pPr>
        <w:pStyle w:val="Heading1"/>
      </w:pPr>
      <w:bookmarkStart w:id="5" w:name="_Toc220090441"/>
      <w:r w:rsidRPr="00001D82">
        <w:lastRenderedPageBreak/>
        <w:t>Conclusion:</w:t>
      </w:r>
      <w:bookmarkEnd w:id="5"/>
    </w:p>
    <w:p w14:paraId="3224E559" w14:textId="4C7F5D46" w:rsidR="00001D82" w:rsidRDefault="00001D82" w:rsidP="00001D82"/>
    <w:p w14:paraId="76F5E47B" w14:textId="77777777" w:rsidR="009D47DD" w:rsidRDefault="002C483D" w:rsidP="00001D82">
      <w:pPr>
        <w:spacing w:line="480" w:lineRule="auto"/>
        <w:rPr>
          <w:rFonts w:ascii="Arial Narrow" w:hAnsi="Arial Narrow"/>
        </w:rPr>
      </w:pPr>
      <w:r>
        <w:rPr>
          <w:rFonts w:ascii="Arial Narrow" w:hAnsi="Arial Narrow"/>
        </w:rPr>
        <w:t xml:space="preserve">To summarise, </w:t>
      </w:r>
      <w:r w:rsidR="00001D82">
        <w:rPr>
          <w:rFonts w:ascii="Arial Narrow" w:hAnsi="Arial Narrow"/>
        </w:rPr>
        <w:t xml:space="preserve">this action plan provides a strong foundation for my development as a dancer by promoting balance, discipline, </w:t>
      </w:r>
      <w:r w:rsidR="00E76843">
        <w:rPr>
          <w:rFonts w:ascii="Arial Narrow" w:hAnsi="Arial Narrow"/>
        </w:rPr>
        <w:t>and self-awareness. Encouraging a holistic approach to success, this action plan recognises that physical abilities, mental strength, and financial responsibilities are equally important within the dance industry. By following this plan with commitment and consistency, I am taking active steps towards a sustainable, healthy, and fulfilling future in dance. This structured approach will support my growth as both a performer and professional, allowing me to pursue my passion with confidence, resilience, and long-term vision.</w:t>
      </w:r>
      <w:r w:rsidR="00EC2D76">
        <w:rPr>
          <w:rFonts w:ascii="Arial Narrow" w:hAnsi="Arial Narrow"/>
        </w:rPr>
        <w:t xml:space="preserve"> </w:t>
      </w:r>
    </w:p>
    <w:p w14:paraId="419D94EB" w14:textId="08403AB1" w:rsidR="002C483D" w:rsidRDefault="00EC2D76" w:rsidP="00001D82">
      <w:pPr>
        <w:spacing w:line="480" w:lineRule="auto"/>
        <w:rPr>
          <w:rFonts w:ascii="Arial Narrow" w:hAnsi="Arial Narrow"/>
        </w:rPr>
      </w:pPr>
      <w:r>
        <w:rPr>
          <w:rFonts w:ascii="Arial Narrow" w:hAnsi="Arial Narrow"/>
        </w:rPr>
        <w:t>By engaging in additional training</w:t>
      </w:r>
      <w:r w:rsidR="00626760">
        <w:rPr>
          <w:rFonts w:ascii="Arial Narrow" w:hAnsi="Arial Narrow"/>
        </w:rPr>
        <w:t>,</w:t>
      </w:r>
      <w:r>
        <w:rPr>
          <w:rFonts w:ascii="Arial Narrow" w:hAnsi="Arial Narrow"/>
        </w:rPr>
        <w:t xml:space="preserve"> such as free-running, kickboxing, and online dance classes, I am </w:t>
      </w:r>
      <w:r w:rsidR="00A07349">
        <w:rPr>
          <w:rFonts w:ascii="Arial Narrow" w:hAnsi="Arial Narrow"/>
        </w:rPr>
        <w:t>build</w:t>
      </w:r>
      <w:r>
        <w:rPr>
          <w:rFonts w:ascii="Arial Narrow" w:hAnsi="Arial Narrow"/>
        </w:rPr>
        <w:t>ing a well-rounded physical foundation that supports my dance practice</w:t>
      </w:r>
      <w:r w:rsidR="00A07349">
        <w:rPr>
          <w:rFonts w:ascii="Arial Narrow" w:hAnsi="Arial Narrow"/>
        </w:rPr>
        <w:t xml:space="preserve"> while saving money</w:t>
      </w:r>
      <w:r>
        <w:rPr>
          <w:rFonts w:ascii="Arial Narrow" w:hAnsi="Arial Narrow"/>
        </w:rPr>
        <w:t>. These activities help improve balance, coordination, cardiovascular fitness, and muscle strength</w:t>
      </w:r>
      <w:r w:rsidR="00A07349">
        <w:rPr>
          <w:rFonts w:ascii="Arial Narrow" w:hAnsi="Arial Narrow"/>
        </w:rPr>
        <w:t>,</w:t>
      </w:r>
      <w:r>
        <w:rPr>
          <w:rFonts w:ascii="Arial Narrow" w:hAnsi="Arial Narrow"/>
        </w:rPr>
        <w:t xml:space="preserve"> all of which are essential for reducing the risk of </w:t>
      </w:r>
      <w:r w:rsidR="00A07349">
        <w:rPr>
          <w:rFonts w:ascii="Arial Narrow" w:hAnsi="Arial Narrow"/>
        </w:rPr>
        <w:t>injury, enhancing jump and turn performance, and</w:t>
      </w:r>
      <w:r>
        <w:rPr>
          <w:rFonts w:ascii="Arial Narrow" w:hAnsi="Arial Narrow"/>
        </w:rPr>
        <w:t xml:space="preserve"> maintaining versatility. </w:t>
      </w:r>
      <w:r w:rsidR="00626760">
        <w:rPr>
          <w:rFonts w:ascii="Arial Narrow" w:hAnsi="Arial Narrow"/>
        </w:rPr>
        <w:t xml:space="preserve">This </w:t>
      </w:r>
      <w:r w:rsidR="00A07349">
        <w:rPr>
          <w:rFonts w:ascii="Arial Narrow" w:hAnsi="Arial Narrow"/>
        </w:rPr>
        <w:t>recognises</w:t>
      </w:r>
      <w:r w:rsidR="00626760">
        <w:rPr>
          <w:rFonts w:ascii="Arial Narrow" w:hAnsi="Arial Narrow"/>
        </w:rPr>
        <w:t xml:space="preserve"> that caring for my body is not optional but a professional responsibility I have as a dancer. Additionally, incorporating self-strategies</w:t>
      </w:r>
      <w:r w:rsidR="00A07349">
        <w:rPr>
          <w:rFonts w:ascii="Arial Narrow" w:hAnsi="Arial Narrow"/>
        </w:rPr>
        <w:t>,</w:t>
      </w:r>
      <w:r w:rsidR="00626760">
        <w:rPr>
          <w:rFonts w:ascii="Arial Narrow" w:hAnsi="Arial Narrow"/>
        </w:rPr>
        <w:t xml:space="preserve"> affirmations, and regular reflections </w:t>
      </w:r>
      <w:r w:rsidR="00A07349">
        <w:rPr>
          <w:rFonts w:ascii="Arial Narrow" w:hAnsi="Arial Narrow"/>
        </w:rPr>
        <w:t>helps me build mental resilience and maintain a positive mindset, which is important during challenging experiences, such as</w:t>
      </w:r>
      <w:r w:rsidR="00626760">
        <w:rPr>
          <w:rFonts w:ascii="Arial Narrow" w:hAnsi="Arial Narrow"/>
        </w:rPr>
        <w:t xml:space="preserve"> auditions, intensive training schedules, or </w:t>
      </w:r>
      <w:r w:rsidR="000245CD">
        <w:rPr>
          <w:rFonts w:ascii="Arial Narrow" w:hAnsi="Arial Narrow"/>
        </w:rPr>
        <w:t xml:space="preserve">setbacks. Strengthening my mental well-being will also </w:t>
      </w:r>
      <w:r w:rsidR="00A07349">
        <w:rPr>
          <w:rFonts w:ascii="Arial Narrow" w:hAnsi="Arial Narrow"/>
        </w:rPr>
        <w:t>help</w:t>
      </w:r>
      <w:r w:rsidR="000245CD">
        <w:rPr>
          <w:rFonts w:ascii="Arial Narrow" w:hAnsi="Arial Narrow"/>
        </w:rPr>
        <w:t xml:space="preserve"> me </w:t>
      </w:r>
      <w:r w:rsidR="00A07349">
        <w:rPr>
          <w:rFonts w:ascii="Arial Narrow" w:hAnsi="Arial Narrow"/>
        </w:rPr>
        <w:t>approach</w:t>
      </w:r>
      <w:r w:rsidR="000245CD">
        <w:rPr>
          <w:rFonts w:ascii="Arial Narrow" w:hAnsi="Arial Narrow"/>
        </w:rPr>
        <w:t xml:space="preserve"> dance with confidence, self-belief, and a healthier relationship with my body and additional training. </w:t>
      </w:r>
      <w:r w:rsidR="00C45B77">
        <w:rPr>
          <w:rFonts w:ascii="Arial Narrow" w:hAnsi="Arial Narrow"/>
        </w:rPr>
        <w:t>To conclude,</w:t>
      </w:r>
      <w:r w:rsidR="002C483D">
        <w:rPr>
          <w:rFonts w:ascii="Arial Narrow" w:hAnsi="Arial Narrow"/>
        </w:rPr>
        <w:t xml:space="preserve"> </w:t>
      </w:r>
      <w:r w:rsidR="00C45B77">
        <w:rPr>
          <w:rFonts w:ascii="Arial Narrow" w:hAnsi="Arial Narrow"/>
        </w:rPr>
        <w:t xml:space="preserve">I will </w:t>
      </w:r>
      <w:r w:rsidR="002C483D">
        <w:rPr>
          <w:rFonts w:ascii="Arial Narrow" w:hAnsi="Arial Narrow"/>
        </w:rPr>
        <w:t>continu</w:t>
      </w:r>
      <w:r w:rsidR="00C45B77">
        <w:rPr>
          <w:rFonts w:ascii="Arial Narrow" w:hAnsi="Arial Narrow"/>
        </w:rPr>
        <w:t>e</w:t>
      </w:r>
      <w:r w:rsidR="002C483D">
        <w:rPr>
          <w:rFonts w:ascii="Arial Narrow" w:hAnsi="Arial Narrow"/>
        </w:rPr>
        <w:t xml:space="preserve"> assess</w:t>
      </w:r>
      <w:r w:rsidR="00A07349">
        <w:rPr>
          <w:rFonts w:ascii="Arial Narrow" w:hAnsi="Arial Narrow"/>
        </w:rPr>
        <w:t>ing</w:t>
      </w:r>
      <w:r w:rsidR="002C483D">
        <w:rPr>
          <w:rFonts w:ascii="Arial Narrow" w:hAnsi="Arial Narrow"/>
        </w:rPr>
        <w:t xml:space="preserve"> training opportunities without unnecessary stress </w:t>
      </w:r>
      <w:r w:rsidR="00A07349">
        <w:rPr>
          <w:rFonts w:ascii="Arial Narrow" w:hAnsi="Arial Narrow"/>
        </w:rPr>
        <w:t>or</w:t>
      </w:r>
      <w:r w:rsidR="002C483D">
        <w:rPr>
          <w:rFonts w:ascii="Arial Narrow" w:hAnsi="Arial Narrow"/>
        </w:rPr>
        <w:t xml:space="preserve"> financial strain. The inclusion of both Fixed and Variable expenses ensures that I have a clear understanding of my financial commitments while still allowing flexibility for additional training and or creative opportunities that may arise </w:t>
      </w:r>
      <w:r w:rsidR="005D7601">
        <w:rPr>
          <w:rFonts w:ascii="Arial Narrow" w:hAnsi="Arial Narrow"/>
        </w:rPr>
        <w:t>i</w:t>
      </w:r>
      <w:r w:rsidR="002C483D">
        <w:rPr>
          <w:rFonts w:ascii="Arial Narrow" w:hAnsi="Arial Narrow"/>
        </w:rPr>
        <w:t xml:space="preserve">n the future. </w:t>
      </w:r>
    </w:p>
    <w:p w14:paraId="28AC2E35" w14:textId="19F161EE" w:rsidR="00022F1C" w:rsidRDefault="00022F1C" w:rsidP="00001D82">
      <w:pPr>
        <w:spacing w:line="480" w:lineRule="auto"/>
        <w:rPr>
          <w:rFonts w:ascii="Arial Narrow" w:hAnsi="Arial Narrow"/>
        </w:rPr>
      </w:pPr>
    </w:p>
    <w:p w14:paraId="5C46B9BB" w14:textId="77777777" w:rsidR="00022F1C" w:rsidRDefault="00022F1C">
      <w:pPr>
        <w:rPr>
          <w:rFonts w:ascii="Arial Narrow" w:hAnsi="Arial Narrow"/>
        </w:rPr>
      </w:pPr>
      <w:r>
        <w:rPr>
          <w:rFonts w:ascii="Arial Narrow" w:hAnsi="Arial Narrow"/>
        </w:rPr>
        <w:br w:type="page"/>
      </w:r>
    </w:p>
    <w:p w14:paraId="64B8A07A" w14:textId="27785008" w:rsidR="00022F1C" w:rsidRDefault="00022F1C" w:rsidP="00022F1C">
      <w:pPr>
        <w:pStyle w:val="Heading1"/>
      </w:pPr>
      <w:bookmarkStart w:id="6" w:name="_Toc220090442"/>
      <w:r>
        <w:lastRenderedPageBreak/>
        <w:t>References:</w:t>
      </w:r>
      <w:bookmarkEnd w:id="6"/>
    </w:p>
    <w:p w14:paraId="33AEB5DC" w14:textId="77777777" w:rsidR="005219CD" w:rsidRDefault="005219CD" w:rsidP="005219CD">
      <w:pPr>
        <w:pStyle w:val="ListParagraph"/>
        <w:rPr>
          <w:rFonts w:ascii="Arial Narrow" w:hAnsi="Arial Narrow"/>
        </w:rPr>
      </w:pPr>
    </w:p>
    <w:p w14:paraId="3B5F244C" w14:textId="20F35FB4" w:rsidR="005219CD" w:rsidRPr="005219CD" w:rsidRDefault="005219CD" w:rsidP="005219CD">
      <w:pPr>
        <w:pStyle w:val="NormalWeb"/>
        <w:numPr>
          <w:ilvl w:val="0"/>
          <w:numId w:val="13"/>
        </w:numPr>
        <w:rPr>
          <w:rFonts w:ascii="Arial Narrow" w:hAnsi="Arial Narrow"/>
        </w:rPr>
      </w:pPr>
      <w:r w:rsidRPr="005219CD">
        <w:rPr>
          <w:rStyle w:val="Strong"/>
          <w:rFonts w:ascii="Arial Narrow" w:eastAsiaTheme="majorEastAsia" w:hAnsi="Arial Narrow"/>
          <w:b w:val="0"/>
          <w:bCs w:val="0"/>
        </w:rPr>
        <w:t>Allen Hedrick</w:t>
      </w:r>
      <w:r w:rsidRPr="005219CD">
        <w:rPr>
          <w:rFonts w:ascii="Arial Narrow" w:hAnsi="Arial Narrow"/>
        </w:rPr>
        <w:t xml:space="preserve"> (2000). </w:t>
      </w:r>
      <w:r w:rsidRPr="005219CD">
        <w:rPr>
          <w:rStyle w:val="Emphasis"/>
          <w:rFonts w:ascii="Arial Narrow" w:hAnsi="Arial Narrow"/>
        </w:rPr>
        <w:t>Dynamic Flexibility Training</w:t>
      </w:r>
      <w:r w:rsidRPr="005219CD">
        <w:rPr>
          <w:rFonts w:ascii="Arial Narrow" w:hAnsi="Arial Narrow"/>
        </w:rPr>
        <w:t xml:space="preserve">. Available at: </w:t>
      </w:r>
      <w:hyperlink r:id="rId11" w:tgtFrame="_new" w:history="1">
        <w:r w:rsidRPr="005219CD">
          <w:rPr>
            <w:rStyle w:val="Hyperlink"/>
            <w:rFonts w:ascii="Arial Narrow" w:hAnsi="Arial Narrow"/>
          </w:rPr>
          <w:t>https://journals.lww.com/nsca-scj/citation/2000/10000/dynamic_flexibility_training.10.aspx</w:t>
        </w:r>
      </w:hyperlink>
      <w:r w:rsidRPr="005219CD">
        <w:rPr>
          <w:rFonts w:ascii="Arial Narrow" w:hAnsi="Arial Narrow"/>
        </w:rPr>
        <w:t xml:space="preserve"> (Accessed: 20th November 2025)</w:t>
      </w:r>
    </w:p>
    <w:p w14:paraId="33AB3497" w14:textId="77777777" w:rsidR="005219CD" w:rsidRPr="005219CD" w:rsidRDefault="005219CD" w:rsidP="005219CD">
      <w:pPr>
        <w:pStyle w:val="NormalWeb"/>
        <w:rPr>
          <w:rFonts w:ascii="Arial Narrow" w:hAnsi="Arial Narrow"/>
        </w:rPr>
      </w:pPr>
    </w:p>
    <w:p w14:paraId="4C004430" w14:textId="4A0D412C" w:rsidR="005219CD" w:rsidRPr="005219CD" w:rsidRDefault="005219CD" w:rsidP="005219CD">
      <w:pPr>
        <w:pStyle w:val="NormalWeb"/>
        <w:numPr>
          <w:ilvl w:val="0"/>
          <w:numId w:val="13"/>
        </w:numPr>
        <w:rPr>
          <w:rFonts w:ascii="Arial Narrow" w:hAnsi="Arial Narrow"/>
        </w:rPr>
      </w:pPr>
      <w:r w:rsidRPr="005219CD">
        <w:rPr>
          <w:rStyle w:val="Strong"/>
          <w:rFonts w:ascii="Arial Narrow" w:eastAsiaTheme="majorEastAsia" w:hAnsi="Arial Narrow"/>
          <w:b w:val="0"/>
          <w:bCs w:val="0"/>
        </w:rPr>
        <w:t>American Psychiatric Association</w:t>
      </w:r>
      <w:r w:rsidRPr="005219CD">
        <w:rPr>
          <w:rFonts w:ascii="Arial Narrow" w:hAnsi="Arial Narrow"/>
        </w:rPr>
        <w:t xml:space="preserve"> (1844). </w:t>
      </w:r>
      <w:r w:rsidRPr="005219CD">
        <w:rPr>
          <w:rStyle w:val="Emphasis"/>
          <w:rFonts w:ascii="Arial Narrow" w:hAnsi="Arial Narrow"/>
        </w:rPr>
        <w:t>Diagnostic and Statistical Manual of Mental Disorders, Fifth Edition (DSM-5).</w:t>
      </w:r>
      <w:r w:rsidRPr="005219CD">
        <w:rPr>
          <w:rFonts w:ascii="Arial Narrow" w:hAnsi="Arial Narrow"/>
        </w:rPr>
        <w:t xml:space="preserve"> Available at: </w:t>
      </w:r>
      <w:hyperlink r:id="rId12" w:tgtFrame="_new" w:history="1">
        <w:r w:rsidRPr="005219CD">
          <w:rPr>
            <w:rStyle w:val="Hyperlink"/>
            <w:rFonts w:ascii="Arial Narrow" w:hAnsi="Arial Narrow"/>
          </w:rPr>
          <w:t>http://ndl.ethernet.edu.et/bitstream/123456789/91764/1/Diagnostic%20and%20statistical%20manual%20of%20mental%20disorders%20_%20DSM-5%20%28%20PDFDrive%20%29.pdf</w:t>
        </w:r>
      </w:hyperlink>
      <w:r w:rsidRPr="005219CD">
        <w:rPr>
          <w:rFonts w:ascii="Arial Narrow" w:hAnsi="Arial Narrow"/>
        </w:rPr>
        <w:t xml:space="preserve"> (Accessed: 22nd November 2025)</w:t>
      </w:r>
    </w:p>
    <w:p w14:paraId="798A1749" w14:textId="77777777" w:rsidR="005219CD" w:rsidRPr="005219CD" w:rsidRDefault="005219CD" w:rsidP="005219CD">
      <w:pPr>
        <w:pStyle w:val="NormalWeb"/>
        <w:rPr>
          <w:rFonts w:ascii="Arial Narrow" w:hAnsi="Arial Narrow"/>
        </w:rPr>
      </w:pPr>
    </w:p>
    <w:p w14:paraId="4144C858" w14:textId="0BADB544" w:rsidR="005219CD" w:rsidRPr="005219CD" w:rsidRDefault="005219CD" w:rsidP="005219CD">
      <w:pPr>
        <w:pStyle w:val="NormalWeb"/>
        <w:numPr>
          <w:ilvl w:val="0"/>
          <w:numId w:val="13"/>
        </w:numPr>
        <w:rPr>
          <w:rFonts w:ascii="Arial Narrow" w:hAnsi="Arial Narrow"/>
        </w:rPr>
      </w:pPr>
      <w:r w:rsidRPr="005219CD">
        <w:rPr>
          <w:rStyle w:val="Strong"/>
          <w:rFonts w:ascii="Arial Narrow" w:eastAsiaTheme="majorEastAsia" w:hAnsi="Arial Narrow"/>
          <w:b w:val="0"/>
          <w:bCs w:val="0"/>
        </w:rPr>
        <w:t>Brian Quirt</w:t>
      </w:r>
      <w:r w:rsidRPr="005219CD">
        <w:rPr>
          <w:rFonts w:ascii="Arial Narrow" w:hAnsi="Arial Narrow"/>
        </w:rPr>
        <w:t xml:space="preserve"> (2026). </w:t>
      </w:r>
      <w:r w:rsidRPr="005219CD">
        <w:rPr>
          <w:rStyle w:val="Emphasis"/>
          <w:rFonts w:ascii="Arial Narrow" w:hAnsi="Arial Narrow"/>
        </w:rPr>
        <w:t>Dance and Dramaturgy</w:t>
      </w:r>
      <w:r w:rsidRPr="005219CD">
        <w:rPr>
          <w:rFonts w:ascii="Arial Narrow" w:hAnsi="Arial Narrow"/>
        </w:rPr>
        <w:t xml:space="preserve">. Available at: </w:t>
      </w:r>
      <w:hyperlink r:id="rId13" w:tgtFrame="_new" w:history="1">
        <w:r w:rsidRPr="005219CD">
          <w:rPr>
            <w:rStyle w:val="Hyperlink"/>
            <w:rFonts w:ascii="Arial Narrow" w:hAnsi="Arial Narrow"/>
          </w:rPr>
          <w:t>https://nightswimming.ca/Research/Dramaturgy-Resources/Dance-And-Dramaturgy/</w:t>
        </w:r>
      </w:hyperlink>
      <w:r w:rsidRPr="005219CD">
        <w:rPr>
          <w:rFonts w:ascii="Arial Narrow" w:hAnsi="Arial Narrow"/>
        </w:rPr>
        <w:t xml:space="preserve"> (Accessed: 20th November 2025)</w:t>
      </w:r>
    </w:p>
    <w:p w14:paraId="220FA482" w14:textId="77777777" w:rsidR="005219CD" w:rsidRPr="005219CD" w:rsidRDefault="005219CD" w:rsidP="005219CD">
      <w:pPr>
        <w:pStyle w:val="NormalWeb"/>
        <w:rPr>
          <w:rFonts w:ascii="Arial Narrow" w:hAnsi="Arial Narrow"/>
        </w:rPr>
      </w:pPr>
    </w:p>
    <w:p w14:paraId="06C6A8D2" w14:textId="4AD14E6F" w:rsidR="005219CD" w:rsidRPr="005219CD" w:rsidRDefault="005219CD" w:rsidP="005219CD">
      <w:pPr>
        <w:pStyle w:val="NormalWeb"/>
        <w:numPr>
          <w:ilvl w:val="0"/>
          <w:numId w:val="13"/>
        </w:numPr>
        <w:rPr>
          <w:rFonts w:ascii="Arial Narrow" w:hAnsi="Arial Narrow"/>
        </w:rPr>
      </w:pPr>
      <w:r w:rsidRPr="005219CD">
        <w:rPr>
          <w:rStyle w:val="Strong"/>
          <w:rFonts w:ascii="Arial Narrow" w:eastAsiaTheme="majorEastAsia" w:hAnsi="Arial Narrow"/>
          <w:b w:val="0"/>
          <w:bCs w:val="0"/>
        </w:rPr>
        <w:t>Franklin, Eric N.</w:t>
      </w:r>
      <w:r w:rsidRPr="005219CD">
        <w:rPr>
          <w:rFonts w:ascii="Arial Narrow" w:hAnsi="Arial Narrow"/>
        </w:rPr>
        <w:t xml:space="preserve"> (2013). </w:t>
      </w:r>
      <w:r w:rsidRPr="005219CD">
        <w:rPr>
          <w:rStyle w:val="Emphasis"/>
          <w:rFonts w:ascii="Arial Narrow" w:hAnsi="Arial Narrow"/>
        </w:rPr>
        <w:t>Dance Imagery for Technique and Performance</w:t>
      </w:r>
      <w:r w:rsidRPr="005219CD">
        <w:rPr>
          <w:rFonts w:ascii="Arial Narrow" w:hAnsi="Arial Narrow"/>
        </w:rPr>
        <w:t xml:space="preserve">. Available at: </w:t>
      </w:r>
      <w:hyperlink r:id="rId14" w:anchor="v=onepage&amp;q&amp;f=false" w:tgtFrame="_new" w:history="1">
        <w:r w:rsidRPr="005219CD">
          <w:rPr>
            <w:rStyle w:val="Hyperlink"/>
            <w:rFonts w:ascii="Arial Narrow" w:hAnsi="Arial Narrow"/>
          </w:rPr>
          <w:t>https://books.google.co.uk/books?hl=en&amp;lr=&amp;id=OslSAwAAQBAJ&amp;oi=fnd&amp;pg=PR1&amp;dq=eric+Franklin+2013&amp;ots=jsEGh_Vhzd&amp;sig=Odb9sqVL_mlWm-ktOL42vJqUh30&amp;redir_esc=y#v=onepage&amp;q&amp;f=false</w:t>
        </w:r>
      </w:hyperlink>
      <w:r w:rsidRPr="005219CD">
        <w:rPr>
          <w:rFonts w:ascii="Arial Narrow" w:hAnsi="Arial Narrow"/>
        </w:rPr>
        <w:t xml:space="preserve"> </w:t>
      </w:r>
      <w:r w:rsidRPr="005219CD">
        <w:rPr>
          <w:rFonts w:ascii="Arial Narrow" w:hAnsi="Arial Narrow"/>
        </w:rPr>
        <w:br/>
        <w:t>(Accessed: 22nd November 2025)</w:t>
      </w:r>
    </w:p>
    <w:p w14:paraId="68C293AC" w14:textId="77777777" w:rsidR="005219CD" w:rsidRPr="005219CD" w:rsidRDefault="005219CD" w:rsidP="005219CD">
      <w:pPr>
        <w:pStyle w:val="NormalWeb"/>
        <w:rPr>
          <w:rFonts w:ascii="Arial Narrow" w:hAnsi="Arial Narrow"/>
        </w:rPr>
      </w:pPr>
    </w:p>
    <w:p w14:paraId="0E473365" w14:textId="5ABAC859" w:rsidR="005219CD" w:rsidRPr="005219CD" w:rsidRDefault="005219CD" w:rsidP="005219CD">
      <w:pPr>
        <w:pStyle w:val="NormalWeb"/>
        <w:numPr>
          <w:ilvl w:val="0"/>
          <w:numId w:val="13"/>
        </w:numPr>
        <w:rPr>
          <w:rFonts w:ascii="Arial Narrow" w:hAnsi="Arial Narrow"/>
        </w:rPr>
      </w:pPr>
      <w:proofErr w:type="spellStart"/>
      <w:r w:rsidRPr="005219CD">
        <w:rPr>
          <w:rStyle w:val="Strong"/>
          <w:rFonts w:ascii="Arial Narrow" w:eastAsiaTheme="majorEastAsia" w:hAnsi="Arial Narrow"/>
          <w:b w:val="0"/>
          <w:bCs w:val="0"/>
        </w:rPr>
        <w:t>Kosslyn</w:t>
      </w:r>
      <w:proofErr w:type="spellEnd"/>
      <w:r w:rsidRPr="005219CD">
        <w:rPr>
          <w:rStyle w:val="Strong"/>
          <w:rFonts w:ascii="Arial Narrow" w:eastAsiaTheme="majorEastAsia" w:hAnsi="Arial Narrow"/>
          <w:b w:val="0"/>
          <w:bCs w:val="0"/>
        </w:rPr>
        <w:t>, Stephen M.</w:t>
      </w:r>
      <w:r w:rsidRPr="005219CD">
        <w:rPr>
          <w:rFonts w:ascii="Arial Narrow" w:hAnsi="Arial Narrow"/>
        </w:rPr>
        <w:t xml:space="preserve"> (1990). </w:t>
      </w:r>
      <w:r w:rsidRPr="005219CD">
        <w:rPr>
          <w:rStyle w:val="Emphasis"/>
          <w:rFonts w:ascii="Arial Narrow" w:hAnsi="Arial Narrow"/>
        </w:rPr>
        <w:t>Mental Images and the Brain</w:t>
      </w:r>
      <w:r w:rsidRPr="005219CD">
        <w:rPr>
          <w:rFonts w:ascii="Arial Narrow" w:hAnsi="Arial Narrow"/>
        </w:rPr>
        <w:t xml:space="preserve">. Available at: </w:t>
      </w:r>
      <w:hyperlink r:id="rId15" w:tgtFrame="_new" w:history="1">
        <w:r w:rsidRPr="005219CD">
          <w:rPr>
            <w:rStyle w:val="Hyperlink"/>
            <w:rFonts w:ascii="Arial Narrow" w:hAnsi="Arial Narrow"/>
          </w:rPr>
          <w:t>https://pages.ucsd.edu/~scoulson/203/kosslyn05.pdf</w:t>
        </w:r>
      </w:hyperlink>
      <w:r w:rsidRPr="005219CD">
        <w:rPr>
          <w:rFonts w:ascii="Arial Narrow" w:hAnsi="Arial Narrow"/>
        </w:rPr>
        <w:t xml:space="preserve"> </w:t>
      </w:r>
      <w:r w:rsidRPr="005219CD">
        <w:rPr>
          <w:rFonts w:ascii="Arial Narrow" w:hAnsi="Arial Narrow"/>
        </w:rPr>
        <w:br/>
        <w:t>(Accessed: 20th November 2025)</w:t>
      </w:r>
    </w:p>
    <w:p w14:paraId="3DB068BB" w14:textId="1CEDE938" w:rsidR="00C9568C" w:rsidRDefault="00C9568C" w:rsidP="005219CD">
      <w:pPr>
        <w:pStyle w:val="NormalWeb"/>
        <w:rPr>
          <w:rFonts w:ascii="Arial Narrow" w:hAnsi="Arial Narrow"/>
        </w:rPr>
      </w:pPr>
    </w:p>
    <w:p w14:paraId="6E18C296" w14:textId="77777777" w:rsidR="00C9568C" w:rsidRDefault="00C9568C">
      <w:pPr>
        <w:rPr>
          <w:rFonts w:ascii="Arial Narrow" w:eastAsia="Times New Roman" w:hAnsi="Arial Narrow" w:cs="Times New Roman"/>
          <w:lang w:eastAsia="en-GB"/>
        </w:rPr>
      </w:pPr>
      <w:r>
        <w:rPr>
          <w:rFonts w:ascii="Arial Narrow" w:hAnsi="Arial Narrow"/>
        </w:rPr>
        <w:br w:type="page"/>
      </w:r>
    </w:p>
    <w:p w14:paraId="4739FB2F" w14:textId="057183C6" w:rsidR="00C9568C" w:rsidRDefault="00C9568C" w:rsidP="00C9568C">
      <w:pPr>
        <w:pStyle w:val="Heading1"/>
      </w:pPr>
      <w:bookmarkStart w:id="7" w:name="_Toc220090443"/>
      <w:r>
        <w:lastRenderedPageBreak/>
        <w:t>Bibliography:</w:t>
      </w:r>
      <w:bookmarkEnd w:id="7"/>
    </w:p>
    <w:p w14:paraId="4C461F20" w14:textId="4FCBED19" w:rsidR="00B60D1F" w:rsidRDefault="00000000" w:rsidP="00B60D1F">
      <w:pPr>
        <w:pStyle w:val="NormalWeb"/>
        <w:numPr>
          <w:ilvl w:val="0"/>
          <w:numId w:val="15"/>
        </w:numPr>
        <w:rPr>
          <w:rFonts w:ascii="Arial Narrow" w:hAnsi="Arial Narrow"/>
        </w:rPr>
      </w:pPr>
      <w:hyperlink r:id="rId16" w:history="1">
        <w:r w:rsidR="00B60D1F" w:rsidRPr="00682622">
          <w:rPr>
            <w:rStyle w:val="Hyperlink"/>
            <w:rFonts w:ascii="Arial Narrow" w:hAnsi="Arial Narrow"/>
          </w:rPr>
          <w:t>https://www.bitesizelearning.co.uk/resources/swot-analysis-explained-examples-templates</w:t>
        </w:r>
      </w:hyperlink>
    </w:p>
    <w:p w14:paraId="618B9BB4" w14:textId="43E129A6" w:rsidR="00B60D1F" w:rsidRDefault="00B60D1F" w:rsidP="00B60D1F">
      <w:pPr>
        <w:pStyle w:val="NormalWeb"/>
        <w:rPr>
          <w:rFonts w:ascii="Arial Narrow" w:hAnsi="Arial Narrow"/>
        </w:rPr>
      </w:pPr>
    </w:p>
    <w:p w14:paraId="67B17308" w14:textId="7AF8E029" w:rsidR="00B60D1F" w:rsidRDefault="00000000" w:rsidP="00B60D1F">
      <w:pPr>
        <w:pStyle w:val="NormalWeb"/>
        <w:numPr>
          <w:ilvl w:val="0"/>
          <w:numId w:val="15"/>
        </w:numPr>
        <w:rPr>
          <w:rFonts w:ascii="Arial Narrow" w:hAnsi="Arial Narrow"/>
        </w:rPr>
      </w:pPr>
      <w:hyperlink r:id="rId17" w:history="1">
        <w:r w:rsidR="00B60D1F" w:rsidRPr="00682622">
          <w:rPr>
            <w:rStyle w:val="Hyperlink"/>
            <w:rFonts w:ascii="Arial Narrow" w:hAnsi="Arial Narrow"/>
          </w:rPr>
          <w:t>https://ultimatefitnesscentrecardiff.co.uk/kickboxing-lessons/</w:t>
        </w:r>
      </w:hyperlink>
      <w:r w:rsidR="00B60D1F">
        <w:rPr>
          <w:rFonts w:ascii="Arial Narrow" w:hAnsi="Arial Narrow"/>
        </w:rPr>
        <w:t xml:space="preserve"> </w:t>
      </w:r>
    </w:p>
    <w:p w14:paraId="38BC8639" w14:textId="77777777" w:rsidR="00B60D1F" w:rsidRPr="00B60D1F" w:rsidRDefault="00B60D1F" w:rsidP="00B60D1F">
      <w:pPr>
        <w:pStyle w:val="NormalWeb"/>
        <w:rPr>
          <w:rFonts w:ascii="Arial Narrow" w:hAnsi="Arial Narrow"/>
        </w:rPr>
      </w:pPr>
    </w:p>
    <w:p w14:paraId="4E7132AA" w14:textId="7620A821" w:rsidR="00B60D1F" w:rsidRDefault="00000000" w:rsidP="00B60D1F">
      <w:pPr>
        <w:pStyle w:val="NormalWeb"/>
        <w:numPr>
          <w:ilvl w:val="0"/>
          <w:numId w:val="15"/>
        </w:numPr>
        <w:rPr>
          <w:rFonts w:ascii="Arial Narrow" w:hAnsi="Arial Narrow"/>
        </w:rPr>
      </w:pPr>
      <w:hyperlink r:id="rId18" w:history="1">
        <w:r w:rsidR="00B60D1F" w:rsidRPr="00682622">
          <w:rPr>
            <w:rStyle w:val="Hyperlink"/>
            <w:rFonts w:ascii="Arial Narrow" w:hAnsi="Arial Narrow"/>
          </w:rPr>
          <w:t>https://www.celtic-warriors.com/</w:t>
        </w:r>
      </w:hyperlink>
      <w:r w:rsidR="00B60D1F">
        <w:rPr>
          <w:rFonts w:ascii="Arial Narrow" w:hAnsi="Arial Narrow"/>
        </w:rPr>
        <w:t xml:space="preserve"> </w:t>
      </w:r>
    </w:p>
    <w:p w14:paraId="4ED4D41A" w14:textId="77777777" w:rsidR="00B60D1F" w:rsidRDefault="00B60D1F" w:rsidP="00B60D1F">
      <w:pPr>
        <w:pStyle w:val="ListParagraph"/>
        <w:rPr>
          <w:rFonts w:ascii="Arial Narrow" w:hAnsi="Arial Narrow"/>
        </w:rPr>
      </w:pPr>
    </w:p>
    <w:p w14:paraId="5DDEFE76" w14:textId="242C6894" w:rsidR="00B60D1F" w:rsidRDefault="00000000" w:rsidP="00B60D1F">
      <w:pPr>
        <w:pStyle w:val="NormalWeb"/>
        <w:numPr>
          <w:ilvl w:val="0"/>
          <w:numId w:val="15"/>
        </w:numPr>
        <w:rPr>
          <w:rFonts w:ascii="Arial Narrow" w:hAnsi="Arial Narrow"/>
        </w:rPr>
      </w:pPr>
      <w:hyperlink r:id="rId19" w:history="1">
        <w:r w:rsidR="00B60D1F" w:rsidRPr="00682622">
          <w:rPr>
            <w:rStyle w:val="Hyperlink"/>
            <w:rFonts w:ascii="Arial Narrow" w:hAnsi="Arial Narrow"/>
          </w:rPr>
          <w:t>https://www.fluidityfreerunacademy.co.uk/</w:t>
        </w:r>
      </w:hyperlink>
      <w:r w:rsidR="00B60D1F">
        <w:rPr>
          <w:rFonts w:ascii="Arial Narrow" w:hAnsi="Arial Narrow"/>
        </w:rPr>
        <w:t xml:space="preserve"> </w:t>
      </w:r>
    </w:p>
    <w:p w14:paraId="6BC7C174" w14:textId="77777777" w:rsidR="00B60D1F" w:rsidRDefault="00B60D1F" w:rsidP="00B60D1F">
      <w:pPr>
        <w:pStyle w:val="ListParagraph"/>
        <w:rPr>
          <w:rFonts w:ascii="Arial Narrow" w:hAnsi="Arial Narrow"/>
        </w:rPr>
      </w:pPr>
    </w:p>
    <w:p w14:paraId="56B4A917" w14:textId="45A86763" w:rsidR="00B60D1F" w:rsidRDefault="00000000" w:rsidP="00B60D1F">
      <w:pPr>
        <w:pStyle w:val="NormalWeb"/>
        <w:numPr>
          <w:ilvl w:val="0"/>
          <w:numId w:val="15"/>
        </w:numPr>
        <w:rPr>
          <w:rFonts w:ascii="Arial Narrow" w:hAnsi="Arial Narrow"/>
        </w:rPr>
      </w:pPr>
      <w:hyperlink r:id="rId20" w:history="1">
        <w:r w:rsidR="00B60D1F" w:rsidRPr="00682622">
          <w:rPr>
            <w:rStyle w:val="Hyperlink"/>
            <w:rFonts w:ascii="Arial Narrow" w:hAnsi="Arial Narrow"/>
          </w:rPr>
          <w:t>https://pages.nyu.edu/keefer/knockout/Knockout3.htm</w:t>
        </w:r>
      </w:hyperlink>
      <w:r w:rsidR="00B60D1F">
        <w:rPr>
          <w:rFonts w:ascii="Arial Narrow" w:hAnsi="Arial Narrow"/>
        </w:rPr>
        <w:t xml:space="preserve"> </w:t>
      </w:r>
    </w:p>
    <w:p w14:paraId="6EB19FEB" w14:textId="77777777" w:rsidR="00B60D1F" w:rsidRDefault="00B60D1F" w:rsidP="00B60D1F">
      <w:pPr>
        <w:pStyle w:val="ListParagraph"/>
        <w:rPr>
          <w:rFonts w:ascii="Arial Narrow" w:hAnsi="Arial Narrow"/>
        </w:rPr>
      </w:pPr>
    </w:p>
    <w:p w14:paraId="68931C4D" w14:textId="744F2D54" w:rsidR="00B60D1F" w:rsidRDefault="00000000" w:rsidP="00B60D1F">
      <w:pPr>
        <w:pStyle w:val="NormalWeb"/>
        <w:numPr>
          <w:ilvl w:val="0"/>
          <w:numId w:val="15"/>
        </w:numPr>
        <w:rPr>
          <w:rFonts w:ascii="Arial Narrow" w:hAnsi="Arial Narrow"/>
        </w:rPr>
      </w:pPr>
      <w:hyperlink r:id="rId21" w:history="1">
        <w:r w:rsidR="00B60D1F" w:rsidRPr="00682622">
          <w:rPr>
            <w:rStyle w:val="Hyperlink"/>
            <w:rFonts w:ascii="Arial Narrow" w:hAnsi="Arial Narrow"/>
          </w:rPr>
          <w:t>https://blog.joinfightcamp.com/training/three-ways-dancing-influenced-my-style-as-a-fighter/</w:t>
        </w:r>
      </w:hyperlink>
      <w:r w:rsidR="00B60D1F">
        <w:rPr>
          <w:rFonts w:ascii="Arial Narrow" w:hAnsi="Arial Narrow"/>
        </w:rPr>
        <w:t xml:space="preserve"> </w:t>
      </w:r>
    </w:p>
    <w:p w14:paraId="1A2F2B2E" w14:textId="77777777" w:rsidR="00B60D1F" w:rsidRDefault="00B60D1F" w:rsidP="00B60D1F">
      <w:pPr>
        <w:pStyle w:val="ListParagraph"/>
        <w:rPr>
          <w:rFonts w:ascii="Arial Narrow" w:hAnsi="Arial Narrow"/>
        </w:rPr>
      </w:pPr>
    </w:p>
    <w:p w14:paraId="1C8AF6EA" w14:textId="72F042F2" w:rsidR="00B60D1F" w:rsidRPr="00B60D1F" w:rsidRDefault="00B60D1F" w:rsidP="00B60D1F">
      <w:pPr>
        <w:pStyle w:val="NormalWeb"/>
        <w:numPr>
          <w:ilvl w:val="0"/>
          <w:numId w:val="15"/>
        </w:numPr>
        <w:rPr>
          <w:rStyle w:val="Hyperlink"/>
          <w:rFonts w:ascii="Arial Narrow" w:hAnsi="Arial Narrow"/>
          <w:color w:val="auto"/>
          <w:u w:val="none"/>
        </w:rPr>
      </w:pPr>
      <w:r w:rsidRPr="005219CD">
        <w:rPr>
          <w:rFonts w:ascii="Arial Narrow" w:hAnsi="Arial Narrow"/>
        </w:rPr>
        <w:t xml:space="preserve"> </w:t>
      </w:r>
      <w:hyperlink r:id="rId22" w:tgtFrame="_new" w:history="1">
        <w:r w:rsidRPr="005219CD">
          <w:rPr>
            <w:rStyle w:val="Hyperlink"/>
            <w:rFonts w:ascii="Arial Narrow" w:hAnsi="Arial Narrow"/>
          </w:rPr>
          <w:t>https://journals.lww.com/nsca-scj/citation/2000/10000/dynamic_flexibility_training.10.aspx</w:t>
        </w:r>
      </w:hyperlink>
    </w:p>
    <w:p w14:paraId="288CA0BC" w14:textId="77777777" w:rsidR="00B60D1F" w:rsidRDefault="00B60D1F" w:rsidP="00B60D1F">
      <w:pPr>
        <w:pStyle w:val="ListParagraph"/>
        <w:rPr>
          <w:rFonts w:ascii="Arial Narrow" w:hAnsi="Arial Narrow"/>
        </w:rPr>
      </w:pPr>
    </w:p>
    <w:p w14:paraId="06453847" w14:textId="52F0F372" w:rsidR="00B60D1F" w:rsidRPr="00B60D1F" w:rsidRDefault="00000000" w:rsidP="00B60D1F">
      <w:pPr>
        <w:pStyle w:val="NormalWeb"/>
        <w:numPr>
          <w:ilvl w:val="0"/>
          <w:numId w:val="15"/>
        </w:numPr>
        <w:rPr>
          <w:rStyle w:val="Hyperlink"/>
          <w:rFonts w:ascii="Arial Narrow" w:hAnsi="Arial Narrow"/>
          <w:color w:val="auto"/>
          <w:u w:val="none"/>
        </w:rPr>
      </w:pPr>
      <w:hyperlink r:id="rId23" w:tgtFrame="_new" w:history="1">
        <w:r w:rsidR="00B60D1F" w:rsidRPr="005219CD">
          <w:rPr>
            <w:rStyle w:val="Hyperlink"/>
            <w:rFonts w:ascii="Arial Narrow" w:hAnsi="Arial Narrow"/>
          </w:rPr>
          <w:t>http://ndl.ethernet.edu.et/bitstream/123456789/91764/1/Diagnostic%20and%20statistical%20manual%20of%20mental%20disorders%20_%20DSM-5%20%28%20PDFDrive%20%29.pdf</w:t>
        </w:r>
      </w:hyperlink>
    </w:p>
    <w:p w14:paraId="35179805" w14:textId="77777777" w:rsidR="00B60D1F" w:rsidRDefault="00B60D1F" w:rsidP="00B60D1F">
      <w:pPr>
        <w:pStyle w:val="ListParagraph"/>
        <w:rPr>
          <w:rFonts w:ascii="Arial Narrow" w:hAnsi="Arial Narrow"/>
        </w:rPr>
      </w:pPr>
    </w:p>
    <w:p w14:paraId="00B8300A" w14:textId="56FE2819" w:rsidR="00B60D1F" w:rsidRPr="00B60D1F" w:rsidRDefault="00000000" w:rsidP="00B60D1F">
      <w:pPr>
        <w:pStyle w:val="NormalWeb"/>
        <w:numPr>
          <w:ilvl w:val="0"/>
          <w:numId w:val="15"/>
        </w:numPr>
        <w:rPr>
          <w:rStyle w:val="Hyperlink"/>
          <w:rFonts w:ascii="Arial Narrow" w:hAnsi="Arial Narrow"/>
          <w:color w:val="auto"/>
          <w:u w:val="none"/>
        </w:rPr>
      </w:pPr>
      <w:hyperlink r:id="rId24" w:tgtFrame="_new" w:history="1">
        <w:r w:rsidR="00B60D1F" w:rsidRPr="005219CD">
          <w:rPr>
            <w:rStyle w:val="Hyperlink"/>
            <w:rFonts w:ascii="Arial Narrow" w:hAnsi="Arial Narrow"/>
          </w:rPr>
          <w:t>https://nightswimming.ca/Research/Dramaturgy-Resources/Dance-And-Dramaturgy/</w:t>
        </w:r>
      </w:hyperlink>
    </w:p>
    <w:p w14:paraId="304CEA5D" w14:textId="77777777" w:rsidR="00B60D1F" w:rsidRDefault="00B60D1F" w:rsidP="00B60D1F">
      <w:pPr>
        <w:pStyle w:val="ListParagraph"/>
        <w:rPr>
          <w:rFonts w:ascii="Arial Narrow" w:hAnsi="Arial Narrow"/>
        </w:rPr>
      </w:pPr>
    </w:p>
    <w:p w14:paraId="6F5523D7" w14:textId="4AA1410B" w:rsidR="00B60D1F" w:rsidRPr="00B60D1F" w:rsidRDefault="00000000" w:rsidP="00B60D1F">
      <w:pPr>
        <w:pStyle w:val="NormalWeb"/>
        <w:numPr>
          <w:ilvl w:val="0"/>
          <w:numId w:val="15"/>
        </w:numPr>
        <w:rPr>
          <w:rStyle w:val="Hyperlink"/>
          <w:rFonts w:ascii="Arial Narrow" w:hAnsi="Arial Narrow"/>
          <w:color w:val="auto"/>
          <w:u w:val="none"/>
        </w:rPr>
      </w:pPr>
      <w:hyperlink r:id="rId25" w:anchor="v=onepage&amp;q&amp;f=false" w:tgtFrame="_new" w:history="1">
        <w:r w:rsidR="00B60D1F" w:rsidRPr="005219CD">
          <w:rPr>
            <w:rStyle w:val="Hyperlink"/>
            <w:rFonts w:ascii="Arial Narrow" w:hAnsi="Arial Narrow"/>
          </w:rPr>
          <w:t>https://books.google.co.uk/books?hl=en&amp;lr=&amp;id=OslSAwAAQBAJ&amp;oi=fnd&amp;pg=PR1&amp;dq=eric+Franklin+2013&amp;ots=jsEGh_Vhzd&amp;sig=Odb9sqVL_mlWm-ktOL42vJqUh30&amp;redir_esc=y#v=onepage&amp;q&amp;f=false</w:t>
        </w:r>
      </w:hyperlink>
    </w:p>
    <w:p w14:paraId="3ADE4FAC" w14:textId="77777777" w:rsidR="00B60D1F" w:rsidRDefault="00B60D1F" w:rsidP="00B60D1F">
      <w:pPr>
        <w:pStyle w:val="ListParagraph"/>
        <w:rPr>
          <w:rFonts w:ascii="Arial Narrow" w:hAnsi="Arial Narrow"/>
        </w:rPr>
      </w:pPr>
    </w:p>
    <w:p w14:paraId="27491CB0" w14:textId="4BE60920" w:rsidR="00B60D1F" w:rsidRPr="00B60D1F" w:rsidRDefault="00000000" w:rsidP="00B60D1F">
      <w:pPr>
        <w:pStyle w:val="NormalWeb"/>
        <w:numPr>
          <w:ilvl w:val="0"/>
          <w:numId w:val="15"/>
        </w:numPr>
        <w:rPr>
          <w:rFonts w:ascii="Arial Narrow" w:hAnsi="Arial Narrow"/>
        </w:rPr>
      </w:pPr>
      <w:hyperlink r:id="rId26" w:tgtFrame="_new" w:history="1">
        <w:r w:rsidR="00B60D1F" w:rsidRPr="005219CD">
          <w:rPr>
            <w:rStyle w:val="Hyperlink"/>
            <w:rFonts w:ascii="Arial Narrow" w:hAnsi="Arial Narrow"/>
          </w:rPr>
          <w:t>https://pages.ucsd.edu/~scoulson/203/kosslyn05.pdf</w:t>
        </w:r>
      </w:hyperlink>
      <w:r w:rsidR="00B60D1F">
        <w:rPr>
          <w:rStyle w:val="Hyperlink"/>
          <w:rFonts w:ascii="Arial Narrow" w:hAnsi="Arial Narrow"/>
        </w:rPr>
        <w:t xml:space="preserve"> </w:t>
      </w:r>
    </w:p>
    <w:p w14:paraId="173F816F" w14:textId="77777777" w:rsidR="00B60D1F" w:rsidRPr="00F94548" w:rsidRDefault="00B60D1F" w:rsidP="005219CD">
      <w:pPr>
        <w:pStyle w:val="NormalWeb"/>
        <w:rPr>
          <w:rFonts w:ascii="Arial Narrow" w:hAnsi="Arial Narrow"/>
        </w:rPr>
      </w:pPr>
    </w:p>
    <w:sectPr w:rsidR="00B60D1F" w:rsidRPr="00F94548" w:rsidSect="0093416C">
      <w:headerReference w:type="default" r:id="rId27"/>
      <w:footerReference w:type="even" r:id="rId28"/>
      <w:footerReference w:type="default" r:id="rId2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407CF" w14:textId="77777777" w:rsidR="00655DED" w:rsidRDefault="00655DED" w:rsidP="007B53AA">
      <w:r>
        <w:separator/>
      </w:r>
    </w:p>
  </w:endnote>
  <w:endnote w:type="continuationSeparator" w:id="0">
    <w:p w14:paraId="3AAE59F2" w14:textId="77777777" w:rsidR="00655DED" w:rsidRDefault="00655DED" w:rsidP="007B53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E0002AFF" w:usb1="C000247B" w:usb2="00000009" w:usb3="00000000" w:csb0="000001FF" w:csb1="00000000"/>
  </w:font>
  <w:font w:name="Bodoni 72 Book">
    <w:altName w:val="BODONI 72 BOOK"/>
    <w:panose1 w:val="00000400000000000000"/>
    <w:charset w:val="00"/>
    <w:family w:val="auto"/>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abon MT Pro">
    <w:altName w:val="Cambria"/>
    <w:panose1 w:val="020B0604020202020204"/>
    <w:charset w:val="00"/>
    <w:family w:val="roman"/>
    <w:pitch w:val="default"/>
    <w:sig w:usb0="00000003" w:usb1="00000000" w:usb2="00000000" w:usb3="00000000" w:csb0="00000001" w:csb1="00000000"/>
  </w:font>
  <w:font w:name="Montserrat">
    <w:panose1 w:val="00000500000000000000"/>
    <w:charset w:val="4D"/>
    <w:family w:val="auto"/>
    <w:pitch w:val="variable"/>
    <w:sig w:usb0="2000020F" w:usb1="00000003" w:usb2="00000000" w:usb3="00000000" w:csb0="00000197"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7252471"/>
      <w:docPartObj>
        <w:docPartGallery w:val="Page Numbers (Bottom of Page)"/>
        <w:docPartUnique/>
      </w:docPartObj>
    </w:sdtPr>
    <w:sdtContent>
      <w:p w14:paraId="6B08DFA3" w14:textId="7A5B8E9F" w:rsidR="0093416C" w:rsidRDefault="0093416C" w:rsidP="004E29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86877E" w14:textId="77777777" w:rsidR="0093416C" w:rsidRDefault="0093416C" w:rsidP="009341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2207318"/>
      <w:docPartObj>
        <w:docPartGallery w:val="Page Numbers (Bottom of Page)"/>
        <w:docPartUnique/>
      </w:docPartObj>
    </w:sdtPr>
    <w:sdtContent>
      <w:p w14:paraId="3087B516" w14:textId="3AAB378A" w:rsidR="0093416C" w:rsidRDefault="0093416C" w:rsidP="004E29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F3572F4" w14:textId="77777777" w:rsidR="0093416C" w:rsidRDefault="0093416C" w:rsidP="009341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748B3" w14:textId="77777777" w:rsidR="00655DED" w:rsidRDefault="00655DED" w:rsidP="007B53AA">
      <w:r>
        <w:separator/>
      </w:r>
    </w:p>
  </w:footnote>
  <w:footnote w:type="continuationSeparator" w:id="0">
    <w:p w14:paraId="265F26A0" w14:textId="77777777" w:rsidR="00655DED" w:rsidRDefault="00655DED" w:rsidP="007B53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79E2BC" w14:textId="1673879E" w:rsidR="006B31D7" w:rsidRPr="00286E79" w:rsidRDefault="006B31D7" w:rsidP="00286E79">
    <w:pPr>
      <w:pStyle w:val="Header"/>
      <w:jc w:val="center"/>
      <w:rPr>
        <w:rFonts w:ascii="Arial Narrow" w:hAnsi="Arial Narrow"/>
      </w:rPr>
    </w:pPr>
    <w:r w:rsidRPr="00286E79">
      <w:rPr>
        <w:rFonts w:ascii="Arial Narrow" w:hAnsi="Arial Narrow"/>
      </w:rPr>
      <w:t>Cas Alleyne (2304632)                 Creative Industries                         Action Plan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D74B1"/>
    <w:multiLevelType w:val="hybridMultilevel"/>
    <w:tmpl w:val="F410AD3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0B177C"/>
    <w:multiLevelType w:val="multilevel"/>
    <w:tmpl w:val="34029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D0261D"/>
    <w:multiLevelType w:val="hybridMultilevel"/>
    <w:tmpl w:val="BB4844F8"/>
    <w:lvl w:ilvl="0" w:tplc="815C2064">
      <w:start w:val="685"/>
      <w:numFmt w:val="bullet"/>
      <w:lvlText w:val="-"/>
      <w:lvlJc w:val="left"/>
      <w:pPr>
        <w:ind w:left="720" w:hanging="360"/>
      </w:pPr>
      <w:rPr>
        <w:rFonts w:ascii="Arial Narrow" w:eastAsiaTheme="minorHAnsi" w:hAnsi="Arial Narrow"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7D2A2F"/>
    <w:multiLevelType w:val="hybridMultilevel"/>
    <w:tmpl w:val="6DFCC4B0"/>
    <w:lvl w:ilvl="0" w:tplc="A0BCDBD0">
      <w:start w:val="68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6F611F"/>
    <w:multiLevelType w:val="hybridMultilevel"/>
    <w:tmpl w:val="0B7CD0C2"/>
    <w:lvl w:ilvl="0" w:tplc="EC8EA4A0">
      <w:numFmt w:val="bullet"/>
      <w:lvlText w:val=""/>
      <w:lvlJc w:val="left"/>
      <w:pPr>
        <w:ind w:left="720" w:hanging="360"/>
      </w:pPr>
      <w:rPr>
        <w:rFonts w:ascii="Arial Narrow" w:eastAsia="Times New Roman" w:hAnsi="Arial Narrow"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276E89"/>
    <w:multiLevelType w:val="hybridMultilevel"/>
    <w:tmpl w:val="A920BA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3D3DB4"/>
    <w:multiLevelType w:val="hybridMultilevel"/>
    <w:tmpl w:val="ACBAD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A7127D"/>
    <w:multiLevelType w:val="hybridMultilevel"/>
    <w:tmpl w:val="A4827F9A"/>
    <w:lvl w:ilvl="0" w:tplc="A97C97EC">
      <w:numFmt w:val="bullet"/>
      <w:lvlText w:val="-"/>
      <w:lvlJc w:val="left"/>
      <w:pPr>
        <w:ind w:left="720" w:hanging="360"/>
      </w:pPr>
      <w:rPr>
        <w:rFonts w:ascii="Arial Narrow" w:eastAsiaTheme="minorHAnsi" w:hAnsi="Arial Narrow"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09526C"/>
    <w:multiLevelType w:val="hybridMultilevel"/>
    <w:tmpl w:val="7990F4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74192C"/>
    <w:multiLevelType w:val="hybridMultilevel"/>
    <w:tmpl w:val="64E65E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E37AB4"/>
    <w:multiLevelType w:val="hybridMultilevel"/>
    <w:tmpl w:val="E35025F4"/>
    <w:lvl w:ilvl="0" w:tplc="F3FA7F4C">
      <w:start w:val="2"/>
      <w:numFmt w:val="bullet"/>
      <w:lvlText w:val="-"/>
      <w:lvlJc w:val="left"/>
      <w:pPr>
        <w:ind w:left="720" w:hanging="360"/>
      </w:pPr>
      <w:rPr>
        <w:rFonts w:ascii="Bodoni 72 Book" w:eastAsiaTheme="minorHAnsi" w:hAnsi="Bodoni 72 Book"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A87FC5"/>
    <w:multiLevelType w:val="hybridMultilevel"/>
    <w:tmpl w:val="A17C8C00"/>
    <w:lvl w:ilvl="0" w:tplc="2AE85198">
      <w:start w:val="2"/>
      <w:numFmt w:val="bullet"/>
      <w:lvlText w:val="-"/>
      <w:lvlJc w:val="left"/>
      <w:pPr>
        <w:ind w:left="720" w:hanging="360"/>
      </w:pPr>
      <w:rPr>
        <w:rFonts w:ascii="Bodoni 72 Book" w:eastAsiaTheme="minorHAnsi" w:hAnsi="Bodoni 72 Book"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4B2A21"/>
    <w:multiLevelType w:val="hybridMultilevel"/>
    <w:tmpl w:val="F8D81C0A"/>
    <w:lvl w:ilvl="0" w:tplc="08090003">
      <w:start w:val="1"/>
      <w:numFmt w:val="bullet"/>
      <w:lvlText w:val="o"/>
      <w:lvlJc w:val="left"/>
      <w:pPr>
        <w:ind w:left="771" w:hanging="360"/>
      </w:pPr>
      <w:rPr>
        <w:rFonts w:ascii="Courier New" w:hAnsi="Courier New" w:cs="Courier New"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13" w15:restartNumberingAfterBreak="0">
    <w:nsid w:val="7D2B3381"/>
    <w:multiLevelType w:val="hybridMultilevel"/>
    <w:tmpl w:val="C41A964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A66E79"/>
    <w:multiLevelType w:val="hybridMultilevel"/>
    <w:tmpl w:val="8F7E7E9E"/>
    <w:lvl w:ilvl="0" w:tplc="932EE65A">
      <w:numFmt w:val="bullet"/>
      <w:lvlText w:val="-"/>
      <w:lvlJc w:val="left"/>
      <w:pPr>
        <w:ind w:left="720" w:hanging="360"/>
      </w:pPr>
      <w:rPr>
        <w:rFonts w:ascii="Arial Narrow" w:eastAsiaTheme="minorHAnsi" w:hAnsi="Arial Narrow" w:cstheme="minorBidi"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2141895">
    <w:abstractNumId w:val="10"/>
  </w:num>
  <w:num w:numId="2" w16cid:durableId="1254556461">
    <w:abstractNumId w:val="11"/>
  </w:num>
  <w:num w:numId="3" w16cid:durableId="1205367237">
    <w:abstractNumId w:val="6"/>
  </w:num>
  <w:num w:numId="4" w16cid:durableId="1300188740">
    <w:abstractNumId w:val="14"/>
  </w:num>
  <w:num w:numId="5" w16cid:durableId="1304506806">
    <w:abstractNumId w:val="7"/>
  </w:num>
  <w:num w:numId="6" w16cid:durableId="132987919">
    <w:abstractNumId w:val="3"/>
  </w:num>
  <w:num w:numId="7" w16cid:durableId="1374381467">
    <w:abstractNumId w:val="2"/>
  </w:num>
  <w:num w:numId="8" w16cid:durableId="1167818349">
    <w:abstractNumId w:val="8"/>
  </w:num>
  <w:num w:numId="9" w16cid:durableId="650135500">
    <w:abstractNumId w:val="1"/>
  </w:num>
  <w:num w:numId="10" w16cid:durableId="1236357980">
    <w:abstractNumId w:val="5"/>
  </w:num>
  <w:num w:numId="11" w16cid:durableId="1108162366">
    <w:abstractNumId w:val="12"/>
  </w:num>
  <w:num w:numId="12" w16cid:durableId="177544877">
    <w:abstractNumId w:val="13"/>
  </w:num>
  <w:num w:numId="13" w16cid:durableId="292491288">
    <w:abstractNumId w:val="0"/>
  </w:num>
  <w:num w:numId="14" w16cid:durableId="108201996">
    <w:abstractNumId w:val="4"/>
  </w:num>
  <w:num w:numId="15" w16cid:durableId="15415508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464"/>
    <w:rsid w:val="00000D00"/>
    <w:rsid w:val="00001D82"/>
    <w:rsid w:val="00014326"/>
    <w:rsid w:val="000227F5"/>
    <w:rsid w:val="00022F1C"/>
    <w:rsid w:val="000245CD"/>
    <w:rsid w:val="00024B0C"/>
    <w:rsid w:val="00034B81"/>
    <w:rsid w:val="000511D3"/>
    <w:rsid w:val="0009143D"/>
    <w:rsid w:val="00091E82"/>
    <w:rsid w:val="000A1563"/>
    <w:rsid w:val="000E6062"/>
    <w:rsid w:val="0010040E"/>
    <w:rsid w:val="00123043"/>
    <w:rsid w:val="001438F6"/>
    <w:rsid w:val="001720E2"/>
    <w:rsid w:val="00172233"/>
    <w:rsid w:val="001C2DDC"/>
    <w:rsid w:val="001E72EF"/>
    <w:rsid w:val="0020455D"/>
    <w:rsid w:val="00213566"/>
    <w:rsid w:val="00237B7F"/>
    <w:rsid w:val="00240520"/>
    <w:rsid w:val="00250BF3"/>
    <w:rsid w:val="002519CC"/>
    <w:rsid w:val="00265D42"/>
    <w:rsid w:val="00286E79"/>
    <w:rsid w:val="00292BB0"/>
    <w:rsid w:val="002A2B72"/>
    <w:rsid w:val="002B4BBB"/>
    <w:rsid w:val="002C483D"/>
    <w:rsid w:val="002D4CCA"/>
    <w:rsid w:val="00304191"/>
    <w:rsid w:val="00321510"/>
    <w:rsid w:val="003225A4"/>
    <w:rsid w:val="003327ED"/>
    <w:rsid w:val="00380346"/>
    <w:rsid w:val="003825B6"/>
    <w:rsid w:val="003B2196"/>
    <w:rsid w:val="003C1056"/>
    <w:rsid w:val="003D4CFD"/>
    <w:rsid w:val="003D65E7"/>
    <w:rsid w:val="003E0743"/>
    <w:rsid w:val="00403EDA"/>
    <w:rsid w:val="00406FDA"/>
    <w:rsid w:val="00411F26"/>
    <w:rsid w:val="004258E4"/>
    <w:rsid w:val="00425FC8"/>
    <w:rsid w:val="00444C53"/>
    <w:rsid w:val="00447AB3"/>
    <w:rsid w:val="004575D3"/>
    <w:rsid w:val="00466CEB"/>
    <w:rsid w:val="004A4F49"/>
    <w:rsid w:val="004B595F"/>
    <w:rsid w:val="004B6E92"/>
    <w:rsid w:val="004E51E9"/>
    <w:rsid w:val="004F0AE1"/>
    <w:rsid w:val="004F75F4"/>
    <w:rsid w:val="0050044A"/>
    <w:rsid w:val="005219CD"/>
    <w:rsid w:val="00545FD8"/>
    <w:rsid w:val="005504AA"/>
    <w:rsid w:val="00555615"/>
    <w:rsid w:val="0056238C"/>
    <w:rsid w:val="005631BD"/>
    <w:rsid w:val="00597070"/>
    <w:rsid w:val="005A71B1"/>
    <w:rsid w:val="005B306F"/>
    <w:rsid w:val="005C0FD3"/>
    <w:rsid w:val="005C4F38"/>
    <w:rsid w:val="005D394D"/>
    <w:rsid w:val="005D7601"/>
    <w:rsid w:val="005F229E"/>
    <w:rsid w:val="00603F6C"/>
    <w:rsid w:val="006113AB"/>
    <w:rsid w:val="00617D3A"/>
    <w:rsid w:val="0062028C"/>
    <w:rsid w:val="00626760"/>
    <w:rsid w:val="00641475"/>
    <w:rsid w:val="006429D9"/>
    <w:rsid w:val="006462EA"/>
    <w:rsid w:val="006513EB"/>
    <w:rsid w:val="00655DED"/>
    <w:rsid w:val="00665AEC"/>
    <w:rsid w:val="00676BC0"/>
    <w:rsid w:val="00687E10"/>
    <w:rsid w:val="00693FE3"/>
    <w:rsid w:val="006A2AB0"/>
    <w:rsid w:val="006B31D7"/>
    <w:rsid w:val="006C2D00"/>
    <w:rsid w:val="006F032D"/>
    <w:rsid w:val="006F1A30"/>
    <w:rsid w:val="006F669C"/>
    <w:rsid w:val="00712330"/>
    <w:rsid w:val="00713C2F"/>
    <w:rsid w:val="00757F52"/>
    <w:rsid w:val="00765FB0"/>
    <w:rsid w:val="00771188"/>
    <w:rsid w:val="00784D24"/>
    <w:rsid w:val="007A4BCC"/>
    <w:rsid w:val="007B53AA"/>
    <w:rsid w:val="007E09E0"/>
    <w:rsid w:val="008051BE"/>
    <w:rsid w:val="00810164"/>
    <w:rsid w:val="008208EC"/>
    <w:rsid w:val="00820B42"/>
    <w:rsid w:val="00836FD5"/>
    <w:rsid w:val="0084222C"/>
    <w:rsid w:val="00846E26"/>
    <w:rsid w:val="00847209"/>
    <w:rsid w:val="00866F70"/>
    <w:rsid w:val="008754A7"/>
    <w:rsid w:val="00896470"/>
    <w:rsid w:val="00897C8D"/>
    <w:rsid w:val="008C1F90"/>
    <w:rsid w:val="008C2075"/>
    <w:rsid w:val="008C348B"/>
    <w:rsid w:val="008D74A0"/>
    <w:rsid w:val="00901F77"/>
    <w:rsid w:val="009102CB"/>
    <w:rsid w:val="0093416C"/>
    <w:rsid w:val="00947318"/>
    <w:rsid w:val="009475C5"/>
    <w:rsid w:val="009652FC"/>
    <w:rsid w:val="009704E7"/>
    <w:rsid w:val="009751C8"/>
    <w:rsid w:val="00982C06"/>
    <w:rsid w:val="009B3802"/>
    <w:rsid w:val="009D47DD"/>
    <w:rsid w:val="009E0328"/>
    <w:rsid w:val="009F2D32"/>
    <w:rsid w:val="00A01E93"/>
    <w:rsid w:val="00A07349"/>
    <w:rsid w:val="00A31215"/>
    <w:rsid w:val="00A4077B"/>
    <w:rsid w:val="00A62510"/>
    <w:rsid w:val="00A73B1F"/>
    <w:rsid w:val="00A901A3"/>
    <w:rsid w:val="00A94582"/>
    <w:rsid w:val="00A95CED"/>
    <w:rsid w:val="00AB0DDB"/>
    <w:rsid w:val="00AC682E"/>
    <w:rsid w:val="00AD0661"/>
    <w:rsid w:val="00AD5458"/>
    <w:rsid w:val="00AD7514"/>
    <w:rsid w:val="00AF0190"/>
    <w:rsid w:val="00B04705"/>
    <w:rsid w:val="00B12FF1"/>
    <w:rsid w:val="00B365A9"/>
    <w:rsid w:val="00B45C95"/>
    <w:rsid w:val="00B45EBD"/>
    <w:rsid w:val="00B5215E"/>
    <w:rsid w:val="00B60D1F"/>
    <w:rsid w:val="00B84291"/>
    <w:rsid w:val="00BB6D48"/>
    <w:rsid w:val="00BD440D"/>
    <w:rsid w:val="00BE663D"/>
    <w:rsid w:val="00BE6852"/>
    <w:rsid w:val="00BE79AD"/>
    <w:rsid w:val="00BF2A62"/>
    <w:rsid w:val="00BF4A3C"/>
    <w:rsid w:val="00C05CDE"/>
    <w:rsid w:val="00C0624F"/>
    <w:rsid w:val="00C10278"/>
    <w:rsid w:val="00C1673C"/>
    <w:rsid w:val="00C23E98"/>
    <w:rsid w:val="00C27FDD"/>
    <w:rsid w:val="00C45020"/>
    <w:rsid w:val="00C45B77"/>
    <w:rsid w:val="00C51E7A"/>
    <w:rsid w:val="00C7123E"/>
    <w:rsid w:val="00C9333E"/>
    <w:rsid w:val="00C9568C"/>
    <w:rsid w:val="00CD410F"/>
    <w:rsid w:val="00CF2494"/>
    <w:rsid w:val="00D04F1F"/>
    <w:rsid w:val="00D06313"/>
    <w:rsid w:val="00D14DD3"/>
    <w:rsid w:val="00D63AB1"/>
    <w:rsid w:val="00D657DB"/>
    <w:rsid w:val="00D8162F"/>
    <w:rsid w:val="00DA75A4"/>
    <w:rsid w:val="00DB4464"/>
    <w:rsid w:val="00DC3F3C"/>
    <w:rsid w:val="00DC73C3"/>
    <w:rsid w:val="00DD0A97"/>
    <w:rsid w:val="00DE51EB"/>
    <w:rsid w:val="00DF78D9"/>
    <w:rsid w:val="00E103E9"/>
    <w:rsid w:val="00E1666D"/>
    <w:rsid w:val="00E35091"/>
    <w:rsid w:val="00E4138C"/>
    <w:rsid w:val="00E419E0"/>
    <w:rsid w:val="00E76843"/>
    <w:rsid w:val="00E770F4"/>
    <w:rsid w:val="00E80575"/>
    <w:rsid w:val="00E84A4E"/>
    <w:rsid w:val="00E85558"/>
    <w:rsid w:val="00E90CAC"/>
    <w:rsid w:val="00E95078"/>
    <w:rsid w:val="00EA54AF"/>
    <w:rsid w:val="00EC2D76"/>
    <w:rsid w:val="00EF3F3A"/>
    <w:rsid w:val="00F03C44"/>
    <w:rsid w:val="00F15460"/>
    <w:rsid w:val="00F2384D"/>
    <w:rsid w:val="00F32558"/>
    <w:rsid w:val="00F52D85"/>
    <w:rsid w:val="00F67830"/>
    <w:rsid w:val="00F734D7"/>
    <w:rsid w:val="00F91EA5"/>
    <w:rsid w:val="00F94548"/>
    <w:rsid w:val="00FA069F"/>
    <w:rsid w:val="00FB32E9"/>
    <w:rsid w:val="00FC1224"/>
    <w:rsid w:val="00FC14F4"/>
    <w:rsid w:val="00FF6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D6495"/>
  <w15:chartTrackingRefBased/>
  <w15:docId w15:val="{49CAC847-B618-5A47-97A7-DCAE3633E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446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46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DB446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4464"/>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A01E9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01E9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A01E9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A01E93"/>
    <w:pPr>
      <w:ind w:left="720"/>
      <w:contextualSpacing/>
    </w:pPr>
  </w:style>
  <w:style w:type="paragraph" w:styleId="Header">
    <w:name w:val="header"/>
    <w:basedOn w:val="Normal"/>
    <w:link w:val="HeaderChar"/>
    <w:uiPriority w:val="99"/>
    <w:unhideWhenUsed/>
    <w:rsid w:val="007B53AA"/>
    <w:pPr>
      <w:tabs>
        <w:tab w:val="center" w:pos="4513"/>
        <w:tab w:val="right" w:pos="9026"/>
      </w:tabs>
    </w:pPr>
  </w:style>
  <w:style w:type="character" w:customStyle="1" w:styleId="HeaderChar">
    <w:name w:val="Header Char"/>
    <w:basedOn w:val="DefaultParagraphFont"/>
    <w:link w:val="Header"/>
    <w:uiPriority w:val="99"/>
    <w:rsid w:val="007B53AA"/>
  </w:style>
  <w:style w:type="paragraph" w:styleId="Footer">
    <w:name w:val="footer"/>
    <w:basedOn w:val="Normal"/>
    <w:link w:val="FooterChar"/>
    <w:uiPriority w:val="99"/>
    <w:unhideWhenUsed/>
    <w:rsid w:val="007B53AA"/>
    <w:pPr>
      <w:tabs>
        <w:tab w:val="center" w:pos="4513"/>
        <w:tab w:val="right" w:pos="9026"/>
      </w:tabs>
    </w:pPr>
  </w:style>
  <w:style w:type="character" w:customStyle="1" w:styleId="FooterChar">
    <w:name w:val="Footer Char"/>
    <w:basedOn w:val="DefaultParagraphFont"/>
    <w:link w:val="Footer"/>
    <w:uiPriority w:val="99"/>
    <w:rsid w:val="007B53AA"/>
  </w:style>
  <w:style w:type="table" w:styleId="PlainTable2">
    <w:name w:val="Plain Table 2"/>
    <w:basedOn w:val="TableNormal"/>
    <w:uiPriority w:val="42"/>
    <w:rsid w:val="00D8162F"/>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8162F"/>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Spacing">
    <w:name w:val="No Spacing"/>
    <w:link w:val="NoSpacingChar"/>
    <w:uiPriority w:val="1"/>
    <w:qFormat/>
    <w:rsid w:val="00411F26"/>
    <w:rPr>
      <w:rFonts w:eastAsiaTheme="minorEastAsia"/>
      <w:sz w:val="22"/>
      <w:szCs w:val="22"/>
      <w:lang w:val="en-US" w:eastAsia="zh-CN"/>
    </w:rPr>
  </w:style>
  <w:style w:type="character" w:customStyle="1" w:styleId="NoSpacingChar">
    <w:name w:val="No Spacing Char"/>
    <w:basedOn w:val="DefaultParagraphFont"/>
    <w:link w:val="NoSpacing"/>
    <w:uiPriority w:val="1"/>
    <w:rsid w:val="00411F26"/>
    <w:rPr>
      <w:rFonts w:eastAsiaTheme="minorEastAsia"/>
      <w:sz w:val="22"/>
      <w:szCs w:val="22"/>
      <w:lang w:val="en-US" w:eastAsia="zh-CN"/>
    </w:rPr>
  </w:style>
  <w:style w:type="character" w:styleId="PageNumber">
    <w:name w:val="page number"/>
    <w:basedOn w:val="DefaultParagraphFont"/>
    <w:uiPriority w:val="99"/>
    <w:semiHidden/>
    <w:unhideWhenUsed/>
    <w:rsid w:val="0093416C"/>
  </w:style>
  <w:style w:type="paragraph" w:styleId="TOCHeading">
    <w:name w:val="TOC Heading"/>
    <w:basedOn w:val="Heading1"/>
    <w:next w:val="Normal"/>
    <w:uiPriority w:val="39"/>
    <w:unhideWhenUsed/>
    <w:qFormat/>
    <w:rsid w:val="0093416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3416C"/>
    <w:pPr>
      <w:spacing w:before="120"/>
    </w:pPr>
    <w:rPr>
      <w:rFonts w:cstheme="minorHAnsi"/>
      <w:b/>
      <w:bCs/>
      <w:i/>
      <w:iCs/>
    </w:rPr>
  </w:style>
  <w:style w:type="paragraph" w:styleId="TOC2">
    <w:name w:val="toc 2"/>
    <w:basedOn w:val="Normal"/>
    <w:next w:val="Normal"/>
    <w:autoRedefine/>
    <w:uiPriority w:val="39"/>
    <w:semiHidden/>
    <w:unhideWhenUsed/>
    <w:rsid w:val="0093416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3416C"/>
    <w:pPr>
      <w:ind w:left="480"/>
    </w:pPr>
    <w:rPr>
      <w:rFonts w:cstheme="minorHAnsi"/>
      <w:sz w:val="20"/>
      <w:szCs w:val="20"/>
    </w:rPr>
  </w:style>
  <w:style w:type="paragraph" w:styleId="TOC4">
    <w:name w:val="toc 4"/>
    <w:basedOn w:val="Normal"/>
    <w:next w:val="Normal"/>
    <w:autoRedefine/>
    <w:uiPriority w:val="39"/>
    <w:semiHidden/>
    <w:unhideWhenUsed/>
    <w:rsid w:val="0093416C"/>
    <w:pPr>
      <w:ind w:left="720"/>
    </w:pPr>
    <w:rPr>
      <w:rFonts w:cstheme="minorHAnsi"/>
      <w:sz w:val="20"/>
      <w:szCs w:val="20"/>
    </w:rPr>
  </w:style>
  <w:style w:type="paragraph" w:styleId="TOC5">
    <w:name w:val="toc 5"/>
    <w:basedOn w:val="Normal"/>
    <w:next w:val="Normal"/>
    <w:autoRedefine/>
    <w:uiPriority w:val="39"/>
    <w:semiHidden/>
    <w:unhideWhenUsed/>
    <w:rsid w:val="0093416C"/>
    <w:pPr>
      <w:ind w:left="960"/>
    </w:pPr>
    <w:rPr>
      <w:rFonts w:cstheme="minorHAnsi"/>
      <w:sz w:val="20"/>
      <w:szCs w:val="20"/>
    </w:rPr>
  </w:style>
  <w:style w:type="paragraph" w:styleId="TOC6">
    <w:name w:val="toc 6"/>
    <w:basedOn w:val="Normal"/>
    <w:next w:val="Normal"/>
    <w:autoRedefine/>
    <w:uiPriority w:val="39"/>
    <w:semiHidden/>
    <w:unhideWhenUsed/>
    <w:rsid w:val="0093416C"/>
    <w:pPr>
      <w:ind w:left="1200"/>
    </w:pPr>
    <w:rPr>
      <w:rFonts w:cstheme="minorHAnsi"/>
      <w:sz w:val="20"/>
      <w:szCs w:val="20"/>
    </w:rPr>
  </w:style>
  <w:style w:type="paragraph" w:styleId="TOC7">
    <w:name w:val="toc 7"/>
    <w:basedOn w:val="Normal"/>
    <w:next w:val="Normal"/>
    <w:autoRedefine/>
    <w:uiPriority w:val="39"/>
    <w:semiHidden/>
    <w:unhideWhenUsed/>
    <w:rsid w:val="0093416C"/>
    <w:pPr>
      <w:ind w:left="1440"/>
    </w:pPr>
    <w:rPr>
      <w:rFonts w:cstheme="minorHAnsi"/>
      <w:sz w:val="20"/>
      <w:szCs w:val="20"/>
    </w:rPr>
  </w:style>
  <w:style w:type="paragraph" w:styleId="TOC8">
    <w:name w:val="toc 8"/>
    <w:basedOn w:val="Normal"/>
    <w:next w:val="Normal"/>
    <w:autoRedefine/>
    <w:uiPriority w:val="39"/>
    <w:semiHidden/>
    <w:unhideWhenUsed/>
    <w:rsid w:val="0093416C"/>
    <w:pPr>
      <w:ind w:left="1680"/>
    </w:pPr>
    <w:rPr>
      <w:rFonts w:cstheme="minorHAnsi"/>
      <w:sz w:val="20"/>
      <w:szCs w:val="20"/>
    </w:rPr>
  </w:style>
  <w:style w:type="paragraph" w:styleId="TOC9">
    <w:name w:val="toc 9"/>
    <w:basedOn w:val="Normal"/>
    <w:next w:val="Normal"/>
    <w:autoRedefine/>
    <w:uiPriority w:val="39"/>
    <w:semiHidden/>
    <w:unhideWhenUsed/>
    <w:rsid w:val="0093416C"/>
    <w:pPr>
      <w:ind w:left="1920"/>
    </w:pPr>
    <w:rPr>
      <w:rFonts w:cstheme="minorHAnsi"/>
      <w:sz w:val="20"/>
      <w:szCs w:val="20"/>
    </w:rPr>
  </w:style>
  <w:style w:type="character" w:styleId="Hyperlink">
    <w:name w:val="Hyperlink"/>
    <w:basedOn w:val="DefaultParagraphFont"/>
    <w:uiPriority w:val="99"/>
    <w:unhideWhenUsed/>
    <w:rsid w:val="0093416C"/>
    <w:rPr>
      <w:color w:val="0563C1" w:themeColor="hyperlink"/>
      <w:u w:val="single"/>
    </w:rPr>
  </w:style>
  <w:style w:type="character" w:customStyle="1" w:styleId="t286pc">
    <w:name w:val="t286pc"/>
    <w:basedOn w:val="DefaultParagraphFont"/>
    <w:rsid w:val="0020455D"/>
  </w:style>
  <w:style w:type="character" w:styleId="Strong">
    <w:name w:val="Strong"/>
    <w:basedOn w:val="DefaultParagraphFont"/>
    <w:uiPriority w:val="22"/>
    <w:qFormat/>
    <w:rsid w:val="0020455D"/>
    <w:rPr>
      <w:b/>
      <w:bCs/>
    </w:rPr>
  </w:style>
  <w:style w:type="character" w:styleId="Emphasis">
    <w:name w:val="Emphasis"/>
    <w:basedOn w:val="DefaultParagraphFont"/>
    <w:uiPriority w:val="20"/>
    <w:qFormat/>
    <w:rsid w:val="0020455D"/>
    <w:rPr>
      <w:i/>
      <w:iCs/>
    </w:rPr>
  </w:style>
  <w:style w:type="paragraph" w:styleId="NormalWeb">
    <w:name w:val="Normal (Web)"/>
    <w:basedOn w:val="Normal"/>
    <w:uiPriority w:val="99"/>
    <w:unhideWhenUsed/>
    <w:rsid w:val="00425FC8"/>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C7123E"/>
    <w:rPr>
      <w:color w:val="605E5C"/>
      <w:shd w:val="clear" w:color="auto" w:fill="E1DFDD"/>
    </w:rPr>
  </w:style>
  <w:style w:type="character" w:styleId="FollowedHyperlink">
    <w:name w:val="FollowedHyperlink"/>
    <w:basedOn w:val="DefaultParagraphFont"/>
    <w:uiPriority w:val="99"/>
    <w:semiHidden/>
    <w:unhideWhenUsed/>
    <w:rsid w:val="008D74A0"/>
    <w:rPr>
      <w:color w:val="954F72" w:themeColor="followedHyperlink"/>
      <w:u w:val="single"/>
    </w:rPr>
  </w:style>
  <w:style w:type="paragraph" w:customStyle="1" w:styleId="CM95">
    <w:name w:val="CM95"/>
    <w:basedOn w:val="Normal"/>
    <w:next w:val="Normal"/>
    <w:rsid w:val="00EA54AF"/>
    <w:pPr>
      <w:autoSpaceDE w:val="0"/>
      <w:autoSpaceDN w:val="0"/>
      <w:adjustRightInd w:val="0"/>
      <w:spacing w:line="238" w:lineRule="atLeast"/>
    </w:pPr>
    <w:rPr>
      <w:rFonts w:ascii="Sabon MT Pro" w:eastAsia="Times New Roman" w:hAnsi="Sabon MT Pro"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214986">
      <w:bodyDiv w:val="1"/>
      <w:marLeft w:val="0"/>
      <w:marRight w:val="0"/>
      <w:marTop w:val="0"/>
      <w:marBottom w:val="0"/>
      <w:divBdr>
        <w:top w:val="none" w:sz="0" w:space="0" w:color="auto"/>
        <w:left w:val="none" w:sz="0" w:space="0" w:color="auto"/>
        <w:bottom w:val="none" w:sz="0" w:space="0" w:color="auto"/>
        <w:right w:val="none" w:sz="0" w:space="0" w:color="auto"/>
      </w:divBdr>
    </w:div>
    <w:div w:id="1207717471">
      <w:bodyDiv w:val="1"/>
      <w:marLeft w:val="0"/>
      <w:marRight w:val="0"/>
      <w:marTop w:val="0"/>
      <w:marBottom w:val="0"/>
      <w:divBdr>
        <w:top w:val="none" w:sz="0" w:space="0" w:color="auto"/>
        <w:left w:val="none" w:sz="0" w:space="0" w:color="auto"/>
        <w:bottom w:val="none" w:sz="0" w:space="0" w:color="auto"/>
        <w:right w:val="none" w:sz="0" w:space="0" w:color="auto"/>
      </w:divBdr>
    </w:div>
    <w:div w:id="1748725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ightswimming.ca/Research/Dramaturgy-Resources/Dance-And-Dramaturgy/" TargetMode="External"/><Relationship Id="rId18" Type="http://schemas.openxmlformats.org/officeDocument/2006/relationships/hyperlink" Target="https://www.celtic-warriors.com/" TargetMode="External"/><Relationship Id="rId26" Type="http://schemas.openxmlformats.org/officeDocument/2006/relationships/hyperlink" Target="https://pages.ucsd.edu/~scoulson/203/kosslyn05.pdf" TargetMode="External"/><Relationship Id="rId3" Type="http://schemas.openxmlformats.org/officeDocument/2006/relationships/styles" Target="styles.xml"/><Relationship Id="rId21" Type="http://schemas.openxmlformats.org/officeDocument/2006/relationships/hyperlink" Target="https://blog.joinfightcamp.com/training/three-ways-dancing-influenced-my-style-as-a-fighter/" TargetMode="External"/><Relationship Id="rId7" Type="http://schemas.openxmlformats.org/officeDocument/2006/relationships/endnotes" Target="endnotes.xml"/><Relationship Id="rId12" Type="http://schemas.openxmlformats.org/officeDocument/2006/relationships/hyperlink" Target="http://ndl.ethernet.edu.et/bitstream/123456789/91764/1/Diagnostic%20and%20statistical%20manual%20of%20mental%20disorders%20_%20DSM-5%20%28%20PDFDrive%20%29.pdf" TargetMode="External"/><Relationship Id="rId17" Type="http://schemas.openxmlformats.org/officeDocument/2006/relationships/hyperlink" Target="https://ultimatefitnesscentrecardiff.co.uk/kickboxing-lessons/" TargetMode="External"/><Relationship Id="rId25" Type="http://schemas.openxmlformats.org/officeDocument/2006/relationships/hyperlink" Target="https://books.google.co.uk/books?hl=en&amp;lr=&amp;id=OslSAwAAQBAJ&amp;oi=fnd&amp;pg=PR1&amp;dq=eric+Franklin+2013&amp;ots=jsEGh_Vhzd&amp;sig=Odb9sqVL_mlWm-ktOL42vJqUh30&amp;redir_esc=y" TargetMode="External"/><Relationship Id="rId2" Type="http://schemas.openxmlformats.org/officeDocument/2006/relationships/numbering" Target="numbering.xml"/><Relationship Id="rId16" Type="http://schemas.openxmlformats.org/officeDocument/2006/relationships/hyperlink" Target="https://www.bitesizelearning.co.uk/resources/swot-analysis-explained-examples-templates" TargetMode="External"/><Relationship Id="rId20" Type="http://schemas.openxmlformats.org/officeDocument/2006/relationships/hyperlink" Target="https://pages.nyu.edu/keefer/knockout/Knockout3.htm"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lww.com/nsca-scj/citation/2000/10000/dynamic_flexibility_training.10.aspx" TargetMode="External"/><Relationship Id="rId24" Type="http://schemas.openxmlformats.org/officeDocument/2006/relationships/hyperlink" Target="https://nightswimming.ca/Research/Dramaturgy-Resources/Dance-And-Dramaturgy/" TargetMode="External"/><Relationship Id="rId5" Type="http://schemas.openxmlformats.org/officeDocument/2006/relationships/webSettings" Target="webSettings.xml"/><Relationship Id="rId15" Type="http://schemas.openxmlformats.org/officeDocument/2006/relationships/hyperlink" Target="https://pages.ucsd.edu/~scoulson/203/kosslyn05.pdf" TargetMode="External"/><Relationship Id="rId23" Type="http://schemas.openxmlformats.org/officeDocument/2006/relationships/hyperlink" Target="http://ndl.ethernet.edu.et/bitstream/123456789/91764/1/Diagnostic%20and%20statistical%20manual%20of%20mental%20disorders%20_%20DSM-5%20%28%20PDFDrive%20%29.pdf"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fluidityfreerunacademy.co.u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books.google.co.uk/books?hl=en&amp;lr=&amp;id=OslSAwAAQBAJ&amp;oi=fnd&amp;pg=PR1&amp;dq=eric+Franklin+2013&amp;ots=jsEGh_Vhzd&amp;sig=Odb9sqVL_mlWm-ktOL42vJqUh30&amp;redir_esc=y" TargetMode="External"/><Relationship Id="rId22" Type="http://schemas.openxmlformats.org/officeDocument/2006/relationships/hyperlink" Target="https://journals.lww.com/nsca-scj/citation/2000/10000/dynamic_flexibility_training.10.aspx"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B058E5-5008-0D42-85CD-12434EFE2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15</Pages>
  <Words>3075</Words>
  <Characters>17528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University Name: University of South Wales Trinity St David</vt:lpstr>
    </vt:vector>
  </TitlesOfParts>
  <Company/>
  <LinksUpToDate>false</LinksUpToDate>
  <CharactersWithSpaces>20562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BA(Hons) Commercial dance 
Assessment cover page</dc:title>
  <dc:subject/>
  <dc:creator>Cas Alleyne (2304632)</dc:creator>
  <cp:keywords/>
  <dc:description/>
  <cp:lastModifiedBy>Cas Alleyne (2304632)</cp:lastModifiedBy>
  <cp:revision>12</cp:revision>
  <dcterms:created xsi:type="dcterms:W3CDTF">2026-01-23T14:34:00Z</dcterms:created>
  <dcterms:modified xsi:type="dcterms:W3CDTF">2026-01-23T19:58:00Z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9807285d89d3e7dcafe65ed57b4e2c021a5552b3aa0fa00764ecb3fbc7967837</vt:lpwstr>
  </property>
</Properties>
</file>