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FF687D" w14:textId="21B2BA3F" w:rsidR="004B0702" w:rsidRDefault="004B0702" w:rsidP="004B0702">
      <w:pPr>
        <w:jc w:val="center"/>
        <w:rPr>
          <w:b/>
          <w:bCs/>
          <w:sz w:val="32"/>
          <w:szCs w:val="32"/>
          <w:lang w:val="en-GB"/>
        </w:rPr>
      </w:pPr>
      <w:bookmarkStart w:id="0" w:name="_ct3hkyyaruw0" w:colFirst="0" w:colLast="0"/>
      <w:bookmarkEnd w:id="0"/>
      <w:r>
        <w:rPr>
          <w:b/>
          <w:bCs/>
          <w:sz w:val="32"/>
          <w:szCs w:val="32"/>
          <w:lang w:val="en-GB"/>
        </w:rPr>
        <w:t xml:space="preserve">Assessment </w:t>
      </w:r>
      <w:r>
        <w:rPr>
          <w:b/>
          <w:bCs/>
          <w:sz w:val="32"/>
          <w:szCs w:val="32"/>
          <w:lang w:val="en-GB"/>
        </w:rPr>
        <w:t>2</w:t>
      </w:r>
      <w:r>
        <w:rPr>
          <w:b/>
          <w:bCs/>
          <w:sz w:val="32"/>
          <w:szCs w:val="32"/>
          <w:lang w:val="en-GB"/>
        </w:rPr>
        <w:t xml:space="preserve"> </w:t>
      </w:r>
      <w:r>
        <w:rPr>
          <w:b/>
          <w:bCs/>
          <w:sz w:val="32"/>
          <w:szCs w:val="32"/>
          <w:lang w:val="en-GB"/>
        </w:rPr>
        <w:br/>
        <w:t xml:space="preserve">Module: </w:t>
      </w:r>
      <w:r>
        <w:rPr>
          <w:b/>
          <w:bCs/>
          <w:sz w:val="32"/>
          <w:szCs w:val="32"/>
          <w:lang w:val="en-GB"/>
        </w:rPr>
        <w:t>Marketing Fundamentals</w:t>
      </w:r>
      <w:r>
        <w:rPr>
          <w:b/>
          <w:bCs/>
          <w:sz w:val="32"/>
          <w:szCs w:val="32"/>
          <w:lang w:val="en-GB"/>
        </w:rPr>
        <w:t xml:space="preserve"> </w:t>
      </w:r>
    </w:p>
    <w:p w14:paraId="165847F9" w14:textId="35DE1553" w:rsidR="004B0702" w:rsidRDefault="004B0702" w:rsidP="004B0702">
      <w:pPr>
        <w:jc w:val="center"/>
        <w:rPr>
          <w:b/>
          <w:bCs/>
          <w:sz w:val="32"/>
          <w:szCs w:val="32"/>
          <w:lang w:val="en-GB"/>
        </w:rPr>
      </w:pPr>
      <w:r>
        <w:rPr>
          <w:b/>
          <w:bCs/>
          <w:sz w:val="32"/>
          <w:szCs w:val="32"/>
          <w:lang w:val="en-GB"/>
        </w:rPr>
        <w:t>Module code: LC</w:t>
      </w:r>
      <w:r>
        <w:rPr>
          <w:b/>
          <w:bCs/>
          <w:sz w:val="32"/>
          <w:szCs w:val="32"/>
          <w:lang w:val="en-GB"/>
        </w:rPr>
        <w:t>B</w:t>
      </w:r>
      <w:r>
        <w:rPr>
          <w:b/>
          <w:bCs/>
          <w:sz w:val="32"/>
          <w:szCs w:val="32"/>
          <w:lang w:val="en-GB"/>
        </w:rPr>
        <w:t>B400</w:t>
      </w:r>
      <w:r>
        <w:rPr>
          <w:b/>
          <w:bCs/>
          <w:sz w:val="32"/>
          <w:szCs w:val="32"/>
          <w:lang w:val="en-GB"/>
        </w:rPr>
        <w:t>4</w:t>
      </w:r>
      <w:r>
        <w:rPr>
          <w:b/>
          <w:bCs/>
          <w:sz w:val="32"/>
          <w:szCs w:val="32"/>
          <w:lang w:val="en-GB"/>
        </w:rPr>
        <w:t xml:space="preserve">                    Lecturer: </w:t>
      </w:r>
      <w:r w:rsidR="00277E14">
        <w:rPr>
          <w:b/>
          <w:bCs/>
          <w:sz w:val="32"/>
          <w:szCs w:val="32"/>
          <w:lang w:val="en-GB"/>
        </w:rPr>
        <w:t>Dr R</w:t>
      </w:r>
      <w:r w:rsidR="00313D3E">
        <w:rPr>
          <w:b/>
          <w:bCs/>
          <w:sz w:val="32"/>
          <w:szCs w:val="32"/>
          <w:lang w:val="en-GB"/>
        </w:rPr>
        <w:t>iaz Bhatti</w:t>
      </w:r>
    </w:p>
    <w:p w14:paraId="53CDD6A6" w14:textId="77777777" w:rsidR="004B0702" w:rsidRDefault="004B0702" w:rsidP="004B0702">
      <w:pPr>
        <w:jc w:val="center"/>
        <w:rPr>
          <w:b/>
          <w:bCs/>
          <w:sz w:val="40"/>
          <w:szCs w:val="40"/>
          <w:lang w:val="en-GB"/>
        </w:rPr>
      </w:pPr>
    </w:p>
    <w:p w14:paraId="785C1025" w14:textId="77777777" w:rsidR="0043795A" w:rsidRDefault="002408FA" w:rsidP="0043795A">
      <w:pPr>
        <w:spacing w:line="240" w:lineRule="auto"/>
        <w:jc w:val="center"/>
        <w:rPr>
          <w:b/>
          <w:sz w:val="40"/>
          <w:szCs w:val="40"/>
          <w:lang w:val="en-GB"/>
        </w:rPr>
      </w:pPr>
      <w:r>
        <w:rPr>
          <w:b/>
          <w:sz w:val="40"/>
          <w:szCs w:val="40"/>
          <w:lang w:val="en-GB"/>
        </w:rPr>
        <w:t>Critical</w:t>
      </w:r>
      <w:r w:rsidR="004B0702">
        <w:rPr>
          <w:b/>
          <w:sz w:val="40"/>
          <w:szCs w:val="40"/>
          <w:lang w:val="en-GB"/>
        </w:rPr>
        <w:t xml:space="preserve"> Analysis </w:t>
      </w:r>
      <w:r>
        <w:rPr>
          <w:b/>
          <w:sz w:val="40"/>
          <w:szCs w:val="40"/>
          <w:lang w:val="en-GB"/>
        </w:rPr>
        <w:t>and Eva</w:t>
      </w:r>
      <w:r w:rsidR="0043795A">
        <w:rPr>
          <w:b/>
          <w:sz w:val="40"/>
          <w:szCs w:val="40"/>
          <w:lang w:val="en-GB"/>
        </w:rPr>
        <w:t xml:space="preserve">luation </w:t>
      </w:r>
      <w:r w:rsidR="0043795A">
        <w:rPr>
          <w:b/>
          <w:sz w:val="40"/>
          <w:szCs w:val="40"/>
          <w:lang w:val="en-GB"/>
        </w:rPr>
        <w:br/>
        <w:t>H&amp;M</w:t>
      </w:r>
    </w:p>
    <w:p w14:paraId="598E4327" w14:textId="66B2B24A" w:rsidR="004B0702" w:rsidRPr="0043795A" w:rsidRDefault="0043795A" w:rsidP="0043795A">
      <w:pPr>
        <w:spacing w:line="240" w:lineRule="auto"/>
        <w:jc w:val="center"/>
        <w:rPr>
          <w:b/>
          <w:sz w:val="40"/>
          <w:szCs w:val="40"/>
          <w:lang w:val="en-GB"/>
        </w:rPr>
      </w:pPr>
      <w:r>
        <w:rPr>
          <w:b/>
          <w:sz w:val="40"/>
          <w:szCs w:val="40"/>
          <w:lang w:val="en-GB"/>
        </w:rPr>
        <w:t>(</w:t>
      </w:r>
      <w:r w:rsidR="00473000">
        <w:rPr>
          <w:b/>
          <w:sz w:val="40"/>
          <w:szCs w:val="40"/>
          <w:lang w:val="en-GB"/>
        </w:rPr>
        <w:t>Hennes &amp; Mauritz AB</w:t>
      </w:r>
      <w:r>
        <w:rPr>
          <w:b/>
          <w:sz w:val="40"/>
          <w:szCs w:val="40"/>
          <w:lang w:val="en-GB"/>
        </w:rPr>
        <w:t>)</w:t>
      </w:r>
      <w:r w:rsidR="004B0702">
        <w:rPr>
          <w:b/>
          <w:sz w:val="32"/>
          <w:szCs w:val="32"/>
          <w:lang w:val="en-GB"/>
        </w:rPr>
        <w:br/>
      </w:r>
    </w:p>
    <w:p w14:paraId="41B30FD4" w14:textId="77777777" w:rsidR="004B0702" w:rsidRDefault="004B0702" w:rsidP="004B0702">
      <w:pPr>
        <w:spacing w:line="240" w:lineRule="auto"/>
        <w:jc w:val="center"/>
        <w:rPr>
          <w:b/>
          <w:bCs/>
          <w:sz w:val="48"/>
          <w:szCs w:val="48"/>
          <w:lang w:val="en-GB"/>
        </w:rPr>
      </w:pPr>
    </w:p>
    <w:p w14:paraId="0D730EA3" w14:textId="77777777" w:rsidR="004B0702" w:rsidRDefault="004B0702" w:rsidP="004B0702">
      <w:pPr>
        <w:spacing w:line="240" w:lineRule="auto"/>
        <w:jc w:val="center"/>
        <w:rPr>
          <w:b/>
          <w:bCs/>
          <w:sz w:val="48"/>
          <w:szCs w:val="48"/>
          <w:lang w:val="en-GB"/>
        </w:rPr>
      </w:pPr>
    </w:p>
    <w:p w14:paraId="120535CB" w14:textId="77777777" w:rsidR="004B0702" w:rsidRDefault="004B0702" w:rsidP="004B0702">
      <w:pPr>
        <w:spacing w:after="107" w:line="254" w:lineRule="auto"/>
        <w:ind w:right="62"/>
        <w:jc w:val="center"/>
        <w:rPr>
          <w:lang w:val="en-GB"/>
        </w:rPr>
      </w:pPr>
      <w:r>
        <w:rPr>
          <w:b/>
          <w:lang w:val="en-GB"/>
        </w:rPr>
        <w:t xml:space="preserve">Simona </w:t>
      </w:r>
      <w:proofErr w:type="spellStart"/>
      <w:r>
        <w:rPr>
          <w:b/>
          <w:lang w:val="en-GB"/>
        </w:rPr>
        <w:t>Filipova</w:t>
      </w:r>
      <w:proofErr w:type="spellEnd"/>
      <w:r>
        <w:rPr>
          <w:b/>
          <w:lang w:val="en-GB"/>
        </w:rPr>
        <w:t xml:space="preserve"> Vasileva</w:t>
      </w:r>
    </w:p>
    <w:p w14:paraId="6CED7786" w14:textId="77777777" w:rsidR="004B0702" w:rsidRDefault="004B0702" w:rsidP="004B0702">
      <w:pPr>
        <w:spacing w:after="107" w:line="254" w:lineRule="auto"/>
        <w:ind w:right="73"/>
        <w:jc w:val="center"/>
        <w:rPr>
          <w:szCs w:val="22"/>
          <w:lang w:val="en-GB"/>
        </w:rPr>
      </w:pPr>
      <w:r>
        <w:rPr>
          <w:lang w:val="en-GB"/>
        </w:rPr>
        <w:t xml:space="preserve">University of Wales Trinity Saint David, London Campus,  </w:t>
      </w:r>
    </w:p>
    <w:p w14:paraId="53E0DD6F" w14:textId="6D0F3428" w:rsidR="00416D62" w:rsidRDefault="004B0702" w:rsidP="004B0702">
      <w:pPr>
        <w:jc w:val="center"/>
        <w:rPr>
          <w:b/>
          <w:sz w:val="28"/>
          <w:szCs w:val="28"/>
        </w:rPr>
      </w:pPr>
      <w:r>
        <w:rPr>
          <w:lang w:val="en-GB"/>
        </w:rPr>
        <w:t>BA Business and Management, London, United Kingdom</w:t>
      </w:r>
      <w:r>
        <w:rPr>
          <w:lang w:val="en-GB"/>
        </w:rPr>
        <w:br/>
        <w:t xml:space="preserve"> 2030587@student.uwtsd.ac.uk</w:t>
      </w:r>
    </w:p>
    <w:p w14:paraId="749BD93E" w14:textId="77777777" w:rsidR="00416D62" w:rsidRDefault="00416D62" w:rsidP="007A0BA2">
      <w:pPr>
        <w:jc w:val="center"/>
        <w:rPr>
          <w:b/>
          <w:sz w:val="28"/>
          <w:szCs w:val="28"/>
        </w:rPr>
      </w:pPr>
    </w:p>
    <w:p w14:paraId="770276A8" w14:textId="0E02DC37" w:rsidR="007A0BA2" w:rsidRPr="007A0BA2" w:rsidRDefault="007A0BA2" w:rsidP="00473000">
      <w:pPr>
        <w:rPr>
          <w:b/>
          <w:sz w:val="28"/>
          <w:szCs w:val="28"/>
        </w:rPr>
      </w:pPr>
      <w:r w:rsidRPr="007A0BA2">
        <w:rPr>
          <w:b/>
          <w:sz w:val="28"/>
          <w:szCs w:val="28"/>
        </w:rPr>
        <w:br w:type="page"/>
      </w:r>
    </w:p>
    <w:p w14:paraId="348F0038" w14:textId="08412A93" w:rsidR="00E10D6E" w:rsidRPr="005E3B92" w:rsidRDefault="00C71F50" w:rsidP="005E3B92">
      <w:pPr>
        <w:pStyle w:val="NoSpacing"/>
        <w:jc w:val="center"/>
        <w:rPr>
          <w:b/>
          <w:bCs/>
          <w:sz w:val="28"/>
          <w:szCs w:val="28"/>
        </w:rPr>
      </w:pPr>
      <w:r w:rsidRPr="005E3B92">
        <w:rPr>
          <w:b/>
          <w:bCs/>
          <w:sz w:val="28"/>
          <w:szCs w:val="28"/>
        </w:rPr>
        <w:lastRenderedPageBreak/>
        <w:t>Executive summary</w:t>
      </w:r>
    </w:p>
    <w:p w14:paraId="6D08417A" w14:textId="77777777" w:rsidR="00E10D6E" w:rsidRDefault="00C71F50">
      <w:pPr>
        <w:shd w:val="clear" w:color="auto" w:fill="FFFFFF"/>
        <w:spacing w:before="120" w:after="220"/>
      </w:pPr>
      <w:r>
        <w:rPr>
          <w:color w:val="222222"/>
        </w:rPr>
        <w:t xml:space="preserve">Marketing is the process of attracting valuable clients and customers towards a business by offering products or services they need. </w:t>
      </w:r>
      <w:r>
        <w:t xml:space="preserve">Marketing is a huge topic that incorporates many functions. In basic words, marketing helps a business to share the knowledge of their product with the customers. Marketing helps to attract and grow the customer base of a business thus offering the chance to establish a brand name in the competitive business market. The report will discuss this important business function with the aim to help a multinational brand to pursue their business in a post-pandemic situation. </w:t>
      </w:r>
      <w:r>
        <w:br w:type="page"/>
      </w:r>
    </w:p>
    <w:bookmarkStart w:id="1" w:name="_521jx9d2ofw8" w:colFirst="0" w:colLast="0" w:displacedByCustomXml="next"/>
    <w:bookmarkEnd w:id="1" w:displacedByCustomXml="next"/>
    <w:sdt>
      <w:sdtPr>
        <w:rPr>
          <w:rFonts w:ascii="Times New Roman" w:eastAsia="Times New Roman" w:hAnsi="Times New Roman" w:cs="Times New Roman"/>
          <w:color w:val="auto"/>
          <w:sz w:val="24"/>
          <w:szCs w:val="24"/>
          <w:lang w:val="en"/>
        </w:rPr>
        <w:id w:val="-392813689"/>
        <w:docPartObj>
          <w:docPartGallery w:val="Table of Contents"/>
          <w:docPartUnique/>
        </w:docPartObj>
      </w:sdtPr>
      <w:sdtEndPr>
        <w:rPr>
          <w:b/>
          <w:bCs/>
          <w:noProof/>
        </w:rPr>
      </w:sdtEndPr>
      <w:sdtContent>
        <w:p w14:paraId="6468DC69" w14:textId="34A33596" w:rsidR="00E55026" w:rsidRDefault="00E55026">
          <w:pPr>
            <w:pStyle w:val="TOCHeading"/>
          </w:pPr>
          <w:r>
            <w:t>Table of Contents</w:t>
          </w:r>
        </w:p>
        <w:p w14:paraId="136EECDA" w14:textId="4735666C" w:rsidR="00E55026" w:rsidRDefault="00E55026">
          <w:pPr>
            <w:pStyle w:val="TOC1"/>
            <w:tabs>
              <w:tab w:val="right" w:leader="dot" w:pos="9350"/>
            </w:tabs>
            <w:rPr>
              <w:rFonts w:asciiTheme="minorHAnsi" w:eastAsiaTheme="minorEastAsia" w:hAnsiTheme="minorHAnsi" w:cstheme="minorBidi"/>
              <w:noProof/>
              <w:sz w:val="22"/>
              <w:szCs w:val="28"/>
              <w:lang w:val="en-IN" w:eastAsia="en-IN" w:bidi="bn-IN"/>
            </w:rPr>
          </w:pPr>
          <w:r>
            <w:fldChar w:fldCharType="begin"/>
          </w:r>
          <w:r>
            <w:instrText xml:space="preserve"> TOC \o "1-3" \h \z \u </w:instrText>
          </w:r>
          <w:r>
            <w:fldChar w:fldCharType="separate"/>
          </w:r>
          <w:hyperlink w:anchor="_Toc88856079" w:history="1">
            <w:r w:rsidRPr="0048389F">
              <w:rPr>
                <w:rStyle w:val="Hyperlink"/>
                <w:noProof/>
              </w:rPr>
              <w:t>1. Introduction</w:t>
            </w:r>
            <w:r>
              <w:rPr>
                <w:noProof/>
                <w:webHidden/>
              </w:rPr>
              <w:tab/>
            </w:r>
            <w:r>
              <w:rPr>
                <w:noProof/>
                <w:webHidden/>
              </w:rPr>
              <w:fldChar w:fldCharType="begin"/>
            </w:r>
            <w:r>
              <w:rPr>
                <w:noProof/>
                <w:webHidden/>
              </w:rPr>
              <w:instrText xml:space="preserve"> PAGEREF _Toc88856079 \h </w:instrText>
            </w:r>
            <w:r>
              <w:rPr>
                <w:noProof/>
                <w:webHidden/>
              </w:rPr>
            </w:r>
            <w:r>
              <w:rPr>
                <w:noProof/>
                <w:webHidden/>
              </w:rPr>
              <w:fldChar w:fldCharType="separate"/>
            </w:r>
            <w:r>
              <w:rPr>
                <w:noProof/>
                <w:webHidden/>
              </w:rPr>
              <w:t>4</w:t>
            </w:r>
            <w:r>
              <w:rPr>
                <w:noProof/>
                <w:webHidden/>
              </w:rPr>
              <w:fldChar w:fldCharType="end"/>
            </w:r>
          </w:hyperlink>
        </w:p>
        <w:p w14:paraId="218133D9" w14:textId="5225EADD" w:rsidR="00E55026" w:rsidRDefault="00620910">
          <w:pPr>
            <w:pStyle w:val="TOC1"/>
            <w:tabs>
              <w:tab w:val="right" w:leader="dot" w:pos="9350"/>
            </w:tabs>
            <w:rPr>
              <w:rFonts w:asciiTheme="minorHAnsi" w:eastAsiaTheme="minorEastAsia" w:hAnsiTheme="minorHAnsi" w:cstheme="minorBidi"/>
              <w:noProof/>
              <w:sz w:val="22"/>
              <w:szCs w:val="28"/>
              <w:lang w:val="en-IN" w:eastAsia="en-IN" w:bidi="bn-IN"/>
            </w:rPr>
          </w:pPr>
          <w:hyperlink w:anchor="_Toc88856080" w:history="1">
            <w:r w:rsidR="00E55026" w:rsidRPr="0048389F">
              <w:rPr>
                <w:rStyle w:val="Hyperlink"/>
                <w:noProof/>
              </w:rPr>
              <w:t>2.  The processes and stages of marketing for H&amp;M</w:t>
            </w:r>
            <w:r w:rsidR="00E55026">
              <w:rPr>
                <w:noProof/>
                <w:webHidden/>
              </w:rPr>
              <w:tab/>
            </w:r>
            <w:r w:rsidR="00E55026">
              <w:rPr>
                <w:noProof/>
                <w:webHidden/>
              </w:rPr>
              <w:fldChar w:fldCharType="begin"/>
            </w:r>
            <w:r w:rsidR="00E55026">
              <w:rPr>
                <w:noProof/>
                <w:webHidden/>
              </w:rPr>
              <w:instrText xml:space="preserve"> PAGEREF _Toc88856080 \h </w:instrText>
            </w:r>
            <w:r w:rsidR="00E55026">
              <w:rPr>
                <w:noProof/>
                <w:webHidden/>
              </w:rPr>
            </w:r>
            <w:r w:rsidR="00E55026">
              <w:rPr>
                <w:noProof/>
                <w:webHidden/>
              </w:rPr>
              <w:fldChar w:fldCharType="separate"/>
            </w:r>
            <w:r w:rsidR="00E55026">
              <w:rPr>
                <w:noProof/>
                <w:webHidden/>
              </w:rPr>
              <w:t>5</w:t>
            </w:r>
            <w:r w:rsidR="00E55026">
              <w:rPr>
                <w:noProof/>
                <w:webHidden/>
              </w:rPr>
              <w:fldChar w:fldCharType="end"/>
            </w:r>
          </w:hyperlink>
        </w:p>
        <w:p w14:paraId="74AEDEB3" w14:textId="393D6E8B" w:rsidR="00E55026" w:rsidRDefault="00620910">
          <w:pPr>
            <w:pStyle w:val="TOC2"/>
            <w:tabs>
              <w:tab w:val="right" w:leader="dot" w:pos="9350"/>
            </w:tabs>
            <w:rPr>
              <w:rFonts w:asciiTheme="minorHAnsi" w:eastAsiaTheme="minorEastAsia" w:hAnsiTheme="minorHAnsi" w:cstheme="minorBidi"/>
              <w:noProof/>
              <w:sz w:val="22"/>
              <w:szCs w:val="28"/>
              <w:lang w:val="en-IN" w:eastAsia="en-IN" w:bidi="bn-IN"/>
            </w:rPr>
          </w:pPr>
          <w:hyperlink w:anchor="_Toc88856081" w:history="1">
            <w:r w:rsidR="00E55026" w:rsidRPr="0048389F">
              <w:rPr>
                <w:rStyle w:val="Hyperlink"/>
                <w:noProof/>
              </w:rPr>
              <w:t>2.1 The process of marketing for marketing in H&amp;M</w:t>
            </w:r>
            <w:r w:rsidR="00E55026">
              <w:rPr>
                <w:noProof/>
                <w:webHidden/>
              </w:rPr>
              <w:tab/>
            </w:r>
            <w:r w:rsidR="00E55026">
              <w:rPr>
                <w:noProof/>
                <w:webHidden/>
              </w:rPr>
              <w:fldChar w:fldCharType="begin"/>
            </w:r>
            <w:r w:rsidR="00E55026">
              <w:rPr>
                <w:noProof/>
                <w:webHidden/>
              </w:rPr>
              <w:instrText xml:space="preserve"> PAGEREF _Toc88856081 \h </w:instrText>
            </w:r>
            <w:r w:rsidR="00E55026">
              <w:rPr>
                <w:noProof/>
                <w:webHidden/>
              </w:rPr>
            </w:r>
            <w:r w:rsidR="00E55026">
              <w:rPr>
                <w:noProof/>
                <w:webHidden/>
              </w:rPr>
              <w:fldChar w:fldCharType="separate"/>
            </w:r>
            <w:r w:rsidR="00E55026">
              <w:rPr>
                <w:noProof/>
                <w:webHidden/>
              </w:rPr>
              <w:t>5</w:t>
            </w:r>
            <w:r w:rsidR="00E55026">
              <w:rPr>
                <w:noProof/>
                <w:webHidden/>
              </w:rPr>
              <w:fldChar w:fldCharType="end"/>
            </w:r>
          </w:hyperlink>
        </w:p>
        <w:p w14:paraId="73A2752E" w14:textId="6FE69D40" w:rsidR="00E55026" w:rsidRDefault="00620910">
          <w:pPr>
            <w:pStyle w:val="TOC2"/>
            <w:tabs>
              <w:tab w:val="right" w:leader="dot" w:pos="9350"/>
            </w:tabs>
            <w:rPr>
              <w:rFonts w:asciiTheme="minorHAnsi" w:eastAsiaTheme="minorEastAsia" w:hAnsiTheme="minorHAnsi" w:cstheme="minorBidi"/>
              <w:noProof/>
              <w:sz w:val="22"/>
              <w:szCs w:val="28"/>
              <w:lang w:val="en-IN" w:eastAsia="en-IN" w:bidi="bn-IN"/>
            </w:rPr>
          </w:pPr>
          <w:hyperlink w:anchor="_Toc88856082" w:history="1">
            <w:r w:rsidR="00E55026" w:rsidRPr="0048389F">
              <w:rPr>
                <w:rStyle w:val="Hyperlink"/>
                <w:noProof/>
              </w:rPr>
              <w:t>2.2 The stages of marketing in H&amp;M</w:t>
            </w:r>
            <w:r w:rsidR="00E55026">
              <w:rPr>
                <w:noProof/>
                <w:webHidden/>
              </w:rPr>
              <w:tab/>
            </w:r>
            <w:r w:rsidR="00E55026">
              <w:rPr>
                <w:noProof/>
                <w:webHidden/>
              </w:rPr>
              <w:fldChar w:fldCharType="begin"/>
            </w:r>
            <w:r w:rsidR="00E55026">
              <w:rPr>
                <w:noProof/>
                <w:webHidden/>
              </w:rPr>
              <w:instrText xml:space="preserve"> PAGEREF _Toc88856082 \h </w:instrText>
            </w:r>
            <w:r w:rsidR="00E55026">
              <w:rPr>
                <w:noProof/>
                <w:webHidden/>
              </w:rPr>
            </w:r>
            <w:r w:rsidR="00E55026">
              <w:rPr>
                <w:noProof/>
                <w:webHidden/>
              </w:rPr>
              <w:fldChar w:fldCharType="separate"/>
            </w:r>
            <w:r w:rsidR="00E55026">
              <w:rPr>
                <w:noProof/>
                <w:webHidden/>
              </w:rPr>
              <w:t>7</w:t>
            </w:r>
            <w:r w:rsidR="00E55026">
              <w:rPr>
                <w:noProof/>
                <w:webHidden/>
              </w:rPr>
              <w:fldChar w:fldCharType="end"/>
            </w:r>
          </w:hyperlink>
        </w:p>
        <w:p w14:paraId="3A76652A" w14:textId="71CEE71A" w:rsidR="00E55026" w:rsidRDefault="00620910">
          <w:pPr>
            <w:pStyle w:val="TOC2"/>
            <w:tabs>
              <w:tab w:val="right" w:leader="dot" w:pos="9350"/>
            </w:tabs>
            <w:rPr>
              <w:rFonts w:asciiTheme="minorHAnsi" w:eastAsiaTheme="minorEastAsia" w:hAnsiTheme="minorHAnsi" w:cstheme="minorBidi"/>
              <w:noProof/>
              <w:sz w:val="22"/>
              <w:szCs w:val="28"/>
              <w:lang w:val="en-IN" w:eastAsia="en-IN" w:bidi="bn-IN"/>
            </w:rPr>
          </w:pPr>
          <w:hyperlink w:anchor="_Toc88856083" w:history="1">
            <w:r w:rsidR="00E55026" w:rsidRPr="0048389F">
              <w:rPr>
                <w:rStyle w:val="Hyperlink"/>
                <w:noProof/>
              </w:rPr>
              <w:t>Table 2: The stages of marketing</w:t>
            </w:r>
            <w:r w:rsidR="00E55026">
              <w:rPr>
                <w:noProof/>
                <w:webHidden/>
              </w:rPr>
              <w:tab/>
            </w:r>
            <w:r w:rsidR="00E55026">
              <w:rPr>
                <w:noProof/>
                <w:webHidden/>
              </w:rPr>
              <w:fldChar w:fldCharType="begin"/>
            </w:r>
            <w:r w:rsidR="00E55026">
              <w:rPr>
                <w:noProof/>
                <w:webHidden/>
              </w:rPr>
              <w:instrText xml:space="preserve"> PAGEREF _Toc88856083 \h </w:instrText>
            </w:r>
            <w:r w:rsidR="00E55026">
              <w:rPr>
                <w:noProof/>
                <w:webHidden/>
              </w:rPr>
            </w:r>
            <w:r w:rsidR="00E55026">
              <w:rPr>
                <w:noProof/>
                <w:webHidden/>
              </w:rPr>
              <w:fldChar w:fldCharType="separate"/>
            </w:r>
            <w:r w:rsidR="00E55026">
              <w:rPr>
                <w:noProof/>
                <w:webHidden/>
              </w:rPr>
              <w:t>9</w:t>
            </w:r>
            <w:r w:rsidR="00E55026">
              <w:rPr>
                <w:noProof/>
                <w:webHidden/>
              </w:rPr>
              <w:fldChar w:fldCharType="end"/>
            </w:r>
          </w:hyperlink>
        </w:p>
        <w:p w14:paraId="6B13D50C" w14:textId="44DCAC3B" w:rsidR="00E55026" w:rsidRDefault="00620910">
          <w:pPr>
            <w:pStyle w:val="TOC1"/>
            <w:tabs>
              <w:tab w:val="right" w:leader="dot" w:pos="9350"/>
            </w:tabs>
            <w:rPr>
              <w:rFonts w:asciiTheme="minorHAnsi" w:eastAsiaTheme="minorEastAsia" w:hAnsiTheme="minorHAnsi" w:cstheme="minorBidi"/>
              <w:noProof/>
              <w:sz w:val="22"/>
              <w:szCs w:val="28"/>
              <w:lang w:val="en-IN" w:eastAsia="en-IN" w:bidi="bn-IN"/>
            </w:rPr>
          </w:pPr>
          <w:hyperlink w:anchor="_Toc88856084" w:history="1">
            <w:r w:rsidR="00E55026" w:rsidRPr="0048389F">
              <w:rPr>
                <w:rStyle w:val="Hyperlink"/>
                <w:noProof/>
              </w:rPr>
              <w:t>3. The role of the marketing environment and analysis of the other situational models for H&amp;M</w:t>
            </w:r>
            <w:r w:rsidR="00E55026">
              <w:rPr>
                <w:noProof/>
                <w:webHidden/>
              </w:rPr>
              <w:tab/>
            </w:r>
            <w:r w:rsidR="00E55026">
              <w:rPr>
                <w:noProof/>
                <w:webHidden/>
              </w:rPr>
              <w:fldChar w:fldCharType="begin"/>
            </w:r>
            <w:r w:rsidR="00E55026">
              <w:rPr>
                <w:noProof/>
                <w:webHidden/>
              </w:rPr>
              <w:instrText xml:space="preserve"> PAGEREF _Toc88856084 \h </w:instrText>
            </w:r>
            <w:r w:rsidR="00E55026">
              <w:rPr>
                <w:noProof/>
                <w:webHidden/>
              </w:rPr>
            </w:r>
            <w:r w:rsidR="00E55026">
              <w:rPr>
                <w:noProof/>
                <w:webHidden/>
              </w:rPr>
              <w:fldChar w:fldCharType="separate"/>
            </w:r>
            <w:r w:rsidR="00E55026">
              <w:rPr>
                <w:noProof/>
                <w:webHidden/>
              </w:rPr>
              <w:t>10</w:t>
            </w:r>
            <w:r w:rsidR="00E55026">
              <w:rPr>
                <w:noProof/>
                <w:webHidden/>
              </w:rPr>
              <w:fldChar w:fldCharType="end"/>
            </w:r>
          </w:hyperlink>
        </w:p>
        <w:p w14:paraId="72E11090" w14:textId="45F4E982" w:rsidR="00E55026" w:rsidRDefault="00620910">
          <w:pPr>
            <w:pStyle w:val="TOC2"/>
            <w:tabs>
              <w:tab w:val="right" w:leader="dot" w:pos="9350"/>
            </w:tabs>
            <w:rPr>
              <w:rFonts w:asciiTheme="minorHAnsi" w:eastAsiaTheme="minorEastAsia" w:hAnsiTheme="minorHAnsi" w:cstheme="minorBidi"/>
              <w:noProof/>
              <w:sz w:val="22"/>
              <w:szCs w:val="28"/>
              <w:lang w:val="en-IN" w:eastAsia="en-IN" w:bidi="bn-IN"/>
            </w:rPr>
          </w:pPr>
          <w:hyperlink w:anchor="_Toc88856085" w:history="1">
            <w:r w:rsidR="00E55026" w:rsidRPr="0048389F">
              <w:rPr>
                <w:rStyle w:val="Hyperlink"/>
                <w:noProof/>
              </w:rPr>
              <w:t>3.1 The role of the marketing environment in H&amp;M business</w:t>
            </w:r>
            <w:r w:rsidR="00E55026">
              <w:rPr>
                <w:noProof/>
                <w:webHidden/>
              </w:rPr>
              <w:tab/>
            </w:r>
            <w:r w:rsidR="00E55026">
              <w:rPr>
                <w:noProof/>
                <w:webHidden/>
              </w:rPr>
              <w:fldChar w:fldCharType="begin"/>
            </w:r>
            <w:r w:rsidR="00E55026">
              <w:rPr>
                <w:noProof/>
                <w:webHidden/>
              </w:rPr>
              <w:instrText xml:space="preserve"> PAGEREF _Toc88856085 \h </w:instrText>
            </w:r>
            <w:r w:rsidR="00E55026">
              <w:rPr>
                <w:noProof/>
                <w:webHidden/>
              </w:rPr>
            </w:r>
            <w:r w:rsidR="00E55026">
              <w:rPr>
                <w:noProof/>
                <w:webHidden/>
              </w:rPr>
              <w:fldChar w:fldCharType="separate"/>
            </w:r>
            <w:r w:rsidR="00E55026">
              <w:rPr>
                <w:noProof/>
                <w:webHidden/>
              </w:rPr>
              <w:t>10</w:t>
            </w:r>
            <w:r w:rsidR="00E55026">
              <w:rPr>
                <w:noProof/>
                <w:webHidden/>
              </w:rPr>
              <w:fldChar w:fldCharType="end"/>
            </w:r>
          </w:hyperlink>
        </w:p>
        <w:p w14:paraId="3F455109" w14:textId="202B7D73" w:rsidR="00E55026" w:rsidRDefault="00620910">
          <w:pPr>
            <w:pStyle w:val="TOC2"/>
            <w:tabs>
              <w:tab w:val="right" w:leader="dot" w:pos="9350"/>
            </w:tabs>
            <w:rPr>
              <w:rFonts w:asciiTheme="minorHAnsi" w:eastAsiaTheme="minorEastAsia" w:hAnsiTheme="minorHAnsi" w:cstheme="minorBidi"/>
              <w:noProof/>
              <w:sz w:val="22"/>
              <w:szCs w:val="28"/>
              <w:lang w:val="en-IN" w:eastAsia="en-IN" w:bidi="bn-IN"/>
            </w:rPr>
          </w:pPr>
          <w:hyperlink w:anchor="_Toc88856086" w:history="1">
            <w:r w:rsidR="00E55026" w:rsidRPr="0048389F">
              <w:rPr>
                <w:rStyle w:val="Hyperlink"/>
                <w:noProof/>
              </w:rPr>
              <w:t>3.2 PESTEL analysis for H&amp;M</w:t>
            </w:r>
            <w:r w:rsidR="00E55026">
              <w:rPr>
                <w:noProof/>
                <w:webHidden/>
              </w:rPr>
              <w:tab/>
            </w:r>
            <w:r w:rsidR="00E55026">
              <w:rPr>
                <w:noProof/>
                <w:webHidden/>
              </w:rPr>
              <w:fldChar w:fldCharType="begin"/>
            </w:r>
            <w:r w:rsidR="00E55026">
              <w:rPr>
                <w:noProof/>
                <w:webHidden/>
              </w:rPr>
              <w:instrText xml:space="preserve"> PAGEREF _Toc88856086 \h </w:instrText>
            </w:r>
            <w:r w:rsidR="00E55026">
              <w:rPr>
                <w:noProof/>
                <w:webHidden/>
              </w:rPr>
            </w:r>
            <w:r w:rsidR="00E55026">
              <w:rPr>
                <w:noProof/>
                <w:webHidden/>
              </w:rPr>
              <w:fldChar w:fldCharType="separate"/>
            </w:r>
            <w:r w:rsidR="00E55026">
              <w:rPr>
                <w:noProof/>
                <w:webHidden/>
              </w:rPr>
              <w:t>10</w:t>
            </w:r>
            <w:r w:rsidR="00E55026">
              <w:rPr>
                <w:noProof/>
                <w:webHidden/>
              </w:rPr>
              <w:fldChar w:fldCharType="end"/>
            </w:r>
          </w:hyperlink>
        </w:p>
        <w:p w14:paraId="61428F53" w14:textId="6FC16A95" w:rsidR="00E55026" w:rsidRDefault="00620910">
          <w:pPr>
            <w:pStyle w:val="TOC2"/>
            <w:tabs>
              <w:tab w:val="right" w:leader="dot" w:pos="9350"/>
            </w:tabs>
            <w:rPr>
              <w:rFonts w:asciiTheme="minorHAnsi" w:eastAsiaTheme="minorEastAsia" w:hAnsiTheme="minorHAnsi" w:cstheme="minorBidi"/>
              <w:noProof/>
              <w:sz w:val="22"/>
              <w:szCs w:val="28"/>
              <w:lang w:val="en-IN" w:eastAsia="en-IN" w:bidi="bn-IN"/>
            </w:rPr>
          </w:pPr>
          <w:hyperlink w:anchor="_Toc88856087" w:history="1">
            <w:r w:rsidR="00E55026" w:rsidRPr="0048389F">
              <w:rPr>
                <w:rStyle w:val="Hyperlink"/>
                <w:noProof/>
              </w:rPr>
              <w:t>3.3 SWOT analysis for H&amp;M</w:t>
            </w:r>
            <w:r w:rsidR="00E55026">
              <w:rPr>
                <w:noProof/>
                <w:webHidden/>
              </w:rPr>
              <w:tab/>
            </w:r>
            <w:r w:rsidR="00E55026">
              <w:rPr>
                <w:noProof/>
                <w:webHidden/>
              </w:rPr>
              <w:fldChar w:fldCharType="begin"/>
            </w:r>
            <w:r w:rsidR="00E55026">
              <w:rPr>
                <w:noProof/>
                <w:webHidden/>
              </w:rPr>
              <w:instrText xml:space="preserve"> PAGEREF _Toc88856087 \h </w:instrText>
            </w:r>
            <w:r w:rsidR="00E55026">
              <w:rPr>
                <w:noProof/>
                <w:webHidden/>
              </w:rPr>
            </w:r>
            <w:r w:rsidR="00E55026">
              <w:rPr>
                <w:noProof/>
                <w:webHidden/>
              </w:rPr>
              <w:fldChar w:fldCharType="separate"/>
            </w:r>
            <w:r w:rsidR="00E55026">
              <w:rPr>
                <w:noProof/>
                <w:webHidden/>
              </w:rPr>
              <w:t>12</w:t>
            </w:r>
            <w:r w:rsidR="00E55026">
              <w:rPr>
                <w:noProof/>
                <w:webHidden/>
              </w:rPr>
              <w:fldChar w:fldCharType="end"/>
            </w:r>
          </w:hyperlink>
        </w:p>
        <w:p w14:paraId="518140D0" w14:textId="3CE910DD" w:rsidR="00E55026" w:rsidRDefault="00620910">
          <w:pPr>
            <w:pStyle w:val="TOC1"/>
            <w:tabs>
              <w:tab w:val="right" w:leader="dot" w:pos="9350"/>
            </w:tabs>
            <w:rPr>
              <w:rFonts w:asciiTheme="minorHAnsi" w:eastAsiaTheme="minorEastAsia" w:hAnsiTheme="minorHAnsi" w:cstheme="minorBidi"/>
              <w:noProof/>
              <w:sz w:val="22"/>
              <w:szCs w:val="28"/>
              <w:lang w:val="en-IN" w:eastAsia="en-IN" w:bidi="bn-IN"/>
            </w:rPr>
          </w:pPr>
          <w:hyperlink w:anchor="_Toc88856088" w:history="1">
            <w:r w:rsidR="00E55026" w:rsidRPr="0048389F">
              <w:rPr>
                <w:rStyle w:val="Hyperlink"/>
                <w:noProof/>
              </w:rPr>
              <w:t>4.   Determination of the customer segmentation, target customers, positioning and marketing mix strategies for H&amp;M</w:t>
            </w:r>
            <w:r w:rsidR="00E55026">
              <w:rPr>
                <w:noProof/>
                <w:webHidden/>
              </w:rPr>
              <w:tab/>
            </w:r>
            <w:r w:rsidR="00E55026">
              <w:rPr>
                <w:noProof/>
                <w:webHidden/>
              </w:rPr>
              <w:fldChar w:fldCharType="begin"/>
            </w:r>
            <w:r w:rsidR="00E55026">
              <w:rPr>
                <w:noProof/>
                <w:webHidden/>
              </w:rPr>
              <w:instrText xml:space="preserve"> PAGEREF _Toc88856088 \h </w:instrText>
            </w:r>
            <w:r w:rsidR="00E55026">
              <w:rPr>
                <w:noProof/>
                <w:webHidden/>
              </w:rPr>
            </w:r>
            <w:r w:rsidR="00E55026">
              <w:rPr>
                <w:noProof/>
                <w:webHidden/>
              </w:rPr>
              <w:fldChar w:fldCharType="separate"/>
            </w:r>
            <w:r w:rsidR="00E55026">
              <w:rPr>
                <w:noProof/>
                <w:webHidden/>
              </w:rPr>
              <w:t>14</w:t>
            </w:r>
            <w:r w:rsidR="00E55026">
              <w:rPr>
                <w:noProof/>
                <w:webHidden/>
              </w:rPr>
              <w:fldChar w:fldCharType="end"/>
            </w:r>
          </w:hyperlink>
        </w:p>
        <w:p w14:paraId="66A04759" w14:textId="19BD0A79" w:rsidR="00E55026" w:rsidRDefault="00620910">
          <w:pPr>
            <w:pStyle w:val="TOC2"/>
            <w:tabs>
              <w:tab w:val="right" w:leader="dot" w:pos="9350"/>
            </w:tabs>
            <w:rPr>
              <w:rFonts w:asciiTheme="minorHAnsi" w:eastAsiaTheme="minorEastAsia" w:hAnsiTheme="minorHAnsi" w:cstheme="minorBidi"/>
              <w:noProof/>
              <w:sz w:val="22"/>
              <w:szCs w:val="28"/>
              <w:lang w:val="en-IN" w:eastAsia="en-IN" w:bidi="bn-IN"/>
            </w:rPr>
          </w:pPr>
          <w:hyperlink w:anchor="_Toc88856089" w:history="1">
            <w:r w:rsidR="00E55026" w:rsidRPr="0048389F">
              <w:rPr>
                <w:rStyle w:val="Hyperlink"/>
                <w:noProof/>
              </w:rPr>
              <w:t>4.1 Customer Segmentation, target customers and positioning analysis for H&amp;M</w:t>
            </w:r>
            <w:r w:rsidR="00E55026">
              <w:rPr>
                <w:noProof/>
                <w:webHidden/>
              </w:rPr>
              <w:tab/>
            </w:r>
            <w:r w:rsidR="00E55026">
              <w:rPr>
                <w:noProof/>
                <w:webHidden/>
              </w:rPr>
              <w:fldChar w:fldCharType="begin"/>
            </w:r>
            <w:r w:rsidR="00E55026">
              <w:rPr>
                <w:noProof/>
                <w:webHidden/>
              </w:rPr>
              <w:instrText xml:space="preserve"> PAGEREF _Toc88856089 \h </w:instrText>
            </w:r>
            <w:r w:rsidR="00E55026">
              <w:rPr>
                <w:noProof/>
                <w:webHidden/>
              </w:rPr>
            </w:r>
            <w:r w:rsidR="00E55026">
              <w:rPr>
                <w:noProof/>
                <w:webHidden/>
              </w:rPr>
              <w:fldChar w:fldCharType="separate"/>
            </w:r>
            <w:r w:rsidR="00E55026">
              <w:rPr>
                <w:noProof/>
                <w:webHidden/>
              </w:rPr>
              <w:t>14</w:t>
            </w:r>
            <w:r w:rsidR="00E55026">
              <w:rPr>
                <w:noProof/>
                <w:webHidden/>
              </w:rPr>
              <w:fldChar w:fldCharType="end"/>
            </w:r>
          </w:hyperlink>
        </w:p>
        <w:p w14:paraId="2DDE0EBB" w14:textId="1E012C4C" w:rsidR="00E55026" w:rsidRDefault="00620910">
          <w:pPr>
            <w:pStyle w:val="TOC2"/>
            <w:tabs>
              <w:tab w:val="right" w:leader="dot" w:pos="9350"/>
            </w:tabs>
            <w:rPr>
              <w:rFonts w:asciiTheme="minorHAnsi" w:eastAsiaTheme="minorEastAsia" w:hAnsiTheme="minorHAnsi" w:cstheme="minorBidi"/>
              <w:noProof/>
              <w:sz w:val="22"/>
              <w:szCs w:val="28"/>
              <w:lang w:val="en-IN" w:eastAsia="en-IN" w:bidi="bn-IN"/>
            </w:rPr>
          </w:pPr>
          <w:hyperlink w:anchor="_Toc88856090" w:history="1">
            <w:r w:rsidR="00E55026" w:rsidRPr="0048389F">
              <w:rPr>
                <w:rStyle w:val="Hyperlink"/>
                <w:noProof/>
              </w:rPr>
              <w:t>4.2 The marketing mix strategies for H&amp;M</w:t>
            </w:r>
            <w:r w:rsidR="00E55026">
              <w:rPr>
                <w:noProof/>
                <w:webHidden/>
              </w:rPr>
              <w:tab/>
            </w:r>
            <w:r w:rsidR="00E55026">
              <w:rPr>
                <w:noProof/>
                <w:webHidden/>
              </w:rPr>
              <w:fldChar w:fldCharType="begin"/>
            </w:r>
            <w:r w:rsidR="00E55026">
              <w:rPr>
                <w:noProof/>
                <w:webHidden/>
              </w:rPr>
              <w:instrText xml:space="preserve"> PAGEREF _Toc88856090 \h </w:instrText>
            </w:r>
            <w:r w:rsidR="00E55026">
              <w:rPr>
                <w:noProof/>
                <w:webHidden/>
              </w:rPr>
            </w:r>
            <w:r w:rsidR="00E55026">
              <w:rPr>
                <w:noProof/>
                <w:webHidden/>
              </w:rPr>
              <w:fldChar w:fldCharType="separate"/>
            </w:r>
            <w:r w:rsidR="00E55026">
              <w:rPr>
                <w:noProof/>
                <w:webHidden/>
              </w:rPr>
              <w:t>17</w:t>
            </w:r>
            <w:r w:rsidR="00E55026">
              <w:rPr>
                <w:noProof/>
                <w:webHidden/>
              </w:rPr>
              <w:fldChar w:fldCharType="end"/>
            </w:r>
          </w:hyperlink>
        </w:p>
        <w:p w14:paraId="3AE7D6E7" w14:textId="1812231E" w:rsidR="00E55026" w:rsidRDefault="00620910">
          <w:pPr>
            <w:pStyle w:val="TOC1"/>
            <w:tabs>
              <w:tab w:val="right" w:leader="dot" w:pos="9350"/>
            </w:tabs>
            <w:rPr>
              <w:rFonts w:asciiTheme="minorHAnsi" w:eastAsiaTheme="minorEastAsia" w:hAnsiTheme="minorHAnsi" w:cstheme="minorBidi"/>
              <w:noProof/>
              <w:sz w:val="22"/>
              <w:szCs w:val="28"/>
              <w:lang w:val="en-IN" w:eastAsia="en-IN" w:bidi="bn-IN"/>
            </w:rPr>
          </w:pPr>
          <w:hyperlink w:anchor="_Toc88856091" w:history="1">
            <w:r w:rsidR="00E55026" w:rsidRPr="0048389F">
              <w:rPr>
                <w:rStyle w:val="Hyperlink"/>
                <w:noProof/>
              </w:rPr>
              <w:t>5. Conclusion</w:t>
            </w:r>
            <w:r w:rsidR="00E55026">
              <w:rPr>
                <w:noProof/>
                <w:webHidden/>
              </w:rPr>
              <w:tab/>
            </w:r>
            <w:r w:rsidR="00E55026">
              <w:rPr>
                <w:noProof/>
                <w:webHidden/>
              </w:rPr>
              <w:fldChar w:fldCharType="begin"/>
            </w:r>
            <w:r w:rsidR="00E55026">
              <w:rPr>
                <w:noProof/>
                <w:webHidden/>
              </w:rPr>
              <w:instrText xml:space="preserve"> PAGEREF _Toc88856091 \h </w:instrText>
            </w:r>
            <w:r w:rsidR="00E55026">
              <w:rPr>
                <w:noProof/>
                <w:webHidden/>
              </w:rPr>
            </w:r>
            <w:r w:rsidR="00E55026">
              <w:rPr>
                <w:noProof/>
                <w:webHidden/>
              </w:rPr>
              <w:fldChar w:fldCharType="separate"/>
            </w:r>
            <w:r w:rsidR="00E55026">
              <w:rPr>
                <w:noProof/>
                <w:webHidden/>
              </w:rPr>
              <w:t>20</w:t>
            </w:r>
            <w:r w:rsidR="00E55026">
              <w:rPr>
                <w:noProof/>
                <w:webHidden/>
              </w:rPr>
              <w:fldChar w:fldCharType="end"/>
            </w:r>
          </w:hyperlink>
        </w:p>
        <w:p w14:paraId="6B2C33E2" w14:textId="33168E41" w:rsidR="00E55026" w:rsidRDefault="00620910">
          <w:pPr>
            <w:pStyle w:val="TOC1"/>
            <w:tabs>
              <w:tab w:val="right" w:leader="dot" w:pos="9350"/>
            </w:tabs>
            <w:rPr>
              <w:rFonts w:asciiTheme="minorHAnsi" w:eastAsiaTheme="minorEastAsia" w:hAnsiTheme="minorHAnsi" w:cstheme="minorBidi"/>
              <w:noProof/>
              <w:sz w:val="22"/>
              <w:szCs w:val="28"/>
              <w:lang w:val="en-IN" w:eastAsia="en-IN" w:bidi="bn-IN"/>
            </w:rPr>
          </w:pPr>
          <w:hyperlink w:anchor="_Toc88856092" w:history="1">
            <w:r w:rsidR="00E55026" w:rsidRPr="0048389F">
              <w:rPr>
                <w:rStyle w:val="Hyperlink"/>
                <w:noProof/>
              </w:rPr>
              <w:t>References</w:t>
            </w:r>
            <w:r w:rsidR="00E55026">
              <w:rPr>
                <w:noProof/>
                <w:webHidden/>
              </w:rPr>
              <w:tab/>
            </w:r>
            <w:r w:rsidR="00E55026">
              <w:rPr>
                <w:noProof/>
                <w:webHidden/>
              </w:rPr>
              <w:fldChar w:fldCharType="begin"/>
            </w:r>
            <w:r w:rsidR="00E55026">
              <w:rPr>
                <w:noProof/>
                <w:webHidden/>
              </w:rPr>
              <w:instrText xml:space="preserve"> PAGEREF _Toc88856092 \h </w:instrText>
            </w:r>
            <w:r w:rsidR="00E55026">
              <w:rPr>
                <w:noProof/>
                <w:webHidden/>
              </w:rPr>
            </w:r>
            <w:r w:rsidR="00E55026">
              <w:rPr>
                <w:noProof/>
                <w:webHidden/>
              </w:rPr>
              <w:fldChar w:fldCharType="separate"/>
            </w:r>
            <w:r w:rsidR="00E55026">
              <w:rPr>
                <w:noProof/>
                <w:webHidden/>
              </w:rPr>
              <w:t>21</w:t>
            </w:r>
            <w:r w:rsidR="00E55026">
              <w:rPr>
                <w:noProof/>
                <w:webHidden/>
              </w:rPr>
              <w:fldChar w:fldCharType="end"/>
            </w:r>
          </w:hyperlink>
        </w:p>
        <w:p w14:paraId="19CF4862" w14:textId="276CA34F" w:rsidR="00E55026" w:rsidRDefault="00620910">
          <w:pPr>
            <w:pStyle w:val="TOC2"/>
            <w:tabs>
              <w:tab w:val="right" w:leader="dot" w:pos="9350"/>
            </w:tabs>
            <w:rPr>
              <w:rFonts w:asciiTheme="minorHAnsi" w:eastAsiaTheme="minorEastAsia" w:hAnsiTheme="minorHAnsi" w:cstheme="minorBidi"/>
              <w:noProof/>
              <w:sz w:val="22"/>
              <w:szCs w:val="28"/>
              <w:lang w:val="en-IN" w:eastAsia="en-IN" w:bidi="bn-IN"/>
            </w:rPr>
          </w:pPr>
          <w:hyperlink w:anchor="_Toc88856093" w:history="1">
            <w:r w:rsidR="00E55026" w:rsidRPr="0048389F">
              <w:rPr>
                <w:rStyle w:val="Hyperlink"/>
                <w:noProof/>
              </w:rPr>
              <w:t>Books and journals</w:t>
            </w:r>
            <w:r w:rsidR="00E55026">
              <w:rPr>
                <w:noProof/>
                <w:webHidden/>
              </w:rPr>
              <w:tab/>
            </w:r>
            <w:r w:rsidR="00E55026">
              <w:rPr>
                <w:noProof/>
                <w:webHidden/>
              </w:rPr>
              <w:fldChar w:fldCharType="begin"/>
            </w:r>
            <w:r w:rsidR="00E55026">
              <w:rPr>
                <w:noProof/>
                <w:webHidden/>
              </w:rPr>
              <w:instrText xml:space="preserve"> PAGEREF _Toc88856093 \h </w:instrText>
            </w:r>
            <w:r w:rsidR="00E55026">
              <w:rPr>
                <w:noProof/>
                <w:webHidden/>
              </w:rPr>
            </w:r>
            <w:r w:rsidR="00E55026">
              <w:rPr>
                <w:noProof/>
                <w:webHidden/>
              </w:rPr>
              <w:fldChar w:fldCharType="separate"/>
            </w:r>
            <w:r w:rsidR="00E55026">
              <w:rPr>
                <w:noProof/>
                <w:webHidden/>
              </w:rPr>
              <w:t>21</w:t>
            </w:r>
            <w:r w:rsidR="00E55026">
              <w:rPr>
                <w:noProof/>
                <w:webHidden/>
              </w:rPr>
              <w:fldChar w:fldCharType="end"/>
            </w:r>
          </w:hyperlink>
        </w:p>
        <w:p w14:paraId="4018A501" w14:textId="7C786A32" w:rsidR="00E55026" w:rsidRDefault="00620910">
          <w:pPr>
            <w:pStyle w:val="TOC2"/>
            <w:tabs>
              <w:tab w:val="right" w:leader="dot" w:pos="9350"/>
            </w:tabs>
            <w:rPr>
              <w:rFonts w:asciiTheme="minorHAnsi" w:eastAsiaTheme="minorEastAsia" w:hAnsiTheme="minorHAnsi" w:cstheme="minorBidi"/>
              <w:noProof/>
              <w:sz w:val="22"/>
              <w:szCs w:val="28"/>
              <w:lang w:val="en-IN" w:eastAsia="en-IN" w:bidi="bn-IN"/>
            </w:rPr>
          </w:pPr>
          <w:hyperlink w:anchor="_Toc88856094" w:history="1">
            <w:r w:rsidR="00E55026" w:rsidRPr="0048389F">
              <w:rPr>
                <w:rStyle w:val="Hyperlink"/>
                <w:noProof/>
              </w:rPr>
              <w:t>Websites</w:t>
            </w:r>
            <w:r w:rsidR="00E55026">
              <w:rPr>
                <w:noProof/>
                <w:webHidden/>
              </w:rPr>
              <w:tab/>
            </w:r>
            <w:r w:rsidR="00E55026">
              <w:rPr>
                <w:noProof/>
                <w:webHidden/>
              </w:rPr>
              <w:fldChar w:fldCharType="begin"/>
            </w:r>
            <w:r w:rsidR="00E55026">
              <w:rPr>
                <w:noProof/>
                <w:webHidden/>
              </w:rPr>
              <w:instrText xml:space="preserve"> PAGEREF _Toc88856094 \h </w:instrText>
            </w:r>
            <w:r w:rsidR="00E55026">
              <w:rPr>
                <w:noProof/>
                <w:webHidden/>
              </w:rPr>
            </w:r>
            <w:r w:rsidR="00E55026">
              <w:rPr>
                <w:noProof/>
                <w:webHidden/>
              </w:rPr>
              <w:fldChar w:fldCharType="separate"/>
            </w:r>
            <w:r w:rsidR="00E55026">
              <w:rPr>
                <w:noProof/>
                <w:webHidden/>
              </w:rPr>
              <w:t>22</w:t>
            </w:r>
            <w:r w:rsidR="00E55026">
              <w:rPr>
                <w:noProof/>
                <w:webHidden/>
              </w:rPr>
              <w:fldChar w:fldCharType="end"/>
            </w:r>
          </w:hyperlink>
        </w:p>
        <w:p w14:paraId="25DCA38E" w14:textId="328F0AEF" w:rsidR="00E55026" w:rsidRDefault="00E55026">
          <w:r>
            <w:rPr>
              <w:b/>
              <w:bCs/>
              <w:noProof/>
            </w:rPr>
            <w:fldChar w:fldCharType="end"/>
          </w:r>
        </w:p>
      </w:sdtContent>
    </w:sdt>
    <w:p w14:paraId="18C54CAD" w14:textId="77777777" w:rsidR="00E10D6E" w:rsidRDefault="00C71F50">
      <w:pPr>
        <w:pStyle w:val="Heading1"/>
        <w:jc w:val="center"/>
      </w:pPr>
      <w:r>
        <w:br w:type="page"/>
      </w:r>
    </w:p>
    <w:p w14:paraId="641B4DA1" w14:textId="77777777" w:rsidR="00E10D6E" w:rsidRDefault="00C71F50">
      <w:pPr>
        <w:pStyle w:val="Heading1"/>
      </w:pPr>
      <w:bookmarkStart w:id="2" w:name="_tt2l7so6941x" w:colFirst="0" w:colLast="0"/>
      <w:bookmarkStart w:id="3" w:name="_Toc88856079"/>
      <w:bookmarkEnd w:id="2"/>
      <w:r>
        <w:lastRenderedPageBreak/>
        <w:t>1. Introduction</w:t>
      </w:r>
      <w:bookmarkEnd w:id="3"/>
    </w:p>
    <w:p w14:paraId="067E0FF4" w14:textId="77777777" w:rsidR="00E10D6E" w:rsidRDefault="00C71F50">
      <w:r>
        <w:t xml:space="preserve">Marketing is an important function that helps to share the knowledge of a company's product with its potential customers. This helps to grow the company by enhancing its sales percentage. Marketing is not a single function, it consists of other activities likewise advertising, selling and distributing products. The recent pandemic situation has damaged the business industry catastrophically. In order to recover from its effects Swedish multinational company H&amp;M has decided to focus on their marketing operation to attract more customers towards the brand. The researcher thus helps the </w:t>
      </w:r>
      <w:proofErr w:type="spellStart"/>
      <w:r>
        <w:t>organisation</w:t>
      </w:r>
      <w:proofErr w:type="spellEnd"/>
      <w:r>
        <w:t xml:space="preserve"> define the stages of marketing followed by the stages of marketing. The role of the marketing environment will be </w:t>
      </w:r>
      <w:proofErr w:type="spellStart"/>
      <w:proofErr w:type="gramStart"/>
      <w:r>
        <w:t>analysed</w:t>
      </w:r>
      <w:proofErr w:type="spellEnd"/>
      <w:proofErr w:type="gramEnd"/>
      <w:r>
        <w:t xml:space="preserve"> and a proper framework will be added to this report to </w:t>
      </w:r>
      <w:proofErr w:type="spellStart"/>
      <w:r>
        <w:t>analyse</w:t>
      </w:r>
      <w:proofErr w:type="spellEnd"/>
      <w:r>
        <w:t xml:space="preserve"> the internal and external business environment. The market segmentation, targeted customer analysis and position analysis will be done by the researcher for the H&amp;M brand. </w:t>
      </w:r>
    </w:p>
    <w:p w14:paraId="2D36BDC9" w14:textId="77777777" w:rsidR="00E10D6E" w:rsidRDefault="00E10D6E"/>
    <w:p w14:paraId="3D6E1D56" w14:textId="77777777" w:rsidR="00DC68AF" w:rsidRDefault="00DC68AF">
      <w:pPr>
        <w:rPr>
          <w:b/>
          <w:sz w:val="28"/>
          <w:szCs w:val="28"/>
        </w:rPr>
      </w:pPr>
      <w:bookmarkStart w:id="4" w:name="_6qtn3idewfa2" w:colFirst="0" w:colLast="0"/>
      <w:bookmarkEnd w:id="4"/>
      <w:r>
        <w:br w:type="page"/>
      </w:r>
    </w:p>
    <w:p w14:paraId="281BA010" w14:textId="3C41A545" w:rsidR="00E10D6E" w:rsidRDefault="00C71F50">
      <w:pPr>
        <w:pStyle w:val="Heading1"/>
      </w:pPr>
      <w:bookmarkStart w:id="5" w:name="_Toc88856080"/>
      <w:r>
        <w:lastRenderedPageBreak/>
        <w:t>2.  The processes and stages of marketing for H&amp;M</w:t>
      </w:r>
      <w:bookmarkEnd w:id="5"/>
    </w:p>
    <w:p w14:paraId="46D849B3" w14:textId="77777777" w:rsidR="00E10D6E" w:rsidRDefault="00C71F50">
      <w:pPr>
        <w:pStyle w:val="Heading2"/>
      </w:pPr>
      <w:bookmarkStart w:id="6" w:name="_dsec0028enpe" w:colFirst="0" w:colLast="0"/>
      <w:bookmarkStart w:id="7" w:name="_Toc88856081"/>
      <w:bookmarkEnd w:id="6"/>
      <w:r>
        <w:t>2.1 The process of marketing for marketing in H&amp;M</w:t>
      </w:r>
      <w:bookmarkEnd w:id="7"/>
    </w:p>
    <w:p w14:paraId="7290213B" w14:textId="77777777" w:rsidR="00E10D6E" w:rsidRDefault="00E10D6E"/>
    <w:tbl>
      <w:tblPr>
        <w:tblStyle w:val="Table1"/>
        <w:tblW w:w="10920" w:type="dxa"/>
        <w:tblInd w:w="-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945"/>
        <w:gridCol w:w="6975"/>
      </w:tblGrid>
      <w:tr w:rsidR="00E10D6E" w14:paraId="5FC017EC" w14:textId="77777777">
        <w:tc>
          <w:tcPr>
            <w:tcW w:w="3945" w:type="dxa"/>
            <w:tcBorders>
              <w:top w:val="single" w:sz="18" w:space="0" w:color="FFFFFF"/>
              <w:left w:val="single" w:sz="18" w:space="0" w:color="FFFFFF"/>
              <w:bottom w:val="single" w:sz="18" w:space="0" w:color="FFFFFF"/>
              <w:right w:val="single" w:sz="18" w:space="0" w:color="FFFFFF"/>
            </w:tcBorders>
            <w:shd w:val="clear" w:color="auto" w:fill="A64D79"/>
            <w:tcMar>
              <w:top w:w="100" w:type="dxa"/>
              <w:left w:w="100" w:type="dxa"/>
              <w:bottom w:w="100" w:type="dxa"/>
              <w:right w:w="100" w:type="dxa"/>
            </w:tcMar>
          </w:tcPr>
          <w:p w14:paraId="1E57C008" w14:textId="77777777" w:rsidR="00E10D6E" w:rsidRDefault="00C71F50">
            <w:pPr>
              <w:widowControl w:val="0"/>
              <w:pBdr>
                <w:top w:val="nil"/>
                <w:left w:val="nil"/>
                <w:bottom w:val="nil"/>
                <w:right w:val="nil"/>
                <w:between w:val="nil"/>
              </w:pBdr>
              <w:spacing w:line="240" w:lineRule="auto"/>
              <w:jc w:val="center"/>
              <w:rPr>
                <w:b/>
              </w:rPr>
            </w:pPr>
            <w:r>
              <w:rPr>
                <w:b/>
              </w:rPr>
              <w:t xml:space="preserve">Marketing processes </w:t>
            </w:r>
          </w:p>
        </w:tc>
        <w:tc>
          <w:tcPr>
            <w:tcW w:w="6975" w:type="dxa"/>
            <w:tcBorders>
              <w:top w:val="single" w:sz="18" w:space="0" w:color="FFFFFF"/>
              <w:left w:val="single" w:sz="18" w:space="0" w:color="FFFFFF"/>
              <w:bottom w:val="single" w:sz="18" w:space="0" w:color="FFFFFF"/>
              <w:right w:val="single" w:sz="18" w:space="0" w:color="FFFFFF"/>
            </w:tcBorders>
            <w:shd w:val="clear" w:color="auto" w:fill="C27BA0"/>
            <w:tcMar>
              <w:top w:w="100" w:type="dxa"/>
              <w:left w:w="100" w:type="dxa"/>
              <w:bottom w:w="100" w:type="dxa"/>
              <w:right w:w="100" w:type="dxa"/>
            </w:tcMar>
          </w:tcPr>
          <w:p w14:paraId="276EC674" w14:textId="77777777" w:rsidR="00E10D6E" w:rsidRDefault="00C71F50">
            <w:pPr>
              <w:widowControl w:val="0"/>
              <w:pBdr>
                <w:top w:val="nil"/>
                <w:left w:val="nil"/>
                <w:bottom w:val="nil"/>
                <w:right w:val="nil"/>
                <w:between w:val="nil"/>
              </w:pBdr>
              <w:spacing w:line="240" w:lineRule="auto"/>
              <w:jc w:val="center"/>
              <w:rPr>
                <w:b/>
              </w:rPr>
            </w:pPr>
            <w:r>
              <w:rPr>
                <w:b/>
              </w:rPr>
              <w:t xml:space="preserve">Discussion </w:t>
            </w:r>
          </w:p>
        </w:tc>
      </w:tr>
      <w:tr w:rsidR="00E10D6E" w14:paraId="248FD1B1" w14:textId="77777777">
        <w:tc>
          <w:tcPr>
            <w:tcW w:w="3945" w:type="dxa"/>
            <w:tcBorders>
              <w:top w:val="single" w:sz="18" w:space="0" w:color="FFFFFF"/>
              <w:left w:val="single" w:sz="18" w:space="0" w:color="FFFFFF"/>
              <w:bottom w:val="single" w:sz="18" w:space="0" w:color="FFFFFF"/>
              <w:right w:val="single" w:sz="18" w:space="0" w:color="FFFFFF"/>
            </w:tcBorders>
            <w:shd w:val="clear" w:color="auto" w:fill="EA9999"/>
            <w:tcMar>
              <w:top w:w="100" w:type="dxa"/>
              <w:left w:w="100" w:type="dxa"/>
              <w:bottom w:w="100" w:type="dxa"/>
              <w:right w:w="100" w:type="dxa"/>
            </w:tcMar>
          </w:tcPr>
          <w:p w14:paraId="67629305" w14:textId="77777777" w:rsidR="00E10D6E" w:rsidRDefault="00C71F50">
            <w:pPr>
              <w:widowControl w:val="0"/>
              <w:pBdr>
                <w:top w:val="nil"/>
                <w:left w:val="nil"/>
                <w:bottom w:val="nil"/>
                <w:right w:val="nil"/>
                <w:between w:val="nil"/>
              </w:pBdr>
              <w:spacing w:line="240" w:lineRule="auto"/>
              <w:jc w:val="center"/>
              <w:rPr>
                <w:b/>
              </w:rPr>
            </w:pPr>
            <w:r>
              <w:rPr>
                <w:b/>
              </w:rPr>
              <w:t xml:space="preserve">Strategic marketing analysis </w:t>
            </w:r>
          </w:p>
        </w:tc>
        <w:tc>
          <w:tcPr>
            <w:tcW w:w="6975"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4BAF224C" w14:textId="77777777" w:rsidR="00E10D6E" w:rsidRDefault="00C71F50">
            <w:r>
              <w:t xml:space="preserve">In order to proceed with the marketing process successfully, H&amp;M needs to </w:t>
            </w:r>
            <w:proofErr w:type="spellStart"/>
            <w:r>
              <w:t>analyse</w:t>
            </w:r>
            <w:proofErr w:type="spellEnd"/>
            <w:r>
              <w:t xml:space="preserve"> in the first place. </w:t>
            </w:r>
            <w:proofErr w:type="spellStart"/>
            <w:r>
              <w:t>Analysing</w:t>
            </w:r>
            <w:proofErr w:type="spellEnd"/>
            <w:r>
              <w:t xml:space="preserve"> the market contents of different stages likewise in the segmentation stage H&amp;M needs to identify the customers for whom they will prepare the product. Then comes the niche marketing process which tells about the subsection of the targeted customers (</w:t>
            </w:r>
            <w:proofErr w:type="spellStart"/>
            <w:r>
              <w:rPr>
                <w:color w:val="222222"/>
                <w:highlight w:val="white"/>
              </w:rPr>
              <w:t>Hodgkins</w:t>
            </w:r>
            <w:proofErr w:type="spellEnd"/>
            <w:r>
              <w:rPr>
                <w:color w:val="222222"/>
                <w:highlight w:val="white"/>
              </w:rPr>
              <w:t xml:space="preserve"> </w:t>
            </w:r>
            <w:r>
              <w:rPr>
                <w:i/>
                <w:color w:val="222222"/>
                <w:highlight w:val="white"/>
              </w:rPr>
              <w:t>et al</w:t>
            </w:r>
            <w:r>
              <w:rPr>
                <w:color w:val="222222"/>
                <w:highlight w:val="white"/>
              </w:rPr>
              <w:t>, 2019)</w:t>
            </w:r>
            <w:r>
              <w:t xml:space="preserve">. In order to create value for the individuals, H&amp;M will follow the marketing for individuals. </w:t>
            </w:r>
          </w:p>
          <w:p w14:paraId="18C3A4A3" w14:textId="77777777" w:rsidR="00E10D6E" w:rsidRDefault="00E10D6E">
            <w:pPr>
              <w:widowControl w:val="0"/>
              <w:pBdr>
                <w:top w:val="nil"/>
                <w:left w:val="nil"/>
                <w:bottom w:val="nil"/>
                <w:right w:val="nil"/>
                <w:between w:val="nil"/>
              </w:pBdr>
              <w:spacing w:line="240" w:lineRule="auto"/>
              <w:jc w:val="left"/>
            </w:pPr>
          </w:p>
        </w:tc>
      </w:tr>
      <w:tr w:rsidR="00E10D6E" w14:paraId="08664988" w14:textId="77777777">
        <w:tc>
          <w:tcPr>
            <w:tcW w:w="3945"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3C6C29ED" w14:textId="77777777" w:rsidR="00E10D6E" w:rsidRDefault="00C71F50">
            <w:pPr>
              <w:widowControl w:val="0"/>
              <w:pBdr>
                <w:top w:val="nil"/>
                <w:left w:val="nil"/>
                <w:bottom w:val="nil"/>
                <w:right w:val="nil"/>
                <w:between w:val="nil"/>
              </w:pBdr>
              <w:spacing w:line="240" w:lineRule="auto"/>
              <w:jc w:val="center"/>
              <w:rPr>
                <w:b/>
              </w:rPr>
            </w:pPr>
            <w:r>
              <w:rPr>
                <w:b/>
              </w:rPr>
              <w:t xml:space="preserve">Marketing mix planning </w:t>
            </w:r>
          </w:p>
        </w:tc>
        <w:tc>
          <w:tcPr>
            <w:tcW w:w="6975" w:type="dxa"/>
            <w:tcBorders>
              <w:top w:val="single" w:sz="18" w:space="0" w:color="FFFFFF"/>
              <w:left w:val="single" w:sz="18" w:space="0" w:color="FFFFFF"/>
              <w:bottom w:val="single" w:sz="18" w:space="0" w:color="FFFFFF"/>
              <w:right w:val="single" w:sz="18" w:space="0" w:color="FFFFFF"/>
            </w:tcBorders>
            <w:shd w:val="clear" w:color="auto" w:fill="FFE599"/>
            <w:tcMar>
              <w:top w:w="100" w:type="dxa"/>
              <w:left w:w="100" w:type="dxa"/>
              <w:bottom w:w="100" w:type="dxa"/>
              <w:right w:w="100" w:type="dxa"/>
            </w:tcMar>
          </w:tcPr>
          <w:p w14:paraId="1C912C89" w14:textId="77777777" w:rsidR="00E10D6E" w:rsidRDefault="00C71F50">
            <w:pPr>
              <w:widowControl w:val="0"/>
              <w:pBdr>
                <w:top w:val="nil"/>
                <w:left w:val="nil"/>
                <w:bottom w:val="nil"/>
                <w:right w:val="nil"/>
                <w:between w:val="nil"/>
              </w:pBdr>
            </w:pPr>
            <w:r>
              <w:t xml:space="preserve">The next vital stage after </w:t>
            </w:r>
            <w:proofErr w:type="spellStart"/>
            <w:r>
              <w:t>analysing</w:t>
            </w:r>
            <w:proofErr w:type="spellEnd"/>
            <w:r>
              <w:t xml:space="preserve"> the market is preparing the marketing mix. In this stage of marketing, H&amp;M will prepare their resources like deciding the product they are going to sell, preparing a strategy for the price, deciding the places where they will sell their products and developing their promotional strategy (</w:t>
            </w:r>
            <w:proofErr w:type="spellStart"/>
            <w:r>
              <w:rPr>
                <w:color w:val="222222"/>
                <w:highlight w:val="white"/>
              </w:rPr>
              <w:t>Hodgkins</w:t>
            </w:r>
            <w:proofErr w:type="spellEnd"/>
            <w:r>
              <w:rPr>
                <w:color w:val="222222"/>
                <w:highlight w:val="white"/>
              </w:rPr>
              <w:t xml:space="preserve"> </w:t>
            </w:r>
            <w:r>
              <w:rPr>
                <w:i/>
                <w:color w:val="222222"/>
                <w:highlight w:val="white"/>
              </w:rPr>
              <w:t>et al</w:t>
            </w:r>
            <w:r>
              <w:rPr>
                <w:color w:val="222222"/>
                <w:highlight w:val="white"/>
              </w:rPr>
              <w:t>, 2019)</w:t>
            </w:r>
            <w:r>
              <w:t xml:space="preserve">. Preparing the marketing mix is especially vital to cover up with the loss that H&amp;M have faced during the pandemic situation. </w:t>
            </w:r>
          </w:p>
        </w:tc>
      </w:tr>
      <w:tr w:rsidR="00E10D6E" w14:paraId="7CFEF94D" w14:textId="77777777">
        <w:tc>
          <w:tcPr>
            <w:tcW w:w="3945" w:type="dxa"/>
            <w:tcBorders>
              <w:top w:val="single" w:sz="18" w:space="0" w:color="FFFFFF"/>
              <w:left w:val="single" w:sz="18" w:space="0" w:color="FFFFFF"/>
              <w:bottom w:val="single" w:sz="18" w:space="0" w:color="FFFFFF"/>
              <w:right w:val="single" w:sz="18" w:space="0" w:color="FFFFFF"/>
            </w:tcBorders>
            <w:shd w:val="clear" w:color="auto" w:fill="EA9999"/>
            <w:tcMar>
              <w:top w:w="100" w:type="dxa"/>
              <w:left w:w="100" w:type="dxa"/>
              <w:bottom w:w="100" w:type="dxa"/>
              <w:right w:w="100" w:type="dxa"/>
            </w:tcMar>
          </w:tcPr>
          <w:p w14:paraId="571F9E01" w14:textId="77777777" w:rsidR="00E10D6E" w:rsidRDefault="00C71F50">
            <w:pPr>
              <w:widowControl w:val="0"/>
              <w:pBdr>
                <w:top w:val="nil"/>
                <w:left w:val="nil"/>
                <w:bottom w:val="nil"/>
                <w:right w:val="nil"/>
                <w:between w:val="nil"/>
              </w:pBdr>
              <w:spacing w:line="240" w:lineRule="auto"/>
              <w:jc w:val="center"/>
              <w:rPr>
                <w:b/>
              </w:rPr>
            </w:pPr>
            <w:r>
              <w:rPr>
                <w:b/>
              </w:rPr>
              <w:t xml:space="preserve">Marketing implementation </w:t>
            </w:r>
          </w:p>
        </w:tc>
        <w:tc>
          <w:tcPr>
            <w:tcW w:w="6975" w:type="dxa"/>
            <w:tcBorders>
              <w:top w:val="single" w:sz="18" w:space="0" w:color="FFFFFF"/>
              <w:left w:val="single" w:sz="18" w:space="0" w:color="FFFFFF"/>
              <w:bottom w:val="single" w:sz="18" w:space="0" w:color="FFFFFF"/>
              <w:right w:val="single" w:sz="18" w:space="0" w:color="FFFFFF"/>
            </w:tcBorders>
            <w:shd w:val="clear" w:color="auto" w:fill="FFF2CC"/>
            <w:tcMar>
              <w:top w:w="100" w:type="dxa"/>
              <w:left w:w="100" w:type="dxa"/>
              <w:bottom w:w="100" w:type="dxa"/>
              <w:right w:w="100" w:type="dxa"/>
            </w:tcMar>
          </w:tcPr>
          <w:p w14:paraId="72FD5DA8" w14:textId="77777777" w:rsidR="00E10D6E" w:rsidRDefault="00C71F50">
            <w:pPr>
              <w:widowControl w:val="0"/>
              <w:pBdr>
                <w:top w:val="nil"/>
                <w:left w:val="nil"/>
                <w:bottom w:val="nil"/>
                <w:right w:val="nil"/>
                <w:between w:val="nil"/>
              </w:pBdr>
            </w:pPr>
            <w:r>
              <w:t xml:space="preserve">Implementing marketing has significant importance as it helps to send a clear message from the company to its customers. H&amp;M could take </w:t>
            </w:r>
            <w:r>
              <w:lastRenderedPageBreak/>
              <w:t>the help of different advertising agencies in the UK in this aspect. However, it might create confusion if the marketing mixes are not coordinately arranged together (</w:t>
            </w:r>
            <w:proofErr w:type="spellStart"/>
            <w:r>
              <w:rPr>
                <w:color w:val="222222"/>
                <w:highlight w:val="white"/>
              </w:rPr>
              <w:t>Hodgkins</w:t>
            </w:r>
            <w:proofErr w:type="spellEnd"/>
            <w:r>
              <w:rPr>
                <w:color w:val="222222"/>
                <w:highlight w:val="white"/>
              </w:rPr>
              <w:t xml:space="preserve"> </w:t>
            </w:r>
            <w:r>
              <w:rPr>
                <w:i/>
                <w:color w:val="222222"/>
                <w:highlight w:val="white"/>
              </w:rPr>
              <w:t>et al</w:t>
            </w:r>
            <w:r>
              <w:rPr>
                <w:color w:val="222222"/>
                <w:highlight w:val="white"/>
              </w:rPr>
              <w:t>, 2019)</w:t>
            </w:r>
            <w:r>
              <w:t xml:space="preserve">. Additionally, the brand needs to go for proper marketing communication to better allocate the promotion expenditure. </w:t>
            </w:r>
          </w:p>
        </w:tc>
      </w:tr>
      <w:tr w:rsidR="00E10D6E" w14:paraId="4236A2F5" w14:textId="77777777">
        <w:tc>
          <w:tcPr>
            <w:tcW w:w="3945"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5CAF082A" w14:textId="77777777" w:rsidR="00E10D6E" w:rsidRDefault="00C71F50">
            <w:pPr>
              <w:widowControl w:val="0"/>
              <w:pBdr>
                <w:top w:val="nil"/>
                <w:left w:val="nil"/>
                <w:bottom w:val="nil"/>
                <w:right w:val="nil"/>
                <w:between w:val="nil"/>
              </w:pBdr>
              <w:spacing w:line="240" w:lineRule="auto"/>
              <w:jc w:val="center"/>
              <w:rPr>
                <w:b/>
              </w:rPr>
            </w:pPr>
            <w:r>
              <w:rPr>
                <w:b/>
              </w:rPr>
              <w:lastRenderedPageBreak/>
              <w:t>Marketing control</w:t>
            </w:r>
          </w:p>
        </w:tc>
        <w:tc>
          <w:tcPr>
            <w:tcW w:w="6975"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41D92393" w14:textId="77777777" w:rsidR="00E10D6E" w:rsidRDefault="00C71F50">
            <w:pPr>
              <w:widowControl w:val="0"/>
              <w:pBdr>
                <w:top w:val="nil"/>
                <w:left w:val="nil"/>
                <w:bottom w:val="nil"/>
                <w:right w:val="nil"/>
                <w:between w:val="nil"/>
              </w:pBdr>
            </w:pPr>
            <w:r>
              <w:t>There are different types of marketing control strategies available. As an example, the annual plan control. It will help H&amp;M to set specific sales goals or portability goals (</w:t>
            </w:r>
            <w:proofErr w:type="spellStart"/>
            <w:r>
              <w:t>Coschedule</w:t>
            </w:r>
            <w:proofErr w:type="spellEnd"/>
            <w:r>
              <w:t>, 2021). The profitability control will help the brand to keep a close eye on the income and expander of the brand. The efficiency control will make H&amp;M able to do the micro-level analysis. Strategic control will help the brand to evaluate its market strategies for the long run.</w:t>
            </w:r>
          </w:p>
        </w:tc>
      </w:tr>
      <w:tr w:rsidR="00E10D6E" w14:paraId="02E971D0" w14:textId="77777777">
        <w:tc>
          <w:tcPr>
            <w:tcW w:w="3945" w:type="dxa"/>
            <w:tcBorders>
              <w:top w:val="single" w:sz="18" w:space="0" w:color="FFFFFF"/>
              <w:left w:val="single" w:sz="18" w:space="0" w:color="FFFFFF"/>
              <w:bottom w:val="single" w:sz="18" w:space="0" w:color="FFFFFF"/>
              <w:right w:val="single" w:sz="18" w:space="0" w:color="FFFFFF"/>
            </w:tcBorders>
            <w:shd w:val="clear" w:color="auto" w:fill="EA9999"/>
            <w:tcMar>
              <w:top w:w="100" w:type="dxa"/>
              <w:left w:w="100" w:type="dxa"/>
              <w:bottom w:w="100" w:type="dxa"/>
              <w:right w:w="100" w:type="dxa"/>
            </w:tcMar>
          </w:tcPr>
          <w:p w14:paraId="451661B4" w14:textId="77777777" w:rsidR="00E10D6E" w:rsidRDefault="00C71F50">
            <w:pPr>
              <w:widowControl w:val="0"/>
              <w:pBdr>
                <w:top w:val="nil"/>
                <w:left w:val="nil"/>
                <w:bottom w:val="nil"/>
                <w:right w:val="nil"/>
                <w:between w:val="nil"/>
              </w:pBdr>
              <w:spacing w:line="240" w:lineRule="auto"/>
              <w:jc w:val="center"/>
              <w:rPr>
                <w:b/>
              </w:rPr>
            </w:pPr>
            <w:r>
              <w:rPr>
                <w:b/>
              </w:rPr>
              <w:t>Market audit</w:t>
            </w:r>
          </w:p>
        </w:tc>
        <w:tc>
          <w:tcPr>
            <w:tcW w:w="6975" w:type="dxa"/>
            <w:tcBorders>
              <w:top w:val="single" w:sz="18" w:space="0" w:color="FFFFFF"/>
              <w:left w:val="single" w:sz="18" w:space="0" w:color="FFFFFF"/>
              <w:bottom w:val="single" w:sz="18" w:space="0" w:color="FFFFFF"/>
              <w:right w:val="single" w:sz="18" w:space="0" w:color="FFFFFF"/>
            </w:tcBorders>
            <w:shd w:val="clear" w:color="auto" w:fill="FFE599"/>
            <w:tcMar>
              <w:top w:w="100" w:type="dxa"/>
              <w:left w:w="100" w:type="dxa"/>
              <w:bottom w:w="100" w:type="dxa"/>
              <w:right w:w="100" w:type="dxa"/>
            </w:tcMar>
          </w:tcPr>
          <w:p w14:paraId="06AF01EC" w14:textId="77777777" w:rsidR="00E10D6E" w:rsidRDefault="00C71F50">
            <w:pPr>
              <w:widowControl w:val="0"/>
              <w:pBdr>
                <w:top w:val="nil"/>
                <w:left w:val="nil"/>
                <w:bottom w:val="nil"/>
                <w:right w:val="nil"/>
                <w:between w:val="nil"/>
              </w:pBdr>
            </w:pPr>
            <w:r>
              <w:t>The market audit is a process where H&amp;M will check their strength in comparison with the current market situation. It will cover all the aspects of the marketing climate that including the marketing strategy, marketing productivity, marketing strategy (</w:t>
            </w:r>
            <w:proofErr w:type="spellStart"/>
            <w:r>
              <w:t>Coschedule</w:t>
            </w:r>
            <w:proofErr w:type="spellEnd"/>
            <w:r>
              <w:t xml:space="preserve">, 2021). H&amp;M needs to keep one thing in mind that the marketing audit process for the band must be followed through a systematic process in order to achieve the most feasible solution. </w:t>
            </w:r>
          </w:p>
        </w:tc>
      </w:tr>
      <w:tr w:rsidR="00E10D6E" w14:paraId="3FA7B364" w14:textId="77777777">
        <w:tc>
          <w:tcPr>
            <w:tcW w:w="3945"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50BFD915" w14:textId="77777777" w:rsidR="00E10D6E" w:rsidRDefault="00C71F50">
            <w:pPr>
              <w:widowControl w:val="0"/>
              <w:pBdr>
                <w:top w:val="nil"/>
                <w:left w:val="nil"/>
                <w:bottom w:val="nil"/>
                <w:right w:val="nil"/>
                <w:between w:val="nil"/>
              </w:pBdr>
              <w:spacing w:line="240" w:lineRule="auto"/>
              <w:jc w:val="center"/>
              <w:rPr>
                <w:b/>
              </w:rPr>
            </w:pPr>
            <w:r>
              <w:rPr>
                <w:b/>
              </w:rPr>
              <w:t xml:space="preserve">Marketing actors </w:t>
            </w:r>
          </w:p>
        </w:tc>
        <w:tc>
          <w:tcPr>
            <w:tcW w:w="6975"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6AF7CE06" w14:textId="77777777" w:rsidR="00E10D6E" w:rsidRDefault="00C71F50">
            <w:pPr>
              <w:widowControl w:val="0"/>
              <w:pBdr>
                <w:top w:val="nil"/>
                <w:left w:val="nil"/>
                <w:bottom w:val="nil"/>
                <w:right w:val="nil"/>
                <w:between w:val="nil"/>
              </w:pBdr>
            </w:pPr>
            <w:r>
              <w:t xml:space="preserve">The marketing actors are the vital forces that play an important role in the entire marketing process. The marketing actors can be subdivided </w:t>
            </w:r>
            <w:r>
              <w:lastRenderedPageBreak/>
              <w:t>into three different categories that are customers, distributors and facilitators. These three elements must interact with one another in order to make a marketing process effective. In order to understand the customer H&amp;M needs to understand the customers' culture, their buying habits, brand differences, purchase capability (</w:t>
            </w:r>
            <w:proofErr w:type="spellStart"/>
            <w:r>
              <w:t>Coschedule</w:t>
            </w:r>
            <w:proofErr w:type="spellEnd"/>
            <w:r>
              <w:t xml:space="preserve">, 2021). H&amp;M as a brand directly sells their product to the users </w:t>
            </w:r>
            <w:proofErr w:type="gramStart"/>
            <w:r>
              <w:t>thus</w:t>
            </w:r>
            <w:proofErr w:type="gramEnd"/>
            <w:r>
              <w:t xml:space="preserve"> they don't need the distribution channels. But after the pandemic situation, the distributor in the business may help this brand to grow their business. Finally, as business marketing facilitators the company will choose advertising agencies, marketing research firms, whole-selling firms, transportation firms that will contribute to their business. </w:t>
            </w:r>
          </w:p>
        </w:tc>
      </w:tr>
    </w:tbl>
    <w:p w14:paraId="1F99DCDF" w14:textId="77777777" w:rsidR="00E10D6E" w:rsidRDefault="00E10D6E"/>
    <w:p w14:paraId="6CBB0CCF" w14:textId="77777777" w:rsidR="00E10D6E" w:rsidRDefault="00C71F50">
      <w:pPr>
        <w:jc w:val="center"/>
        <w:rPr>
          <w:b/>
        </w:rPr>
      </w:pPr>
      <w:r>
        <w:rPr>
          <w:b/>
        </w:rPr>
        <w:t xml:space="preserve">Table 1: The process of marketing </w:t>
      </w:r>
    </w:p>
    <w:p w14:paraId="5EE74B12" w14:textId="77777777" w:rsidR="00E10D6E" w:rsidRDefault="00C71F50">
      <w:pPr>
        <w:jc w:val="center"/>
      </w:pPr>
      <w:r>
        <w:t>(Source: Author)</w:t>
      </w:r>
    </w:p>
    <w:p w14:paraId="6A37E4B4" w14:textId="77777777" w:rsidR="00E10D6E" w:rsidRDefault="00C71F50">
      <w:pPr>
        <w:pStyle w:val="Heading2"/>
      </w:pPr>
      <w:bookmarkStart w:id="8" w:name="_w3cdnlpdob8s" w:colFirst="0" w:colLast="0"/>
      <w:bookmarkStart w:id="9" w:name="_Toc88856082"/>
      <w:bookmarkEnd w:id="8"/>
      <w:r>
        <w:t>2.2 The stages of marketing in H&amp;M</w:t>
      </w:r>
      <w:bookmarkEnd w:id="9"/>
    </w:p>
    <w:p w14:paraId="7D4DAE32" w14:textId="77777777" w:rsidR="00E10D6E" w:rsidRDefault="00E10D6E"/>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7200"/>
      </w:tblGrid>
      <w:tr w:rsidR="00E10D6E" w14:paraId="3FB49A7B" w14:textId="77777777">
        <w:tc>
          <w:tcPr>
            <w:tcW w:w="2160" w:type="dxa"/>
            <w:tcBorders>
              <w:top w:val="single" w:sz="18" w:space="0" w:color="FFFFFF"/>
              <w:left w:val="single" w:sz="18" w:space="0" w:color="FFFFFF"/>
              <w:bottom w:val="single" w:sz="18" w:space="0" w:color="FFFFFF"/>
              <w:right w:val="single" w:sz="18" w:space="0" w:color="FFFFFF"/>
            </w:tcBorders>
            <w:shd w:val="clear" w:color="auto" w:fill="E69138"/>
            <w:tcMar>
              <w:top w:w="100" w:type="dxa"/>
              <w:left w:w="100" w:type="dxa"/>
              <w:bottom w:w="100" w:type="dxa"/>
              <w:right w:w="100" w:type="dxa"/>
            </w:tcMar>
          </w:tcPr>
          <w:p w14:paraId="2820A814" w14:textId="77777777" w:rsidR="00E10D6E" w:rsidRDefault="00C71F50">
            <w:pPr>
              <w:widowControl w:val="0"/>
              <w:spacing w:line="240" w:lineRule="auto"/>
              <w:jc w:val="center"/>
              <w:rPr>
                <w:b/>
              </w:rPr>
            </w:pPr>
            <w:r>
              <w:rPr>
                <w:b/>
              </w:rPr>
              <w:t xml:space="preserve">Processes </w:t>
            </w:r>
          </w:p>
        </w:tc>
        <w:tc>
          <w:tcPr>
            <w:tcW w:w="7200" w:type="dxa"/>
            <w:tcBorders>
              <w:top w:val="single" w:sz="18" w:space="0" w:color="FFFFFF"/>
              <w:left w:val="single" w:sz="18" w:space="0" w:color="FFFFFF"/>
              <w:bottom w:val="single" w:sz="18" w:space="0" w:color="FFFFFF"/>
              <w:right w:val="single" w:sz="18" w:space="0" w:color="FFFFFF"/>
            </w:tcBorders>
            <w:shd w:val="clear" w:color="auto" w:fill="F9CB9C"/>
            <w:tcMar>
              <w:top w:w="100" w:type="dxa"/>
              <w:left w:w="100" w:type="dxa"/>
              <w:bottom w:w="100" w:type="dxa"/>
              <w:right w:w="100" w:type="dxa"/>
            </w:tcMar>
          </w:tcPr>
          <w:p w14:paraId="07DCE11C" w14:textId="77777777" w:rsidR="00E10D6E" w:rsidRDefault="00C71F50">
            <w:pPr>
              <w:widowControl w:val="0"/>
              <w:spacing w:line="240" w:lineRule="auto"/>
              <w:jc w:val="center"/>
              <w:rPr>
                <w:b/>
              </w:rPr>
            </w:pPr>
            <w:r>
              <w:rPr>
                <w:b/>
              </w:rPr>
              <w:t xml:space="preserve">Description </w:t>
            </w:r>
          </w:p>
        </w:tc>
      </w:tr>
      <w:tr w:rsidR="00E10D6E" w14:paraId="2319F2BE" w14:textId="77777777">
        <w:tc>
          <w:tcPr>
            <w:tcW w:w="2160" w:type="dxa"/>
            <w:tcBorders>
              <w:top w:val="single" w:sz="18" w:space="0" w:color="FFFFFF"/>
              <w:left w:val="single" w:sz="18" w:space="0" w:color="FFFFFF"/>
              <w:bottom w:val="single" w:sz="18" w:space="0" w:color="FFFFFF"/>
              <w:right w:val="single" w:sz="18" w:space="0" w:color="FFFFFF"/>
            </w:tcBorders>
            <w:shd w:val="clear" w:color="auto" w:fill="F1C232"/>
            <w:tcMar>
              <w:top w:w="100" w:type="dxa"/>
              <w:left w:w="100" w:type="dxa"/>
              <w:bottom w:w="100" w:type="dxa"/>
              <w:right w:w="100" w:type="dxa"/>
            </w:tcMar>
          </w:tcPr>
          <w:p w14:paraId="0E973A14" w14:textId="77777777" w:rsidR="00E10D6E" w:rsidRDefault="00C71F50">
            <w:pPr>
              <w:widowControl w:val="0"/>
              <w:spacing w:line="240" w:lineRule="auto"/>
              <w:jc w:val="center"/>
              <w:rPr>
                <w:b/>
              </w:rPr>
            </w:pPr>
            <w:r>
              <w:rPr>
                <w:b/>
              </w:rPr>
              <w:t>Marketing segment</w:t>
            </w:r>
          </w:p>
        </w:tc>
        <w:tc>
          <w:tcPr>
            <w:tcW w:w="7200" w:type="dxa"/>
            <w:tcBorders>
              <w:top w:val="single" w:sz="18" w:space="0" w:color="FFFFFF"/>
              <w:left w:val="single" w:sz="18" w:space="0" w:color="FFFFFF"/>
              <w:bottom w:val="single" w:sz="18" w:space="0" w:color="FFFFFF"/>
              <w:right w:val="single" w:sz="18" w:space="0" w:color="FFFFFF"/>
            </w:tcBorders>
            <w:shd w:val="clear" w:color="auto" w:fill="FFE599"/>
            <w:tcMar>
              <w:top w:w="100" w:type="dxa"/>
              <w:left w:w="100" w:type="dxa"/>
              <w:bottom w:w="100" w:type="dxa"/>
              <w:right w:w="100" w:type="dxa"/>
            </w:tcMar>
          </w:tcPr>
          <w:p w14:paraId="5A9BB920" w14:textId="77777777" w:rsidR="00E10D6E" w:rsidRDefault="00C71F50">
            <w:pPr>
              <w:widowControl w:val="0"/>
            </w:pPr>
            <w:r>
              <w:t xml:space="preserve">The aim of every business foundation is to earn profit by delivering the products according to </w:t>
            </w:r>
            <w:r w:rsidR="007A0BA2">
              <w:t>customer’s</w:t>
            </w:r>
            <w:r>
              <w:t xml:space="preserve"> needs. H&amp;M is not an exception to that. In order to do that the brand needs to identify the people for whom they will create products and their needs. Peoples are different and similarly, </w:t>
            </w:r>
            <w:r>
              <w:lastRenderedPageBreak/>
              <w:t xml:space="preserve">their preferences vary with their personalities (Britannica, 2021). As an example, a bright </w:t>
            </w:r>
            <w:proofErr w:type="spellStart"/>
            <w:r>
              <w:t>colour</w:t>
            </w:r>
            <w:proofErr w:type="spellEnd"/>
            <w:r>
              <w:t xml:space="preserve"> cloth may be preferred by young people which might not be preferred by the aged people. That will affect the profit percentage of H&amp;M. </w:t>
            </w:r>
            <w:proofErr w:type="gramStart"/>
            <w:r>
              <w:t>Thus</w:t>
            </w:r>
            <w:proofErr w:type="gramEnd"/>
            <w:r>
              <w:t xml:space="preserve"> they need to choose a particular market segment whom they can target for their profitability (Hm, 2021). </w:t>
            </w:r>
          </w:p>
        </w:tc>
      </w:tr>
      <w:tr w:rsidR="00E10D6E" w14:paraId="0905F9A0" w14:textId="77777777">
        <w:tc>
          <w:tcPr>
            <w:tcW w:w="2160" w:type="dxa"/>
            <w:tcBorders>
              <w:top w:val="single" w:sz="18" w:space="0" w:color="FFFFFF"/>
              <w:left w:val="single" w:sz="18" w:space="0" w:color="FFFFFF"/>
              <w:bottom w:val="single" w:sz="18" w:space="0" w:color="FFFFFF"/>
              <w:right w:val="single" w:sz="18" w:space="0" w:color="FFFFFF"/>
            </w:tcBorders>
            <w:shd w:val="clear" w:color="auto" w:fill="6AA84F"/>
            <w:tcMar>
              <w:top w:w="100" w:type="dxa"/>
              <w:left w:w="100" w:type="dxa"/>
              <w:bottom w:w="100" w:type="dxa"/>
              <w:right w:w="100" w:type="dxa"/>
            </w:tcMar>
          </w:tcPr>
          <w:p w14:paraId="35822F00" w14:textId="77777777" w:rsidR="00E10D6E" w:rsidRDefault="00C71F50">
            <w:pPr>
              <w:widowControl w:val="0"/>
              <w:spacing w:line="240" w:lineRule="auto"/>
              <w:jc w:val="center"/>
              <w:rPr>
                <w:b/>
              </w:rPr>
            </w:pPr>
            <w:r>
              <w:rPr>
                <w:b/>
              </w:rPr>
              <w:lastRenderedPageBreak/>
              <w:t>Market niches</w:t>
            </w:r>
          </w:p>
        </w:tc>
        <w:tc>
          <w:tcPr>
            <w:tcW w:w="7200" w:type="dxa"/>
            <w:tcBorders>
              <w:top w:val="single" w:sz="18" w:space="0" w:color="FFFFFF"/>
              <w:left w:val="single" w:sz="18" w:space="0" w:color="FFFFFF"/>
              <w:bottom w:val="single" w:sz="18" w:space="0" w:color="FFFFFF"/>
              <w:right w:val="single" w:sz="18" w:space="0" w:color="FFFFFF"/>
            </w:tcBorders>
            <w:shd w:val="clear" w:color="auto" w:fill="B6D7A8"/>
            <w:tcMar>
              <w:top w:w="100" w:type="dxa"/>
              <w:left w:w="100" w:type="dxa"/>
              <w:bottom w:w="100" w:type="dxa"/>
              <w:right w:w="100" w:type="dxa"/>
            </w:tcMar>
          </w:tcPr>
          <w:p w14:paraId="5E51F3E1" w14:textId="77777777" w:rsidR="00E10D6E" w:rsidRDefault="00C71F50">
            <w:pPr>
              <w:widowControl w:val="0"/>
            </w:pPr>
            <w:r>
              <w:t xml:space="preserve">The segmented group can be subdivided into smaller segments which are called niches. The segment H&amp;M has targeted needs to be subdivided into different parameters like social classes, earning amount, purchasing capability and many others. Without considering this process of marketing H&amp;M will not get the desired outcome from their marketing process as all the people who belong to the same group do not have the same capability of buying products at the same rate (Britannica, 2021). Additionally, the covid-19 pandemic has changed people's perception as the liquid many has been reduced. That makes this niche marketing process more significant. </w:t>
            </w:r>
          </w:p>
        </w:tc>
      </w:tr>
      <w:tr w:rsidR="00E10D6E" w14:paraId="34F03FE9" w14:textId="77777777">
        <w:tc>
          <w:tcPr>
            <w:tcW w:w="2160" w:type="dxa"/>
            <w:tcBorders>
              <w:top w:val="single" w:sz="18" w:space="0" w:color="FFFFFF"/>
              <w:left w:val="single" w:sz="18" w:space="0" w:color="FFFFFF"/>
              <w:bottom w:val="single" w:sz="18" w:space="0" w:color="FFFFFF"/>
              <w:right w:val="single" w:sz="18" w:space="0" w:color="FFFFFF"/>
            </w:tcBorders>
            <w:shd w:val="clear" w:color="auto" w:fill="3C78D8"/>
            <w:tcMar>
              <w:top w:w="100" w:type="dxa"/>
              <w:left w:w="100" w:type="dxa"/>
              <w:bottom w:w="100" w:type="dxa"/>
              <w:right w:w="100" w:type="dxa"/>
            </w:tcMar>
          </w:tcPr>
          <w:p w14:paraId="45461E68" w14:textId="77777777" w:rsidR="00E10D6E" w:rsidRDefault="00C71F50">
            <w:pPr>
              <w:widowControl w:val="0"/>
              <w:spacing w:line="240" w:lineRule="auto"/>
              <w:jc w:val="center"/>
              <w:rPr>
                <w:b/>
              </w:rPr>
            </w:pPr>
            <w:r>
              <w:rPr>
                <w:b/>
              </w:rPr>
              <w:t>Marketing to individuals</w:t>
            </w:r>
          </w:p>
        </w:tc>
        <w:tc>
          <w:tcPr>
            <w:tcW w:w="7200" w:type="dxa"/>
            <w:tcBorders>
              <w:top w:val="single" w:sz="18" w:space="0" w:color="FFFFFF"/>
              <w:left w:val="single" w:sz="18" w:space="0" w:color="FFFFFF"/>
              <w:bottom w:val="single" w:sz="18" w:space="0" w:color="FFFFFF"/>
              <w:right w:val="single" w:sz="18" w:space="0" w:color="FFFFFF"/>
            </w:tcBorders>
            <w:shd w:val="clear" w:color="auto" w:fill="A4C2F4"/>
            <w:tcMar>
              <w:top w:w="100" w:type="dxa"/>
              <w:left w:w="100" w:type="dxa"/>
              <w:bottom w:w="100" w:type="dxa"/>
              <w:right w:w="100" w:type="dxa"/>
            </w:tcMar>
          </w:tcPr>
          <w:p w14:paraId="2E0946DC" w14:textId="77777777" w:rsidR="00E10D6E" w:rsidRDefault="00C71F50">
            <w:r>
              <w:t>H&amp;M considers each of their customers as an important part of their business and due to that, the need for marketing to individuals have been felt (</w:t>
            </w:r>
            <w:proofErr w:type="spellStart"/>
            <w:r>
              <w:rPr>
                <w:color w:val="222222"/>
                <w:highlight w:val="white"/>
              </w:rPr>
              <w:t>Laer</w:t>
            </w:r>
            <w:proofErr w:type="spellEnd"/>
            <w:r>
              <w:rPr>
                <w:color w:val="222222"/>
                <w:highlight w:val="white"/>
              </w:rPr>
              <w:t xml:space="preserve"> and Lurie, 2018)</w:t>
            </w:r>
            <w:r>
              <w:t xml:space="preserve">. Every single customer is investing their hard-earned money to purchase products from the brand. The brand H&amp;M understands that and thus they provide value to everyone so that no one feels unattended. The competition in the business market is too high as the competitors like Levi's, NEXT, George is working tirelessly to cover </w:t>
            </w:r>
            <w:r>
              <w:lastRenderedPageBreak/>
              <w:t xml:space="preserve">up the loss of the pandemic situation. It enhances the chance that H&amp;M may lose their potential customers. </w:t>
            </w:r>
          </w:p>
        </w:tc>
      </w:tr>
      <w:tr w:rsidR="00E10D6E" w14:paraId="490072E4" w14:textId="77777777">
        <w:tc>
          <w:tcPr>
            <w:tcW w:w="2160"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7FD0AD40" w14:textId="77777777" w:rsidR="00E10D6E" w:rsidRDefault="00C71F50">
            <w:pPr>
              <w:widowControl w:val="0"/>
              <w:spacing w:line="240" w:lineRule="auto"/>
              <w:jc w:val="center"/>
              <w:rPr>
                <w:b/>
              </w:rPr>
            </w:pPr>
            <w:r>
              <w:rPr>
                <w:b/>
              </w:rPr>
              <w:lastRenderedPageBreak/>
              <w:t xml:space="preserve">Preparing the marketing mix </w:t>
            </w:r>
          </w:p>
        </w:tc>
        <w:tc>
          <w:tcPr>
            <w:tcW w:w="7200" w:type="dxa"/>
            <w:tcBorders>
              <w:top w:val="single" w:sz="18" w:space="0" w:color="FFFFFF"/>
              <w:left w:val="single" w:sz="18" w:space="0" w:color="FFFFFF"/>
              <w:bottom w:val="single" w:sz="18" w:space="0" w:color="FFFFFF"/>
              <w:right w:val="single" w:sz="18" w:space="0" w:color="FFFFFF"/>
            </w:tcBorders>
            <w:shd w:val="clear" w:color="auto" w:fill="F4CCCC"/>
            <w:tcMar>
              <w:top w:w="100" w:type="dxa"/>
              <w:left w:w="100" w:type="dxa"/>
              <w:bottom w:w="100" w:type="dxa"/>
              <w:right w:w="100" w:type="dxa"/>
            </w:tcMar>
          </w:tcPr>
          <w:p w14:paraId="039367C4" w14:textId="77777777" w:rsidR="00E10D6E" w:rsidRDefault="00C71F50">
            <w:pPr>
              <w:widowControl w:val="0"/>
            </w:pPr>
            <w:r>
              <w:t>After developing a marketing strategy H&amp;</w:t>
            </w:r>
            <w:r w:rsidR="007A0BA2">
              <w:t>M needs</w:t>
            </w:r>
            <w:r>
              <w:t xml:space="preserve"> to decide on marketing tactics. It involves creating a marketing mix. According to </w:t>
            </w:r>
            <w:proofErr w:type="spellStart"/>
            <w:r>
              <w:rPr>
                <w:color w:val="222222"/>
                <w:highlight w:val="white"/>
              </w:rPr>
              <w:t>Išoraitė</w:t>
            </w:r>
            <w:proofErr w:type="spellEnd"/>
            <w:r>
              <w:rPr>
                <w:color w:val="222222"/>
                <w:highlight w:val="white"/>
              </w:rPr>
              <w:t xml:space="preserve"> </w:t>
            </w:r>
            <w:r>
              <w:t>(2016, p.25), a marketing mix is a tool that helps a company with strategic marketing elements like product, price, promotion and place to enhance the sales of the company. H&amp;</w:t>
            </w:r>
            <w:r w:rsidR="007A0BA2">
              <w:t>M in</w:t>
            </w:r>
            <w:r>
              <w:t xml:space="preserve"> this section needs to concentrate on their product as it is a product-oriented company. Additionally, other marketing mixes need to be controlled effectively so that people after the covid-19 pandemic could be attracted to buy their products. </w:t>
            </w:r>
          </w:p>
        </w:tc>
      </w:tr>
    </w:tbl>
    <w:p w14:paraId="31446082" w14:textId="77777777" w:rsidR="00E10D6E" w:rsidRDefault="00C71F50">
      <w:pPr>
        <w:pStyle w:val="Heading2"/>
        <w:jc w:val="center"/>
      </w:pPr>
      <w:bookmarkStart w:id="10" w:name="_7vfhfxtk4gp4" w:colFirst="0" w:colLast="0"/>
      <w:bookmarkStart w:id="11" w:name="_Toc88856083"/>
      <w:bookmarkEnd w:id="10"/>
      <w:r>
        <w:t>Table 2: The stages of marketing</w:t>
      </w:r>
      <w:bookmarkEnd w:id="11"/>
    </w:p>
    <w:p w14:paraId="2737203D" w14:textId="77777777" w:rsidR="00E10D6E" w:rsidRDefault="00C71F50">
      <w:pPr>
        <w:jc w:val="center"/>
      </w:pPr>
      <w:r>
        <w:t>(Source: Author)</w:t>
      </w:r>
    </w:p>
    <w:p w14:paraId="6DA638B2" w14:textId="77777777" w:rsidR="00DC68AF" w:rsidRDefault="00DC68AF">
      <w:pPr>
        <w:rPr>
          <w:b/>
          <w:sz w:val="28"/>
          <w:szCs w:val="28"/>
        </w:rPr>
      </w:pPr>
      <w:bookmarkStart w:id="12" w:name="_jrc19ntezglg" w:colFirst="0" w:colLast="0"/>
      <w:bookmarkEnd w:id="12"/>
      <w:r>
        <w:br w:type="page"/>
      </w:r>
    </w:p>
    <w:p w14:paraId="08DC82CE" w14:textId="44683AD8" w:rsidR="00E10D6E" w:rsidRDefault="00C71F50">
      <w:pPr>
        <w:pStyle w:val="Heading1"/>
      </w:pPr>
      <w:bookmarkStart w:id="13" w:name="_Toc88856084"/>
      <w:r>
        <w:lastRenderedPageBreak/>
        <w:t>3. The role of the marketing environment and analysis of the other situational models for H&amp;M</w:t>
      </w:r>
      <w:bookmarkEnd w:id="13"/>
      <w:r>
        <w:t xml:space="preserve"> </w:t>
      </w:r>
    </w:p>
    <w:p w14:paraId="0E92C69F" w14:textId="77777777" w:rsidR="00E10D6E" w:rsidRDefault="00C71F50">
      <w:pPr>
        <w:pStyle w:val="Heading2"/>
      </w:pPr>
      <w:bookmarkStart w:id="14" w:name="_1iihyd4j31zx" w:colFirst="0" w:colLast="0"/>
      <w:bookmarkStart w:id="15" w:name="_Toc88856085"/>
      <w:bookmarkEnd w:id="14"/>
      <w:r>
        <w:t>3.1 The role of the marketing environment in H&amp;M business</w:t>
      </w:r>
      <w:bookmarkEnd w:id="15"/>
      <w:r>
        <w:t xml:space="preserve"> </w:t>
      </w:r>
    </w:p>
    <w:p w14:paraId="2FDA7490" w14:textId="77777777" w:rsidR="00E10D6E" w:rsidRDefault="00C71F50">
      <w:r>
        <w:t xml:space="preserve">Understanding the role of the marketing environment is very important to </w:t>
      </w:r>
      <w:proofErr w:type="spellStart"/>
      <w:r>
        <w:t>analyse</w:t>
      </w:r>
      <w:proofErr w:type="spellEnd"/>
      <w:r>
        <w:t xml:space="preserve"> the external and internal market opportunities for a business (</w:t>
      </w:r>
      <w:proofErr w:type="spellStart"/>
      <w:r>
        <w:t>Feedough</w:t>
      </w:r>
      <w:proofErr w:type="spellEnd"/>
      <w:r>
        <w:t xml:space="preserve">, 2021). In terms of H&amp;M, it helps the business to make essential planning for the business which will help H&amp;M to reach </w:t>
      </w:r>
      <w:proofErr w:type="gramStart"/>
      <w:r>
        <w:t>a large number of</w:t>
      </w:r>
      <w:proofErr w:type="gramEnd"/>
      <w:r>
        <w:t xml:space="preserve"> customers. Additionally, having an idea about the market environment will help the brand to understand the customer's perspective and their needs. Besides </w:t>
      </w:r>
      <w:proofErr w:type="gramStart"/>
      <w:r>
        <w:t>that</w:t>
      </w:r>
      <w:proofErr w:type="gramEnd"/>
      <w:r>
        <w:t xml:space="preserve"> the potential threats and opportunities of H&amp;M could be accessed by the marketing team at the same time they will </w:t>
      </w:r>
      <w:proofErr w:type="spellStart"/>
      <w:r>
        <w:t>recognise</w:t>
      </w:r>
      <w:proofErr w:type="spellEnd"/>
      <w:r>
        <w:t xml:space="preserve"> the competitors of the business.</w:t>
      </w:r>
    </w:p>
    <w:p w14:paraId="6AB697FE" w14:textId="77777777" w:rsidR="00E10D6E" w:rsidRPr="007A0BA2" w:rsidRDefault="00C71F50">
      <w:pPr>
        <w:pStyle w:val="Heading2"/>
      </w:pPr>
      <w:bookmarkStart w:id="16" w:name="_r73o42di6ajr" w:colFirst="0" w:colLast="0"/>
      <w:bookmarkStart w:id="17" w:name="_Toc88856086"/>
      <w:bookmarkEnd w:id="16"/>
      <w:r w:rsidRPr="007A0BA2">
        <w:t>3.2 PESTEL analysis for H&amp;M</w:t>
      </w:r>
      <w:bookmarkEnd w:id="17"/>
    </w:p>
    <w:tbl>
      <w:tblPr>
        <w:tblStyle w:val="Table3"/>
        <w:tblW w:w="11700" w:type="dxa"/>
        <w:tblInd w:w="-10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00"/>
        <w:gridCol w:w="5805"/>
        <w:gridCol w:w="4095"/>
      </w:tblGrid>
      <w:tr w:rsidR="007A0BA2" w:rsidRPr="007A0BA2" w14:paraId="3993D031" w14:textId="77777777">
        <w:tc>
          <w:tcPr>
            <w:tcW w:w="1800" w:type="dxa"/>
            <w:tcBorders>
              <w:top w:val="single" w:sz="18" w:space="0" w:color="FFFFFF"/>
              <w:left w:val="single" w:sz="18" w:space="0" w:color="FFFFFF"/>
              <w:bottom w:val="single" w:sz="18" w:space="0" w:color="FFFFFF"/>
              <w:right w:val="single" w:sz="18" w:space="0" w:color="FFFFFF"/>
            </w:tcBorders>
            <w:shd w:val="clear" w:color="auto" w:fill="FF8D8D"/>
            <w:tcMar>
              <w:top w:w="100" w:type="dxa"/>
              <w:left w:w="100" w:type="dxa"/>
              <w:bottom w:w="100" w:type="dxa"/>
              <w:right w:w="100" w:type="dxa"/>
            </w:tcMar>
          </w:tcPr>
          <w:p w14:paraId="79F1E9C0" w14:textId="77777777" w:rsidR="00E10D6E" w:rsidRPr="007A0BA2" w:rsidRDefault="00C71F50">
            <w:pPr>
              <w:widowControl w:val="0"/>
              <w:jc w:val="center"/>
              <w:rPr>
                <w:b/>
              </w:rPr>
            </w:pPr>
            <w:r w:rsidRPr="007A0BA2">
              <w:rPr>
                <w:b/>
              </w:rPr>
              <w:t>PESTLE Factors</w:t>
            </w:r>
          </w:p>
        </w:tc>
        <w:tc>
          <w:tcPr>
            <w:tcW w:w="5805" w:type="dxa"/>
            <w:tcBorders>
              <w:top w:val="single" w:sz="18" w:space="0" w:color="FFFFFF"/>
              <w:left w:val="single" w:sz="18" w:space="0" w:color="FFFFFF"/>
              <w:bottom w:val="single" w:sz="18" w:space="0" w:color="FFFFFF"/>
              <w:right w:val="single" w:sz="18" w:space="0" w:color="FFFFFF"/>
            </w:tcBorders>
            <w:shd w:val="clear" w:color="auto" w:fill="FF8D8D"/>
            <w:tcMar>
              <w:top w:w="100" w:type="dxa"/>
              <w:left w:w="100" w:type="dxa"/>
              <w:bottom w:w="100" w:type="dxa"/>
              <w:right w:w="100" w:type="dxa"/>
            </w:tcMar>
          </w:tcPr>
          <w:p w14:paraId="50A15BF7" w14:textId="77777777" w:rsidR="00E10D6E" w:rsidRPr="007A0BA2" w:rsidRDefault="00C71F50">
            <w:pPr>
              <w:widowControl w:val="0"/>
              <w:jc w:val="center"/>
              <w:rPr>
                <w:b/>
              </w:rPr>
            </w:pPr>
            <w:r w:rsidRPr="007A0BA2">
              <w:rPr>
                <w:b/>
              </w:rPr>
              <w:t>Description</w:t>
            </w:r>
          </w:p>
        </w:tc>
        <w:tc>
          <w:tcPr>
            <w:tcW w:w="4095" w:type="dxa"/>
            <w:tcBorders>
              <w:top w:val="single" w:sz="18" w:space="0" w:color="FFFFFF"/>
              <w:left w:val="single" w:sz="18" w:space="0" w:color="FFFFFF"/>
              <w:bottom w:val="single" w:sz="18" w:space="0" w:color="FFFFFF"/>
              <w:right w:val="single" w:sz="18" w:space="0" w:color="FFFFFF"/>
            </w:tcBorders>
            <w:shd w:val="clear" w:color="auto" w:fill="FF8D8D"/>
            <w:tcMar>
              <w:top w:w="100" w:type="dxa"/>
              <w:left w:w="100" w:type="dxa"/>
              <w:bottom w:w="100" w:type="dxa"/>
              <w:right w:w="100" w:type="dxa"/>
            </w:tcMar>
          </w:tcPr>
          <w:p w14:paraId="5951FE40" w14:textId="77777777" w:rsidR="00E10D6E" w:rsidRPr="007A0BA2" w:rsidRDefault="00C71F50">
            <w:pPr>
              <w:widowControl w:val="0"/>
              <w:jc w:val="center"/>
              <w:rPr>
                <w:b/>
              </w:rPr>
            </w:pPr>
            <w:r w:rsidRPr="007A0BA2">
              <w:rPr>
                <w:b/>
              </w:rPr>
              <w:t>Impacts</w:t>
            </w:r>
          </w:p>
        </w:tc>
      </w:tr>
      <w:tr w:rsidR="007A0BA2" w:rsidRPr="007A0BA2" w14:paraId="41637720" w14:textId="77777777">
        <w:tc>
          <w:tcPr>
            <w:tcW w:w="180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76A6B3B3" w14:textId="77777777" w:rsidR="00E10D6E" w:rsidRPr="007A0BA2" w:rsidRDefault="00C71F50">
            <w:pPr>
              <w:widowControl w:val="0"/>
              <w:rPr>
                <w:b/>
              </w:rPr>
            </w:pPr>
            <w:r w:rsidRPr="007A0BA2">
              <w:rPr>
                <w:b/>
              </w:rPr>
              <w:t>Political</w:t>
            </w:r>
          </w:p>
        </w:tc>
        <w:tc>
          <w:tcPr>
            <w:tcW w:w="580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7448DA4D" w14:textId="77777777" w:rsidR="00E10D6E" w:rsidRPr="007A0BA2" w:rsidRDefault="00C71F50">
            <w:pPr>
              <w:widowControl w:val="0"/>
            </w:pPr>
            <w:r w:rsidRPr="007A0BA2">
              <w:t>The Brexit situation has created trading restrictions, tariffs, import-export tax increments.</w:t>
            </w:r>
          </w:p>
          <w:p w14:paraId="29EBBAFA" w14:textId="77777777" w:rsidR="00E10D6E" w:rsidRPr="007A0BA2" w:rsidRDefault="00C71F50">
            <w:pPr>
              <w:widowControl w:val="0"/>
            </w:pPr>
            <w:r w:rsidRPr="007A0BA2">
              <w:t xml:space="preserve">The Brexit situation has created business hindrances between the EU and the UK </w:t>
            </w:r>
            <w:proofErr w:type="gramStart"/>
            <w:r w:rsidRPr="007A0BA2">
              <w:t>‌(</w:t>
            </w:r>
            <w:proofErr w:type="gramEnd"/>
            <w:r w:rsidRPr="007A0BA2">
              <w:t>The British Academy, 2021).</w:t>
            </w:r>
          </w:p>
          <w:p w14:paraId="5370DE2A" w14:textId="77777777" w:rsidR="00E10D6E" w:rsidRPr="007A0BA2" w:rsidRDefault="00C71F50">
            <w:pPr>
              <w:widowControl w:val="0"/>
            </w:pPr>
            <w:r w:rsidRPr="007A0BA2">
              <w:t xml:space="preserve">According to </w:t>
            </w:r>
            <w:proofErr w:type="spellStart"/>
            <w:r w:rsidRPr="007A0BA2">
              <w:t>Soutter</w:t>
            </w:r>
            <w:proofErr w:type="spellEnd"/>
            <w:r w:rsidRPr="007A0BA2">
              <w:t xml:space="preserve"> and </w:t>
            </w:r>
            <w:proofErr w:type="spellStart"/>
            <w:r w:rsidRPr="007A0BA2">
              <w:t>Mottus</w:t>
            </w:r>
            <w:proofErr w:type="spellEnd"/>
            <w:r w:rsidRPr="007A0BA2">
              <w:t xml:space="preserve"> (2020, p. 69), the US-China trade is delaying the transportation of raw materials and supplies from Asian countries. </w:t>
            </w:r>
          </w:p>
        </w:tc>
        <w:tc>
          <w:tcPr>
            <w:tcW w:w="409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2C07C6D4" w14:textId="77777777" w:rsidR="00E10D6E" w:rsidRPr="007A0BA2" w:rsidRDefault="00C71F50">
            <w:pPr>
              <w:widowControl w:val="0"/>
            </w:pPr>
            <w:r w:rsidRPr="007A0BA2">
              <w:t xml:space="preserve">The increasing tax, cost of </w:t>
            </w:r>
            <w:proofErr w:type="spellStart"/>
            <w:r w:rsidRPr="007A0BA2">
              <w:t>labour</w:t>
            </w:r>
            <w:proofErr w:type="spellEnd"/>
            <w:r w:rsidRPr="007A0BA2">
              <w:t xml:space="preserve"> and salary increment according to employment law in the UK is forcing H&amp;M to reinforce and modify salary structure, operational </w:t>
            </w:r>
            <w:proofErr w:type="spellStart"/>
            <w:r w:rsidRPr="007A0BA2">
              <w:t>optimisation</w:t>
            </w:r>
            <w:proofErr w:type="spellEnd"/>
            <w:r w:rsidRPr="007A0BA2">
              <w:t xml:space="preserve"> and shift to new trade relations (BBC News, 2021)‌. </w:t>
            </w:r>
          </w:p>
        </w:tc>
      </w:tr>
      <w:tr w:rsidR="007A0BA2" w:rsidRPr="007A0BA2" w14:paraId="55F864E2" w14:textId="77777777">
        <w:tc>
          <w:tcPr>
            <w:tcW w:w="180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1FDDE4BD" w14:textId="77777777" w:rsidR="00E10D6E" w:rsidRPr="007A0BA2" w:rsidRDefault="00C71F50">
            <w:pPr>
              <w:widowControl w:val="0"/>
              <w:rPr>
                <w:b/>
              </w:rPr>
            </w:pPr>
            <w:r w:rsidRPr="007A0BA2">
              <w:rPr>
                <w:b/>
              </w:rPr>
              <w:lastRenderedPageBreak/>
              <w:t>Economic</w:t>
            </w:r>
          </w:p>
        </w:tc>
        <w:tc>
          <w:tcPr>
            <w:tcW w:w="580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1E9CDF88" w14:textId="77777777" w:rsidR="00E10D6E" w:rsidRPr="007A0BA2" w:rsidRDefault="00C71F50">
            <w:pPr>
              <w:widowControl w:val="0"/>
            </w:pPr>
            <w:r w:rsidRPr="007A0BA2">
              <w:t xml:space="preserve">The GDP of the UK is reduced by 9.79% (£1.96 trillion) in the 2020 global pandemic (Bankofengland.co.uk, 2020)‌. </w:t>
            </w:r>
          </w:p>
          <w:p w14:paraId="03383914" w14:textId="77777777" w:rsidR="00E10D6E" w:rsidRPr="007A0BA2" w:rsidRDefault="00C71F50">
            <w:pPr>
              <w:widowControl w:val="0"/>
            </w:pPr>
            <w:r w:rsidRPr="007A0BA2">
              <w:t>The country is facing an immense economic crisis for the average 15% salary reduction and employment situation in the country (Bankofengland.co.uk, 2020)‌.</w:t>
            </w:r>
          </w:p>
        </w:tc>
        <w:tc>
          <w:tcPr>
            <w:tcW w:w="409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1EF2717C" w14:textId="77777777" w:rsidR="00E10D6E" w:rsidRPr="007A0BA2" w:rsidRDefault="00C71F50">
            <w:pPr>
              <w:widowControl w:val="0"/>
            </w:pPr>
            <w:r w:rsidRPr="007A0BA2">
              <w:t xml:space="preserve">The revenue of H&amp;M decreased by 15.42% which formerly was £20.735 billion in 2019. Moreover, the net income has reduced by £0.344 </w:t>
            </w:r>
            <w:proofErr w:type="gramStart"/>
            <w:r w:rsidRPr="007A0BA2">
              <w:t>million</w:t>
            </w:r>
            <w:proofErr w:type="gramEnd"/>
            <w:r w:rsidRPr="007A0BA2">
              <w:t xml:space="preserve"> and the company was forced to cut more than 16,000 jobs worldwide (BBC News, 2021)‌. </w:t>
            </w:r>
          </w:p>
        </w:tc>
      </w:tr>
      <w:tr w:rsidR="007A0BA2" w:rsidRPr="007A0BA2" w14:paraId="66EB6429" w14:textId="77777777">
        <w:tc>
          <w:tcPr>
            <w:tcW w:w="180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354323D8" w14:textId="77777777" w:rsidR="00E10D6E" w:rsidRPr="007A0BA2" w:rsidRDefault="00C71F50">
            <w:pPr>
              <w:widowControl w:val="0"/>
              <w:rPr>
                <w:b/>
              </w:rPr>
            </w:pPr>
            <w:r w:rsidRPr="007A0BA2">
              <w:rPr>
                <w:b/>
              </w:rPr>
              <w:t>Social</w:t>
            </w:r>
          </w:p>
        </w:tc>
        <w:tc>
          <w:tcPr>
            <w:tcW w:w="580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6BC2E4F7" w14:textId="77777777" w:rsidR="00E10D6E" w:rsidRPr="007A0BA2" w:rsidRDefault="00C71F50">
            <w:pPr>
              <w:widowControl w:val="0"/>
            </w:pPr>
            <w:r w:rsidRPr="007A0BA2">
              <w:t xml:space="preserve">The social trends are changing according to the </w:t>
            </w:r>
            <w:proofErr w:type="spellStart"/>
            <w:r w:rsidRPr="007A0BA2">
              <w:t>CoVID</w:t>
            </w:r>
            <w:proofErr w:type="spellEnd"/>
            <w:r w:rsidRPr="007A0BA2">
              <w:t xml:space="preserve"> 19 norms with social distancing and </w:t>
            </w:r>
            <w:proofErr w:type="spellStart"/>
            <w:r w:rsidRPr="007A0BA2">
              <w:t>sanitisation</w:t>
            </w:r>
            <w:proofErr w:type="spellEnd"/>
            <w:r w:rsidRPr="007A0BA2">
              <w:t xml:space="preserve"> standards. </w:t>
            </w:r>
          </w:p>
          <w:p w14:paraId="2ED6CD38" w14:textId="77777777" w:rsidR="00E10D6E" w:rsidRPr="007A0BA2" w:rsidRDefault="00C71F50">
            <w:pPr>
              <w:widowControl w:val="0"/>
            </w:pPr>
            <w:r w:rsidRPr="007A0BA2">
              <w:t>The gender pay gap is becoming more crucial than before, the UK has an average of 7.11% gender pay gap.</w:t>
            </w:r>
          </w:p>
        </w:tc>
        <w:tc>
          <w:tcPr>
            <w:tcW w:w="409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018BAFFE" w14:textId="77777777" w:rsidR="00E10D6E" w:rsidRPr="007A0BA2" w:rsidRDefault="00C71F50">
            <w:pPr>
              <w:widowControl w:val="0"/>
            </w:pPr>
            <w:r w:rsidRPr="007A0BA2">
              <w:t xml:space="preserve">The social distancing norms are changing employee accommodation and the in-store purchasing process. H&amp;M is changing the gender pay gap structure by changing workforce planning and providing equal responsibilities to people of every gender. </w:t>
            </w:r>
          </w:p>
        </w:tc>
      </w:tr>
      <w:tr w:rsidR="007A0BA2" w:rsidRPr="007A0BA2" w14:paraId="0960F30C" w14:textId="77777777">
        <w:tc>
          <w:tcPr>
            <w:tcW w:w="180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6F6E5E45" w14:textId="77777777" w:rsidR="00E10D6E" w:rsidRPr="007A0BA2" w:rsidRDefault="00C71F50">
            <w:pPr>
              <w:widowControl w:val="0"/>
              <w:rPr>
                <w:b/>
              </w:rPr>
            </w:pPr>
            <w:r w:rsidRPr="007A0BA2">
              <w:rPr>
                <w:b/>
              </w:rPr>
              <w:t>Technological</w:t>
            </w:r>
          </w:p>
        </w:tc>
        <w:tc>
          <w:tcPr>
            <w:tcW w:w="580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78237F83" w14:textId="77777777" w:rsidR="00E10D6E" w:rsidRPr="007A0BA2" w:rsidRDefault="00C71F50">
            <w:pPr>
              <w:widowControl w:val="0"/>
            </w:pPr>
            <w:r w:rsidRPr="007A0BA2">
              <w:t xml:space="preserve">According to </w:t>
            </w:r>
            <w:proofErr w:type="spellStart"/>
            <w:r w:rsidRPr="007A0BA2">
              <w:t>Soutter</w:t>
            </w:r>
            <w:proofErr w:type="spellEnd"/>
            <w:r w:rsidRPr="007A0BA2">
              <w:t xml:space="preserve"> and </w:t>
            </w:r>
            <w:proofErr w:type="spellStart"/>
            <w:r w:rsidRPr="007A0BA2">
              <w:t>Mottus</w:t>
            </w:r>
            <w:proofErr w:type="spellEnd"/>
            <w:r w:rsidRPr="007A0BA2">
              <w:t xml:space="preserve"> (2020, p. 69), the Ecommerce industry is taking on the offline or in-store purchasing process.</w:t>
            </w:r>
          </w:p>
          <w:p w14:paraId="04DFCDF0" w14:textId="77777777" w:rsidR="00E10D6E" w:rsidRPr="007A0BA2" w:rsidRDefault="00C71F50">
            <w:pPr>
              <w:widowControl w:val="0"/>
            </w:pPr>
            <w:r w:rsidRPr="007A0BA2">
              <w:t xml:space="preserve">Implementation of BI and </w:t>
            </w:r>
            <w:proofErr w:type="spellStart"/>
            <w:r w:rsidRPr="007A0BA2">
              <w:t>personalised</w:t>
            </w:r>
            <w:proofErr w:type="spellEnd"/>
            <w:r w:rsidRPr="007A0BA2">
              <w:t xml:space="preserve"> marketing is substituting the face-to-face employee relation strategy (Bankofengland.co.uk, 2020)‌.</w:t>
            </w:r>
          </w:p>
          <w:p w14:paraId="18EC21B8" w14:textId="77777777" w:rsidR="00E10D6E" w:rsidRPr="007A0BA2" w:rsidRDefault="00C71F50">
            <w:pPr>
              <w:widowControl w:val="0"/>
            </w:pPr>
            <w:r w:rsidRPr="007A0BA2">
              <w:t xml:space="preserve">Information technology is further changing the internal business process and supply management accuracy. </w:t>
            </w:r>
          </w:p>
        </w:tc>
        <w:tc>
          <w:tcPr>
            <w:tcW w:w="409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35D645CB" w14:textId="77777777" w:rsidR="00E10D6E" w:rsidRPr="007A0BA2" w:rsidRDefault="00C71F50">
            <w:pPr>
              <w:widowControl w:val="0"/>
            </w:pPr>
            <w:r w:rsidRPr="007A0BA2">
              <w:t>H&amp;M is shifting most of its retail operations online.</w:t>
            </w:r>
          </w:p>
          <w:p w14:paraId="78404E31" w14:textId="77777777" w:rsidR="00E10D6E" w:rsidRPr="007A0BA2" w:rsidRDefault="00C71F50">
            <w:pPr>
              <w:widowControl w:val="0"/>
            </w:pPr>
            <w:r w:rsidRPr="007A0BA2">
              <w:t xml:space="preserve">The company is associated with domestic e-commerce websites in different countries. </w:t>
            </w:r>
          </w:p>
          <w:p w14:paraId="560498A6" w14:textId="77777777" w:rsidR="00E10D6E" w:rsidRPr="007A0BA2" w:rsidRDefault="00C71F50">
            <w:pPr>
              <w:widowControl w:val="0"/>
            </w:pPr>
            <w:r w:rsidRPr="007A0BA2">
              <w:t>H&amp;M is implementing internal operational software for a better-communicated system.</w:t>
            </w:r>
          </w:p>
        </w:tc>
      </w:tr>
      <w:tr w:rsidR="007A0BA2" w:rsidRPr="007A0BA2" w14:paraId="1CE07023" w14:textId="77777777">
        <w:tc>
          <w:tcPr>
            <w:tcW w:w="180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6758C58F" w14:textId="77777777" w:rsidR="00E10D6E" w:rsidRPr="007A0BA2" w:rsidRDefault="00C71F50">
            <w:pPr>
              <w:widowControl w:val="0"/>
              <w:rPr>
                <w:b/>
              </w:rPr>
            </w:pPr>
            <w:r w:rsidRPr="007A0BA2">
              <w:rPr>
                <w:b/>
              </w:rPr>
              <w:lastRenderedPageBreak/>
              <w:t>Legal</w:t>
            </w:r>
          </w:p>
        </w:tc>
        <w:tc>
          <w:tcPr>
            <w:tcW w:w="580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539FF39D" w14:textId="77777777" w:rsidR="00E10D6E" w:rsidRPr="007A0BA2" w:rsidRDefault="00C71F50">
            <w:pPr>
              <w:widowControl w:val="0"/>
            </w:pPr>
            <w:r w:rsidRPr="007A0BA2">
              <w:t xml:space="preserve">The UK Employment Law, safety law and Discrimination law are changing for the respective legislative process after the 2020 global pandemic (BBC News, 2021)‌. </w:t>
            </w:r>
          </w:p>
          <w:p w14:paraId="3A51A0C2" w14:textId="77777777" w:rsidR="00E10D6E" w:rsidRPr="007A0BA2" w:rsidRDefault="00C71F50">
            <w:pPr>
              <w:widowControl w:val="0"/>
            </w:pPr>
            <w:r w:rsidRPr="007A0BA2">
              <w:t xml:space="preserve">The pollution law is restricting frequent transportation and transportation limits for raw material supply. </w:t>
            </w:r>
          </w:p>
        </w:tc>
        <w:tc>
          <w:tcPr>
            <w:tcW w:w="409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6890FA55" w14:textId="77777777" w:rsidR="00E10D6E" w:rsidRPr="007A0BA2" w:rsidRDefault="00C71F50">
            <w:pPr>
              <w:widowControl w:val="0"/>
            </w:pPr>
            <w:r w:rsidRPr="007A0BA2">
              <w:t xml:space="preserve">H&amp;M is changing its manufacturing business in different regions. The company is associating with local suppliers and manufacturers for less transportation cost and customer relations. </w:t>
            </w:r>
          </w:p>
        </w:tc>
      </w:tr>
      <w:tr w:rsidR="007A0BA2" w:rsidRPr="007A0BA2" w14:paraId="4A9FE73C" w14:textId="77777777">
        <w:tc>
          <w:tcPr>
            <w:tcW w:w="1800" w:type="dxa"/>
            <w:tcBorders>
              <w:top w:val="single" w:sz="18" w:space="0" w:color="FFFFFF"/>
              <w:left w:val="single" w:sz="18" w:space="0" w:color="FFFFFF"/>
              <w:bottom w:val="single" w:sz="18" w:space="0" w:color="FFFFFF"/>
              <w:right w:val="single" w:sz="18" w:space="0" w:color="FFFFFF"/>
            </w:tcBorders>
            <w:shd w:val="clear" w:color="auto" w:fill="D9D9D9"/>
            <w:tcMar>
              <w:top w:w="100" w:type="dxa"/>
              <w:left w:w="100" w:type="dxa"/>
              <w:bottom w:w="100" w:type="dxa"/>
              <w:right w:w="100" w:type="dxa"/>
            </w:tcMar>
          </w:tcPr>
          <w:p w14:paraId="693ABFB6" w14:textId="77777777" w:rsidR="00E10D6E" w:rsidRPr="007A0BA2" w:rsidRDefault="00C71F50">
            <w:pPr>
              <w:widowControl w:val="0"/>
              <w:rPr>
                <w:b/>
              </w:rPr>
            </w:pPr>
            <w:r w:rsidRPr="007A0BA2">
              <w:rPr>
                <w:b/>
              </w:rPr>
              <w:t>Environmental</w:t>
            </w:r>
          </w:p>
        </w:tc>
        <w:tc>
          <w:tcPr>
            <w:tcW w:w="580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0DD99086" w14:textId="77777777" w:rsidR="00E10D6E" w:rsidRPr="007A0BA2" w:rsidRDefault="00C71F50">
            <w:pPr>
              <w:widowControl w:val="0"/>
            </w:pPr>
            <w:r w:rsidRPr="007A0BA2">
              <w:t>The Environmental Protection Act 1990's subsection was changed in the current parliamentary meeting of the house of lords in April 2021 (</w:t>
            </w:r>
            <w:proofErr w:type="spellStart"/>
            <w:r w:rsidRPr="007A0BA2">
              <w:t>DeAcetis</w:t>
            </w:r>
            <w:proofErr w:type="spellEnd"/>
            <w:r w:rsidRPr="007A0BA2">
              <w:t xml:space="preserve">, 2021)‌. </w:t>
            </w:r>
          </w:p>
          <w:p w14:paraId="6E8A0B44" w14:textId="77777777" w:rsidR="00E10D6E" w:rsidRPr="007A0BA2" w:rsidRDefault="00C71F50">
            <w:pPr>
              <w:widowControl w:val="0"/>
            </w:pPr>
            <w:r w:rsidRPr="007A0BA2">
              <w:t xml:space="preserve">The net-zero </w:t>
            </w:r>
            <w:proofErr w:type="gramStart"/>
            <w:r w:rsidRPr="007A0BA2">
              <w:t>target</w:t>
            </w:r>
            <w:proofErr w:type="gramEnd"/>
            <w:r w:rsidRPr="007A0BA2">
              <w:t xml:space="preserve"> and sustainable energy proposition are being instructed to all operating businesses in the UK. </w:t>
            </w:r>
          </w:p>
        </w:tc>
        <w:tc>
          <w:tcPr>
            <w:tcW w:w="4095" w:type="dxa"/>
            <w:tcBorders>
              <w:top w:val="single" w:sz="18" w:space="0" w:color="FFFFFF"/>
              <w:left w:val="single" w:sz="18" w:space="0" w:color="FFFFFF"/>
              <w:bottom w:val="single" w:sz="18" w:space="0" w:color="FFFFFF"/>
              <w:right w:val="single" w:sz="18" w:space="0" w:color="FFFFFF"/>
            </w:tcBorders>
            <w:shd w:val="clear" w:color="auto" w:fill="EFEFEF"/>
            <w:tcMar>
              <w:top w:w="100" w:type="dxa"/>
              <w:left w:w="100" w:type="dxa"/>
              <w:bottom w:w="100" w:type="dxa"/>
              <w:right w:w="100" w:type="dxa"/>
            </w:tcMar>
          </w:tcPr>
          <w:p w14:paraId="40DF1E73" w14:textId="77777777" w:rsidR="00E10D6E" w:rsidRPr="007A0BA2" w:rsidRDefault="00C71F50">
            <w:pPr>
              <w:widowControl w:val="0"/>
            </w:pPr>
            <w:r w:rsidRPr="007A0BA2">
              <w:t xml:space="preserve">H&amp;M has currently changed its global net-zero standards from 20% energy sustainability to 30% energy sustainability by 2027 </w:t>
            </w:r>
            <w:proofErr w:type="gramStart"/>
            <w:r w:rsidRPr="007A0BA2">
              <w:t>‌(</w:t>
            </w:r>
            <w:proofErr w:type="gramEnd"/>
            <w:r w:rsidRPr="007A0BA2">
              <w:t>The British Academy, 2021). The company has also changed its target of reducing its carbon footprint by 55% before 2030 (</w:t>
            </w:r>
            <w:proofErr w:type="spellStart"/>
            <w:r w:rsidRPr="007A0BA2">
              <w:t>DeAcetis</w:t>
            </w:r>
            <w:proofErr w:type="spellEnd"/>
            <w:r w:rsidRPr="007A0BA2">
              <w:t xml:space="preserve">, 2021)‌. </w:t>
            </w:r>
          </w:p>
        </w:tc>
      </w:tr>
    </w:tbl>
    <w:p w14:paraId="7376D13E" w14:textId="77777777" w:rsidR="00E10D6E" w:rsidRPr="007A0BA2" w:rsidRDefault="00C71F50">
      <w:pPr>
        <w:jc w:val="center"/>
        <w:rPr>
          <w:b/>
        </w:rPr>
      </w:pPr>
      <w:r w:rsidRPr="007A0BA2">
        <w:rPr>
          <w:b/>
        </w:rPr>
        <w:t>Table 4: PESTLE Analysis of Hennes &amp; Mauritz (H&amp;M)</w:t>
      </w:r>
    </w:p>
    <w:p w14:paraId="30463FAB" w14:textId="77777777" w:rsidR="00E10D6E" w:rsidRPr="007A0BA2" w:rsidRDefault="00C71F50">
      <w:pPr>
        <w:jc w:val="center"/>
      </w:pPr>
      <w:r w:rsidRPr="007A0BA2">
        <w:t>(Source: Author)</w:t>
      </w:r>
    </w:p>
    <w:p w14:paraId="12055E9D" w14:textId="77777777" w:rsidR="00E10D6E" w:rsidRDefault="00E10D6E">
      <w:pPr>
        <w:jc w:val="center"/>
        <w:rPr>
          <w:color w:val="990000"/>
        </w:rPr>
      </w:pPr>
    </w:p>
    <w:p w14:paraId="730B5831" w14:textId="77777777" w:rsidR="00E10D6E" w:rsidRDefault="00C71F50">
      <w:pPr>
        <w:pStyle w:val="Heading2"/>
      </w:pPr>
      <w:bookmarkStart w:id="18" w:name="_8yjxifdyunle" w:colFirst="0" w:colLast="0"/>
      <w:bookmarkStart w:id="19" w:name="_Toc88856087"/>
      <w:bookmarkEnd w:id="18"/>
      <w:r>
        <w:t>3.3 SWOT analysis for H&amp;M</w:t>
      </w:r>
      <w:bookmarkEnd w:id="19"/>
    </w:p>
    <w:p w14:paraId="1543419F" w14:textId="77777777" w:rsidR="00E10D6E" w:rsidRDefault="00E10D6E"/>
    <w:p w14:paraId="503920F1" w14:textId="77777777" w:rsidR="00E10D6E" w:rsidRDefault="00E10D6E"/>
    <w:tbl>
      <w:tblPr>
        <w:tblStyle w:val="Table4"/>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10D6E" w14:paraId="34C3CFDF" w14:textId="77777777">
        <w:tc>
          <w:tcPr>
            <w:tcW w:w="4680" w:type="dxa"/>
            <w:tcBorders>
              <w:top w:val="single" w:sz="18" w:space="0" w:color="FFFFFF"/>
              <w:left w:val="single" w:sz="18" w:space="0" w:color="FFFFFF"/>
              <w:bottom w:val="single" w:sz="18" w:space="0" w:color="FFFFFF"/>
              <w:right w:val="single" w:sz="18" w:space="0" w:color="FFFFFF"/>
            </w:tcBorders>
            <w:shd w:val="clear" w:color="auto" w:fill="E06666"/>
            <w:tcMar>
              <w:top w:w="100" w:type="dxa"/>
              <w:left w:w="100" w:type="dxa"/>
              <w:bottom w:w="100" w:type="dxa"/>
              <w:right w:w="100" w:type="dxa"/>
            </w:tcMar>
          </w:tcPr>
          <w:p w14:paraId="3AB18F86" w14:textId="77777777" w:rsidR="00E10D6E" w:rsidRDefault="00C71F50">
            <w:pPr>
              <w:widowControl w:val="0"/>
              <w:spacing w:line="240" w:lineRule="auto"/>
              <w:jc w:val="center"/>
              <w:rPr>
                <w:b/>
              </w:rPr>
            </w:pPr>
            <w:r>
              <w:rPr>
                <w:b/>
              </w:rPr>
              <w:t xml:space="preserve">Strength </w:t>
            </w:r>
          </w:p>
        </w:tc>
        <w:tc>
          <w:tcPr>
            <w:tcW w:w="4680" w:type="dxa"/>
            <w:tcBorders>
              <w:top w:val="single" w:sz="18" w:space="0" w:color="FFFFFF"/>
              <w:left w:val="single" w:sz="18" w:space="0" w:color="FFFFFF"/>
              <w:bottom w:val="single" w:sz="18" w:space="0" w:color="FFFFFF"/>
              <w:right w:val="single" w:sz="18" w:space="0" w:color="FFFFFF"/>
            </w:tcBorders>
            <w:shd w:val="clear" w:color="auto" w:fill="FFD966"/>
            <w:tcMar>
              <w:top w:w="100" w:type="dxa"/>
              <w:left w:w="100" w:type="dxa"/>
              <w:bottom w:w="100" w:type="dxa"/>
              <w:right w:w="100" w:type="dxa"/>
            </w:tcMar>
          </w:tcPr>
          <w:p w14:paraId="48DBD694" w14:textId="77777777" w:rsidR="00E10D6E" w:rsidRDefault="00C71F50">
            <w:pPr>
              <w:widowControl w:val="0"/>
              <w:spacing w:line="240" w:lineRule="auto"/>
              <w:jc w:val="center"/>
              <w:rPr>
                <w:b/>
              </w:rPr>
            </w:pPr>
            <w:r>
              <w:rPr>
                <w:b/>
              </w:rPr>
              <w:t xml:space="preserve">Opportunity </w:t>
            </w:r>
          </w:p>
        </w:tc>
      </w:tr>
      <w:tr w:rsidR="00E10D6E" w14:paraId="1496265D" w14:textId="77777777">
        <w:tc>
          <w:tcPr>
            <w:tcW w:w="4680" w:type="dxa"/>
            <w:tcBorders>
              <w:top w:val="single" w:sz="18" w:space="0" w:color="FFFFFF"/>
              <w:left w:val="single" w:sz="18" w:space="0" w:color="FFFFFF"/>
              <w:bottom w:val="single" w:sz="18" w:space="0" w:color="FFFFFF"/>
              <w:right w:val="single" w:sz="18" w:space="0" w:color="FFFFFF"/>
            </w:tcBorders>
            <w:shd w:val="clear" w:color="auto" w:fill="EA9999"/>
            <w:tcMar>
              <w:top w:w="100" w:type="dxa"/>
              <w:left w:w="100" w:type="dxa"/>
              <w:bottom w:w="100" w:type="dxa"/>
              <w:right w:w="100" w:type="dxa"/>
            </w:tcMar>
          </w:tcPr>
          <w:p w14:paraId="570A6B43" w14:textId="77777777" w:rsidR="00E10D6E" w:rsidRDefault="00C71F50">
            <w:pPr>
              <w:widowControl w:val="0"/>
              <w:numPr>
                <w:ilvl w:val="0"/>
                <w:numId w:val="2"/>
              </w:numPr>
            </w:pPr>
            <w:r>
              <w:lastRenderedPageBreak/>
              <w:t>The brand has a wide range of products (</w:t>
            </w:r>
            <w:proofErr w:type="spellStart"/>
            <w:r>
              <w:t>Bstrategyhub</w:t>
            </w:r>
            <w:proofErr w:type="spellEnd"/>
            <w:r>
              <w:t>, 2021).</w:t>
            </w:r>
          </w:p>
          <w:p w14:paraId="45C1CD98" w14:textId="77777777" w:rsidR="00E10D6E" w:rsidRDefault="00C71F50">
            <w:pPr>
              <w:widowControl w:val="0"/>
              <w:numPr>
                <w:ilvl w:val="0"/>
                <w:numId w:val="2"/>
              </w:numPr>
            </w:pPr>
            <w:r>
              <w:t xml:space="preserve">H&amp;M sells their products through their different brands. </w:t>
            </w:r>
          </w:p>
          <w:p w14:paraId="36F91B68" w14:textId="77777777" w:rsidR="00E10D6E" w:rsidRDefault="00C71F50">
            <w:pPr>
              <w:widowControl w:val="0"/>
              <w:numPr>
                <w:ilvl w:val="0"/>
                <w:numId w:val="2"/>
              </w:numPr>
            </w:pPr>
            <w:r>
              <w:t xml:space="preserve">H&amp;M has a strong and diversified presence in the UK. </w:t>
            </w:r>
          </w:p>
          <w:p w14:paraId="0D9D40CC" w14:textId="77777777" w:rsidR="00E10D6E" w:rsidRDefault="00C71F50">
            <w:pPr>
              <w:widowControl w:val="0"/>
              <w:numPr>
                <w:ilvl w:val="0"/>
                <w:numId w:val="2"/>
              </w:numPr>
            </w:pPr>
            <w:r>
              <w:t>H&amp;M has a strong financial performance.</w:t>
            </w:r>
          </w:p>
        </w:tc>
        <w:tc>
          <w:tcPr>
            <w:tcW w:w="4680" w:type="dxa"/>
            <w:tcBorders>
              <w:top w:val="single" w:sz="18" w:space="0" w:color="FFFFFF"/>
              <w:left w:val="single" w:sz="18" w:space="0" w:color="FFFFFF"/>
              <w:bottom w:val="single" w:sz="18" w:space="0" w:color="FFFFFF"/>
              <w:right w:val="single" w:sz="18" w:space="0" w:color="FFFFFF"/>
            </w:tcBorders>
            <w:shd w:val="clear" w:color="auto" w:fill="FFE599"/>
            <w:tcMar>
              <w:top w:w="100" w:type="dxa"/>
              <w:left w:w="100" w:type="dxa"/>
              <w:bottom w:w="100" w:type="dxa"/>
              <w:right w:w="100" w:type="dxa"/>
            </w:tcMar>
          </w:tcPr>
          <w:p w14:paraId="64CB87AE" w14:textId="77777777" w:rsidR="00E10D6E" w:rsidRDefault="00C71F50">
            <w:pPr>
              <w:widowControl w:val="0"/>
              <w:numPr>
                <w:ilvl w:val="0"/>
                <w:numId w:val="1"/>
              </w:numPr>
            </w:pPr>
            <w:r>
              <w:t>The brand focuses on improving product quality constantly.</w:t>
            </w:r>
          </w:p>
          <w:p w14:paraId="6F21198A" w14:textId="77777777" w:rsidR="00E10D6E" w:rsidRDefault="00C71F50">
            <w:pPr>
              <w:widowControl w:val="0"/>
              <w:numPr>
                <w:ilvl w:val="0"/>
                <w:numId w:val="1"/>
              </w:numPr>
            </w:pPr>
            <w:r>
              <w:t>The brand identity makes its presence stronger (</w:t>
            </w:r>
            <w:proofErr w:type="spellStart"/>
            <w:r>
              <w:t>Brandingexperts</w:t>
            </w:r>
            <w:proofErr w:type="spellEnd"/>
            <w:r>
              <w:t xml:space="preserve">, 2021). </w:t>
            </w:r>
          </w:p>
          <w:p w14:paraId="63DDC295" w14:textId="77777777" w:rsidR="00E10D6E" w:rsidRDefault="00C71F50">
            <w:pPr>
              <w:widowControl w:val="0"/>
              <w:numPr>
                <w:ilvl w:val="0"/>
                <w:numId w:val="1"/>
              </w:numPr>
            </w:pPr>
            <w:r>
              <w:t>Emerging markets possess great potential.</w:t>
            </w:r>
          </w:p>
          <w:p w14:paraId="4D7ECD48" w14:textId="77777777" w:rsidR="00E10D6E" w:rsidRDefault="00C71F50">
            <w:pPr>
              <w:widowControl w:val="0"/>
              <w:numPr>
                <w:ilvl w:val="0"/>
                <w:numId w:val="1"/>
              </w:numPr>
            </w:pPr>
            <w:r>
              <w:t xml:space="preserve">The purchasing power and lifestyle of people are improving in a post-pandemic situation. </w:t>
            </w:r>
          </w:p>
        </w:tc>
      </w:tr>
      <w:tr w:rsidR="00E10D6E" w14:paraId="7A332DEC" w14:textId="77777777">
        <w:tc>
          <w:tcPr>
            <w:tcW w:w="4680" w:type="dxa"/>
            <w:tcBorders>
              <w:top w:val="single" w:sz="18" w:space="0" w:color="FFFFFF"/>
              <w:left w:val="single" w:sz="18" w:space="0" w:color="FFFFFF"/>
              <w:bottom w:val="single" w:sz="18" w:space="0" w:color="FFFFFF"/>
              <w:right w:val="single" w:sz="18" w:space="0" w:color="FFFFFF"/>
            </w:tcBorders>
            <w:shd w:val="clear" w:color="auto" w:fill="93C47D"/>
            <w:tcMar>
              <w:top w:w="100" w:type="dxa"/>
              <w:left w:w="100" w:type="dxa"/>
              <w:bottom w:w="100" w:type="dxa"/>
              <w:right w:w="100" w:type="dxa"/>
            </w:tcMar>
          </w:tcPr>
          <w:p w14:paraId="5F4A8424" w14:textId="77777777" w:rsidR="00E10D6E" w:rsidRDefault="00C71F50">
            <w:pPr>
              <w:widowControl w:val="0"/>
              <w:spacing w:line="240" w:lineRule="auto"/>
              <w:jc w:val="center"/>
              <w:rPr>
                <w:b/>
              </w:rPr>
            </w:pPr>
            <w:r>
              <w:rPr>
                <w:b/>
              </w:rPr>
              <w:t xml:space="preserve">Weakness </w:t>
            </w:r>
          </w:p>
        </w:tc>
        <w:tc>
          <w:tcPr>
            <w:tcW w:w="4680" w:type="dxa"/>
            <w:tcBorders>
              <w:top w:val="single" w:sz="18" w:space="0" w:color="FFFFFF"/>
              <w:left w:val="single" w:sz="18" w:space="0" w:color="FFFFFF"/>
              <w:bottom w:val="single" w:sz="18" w:space="0" w:color="FFFFFF"/>
              <w:right w:val="single" w:sz="18" w:space="0" w:color="FFFFFF"/>
            </w:tcBorders>
            <w:shd w:val="clear" w:color="auto" w:fill="6FA8DC"/>
            <w:tcMar>
              <w:top w:w="100" w:type="dxa"/>
              <w:left w:w="100" w:type="dxa"/>
              <w:bottom w:w="100" w:type="dxa"/>
              <w:right w:w="100" w:type="dxa"/>
            </w:tcMar>
          </w:tcPr>
          <w:p w14:paraId="48BC486C" w14:textId="77777777" w:rsidR="00E10D6E" w:rsidRDefault="00C71F50">
            <w:pPr>
              <w:widowControl w:val="0"/>
              <w:spacing w:line="240" w:lineRule="auto"/>
              <w:jc w:val="center"/>
              <w:rPr>
                <w:b/>
              </w:rPr>
            </w:pPr>
            <w:r>
              <w:rPr>
                <w:b/>
              </w:rPr>
              <w:t xml:space="preserve">Threats </w:t>
            </w:r>
          </w:p>
        </w:tc>
      </w:tr>
      <w:tr w:rsidR="00E10D6E" w14:paraId="00B69066" w14:textId="77777777">
        <w:tc>
          <w:tcPr>
            <w:tcW w:w="4680" w:type="dxa"/>
            <w:tcBorders>
              <w:top w:val="single" w:sz="18" w:space="0" w:color="FFFFFF"/>
              <w:left w:val="single" w:sz="18" w:space="0" w:color="FFFFFF"/>
              <w:bottom w:val="single" w:sz="18" w:space="0" w:color="FFFFFF"/>
              <w:right w:val="single" w:sz="18" w:space="0" w:color="FFFFFF"/>
            </w:tcBorders>
            <w:shd w:val="clear" w:color="auto" w:fill="B6D7A8"/>
            <w:tcMar>
              <w:top w:w="100" w:type="dxa"/>
              <w:left w:w="100" w:type="dxa"/>
              <w:bottom w:w="100" w:type="dxa"/>
              <w:right w:w="100" w:type="dxa"/>
            </w:tcMar>
          </w:tcPr>
          <w:p w14:paraId="1875BD02" w14:textId="77777777" w:rsidR="00E10D6E" w:rsidRDefault="00C71F50">
            <w:pPr>
              <w:widowControl w:val="0"/>
              <w:numPr>
                <w:ilvl w:val="0"/>
                <w:numId w:val="3"/>
              </w:numPr>
            </w:pPr>
            <w:r>
              <w:t xml:space="preserve">H &amp; M excessively depend on third party suppliers. </w:t>
            </w:r>
          </w:p>
          <w:p w14:paraId="77E0BC61" w14:textId="77777777" w:rsidR="00E10D6E" w:rsidRDefault="00C71F50">
            <w:pPr>
              <w:widowControl w:val="0"/>
              <w:numPr>
                <w:ilvl w:val="0"/>
                <w:numId w:val="3"/>
              </w:numPr>
            </w:pPr>
            <w:r>
              <w:t>The market competition is too high as there is a huge number of competitors (</w:t>
            </w:r>
            <w:r>
              <w:rPr>
                <w:color w:val="222222"/>
                <w:highlight w:val="white"/>
              </w:rPr>
              <w:t>GURL, 2017, p.5)</w:t>
            </w:r>
            <w:r>
              <w:t>.</w:t>
            </w:r>
          </w:p>
          <w:p w14:paraId="03A7E076" w14:textId="77777777" w:rsidR="00E10D6E" w:rsidRDefault="00C71F50">
            <w:pPr>
              <w:widowControl w:val="0"/>
              <w:numPr>
                <w:ilvl w:val="0"/>
                <w:numId w:val="3"/>
              </w:numPr>
            </w:pPr>
            <w:r>
              <w:t>Online presence is not measurable.</w:t>
            </w:r>
          </w:p>
        </w:tc>
        <w:tc>
          <w:tcPr>
            <w:tcW w:w="4680" w:type="dxa"/>
            <w:tcBorders>
              <w:top w:val="single" w:sz="18" w:space="0" w:color="FFFFFF"/>
              <w:left w:val="single" w:sz="18" w:space="0" w:color="FFFFFF"/>
              <w:bottom w:val="single" w:sz="18" w:space="0" w:color="FFFFFF"/>
              <w:right w:val="single" w:sz="18" w:space="0" w:color="FFFFFF"/>
            </w:tcBorders>
            <w:shd w:val="clear" w:color="auto" w:fill="9FC5E8"/>
            <w:tcMar>
              <w:top w:w="100" w:type="dxa"/>
              <w:left w:w="100" w:type="dxa"/>
              <w:bottom w:w="100" w:type="dxa"/>
              <w:right w:w="100" w:type="dxa"/>
            </w:tcMar>
          </w:tcPr>
          <w:p w14:paraId="5A5AAEDC" w14:textId="77777777" w:rsidR="00E10D6E" w:rsidRDefault="00C71F50">
            <w:pPr>
              <w:widowControl w:val="0"/>
              <w:numPr>
                <w:ilvl w:val="0"/>
                <w:numId w:val="4"/>
              </w:numPr>
            </w:pPr>
            <w:r>
              <w:t xml:space="preserve">High competition affects the profit percentage of this brand. </w:t>
            </w:r>
          </w:p>
          <w:p w14:paraId="63F31D43" w14:textId="77777777" w:rsidR="00E10D6E" w:rsidRDefault="00C71F50">
            <w:pPr>
              <w:widowControl w:val="0"/>
              <w:numPr>
                <w:ilvl w:val="0"/>
                <w:numId w:val="4"/>
              </w:numPr>
            </w:pPr>
            <w:r>
              <w:t>New entrants enjoy better market opportunities due to their excellent technical knowledge (</w:t>
            </w:r>
            <w:proofErr w:type="spellStart"/>
            <w:r>
              <w:rPr>
                <w:color w:val="222222"/>
                <w:highlight w:val="white"/>
              </w:rPr>
              <w:t>Namugenyi</w:t>
            </w:r>
            <w:proofErr w:type="spellEnd"/>
            <w:r>
              <w:rPr>
                <w:color w:val="222222"/>
                <w:highlight w:val="white"/>
              </w:rPr>
              <w:t xml:space="preserve"> </w:t>
            </w:r>
            <w:r>
              <w:rPr>
                <w:i/>
                <w:color w:val="222222"/>
                <w:highlight w:val="white"/>
              </w:rPr>
              <w:t>et al</w:t>
            </w:r>
            <w:r>
              <w:rPr>
                <w:color w:val="222222"/>
                <w:highlight w:val="white"/>
              </w:rPr>
              <w:t>, 2019, p.1150)</w:t>
            </w:r>
            <w:r>
              <w:t xml:space="preserve">. </w:t>
            </w:r>
          </w:p>
        </w:tc>
      </w:tr>
    </w:tbl>
    <w:p w14:paraId="76CE5299" w14:textId="77777777" w:rsidR="00E10D6E" w:rsidRDefault="00C71F50">
      <w:pPr>
        <w:jc w:val="center"/>
        <w:rPr>
          <w:b/>
        </w:rPr>
      </w:pPr>
      <w:r>
        <w:rPr>
          <w:b/>
        </w:rPr>
        <w:t xml:space="preserve">Table 5: SWOT analysis </w:t>
      </w:r>
    </w:p>
    <w:p w14:paraId="6443A49A" w14:textId="77777777" w:rsidR="00E10D6E" w:rsidRDefault="00C71F50">
      <w:pPr>
        <w:jc w:val="center"/>
      </w:pPr>
      <w:r>
        <w:t>(Source: Author)</w:t>
      </w:r>
    </w:p>
    <w:p w14:paraId="120E986A" w14:textId="77777777" w:rsidR="00E10D6E" w:rsidRDefault="00E10D6E"/>
    <w:p w14:paraId="54F9E6A2" w14:textId="77777777" w:rsidR="00E10D6E" w:rsidRDefault="00C71F50">
      <w:pPr>
        <w:pStyle w:val="Heading1"/>
      </w:pPr>
      <w:bookmarkStart w:id="20" w:name="_rax1d7dazquo" w:colFirst="0" w:colLast="0"/>
      <w:bookmarkStart w:id="21" w:name="_Toc88856088"/>
      <w:bookmarkEnd w:id="20"/>
      <w:r>
        <w:lastRenderedPageBreak/>
        <w:t>4.   Determination of the customer segmentation, target customers, positioning and marketing mix strategies for H&amp;M</w:t>
      </w:r>
      <w:bookmarkEnd w:id="21"/>
      <w:r>
        <w:t xml:space="preserve"> </w:t>
      </w:r>
    </w:p>
    <w:p w14:paraId="1211C3AC" w14:textId="77777777" w:rsidR="00E10D6E" w:rsidRDefault="00C71F50">
      <w:pPr>
        <w:pStyle w:val="Heading2"/>
      </w:pPr>
      <w:bookmarkStart w:id="22" w:name="_ceqnwnu2tri6" w:colFirst="0" w:colLast="0"/>
      <w:bookmarkStart w:id="23" w:name="_Toc88856089"/>
      <w:bookmarkEnd w:id="22"/>
      <w:r>
        <w:t>4.1 Customer Segmentation, target customers and positioning analysis for H&amp;M</w:t>
      </w:r>
      <w:bookmarkEnd w:id="23"/>
    </w:p>
    <w:p w14:paraId="4E8C69C3" w14:textId="77777777" w:rsidR="00E10D6E" w:rsidRDefault="00C71F50">
      <w:pPr>
        <w:rPr>
          <w:b/>
        </w:rPr>
      </w:pPr>
      <w:r>
        <w:rPr>
          <w:b/>
        </w:rPr>
        <w:t xml:space="preserve">Customer segmentation </w:t>
      </w:r>
    </w:p>
    <w:tbl>
      <w:tblPr>
        <w:tblStyle w:val="Table5"/>
        <w:tblW w:w="10335" w:type="dxa"/>
        <w:tblInd w:w="-3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40"/>
        <w:gridCol w:w="7095"/>
      </w:tblGrid>
      <w:tr w:rsidR="00E10D6E" w14:paraId="0498B386" w14:textId="77777777" w:rsidTr="007A0BA2">
        <w:tc>
          <w:tcPr>
            <w:tcW w:w="3240" w:type="dxa"/>
            <w:shd w:val="clear" w:color="auto" w:fill="E36C0A" w:themeFill="accent6" w:themeFillShade="BF"/>
            <w:tcMar>
              <w:top w:w="100" w:type="dxa"/>
              <w:left w:w="100" w:type="dxa"/>
              <w:bottom w:w="100" w:type="dxa"/>
              <w:right w:w="100" w:type="dxa"/>
            </w:tcMar>
          </w:tcPr>
          <w:p w14:paraId="7BC2343B" w14:textId="77777777" w:rsidR="00E10D6E" w:rsidRDefault="00C71F50">
            <w:pPr>
              <w:widowControl w:val="0"/>
              <w:pBdr>
                <w:top w:val="nil"/>
                <w:left w:val="nil"/>
                <w:bottom w:val="nil"/>
                <w:right w:val="nil"/>
                <w:between w:val="nil"/>
              </w:pBdr>
              <w:spacing w:line="240" w:lineRule="auto"/>
              <w:jc w:val="center"/>
              <w:rPr>
                <w:b/>
              </w:rPr>
            </w:pPr>
            <w:r>
              <w:rPr>
                <w:b/>
              </w:rPr>
              <w:t xml:space="preserve">Customer segmentation </w:t>
            </w:r>
          </w:p>
        </w:tc>
        <w:tc>
          <w:tcPr>
            <w:tcW w:w="7095" w:type="dxa"/>
            <w:shd w:val="clear" w:color="auto" w:fill="E36C0A" w:themeFill="accent6" w:themeFillShade="BF"/>
            <w:tcMar>
              <w:top w:w="100" w:type="dxa"/>
              <w:left w:w="100" w:type="dxa"/>
              <w:bottom w:w="100" w:type="dxa"/>
              <w:right w:w="100" w:type="dxa"/>
            </w:tcMar>
          </w:tcPr>
          <w:p w14:paraId="645AA5D4" w14:textId="77777777" w:rsidR="00E10D6E" w:rsidRDefault="00C71F50">
            <w:pPr>
              <w:widowControl w:val="0"/>
              <w:pBdr>
                <w:top w:val="nil"/>
                <w:left w:val="nil"/>
                <w:bottom w:val="nil"/>
                <w:right w:val="nil"/>
                <w:between w:val="nil"/>
              </w:pBdr>
              <w:spacing w:line="240" w:lineRule="auto"/>
              <w:jc w:val="center"/>
              <w:rPr>
                <w:b/>
              </w:rPr>
            </w:pPr>
            <w:r>
              <w:rPr>
                <w:b/>
              </w:rPr>
              <w:t xml:space="preserve">Description </w:t>
            </w:r>
          </w:p>
        </w:tc>
      </w:tr>
      <w:tr w:rsidR="00E10D6E" w14:paraId="14F14379" w14:textId="77777777" w:rsidTr="007A0BA2">
        <w:tc>
          <w:tcPr>
            <w:tcW w:w="3240" w:type="dxa"/>
            <w:shd w:val="clear" w:color="auto" w:fill="92CDDC" w:themeFill="accent5" w:themeFillTint="99"/>
            <w:tcMar>
              <w:top w:w="100" w:type="dxa"/>
              <w:left w:w="100" w:type="dxa"/>
              <w:bottom w:w="100" w:type="dxa"/>
              <w:right w:w="100" w:type="dxa"/>
            </w:tcMar>
          </w:tcPr>
          <w:p w14:paraId="712BD8AB" w14:textId="77777777" w:rsidR="00E10D6E" w:rsidRDefault="00C71F50">
            <w:pPr>
              <w:widowControl w:val="0"/>
              <w:pBdr>
                <w:top w:val="nil"/>
                <w:left w:val="nil"/>
                <w:bottom w:val="nil"/>
                <w:right w:val="nil"/>
                <w:between w:val="nil"/>
              </w:pBdr>
              <w:spacing w:line="240" w:lineRule="auto"/>
              <w:jc w:val="center"/>
              <w:rPr>
                <w:b/>
              </w:rPr>
            </w:pPr>
            <w:r>
              <w:rPr>
                <w:b/>
              </w:rPr>
              <w:t xml:space="preserve">Demographic </w:t>
            </w:r>
          </w:p>
        </w:tc>
        <w:tc>
          <w:tcPr>
            <w:tcW w:w="7095" w:type="dxa"/>
            <w:shd w:val="clear" w:color="auto" w:fill="92CDDC" w:themeFill="accent5" w:themeFillTint="99"/>
            <w:tcMar>
              <w:top w:w="100" w:type="dxa"/>
              <w:left w:w="100" w:type="dxa"/>
              <w:bottom w:w="100" w:type="dxa"/>
              <w:right w:w="100" w:type="dxa"/>
            </w:tcMar>
          </w:tcPr>
          <w:p w14:paraId="3A2412C8" w14:textId="77777777" w:rsidR="00E10D6E" w:rsidRDefault="00C71F50">
            <w:r>
              <w:t xml:space="preserve">H&amp;M is especially known for its </w:t>
            </w:r>
            <w:proofErr w:type="spellStart"/>
            <w:r>
              <w:t>slothing</w:t>
            </w:r>
            <w:proofErr w:type="spellEnd"/>
            <w:r>
              <w:t xml:space="preserve"> segments among its customers. The bright </w:t>
            </w:r>
            <w:proofErr w:type="spellStart"/>
            <w:r>
              <w:t>colourful</w:t>
            </w:r>
            <w:proofErr w:type="spellEnd"/>
            <w:r>
              <w:t xml:space="preserve"> and trendy clothes are especially loved by young and adult-aged people. </w:t>
            </w:r>
            <w:proofErr w:type="gramStart"/>
            <w:r>
              <w:t>Thus</w:t>
            </w:r>
            <w:proofErr w:type="gramEnd"/>
            <w:r>
              <w:t xml:space="preserve"> the company will target the people belonging to the age between 6 months - 45 years regardless of their age, sex or religion (Hm, 2021). The company will target both the joint and the nuclear family in this segment. Additionally, people who belong from the medium to higher class in the society will be a part of this segment. </w:t>
            </w:r>
          </w:p>
        </w:tc>
      </w:tr>
      <w:tr w:rsidR="00E10D6E" w14:paraId="32439E5C" w14:textId="77777777" w:rsidTr="007A0BA2">
        <w:tc>
          <w:tcPr>
            <w:tcW w:w="3240" w:type="dxa"/>
            <w:shd w:val="clear" w:color="auto" w:fill="C2D69B" w:themeFill="accent3" w:themeFillTint="99"/>
            <w:tcMar>
              <w:top w:w="100" w:type="dxa"/>
              <w:left w:w="100" w:type="dxa"/>
              <w:bottom w:w="100" w:type="dxa"/>
              <w:right w:w="100" w:type="dxa"/>
            </w:tcMar>
          </w:tcPr>
          <w:p w14:paraId="06B63102" w14:textId="77777777" w:rsidR="00E10D6E" w:rsidRDefault="00C71F50">
            <w:pPr>
              <w:widowControl w:val="0"/>
              <w:pBdr>
                <w:top w:val="nil"/>
                <w:left w:val="nil"/>
                <w:bottom w:val="nil"/>
                <w:right w:val="nil"/>
                <w:between w:val="nil"/>
              </w:pBdr>
              <w:spacing w:line="240" w:lineRule="auto"/>
              <w:jc w:val="center"/>
              <w:rPr>
                <w:b/>
              </w:rPr>
            </w:pPr>
            <w:r>
              <w:rPr>
                <w:b/>
              </w:rPr>
              <w:t xml:space="preserve">Geographic </w:t>
            </w:r>
          </w:p>
        </w:tc>
        <w:tc>
          <w:tcPr>
            <w:tcW w:w="7095" w:type="dxa"/>
            <w:shd w:val="clear" w:color="auto" w:fill="C2D69B" w:themeFill="accent3" w:themeFillTint="99"/>
            <w:tcMar>
              <w:top w:w="100" w:type="dxa"/>
              <w:left w:w="100" w:type="dxa"/>
              <w:bottom w:w="100" w:type="dxa"/>
              <w:right w:w="100" w:type="dxa"/>
            </w:tcMar>
          </w:tcPr>
          <w:p w14:paraId="1682C81C" w14:textId="77777777" w:rsidR="00E10D6E" w:rsidRDefault="00C71F50">
            <w:r>
              <w:t xml:space="preserve">According to </w:t>
            </w:r>
            <w:proofErr w:type="spellStart"/>
            <w:proofErr w:type="gramStart"/>
            <w:r>
              <w:t>Hmgroup</w:t>
            </w:r>
            <w:proofErr w:type="spellEnd"/>
            <w:r>
              <w:t xml:space="preserve">  (</w:t>
            </w:r>
            <w:proofErr w:type="gramEnd"/>
            <w:r>
              <w:t xml:space="preserve">2021), H&amp;M has more than 250 stores in different locations in the UK. It proves that the brand is popular in the country and due to that </w:t>
            </w:r>
            <w:r>
              <w:rPr>
                <w:sz w:val="26"/>
                <w:szCs w:val="26"/>
              </w:rPr>
              <w:t xml:space="preserve">H&amp;M will cover the suburban areas and the outskirts of the UK. Besides </w:t>
            </w:r>
            <w:proofErr w:type="gramStart"/>
            <w:r>
              <w:rPr>
                <w:sz w:val="26"/>
                <w:szCs w:val="26"/>
              </w:rPr>
              <w:t>that</w:t>
            </w:r>
            <w:proofErr w:type="gramEnd"/>
            <w:r>
              <w:rPr>
                <w:sz w:val="26"/>
                <w:szCs w:val="26"/>
              </w:rPr>
              <w:t xml:space="preserve"> after the pandemic situation the brand has concentrated on enhancing its global presence thus it can work to make a strong presence in the African and Asian continent.</w:t>
            </w:r>
          </w:p>
        </w:tc>
      </w:tr>
      <w:tr w:rsidR="00E10D6E" w14:paraId="7F748D0E" w14:textId="77777777" w:rsidTr="007A0BA2">
        <w:tc>
          <w:tcPr>
            <w:tcW w:w="3240" w:type="dxa"/>
            <w:shd w:val="clear" w:color="auto" w:fill="B2A1C7" w:themeFill="accent4" w:themeFillTint="99"/>
            <w:tcMar>
              <w:top w:w="100" w:type="dxa"/>
              <w:left w:w="100" w:type="dxa"/>
              <w:bottom w:w="100" w:type="dxa"/>
              <w:right w:w="100" w:type="dxa"/>
            </w:tcMar>
          </w:tcPr>
          <w:p w14:paraId="671EEE23" w14:textId="77777777" w:rsidR="00E10D6E" w:rsidRDefault="00C71F50">
            <w:pPr>
              <w:widowControl w:val="0"/>
              <w:pBdr>
                <w:top w:val="nil"/>
                <w:left w:val="nil"/>
                <w:bottom w:val="nil"/>
                <w:right w:val="nil"/>
                <w:between w:val="nil"/>
              </w:pBdr>
              <w:spacing w:line="240" w:lineRule="auto"/>
              <w:jc w:val="center"/>
              <w:rPr>
                <w:b/>
              </w:rPr>
            </w:pPr>
            <w:r>
              <w:rPr>
                <w:b/>
              </w:rPr>
              <w:lastRenderedPageBreak/>
              <w:t xml:space="preserve">Psychographic </w:t>
            </w:r>
          </w:p>
        </w:tc>
        <w:tc>
          <w:tcPr>
            <w:tcW w:w="7095" w:type="dxa"/>
            <w:shd w:val="clear" w:color="auto" w:fill="B2A1C7" w:themeFill="accent4" w:themeFillTint="99"/>
            <w:tcMar>
              <w:top w:w="100" w:type="dxa"/>
              <w:left w:w="100" w:type="dxa"/>
              <w:bottom w:w="100" w:type="dxa"/>
              <w:right w:w="100" w:type="dxa"/>
            </w:tcMar>
          </w:tcPr>
          <w:p w14:paraId="28A28FD4" w14:textId="77777777" w:rsidR="00E10D6E" w:rsidRDefault="00C71F50">
            <w:r>
              <w:t xml:space="preserve">Due to their quality products, the brand's items are a little difficult to afford by every economic class (Hm, 2021). </w:t>
            </w:r>
            <w:proofErr w:type="gramStart"/>
            <w:r>
              <w:t>Thus</w:t>
            </w:r>
            <w:proofErr w:type="gramEnd"/>
            <w:r>
              <w:t xml:space="preserve"> this brand has targeted people with higher buying power. The people who like to go with the trend have also been targeted in this segment. Additionally, people with more open and friendly personalities are targeted by the </w:t>
            </w:r>
            <w:r>
              <w:rPr>
                <w:sz w:val="26"/>
                <w:szCs w:val="26"/>
              </w:rPr>
              <w:t xml:space="preserve">H&amp;M brand. </w:t>
            </w:r>
          </w:p>
        </w:tc>
      </w:tr>
      <w:tr w:rsidR="00E10D6E" w14:paraId="0DD9DFA5" w14:textId="77777777" w:rsidTr="007A0BA2">
        <w:tc>
          <w:tcPr>
            <w:tcW w:w="3240" w:type="dxa"/>
            <w:shd w:val="clear" w:color="auto" w:fill="D99594" w:themeFill="accent2" w:themeFillTint="99"/>
            <w:tcMar>
              <w:top w:w="100" w:type="dxa"/>
              <w:left w:w="100" w:type="dxa"/>
              <w:bottom w:w="100" w:type="dxa"/>
              <w:right w:w="100" w:type="dxa"/>
            </w:tcMar>
          </w:tcPr>
          <w:p w14:paraId="35545882" w14:textId="77777777" w:rsidR="00E10D6E" w:rsidRDefault="00C71F50">
            <w:pPr>
              <w:widowControl w:val="0"/>
              <w:pBdr>
                <w:top w:val="nil"/>
                <w:left w:val="nil"/>
                <w:bottom w:val="nil"/>
                <w:right w:val="nil"/>
                <w:between w:val="nil"/>
              </w:pBdr>
              <w:spacing w:line="240" w:lineRule="auto"/>
              <w:jc w:val="center"/>
              <w:rPr>
                <w:b/>
              </w:rPr>
            </w:pPr>
            <w:proofErr w:type="spellStart"/>
            <w:r>
              <w:rPr>
                <w:b/>
              </w:rPr>
              <w:t>Behavioural</w:t>
            </w:r>
            <w:proofErr w:type="spellEnd"/>
            <w:r>
              <w:rPr>
                <w:b/>
              </w:rPr>
              <w:t xml:space="preserve"> </w:t>
            </w:r>
          </w:p>
        </w:tc>
        <w:tc>
          <w:tcPr>
            <w:tcW w:w="7095" w:type="dxa"/>
            <w:shd w:val="clear" w:color="auto" w:fill="D99594" w:themeFill="accent2" w:themeFillTint="99"/>
            <w:tcMar>
              <w:top w:w="100" w:type="dxa"/>
              <w:left w:w="100" w:type="dxa"/>
              <w:bottom w:w="100" w:type="dxa"/>
              <w:right w:w="100" w:type="dxa"/>
            </w:tcMar>
          </w:tcPr>
          <w:p w14:paraId="7FD447F8" w14:textId="77777777" w:rsidR="00E10D6E" w:rsidRDefault="00C71F50">
            <w:r>
              <w:t xml:space="preserve">People who frequently buy appeals from both digital and traditional platforms will be targeted by H &amp; M (Hm, 2021). In addition, the people who are loyal and provide suggestions to help the brand will be </w:t>
            </w:r>
            <w:proofErr w:type="spellStart"/>
            <w:r>
              <w:t>categorised</w:t>
            </w:r>
            <w:proofErr w:type="spellEnd"/>
            <w:r>
              <w:t xml:space="preserve"> here. The people with a positive attitude and have the perception to attract other customers will be targeted by </w:t>
            </w:r>
            <w:r>
              <w:rPr>
                <w:sz w:val="26"/>
                <w:szCs w:val="26"/>
              </w:rPr>
              <w:t xml:space="preserve">H&amp;M in their new market segment. </w:t>
            </w:r>
          </w:p>
        </w:tc>
      </w:tr>
    </w:tbl>
    <w:p w14:paraId="7A657BCE" w14:textId="77777777" w:rsidR="00E10D6E" w:rsidRDefault="00C71F50">
      <w:pPr>
        <w:jc w:val="center"/>
        <w:rPr>
          <w:b/>
        </w:rPr>
      </w:pPr>
      <w:r>
        <w:rPr>
          <w:b/>
        </w:rPr>
        <w:t>Table 5: Segmentation analysis</w:t>
      </w:r>
    </w:p>
    <w:p w14:paraId="224B76E3" w14:textId="77777777" w:rsidR="00E10D6E" w:rsidRDefault="00C71F50">
      <w:pPr>
        <w:jc w:val="center"/>
      </w:pPr>
      <w:r>
        <w:t>(Source: Author)</w:t>
      </w:r>
    </w:p>
    <w:p w14:paraId="441CAF6B" w14:textId="77777777" w:rsidR="00E10D6E" w:rsidRDefault="00C71F50">
      <w:pPr>
        <w:rPr>
          <w:b/>
        </w:rPr>
      </w:pPr>
      <w:r>
        <w:rPr>
          <w:b/>
        </w:rPr>
        <w:t xml:space="preserve">Targeted customers of H&amp;M </w:t>
      </w:r>
    </w:p>
    <w:p w14:paraId="1B826441" w14:textId="77777777" w:rsidR="00E10D6E" w:rsidRDefault="00E10D6E">
      <w:pPr>
        <w:rPr>
          <w:b/>
        </w:rPr>
      </w:pPr>
    </w:p>
    <w:tbl>
      <w:tblPr>
        <w:tblStyle w:val="Table6"/>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E10D6E" w14:paraId="2C8E9D4F" w14:textId="77777777">
        <w:tc>
          <w:tcPr>
            <w:tcW w:w="9360" w:type="dxa"/>
            <w:tcBorders>
              <w:top w:val="single" w:sz="18" w:space="0" w:color="980000"/>
              <w:left w:val="single" w:sz="18" w:space="0" w:color="980000"/>
              <w:bottom w:val="single" w:sz="18" w:space="0" w:color="980000"/>
              <w:right w:val="single" w:sz="18" w:space="0" w:color="980000"/>
            </w:tcBorders>
            <w:shd w:val="clear" w:color="auto" w:fill="F4CCCC"/>
            <w:tcMar>
              <w:top w:w="100" w:type="dxa"/>
              <w:left w:w="100" w:type="dxa"/>
              <w:bottom w:w="100" w:type="dxa"/>
              <w:right w:w="100" w:type="dxa"/>
            </w:tcMar>
          </w:tcPr>
          <w:p w14:paraId="744CD6EB" w14:textId="77777777" w:rsidR="00E10D6E" w:rsidRDefault="00C71F50">
            <w:pPr>
              <w:widowControl w:val="0"/>
              <w:pBdr>
                <w:top w:val="nil"/>
                <w:left w:val="nil"/>
                <w:bottom w:val="nil"/>
                <w:right w:val="nil"/>
                <w:between w:val="nil"/>
              </w:pBdr>
              <w:spacing w:line="240" w:lineRule="auto"/>
              <w:jc w:val="center"/>
              <w:rPr>
                <w:b/>
              </w:rPr>
            </w:pPr>
            <w:r>
              <w:rPr>
                <w:b/>
                <w:noProof/>
                <w:lang w:val="en-IN" w:eastAsia="en-IN"/>
              </w:rPr>
              <w:drawing>
                <wp:inline distT="114300" distB="114300" distL="114300" distR="114300" wp14:anchorId="160EC8F4" wp14:editId="5040048B">
                  <wp:extent cx="1266825" cy="1610371"/>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1266825" cy="1610371"/>
                          </a:xfrm>
                          <a:prstGeom prst="rect">
                            <a:avLst/>
                          </a:prstGeom>
                          <a:ln w="25400">
                            <a:solidFill>
                              <a:srgbClr val="980000"/>
                            </a:solidFill>
                            <a:prstDash val="solid"/>
                          </a:ln>
                        </pic:spPr>
                      </pic:pic>
                    </a:graphicData>
                  </a:graphic>
                </wp:inline>
              </w:drawing>
            </w:r>
          </w:p>
          <w:p w14:paraId="42DDF63F" w14:textId="77777777" w:rsidR="00E10D6E" w:rsidRDefault="00E10D6E">
            <w:pPr>
              <w:widowControl w:val="0"/>
              <w:pBdr>
                <w:top w:val="nil"/>
                <w:left w:val="nil"/>
                <w:bottom w:val="nil"/>
                <w:right w:val="nil"/>
                <w:between w:val="nil"/>
              </w:pBdr>
              <w:spacing w:line="240" w:lineRule="auto"/>
              <w:jc w:val="center"/>
              <w:rPr>
                <w:b/>
              </w:rPr>
            </w:pPr>
          </w:p>
          <w:p w14:paraId="583CB8E9" w14:textId="77777777" w:rsidR="00E10D6E" w:rsidRDefault="00C71F50">
            <w:pPr>
              <w:widowControl w:val="0"/>
              <w:pBdr>
                <w:top w:val="nil"/>
                <w:left w:val="nil"/>
                <w:bottom w:val="nil"/>
                <w:right w:val="nil"/>
                <w:between w:val="nil"/>
              </w:pBdr>
            </w:pPr>
            <w:r>
              <w:rPr>
                <w:b/>
              </w:rPr>
              <w:t xml:space="preserve">Description: </w:t>
            </w:r>
            <w:r>
              <w:t xml:space="preserve">Jessica Roberts is a freelance artist living in Edinburg. She is an artist by profession </w:t>
            </w:r>
            <w:r>
              <w:lastRenderedPageBreak/>
              <w:t xml:space="preserve">and earns £3650 per month.  It has been observed by her web activity that she frequently buys clothes from different online brands based on online platforms. She belongs to hire social status and have a positive attitude. H&amp;M needs to offer attractive discounts through different online media platforms to engage her with the brand. </w:t>
            </w:r>
          </w:p>
        </w:tc>
      </w:tr>
    </w:tbl>
    <w:p w14:paraId="7635B14B" w14:textId="77777777" w:rsidR="00E10D6E" w:rsidRDefault="00C71F50">
      <w:pPr>
        <w:jc w:val="center"/>
        <w:rPr>
          <w:b/>
        </w:rPr>
      </w:pPr>
      <w:r>
        <w:rPr>
          <w:b/>
        </w:rPr>
        <w:lastRenderedPageBreak/>
        <w:t xml:space="preserve">Table 6: Target customer profile </w:t>
      </w:r>
    </w:p>
    <w:p w14:paraId="04DF8309" w14:textId="1CDA08C4" w:rsidR="00E10D6E" w:rsidRPr="00DC68AF" w:rsidRDefault="00C71F50">
      <w:pPr>
        <w:jc w:val="center"/>
        <w:rPr>
          <w:bCs/>
        </w:rPr>
      </w:pPr>
      <w:r w:rsidRPr="00DC68AF">
        <w:rPr>
          <w:bCs/>
        </w:rPr>
        <w:t>(Source: Author</w:t>
      </w:r>
      <w:r w:rsidR="00DC68AF" w:rsidRPr="00DC68AF">
        <w:rPr>
          <w:bCs/>
        </w:rPr>
        <w:t>)</w:t>
      </w:r>
    </w:p>
    <w:tbl>
      <w:tblPr>
        <w:tblStyle w:val="Table7"/>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E10D6E" w14:paraId="4B35520E" w14:textId="77777777">
        <w:trPr>
          <w:jc w:val="center"/>
        </w:trPr>
        <w:tc>
          <w:tcPr>
            <w:tcW w:w="9360" w:type="dxa"/>
            <w:tcBorders>
              <w:top w:val="single" w:sz="18" w:space="0" w:color="980000"/>
              <w:left w:val="single" w:sz="18" w:space="0" w:color="980000"/>
              <w:bottom w:val="single" w:sz="18" w:space="0" w:color="980000"/>
              <w:right w:val="single" w:sz="18" w:space="0" w:color="980000"/>
            </w:tcBorders>
            <w:shd w:val="clear" w:color="auto" w:fill="FFF2CC"/>
            <w:tcMar>
              <w:top w:w="100" w:type="dxa"/>
              <w:left w:w="100" w:type="dxa"/>
              <w:bottom w:w="100" w:type="dxa"/>
              <w:right w:w="100" w:type="dxa"/>
            </w:tcMar>
          </w:tcPr>
          <w:p w14:paraId="0DB29C41" w14:textId="77777777" w:rsidR="00E10D6E" w:rsidRDefault="00C71F50">
            <w:pPr>
              <w:widowControl w:val="0"/>
              <w:pBdr>
                <w:top w:val="nil"/>
                <w:left w:val="nil"/>
                <w:bottom w:val="nil"/>
                <w:right w:val="nil"/>
                <w:between w:val="nil"/>
              </w:pBdr>
              <w:spacing w:line="240" w:lineRule="auto"/>
              <w:jc w:val="center"/>
              <w:rPr>
                <w:b/>
              </w:rPr>
            </w:pPr>
            <w:r>
              <w:rPr>
                <w:b/>
                <w:noProof/>
                <w:lang w:val="en-IN" w:eastAsia="en-IN"/>
              </w:rPr>
              <w:drawing>
                <wp:inline distT="114300" distB="114300" distL="114300" distR="114300" wp14:anchorId="42FB2269" wp14:editId="3763EEC9">
                  <wp:extent cx="1304925" cy="1629313"/>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tretch>
                            <a:fillRect/>
                          </a:stretch>
                        </pic:blipFill>
                        <pic:spPr>
                          <a:xfrm>
                            <a:off x="0" y="0"/>
                            <a:ext cx="1304925" cy="1629313"/>
                          </a:xfrm>
                          <a:prstGeom prst="rect">
                            <a:avLst/>
                          </a:prstGeom>
                          <a:ln w="25400">
                            <a:solidFill>
                              <a:srgbClr val="980000"/>
                            </a:solidFill>
                            <a:prstDash val="solid"/>
                          </a:ln>
                        </pic:spPr>
                      </pic:pic>
                    </a:graphicData>
                  </a:graphic>
                </wp:inline>
              </w:drawing>
            </w:r>
          </w:p>
          <w:p w14:paraId="182134FE" w14:textId="77777777" w:rsidR="00E10D6E" w:rsidRDefault="00E10D6E">
            <w:pPr>
              <w:widowControl w:val="0"/>
              <w:pBdr>
                <w:top w:val="nil"/>
                <w:left w:val="nil"/>
                <w:bottom w:val="nil"/>
                <w:right w:val="nil"/>
                <w:between w:val="nil"/>
              </w:pBdr>
              <w:spacing w:line="240" w:lineRule="auto"/>
              <w:jc w:val="center"/>
              <w:rPr>
                <w:b/>
              </w:rPr>
            </w:pPr>
          </w:p>
          <w:p w14:paraId="4CFAC3C6" w14:textId="77777777" w:rsidR="00E10D6E" w:rsidRDefault="00C71F50">
            <w:pPr>
              <w:widowControl w:val="0"/>
              <w:pBdr>
                <w:top w:val="nil"/>
                <w:left w:val="nil"/>
                <w:bottom w:val="nil"/>
                <w:right w:val="nil"/>
                <w:between w:val="nil"/>
              </w:pBdr>
            </w:pPr>
            <w:r>
              <w:rPr>
                <w:b/>
              </w:rPr>
              <w:t xml:space="preserve">Description: </w:t>
            </w:r>
            <w:r>
              <w:t xml:space="preserve">Mark Anderson is a business management student who lives in Glasgow. Besides that, he works as a barista in a local coffee shop on a part-time basis. Mark belongs to established family background and believes in earning for your own strategy. He earns £1650 per month and spends most of his earnings on branded clothes. He buys stylish shoes more often. Additionally, this customer is open-minded and friendly in nature. H&amp;M needs to attract this customer by enhancing their range of products for the customers. Additionally, the brand can attract this customer by offering extra discounts through their loyalty program. </w:t>
            </w:r>
          </w:p>
        </w:tc>
      </w:tr>
    </w:tbl>
    <w:p w14:paraId="5799B5BB" w14:textId="77777777" w:rsidR="00E10D6E" w:rsidRDefault="00C71F50">
      <w:pPr>
        <w:jc w:val="center"/>
        <w:rPr>
          <w:b/>
        </w:rPr>
      </w:pPr>
      <w:r>
        <w:rPr>
          <w:b/>
        </w:rPr>
        <w:t xml:space="preserve">Table 7: Target customer profile </w:t>
      </w:r>
    </w:p>
    <w:p w14:paraId="3EDDAE2F" w14:textId="77777777" w:rsidR="00E10D6E" w:rsidRPr="00DC68AF" w:rsidRDefault="00C71F50">
      <w:pPr>
        <w:jc w:val="center"/>
        <w:rPr>
          <w:bCs/>
        </w:rPr>
      </w:pPr>
      <w:r w:rsidRPr="00DC68AF">
        <w:rPr>
          <w:bCs/>
        </w:rPr>
        <w:t>(Source: Author)</w:t>
      </w:r>
    </w:p>
    <w:p w14:paraId="557D6D75" w14:textId="77777777" w:rsidR="00023B7C" w:rsidRDefault="00023B7C">
      <w:pPr>
        <w:rPr>
          <w:b/>
        </w:rPr>
      </w:pPr>
    </w:p>
    <w:p w14:paraId="039D70E7" w14:textId="77777777" w:rsidR="00023B7C" w:rsidRDefault="00023B7C">
      <w:pPr>
        <w:rPr>
          <w:b/>
        </w:rPr>
      </w:pPr>
    </w:p>
    <w:p w14:paraId="59702673" w14:textId="47DCFB31" w:rsidR="00E10D6E" w:rsidRDefault="00C71F50">
      <w:pPr>
        <w:rPr>
          <w:b/>
        </w:rPr>
      </w:pPr>
      <w:r>
        <w:rPr>
          <w:b/>
        </w:rPr>
        <w:lastRenderedPageBreak/>
        <w:t>Position analysis for H&amp;M</w:t>
      </w:r>
    </w:p>
    <w:p w14:paraId="3E8000C4" w14:textId="77777777" w:rsidR="00E10D6E" w:rsidRDefault="00C71F50">
      <w:r>
        <w:t xml:space="preserve">The brand H&amp;M follows a fair, equal and renewable clothing strategy to reach its customers. However, the brand is not technologically sound now and that is the biggest drawback for H &amp; M (Edited, 2021). In order to attract more customers especially after this pandemic situation, it has become the utmost necessity for the brand to adapt online promotion and selling strategies. All though they try to maintain a significant price range the price of their products </w:t>
      </w:r>
      <w:proofErr w:type="gramStart"/>
      <w:r>
        <w:t>are</w:t>
      </w:r>
      <w:proofErr w:type="gramEnd"/>
      <w:r>
        <w:t xml:space="preserve"> constantly increasing over the last three years. Recently the biggest competitor of this brand Zara has dropped their prices by 15% and in order to cope up with that H&amp;M needs to manage their products' prices as soon as possible. </w:t>
      </w:r>
    </w:p>
    <w:p w14:paraId="4FAA23C3" w14:textId="77777777" w:rsidR="00E10D6E" w:rsidRDefault="00C71F50">
      <w:pPr>
        <w:pStyle w:val="Heading2"/>
      </w:pPr>
      <w:bookmarkStart w:id="24" w:name="_cwagdk3iya8a" w:colFirst="0" w:colLast="0"/>
      <w:bookmarkStart w:id="25" w:name="_Toc88856090"/>
      <w:bookmarkEnd w:id="24"/>
      <w:r>
        <w:t>4.2 The marketing mix strategies for H&amp;M</w:t>
      </w:r>
      <w:bookmarkEnd w:id="25"/>
    </w:p>
    <w:p w14:paraId="4D2AD165" w14:textId="77777777" w:rsidR="00E10D6E" w:rsidRDefault="00E10D6E"/>
    <w:tbl>
      <w:tblPr>
        <w:tblStyle w:val="Table8"/>
        <w:tblW w:w="11130" w:type="dxa"/>
        <w:tblInd w:w="-8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05"/>
        <w:gridCol w:w="4245"/>
        <w:gridCol w:w="3780"/>
      </w:tblGrid>
      <w:tr w:rsidR="00E10D6E" w14:paraId="5EDE9EC2" w14:textId="77777777" w:rsidTr="007A0BA2">
        <w:tc>
          <w:tcPr>
            <w:tcW w:w="3105" w:type="dxa"/>
            <w:shd w:val="clear" w:color="auto" w:fill="C4BC96" w:themeFill="background2" w:themeFillShade="BF"/>
            <w:tcMar>
              <w:top w:w="100" w:type="dxa"/>
              <w:left w:w="100" w:type="dxa"/>
              <w:bottom w:w="100" w:type="dxa"/>
              <w:right w:w="100" w:type="dxa"/>
            </w:tcMar>
          </w:tcPr>
          <w:p w14:paraId="7EAFFC8F" w14:textId="77777777" w:rsidR="00E10D6E" w:rsidRDefault="00C71F50">
            <w:pPr>
              <w:widowControl w:val="0"/>
              <w:pBdr>
                <w:top w:val="nil"/>
                <w:left w:val="nil"/>
                <w:bottom w:val="nil"/>
                <w:right w:val="nil"/>
                <w:between w:val="nil"/>
              </w:pBdr>
              <w:spacing w:line="240" w:lineRule="auto"/>
              <w:jc w:val="center"/>
              <w:rPr>
                <w:b/>
              </w:rPr>
            </w:pPr>
            <w:r>
              <w:rPr>
                <w:b/>
              </w:rPr>
              <w:t xml:space="preserve">Marketing mix </w:t>
            </w:r>
          </w:p>
        </w:tc>
        <w:tc>
          <w:tcPr>
            <w:tcW w:w="4245" w:type="dxa"/>
            <w:shd w:val="clear" w:color="auto" w:fill="C4BC96" w:themeFill="background2" w:themeFillShade="BF"/>
            <w:tcMar>
              <w:top w:w="100" w:type="dxa"/>
              <w:left w:w="100" w:type="dxa"/>
              <w:bottom w:w="100" w:type="dxa"/>
              <w:right w:w="100" w:type="dxa"/>
            </w:tcMar>
          </w:tcPr>
          <w:p w14:paraId="4078F73B" w14:textId="77777777" w:rsidR="00E10D6E" w:rsidRDefault="00C71F50">
            <w:pPr>
              <w:widowControl w:val="0"/>
              <w:pBdr>
                <w:top w:val="nil"/>
                <w:left w:val="nil"/>
                <w:bottom w:val="nil"/>
                <w:right w:val="nil"/>
                <w:between w:val="nil"/>
              </w:pBdr>
              <w:spacing w:line="240" w:lineRule="auto"/>
              <w:jc w:val="center"/>
              <w:rPr>
                <w:b/>
              </w:rPr>
            </w:pPr>
            <w:r>
              <w:rPr>
                <w:b/>
              </w:rPr>
              <w:t xml:space="preserve">Description </w:t>
            </w:r>
          </w:p>
        </w:tc>
        <w:tc>
          <w:tcPr>
            <w:tcW w:w="3780" w:type="dxa"/>
            <w:shd w:val="clear" w:color="auto" w:fill="C4BC96" w:themeFill="background2" w:themeFillShade="BF"/>
            <w:tcMar>
              <w:top w:w="100" w:type="dxa"/>
              <w:left w:w="100" w:type="dxa"/>
              <w:bottom w:w="100" w:type="dxa"/>
              <w:right w:w="100" w:type="dxa"/>
            </w:tcMar>
          </w:tcPr>
          <w:p w14:paraId="7BB160E1" w14:textId="77777777" w:rsidR="00E10D6E" w:rsidRDefault="00C71F50">
            <w:pPr>
              <w:widowControl w:val="0"/>
              <w:pBdr>
                <w:top w:val="nil"/>
                <w:left w:val="nil"/>
                <w:bottom w:val="nil"/>
                <w:right w:val="nil"/>
                <w:between w:val="nil"/>
              </w:pBdr>
              <w:spacing w:line="240" w:lineRule="auto"/>
              <w:jc w:val="center"/>
              <w:rPr>
                <w:b/>
              </w:rPr>
            </w:pPr>
            <w:r>
              <w:rPr>
                <w:b/>
              </w:rPr>
              <w:t xml:space="preserve">Strategy </w:t>
            </w:r>
          </w:p>
        </w:tc>
      </w:tr>
      <w:tr w:rsidR="00E10D6E" w14:paraId="13958084" w14:textId="77777777" w:rsidTr="007A0BA2">
        <w:tc>
          <w:tcPr>
            <w:tcW w:w="3105" w:type="dxa"/>
            <w:shd w:val="clear" w:color="auto" w:fill="D99594" w:themeFill="accent2" w:themeFillTint="99"/>
            <w:tcMar>
              <w:top w:w="100" w:type="dxa"/>
              <w:left w:w="100" w:type="dxa"/>
              <w:bottom w:w="100" w:type="dxa"/>
              <w:right w:w="100" w:type="dxa"/>
            </w:tcMar>
          </w:tcPr>
          <w:p w14:paraId="1D7D5E9B" w14:textId="77777777" w:rsidR="00E10D6E" w:rsidRDefault="00C71F50">
            <w:pPr>
              <w:widowControl w:val="0"/>
              <w:pBdr>
                <w:top w:val="nil"/>
                <w:left w:val="nil"/>
                <w:bottom w:val="nil"/>
                <w:right w:val="nil"/>
                <w:between w:val="nil"/>
              </w:pBdr>
              <w:spacing w:line="240" w:lineRule="auto"/>
              <w:jc w:val="center"/>
              <w:rPr>
                <w:b/>
              </w:rPr>
            </w:pPr>
            <w:r>
              <w:rPr>
                <w:b/>
              </w:rPr>
              <w:t xml:space="preserve">Product </w:t>
            </w:r>
          </w:p>
        </w:tc>
        <w:tc>
          <w:tcPr>
            <w:tcW w:w="4245" w:type="dxa"/>
            <w:shd w:val="clear" w:color="auto" w:fill="D99594" w:themeFill="accent2" w:themeFillTint="99"/>
            <w:tcMar>
              <w:top w:w="100" w:type="dxa"/>
              <w:left w:w="100" w:type="dxa"/>
              <w:bottom w:w="100" w:type="dxa"/>
              <w:right w:w="100" w:type="dxa"/>
            </w:tcMar>
          </w:tcPr>
          <w:p w14:paraId="6DA329E3" w14:textId="77777777" w:rsidR="00E10D6E" w:rsidRDefault="00C71F50">
            <w:pPr>
              <w:widowControl w:val="0"/>
              <w:pBdr>
                <w:top w:val="nil"/>
                <w:left w:val="nil"/>
                <w:bottom w:val="nil"/>
                <w:right w:val="nil"/>
                <w:between w:val="nil"/>
              </w:pBdr>
            </w:pPr>
            <w:r>
              <w:t xml:space="preserve">H&amp;M is a popular clothing brand in the UK. The brand is primarily known for its dresses, jeans, vests, cardigans and other apparel. The primary focus of this brand is the quality and the market trend. </w:t>
            </w:r>
          </w:p>
        </w:tc>
        <w:tc>
          <w:tcPr>
            <w:tcW w:w="3780" w:type="dxa"/>
            <w:shd w:val="clear" w:color="auto" w:fill="D99594" w:themeFill="accent2" w:themeFillTint="99"/>
            <w:tcMar>
              <w:top w:w="100" w:type="dxa"/>
              <w:left w:w="100" w:type="dxa"/>
              <w:bottom w:w="100" w:type="dxa"/>
              <w:right w:w="100" w:type="dxa"/>
            </w:tcMar>
          </w:tcPr>
          <w:p w14:paraId="278AD18B" w14:textId="77777777" w:rsidR="00E10D6E" w:rsidRDefault="00C71F50">
            <w:pPr>
              <w:widowControl w:val="0"/>
              <w:pBdr>
                <w:top w:val="nil"/>
                <w:left w:val="nil"/>
                <w:bottom w:val="nil"/>
                <w:right w:val="nil"/>
                <w:between w:val="nil"/>
              </w:pBdr>
            </w:pPr>
            <w:r>
              <w:t>In order to attract customers towards their brand, H&amp;M needs to focus on the renewable clotting segment as people nowadays are attracted towards the companies because of their CSR strategies (</w:t>
            </w:r>
            <w:proofErr w:type="spellStart"/>
            <w:r>
              <w:rPr>
                <w:color w:val="222222"/>
                <w:highlight w:val="white"/>
              </w:rPr>
              <w:t>Adnyana</w:t>
            </w:r>
            <w:proofErr w:type="spellEnd"/>
            <w:r>
              <w:rPr>
                <w:color w:val="222222"/>
                <w:highlight w:val="white"/>
              </w:rPr>
              <w:t xml:space="preserve"> and </w:t>
            </w:r>
            <w:proofErr w:type="spellStart"/>
            <w:r>
              <w:rPr>
                <w:color w:val="222222"/>
                <w:highlight w:val="white"/>
              </w:rPr>
              <w:t>Darma</w:t>
            </w:r>
            <w:proofErr w:type="spellEnd"/>
            <w:r>
              <w:rPr>
                <w:color w:val="222222"/>
                <w:highlight w:val="white"/>
              </w:rPr>
              <w:t>, 2015, p.105)</w:t>
            </w:r>
            <w:r>
              <w:t xml:space="preserve">. </w:t>
            </w:r>
          </w:p>
        </w:tc>
      </w:tr>
      <w:tr w:rsidR="00E10D6E" w14:paraId="2FCA8BCF" w14:textId="77777777" w:rsidTr="007A0BA2">
        <w:tc>
          <w:tcPr>
            <w:tcW w:w="3105" w:type="dxa"/>
            <w:shd w:val="clear" w:color="auto" w:fill="C2D69B" w:themeFill="accent3" w:themeFillTint="99"/>
            <w:tcMar>
              <w:top w:w="100" w:type="dxa"/>
              <w:left w:w="100" w:type="dxa"/>
              <w:bottom w:w="100" w:type="dxa"/>
              <w:right w:w="100" w:type="dxa"/>
            </w:tcMar>
          </w:tcPr>
          <w:p w14:paraId="696FF236" w14:textId="77777777" w:rsidR="00E10D6E" w:rsidRDefault="00C71F50">
            <w:pPr>
              <w:widowControl w:val="0"/>
              <w:pBdr>
                <w:top w:val="nil"/>
                <w:left w:val="nil"/>
                <w:bottom w:val="nil"/>
                <w:right w:val="nil"/>
                <w:between w:val="nil"/>
              </w:pBdr>
              <w:spacing w:line="240" w:lineRule="auto"/>
              <w:jc w:val="center"/>
              <w:rPr>
                <w:b/>
              </w:rPr>
            </w:pPr>
            <w:r>
              <w:rPr>
                <w:b/>
              </w:rPr>
              <w:t xml:space="preserve">Price </w:t>
            </w:r>
          </w:p>
        </w:tc>
        <w:tc>
          <w:tcPr>
            <w:tcW w:w="4245" w:type="dxa"/>
            <w:shd w:val="clear" w:color="auto" w:fill="C2D69B" w:themeFill="accent3" w:themeFillTint="99"/>
            <w:tcMar>
              <w:top w:w="100" w:type="dxa"/>
              <w:left w:w="100" w:type="dxa"/>
              <w:bottom w:w="100" w:type="dxa"/>
              <w:right w:w="100" w:type="dxa"/>
            </w:tcMar>
          </w:tcPr>
          <w:p w14:paraId="06ABEC8B" w14:textId="77777777" w:rsidR="00E10D6E" w:rsidRDefault="00C71F50">
            <w:pPr>
              <w:widowControl w:val="0"/>
              <w:pBdr>
                <w:top w:val="nil"/>
                <w:left w:val="nil"/>
                <w:bottom w:val="nil"/>
                <w:right w:val="nil"/>
                <w:between w:val="nil"/>
              </w:pBdr>
            </w:pPr>
            <w:r>
              <w:t xml:space="preserve">The brand tries to maintain the quality of their product and that makes the pricing of </w:t>
            </w:r>
            <w:r>
              <w:lastRenderedPageBreak/>
              <w:t xml:space="preserve">their product a little high. Due to that, people from every economic background are unable to afford this brand's clothing. Additionally, the inflation rate of the country enhances the price range of their product. </w:t>
            </w:r>
          </w:p>
        </w:tc>
        <w:tc>
          <w:tcPr>
            <w:tcW w:w="3780" w:type="dxa"/>
            <w:shd w:val="clear" w:color="auto" w:fill="C2D69B" w:themeFill="accent3" w:themeFillTint="99"/>
            <w:tcMar>
              <w:top w:w="100" w:type="dxa"/>
              <w:left w:w="100" w:type="dxa"/>
              <w:bottom w:w="100" w:type="dxa"/>
              <w:right w:w="100" w:type="dxa"/>
            </w:tcMar>
          </w:tcPr>
          <w:p w14:paraId="0C9E4BB1" w14:textId="77777777" w:rsidR="00E10D6E" w:rsidRDefault="00C71F50">
            <w:pPr>
              <w:widowControl w:val="0"/>
              <w:pBdr>
                <w:top w:val="nil"/>
                <w:left w:val="nil"/>
                <w:bottom w:val="nil"/>
                <w:right w:val="nil"/>
                <w:between w:val="nil"/>
              </w:pBdr>
            </w:pPr>
            <w:r>
              <w:lastRenderedPageBreak/>
              <w:t xml:space="preserve">The post-pandemic situation has changed people's perspective of </w:t>
            </w:r>
            <w:r>
              <w:lastRenderedPageBreak/>
              <w:t>shopping as they do not want to invest in costly clothes. The brand needs to maintain a competitive pricing range for their product in order to achieve a competitive advantage in the business market (</w:t>
            </w:r>
            <w:r>
              <w:rPr>
                <w:color w:val="222222"/>
                <w:highlight w:val="white"/>
              </w:rPr>
              <w:t xml:space="preserve">Fan </w:t>
            </w:r>
            <w:r>
              <w:rPr>
                <w:i/>
                <w:color w:val="222222"/>
                <w:highlight w:val="white"/>
              </w:rPr>
              <w:t>et al</w:t>
            </w:r>
            <w:r>
              <w:rPr>
                <w:color w:val="222222"/>
                <w:highlight w:val="white"/>
              </w:rPr>
              <w:t>, 2015, p.30)</w:t>
            </w:r>
            <w:r>
              <w:t xml:space="preserve">. </w:t>
            </w:r>
          </w:p>
        </w:tc>
      </w:tr>
      <w:tr w:rsidR="00E10D6E" w14:paraId="532EA9E3" w14:textId="77777777" w:rsidTr="007A0BA2">
        <w:tc>
          <w:tcPr>
            <w:tcW w:w="3105" w:type="dxa"/>
            <w:shd w:val="clear" w:color="auto" w:fill="8DB3E2" w:themeFill="text2" w:themeFillTint="66"/>
            <w:tcMar>
              <w:top w:w="100" w:type="dxa"/>
              <w:left w:w="100" w:type="dxa"/>
              <w:bottom w:w="100" w:type="dxa"/>
              <w:right w:w="100" w:type="dxa"/>
            </w:tcMar>
          </w:tcPr>
          <w:p w14:paraId="08625B1F" w14:textId="77777777" w:rsidR="00E10D6E" w:rsidRDefault="00C71F50">
            <w:pPr>
              <w:widowControl w:val="0"/>
              <w:pBdr>
                <w:top w:val="nil"/>
                <w:left w:val="nil"/>
                <w:bottom w:val="nil"/>
                <w:right w:val="nil"/>
                <w:between w:val="nil"/>
              </w:pBdr>
              <w:spacing w:line="240" w:lineRule="auto"/>
              <w:jc w:val="center"/>
              <w:rPr>
                <w:b/>
              </w:rPr>
            </w:pPr>
            <w:r>
              <w:rPr>
                <w:b/>
              </w:rPr>
              <w:lastRenderedPageBreak/>
              <w:t xml:space="preserve">Place </w:t>
            </w:r>
          </w:p>
        </w:tc>
        <w:tc>
          <w:tcPr>
            <w:tcW w:w="4245" w:type="dxa"/>
            <w:shd w:val="clear" w:color="auto" w:fill="8DB3E2" w:themeFill="text2" w:themeFillTint="66"/>
            <w:tcMar>
              <w:top w:w="100" w:type="dxa"/>
              <w:left w:w="100" w:type="dxa"/>
              <w:bottom w:w="100" w:type="dxa"/>
              <w:right w:w="100" w:type="dxa"/>
            </w:tcMar>
          </w:tcPr>
          <w:p w14:paraId="404E5C59" w14:textId="77777777" w:rsidR="00E10D6E" w:rsidRDefault="00C71F50">
            <w:pPr>
              <w:widowControl w:val="0"/>
              <w:pBdr>
                <w:top w:val="nil"/>
                <w:left w:val="nil"/>
                <w:bottom w:val="nil"/>
                <w:right w:val="nil"/>
                <w:between w:val="nil"/>
              </w:pBdr>
            </w:pPr>
            <w:r>
              <w:t xml:space="preserve">The brand is popular among the UK people because of its presence through 294 stores in the UK. The consumers of this brand find one of its shops in the prime locations of the nation. Its head office in Sweden manages all its operations throughout the world.  </w:t>
            </w:r>
          </w:p>
        </w:tc>
        <w:tc>
          <w:tcPr>
            <w:tcW w:w="3780" w:type="dxa"/>
            <w:shd w:val="clear" w:color="auto" w:fill="8DB3E2" w:themeFill="text2" w:themeFillTint="66"/>
            <w:tcMar>
              <w:top w:w="100" w:type="dxa"/>
              <w:left w:w="100" w:type="dxa"/>
              <w:bottom w:w="100" w:type="dxa"/>
              <w:right w:w="100" w:type="dxa"/>
            </w:tcMar>
          </w:tcPr>
          <w:p w14:paraId="1939A2FE" w14:textId="77777777" w:rsidR="00E10D6E" w:rsidRDefault="00C71F50">
            <w:pPr>
              <w:widowControl w:val="0"/>
              <w:pBdr>
                <w:top w:val="nil"/>
                <w:left w:val="nil"/>
                <w:bottom w:val="nil"/>
                <w:right w:val="nil"/>
                <w:between w:val="nil"/>
              </w:pBdr>
            </w:pPr>
            <w:r>
              <w:t xml:space="preserve">After the pandemic situation, the brand needs to focus on improving its online sales habit. In order to attract online-based customers, the brand can offer special discounts for online shoppers (Hm, 2021). Apart from that, the brand could be in collaboration with the E-commerce business Amazon to reach every single doorstep. </w:t>
            </w:r>
          </w:p>
        </w:tc>
      </w:tr>
      <w:tr w:rsidR="00E10D6E" w14:paraId="14A3A23A" w14:textId="77777777" w:rsidTr="007A0BA2">
        <w:tc>
          <w:tcPr>
            <w:tcW w:w="3105" w:type="dxa"/>
            <w:shd w:val="clear" w:color="auto" w:fill="FFFF99"/>
            <w:tcMar>
              <w:top w:w="100" w:type="dxa"/>
              <w:left w:w="100" w:type="dxa"/>
              <w:bottom w:w="100" w:type="dxa"/>
              <w:right w:w="100" w:type="dxa"/>
            </w:tcMar>
          </w:tcPr>
          <w:p w14:paraId="40384B79" w14:textId="77777777" w:rsidR="00E10D6E" w:rsidRDefault="00C71F50">
            <w:pPr>
              <w:widowControl w:val="0"/>
              <w:pBdr>
                <w:top w:val="nil"/>
                <w:left w:val="nil"/>
                <w:bottom w:val="nil"/>
                <w:right w:val="nil"/>
                <w:between w:val="nil"/>
              </w:pBdr>
              <w:spacing w:line="240" w:lineRule="auto"/>
              <w:jc w:val="center"/>
              <w:rPr>
                <w:b/>
              </w:rPr>
            </w:pPr>
            <w:r>
              <w:rPr>
                <w:b/>
              </w:rPr>
              <w:t xml:space="preserve">Promotion </w:t>
            </w:r>
          </w:p>
        </w:tc>
        <w:tc>
          <w:tcPr>
            <w:tcW w:w="4245" w:type="dxa"/>
            <w:shd w:val="clear" w:color="auto" w:fill="FFFF99"/>
            <w:tcMar>
              <w:top w:w="100" w:type="dxa"/>
              <w:left w:w="100" w:type="dxa"/>
              <w:bottom w:w="100" w:type="dxa"/>
              <w:right w:w="100" w:type="dxa"/>
            </w:tcMar>
          </w:tcPr>
          <w:p w14:paraId="4AB42AE9" w14:textId="77777777" w:rsidR="00E10D6E" w:rsidRDefault="00C71F50">
            <w:pPr>
              <w:widowControl w:val="0"/>
              <w:pBdr>
                <w:top w:val="nil"/>
                <w:left w:val="nil"/>
                <w:bottom w:val="nil"/>
                <w:right w:val="nil"/>
                <w:between w:val="nil"/>
              </w:pBdr>
            </w:pPr>
            <w:r>
              <w:t xml:space="preserve">H&amp;M </w:t>
            </w:r>
            <w:proofErr w:type="spellStart"/>
            <w:r>
              <w:t>utilises</w:t>
            </w:r>
            <w:proofErr w:type="spellEnd"/>
            <w:r>
              <w:t xml:space="preserve"> the offline media channels effectively to promote their products. They publish newspaper advertisements, leaflet distribution, and radio channels to promote their products. Additionally, the </w:t>
            </w:r>
            <w:r>
              <w:lastRenderedPageBreak/>
              <w:t xml:space="preserve">brand has worked with celebrity designers like David Beckham, Jimmy Choo to attract customers. </w:t>
            </w:r>
          </w:p>
        </w:tc>
        <w:tc>
          <w:tcPr>
            <w:tcW w:w="3780" w:type="dxa"/>
            <w:shd w:val="clear" w:color="auto" w:fill="FFFF99"/>
            <w:tcMar>
              <w:top w:w="100" w:type="dxa"/>
              <w:left w:w="100" w:type="dxa"/>
              <w:bottom w:w="100" w:type="dxa"/>
              <w:right w:w="100" w:type="dxa"/>
            </w:tcMar>
          </w:tcPr>
          <w:p w14:paraId="7CDF1132" w14:textId="77777777" w:rsidR="00E10D6E" w:rsidRDefault="00C71F50">
            <w:pPr>
              <w:widowControl w:val="0"/>
              <w:pBdr>
                <w:top w:val="nil"/>
                <w:left w:val="nil"/>
                <w:bottom w:val="nil"/>
                <w:right w:val="nil"/>
                <w:between w:val="nil"/>
              </w:pBdr>
            </w:pPr>
            <w:r>
              <w:lastRenderedPageBreak/>
              <w:t xml:space="preserve">The intimate based media channels are very effective nowadays in order to attract huge customers the brand could use SEO marketing m social media marketing, content market </w:t>
            </w:r>
            <w:r>
              <w:lastRenderedPageBreak/>
              <w:t>strategies (</w:t>
            </w:r>
            <w:proofErr w:type="spellStart"/>
            <w:r>
              <w:rPr>
                <w:color w:val="222222"/>
                <w:highlight w:val="white"/>
              </w:rPr>
              <w:t>Brosan</w:t>
            </w:r>
            <w:proofErr w:type="spellEnd"/>
            <w:r>
              <w:rPr>
                <w:color w:val="222222"/>
                <w:highlight w:val="white"/>
              </w:rPr>
              <w:t>, 2012, p.156)</w:t>
            </w:r>
            <w:r>
              <w:t xml:space="preserve">. </w:t>
            </w:r>
          </w:p>
        </w:tc>
      </w:tr>
    </w:tbl>
    <w:p w14:paraId="649356AC" w14:textId="77777777" w:rsidR="00E10D6E" w:rsidRDefault="00C71F50">
      <w:pPr>
        <w:jc w:val="center"/>
        <w:rPr>
          <w:b/>
        </w:rPr>
      </w:pPr>
      <w:r>
        <w:rPr>
          <w:b/>
        </w:rPr>
        <w:lastRenderedPageBreak/>
        <w:t xml:space="preserve">Table 8: Marketing mix and marketing strategies </w:t>
      </w:r>
    </w:p>
    <w:p w14:paraId="0370E8E4" w14:textId="77777777" w:rsidR="00E10D6E" w:rsidRDefault="00C71F50">
      <w:pPr>
        <w:jc w:val="center"/>
      </w:pPr>
      <w:r>
        <w:t>(Source: Author)</w:t>
      </w:r>
    </w:p>
    <w:p w14:paraId="24CA43EA" w14:textId="77777777" w:rsidR="00023B7C" w:rsidRDefault="00023B7C">
      <w:pPr>
        <w:rPr>
          <w:b/>
          <w:sz w:val="28"/>
          <w:szCs w:val="28"/>
        </w:rPr>
      </w:pPr>
      <w:bookmarkStart w:id="26" w:name="_h5nvx1f85qh5" w:colFirst="0" w:colLast="0"/>
      <w:bookmarkEnd w:id="26"/>
      <w:r>
        <w:br w:type="page"/>
      </w:r>
    </w:p>
    <w:p w14:paraId="1DA33597" w14:textId="4A010930" w:rsidR="00E10D6E" w:rsidRDefault="00C71F50">
      <w:pPr>
        <w:pStyle w:val="Heading1"/>
      </w:pPr>
      <w:bookmarkStart w:id="27" w:name="_Toc88856091"/>
      <w:r>
        <w:lastRenderedPageBreak/>
        <w:t>5. Conclusion</w:t>
      </w:r>
      <w:bookmarkEnd w:id="27"/>
      <w:r>
        <w:t xml:space="preserve"> </w:t>
      </w:r>
    </w:p>
    <w:p w14:paraId="194BB5A1" w14:textId="77777777" w:rsidR="00E10D6E" w:rsidRDefault="00C71F50">
      <w:r>
        <w:t xml:space="preserve">The report has aimed to help H&amp;M with the marketing strategy to successfully manage their business in a post-pandemic situation. In order to do that, the researcher described the marketing process. Additionally, the different stages of marketing have also been added to this report.  The researcher has </w:t>
      </w:r>
      <w:proofErr w:type="spellStart"/>
      <w:r>
        <w:t>analysed</w:t>
      </w:r>
      <w:proofErr w:type="spellEnd"/>
      <w:r>
        <w:t xml:space="preserve"> the marketing environment. The PESTLE analysis and SWOT analysis has been done to understand the external and internal environment of the H&amp;M brand. Afterwards, the researcher has presented the segmentation, target marketing and position analysis for the brand. Finally, the marketing mix and marketing mix strategies have been revealed to help H&amp;M.</w:t>
      </w:r>
    </w:p>
    <w:p w14:paraId="088397D1" w14:textId="77777777" w:rsidR="00E10D6E" w:rsidRDefault="00C71F50">
      <w:pPr>
        <w:pStyle w:val="Heading1"/>
      </w:pPr>
      <w:bookmarkStart w:id="28" w:name="_1d5tkw4oduqy" w:colFirst="0" w:colLast="0"/>
      <w:bookmarkEnd w:id="28"/>
      <w:r>
        <w:br w:type="page"/>
      </w:r>
    </w:p>
    <w:p w14:paraId="3B63D47D" w14:textId="77777777" w:rsidR="00E10D6E" w:rsidRDefault="00C71F50">
      <w:pPr>
        <w:pStyle w:val="Heading1"/>
      </w:pPr>
      <w:bookmarkStart w:id="29" w:name="_443g8pxh1wkj" w:colFirst="0" w:colLast="0"/>
      <w:bookmarkStart w:id="30" w:name="_Toc88856092"/>
      <w:bookmarkEnd w:id="29"/>
      <w:r>
        <w:lastRenderedPageBreak/>
        <w:t>References</w:t>
      </w:r>
      <w:bookmarkEnd w:id="30"/>
      <w:r>
        <w:t xml:space="preserve"> </w:t>
      </w:r>
    </w:p>
    <w:p w14:paraId="7FDB95A6" w14:textId="77777777" w:rsidR="00E10D6E" w:rsidRDefault="00C71F50">
      <w:pPr>
        <w:pStyle w:val="Heading2"/>
      </w:pPr>
      <w:bookmarkStart w:id="31" w:name="_kfedxoaxzhk8" w:colFirst="0" w:colLast="0"/>
      <w:bookmarkStart w:id="32" w:name="_Toc88856093"/>
      <w:bookmarkEnd w:id="31"/>
      <w:r>
        <w:t>Books and journals</w:t>
      </w:r>
      <w:bookmarkEnd w:id="32"/>
      <w:r>
        <w:t xml:space="preserve"> </w:t>
      </w:r>
    </w:p>
    <w:p w14:paraId="26090422" w14:textId="77777777" w:rsidR="007A0BA2" w:rsidRDefault="007A0BA2">
      <w:pPr>
        <w:jc w:val="left"/>
        <w:rPr>
          <w:color w:val="222222"/>
          <w:highlight w:val="white"/>
        </w:rPr>
      </w:pPr>
      <w:proofErr w:type="spellStart"/>
      <w:r>
        <w:rPr>
          <w:color w:val="222222"/>
          <w:highlight w:val="white"/>
        </w:rPr>
        <w:t>Adnyana</w:t>
      </w:r>
      <w:proofErr w:type="spellEnd"/>
      <w:r>
        <w:rPr>
          <w:color w:val="222222"/>
          <w:highlight w:val="white"/>
        </w:rPr>
        <w:t xml:space="preserve">, R. and </w:t>
      </w:r>
      <w:proofErr w:type="spellStart"/>
      <w:r>
        <w:rPr>
          <w:color w:val="222222"/>
          <w:highlight w:val="white"/>
        </w:rPr>
        <w:t>Darma</w:t>
      </w:r>
      <w:proofErr w:type="spellEnd"/>
      <w:r>
        <w:rPr>
          <w:color w:val="222222"/>
          <w:highlight w:val="white"/>
        </w:rPr>
        <w:t xml:space="preserve">, G.S., (2015). Strategi Marketing Mix, Yield Management, Customer Satisfaction and Occupancy Rate. </w:t>
      </w:r>
      <w:proofErr w:type="spellStart"/>
      <w:r>
        <w:rPr>
          <w:i/>
          <w:color w:val="222222"/>
          <w:highlight w:val="white"/>
        </w:rPr>
        <w:t>Jurnal</w:t>
      </w:r>
      <w:proofErr w:type="spellEnd"/>
      <w:r>
        <w:rPr>
          <w:i/>
          <w:color w:val="222222"/>
          <w:highlight w:val="white"/>
        </w:rPr>
        <w:t xml:space="preserve"> </w:t>
      </w:r>
      <w:proofErr w:type="spellStart"/>
      <w:r>
        <w:rPr>
          <w:i/>
          <w:color w:val="222222"/>
          <w:highlight w:val="white"/>
        </w:rPr>
        <w:t>Manajemen</w:t>
      </w:r>
      <w:proofErr w:type="spellEnd"/>
      <w:r>
        <w:rPr>
          <w:i/>
          <w:color w:val="222222"/>
          <w:highlight w:val="white"/>
        </w:rPr>
        <w:t xml:space="preserve"> </w:t>
      </w:r>
      <w:proofErr w:type="spellStart"/>
      <w:r>
        <w:rPr>
          <w:i/>
          <w:color w:val="222222"/>
          <w:highlight w:val="white"/>
        </w:rPr>
        <w:t>Bisnis</w:t>
      </w:r>
      <w:proofErr w:type="spellEnd"/>
      <w:r>
        <w:rPr>
          <w:color w:val="222222"/>
          <w:highlight w:val="white"/>
        </w:rPr>
        <w:t xml:space="preserve">, </w:t>
      </w:r>
      <w:r>
        <w:rPr>
          <w:i/>
          <w:color w:val="222222"/>
          <w:highlight w:val="white"/>
        </w:rPr>
        <w:t>12</w:t>
      </w:r>
      <w:r>
        <w:rPr>
          <w:color w:val="222222"/>
          <w:highlight w:val="white"/>
        </w:rPr>
        <w:t>(1), pp.98-121.</w:t>
      </w:r>
    </w:p>
    <w:p w14:paraId="42F04586" w14:textId="77777777" w:rsidR="007A0BA2" w:rsidRDefault="007A0BA2">
      <w:pPr>
        <w:jc w:val="left"/>
        <w:rPr>
          <w:color w:val="222222"/>
          <w:highlight w:val="white"/>
        </w:rPr>
      </w:pPr>
      <w:proofErr w:type="spellStart"/>
      <w:r>
        <w:rPr>
          <w:color w:val="222222"/>
          <w:highlight w:val="white"/>
        </w:rPr>
        <w:t>Brosan</w:t>
      </w:r>
      <w:proofErr w:type="spellEnd"/>
      <w:r>
        <w:rPr>
          <w:color w:val="222222"/>
          <w:highlight w:val="white"/>
        </w:rPr>
        <w:t xml:space="preserve">, F., (2012). What works where in B2B digital marketing. </w:t>
      </w:r>
      <w:r>
        <w:rPr>
          <w:i/>
          <w:color w:val="222222"/>
          <w:highlight w:val="white"/>
        </w:rPr>
        <w:t>Journal of Direct, Data and Digital Marketing Practice</w:t>
      </w:r>
      <w:r>
        <w:rPr>
          <w:color w:val="222222"/>
          <w:highlight w:val="white"/>
        </w:rPr>
        <w:t xml:space="preserve">, </w:t>
      </w:r>
      <w:r>
        <w:rPr>
          <w:i/>
          <w:color w:val="222222"/>
          <w:highlight w:val="white"/>
        </w:rPr>
        <w:t>14</w:t>
      </w:r>
      <w:r>
        <w:rPr>
          <w:color w:val="222222"/>
          <w:highlight w:val="white"/>
        </w:rPr>
        <w:t>(2), pp.154-159.</w:t>
      </w:r>
    </w:p>
    <w:p w14:paraId="16A7EFDD" w14:textId="77777777" w:rsidR="007A0BA2" w:rsidRDefault="007A0BA2">
      <w:pPr>
        <w:jc w:val="left"/>
        <w:rPr>
          <w:color w:val="222222"/>
          <w:highlight w:val="white"/>
        </w:rPr>
      </w:pPr>
      <w:r>
        <w:rPr>
          <w:color w:val="222222"/>
          <w:highlight w:val="white"/>
        </w:rPr>
        <w:t xml:space="preserve">Fan, S., Lau, R.Y. and Zhao, J.L., (2015). Demystifying big data analytics for business intelligence through the lens of marketing mix. </w:t>
      </w:r>
      <w:r>
        <w:rPr>
          <w:i/>
          <w:color w:val="222222"/>
          <w:highlight w:val="white"/>
        </w:rPr>
        <w:t>Big Data Research</w:t>
      </w:r>
      <w:r>
        <w:rPr>
          <w:color w:val="222222"/>
          <w:highlight w:val="white"/>
        </w:rPr>
        <w:t xml:space="preserve">, </w:t>
      </w:r>
      <w:r>
        <w:rPr>
          <w:i/>
          <w:color w:val="222222"/>
          <w:highlight w:val="white"/>
        </w:rPr>
        <w:t>2</w:t>
      </w:r>
      <w:r>
        <w:rPr>
          <w:color w:val="222222"/>
          <w:highlight w:val="white"/>
        </w:rPr>
        <w:t>(1), pp.28-32.</w:t>
      </w:r>
    </w:p>
    <w:p w14:paraId="43A99E04" w14:textId="77777777" w:rsidR="007A0BA2" w:rsidRDefault="007A0BA2">
      <w:pPr>
        <w:jc w:val="left"/>
        <w:rPr>
          <w:color w:val="222222"/>
          <w:highlight w:val="white"/>
        </w:rPr>
      </w:pPr>
      <w:r>
        <w:rPr>
          <w:color w:val="222222"/>
          <w:highlight w:val="white"/>
        </w:rPr>
        <w:t>GURL, E., (2017). SWOT analysis: A theoretical review.</w:t>
      </w:r>
    </w:p>
    <w:p w14:paraId="5D1FEA26" w14:textId="77777777" w:rsidR="007A0BA2" w:rsidRDefault="007A0BA2">
      <w:pPr>
        <w:rPr>
          <w:color w:val="222222"/>
          <w:highlight w:val="white"/>
        </w:rPr>
      </w:pPr>
      <w:proofErr w:type="spellStart"/>
      <w:r>
        <w:rPr>
          <w:color w:val="222222"/>
          <w:highlight w:val="white"/>
        </w:rPr>
        <w:t>Hodgkins</w:t>
      </w:r>
      <w:proofErr w:type="spellEnd"/>
      <w:r>
        <w:rPr>
          <w:color w:val="222222"/>
          <w:highlight w:val="white"/>
        </w:rPr>
        <w:t xml:space="preserve">, S., Rundle-Thiele, S., Knox, K. and Kim, J., 2019. </w:t>
      </w:r>
      <w:proofErr w:type="spellStart"/>
      <w:r>
        <w:rPr>
          <w:color w:val="222222"/>
          <w:highlight w:val="white"/>
        </w:rPr>
        <w:t>Utilising</w:t>
      </w:r>
      <w:proofErr w:type="spellEnd"/>
      <w:r>
        <w:rPr>
          <w:color w:val="222222"/>
          <w:highlight w:val="white"/>
        </w:rPr>
        <w:t xml:space="preserve"> stakeholder theory for social marketing process evaluation in a food waste context. </w:t>
      </w:r>
      <w:r>
        <w:rPr>
          <w:i/>
          <w:color w:val="222222"/>
          <w:highlight w:val="white"/>
        </w:rPr>
        <w:t>Journal of Social Marketing</w:t>
      </w:r>
      <w:r>
        <w:rPr>
          <w:color w:val="222222"/>
          <w:highlight w:val="white"/>
        </w:rPr>
        <w:t>.</w:t>
      </w:r>
    </w:p>
    <w:p w14:paraId="2C66A6D2" w14:textId="77777777" w:rsidR="007A0BA2" w:rsidRDefault="007A0BA2">
      <w:pPr>
        <w:rPr>
          <w:color w:val="222222"/>
          <w:highlight w:val="white"/>
        </w:rPr>
      </w:pPr>
      <w:proofErr w:type="spellStart"/>
      <w:r>
        <w:rPr>
          <w:color w:val="222222"/>
          <w:highlight w:val="white"/>
        </w:rPr>
        <w:t>Išoraitė</w:t>
      </w:r>
      <w:proofErr w:type="spellEnd"/>
      <w:r>
        <w:rPr>
          <w:color w:val="222222"/>
          <w:highlight w:val="white"/>
        </w:rPr>
        <w:t xml:space="preserve">, M., (2016). Marketing </w:t>
      </w:r>
      <w:proofErr w:type="gramStart"/>
      <w:r>
        <w:rPr>
          <w:color w:val="222222"/>
          <w:highlight w:val="white"/>
        </w:rPr>
        <w:t>mix</w:t>
      </w:r>
      <w:proofErr w:type="gramEnd"/>
      <w:r>
        <w:rPr>
          <w:color w:val="222222"/>
          <w:highlight w:val="white"/>
        </w:rPr>
        <w:t xml:space="preserve"> theoretical aspects. </w:t>
      </w:r>
      <w:r>
        <w:rPr>
          <w:i/>
          <w:color w:val="222222"/>
          <w:highlight w:val="white"/>
        </w:rPr>
        <w:t>International Journal of Research-</w:t>
      </w:r>
      <w:proofErr w:type="spellStart"/>
      <w:r>
        <w:rPr>
          <w:i/>
          <w:color w:val="222222"/>
          <w:highlight w:val="white"/>
        </w:rPr>
        <w:t>Granthaalayah</w:t>
      </w:r>
      <w:proofErr w:type="spellEnd"/>
      <w:r>
        <w:rPr>
          <w:color w:val="222222"/>
          <w:highlight w:val="white"/>
        </w:rPr>
        <w:t xml:space="preserve">, </w:t>
      </w:r>
      <w:r>
        <w:rPr>
          <w:i/>
          <w:color w:val="222222"/>
          <w:highlight w:val="white"/>
        </w:rPr>
        <w:t>4</w:t>
      </w:r>
      <w:r>
        <w:rPr>
          <w:color w:val="222222"/>
          <w:highlight w:val="white"/>
        </w:rPr>
        <w:t>(6), pp.25-37.</w:t>
      </w:r>
    </w:p>
    <w:p w14:paraId="791A9928" w14:textId="77777777" w:rsidR="007A0BA2" w:rsidRDefault="007A0BA2">
      <w:pPr>
        <w:rPr>
          <w:color w:val="222222"/>
          <w:highlight w:val="white"/>
        </w:rPr>
      </w:pPr>
      <w:proofErr w:type="spellStart"/>
      <w:r>
        <w:rPr>
          <w:color w:val="222222"/>
          <w:highlight w:val="white"/>
        </w:rPr>
        <w:t>Laer</w:t>
      </w:r>
      <w:proofErr w:type="spellEnd"/>
      <w:r>
        <w:rPr>
          <w:color w:val="222222"/>
          <w:highlight w:val="white"/>
        </w:rPr>
        <w:t xml:space="preserve">, T. and Lurie, I., (2018). The Seven Stages of the Digital Marketing Cycle. </w:t>
      </w:r>
      <w:r>
        <w:rPr>
          <w:i/>
          <w:color w:val="222222"/>
          <w:highlight w:val="white"/>
        </w:rPr>
        <w:t>Contemporary Issues in Digital Marketing: New Paradigms, Perspectives and Practices (2018)</w:t>
      </w:r>
      <w:r>
        <w:rPr>
          <w:color w:val="222222"/>
          <w:highlight w:val="white"/>
        </w:rPr>
        <w:t>.</w:t>
      </w:r>
    </w:p>
    <w:p w14:paraId="0C728FB1" w14:textId="77777777" w:rsidR="007A0BA2" w:rsidRDefault="007A0BA2">
      <w:pPr>
        <w:jc w:val="left"/>
        <w:rPr>
          <w:color w:val="222222"/>
          <w:highlight w:val="white"/>
        </w:rPr>
      </w:pPr>
      <w:proofErr w:type="spellStart"/>
      <w:r>
        <w:rPr>
          <w:color w:val="222222"/>
          <w:highlight w:val="white"/>
        </w:rPr>
        <w:t>Namugenyi</w:t>
      </w:r>
      <w:proofErr w:type="spellEnd"/>
      <w:r>
        <w:rPr>
          <w:color w:val="222222"/>
          <w:highlight w:val="white"/>
        </w:rPr>
        <w:t xml:space="preserve">, C., </w:t>
      </w:r>
      <w:proofErr w:type="spellStart"/>
      <w:r>
        <w:rPr>
          <w:color w:val="222222"/>
          <w:highlight w:val="white"/>
        </w:rPr>
        <w:t>Nimmagadda</w:t>
      </w:r>
      <w:proofErr w:type="spellEnd"/>
      <w:r>
        <w:rPr>
          <w:color w:val="222222"/>
          <w:highlight w:val="white"/>
        </w:rPr>
        <w:t xml:space="preserve">, S.L. and </w:t>
      </w:r>
      <w:proofErr w:type="spellStart"/>
      <w:r>
        <w:rPr>
          <w:color w:val="222222"/>
          <w:highlight w:val="white"/>
        </w:rPr>
        <w:t>Reiners</w:t>
      </w:r>
      <w:proofErr w:type="spellEnd"/>
      <w:r>
        <w:rPr>
          <w:color w:val="222222"/>
          <w:highlight w:val="white"/>
        </w:rPr>
        <w:t xml:space="preserve">, T., (2019). Design of a SWOT analysis model and its evaluation in diverse digital business ecosystem contexts. </w:t>
      </w:r>
      <w:r>
        <w:rPr>
          <w:i/>
          <w:color w:val="222222"/>
          <w:highlight w:val="white"/>
        </w:rPr>
        <w:t>Procedia Computer Science</w:t>
      </w:r>
      <w:r>
        <w:rPr>
          <w:color w:val="222222"/>
          <w:highlight w:val="white"/>
        </w:rPr>
        <w:t xml:space="preserve">, </w:t>
      </w:r>
      <w:r>
        <w:rPr>
          <w:i/>
          <w:color w:val="222222"/>
          <w:highlight w:val="white"/>
        </w:rPr>
        <w:t>159</w:t>
      </w:r>
      <w:r>
        <w:rPr>
          <w:color w:val="222222"/>
          <w:highlight w:val="white"/>
        </w:rPr>
        <w:t>, pp.1145-1154.</w:t>
      </w:r>
    </w:p>
    <w:p w14:paraId="21FF2C08" w14:textId="77777777" w:rsidR="007A0BA2" w:rsidRDefault="007A0BA2">
      <w:pPr>
        <w:jc w:val="left"/>
        <w:rPr>
          <w:color w:val="222222"/>
        </w:rPr>
      </w:pPr>
      <w:proofErr w:type="spellStart"/>
      <w:r>
        <w:rPr>
          <w:color w:val="222222"/>
        </w:rPr>
        <w:t>Soutter</w:t>
      </w:r>
      <w:proofErr w:type="spellEnd"/>
      <w:r>
        <w:rPr>
          <w:color w:val="222222"/>
        </w:rPr>
        <w:t xml:space="preserve">, A.R.B. and </w:t>
      </w:r>
      <w:proofErr w:type="spellStart"/>
      <w:r>
        <w:rPr>
          <w:color w:val="222222"/>
        </w:rPr>
        <w:t>Mottus</w:t>
      </w:r>
      <w:proofErr w:type="spellEnd"/>
      <w:r>
        <w:rPr>
          <w:color w:val="222222"/>
        </w:rPr>
        <w:t xml:space="preserve">, R., 2020. “Global warming” versus “climate change”: A replication on the association between political self-identification, question wording, and environmental beliefs. </w:t>
      </w:r>
      <w:r>
        <w:rPr>
          <w:i/>
          <w:color w:val="222222"/>
        </w:rPr>
        <w:t>Journal of Environmental Psychology</w:t>
      </w:r>
      <w:r>
        <w:rPr>
          <w:color w:val="222222"/>
        </w:rPr>
        <w:t xml:space="preserve">, </w:t>
      </w:r>
      <w:r>
        <w:rPr>
          <w:i/>
          <w:color w:val="222222"/>
        </w:rPr>
        <w:t>69</w:t>
      </w:r>
      <w:r>
        <w:rPr>
          <w:color w:val="222222"/>
        </w:rPr>
        <w:t>, p.101413.</w:t>
      </w:r>
    </w:p>
    <w:p w14:paraId="67F67D36" w14:textId="7169929D" w:rsidR="007A0BA2" w:rsidRPr="005C26A6" w:rsidRDefault="00C71F50" w:rsidP="005C26A6">
      <w:pPr>
        <w:pStyle w:val="Heading2"/>
      </w:pPr>
      <w:bookmarkStart w:id="33" w:name="_cjxtf4m24jxa" w:colFirst="0" w:colLast="0"/>
      <w:bookmarkStart w:id="34" w:name="_Toc88856094"/>
      <w:bookmarkEnd w:id="33"/>
      <w:r>
        <w:lastRenderedPageBreak/>
        <w:t>Websites</w:t>
      </w:r>
      <w:bookmarkEnd w:id="34"/>
      <w:r>
        <w:t xml:space="preserve"> </w:t>
      </w:r>
    </w:p>
    <w:p w14:paraId="5296048A" w14:textId="77777777" w:rsidR="006A34CE" w:rsidRDefault="006A34CE">
      <w:pPr>
        <w:spacing w:after="240"/>
        <w:jc w:val="left"/>
      </w:pPr>
      <w:r>
        <w:t xml:space="preserve">Bankofengland.co.uk. (2020). </w:t>
      </w:r>
      <w:r>
        <w:rPr>
          <w:i/>
        </w:rPr>
        <w:t>Impact of Covid-19 on UK businesses – evidence from the Decision Maker Panel in 2020</w:t>
      </w:r>
      <w:r>
        <w:t xml:space="preserve"> [online] Available from: </w:t>
      </w:r>
      <w:hyperlink r:id="rId10" w:history="1">
        <w:r>
          <w:rPr>
            <w:color w:val="1155CC"/>
            <w:u w:val="single"/>
          </w:rPr>
          <w:t>https://www.bankofengland.co.uk/agents-summary/2020/2020-q4/impact-of-covid-19-on-uk-businesses-evidence-from-the-decision-maker-panel-in-2020-q4</w:t>
        </w:r>
      </w:hyperlink>
      <w:r>
        <w:t xml:space="preserve"> [Accessed 26 Nov. 2021].</w:t>
      </w:r>
    </w:p>
    <w:p w14:paraId="6038F6A6" w14:textId="77777777" w:rsidR="006A34CE" w:rsidRDefault="006A34CE">
      <w:pPr>
        <w:spacing w:after="240"/>
        <w:jc w:val="left"/>
      </w:pPr>
      <w:r>
        <w:t xml:space="preserve">BBC News (2021). </w:t>
      </w:r>
      <w:r>
        <w:rPr>
          <w:i/>
        </w:rPr>
        <w:t>H&amp;M: Fashion giant sees China sales slump after Xinjiang boycott</w:t>
      </w:r>
      <w:r>
        <w:t xml:space="preserve">. [online] Available from: </w:t>
      </w:r>
      <w:hyperlink r:id="rId11" w:history="1">
        <w:r>
          <w:rPr>
            <w:color w:val="1155CC"/>
            <w:u w:val="single"/>
          </w:rPr>
          <w:t>https://www.bbc.com/news/business-57691415</w:t>
        </w:r>
      </w:hyperlink>
      <w:r>
        <w:t xml:space="preserve"> [Accessed 26 Nov. 2021].</w:t>
      </w:r>
    </w:p>
    <w:p w14:paraId="045B3A51" w14:textId="77777777" w:rsidR="006A34CE" w:rsidRDefault="006A34CE">
      <w:proofErr w:type="spellStart"/>
      <w:r>
        <w:t>Brandingexperts</w:t>
      </w:r>
      <w:proofErr w:type="spellEnd"/>
      <w:r>
        <w:t xml:space="preserve"> (2021) </w:t>
      </w:r>
      <w:proofErr w:type="spellStart"/>
      <w:r>
        <w:rPr>
          <w:i/>
        </w:rPr>
        <w:t>H&amp;m</w:t>
      </w:r>
      <w:proofErr w:type="spellEnd"/>
      <w:r>
        <w:rPr>
          <w:i/>
        </w:rPr>
        <w:t xml:space="preserve"> Unique Selling Point </w:t>
      </w:r>
      <w:r>
        <w:t xml:space="preserve">[online] Available from: </w:t>
      </w:r>
      <w:hyperlink r:id="rId12" w:history="1">
        <w:r>
          <w:rPr>
            <w:color w:val="1155CC"/>
            <w:u w:val="single"/>
          </w:rPr>
          <w:t>https://brandingexperts.com.au/hm-unique-selling-point/</w:t>
        </w:r>
      </w:hyperlink>
      <w:r>
        <w:t xml:space="preserve"> [Accessed 26 Nov. 2021]</w:t>
      </w:r>
    </w:p>
    <w:p w14:paraId="3AD8DA24" w14:textId="77777777" w:rsidR="006A34CE" w:rsidRDefault="006A34CE">
      <w:r>
        <w:t xml:space="preserve">Britannica (2021) </w:t>
      </w:r>
      <w:r>
        <w:rPr>
          <w:i/>
        </w:rPr>
        <w:t xml:space="preserve">The marketing process </w:t>
      </w:r>
      <w:r>
        <w:t xml:space="preserve">[online] Available from: </w:t>
      </w:r>
      <w:hyperlink r:id="rId13" w:history="1">
        <w:r>
          <w:rPr>
            <w:color w:val="1155CC"/>
            <w:u w:val="single"/>
          </w:rPr>
          <w:t>https://www.britannica.com/topic/marketing/Market-research-firms</w:t>
        </w:r>
      </w:hyperlink>
      <w:r>
        <w:t xml:space="preserve"> [Accessed 26 Nov. 2021] </w:t>
      </w:r>
    </w:p>
    <w:p w14:paraId="2C357112" w14:textId="77777777" w:rsidR="006A34CE" w:rsidRDefault="006A34CE">
      <w:proofErr w:type="spellStart"/>
      <w:r>
        <w:t>Bstrategyhub</w:t>
      </w:r>
      <w:proofErr w:type="spellEnd"/>
      <w:r>
        <w:t xml:space="preserve"> (2021) </w:t>
      </w:r>
      <w:r>
        <w:rPr>
          <w:i/>
        </w:rPr>
        <w:t xml:space="preserve">H&amp;M’s Strengths </w:t>
      </w:r>
      <w:r>
        <w:t xml:space="preserve">[online] Available from: </w:t>
      </w:r>
      <w:hyperlink r:id="rId14" w:anchor=":~:text=Valuable%20brand%3A%20Since%20its%20founding,valuable%20brand%20in%20the%20world" w:history="1">
        <w:r>
          <w:rPr>
            <w:color w:val="1155CC"/>
            <w:u w:val="single"/>
          </w:rPr>
          <w:t>https://bstrategyhub.com/hm-swot-analysis/#:~:text=Valuable%20brand%3A%20Since%20its%20founding,valuable%20brand%20in%20the%20world</w:t>
        </w:r>
      </w:hyperlink>
      <w:r>
        <w:t>. [Accessed 26 Nov. 2021]</w:t>
      </w:r>
    </w:p>
    <w:p w14:paraId="193F78C9" w14:textId="77777777" w:rsidR="006A34CE" w:rsidRDefault="006A34CE">
      <w:pPr>
        <w:rPr>
          <w:i/>
        </w:rPr>
      </w:pPr>
      <w:proofErr w:type="spellStart"/>
      <w:r>
        <w:t>Coschedule</w:t>
      </w:r>
      <w:proofErr w:type="spellEnd"/>
      <w:r>
        <w:t xml:space="preserve"> (2021) </w:t>
      </w:r>
      <w:r>
        <w:rPr>
          <w:i/>
        </w:rPr>
        <w:t xml:space="preserve">How </w:t>
      </w:r>
      <w:proofErr w:type="gramStart"/>
      <w:r>
        <w:rPr>
          <w:i/>
        </w:rPr>
        <w:t>To</w:t>
      </w:r>
      <w:proofErr w:type="gramEnd"/>
      <w:r>
        <w:rPr>
          <w:i/>
        </w:rPr>
        <w:t xml:space="preserve"> Document the Entire Marketing Process In 6 Simple Steps </w:t>
      </w:r>
      <w:r>
        <w:t xml:space="preserve">[online] Available from: </w:t>
      </w:r>
      <w:hyperlink r:id="rId15" w:history="1">
        <w:r>
          <w:rPr>
            <w:color w:val="1155CC"/>
            <w:u w:val="single"/>
          </w:rPr>
          <w:t>https://coschedule.com/blog/marketing-process</w:t>
        </w:r>
      </w:hyperlink>
      <w:r>
        <w:t xml:space="preserve"> [Accessed 26 Nov. 2021]</w:t>
      </w:r>
    </w:p>
    <w:p w14:paraId="3309882B" w14:textId="77777777" w:rsidR="006A34CE" w:rsidRDefault="006A34CE">
      <w:pPr>
        <w:spacing w:after="240"/>
        <w:jc w:val="left"/>
      </w:pPr>
      <w:proofErr w:type="spellStart"/>
      <w:r>
        <w:t>DeAcetis</w:t>
      </w:r>
      <w:proofErr w:type="spellEnd"/>
      <w:r>
        <w:t xml:space="preserve">, J. (2021). </w:t>
      </w:r>
      <w:r>
        <w:rPr>
          <w:i/>
        </w:rPr>
        <w:t xml:space="preserve">H&amp;M Drives Innovation </w:t>
      </w:r>
      <w:proofErr w:type="gramStart"/>
      <w:r>
        <w:rPr>
          <w:i/>
        </w:rPr>
        <w:t>In</w:t>
      </w:r>
      <w:proofErr w:type="gramEnd"/>
      <w:r>
        <w:rPr>
          <w:i/>
        </w:rPr>
        <w:t xml:space="preserve"> Sustainability With 2021 Style.</w:t>
      </w:r>
      <w:r>
        <w:t xml:space="preserve"> [online] Available from: </w:t>
      </w:r>
      <w:hyperlink r:id="rId16" w:history="1">
        <w:r>
          <w:rPr>
            <w:color w:val="1155CC"/>
            <w:u w:val="single"/>
          </w:rPr>
          <w:t>https://www.forbes.com/sites/josephdeacetis/2021/05/06/hm-drives-innovation-in-sustainability-with-2021-style/?sh=1b4683ed5346</w:t>
        </w:r>
      </w:hyperlink>
      <w:r>
        <w:t xml:space="preserve"> [Accessed 26 Nov. 2021].</w:t>
      </w:r>
    </w:p>
    <w:p w14:paraId="0FB9A899" w14:textId="77777777" w:rsidR="006A34CE" w:rsidRDefault="006A34CE">
      <w:r>
        <w:lastRenderedPageBreak/>
        <w:t xml:space="preserve">Edited (2021) </w:t>
      </w:r>
      <w:r>
        <w:rPr>
          <w:i/>
        </w:rPr>
        <w:t xml:space="preserve">H&amp;M’s strategy shift: an attempt to </w:t>
      </w:r>
      <w:proofErr w:type="gramStart"/>
      <w:r>
        <w:rPr>
          <w:i/>
        </w:rPr>
        <w:t>safe-guard</w:t>
      </w:r>
      <w:proofErr w:type="gramEnd"/>
      <w:r>
        <w:rPr>
          <w:i/>
        </w:rPr>
        <w:t xml:space="preserve"> against soaring Zara? </w:t>
      </w:r>
      <w:r>
        <w:t xml:space="preserve">[online] Available from: </w:t>
      </w:r>
      <w:hyperlink r:id="rId17" w:history="1">
        <w:r>
          <w:rPr>
            <w:color w:val="1155CC"/>
            <w:u w:val="single"/>
          </w:rPr>
          <w:t>https://blog.edited.com/blog/resources/hms-strategy-shift-an-attempt-to-safe-guard-against-soaring-zara</w:t>
        </w:r>
      </w:hyperlink>
      <w:r>
        <w:t xml:space="preserve"> [Accessed 26 Nov. 2021]</w:t>
      </w:r>
    </w:p>
    <w:p w14:paraId="6085BA4A" w14:textId="77777777" w:rsidR="006A34CE" w:rsidRDefault="006A34CE">
      <w:proofErr w:type="spellStart"/>
      <w:r>
        <w:t>Feedough</w:t>
      </w:r>
      <w:proofErr w:type="spellEnd"/>
      <w:r>
        <w:t xml:space="preserve"> (2021) </w:t>
      </w:r>
      <w:r>
        <w:rPr>
          <w:i/>
        </w:rPr>
        <w:t xml:space="preserve">Marketing Environment: Explanation, Components, &amp; Importance </w:t>
      </w:r>
      <w:r>
        <w:t xml:space="preserve">[online] Available from: </w:t>
      </w:r>
      <w:hyperlink r:id="rId18" w:history="1">
        <w:r>
          <w:rPr>
            <w:color w:val="1155CC"/>
            <w:u w:val="single"/>
          </w:rPr>
          <w:t>https://www.feedough.com/marketing-environment/</w:t>
        </w:r>
      </w:hyperlink>
      <w:r>
        <w:t xml:space="preserve"> [Accessed 26 Nov. 2021]</w:t>
      </w:r>
    </w:p>
    <w:p w14:paraId="05489861" w14:textId="77777777" w:rsidR="006A34CE" w:rsidRDefault="006A34CE">
      <w:r>
        <w:t xml:space="preserve">Hm (2021) </w:t>
      </w:r>
      <w:r>
        <w:rPr>
          <w:i/>
        </w:rPr>
        <w:t xml:space="preserve">BEST PRICES </w:t>
      </w:r>
      <w:r>
        <w:t xml:space="preserve">[online] Available from: </w:t>
      </w:r>
      <w:hyperlink r:id="rId19" w:history="1">
        <w:r>
          <w:rPr>
            <w:color w:val="1155CC"/>
            <w:u w:val="single"/>
          </w:rPr>
          <w:t>https://www2.hm.com/en_us/women/selected/best-prices.html</w:t>
        </w:r>
      </w:hyperlink>
      <w:r>
        <w:t xml:space="preserve"> [Accessed 26 Nov. 2021]</w:t>
      </w:r>
    </w:p>
    <w:p w14:paraId="4D0A7F81" w14:textId="77777777" w:rsidR="006A34CE" w:rsidRDefault="006A34CE">
      <w:r>
        <w:t xml:space="preserve">Hm (2021) </w:t>
      </w:r>
      <w:r>
        <w:rPr>
          <w:i/>
        </w:rPr>
        <w:t xml:space="preserve">CARE PRODUCTS </w:t>
      </w:r>
      <w:r>
        <w:t xml:space="preserve">[online] Available from: </w:t>
      </w:r>
      <w:hyperlink r:id="rId20" w:history="1">
        <w:r>
          <w:rPr>
            <w:color w:val="1155CC"/>
            <w:u w:val="single"/>
          </w:rPr>
          <w:t>https://www2.hm.com/en_gb/men/shop-by-product/care-products.html</w:t>
        </w:r>
      </w:hyperlink>
      <w:r>
        <w:t xml:space="preserve"> [Accessed 26 Nov. 2021]</w:t>
      </w:r>
    </w:p>
    <w:p w14:paraId="26CA4F88" w14:textId="77777777" w:rsidR="006A34CE" w:rsidRDefault="006A34CE">
      <w:r>
        <w:t xml:space="preserve">Hm (2021) </w:t>
      </w:r>
      <w:r>
        <w:rPr>
          <w:i/>
        </w:rPr>
        <w:t xml:space="preserve">Find a store </w:t>
      </w:r>
      <w:r>
        <w:t xml:space="preserve">[online] Available from: </w:t>
      </w:r>
      <w:hyperlink r:id="rId21" w:history="1">
        <w:r>
          <w:rPr>
            <w:color w:val="1155CC"/>
            <w:u w:val="single"/>
          </w:rPr>
          <w:t>https://www2.hm.com/en_gb/customer-service/shopping-at-hm/store-locator</w:t>
        </w:r>
      </w:hyperlink>
      <w:r>
        <w:t xml:space="preserve"> [Accessed 26 Nov. 2021]</w:t>
      </w:r>
    </w:p>
    <w:p w14:paraId="3A59DBD0" w14:textId="77777777" w:rsidR="006A34CE" w:rsidRDefault="006A34CE">
      <w:r>
        <w:t xml:space="preserve">Hm (2021) </w:t>
      </w:r>
      <w:r>
        <w:rPr>
          <w:i/>
        </w:rPr>
        <w:t xml:space="preserve">The H&amp;M group reaches customers around the world </w:t>
      </w:r>
      <w:r>
        <w:t xml:space="preserve">[online] Available from: </w:t>
      </w:r>
      <w:hyperlink r:id="rId22" w:history="1">
        <w:r>
          <w:rPr>
            <w:color w:val="1155CC"/>
            <w:u w:val="single"/>
          </w:rPr>
          <w:t>https://about.hm.com/content/dam/hmgroup/groupsite/documents/en/Digital%20Annual%20Report/2017/Annual%20Report%202017%20Customers%20the%20world%20around.pdf</w:t>
        </w:r>
      </w:hyperlink>
      <w:r>
        <w:t xml:space="preserve"> [Accessed 26 Nov. 2021]</w:t>
      </w:r>
    </w:p>
    <w:p w14:paraId="24529860" w14:textId="77777777" w:rsidR="006A34CE" w:rsidRDefault="006A34CE">
      <w:r>
        <w:t xml:space="preserve">Hm (2021) </w:t>
      </w:r>
      <w:r>
        <w:rPr>
          <w:i/>
        </w:rPr>
        <w:t>Trending right now</w:t>
      </w:r>
      <w:r>
        <w:t xml:space="preserve"> [online] Available from: </w:t>
      </w:r>
      <w:hyperlink r:id="rId23" w:history="1">
        <w:r>
          <w:rPr>
            <w:color w:val="1155CC"/>
            <w:u w:val="single"/>
          </w:rPr>
          <w:t>https://www2.hm.com/en_gb/index.html</w:t>
        </w:r>
      </w:hyperlink>
      <w:r>
        <w:t xml:space="preserve"> [Accessed 26 Nov. 2021]</w:t>
      </w:r>
    </w:p>
    <w:p w14:paraId="0FAC5E3D" w14:textId="77777777" w:rsidR="006A34CE" w:rsidRDefault="006A34CE">
      <w:proofErr w:type="spellStart"/>
      <w:r>
        <w:t>Hmgroup</w:t>
      </w:r>
      <w:proofErr w:type="spellEnd"/>
      <w:r>
        <w:t xml:space="preserve"> (2021) </w:t>
      </w:r>
      <w:r>
        <w:rPr>
          <w:i/>
        </w:rPr>
        <w:t xml:space="preserve">Market overview </w:t>
      </w:r>
      <w:r>
        <w:t xml:space="preserve">[online] Available from: </w:t>
      </w:r>
      <w:hyperlink r:id="rId24" w:history="1">
        <w:r>
          <w:rPr>
            <w:color w:val="1155CC"/>
            <w:u w:val="single"/>
          </w:rPr>
          <w:t>https://hmgroup.com/about-us/markets-and-expansion/market-overview/</w:t>
        </w:r>
      </w:hyperlink>
      <w:r>
        <w:t xml:space="preserve"> [Accessed 26 Nov. 2021]</w:t>
      </w:r>
    </w:p>
    <w:p w14:paraId="62A808F3" w14:textId="77777777" w:rsidR="006A34CE" w:rsidRDefault="006A34CE">
      <w:pPr>
        <w:spacing w:after="240"/>
        <w:jc w:val="left"/>
      </w:pPr>
      <w:r>
        <w:t xml:space="preserve">The British Academy. (2021). </w:t>
      </w:r>
      <w:r>
        <w:rPr>
          <w:i/>
        </w:rPr>
        <w:t>The COVID Decade: understanding the long-term societal impacts of COVID-19</w:t>
      </w:r>
      <w:r>
        <w:t xml:space="preserve">. [online] Available from: </w:t>
      </w:r>
      <w:hyperlink r:id="rId25" w:history="1">
        <w:r>
          <w:rPr>
            <w:color w:val="1155CC"/>
            <w:u w:val="single"/>
          </w:rPr>
          <w:t>https://www.thebritishacademy.ac.uk/publications/covid-decade-understanding-the-long-term-societal-impacts-of-covid-19/</w:t>
        </w:r>
      </w:hyperlink>
      <w:r>
        <w:t xml:space="preserve"> [Accessed 26 Nov. 2021].</w:t>
      </w:r>
    </w:p>
    <w:sectPr w:rsidR="006A34CE" w:rsidSect="00416D62">
      <w:headerReference w:type="default" r:id="rId26"/>
      <w:footerReference w:type="default" r:id="rId27"/>
      <w:pgSz w:w="12240" w:h="15840"/>
      <w:pgMar w:top="1440" w:right="1440" w:bottom="1440" w:left="1440" w:header="720" w:footer="720"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2F3F0" w14:textId="77777777" w:rsidR="00620910" w:rsidRDefault="00620910" w:rsidP="007A0BA2">
      <w:pPr>
        <w:spacing w:line="240" w:lineRule="auto"/>
      </w:pPr>
      <w:r>
        <w:separator/>
      </w:r>
    </w:p>
  </w:endnote>
  <w:endnote w:type="continuationSeparator" w:id="0">
    <w:p w14:paraId="0A09A2D7" w14:textId="77777777" w:rsidR="00620910" w:rsidRDefault="00620910" w:rsidP="007A0B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117608"/>
      <w:docPartObj>
        <w:docPartGallery w:val="Page Numbers (Bottom of Page)"/>
        <w:docPartUnique/>
      </w:docPartObj>
    </w:sdtPr>
    <w:sdtEndPr/>
    <w:sdtContent>
      <w:sdt>
        <w:sdtPr>
          <w:id w:val="-1769616900"/>
          <w:docPartObj>
            <w:docPartGallery w:val="Page Numbers (Top of Page)"/>
            <w:docPartUnique/>
          </w:docPartObj>
        </w:sdtPr>
        <w:sdtEndPr/>
        <w:sdtContent>
          <w:p w14:paraId="4CF24517" w14:textId="77777777" w:rsidR="007A0BA2" w:rsidRDefault="007A0BA2">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14</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21</w:t>
            </w:r>
            <w:r>
              <w:rPr>
                <w:b/>
                <w:bCs/>
              </w:rPr>
              <w:fldChar w:fldCharType="end"/>
            </w:r>
          </w:p>
        </w:sdtContent>
      </w:sdt>
    </w:sdtContent>
  </w:sdt>
  <w:p w14:paraId="055169F0" w14:textId="77777777" w:rsidR="007A0BA2" w:rsidRDefault="007A0B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1AF5" w14:textId="77777777" w:rsidR="00620910" w:rsidRDefault="00620910" w:rsidP="007A0BA2">
      <w:pPr>
        <w:spacing w:line="240" w:lineRule="auto"/>
      </w:pPr>
      <w:r>
        <w:separator/>
      </w:r>
    </w:p>
  </w:footnote>
  <w:footnote w:type="continuationSeparator" w:id="0">
    <w:p w14:paraId="0D608DE5" w14:textId="77777777" w:rsidR="00620910" w:rsidRDefault="00620910" w:rsidP="007A0BA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75D1A" w14:textId="77777777" w:rsidR="007A0BA2" w:rsidRDefault="007A0BA2" w:rsidP="007A0BA2">
    <w:pPr>
      <w:pStyle w:val="Header"/>
      <w:jc w:val="right"/>
    </w:pPr>
    <w:r w:rsidRPr="007A0BA2">
      <w:t>Marketing Fundamentals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F8735E"/>
    <w:multiLevelType w:val="hybridMultilevel"/>
    <w:tmpl w:val="00000000"/>
    <w:lvl w:ilvl="0" w:tplc="3D0EA47E">
      <w:start w:val="1"/>
      <w:numFmt w:val="bullet"/>
      <w:lvlText w:val="●"/>
      <w:lvlJc w:val="left"/>
      <w:pPr>
        <w:ind w:left="720" w:hanging="360"/>
      </w:pPr>
      <w:rPr>
        <w:u w:val="none"/>
      </w:rPr>
    </w:lvl>
    <w:lvl w:ilvl="1" w:tplc="01427CA6">
      <w:start w:val="1"/>
      <w:numFmt w:val="bullet"/>
      <w:lvlText w:val="○"/>
      <w:lvlJc w:val="left"/>
      <w:pPr>
        <w:ind w:left="1440" w:hanging="360"/>
      </w:pPr>
      <w:rPr>
        <w:u w:val="none"/>
      </w:rPr>
    </w:lvl>
    <w:lvl w:ilvl="2" w:tplc="7F347B7E">
      <w:start w:val="1"/>
      <w:numFmt w:val="bullet"/>
      <w:lvlText w:val="■"/>
      <w:lvlJc w:val="left"/>
      <w:pPr>
        <w:ind w:left="2160" w:hanging="360"/>
      </w:pPr>
      <w:rPr>
        <w:u w:val="none"/>
      </w:rPr>
    </w:lvl>
    <w:lvl w:ilvl="3" w:tplc="2250A2E6">
      <w:start w:val="1"/>
      <w:numFmt w:val="bullet"/>
      <w:lvlText w:val="●"/>
      <w:lvlJc w:val="left"/>
      <w:pPr>
        <w:ind w:left="2880" w:hanging="360"/>
      </w:pPr>
      <w:rPr>
        <w:u w:val="none"/>
      </w:rPr>
    </w:lvl>
    <w:lvl w:ilvl="4" w:tplc="DA188080">
      <w:start w:val="1"/>
      <w:numFmt w:val="bullet"/>
      <w:lvlText w:val="○"/>
      <w:lvlJc w:val="left"/>
      <w:pPr>
        <w:ind w:left="3600" w:hanging="360"/>
      </w:pPr>
      <w:rPr>
        <w:u w:val="none"/>
      </w:rPr>
    </w:lvl>
    <w:lvl w:ilvl="5" w:tplc="210E80D8">
      <w:start w:val="1"/>
      <w:numFmt w:val="bullet"/>
      <w:lvlText w:val="■"/>
      <w:lvlJc w:val="left"/>
      <w:pPr>
        <w:ind w:left="4320" w:hanging="360"/>
      </w:pPr>
      <w:rPr>
        <w:u w:val="none"/>
      </w:rPr>
    </w:lvl>
    <w:lvl w:ilvl="6" w:tplc="6ED41766">
      <w:start w:val="1"/>
      <w:numFmt w:val="bullet"/>
      <w:lvlText w:val="●"/>
      <w:lvlJc w:val="left"/>
      <w:pPr>
        <w:ind w:left="5040" w:hanging="360"/>
      </w:pPr>
      <w:rPr>
        <w:u w:val="none"/>
      </w:rPr>
    </w:lvl>
    <w:lvl w:ilvl="7" w:tplc="067C01DE">
      <w:start w:val="1"/>
      <w:numFmt w:val="bullet"/>
      <w:lvlText w:val="○"/>
      <w:lvlJc w:val="left"/>
      <w:pPr>
        <w:ind w:left="5760" w:hanging="360"/>
      </w:pPr>
      <w:rPr>
        <w:u w:val="none"/>
      </w:rPr>
    </w:lvl>
    <w:lvl w:ilvl="8" w:tplc="E0E44CA8">
      <w:start w:val="1"/>
      <w:numFmt w:val="bullet"/>
      <w:lvlText w:val="■"/>
      <w:lvlJc w:val="left"/>
      <w:pPr>
        <w:ind w:left="6480" w:hanging="360"/>
      </w:pPr>
      <w:rPr>
        <w:u w:val="none"/>
      </w:rPr>
    </w:lvl>
  </w:abstractNum>
  <w:abstractNum w:abstractNumId="1" w15:restartNumberingAfterBreak="0">
    <w:nsid w:val="3A997964"/>
    <w:multiLevelType w:val="hybridMultilevel"/>
    <w:tmpl w:val="00000000"/>
    <w:lvl w:ilvl="0" w:tplc="4F4459E0">
      <w:start w:val="1"/>
      <w:numFmt w:val="bullet"/>
      <w:lvlText w:val="●"/>
      <w:lvlJc w:val="left"/>
      <w:pPr>
        <w:ind w:left="720" w:hanging="360"/>
      </w:pPr>
      <w:rPr>
        <w:u w:val="none"/>
      </w:rPr>
    </w:lvl>
    <w:lvl w:ilvl="1" w:tplc="8006FB16">
      <w:start w:val="1"/>
      <w:numFmt w:val="bullet"/>
      <w:lvlText w:val="○"/>
      <w:lvlJc w:val="left"/>
      <w:pPr>
        <w:ind w:left="1440" w:hanging="360"/>
      </w:pPr>
      <w:rPr>
        <w:u w:val="none"/>
      </w:rPr>
    </w:lvl>
    <w:lvl w:ilvl="2" w:tplc="0EE6142A">
      <w:start w:val="1"/>
      <w:numFmt w:val="bullet"/>
      <w:lvlText w:val="■"/>
      <w:lvlJc w:val="left"/>
      <w:pPr>
        <w:ind w:left="2160" w:hanging="360"/>
      </w:pPr>
      <w:rPr>
        <w:u w:val="none"/>
      </w:rPr>
    </w:lvl>
    <w:lvl w:ilvl="3" w:tplc="0A862094">
      <w:start w:val="1"/>
      <w:numFmt w:val="bullet"/>
      <w:lvlText w:val="●"/>
      <w:lvlJc w:val="left"/>
      <w:pPr>
        <w:ind w:left="2880" w:hanging="360"/>
      </w:pPr>
      <w:rPr>
        <w:u w:val="none"/>
      </w:rPr>
    </w:lvl>
    <w:lvl w:ilvl="4" w:tplc="440262A2">
      <w:start w:val="1"/>
      <w:numFmt w:val="bullet"/>
      <w:lvlText w:val="○"/>
      <w:lvlJc w:val="left"/>
      <w:pPr>
        <w:ind w:left="3600" w:hanging="360"/>
      </w:pPr>
      <w:rPr>
        <w:u w:val="none"/>
      </w:rPr>
    </w:lvl>
    <w:lvl w:ilvl="5" w:tplc="438477EE">
      <w:start w:val="1"/>
      <w:numFmt w:val="bullet"/>
      <w:lvlText w:val="■"/>
      <w:lvlJc w:val="left"/>
      <w:pPr>
        <w:ind w:left="4320" w:hanging="360"/>
      </w:pPr>
      <w:rPr>
        <w:u w:val="none"/>
      </w:rPr>
    </w:lvl>
    <w:lvl w:ilvl="6" w:tplc="5EC4E244">
      <w:start w:val="1"/>
      <w:numFmt w:val="bullet"/>
      <w:lvlText w:val="●"/>
      <w:lvlJc w:val="left"/>
      <w:pPr>
        <w:ind w:left="5040" w:hanging="360"/>
      </w:pPr>
      <w:rPr>
        <w:u w:val="none"/>
      </w:rPr>
    </w:lvl>
    <w:lvl w:ilvl="7" w:tplc="FB8491D6">
      <w:start w:val="1"/>
      <w:numFmt w:val="bullet"/>
      <w:lvlText w:val="○"/>
      <w:lvlJc w:val="left"/>
      <w:pPr>
        <w:ind w:left="5760" w:hanging="360"/>
      </w:pPr>
      <w:rPr>
        <w:u w:val="none"/>
      </w:rPr>
    </w:lvl>
    <w:lvl w:ilvl="8" w:tplc="2F5E824E">
      <w:start w:val="1"/>
      <w:numFmt w:val="bullet"/>
      <w:lvlText w:val="■"/>
      <w:lvlJc w:val="left"/>
      <w:pPr>
        <w:ind w:left="6480" w:hanging="360"/>
      </w:pPr>
      <w:rPr>
        <w:u w:val="none"/>
      </w:rPr>
    </w:lvl>
  </w:abstractNum>
  <w:abstractNum w:abstractNumId="2" w15:restartNumberingAfterBreak="0">
    <w:nsid w:val="3DCC50C8"/>
    <w:multiLevelType w:val="hybridMultilevel"/>
    <w:tmpl w:val="00000000"/>
    <w:lvl w:ilvl="0" w:tplc="8C60C300">
      <w:start w:val="1"/>
      <w:numFmt w:val="bullet"/>
      <w:lvlText w:val="●"/>
      <w:lvlJc w:val="left"/>
      <w:pPr>
        <w:ind w:left="720" w:hanging="360"/>
      </w:pPr>
      <w:rPr>
        <w:u w:val="none"/>
      </w:rPr>
    </w:lvl>
    <w:lvl w:ilvl="1" w:tplc="67C6A7C6">
      <w:start w:val="1"/>
      <w:numFmt w:val="bullet"/>
      <w:lvlText w:val="○"/>
      <w:lvlJc w:val="left"/>
      <w:pPr>
        <w:ind w:left="1440" w:hanging="360"/>
      </w:pPr>
      <w:rPr>
        <w:u w:val="none"/>
      </w:rPr>
    </w:lvl>
    <w:lvl w:ilvl="2" w:tplc="D39814B2">
      <w:start w:val="1"/>
      <w:numFmt w:val="bullet"/>
      <w:lvlText w:val="■"/>
      <w:lvlJc w:val="left"/>
      <w:pPr>
        <w:ind w:left="2160" w:hanging="360"/>
      </w:pPr>
      <w:rPr>
        <w:u w:val="none"/>
      </w:rPr>
    </w:lvl>
    <w:lvl w:ilvl="3" w:tplc="6B7028B2">
      <w:start w:val="1"/>
      <w:numFmt w:val="bullet"/>
      <w:lvlText w:val="●"/>
      <w:lvlJc w:val="left"/>
      <w:pPr>
        <w:ind w:left="2880" w:hanging="360"/>
      </w:pPr>
      <w:rPr>
        <w:u w:val="none"/>
      </w:rPr>
    </w:lvl>
    <w:lvl w:ilvl="4" w:tplc="787EF000">
      <w:start w:val="1"/>
      <w:numFmt w:val="bullet"/>
      <w:lvlText w:val="○"/>
      <w:lvlJc w:val="left"/>
      <w:pPr>
        <w:ind w:left="3600" w:hanging="360"/>
      </w:pPr>
      <w:rPr>
        <w:u w:val="none"/>
      </w:rPr>
    </w:lvl>
    <w:lvl w:ilvl="5" w:tplc="BA386FA6">
      <w:start w:val="1"/>
      <w:numFmt w:val="bullet"/>
      <w:lvlText w:val="■"/>
      <w:lvlJc w:val="left"/>
      <w:pPr>
        <w:ind w:left="4320" w:hanging="360"/>
      </w:pPr>
      <w:rPr>
        <w:u w:val="none"/>
      </w:rPr>
    </w:lvl>
    <w:lvl w:ilvl="6" w:tplc="94589454">
      <w:start w:val="1"/>
      <w:numFmt w:val="bullet"/>
      <w:lvlText w:val="●"/>
      <w:lvlJc w:val="left"/>
      <w:pPr>
        <w:ind w:left="5040" w:hanging="360"/>
      </w:pPr>
      <w:rPr>
        <w:u w:val="none"/>
      </w:rPr>
    </w:lvl>
    <w:lvl w:ilvl="7" w:tplc="05C8103E">
      <w:start w:val="1"/>
      <w:numFmt w:val="bullet"/>
      <w:lvlText w:val="○"/>
      <w:lvlJc w:val="left"/>
      <w:pPr>
        <w:ind w:left="5760" w:hanging="360"/>
      </w:pPr>
      <w:rPr>
        <w:u w:val="none"/>
      </w:rPr>
    </w:lvl>
    <w:lvl w:ilvl="8" w:tplc="7FD21A5A">
      <w:start w:val="1"/>
      <w:numFmt w:val="bullet"/>
      <w:lvlText w:val="■"/>
      <w:lvlJc w:val="left"/>
      <w:pPr>
        <w:ind w:left="6480" w:hanging="360"/>
      </w:pPr>
      <w:rPr>
        <w:u w:val="none"/>
      </w:rPr>
    </w:lvl>
  </w:abstractNum>
  <w:abstractNum w:abstractNumId="3" w15:restartNumberingAfterBreak="0">
    <w:nsid w:val="6E3DD661"/>
    <w:multiLevelType w:val="hybridMultilevel"/>
    <w:tmpl w:val="00000000"/>
    <w:lvl w:ilvl="0" w:tplc="3FAC2EB4">
      <w:start w:val="1"/>
      <w:numFmt w:val="bullet"/>
      <w:lvlText w:val="●"/>
      <w:lvlJc w:val="left"/>
      <w:pPr>
        <w:ind w:left="720" w:hanging="360"/>
      </w:pPr>
      <w:rPr>
        <w:u w:val="none"/>
      </w:rPr>
    </w:lvl>
    <w:lvl w:ilvl="1" w:tplc="3F727FCE">
      <w:start w:val="1"/>
      <w:numFmt w:val="bullet"/>
      <w:lvlText w:val="○"/>
      <w:lvlJc w:val="left"/>
      <w:pPr>
        <w:ind w:left="1440" w:hanging="360"/>
      </w:pPr>
      <w:rPr>
        <w:u w:val="none"/>
      </w:rPr>
    </w:lvl>
    <w:lvl w:ilvl="2" w:tplc="A52E82A6">
      <w:start w:val="1"/>
      <w:numFmt w:val="bullet"/>
      <w:lvlText w:val="■"/>
      <w:lvlJc w:val="left"/>
      <w:pPr>
        <w:ind w:left="2160" w:hanging="360"/>
      </w:pPr>
      <w:rPr>
        <w:u w:val="none"/>
      </w:rPr>
    </w:lvl>
    <w:lvl w:ilvl="3" w:tplc="9162EBCA">
      <w:start w:val="1"/>
      <w:numFmt w:val="bullet"/>
      <w:lvlText w:val="●"/>
      <w:lvlJc w:val="left"/>
      <w:pPr>
        <w:ind w:left="2880" w:hanging="360"/>
      </w:pPr>
      <w:rPr>
        <w:u w:val="none"/>
      </w:rPr>
    </w:lvl>
    <w:lvl w:ilvl="4" w:tplc="612C52B0">
      <w:start w:val="1"/>
      <w:numFmt w:val="bullet"/>
      <w:lvlText w:val="○"/>
      <w:lvlJc w:val="left"/>
      <w:pPr>
        <w:ind w:left="3600" w:hanging="360"/>
      </w:pPr>
      <w:rPr>
        <w:u w:val="none"/>
      </w:rPr>
    </w:lvl>
    <w:lvl w:ilvl="5" w:tplc="A0B82ED0">
      <w:start w:val="1"/>
      <w:numFmt w:val="bullet"/>
      <w:lvlText w:val="■"/>
      <w:lvlJc w:val="left"/>
      <w:pPr>
        <w:ind w:left="4320" w:hanging="360"/>
      </w:pPr>
      <w:rPr>
        <w:u w:val="none"/>
      </w:rPr>
    </w:lvl>
    <w:lvl w:ilvl="6" w:tplc="4998DB92">
      <w:start w:val="1"/>
      <w:numFmt w:val="bullet"/>
      <w:lvlText w:val="●"/>
      <w:lvlJc w:val="left"/>
      <w:pPr>
        <w:ind w:left="5040" w:hanging="360"/>
      </w:pPr>
      <w:rPr>
        <w:u w:val="none"/>
      </w:rPr>
    </w:lvl>
    <w:lvl w:ilvl="7" w:tplc="24427B32">
      <w:start w:val="1"/>
      <w:numFmt w:val="bullet"/>
      <w:lvlText w:val="○"/>
      <w:lvlJc w:val="left"/>
      <w:pPr>
        <w:ind w:left="5760" w:hanging="360"/>
      </w:pPr>
      <w:rPr>
        <w:u w:val="none"/>
      </w:rPr>
    </w:lvl>
    <w:lvl w:ilvl="8" w:tplc="9DA8DF2A">
      <w:start w:val="1"/>
      <w:numFmt w:val="bullet"/>
      <w:lvlText w:val="■"/>
      <w:lvlJc w:val="left"/>
      <w:pPr>
        <w:ind w:left="6480" w:hanging="360"/>
      </w:pPr>
      <w:rPr>
        <w:u w:val="none"/>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D6E"/>
    <w:rsid w:val="00023B7C"/>
    <w:rsid w:val="002408FA"/>
    <w:rsid w:val="00277E14"/>
    <w:rsid w:val="00313D3E"/>
    <w:rsid w:val="00416D62"/>
    <w:rsid w:val="0043795A"/>
    <w:rsid w:val="00473000"/>
    <w:rsid w:val="004B0702"/>
    <w:rsid w:val="005C26A6"/>
    <w:rsid w:val="005E3B92"/>
    <w:rsid w:val="00620910"/>
    <w:rsid w:val="006A34CE"/>
    <w:rsid w:val="007A0BA2"/>
    <w:rsid w:val="00C20729"/>
    <w:rsid w:val="00C71F50"/>
    <w:rsid w:val="00DC68AF"/>
    <w:rsid w:val="00E10D6E"/>
    <w:rsid w:val="00E55026"/>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F8740"/>
  <w15:docId w15:val="{12B5505D-FCF6-4FEC-9651-C8C7A22A0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 w:type="table" w:customStyle="1" w:styleId="Table2">
    <w:name w:val="Table2"/>
    <w:basedOn w:val="TableNormal"/>
    <w:tblPr>
      <w:tblStyleRowBandSize w:val="1"/>
      <w:tblStyleColBandSize w:val="1"/>
      <w:tblCellMar>
        <w:top w:w="100" w:type="dxa"/>
        <w:left w:w="100" w:type="dxa"/>
        <w:bottom w:w="100" w:type="dxa"/>
        <w:right w:w="100" w:type="dxa"/>
      </w:tblCellMar>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top w:w="100" w:type="dxa"/>
        <w:left w:w="100" w:type="dxa"/>
        <w:bottom w:w="100" w:type="dxa"/>
        <w:right w:w="100" w:type="dxa"/>
      </w:tblCellMar>
    </w:tblPr>
  </w:style>
  <w:style w:type="table" w:customStyle="1" w:styleId="Table5">
    <w:name w:val="Table5"/>
    <w:basedOn w:val="TableNormal"/>
    <w:tblPr>
      <w:tblStyleRowBandSize w:val="1"/>
      <w:tblStyleColBandSize w:val="1"/>
      <w:tblCellMar>
        <w:top w:w="100" w:type="dxa"/>
        <w:left w:w="100" w:type="dxa"/>
        <w:bottom w:w="100" w:type="dxa"/>
        <w:right w:w="100" w:type="dxa"/>
      </w:tblCellMar>
    </w:tblPr>
  </w:style>
  <w:style w:type="table" w:customStyle="1" w:styleId="Table6">
    <w:name w:val="Table6"/>
    <w:basedOn w:val="TableNormal"/>
    <w:tblPr>
      <w:tblStyleRowBandSize w:val="1"/>
      <w:tblStyleColBandSize w:val="1"/>
      <w:tblCellMar>
        <w:top w:w="100" w:type="dxa"/>
        <w:left w:w="100" w:type="dxa"/>
        <w:bottom w:w="100" w:type="dxa"/>
        <w:right w:w="100" w:type="dxa"/>
      </w:tblCellMar>
    </w:tblPr>
  </w:style>
  <w:style w:type="table" w:customStyle="1" w:styleId="Table7">
    <w:name w:val="Table7"/>
    <w:basedOn w:val="TableNormal"/>
    <w:tblPr>
      <w:tblStyleRowBandSize w:val="1"/>
      <w:tblStyleColBandSize w:val="1"/>
      <w:tblCellMar>
        <w:top w:w="100" w:type="dxa"/>
        <w:left w:w="100" w:type="dxa"/>
        <w:bottom w:w="100" w:type="dxa"/>
        <w:right w:w="100" w:type="dxa"/>
      </w:tblCellMar>
    </w:tblPr>
  </w:style>
  <w:style w:type="table" w:customStyle="1" w:styleId="Table8">
    <w:name w:val="Table8"/>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7A0BA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7A0BA2"/>
    <w:pPr>
      <w:spacing w:after="100"/>
    </w:pPr>
  </w:style>
  <w:style w:type="paragraph" w:styleId="TOC2">
    <w:name w:val="toc 2"/>
    <w:basedOn w:val="Normal"/>
    <w:next w:val="Normal"/>
    <w:autoRedefine/>
    <w:uiPriority w:val="39"/>
    <w:unhideWhenUsed/>
    <w:rsid w:val="007A0BA2"/>
    <w:pPr>
      <w:spacing w:after="100"/>
      <w:ind w:left="240"/>
    </w:pPr>
  </w:style>
  <w:style w:type="character" w:styleId="Hyperlink">
    <w:name w:val="Hyperlink"/>
    <w:basedOn w:val="DefaultParagraphFont"/>
    <w:uiPriority w:val="99"/>
    <w:unhideWhenUsed/>
    <w:rsid w:val="007A0BA2"/>
    <w:rPr>
      <w:color w:val="0000FF" w:themeColor="hyperlink"/>
      <w:u w:val="single"/>
    </w:rPr>
  </w:style>
  <w:style w:type="paragraph" w:styleId="Header">
    <w:name w:val="header"/>
    <w:basedOn w:val="Normal"/>
    <w:link w:val="HeaderChar"/>
    <w:uiPriority w:val="99"/>
    <w:unhideWhenUsed/>
    <w:rsid w:val="007A0BA2"/>
    <w:pPr>
      <w:tabs>
        <w:tab w:val="center" w:pos="4513"/>
        <w:tab w:val="right" w:pos="9026"/>
      </w:tabs>
      <w:spacing w:line="240" w:lineRule="auto"/>
    </w:pPr>
  </w:style>
  <w:style w:type="character" w:customStyle="1" w:styleId="HeaderChar">
    <w:name w:val="Header Char"/>
    <w:basedOn w:val="DefaultParagraphFont"/>
    <w:link w:val="Header"/>
    <w:uiPriority w:val="99"/>
    <w:rsid w:val="007A0BA2"/>
  </w:style>
  <w:style w:type="paragraph" w:styleId="Footer">
    <w:name w:val="footer"/>
    <w:basedOn w:val="Normal"/>
    <w:link w:val="FooterChar"/>
    <w:uiPriority w:val="99"/>
    <w:unhideWhenUsed/>
    <w:rsid w:val="007A0BA2"/>
    <w:pPr>
      <w:tabs>
        <w:tab w:val="center" w:pos="4513"/>
        <w:tab w:val="right" w:pos="9026"/>
      </w:tabs>
      <w:spacing w:line="240" w:lineRule="auto"/>
    </w:pPr>
  </w:style>
  <w:style w:type="character" w:customStyle="1" w:styleId="FooterChar">
    <w:name w:val="Footer Char"/>
    <w:basedOn w:val="DefaultParagraphFont"/>
    <w:link w:val="Footer"/>
    <w:uiPriority w:val="99"/>
    <w:rsid w:val="007A0BA2"/>
  </w:style>
  <w:style w:type="paragraph" w:styleId="NoSpacing">
    <w:name w:val="No Spacing"/>
    <w:uiPriority w:val="1"/>
    <w:qFormat/>
    <w:rsid w:val="005E3B9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646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ritannica.com/topic/marketing/Market-research-firms" TargetMode="External"/><Relationship Id="rId18" Type="http://schemas.openxmlformats.org/officeDocument/2006/relationships/hyperlink" Target="https://www.feedough.com/marketing-environment/"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2.hm.com/en_gb/customer-service/shopping-at-hm/store-locator" TargetMode="External"/><Relationship Id="rId7" Type="http://schemas.openxmlformats.org/officeDocument/2006/relationships/endnotes" Target="endnotes.xml"/><Relationship Id="rId12" Type="http://schemas.openxmlformats.org/officeDocument/2006/relationships/hyperlink" Target="https://brandingexperts.com.au/hm-unique-selling-point/" TargetMode="External"/><Relationship Id="rId17" Type="http://schemas.openxmlformats.org/officeDocument/2006/relationships/hyperlink" Target="https://blog.edited.com/blog/resources/hms-strategy-shift-an-attempt-to-safe-guard-against-soaring-zara" TargetMode="External"/><Relationship Id="rId25" Type="http://schemas.openxmlformats.org/officeDocument/2006/relationships/hyperlink" Target="https://www.thebritishacademy.ac.uk/publications/covid-decade-understanding-the-long-term-societal-impacts-of-covid-19/" TargetMode="External"/><Relationship Id="rId2" Type="http://schemas.openxmlformats.org/officeDocument/2006/relationships/numbering" Target="numbering.xml"/><Relationship Id="rId16" Type="http://schemas.openxmlformats.org/officeDocument/2006/relationships/hyperlink" Target="https://www.forbes.com/sites/josephdeacetis/2021/05/06/hm-drives-innovation-in-sustainability-with-2021-style/?sh=1b4683ed5346" TargetMode="External"/><Relationship Id="rId20" Type="http://schemas.openxmlformats.org/officeDocument/2006/relationships/hyperlink" Target="https://www2.hm.com/en_gb/men/shop-by-product/care-products.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business-57691415" TargetMode="External"/><Relationship Id="rId24" Type="http://schemas.openxmlformats.org/officeDocument/2006/relationships/hyperlink" Target="https://hmgroup.com/about-us/markets-and-expansion/market-overview/" TargetMode="External"/><Relationship Id="rId5" Type="http://schemas.openxmlformats.org/officeDocument/2006/relationships/webSettings" Target="webSettings.xml"/><Relationship Id="rId15" Type="http://schemas.openxmlformats.org/officeDocument/2006/relationships/hyperlink" Target="https://coschedule.com/blog/marketing-process" TargetMode="External"/><Relationship Id="rId23" Type="http://schemas.openxmlformats.org/officeDocument/2006/relationships/hyperlink" Target="https://www2.hm.com/en_gb/index.html" TargetMode="External"/><Relationship Id="rId28" Type="http://schemas.openxmlformats.org/officeDocument/2006/relationships/fontTable" Target="fontTable.xml"/><Relationship Id="rId10" Type="http://schemas.openxmlformats.org/officeDocument/2006/relationships/hyperlink" Target="https://www.bankofengland.co.uk/agents-summary/2020/2020-q4/impact-of-covid-19-on-uk-businesses-evidence-from-the-decision-maker-panel-in-2020-q4" TargetMode="External"/><Relationship Id="rId19" Type="http://schemas.openxmlformats.org/officeDocument/2006/relationships/hyperlink" Target="https://www2.hm.com/en_us/women/selected/best-prices.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strategyhub.com/hm-swot-analysis/" TargetMode="External"/><Relationship Id="rId22" Type="http://schemas.openxmlformats.org/officeDocument/2006/relationships/hyperlink" Target="https://about.hm.com/content/dam/hmgroup/groupsite/documents/en/Digital%20Annual%20Report/2017/Annual%20Report%202017%20Customers%20the%20world%20around.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48078-85F2-407F-A92D-5260C1220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23</Pages>
  <Words>4180</Words>
  <Characters>23832</Characters>
  <Application>Microsoft Office Word</Application>
  <DocSecurity>0</DocSecurity>
  <Lines>198</Lines>
  <Paragraphs>55</Paragraphs>
  <ScaleCrop>false</ScaleCrop>
  <Company/>
  <LinksUpToDate>false</LinksUpToDate>
  <CharactersWithSpaces>27957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Vasileva</cp:lastModifiedBy>
  <cp:revision>14</cp:revision>
  <dcterms:created xsi:type="dcterms:W3CDTF">2021-11-26T16:06:00Z</dcterms:created>
  <dcterms:modified xsi:type="dcterms:W3CDTF">2022-01-01T13:20:00Z</dcterms:modified>
</cp:coreProperties>
</file>