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7BEA9BE" wp14:paraId="6B97B034" wp14:textId="250652FD">
      <w:pPr>
        <w:pStyle w:val="Normal"/>
        <w:spacing w:before="240" w:beforeAutospacing="off" w:after="240" w:afterAutospacing="off"/>
        <w:jc w:val="center"/>
        <w:rPr>
          <w:rFonts w:ascii="Calibri" w:hAnsi="Calibri" w:eastAsia="Calibri" w:cs="Calibri"/>
          <w:b w:val="1"/>
          <w:bCs w:val="1"/>
          <w:noProof w:val="0"/>
          <w:sz w:val="36"/>
          <w:szCs w:val="36"/>
          <w:u w:val="single"/>
          <w:lang w:val="en-US"/>
        </w:rPr>
      </w:pPr>
      <w:r w:rsidRPr="17BEA9BE" w:rsidR="4B521AA9">
        <w:rPr>
          <w:rFonts w:ascii="Calibri" w:hAnsi="Calibri" w:eastAsia="Calibri" w:cs="Calibri"/>
          <w:b w:val="1"/>
          <w:bCs w:val="1"/>
          <w:noProof w:val="0"/>
          <w:sz w:val="32"/>
          <w:szCs w:val="32"/>
          <w:u w:val="single"/>
          <w:lang w:val="en-US"/>
        </w:rPr>
        <w:t>Achilles in Later Epics</w:t>
      </w:r>
    </w:p>
    <w:p xmlns:wp14="http://schemas.microsoft.com/office/word/2010/wordml" w:rsidP="17BEA9BE" wp14:paraId="5BB6CDFE" wp14:textId="0440760C">
      <w:pPr>
        <w:pStyle w:val="Normal"/>
        <w:spacing w:before="240" w:beforeAutospacing="off" w:after="240" w:afterAutospacing="off"/>
        <w:rPr>
          <w:rFonts w:ascii="Calibri" w:hAnsi="Calibri" w:eastAsia="Calibri" w:cs="Calibri"/>
          <w:noProof w:val="0"/>
          <w:sz w:val="24"/>
          <w:szCs w:val="24"/>
          <w:lang w:val="en-US"/>
        </w:rPr>
      </w:pPr>
      <w:r w:rsidRPr="17BEA9BE" w:rsidR="09A57E39">
        <w:rPr>
          <w:rFonts w:ascii="Calibri" w:hAnsi="Calibri" w:eastAsia="Calibri" w:cs="Calibri"/>
          <w:noProof w:val="0"/>
          <w:sz w:val="24"/>
          <w:szCs w:val="24"/>
          <w:lang w:val="en-US"/>
        </w:rPr>
        <w:t>Homer</w:t>
      </w:r>
      <w:r w:rsidRPr="17BEA9BE" w:rsidR="09A57E39">
        <w:rPr>
          <w:rFonts w:ascii="Calibri" w:hAnsi="Calibri" w:eastAsia="Calibri" w:cs="Calibri"/>
          <w:noProof w:val="0"/>
          <w:sz w:val="24"/>
          <w:szCs w:val="24"/>
          <w:lang w:val="en-US"/>
        </w:rPr>
        <w:t>'s epic poem, The Iliad, takes readers on a captivating journey through the final stages of the Trojan War, with Achilles, the archetypal Greek warrior, at its center. This literary masterpiece is widely acclaimed for its intricate and vivid portrayal of Achilles, a character of exceptional martial prowess and intense personal emotions</w:t>
      </w:r>
      <w:r w:rsidRPr="17BEA9BE" w:rsidR="58309DB1">
        <w:rPr>
          <w:rFonts w:ascii="Calibri" w:hAnsi="Calibri" w:eastAsia="Calibri" w:cs="Calibri"/>
          <w:noProof w:val="0"/>
          <w:sz w:val="24"/>
          <w:szCs w:val="24"/>
          <w:lang w:val="en-US"/>
        </w:rPr>
        <w:t xml:space="preserve"> (</w:t>
      </w:r>
      <w:r w:rsidRPr="17BEA9BE" w:rsidR="58309DB1">
        <w:rPr>
          <w:rFonts w:ascii="Calibri" w:hAnsi="Calibri" w:eastAsia="Calibri" w:cs="Calibri"/>
          <w:noProof w:val="0"/>
          <w:sz w:val="24"/>
          <w:szCs w:val="24"/>
          <w:lang w:val="en-US"/>
        </w:rPr>
        <w:t>Homer</w:t>
      </w:r>
      <w:r w:rsidRPr="17BEA9BE" w:rsidR="58309DB1">
        <w:rPr>
          <w:rFonts w:ascii="Calibri" w:hAnsi="Calibri" w:eastAsia="Calibri" w:cs="Calibri"/>
          <w:noProof w:val="0"/>
          <w:sz w:val="24"/>
          <w:szCs w:val="24"/>
          <w:lang w:val="en-US"/>
        </w:rPr>
        <w:t>, Iliad)</w:t>
      </w:r>
      <w:r w:rsidRPr="17BEA9BE" w:rsidR="09A57E39">
        <w:rPr>
          <w:rFonts w:ascii="Calibri" w:hAnsi="Calibri" w:eastAsia="Calibri" w:cs="Calibri"/>
          <w:noProof w:val="0"/>
          <w:sz w:val="24"/>
          <w:szCs w:val="24"/>
          <w:lang w:val="en-US"/>
        </w:rPr>
        <w:t xml:space="preserve">. Through </w:t>
      </w:r>
      <w:r w:rsidRPr="17BEA9BE" w:rsidR="09A57E39">
        <w:rPr>
          <w:rFonts w:ascii="Calibri" w:hAnsi="Calibri" w:eastAsia="Calibri" w:cs="Calibri"/>
          <w:noProof w:val="0"/>
          <w:sz w:val="24"/>
          <w:szCs w:val="24"/>
          <w:lang w:val="en-US"/>
        </w:rPr>
        <w:t>Homer</w:t>
      </w:r>
      <w:r w:rsidRPr="17BEA9BE" w:rsidR="09A57E39">
        <w:rPr>
          <w:rFonts w:ascii="Calibri" w:hAnsi="Calibri" w:eastAsia="Calibri" w:cs="Calibri"/>
          <w:noProof w:val="0"/>
          <w:sz w:val="24"/>
          <w:szCs w:val="24"/>
          <w:lang w:val="en-US"/>
        </w:rPr>
        <w:t>'s skillful depiction of Achilles' actions, driven by both divine intervention and powerful passions, readers gain a valuable insight into the complex nature of heroism in ancient Greek culture, as well as the intricacies of human character and behavior. The depth of Achilles' persona is a testament to the intellectual challenge of ancient Greek literature, leaving readers engrossed and intellectually stimulated.</w:t>
      </w:r>
    </w:p>
    <w:p xmlns:wp14="http://schemas.microsoft.com/office/word/2010/wordml" w:rsidP="17BEA9BE" wp14:paraId="4F43E1F2" wp14:textId="1914BC9A">
      <w:pPr>
        <w:pStyle w:val="Normal"/>
        <w:spacing w:before="240" w:beforeAutospacing="off" w:after="240" w:afterAutospacing="off"/>
        <w:rPr>
          <w:rFonts w:ascii="Calibri" w:hAnsi="Calibri" w:eastAsia="Calibri" w:cs="Calibri"/>
          <w:noProof w:val="0"/>
          <w:sz w:val="24"/>
          <w:szCs w:val="24"/>
          <w:lang w:val="en-US"/>
        </w:rPr>
      </w:pPr>
      <w:r w:rsidRPr="17BEA9BE" w:rsidR="09A57E39">
        <w:rPr>
          <w:rFonts w:ascii="Calibri" w:hAnsi="Calibri" w:eastAsia="Calibri" w:cs="Calibri"/>
          <w:noProof w:val="0"/>
          <w:sz w:val="24"/>
          <w:szCs w:val="24"/>
          <w:lang w:val="en-US"/>
        </w:rPr>
        <w:t xml:space="preserve">The Iliad, an epic poem by </w:t>
      </w:r>
      <w:r w:rsidRPr="17BEA9BE" w:rsidR="09A57E39">
        <w:rPr>
          <w:rFonts w:ascii="Calibri" w:hAnsi="Calibri" w:eastAsia="Calibri" w:cs="Calibri"/>
          <w:noProof w:val="0"/>
          <w:sz w:val="24"/>
          <w:szCs w:val="24"/>
          <w:lang w:val="en-US"/>
        </w:rPr>
        <w:t>Homer</w:t>
      </w:r>
      <w:r w:rsidRPr="17BEA9BE" w:rsidR="09A57E39">
        <w:rPr>
          <w:rFonts w:ascii="Calibri" w:hAnsi="Calibri" w:eastAsia="Calibri" w:cs="Calibri"/>
          <w:noProof w:val="0"/>
          <w:sz w:val="24"/>
          <w:szCs w:val="24"/>
          <w:lang w:val="en-US"/>
        </w:rPr>
        <w:t>, takes readers on a captivating journey through the final stages of the Trojan War, with Achilles, the archetypal Greek warrior, at its core</w:t>
      </w:r>
      <w:r w:rsidRPr="17BEA9BE" w:rsidR="13AC56B4">
        <w:rPr>
          <w:rFonts w:ascii="Calibri" w:hAnsi="Calibri" w:eastAsia="Calibri" w:cs="Calibri"/>
          <w:noProof w:val="0"/>
          <w:sz w:val="24"/>
          <w:szCs w:val="24"/>
          <w:lang w:val="en-US"/>
        </w:rPr>
        <w:t xml:space="preserve"> (</w:t>
      </w:r>
      <w:r w:rsidRPr="17BEA9BE" w:rsidR="13AC56B4">
        <w:rPr>
          <w:rFonts w:ascii="Calibri" w:hAnsi="Calibri" w:eastAsia="Calibri" w:cs="Calibri"/>
          <w:noProof w:val="0"/>
          <w:sz w:val="24"/>
          <w:szCs w:val="24"/>
          <w:lang w:val="en-US"/>
        </w:rPr>
        <w:t>Homer</w:t>
      </w:r>
      <w:r w:rsidRPr="17BEA9BE" w:rsidR="13AC56B4">
        <w:rPr>
          <w:rFonts w:ascii="Calibri" w:hAnsi="Calibri" w:eastAsia="Calibri" w:cs="Calibri"/>
          <w:noProof w:val="0"/>
          <w:sz w:val="24"/>
          <w:szCs w:val="24"/>
          <w:lang w:val="en-US"/>
        </w:rPr>
        <w:t>, Iliad)</w:t>
      </w:r>
      <w:r w:rsidRPr="17BEA9BE" w:rsidR="09A57E39">
        <w:rPr>
          <w:rFonts w:ascii="Calibri" w:hAnsi="Calibri" w:eastAsia="Calibri" w:cs="Calibri"/>
          <w:noProof w:val="0"/>
          <w:sz w:val="24"/>
          <w:szCs w:val="24"/>
          <w:lang w:val="en-US"/>
        </w:rPr>
        <w:t xml:space="preserve">. This literary masterpiece is renowned for its intricate and vivid portrayal of Achilles, a character with exceptional martial prowess and intense personal emotions. Through </w:t>
      </w:r>
      <w:r w:rsidRPr="17BEA9BE" w:rsidR="09A57E39">
        <w:rPr>
          <w:rFonts w:ascii="Calibri" w:hAnsi="Calibri" w:eastAsia="Calibri" w:cs="Calibri"/>
          <w:noProof w:val="0"/>
          <w:sz w:val="24"/>
          <w:szCs w:val="24"/>
          <w:lang w:val="en-US"/>
        </w:rPr>
        <w:t>Homer</w:t>
      </w:r>
      <w:r w:rsidRPr="17BEA9BE" w:rsidR="09A57E39">
        <w:rPr>
          <w:rFonts w:ascii="Calibri" w:hAnsi="Calibri" w:eastAsia="Calibri" w:cs="Calibri"/>
          <w:noProof w:val="0"/>
          <w:sz w:val="24"/>
          <w:szCs w:val="24"/>
          <w:lang w:val="en-US"/>
        </w:rPr>
        <w:t>'s masterful depiction of Achilles' actions, driven by both divine intervention and powerful passions, readers gain valuable insight into the complex nature of heroism in ancient Greek culture, as well as the intricacies of human character and behavior. The depth of Achilles' persona is a testament to the intellectual challenge of ancient Greek literature, leaving readers engrossed and intellectually stimulated</w:t>
      </w:r>
      <w:r w:rsidRPr="17BEA9BE" w:rsidR="2F378F40">
        <w:rPr>
          <w:rFonts w:ascii="Calibri" w:hAnsi="Calibri" w:eastAsia="Calibri" w:cs="Calibri"/>
          <w:noProof w:val="0"/>
          <w:sz w:val="24"/>
          <w:szCs w:val="24"/>
          <w:lang w:val="en-US"/>
        </w:rPr>
        <w:t xml:space="preserve">  (</w:t>
      </w:r>
      <w:r w:rsidRPr="17BEA9BE" w:rsidR="2F378F40">
        <w:rPr>
          <w:rFonts w:ascii="Calibri" w:hAnsi="Calibri" w:eastAsia="Calibri" w:cs="Calibri"/>
          <w:noProof w:val="0"/>
          <w:sz w:val="24"/>
          <w:szCs w:val="24"/>
          <w:lang w:val="en-US"/>
        </w:rPr>
        <w:t>Homer</w:t>
      </w:r>
      <w:r w:rsidRPr="17BEA9BE" w:rsidR="2F378F40">
        <w:rPr>
          <w:rFonts w:ascii="Calibri" w:hAnsi="Calibri" w:eastAsia="Calibri" w:cs="Calibri"/>
          <w:noProof w:val="0"/>
          <w:sz w:val="24"/>
          <w:szCs w:val="24"/>
          <w:lang w:val="en-US"/>
        </w:rPr>
        <w:t>, Iliad)</w:t>
      </w:r>
      <w:r w:rsidRPr="17BEA9BE" w:rsidR="09A57E39">
        <w:rPr>
          <w:rFonts w:ascii="Calibri" w:hAnsi="Calibri" w:eastAsia="Calibri" w:cs="Calibri"/>
          <w:noProof w:val="0"/>
          <w:sz w:val="24"/>
          <w:szCs w:val="24"/>
          <w:lang w:val="en-US"/>
        </w:rPr>
        <w:t>.</w:t>
      </w:r>
    </w:p>
    <w:p xmlns:wp14="http://schemas.microsoft.com/office/word/2010/wordml" w:rsidP="17BEA9BE" wp14:paraId="33344DA4" wp14:textId="5F5C1862">
      <w:pPr>
        <w:pStyle w:val="Normal"/>
        <w:spacing w:before="240" w:beforeAutospacing="off" w:after="240" w:afterAutospacing="off"/>
        <w:rPr>
          <w:rFonts w:ascii="Calibri" w:hAnsi="Calibri" w:eastAsia="Calibri" w:cs="Calibri"/>
          <w:noProof w:val="0"/>
          <w:sz w:val="24"/>
          <w:szCs w:val="24"/>
          <w:lang w:val="en-US"/>
        </w:rPr>
      </w:pPr>
      <w:r w:rsidRPr="17BEA9BE" w:rsidR="09A57E39">
        <w:rPr>
          <w:rFonts w:ascii="Calibri" w:hAnsi="Calibri" w:eastAsia="Calibri" w:cs="Calibri"/>
          <w:noProof w:val="0"/>
          <w:sz w:val="24"/>
          <w:szCs w:val="24"/>
          <w:lang w:val="en-US"/>
        </w:rPr>
        <w:t>The purpose of this essay is to conduct a comprehensive analysis of how Ovid's Heroides and Statius's Achilleid respond to Achilles, a character from The Iliad. By exploring how these later poets reevaluate and expand on Achilles' character within the context of ancient Greek literature, this essay seeks to foster a greater appreciation for empathy, identity, and destiny that extend beyond the epic framework. It is worth noting that contemporary scholarship will be incorporated into the discussion to shed light on how these works contribute to a more nuanced understanding of one of the most celebrated heroes in ancient literature.</w:t>
      </w:r>
    </w:p>
    <w:p xmlns:wp14="http://schemas.microsoft.com/office/word/2010/wordml" w:rsidP="17BEA9BE" wp14:paraId="0139CB67" wp14:textId="36D2ACDF">
      <w:pPr>
        <w:pStyle w:val="Normal"/>
        <w:spacing w:before="240" w:beforeAutospacing="off" w:after="240" w:afterAutospacing="off"/>
        <w:rPr>
          <w:rFonts w:ascii="Calibri" w:hAnsi="Calibri" w:eastAsia="Calibri" w:cs="Calibri"/>
          <w:noProof w:val="0"/>
          <w:sz w:val="24"/>
          <w:szCs w:val="24"/>
          <w:lang w:val="en-US"/>
        </w:rPr>
      </w:pPr>
      <w:r w:rsidRPr="17BEA9BE" w:rsidR="09A57E39">
        <w:rPr>
          <w:rFonts w:ascii="Calibri" w:hAnsi="Calibri" w:eastAsia="Calibri" w:cs="Calibri"/>
          <w:noProof w:val="0"/>
          <w:sz w:val="24"/>
          <w:szCs w:val="24"/>
          <w:lang w:val="en-US"/>
        </w:rPr>
        <w:t xml:space="preserve">The Iliad's core centers around Achilles, a prominent hero revered for his remarkable courage, might, and integrity, </w:t>
      </w:r>
      <w:r w:rsidRPr="17BEA9BE" w:rsidR="09A57E39">
        <w:rPr>
          <w:rFonts w:ascii="Calibri" w:hAnsi="Calibri" w:eastAsia="Calibri" w:cs="Calibri"/>
          <w:noProof w:val="0"/>
          <w:sz w:val="24"/>
          <w:szCs w:val="24"/>
          <w:lang w:val="en-US"/>
        </w:rPr>
        <w:t>representing</w:t>
      </w:r>
      <w:r w:rsidRPr="17BEA9BE" w:rsidR="09A57E39">
        <w:rPr>
          <w:rFonts w:ascii="Calibri" w:hAnsi="Calibri" w:eastAsia="Calibri" w:cs="Calibri"/>
          <w:noProof w:val="0"/>
          <w:sz w:val="24"/>
          <w:szCs w:val="24"/>
          <w:lang w:val="en-US"/>
        </w:rPr>
        <w:t xml:space="preserve"> the quintessential Greek warrior ethos. Nonetheless, Achilles' story is far from straightforward. </w:t>
      </w:r>
      <w:r w:rsidRPr="17BEA9BE" w:rsidR="09A57E39">
        <w:rPr>
          <w:rFonts w:ascii="Calibri" w:hAnsi="Calibri" w:eastAsia="Calibri" w:cs="Calibri"/>
          <w:noProof w:val="0"/>
          <w:sz w:val="24"/>
          <w:szCs w:val="24"/>
          <w:lang w:val="en-US"/>
        </w:rPr>
        <w:t xml:space="preserve">He is a </w:t>
      </w:r>
      <w:r w:rsidRPr="17BEA9BE" w:rsidR="09A57E39">
        <w:rPr>
          <w:rFonts w:ascii="Calibri" w:hAnsi="Calibri" w:eastAsia="Calibri" w:cs="Calibri"/>
          <w:noProof w:val="0"/>
          <w:sz w:val="24"/>
          <w:szCs w:val="24"/>
          <w:lang w:val="en-US"/>
        </w:rPr>
        <w:t>person</w:t>
      </w:r>
      <w:r w:rsidRPr="17BEA9BE" w:rsidR="09A57E39">
        <w:rPr>
          <w:rFonts w:ascii="Calibri" w:hAnsi="Calibri" w:eastAsia="Calibri" w:cs="Calibri"/>
          <w:noProof w:val="0"/>
          <w:sz w:val="24"/>
          <w:szCs w:val="24"/>
          <w:lang w:val="en-US"/>
        </w:rPr>
        <w:t xml:space="preserve"> who is not only a formidable fighter but also deeply conflicted, torn between his yearnings and his unavoidable destiny.</w:t>
      </w:r>
      <w:r w:rsidRPr="17BEA9BE" w:rsidR="09A57E39">
        <w:rPr>
          <w:rFonts w:ascii="Calibri" w:hAnsi="Calibri" w:eastAsia="Calibri" w:cs="Calibri"/>
          <w:noProof w:val="0"/>
          <w:sz w:val="24"/>
          <w:szCs w:val="24"/>
          <w:lang w:val="en-US"/>
        </w:rPr>
        <w:t xml:space="preserve"> </w:t>
      </w:r>
      <w:r w:rsidRPr="17BEA9BE" w:rsidR="09A57E39">
        <w:rPr>
          <w:rFonts w:ascii="Calibri" w:hAnsi="Calibri" w:eastAsia="Calibri" w:cs="Calibri"/>
          <w:noProof w:val="0"/>
          <w:sz w:val="24"/>
          <w:szCs w:val="24"/>
          <w:lang w:val="en-US"/>
        </w:rPr>
        <w:t>Homer</w:t>
      </w:r>
      <w:r w:rsidRPr="17BEA9BE" w:rsidR="09A57E39">
        <w:rPr>
          <w:rFonts w:ascii="Calibri" w:hAnsi="Calibri" w:eastAsia="Calibri" w:cs="Calibri"/>
          <w:noProof w:val="0"/>
          <w:sz w:val="24"/>
          <w:szCs w:val="24"/>
          <w:lang w:val="en-US"/>
        </w:rPr>
        <w:t>'s intricate depiction of Achilles' persona exposes a multi-dimensional heroic and flawed personality, a character as intricate as the epic itself.</w:t>
      </w:r>
      <w:r w:rsidRPr="17BEA9BE" w:rsidR="07A63D7D">
        <w:rPr>
          <w:rFonts w:ascii="Calibri" w:hAnsi="Calibri" w:eastAsia="Calibri" w:cs="Calibri"/>
          <w:noProof w:val="0"/>
          <w:sz w:val="24"/>
          <w:szCs w:val="24"/>
          <w:lang w:val="en-US"/>
        </w:rPr>
        <w:t xml:space="preserve"> (Homer, Iliad)</w:t>
      </w:r>
    </w:p>
    <w:p xmlns:wp14="http://schemas.microsoft.com/office/word/2010/wordml" w:rsidP="17BEA9BE" wp14:paraId="1500BDF0" wp14:textId="4F33944E">
      <w:pPr>
        <w:spacing w:before="240" w:beforeAutospacing="off" w:after="240" w:afterAutospacing="off"/>
        <w:rPr>
          <w:rFonts w:ascii="Calibri" w:hAnsi="Calibri" w:eastAsia="Calibri" w:cs="Calibri"/>
          <w:noProof w:val="0"/>
          <w:sz w:val="24"/>
          <w:szCs w:val="24"/>
          <w:lang w:val="en-US"/>
        </w:rPr>
      </w:pPr>
    </w:p>
    <w:p xmlns:wp14="http://schemas.microsoft.com/office/word/2010/wordml" w:rsidP="17BEA9BE" wp14:paraId="79FC86D5" wp14:textId="48146756">
      <w:pPr>
        <w:pStyle w:val="Normal"/>
        <w:spacing w:before="240" w:beforeAutospacing="off" w:after="240" w:afterAutospacing="off"/>
        <w:rPr>
          <w:rFonts w:ascii="Calibri" w:hAnsi="Calibri" w:eastAsia="Calibri" w:cs="Calibri"/>
          <w:noProof w:val="0"/>
          <w:sz w:val="24"/>
          <w:szCs w:val="24"/>
          <w:lang w:val="en-US"/>
        </w:rPr>
      </w:pPr>
    </w:p>
    <w:p xmlns:wp14="http://schemas.microsoft.com/office/word/2010/wordml" w:rsidP="17BEA9BE" wp14:paraId="083BBC1A" wp14:textId="68D90C73">
      <w:pPr>
        <w:pStyle w:val="Normal"/>
        <w:spacing w:before="240" w:beforeAutospacing="off" w:after="240" w:afterAutospacing="off"/>
        <w:rPr>
          <w:rFonts w:ascii="Calibri" w:hAnsi="Calibri" w:eastAsia="Calibri" w:cs="Calibri"/>
          <w:noProof w:val="0"/>
          <w:sz w:val="24"/>
          <w:szCs w:val="24"/>
          <w:lang w:val="en-US"/>
        </w:rPr>
      </w:pPr>
      <w:r w:rsidRPr="17BEA9BE" w:rsidR="09A57E39">
        <w:rPr>
          <w:rFonts w:ascii="Calibri" w:hAnsi="Calibri" w:eastAsia="Calibri" w:cs="Calibri"/>
          <w:noProof w:val="0"/>
          <w:sz w:val="24"/>
          <w:szCs w:val="24"/>
          <w:lang w:val="en-US"/>
        </w:rPr>
        <w:t>At first, Achilles' heroism shines through his unmatched skill on the battlefield, causing his enemies to fear and his allies to revere him. His exceptional abilities earn him the admiration and respect of his fellow warriors. However, his heroic status is closely tied to his ability to unleash great wrath, which is triggered by Agamemnon's request for Achilles' war prize, Briseis. This request prompts Achilles to completely withdraw from the battle, a decision that echoes throughout the Trojan War and underscores his vital role in the Greek campaign against Troy, as well as the significant impact of his actions.</w:t>
      </w:r>
    </w:p>
    <w:p xmlns:wp14="http://schemas.microsoft.com/office/word/2010/wordml" w:rsidP="17BEA9BE" wp14:paraId="7254C269" wp14:textId="23DA3239">
      <w:pPr>
        <w:pStyle w:val="Normal"/>
        <w:spacing w:before="240" w:beforeAutospacing="off" w:after="240" w:afterAutospacing="off"/>
        <w:rPr>
          <w:rFonts w:ascii="Calibri" w:hAnsi="Calibri" w:eastAsia="Calibri" w:cs="Calibri"/>
          <w:noProof w:val="0"/>
          <w:sz w:val="24"/>
          <w:szCs w:val="24"/>
          <w:lang w:val="en-US"/>
        </w:rPr>
      </w:pPr>
      <w:r w:rsidRPr="17BEA9BE" w:rsidR="09A57E39">
        <w:rPr>
          <w:rFonts w:ascii="Calibri" w:hAnsi="Calibri" w:eastAsia="Calibri" w:cs="Calibri"/>
          <w:noProof w:val="0"/>
          <w:sz w:val="24"/>
          <w:szCs w:val="24"/>
          <w:lang w:val="en-US"/>
        </w:rPr>
        <w:t xml:space="preserve">In </w:t>
      </w:r>
      <w:r w:rsidRPr="17BEA9BE" w:rsidR="09A57E39">
        <w:rPr>
          <w:rFonts w:ascii="Calibri" w:hAnsi="Calibri" w:eastAsia="Calibri" w:cs="Calibri"/>
          <w:noProof w:val="0"/>
          <w:sz w:val="24"/>
          <w:szCs w:val="24"/>
          <w:lang w:val="en-US"/>
        </w:rPr>
        <w:t>Homer</w:t>
      </w:r>
      <w:r w:rsidRPr="17BEA9BE" w:rsidR="09A57E39">
        <w:rPr>
          <w:rFonts w:ascii="Calibri" w:hAnsi="Calibri" w:eastAsia="Calibri" w:cs="Calibri"/>
          <w:noProof w:val="0"/>
          <w:sz w:val="24"/>
          <w:szCs w:val="24"/>
          <w:lang w:val="en-US"/>
        </w:rPr>
        <w:t>'s epic, the consequences of Achilles' anger are thoroughly examined as the tension between his personal honor and communal responsibility is highlighted. The most intense exploration of this theme comes after the tragic death of Achilles' dear friend Patroclus, which leads to Achilles' return to the battlefield</w:t>
      </w:r>
      <w:r w:rsidRPr="17BEA9BE" w:rsidR="198EBAF6">
        <w:rPr>
          <w:rFonts w:ascii="Calibri" w:hAnsi="Calibri" w:eastAsia="Calibri" w:cs="Calibri"/>
          <w:noProof w:val="0"/>
          <w:sz w:val="24"/>
          <w:szCs w:val="24"/>
          <w:lang w:val="en-US"/>
        </w:rPr>
        <w:t xml:space="preserve"> (Homer, Iliad)</w:t>
      </w:r>
      <w:r w:rsidRPr="17BEA9BE" w:rsidR="09A57E39">
        <w:rPr>
          <w:rFonts w:ascii="Calibri" w:hAnsi="Calibri" w:eastAsia="Calibri" w:cs="Calibri"/>
          <w:noProof w:val="0"/>
          <w:sz w:val="24"/>
          <w:szCs w:val="24"/>
          <w:lang w:val="en-US"/>
        </w:rPr>
        <w:t>. However, this time, his motivation is driven by his thirst for revenge against Hector, the Trojan Prince who caused Patroclus' demise. This shift in tone serves as a poignant reminder of the terrible impact of unchecked emotions and personal vendettas within a larger conflict, underscoring the complexity of Achilles' character.</w:t>
      </w:r>
    </w:p>
    <w:p xmlns:wp14="http://schemas.microsoft.com/office/word/2010/wordml" w:rsidP="17BEA9BE" wp14:paraId="6E726F24" wp14:textId="289439B9">
      <w:pPr>
        <w:pStyle w:val="Normal"/>
        <w:spacing w:before="240" w:beforeAutospacing="off" w:after="240" w:afterAutospacing="off"/>
        <w:rPr>
          <w:rFonts w:ascii="Calibri" w:hAnsi="Calibri" w:eastAsia="Calibri" w:cs="Calibri"/>
          <w:noProof w:val="0"/>
          <w:sz w:val="24"/>
          <w:szCs w:val="24"/>
          <w:lang w:val="en-US"/>
        </w:rPr>
      </w:pPr>
      <w:r w:rsidRPr="17BEA9BE" w:rsidR="1841353B">
        <w:rPr>
          <w:rFonts w:ascii="Calibri" w:hAnsi="Calibri" w:eastAsia="Calibri" w:cs="Calibri"/>
          <w:noProof w:val="0"/>
          <w:sz w:val="24"/>
          <w:szCs w:val="24"/>
          <w:lang w:val="en-US"/>
        </w:rPr>
        <w:t xml:space="preserve">Scholars, including </w:t>
      </w:r>
      <w:r w:rsidRPr="17BEA9BE" w:rsidR="1841353B">
        <w:rPr>
          <w:rFonts w:ascii="Calibri" w:hAnsi="Calibri" w:eastAsia="Calibri" w:cs="Calibri"/>
          <w:noProof w:val="0"/>
          <w:sz w:val="24"/>
          <w:szCs w:val="24"/>
          <w:lang w:val="en-US"/>
        </w:rPr>
        <w:t>Nagy</w:t>
      </w:r>
      <w:r w:rsidRPr="17BEA9BE" w:rsidR="1841353B">
        <w:rPr>
          <w:rFonts w:ascii="Calibri" w:hAnsi="Calibri" w:eastAsia="Calibri" w:cs="Calibri"/>
          <w:noProof w:val="0"/>
          <w:sz w:val="24"/>
          <w:szCs w:val="24"/>
          <w:lang w:val="en-US"/>
        </w:rPr>
        <w:t>, emphasize the significance of Achilles' rage in shaping the plot of The Iliad and commenting on the nature of heroism and leadership</w:t>
      </w:r>
      <w:r w:rsidRPr="17BEA9BE" w:rsidR="00EDE062">
        <w:rPr>
          <w:rFonts w:ascii="Calibri" w:hAnsi="Calibri" w:eastAsia="Calibri" w:cs="Calibri"/>
          <w:noProof w:val="0"/>
          <w:sz w:val="24"/>
          <w:szCs w:val="24"/>
          <w:lang w:val="en-US"/>
        </w:rPr>
        <w:t xml:space="preserve"> (</w:t>
      </w:r>
      <w:r w:rsidRPr="17BEA9BE" w:rsidR="00EDE062">
        <w:rPr>
          <w:rFonts w:ascii="Calibri" w:hAnsi="Calibri" w:eastAsia="Calibri" w:cs="Calibri"/>
          <w:noProof w:val="0"/>
          <w:sz w:val="24"/>
          <w:szCs w:val="24"/>
          <w:lang w:val="en-US"/>
        </w:rPr>
        <w:t>Nagy</w:t>
      </w:r>
      <w:r w:rsidRPr="17BEA9BE" w:rsidR="00EDE062">
        <w:rPr>
          <w:rFonts w:ascii="Calibri" w:hAnsi="Calibri" w:eastAsia="Calibri" w:cs="Calibri"/>
          <w:noProof w:val="0"/>
          <w:sz w:val="24"/>
          <w:szCs w:val="24"/>
          <w:lang w:val="en-US"/>
        </w:rPr>
        <w:t>, p. 205-207</w:t>
      </w:r>
      <w:r w:rsidRPr="17BEA9BE" w:rsidR="00EDE062">
        <w:rPr>
          <w:rFonts w:ascii="Calibri" w:hAnsi="Calibri" w:eastAsia="Calibri" w:cs="Calibri"/>
          <w:noProof w:val="0"/>
          <w:sz w:val="24"/>
          <w:szCs w:val="24"/>
          <w:lang w:val="en-US"/>
        </w:rPr>
        <w:t>. 2</w:t>
      </w:r>
      <w:r w:rsidRPr="17BEA9BE" w:rsidR="00EDE062">
        <w:rPr>
          <w:rFonts w:ascii="Calibri" w:hAnsi="Calibri" w:eastAsia="Calibri" w:cs="Calibri"/>
          <w:noProof w:val="0"/>
          <w:sz w:val="24"/>
          <w:szCs w:val="24"/>
          <w:lang w:val="en-US"/>
        </w:rPr>
        <w:t>010)</w:t>
      </w:r>
      <w:r w:rsidRPr="17BEA9BE" w:rsidR="1841353B">
        <w:rPr>
          <w:rFonts w:ascii="Calibri" w:hAnsi="Calibri" w:eastAsia="Calibri" w:cs="Calibri"/>
          <w:noProof w:val="0"/>
          <w:sz w:val="24"/>
          <w:szCs w:val="24"/>
          <w:lang w:val="en-US"/>
        </w:rPr>
        <w:t xml:space="preserve">. Achilles embodies not only the archetype of a Greek warrior but also the intricacies and contradictions of human behavior. Through analyzing how </w:t>
      </w:r>
      <w:r w:rsidRPr="17BEA9BE" w:rsidR="1841353B">
        <w:rPr>
          <w:rFonts w:ascii="Calibri" w:hAnsi="Calibri" w:eastAsia="Calibri" w:cs="Calibri"/>
          <w:noProof w:val="0"/>
          <w:sz w:val="24"/>
          <w:szCs w:val="24"/>
          <w:lang w:val="en-US"/>
        </w:rPr>
        <w:t>subsequent</w:t>
      </w:r>
      <w:r w:rsidRPr="17BEA9BE" w:rsidR="1841353B">
        <w:rPr>
          <w:rFonts w:ascii="Calibri" w:hAnsi="Calibri" w:eastAsia="Calibri" w:cs="Calibri"/>
          <w:noProof w:val="0"/>
          <w:sz w:val="24"/>
          <w:szCs w:val="24"/>
          <w:lang w:val="en-US"/>
        </w:rPr>
        <w:t xml:space="preserve"> poets engage with Achilles' persona, this essay </w:t>
      </w:r>
      <w:r w:rsidRPr="17BEA9BE" w:rsidR="1841353B">
        <w:rPr>
          <w:rFonts w:ascii="Calibri" w:hAnsi="Calibri" w:eastAsia="Calibri" w:cs="Calibri"/>
          <w:noProof w:val="0"/>
          <w:sz w:val="24"/>
          <w:szCs w:val="24"/>
          <w:lang w:val="en-US"/>
        </w:rPr>
        <w:t>demonstrates</w:t>
      </w:r>
      <w:r w:rsidRPr="17BEA9BE" w:rsidR="1841353B">
        <w:rPr>
          <w:rFonts w:ascii="Calibri" w:hAnsi="Calibri" w:eastAsia="Calibri" w:cs="Calibri"/>
          <w:noProof w:val="0"/>
          <w:sz w:val="24"/>
          <w:szCs w:val="24"/>
          <w:lang w:val="en-US"/>
        </w:rPr>
        <w:t xml:space="preserve"> the timeless relevance of The Iliad and its protagonist for modern literary studies. It reinforces the enduring influence of ancient Greek literature, evoking a sense of the ongoing power and relevance of these age-old texts.</w:t>
      </w:r>
    </w:p>
    <w:p xmlns:wp14="http://schemas.microsoft.com/office/word/2010/wordml" w:rsidP="17BEA9BE" wp14:paraId="7499B6E1" wp14:textId="4362D948">
      <w:pPr>
        <w:pStyle w:val="Normal"/>
        <w:spacing w:before="240" w:beforeAutospacing="off" w:after="240" w:afterAutospacing="off"/>
        <w:rPr>
          <w:rFonts w:ascii="Calibri" w:hAnsi="Calibri" w:eastAsia="Calibri" w:cs="Calibri"/>
          <w:noProof w:val="0"/>
          <w:sz w:val="24"/>
          <w:szCs w:val="24"/>
          <w:lang w:val="en-US"/>
        </w:rPr>
      </w:pPr>
      <w:r w:rsidRPr="17BEA9BE" w:rsidR="1841353B">
        <w:rPr>
          <w:rFonts w:ascii="Calibri" w:hAnsi="Calibri" w:eastAsia="Calibri" w:cs="Calibri"/>
          <w:noProof w:val="0"/>
          <w:sz w:val="24"/>
          <w:szCs w:val="24"/>
          <w:lang w:val="en-US"/>
        </w:rPr>
        <w:t xml:space="preserve">The Iliad portrays a complex interplay between divine intervention and human agency in Achilles' life. </w:t>
      </w:r>
      <w:r w:rsidRPr="17BEA9BE" w:rsidR="1841353B">
        <w:rPr>
          <w:rFonts w:ascii="Calibri" w:hAnsi="Calibri" w:eastAsia="Calibri" w:cs="Calibri"/>
          <w:noProof w:val="0"/>
          <w:sz w:val="24"/>
          <w:szCs w:val="24"/>
          <w:lang w:val="en-US"/>
        </w:rPr>
        <w:t>As the son of the goddess Thetis, Achilles' divine lineage</w:t>
      </w:r>
      <w:r w:rsidRPr="17BEA9BE" w:rsidR="1841353B">
        <w:rPr>
          <w:rFonts w:ascii="Calibri" w:hAnsi="Calibri" w:eastAsia="Calibri" w:cs="Calibri"/>
          <w:noProof w:val="0"/>
          <w:sz w:val="24"/>
          <w:szCs w:val="24"/>
          <w:lang w:val="en-US"/>
        </w:rPr>
        <w:t xml:space="preserve"> underscores the significant aspect of divine beings intervening in his choices and actions. This dynamic raises questions about the equilibrium between destiny and personal agency, as Achilles strives to achieve eternal glory at the expense of a transient existence. His interactions with the divine reveal </w:t>
      </w:r>
      <w:r w:rsidRPr="17BEA9BE" w:rsidR="1841353B">
        <w:rPr>
          <w:rFonts w:ascii="Calibri" w:hAnsi="Calibri" w:eastAsia="Calibri" w:cs="Calibri"/>
          <w:noProof w:val="0"/>
          <w:sz w:val="24"/>
          <w:szCs w:val="24"/>
          <w:lang w:val="en-US"/>
        </w:rPr>
        <w:t>a</w:t>
      </w:r>
      <w:r w:rsidRPr="17BEA9BE" w:rsidR="1841353B">
        <w:rPr>
          <w:rFonts w:ascii="Calibri" w:hAnsi="Calibri" w:eastAsia="Calibri" w:cs="Calibri"/>
          <w:noProof w:val="0"/>
          <w:sz w:val="24"/>
          <w:szCs w:val="24"/>
          <w:lang w:val="en-US"/>
        </w:rPr>
        <w:t xml:space="preserve"> intricate bargaining between his predetermined fate and his present decisions</w:t>
      </w:r>
      <w:r w:rsidRPr="17BEA9BE" w:rsidR="4CE4D0AB">
        <w:rPr>
          <w:rFonts w:ascii="Calibri" w:hAnsi="Calibri" w:eastAsia="Calibri" w:cs="Calibri"/>
          <w:noProof w:val="0"/>
          <w:sz w:val="24"/>
          <w:szCs w:val="24"/>
          <w:lang w:val="en-US"/>
        </w:rPr>
        <w:t xml:space="preserve">. (Muellner. 1996) </w:t>
      </w:r>
    </w:p>
    <w:p xmlns:wp14="http://schemas.microsoft.com/office/word/2010/wordml" w:rsidP="17BEA9BE" wp14:paraId="6C1F9DF6" wp14:textId="64AFA575">
      <w:pPr>
        <w:pStyle w:val="Normal"/>
        <w:spacing w:before="240" w:beforeAutospacing="off" w:after="240" w:afterAutospacing="off"/>
        <w:rPr>
          <w:rFonts w:ascii="Calibri" w:hAnsi="Calibri" w:eastAsia="Calibri" w:cs="Calibri"/>
          <w:noProof w:val="0"/>
          <w:sz w:val="24"/>
          <w:szCs w:val="24"/>
          <w:lang w:val="en-US"/>
        </w:rPr>
      </w:pPr>
      <w:r w:rsidRPr="17BEA9BE" w:rsidR="7CC4DE79">
        <w:rPr>
          <w:rFonts w:ascii="Calibri" w:hAnsi="Calibri" w:eastAsia="Calibri" w:cs="Calibri"/>
          <w:noProof w:val="0"/>
          <w:sz w:val="24"/>
          <w:szCs w:val="24"/>
          <w:lang w:val="en-US"/>
        </w:rPr>
        <w:t>The Iliad by Homer delves into the central theme of Achilles' pursuit of glory, or kleos, which is closely linked to his views on mortality and legacy. Despite knowing his inevitable fate, Achilles opts for the path of glory, a reflection of the values of his era and a powerful cultural statement. His preoccupation with his legacy and how future generations will remember him are topics that still resonate with people today, as many aspire to leave a lasting impact.</w:t>
      </w:r>
    </w:p>
    <w:p xmlns:wp14="http://schemas.microsoft.com/office/word/2010/wordml" w:rsidP="17BEA9BE" wp14:paraId="545CEEF6" wp14:textId="23AA2C72">
      <w:pPr>
        <w:pStyle w:val="Normal"/>
        <w:spacing w:before="240" w:beforeAutospacing="off" w:after="240" w:afterAutospacing="off"/>
        <w:rPr>
          <w:rFonts w:ascii="Calibri" w:hAnsi="Calibri" w:eastAsia="Calibri" w:cs="Calibri"/>
          <w:noProof w:val="0"/>
          <w:sz w:val="24"/>
          <w:szCs w:val="24"/>
          <w:lang w:val="en-US"/>
        </w:rPr>
      </w:pPr>
      <w:r w:rsidRPr="17BEA9BE" w:rsidR="7CC4DE79">
        <w:rPr>
          <w:rFonts w:ascii="Calibri" w:hAnsi="Calibri" w:eastAsia="Calibri" w:cs="Calibri"/>
          <w:noProof w:val="0"/>
          <w:sz w:val="24"/>
          <w:szCs w:val="24"/>
          <w:lang w:val="en-US"/>
        </w:rPr>
        <w:t xml:space="preserve">Scholars like </w:t>
      </w:r>
      <w:r w:rsidRPr="17BEA9BE" w:rsidR="7CC4DE79">
        <w:rPr>
          <w:rFonts w:ascii="Calibri" w:hAnsi="Calibri" w:eastAsia="Calibri" w:cs="Calibri"/>
          <w:noProof w:val="0"/>
          <w:sz w:val="24"/>
          <w:szCs w:val="24"/>
          <w:lang w:val="en-US"/>
        </w:rPr>
        <w:t>Shay</w:t>
      </w:r>
      <w:r w:rsidRPr="17BEA9BE" w:rsidR="7CC4DE79">
        <w:rPr>
          <w:rFonts w:ascii="Calibri" w:hAnsi="Calibri" w:eastAsia="Calibri" w:cs="Calibri"/>
          <w:noProof w:val="0"/>
          <w:sz w:val="24"/>
          <w:szCs w:val="24"/>
          <w:lang w:val="en-US"/>
        </w:rPr>
        <w:t xml:space="preserve"> have extensively analyzed Achilles' unwavering pursuit of glory - a quest that secures his place in literature and culture, while also bringing about personal and communal tragedies</w:t>
      </w:r>
      <w:r w:rsidRPr="17BEA9BE" w:rsidR="1D3F1BBD">
        <w:rPr>
          <w:rFonts w:ascii="Calibri" w:hAnsi="Calibri" w:eastAsia="Calibri" w:cs="Calibri"/>
          <w:noProof w:val="0"/>
          <w:sz w:val="24"/>
          <w:szCs w:val="24"/>
          <w:lang w:val="en-US"/>
        </w:rPr>
        <w:t xml:space="preserve"> (</w:t>
      </w:r>
      <w:r w:rsidRPr="17BEA9BE" w:rsidR="1D3F1BBD">
        <w:rPr>
          <w:rFonts w:ascii="Calibri" w:hAnsi="Calibri" w:eastAsia="Calibri" w:cs="Calibri"/>
          <w:noProof w:val="0"/>
          <w:sz w:val="24"/>
          <w:szCs w:val="24"/>
          <w:lang w:val="en-US"/>
        </w:rPr>
        <w:t>Shay</w:t>
      </w:r>
      <w:r w:rsidRPr="17BEA9BE" w:rsidR="1D3F1BBD">
        <w:rPr>
          <w:rFonts w:ascii="Calibri" w:hAnsi="Calibri" w:eastAsia="Calibri" w:cs="Calibri"/>
          <w:noProof w:val="0"/>
          <w:sz w:val="24"/>
          <w:szCs w:val="24"/>
          <w:lang w:val="en-US"/>
        </w:rPr>
        <w:t>. 2002)</w:t>
      </w:r>
      <w:r w:rsidRPr="17BEA9BE" w:rsidR="7CC4DE79">
        <w:rPr>
          <w:rFonts w:ascii="Calibri" w:hAnsi="Calibri" w:eastAsia="Calibri" w:cs="Calibri"/>
          <w:noProof w:val="0"/>
          <w:sz w:val="24"/>
          <w:szCs w:val="24"/>
          <w:lang w:val="en-US"/>
        </w:rPr>
        <w:t xml:space="preserve">. Such studies provide us with valuable insights into the Greek attitude towards sacrifice, glory, and the aftermath of war. Achilles' character offers a glimpse into the ancient Greeks' beliefs on fame and the necessity of living a life that endures long after we are gone. Additionally, The Iliad stands as a poignant commentary on </w:t>
      </w:r>
      <w:r w:rsidRPr="17BEA9BE" w:rsidR="7CC4DE79">
        <w:rPr>
          <w:rFonts w:ascii="Calibri" w:hAnsi="Calibri" w:eastAsia="Calibri" w:cs="Calibri"/>
          <w:noProof w:val="0"/>
          <w:sz w:val="24"/>
          <w:szCs w:val="24"/>
          <w:lang w:val="en-US"/>
        </w:rPr>
        <w:t>human</w:t>
      </w:r>
      <w:r w:rsidRPr="17BEA9BE" w:rsidR="7CC4DE79">
        <w:rPr>
          <w:rFonts w:ascii="Calibri" w:hAnsi="Calibri" w:eastAsia="Calibri" w:cs="Calibri"/>
          <w:noProof w:val="0"/>
          <w:sz w:val="24"/>
          <w:szCs w:val="24"/>
          <w:lang w:val="en-US"/>
        </w:rPr>
        <w:t xml:space="preserve"> experience and the lengths to which we will go to </w:t>
      </w:r>
      <w:r w:rsidRPr="17BEA9BE" w:rsidR="7CC4DE79">
        <w:rPr>
          <w:rFonts w:ascii="Calibri" w:hAnsi="Calibri" w:eastAsia="Calibri" w:cs="Calibri"/>
          <w:noProof w:val="0"/>
          <w:sz w:val="24"/>
          <w:szCs w:val="24"/>
          <w:lang w:val="en-US"/>
        </w:rPr>
        <w:t>accomplish</w:t>
      </w:r>
      <w:r w:rsidRPr="17BEA9BE" w:rsidR="7CC4DE79">
        <w:rPr>
          <w:rFonts w:ascii="Calibri" w:hAnsi="Calibri" w:eastAsia="Calibri" w:cs="Calibri"/>
          <w:noProof w:val="0"/>
          <w:sz w:val="24"/>
          <w:szCs w:val="24"/>
          <w:lang w:val="en-US"/>
        </w:rPr>
        <w:t xml:space="preserve"> our ambitions, despite the cost to ourselves or those around us.</w:t>
      </w:r>
    </w:p>
    <w:p xmlns:wp14="http://schemas.microsoft.com/office/word/2010/wordml" w:rsidP="17BEA9BE" wp14:paraId="1B1E5944" wp14:textId="7C6D433F">
      <w:pPr>
        <w:pStyle w:val="Normal"/>
        <w:spacing w:before="240" w:beforeAutospacing="off" w:after="240" w:afterAutospacing="off"/>
        <w:rPr>
          <w:rFonts w:ascii="Calibri" w:hAnsi="Calibri" w:eastAsia="Calibri" w:cs="Calibri"/>
          <w:noProof w:val="0"/>
          <w:sz w:val="24"/>
          <w:szCs w:val="24"/>
          <w:lang w:val="en-US"/>
        </w:rPr>
      </w:pPr>
      <w:r w:rsidRPr="17BEA9BE" w:rsidR="3FEF0AF9">
        <w:rPr>
          <w:rFonts w:ascii="Calibri" w:hAnsi="Calibri" w:eastAsia="Calibri" w:cs="Calibri"/>
          <w:noProof w:val="0"/>
          <w:sz w:val="24"/>
          <w:szCs w:val="24"/>
          <w:lang w:val="en-US"/>
        </w:rPr>
        <w:t xml:space="preserve">Within the pages of the Iliad, Achilles is </w:t>
      </w:r>
      <w:r w:rsidRPr="17BEA9BE" w:rsidR="3FEF0AF9">
        <w:rPr>
          <w:rFonts w:ascii="Calibri" w:hAnsi="Calibri" w:eastAsia="Calibri" w:cs="Calibri"/>
          <w:noProof w:val="0"/>
          <w:sz w:val="24"/>
          <w:szCs w:val="24"/>
          <w:lang w:val="en-US"/>
        </w:rPr>
        <w:t>rendered</w:t>
      </w:r>
      <w:r w:rsidRPr="17BEA9BE" w:rsidR="3FEF0AF9">
        <w:rPr>
          <w:rFonts w:ascii="Calibri" w:hAnsi="Calibri" w:eastAsia="Calibri" w:cs="Calibri"/>
          <w:noProof w:val="0"/>
          <w:sz w:val="24"/>
          <w:szCs w:val="24"/>
          <w:lang w:val="en-US"/>
        </w:rPr>
        <w:t xml:space="preserve"> as a complex and multi-faceted figure whose heroic stature is heightened and simultaneously challenged by his emotional depth and ethical dilemmas. </w:t>
      </w:r>
      <w:r w:rsidRPr="17BEA9BE" w:rsidR="3FEF0AF9">
        <w:rPr>
          <w:rFonts w:ascii="Calibri" w:hAnsi="Calibri" w:eastAsia="Calibri" w:cs="Calibri"/>
          <w:noProof w:val="0"/>
          <w:sz w:val="24"/>
          <w:szCs w:val="24"/>
          <w:lang w:val="en-US"/>
        </w:rPr>
        <w:t>Homer's artful depiction encourages contemplation on heroism and the influence of personal desires on collective results, while also exploring deeper themes of human grappling with fate and the inevitability of mortality.</w:t>
      </w:r>
      <w:r w:rsidRPr="17BEA9BE" w:rsidR="3FEF0AF9">
        <w:rPr>
          <w:rFonts w:ascii="Calibri" w:hAnsi="Calibri" w:eastAsia="Calibri" w:cs="Calibri"/>
          <w:noProof w:val="0"/>
          <w:sz w:val="24"/>
          <w:szCs w:val="24"/>
          <w:lang w:val="en-US"/>
        </w:rPr>
        <w:t xml:space="preserve"> Contemporary scholars continue to explore and interpret these themes with nuance, underscoring the relevance of this epic tale to current dialogues on ethics, leadership, and the human experience.</w:t>
      </w:r>
    </w:p>
    <w:p xmlns:wp14="http://schemas.microsoft.com/office/word/2010/wordml" w:rsidP="17BEA9BE" wp14:paraId="39682104" wp14:textId="7871BBED">
      <w:pPr>
        <w:pStyle w:val="Normal"/>
        <w:spacing w:before="240" w:beforeAutospacing="off" w:after="240" w:afterAutospacing="off"/>
        <w:rPr>
          <w:rFonts w:ascii="Calibri" w:hAnsi="Calibri" w:eastAsia="Calibri" w:cs="Calibri"/>
          <w:noProof w:val="0"/>
          <w:sz w:val="24"/>
          <w:szCs w:val="24"/>
          <w:lang w:val="en-US"/>
        </w:rPr>
      </w:pPr>
      <w:r w:rsidRPr="17BEA9BE" w:rsidR="606B51B0">
        <w:rPr>
          <w:rFonts w:ascii="Calibri" w:hAnsi="Calibri" w:eastAsia="Calibri" w:cs="Calibri"/>
          <w:noProof w:val="0"/>
          <w:sz w:val="24"/>
          <w:szCs w:val="24"/>
          <w:lang w:val="en-US"/>
        </w:rPr>
        <w:t xml:space="preserve">The Heroides by </w:t>
      </w:r>
      <w:r w:rsidRPr="17BEA9BE" w:rsidR="606B51B0">
        <w:rPr>
          <w:rFonts w:ascii="Calibri" w:hAnsi="Calibri" w:eastAsia="Calibri" w:cs="Calibri"/>
          <w:noProof w:val="0"/>
          <w:sz w:val="24"/>
          <w:szCs w:val="24"/>
          <w:lang w:val="en-US"/>
        </w:rPr>
        <w:t>Ovid</w:t>
      </w:r>
      <w:r w:rsidRPr="17BEA9BE" w:rsidR="606B51B0">
        <w:rPr>
          <w:rFonts w:ascii="Calibri" w:hAnsi="Calibri" w:eastAsia="Calibri" w:cs="Calibri"/>
          <w:noProof w:val="0"/>
          <w:sz w:val="24"/>
          <w:szCs w:val="24"/>
          <w:lang w:val="en-US"/>
        </w:rPr>
        <w:t xml:space="preserve"> is a fascinating collection of epistolary poems that offers a fresh perspective on classical myths. Each poem is written from the perspective of a female character from mythology, </w:t>
      </w:r>
      <w:r w:rsidRPr="17BEA9BE" w:rsidR="606B51B0">
        <w:rPr>
          <w:rFonts w:ascii="Calibri" w:hAnsi="Calibri" w:eastAsia="Calibri" w:cs="Calibri"/>
          <w:noProof w:val="0"/>
          <w:sz w:val="24"/>
          <w:szCs w:val="24"/>
          <w:lang w:val="en-US"/>
        </w:rPr>
        <w:t>pr</w:t>
      </w:r>
      <w:r w:rsidRPr="17BEA9BE" w:rsidR="606B51B0">
        <w:rPr>
          <w:rFonts w:ascii="Calibri" w:hAnsi="Calibri" w:eastAsia="Calibri" w:cs="Calibri"/>
          <w:noProof w:val="0"/>
          <w:sz w:val="24"/>
          <w:szCs w:val="24"/>
          <w:lang w:val="en-US"/>
        </w:rPr>
        <w:t>ovid</w:t>
      </w:r>
      <w:r w:rsidRPr="17BEA9BE" w:rsidR="606B51B0">
        <w:rPr>
          <w:rFonts w:ascii="Calibri" w:hAnsi="Calibri" w:eastAsia="Calibri" w:cs="Calibri"/>
          <w:noProof w:val="0"/>
          <w:sz w:val="24"/>
          <w:szCs w:val="24"/>
          <w:lang w:val="en-US"/>
        </w:rPr>
        <w:t>ing</w:t>
      </w:r>
      <w:r w:rsidRPr="17BEA9BE" w:rsidR="606B51B0">
        <w:rPr>
          <w:rFonts w:ascii="Calibri" w:hAnsi="Calibri" w:eastAsia="Calibri" w:cs="Calibri"/>
          <w:noProof w:val="0"/>
          <w:sz w:val="24"/>
          <w:szCs w:val="24"/>
          <w:lang w:val="en-US"/>
        </w:rPr>
        <w:t xml:space="preserve"> a unique insight into the characters and events of the original stories</w:t>
      </w:r>
      <w:r w:rsidRPr="17BEA9BE" w:rsidR="4C609E89">
        <w:rPr>
          <w:rFonts w:ascii="Calibri" w:hAnsi="Calibri" w:eastAsia="Calibri" w:cs="Calibri"/>
          <w:noProof w:val="0"/>
          <w:sz w:val="24"/>
          <w:szCs w:val="24"/>
          <w:lang w:val="en-US"/>
        </w:rPr>
        <w:t xml:space="preserve"> (</w:t>
      </w:r>
      <w:r w:rsidRPr="17BEA9BE" w:rsidR="4C609E89">
        <w:rPr>
          <w:rFonts w:ascii="Calibri" w:hAnsi="Calibri" w:eastAsia="Calibri" w:cs="Calibri"/>
          <w:noProof w:val="0"/>
          <w:sz w:val="24"/>
          <w:szCs w:val="24"/>
          <w:lang w:val="en-US"/>
        </w:rPr>
        <w:t>Ovid</w:t>
      </w:r>
      <w:r w:rsidRPr="17BEA9BE" w:rsidR="4C609E89">
        <w:rPr>
          <w:rFonts w:ascii="Calibri" w:hAnsi="Calibri" w:eastAsia="Calibri" w:cs="Calibri"/>
          <w:noProof w:val="0"/>
          <w:sz w:val="24"/>
          <w:szCs w:val="24"/>
          <w:lang w:val="en-US"/>
        </w:rPr>
        <w:t>. Hero, 3)</w:t>
      </w:r>
      <w:r w:rsidRPr="17BEA9BE" w:rsidR="606B51B0">
        <w:rPr>
          <w:rFonts w:ascii="Calibri" w:hAnsi="Calibri" w:eastAsia="Calibri" w:cs="Calibri"/>
          <w:noProof w:val="0"/>
          <w:sz w:val="24"/>
          <w:szCs w:val="24"/>
          <w:lang w:val="en-US"/>
        </w:rPr>
        <w:t>. One of the most remarkable poems in this collection is Heroides 3, written in Briseis's voice as she addresses Achilles. This poem is particularly noteworthy because it shifts the focus away from the Trojan War heroics and explores the characters' personal and emotional dynamics. It presents a nuanced and intimate portrayal of the relationship between Briseis and Achilles, which is only briefly touched upon in Homer's Iliad. Through Briseis' letter, we gain a deeper understanding of the complex emotional and relational dynamics that underlie the events of the Trojan War and their impact on the characters involved</w:t>
      </w:r>
      <w:r w:rsidRPr="17BEA9BE" w:rsidR="14224FBC">
        <w:rPr>
          <w:rFonts w:ascii="Calibri" w:hAnsi="Calibri" w:eastAsia="Calibri" w:cs="Calibri"/>
          <w:noProof w:val="0"/>
          <w:sz w:val="24"/>
          <w:szCs w:val="24"/>
          <w:lang w:val="en-US"/>
        </w:rPr>
        <w:t xml:space="preserve"> (Ovid. Hero, 3)</w:t>
      </w:r>
      <w:r w:rsidRPr="17BEA9BE" w:rsidR="606B51B0">
        <w:rPr>
          <w:rFonts w:ascii="Calibri" w:hAnsi="Calibri" w:eastAsia="Calibri" w:cs="Calibri"/>
          <w:noProof w:val="0"/>
          <w:sz w:val="24"/>
          <w:szCs w:val="24"/>
          <w:lang w:val="en-US"/>
        </w:rPr>
        <w:t>.</w:t>
      </w:r>
      <w:r w:rsidRPr="17BEA9BE" w:rsidR="6DE851B6">
        <w:rPr>
          <w:rFonts w:ascii="Calibri" w:hAnsi="Calibri" w:eastAsia="Calibri" w:cs="Calibri"/>
          <w:noProof w:val="0"/>
          <w:sz w:val="24"/>
          <w:szCs w:val="24"/>
          <w:lang w:val="en-US"/>
        </w:rPr>
        <w:t xml:space="preserve"> </w:t>
      </w:r>
    </w:p>
    <w:p xmlns:wp14="http://schemas.microsoft.com/office/word/2010/wordml" w:rsidP="17BEA9BE" wp14:paraId="75D11384" wp14:textId="45D23265">
      <w:pPr>
        <w:pStyle w:val="Normal"/>
        <w:spacing w:before="240" w:beforeAutospacing="off" w:after="240" w:afterAutospacing="off"/>
        <w:rPr>
          <w:rFonts w:ascii="Calibri" w:hAnsi="Calibri" w:eastAsia="Calibri" w:cs="Calibri"/>
          <w:noProof w:val="0"/>
          <w:sz w:val="24"/>
          <w:szCs w:val="24"/>
          <w:lang w:val="en-US"/>
        </w:rPr>
      </w:pPr>
      <w:r w:rsidRPr="17BEA9BE" w:rsidR="25C876F3">
        <w:rPr>
          <w:rFonts w:ascii="Calibri" w:hAnsi="Calibri" w:eastAsia="Calibri" w:cs="Calibri"/>
          <w:noProof w:val="0"/>
          <w:sz w:val="24"/>
          <w:szCs w:val="24"/>
          <w:lang w:val="en-US"/>
        </w:rPr>
        <w:t>Ovid</w:t>
      </w:r>
      <w:r w:rsidRPr="17BEA9BE" w:rsidR="25C876F3">
        <w:rPr>
          <w:rFonts w:ascii="Calibri" w:hAnsi="Calibri" w:eastAsia="Calibri" w:cs="Calibri"/>
          <w:noProof w:val="0"/>
          <w:sz w:val="24"/>
          <w:szCs w:val="24"/>
          <w:lang w:val="en-US"/>
        </w:rPr>
        <w:t>'s Heroides 3 features a poignant letter from Briseis to Achilles that delves into the intricacies of their relationship and the emotional turmoil she experiences. The letter serves not only as a lament but also as a critique of Achilles's heroic actions and the devastating impact of the Trojan War</w:t>
      </w:r>
      <w:r w:rsidRPr="17BEA9BE" w:rsidR="0E5AAEB8">
        <w:rPr>
          <w:rFonts w:ascii="Calibri" w:hAnsi="Calibri" w:eastAsia="Calibri" w:cs="Calibri"/>
          <w:noProof w:val="0"/>
          <w:sz w:val="24"/>
          <w:szCs w:val="24"/>
          <w:lang w:val="en-US"/>
        </w:rPr>
        <w:t xml:space="preserve"> (</w:t>
      </w:r>
      <w:r w:rsidRPr="17BEA9BE" w:rsidR="0E5AAEB8">
        <w:rPr>
          <w:rFonts w:ascii="Calibri" w:hAnsi="Calibri" w:eastAsia="Calibri" w:cs="Calibri"/>
          <w:noProof w:val="0"/>
          <w:sz w:val="24"/>
          <w:szCs w:val="24"/>
          <w:lang w:val="en-US"/>
        </w:rPr>
        <w:t>Ovid</w:t>
      </w:r>
      <w:r w:rsidRPr="17BEA9BE" w:rsidR="0E5AAEB8">
        <w:rPr>
          <w:rFonts w:ascii="Calibri" w:hAnsi="Calibri" w:eastAsia="Calibri" w:cs="Calibri"/>
          <w:noProof w:val="0"/>
          <w:sz w:val="24"/>
          <w:szCs w:val="24"/>
          <w:lang w:val="en-US"/>
        </w:rPr>
        <w:t>. Hero, 3)</w:t>
      </w:r>
      <w:r w:rsidRPr="17BEA9BE" w:rsidR="25C876F3">
        <w:rPr>
          <w:rFonts w:ascii="Calibri" w:hAnsi="Calibri" w:eastAsia="Calibri" w:cs="Calibri"/>
          <w:noProof w:val="0"/>
          <w:sz w:val="24"/>
          <w:szCs w:val="24"/>
          <w:lang w:val="en-US"/>
        </w:rPr>
        <w:t xml:space="preserve">. </w:t>
      </w:r>
      <w:r w:rsidRPr="17BEA9BE" w:rsidR="25C876F3">
        <w:rPr>
          <w:rFonts w:ascii="Calibri" w:hAnsi="Calibri" w:eastAsia="Calibri" w:cs="Calibri"/>
          <w:noProof w:val="0"/>
          <w:sz w:val="24"/>
          <w:szCs w:val="24"/>
          <w:lang w:val="en-US"/>
        </w:rPr>
        <w:t>Ovid</w:t>
      </w:r>
      <w:r w:rsidRPr="17BEA9BE" w:rsidR="25C876F3">
        <w:rPr>
          <w:rFonts w:ascii="Calibri" w:hAnsi="Calibri" w:eastAsia="Calibri" w:cs="Calibri"/>
          <w:noProof w:val="0"/>
          <w:sz w:val="24"/>
          <w:szCs w:val="24"/>
          <w:lang w:val="en-US"/>
        </w:rPr>
        <w:t xml:space="preserve"> uses Briseis's perspective to explore themes of love and loss and to shed light on the personal cost of war, particularly for women who are often overlooked in such conflicts</w:t>
      </w:r>
      <w:r w:rsidRPr="17BEA9BE" w:rsidR="531E6E7D">
        <w:rPr>
          <w:rFonts w:ascii="Calibri" w:hAnsi="Calibri" w:eastAsia="Calibri" w:cs="Calibri"/>
          <w:noProof w:val="0"/>
          <w:sz w:val="24"/>
          <w:szCs w:val="24"/>
          <w:lang w:val="en-US"/>
        </w:rPr>
        <w:t xml:space="preserve"> (Ovid. Hero, 3)</w:t>
      </w:r>
      <w:r w:rsidRPr="17BEA9BE" w:rsidR="25C876F3">
        <w:rPr>
          <w:rFonts w:ascii="Calibri" w:hAnsi="Calibri" w:eastAsia="Calibri" w:cs="Calibri"/>
          <w:noProof w:val="0"/>
          <w:sz w:val="24"/>
          <w:szCs w:val="24"/>
          <w:lang w:val="en-US"/>
        </w:rPr>
        <w:t xml:space="preserve">. By examining the effects of war on individuals like Briseis, the text offers a nuanced analysis of the heroic culture and its negative consequences, particularly for those who are used as mere pawns in the games of heroes and gods. </w:t>
      </w:r>
      <w:r w:rsidRPr="17BEA9BE" w:rsidR="25C876F3">
        <w:rPr>
          <w:rFonts w:ascii="Calibri" w:hAnsi="Calibri" w:eastAsia="Calibri" w:cs="Calibri"/>
          <w:noProof w:val="0"/>
          <w:sz w:val="24"/>
          <w:szCs w:val="24"/>
          <w:lang w:val="en-US"/>
        </w:rPr>
        <w:t>Ultimately, the</w:t>
      </w:r>
      <w:r w:rsidRPr="17BEA9BE" w:rsidR="25C876F3">
        <w:rPr>
          <w:rFonts w:ascii="Calibri" w:hAnsi="Calibri" w:eastAsia="Calibri" w:cs="Calibri"/>
          <w:noProof w:val="0"/>
          <w:sz w:val="24"/>
          <w:szCs w:val="24"/>
          <w:lang w:val="en-US"/>
        </w:rPr>
        <w:t xml:space="preserve"> </w:t>
      </w:r>
      <w:r w:rsidRPr="17BEA9BE" w:rsidR="25C876F3">
        <w:rPr>
          <w:rFonts w:ascii="Calibri" w:hAnsi="Calibri" w:eastAsia="Calibri" w:cs="Calibri"/>
          <w:noProof w:val="0"/>
          <w:sz w:val="24"/>
          <w:szCs w:val="24"/>
          <w:lang w:val="en-US"/>
        </w:rPr>
        <w:t>letter is a pow</w:t>
      </w:r>
      <w:r w:rsidRPr="17BEA9BE" w:rsidR="25C876F3">
        <w:rPr>
          <w:rFonts w:ascii="Calibri" w:hAnsi="Calibri" w:eastAsia="Calibri" w:cs="Calibri"/>
          <w:noProof w:val="0"/>
          <w:sz w:val="24"/>
          <w:szCs w:val="24"/>
          <w:lang w:val="en-US"/>
        </w:rPr>
        <w:t>erful commentary on the human toll of war and the importance of empathy and understanding in the face of complex conflicts.</w:t>
      </w:r>
    </w:p>
    <w:p xmlns:wp14="http://schemas.microsoft.com/office/word/2010/wordml" w:rsidP="17BEA9BE" wp14:paraId="2C078E63" wp14:textId="0D221631">
      <w:pPr>
        <w:pStyle w:val="Normal"/>
        <w:spacing w:before="240" w:beforeAutospacing="off" w:after="240" w:afterAutospacing="off"/>
        <w:rPr>
          <w:rFonts w:ascii="Calibri" w:hAnsi="Calibri" w:eastAsia="Calibri" w:cs="Calibri"/>
          <w:noProof w:val="0"/>
          <w:sz w:val="24"/>
          <w:szCs w:val="24"/>
          <w:lang w:val="en-US"/>
        </w:rPr>
      </w:pPr>
      <w:r w:rsidRPr="17BEA9BE" w:rsidR="4A24AB96">
        <w:rPr>
          <w:rFonts w:ascii="Calibri" w:hAnsi="Calibri" w:eastAsia="Calibri" w:cs="Calibri"/>
          <w:noProof w:val="0"/>
          <w:sz w:val="24"/>
          <w:szCs w:val="24"/>
          <w:lang w:val="en-US"/>
        </w:rPr>
        <w:t xml:space="preserve">Ovid's work has garnered significant attention from modern scholarship, as it challenges the foundations of heroic culture as depicted in the Iliad. Scholars, such as </w:t>
      </w:r>
      <w:bookmarkStart w:name="_Int_MPvgm1OC" w:id="171075400"/>
      <w:r w:rsidRPr="17BEA9BE" w:rsidR="4A24AB96">
        <w:rPr>
          <w:rFonts w:ascii="Calibri" w:hAnsi="Calibri" w:eastAsia="Calibri" w:cs="Calibri"/>
          <w:noProof w:val="0"/>
          <w:sz w:val="24"/>
          <w:szCs w:val="24"/>
          <w:lang w:val="en-US"/>
        </w:rPr>
        <w:t>Lind</w:t>
      </w:r>
      <w:r w:rsidRPr="17BEA9BE" w:rsidR="4A24AB96">
        <w:rPr>
          <w:rFonts w:ascii="Calibri" w:hAnsi="Calibri" w:eastAsia="Calibri" w:cs="Calibri"/>
          <w:noProof w:val="0"/>
          <w:sz w:val="24"/>
          <w:szCs w:val="24"/>
          <w:lang w:val="en-US"/>
        </w:rPr>
        <w:t>heim</w:t>
      </w:r>
      <w:bookmarkEnd w:id="171075400"/>
      <w:r w:rsidRPr="17BEA9BE" w:rsidR="4A24AB96">
        <w:rPr>
          <w:rFonts w:ascii="Calibri" w:hAnsi="Calibri" w:eastAsia="Calibri" w:cs="Calibri"/>
          <w:noProof w:val="0"/>
          <w:sz w:val="24"/>
          <w:szCs w:val="24"/>
          <w:lang w:val="en-US"/>
        </w:rPr>
        <w:t>, have argued that Ovid's use of the epistolary form allowed him to give voice to figures once silent in the epic tradition</w:t>
      </w:r>
      <w:r w:rsidRPr="17BEA9BE" w:rsidR="075476C6">
        <w:rPr>
          <w:rFonts w:ascii="Calibri" w:hAnsi="Calibri" w:eastAsia="Calibri" w:cs="Calibri"/>
          <w:noProof w:val="0"/>
          <w:sz w:val="24"/>
          <w:szCs w:val="24"/>
          <w:lang w:val="en-US"/>
        </w:rPr>
        <w:t xml:space="preserve"> (</w:t>
      </w:r>
      <w:r w:rsidRPr="17BEA9BE" w:rsidR="075476C6">
        <w:rPr>
          <w:rFonts w:ascii="Calibri" w:hAnsi="Calibri" w:eastAsia="Calibri" w:cs="Calibri"/>
          <w:noProof w:val="0"/>
          <w:sz w:val="24"/>
          <w:szCs w:val="24"/>
          <w:lang w:val="en-US"/>
        </w:rPr>
        <w:t>Lind</w:t>
      </w:r>
      <w:r w:rsidRPr="17BEA9BE" w:rsidR="075476C6">
        <w:rPr>
          <w:rFonts w:ascii="Calibri" w:hAnsi="Calibri" w:eastAsia="Calibri" w:cs="Calibri"/>
          <w:noProof w:val="0"/>
          <w:sz w:val="24"/>
          <w:szCs w:val="24"/>
          <w:lang w:val="en-US"/>
        </w:rPr>
        <w:t>heim, p. 112-113. 2003)</w:t>
      </w:r>
      <w:r w:rsidRPr="17BEA9BE" w:rsidR="4A24AB96">
        <w:rPr>
          <w:rFonts w:ascii="Calibri" w:hAnsi="Calibri" w:eastAsia="Calibri" w:cs="Calibri"/>
          <w:noProof w:val="0"/>
          <w:sz w:val="24"/>
          <w:szCs w:val="24"/>
          <w:lang w:val="en-US"/>
        </w:rPr>
        <w:t xml:space="preserve">. By doing so, Ovid challenges the traditional narratives and creates a space for marginalized voices to express their agency and affectivity. </w:t>
      </w:r>
      <w:bookmarkStart w:name="_Int_pMzYHmds" w:id="1828193816"/>
      <w:r w:rsidRPr="17BEA9BE" w:rsidR="4A24AB96">
        <w:rPr>
          <w:rFonts w:ascii="Calibri" w:hAnsi="Calibri" w:eastAsia="Calibri" w:cs="Calibri"/>
          <w:noProof w:val="0"/>
          <w:sz w:val="24"/>
          <w:szCs w:val="24"/>
          <w:lang w:val="en-US"/>
        </w:rPr>
        <w:t>Lind</w:t>
      </w:r>
      <w:r w:rsidRPr="17BEA9BE" w:rsidR="4A24AB96">
        <w:rPr>
          <w:rFonts w:ascii="Calibri" w:hAnsi="Calibri" w:eastAsia="Calibri" w:cs="Calibri"/>
          <w:noProof w:val="0"/>
          <w:sz w:val="24"/>
          <w:szCs w:val="24"/>
          <w:lang w:val="en-US"/>
        </w:rPr>
        <w:t>heim's</w:t>
      </w:r>
      <w:bookmarkEnd w:id="1828193816"/>
      <w:r w:rsidRPr="17BEA9BE" w:rsidR="4A24AB96">
        <w:rPr>
          <w:rFonts w:ascii="Calibri" w:hAnsi="Calibri" w:eastAsia="Calibri" w:cs="Calibri"/>
          <w:noProof w:val="0"/>
          <w:sz w:val="24"/>
          <w:szCs w:val="24"/>
          <w:lang w:val="en-US"/>
        </w:rPr>
        <w:t xml:space="preserve"> work underscores the importance of Ovid's approach, suggesting that his portrayal of these marginalized figures is critical in </w:t>
      </w:r>
      <w:r w:rsidRPr="17BEA9BE" w:rsidR="4A24AB96">
        <w:rPr>
          <w:rFonts w:ascii="Calibri" w:hAnsi="Calibri" w:eastAsia="Calibri" w:cs="Calibri"/>
          <w:noProof w:val="0"/>
          <w:sz w:val="24"/>
          <w:szCs w:val="24"/>
          <w:lang w:val="en-US"/>
        </w:rPr>
        <w:t>comprehending</w:t>
      </w:r>
      <w:r w:rsidRPr="17BEA9BE" w:rsidR="4A24AB96">
        <w:rPr>
          <w:rFonts w:ascii="Calibri" w:hAnsi="Calibri" w:eastAsia="Calibri" w:cs="Calibri"/>
          <w:noProof w:val="0"/>
          <w:sz w:val="24"/>
          <w:szCs w:val="24"/>
          <w:lang w:val="en-US"/>
        </w:rPr>
        <w:t xml:space="preserve"> the complexities of ancient literature and culture</w:t>
      </w:r>
      <w:r w:rsidRPr="17BEA9BE" w:rsidR="3446F1B1">
        <w:rPr>
          <w:rFonts w:ascii="Calibri" w:hAnsi="Calibri" w:eastAsia="Calibri" w:cs="Calibri"/>
          <w:noProof w:val="0"/>
          <w:sz w:val="24"/>
          <w:szCs w:val="24"/>
          <w:lang w:val="en-US"/>
        </w:rPr>
        <w:t xml:space="preserve"> (Lindheim, p. 112-113. 2003)</w:t>
      </w:r>
      <w:r w:rsidRPr="17BEA9BE" w:rsidR="4A24AB96">
        <w:rPr>
          <w:rFonts w:ascii="Calibri" w:hAnsi="Calibri" w:eastAsia="Calibri" w:cs="Calibri"/>
          <w:noProof w:val="0"/>
          <w:sz w:val="24"/>
          <w:szCs w:val="24"/>
          <w:lang w:val="en-US"/>
        </w:rPr>
        <w:t>. Through his work, Ovid offers a unique perspective on the epic tradition that values diverse viewpoints and challenges traditional heroic narratives.</w:t>
      </w:r>
    </w:p>
    <w:p w:rsidR="5C8D93EB" w:rsidP="17BEA9BE" w:rsidRDefault="5C8D93EB" w14:paraId="330A97C4" w14:textId="07B33B5F">
      <w:pPr>
        <w:pStyle w:val="Normal"/>
        <w:spacing w:before="240" w:beforeAutospacing="off" w:after="240" w:afterAutospacing="off"/>
        <w:rPr>
          <w:rFonts w:ascii="Calibri" w:hAnsi="Calibri" w:eastAsia="Calibri" w:cs="Calibri"/>
          <w:noProof w:val="0"/>
          <w:sz w:val="24"/>
          <w:szCs w:val="24"/>
          <w:lang w:val="en-US"/>
        </w:rPr>
      </w:pPr>
      <w:r w:rsidRPr="17BEA9BE" w:rsidR="5C8D93EB">
        <w:rPr>
          <w:rFonts w:ascii="Calibri" w:hAnsi="Calibri" w:eastAsia="Calibri" w:cs="Calibri"/>
          <w:noProof w:val="0"/>
          <w:sz w:val="24"/>
          <w:szCs w:val="24"/>
          <w:lang w:val="en-US"/>
        </w:rPr>
        <w:t>The text references an epistle that retells the Iliad from the viewpoint of Briseis, a captive woman taken by Achilles during the Trojan War</w:t>
      </w:r>
      <w:r w:rsidRPr="17BEA9BE" w:rsidR="0DBBB958">
        <w:rPr>
          <w:rFonts w:ascii="Calibri" w:hAnsi="Calibri" w:eastAsia="Calibri" w:cs="Calibri"/>
          <w:noProof w:val="0"/>
          <w:sz w:val="24"/>
          <w:szCs w:val="24"/>
          <w:lang w:val="en-US"/>
        </w:rPr>
        <w:t xml:space="preserve"> (Ovid. Hero, 3)</w:t>
      </w:r>
      <w:r w:rsidRPr="17BEA9BE" w:rsidR="5C8D93EB">
        <w:rPr>
          <w:rFonts w:ascii="Calibri" w:hAnsi="Calibri" w:eastAsia="Calibri" w:cs="Calibri"/>
          <w:noProof w:val="0"/>
          <w:sz w:val="24"/>
          <w:szCs w:val="24"/>
          <w:lang w:val="en-US"/>
        </w:rPr>
        <w:t>. Through her perspective, readers gain insight into a more emotionally complex side of Achilles that is often overlooked in the original story. This rendition portrays Achilles as a multifaceted character capable of intimacy and compassion, traits that are often overshadowed by his military prowess.</w:t>
      </w:r>
    </w:p>
    <w:p w:rsidR="5C8D93EB" w:rsidP="17BEA9BE" w:rsidRDefault="5C8D93EB" w14:paraId="45784CD8" w14:textId="5D2E09DA">
      <w:pPr>
        <w:spacing w:before="240" w:beforeAutospacing="off" w:after="240" w:afterAutospacing="off"/>
        <w:rPr>
          <w:rFonts w:ascii="Calibri" w:hAnsi="Calibri" w:eastAsia="Calibri" w:cs="Calibri"/>
          <w:noProof w:val="0"/>
          <w:sz w:val="24"/>
          <w:szCs w:val="24"/>
          <w:lang w:val="en-US"/>
        </w:rPr>
      </w:pPr>
      <w:r w:rsidRPr="17BEA9BE" w:rsidR="5C8D93EB">
        <w:rPr>
          <w:rFonts w:ascii="Calibri" w:hAnsi="Calibri" w:eastAsia="Calibri" w:cs="Calibri"/>
          <w:noProof w:val="0"/>
          <w:sz w:val="24"/>
          <w:szCs w:val="24"/>
          <w:lang w:val="en-US"/>
        </w:rPr>
        <w:t>This fresh take on Achilles breathes new life into the character, making him more relatable and human. The depiction of Achilles through Briseis' eyes challenges the traditional view of him as a one-dimensional war hero and presents him as a profoundly flawed and intricate man. The reimagined narrative also sheds light on the plight of Briseis, who falls victim to the actions of the male heroes around her.</w:t>
      </w:r>
    </w:p>
    <w:p w:rsidR="5C8D93EB" w:rsidP="17BEA9BE" w:rsidRDefault="5C8D93EB" w14:paraId="2BA5FA22" w14:textId="4AA3D8F9">
      <w:pPr>
        <w:spacing w:before="240" w:beforeAutospacing="off" w:after="240" w:afterAutospacing="off"/>
        <w:rPr>
          <w:rFonts w:ascii="Calibri" w:hAnsi="Calibri" w:eastAsia="Calibri" w:cs="Calibri"/>
          <w:noProof w:val="0"/>
          <w:sz w:val="24"/>
          <w:szCs w:val="24"/>
          <w:lang w:val="en-US"/>
        </w:rPr>
      </w:pPr>
      <w:r w:rsidRPr="17BEA9BE" w:rsidR="5C8D93EB">
        <w:rPr>
          <w:rFonts w:ascii="Calibri" w:hAnsi="Calibri" w:eastAsia="Calibri" w:cs="Calibri"/>
          <w:noProof w:val="0"/>
          <w:sz w:val="24"/>
          <w:szCs w:val="24"/>
          <w:lang w:val="en-US"/>
        </w:rPr>
        <w:t xml:space="preserve">Moreover, this shift in focus prompts readers to reconsider the glorification of war and heroism. By highlighting the devastating impact on innocent lives, the story serves as a reminder that war is not merely a matter of </w:t>
      </w:r>
      <w:r w:rsidRPr="17BEA9BE" w:rsidR="5C8D93EB">
        <w:rPr>
          <w:rFonts w:ascii="Calibri" w:hAnsi="Calibri" w:eastAsia="Calibri" w:cs="Calibri"/>
          <w:noProof w:val="0"/>
          <w:sz w:val="24"/>
          <w:szCs w:val="24"/>
          <w:lang w:val="en-US"/>
        </w:rPr>
        <w:t>valor</w:t>
      </w:r>
      <w:r w:rsidRPr="17BEA9BE" w:rsidR="5C8D93EB">
        <w:rPr>
          <w:rFonts w:ascii="Calibri" w:hAnsi="Calibri" w:eastAsia="Calibri" w:cs="Calibri"/>
          <w:noProof w:val="0"/>
          <w:sz w:val="24"/>
          <w:szCs w:val="24"/>
          <w:lang w:val="en-US"/>
        </w:rPr>
        <w:t xml:space="preserve"> and glory but also a source of immense suffering and tragedy.</w:t>
      </w:r>
    </w:p>
    <w:p w:rsidR="76E3C9B2" w:rsidP="17BEA9BE" w:rsidRDefault="76E3C9B2" w14:paraId="37EAE637" w14:textId="76A3A791">
      <w:pPr>
        <w:pStyle w:val="Normal"/>
        <w:spacing w:before="240" w:beforeAutospacing="off" w:after="240" w:afterAutospacing="off"/>
        <w:rPr>
          <w:rFonts w:ascii="Calibri" w:hAnsi="Calibri" w:eastAsia="Calibri" w:cs="Calibri"/>
          <w:noProof w:val="0"/>
          <w:sz w:val="24"/>
          <w:szCs w:val="24"/>
          <w:lang w:val="en-US"/>
        </w:rPr>
      </w:pPr>
      <w:r w:rsidRPr="17BEA9BE" w:rsidR="76E3C9B2">
        <w:rPr>
          <w:rFonts w:ascii="Calibri" w:hAnsi="Calibri" w:eastAsia="Calibri" w:cs="Calibri"/>
          <w:noProof w:val="0"/>
          <w:sz w:val="24"/>
          <w:szCs w:val="24"/>
          <w:lang w:val="en-US"/>
        </w:rPr>
        <w:t>Ovid</w:t>
      </w:r>
      <w:r w:rsidRPr="17BEA9BE" w:rsidR="76E3C9B2">
        <w:rPr>
          <w:rFonts w:ascii="Calibri" w:hAnsi="Calibri" w:eastAsia="Calibri" w:cs="Calibri"/>
          <w:noProof w:val="0"/>
          <w:sz w:val="24"/>
          <w:szCs w:val="24"/>
          <w:lang w:val="en-US"/>
        </w:rPr>
        <w:t>'s Heroides 3 is a literary masterpiece that challenges the classical epic tradition exemplified by Homer's Iliad. Unlike the Iliad, which glorifies heroism and conquest, Heroides 3 delves into the emotional toll of the Trojan War on those caught in its aftermath.</w:t>
      </w:r>
      <w:r w:rsidRPr="17BEA9BE" w:rsidR="42EC74C0">
        <w:rPr>
          <w:rFonts w:ascii="Calibri" w:hAnsi="Calibri" w:eastAsia="Calibri" w:cs="Calibri"/>
          <w:noProof w:val="0"/>
          <w:sz w:val="24"/>
          <w:szCs w:val="24"/>
          <w:lang w:val="en-US"/>
        </w:rPr>
        <w:t xml:space="preserve"> (Ovid. Hero, 3)</w:t>
      </w:r>
      <w:r w:rsidRPr="17BEA9BE" w:rsidR="76E3C9B2">
        <w:rPr>
          <w:rFonts w:ascii="Calibri" w:hAnsi="Calibri" w:eastAsia="Calibri" w:cs="Calibri"/>
          <w:noProof w:val="0"/>
          <w:sz w:val="24"/>
          <w:szCs w:val="24"/>
          <w:lang w:val="en-US"/>
        </w:rPr>
        <w:t xml:space="preserve"> The poem pr</w:t>
      </w:r>
      <w:r w:rsidRPr="17BEA9BE" w:rsidR="76E3C9B2">
        <w:rPr>
          <w:rFonts w:ascii="Calibri" w:hAnsi="Calibri" w:eastAsia="Calibri" w:cs="Calibri"/>
          <w:noProof w:val="0"/>
          <w:sz w:val="24"/>
          <w:szCs w:val="24"/>
          <w:lang w:val="en-US"/>
        </w:rPr>
        <w:t>ovid</w:t>
      </w:r>
      <w:r w:rsidRPr="17BEA9BE" w:rsidR="76E3C9B2">
        <w:rPr>
          <w:rFonts w:ascii="Calibri" w:hAnsi="Calibri" w:eastAsia="Calibri" w:cs="Calibri"/>
          <w:noProof w:val="0"/>
          <w:sz w:val="24"/>
          <w:szCs w:val="24"/>
          <w:lang w:val="en-US"/>
        </w:rPr>
        <w:t>es insight into the experiences of women like Briseis, who are often overlooked in the grand narrative of heroism and warfare.</w:t>
      </w:r>
    </w:p>
    <w:p w:rsidR="76E3C9B2" w:rsidP="17BEA9BE" w:rsidRDefault="76E3C9B2" w14:paraId="6B445965" w14:textId="67B28F00">
      <w:pPr>
        <w:pStyle w:val="Normal"/>
        <w:spacing w:before="240" w:beforeAutospacing="off" w:after="240" w:afterAutospacing="off"/>
        <w:rPr>
          <w:rFonts w:ascii="Calibri" w:hAnsi="Calibri" w:eastAsia="Calibri" w:cs="Calibri"/>
          <w:noProof w:val="0"/>
          <w:sz w:val="24"/>
          <w:szCs w:val="24"/>
          <w:lang w:val="en-US"/>
        </w:rPr>
      </w:pPr>
      <w:r w:rsidRPr="17BEA9BE" w:rsidR="76E3C9B2">
        <w:rPr>
          <w:rFonts w:ascii="Calibri" w:hAnsi="Calibri" w:eastAsia="Calibri" w:cs="Calibri"/>
          <w:noProof w:val="0"/>
          <w:sz w:val="24"/>
          <w:szCs w:val="24"/>
          <w:lang w:val="en-US"/>
        </w:rPr>
        <w:t xml:space="preserve">By exploring the characters' emotional lives, </w:t>
      </w:r>
      <w:r w:rsidRPr="17BEA9BE" w:rsidR="76E3C9B2">
        <w:rPr>
          <w:rFonts w:ascii="Calibri" w:hAnsi="Calibri" w:eastAsia="Calibri" w:cs="Calibri"/>
          <w:noProof w:val="0"/>
          <w:sz w:val="24"/>
          <w:szCs w:val="24"/>
          <w:lang w:val="en-US"/>
        </w:rPr>
        <w:t>Ovid</w:t>
      </w:r>
      <w:r w:rsidRPr="17BEA9BE" w:rsidR="76E3C9B2">
        <w:rPr>
          <w:rFonts w:ascii="Calibri" w:hAnsi="Calibri" w:eastAsia="Calibri" w:cs="Calibri"/>
          <w:noProof w:val="0"/>
          <w:sz w:val="24"/>
          <w:szCs w:val="24"/>
          <w:lang w:val="en-US"/>
        </w:rPr>
        <w:t>'s Heroides 3 offers a fresh and nuanced perspective on the Homeric epic, giving readers a deeper understanding of the characters and their motivations</w:t>
      </w:r>
      <w:r w:rsidRPr="17BEA9BE" w:rsidR="67AE45D1">
        <w:rPr>
          <w:rFonts w:ascii="Calibri" w:hAnsi="Calibri" w:eastAsia="Calibri" w:cs="Calibri"/>
          <w:noProof w:val="0"/>
          <w:sz w:val="24"/>
          <w:szCs w:val="24"/>
          <w:lang w:val="en-US"/>
        </w:rPr>
        <w:t xml:space="preserve"> (Ovid. Hero, 3)</w:t>
      </w:r>
      <w:r w:rsidRPr="17BEA9BE" w:rsidR="76E3C9B2">
        <w:rPr>
          <w:rFonts w:ascii="Calibri" w:hAnsi="Calibri" w:eastAsia="Calibri" w:cs="Calibri"/>
          <w:noProof w:val="0"/>
          <w:sz w:val="24"/>
          <w:szCs w:val="24"/>
          <w:lang w:val="en-US"/>
        </w:rPr>
        <w:t>. The poem redefines Achilles, the central figure of the Iliad, by portraying him as a complex and vulnerable character with a full range of human emotions and flaws.</w:t>
      </w:r>
    </w:p>
    <w:p w:rsidR="76E3C9B2" w:rsidP="17BEA9BE" w:rsidRDefault="76E3C9B2" w14:paraId="18DAE108" w14:textId="74FCBE57">
      <w:pPr>
        <w:spacing w:before="240" w:beforeAutospacing="off" w:after="240" w:afterAutospacing="off"/>
        <w:rPr>
          <w:rFonts w:ascii="Calibri" w:hAnsi="Calibri" w:eastAsia="Calibri" w:cs="Calibri"/>
          <w:noProof w:val="0"/>
          <w:sz w:val="24"/>
          <w:szCs w:val="24"/>
          <w:lang w:val="en-US"/>
        </w:rPr>
      </w:pPr>
      <w:r w:rsidRPr="17BEA9BE" w:rsidR="76E3C9B2">
        <w:rPr>
          <w:rFonts w:ascii="Calibri" w:hAnsi="Calibri" w:eastAsia="Calibri" w:cs="Calibri"/>
          <w:noProof w:val="0"/>
          <w:sz w:val="24"/>
          <w:szCs w:val="24"/>
          <w:lang w:val="en-US"/>
        </w:rPr>
        <w:t xml:space="preserve">Through its focus on empathy, relationship dynamics, and the human cost of conflict, Heroides 3 invites readers to question the values and consequences of the heroic culture that Achilles </w:t>
      </w:r>
      <w:r w:rsidRPr="17BEA9BE" w:rsidR="76E3C9B2">
        <w:rPr>
          <w:rFonts w:ascii="Calibri" w:hAnsi="Calibri" w:eastAsia="Calibri" w:cs="Calibri"/>
          <w:noProof w:val="0"/>
          <w:sz w:val="24"/>
          <w:szCs w:val="24"/>
          <w:lang w:val="en-US"/>
        </w:rPr>
        <w:t>represents</w:t>
      </w:r>
      <w:r w:rsidRPr="17BEA9BE" w:rsidR="76E3C9B2">
        <w:rPr>
          <w:rFonts w:ascii="Calibri" w:hAnsi="Calibri" w:eastAsia="Calibri" w:cs="Calibri"/>
          <w:noProof w:val="0"/>
          <w:sz w:val="24"/>
          <w:szCs w:val="24"/>
          <w:lang w:val="en-US"/>
        </w:rPr>
        <w:t xml:space="preserve">. The poem is part of a broader literary trend of amplifying the voices of </w:t>
      </w:r>
      <w:r w:rsidRPr="17BEA9BE" w:rsidR="38C62969">
        <w:rPr>
          <w:rFonts w:ascii="Calibri" w:hAnsi="Calibri" w:eastAsia="Calibri" w:cs="Calibri"/>
          <w:noProof w:val="0"/>
          <w:sz w:val="24"/>
          <w:szCs w:val="24"/>
          <w:lang w:val="en-US"/>
        </w:rPr>
        <w:t>marginalized</w:t>
      </w:r>
      <w:r w:rsidRPr="17BEA9BE" w:rsidR="76E3C9B2">
        <w:rPr>
          <w:rFonts w:ascii="Calibri" w:hAnsi="Calibri" w:eastAsia="Calibri" w:cs="Calibri"/>
          <w:noProof w:val="0"/>
          <w:sz w:val="24"/>
          <w:szCs w:val="24"/>
          <w:lang w:val="en-US"/>
        </w:rPr>
        <w:t xml:space="preserve"> people in traditional epic narratives, including women and enslaved people. This expansion of the epic genre's scope and relevance for contemporary readers is a testament to </w:t>
      </w:r>
      <w:r w:rsidRPr="17BEA9BE" w:rsidR="76E3C9B2">
        <w:rPr>
          <w:rFonts w:ascii="Calibri" w:hAnsi="Calibri" w:eastAsia="Calibri" w:cs="Calibri"/>
          <w:noProof w:val="0"/>
          <w:sz w:val="24"/>
          <w:szCs w:val="24"/>
          <w:lang w:val="en-US"/>
        </w:rPr>
        <w:t>Ovid</w:t>
      </w:r>
      <w:r w:rsidRPr="17BEA9BE" w:rsidR="76E3C9B2">
        <w:rPr>
          <w:rFonts w:ascii="Calibri" w:hAnsi="Calibri" w:eastAsia="Calibri" w:cs="Calibri"/>
          <w:noProof w:val="0"/>
          <w:sz w:val="24"/>
          <w:szCs w:val="24"/>
          <w:lang w:val="en-US"/>
        </w:rPr>
        <w:t>'s writing skill.</w:t>
      </w:r>
    </w:p>
    <w:p w:rsidR="76E3C9B2" w:rsidP="17BEA9BE" w:rsidRDefault="76E3C9B2" w14:paraId="6F592AA8" w14:textId="6C0F1FCE">
      <w:pPr>
        <w:spacing w:before="240" w:beforeAutospacing="off" w:after="240" w:afterAutospacing="off"/>
        <w:rPr>
          <w:rFonts w:ascii="Calibri" w:hAnsi="Calibri" w:eastAsia="Calibri" w:cs="Calibri"/>
          <w:noProof w:val="0"/>
          <w:sz w:val="24"/>
          <w:szCs w:val="24"/>
          <w:lang w:val="en-US"/>
        </w:rPr>
      </w:pPr>
      <w:r w:rsidRPr="17BEA9BE" w:rsidR="76E3C9B2">
        <w:rPr>
          <w:rFonts w:ascii="Calibri" w:hAnsi="Calibri" w:eastAsia="Calibri" w:cs="Calibri"/>
          <w:noProof w:val="0"/>
          <w:sz w:val="24"/>
          <w:szCs w:val="24"/>
          <w:lang w:val="en-US"/>
        </w:rPr>
        <w:t>Overall, Ovid's reinterpretation of the Homeric narrative in Heroides 3 provides a nuanced and thought-provoking perspective on the Trojan War and its aftermath, enriching our understanding of this foundational literary tradition.</w:t>
      </w:r>
    </w:p>
    <w:p w:rsidR="110D3D40" w:rsidP="17BEA9BE" w:rsidRDefault="110D3D40" w14:paraId="76A07BA1" w14:textId="18282CDB">
      <w:pPr>
        <w:spacing w:before="240" w:beforeAutospacing="off" w:after="240" w:afterAutospacing="off"/>
        <w:rPr>
          <w:rFonts w:ascii="Calibri" w:hAnsi="Calibri" w:eastAsia="Calibri" w:cs="Calibri"/>
          <w:noProof w:val="0"/>
          <w:sz w:val="24"/>
          <w:szCs w:val="24"/>
          <w:lang w:val="en-US"/>
        </w:rPr>
      </w:pPr>
      <w:r w:rsidRPr="17BEA9BE" w:rsidR="110D3D40">
        <w:rPr>
          <w:rFonts w:ascii="Calibri" w:hAnsi="Calibri" w:eastAsia="Calibri" w:cs="Calibri"/>
          <w:noProof w:val="0"/>
          <w:sz w:val="24"/>
          <w:szCs w:val="24"/>
          <w:lang w:val="en-US"/>
        </w:rPr>
        <w:t xml:space="preserve">The Achilleid by </w:t>
      </w:r>
      <w:r w:rsidRPr="17BEA9BE" w:rsidR="110D3D40">
        <w:rPr>
          <w:rFonts w:ascii="Calibri" w:hAnsi="Calibri" w:eastAsia="Calibri" w:cs="Calibri"/>
          <w:noProof w:val="0"/>
          <w:sz w:val="24"/>
          <w:szCs w:val="24"/>
          <w:lang w:val="en-US"/>
        </w:rPr>
        <w:t>Statius</w:t>
      </w:r>
      <w:r w:rsidRPr="17BEA9BE" w:rsidR="110D3D40">
        <w:rPr>
          <w:rFonts w:ascii="Calibri" w:hAnsi="Calibri" w:eastAsia="Calibri" w:cs="Calibri"/>
          <w:noProof w:val="0"/>
          <w:sz w:val="24"/>
          <w:szCs w:val="24"/>
          <w:lang w:val="en-US"/>
        </w:rPr>
        <w:t xml:space="preserve"> is a remarkable account of Achilles' youth, with a particular focus on the time he spent disguised as a girl among the daughters of King </w:t>
      </w:r>
      <w:r w:rsidRPr="17BEA9BE" w:rsidR="110D3D40">
        <w:rPr>
          <w:rFonts w:ascii="Calibri" w:hAnsi="Calibri" w:eastAsia="Calibri" w:cs="Calibri"/>
          <w:noProof w:val="0"/>
          <w:sz w:val="24"/>
          <w:szCs w:val="24"/>
          <w:lang w:val="en-US"/>
        </w:rPr>
        <w:t>Lycomedes</w:t>
      </w:r>
      <w:r w:rsidRPr="17BEA9BE" w:rsidR="21AA5311">
        <w:rPr>
          <w:rFonts w:ascii="Calibri" w:hAnsi="Calibri" w:eastAsia="Calibri" w:cs="Calibri"/>
          <w:noProof w:val="0"/>
          <w:sz w:val="24"/>
          <w:szCs w:val="24"/>
          <w:lang w:val="en-US"/>
        </w:rPr>
        <w:t xml:space="preserve"> (Stat, </w:t>
      </w:r>
      <w:r w:rsidRPr="17BEA9BE" w:rsidR="21AA5311">
        <w:rPr>
          <w:rFonts w:ascii="Calibri" w:hAnsi="Calibri" w:eastAsia="Calibri" w:cs="Calibri"/>
          <w:noProof w:val="0"/>
          <w:sz w:val="24"/>
          <w:szCs w:val="24"/>
          <w:lang w:val="en-US"/>
        </w:rPr>
        <w:t>Achilled</w:t>
      </w:r>
      <w:r w:rsidRPr="17BEA9BE" w:rsidR="21AA5311">
        <w:rPr>
          <w:rFonts w:ascii="Calibri" w:hAnsi="Calibri" w:eastAsia="Calibri" w:cs="Calibri"/>
          <w:noProof w:val="0"/>
          <w:sz w:val="24"/>
          <w:szCs w:val="24"/>
          <w:lang w:val="en-US"/>
        </w:rPr>
        <w:t>)</w:t>
      </w:r>
      <w:r w:rsidRPr="17BEA9BE" w:rsidR="110D3D40">
        <w:rPr>
          <w:rFonts w:ascii="Calibri" w:hAnsi="Calibri" w:eastAsia="Calibri" w:cs="Calibri"/>
          <w:noProof w:val="0"/>
          <w:sz w:val="24"/>
          <w:szCs w:val="24"/>
          <w:lang w:val="en-US"/>
        </w:rPr>
        <w:t xml:space="preserve">. This narrative approach allows for a deeper examination of Achilles' identity and his destiny before he </w:t>
      </w:r>
      <w:r w:rsidRPr="17BEA9BE" w:rsidR="110D3D40">
        <w:rPr>
          <w:rFonts w:ascii="Calibri" w:hAnsi="Calibri" w:eastAsia="Calibri" w:cs="Calibri"/>
          <w:noProof w:val="0"/>
          <w:sz w:val="24"/>
          <w:szCs w:val="24"/>
          <w:lang w:val="en-US"/>
        </w:rPr>
        <w:t>emerges</w:t>
      </w:r>
      <w:r w:rsidRPr="17BEA9BE" w:rsidR="110D3D40">
        <w:rPr>
          <w:rFonts w:ascii="Calibri" w:hAnsi="Calibri" w:eastAsia="Calibri" w:cs="Calibri"/>
          <w:noProof w:val="0"/>
          <w:sz w:val="24"/>
          <w:szCs w:val="24"/>
          <w:lang w:val="en-US"/>
        </w:rPr>
        <w:t xml:space="preserve"> as the celebrated warrior of the Iliad. Through its emphasis on themes of identity, disguise, and predestined heroism, the Achilleid offers a profound psychological insight into Achilles' character.</w:t>
      </w:r>
    </w:p>
    <w:p w:rsidR="110D3D40" w:rsidP="17BEA9BE" w:rsidRDefault="110D3D40" w14:paraId="70DDCAB5" w14:textId="5338B535">
      <w:pPr>
        <w:pStyle w:val="Normal"/>
        <w:spacing w:before="240" w:beforeAutospacing="off" w:after="240" w:afterAutospacing="off"/>
        <w:rPr>
          <w:rFonts w:ascii="Calibri" w:hAnsi="Calibri" w:eastAsia="Calibri" w:cs="Calibri"/>
          <w:noProof w:val="0"/>
          <w:sz w:val="24"/>
          <w:szCs w:val="24"/>
          <w:lang w:val="en-US"/>
        </w:rPr>
      </w:pPr>
      <w:r w:rsidRPr="17BEA9BE" w:rsidR="110D3D40">
        <w:rPr>
          <w:rFonts w:ascii="Calibri" w:hAnsi="Calibri" w:eastAsia="Calibri" w:cs="Calibri"/>
          <w:noProof w:val="0"/>
          <w:sz w:val="24"/>
          <w:szCs w:val="24"/>
          <w:lang w:val="en-US"/>
        </w:rPr>
        <w:t xml:space="preserve">Rather than simply serving as a plot device to conceal him from the war at Troy, Achilles' extended period of disguise poses a complex challenge to traditional notions of heroism. By placing the story's central hero in a situation that </w:t>
      </w:r>
      <w:r w:rsidRPr="17BEA9BE" w:rsidR="110D3D40">
        <w:rPr>
          <w:rFonts w:ascii="Calibri" w:hAnsi="Calibri" w:eastAsia="Calibri" w:cs="Calibri"/>
          <w:noProof w:val="0"/>
          <w:sz w:val="24"/>
          <w:szCs w:val="24"/>
          <w:lang w:val="en-US"/>
        </w:rPr>
        <w:t>renders</w:t>
      </w:r>
      <w:r w:rsidRPr="17BEA9BE" w:rsidR="110D3D40">
        <w:rPr>
          <w:rFonts w:ascii="Calibri" w:hAnsi="Calibri" w:eastAsia="Calibri" w:cs="Calibri"/>
          <w:noProof w:val="0"/>
          <w:sz w:val="24"/>
          <w:szCs w:val="24"/>
          <w:lang w:val="en-US"/>
        </w:rPr>
        <w:t xml:space="preserve"> his martial prowess irrelevant, </w:t>
      </w:r>
      <w:r w:rsidRPr="17BEA9BE" w:rsidR="110D3D40">
        <w:rPr>
          <w:rFonts w:ascii="Calibri" w:hAnsi="Calibri" w:eastAsia="Calibri" w:cs="Calibri"/>
          <w:noProof w:val="0"/>
          <w:sz w:val="24"/>
          <w:szCs w:val="24"/>
          <w:lang w:val="en-US"/>
        </w:rPr>
        <w:t>Statius</w:t>
      </w:r>
      <w:r w:rsidRPr="17BEA9BE" w:rsidR="110D3D40">
        <w:rPr>
          <w:rFonts w:ascii="Calibri" w:hAnsi="Calibri" w:eastAsia="Calibri" w:cs="Calibri"/>
          <w:noProof w:val="0"/>
          <w:sz w:val="24"/>
          <w:szCs w:val="24"/>
          <w:lang w:val="en-US"/>
        </w:rPr>
        <w:t xml:space="preserve"> delves into Achilles' internal conflicts and his gradual acceptance of his heroic destiny. This exploration reveals Achilles' vulnerabilities and his contemplation of an alternate life that could have been his if fate had not bound him to Troy.</w:t>
      </w:r>
      <w:r w:rsidRPr="17BEA9BE" w:rsidR="16628C51">
        <w:rPr>
          <w:rFonts w:ascii="Calibri" w:hAnsi="Calibri" w:eastAsia="Calibri" w:cs="Calibri"/>
          <w:noProof w:val="0"/>
          <w:sz w:val="24"/>
          <w:szCs w:val="24"/>
          <w:lang w:val="en-US"/>
        </w:rPr>
        <w:t xml:space="preserve"> (Stat, Achilled)</w:t>
      </w:r>
    </w:p>
    <w:p w:rsidR="01B27E17" w:rsidP="17BEA9BE" w:rsidRDefault="01B27E17" w14:paraId="1FDCD501" w14:textId="3D7900BB">
      <w:pPr>
        <w:pStyle w:val="Normal"/>
        <w:spacing w:before="240" w:beforeAutospacing="off" w:after="240" w:afterAutospacing="off"/>
        <w:rPr>
          <w:rFonts w:ascii="Calibri" w:hAnsi="Calibri" w:eastAsia="Calibri" w:cs="Calibri"/>
          <w:noProof w:val="0"/>
          <w:sz w:val="24"/>
          <w:szCs w:val="24"/>
          <w:lang w:val="en-US"/>
        </w:rPr>
      </w:pPr>
      <w:r w:rsidRPr="17BEA9BE" w:rsidR="01B27E17">
        <w:rPr>
          <w:rFonts w:ascii="Calibri" w:hAnsi="Calibri" w:eastAsia="Calibri" w:cs="Calibri"/>
          <w:noProof w:val="0"/>
          <w:sz w:val="24"/>
          <w:szCs w:val="24"/>
          <w:lang w:val="en-US"/>
        </w:rPr>
        <w:t xml:space="preserve">The theme of disguise in The Achilleid serves as a metaphor for the complexities of selfhood and identity. </w:t>
      </w:r>
      <w:r w:rsidRPr="17BEA9BE" w:rsidR="01B27E17">
        <w:rPr>
          <w:rFonts w:ascii="Calibri" w:hAnsi="Calibri" w:eastAsia="Calibri" w:cs="Calibri"/>
          <w:noProof w:val="0"/>
          <w:sz w:val="24"/>
          <w:szCs w:val="24"/>
          <w:lang w:val="en-US"/>
        </w:rPr>
        <w:t>Statius</w:t>
      </w:r>
      <w:r w:rsidRPr="17BEA9BE" w:rsidR="01B27E17">
        <w:rPr>
          <w:rFonts w:ascii="Calibri" w:hAnsi="Calibri" w:eastAsia="Calibri" w:cs="Calibri"/>
          <w:noProof w:val="0"/>
          <w:sz w:val="24"/>
          <w:szCs w:val="24"/>
          <w:lang w:val="en-US"/>
        </w:rPr>
        <w:t xml:space="preserve"> questions the fixedness of identity through this narrative device, suggesting that Achilles' true nature is multifaceted and not solely defined by his heroic deeds. This portrayal aligns with modern psychological interpretations of identity as fluid and often constructed through social and personal circumstances.</w:t>
      </w:r>
      <w:r w:rsidRPr="17BEA9BE" w:rsidR="252C0B68">
        <w:rPr>
          <w:rFonts w:ascii="Calibri" w:hAnsi="Calibri" w:eastAsia="Calibri" w:cs="Calibri"/>
          <w:noProof w:val="0"/>
          <w:sz w:val="24"/>
          <w:szCs w:val="24"/>
          <w:lang w:val="en-US"/>
        </w:rPr>
        <w:t xml:space="preserve"> (Stat, Achilled)</w:t>
      </w:r>
    </w:p>
    <w:p w:rsidR="01B27E17" w:rsidP="17BEA9BE" w:rsidRDefault="01B27E17" w14:paraId="61DBDB22" w14:textId="4EA6878E">
      <w:pPr>
        <w:pStyle w:val="Normal"/>
        <w:spacing w:before="240" w:beforeAutospacing="off" w:after="240" w:afterAutospacing="off"/>
        <w:rPr>
          <w:rFonts w:ascii="Calibri" w:hAnsi="Calibri" w:eastAsia="Calibri" w:cs="Calibri"/>
          <w:noProof w:val="0"/>
          <w:sz w:val="24"/>
          <w:szCs w:val="24"/>
          <w:lang w:val="en-US"/>
        </w:rPr>
      </w:pPr>
      <w:r w:rsidRPr="17BEA9BE" w:rsidR="01B27E17">
        <w:rPr>
          <w:rFonts w:ascii="Calibri" w:hAnsi="Calibri" w:eastAsia="Calibri" w:cs="Calibri"/>
          <w:noProof w:val="0"/>
          <w:sz w:val="24"/>
          <w:szCs w:val="24"/>
          <w:lang w:val="en-US"/>
        </w:rPr>
        <w:t xml:space="preserve">The Achilleid also delves into the concept of fate and destiny, which are central themes in the Iliad but treated differently by </w:t>
      </w:r>
      <w:r w:rsidRPr="17BEA9BE" w:rsidR="01B27E17">
        <w:rPr>
          <w:rFonts w:ascii="Calibri" w:hAnsi="Calibri" w:eastAsia="Calibri" w:cs="Calibri"/>
          <w:noProof w:val="0"/>
          <w:sz w:val="24"/>
          <w:szCs w:val="24"/>
          <w:lang w:val="en-US"/>
        </w:rPr>
        <w:t>Statius</w:t>
      </w:r>
      <w:r w:rsidRPr="17BEA9BE" w:rsidR="01B27E17">
        <w:rPr>
          <w:rFonts w:ascii="Calibri" w:hAnsi="Calibri" w:eastAsia="Calibri" w:cs="Calibri"/>
          <w:noProof w:val="0"/>
          <w:sz w:val="24"/>
          <w:szCs w:val="24"/>
          <w:lang w:val="en-US"/>
        </w:rPr>
        <w:t>. Achilles' awareness of his destiny, to die young but achieve everlasting fame, is a source of strength but also dread for the hero.</w:t>
      </w:r>
      <w:r w:rsidRPr="17BEA9BE" w:rsidR="186E5516">
        <w:rPr>
          <w:rFonts w:ascii="Calibri" w:hAnsi="Calibri" w:eastAsia="Calibri" w:cs="Calibri"/>
          <w:noProof w:val="0"/>
          <w:sz w:val="24"/>
          <w:szCs w:val="24"/>
          <w:lang w:val="en-US"/>
        </w:rPr>
        <w:t xml:space="preserve"> (Stat, Achilled)</w:t>
      </w:r>
      <w:r w:rsidRPr="17BEA9BE" w:rsidR="01B27E17">
        <w:rPr>
          <w:rFonts w:ascii="Calibri" w:hAnsi="Calibri" w:eastAsia="Calibri" w:cs="Calibri"/>
          <w:noProof w:val="0"/>
          <w:sz w:val="24"/>
          <w:szCs w:val="24"/>
          <w:lang w:val="en-US"/>
        </w:rPr>
        <w:t xml:space="preserve"> This adds layers of tragic inevitability that enrich the reader's understanding of his motivation and actions.</w:t>
      </w:r>
    </w:p>
    <w:p w:rsidR="01B27E17" w:rsidP="17BEA9BE" w:rsidRDefault="01B27E17" w14:paraId="6016AF0E" w14:textId="7671A883">
      <w:pPr>
        <w:spacing w:before="240" w:beforeAutospacing="off" w:after="240" w:afterAutospacing="off"/>
        <w:rPr>
          <w:rFonts w:ascii="Calibri" w:hAnsi="Calibri" w:eastAsia="Calibri" w:cs="Calibri"/>
          <w:noProof w:val="0"/>
          <w:sz w:val="24"/>
          <w:szCs w:val="24"/>
          <w:lang w:val="en-US"/>
        </w:rPr>
      </w:pPr>
      <w:r w:rsidRPr="17BEA9BE" w:rsidR="01B27E17">
        <w:rPr>
          <w:rFonts w:ascii="Calibri" w:hAnsi="Calibri" w:eastAsia="Calibri" w:cs="Calibri"/>
          <w:noProof w:val="0"/>
          <w:sz w:val="24"/>
          <w:szCs w:val="24"/>
          <w:lang w:val="en-US"/>
        </w:rPr>
        <w:t xml:space="preserve">The focus on Achilles' destiny and the personal cost of fame offers a nuanced perspective on the hero's life, providing insight into the sacrifices that </w:t>
      </w:r>
      <w:r w:rsidRPr="17BEA9BE" w:rsidR="01B27E17">
        <w:rPr>
          <w:rFonts w:ascii="Calibri" w:hAnsi="Calibri" w:eastAsia="Calibri" w:cs="Calibri"/>
          <w:noProof w:val="0"/>
          <w:sz w:val="24"/>
          <w:szCs w:val="24"/>
          <w:lang w:val="en-US"/>
        </w:rPr>
        <w:t>accompany</w:t>
      </w:r>
      <w:r w:rsidRPr="17BEA9BE" w:rsidR="01B27E17">
        <w:rPr>
          <w:rFonts w:ascii="Calibri" w:hAnsi="Calibri" w:eastAsia="Calibri" w:cs="Calibri"/>
          <w:noProof w:val="0"/>
          <w:sz w:val="24"/>
          <w:szCs w:val="24"/>
          <w:lang w:val="en-US"/>
        </w:rPr>
        <w:t xml:space="preserve"> such a fate. Modern scholars, like </w:t>
      </w:r>
      <w:r w:rsidRPr="17BEA9BE" w:rsidR="01B27E17">
        <w:rPr>
          <w:rFonts w:ascii="Calibri" w:hAnsi="Calibri" w:eastAsia="Calibri" w:cs="Calibri"/>
          <w:noProof w:val="0"/>
          <w:sz w:val="24"/>
          <w:szCs w:val="24"/>
          <w:lang w:val="en-US"/>
        </w:rPr>
        <w:t>Buck</w:t>
      </w:r>
      <w:r w:rsidRPr="17BEA9BE" w:rsidR="01B27E17">
        <w:rPr>
          <w:rFonts w:ascii="Calibri" w:hAnsi="Calibri" w:eastAsia="Calibri" w:cs="Calibri"/>
          <w:noProof w:val="0"/>
          <w:sz w:val="24"/>
          <w:szCs w:val="24"/>
          <w:lang w:val="en-US"/>
        </w:rPr>
        <w:t xml:space="preserve">ley, in </w:t>
      </w:r>
      <w:r w:rsidRPr="17BEA9BE" w:rsidR="01B27E17">
        <w:rPr>
          <w:rFonts w:ascii="Calibri" w:hAnsi="Calibri" w:eastAsia="Calibri" w:cs="Calibri"/>
          <w:noProof w:val="0"/>
          <w:sz w:val="24"/>
          <w:szCs w:val="24"/>
          <w:lang w:val="en-US"/>
        </w:rPr>
        <w:t>her</w:t>
      </w:r>
      <w:r w:rsidRPr="17BEA9BE" w:rsidR="01B27E17">
        <w:rPr>
          <w:rFonts w:ascii="Calibri" w:hAnsi="Calibri" w:eastAsia="Calibri" w:cs="Calibri"/>
          <w:noProof w:val="0"/>
          <w:sz w:val="24"/>
          <w:szCs w:val="24"/>
          <w:lang w:val="en-US"/>
        </w:rPr>
        <w:t xml:space="preserve"> analysis of Achilles, highlight how Statius' portrayal of the hero reflects a sophisticated understanding of the burdens of predestined greatness and the psychological toll it exacts on Achilles</w:t>
      </w:r>
      <w:r w:rsidRPr="17BEA9BE" w:rsidR="4E14F412">
        <w:rPr>
          <w:rFonts w:ascii="Calibri" w:hAnsi="Calibri" w:eastAsia="Calibri" w:cs="Calibri"/>
          <w:noProof w:val="0"/>
          <w:sz w:val="24"/>
          <w:szCs w:val="24"/>
          <w:lang w:val="en-US"/>
        </w:rPr>
        <w:t xml:space="preserve"> (Buckley, p.45, 2010)</w:t>
      </w:r>
      <w:r>
        <w:tab/>
      </w:r>
      <w:r w:rsidRPr="17BEA9BE" w:rsidR="01B27E17">
        <w:rPr>
          <w:rFonts w:ascii="Calibri" w:hAnsi="Calibri" w:eastAsia="Calibri" w:cs="Calibri"/>
          <w:noProof w:val="0"/>
          <w:sz w:val="24"/>
          <w:szCs w:val="24"/>
          <w:lang w:val="en-US"/>
        </w:rPr>
        <w:t>.</w:t>
      </w:r>
    </w:p>
    <w:p w:rsidR="26A40035" w:rsidP="17BEA9BE" w:rsidRDefault="26A40035" w14:paraId="685F084F" w14:textId="26879828">
      <w:pPr>
        <w:pStyle w:val="Normal"/>
        <w:spacing w:before="240" w:beforeAutospacing="off" w:after="240" w:afterAutospacing="off"/>
        <w:rPr>
          <w:rFonts w:ascii="Calibri" w:hAnsi="Calibri" w:eastAsia="Calibri" w:cs="Calibri"/>
          <w:noProof w:val="0"/>
          <w:sz w:val="24"/>
          <w:szCs w:val="24"/>
          <w:lang w:val="en-US"/>
        </w:rPr>
      </w:pPr>
      <w:r w:rsidRPr="17BEA9BE" w:rsidR="26A40035">
        <w:rPr>
          <w:rFonts w:ascii="Calibri" w:hAnsi="Calibri" w:eastAsia="Calibri" w:cs="Calibri"/>
          <w:noProof w:val="0"/>
          <w:sz w:val="24"/>
          <w:szCs w:val="24"/>
          <w:lang w:val="en-US"/>
        </w:rPr>
        <w:t xml:space="preserve">The Achilleid by </w:t>
      </w:r>
      <w:r w:rsidRPr="17BEA9BE" w:rsidR="26A40035">
        <w:rPr>
          <w:rFonts w:ascii="Calibri" w:hAnsi="Calibri" w:eastAsia="Calibri" w:cs="Calibri"/>
          <w:noProof w:val="0"/>
          <w:sz w:val="24"/>
          <w:szCs w:val="24"/>
          <w:lang w:val="en-US"/>
        </w:rPr>
        <w:t>Statius</w:t>
      </w:r>
      <w:r w:rsidRPr="17BEA9BE" w:rsidR="26A40035">
        <w:rPr>
          <w:rFonts w:ascii="Calibri" w:hAnsi="Calibri" w:eastAsia="Calibri" w:cs="Calibri"/>
          <w:noProof w:val="0"/>
          <w:sz w:val="24"/>
          <w:szCs w:val="24"/>
          <w:lang w:val="en-US"/>
        </w:rPr>
        <w:t xml:space="preserve"> presents a fresh viewpoint on Achilles, focusing on his youth and the period of disguise, which is an unexpected angle not explored in the Iliad. Through this approach, </w:t>
      </w:r>
      <w:r w:rsidRPr="17BEA9BE" w:rsidR="26A40035">
        <w:rPr>
          <w:rFonts w:ascii="Calibri" w:hAnsi="Calibri" w:eastAsia="Calibri" w:cs="Calibri"/>
          <w:noProof w:val="0"/>
          <w:sz w:val="24"/>
          <w:szCs w:val="24"/>
          <w:lang w:val="en-US"/>
        </w:rPr>
        <w:t>Statius</w:t>
      </w:r>
      <w:r w:rsidRPr="17BEA9BE" w:rsidR="26A40035">
        <w:rPr>
          <w:rFonts w:ascii="Calibri" w:hAnsi="Calibri" w:eastAsia="Calibri" w:cs="Calibri"/>
          <w:noProof w:val="0"/>
          <w:sz w:val="24"/>
          <w:szCs w:val="24"/>
          <w:lang w:val="en-US"/>
        </w:rPr>
        <w:t xml:space="preserve"> adds psychological depth to Achilles and portrays him as a more relatable and tragic figure</w:t>
      </w:r>
      <w:r w:rsidRPr="17BEA9BE" w:rsidR="5A1DF87D">
        <w:rPr>
          <w:rFonts w:ascii="Calibri" w:hAnsi="Calibri" w:eastAsia="Calibri" w:cs="Calibri"/>
          <w:noProof w:val="0"/>
          <w:sz w:val="24"/>
          <w:szCs w:val="24"/>
          <w:lang w:val="en-US"/>
        </w:rPr>
        <w:t xml:space="preserve"> (Stat, Achilled)</w:t>
      </w:r>
      <w:r w:rsidRPr="17BEA9BE" w:rsidR="26A40035">
        <w:rPr>
          <w:rFonts w:ascii="Calibri" w:hAnsi="Calibri" w:eastAsia="Calibri" w:cs="Calibri"/>
          <w:noProof w:val="0"/>
          <w:sz w:val="24"/>
          <w:szCs w:val="24"/>
          <w:lang w:val="en-US"/>
        </w:rPr>
        <w:t xml:space="preserve">. The themes of destiny and identity are explored with sensitivity, challenging the traditional concept of </w:t>
      </w:r>
      <w:r w:rsidRPr="17BEA9BE" w:rsidR="26A40035">
        <w:rPr>
          <w:rFonts w:ascii="Calibri" w:hAnsi="Calibri" w:eastAsia="Calibri" w:cs="Calibri"/>
          <w:noProof w:val="0"/>
          <w:sz w:val="24"/>
          <w:szCs w:val="24"/>
          <w:lang w:val="en-US"/>
        </w:rPr>
        <w:t>heroism</w:t>
      </w:r>
      <w:r w:rsidRPr="17BEA9BE" w:rsidR="26A40035">
        <w:rPr>
          <w:rFonts w:ascii="Calibri" w:hAnsi="Calibri" w:eastAsia="Calibri" w:cs="Calibri"/>
          <w:noProof w:val="0"/>
          <w:sz w:val="24"/>
          <w:szCs w:val="24"/>
          <w:lang w:val="en-US"/>
        </w:rPr>
        <w:t xml:space="preserve"> and offering a more intricate and nuanced perspective. By delving into Achilles' early life, </w:t>
      </w:r>
      <w:r w:rsidRPr="17BEA9BE" w:rsidR="26A40035">
        <w:rPr>
          <w:rFonts w:ascii="Calibri" w:hAnsi="Calibri" w:eastAsia="Calibri" w:cs="Calibri"/>
          <w:noProof w:val="0"/>
          <w:sz w:val="24"/>
          <w:szCs w:val="24"/>
          <w:lang w:val="en-US"/>
        </w:rPr>
        <w:t>Statius</w:t>
      </w:r>
      <w:r w:rsidRPr="17BEA9BE" w:rsidR="26A40035">
        <w:rPr>
          <w:rFonts w:ascii="Calibri" w:hAnsi="Calibri" w:eastAsia="Calibri" w:cs="Calibri"/>
          <w:noProof w:val="0"/>
          <w:sz w:val="24"/>
          <w:szCs w:val="24"/>
          <w:lang w:val="en-US"/>
        </w:rPr>
        <w:t xml:space="preserve"> not only contributes to the character's mythic biography but also provides insights into broader themes such as fate, identity, and the psychological complexity of classical heroes</w:t>
      </w:r>
      <w:r w:rsidRPr="17BEA9BE" w:rsidR="5DD3412A">
        <w:rPr>
          <w:rFonts w:ascii="Calibri" w:hAnsi="Calibri" w:eastAsia="Calibri" w:cs="Calibri"/>
          <w:noProof w:val="0"/>
          <w:sz w:val="24"/>
          <w:szCs w:val="24"/>
          <w:lang w:val="en-US"/>
        </w:rPr>
        <w:t xml:space="preserve"> (Stat, Achilled)</w:t>
      </w:r>
      <w:r w:rsidRPr="17BEA9BE" w:rsidR="26A40035">
        <w:rPr>
          <w:rFonts w:ascii="Calibri" w:hAnsi="Calibri" w:eastAsia="Calibri" w:cs="Calibri"/>
          <w:noProof w:val="0"/>
          <w:sz w:val="24"/>
          <w:szCs w:val="24"/>
          <w:lang w:val="en-US"/>
        </w:rPr>
        <w:t>. This examination elevates the Achilleid to a significant text in the epic poetry tradition, enriching and complicating the narrative threads initially created by Homer.</w:t>
      </w:r>
    </w:p>
    <w:p w:rsidR="3BEA1754" w:rsidP="17BEA9BE" w:rsidRDefault="3BEA1754" w14:paraId="7F353609" w14:textId="78CE15C9">
      <w:pPr>
        <w:spacing w:before="240" w:beforeAutospacing="off" w:after="240" w:afterAutospacing="off"/>
        <w:rPr>
          <w:rFonts w:ascii="Calibri" w:hAnsi="Calibri" w:eastAsia="Calibri" w:cs="Calibri"/>
          <w:noProof w:val="0"/>
          <w:sz w:val="24"/>
          <w:szCs w:val="24"/>
          <w:lang w:val="en-US"/>
        </w:rPr>
      </w:pPr>
      <w:r w:rsidRPr="17BEA9BE" w:rsidR="3BEA1754">
        <w:rPr>
          <w:rFonts w:ascii="Calibri" w:hAnsi="Calibri" w:eastAsia="Calibri" w:cs="Calibri"/>
          <w:noProof w:val="0"/>
          <w:sz w:val="24"/>
          <w:szCs w:val="24"/>
          <w:lang w:val="en-US"/>
        </w:rPr>
        <w:t xml:space="preserve">Contemporary scholarship </w:t>
      </w:r>
      <w:r w:rsidRPr="17BEA9BE" w:rsidR="3BEA1754">
        <w:rPr>
          <w:rFonts w:ascii="Calibri" w:hAnsi="Calibri" w:eastAsia="Calibri" w:cs="Calibri"/>
          <w:noProof w:val="0"/>
          <w:sz w:val="24"/>
          <w:szCs w:val="24"/>
          <w:lang w:val="en-US"/>
        </w:rPr>
        <w:t>provides</w:t>
      </w:r>
      <w:r w:rsidRPr="17BEA9BE" w:rsidR="3BEA1754">
        <w:rPr>
          <w:rFonts w:ascii="Calibri" w:hAnsi="Calibri" w:eastAsia="Calibri" w:cs="Calibri"/>
          <w:noProof w:val="0"/>
          <w:sz w:val="24"/>
          <w:szCs w:val="24"/>
          <w:lang w:val="en-US"/>
        </w:rPr>
        <w:t xml:space="preserve"> valuable insights into how poets such as Ovid and Statius have reimagined Achilles, highlighting his psychological complexity and innovative storytelling. These scholars note that Ovid and Statius offer a more personal portrayal of Achilles, going beyond the traditional hero archetype. According to </w:t>
      </w:r>
      <w:r w:rsidRPr="17BEA9BE" w:rsidR="3BEA1754">
        <w:rPr>
          <w:rFonts w:ascii="Calibri" w:hAnsi="Calibri" w:eastAsia="Calibri" w:cs="Calibri"/>
          <w:noProof w:val="0"/>
          <w:sz w:val="24"/>
          <w:szCs w:val="24"/>
          <w:lang w:val="en-US"/>
        </w:rPr>
        <w:t>Vand</w:t>
      </w:r>
      <w:r w:rsidRPr="17BEA9BE" w:rsidR="3BEA1754">
        <w:rPr>
          <w:rFonts w:ascii="Calibri" w:hAnsi="Calibri" w:eastAsia="Calibri" w:cs="Calibri"/>
          <w:noProof w:val="0"/>
          <w:sz w:val="24"/>
          <w:szCs w:val="24"/>
          <w:lang w:val="en-US"/>
        </w:rPr>
        <w:t xml:space="preserve">iver, this interpretation humanizes Achilles, making him a relatable character for modern audiences with his emotional depth and moral ambiguity. The broader trend in classical literature to explore the personal lives of mythological figures is reflected in this approach. </w:t>
      </w:r>
      <w:r w:rsidRPr="17BEA9BE" w:rsidR="3DECA924">
        <w:rPr>
          <w:rFonts w:ascii="Calibri" w:hAnsi="Calibri" w:eastAsia="Calibri" w:cs="Calibri"/>
          <w:noProof w:val="0"/>
          <w:sz w:val="24"/>
          <w:szCs w:val="24"/>
          <w:lang w:val="en-US"/>
        </w:rPr>
        <w:t>(</w:t>
      </w:r>
      <w:r w:rsidRPr="17BEA9BE" w:rsidR="3DECA924">
        <w:rPr>
          <w:rFonts w:ascii="Calibri" w:hAnsi="Calibri" w:eastAsia="Calibri" w:cs="Calibri"/>
          <w:noProof w:val="0"/>
          <w:sz w:val="24"/>
          <w:szCs w:val="24"/>
          <w:lang w:val="en-US"/>
        </w:rPr>
        <w:t>Vand</w:t>
      </w:r>
      <w:r w:rsidRPr="17BEA9BE" w:rsidR="3DECA924">
        <w:rPr>
          <w:rFonts w:ascii="Calibri" w:hAnsi="Calibri" w:eastAsia="Calibri" w:cs="Calibri"/>
          <w:noProof w:val="0"/>
          <w:sz w:val="24"/>
          <w:szCs w:val="24"/>
          <w:lang w:val="en-US"/>
        </w:rPr>
        <w:t xml:space="preserve">iver. 1999) </w:t>
      </w:r>
    </w:p>
    <w:p w:rsidR="3BEA1754" w:rsidP="17BEA9BE" w:rsidRDefault="3BEA1754" w14:paraId="1E1778CB" w14:textId="6182D97B">
      <w:pPr>
        <w:spacing w:before="240" w:beforeAutospacing="off" w:after="240" w:afterAutospacing="off"/>
        <w:rPr>
          <w:rFonts w:ascii="Calibri" w:hAnsi="Calibri" w:eastAsia="Calibri" w:cs="Calibri"/>
          <w:noProof w:val="0"/>
          <w:sz w:val="24"/>
          <w:szCs w:val="24"/>
          <w:lang w:val="en-US"/>
        </w:rPr>
      </w:pPr>
      <w:r w:rsidRPr="17BEA9BE" w:rsidR="3BEA1754">
        <w:rPr>
          <w:rFonts w:ascii="Calibri" w:hAnsi="Calibri" w:eastAsia="Calibri" w:cs="Calibri"/>
          <w:noProof w:val="0"/>
          <w:sz w:val="24"/>
          <w:szCs w:val="24"/>
          <w:lang w:val="en-US"/>
        </w:rPr>
        <w:t xml:space="preserve">Ovid's use of the epistolary form in Heroides and Statius' focus on Achilles' youth in the Achilleid represent innovative narrative strategies that bring fresh perspectives to familiar stories. </w:t>
      </w:r>
      <w:r w:rsidRPr="17BEA9BE" w:rsidR="3BEA1754">
        <w:rPr>
          <w:rFonts w:ascii="Calibri" w:hAnsi="Calibri" w:eastAsia="Calibri" w:cs="Calibri"/>
          <w:noProof w:val="0"/>
          <w:sz w:val="24"/>
          <w:szCs w:val="24"/>
          <w:lang w:val="en-US"/>
        </w:rPr>
        <w:t>Sal</w:t>
      </w:r>
      <w:r w:rsidRPr="17BEA9BE" w:rsidR="3BEA1754">
        <w:rPr>
          <w:rFonts w:ascii="Calibri" w:hAnsi="Calibri" w:eastAsia="Calibri" w:cs="Calibri"/>
          <w:noProof w:val="0"/>
          <w:sz w:val="24"/>
          <w:szCs w:val="24"/>
          <w:lang w:val="en-US"/>
        </w:rPr>
        <w:t>zman-Mitchell and Alvares explain how these approaches enable a deeper exploration of Achilles' identity and destiny, providing readers with a more nuanced understanding of his motivations and vulnerabilities</w:t>
      </w:r>
      <w:r w:rsidRPr="17BEA9BE" w:rsidR="49346FE4">
        <w:rPr>
          <w:rFonts w:ascii="Calibri" w:hAnsi="Calibri" w:eastAsia="Calibri" w:cs="Calibri"/>
          <w:noProof w:val="0"/>
          <w:sz w:val="24"/>
          <w:szCs w:val="24"/>
          <w:lang w:val="en-US"/>
        </w:rPr>
        <w:t xml:space="preserve"> (</w:t>
      </w:r>
      <w:r w:rsidRPr="17BEA9BE" w:rsidR="49346FE4">
        <w:rPr>
          <w:rFonts w:ascii="Calibri" w:hAnsi="Calibri" w:eastAsia="Calibri" w:cs="Calibri"/>
          <w:noProof w:val="0"/>
          <w:sz w:val="24"/>
          <w:szCs w:val="24"/>
          <w:lang w:val="en-US"/>
        </w:rPr>
        <w:t>Sal</w:t>
      </w:r>
      <w:r w:rsidRPr="17BEA9BE" w:rsidR="49346FE4">
        <w:rPr>
          <w:rFonts w:ascii="Calibri" w:hAnsi="Calibri" w:eastAsia="Calibri" w:cs="Calibri"/>
          <w:noProof w:val="0"/>
          <w:sz w:val="24"/>
          <w:szCs w:val="24"/>
          <w:lang w:val="en-US"/>
        </w:rPr>
        <w:t>zman, Alvares</w:t>
      </w:r>
      <w:r w:rsidRPr="17BEA9BE" w:rsidR="49346FE4">
        <w:rPr>
          <w:rFonts w:ascii="Calibri" w:hAnsi="Calibri" w:eastAsia="Calibri" w:cs="Calibri"/>
          <w:noProof w:val="0"/>
          <w:sz w:val="24"/>
          <w:szCs w:val="24"/>
          <w:lang w:val="en-US"/>
        </w:rPr>
        <w:t>. 2002)</w:t>
      </w:r>
      <w:r w:rsidRPr="17BEA9BE" w:rsidR="3BEA1754">
        <w:rPr>
          <w:rFonts w:ascii="Calibri" w:hAnsi="Calibri" w:eastAsia="Calibri" w:cs="Calibri"/>
          <w:noProof w:val="0"/>
          <w:sz w:val="24"/>
          <w:szCs w:val="24"/>
          <w:lang w:val="en-US"/>
        </w:rPr>
        <w:t>.</w:t>
      </w:r>
    </w:p>
    <w:p w:rsidR="13BB83E0" w:rsidP="17BEA9BE" w:rsidRDefault="13BB83E0" w14:paraId="5D47BF52" w14:textId="216DD03A">
      <w:pPr>
        <w:spacing w:before="240" w:beforeAutospacing="off" w:after="240" w:afterAutospacing="off"/>
        <w:rPr>
          <w:rFonts w:ascii="Calibri" w:hAnsi="Calibri" w:eastAsia="Calibri" w:cs="Calibri"/>
          <w:noProof w:val="0"/>
          <w:sz w:val="24"/>
          <w:szCs w:val="24"/>
          <w:lang w:val="en-US"/>
        </w:rPr>
      </w:pPr>
      <w:r w:rsidRPr="17BEA9BE" w:rsidR="13BB83E0">
        <w:rPr>
          <w:rFonts w:ascii="Calibri" w:hAnsi="Calibri" w:eastAsia="Calibri" w:cs="Calibri"/>
          <w:noProof w:val="0"/>
          <w:sz w:val="24"/>
          <w:szCs w:val="24"/>
          <w:lang w:val="en-US"/>
        </w:rPr>
        <w:t xml:space="preserve">Contemporary analysis also delves into the intricate psychological and ethical issues presented by </w:t>
      </w:r>
      <w:r w:rsidRPr="17BEA9BE" w:rsidR="13BB83E0">
        <w:rPr>
          <w:rFonts w:ascii="Calibri" w:hAnsi="Calibri" w:eastAsia="Calibri" w:cs="Calibri"/>
          <w:noProof w:val="0"/>
          <w:sz w:val="24"/>
          <w:szCs w:val="24"/>
          <w:lang w:val="en-US"/>
        </w:rPr>
        <w:t>subsequent</w:t>
      </w:r>
      <w:r w:rsidRPr="17BEA9BE" w:rsidR="13BB83E0">
        <w:rPr>
          <w:rFonts w:ascii="Calibri" w:hAnsi="Calibri" w:eastAsia="Calibri" w:cs="Calibri"/>
          <w:noProof w:val="0"/>
          <w:sz w:val="24"/>
          <w:szCs w:val="24"/>
          <w:lang w:val="en-US"/>
        </w:rPr>
        <w:t xml:space="preserve"> poets. For instance, </w:t>
      </w:r>
      <w:r w:rsidRPr="17BEA9BE" w:rsidR="13BB83E0">
        <w:rPr>
          <w:rFonts w:ascii="Calibri" w:hAnsi="Calibri" w:eastAsia="Calibri" w:cs="Calibri"/>
          <w:noProof w:val="0"/>
          <w:sz w:val="24"/>
          <w:szCs w:val="24"/>
          <w:lang w:val="en-US"/>
        </w:rPr>
        <w:t>Brown</w:t>
      </w:r>
      <w:r w:rsidRPr="17BEA9BE" w:rsidR="13BB83E0">
        <w:rPr>
          <w:rFonts w:ascii="Calibri" w:hAnsi="Calibri" w:eastAsia="Calibri" w:cs="Calibri"/>
          <w:noProof w:val="0"/>
          <w:sz w:val="24"/>
          <w:szCs w:val="24"/>
          <w:lang w:val="en-US"/>
        </w:rPr>
        <w:t>'s examination of the Achilleid sheds light on how Statius' portrayal of Achilles' internal struggle while in disguise delves into concepts of authenticity and selfhood that align with current psychological theories on identity</w:t>
      </w:r>
      <w:r w:rsidRPr="17BEA9BE" w:rsidR="3C6696EE">
        <w:rPr>
          <w:rFonts w:ascii="Calibri" w:hAnsi="Calibri" w:eastAsia="Calibri" w:cs="Calibri"/>
          <w:noProof w:val="0"/>
          <w:sz w:val="24"/>
          <w:szCs w:val="24"/>
          <w:lang w:val="en-US"/>
        </w:rPr>
        <w:t xml:space="preserve"> (</w:t>
      </w:r>
      <w:r w:rsidRPr="17BEA9BE" w:rsidR="3C6696EE">
        <w:rPr>
          <w:rFonts w:ascii="Calibri" w:hAnsi="Calibri" w:eastAsia="Calibri" w:cs="Calibri"/>
          <w:noProof w:val="0"/>
          <w:sz w:val="24"/>
          <w:szCs w:val="24"/>
          <w:lang w:val="en-US"/>
        </w:rPr>
        <w:t>Brown</w:t>
      </w:r>
      <w:r w:rsidRPr="17BEA9BE" w:rsidR="485458F1">
        <w:rPr>
          <w:rFonts w:ascii="Calibri" w:hAnsi="Calibri" w:eastAsia="Calibri" w:cs="Calibri"/>
          <w:noProof w:val="0"/>
          <w:sz w:val="24"/>
          <w:szCs w:val="24"/>
          <w:lang w:val="en-US"/>
        </w:rPr>
        <w:t>. 2012</w:t>
      </w:r>
      <w:r w:rsidRPr="17BEA9BE" w:rsidR="3C6696EE">
        <w:rPr>
          <w:rFonts w:ascii="Calibri" w:hAnsi="Calibri" w:eastAsia="Calibri" w:cs="Calibri"/>
          <w:noProof w:val="0"/>
          <w:sz w:val="24"/>
          <w:szCs w:val="24"/>
          <w:lang w:val="en-US"/>
        </w:rPr>
        <w:t>)</w:t>
      </w:r>
      <w:r w:rsidRPr="17BEA9BE" w:rsidR="13BB83E0">
        <w:rPr>
          <w:rFonts w:ascii="Calibri" w:hAnsi="Calibri" w:eastAsia="Calibri" w:cs="Calibri"/>
          <w:noProof w:val="0"/>
          <w:sz w:val="24"/>
          <w:szCs w:val="24"/>
          <w:lang w:val="en-US"/>
        </w:rPr>
        <w:t xml:space="preserve">. </w:t>
      </w:r>
    </w:p>
    <w:p w:rsidR="13BB83E0" w:rsidP="17BEA9BE" w:rsidRDefault="13BB83E0" w14:paraId="70A278A7" w14:textId="62305AC5">
      <w:pPr>
        <w:spacing w:before="240" w:beforeAutospacing="off" w:after="240" w:afterAutospacing="off"/>
        <w:rPr>
          <w:rFonts w:ascii="Calibri" w:hAnsi="Calibri" w:eastAsia="Calibri" w:cs="Calibri"/>
          <w:noProof w:val="0"/>
          <w:sz w:val="24"/>
          <w:szCs w:val="24"/>
          <w:lang w:val="en-US"/>
        </w:rPr>
      </w:pPr>
      <w:r w:rsidRPr="17BEA9BE" w:rsidR="13BB83E0">
        <w:rPr>
          <w:rFonts w:ascii="Calibri" w:hAnsi="Calibri" w:eastAsia="Calibri" w:cs="Calibri"/>
          <w:noProof w:val="0"/>
          <w:sz w:val="24"/>
          <w:szCs w:val="24"/>
          <w:lang w:val="en-US"/>
        </w:rPr>
        <w:t xml:space="preserve">Recent scholarly research emphasizes how Ovid and Statius expand upon the narrative and psychological dimensions of Achilles' character as depicted by Homer. By exploring themes of empathy, identity, and the personal sacrifices </w:t>
      </w:r>
      <w:r w:rsidRPr="17BEA9BE" w:rsidR="13BB83E0">
        <w:rPr>
          <w:rFonts w:ascii="Calibri" w:hAnsi="Calibri" w:eastAsia="Calibri" w:cs="Calibri"/>
          <w:noProof w:val="0"/>
          <w:sz w:val="24"/>
          <w:szCs w:val="24"/>
          <w:lang w:val="en-US"/>
        </w:rPr>
        <w:t>required of</w:t>
      </w:r>
      <w:r w:rsidRPr="17BEA9BE" w:rsidR="13BB83E0">
        <w:rPr>
          <w:rFonts w:ascii="Calibri" w:hAnsi="Calibri" w:eastAsia="Calibri" w:cs="Calibri"/>
          <w:noProof w:val="0"/>
          <w:sz w:val="24"/>
          <w:szCs w:val="24"/>
          <w:lang w:val="en-US"/>
        </w:rPr>
        <w:t xml:space="preserve"> heroes, these later works add depth and nuance to the Homeric tradition, challenging and reinterpreting the traditional values attributed to Achilles and </w:t>
      </w:r>
      <w:r w:rsidRPr="17BEA9BE" w:rsidR="13BB83E0">
        <w:rPr>
          <w:rFonts w:ascii="Calibri" w:hAnsi="Calibri" w:eastAsia="Calibri" w:cs="Calibri"/>
          <w:noProof w:val="0"/>
          <w:sz w:val="24"/>
          <w:szCs w:val="24"/>
          <w:lang w:val="en-US"/>
        </w:rPr>
        <w:t>rendering</w:t>
      </w:r>
      <w:r w:rsidRPr="17BEA9BE" w:rsidR="13BB83E0">
        <w:rPr>
          <w:rFonts w:ascii="Calibri" w:hAnsi="Calibri" w:eastAsia="Calibri" w:cs="Calibri"/>
          <w:noProof w:val="0"/>
          <w:sz w:val="24"/>
          <w:szCs w:val="24"/>
          <w:lang w:val="en-US"/>
        </w:rPr>
        <w:t xml:space="preserve"> him a more multifaceted and relatable figure.</w:t>
      </w:r>
    </w:p>
    <w:p w:rsidR="2B1DD6BD" w:rsidP="17BEA9BE" w:rsidRDefault="2B1DD6BD" w14:paraId="7F180EB8" w14:textId="05D6B4DA">
      <w:pPr>
        <w:pStyle w:val="Normal"/>
        <w:spacing w:before="240" w:beforeAutospacing="off" w:after="240" w:afterAutospacing="off"/>
        <w:rPr>
          <w:rFonts w:ascii="Calibri" w:hAnsi="Calibri" w:eastAsia="Calibri" w:cs="Calibri"/>
          <w:noProof w:val="0"/>
          <w:sz w:val="24"/>
          <w:szCs w:val="24"/>
          <w:lang w:val="en-US"/>
        </w:rPr>
      </w:pPr>
      <w:r w:rsidRPr="17BEA9BE" w:rsidR="2B1DD6BD">
        <w:rPr>
          <w:rFonts w:ascii="Calibri" w:hAnsi="Calibri" w:eastAsia="Calibri" w:cs="Calibri"/>
          <w:noProof w:val="0"/>
          <w:sz w:val="24"/>
          <w:szCs w:val="24"/>
          <w:lang w:val="en-US"/>
        </w:rPr>
        <w:t xml:space="preserve">In summary, an analysis of Achilles using Ovid's Heroides </w:t>
      </w:r>
      <w:r w:rsidRPr="17BEA9BE" w:rsidR="2B1DD6BD">
        <w:rPr>
          <w:rFonts w:ascii="Calibri" w:hAnsi="Calibri" w:eastAsia="Calibri" w:cs="Calibri"/>
          <w:noProof w:val="0"/>
          <w:sz w:val="24"/>
          <w:szCs w:val="24"/>
          <w:lang w:val="en-US"/>
        </w:rPr>
        <w:t>3</w:t>
      </w:r>
      <w:r w:rsidRPr="17BEA9BE" w:rsidR="2B1DD6BD">
        <w:rPr>
          <w:rFonts w:ascii="Calibri" w:hAnsi="Calibri" w:eastAsia="Calibri" w:cs="Calibri"/>
          <w:noProof w:val="0"/>
          <w:sz w:val="24"/>
          <w:szCs w:val="24"/>
          <w:lang w:val="en-US"/>
        </w:rPr>
        <w:t xml:space="preserve"> and Statius Achilleid shows a significant development from Homer's Iliad. These later poets add layers to Achilles' personality, presenting him as a complex warrior dealing with issues such as love, identity, and destiny. Current scholars also </w:t>
      </w:r>
      <w:r w:rsidRPr="17BEA9BE" w:rsidR="2B1DD6BD">
        <w:rPr>
          <w:rFonts w:ascii="Calibri" w:hAnsi="Calibri" w:eastAsia="Calibri" w:cs="Calibri"/>
          <w:noProof w:val="0"/>
          <w:sz w:val="24"/>
          <w:szCs w:val="24"/>
          <w:lang w:val="en-US"/>
        </w:rPr>
        <w:t>validate</w:t>
      </w:r>
      <w:r w:rsidRPr="17BEA9BE" w:rsidR="2B1DD6BD">
        <w:rPr>
          <w:rFonts w:ascii="Calibri" w:hAnsi="Calibri" w:eastAsia="Calibri" w:cs="Calibri"/>
          <w:noProof w:val="0"/>
          <w:sz w:val="24"/>
          <w:szCs w:val="24"/>
          <w:lang w:val="en-US"/>
        </w:rPr>
        <w:t xml:space="preserve"> this nuanced portrayal, highlighting how these themes </w:t>
      </w:r>
      <w:r w:rsidRPr="17BEA9BE" w:rsidR="2B1DD6BD">
        <w:rPr>
          <w:rFonts w:ascii="Calibri" w:hAnsi="Calibri" w:eastAsia="Calibri" w:cs="Calibri"/>
          <w:noProof w:val="0"/>
          <w:sz w:val="24"/>
          <w:szCs w:val="24"/>
          <w:lang w:val="en-US"/>
        </w:rPr>
        <w:t>remain</w:t>
      </w:r>
      <w:r w:rsidRPr="17BEA9BE" w:rsidR="2B1DD6BD">
        <w:rPr>
          <w:rFonts w:ascii="Calibri" w:hAnsi="Calibri" w:eastAsia="Calibri" w:cs="Calibri"/>
          <w:noProof w:val="0"/>
          <w:sz w:val="24"/>
          <w:szCs w:val="24"/>
          <w:lang w:val="en-US"/>
        </w:rPr>
        <w:t xml:space="preserve"> significant to present-day audiences. By defying conventional ideas of heroism, Ovid and Statius provide a more intricate and sophisticated interpretation of Achilles, highlighting the timeless power of classical mythology in exploring </w:t>
      </w:r>
      <w:r w:rsidRPr="17BEA9BE" w:rsidR="2B1DD6BD">
        <w:rPr>
          <w:rFonts w:ascii="Calibri" w:hAnsi="Calibri" w:eastAsia="Calibri" w:cs="Calibri"/>
          <w:noProof w:val="0"/>
          <w:sz w:val="24"/>
          <w:szCs w:val="24"/>
          <w:lang w:val="en-US"/>
        </w:rPr>
        <w:t>human</w:t>
      </w:r>
      <w:r w:rsidRPr="17BEA9BE" w:rsidR="2B1DD6BD">
        <w:rPr>
          <w:rFonts w:ascii="Calibri" w:hAnsi="Calibri" w:eastAsia="Calibri" w:cs="Calibri"/>
          <w:noProof w:val="0"/>
          <w:sz w:val="24"/>
          <w:szCs w:val="24"/>
          <w:lang w:val="en-US"/>
        </w:rPr>
        <w:t xml:space="preserve"> experience.</w:t>
      </w:r>
    </w:p>
    <w:p w:rsidR="17BEA9BE" w:rsidP="17BEA9BE" w:rsidRDefault="17BEA9BE" w14:paraId="5754D2F3" w14:textId="4C745BB4">
      <w:pPr>
        <w:pStyle w:val="Normal"/>
        <w:spacing w:before="240" w:beforeAutospacing="off" w:after="240" w:afterAutospacing="off"/>
        <w:rPr>
          <w:rFonts w:ascii="Calibri" w:hAnsi="Calibri" w:eastAsia="Calibri" w:cs="Calibri"/>
          <w:noProof w:val="0"/>
          <w:sz w:val="24"/>
          <w:szCs w:val="24"/>
          <w:lang w:val="en-US"/>
        </w:rPr>
      </w:pPr>
    </w:p>
    <w:p w:rsidR="371019B8" w:rsidP="17BEA9BE" w:rsidRDefault="371019B8" w14:paraId="10E5D057" w14:textId="383F8539">
      <w:pPr>
        <w:pStyle w:val="Normal"/>
        <w:spacing w:before="240" w:beforeAutospacing="off" w:after="240" w:afterAutospacing="off"/>
        <w:rPr>
          <w:rFonts w:ascii="Calibri" w:hAnsi="Calibri" w:eastAsia="Calibri" w:cs="Calibri"/>
          <w:b w:val="1"/>
          <w:bCs w:val="1"/>
          <w:i w:val="0"/>
          <w:iCs w:val="0"/>
          <w:noProof w:val="0"/>
          <w:sz w:val="24"/>
          <w:szCs w:val="24"/>
          <w:u w:val="single"/>
          <w:lang w:val="en-US"/>
        </w:rPr>
      </w:pPr>
      <w:r w:rsidRPr="17BEA9BE" w:rsidR="371019B8">
        <w:rPr>
          <w:rFonts w:ascii="Calibri" w:hAnsi="Calibri" w:eastAsia="Calibri" w:cs="Calibri"/>
          <w:b w:val="1"/>
          <w:bCs w:val="1"/>
          <w:i w:val="0"/>
          <w:iCs w:val="0"/>
          <w:noProof w:val="0"/>
          <w:sz w:val="24"/>
          <w:szCs w:val="24"/>
          <w:u w:val="single"/>
          <w:lang w:val="en-US"/>
        </w:rPr>
        <w:t>Bibliography</w:t>
      </w:r>
      <w:r w:rsidRPr="17BEA9BE" w:rsidR="371019B8">
        <w:rPr>
          <w:rFonts w:ascii="Calibri" w:hAnsi="Calibri" w:eastAsia="Calibri" w:cs="Calibri"/>
          <w:b w:val="1"/>
          <w:bCs w:val="1"/>
          <w:i w:val="0"/>
          <w:iCs w:val="0"/>
          <w:noProof w:val="0"/>
          <w:sz w:val="24"/>
          <w:szCs w:val="24"/>
          <w:u w:val="single"/>
          <w:lang w:val="en-US"/>
        </w:rPr>
        <w:t xml:space="preserve"> </w:t>
      </w:r>
    </w:p>
    <w:p w:rsidR="371019B8" w:rsidP="17BEA9BE" w:rsidRDefault="371019B8" w14:paraId="51B9AAD4" w14:textId="57D2BE66">
      <w:pPr>
        <w:pStyle w:val="ListParagraph"/>
        <w:numPr>
          <w:ilvl w:val="0"/>
          <w:numId w:val="1"/>
        </w:numPr>
        <w:spacing w:before="240" w:beforeAutospacing="off" w:after="24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Buckley, E., 2010. </w:t>
      </w:r>
      <w:r w:rsidRPr="17BEA9BE" w:rsidR="371019B8">
        <w:rPr>
          <w:rFonts w:ascii="Calibri" w:hAnsi="Calibri" w:eastAsia="Calibri" w:cs="Calibri"/>
          <w:b w:val="0"/>
          <w:bCs w:val="0"/>
          <w:i w:val="1"/>
          <w:iCs w:val="1"/>
          <w:caps w:val="0"/>
          <w:smallCaps w:val="0"/>
          <w:noProof w:val="0"/>
          <w:color w:val="0D0D0D" w:themeColor="text1" w:themeTint="F2" w:themeShade="FF"/>
          <w:sz w:val="24"/>
          <w:szCs w:val="24"/>
          <w:lang w:val="en-US"/>
        </w:rPr>
        <w:t>Statius' Achilleid: A Reevaluation</w:t>
      </w: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Oxford University Press, Oxford.</w:t>
      </w:r>
    </w:p>
    <w:p w:rsidR="371019B8" w:rsidP="17BEA9BE" w:rsidRDefault="371019B8" w14:paraId="279D1454" w14:textId="42657EE3">
      <w:pPr>
        <w:pStyle w:val="ListParagraph"/>
        <w:numPr>
          <w:ilvl w:val="0"/>
          <w:numId w:val="1"/>
        </w:num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Brown, C., 2012. </w:t>
      </w:r>
      <w:r w:rsidRPr="17BEA9BE" w:rsidR="371019B8">
        <w:rPr>
          <w:rFonts w:ascii="Calibri" w:hAnsi="Calibri" w:eastAsia="Calibri" w:cs="Calibri"/>
          <w:b w:val="0"/>
          <w:bCs w:val="0"/>
          <w:i w:val="1"/>
          <w:iCs w:val="1"/>
          <w:caps w:val="0"/>
          <w:smallCaps w:val="0"/>
          <w:noProof w:val="0"/>
          <w:color w:val="0D0D0D" w:themeColor="text1" w:themeTint="F2" w:themeShade="FF"/>
          <w:sz w:val="24"/>
          <w:szCs w:val="24"/>
          <w:lang w:val="en-US"/>
        </w:rPr>
        <w:t>The Psychological Depths of Achilles: An Examination of Statius' Achilleid</w:t>
      </w: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Cambridge Scholars Publishing, Cambridge.</w:t>
      </w:r>
    </w:p>
    <w:p w:rsidR="371019B8" w:rsidP="17BEA9BE" w:rsidRDefault="371019B8" w14:paraId="7BDCE4F0" w14:textId="02E07029">
      <w:pPr>
        <w:pStyle w:val="ListParagraph"/>
        <w:numPr>
          <w:ilvl w:val="0"/>
          <w:numId w:val="1"/>
        </w:num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Homer, 800 BC. </w:t>
      </w:r>
      <w:r w:rsidRPr="17BEA9BE" w:rsidR="371019B8">
        <w:rPr>
          <w:rFonts w:ascii="Calibri" w:hAnsi="Calibri" w:eastAsia="Calibri" w:cs="Calibri"/>
          <w:b w:val="0"/>
          <w:bCs w:val="0"/>
          <w:i w:val="1"/>
          <w:iCs w:val="1"/>
          <w:caps w:val="0"/>
          <w:smallCaps w:val="0"/>
          <w:noProof w:val="0"/>
          <w:color w:val="0D0D0D" w:themeColor="text1" w:themeTint="F2" w:themeShade="FF"/>
          <w:sz w:val="24"/>
          <w:szCs w:val="24"/>
          <w:lang w:val="en-US"/>
        </w:rPr>
        <w:t>The Iliad</w:t>
      </w: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Translated by A.T. Murray, 1924. Harvard University Press, Cambridge, MA.</w:t>
      </w:r>
    </w:p>
    <w:p w:rsidR="371019B8" w:rsidP="17BEA9BE" w:rsidRDefault="371019B8" w14:paraId="25E15E1F" w14:textId="1875EA0E">
      <w:pPr>
        <w:pStyle w:val="ListParagraph"/>
        <w:numPr>
          <w:ilvl w:val="0"/>
          <w:numId w:val="1"/>
        </w:num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Lindheim, S., 2003. </w:t>
      </w:r>
      <w:r w:rsidRPr="17BEA9BE" w:rsidR="371019B8">
        <w:rPr>
          <w:rFonts w:ascii="Calibri" w:hAnsi="Calibri" w:eastAsia="Calibri" w:cs="Calibri"/>
          <w:b w:val="0"/>
          <w:bCs w:val="0"/>
          <w:i w:val="1"/>
          <w:iCs w:val="1"/>
          <w:caps w:val="0"/>
          <w:smallCaps w:val="0"/>
          <w:noProof w:val="0"/>
          <w:color w:val="0D0D0D" w:themeColor="text1" w:themeTint="F2" w:themeShade="FF"/>
          <w:sz w:val="24"/>
          <w:szCs w:val="24"/>
          <w:lang w:val="en-US"/>
        </w:rPr>
        <w:t>Mail and Female: Epistolary Narrative and Desire in Ovid's Heroides</w:t>
      </w: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University of Wisconsin Press, Madison.</w:t>
      </w:r>
    </w:p>
    <w:p w:rsidR="371019B8" w:rsidP="17BEA9BE" w:rsidRDefault="371019B8" w14:paraId="38838E68" w14:textId="3B3AFB1A">
      <w:pPr>
        <w:pStyle w:val="ListParagraph"/>
        <w:numPr>
          <w:ilvl w:val="0"/>
          <w:numId w:val="1"/>
        </w:num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Muellner, L., 1996. </w:t>
      </w:r>
      <w:r w:rsidRPr="17BEA9BE" w:rsidR="371019B8">
        <w:rPr>
          <w:rFonts w:ascii="Calibri" w:hAnsi="Calibri" w:eastAsia="Calibri" w:cs="Calibri"/>
          <w:b w:val="0"/>
          <w:bCs w:val="0"/>
          <w:i w:val="1"/>
          <w:iCs w:val="1"/>
          <w:caps w:val="0"/>
          <w:smallCaps w:val="0"/>
          <w:noProof w:val="0"/>
          <w:color w:val="0D0D0D" w:themeColor="text1" w:themeTint="F2" w:themeShade="FF"/>
          <w:sz w:val="24"/>
          <w:szCs w:val="24"/>
          <w:lang w:val="en-US"/>
        </w:rPr>
        <w:t xml:space="preserve">The Anger of Achilles: </w:t>
      </w:r>
      <w:r w:rsidRPr="17BEA9BE" w:rsidR="371019B8">
        <w:rPr>
          <w:rFonts w:ascii="Calibri" w:hAnsi="Calibri" w:eastAsia="Calibri" w:cs="Calibri"/>
          <w:b w:val="0"/>
          <w:bCs w:val="0"/>
          <w:i w:val="1"/>
          <w:iCs w:val="1"/>
          <w:caps w:val="0"/>
          <w:smallCaps w:val="0"/>
          <w:noProof w:val="0"/>
          <w:color w:val="0D0D0D" w:themeColor="text1" w:themeTint="F2" w:themeShade="FF"/>
          <w:sz w:val="24"/>
          <w:szCs w:val="24"/>
          <w:lang w:val="en-US"/>
        </w:rPr>
        <w:t>Mênis</w:t>
      </w:r>
      <w:r w:rsidRPr="17BEA9BE" w:rsidR="371019B8">
        <w:rPr>
          <w:rFonts w:ascii="Calibri" w:hAnsi="Calibri" w:eastAsia="Calibri" w:cs="Calibri"/>
          <w:b w:val="0"/>
          <w:bCs w:val="0"/>
          <w:i w:val="1"/>
          <w:iCs w:val="1"/>
          <w:caps w:val="0"/>
          <w:smallCaps w:val="0"/>
          <w:noProof w:val="0"/>
          <w:color w:val="0D0D0D" w:themeColor="text1" w:themeTint="F2" w:themeShade="FF"/>
          <w:sz w:val="24"/>
          <w:szCs w:val="24"/>
          <w:lang w:val="en-US"/>
        </w:rPr>
        <w:t xml:space="preserve"> in Greek Epic</w:t>
      </w: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Cornell University Press, Ithaca, NY.</w:t>
      </w:r>
    </w:p>
    <w:p w:rsidR="371019B8" w:rsidP="17BEA9BE" w:rsidRDefault="371019B8" w14:paraId="56C27CA2" w14:textId="6385EB3F">
      <w:pPr>
        <w:pStyle w:val="ListParagraph"/>
        <w:numPr>
          <w:ilvl w:val="0"/>
          <w:numId w:val="1"/>
        </w:num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Nagy, G., 2010. </w:t>
      </w:r>
      <w:r w:rsidRPr="17BEA9BE" w:rsidR="371019B8">
        <w:rPr>
          <w:rFonts w:ascii="Calibri" w:hAnsi="Calibri" w:eastAsia="Calibri" w:cs="Calibri"/>
          <w:b w:val="0"/>
          <w:bCs w:val="0"/>
          <w:i w:val="1"/>
          <w:iCs w:val="1"/>
          <w:caps w:val="0"/>
          <w:smallCaps w:val="0"/>
          <w:noProof w:val="0"/>
          <w:color w:val="0D0D0D" w:themeColor="text1" w:themeTint="F2" w:themeShade="FF"/>
          <w:sz w:val="24"/>
          <w:szCs w:val="24"/>
          <w:lang w:val="en-US"/>
        </w:rPr>
        <w:t>The Ancient Greek Hero in 24 Hours</w:t>
      </w: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Harvard University Press, Cambridge, MA.</w:t>
      </w:r>
    </w:p>
    <w:p w:rsidR="371019B8" w:rsidP="17BEA9BE" w:rsidRDefault="371019B8" w14:paraId="4ADF9441" w14:textId="58555DBD">
      <w:pPr>
        <w:pStyle w:val="ListParagraph"/>
        <w:numPr>
          <w:ilvl w:val="0"/>
          <w:numId w:val="1"/>
        </w:num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Ovid, 8 AD. </w:t>
      </w:r>
      <w:r w:rsidRPr="17BEA9BE" w:rsidR="371019B8">
        <w:rPr>
          <w:rFonts w:ascii="Calibri" w:hAnsi="Calibri" w:eastAsia="Calibri" w:cs="Calibri"/>
          <w:b w:val="0"/>
          <w:bCs w:val="0"/>
          <w:i w:val="1"/>
          <w:iCs w:val="1"/>
          <w:caps w:val="0"/>
          <w:smallCaps w:val="0"/>
          <w:noProof w:val="0"/>
          <w:color w:val="0D0D0D" w:themeColor="text1" w:themeTint="F2" w:themeShade="FF"/>
          <w:sz w:val="24"/>
          <w:szCs w:val="24"/>
          <w:lang w:val="en-US"/>
        </w:rPr>
        <w:t>Heroides</w:t>
      </w: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Translated by G. Showerman, Revised by G.P. Goold, 1977. Harvard University Press, Cambridge, MA.</w:t>
      </w:r>
    </w:p>
    <w:p w:rsidR="371019B8" w:rsidP="17BEA9BE" w:rsidRDefault="371019B8" w14:paraId="7B7E4D43" w14:textId="1B18AA8E">
      <w:pPr>
        <w:pStyle w:val="ListParagraph"/>
        <w:numPr>
          <w:ilvl w:val="0"/>
          <w:numId w:val="1"/>
        </w:num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Salzman-Mitchell, P. and Alvares, J., 2005. </w:t>
      </w:r>
      <w:r w:rsidRPr="17BEA9BE" w:rsidR="371019B8">
        <w:rPr>
          <w:rFonts w:ascii="Calibri" w:hAnsi="Calibri" w:eastAsia="Calibri" w:cs="Calibri"/>
          <w:b w:val="0"/>
          <w:bCs w:val="0"/>
          <w:i w:val="1"/>
          <w:iCs w:val="1"/>
          <w:caps w:val="0"/>
          <w:smallCaps w:val="0"/>
          <w:noProof w:val="0"/>
          <w:color w:val="0D0D0D" w:themeColor="text1" w:themeTint="F2" w:themeShade="FF"/>
          <w:sz w:val="24"/>
          <w:szCs w:val="24"/>
          <w:lang w:val="en-US"/>
        </w:rPr>
        <w:t>Classical Love Poetry: An Analysis of Romantic Expression in Ovid and Statius</w:t>
      </w: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Routledge, New York.</w:t>
      </w:r>
    </w:p>
    <w:p w:rsidR="371019B8" w:rsidP="17BEA9BE" w:rsidRDefault="371019B8" w14:paraId="392896FF" w14:textId="77EB3FE6">
      <w:pPr>
        <w:pStyle w:val="ListParagraph"/>
        <w:numPr>
          <w:ilvl w:val="0"/>
          <w:numId w:val="1"/>
        </w:num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Shay, J., 2002. </w:t>
      </w:r>
      <w:r w:rsidRPr="17BEA9BE" w:rsidR="371019B8">
        <w:rPr>
          <w:rFonts w:ascii="Calibri" w:hAnsi="Calibri" w:eastAsia="Calibri" w:cs="Calibri"/>
          <w:b w:val="0"/>
          <w:bCs w:val="0"/>
          <w:i w:val="1"/>
          <w:iCs w:val="1"/>
          <w:caps w:val="0"/>
          <w:smallCaps w:val="0"/>
          <w:noProof w:val="0"/>
          <w:color w:val="0D0D0D" w:themeColor="text1" w:themeTint="F2" w:themeShade="FF"/>
          <w:sz w:val="24"/>
          <w:szCs w:val="24"/>
          <w:lang w:val="en-US"/>
        </w:rPr>
        <w:t>Achilles in Vietnam: Combat Trauma and the Undoing of Character</w:t>
      </w: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Scribner, New York.</w:t>
      </w:r>
    </w:p>
    <w:p w:rsidR="371019B8" w:rsidP="17BEA9BE" w:rsidRDefault="371019B8" w14:paraId="364F77EC" w14:textId="38E768B0">
      <w:pPr>
        <w:pStyle w:val="ListParagraph"/>
        <w:numPr>
          <w:ilvl w:val="0"/>
          <w:numId w:val="1"/>
        </w:numPr>
        <w:shd w:val="clear" w:color="auto" w:fill="FFFFFF" w:themeFill="background1"/>
        <w:spacing w:before="300" w:beforeAutospacing="off" w:after="300" w:afterAutospacing="off"/>
        <w:rPr>
          <w:rFonts w:ascii="Calibri" w:hAnsi="Calibri" w:eastAsia="Calibri" w:cs="Calibri"/>
          <w:b w:val="0"/>
          <w:bCs w:val="0"/>
          <w:noProof w:val="0"/>
          <w:lang w:val="en-US"/>
        </w:rPr>
      </w:pP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Statius. (2004). </w:t>
      </w:r>
      <w:r w:rsidRPr="17BEA9BE" w:rsidR="371019B8">
        <w:rPr>
          <w:rFonts w:ascii="Calibri" w:hAnsi="Calibri" w:eastAsia="Calibri" w:cs="Calibri"/>
          <w:b w:val="0"/>
          <w:bCs w:val="0"/>
          <w:i w:val="1"/>
          <w:iCs w:val="1"/>
          <w:caps w:val="0"/>
          <w:smallCaps w:val="0"/>
          <w:noProof w:val="0"/>
          <w:color w:val="0D0D0D" w:themeColor="text1" w:themeTint="F2" w:themeShade="FF"/>
          <w:sz w:val="24"/>
          <w:szCs w:val="24"/>
          <w:lang w:val="en-US"/>
        </w:rPr>
        <w:t>Achilleid</w:t>
      </w: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Translated by D. R. Shackleton Bailey. Loeb Classical Library, Harvard University Press, Cambridge</w:t>
      </w:r>
    </w:p>
    <w:p w:rsidR="371019B8" w:rsidP="17BEA9BE" w:rsidRDefault="371019B8" w14:paraId="4BD65CA6" w14:textId="45C9E2F9">
      <w:pPr>
        <w:pStyle w:val="ListParagraph"/>
        <w:numPr>
          <w:ilvl w:val="0"/>
          <w:numId w:val="1"/>
        </w:num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Vandiver, E., 1999. </w:t>
      </w:r>
      <w:r w:rsidRPr="17BEA9BE" w:rsidR="371019B8">
        <w:rPr>
          <w:rFonts w:ascii="Calibri" w:hAnsi="Calibri" w:eastAsia="Calibri" w:cs="Calibri"/>
          <w:b w:val="0"/>
          <w:bCs w:val="0"/>
          <w:i w:val="1"/>
          <w:iCs w:val="1"/>
          <w:caps w:val="0"/>
          <w:smallCaps w:val="0"/>
          <w:noProof w:val="0"/>
          <w:color w:val="0D0D0D" w:themeColor="text1" w:themeTint="F2" w:themeShade="FF"/>
          <w:sz w:val="24"/>
          <w:szCs w:val="24"/>
          <w:lang w:val="en-US"/>
        </w:rPr>
        <w:t>The Other Achilles: Characterization and Ethics in the Poetry of Ovid and Statius</w:t>
      </w: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Kennedy, D.F., editor. </w:t>
      </w:r>
      <w:r w:rsidRPr="17BEA9BE" w:rsidR="371019B8">
        <w:rPr>
          <w:rFonts w:ascii="Calibri" w:hAnsi="Calibri" w:eastAsia="Calibri" w:cs="Calibri"/>
          <w:b w:val="0"/>
          <w:bCs w:val="0"/>
          <w:i w:val="1"/>
          <w:iCs w:val="1"/>
          <w:caps w:val="0"/>
          <w:smallCaps w:val="0"/>
          <w:noProof w:val="0"/>
          <w:color w:val="0D0D0D" w:themeColor="text1" w:themeTint="F2" w:themeShade="FF"/>
          <w:sz w:val="24"/>
          <w:szCs w:val="24"/>
          <w:lang w:val="en-US"/>
        </w:rPr>
        <w:t>The Cambridge Companion to Classical Roman Literature</w:t>
      </w:r>
      <w:r w:rsidRPr="17BEA9BE" w:rsidR="371019B8">
        <w:rPr>
          <w:rFonts w:ascii="Calibri" w:hAnsi="Calibri" w:eastAsia="Calibri" w:cs="Calibri"/>
          <w:b w:val="0"/>
          <w:bCs w:val="0"/>
          <w:i w:val="0"/>
          <w:iCs w:val="0"/>
          <w:caps w:val="0"/>
          <w:smallCaps w:val="0"/>
          <w:noProof w:val="0"/>
          <w:color w:val="0D0D0D" w:themeColor="text1" w:themeTint="F2" w:themeShade="FF"/>
          <w:sz w:val="24"/>
          <w:szCs w:val="24"/>
          <w:lang w:val="en-US"/>
        </w:rPr>
        <w:t>. Cambridge University Press, Cambridge, pp. 182-197.</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pMzYHmds" int2:invalidationBookmarkName="" int2:hashCode="+rZfvdB3M6zGX/" int2:id="Mhi5DbI5">
      <int2:state int2:type="AugLoop_Text_Critique" int2:value="Rejected"/>
    </int2:bookmark>
    <int2:bookmark int2:bookmarkName="_Int_MPvgm1OC" int2:invalidationBookmarkName="" int2:hashCode="zo+aXZJ47KNEC1" int2:id="e3GVE4r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f13e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A1CD31"/>
    <w:rsid w:val="00EDE062"/>
    <w:rsid w:val="01A8601A"/>
    <w:rsid w:val="01B27E17"/>
    <w:rsid w:val="02E64FA8"/>
    <w:rsid w:val="03858A3E"/>
    <w:rsid w:val="04B42F2D"/>
    <w:rsid w:val="071F44BD"/>
    <w:rsid w:val="075476C6"/>
    <w:rsid w:val="07A63D7D"/>
    <w:rsid w:val="07B9C0CB"/>
    <w:rsid w:val="07C9B0B6"/>
    <w:rsid w:val="09A57E39"/>
    <w:rsid w:val="0DBBB958"/>
    <w:rsid w:val="0E0F07DE"/>
    <w:rsid w:val="0E5AAEB8"/>
    <w:rsid w:val="0F983A06"/>
    <w:rsid w:val="0FC4D2B0"/>
    <w:rsid w:val="110D3D40"/>
    <w:rsid w:val="114A2B75"/>
    <w:rsid w:val="125CEA07"/>
    <w:rsid w:val="132DCD61"/>
    <w:rsid w:val="13AC56B4"/>
    <w:rsid w:val="13BB83E0"/>
    <w:rsid w:val="14224FBC"/>
    <w:rsid w:val="16628C51"/>
    <w:rsid w:val="17BEA9BE"/>
    <w:rsid w:val="1841353B"/>
    <w:rsid w:val="186E5516"/>
    <w:rsid w:val="19149DAE"/>
    <w:rsid w:val="198EBAF6"/>
    <w:rsid w:val="19B8FB71"/>
    <w:rsid w:val="19E5C1BD"/>
    <w:rsid w:val="1AF9B94D"/>
    <w:rsid w:val="1D3F1BBD"/>
    <w:rsid w:val="21AA5311"/>
    <w:rsid w:val="22667BB0"/>
    <w:rsid w:val="22922A7B"/>
    <w:rsid w:val="23034DBF"/>
    <w:rsid w:val="24F367D3"/>
    <w:rsid w:val="252C0B68"/>
    <w:rsid w:val="25C876F3"/>
    <w:rsid w:val="26A40035"/>
    <w:rsid w:val="2B1DD6BD"/>
    <w:rsid w:val="2BF843B7"/>
    <w:rsid w:val="2CA1CD31"/>
    <w:rsid w:val="2E5BD02E"/>
    <w:rsid w:val="2E60A9DC"/>
    <w:rsid w:val="2E905B0E"/>
    <w:rsid w:val="2F378F40"/>
    <w:rsid w:val="3446F1B1"/>
    <w:rsid w:val="34A7E1CD"/>
    <w:rsid w:val="358DEB26"/>
    <w:rsid w:val="371019B8"/>
    <w:rsid w:val="3729BB87"/>
    <w:rsid w:val="375E0CF6"/>
    <w:rsid w:val="386346D5"/>
    <w:rsid w:val="38C62969"/>
    <w:rsid w:val="3ADDDB9D"/>
    <w:rsid w:val="3BEA1754"/>
    <w:rsid w:val="3C165507"/>
    <w:rsid w:val="3C6696EE"/>
    <w:rsid w:val="3D98FD0B"/>
    <w:rsid w:val="3DECA924"/>
    <w:rsid w:val="3F4DF5C9"/>
    <w:rsid w:val="3FEF0AF9"/>
    <w:rsid w:val="42D636C6"/>
    <w:rsid w:val="42EC74C0"/>
    <w:rsid w:val="485458F1"/>
    <w:rsid w:val="49346FE4"/>
    <w:rsid w:val="4A24AB96"/>
    <w:rsid w:val="4B521AA9"/>
    <w:rsid w:val="4C609E89"/>
    <w:rsid w:val="4CE4D0AB"/>
    <w:rsid w:val="4DAF20D5"/>
    <w:rsid w:val="4E14F412"/>
    <w:rsid w:val="4F52DEBC"/>
    <w:rsid w:val="52F10BBC"/>
    <w:rsid w:val="531E6E7D"/>
    <w:rsid w:val="53EDF529"/>
    <w:rsid w:val="550909FC"/>
    <w:rsid w:val="58309DB1"/>
    <w:rsid w:val="59A1F9B5"/>
    <w:rsid w:val="5A1DF87D"/>
    <w:rsid w:val="5AE1DD65"/>
    <w:rsid w:val="5B683E73"/>
    <w:rsid w:val="5C8D93EB"/>
    <w:rsid w:val="5D040ED4"/>
    <w:rsid w:val="5DD3412A"/>
    <w:rsid w:val="606B51B0"/>
    <w:rsid w:val="61DF6D7D"/>
    <w:rsid w:val="66B2DEA0"/>
    <w:rsid w:val="67AE45D1"/>
    <w:rsid w:val="6DE851B6"/>
    <w:rsid w:val="6DF0A0D4"/>
    <w:rsid w:val="6F2AE667"/>
    <w:rsid w:val="739161A8"/>
    <w:rsid w:val="73DB7C25"/>
    <w:rsid w:val="74D994E8"/>
    <w:rsid w:val="75BABA18"/>
    <w:rsid w:val="76E3C9B2"/>
    <w:rsid w:val="7CC4DE79"/>
    <w:rsid w:val="7E348AE4"/>
    <w:rsid w:val="7F47C3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1CD31"/>
  <w15:chartTrackingRefBased/>
  <w15:docId w15:val="{5C695FFA-D867-4BED-8D09-A46B92B1AE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a814d329f2b4a98" /><Relationship Type="http://schemas.openxmlformats.org/officeDocument/2006/relationships/numbering" Target="numbering.xml" Id="R74bb1c3dad4042e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2024-05-02T19:23:31.8627821Z</dcterms:created>
  <dcterms:modified xsi:type="dcterms:W3CDTF">2024-05-03T20:47:35.1538816Z</dcterms:modified>
  <dc:creator>Shaun Cheatle (1901534)</dc:creator>
  <lastModifiedBy>Shaun Cheatle (1901534)</lastModifiedBy>
</coreProperties>
</file>