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1B8EB7" w14:textId="77777777" w:rsidR="00B81FF4" w:rsidRDefault="006E1B8E">
      <w:pPr>
        <w:rPr>
          <w:sz w:val="32"/>
          <w:szCs w:val="32"/>
        </w:rPr>
      </w:pPr>
      <w:r>
        <w:rPr>
          <w:sz w:val="32"/>
          <w:szCs w:val="32"/>
        </w:rPr>
        <w:t xml:space="preserve">Cezar George </w:t>
      </w:r>
      <w:proofErr w:type="spellStart"/>
      <w:r>
        <w:rPr>
          <w:sz w:val="32"/>
          <w:szCs w:val="32"/>
        </w:rPr>
        <w:t>Apetrei</w:t>
      </w:r>
      <w:proofErr w:type="spellEnd"/>
    </w:p>
    <w:p w14:paraId="363ED534" w14:textId="77777777" w:rsidR="006E1B8E" w:rsidRDefault="00D06B9D">
      <w:pPr>
        <w:rPr>
          <w:sz w:val="32"/>
          <w:szCs w:val="32"/>
        </w:rPr>
      </w:pPr>
      <w:r>
        <w:rPr>
          <w:sz w:val="32"/>
          <w:szCs w:val="32"/>
        </w:rPr>
        <w:t xml:space="preserve">Professional career development </w:t>
      </w:r>
    </w:p>
    <w:p w14:paraId="2385F3C0" w14:textId="77777777" w:rsidR="00D06B9D" w:rsidRDefault="00D06B9D">
      <w:pPr>
        <w:rPr>
          <w:sz w:val="32"/>
          <w:szCs w:val="32"/>
        </w:rPr>
      </w:pPr>
    </w:p>
    <w:p w14:paraId="64E4C7A4" w14:textId="77777777" w:rsidR="00D06B9D" w:rsidRPr="0048011D" w:rsidRDefault="006C1863">
      <w:pPr>
        <w:rPr>
          <w:rFonts w:ascii="Arial" w:hAnsi="Arial" w:cs="Arial"/>
          <w:sz w:val="32"/>
          <w:szCs w:val="32"/>
        </w:rPr>
      </w:pPr>
      <w:r w:rsidRPr="0048011D">
        <w:rPr>
          <w:rFonts w:ascii="Arial" w:hAnsi="Arial" w:cs="Arial"/>
          <w:sz w:val="32"/>
          <w:szCs w:val="32"/>
        </w:rPr>
        <w:t>Pandemic exposes some skill gap and skill mismatch. How was this problem minimised?</w:t>
      </w:r>
    </w:p>
    <w:p w14:paraId="37CBD5F1" w14:textId="55D30094" w:rsidR="006C1863" w:rsidRPr="0048011D" w:rsidRDefault="006C1863">
      <w:pPr>
        <w:rPr>
          <w:rFonts w:ascii="Arial" w:hAnsi="Arial" w:cs="Arial"/>
          <w:sz w:val="32"/>
          <w:szCs w:val="32"/>
        </w:rPr>
      </w:pPr>
    </w:p>
    <w:p w14:paraId="54BAA9A9" w14:textId="77777777" w:rsidR="00A60142" w:rsidRPr="0048011D" w:rsidRDefault="00A60142" w:rsidP="009B4B16">
      <w:pPr>
        <w:rPr>
          <w:rFonts w:ascii="Arial" w:eastAsia="Times New Roman" w:hAnsi="Arial" w:cs="Arial"/>
          <w:sz w:val="24"/>
          <w:szCs w:val="24"/>
        </w:rPr>
      </w:pPr>
      <w:r w:rsidRPr="0048011D">
        <w:rPr>
          <w:rFonts w:ascii="Arial" w:eastAsia="Times New Roman" w:hAnsi="Arial" w:cs="Arial"/>
          <w:color w:val="333333"/>
          <w:sz w:val="24"/>
          <w:szCs w:val="24"/>
        </w:rPr>
        <w:t xml:space="preserve">Those aged 16 to 24 have been among those hardest hit by the pandemic. They are most at risk of unemployment and face reduced opportunities. </w:t>
      </w:r>
      <w:r w:rsidRPr="0048011D">
        <w:rPr>
          <w:rFonts w:ascii="Arial" w:eastAsia="Times New Roman" w:hAnsi="Arial" w:cs="Arial"/>
          <w:sz w:val="24"/>
          <w:szCs w:val="24"/>
        </w:rPr>
        <w:t xml:space="preserve"> </w:t>
      </w:r>
    </w:p>
    <w:p w14:paraId="180B8F50" w14:textId="77777777" w:rsidR="00A60142" w:rsidRPr="0048011D" w:rsidRDefault="00A60142" w:rsidP="009B4B16">
      <w:pPr>
        <w:rPr>
          <w:rFonts w:ascii="Arial" w:eastAsia="Times New Roman" w:hAnsi="Arial" w:cs="Arial"/>
          <w:sz w:val="24"/>
          <w:szCs w:val="24"/>
        </w:rPr>
      </w:pPr>
    </w:p>
    <w:p w14:paraId="0E85BE84" w14:textId="77777777" w:rsidR="00A60142" w:rsidRPr="0048011D" w:rsidRDefault="00A60142" w:rsidP="009B4B16">
      <w:pPr>
        <w:rPr>
          <w:rFonts w:ascii="Arial" w:eastAsia="Times New Roman" w:hAnsi="Arial" w:cs="Arial"/>
          <w:color w:val="1C1D1E"/>
          <w:sz w:val="24"/>
          <w:szCs w:val="24"/>
          <w:shd w:val="clear" w:color="auto" w:fill="FFFFFF"/>
        </w:rPr>
      </w:pPr>
      <w:r w:rsidRPr="0048011D">
        <w:rPr>
          <w:rFonts w:ascii="Arial" w:eastAsia="Times New Roman" w:hAnsi="Arial" w:cs="Arial"/>
          <w:color w:val="1C1D1E"/>
          <w:sz w:val="24"/>
          <w:szCs w:val="24"/>
          <w:shd w:val="clear" w:color="auto" w:fill="FFFFFF"/>
        </w:rPr>
        <w:t>Layoffs and suspension of workers have sharply increased during the COVID-19 pandemic, particularly among non-standard workers. About 40% of all workers in England are non-standard, including part-time and temporary workers. All students who work while attending college, university, or graduate school are in part-time or other non-standard employment. Therefore, for students who make a living from part-time income, loss of employment would have a significant impact on their lives and studies.</w:t>
      </w:r>
    </w:p>
    <w:p w14:paraId="3BEA883F" w14:textId="77777777" w:rsidR="00A60142" w:rsidRPr="0048011D" w:rsidRDefault="00A60142" w:rsidP="009B4B16">
      <w:pPr>
        <w:rPr>
          <w:rFonts w:ascii="Arial" w:eastAsia="Times New Roman" w:hAnsi="Arial" w:cs="Arial"/>
          <w:sz w:val="34"/>
          <w:szCs w:val="34"/>
        </w:rPr>
      </w:pPr>
    </w:p>
    <w:p w14:paraId="2F79BEDE" w14:textId="77777777" w:rsidR="00A60142" w:rsidRPr="0048011D" w:rsidRDefault="00A60142" w:rsidP="009B4B16">
      <w:pPr>
        <w:rPr>
          <w:rFonts w:ascii="Arial" w:eastAsia="Times New Roman" w:hAnsi="Arial" w:cs="Arial"/>
          <w:sz w:val="24"/>
          <w:szCs w:val="24"/>
        </w:rPr>
      </w:pPr>
      <w:r w:rsidRPr="0048011D">
        <w:rPr>
          <w:rFonts w:ascii="Arial" w:eastAsia="Times New Roman" w:hAnsi="Arial" w:cs="Arial"/>
          <w:color w:val="1C1D1E"/>
          <w:sz w:val="24"/>
          <w:szCs w:val="24"/>
          <w:shd w:val="clear" w:color="auto" w:fill="FFFFFF"/>
        </w:rPr>
        <w:t xml:space="preserve">Non-standard work and unemployment are important social determinants of health. Previous research on the health of working students has shown that working part-time for long periods of time can lead to mental health problems, and it has often been noted that this can lead to lower academic performance. The employment situation in England has been relatively stable since 2010, but the deterioration in employment caused by COVID-19 was an unexpected event. The impact of the pandemic on workers’ employment and lives may not be the same as that of a usual recession. </w:t>
      </w:r>
    </w:p>
    <w:p w14:paraId="1ACA0F53" w14:textId="77777777" w:rsidR="00A60142" w:rsidRDefault="00A60142">
      <w:pPr>
        <w:rPr>
          <w:sz w:val="32"/>
          <w:szCs w:val="32"/>
        </w:rPr>
      </w:pPr>
    </w:p>
    <w:p w14:paraId="3C98B39F" w14:textId="77777777" w:rsidR="00FE7D39" w:rsidRPr="00FE7D39" w:rsidRDefault="00FE7D39" w:rsidP="00FE7D39">
      <w:pPr>
        <w:spacing w:before="100" w:beforeAutospacing="1" w:after="100" w:afterAutospacing="1"/>
        <w:divId w:val="598681858"/>
        <w:rPr>
          <w:rFonts w:ascii="Arial" w:eastAsia="Times New Roman" w:hAnsi="Arial" w:cs="Arial"/>
          <w:color w:val="000000" w:themeColor="text1"/>
          <w:sz w:val="26"/>
          <w:szCs w:val="26"/>
        </w:rPr>
      </w:pPr>
      <w:r w:rsidRPr="00FE7D39">
        <w:rPr>
          <w:rFonts w:ascii="Arial" w:eastAsia="Times New Roman" w:hAnsi="Arial" w:cs="Arial"/>
          <w:color w:val="000000" w:themeColor="text1"/>
          <w:sz w:val="24"/>
          <w:szCs w:val="24"/>
        </w:rPr>
        <w:t>During the pandemic, time constraints have become even more likely to interrupt learners’ participation. Many adults could not incorporate training into their spare time due to family responsibilities and work. Trainees reported low motivation and lack of support from employers and family as significant barriers to completing both off and online learning</w:t>
      </w:r>
      <w:r w:rsidRPr="00FE7D39">
        <w:rPr>
          <w:rFonts w:ascii="Arial" w:eastAsia="Times New Roman" w:hAnsi="Arial" w:cs="Arial"/>
          <w:color w:val="000000" w:themeColor="text1"/>
          <w:sz w:val="26"/>
          <w:szCs w:val="26"/>
        </w:rPr>
        <w:t>.</w:t>
      </w:r>
    </w:p>
    <w:p w14:paraId="586A624D" w14:textId="77777777" w:rsidR="000F00FA" w:rsidRPr="00456D7A" w:rsidRDefault="004D4710">
      <w:pPr>
        <w:divId w:val="461651270"/>
        <w:rPr>
          <w:rFonts w:ascii="Times New Roman" w:eastAsia="Times New Roman" w:hAnsi="Times New Roman" w:cs="Times New Roman"/>
          <w:color w:val="000000" w:themeColor="text1"/>
          <w:sz w:val="24"/>
          <w:szCs w:val="24"/>
        </w:rPr>
      </w:pPr>
      <w:r w:rsidRPr="004D4710">
        <w:rPr>
          <w:rFonts w:ascii="Arial" w:eastAsia="Times New Roman" w:hAnsi="Arial" w:cs="Arial"/>
          <w:color w:val="000000" w:themeColor="text1"/>
          <w:sz w:val="26"/>
          <w:szCs w:val="26"/>
        </w:rPr>
        <w:t>Older workers improved their digital skills and understanding about the impact of digitisation</w:t>
      </w:r>
      <w:r w:rsidR="000F00FA">
        <w:rPr>
          <w:rFonts w:ascii="Times New Roman" w:eastAsia="Times New Roman" w:hAnsi="Times New Roman" w:cs="Times New Roman"/>
          <w:color w:val="000000" w:themeColor="text1"/>
          <w:sz w:val="26"/>
          <w:szCs w:val="26"/>
        </w:rPr>
        <w:t xml:space="preserve">. </w:t>
      </w:r>
      <w:r w:rsidR="000F00FA" w:rsidRPr="00456D7A">
        <w:rPr>
          <w:rFonts w:ascii="Arial" w:eastAsia="Times New Roman" w:hAnsi="Arial" w:cs="Arial"/>
          <w:color w:val="000000" w:themeColor="text1"/>
          <w:sz w:val="24"/>
          <w:szCs w:val="24"/>
          <w:shd w:val="clear" w:color="auto" w:fill="FFFFFF"/>
        </w:rPr>
        <w:t>Workers over the age of 50 – that now make up about a third of the EU workforce – felt less scared of new technologies (e.g. Facebook, Zoom) and more self-confident when they completed training</w:t>
      </w:r>
      <w:r w:rsidR="000F00FA" w:rsidRPr="00456D7A">
        <w:rPr>
          <w:rFonts w:ascii="Arial" w:eastAsia="Times New Roman" w:hAnsi="Arial" w:cs="Arial"/>
          <w:color w:val="000000" w:themeColor="text1"/>
          <w:sz w:val="27"/>
          <w:szCs w:val="27"/>
          <w:shd w:val="clear" w:color="auto" w:fill="FFFFFF"/>
        </w:rPr>
        <w:t>.</w:t>
      </w:r>
    </w:p>
    <w:p w14:paraId="21DB3F97" w14:textId="55C38B52" w:rsidR="006C1863" w:rsidRDefault="006C1863">
      <w:pPr>
        <w:rPr>
          <w:sz w:val="32"/>
          <w:szCs w:val="32"/>
        </w:rPr>
      </w:pPr>
    </w:p>
    <w:p w14:paraId="07696EA4" w14:textId="2ACC1C50" w:rsidR="00BF52B2" w:rsidRDefault="00BF52B2" w:rsidP="00BF52B2">
      <w:pPr>
        <w:divId w:val="1075586329"/>
        <w:rPr>
          <w:rFonts w:ascii="Arial" w:eastAsia="Times New Roman" w:hAnsi="Arial" w:cs="Arial"/>
          <w:color w:val="000000" w:themeColor="text1"/>
          <w:sz w:val="30"/>
          <w:szCs w:val="30"/>
          <w:shd w:val="clear" w:color="auto" w:fill="FFFFFF"/>
        </w:rPr>
      </w:pPr>
      <w:r w:rsidRPr="00BF52B2">
        <w:rPr>
          <w:rFonts w:ascii="Arial" w:eastAsia="Times New Roman" w:hAnsi="Arial" w:cs="Arial"/>
          <w:color w:val="000000" w:themeColor="text1"/>
          <w:sz w:val="24"/>
          <w:szCs w:val="24"/>
          <w:shd w:val="clear" w:color="auto" w:fill="FFFFFF"/>
        </w:rPr>
        <w:t>The coronavirus pandemic has made this question more urgent. Workers across industries must figure out how they can adapt to rapidly changing conditions, and companies have to learn how to match those workers to new roles and activities. This dynamic is about more than remote working</w:t>
      </w:r>
      <w:r w:rsidR="00E8052C" w:rsidRPr="00550AD5">
        <w:rPr>
          <w:rFonts w:ascii="Arial" w:eastAsia="Times New Roman" w:hAnsi="Arial" w:cs="Arial"/>
          <w:color w:val="000000" w:themeColor="text1"/>
          <w:sz w:val="24"/>
          <w:szCs w:val="24"/>
          <w:shd w:val="clear" w:color="auto" w:fill="FFFFFF"/>
        </w:rPr>
        <w:t xml:space="preserve"> </w:t>
      </w:r>
      <w:r w:rsidRPr="00BF52B2">
        <w:rPr>
          <w:rFonts w:ascii="Arial" w:eastAsia="Times New Roman" w:hAnsi="Arial" w:cs="Arial"/>
          <w:color w:val="000000" w:themeColor="text1"/>
          <w:sz w:val="24"/>
          <w:szCs w:val="24"/>
          <w:shd w:val="clear" w:color="auto" w:fill="FFFFFF"/>
        </w:rPr>
        <w:t>or the role of automatio</w:t>
      </w:r>
      <w:r w:rsidR="00E8052C" w:rsidRPr="00550AD5">
        <w:rPr>
          <w:rFonts w:ascii="Arial" w:eastAsia="Times New Roman" w:hAnsi="Arial" w:cs="Arial"/>
          <w:color w:val="000000" w:themeColor="text1"/>
          <w:sz w:val="24"/>
          <w:szCs w:val="24"/>
          <w:shd w:val="clear" w:color="auto" w:fill="FFFFFF"/>
        </w:rPr>
        <w:t>n.</w:t>
      </w:r>
      <w:r w:rsidRPr="00BF52B2">
        <w:rPr>
          <w:rFonts w:ascii="Arial" w:eastAsia="Times New Roman" w:hAnsi="Arial" w:cs="Arial"/>
          <w:color w:val="000000" w:themeColor="text1"/>
          <w:sz w:val="24"/>
          <w:szCs w:val="24"/>
          <w:shd w:val="clear" w:color="auto" w:fill="FFFFFF"/>
        </w:rPr>
        <w:t xml:space="preserve"> It’s</w:t>
      </w:r>
      <w:r w:rsidRPr="00BF52B2">
        <w:rPr>
          <w:rFonts w:ascii="Arial" w:eastAsia="Times New Roman" w:hAnsi="Arial" w:cs="Arial"/>
          <w:color w:val="000000" w:themeColor="text1"/>
          <w:sz w:val="30"/>
          <w:szCs w:val="30"/>
          <w:shd w:val="clear" w:color="auto" w:fill="FFFFFF"/>
        </w:rPr>
        <w:t xml:space="preserve"> </w:t>
      </w:r>
      <w:r w:rsidRPr="00BF52B2">
        <w:rPr>
          <w:rFonts w:ascii="Arial" w:eastAsia="Times New Roman" w:hAnsi="Arial" w:cs="Arial"/>
          <w:color w:val="000000" w:themeColor="text1"/>
          <w:sz w:val="24"/>
          <w:szCs w:val="24"/>
          <w:shd w:val="clear" w:color="auto" w:fill="FFFFFF"/>
        </w:rPr>
        <w:t xml:space="preserve">about how leaders can </w:t>
      </w:r>
      <w:proofErr w:type="spellStart"/>
      <w:r w:rsidRPr="00BF52B2">
        <w:rPr>
          <w:rFonts w:ascii="Arial" w:eastAsia="Times New Roman" w:hAnsi="Arial" w:cs="Arial"/>
          <w:color w:val="000000" w:themeColor="text1"/>
          <w:sz w:val="24"/>
          <w:szCs w:val="24"/>
          <w:shd w:val="clear" w:color="auto" w:fill="FFFFFF"/>
        </w:rPr>
        <w:t>reskill</w:t>
      </w:r>
      <w:proofErr w:type="spellEnd"/>
      <w:r w:rsidRPr="00BF52B2">
        <w:rPr>
          <w:rFonts w:ascii="Arial" w:eastAsia="Times New Roman" w:hAnsi="Arial" w:cs="Arial"/>
          <w:color w:val="000000" w:themeColor="text1"/>
          <w:sz w:val="24"/>
          <w:szCs w:val="24"/>
          <w:shd w:val="clear" w:color="auto" w:fill="FFFFFF"/>
        </w:rPr>
        <w:t xml:space="preserve"> and </w:t>
      </w:r>
      <w:proofErr w:type="spellStart"/>
      <w:r w:rsidRPr="00BF52B2">
        <w:rPr>
          <w:rFonts w:ascii="Arial" w:eastAsia="Times New Roman" w:hAnsi="Arial" w:cs="Arial"/>
          <w:color w:val="000000" w:themeColor="text1"/>
          <w:sz w:val="24"/>
          <w:szCs w:val="24"/>
          <w:shd w:val="clear" w:color="auto" w:fill="FFFFFF"/>
        </w:rPr>
        <w:t>upskill</w:t>
      </w:r>
      <w:proofErr w:type="spellEnd"/>
      <w:r w:rsidRPr="00BF52B2">
        <w:rPr>
          <w:rFonts w:ascii="Arial" w:eastAsia="Times New Roman" w:hAnsi="Arial" w:cs="Arial"/>
          <w:color w:val="000000" w:themeColor="text1"/>
          <w:sz w:val="24"/>
          <w:szCs w:val="24"/>
          <w:shd w:val="clear" w:color="auto" w:fill="FFFFFF"/>
        </w:rPr>
        <w:t xml:space="preserve"> the workforce to deliver new business models </w:t>
      </w:r>
      <w:hyperlink r:id="rId5" w:history="1">
        <w:r w:rsidRPr="00BF52B2">
          <w:rPr>
            <w:rFonts w:ascii="Arial" w:eastAsia="Times New Roman" w:hAnsi="Arial" w:cs="Arial"/>
            <w:color w:val="000000" w:themeColor="text1"/>
            <w:sz w:val="24"/>
            <w:szCs w:val="24"/>
          </w:rPr>
          <w:t>in the post-pandemic era</w:t>
        </w:r>
      </w:hyperlink>
      <w:r w:rsidRPr="00BF52B2">
        <w:rPr>
          <w:rFonts w:ascii="Arial" w:eastAsia="Times New Roman" w:hAnsi="Arial" w:cs="Arial"/>
          <w:color w:val="000000" w:themeColor="text1"/>
          <w:sz w:val="30"/>
          <w:szCs w:val="30"/>
          <w:shd w:val="clear" w:color="auto" w:fill="FFFFFF"/>
        </w:rPr>
        <w:t>.</w:t>
      </w:r>
    </w:p>
    <w:p w14:paraId="7366FEC7" w14:textId="147766D5" w:rsidR="0081409E" w:rsidRDefault="0081409E" w:rsidP="00BF52B2">
      <w:pPr>
        <w:divId w:val="1075586329"/>
        <w:rPr>
          <w:rFonts w:ascii="Arial" w:eastAsia="Times New Roman" w:hAnsi="Arial" w:cs="Arial"/>
          <w:color w:val="000000" w:themeColor="text1"/>
          <w:sz w:val="30"/>
          <w:szCs w:val="30"/>
          <w:shd w:val="clear" w:color="auto" w:fill="FFFFFF"/>
        </w:rPr>
      </w:pPr>
    </w:p>
    <w:p w14:paraId="6B93925E" w14:textId="320BD7CA" w:rsidR="00143961" w:rsidRPr="004D71B6" w:rsidRDefault="00143961">
      <w:pPr>
        <w:pStyle w:val="NormalWeb"/>
        <w:divId w:val="1013462010"/>
        <w:rPr>
          <w:rFonts w:ascii="Arial" w:hAnsi="Arial" w:cs="Arial"/>
          <w:color w:val="333333"/>
        </w:rPr>
      </w:pPr>
      <w:r w:rsidRPr="00143961">
        <w:rPr>
          <w:rFonts w:ascii="Arial" w:hAnsi="Arial" w:cs="Arial"/>
          <w:color w:val="333333"/>
        </w:rPr>
        <w:lastRenderedPageBreak/>
        <w:t>Skill</w:t>
      </w:r>
      <w:r w:rsidRPr="004D71B6">
        <w:rPr>
          <w:rFonts w:ascii="Arial" w:hAnsi="Arial" w:cs="Arial"/>
          <w:color w:val="333333"/>
        </w:rPr>
        <w:t xml:space="preserve">s that were in demand before are now a lifeline for many </w:t>
      </w:r>
      <w:r w:rsidR="004D71B6" w:rsidRPr="004D71B6">
        <w:rPr>
          <w:rFonts w:ascii="Arial" w:hAnsi="Arial" w:cs="Arial"/>
          <w:color w:val="333333"/>
        </w:rPr>
        <w:t>organisations</w:t>
      </w:r>
      <w:r w:rsidRPr="004D71B6">
        <w:rPr>
          <w:rFonts w:ascii="Arial" w:hAnsi="Arial" w:cs="Arial"/>
          <w:color w:val="333333"/>
        </w:rPr>
        <w:t xml:space="preserve">. These include the expertise in building websites, mobile apps and bots, as well as how to integrate various systems so they talk to each other. </w:t>
      </w:r>
      <w:r w:rsidR="004D71B6" w:rsidRPr="004D71B6">
        <w:rPr>
          <w:rFonts w:ascii="Arial" w:hAnsi="Arial" w:cs="Arial"/>
          <w:color w:val="333333"/>
        </w:rPr>
        <w:t>Organisations</w:t>
      </w:r>
      <w:r w:rsidRPr="004D71B6">
        <w:rPr>
          <w:rFonts w:ascii="Arial" w:hAnsi="Arial" w:cs="Arial"/>
          <w:color w:val="333333"/>
        </w:rPr>
        <w:t xml:space="preserve"> are also looking for business skills, including the ability to manage distributed teams, conduct meetings remotely, market inclusively and demonstrate empathetic leadership. </w:t>
      </w:r>
    </w:p>
    <w:p w14:paraId="17631DF5" w14:textId="77777777" w:rsidR="00143961" w:rsidRPr="004D71B6" w:rsidRDefault="00143961">
      <w:pPr>
        <w:pStyle w:val="NormalWeb"/>
        <w:divId w:val="1013462010"/>
        <w:rPr>
          <w:rFonts w:ascii="Arial" w:hAnsi="Arial" w:cs="Arial"/>
          <w:color w:val="333333"/>
        </w:rPr>
      </w:pPr>
      <w:r w:rsidRPr="004D71B6">
        <w:rPr>
          <w:rFonts w:ascii="Arial" w:hAnsi="Arial" w:cs="Arial"/>
          <w:color w:val="333333"/>
        </w:rPr>
        <w:t>At the same time, many jobs have vanished in the aftermath of the pandemic, meaning more unemployed people are vying for fewer positions</w:t>
      </w:r>
    </w:p>
    <w:p w14:paraId="73CDD9D0" w14:textId="77777777" w:rsidR="00533078" w:rsidRPr="00533078" w:rsidRDefault="00533078" w:rsidP="00533078">
      <w:pPr>
        <w:divId w:val="649940545"/>
        <w:rPr>
          <w:rFonts w:ascii="Times New Roman" w:eastAsia="Times New Roman" w:hAnsi="Times New Roman" w:cs="Times New Roman"/>
          <w:sz w:val="24"/>
          <w:szCs w:val="24"/>
        </w:rPr>
      </w:pPr>
      <w:r w:rsidRPr="00533078">
        <w:rPr>
          <w:rFonts w:ascii="Georgia" w:eastAsia="Times New Roman" w:hAnsi="Georgia" w:cs="Times New Roman"/>
          <w:color w:val="333333"/>
          <w:sz w:val="24"/>
          <w:szCs w:val="24"/>
        </w:rPr>
        <w:t>C</w:t>
      </w:r>
      <w:r w:rsidRPr="00533078">
        <w:rPr>
          <w:rFonts w:ascii="Arial" w:eastAsia="Times New Roman" w:hAnsi="Arial" w:cs="Arial"/>
          <w:color w:val="333333"/>
          <w:sz w:val="24"/>
          <w:szCs w:val="24"/>
        </w:rPr>
        <w:t>ompanies need skilled workers to survive and thrive. </w:t>
      </w:r>
      <w:r w:rsidRPr="00533078">
        <w:rPr>
          <w:rFonts w:ascii="Arial" w:eastAsia="Times New Roman" w:hAnsi="Arial" w:cs="Arial"/>
          <w:color w:val="333333"/>
          <w:sz w:val="24"/>
          <w:szCs w:val="24"/>
          <w:shd w:val="clear" w:color="auto" w:fill="FCFCFC"/>
        </w:rPr>
        <w:t xml:space="preserve">The future of individual enterprises, and the economy at large, depends on successful digital transformation. Companies of all sizes need skilled and talented employees in order to achieve this. Equipping a great pool of workers with in-demand skills will lead to more diverse teams, which is a proven driver of innovation and growth. </w:t>
      </w:r>
      <w:proofErr w:type="spellStart"/>
      <w:r w:rsidRPr="00533078">
        <w:rPr>
          <w:rFonts w:ascii="Arial" w:eastAsia="Times New Roman" w:hAnsi="Arial" w:cs="Arial"/>
          <w:color w:val="333333"/>
          <w:sz w:val="24"/>
          <w:szCs w:val="24"/>
          <w:shd w:val="clear" w:color="auto" w:fill="FCFCFC"/>
        </w:rPr>
        <w:t>Reskilling</w:t>
      </w:r>
      <w:proofErr w:type="spellEnd"/>
      <w:r w:rsidRPr="00533078">
        <w:rPr>
          <w:rFonts w:ascii="Arial" w:eastAsia="Times New Roman" w:hAnsi="Arial" w:cs="Arial"/>
          <w:color w:val="333333"/>
          <w:sz w:val="24"/>
          <w:szCs w:val="24"/>
          <w:shd w:val="clear" w:color="auto" w:fill="FCFCFC"/>
        </w:rPr>
        <w:t xml:space="preserve"> workers is at once an imperative for survival and a lucrative economic opportunity for those who do it right</w:t>
      </w:r>
      <w:r w:rsidRPr="00533078">
        <w:rPr>
          <w:rFonts w:ascii="Georgia" w:eastAsia="Times New Roman" w:hAnsi="Georgia" w:cs="Times New Roman"/>
          <w:color w:val="333333"/>
          <w:sz w:val="24"/>
          <w:szCs w:val="24"/>
          <w:shd w:val="clear" w:color="auto" w:fill="FCFCFC"/>
        </w:rPr>
        <w:t>. </w:t>
      </w:r>
    </w:p>
    <w:p w14:paraId="49C4B73C" w14:textId="7AB33962" w:rsidR="00FE0513" w:rsidRPr="00B81FF4" w:rsidRDefault="00FE0513">
      <w:pPr>
        <w:rPr>
          <w:sz w:val="32"/>
          <w:szCs w:val="32"/>
        </w:rPr>
      </w:pPr>
    </w:p>
    <w:sectPr w:rsidR="00FE0513" w:rsidRPr="00B81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C62F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FF4"/>
    <w:rsid w:val="000F00FA"/>
    <w:rsid w:val="00143961"/>
    <w:rsid w:val="00415E83"/>
    <w:rsid w:val="00456D7A"/>
    <w:rsid w:val="0048011D"/>
    <w:rsid w:val="004D4710"/>
    <w:rsid w:val="004D71B6"/>
    <w:rsid w:val="004F71F3"/>
    <w:rsid w:val="00533078"/>
    <w:rsid w:val="00550AD5"/>
    <w:rsid w:val="0065763B"/>
    <w:rsid w:val="006C1863"/>
    <w:rsid w:val="006E1B8E"/>
    <w:rsid w:val="00736E4E"/>
    <w:rsid w:val="00762677"/>
    <w:rsid w:val="00777C47"/>
    <w:rsid w:val="007C3623"/>
    <w:rsid w:val="007F3501"/>
    <w:rsid w:val="0081409E"/>
    <w:rsid w:val="009A2252"/>
    <w:rsid w:val="009C5CB4"/>
    <w:rsid w:val="00A60142"/>
    <w:rsid w:val="00B81FF4"/>
    <w:rsid w:val="00BF52B2"/>
    <w:rsid w:val="00D06B9D"/>
    <w:rsid w:val="00E8052C"/>
    <w:rsid w:val="00EA4CF9"/>
    <w:rsid w:val="00EF214E"/>
    <w:rsid w:val="00FE0513"/>
    <w:rsid w:val="00FE7D3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682DBA2"/>
  <w15:chartTrackingRefBased/>
  <w15:docId w15:val="{5DD61BBF-5E58-1945-8D1E-75BFC19C0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E7D39"/>
  </w:style>
  <w:style w:type="character" w:styleId="Hyperlink">
    <w:name w:val="Hyperlink"/>
    <w:basedOn w:val="DefaultParagraphFont"/>
    <w:uiPriority w:val="99"/>
    <w:semiHidden/>
    <w:unhideWhenUsed/>
    <w:rsid w:val="00BF52B2"/>
    <w:rPr>
      <w:color w:val="0000FF"/>
      <w:u w:val="single"/>
    </w:rPr>
  </w:style>
  <w:style w:type="paragraph" w:styleId="NormalWeb">
    <w:name w:val="Normal (Web)"/>
    <w:basedOn w:val="Normal"/>
    <w:uiPriority w:val="99"/>
    <w:semiHidden/>
    <w:unhideWhenUsed/>
    <w:rsid w:val="00143961"/>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5330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651270">
      <w:bodyDiv w:val="1"/>
      <w:marLeft w:val="0"/>
      <w:marRight w:val="0"/>
      <w:marTop w:val="0"/>
      <w:marBottom w:val="0"/>
      <w:divBdr>
        <w:top w:val="none" w:sz="0" w:space="0" w:color="auto"/>
        <w:left w:val="none" w:sz="0" w:space="0" w:color="auto"/>
        <w:bottom w:val="none" w:sz="0" w:space="0" w:color="auto"/>
        <w:right w:val="none" w:sz="0" w:space="0" w:color="auto"/>
      </w:divBdr>
    </w:div>
    <w:div w:id="598681858">
      <w:bodyDiv w:val="1"/>
      <w:marLeft w:val="0"/>
      <w:marRight w:val="0"/>
      <w:marTop w:val="0"/>
      <w:marBottom w:val="0"/>
      <w:divBdr>
        <w:top w:val="none" w:sz="0" w:space="0" w:color="auto"/>
        <w:left w:val="none" w:sz="0" w:space="0" w:color="auto"/>
        <w:bottom w:val="none" w:sz="0" w:space="0" w:color="auto"/>
        <w:right w:val="none" w:sz="0" w:space="0" w:color="auto"/>
      </w:divBdr>
    </w:div>
    <w:div w:id="649940545">
      <w:bodyDiv w:val="1"/>
      <w:marLeft w:val="0"/>
      <w:marRight w:val="0"/>
      <w:marTop w:val="0"/>
      <w:marBottom w:val="0"/>
      <w:divBdr>
        <w:top w:val="none" w:sz="0" w:space="0" w:color="auto"/>
        <w:left w:val="none" w:sz="0" w:space="0" w:color="auto"/>
        <w:bottom w:val="none" w:sz="0" w:space="0" w:color="auto"/>
        <w:right w:val="none" w:sz="0" w:space="0" w:color="auto"/>
      </w:divBdr>
    </w:div>
    <w:div w:id="791678407">
      <w:bodyDiv w:val="1"/>
      <w:marLeft w:val="0"/>
      <w:marRight w:val="0"/>
      <w:marTop w:val="0"/>
      <w:marBottom w:val="0"/>
      <w:divBdr>
        <w:top w:val="none" w:sz="0" w:space="0" w:color="auto"/>
        <w:left w:val="none" w:sz="0" w:space="0" w:color="auto"/>
        <w:bottom w:val="none" w:sz="0" w:space="0" w:color="auto"/>
        <w:right w:val="none" w:sz="0" w:space="0" w:color="auto"/>
      </w:divBdr>
    </w:div>
    <w:div w:id="1075586329">
      <w:bodyDiv w:val="1"/>
      <w:marLeft w:val="0"/>
      <w:marRight w:val="0"/>
      <w:marTop w:val="0"/>
      <w:marBottom w:val="0"/>
      <w:divBdr>
        <w:top w:val="none" w:sz="0" w:space="0" w:color="auto"/>
        <w:left w:val="none" w:sz="0" w:space="0" w:color="auto"/>
        <w:bottom w:val="none" w:sz="0" w:space="0" w:color="auto"/>
        <w:right w:val="none" w:sz="0" w:space="0" w:color="auto"/>
      </w:divBdr>
      <w:divsChild>
        <w:div w:id="1013462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ckinsey.com/featured-insights/leadership/the-future-is-not-what-it-used-to-be-thoughts-on-the-shape-of-the-next-norm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543</Words>
  <Characters>3099</Characters>
  <Application>Microsoft Office Word</Application>
  <DocSecurity>0</DocSecurity>
  <Lines>25</Lines>
  <Paragraphs>7</Paragraphs>
  <ScaleCrop>false</ScaleCrop>
  <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Apetrei (2015925)</dc:creator>
  <cp:keywords/>
  <dc:description/>
  <cp:lastModifiedBy>Cezar Apetrei (2015925)</cp:lastModifiedBy>
  <cp:revision>2</cp:revision>
  <dcterms:created xsi:type="dcterms:W3CDTF">2021-10-18T14:58:00Z</dcterms:created>
  <dcterms:modified xsi:type="dcterms:W3CDTF">2021-10-18T14:58:00Z</dcterms:modified>
</cp:coreProperties>
</file>