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EBF0F" w14:textId="4F505E85" w:rsidR="007B1502" w:rsidRPr="00E009C7" w:rsidRDefault="007B1502" w:rsidP="004C4A37">
      <w:pPr>
        <w:spacing w:line="360" w:lineRule="auto"/>
        <w:rPr>
          <w:rFonts w:cstheme="minorHAnsi"/>
          <w:sz w:val="22"/>
          <w:szCs w:val="22"/>
        </w:rPr>
      </w:pPr>
    </w:p>
    <w:p w14:paraId="5946FC51" w14:textId="134A8DC3" w:rsidR="004C7F08" w:rsidRPr="00E009C7" w:rsidRDefault="004C7F08" w:rsidP="004C4A37">
      <w:pPr>
        <w:spacing w:line="360" w:lineRule="auto"/>
        <w:rPr>
          <w:rFonts w:cstheme="minorHAnsi"/>
          <w:sz w:val="22"/>
          <w:szCs w:val="22"/>
        </w:rPr>
      </w:pPr>
    </w:p>
    <w:p w14:paraId="2E2D3F9E" w14:textId="18EE58B5" w:rsidR="004C7F08" w:rsidRPr="00E009C7" w:rsidRDefault="004C7F08" w:rsidP="004C4A37">
      <w:pPr>
        <w:spacing w:line="360" w:lineRule="auto"/>
        <w:rPr>
          <w:rFonts w:cstheme="minorHAnsi"/>
          <w:sz w:val="22"/>
          <w:szCs w:val="22"/>
        </w:rPr>
      </w:pPr>
    </w:p>
    <w:p w14:paraId="0ACDD619" w14:textId="159B355B" w:rsidR="004C7F08" w:rsidRPr="00E009C7" w:rsidRDefault="004C7F08" w:rsidP="004C4A37">
      <w:pPr>
        <w:spacing w:line="360" w:lineRule="auto"/>
        <w:rPr>
          <w:rFonts w:cstheme="minorHAnsi"/>
          <w:sz w:val="22"/>
          <w:szCs w:val="22"/>
        </w:rPr>
      </w:pPr>
    </w:p>
    <w:p w14:paraId="7E5AA757" w14:textId="76D2B927" w:rsidR="004C7F08" w:rsidRPr="00E009C7" w:rsidRDefault="004C7F08" w:rsidP="004C4A37">
      <w:pPr>
        <w:spacing w:line="360" w:lineRule="auto"/>
        <w:rPr>
          <w:rFonts w:cstheme="minorHAnsi"/>
          <w:sz w:val="22"/>
          <w:szCs w:val="22"/>
        </w:rPr>
      </w:pPr>
    </w:p>
    <w:p w14:paraId="0D15F373" w14:textId="1E293402" w:rsidR="004C7F08" w:rsidRPr="00E009C7" w:rsidRDefault="004C7F08" w:rsidP="004C4A37">
      <w:pPr>
        <w:spacing w:line="360" w:lineRule="auto"/>
        <w:rPr>
          <w:rFonts w:cstheme="minorHAnsi"/>
          <w:sz w:val="22"/>
          <w:szCs w:val="22"/>
        </w:rPr>
      </w:pPr>
    </w:p>
    <w:p w14:paraId="2DBCF12B" w14:textId="447CBA30" w:rsidR="004C7F08" w:rsidRPr="00E009C7" w:rsidRDefault="004C7F08" w:rsidP="004C4A37">
      <w:pPr>
        <w:spacing w:line="360" w:lineRule="auto"/>
        <w:rPr>
          <w:rFonts w:cstheme="minorHAnsi"/>
          <w:sz w:val="22"/>
          <w:szCs w:val="22"/>
        </w:rPr>
      </w:pPr>
    </w:p>
    <w:p w14:paraId="7FFFACC8" w14:textId="0E9483B3" w:rsidR="004C7F08" w:rsidRPr="00E009C7" w:rsidRDefault="004C7F08" w:rsidP="004C4A37">
      <w:pPr>
        <w:spacing w:line="360" w:lineRule="auto"/>
        <w:rPr>
          <w:rFonts w:cstheme="minorHAnsi"/>
          <w:sz w:val="22"/>
          <w:szCs w:val="22"/>
        </w:rPr>
      </w:pPr>
    </w:p>
    <w:p w14:paraId="728D140F" w14:textId="29477FD5" w:rsidR="004C7F08" w:rsidRPr="00E009C7" w:rsidRDefault="004C7F08" w:rsidP="004C4A37">
      <w:pPr>
        <w:spacing w:line="360" w:lineRule="auto"/>
        <w:rPr>
          <w:rFonts w:cstheme="minorHAnsi"/>
          <w:b/>
          <w:bCs/>
          <w:sz w:val="22"/>
          <w:szCs w:val="22"/>
          <w:u w:val="single"/>
        </w:rPr>
      </w:pPr>
    </w:p>
    <w:p w14:paraId="36FFD5F0" w14:textId="0FBF1D93" w:rsidR="004C7F08" w:rsidRPr="00E009C7" w:rsidRDefault="004C7F08" w:rsidP="004C4A37">
      <w:pPr>
        <w:spacing w:line="360" w:lineRule="auto"/>
        <w:rPr>
          <w:rFonts w:cstheme="minorHAnsi"/>
          <w:b/>
          <w:bCs/>
          <w:sz w:val="22"/>
          <w:szCs w:val="22"/>
          <w:u w:val="single"/>
        </w:rPr>
      </w:pPr>
    </w:p>
    <w:p w14:paraId="31DE4B86" w14:textId="49A6423E" w:rsidR="004C7F08" w:rsidRPr="00E009C7" w:rsidRDefault="004C7F08" w:rsidP="004C4A37">
      <w:pPr>
        <w:spacing w:line="360" w:lineRule="auto"/>
        <w:jc w:val="center"/>
        <w:rPr>
          <w:rFonts w:cstheme="minorHAnsi"/>
          <w:b/>
          <w:bCs/>
          <w:sz w:val="22"/>
          <w:szCs w:val="22"/>
          <w:u w:val="single"/>
        </w:rPr>
      </w:pPr>
      <w:r w:rsidRPr="00E009C7">
        <w:rPr>
          <w:rFonts w:cstheme="minorHAnsi"/>
          <w:b/>
          <w:bCs/>
          <w:sz w:val="22"/>
          <w:szCs w:val="22"/>
          <w:u w:val="single"/>
        </w:rPr>
        <w:t>ECAD7003</w:t>
      </w:r>
      <w:r w:rsidR="00E33677" w:rsidRPr="00E009C7">
        <w:rPr>
          <w:rFonts w:cstheme="minorHAnsi"/>
          <w:b/>
          <w:bCs/>
          <w:sz w:val="22"/>
          <w:szCs w:val="22"/>
          <w:u w:val="single"/>
        </w:rPr>
        <w:t xml:space="preserve"> </w:t>
      </w:r>
      <w:r w:rsidRPr="00E009C7">
        <w:rPr>
          <w:rFonts w:cstheme="minorHAnsi"/>
          <w:b/>
          <w:bCs/>
          <w:sz w:val="22"/>
          <w:szCs w:val="22"/>
          <w:u w:val="single"/>
        </w:rPr>
        <w:t>- Part B</w:t>
      </w:r>
    </w:p>
    <w:p w14:paraId="1E04075D" w14:textId="1B9B2C77" w:rsidR="004C7F08" w:rsidRPr="00E009C7" w:rsidRDefault="004C7F08" w:rsidP="004C4A37">
      <w:pPr>
        <w:spacing w:line="360" w:lineRule="auto"/>
        <w:jc w:val="center"/>
        <w:rPr>
          <w:rFonts w:cstheme="minorHAnsi"/>
          <w:b/>
          <w:bCs/>
          <w:sz w:val="22"/>
          <w:szCs w:val="22"/>
          <w:u w:val="single"/>
        </w:rPr>
      </w:pPr>
    </w:p>
    <w:p w14:paraId="1036691B" w14:textId="165A8807" w:rsidR="004C7F08" w:rsidRPr="00E009C7" w:rsidRDefault="004C7F08" w:rsidP="004C4A37">
      <w:pPr>
        <w:spacing w:line="360" w:lineRule="auto"/>
        <w:jc w:val="center"/>
        <w:rPr>
          <w:rFonts w:cstheme="minorHAnsi"/>
          <w:sz w:val="22"/>
          <w:szCs w:val="22"/>
        </w:rPr>
      </w:pPr>
      <w:r w:rsidRPr="00E009C7">
        <w:rPr>
          <w:rFonts w:cstheme="minorHAnsi"/>
          <w:sz w:val="22"/>
          <w:szCs w:val="22"/>
        </w:rPr>
        <w:t xml:space="preserve">How a school develops one aspect of its </w:t>
      </w:r>
      <w:r w:rsidR="00E33677" w:rsidRPr="00E009C7">
        <w:rPr>
          <w:rFonts w:cstheme="minorHAnsi"/>
          <w:sz w:val="22"/>
          <w:szCs w:val="22"/>
        </w:rPr>
        <w:t>School Development Plan (</w:t>
      </w:r>
      <w:r w:rsidRPr="00E009C7">
        <w:rPr>
          <w:rFonts w:cstheme="minorHAnsi"/>
          <w:sz w:val="22"/>
          <w:szCs w:val="22"/>
        </w:rPr>
        <w:t>SDP</w:t>
      </w:r>
      <w:r w:rsidR="00E33677" w:rsidRPr="00E009C7">
        <w:rPr>
          <w:rFonts w:cstheme="minorHAnsi"/>
          <w:sz w:val="22"/>
          <w:szCs w:val="22"/>
        </w:rPr>
        <w:t>):</w:t>
      </w:r>
      <w:r w:rsidRPr="00E009C7">
        <w:rPr>
          <w:rFonts w:cstheme="minorHAnsi"/>
          <w:sz w:val="22"/>
          <w:szCs w:val="22"/>
        </w:rPr>
        <w:t xml:space="preserve"> a report that critically reflects on the actions, impact and evidence base.</w:t>
      </w:r>
    </w:p>
    <w:p w14:paraId="2B05951E" w14:textId="2C6DD78B" w:rsidR="004C7F08" w:rsidRPr="00E009C7" w:rsidRDefault="004C7F08" w:rsidP="004C4A37">
      <w:pPr>
        <w:spacing w:line="360" w:lineRule="auto"/>
        <w:jc w:val="center"/>
        <w:rPr>
          <w:rFonts w:cstheme="minorHAnsi"/>
          <w:b/>
          <w:bCs/>
          <w:sz w:val="22"/>
          <w:szCs w:val="22"/>
          <w:u w:val="single"/>
        </w:rPr>
      </w:pPr>
    </w:p>
    <w:p w14:paraId="0CF2B748" w14:textId="566DF915" w:rsidR="004C7F08" w:rsidRPr="00E009C7" w:rsidRDefault="004C7F08" w:rsidP="004C4A37">
      <w:pPr>
        <w:spacing w:line="360" w:lineRule="auto"/>
        <w:jc w:val="center"/>
        <w:rPr>
          <w:rFonts w:cstheme="minorHAnsi"/>
          <w:b/>
          <w:bCs/>
          <w:sz w:val="22"/>
          <w:szCs w:val="22"/>
          <w:u w:val="single"/>
        </w:rPr>
      </w:pPr>
    </w:p>
    <w:p w14:paraId="53F96FBF" w14:textId="2340D96A" w:rsidR="004C7F08" w:rsidRPr="00E009C7" w:rsidRDefault="004C7F08" w:rsidP="004C4A37">
      <w:pPr>
        <w:spacing w:line="360" w:lineRule="auto"/>
        <w:jc w:val="center"/>
        <w:rPr>
          <w:rFonts w:cstheme="minorHAnsi"/>
          <w:b/>
          <w:bCs/>
          <w:sz w:val="22"/>
          <w:szCs w:val="22"/>
          <w:u w:val="single"/>
        </w:rPr>
      </w:pPr>
    </w:p>
    <w:p w14:paraId="09E187FC" w14:textId="2C2A852C" w:rsidR="004C7F08" w:rsidRPr="00E009C7" w:rsidRDefault="004C7F08" w:rsidP="004C4A37">
      <w:pPr>
        <w:spacing w:line="360" w:lineRule="auto"/>
        <w:jc w:val="center"/>
        <w:rPr>
          <w:rFonts w:cstheme="minorHAnsi"/>
          <w:b/>
          <w:bCs/>
          <w:sz w:val="22"/>
          <w:szCs w:val="22"/>
          <w:u w:val="single"/>
        </w:rPr>
      </w:pPr>
    </w:p>
    <w:p w14:paraId="7643AC6B" w14:textId="1D3A70FF" w:rsidR="004C7F08" w:rsidRPr="00E009C7" w:rsidRDefault="004C7F08" w:rsidP="004C4A37">
      <w:pPr>
        <w:spacing w:line="360" w:lineRule="auto"/>
        <w:jc w:val="center"/>
        <w:rPr>
          <w:rFonts w:cstheme="minorHAnsi"/>
          <w:b/>
          <w:bCs/>
          <w:sz w:val="22"/>
          <w:szCs w:val="22"/>
          <w:u w:val="single"/>
        </w:rPr>
      </w:pPr>
    </w:p>
    <w:p w14:paraId="660D9E4E" w14:textId="337F14F7" w:rsidR="004C7F08" w:rsidRPr="00E009C7" w:rsidRDefault="004C7F08" w:rsidP="004C4A37">
      <w:pPr>
        <w:spacing w:line="360" w:lineRule="auto"/>
        <w:jc w:val="center"/>
        <w:rPr>
          <w:rFonts w:cstheme="minorHAnsi"/>
          <w:b/>
          <w:bCs/>
          <w:sz w:val="22"/>
          <w:szCs w:val="22"/>
          <w:u w:val="single"/>
        </w:rPr>
      </w:pPr>
    </w:p>
    <w:p w14:paraId="2D542086" w14:textId="0F707186" w:rsidR="004C7F08" w:rsidRPr="00E009C7" w:rsidRDefault="004C7F08" w:rsidP="004C4A37">
      <w:pPr>
        <w:spacing w:line="360" w:lineRule="auto"/>
        <w:jc w:val="center"/>
        <w:rPr>
          <w:rFonts w:cstheme="minorHAnsi"/>
          <w:b/>
          <w:bCs/>
          <w:sz w:val="22"/>
          <w:szCs w:val="22"/>
          <w:u w:val="single"/>
        </w:rPr>
      </w:pPr>
    </w:p>
    <w:p w14:paraId="67BFE809" w14:textId="4835909D" w:rsidR="004C7F08" w:rsidRPr="00E009C7" w:rsidRDefault="004C7F08" w:rsidP="004C4A37">
      <w:pPr>
        <w:spacing w:line="360" w:lineRule="auto"/>
        <w:jc w:val="center"/>
        <w:rPr>
          <w:rFonts w:cstheme="minorHAnsi"/>
          <w:b/>
          <w:bCs/>
          <w:sz w:val="22"/>
          <w:szCs w:val="22"/>
          <w:u w:val="single"/>
        </w:rPr>
      </w:pPr>
    </w:p>
    <w:p w14:paraId="02086D58" w14:textId="36E24D64" w:rsidR="004C7F08" w:rsidRPr="00E009C7" w:rsidRDefault="004C7F08" w:rsidP="004C4A37">
      <w:pPr>
        <w:spacing w:line="360" w:lineRule="auto"/>
        <w:rPr>
          <w:rFonts w:cstheme="minorHAnsi"/>
          <w:b/>
          <w:bCs/>
          <w:sz w:val="22"/>
          <w:szCs w:val="22"/>
          <w:u w:val="single"/>
        </w:rPr>
      </w:pPr>
    </w:p>
    <w:p w14:paraId="3E3F3AFF" w14:textId="1AC7246D" w:rsidR="004C7F08" w:rsidRPr="00E009C7" w:rsidRDefault="004C7F08" w:rsidP="004C4A37">
      <w:pPr>
        <w:spacing w:line="360" w:lineRule="auto"/>
        <w:rPr>
          <w:rFonts w:cstheme="minorHAnsi"/>
          <w:b/>
          <w:bCs/>
          <w:sz w:val="22"/>
          <w:szCs w:val="22"/>
          <w:u w:val="single"/>
        </w:rPr>
      </w:pPr>
    </w:p>
    <w:p w14:paraId="5272FB59" w14:textId="20217594" w:rsidR="00E33677" w:rsidRPr="00E009C7" w:rsidRDefault="00E33677" w:rsidP="004C4A37">
      <w:pPr>
        <w:spacing w:line="360" w:lineRule="auto"/>
        <w:rPr>
          <w:rFonts w:cstheme="minorHAnsi"/>
          <w:b/>
          <w:bCs/>
          <w:sz w:val="22"/>
          <w:szCs w:val="22"/>
          <w:u w:val="single"/>
        </w:rPr>
      </w:pPr>
    </w:p>
    <w:p w14:paraId="3EA865FD" w14:textId="5D5D6FBA" w:rsidR="00E33677" w:rsidRPr="00E009C7" w:rsidRDefault="00E33677" w:rsidP="004C4A37">
      <w:pPr>
        <w:spacing w:line="360" w:lineRule="auto"/>
        <w:jc w:val="center"/>
        <w:rPr>
          <w:rFonts w:cstheme="minorHAnsi"/>
          <w:b/>
          <w:bCs/>
          <w:sz w:val="22"/>
          <w:szCs w:val="22"/>
          <w:u w:val="single"/>
        </w:rPr>
      </w:pPr>
    </w:p>
    <w:p w14:paraId="097D85C5" w14:textId="77777777" w:rsidR="00E33677" w:rsidRPr="00E009C7" w:rsidRDefault="00E33677" w:rsidP="004C4A37">
      <w:pPr>
        <w:spacing w:line="360" w:lineRule="auto"/>
        <w:rPr>
          <w:rFonts w:cstheme="minorHAnsi"/>
          <w:b/>
          <w:bCs/>
          <w:sz w:val="22"/>
          <w:szCs w:val="22"/>
          <w:u w:val="single"/>
        </w:rPr>
      </w:pPr>
    </w:p>
    <w:p w14:paraId="6681376A" w14:textId="70A36201" w:rsidR="004C7F08" w:rsidRPr="00E009C7" w:rsidRDefault="004C7F08" w:rsidP="004C4A37">
      <w:pPr>
        <w:spacing w:line="360" w:lineRule="auto"/>
        <w:jc w:val="center"/>
        <w:rPr>
          <w:rFonts w:cstheme="minorHAnsi"/>
          <w:b/>
          <w:bCs/>
          <w:sz w:val="22"/>
          <w:szCs w:val="22"/>
          <w:u w:val="single"/>
        </w:rPr>
      </w:pPr>
    </w:p>
    <w:p w14:paraId="46F3A391" w14:textId="0BD6DE66" w:rsidR="002B6E8F" w:rsidRPr="00E009C7" w:rsidRDefault="002B6E8F" w:rsidP="004C4A37">
      <w:pPr>
        <w:spacing w:line="360" w:lineRule="auto"/>
        <w:jc w:val="center"/>
        <w:rPr>
          <w:rFonts w:cstheme="minorHAnsi"/>
          <w:b/>
          <w:bCs/>
          <w:sz w:val="22"/>
          <w:szCs w:val="22"/>
          <w:u w:val="single"/>
        </w:rPr>
      </w:pPr>
    </w:p>
    <w:p w14:paraId="4D1EB809" w14:textId="2E8707F7" w:rsidR="002B6E8F" w:rsidRPr="00E009C7" w:rsidRDefault="002B6E8F" w:rsidP="004C4A37">
      <w:pPr>
        <w:spacing w:line="360" w:lineRule="auto"/>
        <w:jc w:val="center"/>
        <w:rPr>
          <w:rFonts w:cstheme="minorHAnsi"/>
          <w:b/>
          <w:bCs/>
          <w:sz w:val="22"/>
          <w:szCs w:val="22"/>
          <w:u w:val="single"/>
        </w:rPr>
      </w:pPr>
    </w:p>
    <w:p w14:paraId="0D494847" w14:textId="4F669273" w:rsidR="002B6E8F" w:rsidRPr="00E009C7" w:rsidRDefault="002B6E8F" w:rsidP="004C4A37">
      <w:pPr>
        <w:spacing w:line="360" w:lineRule="auto"/>
        <w:jc w:val="center"/>
        <w:rPr>
          <w:rFonts w:cstheme="minorHAnsi"/>
          <w:b/>
          <w:bCs/>
          <w:sz w:val="22"/>
          <w:szCs w:val="22"/>
          <w:u w:val="single"/>
        </w:rPr>
      </w:pPr>
    </w:p>
    <w:p w14:paraId="2D0D2AA2" w14:textId="77777777" w:rsidR="002B6E8F" w:rsidRPr="00E009C7" w:rsidRDefault="002B6E8F" w:rsidP="004C4A37">
      <w:pPr>
        <w:spacing w:line="360" w:lineRule="auto"/>
        <w:jc w:val="center"/>
        <w:rPr>
          <w:rFonts w:cstheme="minorHAnsi"/>
          <w:b/>
          <w:bCs/>
          <w:sz w:val="22"/>
          <w:szCs w:val="22"/>
          <w:u w:val="single"/>
        </w:rPr>
      </w:pPr>
    </w:p>
    <w:p w14:paraId="70F48013" w14:textId="6EE2514F" w:rsidR="004C7F08" w:rsidRPr="00E009C7" w:rsidRDefault="004C7F08" w:rsidP="004C4A37">
      <w:pPr>
        <w:spacing w:line="360" w:lineRule="auto"/>
        <w:jc w:val="center"/>
        <w:rPr>
          <w:rFonts w:cstheme="minorHAnsi"/>
          <w:b/>
          <w:bCs/>
          <w:sz w:val="22"/>
          <w:szCs w:val="22"/>
          <w:u w:val="single"/>
        </w:rPr>
      </w:pPr>
    </w:p>
    <w:p w14:paraId="7B564001" w14:textId="77777777" w:rsidR="004C7F08" w:rsidRPr="00E009C7" w:rsidRDefault="004C7F08" w:rsidP="004C4A37">
      <w:pPr>
        <w:spacing w:line="360" w:lineRule="auto"/>
        <w:jc w:val="center"/>
        <w:rPr>
          <w:rFonts w:cstheme="minorHAnsi"/>
          <w:b/>
          <w:bCs/>
          <w:sz w:val="22"/>
          <w:szCs w:val="22"/>
          <w:u w:val="single"/>
        </w:rPr>
      </w:pPr>
    </w:p>
    <w:p w14:paraId="0E7417C4" w14:textId="36812594" w:rsidR="004C7F08" w:rsidRPr="00E009C7" w:rsidRDefault="004C7F08" w:rsidP="004C4A37">
      <w:pPr>
        <w:spacing w:line="360" w:lineRule="auto"/>
        <w:jc w:val="center"/>
        <w:rPr>
          <w:rFonts w:cstheme="minorHAnsi"/>
          <w:b/>
          <w:bCs/>
          <w:sz w:val="22"/>
          <w:szCs w:val="22"/>
          <w:u w:val="single"/>
        </w:rPr>
      </w:pPr>
      <w:r w:rsidRPr="00E009C7">
        <w:rPr>
          <w:rFonts w:cstheme="minorHAnsi"/>
          <w:b/>
          <w:bCs/>
          <w:sz w:val="22"/>
          <w:szCs w:val="22"/>
          <w:u w:val="single"/>
        </w:rPr>
        <w:t>Chlôe Green</w:t>
      </w:r>
    </w:p>
    <w:p w14:paraId="69D086AB" w14:textId="77777777" w:rsidR="004C4A37" w:rsidRPr="00E009C7" w:rsidRDefault="004C7F08" w:rsidP="004C4A37">
      <w:pPr>
        <w:spacing w:line="360" w:lineRule="auto"/>
        <w:jc w:val="center"/>
        <w:rPr>
          <w:rFonts w:cstheme="minorHAnsi"/>
          <w:b/>
          <w:bCs/>
          <w:sz w:val="22"/>
          <w:szCs w:val="22"/>
          <w:u w:val="single"/>
        </w:rPr>
      </w:pPr>
      <w:r w:rsidRPr="00E009C7">
        <w:rPr>
          <w:rFonts w:cstheme="minorHAnsi"/>
          <w:b/>
          <w:bCs/>
          <w:sz w:val="22"/>
          <w:szCs w:val="22"/>
          <w:u w:val="single"/>
        </w:rPr>
        <w:t>2305845</w:t>
      </w:r>
    </w:p>
    <w:p w14:paraId="453B9057" w14:textId="7FCB48C6" w:rsidR="004C7F08" w:rsidRPr="00E009C7" w:rsidRDefault="004C7F08" w:rsidP="004C4A37">
      <w:pPr>
        <w:spacing w:line="360" w:lineRule="auto"/>
        <w:rPr>
          <w:rFonts w:cstheme="minorHAnsi"/>
          <w:b/>
          <w:bCs/>
          <w:sz w:val="22"/>
          <w:szCs w:val="22"/>
          <w:u w:val="single"/>
        </w:rPr>
      </w:pPr>
      <w:r w:rsidRPr="00E009C7">
        <w:rPr>
          <w:rFonts w:cstheme="minorHAnsi"/>
          <w:b/>
          <w:bCs/>
          <w:sz w:val="22"/>
          <w:szCs w:val="22"/>
          <w:u w:val="single"/>
        </w:rPr>
        <w:lastRenderedPageBreak/>
        <w:t>Targets</w:t>
      </w:r>
    </w:p>
    <w:p w14:paraId="11CF7CA1" w14:textId="5FECF29F" w:rsidR="004C7F08" w:rsidRPr="00E009C7" w:rsidRDefault="004C7F08" w:rsidP="004C4A37">
      <w:pPr>
        <w:spacing w:line="360" w:lineRule="auto"/>
        <w:rPr>
          <w:rFonts w:cstheme="minorHAnsi"/>
          <w:sz w:val="22"/>
          <w:szCs w:val="22"/>
        </w:rPr>
      </w:pPr>
    </w:p>
    <w:tbl>
      <w:tblPr>
        <w:tblStyle w:val="TableGrid"/>
        <w:tblpPr w:leftFromText="180" w:rightFromText="180" w:vertAnchor="text" w:horzAnchor="margin" w:tblpY="-121"/>
        <w:tblW w:w="0" w:type="auto"/>
        <w:tblLook w:val="04A0" w:firstRow="1" w:lastRow="0" w:firstColumn="1" w:lastColumn="0" w:noHBand="0" w:noVBand="1"/>
      </w:tblPr>
      <w:tblGrid>
        <w:gridCol w:w="1722"/>
        <w:gridCol w:w="4227"/>
        <w:gridCol w:w="4394"/>
      </w:tblGrid>
      <w:tr w:rsidR="004C7F08" w:rsidRPr="00E009C7" w14:paraId="666F7DD3" w14:textId="77777777" w:rsidTr="002B6E8F">
        <w:tc>
          <w:tcPr>
            <w:tcW w:w="1722" w:type="dxa"/>
          </w:tcPr>
          <w:p w14:paraId="36EFBF95" w14:textId="77777777" w:rsidR="004C7F08" w:rsidRPr="00E009C7" w:rsidRDefault="004C7F08" w:rsidP="004C4A37">
            <w:pPr>
              <w:pStyle w:val="AssignBody"/>
              <w:rPr>
                <w:rFonts w:asciiTheme="minorHAnsi" w:hAnsiTheme="minorHAnsi" w:cstheme="minorHAnsi"/>
                <w:color w:val="000000" w:themeColor="text1"/>
              </w:rPr>
            </w:pPr>
          </w:p>
        </w:tc>
        <w:tc>
          <w:tcPr>
            <w:tcW w:w="4227" w:type="dxa"/>
          </w:tcPr>
          <w:p w14:paraId="7458F99A" w14:textId="77777777" w:rsidR="00E33677" w:rsidRPr="00E009C7" w:rsidRDefault="00E33677" w:rsidP="004C4A37">
            <w:pPr>
              <w:spacing w:line="360" w:lineRule="auto"/>
              <w:rPr>
                <w:rFonts w:cstheme="minorHAnsi"/>
                <w:b/>
                <w:bCs/>
              </w:rPr>
            </w:pPr>
          </w:p>
          <w:p w14:paraId="269595EA" w14:textId="36FBC8F4" w:rsidR="004C7F08" w:rsidRPr="00E009C7" w:rsidRDefault="004C7F08" w:rsidP="004C4A37">
            <w:pPr>
              <w:spacing w:line="360" w:lineRule="auto"/>
              <w:rPr>
                <w:rFonts w:cstheme="minorHAnsi"/>
                <w:b/>
                <w:bCs/>
              </w:rPr>
            </w:pPr>
            <w:r w:rsidRPr="00E009C7">
              <w:rPr>
                <w:rFonts w:cstheme="minorHAnsi"/>
                <w:b/>
                <w:bCs/>
              </w:rPr>
              <w:t>Target</w:t>
            </w:r>
          </w:p>
        </w:tc>
        <w:tc>
          <w:tcPr>
            <w:tcW w:w="4394" w:type="dxa"/>
          </w:tcPr>
          <w:p w14:paraId="76A96C37" w14:textId="77777777" w:rsidR="00E33677" w:rsidRPr="00E009C7" w:rsidRDefault="00E33677" w:rsidP="004C4A37">
            <w:pPr>
              <w:spacing w:line="360" w:lineRule="auto"/>
              <w:rPr>
                <w:rFonts w:cstheme="minorHAnsi"/>
                <w:b/>
                <w:bCs/>
              </w:rPr>
            </w:pPr>
          </w:p>
          <w:p w14:paraId="6E0AFF94" w14:textId="45CD790B" w:rsidR="004C7F08" w:rsidRPr="00E009C7" w:rsidRDefault="00E33677" w:rsidP="004C4A37">
            <w:pPr>
              <w:spacing w:line="360" w:lineRule="auto"/>
              <w:rPr>
                <w:rFonts w:cstheme="minorHAnsi"/>
                <w:b/>
                <w:bCs/>
              </w:rPr>
            </w:pPr>
            <w:r w:rsidRPr="00E009C7">
              <w:rPr>
                <w:rFonts w:cstheme="minorHAnsi"/>
                <w:b/>
                <w:bCs/>
              </w:rPr>
              <w:t>What I have done in this assignment...</w:t>
            </w:r>
          </w:p>
          <w:p w14:paraId="7C79C45F" w14:textId="602106B4" w:rsidR="00E33677" w:rsidRPr="00E009C7" w:rsidRDefault="00E33677" w:rsidP="004C4A37">
            <w:pPr>
              <w:spacing w:line="360" w:lineRule="auto"/>
              <w:rPr>
                <w:rFonts w:cstheme="minorHAnsi"/>
                <w:b/>
                <w:bCs/>
              </w:rPr>
            </w:pPr>
          </w:p>
        </w:tc>
      </w:tr>
      <w:tr w:rsidR="004C7F08" w:rsidRPr="00E009C7" w14:paraId="27D91DCA" w14:textId="77777777" w:rsidTr="002B6E8F">
        <w:tc>
          <w:tcPr>
            <w:tcW w:w="1722" w:type="dxa"/>
          </w:tcPr>
          <w:p w14:paraId="5E3AF7AB" w14:textId="2008E889" w:rsidR="004C7F08" w:rsidRPr="00E009C7" w:rsidRDefault="00E33677" w:rsidP="004C4A37">
            <w:pPr>
              <w:pStyle w:val="AssignBody"/>
              <w:rPr>
                <w:rFonts w:asciiTheme="minorHAnsi" w:hAnsiTheme="minorHAnsi" w:cstheme="minorHAnsi"/>
                <w:color w:val="000000" w:themeColor="text1"/>
              </w:rPr>
            </w:pPr>
            <w:r w:rsidRPr="00E009C7">
              <w:rPr>
                <w:rFonts w:asciiTheme="minorHAnsi" w:hAnsiTheme="minorHAnsi" w:cstheme="minorHAnsi"/>
                <w:color w:val="000000" w:themeColor="text1"/>
              </w:rPr>
              <w:t xml:space="preserve">Target </w:t>
            </w:r>
            <w:r w:rsidR="004C7F08" w:rsidRPr="00E009C7">
              <w:rPr>
                <w:rFonts w:asciiTheme="minorHAnsi" w:hAnsiTheme="minorHAnsi" w:cstheme="minorHAnsi"/>
                <w:color w:val="000000" w:themeColor="text1"/>
              </w:rPr>
              <w:t>1</w:t>
            </w:r>
            <w:r w:rsidRPr="00E009C7">
              <w:rPr>
                <w:rFonts w:asciiTheme="minorHAnsi" w:hAnsiTheme="minorHAnsi" w:cstheme="minorHAnsi"/>
                <w:color w:val="000000" w:themeColor="text1"/>
              </w:rPr>
              <w:t>)</w:t>
            </w:r>
          </w:p>
        </w:tc>
        <w:tc>
          <w:tcPr>
            <w:tcW w:w="4227" w:type="dxa"/>
          </w:tcPr>
          <w:p w14:paraId="173C4A2B" w14:textId="36FEFF3C" w:rsidR="004C7F08" w:rsidRPr="00E009C7" w:rsidRDefault="004C7F08" w:rsidP="004C4A37">
            <w:pPr>
              <w:pStyle w:val="NormalWeb"/>
              <w:spacing w:before="0" w:beforeAutospacing="0" w:after="0" w:afterAutospacing="0" w:line="360" w:lineRule="auto"/>
              <w:rPr>
                <w:rFonts w:asciiTheme="minorHAnsi" w:hAnsiTheme="minorHAnsi" w:cstheme="minorHAnsi"/>
                <w:color w:val="000000" w:themeColor="text1"/>
              </w:rPr>
            </w:pPr>
            <w:r w:rsidRPr="00E009C7">
              <w:rPr>
                <w:rFonts w:asciiTheme="minorHAnsi" w:hAnsiTheme="minorHAnsi" w:cstheme="minorHAnsi"/>
                <w:color w:val="000000" w:themeColor="text1"/>
              </w:rPr>
              <w:t xml:space="preserve">Continue working on your previous target of refining referencing skills. There were some inaccuracies/inconsistencies in your use of citations (e.g., page number needed for direct quotes) and reference list (no period needed after date). </w:t>
            </w:r>
          </w:p>
          <w:p w14:paraId="7EF60E70" w14:textId="77777777" w:rsidR="004C7F08" w:rsidRPr="00E009C7" w:rsidRDefault="004C7F08" w:rsidP="004C4A37">
            <w:pPr>
              <w:pStyle w:val="AssignBody"/>
              <w:rPr>
                <w:rFonts w:asciiTheme="minorHAnsi" w:hAnsiTheme="minorHAnsi" w:cstheme="minorHAnsi"/>
                <w:color w:val="000000" w:themeColor="text1"/>
              </w:rPr>
            </w:pPr>
          </w:p>
        </w:tc>
        <w:tc>
          <w:tcPr>
            <w:tcW w:w="4394" w:type="dxa"/>
          </w:tcPr>
          <w:p w14:paraId="4094CF15" w14:textId="61024E04" w:rsidR="004C7F08" w:rsidRPr="00E009C7" w:rsidRDefault="004C7F08" w:rsidP="004C4A37">
            <w:pPr>
              <w:spacing w:line="360" w:lineRule="auto"/>
              <w:rPr>
                <w:rFonts w:cstheme="minorHAnsi"/>
              </w:rPr>
            </w:pPr>
            <w:r w:rsidRPr="00E009C7">
              <w:rPr>
                <w:rFonts w:cstheme="minorHAnsi"/>
              </w:rPr>
              <w:t>I have used the latest Harvard Referencing handbook to ensure that I have consistent and accurate referencing</w:t>
            </w:r>
            <w:r w:rsidR="00063C1B" w:rsidRPr="00E009C7">
              <w:rPr>
                <w:rFonts w:cstheme="minorHAnsi"/>
              </w:rPr>
              <w:t xml:space="preserve">, as well as paraphrasing quotes. </w:t>
            </w:r>
          </w:p>
        </w:tc>
      </w:tr>
      <w:tr w:rsidR="004C7F08" w:rsidRPr="00E009C7" w14:paraId="318C98D3" w14:textId="77777777" w:rsidTr="002B6E8F">
        <w:tc>
          <w:tcPr>
            <w:tcW w:w="1722" w:type="dxa"/>
          </w:tcPr>
          <w:p w14:paraId="4F589AF5" w14:textId="10CD9B4D" w:rsidR="004C7F08" w:rsidRPr="00E009C7" w:rsidRDefault="004C7F08" w:rsidP="004C4A37">
            <w:pPr>
              <w:pStyle w:val="AssignBody"/>
              <w:rPr>
                <w:rFonts w:asciiTheme="minorHAnsi" w:hAnsiTheme="minorHAnsi" w:cstheme="minorHAnsi"/>
                <w:color w:val="000000" w:themeColor="text1"/>
              </w:rPr>
            </w:pPr>
            <w:r w:rsidRPr="00E009C7">
              <w:rPr>
                <w:rFonts w:asciiTheme="minorHAnsi" w:hAnsiTheme="minorHAnsi" w:cstheme="minorHAnsi"/>
                <w:color w:val="000000" w:themeColor="text1"/>
              </w:rPr>
              <w:t>Target 2</w:t>
            </w:r>
            <w:r w:rsidR="00E33677" w:rsidRPr="00E009C7">
              <w:rPr>
                <w:rFonts w:asciiTheme="minorHAnsi" w:hAnsiTheme="minorHAnsi" w:cstheme="minorHAnsi"/>
                <w:color w:val="000000" w:themeColor="text1"/>
              </w:rPr>
              <w:t>)</w:t>
            </w:r>
          </w:p>
        </w:tc>
        <w:tc>
          <w:tcPr>
            <w:tcW w:w="4227" w:type="dxa"/>
          </w:tcPr>
          <w:p w14:paraId="5487BF4F" w14:textId="77777777" w:rsidR="004C7F08" w:rsidRPr="00E009C7" w:rsidRDefault="004C7F08" w:rsidP="004C4A37">
            <w:pPr>
              <w:pStyle w:val="NormalWeb"/>
              <w:spacing w:before="0" w:beforeAutospacing="0" w:after="0" w:afterAutospacing="0" w:line="360" w:lineRule="auto"/>
              <w:rPr>
                <w:rFonts w:asciiTheme="minorHAnsi" w:hAnsiTheme="minorHAnsi" w:cstheme="minorHAnsi"/>
                <w:color w:val="000000" w:themeColor="text1"/>
              </w:rPr>
            </w:pPr>
            <w:r w:rsidRPr="00E009C7">
              <w:rPr>
                <w:rFonts w:asciiTheme="minorHAnsi" w:hAnsiTheme="minorHAnsi" w:cstheme="minorHAnsi"/>
                <w:color w:val="000000" w:themeColor="text1"/>
              </w:rPr>
              <w:t xml:space="preserve">Continue refining your document by consolidating shorter paragraphs that share a common theme. </w:t>
            </w:r>
          </w:p>
          <w:p w14:paraId="153D9B46" w14:textId="2A2124A6" w:rsidR="00E33677" w:rsidRPr="00E009C7" w:rsidRDefault="00E33677" w:rsidP="004C4A37">
            <w:pPr>
              <w:pStyle w:val="NormalWeb"/>
              <w:spacing w:before="0" w:beforeAutospacing="0" w:after="0" w:afterAutospacing="0" w:line="360" w:lineRule="auto"/>
              <w:rPr>
                <w:rFonts w:asciiTheme="minorHAnsi" w:hAnsiTheme="minorHAnsi" w:cstheme="minorHAnsi"/>
                <w:color w:val="000000" w:themeColor="text1"/>
              </w:rPr>
            </w:pPr>
          </w:p>
        </w:tc>
        <w:tc>
          <w:tcPr>
            <w:tcW w:w="4394" w:type="dxa"/>
          </w:tcPr>
          <w:p w14:paraId="777A7FFA" w14:textId="2B0CEB8E" w:rsidR="004C7F08" w:rsidRPr="00E009C7" w:rsidRDefault="004C7F08" w:rsidP="004C4A37">
            <w:pPr>
              <w:spacing w:line="360" w:lineRule="auto"/>
              <w:rPr>
                <w:rFonts w:cstheme="minorHAnsi"/>
              </w:rPr>
            </w:pPr>
            <w:r w:rsidRPr="00E009C7">
              <w:rPr>
                <w:rFonts w:cstheme="minorHAnsi"/>
              </w:rPr>
              <w:t xml:space="preserve">By investing time in thorough proofreading, I </w:t>
            </w:r>
            <w:r w:rsidR="00E33677" w:rsidRPr="00E009C7">
              <w:rPr>
                <w:rFonts w:cstheme="minorHAnsi"/>
              </w:rPr>
              <w:t>have</w:t>
            </w:r>
            <w:r w:rsidRPr="00E009C7">
              <w:rPr>
                <w:rFonts w:cstheme="minorHAnsi"/>
              </w:rPr>
              <w:t xml:space="preserve"> eliminate</w:t>
            </w:r>
            <w:r w:rsidR="00E33677" w:rsidRPr="00E009C7">
              <w:rPr>
                <w:rFonts w:cstheme="minorHAnsi"/>
              </w:rPr>
              <w:t>d</w:t>
            </w:r>
            <w:r w:rsidRPr="00E009C7">
              <w:rPr>
                <w:rFonts w:cstheme="minorHAnsi"/>
              </w:rPr>
              <w:t xml:space="preserve"> any grammatical or punctuation errors.</w:t>
            </w:r>
          </w:p>
        </w:tc>
      </w:tr>
      <w:tr w:rsidR="004C7F08" w:rsidRPr="00E009C7" w14:paraId="2A83D3AC" w14:textId="77777777" w:rsidTr="002B6E8F">
        <w:tc>
          <w:tcPr>
            <w:tcW w:w="1722" w:type="dxa"/>
          </w:tcPr>
          <w:p w14:paraId="79CFABFE" w14:textId="29B579E8" w:rsidR="004C7F08" w:rsidRPr="00E009C7" w:rsidRDefault="004C7F08" w:rsidP="004C4A37">
            <w:pPr>
              <w:pStyle w:val="AssignBody"/>
              <w:rPr>
                <w:rFonts w:asciiTheme="minorHAnsi" w:hAnsiTheme="minorHAnsi" w:cstheme="minorHAnsi"/>
                <w:color w:val="000000" w:themeColor="text1"/>
              </w:rPr>
            </w:pPr>
            <w:r w:rsidRPr="00E009C7">
              <w:rPr>
                <w:rFonts w:asciiTheme="minorHAnsi" w:hAnsiTheme="minorHAnsi" w:cstheme="minorHAnsi"/>
                <w:color w:val="000000" w:themeColor="text1"/>
              </w:rPr>
              <w:t>Target 3</w:t>
            </w:r>
            <w:r w:rsidR="00E33677" w:rsidRPr="00E009C7">
              <w:rPr>
                <w:rFonts w:asciiTheme="minorHAnsi" w:hAnsiTheme="minorHAnsi" w:cstheme="minorHAnsi"/>
                <w:color w:val="000000" w:themeColor="text1"/>
              </w:rPr>
              <w:t>)</w:t>
            </w:r>
          </w:p>
        </w:tc>
        <w:tc>
          <w:tcPr>
            <w:tcW w:w="4227" w:type="dxa"/>
          </w:tcPr>
          <w:p w14:paraId="2F062B35" w14:textId="77777777" w:rsidR="004C7F08" w:rsidRPr="00E009C7" w:rsidRDefault="004C7F08" w:rsidP="004C4A37">
            <w:pPr>
              <w:pStyle w:val="NormalWeb"/>
              <w:spacing w:before="0" w:beforeAutospacing="0" w:after="0" w:afterAutospacing="0" w:line="360" w:lineRule="auto"/>
              <w:rPr>
                <w:rFonts w:asciiTheme="minorHAnsi" w:hAnsiTheme="minorHAnsi" w:cstheme="minorHAnsi"/>
                <w:color w:val="000000" w:themeColor="text1"/>
              </w:rPr>
            </w:pPr>
            <w:r w:rsidRPr="00E009C7">
              <w:rPr>
                <w:rFonts w:asciiTheme="minorHAnsi" w:hAnsiTheme="minorHAnsi" w:cstheme="minorHAnsi"/>
                <w:color w:val="000000" w:themeColor="text1"/>
              </w:rPr>
              <w:t>Consider incorporating some headings (like ‘Introduction’ and ‘Conclusion’) to signpost readers in your upcoming assignments.</w:t>
            </w:r>
            <w:r w:rsidRPr="00E009C7">
              <w:rPr>
                <w:rStyle w:val="apple-converted-space"/>
                <w:rFonts w:asciiTheme="minorHAnsi" w:hAnsiTheme="minorHAnsi" w:cstheme="minorHAnsi"/>
                <w:color w:val="000000" w:themeColor="text1"/>
              </w:rPr>
              <w:t> </w:t>
            </w:r>
          </w:p>
        </w:tc>
        <w:tc>
          <w:tcPr>
            <w:tcW w:w="4394" w:type="dxa"/>
          </w:tcPr>
          <w:p w14:paraId="1AB45484" w14:textId="432DA881" w:rsidR="004C7F08" w:rsidRPr="00E009C7" w:rsidRDefault="004C7F08" w:rsidP="004C4A37">
            <w:pPr>
              <w:pStyle w:val="NormalWeb"/>
              <w:spacing w:before="0" w:beforeAutospacing="0" w:after="0" w:afterAutospacing="0" w:line="360" w:lineRule="auto"/>
              <w:rPr>
                <w:rFonts w:asciiTheme="minorHAnsi" w:hAnsiTheme="minorHAnsi" w:cstheme="minorHAnsi"/>
                <w:color w:val="000000" w:themeColor="text1"/>
              </w:rPr>
            </w:pPr>
            <w:r w:rsidRPr="00E009C7">
              <w:rPr>
                <w:rFonts w:asciiTheme="minorHAnsi" w:hAnsiTheme="minorHAnsi" w:cstheme="minorHAnsi"/>
                <w:color w:val="000000" w:themeColor="text1"/>
              </w:rPr>
              <w:t>I have incorporated the headings’ ‘Introduction’ and ‘Conclusion’ into my assignment</w:t>
            </w:r>
            <w:r w:rsidR="00E33677" w:rsidRPr="00E009C7">
              <w:rPr>
                <w:rFonts w:asciiTheme="minorHAnsi" w:hAnsiTheme="minorHAnsi" w:cstheme="minorHAnsi"/>
                <w:color w:val="000000" w:themeColor="text1"/>
              </w:rPr>
              <w:t>, as well as other relevant subtitles.</w:t>
            </w:r>
            <w:r w:rsidRPr="00E009C7">
              <w:rPr>
                <w:rFonts w:asciiTheme="minorHAnsi" w:hAnsiTheme="minorHAnsi" w:cstheme="minorHAnsi"/>
                <w:color w:val="000000" w:themeColor="text1"/>
              </w:rPr>
              <w:t xml:space="preserve"> By thoroughly reading the Manchester Academic Phrase bank, I was able to use the guidance to improve my academic tone.</w:t>
            </w:r>
          </w:p>
          <w:p w14:paraId="131B11A4" w14:textId="77777777" w:rsidR="004C7F08" w:rsidRPr="00E009C7" w:rsidRDefault="004C7F08" w:rsidP="004C4A37">
            <w:pPr>
              <w:spacing w:line="360" w:lineRule="auto"/>
              <w:rPr>
                <w:rFonts w:cstheme="minorHAnsi"/>
                <w:color w:val="000000" w:themeColor="text1"/>
              </w:rPr>
            </w:pPr>
          </w:p>
          <w:p w14:paraId="10807136" w14:textId="77777777" w:rsidR="004C7F08" w:rsidRPr="00E009C7" w:rsidRDefault="004C7F08" w:rsidP="004C4A37">
            <w:pPr>
              <w:pStyle w:val="AssignBody"/>
              <w:rPr>
                <w:rFonts w:asciiTheme="minorHAnsi" w:hAnsiTheme="minorHAnsi" w:cstheme="minorHAnsi"/>
                <w:color w:val="000000" w:themeColor="text1"/>
              </w:rPr>
            </w:pPr>
          </w:p>
        </w:tc>
      </w:tr>
    </w:tbl>
    <w:p w14:paraId="1E5C4A06" w14:textId="77777777" w:rsidR="004C7F08" w:rsidRPr="00E009C7" w:rsidRDefault="004C7F08" w:rsidP="004C4A37">
      <w:pPr>
        <w:spacing w:line="360" w:lineRule="auto"/>
        <w:rPr>
          <w:rFonts w:cstheme="minorHAnsi"/>
          <w:sz w:val="22"/>
          <w:szCs w:val="22"/>
          <w:u w:val="single"/>
        </w:rPr>
      </w:pPr>
    </w:p>
    <w:p w14:paraId="20249834" w14:textId="138B722A" w:rsidR="004C7F08" w:rsidRPr="00E009C7" w:rsidRDefault="004C7F08" w:rsidP="004C4A37">
      <w:pPr>
        <w:spacing w:line="360" w:lineRule="auto"/>
        <w:rPr>
          <w:rFonts w:cstheme="minorHAnsi"/>
          <w:sz w:val="22"/>
          <w:szCs w:val="22"/>
        </w:rPr>
      </w:pPr>
    </w:p>
    <w:p w14:paraId="67A76F1A" w14:textId="1D5E1AFA" w:rsidR="004C7F08" w:rsidRPr="00E009C7" w:rsidRDefault="004C7F08" w:rsidP="004C4A37">
      <w:pPr>
        <w:spacing w:line="360" w:lineRule="auto"/>
        <w:rPr>
          <w:rFonts w:cstheme="minorHAnsi"/>
          <w:sz w:val="22"/>
          <w:szCs w:val="22"/>
        </w:rPr>
      </w:pPr>
    </w:p>
    <w:p w14:paraId="3E3DBD31" w14:textId="618FC881" w:rsidR="004C7F08" w:rsidRPr="00E009C7" w:rsidRDefault="004C7F08" w:rsidP="004C4A37">
      <w:pPr>
        <w:spacing w:line="360" w:lineRule="auto"/>
        <w:rPr>
          <w:rFonts w:cstheme="minorHAnsi"/>
          <w:sz w:val="22"/>
          <w:szCs w:val="22"/>
        </w:rPr>
      </w:pPr>
    </w:p>
    <w:p w14:paraId="73DAB721" w14:textId="77777777" w:rsidR="004C4A37" w:rsidRPr="00E009C7" w:rsidRDefault="004C4A37" w:rsidP="004C4A37">
      <w:pPr>
        <w:spacing w:line="360" w:lineRule="auto"/>
        <w:rPr>
          <w:rFonts w:cstheme="minorHAnsi"/>
          <w:sz w:val="22"/>
          <w:szCs w:val="22"/>
        </w:rPr>
      </w:pPr>
    </w:p>
    <w:p w14:paraId="64CAD3DB" w14:textId="77777777" w:rsidR="002B6E8F" w:rsidRPr="00E009C7" w:rsidRDefault="002B6E8F" w:rsidP="004C4A37">
      <w:pPr>
        <w:spacing w:line="360" w:lineRule="auto"/>
        <w:rPr>
          <w:rFonts w:cstheme="minorHAnsi"/>
          <w:b/>
          <w:bCs/>
          <w:sz w:val="22"/>
          <w:szCs w:val="22"/>
          <w:u w:val="single"/>
        </w:rPr>
      </w:pPr>
    </w:p>
    <w:p w14:paraId="10DF5BF0" w14:textId="77777777" w:rsidR="002B6E8F" w:rsidRPr="00E009C7" w:rsidRDefault="002B6E8F" w:rsidP="004C4A37">
      <w:pPr>
        <w:spacing w:line="360" w:lineRule="auto"/>
        <w:rPr>
          <w:rFonts w:cstheme="minorHAnsi"/>
          <w:b/>
          <w:bCs/>
          <w:sz w:val="22"/>
          <w:szCs w:val="22"/>
          <w:u w:val="single"/>
        </w:rPr>
      </w:pPr>
    </w:p>
    <w:p w14:paraId="3DCBD562" w14:textId="77777777" w:rsidR="002B6E8F" w:rsidRPr="00E009C7" w:rsidRDefault="002B6E8F" w:rsidP="004C4A37">
      <w:pPr>
        <w:spacing w:line="360" w:lineRule="auto"/>
        <w:rPr>
          <w:rFonts w:cstheme="minorHAnsi"/>
          <w:b/>
          <w:bCs/>
          <w:sz w:val="22"/>
          <w:szCs w:val="22"/>
          <w:u w:val="single"/>
        </w:rPr>
      </w:pPr>
    </w:p>
    <w:p w14:paraId="733EEB12" w14:textId="77777777" w:rsidR="002B6E8F" w:rsidRPr="00E009C7" w:rsidRDefault="002B6E8F" w:rsidP="004C4A37">
      <w:pPr>
        <w:spacing w:line="360" w:lineRule="auto"/>
        <w:rPr>
          <w:rFonts w:cstheme="minorHAnsi"/>
          <w:b/>
          <w:bCs/>
          <w:sz w:val="22"/>
          <w:szCs w:val="22"/>
          <w:u w:val="single"/>
        </w:rPr>
      </w:pPr>
    </w:p>
    <w:p w14:paraId="0654589F" w14:textId="77777777" w:rsidR="002B6E8F" w:rsidRPr="00E009C7" w:rsidRDefault="002B6E8F" w:rsidP="004C4A37">
      <w:pPr>
        <w:spacing w:line="360" w:lineRule="auto"/>
        <w:rPr>
          <w:rFonts w:cstheme="minorHAnsi"/>
          <w:b/>
          <w:bCs/>
          <w:sz w:val="22"/>
          <w:szCs w:val="22"/>
          <w:u w:val="single"/>
        </w:rPr>
      </w:pPr>
    </w:p>
    <w:p w14:paraId="4B33DAB3" w14:textId="77777777" w:rsidR="002B6E8F" w:rsidRPr="00E009C7" w:rsidRDefault="002B6E8F" w:rsidP="004C4A37">
      <w:pPr>
        <w:spacing w:line="360" w:lineRule="auto"/>
        <w:rPr>
          <w:rFonts w:cstheme="minorHAnsi"/>
          <w:b/>
          <w:bCs/>
          <w:sz w:val="22"/>
          <w:szCs w:val="22"/>
          <w:u w:val="single"/>
        </w:rPr>
      </w:pPr>
    </w:p>
    <w:p w14:paraId="21628DE2" w14:textId="77777777" w:rsidR="002B6E8F" w:rsidRPr="00E009C7" w:rsidRDefault="002B6E8F" w:rsidP="004C4A37">
      <w:pPr>
        <w:spacing w:line="360" w:lineRule="auto"/>
        <w:rPr>
          <w:rFonts w:cstheme="minorHAnsi"/>
          <w:b/>
          <w:bCs/>
          <w:sz w:val="22"/>
          <w:szCs w:val="22"/>
          <w:u w:val="single"/>
        </w:rPr>
      </w:pPr>
    </w:p>
    <w:p w14:paraId="70B9907D" w14:textId="7572B0D9" w:rsidR="004C7F08" w:rsidRPr="00E009C7" w:rsidRDefault="004C7F08" w:rsidP="004C4A37">
      <w:pPr>
        <w:spacing w:line="360" w:lineRule="auto"/>
        <w:rPr>
          <w:rFonts w:cstheme="minorHAnsi"/>
          <w:b/>
          <w:bCs/>
          <w:sz w:val="22"/>
          <w:szCs w:val="22"/>
          <w:u w:val="single"/>
        </w:rPr>
      </w:pPr>
      <w:r w:rsidRPr="00E009C7">
        <w:rPr>
          <w:rFonts w:cstheme="minorHAnsi"/>
          <w:b/>
          <w:bCs/>
          <w:sz w:val="22"/>
          <w:szCs w:val="22"/>
          <w:u w:val="single"/>
        </w:rPr>
        <w:lastRenderedPageBreak/>
        <w:t>Introduction</w:t>
      </w:r>
    </w:p>
    <w:p w14:paraId="7C11C446" w14:textId="77777777" w:rsidR="00727D1E" w:rsidRPr="00E009C7" w:rsidRDefault="00727D1E" w:rsidP="004C4A37">
      <w:pPr>
        <w:spacing w:line="360" w:lineRule="auto"/>
        <w:jc w:val="center"/>
        <w:rPr>
          <w:rFonts w:cstheme="minorHAnsi"/>
          <w:sz w:val="22"/>
          <w:szCs w:val="22"/>
          <w:u w:val="single"/>
        </w:rPr>
      </w:pPr>
    </w:p>
    <w:p w14:paraId="2C4FC7E1" w14:textId="046C9DD2" w:rsidR="004C7F08" w:rsidRPr="00E009C7" w:rsidRDefault="004C4A37" w:rsidP="004C4A37">
      <w:pPr>
        <w:spacing w:line="360" w:lineRule="auto"/>
        <w:jc w:val="both"/>
        <w:rPr>
          <w:rFonts w:cstheme="minorHAnsi"/>
          <w:sz w:val="22"/>
          <w:szCs w:val="22"/>
        </w:rPr>
      </w:pPr>
      <w:r w:rsidRPr="00E009C7">
        <w:rPr>
          <w:rFonts w:cstheme="minorHAnsi"/>
          <w:sz w:val="22"/>
          <w:szCs w:val="22"/>
        </w:rPr>
        <w:t>T</w:t>
      </w:r>
      <w:r w:rsidRPr="00E009C7">
        <w:rPr>
          <w:rFonts w:cstheme="minorHAnsi"/>
          <w:sz w:val="22"/>
          <w:szCs w:val="22"/>
        </w:rPr>
        <w:t>his report attempts to critically examine how a school develops a particular area of its School Development Plan (SDP)</w:t>
      </w:r>
      <w:r w:rsidRPr="00E009C7">
        <w:rPr>
          <w:rFonts w:cstheme="minorHAnsi"/>
          <w:sz w:val="22"/>
          <w:szCs w:val="22"/>
        </w:rPr>
        <w:t xml:space="preserve"> b</w:t>
      </w:r>
      <w:r w:rsidRPr="00E009C7">
        <w:rPr>
          <w:rFonts w:cstheme="minorHAnsi"/>
          <w:sz w:val="22"/>
          <w:szCs w:val="22"/>
        </w:rPr>
        <w:t xml:space="preserve">y </w:t>
      </w:r>
      <w:r w:rsidRPr="00E009C7">
        <w:rPr>
          <w:rFonts w:cstheme="minorHAnsi"/>
          <w:sz w:val="22"/>
          <w:szCs w:val="22"/>
        </w:rPr>
        <w:t xml:space="preserve">taking into </w:t>
      </w:r>
      <w:r w:rsidR="000A5750" w:rsidRPr="00E009C7">
        <w:rPr>
          <w:rFonts w:cstheme="minorHAnsi"/>
          <w:sz w:val="22"/>
          <w:szCs w:val="22"/>
        </w:rPr>
        <w:t xml:space="preserve">consideration: - </w:t>
      </w:r>
      <w:r w:rsidRPr="00E009C7">
        <w:rPr>
          <w:rFonts w:cstheme="minorHAnsi"/>
          <w:sz w:val="22"/>
          <w:szCs w:val="22"/>
        </w:rPr>
        <w:t>actions, impact and evidence base</w:t>
      </w:r>
      <w:r w:rsidRPr="00E009C7">
        <w:rPr>
          <w:rFonts w:cstheme="minorHAnsi"/>
          <w:sz w:val="22"/>
          <w:szCs w:val="22"/>
        </w:rPr>
        <w:t xml:space="preserve">. </w:t>
      </w:r>
      <w:r w:rsidR="00727D1E" w:rsidRPr="00E009C7">
        <w:rPr>
          <w:rFonts w:cstheme="minorHAnsi"/>
          <w:sz w:val="22"/>
          <w:szCs w:val="22"/>
        </w:rPr>
        <w:t xml:space="preserve">The </w:t>
      </w:r>
      <w:r w:rsidRPr="00E009C7">
        <w:rPr>
          <w:rFonts w:cstheme="minorHAnsi"/>
          <w:sz w:val="22"/>
          <w:szCs w:val="22"/>
        </w:rPr>
        <w:t xml:space="preserve">intention </w:t>
      </w:r>
      <w:r w:rsidR="00727D1E" w:rsidRPr="00E009C7">
        <w:rPr>
          <w:rFonts w:cstheme="minorHAnsi"/>
          <w:sz w:val="22"/>
          <w:szCs w:val="22"/>
        </w:rPr>
        <w:t>of this report is to provide an in-depth understanding of the complex professional responsibilities that educat</w:t>
      </w:r>
      <w:r w:rsidR="006B1436" w:rsidRPr="00E009C7">
        <w:rPr>
          <w:rFonts w:cstheme="minorHAnsi"/>
          <w:sz w:val="22"/>
          <w:szCs w:val="22"/>
        </w:rPr>
        <w:t>ors</w:t>
      </w:r>
      <w:r w:rsidR="00727D1E" w:rsidRPr="00E009C7">
        <w:rPr>
          <w:rFonts w:cstheme="minorHAnsi"/>
          <w:sz w:val="22"/>
          <w:szCs w:val="22"/>
        </w:rPr>
        <w:t xml:space="preserve"> have when working with community members and</w:t>
      </w:r>
      <w:r w:rsidR="006B1436" w:rsidRPr="00E009C7">
        <w:rPr>
          <w:rFonts w:cstheme="minorHAnsi"/>
          <w:sz w:val="22"/>
          <w:szCs w:val="22"/>
        </w:rPr>
        <w:t xml:space="preserve"> </w:t>
      </w:r>
      <w:r w:rsidR="00727D1E" w:rsidRPr="00E009C7">
        <w:rPr>
          <w:rFonts w:cstheme="minorHAnsi"/>
          <w:sz w:val="22"/>
          <w:szCs w:val="22"/>
        </w:rPr>
        <w:t xml:space="preserve">stakeholders who support schools. </w:t>
      </w:r>
      <w:r w:rsidRPr="00E009C7">
        <w:rPr>
          <w:rFonts w:cstheme="minorHAnsi"/>
          <w:sz w:val="22"/>
          <w:szCs w:val="22"/>
        </w:rPr>
        <w:t>Guidance published by</w:t>
      </w:r>
      <w:r w:rsidR="006B1436" w:rsidRPr="00E009C7">
        <w:rPr>
          <w:rFonts w:cstheme="minorHAnsi"/>
          <w:sz w:val="22"/>
          <w:szCs w:val="22"/>
        </w:rPr>
        <w:t xml:space="preserve"> Welsh Government (2014)</w:t>
      </w:r>
      <w:r w:rsidRPr="00E009C7">
        <w:rPr>
          <w:rFonts w:cstheme="minorHAnsi"/>
          <w:sz w:val="22"/>
          <w:szCs w:val="22"/>
        </w:rPr>
        <w:t xml:space="preserve"> states that the </w:t>
      </w:r>
      <w:r w:rsidR="000A5750" w:rsidRPr="00E009C7">
        <w:rPr>
          <w:rFonts w:cstheme="minorHAnsi"/>
          <w:sz w:val="22"/>
          <w:szCs w:val="22"/>
        </w:rPr>
        <w:t xml:space="preserve">SDP’s </w:t>
      </w:r>
      <w:r w:rsidRPr="00E009C7">
        <w:rPr>
          <w:rFonts w:cstheme="minorHAnsi"/>
          <w:sz w:val="22"/>
          <w:szCs w:val="22"/>
        </w:rPr>
        <w:t xml:space="preserve">purpose </w:t>
      </w:r>
      <w:r w:rsidR="00727D1E" w:rsidRPr="00E009C7">
        <w:rPr>
          <w:rFonts w:cstheme="minorHAnsi"/>
          <w:sz w:val="22"/>
          <w:szCs w:val="22"/>
        </w:rPr>
        <w:t>is a</w:t>
      </w:r>
      <w:r w:rsidR="000A5750" w:rsidRPr="00E009C7">
        <w:rPr>
          <w:rFonts w:cstheme="minorHAnsi"/>
          <w:sz w:val="22"/>
          <w:szCs w:val="22"/>
        </w:rPr>
        <w:t xml:space="preserve"> continuous </w:t>
      </w:r>
      <w:r w:rsidR="00727D1E" w:rsidRPr="00E009C7">
        <w:rPr>
          <w:rFonts w:cstheme="minorHAnsi"/>
          <w:sz w:val="22"/>
          <w:szCs w:val="22"/>
        </w:rPr>
        <w:t xml:space="preserve">improvement strategy that outlines the </w:t>
      </w:r>
      <w:r w:rsidRPr="00E009C7">
        <w:rPr>
          <w:rFonts w:cstheme="minorHAnsi"/>
          <w:sz w:val="22"/>
          <w:szCs w:val="22"/>
        </w:rPr>
        <w:t>actions</w:t>
      </w:r>
      <w:r w:rsidR="00727D1E" w:rsidRPr="00E009C7">
        <w:rPr>
          <w:rFonts w:cstheme="minorHAnsi"/>
          <w:sz w:val="22"/>
          <w:szCs w:val="22"/>
        </w:rPr>
        <w:t xml:space="preserve"> a school </w:t>
      </w:r>
      <w:r w:rsidR="000A5750" w:rsidRPr="00E009C7">
        <w:rPr>
          <w:rFonts w:cstheme="minorHAnsi"/>
          <w:sz w:val="22"/>
          <w:szCs w:val="22"/>
        </w:rPr>
        <w:t>should</w:t>
      </w:r>
      <w:r w:rsidR="00727D1E" w:rsidRPr="00E009C7">
        <w:rPr>
          <w:rFonts w:cstheme="minorHAnsi"/>
          <w:sz w:val="22"/>
          <w:szCs w:val="22"/>
        </w:rPr>
        <w:t xml:space="preserve"> take to raise </w:t>
      </w:r>
      <w:r w:rsidR="000A5750" w:rsidRPr="00E009C7">
        <w:rPr>
          <w:rFonts w:cstheme="minorHAnsi"/>
          <w:sz w:val="22"/>
          <w:szCs w:val="22"/>
        </w:rPr>
        <w:t>its students’</w:t>
      </w:r>
      <w:r w:rsidR="00727D1E" w:rsidRPr="00E009C7">
        <w:rPr>
          <w:rFonts w:cstheme="minorHAnsi"/>
          <w:sz w:val="22"/>
          <w:szCs w:val="22"/>
        </w:rPr>
        <w:t xml:space="preserve"> outcomes. </w:t>
      </w:r>
      <w:r w:rsidR="006B1436" w:rsidRPr="00E009C7">
        <w:rPr>
          <w:rFonts w:cstheme="minorHAnsi"/>
          <w:sz w:val="22"/>
          <w:szCs w:val="22"/>
        </w:rPr>
        <w:t>The</w:t>
      </w:r>
      <w:r w:rsidRPr="00E009C7">
        <w:rPr>
          <w:rFonts w:cstheme="minorHAnsi"/>
          <w:sz w:val="22"/>
          <w:szCs w:val="22"/>
        </w:rPr>
        <w:t xml:space="preserve"> plan should</w:t>
      </w:r>
      <w:r w:rsidR="006B1436" w:rsidRPr="00E009C7">
        <w:rPr>
          <w:rFonts w:cstheme="minorHAnsi"/>
          <w:sz w:val="22"/>
          <w:szCs w:val="22"/>
        </w:rPr>
        <w:t xml:space="preserve"> </w:t>
      </w:r>
      <w:r w:rsidR="00727D1E" w:rsidRPr="00E009C7">
        <w:rPr>
          <w:rFonts w:cstheme="minorHAnsi"/>
          <w:sz w:val="22"/>
          <w:szCs w:val="22"/>
        </w:rPr>
        <w:t>include short</w:t>
      </w:r>
      <w:r w:rsidRPr="00E009C7">
        <w:rPr>
          <w:rFonts w:cstheme="minorHAnsi"/>
          <w:sz w:val="22"/>
          <w:szCs w:val="22"/>
        </w:rPr>
        <w:t xml:space="preserve"> </w:t>
      </w:r>
      <w:r w:rsidR="00727D1E" w:rsidRPr="00E009C7">
        <w:rPr>
          <w:rFonts w:cstheme="minorHAnsi"/>
          <w:sz w:val="22"/>
          <w:szCs w:val="22"/>
        </w:rPr>
        <w:t>and long-term goals, priorities for improvement</w:t>
      </w:r>
      <w:r w:rsidRPr="00E009C7">
        <w:rPr>
          <w:rFonts w:cstheme="minorHAnsi"/>
          <w:sz w:val="22"/>
          <w:szCs w:val="22"/>
        </w:rPr>
        <w:t xml:space="preserve">, </w:t>
      </w:r>
      <w:r w:rsidR="006B1436" w:rsidRPr="00E009C7">
        <w:rPr>
          <w:rFonts w:cstheme="minorHAnsi"/>
          <w:sz w:val="22"/>
          <w:szCs w:val="22"/>
        </w:rPr>
        <w:t>c</w:t>
      </w:r>
      <w:r w:rsidR="00727D1E" w:rsidRPr="00E009C7">
        <w:rPr>
          <w:rFonts w:cstheme="minorHAnsi"/>
          <w:sz w:val="22"/>
          <w:szCs w:val="22"/>
        </w:rPr>
        <w:t xml:space="preserve">ontextual information </w:t>
      </w:r>
      <w:r w:rsidRPr="00E009C7">
        <w:rPr>
          <w:rFonts w:cstheme="minorHAnsi"/>
          <w:sz w:val="22"/>
          <w:szCs w:val="22"/>
        </w:rPr>
        <w:t>as well as</w:t>
      </w:r>
      <w:r w:rsidR="00727D1E" w:rsidRPr="00E009C7">
        <w:rPr>
          <w:rFonts w:cstheme="minorHAnsi"/>
          <w:sz w:val="22"/>
          <w:szCs w:val="22"/>
        </w:rPr>
        <w:t xml:space="preserve"> a </w:t>
      </w:r>
      <w:r w:rsidRPr="00E009C7">
        <w:rPr>
          <w:rFonts w:cstheme="minorHAnsi"/>
          <w:sz w:val="22"/>
          <w:szCs w:val="22"/>
        </w:rPr>
        <w:t>school</w:t>
      </w:r>
      <w:r w:rsidR="00727D1E" w:rsidRPr="00E009C7">
        <w:rPr>
          <w:rFonts w:cstheme="minorHAnsi"/>
          <w:sz w:val="22"/>
          <w:szCs w:val="22"/>
        </w:rPr>
        <w:t xml:space="preserve">'s ongoing self-evaluation of its own performance. </w:t>
      </w:r>
      <w:r w:rsidR="00BD6A96" w:rsidRPr="00E009C7">
        <w:rPr>
          <w:rFonts w:cstheme="minorHAnsi"/>
          <w:sz w:val="22"/>
          <w:szCs w:val="22"/>
        </w:rPr>
        <w:t xml:space="preserve">According to </w:t>
      </w:r>
      <w:r w:rsidR="00727D1E" w:rsidRPr="00E009C7">
        <w:rPr>
          <w:rFonts w:cstheme="minorHAnsi"/>
          <w:sz w:val="22"/>
          <w:szCs w:val="22"/>
        </w:rPr>
        <w:t>Talbert &amp; McLaughlin</w:t>
      </w:r>
      <w:r w:rsidR="00BD6A96" w:rsidRPr="00E009C7">
        <w:rPr>
          <w:rFonts w:cstheme="minorHAnsi"/>
          <w:sz w:val="22"/>
          <w:szCs w:val="22"/>
        </w:rPr>
        <w:t xml:space="preserve"> (1</w:t>
      </w:r>
      <w:r w:rsidR="00727D1E" w:rsidRPr="00E009C7">
        <w:rPr>
          <w:rFonts w:cstheme="minorHAnsi"/>
          <w:sz w:val="22"/>
          <w:szCs w:val="22"/>
        </w:rPr>
        <w:t>994)</w:t>
      </w:r>
      <w:r w:rsidR="00BD6A96" w:rsidRPr="00E009C7">
        <w:rPr>
          <w:rFonts w:cstheme="minorHAnsi"/>
          <w:sz w:val="22"/>
          <w:szCs w:val="22"/>
        </w:rPr>
        <w:t xml:space="preserve"> </w:t>
      </w:r>
      <w:r w:rsidR="00BD6A96" w:rsidRPr="00E009C7">
        <w:rPr>
          <w:rFonts w:cstheme="minorHAnsi"/>
          <w:sz w:val="22"/>
          <w:szCs w:val="22"/>
        </w:rPr>
        <w:t>educational researchers</w:t>
      </w:r>
      <w:r w:rsidR="00BD6A96" w:rsidRPr="00E009C7">
        <w:rPr>
          <w:rFonts w:cstheme="minorHAnsi"/>
          <w:sz w:val="22"/>
          <w:szCs w:val="22"/>
        </w:rPr>
        <w:t xml:space="preserve"> need </w:t>
      </w:r>
      <w:r w:rsidR="00BD6A96" w:rsidRPr="00E009C7">
        <w:rPr>
          <w:rFonts w:cstheme="minorHAnsi"/>
          <w:sz w:val="22"/>
          <w:szCs w:val="22"/>
        </w:rPr>
        <w:t>to pay close attention to professional co-operation and investigate the usefulness of this practice in schools</w:t>
      </w:r>
      <w:r w:rsidR="00BD6A96" w:rsidRPr="00E009C7">
        <w:rPr>
          <w:rFonts w:cstheme="minorHAnsi"/>
          <w:sz w:val="22"/>
          <w:szCs w:val="22"/>
        </w:rPr>
        <w:t xml:space="preserve"> as it is key to </w:t>
      </w:r>
      <w:r w:rsidR="00BD6A96" w:rsidRPr="00E009C7">
        <w:rPr>
          <w:rFonts w:cstheme="minorHAnsi"/>
          <w:sz w:val="22"/>
          <w:szCs w:val="22"/>
        </w:rPr>
        <w:t>improving student performance.</w:t>
      </w:r>
      <w:r w:rsidR="00BD6A96" w:rsidRPr="00E009C7">
        <w:rPr>
          <w:rFonts w:cstheme="minorHAnsi"/>
          <w:sz w:val="22"/>
          <w:szCs w:val="22"/>
        </w:rPr>
        <w:t xml:space="preserve"> Therefore,</w:t>
      </w:r>
      <w:r w:rsidR="00BD6A96" w:rsidRPr="00E009C7">
        <w:rPr>
          <w:rFonts w:cstheme="minorHAnsi"/>
          <w:sz w:val="22"/>
          <w:szCs w:val="22"/>
        </w:rPr>
        <w:t xml:space="preserve"> the SDP is supported by researchers and educational theorists as a way to enhance school effectiveness and educational results. </w:t>
      </w:r>
    </w:p>
    <w:p w14:paraId="156F6F90" w14:textId="77777777" w:rsidR="00727D1E" w:rsidRPr="00E009C7" w:rsidRDefault="00727D1E" w:rsidP="004C4A37">
      <w:pPr>
        <w:spacing w:line="360" w:lineRule="auto"/>
        <w:rPr>
          <w:rFonts w:cstheme="minorHAnsi"/>
          <w:sz w:val="22"/>
          <w:szCs w:val="22"/>
        </w:rPr>
      </w:pPr>
    </w:p>
    <w:p w14:paraId="575A4099" w14:textId="5186537D" w:rsidR="004C7F08" w:rsidRPr="00E009C7" w:rsidRDefault="00211DAB" w:rsidP="004C4A37">
      <w:pPr>
        <w:spacing w:line="360" w:lineRule="auto"/>
        <w:rPr>
          <w:rFonts w:cstheme="minorHAnsi"/>
          <w:b/>
          <w:bCs/>
          <w:sz w:val="22"/>
          <w:szCs w:val="22"/>
          <w:u w:val="single"/>
        </w:rPr>
      </w:pPr>
      <w:r w:rsidRPr="00E009C7">
        <w:rPr>
          <w:rFonts w:cstheme="minorHAnsi"/>
          <w:b/>
          <w:bCs/>
          <w:sz w:val="22"/>
          <w:szCs w:val="22"/>
          <w:u w:val="single"/>
        </w:rPr>
        <w:t xml:space="preserve">Research &amp; </w:t>
      </w:r>
      <w:r w:rsidR="00394B9F" w:rsidRPr="00E009C7">
        <w:rPr>
          <w:rFonts w:cstheme="minorHAnsi"/>
          <w:b/>
          <w:bCs/>
          <w:sz w:val="22"/>
          <w:szCs w:val="22"/>
          <w:u w:val="single"/>
        </w:rPr>
        <w:t>Analysis</w:t>
      </w:r>
    </w:p>
    <w:p w14:paraId="0BE7E8EE" w14:textId="77777777" w:rsidR="004C7F08" w:rsidRPr="00E009C7" w:rsidRDefault="004C7F08" w:rsidP="004C4A37">
      <w:pPr>
        <w:spacing w:line="360" w:lineRule="auto"/>
        <w:rPr>
          <w:rFonts w:cstheme="minorHAnsi"/>
          <w:sz w:val="22"/>
          <w:szCs w:val="22"/>
        </w:rPr>
      </w:pPr>
    </w:p>
    <w:p w14:paraId="3E5AA4BD" w14:textId="77BEC32C" w:rsidR="00394B9F" w:rsidRPr="00E009C7" w:rsidRDefault="000A5750" w:rsidP="00EA68C1">
      <w:pPr>
        <w:spacing w:line="360" w:lineRule="auto"/>
        <w:jc w:val="both"/>
        <w:rPr>
          <w:rFonts w:cstheme="minorHAnsi"/>
          <w:sz w:val="22"/>
          <w:szCs w:val="22"/>
        </w:rPr>
      </w:pPr>
      <w:r w:rsidRPr="00E009C7">
        <w:rPr>
          <w:rFonts w:cstheme="minorHAnsi"/>
          <w:sz w:val="22"/>
          <w:szCs w:val="22"/>
        </w:rPr>
        <w:t xml:space="preserve">This report concentrates on the SDP of an </w:t>
      </w:r>
      <w:r w:rsidR="00394B9F" w:rsidRPr="00E009C7">
        <w:rPr>
          <w:rFonts w:cstheme="minorHAnsi"/>
          <w:sz w:val="22"/>
          <w:szCs w:val="22"/>
        </w:rPr>
        <w:t>award winning all</w:t>
      </w:r>
      <w:r w:rsidRPr="00E009C7">
        <w:rPr>
          <w:rFonts w:cstheme="minorHAnsi"/>
          <w:sz w:val="22"/>
          <w:szCs w:val="22"/>
        </w:rPr>
        <w:t xml:space="preserve"> through English-medium school </w:t>
      </w:r>
      <w:r w:rsidR="00394B9F" w:rsidRPr="00E009C7">
        <w:rPr>
          <w:rFonts w:cstheme="minorHAnsi"/>
          <w:sz w:val="22"/>
          <w:szCs w:val="22"/>
        </w:rPr>
        <w:t xml:space="preserve">based </w:t>
      </w:r>
      <w:r w:rsidRPr="00E009C7">
        <w:rPr>
          <w:rFonts w:cstheme="minorHAnsi"/>
          <w:sz w:val="22"/>
          <w:szCs w:val="22"/>
        </w:rPr>
        <w:t xml:space="preserve">in an area of South Wales </w:t>
      </w:r>
      <w:r w:rsidR="00394B9F" w:rsidRPr="00E009C7">
        <w:rPr>
          <w:rFonts w:cstheme="minorHAnsi"/>
          <w:sz w:val="22"/>
          <w:szCs w:val="22"/>
        </w:rPr>
        <w:t>that faces a</w:t>
      </w:r>
      <w:r w:rsidRPr="00E009C7">
        <w:rPr>
          <w:rFonts w:cstheme="minorHAnsi"/>
          <w:sz w:val="22"/>
          <w:szCs w:val="22"/>
        </w:rPr>
        <w:t xml:space="preserve"> </w:t>
      </w:r>
      <w:r w:rsidR="00394B9F" w:rsidRPr="00E009C7">
        <w:rPr>
          <w:rFonts w:cstheme="minorHAnsi"/>
          <w:sz w:val="22"/>
          <w:szCs w:val="22"/>
        </w:rPr>
        <w:t>backdrop of difficult and sustained financial pressures</w:t>
      </w:r>
      <w:r w:rsidR="00394B9F" w:rsidRPr="00E009C7">
        <w:rPr>
          <w:rFonts w:cstheme="minorHAnsi"/>
          <w:sz w:val="22"/>
          <w:szCs w:val="22"/>
        </w:rPr>
        <w:t xml:space="preserve">. </w:t>
      </w:r>
      <w:r w:rsidR="00727D1E" w:rsidRPr="00E009C7">
        <w:rPr>
          <w:rFonts w:cstheme="minorHAnsi"/>
          <w:sz w:val="22"/>
          <w:szCs w:val="22"/>
        </w:rPr>
        <w:t xml:space="preserve">To </w:t>
      </w:r>
      <w:r w:rsidRPr="00E009C7">
        <w:rPr>
          <w:rFonts w:cstheme="minorHAnsi"/>
          <w:sz w:val="22"/>
          <w:szCs w:val="22"/>
        </w:rPr>
        <w:t xml:space="preserve">safeguard the </w:t>
      </w:r>
      <w:r w:rsidR="00727D1E" w:rsidRPr="00E009C7">
        <w:rPr>
          <w:rFonts w:cstheme="minorHAnsi"/>
          <w:sz w:val="22"/>
          <w:szCs w:val="22"/>
        </w:rPr>
        <w:t>school</w:t>
      </w:r>
      <w:r w:rsidRPr="00E009C7">
        <w:rPr>
          <w:rFonts w:cstheme="minorHAnsi"/>
          <w:sz w:val="22"/>
          <w:szCs w:val="22"/>
        </w:rPr>
        <w:t>’s</w:t>
      </w:r>
      <w:r w:rsidR="00727D1E" w:rsidRPr="00E009C7">
        <w:rPr>
          <w:rFonts w:cstheme="minorHAnsi"/>
          <w:sz w:val="22"/>
          <w:szCs w:val="22"/>
        </w:rPr>
        <w:t xml:space="preserve"> anonymity in accordance with BERA (2018) requirements, I shall refer to this educational </w:t>
      </w:r>
      <w:r w:rsidR="006B1436" w:rsidRPr="00E009C7">
        <w:rPr>
          <w:rFonts w:cstheme="minorHAnsi"/>
          <w:sz w:val="22"/>
          <w:szCs w:val="22"/>
        </w:rPr>
        <w:t xml:space="preserve">establishment </w:t>
      </w:r>
      <w:r w:rsidR="00727D1E" w:rsidRPr="00E009C7">
        <w:rPr>
          <w:rFonts w:cstheme="minorHAnsi"/>
          <w:sz w:val="22"/>
          <w:szCs w:val="22"/>
        </w:rPr>
        <w:t xml:space="preserve">as </w:t>
      </w:r>
      <w:r w:rsidR="00E74D0D" w:rsidRPr="00E009C7">
        <w:rPr>
          <w:rFonts w:cstheme="minorHAnsi"/>
          <w:sz w:val="22"/>
          <w:szCs w:val="22"/>
        </w:rPr>
        <w:t>S</w:t>
      </w:r>
      <w:r w:rsidR="00727D1E" w:rsidRPr="00E009C7">
        <w:rPr>
          <w:rFonts w:cstheme="minorHAnsi"/>
          <w:sz w:val="22"/>
          <w:szCs w:val="22"/>
        </w:rPr>
        <w:t>chool X</w:t>
      </w:r>
      <w:r w:rsidR="004C7F08" w:rsidRPr="00E009C7">
        <w:rPr>
          <w:rFonts w:cstheme="minorHAnsi"/>
          <w:sz w:val="22"/>
          <w:szCs w:val="22"/>
        </w:rPr>
        <w:t xml:space="preserve">. </w:t>
      </w:r>
      <w:r w:rsidR="00394B9F" w:rsidRPr="00E009C7">
        <w:rPr>
          <w:rFonts w:cstheme="minorHAnsi"/>
          <w:sz w:val="22"/>
          <w:szCs w:val="22"/>
        </w:rPr>
        <w:t>School X is based in a County Borough that has the lowest proportion of Welsh speakers, therefore, operating in a</w:t>
      </w:r>
      <w:r w:rsidR="00394B9F" w:rsidRPr="00E009C7">
        <w:rPr>
          <w:rFonts w:cstheme="minorHAnsi"/>
          <w:sz w:val="22"/>
          <w:szCs w:val="22"/>
        </w:rPr>
        <w:t>n</w:t>
      </w:r>
      <w:r w:rsidR="00394B9F" w:rsidRPr="00E009C7">
        <w:rPr>
          <w:rFonts w:cstheme="minorHAnsi"/>
          <w:sz w:val="22"/>
          <w:szCs w:val="22"/>
        </w:rPr>
        <w:t xml:space="preserve"> area where English is predominately spoken, with minimal presence of Welsh speakers. </w:t>
      </w:r>
      <w:r w:rsidRPr="00E009C7">
        <w:rPr>
          <w:rFonts w:cstheme="minorHAnsi"/>
          <w:sz w:val="22"/>
          <w:szCs w:val="22"/>
        </w:rPr>
        <w:t>The website,</w:t>
      </w:r>
      <w:r w:rsidR="004C7F08" w:rsidRPr="00E009C7">
        <w:rPr>
          <w:rFonts w:cstheme="minorHAnsi"/>
          <w:sz w:val="22"/>
          <w:szCs w:val="22"/>
        </w:rPr>
        <w:t xml:space="preserve"> My Local School</w:t>
      </w:r>
      <w:r w:rsidRPr="00E009C7">
        <w:rPr>
          <w:rFonts w:cstheme="minorHAnsi"/>
          <w:sz w:val="22"/>
          <w:szCs w:val="22"/>
        </w:rPr>
        <w:t xml:space="preserve"> states that </w:t>
      </w:r>
      <w:r w:rsidR="004C7F08" w:rsidRPr="00E009C7">
        <w:rPr>
          <w:rFonts w:cstheme="minorHAnsi"/>
          <w:sz w:val="22"/>
          <w:szCs w:val="22"/>
        </w:rPr>
        <w:t xml:space="preserve">there </w:t>
      </w:r>
      <w:r w:rsidRPr="00E009C7">
        <w:rPr>
          <w:rFonts w:cstheme="minorHAnsi"/>
          <w:sz w:val="22"/>
          <w:szCs w:val="22"/>
        </w:rPr>
        <w:t>are</w:t>
      </w:r>
      <w:r w:rsidR="004C7F08" w:rsidRPr="00E009C7">
        <w:rPr>
          <w:rFonts w:cstheme="minorHAnsi"/>
          <w:sz w:val="22"/>
          <w:szCs w:val="22"/>
        </w:rPr>
        <w:t xml:space="preserve"> 1</w:t>
      </w:r>
      <w:r w:rsidRPr="00E009C7">
        <w:rPr>
          <w:rFonts w:cstheme="minorHAnsi"/>
          <w:sz w:val="22"/>
          <w:szCs w:val="22"/>
        </w:rPr>
        <w:t>,</w:t>
      </w:r>
      <w:r w:rsidR="004C7F08" w:rsidRPr="00E009C7">
        <w:rPr>
          <w:rFonts w:cstheme="minorHAnsi"/>
          <w:sz w:val="22"/>
          <w:szCs w:val="22"/>
        </w:rPr>
        <w:t>381 students enrolled on the system</w:t>
      </w:r>
      <w:r w:rsidRPr="00E009C7">
        <w:rPr>
          <w:rFonts w:cstheme="minorHAnsi"/>
          <w:sz w:val="22"/>
          <w:szCs w:val="22"/>
        </w:rPr>
        <w:t xml:space="preserve"> at School X</w:t>
      </w:r>
      <w:r w:rsidR="004C7F08" w:rsidRPr="00E009C7">
        <w:rPr>
          <w:rFonts w:cstheme="minorHAnsi"/>
          <w:sz w:val="22"/>
          <w:szCs w:val="22"/>
        </w:rPr>
        <w:t xml:space="preserve">, ranging in age from </w:t>
      </w:r>
      <w:r w:rsidR="002B6E8F" w:rsidRPr="00E009C7">
        <w:rPr>
          <w:rFonts w:cstheme="minorHAnsi"/>
          <w:sz w:val="22"/>
          <w:szCs w:val="22"/>
        </w:rPr>
        <w:t>3-16</w:t>
      </w:r>
      <w:r w:rsidRPr="00E009C7">
        <w:rPr>
          <w:rFonts w:cstheme="minorHAnsi"/>
          <w:sz w:val="22"/>
          <w:szCs w:val="22"/>
        </w:rPr>
        <w:t xml:space="preserve"> years old</w:t>
      </w:r>
      <w:r w:rsidR="004C7F08" w:rsidRPr="00E009C7">
        <w:rPr>
          <w:rFonts w:cstheme="minorHAnsi"/>
          <w:sz w:val="22"/>
          <w:szCs w:val="22"/>
        </w:rPr>
        <w:t xml:space="preserve">. As per the recently published Estyn report (2023), </w:t>
      </w:r>
      <w:r w:rsidRPr="00E009C7">
        <w:rPr>
          <w:rFonts w:cstheme="minorHAnsi"/>
          <w:sz w:val="22"/>
          <w:szCs w:val="22"/>
        </w:rPr>
        <w:t>only</w:t>
      </w:r>
      <w:r w:rsidR="004C7F08" w:rsidRPr="00E009C7">
        <w:rPr>
          <w:rFonts w:cstheme="minorHAnsi"/>
          <w:sz w:val="22"/>
          <w:szCs w:val="22"/>
        </w:rPr>
        <w:t xml:space="preserve"> 1.</w:t>
      </w:r>
      <w:r w:rsidR="006B1436" w:rsidRPr="00E009C7">
        <w:rPr>
          <w:rFonts w:cstheme="minorHAnsi"/>
          <w:sz w:val="22"/>
          <w:szCs w:val="22"/>
        </w:rPr>
        <w:t>4</w:t>
      </w:r>
      <w:r w:rsidR="004C7F08" w:rsidRPr="00E009C7">
        <w:rPr>
          <w:rFonts w:cstheme="minorHAnsi"/>
          <w:sz w:val="22"/>
          <w:szCs w:val="22"/>
        </w:rPr>
        <w:t xml:space="preserve">% of </w:t>
      </w:r>
      <w:r w:rsidRPr="00E009C7">
        <w:rPr>
          <w:rFonts w:cstheme="minorHAnsi"/>
          <w:sz w:val="22"/>
          <w:szCs w:val="22"/>
        </w:rPr>
        <w:t>students</w:t>
      </w:r>
      <w:r w:rsidR="004C7F08" w:rsidRPr="00E009C7">
        <w:rPr>
          <w:rFonts w:cstheme="minorHAnsi"/>
          <w:sz w:val="22"/>
          <w:szCs w:val="22"/>
        </w:rPr>
        <w:t xml:space="preserve"> speak English as an Additional Language (EAL)</w:t>
      </w:r>
      <w:r w:rsidRPr="00E009C7">
        <w:rPr>
          <w:rFonts w:cstheme="minorHAnsi"/>
          <w:sz w:val="22"/>
          <w:szCs w:val="22"/>
        </w:rPr>
        <w:t xml:space="preserve"> and f</w:t>
      </w:r>
      <w:r w:rsidR="004C7F08" w:rsidRPr="00E009C7">
        <w:rPr>
          <w:rFonts w:cstheme="minorHAnsi"/>
          <w:sz w:val="22"/>
          <w:szCs w:val="22"/>
        </w:rPr>
        <w:t xml:space="preserve">urthermore, there are no </w:t>
      </w:r>
      <w:r w:rsidR="00EA68C1" w:rsidRPr="00E009C7">
        <w:rPr>
          <w:rFonts w:cstheme="minorHAnsi"/>
          <w:sz w:val="22"/>
          <w:szCs w:val="22"/>
        </w:rPr>
        <w:t>students</w:t>
      </w:r>
      <w:r w:rsidR="004C7F08" w:rsidRPr="00E009C7">
        <w:rPr>
          <w:rFonts w:cstheme="minorHAnsi"/>
          <w:sz w:val="22"/>
          <w:szCs w:val="22"/>
        </w:rPr>
        <w:t xml:space="preserve"> who</w:t>
      </w:r>
      <w:r w:rsidRPr="00E009C7">
        <w:rPr>
          <w:rFonts w:cstheme="minorHAnsi"/>
          <w:sz w:val="22"/>
          <w:szCs w:val="22"/>
        </w:rPr>
        <w:t xml:space="preserve"> </w:t>
      </w:r>
      <w:r w:rsidR="004C7F08" w:rsidRPr="00E009C7">
        <w:rPr>
          <w:rFonts w:cstheme="minorHAnsi"/>
          <w:sz w:val="22"/>
          <w:szCs w:val="22"/>
        </w:rPr>
        <w:t>are first language Welsh</w:t>
      </w:r>
      <w:r w:rsidRPr="00E009C7">
        <w:rPr>
          <w:rFonts w:cstheme="minorHAnsi"/>
          <w:sz w:val="22"/>
          <w:szCs w:val="22"/>
        </w:rPr>
        <w:t xml:space="preserve"> speakers, with</w:t>
      </w:r>
      <w:r w:rsidR="004C7F08" w:rsidRPr="00E009C7">
        <w:rPr>
          <w:rFonts w:cstheme="minorHAnsi"/>
          <w:sz w:val="22"/>
          <w:szCs w:val="22"/>
        </w:rPr>
        <w:t xml:space="preserve"> </w:t>
      </w:r>
      <w:r w:rsidRPr="00E009C7">
        <w:rPr>
          <w:rFonts w:cstheme="minorHAnsi"/>
          <w:sz w:val="22"/>
          <w:szCs w:val="22"/>
        </w:rPr>
        <w:t xml:space="preserve">only </w:t>
      </w:r>
      <w:r w:rsidR="004C7F08" w:rsidRPr="00E009C7">
        <w:rPr>
          <w:rFonts w:cstheme="minorHAnsi"/>
          <w:sz w:val="22"/>
          <w:szCs w:val="22"/>
        </w:rPr>
        <w:t xml:space="preserve">limited </w:t>
      </w:r>
      <w:r w:rsidR="00EA68C1" w:rsidRPr="00E009C7">
        <w:rPr>
          <w:rFonts w:cstheme="minorHAnsi"/>
          <w:sz w:val="22"/>
          <w:szCs w:val="22"/>
        </w:rPr>
        <w:t>students</w:t>
      </w:r>
      <w:r w:rsidR="006B1436" w:rsidRPr="00E009C7">
        <w:rPr>
          <w:rFonts w:cstheme="minorHAnsi"/>
          <w:sz w:val="22"/>
          <w:szCs w:val="22"/>
        </w:rPr>
        <w:t xml:space="preserve"> </w:t>
      </w:r>
      <w:r w:rsidR="004C7F08" w:rsidRPr="00E009C7">
        <w:rPr>
          <w:rFonts w:cstheme="minorHAnsi"/>
          <w:sz w:val="22"/>
          <w:szCs w:val="22"/>
        </w:rPr>
        <w:t>0.6%</w:t>
      </w:r>
      <w:r w:rsidRPr="00E009C7">
        <w:rPr>
          <w:rFonts w:cstheme="minorHAnsi"/>
          <w:sz w:val="22"/>
          <w:szCs w:val="22"/>
        </w:rPr>
        <w:t xml:space="preserve"> </w:t>
      </w:r>
      <w:r w:rsidR="004C7F08" w:rsidRPr="00E009C7">
        <w:rPr>
          <w:rFonts w:cstheme="minorHAnsi"/>
          <w:sz w:val="22"/>
          <w:szCs w:val="22"/>
        </w:rPr>
        <w:t xml:space="preserve">who speak Welsh at home. </w:t>
      </w:r>
      <w:r w:rsidR="00BD2A0B" w:rsidRPr="00E009C7">
        <w:rPr>
          <w:rFonts w:cstheme="minorHAnsi"/>
          <w:sz w:val="22"/>
          <w:szCs w:val="22"/>
        </w:rPr>
        <w:t xml:space="preserve">The </w:t>
      </w:r>
      <w:r w:rsidR="00BD2A0B" w:rsidRPr="00E009C7">
        <w:rPr>
          <w:rFonts w:cstheme="minorHAnsi"/>
          <w:sz w:val="22"/>
          <w:szCs w:val="22"/>
        </w:rPr>
        <w:t>statistics of School X</w:t>
      </w:r>
      <w:r w:rsidR="00BD2A0B" w:rsidRPr="00E009C7">
        <w:rPr>
          <w:rFonts w:cstheme="minorHAnsi"/>
          <w:sz w:val="22"/>
          <w:szCs w:val="22"/>
        </w:rPr>
        <w:t xml:space="preserve"> are </w:t>
      </w:r>
      <w:r w:rsidR="00BD2A0B" w:rsidRPr="00E009C7">
        <w:rPr>
          <w:rFonts w:cstheme="minorHAnsi"/>
          <w:sz w:val="22"/>
          <w:szCs w:val="22"/>
        </w:rPr>
        <w:t>substantiat</w:t>
      </w:r>
      <w:r w:rsidR="00BD2A0B" w:rsidRPr="00E009C7">
        <w:rPr>
          <w:rFonts w:cstheme="minorHAnsi"/>
          <w:sz w:val="22"/>
          <w:szCs w:val="22"/>
        </w:rPr>
        <w:t xml:space="preserve">ed by the </w:t>
      </w:r>
      <w:r w:rsidR="004C7F08" w:rsidRPr="00E009C7">
        <w:rPr>
          <w:rFonts w:cstheme="minorHAnsi"/>
          <w:sz w:val="22"/>
          <w:szCs w:val="22"/>
        </w:rPr>
        <w:t>national average</w:t>
      </w:r>
      <w:r w:rsidRPr="00E009C7">
        <w:rPr>
          <w:rFonts w:cstheme="minorHAnsi"/>
          <w:sz w:val="22"/>
          <w:szCs w:val="22"/>
        </w:rPr>
        <w:t xml:space="preserve"> </w:t>
      </w:r>
      <w:r w:rsidR="004C7F08" w:rsidRPr="00E009C7">
        <w:rPr>
          <w:rFonts w:cstheme="minorHAnsi"/>
          <w:sz w:val="22"/>
          <w:szCs w:val="22"/>
        </w:rPr>
        <w:t xml:space="preserve">data published by the Office for National Statistics </w:t>
      </w:r>
      <w:r w:rsidR="00BD2A0B" w:rsidRPr="00E009C7">
        <w:rPr>
          <w:rFonts w:cstheme="minorHAnsi"/>
          <w:sz w:val="22"/>
          <w:szCs w:val="22"/>
        </w:rPr>
        <w:t xml:space="preserve">that </w:t>
      </w:r>
      <w:r w:rsidR="004C7F08" w:rsidRPr="00E009C7">
        <w:rPr>
          <w:rFonts w:cstheme="minorHAnsi"/>
          <w:sz w:val="22"/>
          <w:szCs w:val="22"/>
        </w:rPr>
        <w:t>highligh</w:t>
      </w:r>
      <w:r w:rsidR="00340D00" w:rsidRPr="00E009C7">
        <w:rPr>
          <w:rFonts w:cstheme="minorHAnsi"/>
          <w:sz w:val="22"/>
          <w:szCs w:val="22"/>
        </w:rPr>
        <w:t>t</w:t>
      </w:r>
      <w:r w:rsidR="00BD2A0B" w:rsidRPr="00E009C7">
        <w:rPr>
          <w:rFonts w:cstheme="minorHAnsi"/>
          <w:sz w:val="22"/>
          <w:szCs w:val="22"/>
        </w:rPr>
        <w:t xml:space="preserve">s </w:t>
      </w:r>
      <w:r w:rsidR="004C7F08" w:rsidRPr="00E009C7">
        <w:rPr>
          <w:rFonts w:cstheme="minorHAnsi"/>
          <w:sz w:val="22"/>
          <w:szCs w:val="22"/>
        </w:rPr>
        <w:t xml:space="preserve">the number of Welsh speakers in Wales has decreased by 24,000 over the last decade </w:t>
      </w:r>
      <w:r w:rsidR="00BD2A0B" w:rsidRPr="00E009C7">
        <w:rPr>
          <w:rFonts w:cstheme="minorHAnsi"/>
          <w:sz w:val="22"/>
          <w:szCs w:val="22"/>
        </w:rPr>
        <w:t xml:space="preserve">(Census </w:t>
      </w:r>
      <w:r w:rsidR="004C7F08" w:rsidRPr="00E009C7">
        <w:rPr>
          <w:rFonts w:cstheme="minorHAnsi"/>
          <w:sz w:val="22"/>
          <w:szCs w:val="22"/>
        </w:rPr>
        <w:t>2021</w:t>
      </w:r>
      <w:r w:rsidR="00BD2A0B" w:rsidRPr="00E009C7">
        <w:rPr>
          <w:rFonts w:cstheme="minorHAnsi"/>
          <w:sz w:val="22"/>
          <w:szCs w:val="22"/>
        </w:rPr>
        <w:t xml:space="preserve">). </w:t>
      </w:r>
      <w:r w:rsidR="004C7F08" w:rsidRPr="00E009C7">
        <w:rPr>
          <w:rFonts w:cstheme="minorHAnsi"/>
          <w:sz w:val="22"/>
          <w:szCs w:val="22"/>
        </w:rPr>
        <w:t xml:space="preserve">The declining number of Welsh speakers in the area, as indicated by the </w:t>
      </w:r>
      <w:r w:rsidR="00BD2A0B" w:rsidRPr="00E009C7">
        <w:rPr>
          <w:rFonts w:cstheme="minorHAnsi"/>
          <w:sz w:val="22"/>
          <w:szCs w:val="22"/>
        </w:rPr>
        <w:t>C</w:t>
      </w:r>
      <w:r w:rsidR="004C7F08" w:rsidRPr="00E009C7">
        <w:rPr>
          <w:rFonts w:cstheme="minorHAnsi"/>
          <w:sz w:val="22"/>
          <w:szCs w:val="22"/>
        </w:rPr>
        <w:t xml:space="preserve">ensus data, reflects a broader trend that </w:t>
      </w:r>
      <w:r w:rsidR="00BD2A0B" w:rsidRPr="00E009C7">
        <w:rPr>
          <w:rFonts w:cstheme="minorHAnsi"/>
          <w:sz w:val="22"/>
          <w:szCs w:val="22"/>
        </w:rPr>
        <w:t>could</w:t>
      </w:r>
      <w:r w:rsidR="004C7F08" w:rsidRPr="00E009C7">
        <w:rPr>
          <w:rFonts w:cstheme="minorHAnsi"/>
          <w:sz w:val="22"/>
          <w:szCs w:val="22"/>
        </w:rPr>
        <w:t xml:space="preserve"> influence </w:t>
      </w:r>
      <w:r w:rsidR="00BD2A0B" w:rsidRPr="00E009C7">
        <w:rPr>
          <w:rFonts w:cstheme="minorHAnsi"/>
          <w:sz w:val="22"/>
          <w:szCs w:val="22"/>
        </w:rPr>
        <w:t>S</w:t>
      </w:r>
      <w:r w:rsidR="004C7F08" w:rsidRPr="00E009C7">
        <w:rPr>
          <w:rFonts w:cstheme="minorHAnsi"/>
          <w:sz w:val="22"/>
          <w:szCs w:val="22"/>
        </w:rPr>
        <w:t>chool</w:t>
      </w:r>
      <w:r w:rsidR="00BD2A0B" w:rsidRPr="00E009C7">
        <w:rPr>
          <w:rFonts w:cstheme="minorHAnsi"/>
          <w:sz w:val="22"/>
          <w:szCs w:val="22"/>
        </w:rPr>
        <w:t xml:space="preserve"> X’</w:t>
      </w:r>
      <w:r w:rsidR="004C7F08" w:rsidRPr="00E009C7">
        <w:rPr>
          <w:rFonts w:cstheme="minorHAnsi"/>
          <w:sz w:val="22"/>
          <w:szCs w:val="22"/>
        </w:rPr>
        <w:t xml:space="preserve">s cultural dynamics. </w:t>
      </w:r>
    </w:p>
    <w:p w14:paraId="04C59AD3" w14:textId="77777777" w:rsidR="00394B9F" w:rsidRPr="00E009C7" w:rsidRDefault="00394B9F" w:rsidP="00EA68C1">
      <w:pPr>
        <w:spacing w:line="360" w:lineRule="auto"/>
        <w:jc w:val="both"/>
        <w:rPr>
          <w:rFonts w:cstheme="minorHAnsi"/>
          <w:sz w:val="22"/>
          <w:szCs w:val="22"/>
        </w:rPr>
      </w:pPr>
    </w:p>
    <w:p w14:paraId="678ADBE5" w14:textId="60842C50" w:rsidR="00394B9F" w:rsidRPr="00E009C7" w:rsidRDefault="00394B9F" w:rsidP="00EA68C1">
      <w:pPr>
        <w:spacing w:line="360" w:lineRule="auto"/>
        <w:jc w:val="both"/>
        <w:rPr>
          <w:rFonts w:cstheme="minorHAnsi"/>
          <w:sz w:val="22"/>
          <w:szCs w:val="22"/>
        </w:rPr>
      </w:pPr>
      <w:r w:rsidRPr="00E009C7">
        <w:rPr>
          <w:rFonts w:cstheme="minorHAnsi"/>
          <w:sz w:val="22"/>
          <w:szCs w:val="22"/>
        </w:rPr>
        <w:t xml:space="preserve">Over the years a number of strategies have been developed by the Welsh Government to meet Welsh language demands, such as ‘A Living Language: A Language for Living’ (2012), which outlined a five-year strategy for the promotion and facilitation </w:t>
      </w:r>
      <w:r w:rsidR="002B6E8F" w:rsidRPr="00E009C7">
        <w:rPr>
          <w:rFonts w:cstheme="minorHAnsi"/>
          <w:sz w:val="22"/>
          <w:szCs w:val="22"/>
        </w:rPr>
        <w:t>of</w:t>
      </w:r>
      <w:r w:rsidRPr="00E009C7">
        <w:rPr>
          <w:rFonts w:cstheme="minorHAnsi"/>
          <w:sz w:val="22"/>
          <w:szCs w:val="22"/>
        </w:rPr>
        <w:t xml:space="preserve"> the Welsh language. The Welsh Governments priority of increasing the percentage of children and adults who use the Welsh language in everyday life indicates that a commitment was made to improve the implementation of Welsh as a second language in English-medium Primary schools </w:t>
      </w:r>
      <w:r w:rsidR="002B6E8F" w:rsidRPr="00E009C7">
        <w:rPr>
          <w:rFonts w:cstheme="minorHAnsi"/>
          <w:sz w:val="22"/>
          <w:szCs w:val="22"/>
        </w:rPr>
        <w:t>and Secondary</w:t>
      </w:r>
      <w:r w:rsidRPr="00E009C7">
        <w:rPr>
          <w:rFonts w:cstheme="minorHAnsi"/>
          <w:sz w:val="22"/>
          <w:szCs w:val="22"/>
        </w:rPr>
        <w:t xml:space="preserve"> schools in Wales. </w:t>
      </w:r>
      <w:r w:rsidR="00211DAB" w:rsidRPr="00E009C7">
        <w:rPr>
          <w:rFonts w:cstheme="minorHAnsi"/>
          <w:sz w:val="22"/>
          <w:szCs w:val="22"/>
        </w:rPr>
        <w:t>I</w:t>
      </w:r>
      <w:r w:rsidRPr="00E009C7">
        <w:rPr>
          <w:rFonts w:cstheme="minorHAnsi"/>
          <w:sz w:val="22"/>
          <w:szCs w:val="22"/>
        </w:rPr>
        <w:t xml:space="preserve">t </w:t>
      </w:r>
      <w:r w:rsidR="00211DAB" w:rsidRPr="00E009C7">
        <w:rPr>
          <w:rFonts w:cstheme="minorHAnsi"/>
          <w:sz w:val="22"/>
          <w:szCs w:val="22"/>
        </w:rPr>
        <w:t xml:space="preserve">also </w:t>
      </w:r>
      <w:r w:rsidRPr="00E009C7">
        <w:rPr>
          <w:rFonts w:cstheme="minorHAnsi"/>
          <w:sz w:val="22"/>
          <w:szCs w:val="22"/>
        </w:rPr>
        <w:t xml:space="preserve">contributes to the Welsh Government's objective of gaining one million Welsh speakers by 2050 </w:t>
      </w:r>
      <w:r w:rsidRPr="00E009C7">
        <w:rPr>
          <w:rFonts w:cstheme="minorHAnsi"/>
          <w:sz w:val="22"/>
          <w:szCs w:val="22"/>
        </w:rPr>
        <w:t>as detailed in its Welsh Language Strategy</w:t>
      </w:r>
      <w:r w:rsidRPr="00E009C7">
        <w:rPr>
          <w:rFonts w:cstheme="minorHAnsi"/>
          <w:sz w:val="22"/>
          <w:szCs w:val="22"/>
        </w:rPr>
        <w:t xml:space="preserve"> </w:t>
      </w:r>
      <w:r w:rsidRPr="00E009C7">
        <w:rPr>
          <w:rFonts w:cstheme="minorHAnsi"/>
          <w:sz w:val="22"/>
          <w:szCs w:val="22"/>
        </w:rPr>
        <w:t>‘Cymraeg</w:t>
      </w:r>
      <w:r w:rsidRPr="00E009C7">
        <w:rPr>
          <w:rFonts w:cstheme="minorHAnsi"/>
          <w:sz w:val="22"/>
          <w:szCs w:val="22"/>
        </w:rPr>
        <w:t xml:space="preserve"> </w:t>
      </w:r>
      <w:r w:rsidRPr="00E009C7">
        <w:rPr>
          <w:rFonts w:cstheme="minorHAnsi"/>
          <w:sz w:val="22"/>
          <w:szCs w:val="22"/>
        </w:rPr>
        <w:t xml:space="preserve">2050: </w:t>
      </w:r>
      <w:r w:rsidRPr="00E009C7">
        <w:rPr>
          <w:rFonts w:cstheme="minorHAnsi"/>
          <w:sz w:val="22"/>
          <w:szCs w:val="22"/>
        </w:rPr>
        <w:t>A million Welsh speakers</w:t>
      </w:r>
      <w:r w:rsidRPr="00E009C7">
        <w:rPr>
          <w:rFonts w:cstheme="minorHAnsi"/>
          <w:sz w:val="22"/>
          <w:szCs w:val="22"/>
        </w:rPr>
        <w:t xml:space="preserve">’ </w:t>
      </w:r>
      <w:r w:rsidRPr="00E009C7">
        <w:rPr>
          <w:rFonts w:cstheme="minorHAnsi"/>
          <w:sz w:val="22"/>
          <w:szCs w:val="22"/>
        </w:rPr>
        <w:t>(Welsh Government, 2017)</w:t>
      </w:r>
      <w:r w:rsidRPr="00E009C7">
        <w:rPr>
          <w:rFonts w:cstheme="minorHAnsi"/>
          <w:sz w:val="22"/>
          <w:szCs w:val="22"/>
        </w:rPr>
        <w:t xml:space="preserve">. </w:t>
      </w:r>
      <w:r w:rsidRPr="00E009C7">
        <w:rPr>
          <w:rFonts w:cstheme="minorHAnsi"/>
          <w:sz w:val="22"/>
          <w:szCs w:val="22"/>
        </w:rPr>
        <w:t xml:space="preserve">According to Donaldson (2015), the Curriculum for </w:t>
      </w:r>
      <w:r w:rsidRPr="00E009C7">
        <w:rPr>
          <w:rFonts w:cstheme="minorHAnsi"/>
          <w:sz w:val="22"/>
          <w:szCs w:val="22"/>
        </w:rPr>
        <w:lastRenderedPageBreak/>
        <w:t xml:space="preserve">Wales Framework mandates a strong </w:t>
      </w:r>
      <w:r w:rsidRPr="00E009C7">
        <w:rPr>
          <w:rFonts w:cstheme="minorHAnsi"/>
          <w:color w:val="000000" w:themeColor="text1"/>
          <w:sz w:val="22"/>
          <w:szCs w:val="22"/>
        </w:rPr>
        <w:t>commitment</w:t>
      </w:r>
      <w:r w:rsidRPr="00E009C7">
        <w:rPr>
          <w:rFonts w:cstheme="minorHAnsi"/>
          <w:sz w:val="22"/>
          <w:szCs w:val="22"/>
        </w:rPr>
        <w:t xml:space="preserve"> to the Welsh language and bilingualism</w:t>
      </w:r>
      <w:r w:rsidRPr="00E009C7">
        <w:rPr>
          <w:rFonts w:cstheme="minorHAnsi"/>
          <w:sz w:val="22"/>
          <w:szCs w:val="22"/>
        </w:rPr>
        <w:t>, encouraging</w:t>
      </w:r>
      <w:r w:rsidR="004C7F08" w:rsidRPr="00E009C7">
        <w:rPr>
          <w:rFonts w:cstheme="minorHAnsi"/>
          <w:sz w:val="22"/>
          <w:szCs w:val="22"/>
        </w:rPr>
        <w:t xml:space="preserve"> </w:t>
      </w:r>
      <w:r w:rsidRPr="00E009C7">
        <w:rPr>
          <w:rFonts w:cstheme="minorHAnsi"/>
          <w:sz w:val="22"/>
          <w:szCs w:val="22"/>
        </w:rPr>
        <w:t>opportunities</w:t>
      </w:r>
      <w:r w:rsidR="004C7F08" w:rsidRPr="00E009C7">
        <w:rPr>
          <w:rFonts w:cstheme="minorHAnsi"/>
          <w:sz w:val="22"/>
          <w:szCs w:val="22"/>
        </w:rPr>
        <w:t xml:space="preserve"> for the Welsh language to flourish in educational settings in Wales </w:t>
      </w:r>
      <w:r w:rsidRPr="00E009C7">
        <w:rPr>
          <w:rFonts w:cstheme="minorHAnsi"/>
          <w:sz w:val="22"/>
          <w:szCs w:val="22"/>
        </w:rPr>
        <w:t xml:space="preserve">and supporting the objective of a million Welsh speakers. </w:t>
      </w:r>
    </w:p>
    <w:p w14:paraId="525D5C5A" w14:textId="62ACD0D8" w:rsidR="004C7F08" w:rsidRPr="00E009C7" w:rsidRDefault="004C7F08" w:rsidP="004C4A37">
      <w:pPr>
        <w:spacing w:line="360" w:lineRule="auto"/>
        <w:rPr>
          <w:rFonts w:cstheme="minorHAnsi"/>
          <w:sz w:val="22"/>
          <w:szCs w:val="22"/>
        </w:rPr>
      </w:pPr>
    </w:p>
    <w:p w14:paraId="1AD4DABE" w14:textId="01BBBA25" w:rsidR="004C7F08" w:rsidRPr="00E009C7" w:rsidRDefault="004C7F08" w:rsidP="00EA68C1">
      <w:pPr>
        <w:spacing w:line="360" w:lineRule="auto"/>
        <w:rPr>
          <w:rFonts w:cstheme="minorHAnsi"/>
          <w:b/>
          <w:bCs/>
          <w:sz w:val="22"/>
          <w:szCs w:val="22"/>
          <w:u w:val="single"/>
        </w:rPr>
      </w:pPr>
      <w:r w:rsidRPr="00E009C7">
        <w:rPr>
          <w:rFonts w:cstheme="minorHAnsi"/>
          <w:b/>
          <w:bCs/>
          <w:sz w:val="22"/>
          <w:szCs w:val="22"/>
          <w:u w:val="single"/>
        </w:rPr>
        <w:t>Literature Review</w:t>
      </w:r>
    </w:p>
    <w:p w14:paraId="596E744D" w14:textId="0C5288D5" w:rsidR="00211DAB" w:rsidRPr="00E009C7" w:rsidRDefault="00211DAB" w:rsidP="00211DAB">
      <w:pPr>
        <w:spacing w:line="360" w:lineRule="auto"/>
        <w:jc w:val="both"/>
        <w:rPr>
          <w:rFonts w:cstheme="minorHAnsi"/>
          <w:sz w:val="22"/>
          <w:szCs w:val="22"/>
        </w:rPr>
      </w:pPr>
    </w:p>
    <w:p w14:paraId="359EAABC" w14:textId="49A4E662" w:rsidR="000375D1" w:rsidRPr="00E009C7" w:rsidRDefault="00A9010F" w:rsidP="00EA68C1">
      <w:pPr>
        <w:spacing w:line="360" w:lineRule="auto"/>
        <w:jc w:val="both"/>
        <w:rPr>
          <w:rFonts w:cstheme="minorHAnsi"/>
          <w:sz w:val="22"/>
          <w:szCs w:val="22"/>
        </w:rPr>
      </w:pPr>
      <w:r w:rsidRPr="00E009C7">
        <w:rPr>
          <w:rFonts w:cstheme="minorHAnsi"/>
          <w:sz w:val="22"/>
          <w:szCs w:val="22"/>
        </w:rPr>
        <w:t>This literature review firstly analyse</w:t>
      </w:r>
      <w:r w:rsidRPr="00E009C7">
        <w:rPr>
          <w:rFonts w:cstheme="minorHAnsi"/>
          <w:sz w:val="22"/>
          <w:szCs w:val="22"/>
        </w:rPr>
        <w:t>s</w:t>
      </w:r>
      <w:r w:rsidRPr="00E009C7">
        <w:rPr>
          <w:rFonts w:cstheme="minorHAnsi"/>
          <w:sz w:val="22"/>
          <w:szCs w:val="22"/>
        </w:rPr>
        <w:t xml:space="preserve"> the process</w:t>
      </w:r>
      <w:r w:rsidR="00227F57" w:rsidRPr="00E009C7">
        <w:rPr>
          <w:rFonts w:cstheme="minorHAnsi"/>
          <w:sz w:val="22"/>
          <w:szCs w:val="22"/>
        </w:rPr>
        <w:t>es</w:t>
      </w:r>
      <w:r w:rsidRPr="00E009C7">
        <w:rPr>
          <w:rFonts w:cstheme="minorHAnsi"/>
          <w:sz w:val="22"/>
          <w:szCs w:val="22"/>
        </w:rPr>
        <w:t xml:space="preserve"> that School X ha</w:t>
      </w:r>
      <w:r w:rsidR="00227F57" w:rsidRPr="00E009C7">
        <w:rPr>
          <w:rFonts w:cstheme="minorHAnsi"/>
          <w:sz w:val="22"/>
          <w:szCs w:val="22"/>
        </w:rPr>
        <w:t xml:space="preserve">ve </w:t>
      </w:r>
      <w:r w:rsidRPr="00E009C7">
        <w:rPr>
          <w:rFonts w:cstheme="minorHAnsi"/>
          <w:sz w:val="22"/>
          <w:szCs w:val="22"/>
        </w:rPr>
        <w:t>undertaken to construct their SDP and secondly</w:t>
      </w:r>
      <w:r w:rsidRPr="00E009C7">
        <w:rPr>
          <w:rFonts w:cstheme="minorHAnsi"/>
          <w:sz w:val="22"/>
          <w:szCs w:val="22"/>
        </w:rPr>
        <w:t xml:space="preserve"> it c</w:t>
      </w:r>
      <w:r w:rsidRPr="00E009C7">
        <w:rPr>
          <w:rFonts w:cstheme="minorHAnsi"/>
          <w:sz w:val="22"/>
          <w:szCs w:val="22"/>
        </w:rPr>
        <w:t>oncentrat</w:t>
      </w:r>
      <w:r w:rsidRPr="00E009C7">
        <w:rPr>
          <w:rFonts w:cstheme="minorHAnsi"/>
          <w:sz w:val="22"/>
          <w:szCs w:val="22"/>
        </w:rPr>
        <w:t xml:space="preserve">es </w:t>
      </w:r>
      <w:r w:rsidRPr="00E009C7">
        <w:rPr>
          <w:rFonts w:cstheme="minorHAnsi"/>
          <w:sz w:val="22"/>
          <w:szCs w:val="22"/>
        </w:rPr>
        <w:t>on the SDP’s priority of Languages, Literacy and Communication (LLC) Area of Learning and Experience (AoLE) in the primary phase. Subsequently, focussing on how School X encourages its students to </w:t>
      </w:r>
      <w:r w:rsidRPr="00E009C7">
        <w:rPr>
          <w:rFonts w:cstheme="minorHAnsi"/>
          <w:sz w:val="22"/>
          <w:szCs w:val="22"/>
        </w:rPr>
        <w:t>develop</w:t>
      </w:r>
      <w:r w:rsidRPr="00E009C7">
        <w:rPr>
          <w:rFonts w:cstheme="minorHAnsi"/>
          <w:sz w:val="22"/>
          <w:szCs w:val="22"/>
        </w:rPr>
        <w:t xml:space="preserve"> Welsh with the aim to become bilingual</w:t>
      </w:r>
      <w:r w:rsidRPr="00E009C7">
        <w:rPr>
          <w:rFonts w:cstheme="minorHAnsi"/>
          <w:sz w:val="22"/>
          <w:szCs w:val="22"/>
        </w:rPr>
        <w:t>, supported by d</w:t>
      </w:r>
      <w:r w:rsidR="00211DAB" w:rsidRPr="00E009C7">
        <w:rPr>
          <w:rFonts w:cstheme="minorHAnsi"/>
          <w:sz w:val="22"/>
          <w:szCs w:val="22"/>
        </w:rPr>
        <w:t>emonstrat</w:t>
      </w:r>
      <w:r w:rsidRPr="00E009C7">
        <w:rPr>
          <w:rFonts w:cstheme="minorHAnsi"/>
          <w:sz w:val="22"/>
          <w:szCs w:val="22"/>
        </w:rPr>
        <w:t>ing a theoretical</w:t>
      </w:r>
      <w:r w:rsidR="00211DAB" w:rsidRPr="00E009C7">
        <w:rPr>
          <w:rFonts w:cstheme="minorHAnsi"/>
          <w:sz w:val="22"/>
          <w:szCs w:val="22"/>
        </w:rPr>
        <w:t xml:space="preserve"> understanding</w:t>
      </w:r>
      <w:r w:rsidRPr="00E009C7">
        <w:rPr>
          <w:rFonts w:cstheme="minorHAnsi"/>
          <w:sz w:val="22"/>
          <w:szCs w:val="22"/>
        </w:rPr>
        <w:t>.</w:t>
      </w:r>
    </w:p>
    <w:p w14:paraId="7BDE95C6" w14:textId="77777777" w:rsidR="00A9010F" w:rsidRPr="00E009C7" w:rsidRDefault="00A9010F" w:rsidP="00EA68C1">
      <w:pPr>
        <w:spacing w:line="360" w:lineRule="auto"/>
        <w:jc w:val="both"/>
        <w:rPr>
          <w:rFonts w:cstheme="minorHAnsi"/>
          <w:sz w:val="22"/>
          <w:szCs w:val="22"/>
        </w:rPr>
      </w:pPr>
    </w:p>
    <w:p w14:paraId="519109F6" w14:textId="4AF50A70" w:rsidR="00A9010F" w:rsidRPr="00E009C7" w:rsidRDefault="002B6E8F" w:rsidP="00EA68C1">
      <w:pPr>
        <w:spacing w:line="360" w:lineRule="auto"/>
        <w:jc w:val="both"/>
        <w:rPr>
          <w:rFonts w:cstheme="minorHAnsi"/>
          <w:sz w:val="22"/>
          <w:szCs w:val="22"/>
          <w:lang w:val="en-US"/>
        </w:rPr>
      </w:pPr>
      <w:r w:rsidRPr="00E009C7">
        <w:rPr>
          <w:rFonts w:cstheme="minorHAnsi"/>
          <w:sz w:val="22"/>
          <w:szCs w:val="22"/>
        </w:rPr>
        <w:t>SDPs</w:t>
      </w:r>
      <w:r w:rsidR="004C7F08" w:rsidRPr="00E009C7">
        <w:rPr>
          <w:rFonts w:cstheme="minorHAnsi"/>
          <w:sz w:val="22"/>
          <w:szCs w:val="22"/>
        </w:rPr>
        <w:t xml:space="preserve"> operate</w:t>
      </w:r>
      <w:r w:rsidR="000375D1" w:rsidRPr="00E009C7">
        <w:rPr>
          <w:rFonts w:cstheme="minorHAnsi"/>
          <w:sz w:val="22"/>
          <w:szCs w:val="22"/>
        </w:rPr>
        <w:t xml:space="preserve"> on</w:t>
      </w:r>
      <w:r w:rsidR="004C7F08" w:rsidRPr="00E009C7">
        <w:rPr>
          <w:rFonts w:cstheme="minorHAnsi"/>
          <w:sz w:val="22"/>
          <w:szCs w:val="22"/>
        </w:rPr>
        <w:t xml:space="preserve"> a </w:t>
      </w:r>
      <w:r w:rsidR="000375D1" w:rsidRPr="00E009C7">
        <w:rPr>
          <w:rFonts w:cstheme="minorHAnsi"/>
          <w:sz w:val="22"/>
          <w:szCs w:val="22"/>
        </w:rPr>
        <w:t>three-year rolling</w:t>
      </w:r>
      <w:r w:rsidR="004C7F08" w:rsidRPr="00E009C7">
        <w:rPr>
          <w:rFonts w:cstheme="minorHAnsi"/>
          <w:sz w:val="22"/>
          <w:szCs w:val="22"/>
        </w:rPr>
        <w:t xml:space="preserve"> </w:t>
      </w:r>
      <w:r w:rsidR="000375D1" w:rsidRPr="00E009C7">
        <w:rPr>
          <w:rFonts w:cstheme="minorHAnsi"/>
          <w:sz w:val="22"/>
          <w:szCs w:val="22"/>
        </w:rPr>
        <w:t>basis</w:t>
      </w:r>
      <w:r w:rsidR="004C7F08" w:rsidRPr="00E009C7">
        <w:rPr>
          <w:rFonts w:cstheme="minorHAnsi"/>
          <w:sz w:val="22"/>
          <w:szCs w:val="22"/>
        </w:rPr>
        <w:t>, allowing schools to take a strategic, systematic and sustainable approach</w:t>
      </w:r>
      <w:r w:rsidR="006B1436" w:rsidRPr="00E009C7">
        <w:rPr>
          <w:rFonts w:cstheme="minorHAnsi"/>
          <w:sz w:val="22"/>
          <w:szCs w:val="22"/>
        </w:rPr>
        <w:t xml:space="preserve"> </w:t>
      </w:r>
      <w:r w:rsidR="004C7F08" w:rsidRPr="00E009C7">
        <w:rPr>
          <w:rFonts w:cstheme="minorHAnsi"/>
          <w:sz w:val="22"/>
          <w:szCs w:val="22"/>
        </w:rPr>
        <w:t xml:space="preserve">to improvement. </w:t>
      </w:r>
      <w:r w:rsidR="004C7F08" w:rsidRPr="00E009C7">
        <w:rPr>
          <w:rFonts w:cstheme="minorHAnsi"/>
          <w:sz w:val="22"/>
          <w:szCs w:val="22"/>
          <w:lang w:val="en-US"/>
        </w:rPr>
        <w:t>The process of creating SDP</w:t>
      </w:r>
      <w:r w:rsidRPr="00E009C7">
        <w:rPr>
          <w:rFonts w:cstheme="minorHAnsi"/>
          <w:sz w:val="22"/>
          <w:szCs w:val="22"/>
          <w:lang w:val="en-US"/>
        </w:rPr>
        <w:t>s</w:t>
      </w:r>
      <w:r w:rsidR="004C7F08" w:rsidRPr="00E009C7">
        <w:rPr>
          <w:rFonts w:cstheme="minorHAnsi"/>
          <w:sz w:val="22"/>
          <w:szCs w:val="22"/>
          <w:lang w:val="en-US"/>
        </w:rPr>
        <w:t xml:space="preserve"> heavily involve </w:t>
      </w:r>
      <w:r w:rsidR="000375D1" w:rsidRPr="00E009C7">
        <w:rPr>
          <w:rFonts w:cstheme="minorHAnsi"/>
          <w:sz w:val="22"/>
          <w:szCs w:val="22"/>
          <w:lang w:val="en-US"/>
        </w:rPr>
        <w:t>four</w:t>
      </w:r>
      <w:r w:rsidR="004C7F08" w:rsidRPr="00E009C7">
        <w:rPr>
          <w:rFonts w:cstheme="minorHAnsi"/>
          <w:sz w:val="22"/>
          <w:szCs w:val="22"/>
          <w:lang w:val="en-US"/>
        </w:rPr>
        <w:t xml:space="preserve"> major categories; self-evaluation, identifying targets, developing strategies and evaluating the </w:t>
      </w:r>
      <w:r w:rsidR="00211DAB" w:rsidRPr="00E009C7">
        <w:rPr>
          <w:rFonts w:cstheme="minorHAnsi"/>
          <w:sz w:val="22"/>
          <w:szCs w:val="22"/>
          <w:lang w:val="en-US"/>
        </w:rPr>
        <w:t>impact: -</w:t>
      </w:r>
    </w:p>
    <w:p w14:paraId="20B9C47E" w14:textId="77777777" w:rsidR="00227F57" w:rsidRPr="00E009C7" w:rsidRDefault="00227F57" w:rsidP="00EA68C1">
      <w:pPr>
        <w:spacing w:line="360" w:lineRule="auto"/>
        <w:jc w:val="both"/>
        <w:rPr>
          <w:rFonts w:cstheme="minorHAnsi"/>
          <w:sz w:val="22"/>
          <w:szCs w:val="22"/>
          <w:lang w:val="en-US"/>
        </w:rPr>
      </w:pPr>
    </w:p>
    <w:p w14:paraId="4D9A714C" w14:textId="5279C24C" w:rsidR="00211DAB" w:rsidRPr="00E009C7" w:rsidRDefault="006B1436" w:rsidP="00211DAB">
      <w:pPr>
        <w:pStyle w:val="ListParagraph"/>
        <w:numPr>
          <w:ilvl w:val="0"/>
          <w:numId w:val="1"/>
        </w:numPr>
        <w:spacing w:line="360" w:lineRule="auto"/>
        <w:jc w:val="both"/>
        <w:rPr>
          <w:rFonts w:cstheme="minorHAnsi"/>
          <w:sz w:val="22"/>
          <w:szCs w:val="22"/>
        </w:rPr>
      </w:pPr>
      <w:r w:rsidRPr="00E009C7">
        <w:rPr>
          <w:rFonts w:cstheme="minorHAnsi"/>
          <w:sz w:val="22"/>
          <w:szCs w:val="22"/>
          <w:lang w:val="en-US"/>
        </w:rPr>
        <w:t>Self-evaluation</w:t>
      </w:r>
      <w:r w:rsidR="00211DAB" w:rsidRPr="00E009C7">
        <w:rPr>
          <w:rFonts w:cstheme="minorHAnsi"/>
          <w:sz w:val="22"/>
          <w:szCs w:val="22"/>
          <w:lang w:val="en-US"/>
        </w:rPr>
        <w:t xml:space="preserve"> at School X</w:t>
      </w:r>
      <w:r w:rsidRPr="00E009C7">
        <w:rPr>
          <w:rFonts w:cstheme="minorHAnsi"/>
          <w:sz w:val="22"/>
          <w:szCs w:val="22"/>
          <w:lang w:val="en-US"/>
        </w:rPr>
        <w:t xml:space="preserve"> is </w:t>
      </w:r>
      <w:r w:rsidR="00211DAB" w:rsidRPr="00E009C7">
        <w:rPr>
          <w:rFonts w:cstheme="minorHAnsi"/>
          <w:sz w:val="22"/>
          <w:szCs w:val="22"/>
          <w:lang w:val="en-US"/>
        </w:rPr>
        <w:t>determined when progress is achieved against</w:t>
      </w:r>
      <w:r w:rsidR="004C7F08" w:rsidRPr="00E009C7">
        <w:rPr>
          <w:rFonts w:cstheme="minorHAnsi"/>
          <w:sz w:val="22"/>
          <w:szCs w:val="22"/>
          <w:lang w:val="en-US"/>
        </w:rPr>
        <w:t xml:space="preserve"> </w:t>
      </w:r>
      <w:r w:rsidR="00211DAB" w:rsidRPr="00E009C7">
        <w:rPr>
          <w:rFonts w:cstheme="minorHAnsi"/>
          <w:sz w:val="22"/>
          <w:szCs w:val="22"/>
          <w:lang w:val="en-US"/>
        </w:rPr>
        <w:t>improvement actions</w:t>
      </w:r>
      <w:r w:rsidR="004C7F08" w:rsidRPr="00E009C7">
        <w:rPr>
          <w:rFonts w:cstheme="minorHAnsi"/>
          <w:sz w:val="22"/>
          <w:szCs w:val="22"/>
          <w:lang w:val="en-US"/>
        </w:rPr>
        <w:t xml:space="preserve"> </w:t>
      </w:r>
      <w:r w:rsidR="00211DAB" w:rsidRPr="00E009C7">
        <w:rPr>
          <w:rFonts w:cstheme="minorHAnsi"/>
          <w:sz w:val="22"/>
          <w:szCs w:val="22"/>
          <w:lang w:val="en-US"/>
        </w:rPr>
        <w:t xml:space="preserve">and success criteria </w:t>
      </w:r>
      <w:r w:rsidR="00211DAB" w:rsidRPr="00E009C7">
        <w:rPr>
          <w:rFonts w:cstheme="minorHAnsi"/>
          <w:sz w:val="22"/>
          <w:szCs w:val="22"/>
          <w:lang w:val="en-US"/>
        </w:rPr>
        <w:t>using a traffic light system</w:t>
      </w:r>
      <w:r w:rsidR="00211DAB" w:rsidRPr="00E009C7">
        <w:rPr>
          <w:rFonts w:cstheme="minorHAnsi"/>
          <w:sz w:val="22"/>
          <w:szCs w:val="22"/>
          <w:lang w:val="en-US"/>
        </w:rPr>
        <w:t xml:space="preserve"> (RAG rating) on impact to date: -</w:t>
      </w:r>
    </w:p>
    <w:p w14:paraId="6955A2E8" w14:textId="171F9BDD" w:rsidR="00211DAB" w:rsidRPr="00E009C7" w:rsidRDefault="00211DAB" w:rsidP="00211DAB">
      <w:pPr>
        <w:pStyle w:val="ListParagraph"/>
        <w:numPr>
          <w:ilvl w:val="0"/>
          <w:numId w:val="2"/>
        </w:numPr>
        <w:spacing w:line="360" w:lineRule="auto"/>
        <w:jc w:val="both"/>
        <w:rPr>
          <w:rFonts w:cstheme="minorHAnsi"/>
          <w:sz w:val="22"/>
          <w:szCs w:val="22"/>
        </w:rPr>
      </w:pPr>
      <w:r w:rsidRPr="00E009C7">
        <w:rPr>
          <w:rFonts w:cstheme="minorHAnsi"/>
          <w:sz w:val="22"/>
          <w:szCs w:val="22"/>
          <w:lang w:val="en-US"/>
        </w:rPr>
        <w:t>R</w:t>
      </w:r>
      <w:r w:rsidR="004C7F08" w:rsidRPr="00E009C7">
        <w:rPr>
          <w:rFonts w:cstheme="minorHAnsi"/>
          <w:sz w:val="22"/>
          <w:szCs w:val="22"/>
          <w:lang w:val="en-US"/>
        </w:rPr>
        <w:t>ed indicates elements that are in a critical</w:t>
      </w:r>
      <w:r w:rsidR="002B6E8F" w:rsidRPr="00E009C7">
        <w:rPr>
          <w:rFonts w:cstheme="minorHAnsi"/>
          <w:sz w:val="22"/>
          <w:szCs w:val="22"/>
          <w:lang w:val="en-US"/>
        </w:rPr>
        <w:t>/</w:t>
      </w:r>
      <w:r w:rsidR="004C7F08" w:rsidRPr="00E009C7">
        <w:rPr>
          <w:rFonts w:cstheme="minorHAnsi"/>
          <w:sz w:val="22"/>
          <w:szCs w:val="22"/>
          <w:lang w:val="en-US"/>
        </w:rPr>
        <w:t>problematic state, requiring immediate attention</w:t>
      </w:r>
      <w:r w:rsidR="002B6E8F" w:rsidRPr="00E009C7">
        <w:rPr>
          <w:rFonts w:cstheme="minorHAnsi"/>
          <w:sz w:val="22"/>
          <w:szCs w:val="22"/>
          <w:lang w:val="en-US"/>
        </w:rPr>
        <w:t>/</w:t>
      </w:r>
      <w:r w:rsidR="004C7F08" w:rsidRPr="00E009C7">
        <w:rPr>
          <w:rFonts w:cstheme="minorHAnsi"/>
          <w:sz w:val="22"/>
          <w:szCs w:val="22"/>
          <w:lang w:val="en-US"/>
        </w:rPr>
        <w:t>intervention</w:t>
      </w:r>
      <w:r w:rsidRPr="00E009C7">
        <w:rPr>
          <w:rFonts w:cstheme="minorHAnsi"/>
          <w:sz w:val="22"/>
          <w:szCs w:val="22"/>
          <w:lang w:val="en-US"/>
        </w:rPr>
        <w:t>,</w:t>
      </w:r>
    </w:p>
    <w:p w14:paraId="58FB3FAC" w14:textId="3282BA44" w:rsidR="00211DAB" w:rsidRPr="00E009C7" w:rsidRDefault="004C7F08" w:rsidP="00211DAB">
      <w:pPr>
        <w:pStyle w:val="ListParagraph"/>
        <w:numPr>
          <w:ilvl w:val="0"/>
          <w:numId w:val="2"/>
        </w:numPr>
        <w:spacing w:line="360" w:lineRule="auto"/>
        <w:jc w:val="both"/>
        <w:rPr>
          <w:rFonts w:cstheme="minorHAnsi"/>
          <w:sz w:val="22"/>
          <w:szCs w:val="22"/>
        </w:rPr>
      </w:pPr>
      <w:r w:rsidRPr="00E009C7">
        <w:rPr>
          <w:rFonts w:cstheme="minorHAnsi"/>
          <w:sz w:val="22"/>
          <w:szCs w:val="22"/>
          <w:lang w:val="en-US"/>
        </w:rPr>
        <w:t xml:space="preserve">Amber </w:t>
      </w:r>
      <w:r w:rsidR="00211DAB" w:rsidRPr="00E009C7">
        <w:rPr>
          <w:rFonts w:cstheme="minorHAnsi"/>
          <w:sz w:val="22"/>
          <w:szCs w:val="22"/>
          <w:lang w:val="en-US"/>
        </w:rPr>
        <w:t>indicates</w:t>
      </w:r>
      <w:r w:rsidRPr="00E009C7">
        <w:rPr>
          <w:rFonts w:cstheme="minorHAnsi"/>
          <w:sz w:val="22"/>
          <w:szCs w:val="22"/>
          <w:lang w:val="en-US"/>
        </w:rPr>
        <w:t xml:space="preserve"> </w:t>
      </w:r>
      <w:r w:rsidR="00211DAB" w:rsidRPr="00E009C7">
        <w:rPr>
          <w:rFonts w:cstheme="minorHAnsi"/>
          <w:sz w:val="22"/>
          <w:szCs w:val="22"/>
          <w:lang w:val="en-US"/>
        </w:rPr>
        <w:t xml:space="preserve">elements that are </w:t>
      </w:r>
      <w:r w:rsidR="00211DAB" w:rsidRPr="00E009C7">
        <w:rPr>
          <w:rFonts w:cstheme="minorHAnsi"/>
          <w:sz w:val="22"/>
          <w:szCs w:val="22"/>
          <w:lang w:val="en-US"/>
        </w:rPr>
        <w:t xml:space="preserve">of a </w:t>
      </w:r>
      <w:r w:rsidRPr="00E009C7">
        <w:rPr>
          <w:rFonts w:cstheme="minorHAnsi"/>
          <w:sz w:val="22"/>
          <w:szCs w:val="22"/>
          <w:lang w:val="en-US"/>
        </w:rPr>
        <w:t>potential risk</w:t>
      </w:r>
      <w:r w:rsidR="002B6E8F" w:rsidRPr="00E009C7">
        <w:rPr>
          <w:rFonts w:cstheme="minorHAnsi"/>
          <w:sz w:val="22"/>
          <w:szCs w:val="22"/>
          <w:lang w:val="en-US"/>
        </w:rPr>
        <w:t>/</w:t>
      </w:r>
      <w:r w:rsidRPr="00E009C7">
        <w:rPr>
          <w:rFonts w:cstheme="minorHAnsi"/>
          <w:sz w:val="22"/>
          <w:szCs w:val="22"/>
          <w:lang w:val="en-US"/>
        </w:rPr>
        <w:t>concern</w:t>
      </w:r>
      <w:r w:rsidR="00211DAB" w:rsidRPr="00E009C7">
        <w:rPr>
          <w:rFonts w:cstheme="minorHAnsi"/>
          <w:sz w:val="22"/>
          <w:szCs w:val="22"/>
          <w:lang w:val="en-US"/>
        </w:rPr>
        <w:t xml:space="preserve">, </w:t>
      </w:r>
      <w:r w:rsidRPr="00E009C7">
        <w:rPr>
          <w:rFonts w:cstheme="minorHAnsi"/>
          <w:sz w:val="22"/>
          <w:szCs w:val="22"/>
          <w:lang w:val="en-US"/>
        </w:rPr>
        <w:t>that need to be addressed</w:t>
      </w:r>
      <w:r w:rsidR="002B6E8F" w:rsidRPr="00E009C7">
        <w:rPr>
          <w:rFonts w:cstheme="minorHAnsi"/>
          <w:sz w:val="22"/>
          <w:szCs w:val="22"/>
          <w:lang w:val="en-US"/>
        </w:rPr>
        <w:t>/</w:t>
      </w:r>
      <w:r w:rsidRPr="00E009C7">
        <w:rPr>
          <w:rFonts w:cstheme="minorHAnsi"/>
          <w:sz w:val="22"/>
          <w:szCs w:val="22"/>
          <w:lang w:val="en-US"/>
        </w:rPr>
        <w:t xml:space="preserve">may not pose </w:t>
      </w:r>
      <w:r w:rsidR="00211DAB" w:rsidRPr="00E009C7">
        <w:rPr>
          <w:rFonts w:cstheme="minorHAnsi"/>
          <w:sz w:val="22"/>
          <w:szCs w:val="22"/>
          <w:lang w:val="en-US"/>
        </w:rPr>
        <w:t>a threat,</w:t>
      </w:r>
    </w:p>
    <w:p w14:paraId="1174C423" w14:textId="5802D2C5" w:rsidR="00211DAB" w:rsidRPr="00E009C7" w:rsidRDefault="004C7F08" w:rsidP="00211DAB">
      <w:pPr>
        <w:pStyle w:val="ListParagraph"/>
        <w:numPr>
          <w:ilvl w:val="0"/>
          <w:numId w:val="2"/>
        </w:numPr>
        <w:spacing w:line="360" w:lineRule="auto"/>
        <w:jc w:val="both"/>
        <w:rPr>
          <w:rFonts w:cstheme="minorHAnsi"/>
          <w:sz w:val="22"/>
          <w:szCs w:val="22"/>
        </w:rPr>
      </w:pPr>
      <w:r w:rsidRPr="00E009C7">
        <w:rPr>
          <w:rFonts w:cstheme="minorHAnsi"/>
          <w:sz w:val="22"/>
          <w:szCs w:val="22"/>
          <w:lang w:val="en-US"/>
        </w:rPr>
        <w:t xml:space="preserve">Green indicates </w:t>
      </w:r>
      <w:r w:rsidR="00211DAB" w:rsidRPr="00E009C7">
        <w:rPr>
          <w:rFonts w:cstheme="minorHAnsi"/>
          <w:sz w:val="22"/>
          <w:szCs w:val="22"/>
          <w:lang w:val="en-US"/>
        </w:rPr>
        <w:t xml:space="preserve">elements that are </w:t>
      </w:r>
      <w:r w:rsidRPr="00E009C7">
        <w:rPr>
          <w:rFonts w:cstheme="minorHAnsi"/>
          <w:sz w:val="22"/>
          <w:szCs w:val="22"/>
          <w:lang w:val="en-US"/>
        </w:rPr>
        <w:t>in a favo</w:t>
      </w:r>
      <w:r w:rsidR="00211DAB" w:rsidRPr="00E009C7">
        <w:rPr>
          <w:rFonts w:cstheme="minorHAnsi"/>
          <w:sz w:val="22"/>
          <w:szCs w:val="22"/>
          <w:lang w:val="en-US"/>
        </w:rPr>
        <w:t>u</w:t>
      </w:r>
      <w:r w:rsidRPr="00E009C7">
        <w:rPr>
          <w:rFonts w:cstheme="minorHAnsi"/>
          <w:sz w:val="22"/>
          <w:szCs w:val="22"/>
          <w:lang w:val="en-US"/>
        </w:rPr>
        <w:t xml:space="preserve">rable state, </w:t>
      </w:r>
      <w:r w:rsidR="00211DAB" w:rsidRPr="00E009C7">
        <w:rPr>
          <w:rFonts w:cstheme="minorHAnsi"/>
          <w:sz w:val="22"/>
          <w:szCs w:val="22"/>
          <w:lang w:val="en-US"/>
        </w:rPr>
        <w:t xml:space="preserve">achieving and exceeding </w:t>
      </w:r>
      <w:r w:rsidRPr="00E009C7">
        <w:rPr>
          <w:rFonts w:cstheme="minorHAnsi"/>
          <w:sz w:val="22"/>
          <w:szCs w:val="22"/>
          <w:lang w:val="en-US"/>
        </w:rPr>
        <w:t>expectations</w:t>
      </w:r>
      <w:r w:rsidR="00211DAB" w:rsidRPr="00E009C7">
        <w:rPr>
          <w:rFonts w:cstheme="minorHAnsi"/>
          <w:sz w:val="22"/>
          <w:szCs w:val="22"/>
          <w:lang w:val="en-US"/>
        </w:rPr>
        <w:t>.</w:t>
      </w:r>
    </w:p>
    <w:p w14:paraId="1CACE13A" w14:textId="77777777" w:rsidR="00C82893" w:rsidRPr="00E009C7" w:rsidRDefault="004C7F08" w:rsidP="00444A72">
      <w:pPr>
        <w:spacing w:line="360" w:lineRule="auto"/>
        <w:ind w:left="360"/>
        <w:jc w:val="both"/>
        <w:rPr>
          <w:rFonts w:cstheme="minorHAnsi"/>
          <w:sz w:val="22"/>
          <w:szCs w:val="22"/>
          <w:lang w:val="en-US"/>
        </w:rPr>
      </w:pPr>
      <w:r w:rsidRPr="00E009C7">
        <w:rPr>
          <w:rFonts w:cstheme="minorHAnsi"/>
          <w:sz w:val="22"/>
          <w:szCs w:val="22"/>
          <w:lang w:val="en-US"/>
        </w:rPr>
        <w:t xml:space="preserve">The technique of RAG rating provides a simple and visual way to communicate the status and performance of </w:t>
      </w:r>
      <w:r w:rsidR="00211DAB" w:rsidRPr="00E009C7">
        <w:rPr>
          <w:rFonts w:cstheme="minorHAnsi"/>
          <w:sz w:val="22"/>
          <w:szCs w:val="22"/>
          <w:lang w:val="en-US"/>
        </w:rPr>
        <w:t>key improvement areas</w:t>
      </w:r>
      <w:r w:rsidRPr="00E009C7">
        <w:rPr>
          <w:rFonts w:cstheme="minorHAnsi"/>
          <w:sz w:val="22"/>
          <w:szCs w:val="22"/>
          <w:lang w:val="en-US"/>
        </w:rPr>
        <w:t xml:space="preserve">, which enables stakeholders to quickly identify areas of concern and prioritise actions accordingly. </w:t>
      </w:r>
    </w:p>
    <w:p w14:paraId="2858B2D4" w14:textId="77777777" w:rsidR="00C82893" w:rsidRPr="00E009C7" w:rsidRDefault="00C82893" w:rsidP="00444A72">
      <w:pPr>
        <w:spacing w:line="360" w:lineRule="auto"/>
        <w:ind w:left="360"/>
        <w:jc w:val="both"/>
        <w:rPr>
          <w:rFonts w:cstheme="minorHAnsi"/>
          <w:sz w:val="22"/>
          <w:szCs w:val="22"/>
          <w:lang w:val="en-US"/>
        </w:rPr>
      </w:pPr>
    </w:p>
    <w:p w14:paraId="39B3ADFE" w14:textId="2F49413E" w:rsidR="00211DAB" w:rsidRPr="00E009C7" w:rsidRDefault="00211DAB" w:rsidP="00C82893">
      <w:pPr>
        <w:spacing w:line="360" w:lineRule="auto"/>
        <w:jc w:val="both"/>
        <w:rPr>
          <w:rFonts w:cstheme="minorHAnsi"/>
          <w:sz w:val="22"/>
          <w:szCs w:val="22"/>
          <w:lang w:val="en-US"/>
        </w:rPr>
      </w:pPr>
      <w:r w:rsidRPr="00E009C7">
        <w:rPr>
          <w:rFonts w:cstheme="minorHAnsi"/>
          <w:sz w:val="22"/>
          <w:szCs w:val="22"/>
          <w:lang w:val="en-US"/>
        </w:rPr>
        <w:t>School X</w:t>
      </w:r>
      <w:r w:rsidR="004C7F08" w:rsidRPr="00E009C7">
        <w:rPr>
          <w:rFonts w:cstheme="minorHAnsi"/>
          <w:sz w:val="22"/>
          <w:szCs w:val="22"/>
          <w:lang w:val="en-US"/>
        </w:rPr>
        <w:t xml:space="preserve"> </w:t>
      </w:r>
      <w:r w:rsidRPr="00E009C7">
        <w:rPr>
          <w:rFonts w:cstheme="minorHAnsi"/>
          <w:sz w:val="22"/>
          <w:szCs w:val="22"/>
          <w:lang w:val="en-US"/>
        </w:rPr>
        <w:t>are able to</w:t>
      </w:r>
      <w:r w:rsidR="004C7F08" w:rsidRPr="00E009C7">
        <w:rPr>
          <w:rFonts w:cstheme="minorHAnsi"/>
          <w:sz w:val="22"/>
          <w:szCs w:val="22"/>
          <w:lang w:val="en-US"/>
        </w:rPr>
        <w:t xml:space="preserve"> objectively compare their current performance or progress against predefined criteria or benchmarks.</w:t>
      </w:r>
      <w:r w:rsidR="006B1436" w:rsidRPr="00E009C7">
        <w:rPr>
          <w:rFonts w:cstheme="minorHAnsi"/>
          <w:sz w:val="22"/>
          <w:szCs w:val="22"/>
          <w:lang w:val="en-US"/>
        </w:rPr>
        <w:t xml:space="preserve"> </w:t>
      </w:r>
      <w:r w:rsidRPr="00E009C7">
        <w:rPr>
          <w:rFonts w:cstheme="minorHAnsi"/>
          <w:sz w:val="22"/>
          <w:szCs w:val="22"/>
          <w:lang w:val="en-US"/>
        </w:rPr>
        <w:t>T</w:t>
      </w:r>
      <w:r w:rsidR="004C7F08" w:rsidRPr="00E009C7">
        <w:rPr>
          <w:rFonts w:cstheme="minorHAnsi"/>
          <w:sz w:val="22"/>
          <w:szCs w:val="22"/>
          <w:lang w:val="en-US"/>
        </w:rPr>
        <w:t>he role of social interaction and scaffolding in learning</w:t>
      </w:r>
      <w:r w:rsidRPr="00E009C7">
        <w:rPr>
          <w:rFonts w:cstheme="minorHAnsi"/>
          <w:sz w:val="22"/>
          <w:szCs w:val="22"/>
          <w:lang w:val="en-US"/>
        </w:rPr>
        <w:t xml:space="preserve"> is highlighted in </w:t>
      </w:r>
      <w:r w:rsidRPr="00E009C7">
        <w:rPr>
          <w:rFonts w:cstheme="minorHAnsi"/>
          <w:sz w:val="22"/>
          <w:szCs w:val="22"/>
          <w:lang w:val="en-US"/>
        </w:rPr>
        <w:t>Vygotsky’s sociocultural theory</w:t>
      </w:r>
      <w:r w:rsidRPr="00E009C7">
        <w:rPr>
          <w:rFonts w:cstheme="minorHAnsi"/>
          <w:sz w:val="22"/>
          <w:szCs w:val="22"/>
          <w:lang w:val="en-US"/>
        </w:rPr>
        <w:t xml:space="preserve"> (1962). </w:t>
      </w:r>
      <w:r w:rsidRPr="00E009C7">
        <w:rPr>
          <w:rFonts w:cstheme="minorHAnsi"/>
          <w:sz w:val="22"/>
          <w:szCs w:val="22"/>
          <w:lang w:val="en-US"/>
        </w:rPr>
        <w:t xml:space="preserve">Vygotsky’s </w:t>
      </w:r>
      <w:r w:rsidR="004C7F08" w:rsidRPr="00E009C7">
        <w:rPr>
          <w:rFonts w:cstheme="minorHAnsi"/>
          <w:sz w:val="22"/>
          <w:szCs w:val="22"/>
          <w:lang w:val="en-US"/>
        </w:rPr>
        <w:t>emphasis on monitoring progress and providing appropriate support aligns with the principles of ongoing assessment and intervention</w:t>
      </w:r>
      <w:r w:rsidRPr="00E009C7">
        <w:rPr>
          <w:rFonts w:cstheme="minorHAnsi"/>
          <w:sz w:val="22"/>
          <w:szCs w:val="22"/>
          <w:lang w:val="en-US"/>
        </w:rPr>
        <w:t xml:space="preserve"> within the SDP</w:t>
      </w:r>
      <w:r w:rsidR="004C7F08" w:rsidRPr="00E009C7">
        <w:rPr>
          <w:rFonts w:cstheme="minorHAnsi"/>
          <w:sz w:val="22"/>
          <w:szCs w:val="22"/>
          <w:lang w:val="en-US"/>
        </w:rPr>
        <w:t xml:space="preserve">. </w:t>
      </w:r>
    </w:p>
    <w:p w14:paraId="2079588E" w14:textId="77777777" w:rsidR="00444A72" w:rsidRPr="00E009C7" w:rsidRDefault="00444A72" w:rsidP="00444A72">
      <w:pPr>
        <w:spacing w:line="360" w:lineRule="auto"/>
        <w:jc w:val="both"/>
        <w:rPr>
          <w:rFonts w:cstheme="minorHAnsi"/>
          <w:sz w:val="22"/>
          <w:szCs w:val="22"/>
          <w:lang w:val="en-US"/>
        </w:rPr>
      </w:pPr>
    </w:p>
    <w:p w14:paraId="3C073A91" w14:textId="10F519CB" w:rsidR="002B6E8F" w:rsidRPr="00E009C7" w:rsidRDefault="00A9010F" w:rsidP="00A9010F">
      <w:pPr>
        <w:spacing w:line="360" w:lineRule="auto"/>
        <w:jc w:val="both"/>
        <w:rPr>
          <w:rFonts w:cstheme="minorHAnsi"/>
          <w:sz w:val="22"/>
          <w:szCs w:val="22"/>
          <w:lang w:val="en-US"/>
        </w:rPr>
      </w:pPr>
      <w:r w:rsidRPr="00E009C7">
        <w:rPr>
          <w:rFonts w:cstheme="minorHAnsi"/>
          <w:sz w:val="22"/>
          <w:szCs w:val="22"/>
          <w:lang w:val="en-US"/>
        </w:rPr>
        <w:t>School X’s SDP</w:t>
      </w:r>
      <w:r w:rsidR="002B6E8F" w:rsidRPr="00E009C7">
        <w:rPr>
          <w:rFonts w:cstheme="minorHAnsi"/>
          <w:sz w:val="22"/>
          <w:szCs w:val="22"/>
          <w:lang w:val="en-US"/>
        </w:rPr>
        <w:t xml:space="preserve"> has</w:t>
      </w:r>
      <w:r w:rsidR="00211DAB" w:rsidRPr="00E009C7">
        <w:rPr>
          <w:rFonts w:cstheme="minorHAnsi"/>
          <w:color w:val="000000" w:themeColor="text1"/>
          <w:sz w:val="22"/>
          <w:szCs w:val="22"/>
        </w:rPr>
        <w:t xml:space="preserve"> identified multiple initiatives that they </w:t>
      </w:r>
      <w:r w:rsidRPr="00E009C7">
        <w:rPr>
          <w:rFonts w:cstheme="minorHAnsi"/>
          <w:color w:val="000000" w:themeColor="text1"/>
          <w:sz w:val="22"/>
          <w:szCs w:val="22"/>
        </w:rPr>
        <w:t>want to</w:t>
      </w:r>
      <w:r w:rsidR="00211DAB" w:rsidRPr="00E009C7">
        <w:rPr>
          <w:rFonts w:cstheme="minorHAnsi"/>
          <w:color w:val="000000" w:themeColor="text1"/>
          <w:sz w:val="22"/>
          <w:szCs w:val="22"/>
        </w:rPr>
        <w:t xml:space="preserve"> implement through reflection on pedagogy</w:t>
      </w:r>
      <w:r w:rsidR="00C82893" w:rsidRPr="00E009C7">
        <w:rPr>
          <w:rFonts w:cstheme="minorHAnsi"/>
          <w:color w:val="000000" w:themeColor="text1"/>
          <w:sz w:val="22"/>
          <w:szCs w:val="22"/>
        </w:rPr>
        <w:t xml:space="preserve">. </w:t>
      </w:r>
      <w:r w:rsidRPr="00E009C7">
        <w:rPr>
          <w:rFonts w:cstheme="minorHAnsi"/>
          <w:sz w:val="22"/>
          <w:szCs w:val="22"/>
          <w:lang w:val="en-US"/>
        </w:rPr>
        <w:t>I</w:t>
      </w:r>
      <w:r w:rsidR="004C7F08" w:rsidRPr="00E009C7">
        <w:rPr>
          <w:rFonts w:cstheme="minorHAnsi"/>
          <w:sz w:val="22"/>
          <w:szCs w:val="22"/>
          <w:lang w:val="en-US"/>
        </w:rPr>
        <w:t xml:space="preserve">t is evident that as an </w:t>
      </w:r>
      <w:r w:rsidR="00211DAB" w:rsidRPr="00E009C7">
        <w:rPr>
          <w:rFonts w:cstheme="minorHAnsi"/>
          <w:sz w:val="22"/>
          <w:szCs w:val="22"/>
          <w:lang w:val="en-US"/>
        </w:rPr>
        <w:t xml:space="preserve">educational </w:t>
      </w:r>
      <w:r w:rsidR="004C7F08" w:rsidRPr="00E009C7">
        <w:rPr>
          <w:rFonts w:cstheme="minorHAnsi"/>
          <w:sz w:val="22"/>
          <w:szCs w:val="22"/>
          <w:lang w:val="en-US"/>
        </w:rPr>
        <w:t xml:space="preserve">establishment, they work hard and dedicate themselves to promoting the Welsh Language </w:t>
      </w:r>
      <w:r w:rsidR="002B6E8F" w:rsidRPr="00E009C7">
        <w:rPr>
          <w:rFonts w:cstheme="minorHAnsi"/>
          <w:sz w:val="22"/>
          <w:szCs w:val="22"/>
          <w:lang w:val="en-US"/>
        </w:rPr>
        <w:t xml:space="preserve">and </w:t>
      </w:r>
      <w:r w:rsidRPr="00E009C7">
        <w:rPr>
          <w:rFonts w:cstheme="minorHAnsi"/>
          <w:sz w:val="22"/>
          <w:szCs w:val="22"/>
          <w:lang w:val="en-US"/>
        </w:rPr>
        <w:t xml:space="preserve">as </w:t>
      </w:r>
      <w:r w:rsidR="004C7F08" w:rsidRPr="00E009C7">
        <w:rPr>
          <w:rFonts w:cstheme="minorHAnsi"/>
          <w:sz w:val="22"/>
          <w:szCs w:val="22"/>
          <w:lang w:val="en-US"/>
        </w:rPr>
        <w:t xml:space="preserve">a result, they have achieved </w:t>
      </w:r>
      <w:r w:rsidR="00340D00" w:rsidRPr="00E009C7">
        <w:rPr>
          <w:rFonts w:cstheme="minorHAnsi"/>
          <w:sz w:val="22"/>
          <w:szCs w:val="22"/>
          <w:lang w:val="en-US"/>
        </w:rPr>
        <w:t>both the</w:t>
      </w:r>
      <w:r w:rsidR="004C7F08" w:rsidRPr="00E009C7">
        <w:rPr>
          <w:rFonts w:cstheme="minorHAnsi"/>
          <w:sz w:val="22"/>
          <w:szCs w:val="22"/>
          <w:lang w:val="en-US"/>
        </w:rPr>
        <w:t xml:space="preserve"> Siarter Iaith Cymraeg Campus Bronze award in July 2021 and </w:t>
      </w:r>
      <w:r w:rsidR="00211DAB" w:rsidRPr="00E009C7">
        <w:rPr>
          <w:rFonts w:cstheme="minorHAnsi"/>
          <w:sz w:val="22"/>
          <w:szCs w:val="22"/>
          <w:lang w:val="en-US"/>
        </w:rPr>
        <w:t xml:space="preserve">the </w:t>
      </w:r>
      <w:r w:rsidR="004C7F08" w:rsidRPr="00E009C7">
        <w:rPr>
          <w:rFonts w:cstheme="minorHAnsi"/>
          <w:sz w:val="22"/>
          <w:szCs w:val="22"/>
          <w:lang w:val="en-US"/>
        </w:rPr>
        <w:t xml:space="preserve">Silver award in June 2023. </w:t>
      </w:r>
      <w:r w:rsidRPr="00E009C7">
        <w:rPr>
          <w:rFonts w:cstheme="minorHAnsi"/>
          <w:sz w:val="22"/>
          <w:szCs w:val="22"/>
          <w:lang w:val="en-US"/>
        </w:rPr>
        <w:t>Siarter Iaith is a Welsh Government strategy to target the use of Welsh in schools</w:t>
      </w:r>
      <w:r w:rsidR="002B6E8F" w:rsidRPr="00E009C7">
        <w:rPr>
          <w:rFonts w:cstheme="minorHAnsi"/>
          <w:sz w:val="22"/>
          <w:szCs w:val="22"/>
          <w:lang w:val="en-US"/>
        </w:rPr>
        <w:t xml:space="preserve">. </w:t>
      </w:r>
      <w:r w:rsidRPr="00E009C7">
        <w:rPr>
          <w:rFonts w:cstheme="minorHAnsi"/>
          <w:sz w:val="22"/>
          <w:szCs w:val="22"/>
          <w:lang w:val="en-US"/>
        </w:rPr>
        <w:t xml:space="preserve">The aim of Siarter Iaith Cymraeg Campus is to promote the use of Welsh in English-medium schools, establishing a Welsh ethos and encouraging </w:t>
      </w:r>
      <w:r w:rsidR="002B6E8F" w:rsidRPr="00E009C7">
        <w:rPr>
          <w:rFonts w:cstheme="minorHAnsi"/>
          <w:sz w:val="22"/>
          <w:szCs w:val="22"/>
          <w:lang w:val="en-US"/>
        </w:rPr>
        <w:t>students</w:t>
      </w:r>
      <w:r w:rsidRPr="00E009C7">
        <w:rPr>
          <w:rFonts w:cstheme="minorHAnsi"/>
          <w:sz w:val="22"/>
          <w:szCs w:val="22"/>
          <w:lang w:val="en-US"/>
        </w:rPr>
        <w:t xml:space="preserve"> and staff to develop their Welsh language skills.</w:t>
      </w:r>
      <w:r w:rsidRPr="00E009C7">
        <w:rPr>
          <w:rFonts w:cstheme="minorHAnsi"/>
          <w:sz w:val="22"/>
          <w:szCs w:val="22"/>
          <w:lang w:val="en-US"/>
        </w:rPr>
        <w:t xml:space="preserve"> </w:t>
      </w:r>
      <w:r w:rsidR="00340D00" w:rsidRPr="00E009C7">
        <w:rPr>
          <w:rFonts w:cstheme="minorHAnsi"/>
          <w:sz w:val="22"/>
          <w:szCs w:val="22"/>
          <w:lang w:val="en-US"/>
        </w:rPr>
        <w:t xml:space="preserve">School X </w:t>
      </w:r>
      <w:r w:rsidR="00211DAB" w:rsidRPr="00E009C7">
        <w:rPr>
          <w:rFonts w:cstheme="minorHAnsi"/>
          <w:sz w:val="22"/>
          <w:szCs w:val="22"/>
          <w:lang w:val="en-US"/>
        </w:rPr>
        <w:t xml:space="preserve">have embedded the actions needed to achieve the </w:t>
      </w:r>
      <w:proofErr w:type="gramStart"/>
      <w:r w:rsidR="00211DAB" w:rsidRPr="00E009C7">
        <w:rPr>
          <w:rFonts w:cstheme="minorHAnsi"/>
          <w:sz w:val="22"/>
          <w:szCs w:val="22"/>
          <w:lang w:val="en-US"/>
        </w:rPr>
        <w:t>Gold</w:t>
      </w:r>
      <w:proofErr w:type="gramEnd"/>
      <w:r w:rsidR="00211DAB" w:rsidRPr="00E009C7">
        <w:rPr>
          <w:rFonts w:cstheme="minorHAnsi"/>
          <w:sz w:val="22"/>
          <w:szCs w:val="22"/>
          <w:lang w:val="en-US"/>
        </w:rPr>
        <w:t xml:space="preserve"> award</w:t>
      </w:r>
      <w:r w:rsidR="00211DAB" w:rsidRPr="00E009C7">
        <w:rPr>
          <w:rFonts w:cstheme="minorHAnsi"/>
          <w:sz w:val="22"/>
          <w:szCs w:val="22"/>
          <w:lang w:val="en-US"/>
        </w:rPr>
        <w:t xml:space="preserve"> </w:t>
      </w:r>
      <w:r w:rsidR="00211DAB" w:rsidRPr="00E009C7">
        <w:rPr>
          <w:rFonts w:cstheme="minorHAnsi"/>
          <w:sz w:val="22"/>
          <w:szCs w:val="22"/>
          <w:lang w:val="en-US"/>
        </w:rPr>
        <w:t>within the SDP</w:t>
      </w:r>
      <w:r w:rsidR="00211DAB" w:rsidRPr="00E009C7">
        <w:rPr>
          <w:rFonts w:cstheme="minorHAnsi"/>
          <w:sz w:val="22"/>
          <w:szCs w:val="22"/>
          <w:lang w:val="en-US"/>
        </w:rPr>
        <w:t>’s</w:t>
      </w:r>
      <w:r w:rsidR="00211DAB" w:rsidRPr="00E009C7">
        <w:rPr>
          <w:rFonts w:cstheme="minorHAnsi"/>
          <w:sz w:val="22"/>
          <w:szCs w:val="22"/>
          <w:lang w:val="en-US"/>
        </w:rPr>
        <w:t xml:space="preserve"> academic year of 2023-2024</w:t>
      </w:r>
      <w:r w:rsidR="002B6E8F" w:rsidRPr="00E009C7">
        <w:rPr>
          <w:rFonts w:cstheme="minorHAnsi"/>
          <w:sz w:val="22"/>
          <w:szCs w:val="22"/>
          <w:lang w:val="en-US"/>
        </w:rPr>
        <w:t>.</w:t>
      </w:r>
      <w:r w:rsidR="004C7F08" w:rsidRPr="00E009C7">
        <w:rPr>
          <w:rFonts w:cstheme="minorHAnsi"/>
          <w:sz w:val="22"/>
          <w:szCs w:val="22"/>
          <w:lang w:val="en-US"/>
        </w:rPr>
        <w:t xml:space="preserve"> </w:t>
      </w:r>
      <w:r w:rsidR="002B6E8F" w:rsidRPr="00E009C7">
        <w:rPr>
          <w:rFonts w:cstheme="minorHAnsi"/>
          <w:sz w:val="22"/>
          <w:szCs w:val="22"/>
          <w:lang w:val="en-US"/>
        </w:rPr>
        <w:t>By achieving the Siarter Iaith Cymraeg Campus Bronze and Silver</w:t>
      </w:r>
      <w:r w:rsidR="002B6E8F" w:rsidRPr="00E009C7">
        <w:rPr>
          <w:rFonts w:cstheme="minorHAnsi"/>
          <w:sz w:val="22"/>
          <w:szCs w:val="22"/>
          <w:lang w:val="en-US"/>
        </w:rPr>
        <w:t xml:space="preserve"> award</w:t>
      </w:r>
      <w:r w:rsidR="002B6E8F" w:rsidRPr="00E009C7">
        <w:rPr>
          <w:rFonts w:cstheme="minorHAnsi"/>
          <w:sz w:val="22"/>
          <w:szCs w:val="22"/>
          <w:lang w:val="en-US"/>
        </w:rPr>
        <w:t xml:space="preserve">, it is evident that School X are actively continuing to improve their Welsh language skills and are striving to achieve the </w:t>
      </w:r>
      <w:proofErr w:type="gramStart"/>
      <w:r w:rsidR="002B6E8F" w:rsidRPr="00E009C7">
        <w:rPr>
          <w:rFonts w:cstheme="minorHAnsi"/>
          <w:sz w:val="22"/>
          <w:szCs w:val="22"/>
          <w:lang w:val="en-US"/>
        </w:rPr>
        <w:t>Gold</w:t>
      </w:r>
      <w:proofErr w:type="gramEnd"/>
      <w:r w:rsidR="002B6E8F" w:rsidRPr="00E009C7">
        <w:rPr>
          <w:rFonts w:cstheme="minorHAnsi"/>
          <w:sz w:val="22"/>
          <w:szCs w:val="22"/>
          <w:lang w:val="en-US"/>
        </w:rPr>
        <w:t xml:space="preserve"> </w:t>
      </w:r>
      <w:r w:rsidR="002B6E8F" w:rsidRPr="00E009C7">
        <w:rPr>
          <w:rFonts w:cstheme="minorHAnsi"/>
          <w:sz w:val="22"/>
          <w:szCs w:val="22"/>
          <w:lang w:val="en-US"/>
        </w:rPr>
        <w:lastRenderedPageBreak/>
        <w:t>award</w:t>
      </w:r>
      <w:r w:rsidR="002B6E8F" w:rsidRPr="00E009C7">
        <w:rPr>
          <w:rFonts w:cstheme="minorHAnsi"/>
          <w:sz w:val="22"/>
          <w:szCs w:val="22"/>
          <w:lang w:val="en-US"/>
        </w:rPr>
        <w:t xml:space="preserve"> in </w:t>
      </w:r>
      <w:r w:rsidR="002B6E8F" w:rsidRPr="00E009C7">
        <w:rPr>
          <w:rFonts w:cstheme="minorHAnsi"/>
          <w:sz w:val="22"/>
          <w:szCs w:val="22"/>
          <w:lang w:val="en-US"/>
        </w:rPr>
        <w:t xml:space="preserve">Summer 2025. As a result, School X are actively contributing to the </w:t>
      </w:r>
      <w:r w:rsidR="002B6E8F" w:rsidRPr="00E009C7">
        <w:rPr>
          <w:rFonts w:cstheme="minorHAnsi"/>
          <w:sz w:val="22"/>
          <w:szCs w:val="22"/>
        </w:rPr>
        <w:t xml:space="preserve">Welsh Government's objective of gaining one million Welsh speakers by 2050. </w:t>
      </w:r>
    </w:p>
    <w:p w14:paraId="24588492" w14:textId="77777777" w:rsidR="00A9010F" w:rsidRPr="00E009C7" w:rsidRDefault="00A9010F" w:rsidP="00A9010F">
      <w:pPr>
        <w:spacing w:line="360" w:lineRule="auto"/>
        <w:jc w:val="both"/>
        <w:rPr>
          <w:rFonts w:cstheme="minorHAnsi"/>
          <w:sz w:val="22"/>
          <w:szCs w:val="22"/>
          <w:lang w:val="en-US"/>
        </w:rPr>
      </w:pPr>
    </w:p>
    <w:p w14:paraId="67FDA341" w14:textId="3A6804B0" w:rsidR="00A9010F" w:rsidRPr="00E009C7" w:rsidRDefault="00A9010F" w:rsidP="00A9010F">
      <w:pPr>
        <w:spacing w:line="360" w:lineRule="auto"/>
        <w:jc w:val="both"/>
        <w:rPr>
          <w:rFonts w:cstheme="minorHAnsi"/>
          <w:sz w:val="22"/>
          <w:szCs w:val="22"/>
        </w:rPr>
      </w:pPr>
      <w:r w:rsidRPr="00E009C7">
        <w:rPr>
          <w:rFonts w:cstheme="minorHAnsi"/>
          <w:sz w:val="22"/>
          <w:szCs w:val="22"/>
        </w:rPr>
        <w:t>Estyn’s r</w:t>
      </w:r>
      <w:r w:rsidR="004C7F08" w:rsidRPr="00E009C7">
        <w:rPr>
          <w:rFonts w:cstheme="minorHAnsi"/>
          <w:sz w:val="22"/>
          <w:szCs w:val="22"/>
        </w:rPr>
        <w:t xml:space="preserve">esearch </w:t>
      </w:r>
      <w:r w:rsidRPr="00E009C7">
        <w:rPr>
          <w:rFonts w:cstheme="minorHAnsi"/>
          <w:sz w:val="22"/>
          <w:szCs w:val="22"/>
        </w:rPr>
        <w:t>into</w:t>
      </w:r>
      <w:r w:rsidR="004C7F08" w:rsidRPr="00E009C7">
        <w:rPr>
          <w:rFonts w:cstheme="minorHAnsi"/>
          <w:sz w:val="22"/>
          <w:szCs w:val="22"/>
        </w:rPr>
        <w:t xml:space="preserve"> </w:t>
      </w:r>
      <w:r w:rsidRPr="00E009C7">
        <w:rPr>
          <w:rFonts w:cstheme="minorHAnsi"/>
          <w:sz w:val="22"/>
          <w:szCs w:val="22"/>
        </w:rPr>
        <w:t xml:space="preserve">the </w:t>
      </w:r>
      <w:r w:rsidR="004C7F08" w:rsidRPr="00E009C7">
        <w:rPr>
          <w:rFonts w:cstheme="minorHAnsi"/>
          <w:sz w:val="22"/>
          <w:szCs w:val="22"/>
        </w:rPr>
        <w:t xml:space="preserve">Welsh Language Acquisition </w:t>
      </w:r>
      <w:r w:rsidR="004C7F08" w:rsidRPr="00E009C7">
        <w:rPr>
          <w:rFonts w:cstheme="minorHAnsi"/>
          <w:color w:val="000000" w:themeColor="text1"/>
          <w:sz w:val="22"/>
          <w:szCs w:val="22"/>
        </w:rPr>
        <w:t xml:space="preserve">report </w:t>
      </w:r>
      <w:r w:rsidRPr="00E009C7">
        <w:rPr>
          <w:rFonts w:cstheme="minorHAnsi"/>
          <w:color w:val="000000" w:themeColor="text1"/>
          <w:sz w:val="22"/>
          <w:szCs w:val="22"/>
        </w:rPr>
        <w:t xml:space="preserve">(2021) </w:t>
      </w:r>
      <w:r w:rsidR="004C7F08" w:rsidRPr="00E009C7">
        <w:rPr>
          <w:rFonts w:cstheme="minorHAnsi"/>
          <w:color w:val="000000" w:themeColor="text1"/>
          <w:sz w:val="22"/>
          <w:szCs w:val="22"/>
        </w:rPr>
        <w:t xml:space="preserve">suggests that studying through the medium of Welsh can enhance language learning and </w:t>
      </w:r>
      <w:r w:rsidR="004C7F08" w:rsidRPr="00E009C7">
        <w:rPr>
          <w:rFonts w:cstheme="minorHAnsi"/>
          <w:sz w:val="22"/>
          <w:szCs w:val="22"/>
        </w:rPr>
        <w:t xml:space="preserve">provide </w:t>
      </w:r>
      <w:r w:rsidR="00EA68C1" w:rsidRPr="00E009C7">
        <w:rPr>
          <w:rFonts w:cstheme="minorHAnsi"/>
          <w:sz w:val="22"/>
          <w:szCs w:val="22"/>
        </w:rPr>
        <w:t>student</w:t>
      </w:r>
      <w:r w:rsidR="004C7F08" w:rsidRPr="00E009C7">
        <w:rPr>
          <w:rFonts w:cstheme="minorHAnsi"/>
          <w:sz w:val="22"/>
          <w:szCs w:val="22"/>
        </w:rPr>
        <w:t xml:space="preserve">s </w:t>
      </w:r>
      <w:r w:rsidRPr="00E009C7">
        <w:rPr>
          <w:rFonts w:cstheme="minorHAnsi"/>
          <w:sz w:val="22"/>
          <w:szCs w:val="22"/>
        </w:rPr>
        <w:t xml:space="preserve">with </w:t>
      </w:r>
      <w:r w:rsidR="004C7F08" w:rsidRPr="00E009C7">
        <w:rPr>
          <w:rFonts w:cstheme="minorHAnsi"/>
          <w:sz w:val="22"/>
          <w:szCs w:val="22"/>
        </w:rPr>
        <w:t xml:space="preserve">the self-assurance to </w:t>
      </w:r>
      <w:r w:rsidRPr="00E009C7">
        <w:rPr>
          <w:rFonts w:cstheme="minorHAnsi"/>
          <w:sz w:val="22"/>
          <w:szCs w:val="22"/>
        </w:rPr>
        <w:t xml:space="preserve">be able to </w:t>
      </w:r>
      <w:r w:rsidR="004C7F08" w:rsidRPr="00E009C7">
        <w:rPr>
          <w:rFonts w:cstheme="minorHAnsi"/>
          <w:sz w:val="22"/>
          <w:szCs w:val="22"/>
        </w:rPr>
        <w:t xml:space="preserve">use </w:t>
      </w:r>
      <w:r w:rsidRPr="00E009C7">
        <w:rPr>
          <w:rFonts w:cstheme="minorHAnsi"/>
          <w:sz w:val="22"/>
          <w:szCs w:val="22"/>
        </w:rPr>
        <w:t>Welsh</w:t>
      </w:r>
      <w:r w:rsidR="004C7F08" w:rsidRPr="00E009C7">
        <w:rPr>
          <w:rFonts w:cstheme="minorHAnsi"/>
          <w:sz w:val="22"/>
          <w:szCs w:val="22"/>
        </w:rPr>
        <w:t xml:space="preserve"> in a range of contexts. </w:t>
      </w:r>
      <w:r w:rsidRPr="00E009C7">
        <w:rPr>
          <w:rFonts w:cstheme="minorHAnsi"/>
          <w:sz w:val="22"/>
          <w:szCs w:val="22"/>
        </w:rPr>
        <w:t>School X</w:t>
      </w:r>
      <w:r w:rsidR="004C7F08" w:rsidRPr="00E009C7">
        <w:rPr>
          <w:rFonts w:cstheme="minorHAnsi"/>
          <w:sz w:val="22"/>
          <w:szCs w:val="22"/>
          <w:lang w:val="en-US"/>
        </w:rPr>
        <w:t xml:space="preserve"> </w:t>
      </w:r>
      <w:r w:rsidRPr="00E009C7">
        <w:rPr>
          <w:rFonts w:cstheme="minorHAnsi"/>
          <w:sz w:val="22"/>
          <w:szCs w:val="22"/>
          <w:lang w:val="en-US"/>
        </w:rPr>
        <w:t xml:space="preserve">promotes the use of the </w:t>
      </w:r>
      <w:r w:rsidR="004C7F08" w:rsidRPr="00E009C7">
        <w:rPr>
          <w:rFonts w:cstheme="minorHAnsi"/>
          <w:sz w:val="22"/>
          <w:szCs w:val="22"/>
          <w:lang w:val="en-US"/>
        </w:rPr>
        <w:t xml:space="preserve">Welsh language </w:t>
      </w:r>
      <w:r w:rsidRPr="00E009C7">
        <w:rPr>
          <w:rFonts w:cstheme="minorHAnsi"/>
          <w:sz w:val="22"/>
          <w:szCs w:val="22"/>
          <w:lang w:val="en-US"/>
        </w:rPr>
        <w:t xml:space="preserve">when teaching students who are </w:t>
      </w:r>
      <w:r w:rsidR="004C7F08" w:rsidRPr="00E009C7">
        <w:rPr>
          <w:rFonts w:cstheme="minorHAnsi"/>
          <w:sz w:val="22"/>
          <w:szCs w:val="22"/>
          <w:lang w:val="en-US"/>
        </w:rPr>
        <w:t>predominately English</w:t>
      </w:r>
      <w:r w:rsidRPr="00E009C7">
        <w:rPr>
          <w:rFonts w:cstheme="minorHAnsi"/>
          <w:sz w:val="22"/>
          <w:szCs w:val="22"/>
          <w:lang w:val="en-US"/>
        </w:rPr>
        <w:t xml:space="preserve"> speaking</w:t>
      </w:r>
      <w:r w:rsidR="004C7F08" w:rsidRPr="00E009C7">
        <w:rPr>
          <w:rFonts w:cstheme="minorHAnsi"/>
          <w:sz w:val="22"/>
          <w:szCs w:val="22"/>
          <w:lang w:val="en-US"/>
        </w:rPr>
        <w:t xml:space="preserve">, </w:t>
      </w:r>
      <w:r w:rsidRPr="00E009C7">
        <w:rPr>
          <w:rFonts w:cstheme="minorHAnsi"/>
          <w:sz w:val="22"/>
          <w:szCs w:val="22"/>
          <w:lang w:val="en-US"/>
        </w:rPr>
        <w:t>encouraging</w:t>
      </w:r>
      <w:r w:rsidR="004C7F08" w:rsidRPr="00E009C7">
        <w:rPr>
          <w:rFonts w:cstheme="minorHAnsi"/>
          <w:sz w:val="22"/>
          <w:szCs w:val="22"/>
          <w:lang w:val="en-US"/>
        </w:rPr>
        <w:t xml:space="preserve"> opportunities for </w:t>
      </w:r>
      <w:r w:rsidR="00EA68C1" w:rsidRPr="00E009C7">
        <w:rPr>
          <w:rFonts w:cstheme="minorHAnsi"/>
          <w:sz w:val="22"/>
          <w:szCs w:val="22"/>
          <w:lang w:val="en-US"/>
        </w:rPr>
        <w:t>students</w:t>
      </w:r>
      <w:r w:rsidR="004C7F08" w:rsidRPr="00E009C7">
        <w:rPr>
          <w:rFonts w:cstheme="minorHAnsi"/>
          <w:sz w:val="22"/>
          <w:szCs w:val="22"/>
          <w:lang w:val="en-US"/>
        </w:rPr>
        <w:t xml:space="preserve"> to develop their proficiency in Welsh.</w:t>
      </w:r>
      <w:r w:rsidRPr="00E009C7">
        <w:rPr>
          <w:rFonts w:cstheme="minorHAnsi"/>
          <w:sz w:val="22"/>
          <w:szCs w:val="22"/>
        </w:rPr>
        <w:t xml:space="preserve"> </w:t>
      </w:r>
      <w:r w:rsidRPr="00E009C7">
        <w:rPr>
          <w:rFonts w:cstheme="minorHAnsi"/>
          <w:sz w:val="22"/>
          <w:szCs w:val="22"/>
          <w:lang w:val="en-US"/>
        </w:rPr>
        <w:t xml:space="preserve">The theorist </w:t>
      </w:r>
      <w:r w:rsidR="004C7F08" w:rsidRPr="00E009C7">
        <w:rPr>
          <w:rFonts w:cstheme="minorHAnsi"/>
          <w:sz w:val="22"/>
          <w:szCs w:val="22"/>
          <w:lang w:val="en-US"/>
        </w:rPr>
        <w:t>Colin Baker</w:t>
      </w:r>
      <w:r w:rsidRPr="00E009C7">
        <w:rPr>
          <w:rFonts w:cstheme="minorHAnsi"/>
          <w:sz w:val="22"/>
          <w:szCs w:val="22"/>
          <w:lang w:val="en-US"/>
        </w:rPr>
        <w:t xml:space="preserve"> (1992)</w:t>
      </w:r>
      <w:r w:rsidR="004C7F08" w:rsidRPr="00E009C7">
        <w:rPr>
          <w:rFonts w:cstheme="minorHAnsi"/>
          <w:sz w:val="22"/>
          <w:szCs w:val="22"/>
          <w:lang w:val="en-US"/>
        </w:rPr>
        <w:t xml:space="preserve">, is well-known for supporting dual-language pedagogy and the advancement of minority languages. </w:t>
      </w:r>
      <w:r w:rsidRPr="00E009C7">
        <w:rPr>
          <w:rFonts w:cstheme="minorHAnsi"/>
          <w:sz w:val="22"/>
          <w:szCs w:val="22"/>
          <w:lang w:val="en-US"/>
        </w:rPr>
        <w:t>Baker</w:t>
      </w:r>
      <w:r w:rsidR="004C7F08" w:rsidRPr="00E009C7">
        <w:rPr>
          <w:rFonts w:cstheme="minorHAnsi"/>
          <w:sz w:val="22"/>
          <w:szCs w:val="22"/>
          <w:lang w:val="en-US"/>
        </w:rPr>
        <w:t xml:space="preserve"> contends that bilingual education fosters social cohesion, preserves cultural heritage, and supports cognitive development. </w:t>
      </w:r>
      <w:r w:rsidRPr="00E009C7">
        <w:rPr>
          <w:rFonts w:cstheme="minorHAnsi"/>
          <w:sz w:val="22"/>
          <w:szCs w:val="22"/>
          <w:lang w:val="en-US"/>
        </w:rPr>
        <w:t>Baker’s</w:t>
      </w:r>
      <w:r w:rsidR="004C7F08" w:rsidRPr="00E009C7">
        <w:rPr>
          <w:rFonts w:cstheme="minorHAnsi"/>
          <w:sz w:val="22"/>
          <w:szCs w:val="22"/>
          <w:lang w:val="en-US"/>
        </w:rPr>
        <w:t xml:space="preserve"> views coincide with Piaget’s theory of Cognitive Development</w:t>
      </w:r>
      <w:r w:rsidRPr="00E009C7">
        <w:rPr>
          <w:rFonts w:cstheme="minorHAnsi"/>
          <w:sz w:val="22"/>
          <w:szCs w:val="22"/>
          <w:lang w:val="en-US"/>
        </w:rPr>
        <w:t xml:space="preserve"> (1936)</w:t>
      </w:r>
      <w:r w:rsidR="004C7F08" w:rsidRPr="00E009C7">
        <w:rPr>
          <w:rFonts w:cstheme="minorHAnsi"/>
          <w:sz w:val="22"/>
          <w:szCs w:val="22"/>
          <w:lang w:val="en-US"/>
        </w:rPr>
        <w:t xml:space="preserve"> which proposes that children progress through four distinct stages of cognitive development</w:t>
      </w:r>
      <w:r w:rsidRPr="00E009C7">
        <w:rPr>
          <w:rFonts w:cstheme="minorHAnsi"/>
          <w:sz w:val="22"/>
          <w:szCs w:val="22"/>
          <w:lang w:val="en-US"/>
        </w:rPr>
        <w:t xml:space="preserve">, </w:t>
      </w:r>
      <w:r w:rsidRPr="00E009C7">
        <w:rPr>
          <w:rFonts w:cstheme="minorHAnsi"/>
          <w:sz w:val="22"/>
          <w:szCs w:val="22"/>
          <w:lang w:val="en-US"/>
        </w:rPr>
        <w:t>each representing varying cognitive abilities and world comprehension</w:t>
      </w:r>
      <w:r w:rsidR="004C7F08" w:rsidRPr="00E009C7">
        <w:rPr>
          <w:rFonts w:cstheme="minorHAnsi"/>
          <w:sz w:val="22"/>
          <w:szCs w:val="22"/>
          <w:lang w:val="en-US"/>
        </w:rPr>
        <w:t>. According to research from the United Nations Regional Information Centre</w:t>
      </w:r>
      <w:r w:rsidR="002B6E8F" w:rsidRPr="00E009C7">
        <w:rPr>
          <w:rFonts w:cstheme="minorHAnsi"/>
          <w:sz w:val="22"/>
          <w:szCs w:val="22"/>
          <w:lang w:val="en-US"/>
        </w:rPr>
        <w:t xml:space="preserve">, </w:t>
      </w:r>
      <w:r w:rsidR="004C7F08" w:rsidRPr="00E009C7">
        <w:rPr>
          <w:rFonts w:cstheme="minorHAnsi"/>
          <w:sz w:val="22"/>
          <w:szCs w:val="22"/>
          <w:lang w:val="en-US"/>
        </w:rPr>
        <w:t xml:space="preserve">children outclass adults in their ability to unconsciously learn new language rules, </w:t>
      </w:r>
      <w:r w:rsidRPr="00E009C7">
        <w:rPr>
          <w:rFonts w:cstheme="minorHAnsi"/>
          <w:sz w:val="22"/>
          <w:szCs w:val="22"/>
          <w:lang w:val="en-US"/>
        </w:rPr>
        <w:t>learning</w:t>
      </w:r>
      <w:r w:rsidR="004C7F08" w:rsidRPr="00E009C7">
        <w:rPr>
          <w:rFonts w:cstheme="minorHAnsi"/>
          <w:sz w:val="22"/>
          <w:szCs w:val="22"/>
          <w:lang w:val="en-US"/>
        </w:rPr>
        <w:t xml:space="preserve"> through passive exposure without </w:t>
      </w:r>
      <w:r w:rsidRPr="00E009C7">
        <w:rPr>
          <w:rFonts w:cstheme="minorHAnsi"/>
          <w:sz w:val="22"/>
          <w:szCs w:val="22"/>
          <w:lang w:val="en-US"/>
        </w:rPr>
        <w:t xml:space="preserve">an </w:t>
      </w:r>
      <w:r w:rsidR="004C7F08" w:rsidRPr="00E009C7">
        <w:rPr>
          <w:rFonts w:cstheme="minorHAnsi"/>
          <w:sz w:val="22"/>
          <w:szCs w:val="22"/>
          <w:lang w:val="en-US"/>
        </w:rPr>
        <w:t>awareness as to what they are learning</w:t>
      </w:r>
      <w:r w:rsidR="002B6E8F" w:rsidRPr="00E009C7">
        <w:rPr>
          <w:rFonts w:cstheme="minorHAnsi"/>
          <w:sz w:val="22"/>
          <w:szCs w:val="22"/>
          <w:lang w:val="en-US"/>
        </w:rPr>
        <w:t xml:space="preserve"> </w:t>
      </w:r>
      <w:r w:rsidR="004C7F08" w:rsidRPr="00E009C7">
        <w:rPr>
          <w:rFonts w:cstheme="minorHAnsi"/>
          <w:sz w:val="22"/>
          <w:szCs w:val="22"/>
          <w:lang w:val="en-US"/>
        </w:rPr>
        <w:t xml:space="preserve">benefits long-term memory consolidation. </w:t>
      </w:r>
      <w:r w:rsidR="00E67896" w:rsidRPr="00E009C7">
        <w:rPr>
          <w:rFonts w:cstheme="minorHAnsi"/>
          <w:sz w:val="22"/>
          <w:szCs w:val="22"/>
        </w:rPr>
        <w:t>School X</w:t>
      </w:r>
      <w:r w:rsidR="002B6E8F" w:rsidRPr="00E009C7">
        <w:rPr>
          <w:rFonts w:cstheme="minorHAnsi"/>
          <w:sz w:val="22"/>
          <w:szCs w:val="22"/>
        </w:rPr>
        <w:t xml:space="preserve"> </w:t>
      </w:r>
      <w:r w:rsidR="00E67896" w:rsidRPr="00E009C7">
        <w:rPr>
          <w:rFonts w:cstheme="minorHAnsi"/>
          <w:sz w:val="22"/>
          <w:szCs w:val="22"/>
        </w:rPr>
        <w:t xml:space="preserve">have actively </w:t>
      </w:r>
      <w:r w:rsidRPr="00E009C7">
        <w:rPr>
          <w:rFonts w:cstheme="minorHAnsi"/>
          <w:sz w:val="22"/>
          <w:szCs w:val="22"/>
        </w:rPr>
        <w:t>fostered the use</w:t>
      </w:r>
      <w:r w:rsidR="004C7F08" w:rsidRPr="00E009C7">
        <w:rPr>
          <w:rFonts w:cstheme="minorHAnsi"/>
          <w:sz w:val="22"/>
          <w:szCs w:val="22"/>
        </w:rPr>
        <w:t xml:space="preserve"> </w:t>
      </w:r>
      <w:r w:rsidRPr="00E009C7">
        <w:rPr>
          <w:rFonts w:cstheme="minorHAnsi"/>
          <w:sz w:val="22"/>
          <w:szCs w:val="22"/>
        </w:rPr>
        <w:t xml:space="preserve">of the </w:t>
      </w:r>
      <w:r w:rsidR="004C7F08" w:rsidRPr="00E009C7">
        <w:rPr>
          <w:rFonts w:cstheme="minorHAnsi"/>
          <w:sz w:val="22"/>
          <w:szCs w:val="22"/>
        </w:rPr>
        <w:t xml:space="preserve">Welsh </w:t>
      </w:r>
      <w:r w:rsidR="006B1436" w:rsidRPr="00E009C7">
        <w:rPr>
          <w:rFonts w:cstheme="minorHAnsi"/>
          <w:sz w:val="22"/>
          <w:szCs w:val="22"/>
        </w:rPr>
        <w:t>l</w:t>
      </w:r>
      <w:r w:rsidR="004C7F08" w:rsidRPr="00E009C7">
        <w:rPr>
          <w:rFonts w:cstheme="minorHAnsi"/>
          <w:sz w:val="22"/>
          <w:szCs w:val="22"/>
        </w:rPr>
        <w:t>anguage</w:t>
      </w:r>
      <w:r w:rsidRPr="00E009C7">
        <w:rPr>
          <w:rFonts w:cstheme="minorHAnsi"/>
          <w:sz w:val="22"/>
          <w:szCs w:val="22"/>
        </w:rPr>
        <w:t xml:space="preserve"> in the classroom</w:t>
      </w:r>
      <w:r w:rsidR="004C7F08" w:rsidRPr="00E009C7">
        <w:rPr>
          <w:rFonts w:cstheme="minorHAnsi"/>
          <w:sz w:val="22"/>
          <w:szCs w:val="22"/>
        </w:rPr>
        <w:t xml:space="preserve">, </w:t>
      </w:r>
      <w:r w:rsidR="00340D00" w:rsidRPr="00E009C7">
        <w:rPr>
          <w:rFonts w:cstheme="minorHAnsi"/>
          <w:sz w:val="22"/>
          <w:szCs w:val="22"/>
        </w:rPr>
        <w:t xml:space="preserve">by </w:t>
      </w:r>
      <w:r w:rsidRPr="00E009C7">
        <w:rPr>
          <w:rFonts w:cstheme="minorHAnsi"/>
          <w:sz w:val="22"/>
          <w:szCs w:val="22"/>
        </w:rPr>
        <w:t>adopting</w:t>
      </w:r>
      <w:r w:rsidR="006B1436" w:rsidRPr="00E009C7">
        <w:rPr>
          <w:rFonts w:cstheme="minorHAnsi"/>
          <w:sz w:val="22"/>
          <w:szCs w:val="22"/>
        </w:rPr>
        <w:t xml:space="preserve"> a multitude of </w:t>
      </w:r>
      <w:r w:rsidR="00340D00" w:rsidRPr="00E009C7">
        <w:rPr>
          <w:rFonts w:cstheme="minorHAnsi"/>
          <w:sz w:val="22"/>
          <w:szCs w:val="22"/>
        </w:rPr>
        <w:t xml:space="preserve">opportunities for </w:t>
      </w:r>
      <w:r w:rsidRPr="00E009C7">
        <w:rPr>
          <w:rFonts w:cstheme="minorHAnsi"/>
          <w:sz w:val="22"/>
          <w:szCs w:val="22"/>
        </w:rPr>
        <w:t>students</w:t>
      </w:r>
      <w:r w:rsidR="00340D00" w:rsidRPr="00E009C7">
        <w:rPr>
          <w:rFonts w:cstheme="minorHAnsi"/>
          <w:sz w:val="22"/>
          <w:szCs w:val="22"/>
        </w:rPr>
        <w:t xml:space="preserve"> to use Welsh in their every-day lives</w:t>
      </w:r>
      <w:r w:rsidR="006B1436" w:rsidRPr="00E009C7">
        <w:rPr>
          <w:rFonts w:cstheme="minorHAnsi"/>
          <w:sz w:val="22"/>
          <w:szCs w:val="22"/>
        </w:rPr>
        <w:t xml:space="preserve">, for example Helper Heddiw </w:t>
      </w:r>
      <w:r w:rsidRPr="00E009C7">
        <w:rPr>
          <w:rFonts w:cstheme="minorHAnsi"/>
          <w:sz w:val="22"/>
          <w:szCs w:val="22"/>
        </w:rPr>
        <w:t>(T</w:t>
      </w:r>
      <w:r w:rsidRPr="00E009C7">
        <w:rPr>
          <w:rFonts w:cstheme="minorHAnsi"/>
          <w:sz w:val="22"/>
          <w:szCs w:val="22"/>
        </w:rPr>
        <w:t xml:space="preserve">oday's </w:t>
      </w:r>
      <w:r w:rsidRPr="00E009C7">
        <w:rPr>
          <w:rFonts w:cstheme="minorHAnsi"/>
          <w:sz w:val="22"/>
          <w:szCs w:val="22"/>
        </w:rPr>
        <w:t>H</w:t>
      </w:r>
      <w:r w:rsidRPr="00E009C7">
        <w:rPr>
          <w:rFonts w:cstheme="minorHAnsi"/>
          <w:sz w:val="22"/>
          <w:szCs w:val="22"/>
        </w:rPr>
        <w:t>elper</w:t>
      </w:r>
      <w:r w:rsidRPr="00E009C7">
        <w:rPr>
          <w:rFonts w:cstheme="minorHAnsi"/>
          <w:sz w:val="22"/>
          <w:szCs w:val="22"/>
        </w:rPr>
        <w:t xml:space="preserve"> – the teacher selects a student and th</w:t>
      </w:r>
      <w:r w:rsidRPr="00E009C7">
        <w:rPr>
          <w:rFonts w:cstheme="minorHAnsi"/>
          <w:sz w:val="22"/>
          <w:szCs w:val="22"/>
        </w:rPr>
        <w:t>eir duties are to assist in a variety of tasks and activities</w:t>
      </w:r>
      <w:r w:rsidRPr="00E009C7">
        <w:rPr>
          <w:rFonts w:cstheme="minorHAnsi"/>
          <w:sz w:val="22"/>
          <w:szCs w:val="22"/>
        </w:rPr>
        <w:t xml:space="preserve">) </w:t>
      </w:r>
      <w:r w:rsidR="006B1436" w:rsidRPr="00E009C7">
        <w:rPr>
          <w:rFonts w:cstheme="minorHAnsi"/>
          <w:sz w:val="22"/>
          <w:szCs w:val="22"/>
        </w:rPr>
        <w:t>and Criw Cymraeg</w:t>
      </w:r>
      <w:r w:rsidRPr="00E009C7">
        <w:rPr>
          <w:rFonts w:cstheme="minorHAnsi"/>
          <w:sz w:val="22"/>
          <w:szCs w:val="22"/>
        </w:rPr>
        <w:t xml:space="preserve"> (students</w:t>
      </w:r>
      <w:r w:rsidRPr="00E009C7">
        <w:rPr>
          <w:rFonts w:cstheme="minorHAnsi"/>
          <w:sz w:val="22"/>
          <w:szCs w:val="22"/>
        </w:rPr>
        <w:t xml:space="preserve"> fr</w:t>
      </w:r>
      <w:r w:rsidRPr="00E009C7">
        <w:rPr>
          <w:rFonts w:cstheme="minorHAnsi"/>
          <w:sz w:val="22"/>
          <w:szCs w:val="22"/>
        </w:rPr>
        <w:t>om each year</w:t>
      </w:r>
      <w:r w:rsidR="00227F57" w:rsidRPr="00E009C7">
        <w:rPr>
          <w:rFonts w:cstheme="minorHAnsi"/>
          <w:sz w:val="22"/>
          <w:szCs w:val="22"/>
        </w:rPr>
        <w:t xml:space="preserve"> group</w:t>
      </w:r>
      <w:r w:rsidRPr="00E009C7">
        <w:rPr>
          <w:rFonts w:cstheme="minorHAnsi"/>
          <w:sz w:val="22"/>
          <w:szCs w:val="22"/>
        </w:rPr>
        <w:t xml:space="preserve"> </w:t>
      </w:r>
      <w:r w:rsidRPr="00E009C7">
        <w:rPr>
          <w:rFonts w:cstheme="minorHAnsi"/>
          <w:sz w:val="22"/>
          <w:szCs w:val="22"/>
        </w:rPr>
        <w:t>aim</w:t>
      </w:r>
      <w:r w:rsidRPr="00E009C7">
        <w:rPr>
          <w:rFonts w:cstheme="minorHAnsi"/>
          <w:sz w:val="22"/>
          <w:szCs w:val="22"/>
        </w:rPr>
        <w:t xml:space="preserve"> </w:t>
      </w:r>
      <w:r w:rsidRPr="00E009C7">
        <w:rPr>
          <w:rFonts w:cstheme="minorHAnsi"/>
          <w:sz w:val="22"/>
          <w:szCs w:val="22"/>
        </w:rPr>
        <w:t xml:space="preserve">to encourage the use of Welsh around the </w:t>
      </w:r>
      <w:r w:rsidRPr="00E009C7">
        <w:rPr>
          <w:rFonts w:cstheme="minorHAnsi"/>
          <w:sz w:val="22"/>
          <w:szCs w:val="22"/>
        </w:rPr>
        <w:t>s</w:t>
      </w:r>
      <w:r w:rsidRPr="00E009C7">
        <w:rPr>
          <w:rFonts w:cstheme="minorHAnsi"/>
          <w:sz w:val="22"/>
          <w:szCs w:val="22"/>
        </w:rPr>
        <w:t>chool</w:t>
      </w:r>
      <w:r w:rsidRPr="00E009C7">
        <w:rPr>
          <w:rFonts w:cstheme="minorHAnsi"/>
          <w:sz w:val="22"/>
          <w:szCs w:val="22"/>
        </w:rPr>
        <w:t>).</w:t>
      </w:r>
      <w:r w:rsidR="006B1436" w:rsidRPr="00E009C7">
        <w:rPr>
          <w:rFonts w:cstheme="minorHAnsi"/>
          <w:sz w:val="22"/>
          <w:szCs w:val="22"/>
        </w:rPr>
        <w:t xml:space="preserve"> </w:t>
      </w:r>
    </w:p>
    <w:p w14:paraId="606139CA" w14:textId="77777777" w:rsidR="00A9010F" w:rsidRPr="00E009C7" w:rsidRDefault="00A9010F" w:rsidP="00A9010F">
      <w:pPr>
        <w:spacing w:line="360" w:lineRule="auto"/>
        <w:jc w:val="both"/>
        <w:rPr>
          <w:rFonts w:cstheme="minorHAnsi"/>
          <w:sz w:val="22"/>
          <w:szCs w:val="22"/>
        </w:rPr>
      </w:pPr>
    </w:p>
    <w:p w14:paraId="497FBE12" w14:textId="50AFA934" w:rsidR="00A9010F" w:rsidRPr="00E009C7" w:rsidRDefault="00211DAB" w:rsidP="00C82893">
      <w:pPr>
        <w:pStyle w:val="ListParagraph"/>
        <w:numPr>
          <w:ilvl w:val="0"/>
          <w:numId w:val="1"/>
        </w:numPr>
        <w:spacing w:line="360" w:lineRule="auto"/>
        <w:jc w:val="both"/>
        <w:rPr>
          <w:rFonts w:cstheme="minorHAnsi"/>
          <w:sz w:val="22"/>
          <w:szCs w:val="22"/>
          <w:lang w:val="en-US"/>
        </w:rPr>
      </w:pPr>
      <w:r w:rsidRPr="00E009C7">
        <w:rPr>
          <w:rFonts w:cstheme="minorHAnsi"/>
          <w:sz w:val="22"/>
          <w:szCs w:val="22"/>
        </w:rPr>
        <w:t xml:space="preserve">Identifying </w:t>
      </w:r>
      <w:r w:rsidR="00A9010F" w:rsidRPr="00E009C7">
        <w:rPr>
          <w:rFonts w:cstheme="minorHAnsi"/>
          <w:sz w:val="22"/>
          <w:szCs w:val="22"/>
        </w:rPr>
        <w:t>t</w:t>
      </w:r>
      <w:r w:rsidRPr="00E009C7">
        <w:rPr>
          <w:rFonts w:cstheme="minorHAnsi"/>
          <w:sz w:val="22"/>
          <w:szCs w:val="22"/>
        </w:rPr>
        <w:t>argets</w:t>
      </w:r>
      <w:r w:rsidR="00A9010F" w:rsidRPr="00E009C7">
        <w:rPr>
          <w:rFonts w:cstheme="minorHAnsi"/>
          <w:sz w:val="22"/>
          <w:szCs w:val="22"/>
        </w:rPr>
        <w:t xml:space="preserve"> following</w:t>
      </w:r>
      <w:r w:rsidR="00A9010F" w:rsidRPr="00E009C7">
        <w:rPr>
          <w:rFonts w:cstheme="minorHAnsi"/>
          <w:sz w:val="22"/>
          <w:szCs w:val="22"/>
          <w:lang w:val="en-US"/>
        </w:rPr>
        <w:t xml:space="preserve"> School X</w:t>
      </w:r>
      <w:r w:rsidR="00A9010F" w:rsidRPr="00E009C7">
        <w:rPr>
          <w:rFonts w:cstheme="minorHAnsi"/>
          <w:sz w:val="22"/>
          <w:szCs w:val="22"/>
          <w:lang w:val="en-US"/>
        </w:rPr>
        <w:t xml:space="preserve">’s </w:t>
      </w:r>
      <w:r w:rsidR="00A9010F" w:rsidRPr="00E009C7">
        <w:rPr>
          <w:rFonts w:cstheme="minorHAnsi"/>
          <w:sz w:val="22"/>
          <w:szCs w:val="22"/>
          <w:lang w:val="en-US"/>
        </w:rPr>
        <w:t>complet</w:t>
      </w:r>
      <w:r w:rsidR="00A9010F" w:rsidRPr="00E009C7">
        <w:rPr>
          <w:rFonts w:cstheme="minorHAnsi"/>
          <w:sz w:val="22"/>
          <w:szCs w:val="22"/>
          <w:lang w:val="en-US"/>
        </w:rPr>
        <w:t>ion of</w:t>
      </w:r>
      <w:r w:rsidR="00A9010F" w:rsidRPr="00E009C7">
        <w:rPr>
          <w:rFonts w:cstheme="minorHAnsi"/>
          <w:sz w:val="22"/>
          <w:szCs w:val="22"/>
          <w:lang w:val="en-US"/>
        </w:rPr>
        <w:t xml:space="preserve"> their </w:t>
      </w:r>
      <w:r w:rsidR="00A9010F" w:rsidRPr="00E009C7">
        <w:rPr>
          <w:rFonts w:cstheme="minorHAnsi"/>
          <w:sz w:val="22"/>
          <w:szCs w:val="22"/>
          <w:lang w:val="en-US"/>
        </w:rPr>
        <w:t xml:space="preserve">continuous </w:t>
      </w:r>
      <w:r w:rsidR="00A9010F" w:rsidRPr="00E009C7">
        <w:rPr>
          <w:rFonts w:cstheme="minorHAnsi"/>
          <w:sz w:val="22"/>
          <w:szCs w:val="22"/>
          <w:lang w:val="en-US"/>
        </w:rPr>
        <w:t xml:space="preserve">self-evaluation </w:t>
      </w:r>
      <w:r w:rsidR="00A9010F" w:rsidRPr="00E009C7">
        <w:rPr>
          <w:rFonts w:cstheme="minorHAnsi"/>
          <w:sz w:val="22"/>
          <w:szCs w:val="22"/>
          <w:lang w:val="en-US"/>
        </w:rPr>
        <w:t>by determining</w:t>
      </w:r>
      <w:r w:rsidR="00A9010F" w:rsidRPr="00E009C7">
        <w:rPr>
          <w:rFonts w:cstheme="minorHAnsi"/>
          <w:sz w:val="22"/>
          <w:szCs w:val="22"/>
          <w:lang w:val="en-US"/>
        </w:rPr>
        <w:t xml:space="preserve"> RAG rating</w:t>
      </w:r>
      <w:r w:rsidR="00A9010F" w:rsidRPr="00E009C7">
        <w:rPr>
          <w:rFonts w:cstheme="minorHAnsi"/>
          <w:sz w:val="22"/>
          <w:szCs w:val="22"/>
          <w:lang w:val="en-US"/>
        </w:rPr>
        <w:t>,</w:t>
      </w:r>
      <w:r w:rsidR="00A9010F" w:rsidRPr="00E009C7">
        <w:rPr>
          <w:rFonts w:cstheme="minorHAnsi"/>
          <w:sz w:val="22"/>
          <w:szCs w:val="22"/>
          <w:lang w:val="en-US"/>
        </w:rPr>
        <w:t xml:space="preserve"> </w:t>
      </w:r>
      <w:r w:rsidR="00A9010F" w:rsidRPr="00E009C7">
        <w:rPr>
          <w:rFonts w:cstheme="minorHAnsi"/>
          <w:sz w:val="22"/>
          <w:szCs w:val="22"/>
          <w:lang w:val="en-US"/>
        </w:rPr>
        <w:t xml:space="preserve">allows clear rolling </w:t>
      </w:r>
      <w:r w:rsidR="004C7F08" w:rsidRPr="00E009C7">
        <w:rPr>
          <w:rFonts w:cstheme="minorHAnsi"/>
          <w:sz w:val="22"/>
          <w:szCs w:val="22"/>
          <w:lang w:val="en-US"/>
        </w:rPr>
        <w:t>goals</w:t>
      </w:r>
      <w:r w:rsidR="00A9010F" w:rsidRPr="00E009C7">
        <w:rPr>
          <w:rFonts w:cstheme="minorHAnsi"/>
          <w:sz w:val="22"/>
          <w:szCs w:val="22"/>
          <w:lang w:val="en-US"/>
        </w:rPr>
        <w:t xml:space="preserve"> to be set. </w:t>
      </w:r>
      <w:r w:rsidR="00A9010F" w:rsidRPr="00E009C7">
        <w:rPr>
          <w:rFonts w:cstheme="minorHAnsi"/>
          <w:sz w:val="22"/>
          <w:szCs w:val="22"/>
          <w:lang w:val="en-US"/>
        </w:rPr>
        <w:t xml:space="preserve">Each RAG rated improvement action prompts explicit criteria for how </w:t>
      </w:r>
      <w:r w:rsidR="002B6E8F" w:rsidRPr="00E009C7">
        <w:rPr>
          <w:rFonts w:cstheme="minorHAnsi"/>
          <w:sz w:val="22"/>
          <w:szCs w:val="22"/>
          <w:lang w:val="en-US"/>
        </w:rPr>
        <w:t xml:space="preserve">teachers </w:t>
      </w:r>
      <w:r w:rsidR="00A9010F" w:rsidRPr="00E009C7">
        <w:rPr>
          <w:rFonts w:cstheme="minorHAnsi"/>
          <w:sz w:val="22"/>
          <w:szCs w:val="22"/>
          <w:lang w:val="en-US"/>
        </w:rPr>
        <w:t xml:space="preserve">and students </w:t>
      </w:r>
      <w:r w:rsidR="00A9010F" w:rsidRPr="00E009C7">
        <w:rPr>
          <w:rFonts w:cstheme="minorHAnsi"/>
          <w:sz w:val="22"/>
          <w:szCs w:val="22"/>
          <w:lang w:val="en-US"/>
        </w:rPr>
        <w:t>can</w:t>
      </w:r>
      <w:r w:rsidR="004C7F08" w:rsidRPr="00E009C7">
        <w:rPr>
          <w:rFonts w:cstheme="minorHAnsi"/>
          <w:sz w:val="22"/>
          <w:szCs w:val="22"/>
          <w:lang w:val="en-US"/>
        </w:rPr>
        <w:t xml:space="preserve"> focus</w:t>
      </w:r>
      <w:r w:rsidR="00A9010F" w:rsidRPr="00E009C7">
        <w:rPr>
          <w:rFonts w:cstheme="minorHAnsi"/>
          <w:sz w:val="22"/>
          <w:szCs w:val="22"/>
          <w:lang w:val="en-US"/>
        </w:rPr>
        <w:t xml:space="preserve"> their</w:t>
      </w:r>
      <w:r w:rsidR="004C7F08" w:rsidRPr="00E009C7">
        <w:rPr>
          <w:rFonts w:cstheme="minorHAnsi"/>
          <w:sz w:val="22"/>
          <w:szCs w:val="22"/>
          <w:lang w:val="en-US"/>
        </w:rPr>
        <w:t xml:space="preserve"> efforts</w:t>
      </w:r>
      <w:r w:rsidR="00A9010F" w:rsidRPr="00E009C7">
        <w:rPr>
          <w:rFonts w:cstheme="minorHAnsi"/>
          <w:sz w:val="22"/>
          <w:szCs w:val="22"/>
          <w:lang w:val="en-US"/>
        </w:rPr>
        <w:t xml:space="preserve">. Targets </w:t>
      </w:r>
      <w:r w:rsidR="004C7F08" w:rsidRPr="00E009C7">
        <w:rPr>
          <w:rFonts w:cstheme="minorHAnsi"/>
          <w:sz w:val="22"/>
          <w:szCs w:val="22"/>
          <w:lang w:val="en-US"/>
        </w:rPr>
        <w:t>foster motivation and engagement within the school</w:t>
      </w:r>
      <w:r w:rsidR="00A9010F" w:rsidRPr="00E009C7">
        <w:rPr>
          <w:rFonts w:cstheme="minorHAnsi"/>
          <w:sz w:val="22"/>
          <w:szCs w:val="22"/>
          <w:lang w:val="en-US"/>
        </w:rPr>
        <w:t xml:space="preserve"> </w:t>
      </w:r>
      <w:r w:rsidR="004C7F08" w:rsidRPr="00E009C7">
        <w:rPr>
          <w:rFonts w:cstheme="minorHAnsi"/>
          <w:sz w:val="22"/>
          <w:szCs w:val="22"/>
          <w:lang w:val="en-US"/>
        </w:rPr>
        <w:t xml:space="preserve">community </w:t>
      </w:r>
      <w:r w:rsidR="00A9010F" w:rsidRPr="00E009C7">
        <w:rPr>
          <w:rFonts w:cstheme="minorHAnsi"/>
          <w:sz w:val="22"/>
          <w:szCs w:val="22"/>
          <w:lang w:val="en-US"/>
        </w:rPr>
        <w:t xml:space="preserve">to </w:t>
      </w:r>
      <w:r w:rsidR="004C7F08" w:rsidRPr="00E009C7">
        <w:rPr>
          <w:rFonts w:cstheme="minorHAnsi"/>
          <w:sz w:val="22"/>
          <w:szCs w:val="22"/>
          <w:lang w:val="en-US"/>
        </w:rPr>
        <w:t>serve as a roadmap for improvement, guiding the schools’ actions and decisions towards</w:t>
      </w:r>
      <w:r w:rsidR="00A9010F" w:rsidRPr="00E009C7">
        <w:rPr>
          <w:rFonts w:cstheme="minorHAnsi"/>
          <w:sz w:val="22"/>
          <w:szCs w:val="22"/>
          <w:lang w:val="en-US"/>
        </w:rPr>
        <w:t xml:space="preserve"> </w:t>
      </w:r>
      <w:r w:rsidR="004C7F08" w:rsidRPr="00E009C7">
        <w:rPr>
          <w:rFonts w:cstheme="minorHAnsi"/>
          <w:sz w:val="22"/>
          <w:szCs w:val="22"/>
          <w:lang w:val="en-US"/>
        </w:rPr>
        <w:t xml:space="preserve">achieving desired outcomes for </w:t>
      </w:r>
      <w:r w:rsidR="00EA68C1" w:rsidRPr="00E009C7">
        <w:rPr>
          <w:rFonts w:cstheme="minorHAnsi"/>
          <w:sz w:val="22"/>
          <w:szCs w:val="22"/>
          <w:lang w:val="en-US"/>
        </w:rPr>
        <w:t>students</w:t>
      </w:r>
      <w:r w:rsidR="004C7F08" w:rsidRPr="00E009C7">
        <w:rPr>
          <w:rFonts w:cstheme="minorHAnsi"/>
          <w:sz w:val="22"/>
          <w:szCs w:val="22"/>
          <w:lang w:val="en-US"/>
        </w:rPr>
        <w:t xml:space="preserve"> and stakeholders. Dewey </w:t>
      </w:r>
      <w:r w:rsidR="00A9010F" w:rsidRPr="00E009C7">
        <w:rPr>
          <w:rFonts w:cstheme="minorHAnsi"/>
          <w:sz w:val="22"/>
          <w:szCs w:val="22"/>
          <w:lang w:val="en-US"/>
        </w:rPr>
        <w:t xml:space="preserve">(1938) </w:t>
      </w:r>
      <w:r w:rsidR="004C7F08" w:rsidRPr="00E009C7">
        <w:rPr>
          <w:rFonts w:cstheme="minorHAnsi"/>
          <w:sz w:val="22"/>
          <w:szCs w:val="22"/>
          <w:lang w:val="en-US"/>
        </w:rPr>
        <w:t>emphasised the importance of experiential learning</w:t>
      </w:r>
      <w:r w:rsidR="00A9010F" w:rsidRPr="00E009C7">
        <w:rPr>
          <w:rFonts w:cstheme="minorHAnsi"/>
          <w:sz w:val="22"/>
          <w:szCs w:val="22"/>
          <w:lang w:val="en-US"/>
        </w:rPr>
        <w:t>, h</w:t>
      </w:r>
      <w:r w:rsidR="004C7F08" w:rsidRPr="00E009C7">
        <w:rPr>
          <w:rFonts w:cstheme="minorHAnsi"/>
          <w:sz w:val="22"/>
          <w:szCs w:val="22"/>
          <w:lang w:val="en-US"/>
        </w:rPr>
        <w:t>is ideas suggest</w:t>
      </w:r>
      <w:r w:rsidR="00A9010F" w:rsidRPr="00E009C7">
        <w:rPr>
          <w:rFonts w:cstheme="minorHAnsi"/>
          <w:sz w:val="22"/>
          <w:szCs w:val="22"/>
          <w:lang w:val="en-US"/>
        </w:rPr>
        <w:t xml:space="preserve"> </w:t>
      </w:r>
      <w:r w:rsidR="004C7F08" w:rsidRPr="00E009C7">
        <w:rPr>
          <w:rFonts w:cstheme="minorHAnsi"/>
          <w:sz w:val="22"/>
          <w:szCs w:val="22"/>
          <w:lang w:val="en-US"/>
        </w:rPr>
        <w:t xml:space="preserve">that setting clear goals and objectives can help guide learners’ experiences. </w:t>
      </w:r>
    </w:p>
    <w:p w14:paraId="06BF1208" w14:textId="77777777" w:rsidR="00A9010F" w:rsidRPr="00E009C7" w:rsidRDefault="00A9010F" w:rsidP="00A9010F">
      <w:pPr>
        <w:pStyle w:val="ListParagraph"/>
        <w:spacing w:line="360" w:lineRule="auto"/>
        <w:ind w:left="360"/>
        <w:jc w:val="both"/>
        <w:rPr>
          <w:rFonts w:cstheme="minorHAnsi"/>
          <w:sz w:val="22"/>
          <w:szCs w:val="22"/>
          <w:lang w:val="en-US"/>
        </w:rPr>
      </w:pPr>
    </w:p>
    <w:p w14:paraId="057187D0" w14:textId="5E42A44C" w:rsidR="004C7F08" w:rsidRPr="00E009C7" w:rsidRDefault="004C7F08" w:rsidP="00945289">
      <w:pPr>
        <w:spacing w:line="360" w:lineRule="auto"/>
        <w:jc w:val="both"/>
        <w:rPr>
          <w:rFonts w:cstheme="minorHAnsi"/>
          <w:sz w:val="22"/>
          <w:szCs w:val="22"/>
          <w:lang w:val="en-US"/>
        </w:rPr>
      </w:pPr>
      <w:r w:rsidRPr="00E009C7">
        <w:rPr>
          <w:rFonts w:cstheme="minorHAnsi"/>
          <w:sz w:val="22"/>
          <w:szCs w:val="22"/>
          <w:lang w:val="en-US"/>
        </w:rPr>
        <w:t xml:space="preserve">Although </w:t>
      </w:r>
      <w:r w:rsidR="00340D00" w:rsidRPr="00E009C7">
        <w:rPr>
          <w:rFonts w:cstheme="minorHAnsi"/>
          <w:sz w:val="22"/>
          <w:szCs w:val="22"/>
          <w:lang w:val="en-US"/>
        </w:rPr>
        <w:t>School X have</w:t>
      </w:r>
      <w:r w:rsidR="00A9010F" w:rsidRPr="00E009C7">
        <w:rPr>
          <w:rFonts w:cstheme="minorHAnsi"/>
          <w:sz w:val="22"/>
          <w:szCs w:val="22"/>
          <w:lang w:val="en-US"/>
        </w:rPr>
        <w:t xml:space="preserve"> </w:t>
      </w:r>
      <w:r w:rsidR="00340D00" w:rsidRPr="00E009C7">
        <w:rPr>
          <w:rFonts w:cstheme="minorHAnsi"/>
          <w:sz w:val="22"/>
          <w:szCs w:val="22"/>
          <w:lang w:val="en-US"/>
        </w:rPr>
        <w:t>identified b</w:t>
      </w:r>
      <w:r w:rsidRPr="00E009C7">
        <w:rPr>
          <w:rFonts w:cstheme="minorHAnsi"/>
          <w:sz w:val="22"/>
          <w:szCs w:val="22"/>
          <w:lang w:val="en-US"/>
        </w:rPr>
        <w:t xml:space="preserve">ilingualism </w:t>
      </w:r>
      <w:r w:rsidR="00A9010F" w:rsidRPr="00E009C7">
        <w:rPr>
          <w:rFonts w:cstheme="minorHAnsi"/>
          <w:sz w:val="22"/>
          <w:szCs w:val="22"/>
          <w:lang w:val="en-US"/>
        </w:rPr>
        <w:t>a</w:t>
      </w:r>
      <w:r w:rsidRPr="00E009C7">
        <w:rPr>
          <w:rFonts w:cstheme="minorHAnsi"/>
          <w:sz w:val="22"/>
          <w:szCs w:val="22"/>
          <w:lang w:val="en-US"/>
        </w:rPr>
        <w:t>s a strength</w:t>
      </w:r>
      <w:r w:rsidR="00A9010F" w:rsidRPr="00E009C7">
        <w:rPr>
          <w:rFonts w:cstheme="minorHAnsi"/>
          <w:sz w:val="22"/>
          <w:szCs w:val="22"/>
          <w:lang w:val="en-US"/>
        </w:rPr>
        <w:t xml:space="preserve"> and that Welsh is well used</w:t>
      </w:r>
      <w:r w:rsidR="00340D00" w:rsidRPr="00E009C7">
        <w:rPr>
          <w:rFonts w:cstheme="minorHAnsi"/>
          <w:sz w:val="22"/>
          <w:szCs w:val="22"/>
          <w:lang w:val="en-US"/>
        </w:rPr>
        <w:t xml:space="preserve">, </w:t>
      </w:r>
      <w:r w:rsidR="00A9010F" w:rsidRPr="00E009C7">
        <w:rPr>
          <w:rFonts w:cstheme="minorHAnsi"/>
          <w:sz w:val="22"/>
          <w:szCs w:val="22"/>
          <w:lang w:val="en-US"/>
        </w:rPr>
        <w:t xml:space="preserve">the majority of improvement actions are RAG rated as amber and therefore </w:t>
      </w:r>
      <w:r w:rsidR="00340D00" w:rsidRPr="00E009C7">
        <w:rPr>
          <w:rFonts w:cstheme="minorHAnsi"/>
          <w:sz w:val="22"/>
          <w:szCs w:val="22"/>
          <w:lang w:val="en-US"/>
        </w:rPr>
        <w:t>there</w:t>
      </w:r>
      <w:r w:rsidRPr="00E009C7">
        <w:rPr>
          <w:rFonts w:cstheme="minorHAnsi"/>
          <w:sz w:val="22"/>
          <w:szCs w:val="22"/>
          <w:lang w:val="en-US"/>
        </w:rPr>
        <w:t xml:space="preserve"> is </w:t>
      </w:r>
      <w:r w:rsidR="00A9010F" w:rsidRPr="00E009C7">
        <w:rPr>
          <w:rFonts w:cstheme="minorHAnsi"/>
          <w:sz w:val="22"/>
          <w:szCs w:val="22"/>
          <w:lang w:val="en-US"/>
        </w:rPr>
        <w:t xml:space="preserve">further </w:t>
      </w:r>
      <w:r w:rsidRPr="00E009C7">
        <w:rPr>
          <w:rFonts w:cstheme="minorHAnsi"/>
          <w:sz w:val="22"/>
          <w:szCs w:val="22"/>
          <w:lang w:val="en-US"/>
        </w:rPr>
        <w:t xml:space="preserve">scope for </w:t>
      </w:r>
      <w:r w:rsidR="00EA68C1" w:rsidRPr="00E009C7">
        <w:rPr>
          <w:rFonts w:cstheme="minorHAnsi"/>
          <w:sz w:val="22"/>
          <w:szCs w:val="22"/>
          <w:lang w:val="en-US"/>
        </w:rPr>
        <w:t>students</w:t>
      </w:r>
      <w:r w:rsidRPr="00E009C7">
        <w:rPr>
          <w:rFonts w:cstheme="minorHAnsi"/>
          <w:sz w:val="22"/>
          <w:szCs w:val="22"/>
          <w:lang w:val="en-US"/>
        </w:rPr>
        <w:t xml:space="preserve"> </w:t>
      </w:r>
      <w:r w:rsidR="00A9010F" w:rsidRPr="00E009C7">
        <w:rPr>
          <w:rFonts w:cstheme="minorHAnsi"/>
          <w:sz w:val="22"/>
          <w:szCs w:val="22"/>
          <w:lang w:val="en-US"/>
        </w:rPr>
        <w:t xml:space="preserve">and teachers </w:t>
      </w:r>
      <w:r w:rsidRPr="00E009C7">
        <w:rPr>
          <w:rFonts w:cstheme="minorHAnsi"/>
          <w:sz w:val="22"/>
          <w:szCs w:val="22"/>
          <w:lang w:val="en-US"/>
        </w:rPr>
        <w:t xml:space="preserve">to extend their conversational language skills and to use Welsh vocabulary across the curriculum. </w:t>
      </w:r>
      <w:r w:rsidR="00340D00" w:rsidRPr="00E009C7">
        <w:rPr>
          <w:rFonts w:cstheme="minorHAnsi"/>
          <w:sz w:val="22"/>
          <w:szCs w:val="22"/>
          <w:lang w:val="en-US"/>
        </w:rPr>
        <w:t xml:space="preserve">Bruner’s constructivist theory </w:t>
      </w:r>
      <w:r w:rsidR="00A9010F" w:rsidRPr="00E009C7">
        <w:rPr>
          <w:rFonts w:cstheme="minorHAnsi"/>
          <w:sz w:val="22"/>
          <w:szCs w:val="22"/>
          <w:lang w:val="en-US"/>
        </w:rPr>
        <w:t xml:space="preserve">(1960) </w:t>
      </w:r>
      <w:r w:rsidR="00A9010F" w:rsidRPr="00E009C7">
        <w:rPr>
          <w:rFonts w:cstheme="minorHAnsi"/>
          <w:sz w:val="22"/>
          <w:szCs w:val="22"/>
          <w:lang w:val="en-US"/>
        </w:rPr>
        <w:t xml:space="preserve">underpins the importance of active learning and inquiry-based approaches that demonstrate meaningful contexts in education. Bruner advocates for a spiral curriculum that revisits key concepts in </w:t>
      </w:r>
      <w:r w:rsidR="00227F57" w:rsidRPr="00E009C7">
        <w:rPr>
          <w:rFonts w:cstheme="minorHAnsi"/>
          <w:sz w:val="22"/>
          <w:szCs w:val="22"/>
          <w:lang w:val="en-US"/>
        </w:rPr>
        <w:t xml:space="preserve">a </w:t>
      </w:r>
      <w:r w:rsidR="00A9010F" w:rsidRPr="00E009C7">
        <w:rPr>
          <w:rFonts w:cstheme="minorHAnsi"/>
          <w:sz w:val="22"/>
          <w:szCs w:val="22"/>
          <w:lang w:val="en-US"/>
        </w:rPr>
        <w:t xml:space="preserve">progressively deeper </w:t>
      </w:r>
      <w:r w:rsidR="00945289" w:rsidRPr="00E009C7">
        <w:rPr>
          <w:rFonts w:cstheme="minorHAnsi"/>
          <w:sz w:val="22"/>
          <w:szCs w:val="22"/>
          <w:lang w:val="en-US"/>
        </w:rPr>
        <w:t xml:space="preserve">more </w:t>
      </w:r>
      <w:r w:rsidR="00A9010F" w:rsidRPr="00E009C7">
        <w:rPr>
          <w:rFonts w:cstheme="minorHAnsi"/>
          <w:sz w:val="22"/>
          <w:szCs w:val="22"/>
          <w:lang w:val="en-US"/>
        </w:rPr>
        <w:t>complex way</w:t>
      </w:r>
      <w:r w:rsidR="00A9010F" w:rsidRPr="00E009C7">
        <w:rPr>
          <w:rFonts w:cstheme="minorHAnsi"/>
          <w:sz w:val="22"/>
          <w:szCs w:val="22"/>
          <w:lang w:val="en-US"/>
        </w:rPr>
        <w:t xml:space="preserve"> </w:t>
      </w:r>
      <w:r w:rsidR="00945289" w:rsidRPr="00E009C7">
        <w:rPr>
          <w:rFonts w:cstheme="minorHAnsi"/>
          <w:sz w:val="22"/>
          <w:szCs w:val="22"/>
          <w:lang w:val="en-US"/>
        </w:rPr>
        <w:t>through the</w:t>
      </w:r>
      <w:r w:rsidR="00340D00" w:rsidRPr="00E009C7">
        <w:rPr>
          <w:rFonts w:cstheme="minorHAnsi"/>
          <w:sz w:val="22"/>
          <w:szCs w:val="22"/>
          <w:lang w:val="en-US"/>
        </w:rPr>
        <w:t xml:space="preserve"> integration of language across various subject areas</w:t>
      </w:r>
      <w:r w:rsidR="00945289" w:rsidRPr="00E009C7">
        <w:rPr>
          <w:rFonts w:cstheme="minorHAnsi"/>
          <w:sz w:val="22"/>
          <w:szCs w:val="22"/>
          <w:lang w:val="en-US"/>
        </w:rPr>
        <w:t xml:space="preserve">, </w:t>
      </w:r>
      <w:r w:rsidR="00945289" w:rsidRPr="00E009C7">
        <w:rPr>
          <w:rFonts w:cstheme="minorHAnsi"/>
          <w:sz w:val="22"/>
          <w:szCs w:val="22"/>
          <w:lang w:val="en-US"/>
        </w:rPr>
        <w:t>which benefits bilingual education</w:t>
      </w:r>
      <w:r w:rsidR="00945289" w:rsidRPr="00E009C7">
        <w:rPr>
          <w:rFonts w:cstheme="minorHAnsi"/>
          <w:sz w:val="22"/>
          <w:szCs w:val="22"/>
          <w:lang w:val="en-US"/>
        </w:rPr>
        <w:t xml:space="preserve">. </w:t>
      </w:r>
      <w:r w:rsidR="00A9010F" w:rsidRPr="00E009C7">
        <w:rPr>
          <w:rFonts w:cstheme="minorHAnsi"/>
          <w:sz w:val="22"/>
          <w:szCs w:val="22"/>
          <w:lang w:val="en-US"/>
        </w:rPr>
        <w:t xml:space="preserve">Another of School X’s key goals is </w:t>
      </w:r>
      <w:r w:rsidR="00444A72" w:rsidRPr="00E009C7">
        <w:rPr>
          <w:rFonts w:cstheme="minorHAnsi"/>
          <w:sz w:val="22"/>
          <w:szCs w:val="22"/>
          <w:lang w:val="en-US"/>
        </w:rPr>
        <w:t>to integrate</w:t>
      </w:r>
      <w:r w:rsidR="00A9010F" w:rsidRPr="00E009C7">
        <w:rPr>
          <w:rFonts w:cstheme="minorHAnsi"/>
          <w:sz w:val="22"/>
          <w:szCs w:val="22"/>
          <w:lang w:val="en-US"/>
        </w:rPr>
        <w:t xml:space="preserve"> the</w:t>
      </w:r>
      <w:r w:rsidR="00340D00" w:rsidRPr="00E009C7">
        <w:rPr>
          <w:rFonts w:cstheme="minorHAnsi"/>
          <w:sz w:val="22"/>
          <w:szCs w:val="22"/>
          <w:lang w:val="en-US"/>
        </w:rPr>
        <w:t xml:space="preserve"> Welsh </w:t>
      </w:r>
      <w:r w:rsidR="00A9010F" w:rsidRPr="00E009C7">
        <w:rPr>
          <w:rFonts w:cstheme="minorHAnsi"/>
          <w:sz w:val="22"/>
          <w:szCs w:val="22"/>
          <w:lang w:val="en-US"/>
        </w:rPr>
        <w:t xml:space="preserve">language </w:t>
      </w:r>
      <w:r w:rsidR="00340D00" w:rsidRPr="00E009C7">
        <w:rPr>
          <w:rFonts w:cstheme="minorHAnsi"/>
          <w:sz w:val="22"/>
          <w:szCs w:val="22"/>
          <w:lang w:val="en-US"/>
        </w:rPr>
        <w:t xml:space="preserve">through </w:t>
      </w:r>
      <w:r w:rsidR="00444A72" w:rsidRPr="00E009C7">
        <w:rPr>
          <w:rFonts w:cstheme="minorHAnsi"/>
          <w:sz w:val="22"/>
          <w:szCs w:val="22"/>
          <w:lang w:val="en-US"/>
        </w:rPr>
        <w:t xml:space="preserve">the </w:t>
      </w:r>
      <w:r w:rsidR="00227F57" w:rsidRPr="00E009C7">
        <w:rPr>
          <w:rFonts w:cstheme="minorHAnsi"/>
          <w:sz w:val="22"/>
          <w:szCs w:val="22"/>
          <w:lang w:val="en-US"/>
        </w:rPr>
        <w:t>student’s</w:t>
      </w:r>
      <w:r w:rsidR="00EA68C1" w:rsidRPr="00E009C7">
        <w:rPr>
          <w:rFonts w:cstheme="minorHAnsi"/>
          <w:sz w:val="22"/>
          <w:szCs w:val="22"/>
          <w:lang w:val="en-US"/>
        </w:rPr>
        <w:t xml:space="preserve"> </w:t>
      </w:r>
      <w:r w:rsidR="00340D00" w:rsidRPr="00E009C7">
        <w:rPr>
          <w:rFonts w:cstheme="minorHAnsi"/>
          <w:sz w:val="22"/>
          <w:szCs w:val="22"/>
          <w:lang w:val="en-US"/>
        </w:rPr>
        <w:t>voice</w:t>
      </w:r>
      <w:r w:rsidR="00A9010F" w:rsidRPr="00E009C7">
        <w:rPr>
          <w:rFonts w:cstheme="minorHAnsi"/>
          <w:sz w:val="22"/>
          <w:szCs w:val="22"/>
          <w:lang w:val="en-US"/>
        </w:rPr>
        <w:t xml:space="preserve"> (</w:t>
      </w:r>
      <w:r w:rsidR="00A9010F" w:rsidRPr="00E009C7">
        <w:rPr>
          <w:rFonts w:cstheme="minorHAnsi"/>
          <w:sz w:val="22"/>
          <w:szCs w:val="22"/>
          <w:lang w:val="en-US"/>
        </w:rPr>
        <w:t xml:space="preserve">a whole-school commitment to listening to the views, wishes and experiences of all </w:t>
      </w:r>
      <w:r w:rsidR="00A9010F" w:rsidRPr="00E009C7">
        <w:rPr>
          <w:rFonts w:cstheme="minorHAnsi"/>
          <w:sz w:val="22"/>
          <w:szCs w:val="22"/>
          <w:lang w:val="en-US"/>
        </w:rPr>
        <w:t xml:space="preserve">students) </w:t>
      </w:r>
      <w:r w:rsidR="00444A72" w:rsidRPr="00E009C7">
        <w:rPr>
          <w:rFonts w:cstheme="minorHAnsi"/>
          <w:sz w:val="22"/>
          <w:szCs w:val="22"/>
          <w:lang w:val="en-US"/>
        </w:rPr>
        <w:t>as well as</w:t>
      </w:r>
      <w:r w:rsidR="00340D00" w:rsidRPr="00E009C7">
        <w:rPr>
          <w:rFonts w:cstheme="minorHAnsi"/>
          <w:sz w:val="22"/>
          <w:szCs w:val="22"/>
          <w:lang w:val="en-US"/>
        </w:rPr>
        <w:t xml:space="preserve"> cross curricular lessons</w:t>
      </w:r>
      <w:r w:rsidR="00444A72" w:rsidRPr="00E009C7">
        <w:rPr>
          <w:rFonts w:cstheme="minorHAnsi"/>
          <w:sz w:val="22"/>
          <w:szCs w:val="22"/>
          <w:lang w:val="en-US"/>
        </w:rPr>
        <w:t>.</w:t>
      </w:r>
      <w:r w:rsidR="00340D00" w:rsidRPr="00E009C7">
        <w:rPr>
          <w:rFonts w:cstheme="minorHAnsi"/>
          <w:sz w:val="22"/>
          <w:szCs w:val="22"/>
          <w:lang w:val="en-US"/>
        </w:rPr>
        <w:t xml:space="preserve"> </w:t>
      </w:r>
      <w:r w:rsidR="00444A72" w:rsidRPr="00E009C7">
        <w:rPr>
          <w:rFonts w:cstheme="minorHAnsi"/>
          <w:sz w:val="22"/>
          <w:szCs w:val="22"/>
          <w:lang w:val="en-US"/>
        </w:rPr>
        <w:t xml:space="preserve">Both </w:t>
      </w:r>
      <w:r w:rsidR="00340D00" w:rsidRPr="00E009C7">
        <w:rPr>
          <w:rFonts w:cstheme="minorHAnsi"/>
          <w:sz w:val="22"/>
          <w:szCs w:val="22"/>
          <w:lang w:val="en-US"/>
        </w:rPr>
        <w:t>prov</w:t>
      </w:r>
      <w:r w:rsidR="00444A72" w:rsidRPr="00E009C7">
        <w:rPr>
          <w:rFonts w:cstheme="minorHAnsi"/>
          <w:sz w:val="22"/>
          <w:szCs w:val="22"/>
          <w:lang w:val="en-US"/>
        </w:rPr>
        <w:t xml:space="preserve">ide </w:t>
      </w:r>
      <w:r w:rsidR="00340D00" w:rsidRPr="00E009C7">
        <w:rPr>
          <w:rFonts w:cstheme="minorHAnsi"/>
          <w:sz w:val="22"/>
          <w:szCs w:val="22"/>
          <w:lang w:val="en-US"/>
        </w:rPr>
        <w:t xml:space="preserve">opportunities for </w:t>
      </w:r>
      <w:r w:rsidR="00EA68C1" w:rsidRPr="00E009C7">
        <w:rPr>
          <w:rFonts w:cstheme="minorHAnsi"/>
          <w:sz w:val="22"/>
          <w:szCs w:val="22"/>
          <w:lang w:val="en-US"/>
        </w:rPr>
        <w:t xml:space="preserve">students </w:t>
      </w:r>
      <w:r w:rsidR="00340D00" w:rsidRPr="00E009C7">
        <w:rPr>
          <w:rFonts w:cstheme="minorHAnsi"/>
          <w:sz w:val="22"/>
          <w:szCs w:val="22"/>
          <w:lang w:val="en-US"/>
        </w:rPr>
        <w:t>to engage in real-world contexts and apply their language skills across different subjects</w:t>
      </w:r>
      <w:r w:rsidR="00063C1B" w:rsidRPr="00E009C7">
        <w:rPr>
          <w:rFonts w:cstheme="minorHAnsi"/>
          <w:sz w:val="22"/>
          <w:szCs w:val="22"/>
          <w:lang w:val="en-US"/>
        </w:rPr>
        <w:t xml:space="preserve">, which heavily links to the pedagogical principles which state what good learning and teaching looks like </w:t>
      </w:r>
      <w:r w:rsidR="00945289" w:rsidRPr="00E009C7">
        <w:rPr>
          <w:rFonts w:cstheme="minorHAnsi"/>
          <w:sz w:val="22"/>
          <w:szCs w:val="22"/>
          <w:lang w:val="en-US"/>
        </w:rPr>
        <w:t>in t</w:t>
      </w:r>
      <w:r w:rsidR="00945289" w:rsidRPr="00E009C7">
        <w:rPr>
          <w:rFonts w:cstheme="minorHAnsi"/>
          <w:sz w:val="22"/>
          <w:szCs w:val="22"/>
          <w:lang w:val="en-US"/>
        </w:rPr>
        <w:t>he Curriculum for Wales</w:t>
      </w:r>
      <w:r w:rsidR="00945289" w:rsidRPr="00E009C7">
        <w:rPr>
          <w:rFonts w:cstheme="minorHAnsi"/>
          <w:sz w:val="22"/>
          <w:szCs w:val="22"/>
          <w:lang w:val="en-US"/>
        </w:rPr>
        <w:t>.</w:t>
      </w:r>
    </w:p>
    <w:p w14:paraId="1E81F42E" w14:textId="77777777" w:rsidR="002B6E8F" w:rsidRPr="00E009C7" w:rsidRDefault="002B6E8F" w:rsidP="00945289">
      <w:pPr>
        <w:spacing w:line="360" w:lineRule="auto"/>
        <w:jc w:val="both"/>
        <w:rPr>
          <w:rFonts w:cstheme="minorHAnsi"/>
          <w:sz w:val="22"/>
          <w:szCs w:val="22"/>
          <w:lang w:val="en-US"/>
        </w:rPr>
      </w:pPr>
    </w:p>
    <w:p w14:paraId="41D927BB" w14:textId="3DA5F351" w:rsidR="00444A72" w:rsidRPr="00E009C7" w:rsidRDefault="00A9010F" w:rsidP="00C82893">
      <w:pPr>
        <w:pStyle w:val="ListParagraph"/>
        <w:numPr>
          <w:ilvl w:val="0"/>
          <w:numId w:val="1"/>
        </w:numPr>
        <w:spacing w:line="360" w:lineRule="auto"/>
        <w:jc w:val="both"/>
        <w:rPr>
          <w:rFonts w:cstheme="minorHAnsi"/>
          <w:sz w:val="22"/>
          <w:szCs w:val="22"/>
          <w:lang w:val="en-US"/>
        </w:rPr>
      </w:pPr>
      <w:r w:rsidRPr="00E009C7">
        <w:rPr>
          <w:rFonts w:cstheme="minorHAnsi"/>
          <w:sz w:val="22"/>
          <w:szCs w:val="22"/>
          <w:lang w:val="en-US"/>
        </w:rPr>
        <w:lastRenderedPageBreak/>
        <w:t>Developing</w:t>
      </w:r>
      <w:r w:rsidR="00727D1E" w:rsidRPr="00E009C7">
        <w:rPr>
          <w:rFonts w:cstheme="minorHAnsi"/>
          <w:sz w:val="22"/>
          <w:szCs w:val="22"/>
          <w:lang w:val="en-US"/>
        </w:rPr>
        <w:t xml:space="preserve"> strategies is necessary to ensure coherence and alignment when putting goals into practice. The SDP is a dynamic instrument that promotes continuous development and helps students </w:t>
      </w:r>
      <w:r w:rsidR="00945289" w:rsidRPr="00E009C7">
        <w:rPr>
          <w:rFonts w:cstheme="minorHAnsi"/>
          <w:sz w:val="22"/>
          <w:szCs w:val="22"/>
          <w:lang w:val="en-US"/>
        </w:rPr>
        <w:t xml:space="preserve">and </w:t>
      </w:r>
      <w:r w:rsidR="00945289" w:rsidRPr="00E009C7">
        <w:rPr>
          <w:rFonts w:cstheme="minorHAnsi"/>
          <w:sz w:val="22"/>
          <w:szCs w:val="22"/>
          <w:lang w:val="en-US"/>
        </w:rPr>
        <w:t xml:space="preserve">stakeholders </w:t>
      </w:r>
      <w:r w:rsidR="00727D1E" w:rsidRPr="00E009C7">
        <w:rPr>
          <w:rFonts w:cstheme="minorHAnsi"/>
          <w:sz w:val="22"/>
          <w:szCs w:val="22"/>
          <w:lang w:val="en-US"/>
        </w:rPr>
        <w:t xml:space="preserve">achieve meaningful outcomes. </w:t>
      </w:r>
      <w:r w:rsidR="00444A72" w:rsidRPr="00E009C7">
        <w:rPr>
          <w:rFonts w:cstheme="minorHAnsi"/>
          <w:sz w:val="22"/>
          <w:szCs w:val="22"/>
          <w:lang w:val="en-US"/>
        </w:rPr>
        <w:t>School X’s</w:t>
      </w:r>
      <w:r w:rsidR="00727D1E" w:rsidRPr="00E009C7">
        <w:rPr>
          <w:rFonts w:cstheme="minorHAnsi"/>
          <w:sz w:val="22"/>
          <w:szCs w:val="22"/>
          <w:lang w:val="en-US"/>
        </w:rPr>
        <w:t xml:space="preserve"> Senior Leadership Team (SLT) develop </w:t>
      </w:r>
      <w:r w:rsidR="006B1436" w:rsidRPr="00E009C7">
        <w:rPr>
          <w:rFonts w:cstheme="minorHAnsi"/>
          <w:sz w:val="22"/>
          <w:szCs w:val="22"/>
          <w:lang w:val="en-US"/>
        </w:rPr>
        <w:t>initiatives t</w:t>
      </w:r>
      <w:r w:rsidR="00727D1E" w:rsidRPr="00E009C7">
        <w:rPr>
          <w:rFonts w:cstheme="minorHAnsi"/>
          <w:sz w:val="22"/>
          <w:szCs w:val="22"/>
          <w:lang w:val="en-US"/>
        </w:rPr>
        <w:t xml:space="preserve">ogether with assistance from </w:t>
      </w:r>
      <w:r w:rsidR="00444A72" w:rsidRPr="00E009C7">
        <w:rPr>
          <w:rFonts w:cstheme="minorHAnsi"/>
          <w:sz w:val="22"/>
          <w:szCs w:val="22"/>
          <w:lang w:val="en-US"/>
        </w:rPr>
        <w:t xml:space="preserve">the </w:t>
      </w:r>
      <w:r w:rsidR="00727D1E" w:rsidRPr="00E009C7">
        <w:rPr>
          <w:rFonts w:cstheme="minorHAnsi"/>
          <w:sz w:val="22"/>
          <w:szCs w:val="22"/>
          <w:lang w:val="en-US"/>
        </w:rPr>
        <w:t xml:space="preserve">AoLE </w:t>
      </w:r>
      <w:r w:rsidR="00444A72" w:rsidRPr="00E009C7">
        <w:rPr>
          <w:rFonts w:cstheme="minorHAnsi"/>
          <w:sz w:val="22"/>
          <w:szCs w:val="22"/>
          <w:lang w:val="en-US"/>
        </w:rPr>
        <w:t>L</w:t>
      </w:r>
      <w:r w:rsidR="00727D1E" w:rsidRPr="00E009C7">
        <w:rPr>
          <w:rFonts w:cstheme="minorHAnsi"/>
          <w:sz w:val="22"/>
          <w:szCs w:val="22"/>
          <w:lang w:val="en-US"/>
        </w:rPr>
        <w:t>ead</w:t>
      </w:r>
      <w:r w:rsidR="00444A72" w:rsidRPr="00E009C7">
        <w:rPr>
          <w:rFonts w:cstheme="minorHAnsi"/>
          <w:sz w:val="22"/>
          <w:szCs w:val="22"/>
          <w:lang w:val="en-US"/>
        </w:rPr>
        <w:t xml:space="preserve"> Teachers</w:t>
      </w:r>
      <w:r w:rsidR="00727D1E" w:rsidRPr="00E009C7">
        <w:rPr>
          <w:rFonts w:cstheme="minorHAnsi"/>
          <w:sz w:val="22"/>
          <w:szCs w:val="22"/>
          <w:lang w:val="en-US"/>
        </w:rPr>
        <w:t xml:space="preserve"> and their specific </w:t>
      </w:r>
      <w:r w:rsidR="00444A72" w:rsidRPr="00E009C7">
        <w:rPr>
          <w:rFonts w:cstheme="minorHAnsi"/>
          <w:sz w:val="22"/>
          <w:szCs w:val="22"/>
          <w:lang w:val="en-US"/>
        </w:rPr>
        <w:t>subject</w:t>
      </w:r>
      <w:r w:rsidR="00727D1E" w:rsidRPr="00E009C7">
        <w:rPr>
          <w:rFonts w:cstheme="minorHAnsi"/>
          <w:sz w:val="22"/>
          <w:szCs w:val="22"/>
          <w:lang w:val="en-US"/>
        </w:rPr>
        <w:t xml:space="preserve"> aims</w:t>
      </w:r>
      <w:r w:rsidR="006B1436" w:rsidRPr="00E009C7">
        <w:rPr>
          <w:rFonts w:cstheme="minorHAnsi"/>
          <w:sz w:val="22"/>
          <w:szCs w:val="22"/>
          <w:lang w:val="en-US"/>
        </w:rPr>
        <w:t xml:space="preserve">. </w:t>
      </w:r>
    </w:p>
    <w:p w14:paraId="3DF5247A" w14:textId="77777777" w:rsidR="00444A72" w:rsidRPr="00E009C7" w:rsidRDefault="00444A72" w:rsidP="00444A72">
      <w:pPr>
        <w:spacing w:line="360" w:lineRule="auto"/>
        <w:jc w:val="both"/>
        <w:rPr>
          <w:rFonts w:cstheme="minorHAnsi"/>
          <w:sz w:val="22"/>
          <w:szCs w:val="22"/>
          <w:lang w:val="en-US"/>
        </w:rPr>
      </w:pPr>
    </w:p>
    <w:p w14:paraId="63002F03" w14:textId="22743FFF" w:rsidR="00A9010F" w:rsidRPr="00E009C7" w:rsidRDefault="00444A72" w:rsidP="00444A72">
      <w:pPr>
        <w:spacing w:line="360" w:lineRule="auto"/>
        <w:jc w:val="both"/>
        <w:rPr>
          <w:rFonts w:cstheme="minorHAnsi"/>
          <w:sz w:val="22"/>
          <w:szCs w:val="22"/>
          <w:lang w:val="en-US"/>
        </w:rPr>
      </w:pPr>
      <w:r w:rsidRPr="00E009C7">
        <w:rPr>
          <w:rFonts w:cstheme="minorHAnsi"/>
          <w:sz w:val="22"/>
          <w:szCs w:val="22"/>
          <w:lang w:val="en-US"/>
        </w:rPr>
        <w:t xml:space="preserve">School X’s </w:t>
      </w:r>
      <w:r w:rsidRPr="00E009C7">
        <w:rPr>
          <w:rFonts w:cstheme="minorHAnsi"/>
          <w:sz w:val="22"/>
          <w:szCs w:val="22"/>
          <w:lang w:val="en-US"/>
        </w:rPr>
        <w:t xml:space="preserve">aim </w:t>
      </w:r>
      <w:r w:rsidR="00945289" w:rsidRPr="00E009C7">
        <w:rPr>
          <w:rFonts w:cstheme="minorHAnsi"/>
          <w:sz w:val="22"/>
          <w:szCs w:val="22"/>
          <w:lang w:val="en-US"/>
        </w:rPr>
        <w:t xml:space="preserve">is </w:t>
      </w:r>
      <w:r w:rsidRPr="00E009C7">
        <w:rPr>
          <w:rFonts w:cstheme="minorHAnsi"/>
          <w:sz w:val="22"/>
          <w:szCs w:val="22"/>
          <w:lang w:val="en-US"/>
        </w:rPr>
        <w:t xml:space="preserve">to support </w:t>
      </w:r>
      <w:r w:rsidR="002B6E8F" w:rsidRPr="00E009C7">
        <w:rPr>
          <w:rFonts w:cstheme="minorHAnsi"/>
          <w:sz w:val="22"/>
          <w:szCs w:val="22"/>
          <w:lang w:val="en-US"/>
        </w:rPr>
        <w:t>teachers</w:t>
      </w:r>
      <w:r w:rsidRPr="00E009C7">
        <w:rPr>
          <w:rFonts w:cstheme="minorHAnsi"/>
          <w:sz w:val="22"/>
          <w:szCs w:val="22"/>
          <w:lang w:val="en-US"/>
        </w:rPr>
        <w:t xml:space="preserve"> in fulfilling their role as effective Welsh language educators and positive role models.</w:t>
      </w:r>
      <w:r w:rsidRPr="00E009C7">
        <w:rPr>
          <w:rFonts w:cstheme="minorHAnsi"/>
          <w:sz w:val="22"/>
          <w:szCs w:val="22"/>
          <w:lang w:val="en-US"/>
        </w:rPr>
        <w:t xml:space="preserve"> Therefore,</w:t>
      </w:r>
      <w:r w:rsidRPr="00E009C7">
        <w:rPr>
          <w:rFonts w:cstheme="minorHAnsi"/>
          <w:sz w:val="22"/>
          <w:szCs w:val="22"/>
          <w:lang w:val="en-US"/>
        </w:rPr>
        <w:t xml:space="preserve"> they have identified staff training needs that are necessary to improve the use of </w:t>
      </w:r>
      <w:r w:rsidR="00945289" w:rsidRPr="00E009C7">
        <w:rPr>
          <w:rFonts w:cstheme="minorHAnsi"/>
          <w:sz w:val="22"/>
          <w:szCs w:val="22"/>
          <w:lang w:val="en-US"/>
        </w:rPr>
        <w:t xml:space="preserve">the </w:t>
      </w:r>
      <w:r w:rsidRPr="00E009C7">
        <w:rPr>
          <w:rFonts w:cstheme="minorHAnsi"/>
          <w:sz w:val="22"/>
          <w:szCs w:val="22"/>
          <w:lang w:val="en-US"/>
        </w:rPr>
        <w:t>Welsh language in the primary phase, these are incorporated within the teachers personalised learning pathways.</w:t>
      </w:r>
      <w:r w:rsidRPr="00E009C7">
        <w:rPr>
          <w:rFonts w:cstheme="minorHAnsi"/>
          <w:sz w:val="22"/>
          <w:szCs w:val="22"/>
          <w:lang w:val="en-US"/>
        </w:rPr>
        <w:t xml:space="preserve"> </w:t>
      </w:r>
      <w:r w:rsidR="00727D1E" w:rsidRPr="00E009C7">
        <w:rPr>
          <w:rFonts w:cstheme="minorHAnsi"/>
          <w:sz w:val="22"/>
          <w:szCs w:val="22"/>
          <w:lang w:val="en-US"/>
        </w:rPr>
        <w:t>Schön</w:t>
      </w:r>
      <w:r w:rsidRPr="00E009C7">
        <w:rPr>
          <w:rFonts w:cstheme="minorHAnsi"/>
          <w:sz w:val="22"/>
          <w:szCs w:val="22"/>
          <w:lang w:val="en-US"/>
        </w:rPr>
        <w:t xml:space="preserve"> (1991),</w:t>
      </w:r>
      <w:r w:rsidR="00727D1E" w:rsidRPr="00E009C7">
        <w:rPr>
          <w:rFonts w:cstheme="minorHAnsi"/>
          <w:sz w:val="22"/>
          <w:szCs w:val="22"/>
          <w:lang w:val="en-US"/>
        </w:rPr>
        <w:t xml:space="preserve"> who is known for his reflective practice, emphasises the importance of ongoing professional development and learning within the context of practice. </w:t>
      </w:r>
      <w:r w:rsidR="00063C1B" w:rsidRPr="00E009C7">
        <w:rPr>
          <w:rFonts w:cstheme="minorHAnsi"/>
          <w:sz w:val="22"/>
          <w:szCs w:val="22"/>
          <w:lang w:val="en-US"/>
        </w:rPr>
        <w:t>T</w:t>
      </w:r>
      <w:r w:rsidR="006B1436" w:rsidRPr="00E009C7">
        <w:rPr>
          <w:rFonts w:cstheme="minorHAnsi"/>
          <w:sz w:val="22"/>
          <w:szCs w:val="22"/>
          <w:lang w:val="en-US"/>
        </w:rPr>
        <w:t>each</w:t>
      </w:r>
      <w:r w:rsidR="002B6E8F" w:rsidRPr="00E009C7">
        <w:rPr>
          <w:rFonts w:cstheme="minorHAnsi"/>
          <w:sz w:val="22"/>
          <w:szCs w:val="22"/>
          <w:lang w:val="en-US"/>
        </w:rPr>
        <w:t>ers</w:t>
      </w:r>
      <w:r w:rsidR="006B1436" w:rsidRPr="00E009C7">
        <w:rPr>
          <w:rFonts w:cstheme="minorHAnsi"/>
          <w:sz w:val="22"/>
          <w:szCs w:val="22"/>
          <w:lang w:val="en-US"/>
        </w:rPr>
        <w:t xml:space="preserve"> engaging in Welsh language</w:t>
      </w:r>
      <w:r w:rsidR="00727D1E" w:rsidRPr="00E009C7">
        <w:rPr>
          <w:rFonts w:cstheme="minorHAnsi"/>
          <w:sz w:val="22"/>
          <w:szCs w:val="22"/>
          <w:lang w:val="en-US"/>
        </w:rPr>
        <w:t xml:space="preserve"> training </w:t>
      </w:r>
      <w:r w:rsidR="006B1436" w:rsidRPr="00E009C7">
        <w:rPr>
          <w:rFonts w:cstheme="minorHAnsi"/>
          <w:sz w:val="22"/>
          <w:szCs w:val="22"/>
          <w:lang w:val="en-US"/>
        </w:rPr>
        <w:t xml:space="preserve">ensures that </w:t>
      </w:r>
      <w:r w:rsidR="00063C1B" w:rsidRPr="00E009C7">
        <w:rPr>
          <w:rFonts w:cstheme="minorHAnsi"/>
          <w:sz w:val="22"/>
          <w:szCs w:val="22"/>
          <w:lang w:val="en-US"/>
        </w:rPr>
        <w:t xml:space="preserve">they are taking </w:t>
      </w:r>
      <w:r w:rsidRPr="00E009C7">
        <w:rPr>
          <w:rFonts w:cstheme="minorHAnsi"/>
          <w:sz w:val="22"/>
          <w:szCs w:val="22"/>
          <w:lang w:val="en-US"/>
        </w:rPr>
        <w:t>ownership</w:t>
      </w:r>
      <w:r w:rsidR="00063C1B" w:rsidRPr="00E009C7">
        <w:rPr>
          <w:rFonts w:cstheme="minorHAnsi"/>
          <w:sz w:val="22"/>
          <w:szCs w:val="22"/>
          <w:lang w:val="en-US"/>
        </w:rPr>
        <w:t xml:space="preserve"> of their own learning and </w:t>
      </w:r>
      <w:r w:rsidR="006B1436" w:rsidRPr="00E009C7">
        <w:rPr>
          <w:rFonts w:cstheme="minorHAnsi"/>
          <w:sz w:val="22"/>
          <w:szCs w:val="22"/>
          <w:lang w:val="en-US"/>
        </w:rPr>
        <w:t xml:space="preserve">they are </w:t>
      </w:r>
      <w:r w:rsidR="00727D1E" w:rsidRPr="00E009C7">
        <w:rPr>
          <w:rFonts w:cstheme="minorHAnsi"/>
          <w:sz w:val="22"/>
          <w:szCs w:val="22"/>
          <w:lang w:val="en-US"/>
        </w:rPr>
        <w:t>becoming ambitious capable learners</w:t>
      </w:r>
      <w:r w:rsidR="00945289" w:rsidRPr="00E009C7">
        <w:rPr>
          <w:rFonts w:cstheme="minorHAnsi"/>
          <w:sz w:val="22"/>
          <w:szCs w:val="22"/>
          <w:lang w:val="en-US"/>
        </w:rPr>
        <w:t xml:space="preserve"> themselves</w:t>
      </w:r>
      <w:r w:rsidR="00727D1E" w:rsidRPr="00E009C7">
        <w:rPr>
          <w:rFonts w:cstheme="minorHAnsi"/>
          <w:sz w:val="22"/>
          <w:szCs w:val="22"/>
          <w:lang w:val="en-US"/>
        </w:rPr>
        <w:t xml:space="preserve">, which is one of the four core purposes. </w:t>
      </w:r>
      <w:r w:rsidRPr="00E009C7">
        <w:rPr>
          <w:rFonts w:cstheme="minorHAnsi"/>
          <w:sz w:val="22"/>
          <w:szCs w:val="22"/>
          <w:lang w:val="en-US"/>
        </w:rPr>
        <w:t>The Curriculum for Wales states a</w:t>
      </w:r>
      <w:r w:rsidR="006B1436" w:rsidRPr="00E009C7">
        <w:rPr>
          <w:rFonts w:cstheme="minorHAnsi"/>
          <w:sz w:val="22"/>
          <w:szCs w:val="22"/>
          <w:lang w:val="en-US"/>
        </w:rPr>
        <w:t>mbitious capable learners can communicate effectively in different forms and settings using both Welsh and English</w:t>
      </w:r>
      <w:r w:rsidRPr="00E009C7">
        <w:rPr>
          <w:rFonts w:cstheme="minorHAnsi"/>
          <w:sz w:val="22"/>
          <w:szCs w:val="22"/>
          <w:lang w:val="en-US"/>
        </w:rPr>
        <w:t>.</w:t>
      </w:r>
      <w:r w:rsidR="00063C1B" w:rsidRPr="00E009C7">
        <w:rPr>
          <w:rFonts w:cstheme="minorHAnsi"/>
          <w:sz w:val="22"/>
          <w:szCs w:val="22"/>
          <w:lang w:val="en-US"/>
        </w:rPr>
        <w:t xml:space="preserve"> </w:t>
      </w:r>
    </w:p>
    <w:p w14:paraId="6F9E7D20" w14:textId="77777777" w:rsidR="00444A72" w:rsidRPr="00E009C7" w:rsidRDefault="00444A72" w:rsidP="00444A72">
      <w:pPr>
        <w:spacing w:line="360" w:lineRule="auto"/>
        <w:jc w:val="both"/>
        <w:rPr>
          <w:rFonts w:cstheme="minorHAnsi"/>
          <w:sz w:val="22"/>
          <w:szCs w:val="22"/>
          <w:lang w:val="en-US"/>
        </w:rPr>
      </w:pPr>
    </w:p>
    <w:p w14:paraId="4F06FE4F" w14:textId="19187E7D" w:rsidR="00444A72" w:rsidRPr="00E009C7" w:rsidRDefault="004C7F08" w:rsidP="00444A72">
      <w:pPr>
        <w:pStyle w:val="ListParagraph"/>
        <w:numPr>
          <w:ilvl w:val="0"/>
          <w:numId w:val="1"/>
        </w:numPr>
        <w:spacing w:line="360" w:lineRule="auto"/>
        <w:jc w:val="both"/>
        <w:rPr>
          <w:rFonts w:cstheme="minorHAnsi"/>
          <w:sz w:val="22"/>
          <w:szCs w:val="22"/>
          <w:lang w:val="en-US"/>
        </w:rPr>
      </w:pPr>
      <w:r w:rsidRPr="00E009C7">
        <w:rPr>
          <w:rFonts w:cstheme="minorHAnsi"/>
          <w:sz w:val="22"/>
          <w:szCs w:val="22"/>
        </w:rPr>
        <w:t>Evaluating the impact of</w:t>
      </w:r>
      <w:r w:rsidR="006B1436" w:rsidRPr="00E009C7">
        <w:rPr>
          <w:rFonts w:cstheme="minorHAnsi"/>
          <w:sz w:val="22"/>
          <w:szCs w:val="22"/>
        </w:rPr>
        <w:t xml:space="preserve"> the</w:t>
      </w:r>
      <w:r w:rsidRPr="00E009C7">
        <w:rPr>
          <w:rFonts w:cstheme="minorHAnsi"/>
          <w:sz w:val="22"/>
          <w:szCs w:val="22"/>
        </w:rPr>
        <w:t xml:space="preserve"> SDP is essential for ensuring accountability, informing decision-making, driving continuous improvement, engaging stakeholders and promoting transparency and communication with</w:t>
      </w:r>
      <w:r w:rsidR="00945289" w:rsidRPr="00E009C7">
        <w:rPr>
          <w:rFonts w:cstheme="minorHAnsi"/>
          <w:sz w:val="22"/>
          <w:szCs w:val="22"/>
        </w:rPr>
        <w:t>in</w:t>
      </w:r>
      <w:r w:rsidRPr="00E009C7">
        <w:rPr>
          <w:rFonts w:cstheme="minorHAnsi"/>
          <w:sz w:val="22"/>
          <w:szCs w:val="22"/>
        </w:rPr>
        <w:t xml:space="preserve"> the school community. By systematically assessing the effectiveness of their improvement efforts, schools can strengthen their </w:t>
      </w:r>
      <w:r w:rsidR="00530423" w:rsidRPr="00E009C7">
        <w:rPr>
          <w:rFonts w:cstheme="minorHAnsi"/>
          <w:sz w:val="22"/>
          <w:szCs w:val="22"/>
        </w:rPr>
        <w:t>capacity</w:t>
      </w:r>
      <w:r w:rsidRPr="00E009C7">
        <w:rPr>
          <w:rFonts w:cstheme="minorHAnsi"/>
          <w:sz w:val="22"/>
          <w:szCs w:val="22"/>
        </w:rPr>
        <w:t xml:space="preserve"> to achieve meaningful outcomes for </w:t>
      </w:r>
      <w:r w:rsidR="00EA68C1" w:rsidRPr="00E009C7">
        <w:rPr>
          <w:rFonts w:cstheme="minorHAnsi"/>
          <w:sz w:val="22"/>
          <w:szCs w:val="22"/>
          <w:lang w:val="en-US"/>
        </w:rPr>
        <w:t xml:space="preserve">students </w:t>
      </w:r>
      <w:r w:rsidRPr="00E009C7">
        <w:rPr>
          <w:rFonts w:cstheme="minorHAnsi"/>
          <w:sz w:val="22"/>
          <w:szCs w:val="22"/>
        </w:rPr>
        <w:t xml:space="preserve">and stakeholders. </w:t>
      </w:r>
    </w:p>
    <w:p w14:paraId="5A86AA5C" w14:textId="77777777" w:rsidR="00444A72" w:rsidRPr="00E009C7" w:rsidRDefault="00444A72" w:rsidP="00444A72">
      <w:pPr>
        <w:spacing w:line="360" w:lineRule="auto"/>
        <w:jc w:val="both"/>
        <w:rPr>
          <w:rFonts w:cstheme="minorHAnsi"/>
          <w:sz w:val="22"/>
          <w:szCs w:val="22"/>
        </w:rPr>
      </w:pPr>
    </w:p>
    <w:p w14:paraId="237CD237" w14:textId="35CBDAAA" w:rsidR="00C82893" w:rsidRPr="00E009C7" w:rsidRDefault="007173C2" w:rsidP="00444A72">
      <w:pPr>
        <w:spacing w:line="360" w:lineRule="auto"/>
        <w:jc w:val="both"/>
        <w:rPr>
          <w:rFonts w:cstheme="minorHAnsi"/>
          <w:sz w:val="22"/>
          <w:szCs w:val="22"/>
        </w:rPr>
      </w:pPr>
      <w:r w:rsidRPr="00E009C7">
        <w:rPr>
          <w:rFonts w:cstheme="minorHAnsi"/>
          <w:sz w:val="22"/>
          <w:szCs w:val="22"/>
        </w:rPr>
        <w:t>By</w:t>
      </w:r>
      <w:r w:rsidR="006B1436" w:rsidRPr="00E009C7">
        <w:rPr>
          <w:rFonts w:cstheme="minorHAnsi"/>
          <w:sz w:val="22"/>
          <w:szCs w:val="22"/>
        </w:rPr>
        <w:t xml:space="preserve"> critically</w:t>
      </w:r>
      <w:r w:rsidRPr="00E009C7">
        <w:rPr>
          <w:rFonts w:cstheme="minorHAnsi"/>
          <w:sz w:val="22"/>
          <w:szCs w:val="22"/>
        </w:rPr>
        <w:t xml:space="preserve"> reflecting on School X’s SDP </w:t>
      </w:r>
      <w:r w:rsidR="00444A72" w:rsidRPr="00E009C7">
        <w:rPr>
          <w:rFonts w:cstheme="minorHAnsi"/>
          <w:sz w:val="22"/>
          <w:szCs w:val="22"/>
        </w:rPr>
        <w:t xml:space="preserve">for the academic year of </w:t>
      </w:r>
      <w:r w:rsidRPr="00E009C7">
        <w:rPr>
          <w:rFonts w:cstheme="minorHAnsi"/>
          <w:sz w:val="22"/>
          <w:szCs w:val="22"/>
        </w:rPr>
        <w:t xml:space="preserve">2022-2023, it is evident that the school have built on their success </w:t>
      </w:r>
      <w:r w:rsidR="00063C1B" w:rsidRPr="00E009C7">
        <w:rPr>
          <w:rFonts w:cstheme="minorHAnsi"/>
          <w:sz w:val="22"/>
          <w:szCs w:val="22"/>
        </w:rPr>
        <w:t xml:space="preserve">through strategic planning and targeted interventions. </w:t>
      </w:r>
      <w:r w:rsidR="006B1436" w:rsidRPr="00E009C7">
        <w:rPr>
          <w:rFonts w:cstheme="minorHAnsi"/>
          <w:sz w:val="22"/>
          <w:szCs w:val="22"/>
        </w:rPr>
        <w:t>By achieving both the Siarter Iaith Cymraeg Campus Bronze and Silver award</w:t>
      </w:r>
      <w:r w:rsidR="00063C1B" w:rsidRPr="00E009C7">
        <w:rPr>
          <w:rFonts w:cstheme="minorHAnsi"/>
          <w:sz w:val="22"/>
          <w:szCs w:val="22"/>
        </w:rPr>
        <w:t>, the</w:t>
      </w:r>
      <w:r w:rsidR="00444A72" w:rsidRPr="00E009C7">
        <w:rPr>
          <w:rFonts w:cstheme="minorHAnsi"/>
          <w:sz w:val="22"/>
          <w:szCs w:val="22"/>
        </w:rPr>
        <w:t xml:space="preserve">y </w:t>
      </w:r>
      <w:r w:rsidR="00063C1B" w:rsidRPr="00E009C7">
        <w:rPr>
          <w:rFonts w:cstheme="minorHAnsi"/>
          <w:sz w:val="22"/>
          <w:szCs w:val="22"/>
        </w:rPr>
        <w:t>ha</w:t>
      </w:r>
      <w:r w:rsidR="00444A72" w:rsidRPr="00E009C7">
        <w:rPr>
          <w:rFonts w:cstheme="minorHAnsi"/>
          <w:sz w:val="22"/>
          <w:szCs w:val="22"/>
        </w:rPr>
        <w:t>ve</w:t>
      </w:r>
      <w:r w:rsidR="00063C1B" w:rsidRPr="00E009C7">
        <w:rPr>
          <w:rFonts w:cstheme="minorHAnsi"/>
          <w:sz w:val="22"/>
          <w:szCs w:val="22"/>
        </w:rPr>
        <w:t xml:space="preserve"> demonstrated a clear commitment to promoting Welsh language and culture within </w:t>
      </w:r>
      <w:r w:rsidR="00444A72" w:rsidRPr="00E009C7">
        <w:rPr>
          <w:rFonts w:cstheme="minorHAnsi"/>
          <w:sz w:val="22"/>
          <w:szCs w:val="22"/>
        </w:rPr>
        <w:t>the school</w:t>
      </w:r>
      <w:r w:rsidR="00063C1B" w:rsidRPr="00E009C7">
        <w:rPr>
          <w:rFonts w:cstheme="minorHAnsi"/>
          <w:sz w:val="22"/>
          <w:szCs w:val="22"/>
        </w:rPr>
        <w:t xml:space="preserve"> community. The implementation of evidence-based practices, ongoing professional development and robust monitoring and evaluation mechanisms have</w:t>
      </w:r>
      <w:r w:rsidR="00444A72" w:rsidRPr="00E009C7">
        <w:rPr>
          <w:rFonts w:cstheme="minorHAnsi"/>
          <w:sz w:val="22"/>
          <w:szCs w:val="22"/>
        </w:rPr>
        <w:t xml:space="preserve"> all</w:t>
      </w:r>
      <w:r w:rsidR="00063C1B" w:rsidRPr="00E009C7">
        <w:rPr>
          <w:rFonts w:cstheme="minorHAnsi"/>
          <w:sz w:val="22"/>
          <w:szCs w:val="22"/>
        </w:rPr>
        <w:t xml:space="preserve"> contributed to the school’s continuous improvement journey. As a result, the school is confident they will achieve the ambitious goals they have set, showcasing clear progression and a dedication to excellence in education. School X are demonstrating their commitment to the Welsh language</w:t>
      </w:r>
      <w:r w:rsidR="00444A72" w:rsidRPr="00E009C7">
        <w:rPr>
          <w:rFonts w:cstheme="minorHAnsi"/>
          <w:sz w:val="22"/>
          <w:szCs w:val="22"/>
        </w:rPr>
        <w:t xml:space="preserve"> and contributing </w:t>
      </w:r>
      <w:r w:rsidR="00063C1B" w:rsidRPr="00E009C7">
        <w:rPr>
          <w:rFonts w:cstheme="minorHAnsi"/>
          <w:sz w:val="22"/>
          <w:szCs w:val="22"/>
        </w:rPr>
        <w:t xml:space="preserve">to the </w:t>
      </w:r>
      <w:r w:rsidR="00C82893" w:rsidRPr="00E009C7">
        <w:rPr>
          <w:rFonts w:cstheme="minorHAnsi"/>
          <w:sz w:val="22"/>
          <w:szCs w:val="22"/>
        </w:rPr>
        <w:t xml:space="preserve">Welsh Government's objective of gaining one million Welsh speakers by 2050. </w:t>
      </w:r>
    </w:p>
    <w:p w14:paraId="2BB6CFCC" w14:textId="77777777" w:rsidR="002B6E8F" w:rsidRPr="00E009C7" w:rsidRDefault="002B6E8F" w:rsidP="002B6E8F">
      <w:pPr>
        <w:spacing w:line="360" w:lineRule="auto"/>
        <w:jc w:val="both"/>
        <w:rPr>
          <w:rFonts w:cstheme="minorHAnsi"/>
          <w:sz w:val="22"/>
          <w:szCs w:val="22"/>
          <w:lang w:val="en-US"/>
        </w:rPr>
      </w:pPr>
    </w:p>
    <w:p w14:paraId="6E2C8FAA" w14:textId="70B70655" w:rsidR="00E67896" w:rsidRPr="00E009C7" w:rsidRDefault="004C7F08" w:rsidP="00A9010F">
      <w:pPr>
        <w:spacing w:line="360" w:lineRule="auto"/>
        <w:jc w:val="both"/>
        <w:rPr>
          <w:rFonts w:cstheme="minorHAnsi"/>
          <w:sz w:val="22"/>
          <w:szCs w:val="22"/>
          <w:lang w:val="en-US"/>
        </w:rPr>
      </w:pPr>
      <w:r w:rsidRPr="00E009C7">
        <w:rPr>
          <w:rFonts w:cstheme="minorHAnsi"/>
          <w:b/>
          <w:bCs/>
          <w:sz w:val="22"/>
          <w:szCs w:val="22"/>
          <w:u w:val="single"/>
        </w:rPr>
        <w:t>Limitations</w:t>
      </w:r>
    </w:p>
    <w:p w14:paraId="306D7C78" w14:textId="77777777" w:rsidR="006B1436" w:rsidRPr="00E009C7" w:rsidRDefault="006B1436" w:rsidP="004C4A37">
      <w:pPr>
        <w:spacing w:line="360" w:lineRule="auto"/>
        <w:rPr>
          <w:rFonts w:cstheme="minorHAnsi"/>
          <w:sz w:val="22"/>
          <w:szCs w:val="22"/>
        </w:rPr>
      </w:pPr>
    </w:p>
    <w:p w14:paraId="44179A73" w14:textId="2DA4EC33" w:rsidR="006B1436" w:rsidRPr="00E009C7" w:rsidRDefault="006B1436" w:rsidP="00EA68C1">
      <w:pPr>
        <w:spacing w:line="360" w:lineRule="auto"/>
        <w:jc w:val="both"/>
        <w:rPr>
          <w:rFonts w:cstheme="minorHAnsi"/>
          <w:sz w:val="22"/>
          <w:szCs w:val="22"/>
        </w:rPr>
      </w:pPr>
      <w:r w:rsidRPr="00E009C7">
        <w:rPr>
          <w:rFonts w:cstheme="minorHAnsi"/>
          <w:sz w:val="22"/>
          <w:szCs w:val="22"/>
        </w:rPr>
        <w:t xml:space="preserve">When the </w:t>
      </w:r>
      <w:r w:rsidR="002B6E8F" w:rsidRPr="00E009C7">
        <w:rPr>
          <w:rFonts w:cstheme="minorHAnsi"/>
          <w:sz w:val="22"/>
          <w:szCs w:val="22"/>
        </w:rPr>
        <w:t xml:space="preserve">Cov-19 </w:t>
      </w:r>
      <w:r w:rsidRPr="00E009C7">
        <w:rPr>
          <w:rFonts w:cstheme="minorHAnsi"/>
          <w:sz w:val="22"/>
          <w:szCs w:val="22"/>
        </w:rPr>
        <w:t>pandemic hit all face-to-face learning was suspended and remote learning quickly became the new norm</w:t>
      </w:r>
      <w:r w:rsidR="002B6E8F" w:rsidRPr="00E009C7">
        <w:rPr>
          <w:rFonts w:cstheme="minorHAnsi"/>
          <w:sz w:val="22"/>
          <w:szCs w:val="22"/>
        </w:rPr>
        <w:t>, a</w:t>
      </w:r>
      <w:r w:rsidRPr="00E009C7">
        <w:rPr>
          <w:rFonts w:cstheme="minorHAnsi"/>
          <w:sz w:val="22"/>
          <w:szCs w:val="22"/>
        </w:rPr>
        <w:t xml:space="preserve">t that time online learning was the best solution for continuing learning. </w:t>
      </w:r>
      <w:r w:rsidR="002B6E8F" w:rsidRPr="00E009C7">
        <w:rPr>
          <w:rFonts w:cstheme="minorHAnsi"/>
          <w:sz w:val="22"/>
          <w:szCs w:val="22"/>
        </w:rPr>
        <w:t xml:space="preserve">The </w:t>
      </w:r>
      <w:r w:rsidRPr="00E009C7">
        <w:rPr>
          <w:rFonts w:cstheme="minorHAnsi"/>
          <w:sz w:val="22"/>
          <w:szCs w:val="22"/>
        </w:rPr>
        <w:t>i</w:t>
      </w:r>
      <w:r w:rsidR="00E67896" w:rsidRPr="00E009C7">
        <w:rPr>
          <w:rFonts w:cstheme="minorHAnsi"/>
          <w:sz w:val="22"/>
          <w:szCs w:val="22"/>
        </w:rPr>
        <w:t xml:space="preserve">nterruption </w:t>
      </w:r>
      <w:r w:rsidR="002B6E8F" w:rsidRPr="00E009C7">
        <w:rPr>
          <w:rFonts w:cstheme="minorHAnsi"/>
          <w:sz w:val="22"/>
          <w:szCs w:val="22"/>
        </w:rPr>
        <w:t xml:space="preserve">to continuous </w:t>
      </w:r>
      <w:r w:rsidR="00E67896" w:rsidRPr="00E009C7">
        <w:rPr>
          <w:rFonts w:cstheme="minorHAnsi"/>
          <w:sz w:val="22"/>
          <w:szCs w:val="22"/>
        </w:rPr>
        <w:t xml:space="preserve">education </w:t>
      </w:r>
      <w:r w:rsidR="002B6E8F" w:rsidRPr="00E009C7">
        <w:rPr>
          <w:rFonts w:cstheme="minorHAnsi"/>
          <w:sz w:val="22"/>
          <w:szCs w:val="22"/>
        </w:rPr>
        <w:t>as well as limited social interactions have impacted greatly</w:t>
      </w:r>
      <w:r w:rsidR="00E67896" w:rsidRPr="00E009C7">
        <w:rPr>
          <w:rFonts w:cstheme="minorHAnsi"/>
          <w:sz w:val="22"/>
          <w:szCs w:val="22"/>
        </w:rPr>
        <w:t xml:space="preserve"> </w:t>
      </w:r>
      <w:r w:rsidRPr="00E009C7">
        <w:rPr>
          <w:rFonts w:cstheme="minorHAnsi"/>
          <w:sz w:val="22"/>
          <w:szCs w:val="22"/>
        </w:rPr>
        <w:t>in the</w:t>
      </w:r>
      <w:r w:rsidR="00E67896" w:rsidRPr="00E009C7">
        <w:rPr>
          <w:rFonts w:cstheme="minorHAnsi"/>
          <w:sz w:val="22"/>
          <w:szCs w:val="22"/>
        </w:rPr>
        <w:t xml:space="preserve"> </w:t>
      </w:r>
      <w:r w:rsidR="002B6E8F" w:rsidRPr="00E009C7">
        <w:rPr>
          <w:rFonts w:cstheme="minorHAnsi"/>
          <w:sz w:val="22"/>
          <w:szCs w:val="22"/>
        </w:rPr>
        <w:t>numbers of children and adults being able to learn a new language such as</w:t>
      </w:r>
      <w:r w:rsidR="00E67896" w:rsidRPr="00E009C7">
        <w:rPr>
          <w:rFonts w:cstheme="minorHAnsi"/>
          <w:sz w:val="22"/>
          <w:szCs w:val="22"/>
        </w:rPr>
        <w:t xml:space="preserve"> Welsh. </w:t>
      </w:r>
    </w:p>
    <w:p w14:paraId="5E53861A" w14:textId="454C8EA1" w:rsidR="006B1436" w:rsidRPr="00E009C7" w:rsidRDefault="006B1436" w:rsidP="004C4A37">
      <w:pPr>
        <w:spacing w:line="360" w:lineRule="auto"/>
        <w:rPr>
          <w:rFonts w:cstheme="minorHAnsi"/>
          <w:sz w:val="22"/>
          <w:szCs w:val="22"/>
        </w:rPr>
      </w:pPr>
    </w:p>
    <w:p w14:paraId="121948AF" w14:textId="6F4AB9C5" w:rsidR="002B6E8F" w:rsidRPr="00E009C7" w:rsidRDefault="006B1436" w:rsidP="002B6E8F">
      <w:pPr>
        <w:spacing w:line="360" w:lineRule="auto"/>
        <w:jc w:val="both"/>
        <w:rPr>
          <w:rFonts w:cstheme="minorHAnsi"/>
          <w:sz w:val="22"/>
          <w:szCs w:val="22"/>
        </w:rPr>
      </w:pPr>
      <w:r w:rsidRPr="00E009C7">
        <w:rPr>
          <w:rFonts w:cstheme="minorHAnsi"/>
          <w:sz w:val="22"/>
          <w:szCs w:val="22"/>
        </w:rPr>
        <w:lastRenderedPageBreak/>
        <w:t xml:space="preserve">According </w:t>
      </w:r>
      <w:r w:rsidR="00063C1B" w:rsidRPr="00E009C7">
        <w:rPr>
          <w:rFonts w:cstheme="minorHAnsi"/>
          <w:sz w:val="22"/>
          <w:szCs w:val="22"/>
        </w:rPr>
        <w:t xml:space="preserve">the Welsh Language Commissioner who referred </w:t>
      </w:r>
      <w:r w:rsidRPr="00E009C7">
        <w:rPr>
          <w:rFonts w:cstheme="minorHAnsi"/>
          <w:sz w:val="22"/>
          <w:szCs w:val="22"/>
        </w:rPr>
        <w:t xml:space="preserve">to the Census 2021, which was </w:t>
      </w:r>
      <w:r w:rsidR="002B6E8F" w:rsidRPr="00E009C7">
        <w:rPr>
          <w:rFonts w:cstheme="minorHAnsi"/>
          <w:sz w:val="22"/>
          <w:szCs w:val="22"/>
        </w:rPr>
        <w:t>conducted</w:t>
      </w:r>
      <w:r w:rsidRPr="00E009C7">
        <w:rPr>
          <w:rFonts w:cstheme="minorHAnsi"/>
          <w:sz w:val="22"/>
          <w:szCs w:val="22"/>
        </w:rPr>
        <w:t xml:space="preserve"> during the COVID-19 pandemic </w:t>
      </w:r>
      <w:r w:rsidR="002B6E8F" w:rsidRPr="00E009C7">
        <w:rPr>
          <w:rFonts w:cstheme="minorHAnsi"/>
          <w:sz w:val="22"/>
          <w:szCs w:val="22"/>
        </w:rPr>
        <w:t>(</w:t>
      </w:r>
      <w:r w:rsidRPr="00E009C7">
        <w:rPr>
          <w:rFonts w:cstheme="minorHAnsi"/>
          <w:sz w:val="22"/>
          <w:szCs w:val="22"/>
        </w:rPr>
        <w:t>21</w:t>
      </w:r>
      <w:r w:rsidRPr="00E009C7">
        <w:rPr>
          <w:rFonts w:cstheme="minorHAnsi"/>
          <w:sz w:val="22"/>
          <w:szCs w:val="22"/>
          <w:vertAlign w:val="superscript"/>
        </w:rPr>
        <w:t>st</w:t>
      </w:r>
      <w:r w:rsidRPr="00E009C7">
        <w:rPr>
          <w:rFonts w:cstheme="minorHAnsi"/>
          <w:sz w:val="22"/>
          <w:szCs w:val="22"/>
        </w:rPr>
        <w:t xml:space="preserve"> March 2021)</w:t>
      </w:r>
      <w:r w:rsidR="002B6E8F" w:rsidRPr="00E009C7">
        <w:rPr>
          <w:rFonts w:cstheme="minorHAnsi"/>
          <w:sz w:val="22"/>
          <w:szCs w:val="22"/>
        </w:rPr>
        <w:t xml:space="preserve">, the statistics </w:t>
      </w:r>
      <w:r w:rsidR="00063C1B" w:rsidRPr="00E009C7">
        <w:rPr>
          <w:rFonts w:cstheme="minorHAnsi"/>
          <w:sz w:val="22"/>
          <w:szCs w:val="22"/>
        </w:rPr>
        <w:t xml:space="preserve">show that 17.8% of the population in Wales can speak Welsh, this is the lowest percentage ever to be recorded in a </w:t>
      </w:r>
      <w:r w:rsidR="002B6E8F" w:rsidRPr="00E009C7">
        <w:rPr>
          <w:rFonts w:cstheme="minorHAnsi"/>
          <w:sz w:val="22"/>
          <w:szCs w:val="22"/>
        </w:rPr>
        <w:t>C</w:t>
      </w:r>
      <w:r w:rsidR="00063C1B" w:rsidRPr="00E009C7">
        <w:rPr>
          <w:rFonts w:cstheme="minorHAnsi"/>
          <w:sz w:val="22"/>
          <w:szCs w:val="22"/>
        </w:rPr>
        <w:t xml:space="preserve">ensus. The number of Welsh speakers has continuously decreased since 2001. </w:t>
      </w:r>
      <w:r w:rsidR="002B6E8F" w:rsidRPr="00E009C7">
        <w:rPr>
          <w:rFonts w:cstheme="minorHAnsi"/>
          <w:sz w:val="22"/>
          <w:szCs w:val="22"/>
        </w:rPr>
        <w:t>School X has implemented several effective strategies that boost the quantity of Welsh spoken in the classroom and in turn the number of Welsh speakers</w:t>
      </w:r>
      <w:r w:rsidR="002B6E8F" w:rsidRPr="00E009C7">
        <w:rPr>
          <w:rFonts w:cstheme="minorHAnsi"/>
          <w:sz w:val="22"/>
          <w:szCs w:val="22"/>
        </w:rPr>
        <w:t xml:space="preserve">. However, </w:t>
      </w:r>
      <w:r w:rsidR="002B6E8F" w:rsidRPr="00E009C7">
        <w:rPr>
          <w:rFonts w:cstheme="minorHAnsi"/>
          <w:sz w:val="22"/>
          <w:szCs w:val="22"/>
        </w:rPr>
        <w:t xml:space="preserve">bilingual educational theorists contend that it can be challenging for students to learn a new language if it is not spoken at home. </w:t>
      </w:r>
      <w:r w:rsidR="002B6E8F" w:rsidRPr="00E009C7">
        <w:rPr>
          <w:rFonts w:cstheme="minorHAnsi"/>
          <w:sz w:val="22"/>
          <w:szCs w:val="22"/>
        </w:rPr>
        <w:t xml:space="preserve">More </w:t>
      </w:r>
      <w:r w:rsidRPr="00E009C7">
        <w:rPr>
          <w:rFonts w:cstheme="minorHAnsi"/>
          <w:sz w:val="22"/>
          <w:szCs w:val="22"/>
        </w:rPr>
        <w:t xml:space="preserve">recent studies have shown that 96% of schools have expressed serious worries regarding their </w:t>
      </w:r>
      <w:r w:rsidR="002B6E8F" w:rsidRPr="00E009C7">
        <w:rPr>
          <w:rFonts w:cstheme="minorHAnsi"/>
          <w:sz w:val="22"/>
          <w:szCs w:val="22"/>
          <w:lang w:val="en-US"/>
        </w:rPr>
        <w:t>student’s</w:t>
      </w:r>
      <w:r w:rsidR="00EA68C1" w:rsidRPr="00E009C7">
        <w:rPr>
          <w:rFonts w:cstheme="minorHAnsi"/>
          <w:sz w:val="22"/>
          <w:szCs w:val="22"/>
          <w:lang w:val="en-US"/>
        </w:rPr>
        <w:t xml:space="preserve"> </w:t>
      </w:r>
      <w:r w:rsidRPr="00E009C7">
        <w:rPr>
          <w:rFonts w:cstheme="minorHAnsi"/>
          <w:sz w:val="22"/>
          <w:szCs w:val="22"/>
        </w:rPr>
        <w:t xml:space="preserve">language and communication development after they start formal schooling (Tracey et al., 2022). The explanation for this was that there were less opportunities for </w:t>
      </w:r>
      <w:r w:rsidR="00EA68C1" w:rsidRPr="00E009C7">
        <w:rPr>
          <w:rFonts w:cstheme="minorHAnsi"/>
          <w:sz w:val="22"/>
          <w:szCs w:val="22"/>
          <w:lang w:val="en-US"/>
        </w:rPr>
        <w:t xml:space="preserve">students </w:t>
      </w:r>
      <w:r w:rsidR="002B6E8F" w:rsidRPr="00E009C7">
        <w:rPr>
          <w:rFonts w:cstheme="minorHAnsi"/>
          <w:sz w:val="22"/>
          <w:szCs w:val="22"/>
          <w:lang w:val="en-US"/>
        </w:rPr>
        <w:t xml:space="preserve">who want to learn a new unfamiliar new language </w:t>
      </w:r>
      <w:r w:rsidRPr="00E009C7">
        <w:rPr>
          <w:rFonts w:cstheme="minorHAnsi"/>
          <w:sz w:val="22"/>
          <w:szCs w:val="22"/>
        </w:rPr>
        <w:t>to exercise their language and communication skills at home</w:t>
      </w:r>
      <w:r w:rsidR="002B6E8F" w:rsidRPr="00E009C7">
        <w:rPr>
          <w:rFonts w:cstheme="minorHAnsi"/>
          <w:sz w:val="22"/>
          <w:szCs w:val="22"/>
        </w:rPr>
        <w:t>. This</w:t>
      </w:r>
      <w:r w:rsidR="00063C1B" w:rsidRPr="00E009C7">
        <w:rPr>
          <w:rFonts w:cstheme="minorHAnsi"/>
          <w:sz w:val="22"/>
          <w:szCs w:val="22"/>
        </w:rPr>
        <w:t xml:space="preserve"> </w:t>
      </w:r>
      <w:r w:rsidR="002B6E8F" w:rsidRPr="00E009C7">
        <w:rPr>
          <w:rFonts w:cstheme="minorHAnsi"/>
          <w:sz w:val="22"/>
          <w:szCs w:val="22"/>
        </w:rPr>
        <w:t>theory would logically</w:t>
      </w:r>
      <w:r w:rsidR="00063C1B" w:rsidRPr="00E009C7">
        <w:rPr>
          <w:rFonts w:cstheme="minorHAnsi"/>
          <w:sz w:val="22"/>
          <w:szCs w:val="22"/>
        </w:rPr>
        <w:t xml:space="preserve"> suggest why the number of Welsh speakers is </w:t>
      </w:r>
      <w:r w:rsidR="002B6E8F" w:rsidRPr="00E009C7">
        <w:rPr>
          <w:rFonts w:cstheme="minorHAnsi"/>
          <w:sz w:val="22"/>
          <w:szCs w:val="22"/>
        </w:rPr>
        <w:t xml:space="preserve">continuously </w:t>
      </w:r>
      <w:r w:rsidR="00063C1B" w:rsidRPr="00E009C7">
        <w:rPr>
          <w:rFonts w:cstheme="minorHAnsi"/>
          <w:sz w:val="22"/>
          <w:szCs w:val="22"/>
        </w:rPr>
        <w:t xml:space="preserve">declining </w:t>
      </w:r>
      <w:r w:rsidR="002B6E8F" w:rsidRPr="00E009C7">
        <w:rPr>
          <w:rFonts w:cstheme="minorHAnsi"/>
          <w:sz w:val="22"/>
          <w:szCs w:val="22"/>
        </w:rPr>
        <w:t xml:space="preserve">and opposes the </w:t>
      </w:r>
      <w:r w:rsidR="002B6E8F" w:rsidRPr="00E009C7">
        <w:rPr>
          <w:rFonts w:cstheme="minorHAnsi"/>
          <w:sz w:val="22"/>
          <w:szCs w:val="22"/>
        </w:rPr>
        <w:t>Welsh Language Strategy ‘Cymraeg 2050: A million Welsh speakers’ (Welsh Government, 2017)</w:t>
      </w:r>
      <w:r w:rsidR="002B6E8F" w:rsidRPr="00E009C7">
        <w:rPr>
          <w:rFonts w:cstheme="minorHAnsi"/>
          <w:sz w:val="22"/>
          <w:szCs w:val="22"/>
        </w:rPr>
        <w:t xml:space="preserve"> as an extremely difficult challenge.</w:t>
      </w:r>
    </w:p>
    <w:p w14:paraId="01FB44B8" w14:textId="77777777" w:rsidR="006B1436" w:rsidRPr="00E009C7" w:rsidRDefault="006B1436" w:rsidP="004C4A37">
      <w:pPr>
        <w:spacing w:line="360" w:lineRule="auto"/>
        <w:rPr>
          <w:rFonts w:cstheme="minorHAnsi"/>
          <w:sz w:val="22"/>
          <w:szCs w:val="22"/>
        </w:rPr>
      </w:pPr>
    </w:p>
    <w:p w14:paraId="7F04C56D" w14:textId="76FA07D2" w:rsidR="004C7F08" w:rsidRPr="00E009C7" w:rsidRDefault="006B1436" w:rsidP="00EA68C1">
      <w:pPr>
        <w:spacing w:line="360" w:lineRule="auto"/>
        <w:jc w:val="both"/>
        <w:rPr>
          <w:rFonts w:eastAsia="Times New Roman" w:cstheme="minorHAnsi"/>
          <w:color w:val="000000"/>
          <w:sz w:val="22"/>
          <w:szCs w:val="22"/>
          <w:lang w:eastAsia="en-GB"/>
        </w:rPr>
      </w:pPr>
      <w:r w:rsidRPr="00E009C7">
        <w:rPr>
          <w:rFonts w:cstheme="minorHAnsi"/>
          <w:sz w:val="22"/>
          <w:szCs w:val="22"/>
        </w:rPr>
        <w:t xml:space="preserve">Despite these </w:t>
      </w:r>
      <w:r w:rsidR="002B6E8F" w:rsidRPr="00E009C7">
        <w:rPr>
          <w:rFonts w:cstheme="minorHAnsi"/>
          <w:sz w:val="22"/>
          <w:szCs w:val="22"/>
        </w:rPr>
        <w:t>limitations</w:t>
      </w:r>
      <w:r w:rsidRPr="00E009C7">
        <w:rPr>
          <w:rFonts w:cstheme="minorHAnsi"/>
          <w:sz w:val="22"/>
          <w:szCs w:val="22"/>
        </w:rPr>
        <w:t xml:space="preserve">, it is said that spending time teaching a student in their </w:t>
      </w:r>
      <w:r w:rsidR="002B6E8F" w:rsidRPr="00E009C7">
        <w:rPr>
          <w:rFonts w:cstheme="minorHAnsi"/>
          <w:sz w:val="22"/>
          <w:szCs w:val="22"/>
        </w:rPr>
        <w:t>mother</w:t>
      </w:r>
      <w:r w:rsidRPr="00E009C7">
        <w:rPr>
          <w:rFonts w:cstheme="minorHAnsi"/>
          <w:sz w:val="22"/>
          <w:szCs w:val="22"/>
        </w:rPr>
        <w:t xml:space="preserve"> tongue is beneficial if the ultimate objective is to help them acquire a second language (Gracía and Baker, 2007). This shows that even when learners think there may be drawbacks to the process, learning a second language really has a </w:t>
      </w:r>
      <w:r w:rsidR="002B6E8F" w:rsidRPr="00E009C7">
        <w:rPr>
          <w:rFonts w:cstheme="minorHAnsi"/>
          <w:sz w:val="22"/>
          <w:szCs w:val="22"/>
        </w:rPr>
        <w:t>positive</w:t>
      </w:r>
      <w:r w:rsidRPr="00E009C7">
        <w:rPr>
          <w:rFonts w:cstheme="minorHAnsi"/>
          <w:sz w:val="22"/>
          <w:szCs w:val="22"/>
        </w:rPr>
        <w:t xml:space="preserve"> impact on their </w:t>
      </w:r>
      <w:r w:rsidR="002B6E8F" w:rsidRPr="00E009C7">
        <w:rPr>
          <w:rFonts w:cstheme="minorHAnsi"/>
          <w:sz w:val="22"/>
          <w:szCs w:val="22"/>
        </w:rPr>
        <w:t xml:space="preserve">personal </w:t>
      </w:r>
      <w:r w:rsidRPr="00E009C7">
        <w:rPr>
          <w:rFonts w:cstheme="minorHAnsi"/>
          <w:sz w:val="22"/>
          <w:szCs w:val="22"/>
        </w:rPr>
        <w:t>development.</w:t>
      </w:r>
      <w:r w:rsidR="00063C1B" w:rsidRPr="00E009C7">
        <w:rPr>
          <w:rFonts w:cstheme="minorHAnsi"/>
          <w:sz w:val="22"/>
          <w:szCs w:val="22"/>
        </w:rPr>
        <w:t xml:space="preserve"> Overall, learning Welsh can enrich individuals lives personally, professionally and culturally, while also contributing to the preservation and promotion of the Welsh language and heritage. </w:t>
      </w:r>
      <w:r w:rsidR="00727D1E" w:rsidRPr="00E009C7">
        <w:rPr>
          <w:rFonts w:cstheme="minorHAnsi"/>
          <w:sz w:val="22"/>
          <w:szCs w:val="22"/>
        </w:rPr>
        <w:t xml:space="preserve">However, Davies (2013) points out its shortcomings and asserts that strict certification standards, teaching methods that aren't multilingual, and methods of instruction and assessment all undermine the viability of this idea. According to </w:t>
      </w:r>
      <w:r w:rsidR="002B6E8F" w:rsidRPr="00E009C7">
        <w:rPr>
          <w:rFonts w:cstheme="minorHAnsi"/>
          <w:sz w:val="22"/>
          <w:szCs w:val="22"/>
        </w:rPr>
        <w:t>Rhys and Smith</w:t>
      </w:r>
      <w:r w:rsidR="002B6E8F" w:rsidRPr="00E009C7">
        <w:rPr>
          <w:rFonts w:cstheme="minorHAnsi"/>
          <w:sz w:val="22"/>
          <w:szCs w:val="22"/>
        </w:rPr>
        <w:t xml:space="preserve"> research (</w:t>
      </w:r>
      <w:r w:rsidR="002B6E8F" w:rsidRPr="00E009C7">
        <w:rPr>
          <w:rFonts w:cstheme="minorHAnsi"/>
          <w:sz w:val="22"/>
          <w:szCs w:val="22"/>
        </w:rPr>
        <w:t>2022</w:t>
      </w:r>
      <w:r w:rsidR="002B6E8F" w:rsidRPr="00E009C7">
        <w:rPr>
          <w:rFonts w:cstheme="minorHAnsi"/>
          <w:sz w:val="22"/>
          <w:szCs w:val="22"/>
        </w:rPr>
        <w:t xml:space="preserve">), </w:t>
      </w:r>
      <w:r w:rsidR="00727D1E" w:rsidRPr="00E009C7">
        <w:rPr>
          <w:rFonts w:cstheme="minorHAnsi"/>
          <w:sz w:val="22"/>
          <w:szCs w:val="22"/>
        </w:rPr>
        <w:t xml:space="preserve">students </w:t>
      </w:r>
      <w:r w:rsidR="002B6E8F" w:rsidRPr="00E009C7">
        <w:rPr>
          <w:rFonts w:cstheme="minorHAnsi"/>
          <w:sz w:val="22"/>
          <w:szCs w:val="22"/>
        </w:rPr>
        <w:t>expressed</w:t>
      </w:r>
      <w:r w:rsidR="00727D1E" w:rsidRPr="00E009C7">
        <w:rPr>
          <w:rFonts w:cstheme="minorHAnsi"/>
          <w:sz w:val="22"/>
          <w:szCs w:val="22"/>
        </w:rPr>
        <w:t xml:space="preserve"> how the absence of Welsh language teaching hampered their communication abilities in Welsh, which </w:t>
      </w:r>
      <w:r w:rsidR="002B6E8F" w:rsidRPr="00E009C7">
        <w:rPr>
          <w:rFonts w:cstheme="minorHAnsi"/>
          <w:sz w:val="22"/>
          <w:szCs w:val="22"/>
        </w:rPr>
        <w:t>could</w:t>
      </w:r>
      <w:r w:rsidR="00727D1E" w:rsidRPr="00E009C7">
        <w:rPr>
          <w:rFonts w:cstheme="minorHAnsi"/>
          <w:sz w:val="22"/>
          <w:szCs w:val="22"/>
        </w:rPr>
        <w:t xml:space="preserve"> have a</w:t>
      </w:r>
      <w:r w:rsidR="002B6E8F" w:rsidRPr="00E009C7">
        <w:rPr>
          <w:rFonts w:cstheme="minorHAnsi"/>
          <w:sz w:val="22"/>
          <w:szCs w:val="22"/>
        </w:rPr>
        <w:t xml:space="preserve"> </w:t>
      </w:r>
      <w:r w:rsidR="00727D1E" w:rsidRPr="00E009C7">
        <w:rPr>
          <w:rFonts w:cstheme="minorHAnsi"/>
          <w:sz w:val="22"/>
          <w:szCs w:val="22"/>
        </w:rPr>
        <w:t>n</w:t>
      </w:r>
      <w:r w:rsidR="002B6E8F" w:rsidRPr="00E009C7">
        <w:rPr>
          <w:rFonts w:cstheme="minorHAnsi"/>
          <w:sz w:val="22"/>
          <w:szCs w:val="22"/>
        </w:rPr>
        <w:t>egative</w:t>
      </w:r>
      <w:r w:rsidR="00727D1E" w:rsidRPr="00E009C7">
        <w:rPr>
          <w:rFonts w:cstheme="minorHAnsi"/>
          <w:sz w:val="22"/>
          <w:szCs w:val="22"/>
        </w:rPr>
        <w:t xml:space="preserve"> impact on their future career choices</w:t>
      </w:r>
      <w:r w:rsidR="002B6E8F" w:rsidRPr="00E009C7">
        <w:rPr>
          <w:rFonts w:cstheme="minorHAnsi"/>
          <w:sz w:val="22"/>
          <w:szCs w:val="22"/>
        </w:rPr>
        <w:t xml:space="preserve"> if the employer favoured Welsh speakers. </w:t>
      </w:r>
      <w:r w:rsidR="00727D1E" w:rsidRPr="00E009C7">
        <w:rPr>
          <w:rFonts w:eastAsia="Times New Roman" w:cstheme="minorHAnsi"/>
          <w:color w:val="000000"/>
          <w:sz w:val="22"/>
          <w:szCs w:val="22"/>
          <w:lang w:eastAsia="en-GB"/>
        </w:rPr>
        <w:t xml:space="preserve">To tackle this </w:t>
      </w:r>
      <w:r w:rsidR="002B6E8F" w:rsidRPr="00E009C7">
        <w:rPr>
          <w:rFonts w:eastAsia="Times New Roman" w:cstheme="minorHAnsi"/>
          <w:color w:val="000000"/>
          <w:sz w:val="22"/>
          <w:szCs w:val="22"/>
          <w:lang w:eastAsia="en-GB"/>
        </w:rPr>
        <w:t>pitfall</w:t>
      </w:r>
      <w:r w:rsidR="00727D1E" w:rsidRPr="00E009C7">
        <w:rPr>
          <w:rFonts w:eastAsia="Times New Roman" w:cstheme="minorHAnsi"/>
          <w:color w:val="000000"/>
          <w:sz w:val="22"/>
          <w:szCs w:val="22"/>
          <w:lang w:eastAsia="en-GB"/>
        </w:rPr>
        <w:t>, The Welsh Government</w:t>
      </w:r>
      <w:r w:rsidR="002B6E8F" w:rsidRPr="00E009C7">
        <w:rPr>
          <w:rFonts w:eastAsia="Times New Roman" w:cstheme="minorHAnsi"/>
          <w:color w:val="000000"/>
          <w:sz w:val="22"/>
          <w:szCs w:val="22"/>
          <w:lang w:eastAsia="en-GB"/>
        </w:rPr>
        <w:t>’s</w:t>
      </w:r>
      <w:r w:rsidR="00727D1E" w:rsidRPr="00E009C7">
        <w:rPr>
          <w:rFonts w:eastAsia="Times New Roman" w:cstheme="minorHAnsi"/>
          <w:color w:val="000000"/>
          <w:sz w:val="22"/>
          <w:szCs w:val="22"/>
          <w:lang w:eastAsia="en-GB"/>
        </w:rPr>
        <w:t xml:space="preserve"> </w:t>
      </w:r>
      <w:r w:rsidR="002B6E8F" w:rsidRPr="00E009C7">
        <w:rPr>
          <w:rFonts w:eastAsia="Times New Roman" w:cstheme="minorHAnsi"/>
          <w:color w:val="000000"/>
          <w:sz w:val="22"/>
          <w:szCs w:val="22"/>
          <w:lang w:eastAsia="en-GB"/>
        </w:rPr>
        <w:t>10-year plan to increase the number of Welsh-speaking teachers</w:t>
      </w:r>
      <w:r w:rsidR="002B6E8F" w:rsidRPr="00E009C7">
        <w:rPr>
          <w:rFonts w:eastAsia="Times New Roman" w:cstheme="minorHAnsi"/>
          <w:color w:val="000000"/>
          <w:sz w:val="22"/>
          <w:szCs w:val="22"/>
          <w:lang w:eastAsia="en-GB"/>
        </w:rPr>
        <w:t xml:space="preserve"> </w:t>
      </w:r>
      <w:r w:rsidR="00727D1E" w:rsidRPr="00E009C7">
        <w:rPr>
          <w:rFonts w:eastAsia="Times New Roman" w:cstheme="minorHAnsi"/>
          <w:color w:val="000000"/>
          <w:sz w:val="22"/>
          <w:szCs w:val="22"/>
          <w:lang w:eastAsia="en-GB"/>
        </w:rPr>
        <w:t>(20</w:t>
      </w:r>
      <w:r w:rsidR="002B6E8F" w:rsidRPr="00E009C7">
        <w:rPr>
          <w:rFonts w:eastAsia="Times New Roman" w:cstheme="minorHAnsi"/>
          <w:color w:val="000000"/>
          <w:sz w:val="22"/>
          <w:szCs w:val="22"/>
          <w:lang w:eastAsia="en-GB"/>
        </w:rPr>
        <w:t>22</w:t>
      </w:r>
      <w:r w:rsidR="00727D1E" w:rsidRPr="00E009C7">
        <w:rPr>
          <w:rFonts w:eastAsia="Times New Roman" w:cstheme="minorHAnsi"/>
          <w:color w:val="000000"/>
          <w:sz w:val="22"/>
          <w:szCs w:val="22"/>
          <w:lang w:eastAsia="en-GB"/>
        </w:rPr>
        <w:t xml:space="preserve">) </w:t>
      </w:r>
      <w:r w:rsidR="002B6E8F" w:rsidRPr="00E009C7">
        <w:rPr>
          <w:rFonts w:eastAsia="Times New Roman" w:cstheme="minorHAnsi"/>
          <w:color w:val="000000"/>
          <w:sz w:val="22"/>
          <w:szCs w:val="22"/>
          <w:lang w:eastAsia="en-GB"/>
        </w:rPr>
        <w:t>includes a number of actions to</w:t>
      </w:r>
      <w:r w:rsidR="00727D1E" w:rsidRPr="00E009C7">
        <w:rPr>
          <w:rFonts w:eastAsia="Times New Roman" w:cstheme="minorHAnsi"/>
          <w:color w:val="000000"/>
          <w:sz w:val="22"/>
          <w:szCs w:val="22"/>
          <w:lang w:eastAsia="en-GB"/>
        </w:rPr>
        <w:t xml:space="preserve"> increas</w:t>
      </w:r>
      <w:r w:rsidR="002B6E8F" w:rsidRPr="00E009C7">
        <w:rPr>
          <w:rFonts w:eastAsia="Times New Roman" w:cstheme="minorHAnsi"/>
          <w:color w:val="000000"/>
          <w:sz w:val="22"/>
          <w:szCs w:val="22"/>
          <w:lang w:eastAsia="en-GB"/>
        </w:rPr>
        <w:t>e</w:t>
      </w:r>
      <w:r w:rsidR="00727D1E" w:rsidRPr="00E009C7">
        <w:rPr>
          <w:rFonts w:eastAsia="Times New Roman" w:cstheme="minorHAnsi"/>
          <w:color w:val="000000"/>
          <w:sz w:val="22"/>
          <w:szCs w:val="22"/>
          <w:lang w:eastAsia="en-GB"/>
        </w:rPr>
        <w:t xml:space="preserve"> the number of teach</w:t>
      </w:r>
      <w:r w:rsidR="002B6E8F" w:rsidRPr="00E009C7">
        <w:rPr>
          <w:rFonts w:eastAsia="Times New Roman" w:cstheme="minorHAnsi"/>
          <w:color w:val="000000"/>
          <w:sz w:val="22"/>
          <w:szCs w:val="22"/>
          <w:lang w:eastAsia="en-GB"/>
        </w:rPr>
        <w:t>ers</w:t>
      </w:r>
      <w:r w:rsidR="00727D1E" w:rsidRPr="00E009C7">
        <w:rPr>
          <w:rFonts w:eastAsia="Times New Roman" w:cstheme="minorHAnsi"/>
          <w:color w:val="000000"/>
          <w:sz w:val="22"/>
          <w:szCs w:val="22"/>
          <w:lang w:eastAsia="en-GB"/>
        </w:rPr>
        <w:t xml:space="preserve"> who are fluent in Welsh </w:t>
      </w:r>
      <w:r w:rsidR="002B6E8F" w:rsidRPr="00E009C7">
        <w:rPr>
          <w:rFonts w:eastAsia="Times New Roman" w:cstheme="minorHAnsi"/>
          <w:color w:val="000000"/>
          <w:sz w:val="22"/>
          <w:szCs w:val="22"/>
          <w:lang w:eastAsia="en-GB"/>
        </w:rPr>
        <w:t xml:space="preserve">that </w:t>
      </w:r>
      <w:r w:rsidR="00727D1E" w:rsidRPr="00E009C7">
        <w:rPr>
          <w:rFonts w:eastAsia="Times New Roman" w:cstheme="minorHAnsi"/>
          <w:color w:val="000000"/>
          <w:sz w:val="22"/>
          <w:szCs w:val="22"/>
          <w:lang w:eastAsia="en-GB"/>
        </w:rPr>
        <w:t xml:space="preserve">will help </w:t>
      </w:r>
      <w:r w:rsidR="00EA68C1" w:rsidRPr="00E009C7">
        <w:rPr>
          <w:rFonts w:cstheme="minorHAnsi"/>
          <w:sz w:val="22"/>
          <w:szCs w:val="22"/>
          <w:lang w:val="en-US"/>
        </w:rPr>
        <w:t xml:space="preserve">students </w:t>
      </w:r>
      <w:r w:rsidR="00727D1E" w:rsidRPr="00E009C7">
        <w:rPr>
          <w:rFonts w:eastAsia="Times New Roman" w:cstheme="minorHAnsi"/>
          <w:color w:val="000000"/>
          <w:sz w:val="22"/>
          <w:szCs w:val="22"/>
          <w:lang w:eastAsia="en-GB"/>
        </w:rPr>
        <w:t xml:space="preserve">feel self-assurance when learning the </w:t>
      </w:r>
      <w:r w:rsidR="002B6E8F" w:rsidRPr="00E009C7">
        <w:rPr>
          <w:rFonts w:eastAsia="Times New Roman" w:cstheme="minorHAnsi"/>
          <w:color w:val="000000"/>
          <w:sz w:val="22"/>
          <w:szCs w:val="22"/>
          <w:lang w:eastAsia="en-GB"/>
        </w:rPr>
        <w:t xml:space="preserve">Welsh </w:t>
      </w:r>
      <w:r w:rsidR="00727D1E" w:rsidRPr="00E009C7">
        <w:rPr>
          <w:rFonts w:eastAsia="Times New Roman" w:cstheme="minorHAnsi"/>
          <w:color w:val="000000"/>
          <w:sz w:val="22"/>
          <w:szCs w:val="22"/>
          <w:lang w:eastAsia="en-GB"/>
        </w:rPr>
        <w:t xml:space="preserve">language. Educational theorist James Cummins </w:t>
      </w:r>
      <w:r w:rsidR="002B6E8F" w:rsidRPr="00E009C7">
        <w:rPr>
          <w:rFonts w:eastAsia="Times New Roman" w:cstheme="minorHAnsi"/>
          <w:color w:val="000000"/>
          <w:sz w:val="22"/>
          <w:szCs w:val="22"/>
          <w:lang w:eastAsia="en-GB"/>
        </w:rPr>
        <w:t xml:space="preserve">(1981) </w:t>
      </w:r>
      <w:r w:rsidR="00727D1E" w:rsidRPr="00E009C7">
        <w:rPr>
          <w:rFonts w:eastAsia="Times New Roman" w:cstheme="minorHAnsi"/>
          <w:color w:val="000000"/>
          <w:sz w:val="22"/>
          <w:szCs w:val="22"/>
          <w:lang w:eastAsia="en-GB"/>
        </w:rPr>
        <w:t xml:space="preserve">developed the theory of bilingual education, which highlights the cognitive and academic benefits of learning in one’s native language while also acquiring a second language. This theory supports the Welsh Governments </w:t>
      </w:r>
      <w:r w:rsidR="002B6E8F" w:rsidRPr="00E009C7">
        <w:rPr>
          <w:rFonts w:eastAsia="Times New Roman" w:cstheme="minorHAnsi"/>
          <w:color w:val="000000"/>
          <w:sz w:val="22"/>
          <w:szCs w:val="22"/>
          <w:lang w:eastAsia="en-GB"/>
        </w:rPr>
        <w:t>objective</w:t>
      </w:r>
      <w:r w:rsidR="00727D1E" w:rsidRPr="00E009C7">
        <w:rPr>
          <w:rFonts w:eastAsia="Times New Roman" w:cstheme="minorHAnsi"/>
          <w:color w:val="000000"/>
          <w:sz w:val="22"/>
          <w:szCs w:val="22"/>
          <w:lang w:eastAsia="en-GB"/>
        </w:rPr>
        <w:t xml:space="preserve"> of </w:t>
      </w:r>
      <w:r w:rsidR="002B6E8F" w:rsidRPr="00E009C7">
        <w:rPr>
          <w:rFonts w:eastAsia="Times New Roman" w:cstheme="minorHAnsi"/>
          <w:color w:val="000000"/>
          <w:sz w:val="22"/>
          <w:szCs w:val="22"/>
          <w:lang w:eastAsia="en-GB"/>
        </w:rPr>
        <w:t xml:space="preserve">achieving </w:t>
      </w:r>
      <w:r w:rsidR="00727D1E" w:rsidRPr="00E009C7">
        <w:rPr>
          <w:rFonts w:eastAsia="Times New Roman" w:cstheme="minorHAnsi"/>
          <w:color w:val="000000"/>
          <w:sz w:val="22"/>
          <w:szCs w:val="22"/>
          <w:lang w:eastAsia="en-GB"/>
        </w:rPr>
        <w:t>one million Welsh speakers by 2050</w:t>
      </w:r>
      <w:r w:rsidR="002B6E8F" w:rsidRPr="00E009C7">
        <w:rPr>
          <w:rFonts w:eastAsia="Times New Roman" w:cstheme="minorHAnsi"/>
          <w:color w:val="000000"/>
          <w:sz w:val="22"/>
          <w:szCs w:val="22"/>
          <w:lang w:eastAsia="en-GB"/>
        </w:rPr>
        <w:t xml:space="preserve">. </w:t>
      </w:r>
      <w:r w:rsidR="00727D1E" w:rsidRPr="00E009C7">
        <w:rPr>
          <w:rFonts w:eastAsia="Times New Roman" w:cstheme="minorHAnsi"/>
          <w:color w:val="000000"/>
          <w:sz w:val="22"/>
          <w:szCs w:val="22"/>
          <w:lang w:eastAsia="en-GB"/>
        </w:rPr>
        <w:t>English-medium teach</w:t>
      </w:r>
      <w:r w:rsidR="002B6E8F" w:rsidRPr="00E009C7">
        <w:rPr>
          <w:rFonts w:eastAsia="Times New Roman" w:cstheme="minorHAnsi"/>
          <w:color w:val="000000"/>
          <w:sz w:val="22"/>
          <w:szCs w:val="22"/>
          <w:lang w:eastAsia="en-GB"/>
        </w:rPr>
        <w:t>ers</w:t>
      </w:r>
      <w:r w:rsidR="00727D1E" w:rsidRPr="00E009C7">
        <w:rPr>
          <w:rFonts w:eastAsia="Times New Roman" w:cstheme="minorHAnsi"/>
          <w:color w:val="000000"/>
          <w:sz w:val="22"/>
          <w:szCs w:val="22"/>
          <w:lang w:eastAsia="en-GB"/>
        </w:rPr>
        <w:t xml:space="preserve"> should engage in extra-curricular Welsh language workshops and courses</w:t>
      </w:r>
      <w:r w:rsidR="002B6E8F" w:rsidRPr="00E009C7">
        <w:rPr>
          <w:rFonts w:eastAsia="Times New Roman" w:cstheme="minorHAnsi"/>
          <w:color w:val="000000"/>
          <w:sz w:val="22"/>
          <w:szCs w:val="22"/>
          <w:lang w:eastAsia="en-GB"/>
        </w:rPr>
        <w:t>, f</w:t>
      </w:r>
      <w:r w:rsidR="00727D1E" w:rsidRPr="00E009C7">
        <w:rPr>
          <w:rFonts w:eastAsia="Times New Roman" w:cstheme="minorHAnsi"/>
          <w:color w:val="000000"/>
          <w:sz w:val="22"/>
          <w:szCs w:val="22"/>
          <w:lang w:eastAsia="en-GB"/>
        </w:rPr>
        <w:t xml:space="preserve">or example, </w:t>
      </w:r>
      <w:r w:rsidR="002B6E8F" w:rsidRPr="00E009C7">
        <w:rPr>
          <w:rFonts w:eastAsia="Times New Roman" w:cstheme="minorHAnsi"/>
          <w:color w:val="000000"/>
          <w:sz w:val="22"/>
          <w:szCs w:val="22"/>
          <w:lang w:eastAsia="en-GB"/>
        </w:rPr>
        <w:t>t</w:t>
      </w:r>
      <w:r w:rsidR="00727D1E" w:rsidRPr="00E009C7">
        <w:rPr>
          <w:rFonts w:eastAsia="Times New Roman" w:cstheme="minorHAnsi"/>
          <w:color w:val="000000"/>
          <w:sz w:val="22"/>
          <w:szCs w:val="22"/>
          <w:lang w:eastAsia="en-GB"/>
        </w:rPr>
        <w:t>he National Sabbatical Scheme offers language courses for education</w:t>
      </w:r>
      <w:r w:rsidR="002B6E8F" w:rsidRPr="00E009C7">
        <w:rPr>
          <w:rFonts w:eastAsia="Times New Roman" w:cstheme="minorHAnsi"/>
          <w:color w:val="000000"/>
          <w:sz w:val="22"/>
          <w:szCs w:val="22"/>
          <w:lang w:eastAsia="en-GB"/>
        </w:rPr>
        <w:t>al</w:t>
      </w:r>
      <w:r w:rsidR="00727D1E" w:rsidRPr="00E009C7">
        <w:rPr>
          <w:rFonts w:eastAsia="Times New Roman" w:cstheme="minorHAnsi"/>
          <w:color w:val="000000"/>
          <w:sz w:val="22"/>
          <w:szCs w:val="22"/>
          <w:lang w:eastAsia="en-GB"/>
        </w:rPr>
        <w:t xml:space="preserve"> practitioners in South East Wales</w:t>
      </w:r>
      <w:r w:rsidR="002B6E8F" w:rsidRPr="00E009C7">
        <w:rPr>
          <w:rFonts w:eastAsia="Times New Roman" w:cstheme="minorHAnsi"/>
          <w:color w:val="000000"/>
          <w:sz w:val="22"/>
          <w:szCs w:val="22"/>
          <w:lang w:eastAsia="en-GB"/>
        </w:rPr>
        <w:t xml:space="preserve">. </w:t>
      </w:r>
      <w:r w:rsidR="00727D1E" w:rsidRPr="00E009C7">
        <w:rPr>
          <w:rFonts w:eastAsia="Times New Roman" w:cstheme="minorHAnsi"/>
          <w:color w:val="000000"/>
          <w:sz w:val="22"/>
          <w:szCs w:val="22"/>
          <w:lang w:eastAsia="en-GB"/>
        </w:rPr>
        <w:t>The aim of the scheme is to increase the number of practitioners who can teach through the medium of Welsh or bilingually</w:t>
      </w:r>
      <w:r w:rsidR="002B6E8F" w:rsidRPr="00E009C7">
        <w:rPr>
          <w:rFonts w:eastAsia="Times New Roman" w:cstheme="minorHAnsi"/>
          <w:color w:val="000000"/>
          <w:sz w:val="22"/>
          <w:szCs w:val="22"/>
          <w:lang w:eastAsia="en-GB"/>
        </w:rPr>
        <w:t xml:space="preserve">, </w:t>
      </w:r>
      <w:r w:rsidR="002B6E8F" w:rsidRPr="00E009C7">
        <w:rPr>
          <w:rFonts w:eastAsia="Times New Roman" w:cstheme="minorHAnsi"/>
          <w:color w:val="000000"/>
          <w:sz w:val="22"/>
          <w:szCs w:val="22"/>
          <w:lang w:eastAsia="en-GB"/>
        </w:rPr>
        <w:t>targeting the lowest percentage of Welsh speakers in School X’s County Borough, currently standing at 14.5%.</w:t>
      </w:r>
      <w:r w:rsidR="002B6E8F" w:rsidRPr="00E009C7">
        <w:rPr>
          <w:rFonts w:eastAsia="Times New Roman" w:cstheme="minorHAnsi"/>
          <w:color w:val="000000"/>
          <w:sz w:val="22"/>
          <w:szCs w:val="22"/>
          <w:lang w:eastAsia="en-GB"/>
        </w:rPr>
        <w:t xml:space="preserve"> </w:t>
      </w:r>
      <w:r w:rsidR="002B6E8F" w:rsidRPr="00E009C7">
        <w:rPr>
          <w:rFonts w:cstheme="minorHAnsi"/>
          <w:sz w:val="22"/>
          <w:szCs w:val="22"/>
        </w:rPr>
        <w:t xml:space="preserve">The </w:t>
      </w:r>
      <w:r w:rsidR="002B6E8F" w:rsidRPr="00E009C7">
        <w:rPr>
          <w:rFonts w:cstheme="minorHAnsi"/>
          <w:sz w:val="22"/>
          <w:szCs w:val="22"/>
        </w:rPr>
        <w:t>Welsh Language Strategy ‘Cymraeg 2050: A million Welsh speakers’ (Welsh Government, 2017)</w:t>
      </w:r>
      <w:r w:rsidR="002B6E8F" w:rsidRPr="00E009C7">
        <w:rPr>
          <w:rFonts w:cstheme="minorHAnsi"/>
          <w:sz w:val="22"/>
          <w:szCs w:val="22"/>
        </w:rPr>
        <w:t xml:space="preserve"> </w:t>
      </w:r>
      <w:r w:rsidR="002B6E8F" w:rsidRPr="00E009C7">
        <w:rPr>
          <w:rFonts w:cstheme="minorHAnsi"/>
          <w:sz w:val="22"/>
          <w:szCs w:val="22"/>
        </w:rPr>
        <w:t>aim of teaching Welsh as a second language is to guarantee that all students within Wales become bilingual speaking adults</w:t>
      </w:r>
      <w:r w:rsidR="002B6E8F" w:rsidRPr="00E009C7">
        <w:rPr>
          <w:rFonts w:eastAsia="Times New Roman" w:cstheme="minorHAnsi"/>
          <w:color w:val="000000"/>
          <w:sz w:val="22"/>
          <w:szCs w:val="22"/>
          <w:lang w:eastAsia="en-GB"/>
        </w:rPr>
        <w:t xml:space="preserve">. </w:t>
      </w:r>
      <w:r w:rsidR="00727D1E" w:rsidRPr="00E009C7">
        <w:rPr>
          <w:rFonts w:eastAsia="Times New Roman" w:cstheme="minorHAnsi"/>
          <w:color w:val="000000"/>
          <w:sz w:val="22"/>
          <w:szCs w:val="22"/>
          <w:lang w:eastAsia="en-GB"/>
        </w:rPr>
        <w:t xml:space="preserve">Therefore, </w:t>
      </w:r>
      <w:r w:rsidR="002B6E8F" w:rsidRPr="00E009C7">
        <w:rPr>
          <w:rFonts w:eastAsia="Times New Roman" w:cstheme="minorHAnsi"/>
          <w:color w:val="000000"/>
          <w:sz w:val="22"/>
          <w:szCs w:val="22"/>
          <w:lang w:eastAsia="en-GB"/>
        </w:rPr>
        <w:t>through the delivery of</w:t>
      </w:r>
      <w:r w:rsidR="00727D1E" w:rsidRPr="00E009C7">
        <w:rPr>
          <w:rFonts w:eastAsia="Times New Roman" w:cstheme="minorHAnsi"/>
          <w:color w:val="000000"/>
          <w:sz w:val="22"/>
          <w:szCs w:val="22"/>
          <w:lang w:eastAsia="en-GB"/>
        </w:rPr>
        <w:t xml:space="preserve"> Welsh training courses </w:t>
      </w:r>
      <w:r w:rsidR="002B6E8F" w:rsidRPr="00E009C7">
        <w:rPr>
          <w:rFonts w:eastAsia="Times New Roman" w:cstheme="minorHAnsi"/>
          <w:color w:val="000000"/>
          <w:sz w:val="22"/>
          <w:szCs w:val="22"/>
          <w:lang w:eastAsia="en-GB"/>
        </w:rPr>
        <w:t xml:space="preserve">in addition to school education, new learners </w:t>
      </w:r>
      <w:r w:rsidR="00727D1E" w:rsidRPr="00E009C7">
        <w:rPr>
          <w:rFonts w:eastAsia="Times New Roman" w:cstheme="minorHAnsi"/>
          <w:color w:val="000000"/>
          <w:sz w:val="22"/>
          <w:szCs w:val="22"/>
          <w:lang w:eastAsia="en-GB"/>
        </w:rPr>
        <w:t xml:space="preserve">can boost </w:t>
      </w:r>
      <w:r w:rsidR="002B6E8F" w:rsidRPr="00E009C7">
        <w:rPr>
          <w:rFonts w:eastAsia="Times New Roman" w:cstheme="minorHAnsi"/>
          <w:color w:val="000000"/>
          <w:sz w:val="22"/>
          <w:szCs w:val="22"/>
          <w:lang w:eastAsia="en-GB"/>
        </w:rPr>
        <w:t>their confidence</w:t>
      </w:r>
      <w:r w:rsidR="00727D1E" w:rsidRPr="00E009C7">
        <w:rPr>
          <w:rFonts w:eastAsia="Times New Roman" w:cstheme="minorHAnsi"/>
          <w:color w:val="000000"/>
          <w:sz w:val="22"/>
          <w:szCs w:val="22"/>
          <w:lang w:eastAsia="en-GB"/>
        </w:rPr>
        <w:t xml:space="preserve"> </w:t>
      </w:r>
      <w:r w:rsidR="002B6E8F" w:rsidRPr="00E009C7">
        <w:rPr>
          <w:rFonts w:eastAsia="Times New Roman" w:cstheme="minorHAnsi"/>
          <w:color w:val="000000"/>
          <w:sz w:val="22"/>
          <w:szCs w:val="22"/>
          <w:lang w:eastAsia="en-GB"/>
        </w:rPr>
        <w:t xml:space="preserve">when </w:t>
      </w:r>
      <w:r w:rsidR="00727D1E" w:rsidRPr="00E009C7">
        <w:rPr>
          <w:rFonts w:eastAsia="Times New Roman" w:cstheme="minorHAnsi"/>
          <w:color w:val="000000"/>
          <w:sz w:val="22"/>
          <w:szCs w:val="22"/>
          <w:lang w:eastAsia="en-GB"/>
        </w:rPr>
        <w:t>conversing through the</w:t>
      </w:r>
      <w:r w:rsidR="002B6E8F" w:rsidRPr="00E009C7">
        <w:rPr>
          <w:rFonts w:eastAsia="Times New Roman" w:cstheme="minorHAnsi"/>
          <w:color w:val="000000"/>
          <w:sz w:val="22"/>
          <w:szCs w:val="22"/>
          <w:lang w:eastAsia="en-GB"/>
        </w:rPr>
        <w:t>ir</w:t>
      </w:r>
      <w:r w:rsidR="00727D1E" w:rsidRPr="00E009C7">
        <w:rPr>
          <w:rFonts w:eastAsia="Times New Roman" w:cstheme="minorHAnsi"/>
          <w:color w:val="000000"/>
          <w:sz w:val="22"/>
          <w:szCs w:val="22"/>
          <w:lang w:eastAsia="en-GB"/>
        </w:rPr>
        <w:t xml:space="preserve"> mother tongue of Wales.  </w:t>
      </w:r>
      <w:r w:rsidR="00727D1E" w:rsidRPr="00E009C7">
        <w:rPr>
          <w:rFonts w:cstheme="minorHAnsi"/>
          <w:sz w:val="22"/>
          <w:szCs w:val="22"/>
          <w:lang w:val="en-US"/>
        </w:rPr>
        <w:t xml:space="preserve">The more Welsh-speaking educators there are in the classroom, the more Welsh speakers there will </w:t>
      </w:r>
      <w:r w:rsidR="002B6E8F" w:rsidRPr="00E009C7">
        <w:rPr>
          <w:rFonts w:cstheme="minorHAnsi"/>
          <w:sz w:val="22"/>
          <w:szCs w:val="22"/>
          <w:lang w:val="en-US"/>
        </w:rPr>
        <w:t xml:space="preserve">inevitably </w:t>
      </w:r>
      <w:r w:rsidR="00727D1E" w:rsidRPr="00E009C7">
        <w:rPr>
          <w:rFonts w:cstheme="minorHAnsi"/>
          <w:sz w:val="22"/>
          <w:szCs w:val="22"/>
          <w:lang w:val="en-US"/>
        </w:rPr>
        <w:t xml:space="preserve">be in Wales and </w:t>
      </w:r>
      <w:r w:rsidR="002B6E8F" w:rsidRPr="00E009C7">
        <w:rPr>
          <w:rFonts w:cstheme="minorHAnsi"/>
          <w:sz w:val="22"/>
          <w:szCs w:val="22"/>
          <w:lang w:val="en-US"/>
        </w:rPr>
        <w:t>to achieving the Welsh Government’s</w:t>
      </w:r>
      <w:r w:rsidR="00727D1E" w:rsidRPr="00E009C7">
        <w:rPr>
          <w:rFonts w:cstheme="minorHAnsi"/>
          <w:sz w:val="22"/>
          <w:szCs w:val="22"/>
          <w:lang w:val="en-US"/>
        </w:rPr>
        <w:t xml:space="preserve"> goal of one million Welsh speakers by 2050. </w:t>
      </w:r>
    </w:p>
    <w:p w14:paraId="2A4921D0" w14:textId="77777777" w:rsidR="00727D1E" w:rsidRPr="00E009C7" w:rsidRDefault="00727D1E" w:rsidP="004C4A37">
      <w:pPr>
        <w:spacing w:line="360" w:lineRule="auto"/>
        <w:rPr>
          <w:rFonts w:cstheme="minorHAnsi"/>
          <w:sz w:val="22"/>
          <w:szCs w:val="22"/>
        </w:rPr>
      </w:pPr>
    </w:p>
    <w:p w14:paraId="22C403FF" w14:textId="44ACB0A5" w:rsidR="004C7F08" w:rsidRPr="00E009C7" w:rsidRDefault="004C7F08" w:rsidP="00EA68C1">
      <w:pPr>
        <w:spacing w:line="360" w:lineRule="auto"/>
        <w:rPr>
          <w:rFonts w:cstheme="minorHAnsi"/>
          <w:b/>
          <w:bCs/>
          <w:sz w:val="22"/>
          <w:szCs w:val="22"/>
          <w:u w:val="single"/>
        </w:rPr>
      </w:pPr>
      <w:r w:rsidRPr="00E009C7">
        <w:rPr>
          <w:rFonts w:cstheme="minorHAnsi"/>
          <w:b/>
          <w:bCs/>
          <w:sz w:val="22"/>
          <w:szCs w:val="22"/>
          <w:u w:val="single"/>
        </w:rPr>
        <w:lastRenderedPageBreak/>
        <w:t>Conclusion</w:t>
      </w:r>
    </w:p>
    <w:p w14:paraId="300184D5" w14:textId="77777777" w:rsidR="00727D1E" w:rsidRPr="00E009C7" w:rsidRDefault="00727D1E" w:rsidP="004C4A37">
      <w:pPr>
        <w:spacing w:line="360" w:lineRule="auto"/>
        <w:jc w:val="center"/>
        <w:rPr>
          <w:rFonts w:cstheme="minorHAnsi"/>
          <w:sz w:val="22"/>
          <w:szCs w:val="22"/>
          <w:u w:val="single"/>
        </w:rPr>
      </w:pPr>
    </w:p>
    <w:p w14:paraId="5F5E2E2E" w14:textId="65C45C1F" w:rsidR="002B6E8F" w:rsidRPr="00E009C7" w:rsidRDefault="00727D1E" w:rsidP="00EA68C1">
      <w:pPr>
        <w:spacing w:line="360" w:lineRule="auto"/>
        <w:jc w:val="both"/>
        <w:rPr>
          <w:rFonts w:cstheme="minorHAnsi"/>
          <w:sz w:val="22"/>
          <w:szCs w:val="22"/>
        </w:rPr>
      </w:pPr>
      <w:r w:rsidRPr="00E009C7">
        <w:rPr>
          <w:rFonts w:cstheme="minorHAnsi"/>
          <w:sz w:val="22"/>
          <w:szCs w:val="22"/>
        </w:rPr>
        <w:t xml:space="preserve">In summary, this report provides a clear </w:t>
      </w:r>
      <w:r w:rsidR="002B6E8F" w:rsidRPr="00E009C7">
        <w:rPr>
          <w:rFonts w:cstheme="minorHAnsi"/>
          <w:sz w:val="22"/>
          <w:szCs w:val="22"/>
        </w:rPr>
        <w:t>understanding</w:t>
      </w:r>
      <w:r w:rsidRPr="00E009C7">
        <w:rPr>
          <w:rFonts w:cstheme="minorHAnsi"/>
          <w:sz w:val="22"/>
          <w:szCs w:val="22"/>
        </w:rPr>
        <w:t xml:space="preserve"> of how School X </w:t>
      </w:r>
      <w:r w:rsidR="002B6E8F" w:rsidRPr="00E009C7">
        <w:rPr>
          <w:rFonts w:cstheme="minorHAnsi"/>
          <w:sz w:val="22"/>
          <w:szCs w:val="22"/>
        </w:rPr>
        <w:t>progresses on their</w:t>
      </w:r>
      <w:r w:rsidRPr="00E009C7">
        <w:rPr>
          <w:rFonts w:cstheme="minorHAnsi"/>
          <w:sz w:val="22"/>
          <w:szCs w:val="22"/>
        </w:rPr>
        <w:t xml:space="preserve"> </w:t>
      </w:r>
      <w:r w:rsidR="002B6E8F" w:rsidRPr="00E009C7">
        <w:rPr>
          <w:rFonts w:cstheme="minorHAnsi"/>
          <w:sz w:val="22"/>
          <w:szCs w:val="22"/>
        </w:rPr>
        <w:t xml:space="preserve">priority to continue to develop </w:t>
      </w:r>
      <w:r w:rsidRPr="00E009C7">
        <w:rPr>
          <w:rFonts w:cstheme="minorHAnsi"/>
          <w:sz w:val="22"/>
          <w:szCs w:val="22"/>
        </w:rPr>
        <w:t xml:space="preserve">Welsh </w:t>
      </w:r>
      <w:r w:rsidR="002B6E8F" w:rsidRPr="00E009C7">
        <w:rPr>
          <w:rFonts w:cstheme="minorHAnsi"/>
          <w:sz w:val="22"/>
          <w:szCs w:val="22"/>
        </w:rPr>
        <w:t xml:space="preserve">and bilingualism </w:t>
      </w:r>
      <w:r w:rsidRPr="00E009C7">
        <w:rPr>
          <w:rFonts w:cstheme="minorHAnsi"/>
          <w:sz w:val="22"/>
          <w:szCs w:val="22"/>
        </w:rPr>
        <w:t xml:space="preserve">by critically evaluating </w:t>
      </w:r>
      <w:r w:rsidR="002B6E8F" w:rsidRPr="00E009C7">
        <w:rPr>
          <w:rFonts w:cstheme="minorHAnsi"/>
          <w:sz w:val="22"/>
          <w:szCs w:val="22"/>
        </w:rPr>
        <w:t>key goals, improvement actions</w:t>
      </w:r>
      <w:r w:rsidRPr="00E009C7">
        <w:rPr>
          <w:rFonts w:cstheme="minorHAnsi"/>
          <w:sz w:val="22"/>
          <w:szCs w:val="22"/>
        </w:rPr>
        <w:t xml:space="preserve"> and supporting </w:t>
      </w:r>
      <w:r w:rsidR="002B6E8F" w:rsidRPr="00E009C7">
        <w:rPr>
          <w:rFonts w:cstheme="minorHAnsi"/>
          <w:sz w:val="22"/>
          <w:szCs w:val="22"/>
        </w:rPr>
        <w:t>success criteria</w:t>
      </w:r>
      <w:r w:rsidRPr="00E009C7">
        <w:rPr>
          <w:rFonts w:cstheme="minorHAnsi"/>
          <w:sz w:val="22"/>
          <w:szCs w:val="22"/>
        </w:rPr>
        <w:t xml:space="preserve"> that encompass the SDP.</w:t>
      </w:r>
      <w:r w:rsidR="002B6E8F" w:rsidRPr="00E009C7">
        <w:rPr>
          <w:rFonts w:cstheme="minorHAnsi"/>
          <w:sz w:val="22"/>
          <w:szCs w:val="22"/>
        </w:rPr>
        <w:t xml:space="preserve"> By</w:t>
      </w:r>
      <w:r w:rsidRPr="00E009C7">
        <w:rPr>
          <w:rFonts w:cstheme="minorHAnsi"/>
          <w:sz w:val="22"/>
          <w:szCs w:val="22"/>
        </w:rPr>
        <w:t xml:space="preserve"> </w:t>
      </w:r>
      <w:r w:rsidR="002B6E8F" w:rsidRPr="00E009C7">
        <w:rPr>
          <w:rFonts w:cstheme="minorHAnsi"/>
          <w:sz w:val="22"/>
          <w:szCs w:val="22"/>
        </w:rPr>
        <w:t>embedding</w:t>
      </w:r>
      <w:r w:rsidRPr="00E009C7">
        <w:rPr>
          <w:rFonts w:cstheme="minorHAnsi"/>
          <w:sz w:val="22"/>
          <w:szCs w:val="22"/>
        </w:rPr>
        <w:t xml:space="preserve"> </w:t>
      </w:r>
      <w:r w:rsidR="002B6E8F" w:rsidRPr="00E009C7">
        <w:rPr>
          <w:rFonts w:cstheme="minorHAnsi"/>
          <w:sz w:val="22"/>
          <w:szCs w:val="22"/>
        </w:rPr>
        <w:t xml:space="preserve">the </w:t>
      </w:r>
      <w:r w:rsidRPr="00E009C7">
        <w:rPr>
          <w:rFonts w:cstheme="minorHAnsi"/>
          <w:sz w:val="22"/>
          <w:szCs w:val="22"/>
        </w:rPr>
        <w:t xml:space="preserve">Welsh </w:t>
      </w:r>
      <w:r w:rsidR="002B6E8F" w:rsidRPr="00E009C7">
        <w:rPr>
          <w:rFonts w:cstheme="minorHAnsi"/>
          <w:sz w:val="22"/>
          <w:szCs w:val="22"/>
        </w:rPr>
        <w:t xml:space="preserve">language into the school community by integrating Welsh into the </w:t>
      </w:r>
      <w:r w:rsidRPr="00E009C7">
        <w:rPr>
          <w:rFonts w:cstheme="minorHAnsi"/>
          <w:sz w:val="22"/>
          <w:szCs w:val="22"/>
        </w:rPr>
        <w:t>classroom through</w:t>
      </w:r>
      <w:r w:rsidR="002B6E8F" w:rsidRPr="00E009C7">
        <w:rPr>
          <w:rFonts w:cstheme="minorHAnsi"/>
          <w:sz w:val="22"/>
          <w:szCs w:val="22"/>
        </w:rPr>
        <w:t xml:space="preserve"> the Curriculum and </w:t>
      </w:r>
      <w:r w:rsidRPr="00E009C7">
        <w:rPr>
          <w:rFonts w:cstheme="minorHAnsi"/>
          <w:sz w:val="22"/>
          <w:szCs w:val="22"/>
        </w:rPr>
        <w:t xml:space="preserve">a variety of </w:t>
      </w:r>
      <w:r w:rsidR="002B6E8F" w:rsidRPr="00E009C7">
        <w:rPr>
          <w:rFonts w:cstheme="minorHAnsi"/>
          <w:sz w:val="22"/>
          <w:szCs w:val="22"/>
        </w:rPr>
        <w:t xml:space="preserve">useful </w:t>
      </w:r>
      <w:r w:rsidRPr="00E009C7">
        <w:rPr>
          <w:rFonts w:cstheme="minorHAnsi"/>
          <w:sz w:val="22"/>
          <w:szCs w:val="22"/>
        </w:rPr>
        <w:t xml:space="preserve">strategies, </w:t>
      </w:r>
      <w:r w:rsidR="002B6E8F" w:rsidRPr="00E009C7">
        <w:rPr>
          <w:rFonts w:cstheme="minorHAnsi"/>
          <w:sz w:val="22"/>
          <w:szCs w:val="22"/>
        </w:rPr>
        <w:t>as well as</w:t>
      </w:r>
      <w:r w:rsidRPr="00E009C7">
        <w:rPr>
          <w:rFonts w:cstheme="minorHAnsi"/>
          <w:sz w:val="22"/>
          <w:szCs w:val="22"/>
        </w:rPr>
        <w:t xml:space="preserve"> </w:t>
      </w:r>
      <w:r w:rsidR="002B6E8F" w:rsidRPr="00E009C7">
        <w:rPr>
          <w:rFonts w:cstheme="minorHAnsi"/>
          <w:sz w:val="22"/>
          <w:szCs w:val="22"/>
        </w:rPr>
        <w:t xml:space="preserve">practitioners attending external </w:t>
      </w:r>
      <w:r w:rsidRPr="00E009C7">
        <w:rPr>
          <w:rFonts w:cstheme="minorHAnsi"/>
          <w:sz w:val="22"/>
          <w:szCs w:val="22"/>
        </w:rPr>
        <w:t xml:space="preserve">Welsh language courses </w:t>
      </w:r>
      <w:r w:rsidR="002B6E8F" w:rsidRPr="00E009C7">
        <w:rPr>
          <w:rFonts w:cstheme="minorHAnsi"/>
          <w:sz w:val="22"/>
          <w:szCs w:val="22"/>
        </w:rPr>
        <w:t xml:space="preserve">this </w:t>
      </w:r>
      <w:r w:rsidRPr="00E009C7">
        <w:rPr>
          <w:rFonts w:cstheme="minorHAnsi"/>
          <w:sz w:val="22"/>
          <w:szCs w:val="22"/>
        </w:rPr>
        <w:t xml:space="preserve">will enable more </w:t>
      </w:r>
      <w:r w:rsidR="00EA68C1" w:rsidRPr="00E009C7">
        <w:rPr>
          <w:rFonts w:cstheme="minorHAnsi"/>
          <w:sz w:val="22"/>
          <w:szCs w:val="22"/>
          <w:lang w:val="en-US"/>
        </w:rPr>
        <w:t xml:space="preserve">students </w:t>
      </w:r>
      <w:r w:rsidR="002B6E8F" w:rsidRPr="00E009C7">
        <w:rPr>
          <w:rFonts w:cstheme="minorHAnsi"/>
          <w:sz w:val="22"/>
          <w:szCs w:val="22"/>
          <w:lang w:val="en-US"/>
        </w:rPr>
        <w:t xml:space="preserve">and teachers </w:t>
      </w:r>
      <w:r w:rsidRPr="00E009C7">
        <w:rPr>
          <w:rFonts w:cstheme="minorHAnsi"/>
          <w:sz w:val="22"/>
          <w:szCs w:val="22"/>
        </w:rPr>
        <w:t xml:space="preserve">to </w:t>
      </w:r>
      <w:r w:rsidR="002B6E8F" w:rsidRPr="00E009C7">
        <w:rPr>
          <w:rFonts w:cstheme="minorHAnsi"/>
          <w:sz w:val="22"/>
          <w:szCs w:val="22"/>
        </w:rPr>
        <w:t>gain the skills and</w:t>
      </w:r>
      <w:r w:rsidRPr="00E009C7">
        <w:rPr>
          <w:rFonts w:cstheme="minorHAnsi"/>
          <w:sz w:val="22"/>
          <w:szCs w:val="22"/>
        </w:rPr>
        <w:t xml:space="preserve"> confidence when they use the language. </w:t>
      </w:r>
    </w:p>
    <w:p w14:paraId="1F973B47" w14:textId="77777777" w:rsidR="002B6E8F" w:rsidRPr="00E009C7" w:rsidRDefault="002B6E8F" w:rsidP="00EA68C1">
      <w:pPr>
        <w:spacing w:line="360" w:lineRule="auto"/>
        <w:jc w:val="both"/>
        <w:rPr>
          <w:rFonts w:cstheme="minorHAnsi"/>
          <w:sz w:val="22"/>
          <w:szCs w:val="22"/>
        </w:rPr>
      </w:pPr>
    </w:p>
    <w:p w14:paraId="2E11EEBF" w14:textId="374F8ECC" w:rsidR="005E780B" w:rsidRPr="00E009C7" w:rsidRDefault="00727D1E" w:rsidP="00EA68C1">
      <w:pPr>
        <w:spacing w:line="360" w:lineRule="auto"/>
        <w:jc w:val="both"/>
        <w:rPr>
          <w:rFonts w:cstheme="minorHAnsi"/>
          <w:sz w:val="22"/>
          <w:szCs w:val="22"/>
        </w:rPr>
      </w:pPr>
      <w:r w:rsidRPr="00E009C7">
        <w:rPr>
          <w:rFonts w:cstheme="minorHAnsi"/>
          <w:sz w:val="22"/>
          <w:szCs w:val="22"/>
        </w:rPr>
        <w:t xml:space="preserve">I </w:t>
      </w:r>
      <w:r w:rsidR="002B6E8F" w:rsidRPr="00E009C7">
        <w:rPr>
          <w:rFonts w:cstheme="minorHAnsi"/>
          <w:sz w:val="22"/>
          <w:szCs w:val="22"/>
        </w:rPr>
        <w:t>have now gained</w:t>
      </w:r>
      <w:r w:rsidRPr="00E009C7">
        <w:rPr>
          <w:rFonts w:cstheme="minorHAnsi"/>
          <w:sz w:val="22"/>
          <w:szCs w:val="22"/>
        </w:rPr>
        <w:t xml:space="preserve"> a complete understanding of the significance of a SDP's complex process and the multitude of factors that </w:t>
      </w:r>
      <w:r w:rsidR="002B6E8F" w:rsidRPr="00E009C7">
        <w:rPr>
          <w:rFonts w:cstheme="minorHAnsi"/>
          <w:sz w:val="22"/>
          <w:szCs w:val="22"/>
        </w:rPr>
        <w:t>are included within its creation</w:t>
      </w:r>
      <w:r w:rsidRPr="00E009C7">
        <w:rPr>
          <w:rFonts w:cstheme="minorHAnsi"/>
          <w:sz w:val="22"/>
          <w:szCs w:val="22"/>
        </w:rPr>
        <w:t>. As I</w:t>
      </w:r>
      <w:r w:rsidR="002B6E8F" w:rsidRPr="00E009C7">
        <w:rPr>
          <w:rFonts w:cstheme="minorHAnsi"/>
          <w:sz w:val="22"/>
          <w:szCs w:val="22"/>
        </w:rPr>
        <w:t xml:space="preserve"> personally</w:t>
      </w:r>
      <w:r w:rsidRPr="00E009C7">
        <w:rPr>
          <w:rFonts w:cstheme="minorHAnsi"/>
          <w:sz w:val="22"/>
          <w:szCs w:val="22"/>
        </w:rPr>
        <w:t xml:space="preserve"> grow as a teaching professional, I want to </w:t>
      </w:r>
      <w:r w:rsidR="002B6E8F" w:rsidRPr="00E009C7">
        <w:rPr>
          <w:rFonts w:cstheme="minorHAnsi"/>
          <w:sz w:val="22"/>
          <w:szCs w:val="22"/>
        </w:rPr>
        <w:t>en</w:t>
      </w:r>
      <w:r w:rsidRPr="00E009C7">
        <w:rPr>
          <w:rFonts w:cstheme="minorHAnsi"/>
          <w:sz w:val="22"/>
          <w:szCs w:val="22"/>
        </w:rPr>
        <w:t xml:space="preserve">sure that I am aware of the </w:t>
      </w:r>
      <w:r w:rsidR="002B6E8F" w:rsidRPr="00E009C7">
        <w:rPr>
          <w:rFonts w:cstheme="minorHAnsi"/>
          <w:sz w:val="22"/>
          <w:szCs w:val="22"/>
        </w:rPr>
        <w:t xml:space="preserve">current and future priorities of the </w:t>
      </w:r>
      <w:r w:rsidRPr="00E009C7">
        <w:rPr>
          <w:rFonts w:cstheme="minorHAnsi"/>
          <w:sz w:val="22"/>
          <w:szCs w:val="22"/>
        </w:rPr>
        <w:t xml:space="preserve">school </w:t>
      </w:r>
      <w:r w:rsidR="002B6E8F" w:rsidRPr="00E009C7">
        <w:rPr>
          <w:rFonts w:cstheme="minorHAnsi"/>
          <w:sz w:val="22"/>
          <w:szCs w:val="22"/>
        </w:rPr>
        <w:t xml:space="preserve">that I am teaching in so that I support their targeted improvements. </w:t>
      </w:r>
      <w:r w:rsidRPr="00E009C7">
        <w:rPr>
          <w:rFonts w:cstheme="minorHAnsi"/>
          <w:sz w:val="22"/>
          <w:szCs w:val="22"/>
        </w:rPr>
        <w:t xml:space="preserve">This will allow me to reflect on and </w:t>
      </w:r>
      <w:r w:rsidR="002B6E8F" w:rsidRPr="00E009C7">
        <w:rPr>
          <w:rFonts w:cstheme="minorHAnsi"/>
          <w:sz w:val="22"/>
          <w:szCs w:val="22"/>
        </w:rPr>
        <w:t>enhance</w:t>
      </w:r>
      <w:r w:rsidRPr="00E009C7">
        <w:rPr>
          <w:rFonts w:cstheme="minorHAnsi"/>
          <w:sz w:val="22"/>
          <w:szCs w:val="22"/>
        </w:rPr>
        <w:t xml:space="preserve"> my pedagogy, </w:t>
      </w:r>
      <w:r w:rsidR="002B6E8F" w:rsidRPr="00E009C7">
        <w:rPr>
          <w:rFonts w:cstheme="minorHAnsi"/>
          <w:sz w:val="22"/>
          <w:szCs w:val="22"/>
        </w:rPr>
        <w:t>develop my</w:t>
      </w:r>
      <w:r w:rsidRPr="00E009C7">
        <w:rPr>
          <w:rFonts w:cstheme="minorHAnsi"/>
          <w:sz w:val="22"/>
          <w:szCs w:val="22"/>
        </w:rPr>
        <w:t xml:space="preserve"> </w:t>
      </w:r>
      <w:r w:rsidR="00EA68C1" w:rsidRPr="00E009C7">
        <w:rPr>
          <w:rFonts w:cstheme="minorHAnsi"/>
          <w:sz w:val="22"/>
          <w:szCs w:val="22"/>
          <w:lang w:val="en-US"/>
        </w:rPr>
        <w:t xml:space="preserve">students </w:t>
      </w:r>
      <w:r w:rsidRPr="00E009C7">
        <w:rPr>
          <w:rFonts w:cstheme="minorHAnsi"/>
          <w:sz w:val="22"/>
          <w:szCs w:val="22"/>
        </w:rPr>
        <w:t xml:space="preserve">and </w:t>
      </w:r>
      <w:r w:rsidR="002B6E8F" w:rsidRPr="00E009C7">
        <w:rPr>
          <w:rFonts w:cstheme="minorHAnsi"/>
          <w:sz w:val="22"/>
          <w:szCs w:val="22"/>
        </w:rPr>
        <w:t xml:space="preserve">further </w:t>
      </w:r>
      <w:r w:rsidRPr="00E009C7">
        <w:rPr>
          <w:rFonts w:cstheme="minorHAnsi"/>
          <w:sz w:val="22"/>
          <w:szCs w:val="22"/>
        </w:rPr>
        <w:t xml:space="preserve">my area of expertise. </w:t>
      </w:r>
      <w:r w:rsidR="002B6E8F" w:rsidRPr="00E009C7">
        <w:rPr>
          <w:rFonts w:cstheme="minorHAnsi"/>
          <w:sz w:val="22"/>
          <w:szCs w:val="22"/>
        </w:rPr>
        <w:t>On</w:t>
      </w:r>
      <w:r w:rsidRPr="00E009C7">
        <w:rPr>
          <w:rFonts w:cstheme="minorHAnsi"/>
          <w:sz w:val="22"/>
          <w:szCs w:val="22"/>
        </w:rPr>
        <w:t xml:space="preserve"> reflection, I am aware that by talking to the SLT and asking relevant questions on the school's SDP, I am </w:t>
      </w:r>
      <w:r w:rsidR="002B6E8F" w:rsidRPr="00E009C7">
        <w:rPr>
          <w:rFonts w:cstheme="minorHAnsi"/>
          <w:sz w:val="22"/>
          <w:szCs w:val="22"/>
        </w:rPr>
        <w:t>adhering to</w:t>
      </w:r>
      <w:r w:rsidRPr="00E009C7">
        <w:rPr>
          <w:rFonts w:cstheme="minorHAnsi"/>
          <w:sz w:val="22"/>
          <w:szCs w:val="22"/>
        </w:rPr>
        <w:t xml:space="preserve"> a number of requirements outlined in the Professional Standards for Teaching and Leadership published by the Welsh Government </w:t>
      </w:r>
      <w:r w:rsidR="002B6E8F" w:rsidRPr="00E009C7">
        <w:rPr>
          <w:rFonts w:cstheme="minorHAnsi"/>
          <w:sz w:val="22"/>
          <w:szCs w:val="22"/>
        </w:rPr>
        <w:t>(</w:t>
      </w:r>
      <w:r w:rsidRPr="00E009C7">
        <w:rPr>
          <w:rFonts w:cstheme="minorHAnsi"/>
          <w:sz w:val="22"/>
          <w:szCs w:val="22"/>
        </w:rPr>
        <w:t>2017</w:t>
      </w:r>
      <w:r w:rsidR="002B6E8F" w:rsidRPr="00E009C7">
        <w:rPr>
          <w:rFonts w:cstheme="minorHAnsi"/>
          <w:sz w:val="22"/>
          <w:szCs w:val="22"/>
        </w:rPr>
        <w:t>), following these standards</w:t>
      </w:r>
      <w:r w:rsidRPr="00E009C7">
        <w:rPr>
          <w:rFonts w:cstheme="minorHAnsi"/>
          <w:sz w:val="22"/>
          <w:szCs w:val="22"/>
        </w:rPr>
        <w:t xml:space="preserve"> is an essential requirement for </w:t>
      </w:r>
      <w:r w:rsidR="002B6E8F" w:rsidRPr="00E009C7">
        <w:rPr>
          <w:rFonts w:cstheme="minorHAnsi"/>
          <w:sz w:val="22"/>
          <w:szCs w:val="22"/>
        </w:rPr>
        <w:t>achieving</w:t>
      </w:r>
      <w:r w:rsidRPr="00E009C7">
        <w:rPr>
          <w:rFonts w:cstheme="minorHAnsi"/>
          <w:sz w:val="22"/>
          <w:szCs w:val="22"/>
        </w:rPr>
        <w:t xml:space="preserve"> my Qualified Teaching Status (QTS).</w:t>
      </w:r>
    </w:p>
    <w:p w14:paraId="174BCAC5" w14:textId="51AE9C3E" w:rsidR="005E780B" w:rsidRPr="00E009C7" w:rsidRDefault="005E780B" w:rsidP="004C4A37">
      <w:pPr>
        <w:spacing w:line="360" w:lineRule="auto"/>
        <w:rPr>
          <w:rFonts w:cstheme="minorHAnsi"/>
          <w:sz w:val="22"/>
          <w:szCs w:val="22"/>
        </w:rPr>
      </w:pPr>
    </w:p>
    <w:p w14:paraId="32ACD01A" w14:textId="2AB841E0" w:rsidR="005E780B" w:rsidRPr="00E009C7" w:rsidRDefault="005E780B" w:rsidP="004C4A37">
      <w:pPr>
        <w:spacing w:line="360" w:lineRule="auto"/>
        <w:rPr>
          <w:rFonts w:cstheme="minorHAnsi"/>
          <w:sz w:val="22"/>
          <w:szCs w:val="22"/>
        </w:rPr>
      </w:pPr>
    </w:p>
    <w:p w14:paraId="79C3EC56" w14:textId="6C4EA7C2" w:rsidR="005E780B" w:rsidRPr="00E009C7" w:rsidRDefault="005E780B" w:rsidP="004C4A37">
      <w:pPr>
        <w:spacing w:line="360" w:lineRule="auto"/>
        <w:rPr>
          <w:rFonts w:cstheme="minorHAnsi"/>
          <w:sz w:val="22"/>
          <w:szCs w:val="22"/>
        </w:rPr>
      </w:pPr>
    </w:p>
    <w:p w14:paraId="2086BBE2" w14:textId="6BE2910F" w:rsidR="005E780B" w:rsidRPr="00E009C7" w:rsidRDefault="005E780B" w:rsidP="004C4A37">
      <w:pPr>
        <w:spacing w:line="360" w:lineRule="auto"/>
        <w:rPr>
          <w:rFonts w:cstheme="minorHAnsi"/>
          <w:sz w:val="22"/>
          <w:szCs w:val="22"/>
        </w:rPr>
      </w:pPr>
    </w:p>
    <w:p w14:paraId="6DE3E2FC" w14:textId="5A87C52C" w:rsidR="005E780B" w:rsidRPr="00E009C7" w:rsidRDefault="005E780B" w:rsidP="004C4A37">
      <w:pPr>
        <w:spacing w:line="360" w:lineRule="auto"/>
        <w:rPr>
          <w:rFonts w:cstheme="minorHAnsi"/>
          <w:sz w:val="22"/>
          <w:szCs w:val="22"/>
        </w:rPr>
      </w:pPr>
    </w:p>
    <w:p w14:paraId="25A40AEB" w14:textId="21439C5C" w:rsidR="005E780B" w:rsidRPr="00E009C7" w:rsidRDefault="005E780B" w:rsidP="004C4A37">
      <w:pPr>
        <w:spacing w:line="360" w:lineRule="auto"/>
        <w:rPr>
          <w:rFonts w:cstheme="minorHAnsi"/>
          <w:sz w:val="22"/>
          <w:szCs w:val="22"/>
        </w:rPr>
      </w:pPr>
    </w:p>
    <w:p w14:paraId="39D237BC" w14:textId="439CE592" w:rsidR="005E780B" w:rsidRPr="00E009C7" w:rsidRDefault="005E780B" w:rsidP="004C4A37">
      <w:pPr>
        <w:spacing w:line="360" w:lineRule="auto"/>
        <w:rPr>
          <w:rFonts w:cstheme="minorHAnsi"/>
          <w:sz w:val="22"/>
          <w:szCs w:val="22"/>
        </w:rPr>
      </w:pPr>
    </w:p>
    <w:p w14:paraId="751FDB3E" w14:textId="622AC51E" w:rsidR="005E780B" w:rsidRPr="00E009C7" w:rsidRDefault="005E780B" w:rsidP="004C4A37">
      <w:pPr>
        <w:spacing w:line="360" w:lineRule="auto"/>
        <w:rPr>
          <w:rFonts w:cstheme="minorHAnsi"/>
          <w:sz w:val="22"/>
          <w:szCs w:val="22"/>
        </w:rPr>
      </w:pPr>
    </w:p>
    <w:p w14:paraId="1DD909CF" w14:textId="2A5A11FB" w:rsidR="005E780B" w:rsidRPr="00E009C7" w:rsidRDefault="005E780B" w:rsidP="004C4A37">
      <w:pPr>
        <w:spacing w:line="360" w:lineRule="auto"/>
        <w:rPr>
          <w:rFonts w:cstheme="minorHAnsi"/>
          <w:sz w:val="22"/>
          <w:szCs w:val="22"/>
        </w:rPr>
      </w:pPr>
    </w:p>
    <w:p w14:paraId="5C70A479" w14:textId="68628B13" w:rsidR="005E780B" w:rsidRPr="00E009C7" w:rsidRDefault="005E780B" w:rsidP="004C4A37">
      <w:pPr>
        <w:spacing w:line="360" w:lineRule="auto"/>
        <w:rPr>
          <w:rFonts w:cstheme="minorHAnsi"/>
          <w:sz w:val="22"/>
          <w:szCs w:val="22"/>
        </w:rPr>
      </w:pPr>
    </w:p>
    <w:p w14:paraId="16D34F7B" w14:textId="77777777" w:rsidR="005E780B" w:rsidRPr="00E009C7" w:rsidRDefault="005E780B" w:rsidP="004C4A37">
      <w:pPr>
        <w:spacing w:line="360" w:lineRule="auto"/>
        <w:rPr>
          <w:rFonts w:cstheme="minorHAnsi"/>
          <w:sz w:val="22"/>
          <w:szCs w:val="22"/>
        </w:rPr>
      </w:pPr>
    </w:p>
    <w:p w14:paraId="1FAF22E6" w14:textId="1CDA9BA9" w:rsidR="002B6E8F" w:rsidRPr="00E009C7" w:rsidRDefault="002B6E8F" w:rsidP="004C4A37">
      <w:pPr>
        <w:spacing w:line="360" w:lineRule="auto"/>
        <w:rPr>
          <w:rFonts w:cstheme="minorHAnsi"/>
          <w:sz w:val="22"/>
          <w:szCs w:val="22"/>
        </w:rPr>
      </w:pPr>
    </w:p>
    <w:p w14:paraId="09926E86" w14:textId="196C63B5" w:rsidR="002B6E8F" w:rsidRPr="00E009C7" w:rsidRDefault="002B6E8F" w:rsidP="004C4A37">
      <w:pPr>
        <w:spacing w:line="360" w:lineRule="auto"/>
        <w:rPr>
          <w:rFonts w:cstheme="minorHAnsi"/>
          <w:sz w:val="22"/>
          <w:szCs w:val="22"/>
        </w:rPr>
      </w:pPr>
    </w:p>
    <w:p w14:paraId="6E39C548" w14:textId="395253A4" w:rsidR="002B6E8F" w:rsidRPr="00E009C7" w:rsidRDefault="002B6E8F" w:rsidP="004C4A37">
      <w:pPr>
        <w:spacing w:line="360" w:lineRule="auto"/>
        <w:rPr>
          <w:rFonts w:cstheme="minorHAnsi"/>
          <w:sz w:val="22"/>
          <w:szCs w:val="22"/>
        </w:rPr>
      </w:pPr>
    </w:p>
    <w:p w14:paraId="265F976B" w14:textId="3C40995F" w:rsidR="002B6E8F" w:rsidRPr="00E009C7" w:rsidRDefault="002B6E8F" w:rsidP="004C4A37">
      <w:pPr>
        <w:spacing w:line="360" w:lineRule="auto"/>
        <w:rPr>
          <w:rFonts w:cstheme="minorHAnsi"/>
          <w:sz w:val="22"/>
          <w:szCs w:val="22"/>
        </w:rPr>
      </w:pPr>
    </w:p>
    <w:p w14:paraId="15489F84" w14:textId="77777777" w:rsidR="002B6E8F" w:rsidRPr="00E009C7" w:rsidRDefault="002B6E8F" w:rsidP="004C4A37">
      <w:pPr>
        <w:spacing w:line="360" w:lineRule="auto"/>
        <w:rPr>
          <w:rFonts w:cstheme="minorHAnsi"/>
          <w:sz w:val="22"/>
          <w:szCs w:val="22"/>
        </w:rPr>
      </w:pPr>
    </w:p>
    <w:p w14:paraId="07FEB1FF" w14:textId="3097122A" w:rsidR="002B6E8F" w:rsidRPr="00E009C7" w:rsidRDefault="002B6E8F" w:rsidP="004C4A37">
      <w:pPr>
        <w:spacing w:line="360" w:lineRule="auto"/>
        <w:rPr>
          <w:rFonts w:cstheme="minorHAnsi"/>
          <w:sz w:val="22"/>
          <w:szCs w:val="22"/>
        </w:rPr>
      </w:pPr>
    </w:p>
    <w:p w14:paraId="2EA093F9" w14:textId="61599291" w:rsidR="00D51967" w:rsidRPr="00E009C7" w:rsidRDefault="00D51967" w:rsidP="004C4A37">
      <w:pPr>
        <w:spacing w:line="360" w:lineRule="auto"/>
        <w:rPr>
          <w:rFonts w:cstheme="minorHAnsi"/>
          <w:sz w:val="22"/>
          <w:szCs w:val="22"/>
        </w:rPr>
      </w:pPr>
    </w:p>
    <w:p w14:paraId="4458C015" w14:textId="1BCDC5B1" w:rsidR="00D51967" w:rsidRPr="00E009C7" w:rsidRDefault="00D51967" w:rsidP="004C4A37">
      <w:pPr>
        <w:spacing w:line="360" w:lineRule="auto"/>
        <w:rPr>
          <w:rFonts w:cstheme="minorHAnsi"/>
          <w:sz w:val="22"/>
          <w:szCs w:val="22"/>
        </w:rPr>
      </w:pPr>
    </w:p>
    <w:p w14:paraId="4025C588" w14:textId="0417CF06" w:rsidR="00D51967" w:rsidRPr="00E009C7" w:rsidRDefault="00D51967" w:rsidP="004C4A37">
      <w:pPr>
        <w:spacing w:line="360" w:lineRule="auto"/>
        <w:rPr>
          <w:rFonts w:cstheme="minorHAnsi"/>
          <w:sz w:val="22"/>
          <w:szCs w:val="22"/>
        </w:rPr>
      </w:pPr>
    </w:p>
    <w:p w14:paraId="206DB9C7" w14:textId="77777777" w:rsidR="00D51967" w:rsidRPr="00E009C7" w:rsidRDefault="00D51967" w:rsidP="004C4A37">
      <w:pPr>
        <w:spacing w:line="360" w:lineRule="auto"/>
        <w:rPr>
          <w:rFonts w:cstheme="minorHAnsi"/>
          <w:sz w:val="22"/>
          <w:szCs w:val="22"/>
        </w:rPr>
      </w:pPr>
    </w:p>
    <w:p w14:paraId="222413B3" w14:textId="39FA0797" w:rsidR="004C7F08" w:rsidRPr="00E009C7" w:rsidRDefault="004C7F08" w:rsidP="00CC468F">
      <w:pPr>
        <w:spacing w:line="360" w:lineRule="auto"/>
        <w:rPr>
          <w:rFonts w:cstheme="minorHAnsi"/>
          <w:b/>
          <w:bCs/>
          <w:color w:val="000000" w:themeColor="text1"/>
          <w:sz w:val="22"/>
          <w:szCs w:val="22"/>
          <w:u w:val="single"/>
        </w:rPr>
      </w:pPr>
      <w:r w:rsidRPr="00E009C7">
        <w:rPr>
          <w:rFonts w:cstheme="minorHAnsi"/>
          <w:b/>
          <w:bCs/>
          <w:color w:val="000000" w:themeColor="text1"/>
          <w:sz w:val="22"/>
          <w:szCs w:val="22"/>
          <w:u w:val="single"/>
        </w:rPr>
        <w:lastRenderedPageBreak/>
        <w:t>References</w:t>
      </w:r>
    </w:p>
    <w:p w14:paraId="3CDBAFCA" w14:textId="52F3A34F" w:rsidR="00CC468F" w:rsidRPr="00E009C7" w:rsidRDefault="00CC468F" w:rsidP="00CC468F">
      <w:pPr>
        <w:spacing w:line="360" w:lineRule="auto"/>
        <w:rPr>
          <w:rFonts w:cstheme="minorHAnsi"/>
          <w:sz w:val="22"/>
          <w:szCs w:val="22"/>
        </w:rPr>
      </w:pPr>
    </w:p>
    <w:p w14:paraId="67CD001D" w14:textId="58D4E65D" w:rsidR="00CC468F" w:rsidRPr="00E009C7" w:rsidRDefault="00CC468F" w:rsidP="00CC468F">
      <w:pPr>
        <w:spacing w:line="360" w:lineRule="auto"/>
        <w:rPr>
          <w:rFonts w:cstheme="minorHAnsi"/>
          <w:sz w:val="22"/>
          <w:szCs w:val="22"/>
        </w:rPr>
      </w:pPr>
      <w:r w:rsidRPr="00E009C7">
        <w:rPr>
          <w:rFonts w:cstheme="minorHAnsi"/>
          <w:sz w:val="22"/>
          <w:szCs w:val="22"/>
        </w:rPr>
        <w:t>Archives, T.N. (n.d.). The National Archives - Homepage. [online] The National Archives. Available at: https://www.nationalarchives.gov.uk/help-with-your-research/research-guides/census-records/#:~:text=2. [Accessed 3 Mar. 2024].</w:t>
      </w:r>
    </w:p>
    <w:p w14:paraId="0A77E310" w14:textId="77777777" w:rsidR="006E07FA" w:rsidRPr="00E009C7" w:rsidRDefault="006E07FA" w:rsidP="00CC468F">
      <w:pPr>
        <w:spacing w:line="360" w:lineRule="auto"/>
        <w:rPr>
          <w:rFonts w:cstheme="minorHAnsi"/>
          <w:sz w:val="22"/>
          <w:szCs w:val="22"/>
        </w:rPr>
      </w:pPr>
    </w:p>
    <w:p w14:paraId="65822963" w14:textId="49B38531" w:rsidR="00CC468F" w:rsidRPr="00E009C7" w:rsidRDefault="00CC468F" w:rsidP="00CC468F">
      <w:pPr>
        <w:spacing w:line="360" w:lineRule="auto"/>
        <w:rPr>
          <w:rFonts w:cstheme="minorHAnsi"/>
          <w:sz w:val="22"/>
          <w:szCs w:val="22"/>
        </w:rPr>
      </w:pPr>
      <w:r w:rsidRPr="00E009C7">
        <w:rPr>
          <w:rFonts w:cstheme="minorHAnsi"/>
          <w:sz w:val="22"/>
          <w:szCs w:val="22"/>
        </w:rPr>
        <w:t>Bangor University. (n.d.). Number of Welsh speakers has declined – pandemic disruption to education may be a cause. [online] Available at: https://www.bangor.ac.uk/news/2022-12-16-number-of-welsh-speakers-has-declined-pandemic-disruption-to-education-may-be-a.</w:t>
      </w:r>
    </w:p>
    <w:p w14:paraId="24FB03B7" w14:textId="77777777" w:rsidR="00CC468F" w:rsidRPr="00E009C7" w:rsidRDefault="00CC468F" w:rsidP="00CC468F">
      <w:pPr>
        <w:spacing w:line="360" w:lineRule="auto"/>
        <w:rPr>
          <w:rFonts w:cstheme="minorHAnsi"/>
          <w:sz w:val="22"/>
          <w:szCs w:val="22"/>
        </w:rPr>
      </w:pPr>
      <w:r w:rsidRPr="00E009C7">
        <w:rPr>
          <w:rFonts w:cstheme="minorHAnsi"/>
          <w:sz w:val="22"/>
          <w:szCs w:val="22"/>
        </w:rPr>
        <w:t>‌</w:t>
      </w:r>
    </w:p>
    <w:p w14:paraId="03F12275" w14:textId="0709765B" w:rsidR="006E07FA" w:rsidRPr="00E009C7" w:rsidRDefault="006E07FA" w:rsidP="00CC468F">
      <w:pPr>
        <w:spacing w:line="360" w:lineRule="auto"/>
        <w:rPr>
          <w:rFonts w:cstheme="minorHAnsi"/>
          <w:sz w:val="22"/>
          <w:szCs w:val="22"/>
        </w:rPr>
      </w:pPr>
      <w:r w:rsidRPr="00E009C7">
        <w:rPr>
          <w:rFonts w:cstheme="minorHAnsi"/>
          <w:sz w:val="22"/>
          <w:szCs w:val="22"/>
        </w:rPr>
        <w:t>British Educational Research Association (2018). Ethical Guidelines for Educational Research, fourth edition (2018). [online] Bera.ac.uk. Available at: https://www.bera.ac.uk/publication/ethical-guidelines-for-educational-research-2018.</w:t>
      </w:r>
    </w:p>
    <w:p w14:paraId="145E9CC8" w14:textId="77777777" w:rsidR="006E07FA" w:rsidRPr="00E009C7" w:rsidRDefault="006E07FA" w:rsidP="00CC468F">
      <w:pPr>
        <w:spacing w:line="360" w:lineRule="auto"/>
        <w:rPr>
          <w:rFonts w:cstheme="minorHAnsi"/>
          <w:sz w:val="22"/>
          <w:szCs w:val="22"/>
        </w:rPr>
      </w:pPr>
      <w:r w:rsidRPr="00E009C7">
        <w:rPr>
          <w:rFonts w:cstheme="minorHAnsi"/>
          <w:sz w:val="22"/>
          <w:szCs w:val="22"/>
        </w:rPr>
        <w:t>‌</w:t>
      </w:r>
    </w:p>
    <w:p w14:paraId="0638D999" w14:textId="739CB1A3" w:rsidR="006E07FA" w:rsidRPr="00E009C7" w:rsidRDefault="006E07FA" w:rsidP="00CC468F">
      <w:pPr>
        <w:spacing w:line="360" w:lineRule="auto"/>
        <w:rPr>
          <w:rFonts w:cstheme="minorHAnsi"/>
          <w:sz w:val="22"/>
          <w:szCs w:val="22"/>
        </w:rPr>
      </w:pPr>
      <w:r w:rsidRPr="00E009C7">
        <w:rPr>
          <w:rFonts w:cstheme="minorHAnsi"/>
          <w:sz w:val="22"/>
          <w:szCs w:val="22"/>
        </w:rPr>
        <w:t>Cardiff University. (n.d.). National Sabbatical Scheme. [online] Available at:</w:t>
      </w:r>
      <w:r w:rsidR="00E009C7">
        <w:rPr>
          <w:rFonts w:cstheme="minorHAnsi"/>
          <w:sz w:val="22"/>
          <w:szCs w:val="22"/>
        </w:rPr>
        <w:t xml:space="preserve"> </w:t>
      </w:r>
      <w:hyperlink r:id="rId5" w:history="1">
        <w:r w:rsidR="00E009C7" w:rsidRPr="009F7576">
          <w:rPr>
            <w:rStyle w:val="Hyperlink"/>
            <w:rFonts w:cstheme="minorHAnsi"/>
            <w:sz w:val="22"/>
            <w:szCs w:val="22"/>
          </w:rPr>
          <w:t>https://www.cardiff.ac.uk/welsh/courses/professional-courses-and-welsh-for-adults/sabbatical-scheme#:~:text=The%20Sabbatical%20Scheme%20offers%20language</w:t>
        </w:r>
      </w:hyperlink>
      <w:r w:rsidRPr="00E009C7">
        <w:rPr>
          <w:rFonts w:cstheme="minorHAnsi"/>
          <w:sz w:val="22"/>
          <w:szCs w:val="22"/>
        </w:rPr>
        <w:t>.</w:t>
      </w:r>
    </w:p>
    <w:p w14:paraId="29008F4D" w14:textId="158655C4" w:rsidR="005618BF" w:rsidRPr="00E009C7" w:rsidRDefault="005618BF" w:rsidP="00CC468F">
      <w:pPr>
        <w:spacing w:line="360" w:lineRule="auto"/>
        <w:rPr>
          <w:rFonts w:cstheme="minorHAnsi"/>
          <w:sz w:val="22"/>
          <w:szCs w:val="22"/>
        </w:rPr>
      </w:pPr>
    </w:p>
    <w:p w14:paraId="5D94FD0B" w14:textId="54E30AD3" w:rsidR="005618BF" w:rsidRPr="00E009C7" w:rsidRDefault="005618BF" w:rsidP="00CC468F">
      <w:pPr>
        <w:spacing w:line="360" w:lineRule="auto"/>
        <w:rPr>
          <w:rFonts w:cstheme="minorHAnsi"/>
          <w:sz w:val="22"/>
          <w:szCs w:val="22"/>
        </w:rPr>
      </w:pPr>
      <w:r w:rsidRPr="00E009C7">
        <w:rPr>
          <w:rFonts w:cstheme="minorHAnsi"/>
          <w:sz w:val="22"/>
          <w:szCs w:val="22"/>
        </w:rPr>
        <w:t>Donaldson, G. (2015). Successful Futures Independent Review of Curriculum and Assessment Arrangements in Wales. [online] Available at: https://www.gov.wales/sites/default/files/publications/2018-03/successful-futures.pdf.</w:t>
      </w:r>
    </w:p>
    <w:p w14:paraId="21FAD74F" w14:textId="44A303A5" w:rsidR="004D0871" w:rsidRPr="00E009C7" w:rsidRDefault="004D0871" w:rsidP="00CC468F">
      <w:pPr>
        <w:spacing w:line="360" w:lineRule="auto"/>
        <w:rPr>
          <w:rFonts w:cstheme="minorHAnsi"/>
          <w:sz w:val="22"/>
          <w:szCs w:val="22"/>
        </w:rPr>
      </w:pPr>
    </w:p>
    <w:p w14:paraId="3CCFB44C" w14:textId="6E1DD404" w:rsidR="004D0871" w:rsidRPr="00E009C7" w:rsidRDefault="004D0871" w:rsidP="00CC468F">
      <w:pPr>
        <w:spacing w:line="360" w:lineRule="auto"/>
        <w:rPr>
          <w:rFonts w:cstheme="minorHAnsi"/>
          <w:sz w:val="22"/>
          <w:szCs w:val="22"/>
        </w:rPr>
      </w:pPr>
      <w:r w:rsidRPr="00E009C7">
        <w:rPr>
          <w:rFonts w:cstheme="minorHAnsi"/>
          <w:sz w:val="22"/>
          <w:szCs w:val="22"/>
        </w:rPr>
        <w:t>[</w:t>
      </w:r>
      <w:r w:rsidRPr="00E009C7">
        <w:rPr>
          <w:rFonts w:cstheme="minorHAnsi"/>
          <w:sz w:val="22"/>
          <w:szCs w:val="22"/>
          <w:highlight w:val="black"/>
        </w:rPr>
        <w:t>Ebbw Fawr Learning Community</w:t>
      </w:r>
      <w:r w:rsidRPr="00E009C7">
        <w:rPr>
          <w:rFonts w:cstheme="minorHAnsi"/>
          <w:sz w:val="22"/>
          <w:szCs w:val="22"/>
        </w:rPr>
        <w:t xml:space="preserve">] (2024) </w:t>
      </w:r>
      <w:r w:rsidRPr="00E009C7">
        <w:rPr>
          <w:rFonts w:cstheme="minorHAnsi"/>
          <w:i/>
          <w:iCs/>
          <w:sz w:val="22"/>
          <w:szCs w:val="22"/>
        </w:rPr>
        <w:t>[</w:t>
      </w:r>
      <w:r w:rsidRPr="00E009C7">
        <w:rPr>
          <w:rFonts w:cstheme="minorHAnsi"/>
          <w:i/>
          <w:iCs/>
          <w:sz w:val="22"/>
          <w:szCs w:val="22"/>
          <w:highlight w:val="black"/>
        </w:rPr>
        <w:t>Ebbw Fawr Learning Community</w:t>
      </w:r>
      <w:r w:rsidRPr="00E009C7">
        <w:rPr>
          <w:rFonts w:cstheme="minorHAnsi"/>
          <w:i/>
          <w:iCs/>
          <w:sz w:val="22"/>
          <w:szCs w:val="22"/>
        </w:rPr>
        <w:t>]</w:t>
      </w:r>
      <w:r w:rsidRPr="00E009C7">
        <w:rPr>
          <w:rFonts w:cstheme="minorHAnsi"/>
          <w:sz w:val="22"/>
          <w:szCs w:val="22"/>
        </w:rPr>
        <w:t xml:space="preserve"> School Development Plan. </w:t>
      </w:r>
      <w:r w:rsidRPr="00E009C7">
        <w:rPr>
          <w:rFonts w:cstheme="minorHAnsi"/>
          <w:sz w:val="22"/>
          <w:szCs w:val="22"/>
          <w:highlight w:val="black"/>
        </w:rPr>
        <w:t>Ebbw Vale</w:t>
      </w:r>
      <w:r w:rsidRPr="00E009C7">
        <w:rPr>
          <w:rFonts w:cstheme="minorHAnsi"/>
          <w:sz w:val="22"/>
          <w:szCs w:val="22"/>
        </w:rPr>
        <w:t>: [</w:t>
      </w:r>
      <w:r w:rsidRPr="00E009C7">
        <w:rPr>
          <w:rFonts w:cstheme="minorHAnsi"/>
          <w:color w:val="000000" w:themeColor="text1"/>
          <w:sz w:val="22"/>
          <w:szCs w:val="22"/>
          <w:highlight w:val="black"/>
        </w:rPr>
        <w:t>Ebbw Fawr Learning Community</w:t>
      </w:r>
      <w:r w:rsidRPr="00E009C7">
        <w:rPr>
          <w:rFonts w:cstheme="minorHAnsi"/>
          <w:sz w:val="22"/>
          <w:szCs w:val="22"/>
        </w:rPr>
        <w:t>]. Unpublished</w:t>
      </w:r>
    </w:p>
    <w:p w14:paraId="0A59A569" w14:textId="77777777" w:rsidR="006E07FA" w:rsidRPr="00E009C7" w:rsidRDefault="006E07FA" w:rsidP="00CC468F">
      <w:pPr>
        <w:spacing w:line="360" w:lineRule="auto"/>
        <w:rPr>
          <w:rFonts w:cstheme="minorHAnsi"/>
          <w:sz w:val="22"/>
          <w:szCs w:val="22"/>
        </w:rPr>
      </w:pPr>
      <w:r w:rsidRPr="00E009C7">
        <w:rPr>
          <w:rFonts w:cstheme="minorHAnsi"/>
          <w:sz w:val="22"/>
          <w:szCs w:val="22"/>
        </w:rPr>
        <w:t>‌</w:t>
      </w:r>
    </w:p>
    <w:p w14:paraId="08E17373" w14:textId="14680E00" w:rsidR="006E07FA" w:rsidRPr="00E009C7" w:rsidRDefault="006E07FA" w:rsidP="00CC468F">
      <w:pPr>
        <w:spacing w:line="360" w:lineRule="auto"/>
        <w:rPr>
          <w:rFonts w:cstheme="minorHAnsi"/>
          <w:sz w:val="22"/>
          <w:szCs w:val="22"/>
        </w:rPr>
      </w:pPr>
      <w:r w:rsidRPr="00E009C7">
        <w:rPr>
          <w:rFonts w:cstheme="minorHAnsi"/>
          <w:sz w:val="22"/>
          <w:szCs w:val="22"/>
        </w:rPr>
        <w:t>EdCentral. (n.d.). A beginner’s guide to Professor Andy Hargreaves. [online] Available at: https://edcentral.uk/edblog/beginner-guides/a-beginners-guide-to-doctor-andy-hargreaves [Accessed 3 Mar. 2024].</w:t>
      </w:r>
    </w:p>
    <w:p w14:paraId="76EDD829" w14:textId="77777777" w:rsidR="00CC468F" w:rsidRPr="00E009C7" w:rsidRDefault="00CC468F" w:rsidP="00CC468F">
      <w:pPr>
        <w:spacing w:line="360" w:lineRule="auto"/>
        <w:rPr>
          <w:rFonts w:cstheme="minorHAnsi"/>
          <w:sz w:val="22"/>
          <w:szCs w:val="22"/>
        </w:rPr>
      </w:pPr>
    </w:p>
    <w:p w14:paraId="79D8125E" w14:textId="1D8A85A6" w:rsidR="00CC468F" w:rsidRPr="00E009C7" w:rsidRDefault="00CC468F" w:rsidP="00CC468F">
      <w:pPr>
        <w:spacing w:line="360" w:lineRule="auto"/>
        <w:rPr>
          <w:rFonts w:cstheme="minorHAnsi"/>
          <w:sz w:val="22"/>
          <w:szCs w:val="22"/>
        </w:rPr>
      </w:pPr>
      <w:r w:rsidRPr="00E009C7">
        <w:rPr>
          <w:rFonts w:cstheme="minorHAnsi"/>
          <w:sz w:val="22"/>
          <w:szCs w:val="22"/>
        </w:rPr>
        <w:t xml:space="preserve">www.estyn.gov.wales. (2023). </w:t>
      </w:r>
      <w:r w:rsidRPr="00E009C7">
        <w:rPr>
          <w:rFonts w:cstheme="minorHAnsi"/>
          <w:sz w:val="22"/>
          <w:szCs w:val="22"/>
          <w:highlight w:val="black"/>
        </w:rPr>
        <w:t>Ebbw Fawr Learning Community</w:t>
      </w:r>
      <w:r w:rsidRPr="00E009C7">
        <w:rPr>
          <w:rFonts w:cstheme="minorHAnsi"/>
          <w:sz w:val="22"/>
          <w:szCs w:val="22"/>
        </w:rPr>
        <w:t xml:space="preserve"> | Estyn. [online] Available at: https://www.estyn.gov.wales/provider/6775500 [Accessed 3 Mar. 2024].</w:t>
      </w:r>
    </w:p>
    <w:p w14:paraId="7419CD64" w14:textId="27F452D4" w:rsidR="00CC468F" w:rsidRPr="00E009C7" w:rsidRDefault="00CC468F" w:rsidP="00CC468F">
      <w:pPr>
        <w:spacing w:line="360" w:lineRule="auto"/>
        <w:rPr>
          <w:rFonts w:cstheme="minorHAnsi"/>
          <w:sz w:val="22"/>
          <w:szCs w:val="22"/>
        </w:rPr>
      </w:pPr>
    </w:p>
    <w:p w14:paraId="0369D6F2" w14:textId="77777777" w:rsidR="005618BF" w:rsidRPr="00E009C7" w:rsidRDefault="005618BF" w:rsidP="005618BF">
      <w:pPr>
        <w:spacing w:line="360" w:lineRule="auto"/>
        <w:rPr>
          <w:rFonts w:cstheme="minorHAnsi"/>
          <w:sz w:val="22"/>
          <w:szCs w:val="22"/>
        </w:rPr>
      </w:pPr>
      <w:proofErr w:type="spellStart"/>
      <w:r w:rsidRPr="00E009C7">
        <w:rPr>
          <w:rFonts w:cstheme="minorHAnsi"/>
          <w:sz w:val="22"/>
          <w:szCs w:val="22"/>
        </w:rPr>
        <w:t>Fegher</w:t>
      </w:r>
      <w:proofErr w:type="spellEnd"/>
      <w:r w:rsidRPr="00E009C7">
        <w:rPr>
          <w:rFonts w:cstheme="minorHAnsi"/>
          <w:sz w:val="22"/>
          <w:szCs w:val="22"/>
        </w:rPr>
        <w:t xml:space="preserve">, M. (2023). Analysis of Common Underlying Proficiency Theory. SSRN Electronic Journal. </w:t>
      </w:r>
      <w:proofErr w:type="spellStart"/>
      <w:r w:rsidRPr="00E009C7">
        <w:rPr>
          <w:rFonts w:cstheme="minorHAnsi"/>
          <w:sz w:val="22"/>
          <w:szCs w:val="22"/>
        </w:rPr>
        <w:t>doi</w:t>
      </w:r>
      <w:proofErr w:type="spellEnd"/>
      <w:r w:rsidRPr="00E009C7">
        <w:rPr>
          <w:rFonts w:cstheme="minorHAnsi"/>
          <w:sz w:val="22"/>
          <w:szCs w:val="22"/>
        </w:rPr>
        <w:t xml:space="preserve">: Available at: </w:t>
      </w:r>
    </w:p>
    <w:p w14:paraId="0E67C0C8" w14:textId="77777777" w:rsidR="005618BF" w:rsidRPr="00E009C7" w:rsidRDefault="005618BF" w:rsidP="005618BF">
      <w:pPr>
        <w:spacing w:line="360" w:lineRule="auto"/>
        <w:rPr>
          <w:rFonts w:cstheme="minorHAnsi"/>
          <w:sz w:val="22"/>
          <w:szCs w:val="22"/>
        </w:rPr>
      </w:pPr>
      <w:r w:rsidRPr="00E009C7">
        <w:rPr>
          <w:rFonts w:cstheme="minorHAnsi"/>
          <w:sz w:val="22"/>
          <w:szCs w:val="22"/>
        </w:rPr>
        <w:t>https://doi.org/10.2139/ssrn.4426296.</w:t>
      </w:r>
    </w:p>
    <w:p w14:paraId="631A4F87" w14:textId="77777777" w:rsidR="005618BF" w:rsidRPr="00E009C7" w:rsidRDefault="005618BF" w:rsidP="00CC468F">
      <w:pPr>
        <w:spacing w:line="360" w:lineRule="auto"/>
        <w:rPr>
          <w:rFonts w:cstheme="minorHAnsi"/>
          <w:sz w:val="22"/>
          <w:szCs w:val="22"/>
        </w:rPr>
      </w:pPr>
    </w:p>
    <w:p w14:paraId="76D7F9FE" w14:textId="7E7E8A9F" w:rsidR="00CC468F" w:rsidRPr="00E009C7" w:rsidRDefault="00CC468F" w:rsidP="00CC468F">
      <w:pPr>
        <w:spacing w:line="360" w:lineRule="auto"/>
        <w:rPr>
          <w:rFonts w:cstheme="minorHAnsi"/>
          <w:sz w:val="22"/>
          <w:szCs w:val="22"/>
        </w:rPr>
      </w:pPr>
      <w:r w:rsidRPr="00E009C7">
        <w:rPr>
          <w:rFonts w:cstheme="minorHAnsi"/>
          <w:sz w:val="22"/>
          <w:szCs w:val="22"/>
        </w:rPr>
        <w:t xml:space="preserve">GOV.WALES. (n.d.). Welsh language data from the Annual Population Survey: 2022. [online] Available at: </w:t>
      </w:r>
      <w:hyperlink r:id="rId6" w:history="1">
        <w:r w:rsidRPr="00E009C7">
          <w:rPr>
            <w:rStyle w:val="Hyperlink"/>
            <w:rFonts w:cstheme="minorHAnsi"/>
            <w:sz w:val="22"/>
            <w:szCs w:val="22"/>
          </w:rPr>
          <w:t>https://www.gov.wales/welsh-language-data-annual-population-survey-2022</w:t>
        </w:r>
      </w:hyperlink>
      <w:r w:rsidRPr="00E009C7">
        <w:rPr>
          <w:rFonts w:cstheme="minorHAnsi"/>
          <w:sz w:val="22"/>
          <w:szCs w:val="22"/>
        </w:rPr>
        <w:t>.</w:t>
      </w:r>
    </w:p>
    <w:p w14:paraId="3A7ECADF" w14:textId="57990493" w:rsidR="00CC468F" w:rsidRPr="00E009C7" w:rsidRDefault="00CC468F" w:rsidP="00CC468F">
      <w:pPr>
        <w:spacing w:line="360" w:lineRule="auto"/>
        <w:rPr>
          <w:rFonts w:cstheme="minorHAnsi"/>
          <w:sz w:val="22"/>
          <w:szCs w:val="22"/>
        </w:rPr>
      </w:pPr>
    </w:p>
    <w:p w14:paraId="3A95ECBF" w14:textId="1B6DE6AB" w:rsidR="00CC468F" w:rsidRPr="00E009C7" w:rsidRDefault="00CC468F" w:rsidP="00CC468F">
      <w:pPr>
        <w:spacing w:line="360" w:lineRule="auto"/>
        <w:rPr>
          <w:rFonts w:cstheme="minorHAnsi"/>
          <w:sz w:val="22"/>
          <w:szCs w:val="22"/>
        </w:rPr>
      </w:pPr>
      <w:r w:rsidRPr="00E009C7">
        <w:rPr>
          <w:rFonts w:cstheme="minorHAnsi"/>
          <w:sz w:val="22"/>
          <w:szCs w:val="22"/>
        </w:rPr>
        <w:lastRenderedPageBreak/>
        <w:t xml:space="preserve">www.gov.wales. (2023). Welsh language data from the Annual Population Survey: April 2022 to March 2023 | GOV.WALES. [online] Available at: </w:t>
      </w:r>
      <w:hyperlink r:id="rId7" w:history="1">
        <w:r w:rsidR="00E009C7" w:rsidRPr="009F7576">
          <w:rPr>
            <w:rStyle w:val="Hyperlink"/>
            <w:rFonts w:cstheme="minorHAnsi"/>
            <w:sz w:val="22"/>
            <w:szCs w:val="22"/>
          </w:rPr>
          <w:t>https://www.gov.wales/welsh-language-data-annual-population-survey-april-2022-march-2023#:~:text=The%20results%20of%20the%202001</w:t>
        </w:r>
      </w:hyperlink>
      <w:r w:rsidRPr="00E009C7">
        <w:rPr>
          <w:rFonts w:cstheme="minorHAnsi"/>
          <w:sz w:val="22"/>
          <w:szCs w:val="22"/>
        </w:rPr>
        <w:t>.</w:t>
      </w:r>
    </w:p>
    <w:p w14:paraId="3CD07585" w14:textId="24393647" w:rsidR="005618BF" w:rsidRPr="00E009C7" w:rsidRDefault="005618BF" w:rsidP="00CC468F">
      <w:pPr>
        <w:spacing w:line="360" w:lineRule="auto"/>
        <w:rPr>
          <w:rFonts w:cstheme="minorHAnsi"/>
          <w:sz w:val="22"/>
          <w:szCs w:val="22"/>
        </w:rPr>
      </w:pPr>
    </w:p>
    <w:p w14:paraId="615948D5" w14:textId="77777777" w:rsidR="005618BF" w:rsidRPr="00E009C7" w:rsidRDefault="005618BF" w:rsidP="005618BF">
      <w:pPr>
        <w:spacing w:line="360" w:lineRule="auto"/>
        <w:rPr>
          <w:rFonts w:cstheme="minorHAnsi"/>
          <w:sz w:val="22"/>
          <w:szCs w:val="22"/>
        </w:rPr>
      </w:pPr>
      <w:r w:rsidRPr="00E009C7">
        <w:rPr>
          <w:rFonts w:cstheme="minorHAnsi"/>
          <w:sz w:val="22"/>
          <w:szCs w:val="22"/>
        </w:rPr>
        <w:t xml:space="preserve">GOV.WALES. (n.d.). Welsh language strategy 2012 to 2017 (a living language: a language for living). [online] Available at: </w:t>
      </w:r>
    </w:p>
    <w:p w14:paraId="394BF649" w14:textId="77777777" w:rsidR="005618BF" w:rsidRPr="00E009C7" w:rsidRDefault="005618BF" w:rsidP="005618BF">
      <w:pPr>
        <w:spacing w:line="360" w:lineRule="auto"/>
        <w:rPr>
          <w:rFonts w:cstheme="minorHAnsi"/>
          <w:sz w:val="22"/>
          <w:szCs w:val="22"/>
        </w:rPr>
      </w:pPr>
      <w:r w:rsidRPr="00E009C7">
        <w:rPr>
          <w:rFonts w:cstheme="minorHAnsi"/>
          <w:sz w:val="22"/>
          <w:szCs w:val="22"/>
        </w:rPr>
        <w:t>https://www.gov.wales/welsh-language-strategy-2012-2017-living-language-language-living.</w:t>
      </w:r>
    </w:p>
    <w:p w14:paraId="0D5FBD0E" w14:textId="21CB953D" w:rsidR="005618BF" w:rsidRPr="00E009C7" w:rsidRDefault="005618BF" w:rsidP="00CC468F">
      <w:pPr>
        <w:spacing w:line="360" w:lineRule="auto"/>
        <w:rPr>
          <w:rFonts w:cstheme="minorHAnsi"/>
          <w:sz w:val="22"/>
          <w:szCs w:val="22"/>
        </w:rPr>
      </w:pPr>
      <w:r w:rsidRPr="00E009C7">
        <w:rPr>
          <w:rFonts w:cstheme="minorHAnsi"/>
          <w:sz w:val="22"/>
          <w:szCs w:val="22"/>
        </w:rPr>
        <w:t>‌</w:t>
      </w:r>
    </w:p>
    <w:p w14:paraId="65909391" w14:textId="77777777" w:rsidR="005618BF" w:rsidRPr="00E009C7" w:rsidRDefault="005618BF" w:rsidP="005618BF">
      <w:pPr>
        <w:spacing w:line="360" w:lineRule="auto"/>
        <w:rPr>
          <w:rFonts w:cstheme="minorHAnsi"/>
          <w:sz w:val="22"/>
          <w:szCs w:val="22"/>
        </w:rPr>
      </w:pPr>
      <w:r w:rsidRPr="00E009C7">
        <w:rPr>
          <w:rFonts w:cstheme="minorHAnsi"/>
          <w:sz w:val="22"/>
          <w:szCs w:val="22"/>
        </w:rPr>
        <w:t xml:space="preserve">GOV.WALES. (n.d.). 10-year plan launched to increase the number of Welsh-speaking teachers. [online] Available at: </w:t>
      </w:r>
    </w:p>
    <w:p w14:paraId="767A1A15" w14:textId="77777777" w:rsidR="005618BF" w:rsidRPr="00E009C7" w:rsidRDefault="005618BF" w:rsidP="005618BF">
      <w:pPr>
        <w:spacing w:line="360" w:lineRule="auto"/>
        <w:rPr>
          <w:rFonts w:cstheme="minorHAnsi"/>
          <w:sz w:val="22"/>
          <w:szCs w:val="22"/>
        </w:rPr>
      </w:pPr>
      <w:r w:rsidRPr="00E009C7">
        <w:rPr>
          <w:rFonts w:cstheme="minorHAnsi"/>
          <w:sz w:val="22"/>
          <w:szCs w:val="22"/>
        </w:rPr>
        <w:t>https://www.gov.wales/10-year-plan-launched-increase-number-welsh-speaking-teachers.</w:t>
      </w:r>
    </w:p>
    <w:p w14:paraId="4040D754" w14:textId="5565539E" w:rsidR="00CC468F" w:rsidRPr="00E009C7" w:rsidRDefault="005618BF" w:rsidP="00CC468F">
      <w:pPr>
        <w:spacing w:line="360" w:lineRule="auto"/>
        <w:rPr>
          <w:rFonts w:cstheme="minorHAnsi"/>
          <w:sz w:val="22"/>
          <w:szCs w:val="22"/>
        </w:rPr>
      </w:pPr>
      <w:r w:rsidRPr="00E009C7">
        <w:rPr>
          <w:rFonts w:cstheme="minorHAnsi"/>
          <w:sz w:val="22"/>
          <w:szCs w:val="22"/>
        </w:rPr>
        <w:t>‌</w:t>
      </w:r>
    </w:p>
    <w:p w14:paraId="54ABF2DE" w14:textId="77777777" w:rsidR="00CC468F" w:rsidRPr="00E009C7" w:rsidRDefault="00CC468F" w:rsidP="00CC468F">
      <w:pPr>
        <w:spacing w:line="360" w:lineRule="auto"/>
        <w:rPr>
          <w:rFonts w:cstheme="minorHAnsi"/>
          <w:sz w:val="22"/>
          <w:szCs w:val="22"/>
        </w:rPr>
      </w:pPr>
      <w:r w:rsidRPr="00E009C7">
        <w:rPr>
          <w:rFonts w:cstheme="minorHAnsi"/>
          <w:sz w:val="22"/>
          <w:szCs w:val="22"/>
        </w:rPr>
        <w:t>Hargreaves, A. and O’Connor, M.T. (2018). Solidarity with solidity. Phi Delta Kappan, 100(1), pp.20–24. doi: Available at:</w:t>
      </w:r>
    </w:p>
    <w:p w14:paraId="63911C91" w14:textId="77777777" w:rsidR="00CC468F" w:rsidRPr="00E009C7" w:rsidRDefault="00CC468F" w:rsidP="00CC468F">
      <w:pPr>
        <w:spacing w:line="360" w:lineRule="auto"/>
        <w:rPr>
          <w:rFonts w:cstheme="minorHAnsi"/>
          <w:sz w:val="22"/>
          <w:szCs w:val="22"/>
        </w:rPr>
      </w:pPr>
      <w:r w:rsidRPr="00E009C7">
        <w:rPr>
          <w:rFonts w:cstheme="minorHAnsi"/>
          <w:sz w:val="22"/>
          <w:szCs w:val="22"/>
        </w:rPr>
        <w:t>https://doi.org/10.1177/0031721718797116.</w:t>
      </w:r>
    </w:p>
    <w:p w14:paraId="0AC8CEA3" w14:textId="5101D26C" w:rsidR="00CC468F" w:rsidRPr="00E009C7" w:rsidRDefault="00CC468F" w:rsidP="00CC468F">
      <w:pPr>
        <w:spacing w:line="360" w:lineRule="auto"/>
        <w:rPr>
          <w:rFonts w:cstheme="minorHAnsi"/>
          <w:sz w:val="22"/>
          <w:szCs w:val="22"/>
        </w:rPr>
      </w:pPr>
    </w:p>
    <w:p w14:paraId="3AA7FEA4" w14:textId="41785E39" w:rsidR="00CC468F" w:rsidRPr="00E009C7" w:rsidRDefault="00CC468F" w:rsidP="00CC468F">
      <w:pPr>
        <w:spacing w:line="360" w:lineRule="auto"/>
        <w:rPr>
          <w:rFonts w:cstheme="minorHAnsi"/>
          <w:sz w:val="22"/>
          <w:szCs w:val="22"/>
        </w:rPr>
      </w:pPr>
      <w:proofErr w:type="gramStart"/>
      <w:r w:rsidRPr="00E009C7">
        <w:rPr>
          <w:rFonts w:cstheme="minorHAnsi"/>
          <w:sz w:val="22"/>
          <w:szCs w:val="22"/>
        </w:rPr>
        <w:t>hwb.gov.wales</w:t>
      </w:r>
      <w:proofErr w:type="gramEnd"/>
      <w:r w:rsidRPr="00E009C7">
        <w:rPr>
          <w:rFonts w:cstheme="minorHAnsi"/>
          <w:sz w:val="22"/>
          <w:szCs w:val="22"/>
        </w:rPr>
        <w:t xml:space="preserve">. (n.d.). Cross-cutting themes for designing your curriculum - Hwb. [online] Available at: </w:t>
      </w:r>
      <w:hyperlink r:id="rId8" w:history="1">
        <w:r w:rsidR="005618BF" w:rsidRPr="00E009C7">
          <w:rPr>
            <w:rStyle w:val="Hyperlink"/>
            <w:rFonts w:cstheme="minorHAnsi"/>
            <w:sz w:val="22"/>
            <w:szCs w:val="22"/>
          </w:rPr>
          <w:t>https://hwb.gov.wales/curriculum-for-wales/designing-your-curriculum/cross-cutting-themes-for-designing-your-curriculum</w:t>
        </w:r>
      </w:hyperlink>
      <w:r w:rsidRPr="00E009C7">
        <w:rPr>
          <w:rFonts w:cstheme="minorHAnsi"/>
          <w:sz w:val="22"/>
          <w:szCs w:val="22"/>
        </w:rPr>
        <w:t>.</w:t>
      </w:r>
    </w:p>
    <w:p w14:paraId="4AA58560" w14:textId="41C37963" w:rsidR="005618BF" w:rsidRPr="00E009C7" w:rsidRDefault="005618BF" w:rsidP="00CC468F">
      <w:pPr>
        <w:spacing w:line="360" w:lineRule="auto"/>
        <w:rPr>
          <w:rFonts w:cstheme="minorHAnsi"/>
          <w:sz w:val="22"/>
          <w:szCs w:val="22"/>
        </w:rPr>
      </w:pPr>
    </w:p>
    <w:p w14:paraId="4B1CF7D5" w14:textId="77777777" w:rsidR="005618BF" w:rsidRPr="00E009C7" w:rsidRDefault="005618BF" w:rsidP="005618BF">
      <w:pPr>
        <w:spacing w:line="360" w:lineRule="auto"/>
        <w:rPr>
          <w:rFonts w:cstheme="minorHAnsi"/>
          <w:sz w:val="22"/>
          <w:szCs w:val="22"/>
        </w:rPr>
      </w:pPr>
      <w:proofErr w:type="spellStart"/>
      <w:proofErr w:type="gramStart"/>
      <w:r w:rsidRPr="00E009C7">
        <w:rPr>
          <w:rFonts w:cstheme="minorHAnsi"/>
          <w:sz w:val="22"/>
          <w:szCs w:val="22"/>
        </w:rPr>
        <w:t>hwb.gov.wales</w:t>
      </w:r>
      <w:proofErr w:type="spellEnd"/>
      <w:proofErr w:type="gramEnd"/>
      <w:r w:rsidRPr="00E009C7">
        <w:rPr>
          <w:rFonts w:cstheme="minorHAnsi"/>
          <w:sz w:val="22"/>
          <w:szCs w:val="22"/>
        </w:rPr>
        <w:t>. (n.d.). Professional standards - Hwb. [online] Available at: https://hwb.gov.wales/professional-learning/identifying-professional-learning-needs/professional-standards.</w:t>
      </w:r>
    </w:p>
    <w:p w14:paraId="4DF25AB7" w14:textId="009C9781" w:rsidR="00CC468F" w:rsidRPr="00E009C7" w:rsidRDefault="00CC468F" w:rsidP="00CC468F">
      <w:pPr>
        <w:spacing w:line="360" w:lineRule="auto"/>
        <w:rPr>
          <w:rFonts w:cstheme="minorHAnsi"/>
          <w:sz w:val="22"/>
          <w:szCs w:val="22"/>
        </w:rPr>
      </w:pPr>
    </w:p>
    <w:p w14:paraId="2B5A4834" w14:textId="6236E9C3" w:rsidR="00CC468F" w:rsidRPr="00E009C7" w:rsidRDefault="00CC468F" w:rsidP="00CC468F">
      <w:pPr>
        <w:spacing w:line="360" w:lineRule="auto"/>
        <w:rPr>
          <w:rFonts w:cstheme="minorHAnsi"/>
          <w:sz w:val="22"/>
          <w:szCs w:val="22"/>
        </w:rPr>
      </w:pPr>
      <w:proofErr w:type="gramStart"/>
      <w:r w:rsidRPr="00E009C7">
        <w:rPr>
          <w:rFonts w:cstheme="minorHAnsi"/>
          <w:sz w:val="22"/>
          <w:szCs w:val="22"/>
        </w:rPr>
        <w:t>hwb.gov.wales</w:t>
      </w:r>
      <w:proofErr w:type="gramEnd"/>
      <w:r w:rsidRPr="00E009C7">
        <w:rPr>
          <w:rFonts w:cstheme="minorHAnsi"/>
          <w:sz w:val="22"/>
          <w:szCs w:val="22"/>
        </w:rPr>
        <w:t>. (n.d.). Siarter Iaith - Hwb. [online] Available at: https://hwb.gov.wales/siarter-iaith.</w:t>
      </w:r>
    </w:p>
    <w:p w14:paraId="4190B8CD" w14:textId="77777777" w:rsidR="00CC468F" w:rsidRPr="00E009C7" w:rsidRDefault="00CC468F" w:rsidP="00CC468F">
      <w:pPr>
        <w:spacing w:line="360" w:lineRule="auto"/>
        <w:rPr>
          <w:rFonts w:cstheme="minorHAnsi"/>
          <w:sz w:val="22"/>
          <w:szCs w:val="22"/>
        </w:rPr>
      </w:pPr>
    </w:p>
    <w:p w14:paraId="090653C9" w14:textId="6FB2CE28" w:rsidR="00CC468F" w:rsidRPr="00E009C7" w:rsidRDefault="00CC468F" w:rsidP="00CC468F">
      <w:pPr>
        <w:spacing w:line="360" w:lineRule="auto"/>
        <w:rPr>
          <w:rFonts w:cstheme="minorHAnsi"/>
          <w:sz w:val="22"/>
          <w:szCs w:val="22"/>
        </w:rPr>
      </w:pPr>
      <w:proofErr w:type="gramStart"/>
      <w:r w:rsidRPr="00E009C7">
        <w:rPr>
          <w:rFonts w:cstheme="minorHAnsi"/>
          <w:sz w:val="22"/>
          <w:szCs w:val="22"/>
        </w:rPr>
        <w:t>hwb.gov.wales</w:t>
      </w:r>
      <w:proofErr w:type="gramEnd"/>
      <w:r w:rsidRPr="00E009C7">
        <w:rPr>
          <w:rFonts w:cstheme="minorHAnsi"/>
          <w:sz w:val="22"/>
          <w:szCs w:val="22"/>
        </w:rPr>
        <w:t>. (n.d.). Siarter Iaith - Hwb. [online] Available at: https://hwb.gov.wales/siarter-iaith#framework-and-further-guidance [Accessed 3 Mar. 2024].</w:t>
      </w:r>
    </w:p>
    <w:p w14:paraId="6F4A8460" w14:textId="18C53A9B" w:rsidR="005618BF" w:rsidRPr="00E009C7" w:rsidRDefault="005618BF" w:rsidP="00CC468F">
      <w:pPr>
        <w:spacing w:line="360" w:lineRule="auto"/>
        <w:rPr>
          <w:rFonts w:cstheme="minorHAnsi"/>
          <w:sz w:val="22"/>
          <w:szCs w:val="22"/>
        </w:rPr>
      </w:pPr>
    </w:p>
    <w:p w14:paraId="61661D28" w14:textId="484E5510" w:rsidR="005618BF" w:rsidRPr="00E009C7" w:rsidRDefault="005618BF" w:rsidP="00CC468F">
      <w:pPr>
        <w:spacing w:line="360" w:lineRule="auto"/>
        <w:rPr>
          <w:rFonts w:cstheme="minorHAnsi"/>
          <w:sz w:val="22"/>
          <w:szCs w:val="22"/>
        </w:rPr>
      </w:pPr>
      <w:r w:rsidRPr="00E009C7">
        <w:rPr>
          <w:rFonts w:cstheme="minorHAnsi"/>
          <w:sz w:val="22"/>
          <w:szCs w:val="22"/>
        </w:rPr>
        <w:t>Iqbal, M.Z. (2017). Reflection-in-Action: A stimulus reflective practice for professional development of student teachers. Bulletin of Education and Research, [online] 39(2), pp.65–82. Available at:</w:t>
      </w:r>
      <w:r w:rsidR="00E009C7">
        <w:rPr>
          <w:rFonts w:cstheme="minorHAnsi"/>
          <w:sz w:val="22"/>
          <w:szCs w:val="22"/>
        </w:rPr>
        <w:t xml:space="preserve"> </w:t>
      </w:r>
      <w:r w:rsidRPr="00E009C7">
        <w:rPr>
          <w:rFonts w:cstheme="minorHAnsi"/>
          <w:sz w:val="22"/>
          <w:szCs w:val="22"/>
        </w:rPr>
        <w:t>https://files.eric.ed.gov/fulltext/EJ1210149.pdf.</w:t>
      </w:r>
    </w:p>
    <w:p w14:paraId="126CE66A" w14:textId="77777777" w:rsidR="00CC468F" w:rsidRPr="00E009C7" w:rsidRDefault="00CC468F" w:rsidP="00CC468F">
      <w:pPr>
        <w:spacing w:line="360" w:lineRule="auto"/>
        <w:rPr>
          <w:rFonts w:cstheme="minorHAnsi"/>
          <w:sz w:val="22"/>
          <w:szCs w:val="22"/>
        </w:rPr>
      </w:pPr>
    </w:p>
    <w:p w14:paraId="099B9CFD" w14:textId="77777777" w:rsidR="00CC468F" w:rsidRPr="00E009C7" w:rsidRDefault="00CC468F" w:rsidP="00CC468F">
      <w:pPr>
        <w:spacing w:line="360" w:lineRule="auto"/>
        <w:rPr>
          <w:rFonts w:cstheme="minorHAnsi"/>
          <w:sz w:val="22"/>
          <w:szCs w:val="22"/>
        </w:rPr>
      </w:pPr>
      <w:r w:rsidRPr="00E009C7">
        <w:rPr>
          <w:rFonts w:cstheme="minorHAnsi"/>
          <w:sz w:val="22"/>
          <w:szCs w:val="22"/>
        </w:rPr>
        <w:t>Jones, B. (2022). Number of Welsh speakers fell over past decade, census data shows. [online] WalesOnline. Available at: https://www.walesonline.co.uk/news/wales-news/number-welsh-speakers-fell-over-25683515.</w:t>
      </w:r>
    </w:p>
    <w:p w14:paraId="31E24BEF" w14:textId="77777777" w:rsidR="00CC468F" w:rsidRPr="00E009C7" w:rsidRDefault="00CC468F" w:rsidP="00CC468F">
      <w:pPr>
        <w:spacing w:line="360" w:lineRule="auto"/>
        <w:rPr>
          <w:rFonts w:cstheme="minorHAnsi"/>
          <w:sz w:val="22"/>
          <w:szCs w:val="22"/>
        </w:rPr>
      </w:pPr>
    </w:p>
    <w:p w14:paraId="5187E83D" w14:textId="77777777" w:rsidR="00CC468F" w:rsidRPr="00E009C7" w:rsidRDefault="00CC468F" w:rsidP="00CC468F">
      <w:pPr>
        <w:spacing w:line="360" w:lineRule="auto"/>
        <w:rPr>
          <w:rFonts w:cstheme="minorHAnsi"/>
          <w:sz w:val="22"/>
          <w:szCs w:val="22"/>
        </w:rPr>
      </w:pPr>
      <w:r w:rsidRPr="00E009C7">
        <w:rPr>
          <w:rFonts w:cstheme="minorHAnsi"/>
          <w:sz w:val="22"/>
          <w:szCs w:val="22"/>
        </w:rPr>
        <w:t>kappanonline.org. (2018). Solidarity with solidity: The case for collaborative professionalism. [online] Available at: https://kappanonline.org/solidarity-with-solidity-the-case-for-collaborative-professionalism/.</w:t>
      </w:r>
    </w:p>
    <w:p w14:paraId="1A8C95DA" w14:textId="65E552E3" w:rsidR="00CC468F" w:rsidRPr="00E009C7" w:rsidRDefault="00CC468F" w:rsidP="00CC468F">
      <w:pPr>
        <w:spacing w:line="360" w:lineRule="auto"/>
        <w:rPr>
          <w:rFonts w:cstheme="minorHAnsi"/>
          <w:sz w:val="22"/>
          <w:szCs w:val="22"/>
        </w:rPr>
      </w:pPr>
    </w:p>
    <w:p w14:paraId="4ABAB6EA" w14:textId="77777777" w:rsidR="00CC468F" w:rsidRPr="00E009C7" w:rsidRDefault="00CC468F" w:rsidP="00CC468F">
      <w:pPr>
        <w:spacing w:line="360" w:lineRule="auto"/>
        <w:rPr>
          <w:rFonts w:cstheme="minorHAnsi"/>
          <w:sz w:val="22"/>
          <w:szCs w:val="22"/>
        </w:rPr>
      </w:pPr>
      <w:r w:rsidRPr="00E009C7">
        <w:rPr>
          <w:rFonts w:cstheme="minorHAnsi"/>
          <w:sz w:val="22"/>
          <w:szCs w:val="22"/>
        </w:rPr>
        <w:lastRenderedPageBreak/>
        <w:t>Llywodraeth Cymru (2017). Cymraeg 2050 A million Welsh speakers. [online] Available at: https://www.gov.wales/sites/default/files/publications/2018-12/cymraeg-2050-welsh-language-strategy.pdf.</w:t>
      </w:r>
    </w:p>
    <w:p w14:paraId="2FE4078C" w14:textId="77777777" w:rsidR="005618BF" w:rsidRPr="00E009C7" w:rsidRDefault="005618BF" w:rsidP="00CC468F">
      <w:pPr>
        <w:spacing w:line="360" w:lineRule="auto"/>
        <w:rPr>
          <w:rFonts w:cstheme="minorHAnsi"/>
          <w:sz w:val="22"/>
          <w:szCs w:val="22"/>
        </w:rPr>
      </w:pPr>
    </w:p>
    <w:p w14:paraId="5EB92360" w14:textId="7C630543" w:rsidR="00CC468F" w:rsidRPr="00E009C7" w:rsidRDefault="00CC468F" w:rsidP="00CC468F">
      <w:pPr>
        <w:spacing w:line="360" w:lineRule="auto"/>
        <w:rPr>
          <w:rFonts w:cstheme="minorHAnsi"/>
          <w:sz w:val="22"/>
          <w:szCs w:val="22"/>
        </w:rPr>
      </w:pPr>
      <w:r w:rsidRPr="00E009C7">
        <w:rPr>
          <w:rFonts w:cstheme="minorHAnsi"/>
          <w:sz w:val="22"/>
          <w:szCs w:val="22"/>
        </w:rPr>
        <w:t xml:space="preserve">McCormack, H. (2023). The impact of the COVID-19 pandemic on young children’s communication and language development. [online] SEND Network. Available at: </w:t>
      </w:r>
      <w:hyperlink r:id="rId9" w:history="1">
        <w:r w:rsidR="00E009C7" w:rsidRPr="009F7576">
          <w:rPr>
            <w:rStyle w:val="Hyperlink"/>
            <w:rFonts w:cstheme="minorHAnsi"/>
            <w:sz w:val="22"/>
            <w:szCs w:val="22"/>
          </w:rPr>
          <w:t>https://send-network.co.uk/posts/the-impact-of-the-covid-19-pandemic-on-young-children-s-communication-and-language-development</w:t>
        </w:r>
      </w:hyperlink>
      <w:r w:rsidRPr="00E009C7">
        <w:rPr>
          <w:rFonts w:cstheme="minorHAnsi"/>
          <w:sz w:val="22"/>
          <w:szCs w:val="22"/>
        </w:rPr>
        <w:t>.</w:t>
      </w:r>
    </w:p>
    <w:p w14:paraId="3BDF001A" w14:textId="77777777" w:rsidR="005618BF" w:rsidRPr="00E009C7" w:rsidRDefault="005618BF" w:rsidP="00CC468F">
      <w:pPr>
        <w:spacing w:line="360" w:lineRule="auto"/>
        <w:rPr>
          <w:rFonts w:cstheme="minorHAnsi"/>
          <w:sz w:val="22"/>
          <w:szCs w:val="22"/>
        </w:rPr>
      </w:pPr>
    </w:p>
    <w:p w14:paraId="181F7A16" w14:textId="77777777" w:rsidR="005618BF" w:rsidRPr="00E009C7" w:rsidRDefault="005618BF" w:rsidP="005618BF">
      <w:pPr>
        <w:spacing w:line="360" w:lineRule="auto"/>
        <w:rPr>
          <w:rFonts w:cstheme="minorHAnsi"/>
          <w:sz w:val="22"/>
          <w:szCs w:val="22"/>
        </w:rPr>
      </w:pPr>
      <w:proofErr w:type="spellStart"/>
      <w:r w:rsidRPr="00E009C7">
        <w:rPr>
          <w:rFonts w:cstheme="minorHAnsi"/>
          <w:sz w:val="22"/>
          <w:szCs w:val="22"/>
        </w:rPr>
        <w:t>Mcleod</w:t>
      </w:r>
      <w:proofErr w:type="spellEnd"/>
      <w:r w:rsidRPr="00E009C7">
        <w:rPr>
          <w:rFonts w:cstheme="minorHAnsi"/>
          <w:sz w:val="22"/>
          <w:szCs w:val="22"/>
        </w:rPr>
        <w:t xml:space="preserve">, S. (2023). Bruner - learning theory in </w:t>
      </w:r>
      <w:proofErr w:type="gramStart"/>
      <w:r w:rsidRPr="00E009C7">
        <w:rPr>
          <w:rFonts w:cstheme="minorHAnsi"/>
          <w:sz w:val="22"/>
          <w:szCs w:val="22"/>
        </w:rPr>
        <w:t>education .</w:t>
      </w:r>
      <w:proofErr w:type="gramEnd"/>
      <w:r w:rsidRPr="00E009C7">
        <w:rPr>
          <w:rFonts w:cstheme="minorHAnsi"/>
          <w:sz w:val="22"/>
          <w:szCs w:val="22"/>
        </w:rPr>
        <w:t xml:space="preserve"> [online] Simplypsychology.org. Available at: </w:t>
      </w:r>
    </w:p>
    <w:p w14:paraId="0A9B64A7" w14:textId="77777777" w:rsidR="005618BF" w:rsidRPr="00E009C7" w:rsidRDefault="005618BF" w:rsidP="005618BF">
      <w:pPr>
        <w:spacing w:line="360" w:lineRule="auto"/>
        <w:rPr>
          <w:rFonts w:cstheme="minorHAnsi"/>
          <w:sz w:val="22"/>
          <w:szCs w:val="22"/>
        </w:rPr>
      </w:pPr>
      <w:r w:rsidRPr="00E009C7">
        <w:rPr>
          <w:rFonts w:cstheme="minorHAnsi"/>
          <w:sz w:val="22"/>
          <w:szCs w:val="22"/>
        </w:rPr>
        <w:t>https://www.simplypsychology.org/bruner.html.</w:t>
      </w:r>
    </w:p>
    <w:p w14:paraId="2A1F4A3D" w14:textId="26CF5544" w:rsidR="005618BF" w:rsidRPr="00E009C7" w:rsidRDefault="005618BF" w:rsidP="00CC468F">
      <w:pPr>
        <w:spacing w:line="360" w:lineRule="auto"/>
        <w:rPr>
          <w:rFonts w:cstheme="minorHAnsi"/>
          <w:sz w:val="22"/>
          <w:szCs w:val="22"/>
        </w:rPr>
      </w:pPr>
    </w:p>
    <w:p w14:paraId="4B07A576" w14:textId="77777777" w:rsidR="005618BF" w:rsidRPr="00E009C7" w:rsidRDefault="005618BF" w:rsidP="005618BF">
      <w:pPr>
        <w:spacing w:line="360" w:lineRule="auto"/>
        <w:rPr>
          <w:rFonts w:cstheme="minorHAnsi"/>
          <w:sz w:val="22"/>
          <w:szCs w:val="22"/>
        </w:rPr>
      </w:pPr>
      <w:proofErr w:type="spellStart"/>
      <w:r w:rsidRPr="00E009C7">
        <w:rPr>
          <w:rFonts w:cstheme="minorHAnsi"/>
          <w:sz w:val="22"/>
          <w:szCs w:val="22"/>
        </w:rPr>
        <w:t>Mcleod</w:t>
      </w:r>
      <w:proofErr w:type="spellEnd"/>
      <w:r w:rsidRPr="00E009C7">
        <w:rPr>
          <w:rFonts w:cstheme="minorHAnsi"/>
          <w:sz w:val="22"/>
          <w:szCs w:val="22"/>
        </w:rPr>
        <w:t xml:space="preserve">, S. (2024). Vygotsky’s Sociocultural Theory of Cognitive Development. [online] Simply Psychology. Available at: </w:t>
      </w:r>
    </w:p>
    <w:p w14:paraId="7F6383E5" w14:textId="77777777" w:rsidR="005618BF" w:rsidRPr="00E009C7" w:rsidRDefault="005618BF" w:rsidP="005618BF">
      <w:pPr>
        <w:spacing w:line="360" w:lineRule="auto"/>
        <w:rPr>
          <w:rFonts w:cstheme="minorHAnsi"/>
          <w:sz w:val="22"/>
          <w:szCs w:val="22"/>
        </w:rPr>
      </w:pPr>
      <w:r w:rsidRPr="00E009C7">
        <w:rPr>
          <w:rFonts w:cstheme="minorHAnsi"/>
          <w:sz w:val="22"/>
          <w:szCs w:val="22"/>
        </w:rPr>
        <w:t>https://www.simplypsychology.org/vygotsky.html.</w:t>
      </w:r>
    </w:p>
    <w:p w14:paraId="7B06E2C6" w14:textId="17AFB6E1" w:rsidR="005618BF" w:rsidRPr="00E009C7" w:rsidRDefault="005618BF" w:rsidP="00CC468F">
      <w:pPr>
        <w:spacing w:line="360" w:lineRule="auto"/>
        <w:rPr>
          <w:rFonts w:cstheme="minorHAnsi"/>
          <w:sz w:val="22"/>
          <w:szCs w:val="22"/>
        </w:rPr>
      </w:pPr>
    </w:p>
    <w:p w14:paraId="4ABFAC2E" w14:textId="305677EA" w:rsidR="005618BF" w:rsidRPr="00E009C7" w:rsidRDefault="00CC468F" w:rsidP="005618BF">
      <w:pPr>
        <w:spacing w:line="360" w:lineRule="auto"/>
        <w:rPr>
          <w:rFonts w:cstheme="minorHAnsi"/>
          <w:sz w:val="22"/>
          <w:szCs w:val="22"/>
        </w:rPr>
      </w:pPr>
      <w:r w:rsidRPr="00E009C7">
        <w:rPr>
          <w:rFonts w:cstheme="minorHAnsi"/>
          <w:sz w:val="22"/>
          <w:szCs w:val="22"/>
        </w:rPr>
        <w:t>‌</w:t>
      </w:r>
      <w:r w:rsidR="005618BF" w:rsidRPr="00E009C7">
        <w:rPr>
          <w:rFonts w:cstheme="minorHAnsi"/>
          <w:sz w:val="22"/>
          <w:szCs w:val="22"/>
        </w:rPr>
        <w:t xml:space="preserve">Murphy, V., Arndt, H., Briggs </w:t>
      </w:r>
      <w:proofErr w:type="spellStart"/>
      <w:r w:rsidR="005618BF" w:rsidRPr="00E009C7">
        <w:rPr>
          <w:rFonts w:cstheme="minorHAnsi"/>
          <w:sz w:val="22"/>
          <w:szCs w:val="22"/>
        </w:rPr>
        <w:t>Baffoe-Djan</w:t>
      </w:r>
      <w:proofErr w:type="spellEnd"/>
      <w:r w:rsidR="005618BF" w:rsidRPr="00E009C7">
        <w:rPr>
          <w:rFonts w:cstheme="minorHAnsi"/>
          <w:sz w:val="22"/>
          <w:szCs w:val="22"/>
        </w:rPr>
        <w:t xml:space="preserve">, J., Chalmers, H., </w:t>
      </w:r>
      <w:proofErr w:type="spellStart"/>
      <w:r w:rsidR="005618BF" w:rsidRPr="00E009C7">
        <w:rPr>
          <w:rFonts w:cstheme="minorHAnsi"/>
          <w:sz w:val="22"/>
          <w:szCs w:val="22"/>
        </w:rPr>
        <w:t>Macaro</w:t>
      </w:r>
      <w:proofErr w:type="spellEnd"/>
      <w:r w:rsidR="005618BF" w:rsidRPr="00E009C7">
        <w:rPr>
          <w:rFonts w:cstheme="minorHAnsi"/>
          <w:sz w:val="22"/>
          <w:szCs w:val="22"/>
        </w:rPr>
        <w:t xml:space="preserve">, E., Rose, H., </w:t>
      </w:r>
      <w:proofErr w:type="spellStart"/>
      <w:r w:rsidR="005618BF" w:rsidRPr="00E009C7">
        <w:rPr>
          <w:rFonts w:cstheme="minorHAnsi"/>
          <w:sz w:val="22"/>
          <w:szCs w:val="22"/>
        </w:rPr>
        <w:t>Vanderplank</w:t>
      </w:r>
      <w:proofErr w:type="spellEnd"/>
      <w:r w:rsidR="005618BF" w:rsidRPr="00E009C7">
        <w:rPr>
          <w:rFonts w:cstheme="minorHAnsi"/>
          <w:sz w:val="22"/>
          <w:szCs w:val="22"/>
        </w:rPr>
        <w:t xml:space="preserve">, R. and </w:t>
      </w:r>
      <w:proofErr w:type="spellStart"/>
      <w:r w:rsidR="005618BF" w:rsidRPr="00E009C7">
        <w:rPr>
          <w:rFonts w:cstheme="minorHAnsi"/>
          <w:sz w:val="22"/>
          <w:szCs w:val="22"/>
        </w:rPr>
        <w:t>Woore</w:t>
      </w:r>
      <w:proofErr w:type="spellEnd"/>
      <w:r w:rsidR="005618BF" w:rsidRPr="00E009C7">
        <w:rPr>
          <w:rFonts w:cstheme="minorHAnsi"/>
          <w:sz w:val="22"/>
          <w:szCs w:val="22"/>
        </w:rPr>
        <w:t>, R. (2020). Foreign language learning and its impact on wider academic outcomes: A rapid evidence assessment. [online] Available at: https://files.eric.ed.gov/fulltext/ED612981.pdf.</w:t>
      </w:r>
    </w:p>
    <w:p w14:paraId="7F8F022C" w14:textId="2CE67890" w:rsidR="00CC468F" w:rsidRPr="00E009C7" w:rsidRDefault="005618BF" w:rsidP="00CC468F">
      <w:pPr>
        <w:spacing w:line="360" w:lineRule="auto"/>
        <w:rPr>
          <w:rFonts w:cstheme="minorHAnsi"/>
          <w:sz w:val="22"/>
          <w:szCs w:val="22"/>
        </w:rPr>
      </w:pPr>
      <w:r w:rsidRPr="00E009C7">
        <w:rPr>
          <w:rFonts w:cstheme="minorHAnsi"/>
          <w:sz w:val="22"/>
          <w:szCs w:val="22"/>
        </w:rPr>
        <w:t>‌</w:t>
      </w:r>
    </w:p>
    <w:p w14:paraId="2C534C32" w14:textId="5C8B3108" w:rsidR="00CC468F" w:rsidRPr="00E009C7" w:rsidRDefault="00CC468F" w:rsidP="00CC468F">
      <w:pPr>
        <w:spacing w:line="360" w:lineRule="auto"/>
        <w:rPr>
          <w:rFonts w:cstheme="minorHAnsi"/>
          <w:sz w:val="22"/>
          <w:szCs w:val="22"/>
        </w:rPr>
      </w:pPr>
      <w:proofErr w:type="gramStart"/>
      <w:r w:rsidRPr="00E009C7">
        <w:rPr>
          <w:rFonts w:cstheme="minorHAnsi"/>
          <w:sz w:val="22"/>
          <w:szCs w:val="22"/>
        </w:rPr>
        <w:t>mylocalschool.gov.wales</w:t>
      </w:r>
      <w:proofErr w:type="gramEnd"/>
      <w:r w:rsidRPr="00E009C7">
        <w:rPr>
          <w:rFonts w:cstheme="minorHAnsi"/>
          <w:sz w:val="22"/>
          <w:szCs w:val="22"/>
        </w:rPr>
        <w:t xml:space="preserve">. (n.d.). </w:t>
      </w:r>
      <w:r w:rsidRPr="00E009C7">
        <w:rPr>
          <w:rFonts w:cstheme="minorHAnsi"/>
          <w:sz w:val="22"/>
          <w:szCs w:val="22"/>
          <w:highlight w:val="black"/>
        </w:rPr>
        <w:t>Ebbw Fawr Learning Community.</w:t>
      </w:r>
      <w:r w:rsidRPr="00E009C7">
        <w:rPr>
          <w:rFonts w:cstheme="minorHAnsi"/>
          <w:sz w:val="22"/>
          <w:szCs w:val="22"/>
        </w:rPr>
        <w:t xml:space="preserve"> [online] Available at: https://mylocalschool.gov.wales/School/6775500?lang=en [Accessed 3 Mar. 2024].</w:t>
      </w:r>
    </w:p>
    <w:p w14:paraId="62E4EE33" w14:textId="039302C2" w:rsidR="005618BF" w:rsidRPr="00E009C7" w:rsidRDefault="005618BF" w:rsidP="00CC468F">
      <w:pPr>
        <w:spacing w:line="360" w:lineRule="auto"/>
        <w:rPr>
          <w:rFonts w:cstheme="minorHAnsi"/>
          <w:sz w:val="22"/>
          <w:szCs w:val="22"/>
        </w:rPr>
      </w:pPr>
    </w:p>
    <w:p w14:paraId="7F913BAF" w14:textId="77777777" w:rsidR="005618BF" w:rsidRPr="00E009C7" w:rsidRDefault="005618BF" w:rsidP="005618BF">
      <w:pPr>
        <w:spacing w:line="360" w:lineRule="auto"/>
        <w:rPr>
          <w:rFonts w:cstheme="minorHAnsi"/>
          <w:sz w:val="22"/>
          <w:szCs w:val="22"/>
        </w:rPr>
      </w:pPr>
      <w:r w:rsidRPr="00E009C7">
        <w:rPr>
          <w:rFonts w:cstheme="minorHAnsi"/>
          <w:sz w:val="22"/>
          <w:szCs w:val="22"/>
        </w:rPr>
        <w:t xml:space="preserve">Ord, J. (2012). John Dewey and Experiential Learning: Developing the theory of youth work. [online] Available at: </w:t>
      </w:r>
    </w:p>
    <w:p w14:paraId="01AB985F" w14:textId="77777777" w:rsidR="005618BF" w:rsidRPr="00E009C7" w:rsidRDefault="005618BF" w:rsidP="005618BF">
      <w:pPr>
        <w:spacing w:line="360" w:lineRule="auto"/>
        <w:rPr>
          <w:rFonts w:cstheme="minorHAnsi"/>
          <w:sz w:val="22"/>
          <w:szCs w:val="22"/>
        </w:rPr>
      </w:pPr>
      <w:r w:rsidRPr="00E009C7">
        <w:rPr>
          <w:rFonts w:cstheme="minorHAnsi"/>
          <w:sz w:val="22"/>
          <w:szCs w:val="22"/>
        </w:rPr>
        <w:t>https://www.youthandpolicy.org/wp-content/uploads/2017/06/ord-yandp108.pdf.</w:t>
      </w:r>
    </w:p>
    <w:p w14:paraId="5F1D6F3A" w14:textId="13E1E0D7" w:rsidR="00CC468F" w:rsidRPr="00E009C7" w:rsidRDefault="00CC468F" w:rsidP="00CC468F">
      <w:pPr>
        <w:spacing w:line="360" w:lineRule="auto"/>
        <w:rPr>
          <w:rFonts w:cstheme="minorHAnsi"/>
          <w:sz w:val="22"/>
          <w:szCs w:val="22"/>
        </w:rPr>
      </w:pPr>
    </w:p>
    <w:p w14:paraId="5A27B9A4" w14:textId="5BCE47DD" w:rsidR="00CC468F" w:rsidRPr="00E009C7" w:rsidRDefault="00CC468F" w:rsidP="00CC468F">
      <w:pPr>
        <w:spacing w:line="360" w:lineRule="auto"/>
        <w:rPr>
          <w:rFonts w:cstheme="minorHAnsi"/>
          <w:sz w:val="22"/>
          <w:szCs w:val="22"/>
        </w:rPr>
      </w:pPr>
      <w:r w:rsidRPr="00E009C7">
        <w:rPr>
          <w:rFonts w:cstheme="minorHAnsi"/>
          <w:sz w:val="22"/>
          <w:szCs w:val="22"/>
        </w:rPr>
        <w:t xml:space="preserve">Smith, K. and Rhys, M. (2022). ‘Everything we do revolves around the exam’: What are students’ perceptions and experiences of learning Welsh as second language in </w:t>
      </w:r>
      <w:proofErr w:type="gramStart"/>
      <w:r w:rsidRPr="00E009C7">
        <w:rPr>
          <w:rFonts w:cstheme="minorHAnsi"/>
          <w:sz w:val="22"/>
          <w:szCs w:val="22"/>
        </w:rPr>
        <w:t>Wales?.</w:t>
      </w:r>
      <w:proofErr w:type="gramEnd"/>
      <w:r w:rsidRPr="00E009C7">
        <w:rPr>
          <w:rFonts w:cstheme="minorHAnsi"/>
          <w:sz w:val="22"/>
          <w:szCs w:val="22"/>
        </w:rPr>
        <w:t xml:space="preserve"> Cylchgrawn Addysg Cymru / Wales Journal of Education, 24(1). </w:t>
      </w:r>
      <w:proofErr w:type="spellStart"/>
      <w:r w:rsidRPr="00E009C7">
        <w:rPr>
          <w:rFonts w:cstheme="minorHAnsi"/>
          <w:sz w:val="22"/>
          <w:szCs w:val="22"/>
        </w:rPr>
        <w:t>doi</w:t>
      </w:r>
      <w:proofErr w:type="spellEnd"/>
      <w:r w:rsidRPr="00E009C7">
        <w:rPr>
          <w:rFonts w:cstheme="minorHAnsi"/>
          <w:sz w:val="22"/>
          <w:szCs w:val="22"/>
        </w:rPr>
        <w:t>: Available at:</w:t>
      </w:r>
      <w:r w:rsidR="00E009C7">
        <w:rPr>
          <w:rFonts w:cstheme="minorHAnsi"/>
          <w:sz w:val="22"/>
          <w:szCs w:val="22"/>
        </w:rPr>
        <w:t xml:space="preserve"> </w:t>
      </w:r>
      <w:r w:rsidRPr="00E009C7">
        <w:rPr>
          <w:rFonts w:cstheme="minorHAnsi"/>
          <w:sz w:val="22"/>
          <w:szCs w:val="22"/>
        </w:rPr>
        <w:t>https://doi.org/10.16922/wje.24.1.1.</w:t>
      </w:r>
    </w:p>
    <w:p w14:paraId="4109BDEB" w14:textId="77777777" w:rsidR="00CC468F" w:rsidRPr="00E009C7" w:rsidRDefault="00CC468F" w:rsidP="00CC468F">
      <w:pPr>
        <w:spacing w:line="360" w:lineRule="auto"/>
        <w:rPr>
          <w:rFonts w:cstheme="minorHAnsi"/>
          <w:sz w:val="22"/>
          <w:szCs w:val="22"/>
        </w:rPr>
      </w:pPr>
      <w:r w:rsidRPr="00E009C7">
        <w:rPr>
          <w:rFonts w:cstheme="minorHAnsi"/>
          <w:sz w:val="22"/>
          <w:szCs w:val="22"/>
        </w:rPr>
        <w:t>‌</w:t>
      </w:r>
    </w:p>
    <w:p w14:paraId="2DC7A515" w14:textId="225BF205" w:rsidR="00CC468F" w:rsidRPr="00E009C7" w:rsidRDefault="00CC468F" w:rsidP="00CC468F">
      <w:pPr>
        <w:spacing w:line="360" w:lineRule="auto"/>
        <w:rPr>
          <w:rFonts w:cstheme="minorHAnsi"/>
          <w:sz w:val="22"/>
          <w:szCs w:val="22"/>
        </w:rPr>
      </w:pPr>
      <w:r w:rsidRPr="00E009C7">
        <w:rPr>
          <w:rFonts w:cstheme="minorHAnsi"/>
          <w:sz w:val="22"/>
          <w:szCs w:val="22"/>
        </w:rPr>
        <w:t>‌St Cyres School. (2023). Siarter Iaith Cymraeg - Welsh Language Charter. [online] Available at: https://www.stcyres.org/page/?title=Siarter+Iaith+Cymraeg+%2D+Welsh+Language+Charter%2E&amp;pid=108 [Accessed 3 Mar. 2024].</w:t>
      </w:r>
    </w:p>
    <w:p w14:paraId="3C605CC5" w14:textId="57D3B8D2" w:rsidR="005618BF" w:rsidRPr="00E009C7" w:rsidRDefault="005618BF" w:rsidP="00CC468F">
      <w:pPr>
        <w:spacing w:line="360" w:lineRule="auto"/>
        <w:rPr>
          <w:rFonts w:cstheme="minorHAnsi"/>
          <w:sz w:val="22"/>
          <w:szCs w:val="22"/>
        </w:rPr>
      </w:pPr>
    </w:p>
    <w:p w14:paraId="70664686" w14:textId="3C63CC7F" w:rsidR="005618BF" w:rsidRPr="00E009C7" w:rsidRDefault="005618BF" w:rsidP="00CC468F">
      <w:pPr>
        <w:spacing w:line="360" w:lineRule="auto"/>
        <w:rPr>
          <w:rFonts w:cstheme="minorHAnsi"/>
          <w:sz w:val="22"/>
          <w:szCs w:val="22"/>
        </w:rPr>
      </w:pPr>
      <w:r w:rsidRPr="00E009C7">
        <w:rPr>
          <w:rFonts w:cstheme="minorHAnsi"/>
          <w:sz w:val="22"/>
          <w:szCs w:val="22"/>
        </w:rPr>
        <w:t xml:space="preserve">Talbert, J.E. and McLaughlin, M.W. (1994). Teacher Professionalism in Local School Contexts. American Journal of Education, 102(2), pp.123–153. </w:t>
      </w:r>
      <w:proofErr w:type="spellStart"/>
      <w:r w:rsidRPr="00E009C7">
        <w:rPr>
          <w:rFonts w:cstheme="minorHAnsi"/>
          <w:sz w:val="22"/>
          <w:szCs w:val="22"/>
        </w:rPr>
        <w:t>doi</w:t>
      </w:r>
      <w:proofErr w:type="spellEnd"/>
      <w:r w:rsidRPr="00E009C7">
        <w:rPr>
          <w:rFonts w:cstheme="minorHAnsi"/>
          <w:sz w:val="22"/>
          <w:szCs w:val="22"/>
        </w:rPr>
        <w:t xml:space="preserve">: Available at: </w:t>
      </w:r>
      <w:hyperlink r:id="rId10" w:history="1">
        <w:r w:rsidRPr="00E009C7">
          <w:rPr>
            <w:rStyle w:val="Hyperlink"/>
            <w:rFonts w:cstheme="minorHAnsi"/>
            <w:sz w:val="22"/>
            <w:szCs w:val="22"/>
          </w:rPr>
          <w:t>https://doi.org/10.1086/444062</w:t>
        </w:r>
      </w:hyperlink>
      <w:r w:rsidRPr="00E009C7">
        <w:rPr>
          <w:rFonts w:cstheme="minorHAnsi"/>
          <w:sz w:val="22"/>
          <w:szCs w:val="22"/>
        </w:rPr>
        <w:t>.</w:t>
      </w:r>
    </w:p>
    <w:p w14:paraId="1D00EF38" w14:textId="5BA90A7D" w:rsidR="005618BF" w:rsidRPr="00E009C7" w:rsidRDefault="005618BF" w:rsidP="00CC468F">
      <w:pPr>
        <w:spacing w:line="360" w:lineRule="auto"/>
        <w:rPr>
          <w:rFonts w:cstheme="minorHAnsi"/>
          <w:sz w:val="22"/>
          <w:szCs w:val="22"/>
        </w:rPr>
      </w:pPr>
    </w:p>
    <w:p w14:paraId="607A9BE7" w14:textId="77777777" w:rsidR="005618BF" w:rsidRPr="00E009C7" w:rsidRDefault="005618BF" w:rsidP="005618BF">
      <w:pPr>
        <w:spacing w:line="360" w:lineRule="auto"/>
        <w:rPr>
          <w:rFonts w:cstheme="minorHAnsi"/>
          <w:sz w:val="22"/>
          <w:szCs w:val="22"/>
        </w:rPr>
      </w:pPr>
      <w:r w:rsidRPr="00E009C7">
        <w:rPr>
          <w:rFonts w:cstheme="minorHAnsi"/>
          <w:sz w:val="22"/>
          <w:szCs w:val="22"/>
        </w:rPr>
        <w:t xml:space="preserve">Testing for a Safer Future </w:t>
      </w:r>
      <w:proofErr w:type="gramStart"/>
      <w:r w:rsidRPr="00E009C7">
        <w:rPr>
          <w:rFonts w:cstheme="minorHAnsi"/>
          <w:sz w:val="22"/>
          <w:szCs w:val="22"/>
        </w:rPr>
        <w:t>An</w:t>
      </w:r>
      <w:proofErr w:type="gramEnd"/>
      <w:r w:rsidRPr="00E009C7">
        <w:rPr>
          <w:rFonts w:cstheme="minorHAnsi"/>
          <w:sz w:val="22"/>
          <w:szCs w:val="22"/>
        </w:rPr>
        <w:t xml:space="preserve"> Independent Review of the Construction Products Testing Regime Prepared by the Review panel: Paul Morrell OBE (Chair) and Anneliese Day KC. (2023). Available at: </w:t>
      </w:r>
      <w:r w:rsidRPr="00E009C7">
        <w:rPr>
          <w:rFonts w:cstheme="minorHAnsi"/>
          <w:sz w:val="22"/>
          <w:szCs w:val="22"/>
        </w:rPr>
        <w:lastRenderedPageBreak/>
        <w:t>https://assets.publishing.service.gov.uk/media/6440f2596dda69000d11e15e/Independent_Review_of_the_Construction_Product_Testing_Regime.pdf.</w:t>
      </w:r>
    </w:p>
    <w:p w14:paraId="5B7B4BBB" w14:textId="77777777" w:rsidR="00CC468F" w:rsidRPr="00E009C7" w:rsidRDefault="00CC468F" w:rsidP="00CC468F">
      <w:pPr>
        <w:spacing w:line="360" w:lineRule="auto"/>
        <w:rPr>
          <w:rFonts w:cstheme="minorHAnsi"/>
          <w:sz w:val="22"/>
          <w:szCs w:val="22"/>
        </w:rPr>
      </w:pPr>
    </w:p>
    <w:p w14:paraId="6C00504D" w14:textId="77777777" w:rsidR="00CC468F" w:rsidRPr="00E009C7" w:rsidRDefault="00CC468F" w:rsidP="00CC468F">
      <w:pPr>
        <w:spacing w:line="360" w:lineRule="auto"/>
        <w:rPr>
          <w:rFonts w:cstheme="minorHAnsi"/>
          <w:sz w:val="22"/>
          <w:szCs w:val="22"/>
        </w:rPr>
      </w:pPr>
      <w:r w:rsidRPr="00E009C7">
        <w:rPr>
          <w:rFonts w:cstheme="minorHAnsi"/>
          <w:sz w:val="22"/>
          <w:szCs w:val="22"/>
        </w:rPr>
        <w:t xml:space="preserve">Thompson, P. (2019). 2.1 Cognitive Development: The Theory of Jean Piaget. open.library.okstate.edu, [online] 2.1(2.1). Available at: </w:t>
      </w:r>
    </w:p>
    <w:p w14:paraId="63158857" w14:textId="77777777" w:rsidR="00CC468F" w:rsidRPr="00E009C7" w:rsidRDefault="00CC468F" w:rsidP="00CC468F">
      <w:pPr>
        <w:spacing w:line="360" w:lineRule="auto"/>
        <w:rPr>
          <w:rFonts w:cstheme="minorHAnsi"/>
          <w:sz w:val="22"/>
          <w:szCs w:val="22"/>
        </w:rPr>
      </w:pPr>
      <w:r w:rsidRPr="00E009C7">
        <w:rPr>
          <w:rFonts w:cstheme="minorHAnsi"/>
          <w:sz w:val="22"/>
          <w:szCs w:val="22"/>
        </w:rPr>
        <w:t>https://open.library.okstate.edu/foundationsofeducationaltechnology/chapter/2-cognitive-development-the-theory-of-jean-piaget/#:~:text=Piaget%20proposed%20four%20major%20stages.</w:t>
      </w:r>
    </w:p>
    <w:p w14:paraId="23E35EE5" w14:textId="4C6B453B" w:rsidR="00CC468F" w:rsidRPr="00E009C7" w:rsidRDefault="00CC468F" w:rsidP="00CC468F">
      <w:pPr>
        <w:spacing w:line="360" w:lineRule="auto"/>
        <w:rPr>
          <w:rFonts w:cstheme="minorHAnsi"/>
          <w:sz w:val="22"/>
          <w:szCs w:val="22"/>
        </w:rPr>
      </w:pPr>
      <w:r w:rsidRPr="00E009C7">
        <w:rPr>
          <w:rFonts w:cstheme="minorHAnsi"/>
          <w:sz w:val="22"/>
          <w:szCs w:val="22"/>
        </w:rPr>
        <w:t>‌</w:t>
      </w:r>
    </w:p>
    <w:p w14:paraId="24F6AEAE" w14:textId="47921B12" w:rsidR="00CC468F" w:rsidRPr="00E009C7" w:rsidRDefault="00CC468F" w:rsidP="00CC468F">
      <w:pPr>
        <w:spacing w:line="360" w:lineRule="auto"/>
        <w:rPr>
          <w:rFonts w:cstheme="minorHAnsi"/>
          <w:sz w:val="22"/>
          <w:szCs w:val="22"/>
        </w:rPr>
      </w:pPr>
      <w:r w:rsidRPr="00E009C7">
        <w:rPr>
          <w:rFonts w:cstheme="minorHAnsi"/>
          <w:sz w:val="22"/>
          <w:szCs w:val="22"/>
        </w:rPr>
        <w:t xml:space="preserve">United Nations (2022). Why do children learn languages more effortlessly than adults? [online] United Nations Western Europe. Available at: </w:t>
      </w:r>
      <w:hyperlink r:id="rId11" w:history="1">
        <w:r w:rsidR="00E009C7" w:rsidRPr="009F7576">
          <w:rPr>
            <w:rStyle w:val="Hyperlink"/>
            <w:rFonts w:cstheme="minorHAnsi"/>
            <w:sz w:val="22"/>
            <w:szCs w:val="22"/>
          </w:rPr>
          <w:t>https://unric.org/en/why-do-children-learn-languages-more-effortlessly-than-adults/</w:t>
        </w:r>
      </w:hyperlink>
      <w:r w:rsidRPr="00E009C7">
        <w:rPr>
          <w:rFonts w:cstheme="minorHAnsi"/>
          <w:sz w:val="22"/>
          <w:szCs w:val="22"/>
        </w:rPr>
        <w:t>.</w:t>
      </w:r>
    </w:p>
    <w:p w14:paraId="25874144" w14:textId="03E558CC" w:rsidR="00CC468F" w:rsidRPr="00E009C7" w:rsidRDefault="00CC468F" w:rsidP="00CC468F">
      <w:pPr>
        <w:spacing w:line="360" w:lineRule="auto"/>
        <w:rPr>
          <w:rFonts w:cstheme="minorHAnsi"/>
          <w:sz w:val="22"/>
          <w:szCs w:val="22"/>
        </w:rPr>
      </w:pPr>
    </w:p>
    <w:p w14:paraId="7FFB4234" w14:textId="6527BB33" w:rsidR="00CC468F" w:rsidRPr="00E009C7" w:rsidRDefault="00CC468F" w:rsidP="00CC468F">
      <w:pPr>
        <w:spacing w:line="360" w:lineRule="auto"/>
        <w:rPr>
          <w:rFonts w:cstheme="minorHAnsi"/>
          <w:sz w:val="22"/>
          <w:szCs w:val="22"/>
        </w:rPr>
      </w:pPr>
      <w:r w:rsidRPr="00E009C7">
        <w:rPr>
          <w:rFonts w:cstheme="minorHAnsi"/>
          <w:sz w:val="22"/>
          <w:szCs w:val="22"/>
        </w:rPr>
        <w:t>www.vinmec.com. (n.d.). What is the best age to learn a new foreign language? [online] Available at: https://www.vinmec.com/vi/news/health-news/healthy-lifestyle/what-is-the-best-age-to-learn-a-new-foreign-language/?link_type=related_posts#:~:text=Learning%20a%20new%20language%20will [Accessed 3 Mar. 2024].</w:t>
      </w:r>
    </w:p>
    <w:p w14:paraId="1A19FB67" w14:textId="269802C2" w:rsidR="006E07FA" w:rsidRPr="00E009C7" w:rsidRDefault="006E07FA" w:rsidP="00CC468F">
      <w:pPr>
        <w:spacing w:line="360" w:lineRule="auto"/>
        <w:rPr>
          <w:rFonts w:cstheme="minorHAnsi"/>
          <w:sz w:val="22"/>
          <w:szCs w:val="22"/>
        </w:rPr>
      </w:pPr>
    </w:p>
    <w:p w14:paraId="4E57A9AD" w14:textId="20CE69E0" w:rsidR="005618BF" w:rsidRPr="00E009C7" w:rsidRDefault="006E07FA" w:rsidP="00CC468F">
      <w:pPr>
        <w:spacing w:line="360" w:lineRule="auto"/>
        <w:rPr>
          <w:rFonts w:cstheme="minorHAnsi"/>
          <w:sz w:val="22"/>
          <w:szCs w:val="22"/>
        </w:rPr>
      </w:pPr>
      <w:r w:rsidRPr="00E009C7">
        <w:rPr>
          <w:rFonts w:cstheme="minorHAnsi"/>
          <w:sz w:val="22"/>
          <w:szCs w:val="22"/>
        </w:rPr>
        <w:t>Wales, E. (2021). Welsh language acquisition How Welsh-medium and bilingual settings and primary schools develop learners’ listening, speaking, reading and writing skills. [online] Available at:</w:t>
      </w:r>
      <w:r w:rsidR="00E009C7">
        <w:rPr>
          <w:rFonts w:cstheme="minorHAnsi"/>
          <w:sz w:val="22"/>
          <w:szCs w:val="22"/>
        </w:rPr>
        <w:t xml:space="preserve"> </w:t>
      </w:r>
      <w:hyperlink r:id="rId12" w:history="1">
        <w:r w:rsidR="00E009C7" w:rsidRPr="009F7576">
          <w:rPr>
            <w:rStyle w:val="Hyperlink"/>
            <w:rFonts w:cstheme="minorHAnsi"/>
            <w:sz w:val="22"/>
            <w:szCs w:val="22"/>
          </w:rPr>
          <w:t>https://www.estyn.gov.wales/system/files/2022-01/Estyn%20Welsh%20language%20acquisition%20E%2810%29.pdf</w:t>
        </w:r>
      </w:hyperlink>
      <w:r w:rsidRPr="00E009C7">
        <w:rPr>
          <w:rFonts w:cstheme="minorHAnsi"/>
          <w:sz w:val="22"/>
          <w:szCs w:val="22"/>
        </w:rPr>
        <w:t>.</w:t>
      </w:r>
    </w:p>
    <w:p w14:paraId="5EA30F70" w14:textId="77777777" w:rsidR="00CC468F" w:rsidRPr="00E009C7" w:rsidRDefault="00CC468F" w:rsidP="00CC468F">
      <w:pPr>
        <w:spacing w:line="360" w:lineRule="auto"/>
        <w:rPr>
          <w:rFonts w:cstheme="minorHAnsi"/>
          <w:sz w:val="22"/>
          <w:szCs w:val="22"/>
        </w:rPr>
      </w:pPr>
    </w:p>
    <w:p w14:paraId="4B893554" w14:textId="69CFA969" w:rsidR="00CC468F" w:rsidRPr="00E009C7" w:rsidRDefault="00CC468F" w:rsidP="00CC468F">
      <w:pPr>
        <w:spacing w:line="360" w:lineRule="auto"/>
        <w:rPr>
          <w:rFonts w:cstheme="minorHAnsi"/>
          <w:sz w:val="22"/>
          <w:szCs w:val="22"/>
        </w:rPr>
      </w:pPr>
      <w:r w:rsidRPr="00E009C7">
        <w:rPr>
          <w:rFonts w:cstheme="minorHAnsi"/>
          <w:sz w:val="22"/>
          <w:szCs w:val="22"/>
        </w:rPr>
        <w:t xml:space="preserve">Welsh Government (2020). Developing a vision for curriculum design - Hwb. [online] </w:t>
      </w:r>
      <w:proofErr w:type="spellStart"/>
      <w:proofErr w:type="gramStart"/>
      <w:r w:rsidRPr="00E009C7">
        <w:rPr>
          <w:rFonts w:cstheme="minorHAnsi"/>
          <w:sz w:val="22"/>
          <w:szCs w:val="22"/>
        </w:rPr>
        <w:t>hwb.gov.wales</w:t>
      </w:r>
      <w:proofErr w:type="spellEnd"/>
      <w:proofErr w:type="gramEnd"/>
      <w:r w:rsidRPr="00E009C7">
        <w:rPr>
          <w:rFonts w:cstheme="minorHAnsi"/>
          <w:sz w:val="22"/>
          <w:szCs w:val="22"/>
        </w:rPr>
        <w:t>. Available at: https://hwb.gov.wales/curriculum-for-wales/designing-your-curriculum/developing-a-vision-for-curriculum-design.</w:t>
      </w:r>
    </w:p>
    <w:p w14:paraId="6FA68EB9" w14:textId="682FFCE0" w:rsidR="006E07FA" w:rsidRPr="00E009C7" w:rsidRDefault="006E07FA" w:rsidP="00CC468F">
      <w:pPr>
        <w:spacing w:line="360" w:lineRule="auto"/>
        <w:rPr>
          <w:rFonts w:cstheme="minorHAnsi"/>
          <w:sz w:val="22"/>
          <w:szCs w:val="22"/>
        </w:rPr>
      </w:pPr>
    </w:p>
    <w:p w14:paraId="21A31B94" w14:textId="309423EA" w:rsidR="00CC468F" w:rsidRPr="00E009C7" w:rsidRDefault="006E07FA" w:rsidP="00CC468F">
      <w:pPr>
        <w:spacing w:line="360" w:lineRule="auto"/>
        <w:rPr>
          <w:rFonts w:cstheme="minorHAnsi"/>
          <w:sz w:val="22"/>
          <w:szCs w:val="22"/>
        </w:rPr>
      </w:pPr>
      <w:r w:rsidRPr="00E009C7">
        <w:rPr>
          <w:rFonts w:cstheme="minorHAnsi"/>
          <w:sz w:val="22"/>
          <w:szCs w:val="22"/>
        </w:rPr>
        <w:t xml:space="preserve">Welsh Government (2014). School development plans Guidance. [online] Available at: </w:t>
      </w:r>
      <w:hyperlink r:id="rId13" w:history="1">
        <w:r w:rsidR="00CC468F" w:rsidRPr="00E009C7">
          <w:rPr>
            <w:rStyle w:val="Hyperlink"/>
            <w:rFonts w:cstheme="minorHAnsi"/>
            <w:sz w:val="22"/>
            <w:szCs w:val="22"/>
          </w:rPr>
          <w:t>https://www.gov.wales/sites/default/files/publications/2018-03/school-development-plans.pdf</w:t>
        </w:r>
      </w:hyperlink>
      <w:r w:rsidRPr="00E009C7">
        <w:rPr>
          <w:rFonts w:cstheme="minorHAnsi"/>
          <w:sz w:val="22"/>
          <w:szCs w:val="22"/>
        </w:rPr>
        <w:t>.</w:t>
      </w:r>
    </w:p>
    <w:p w14:paraId="7D4C3764" w14:textId="2C502B94" w:rsidR="00CC468F" w:rsidRPr="00E009C7" w:rsidRDefault="00CC468F" w:rsidP="00CC468F">
      <w:pPr>
        <w:spacing w:line="360" w:lineRule="auto"/>
        <w:rPr>
          <w:rFonts w:cstheme="minorHAnsi"/>
          <w:sz w:val="22"/>
          <w:szCs w:val="22"/>
        </w:rPr>
      </w:pPr>
    </w:p>
    <w:p w14:paraId="2C154EC7" w14:textId="0E9AE562" w:rsidR="00CC468F" w:rsidRPr="00E009C7" w:rsidRDefault="00CC468F" w:rsidP="00CC468F">
      <w:pPr>
        <w:spacing w:line="360" w:lineRule="auto"/>
        <w:rPr>
          <w:rFonts w:cstheme="minorHAnsi"/>
          <w:sz w:val="22"/>
          <w:szCs w:val="22"/>
        </w:rPr>
      </w:pPr>
      <w:r w:rsidRPr="00E009C7">
        <w:rPr>
          <w:rFonts w:cstheme="minorHAnsi"/>
          <w:sz w:val="22"/>
          <w:szCs w:val="22"/>
        </w:rPr>
        <w:t xml:space="preserve">Welsh Government (2022). Welsh language in Wales (Census 2021). [online] GOV.WALES. Available at: </w:t>
      </w:r>
      <w:hyperlink r:id="rId14" w:history="1">
        <w:r w:rsidR="005618BF" w:rsidRPr="00E009C7">
          <w:rPr>
            <w:rStyle w:val="Hyperlink"/>
            <w:rFonts w:cstheme="minorHAnsi"/>
            <w:sz w:val="22"/>
            <w:szCs w:val="22"/>
          </w:rPr>
          <w:t>https://www.gov.wales/welsh-language-wales-census-2021-html</w:t>
        </w:r>
      </w:hyperlink>
      <w:r w:rsidRPr="00E009C7">
        <w:rPr>
          <w:rFonts w:cstheme="minorHAnsi"/>
          <w:sz w:val="22"/>
          <w:szCs w:val="22"/>
        </w:rPr>
        <w:t>.</w:t>
      </w:r>
    </w:p>
    <w:p w14:paraId="675E8DB5" w14:textId="316F3FEE" w:rsidR="005618BF" w:rsidRPr="00E009C7" w:rsidRDefault="005618BF" w:rsidP="00CC468F">
      <w:pPr>
        <w:spacing w:line="360" w:lineRule="auto"/>
        <w:rPr>
          <w:rFonts w:cstheme="minorHAnsi"/>
          <w:sz w:val="22"/>
          <w:szCs w:val="22"/>
        </w:rPr>
      </w:pPr>
    </w:p>
    <w:p w14:paraId="22DB1EC2" w14:textId="573C0FC3" w:rsidR="005618BF" w:rsidRPr="00E009C7" w:rsidRDefault="005618BF" w:rsidP="005618BF">
      <w:pPr>
        <w:spacing w:line="360" w:lineRule="auto"/>
        <w:rPr>
          <w:rFonts w:cstheme="minorHAnsi"/>
          <w:sz w:val="22"/>
          <w:szCs w:val="22"/>
        </w:rPr>
      </w:pPr>
      <w:r w:rsidRPr="00E009C7">
        <w:rPr>
          <w:rFonts w:cstheme="minorHAnsi"/>
          <w:sz w:val="22"/>
          <w:szCs w:val="22"/>
        </w:rPr>
        <w:t>www.welshlanguagecommissioner.wales. (n.d.). 2021 Census. [online] Available at:</w:t>
      </w:r>
      <w:r w:rsidR="00E009C7">
        <w:rPr>
          <w:rFonts w:cstheme="minorHAnsi"/>
          <w:sz w:val="22"/>
          <w:szCs w:val="22"/>
        </w:rPr>
        <w:t xml:space="preserve"> </w:t>
      </w:r>
      <w:r w:rsidRPr="00E009C7">
        <w:rPr>
          <w:rFonts w:cstheme="minorHAnsi"/>
          <w:sz w:val="22"/>
          <w:szCs w:val="22"/>
        </w:rPr>
        <w:t>https://www.welshlanguagecommissioner.wales/policy-and-research/research/2021-census [Accessed 3 Mar. 2024].</w:t>
      </w:r>
    </w:p>
    <w:p w14:paraId="4344D61D" w14:textId="77777777" w:rsidR="005618BF" w:rsidRPr="00E009C7" w:rsidRDefault="005618BF" w:rsidP="005618BF">
      <w:pPr>
        <w:spacing w:line="360" w:lineRule="auto"/>
        <w:rPr>
          <w:rFonts w:cstheme="minorHAnsi"/>
          <w:sz w:val="22"/>
          <w:szCs w:val="22"/>
        </w:rPr>
      </w:pPr>
      <w:r w:rsidRPr="00E009C7">
        <w:rPr>
          <w:rFonts w:cstheme="minorHAnsi"/>
          <w:sz w:val="22"/>
          <w:szCs w:val="22"/>
        </w:rPr>
        <w:t xml:space="preserve">Xu, D. and Tan, P.L. (1997). Foundations of Bilingual Education and Bilingualism (2nd Edition). International Journal of Bilingualism, 1(1), pp.84–86. </w:t>
      </w:r>
      <w:proofErr w:type="spellStart"/>
      <w:r w:rsidRPr="00E009C7">
        <w:rPr>
          <w:rFonts w:cstheme="minorHAnsi"/>
          <w:sz w:val="22"/>
          <w:szCs w:val="22"/>
        </w:rPr>
        <w:t>doi</w:t>
      </w:r>
      <w:proofErr w:type="spellEnd"/>
      <w:r w:rsidRPr="00E009C7">
        <w:rPr>
          <w:rFonts w:cstheme="minorHAnsi"/>
          <w:sz w:val="22"/>
          <w:szCs w:val="22"/>
        </w:rPr>
        <w:t>: Available at:</w:t>
      </w:r>
    </w:p>
    <w:p w14:paraId="42D6E9EE" w14:textId="77777777" w:rsidR="005618BF" w:rsidRPr="00E009C7" w:rsidRDefault="005618BF" w:rsidP="005618BF">
      <w:pPr>
        <w:spacing w:line="360" w:lineRule="auto"/>
        <w:rPr>
          <w:rFonts w:cstheme="minorHAnsi"/>
          <w:sz w:val="22"/>
          <w:szCs w:val="22"/>
        </w:rPr>
      </w:pPr>
      <w:r w:rsidRPr="00E009C7">
        <w:rPr>
          <w:rFonts w:cstheme="minorHAnsi"/>
          <w:sz w:val="22"/>
          <w:szCs w:val="22"/>
        </w:rPr>
        <w:t>https://doi.org/10.1177/136700699700100112.</w:t>
      </w:r>
    </w:p>
    <w:p w14:paraId="3F6012C6" w14:textId="3D7622CA" w:rsidR="007B1E17" w:rsidRPr="00E009C7" w:rsidRDefault="007B1E17" w:rsidP="00CC468F">
      <w:pPr>
        <w:spacing w:line="360" w:lineRule="auto"/>
        <w:rPr>
          <w:rFonts w:cstheme="minorHAnsi"/>
          <w:sz w:val="22"/>
          <w:szCs w:val="22"/>
        </w:rPr>
      </w:pPr>
    </w:p>
    <w:p w14:paraId="1345E935" w14:textId="363583BB" w:rsidR="007B1E17" w:rsidRPr="00E009C7" w:rsidRDefault="007B1E17" w:rsidP="00CC468F">
      <w:pPr>
        <w:spacing w:line="360" w:lineRule="auto"/>
        <w:rPr>
          <w:rFonts w:cstheme="minorHAnsi"/>
          <w:sz w:val="22"/>
          <w:szCs w:val="22"/>
        </w:rPr>
      </w:pPr>
      <w:r w:rsidRPr="00E009C7">
        <w:rPr>
          <w:rFonts w:cstheme="minorHAnsi"/>
          <w:sz w:val="22"/>
          <w:szCs w:val="22"/>
        </w:rPr>
        <w:lastRenderedPageBreak/>
        <w:t>Yr Adran Plant, Addysg, Dysgu Gydol Oes a Sgiliau Department for Children, Education, Lifelong Learning and Skills Welsh Language Development. (n.d.). Available at: https://hwb.gov.wales/api/storage/b4174a47-34fb-447d-8a11-46f21d12c804/welsh-language-development.pdf.</w:t>
      </w:r>
    </w:p>
    <w:p w14:paraId="53E2CE9A" w14:textId="72E4B9C2" w:rsidR="004820FF" w:rsidRPr="00E009C7" w:rsidRDefault="007B1E17" w:rsidP="00CC468F">
      <w:pPr>
        <w:spacing w:line="360" w:lineRule="auto"/>
        <w:rPr>
          <w:rFonts w:cstheme="minorHAnsi"/>
          <w:sz w:val="22"/>
          <w:szCs w:val="22"/>
          <w:highlight w:val="green"/>
        </w:rPr>
      </w:pPr>
      <w:r w:rsidRPr="00E009C7">
        <w:rPr>
          <w:rFonts w:cstheme="minorHAnsi"/>
          <w:sz w:val="22"/>
          <w:szCs w:val="22"/>
          <w:highlight w:val="green"/>
        </w:rPr>
        <w:t>‌</w:t>
      </w:r>
      <w:r w:rsidR="004820FF" w:rsidRPr="00E009C7">
        <w:rPr>
          <w:rFonts w:cstheme="minorHAnsi"/>
          <w:sz w:val="22"/>
          <w:szCs w:val="22"/>
        </w:rPr>
        <w:t>‌</w:t>
      </w:r>
    </w:p>
    <w:p w14:paraId="025AF902" w14:textId="3E0B793F" w:rsidR="00E009C7" w:rsidRPr="00E009C7" w:rsidRDefault="004820FF">
      <w:pPr>
        <w:spacing w:line="360" w:lineRule="auto"/>
        <w:rPr>
          <w:rFonts w:cstheme="minorHAnsi"/>
          <w:sz w:val="22"/>
          <w:szCs w:val="22"/>
        </w:rPr>
      </w:pPr>
      <w:r w:rsidRPr="00E009C7">
        <w:rPr>
          <w:rFonts w:cstheme="minorHAnsi"/>
          <w:sz w:val="22"/>
          <w:szCs w:val="22"/>
        </w:rPr>
        <w:t>‌</w:t>
      </w:r>
      <w:r w:rsidR="00CC468F" w:rsidRPr="00E009C7">
        <w:rPr>
          <w:rFonts w:cstheme="minorHAnsi"/>
          <w:sz w:val="22"/>
          <w:szCs w:val="22"/>
        </w:rPr>
        <w:t>Young, M.R. (2020). Learning Doesn’t Just Happen in the Classroom. [online] Thomas College. Available at: https://www.thomas.edu/learning-doesnt-just-happen-in-the-classroom/ [Accessed 3 Mar. 2024].</w:t>
      </w:r>
    </w:p>
    <w:sectPr w:rsidR="00E009C7" w:rsidRPr="00E009C7" w:rsidSect="002B6E8F">
      <w:pgSz w:w="12240" w:h="15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106A39"/>
    <w:multiLevelType w:val="hybridMultilevel"/>
    <w:tmpl w:val="D9705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1A40E6"/>
    <w:multiLevelType w:val="hybridMultilevel"/>
    <w:tmpl w:val="B2807E6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F08"/>
    <w:rsid w:val="000375D1"/>
    <w:rsid w:val="00063C1B"/>
    <w:rsid w:val="0008530D"/>
    <w:rsid w:val="000A5750"/>
    <w:rsid w:val="00211DAB"/>
    <w:rsid w:val="00227F57"/>
    <w:rsid w:val="002B6E8F"/>
    <w:rsid w:val="00340D00"/>
    <w:rsid w:val="00394B9F"/>
    <w:rsid w:val="00444A72"/>
    <w:rsid w:val="004820FF"/>
    <w:rsid w:val="004C4A37"/>
    <w:rsid w:val="004C7F08"/>
    <w:rsid w:val="004D0871"/>
    <w:rsid w:val="00530423"/>
    <w:rsid w:val="005618BF"/>
    <w:rsid w:val="00573877"/>
    <w:rsid w:val="005E780B"/>
    <w:rsid w:val="006B1436"/>
    <w:rsid w:val="006E07FA"/>
    <w:rsid w:val="0070532B"/>
    <w:rsid w:val="007173C2"/>
    <w:rsid w:val="00727D1E"/>
    <w:rsid w:val="007B1502"/>
    <w:rsid w:val="007B1E17"/>
    <w:rsid w:val="00945289"/>
    <w:rsid w:val="00A9010F"/>
    <w:rsid w:val="00AC74FE"/>
    <w:rsid w:val="00BD2A0B"/>
    <w:rsid w:val="00BD6A96"/>
    <w:rsid w:val="00BE7C70"/>
    <w:rsid w:val="00C82893"/>
    <w:rsid w:val="00CC468F"/>
    <w:rsid w:val="00D142D6"/>
    <w:rsid w:val="00D51967"/>
    <w:rsid w:val="00E009C7"/>
    <w:rsid w:val="00E33677"/>
    <w:rsid w:val="00E67896"/>
    <w:rsid w:val="00E74D0D"/>
    <w:rsid w:val="00EA68C1"/>
    <w:rsid w:val="00F50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6814A1"/>
  <w15:chartTrackingRefBased/>
  <w15:docId w15:val="{AED8B5E0-E07F-1A4F-8E1C-63B9C404B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4C7F08"/>
    <w:pPr>
      <w:spacing w:line="360" w:lineRule="auto"/>
    </w:pPr>
    <w:rPr>
      <w:rFonts w:ascii="Arial" w:hAnsi="Arial"/>
      <w:sz w:val="22"/>
      <w:szCs w:val="22"/>
    </w:rPr>
  </w:style>
  <w:style w:type="character" w:customStyle="1" w:styleId="AssignBodyChar">
    <w:name w:val="AssignBody Char"/>
    <w:basedOn w:val="DefaultParagraphFont"/>
    <w:link w:val="AssignBody"/>
    <w:rsid w:val="004C7F08"/>
    <w:rPr>
      <w:rFonts w:ascii="Arial" w:hAnsi="Arial"/>
      <w:sz w:val="22"/>
      <w:szCs w:val="22"/>
    </w:rPr>
  </w:style>
  <w:style w:type="table" w:styleId="TableGrid">
    <w:name w:val="Table Grid"/>
    <w:basedOn w:val="TableNormal"/>
    <w:uiPriority w:val="39"/>
    <w:rsid w:val="004C7F0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C7F0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C7F08"/>
  </w:style>
  <w:style w:type="character" w:styleId="Hyperlink">
    <w:name w:val="Hyperlink"/>
    <w:basedOn w:val="DefaultParagraphFont"/>
    <w:uiPriority w:val="99"/>
    <w:unhideWhenUsed/>
    <w:rsid w:val="004C7F08"/>
    <w:rPr>
      <w:color w:val="0000FF"/>
      <w:u w:val="single"/>
    </w:rPr>
  </w:style>
  <w:style w:type="character" w:styleId="FollowedHyperlink">
    <w:name w:val="FollowedHyperlink"/>
    <w:basedOn w:val="DefaultParagraphFont"/>
    <w:uiPriority w:val="99"/>
    <w:semiHidden/>
    <w:unhideWhenUsed/>
    <w:rsid w:val="004C7F08"/>
    <w:rPr>
      <w:color w:val="954F72" w:themeColor="followedHyperlink"/>
      <w:u w:val="single"/>
    </w:rPr>
  </w:style>
  <w:style w:type="character" w:styleId="UnresolvedMention">
    <w:name w:val="Unresolved Mention"/>
    <w:basedOn w:val="DefaultParagraphFont"/>
    <w:uiPriority w:val="99"/>
    <w:semiHidden/>
    <w:unhideWhenUsed/>
    <w:rsid w:val="00E67896"/>
    <w:rPr>
      <w:color w:val="605E5C"/>
      <w:shd w:val="clear" w:color="auto" w:fill="E1DFDD"/>
    </w:rPr>
  </w:style>
  <w:style w:type="paragraph" w:styleId="ListParagraph">
    <w:name w:val="List Paragraph"/>
    <w:basedOn w:val="Normal"/>
    <w:uiPriority w:val="34"/>
    <w:qFormat/>
    <w:rsid w:val="00211D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746552">
      <w:bodyDiv w:val="1"/>
      <w:marLeft w:val="0"/>
      <w:marRight w:val="0"/>
      <w:marTop w:val="0"/>
      <w:marBottom w:val="0"/>
      <w:divBdr>
        <w:top w:val="none" w:sz="0" w:space="0" w:color="auto"/>
        <w:left w:val="none" w:sz="0" w:space="0" w:color="auto"/>
        <w:bottom w:val="none" w:sz="0" w:space="0" w:color="auto"/>
        <w:right w:val="none" w:sz="0" w:space="0" w:color="auto"/>
      </w:divBdr>
    </w:div>
    <w:div w:id="1041325747">
      <w:bodyDiv w:val="1"/>
      <w:marLeft w:val="0"/>
      <w:marRight w:val="0"/>
      <w:marTop w:val="0"/>
      <w:marBottom w:val="0"/>
      <w:divBdr>
        <w:top w:val="none" w:sz="0" w:space="0" w:color="auto"/>
        <w:left w:val="none" w:sz="0" w:space="0" w:color="auto"/>
        <w:bottom w:val="none" w:sz="0" w:space="0" w:color="auto"/>
        <w:right w:val="none" w:sz="0" w:space="0" w:color="auto"/>
      </w:divBdr>
    </w:div>
    <w:div w:id="1497528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designing-your-curriculum/cross-cutting-themes-for-designing-your-curriculum" TargetMode="External"/><Relationship Id="rId13" Type="http://schemas.openxmlformats.org/officeDocument/2006/relationships/hyperlink" Target="https://www.gov.wales/sites/default/files/publications/2018-03/school-development-plans.pdf" TargetMode="External"/><Relationship Id="rId3" Type="http://schemas.openxmlformats.org/officeDocument/2006/relationships/settings" Target="settings.xml"/><Relationship Id="rId7" Type="http://schemas.openxmlformats.org/officeDocument/2006/relationships/hyperlink" Target="https://www.gov.wales/welsh-language-data-annual-population-survey-april-2022-march-2023#:~:text=The%20results%20of%20the%202001" TargetMode="External"/><Relationship Id="rId12" Type="http://schemas.openxmlformats.org/officeDocument/2006/relationships/hyperlink" Target="https://www.estyn.gov.wales/system/files/2022-01/Estyn%20Welsh%20language%20acquisition%20E%2810%29.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v.wales/welsh-language-data-annual-population-survey-2022" TargetMode="External"/><Relationship Id="rId11" Type="http://schemas.openxmlformats.org/officeDocument/2006/relationships/hyperlink" Target="https://unric.org/en/why-do-children-learn-languages-more-effortlessly-than-adults/" TargetMode="External"/><Relationship Id="rId5" Type="http://schemas.openxmlformats.org/officeDocument/2006/relationships/hyperlink" Target="https://www.cardiff.ac.uk/welsh/courses/professional-courses-and-welsh-for-adults/sabbatical-scheme#:~:text=The%20Sabbatical%20Scheme%20offers%20language" TargetMode="External"/><Relationship Id="rId15" Type="http://schemas.openxmlformats.org/officeDocument/2006/relationships/fontTable" Target="fontTable.xml"/><Relationship Id="rId10" Type="http://schemas.openxmlformats.org/officeDocument/2006/relationships/hyperlink" Target="https://doi.org/10.1086/444062" TargetMode="External"/><Relationship Id="rId4" Type="http://schemas.openxmlformats.org/officeDocument/2006/relationships/webSettings" Target="webSettings.xml"/><Relationship Id="rId9" Type="http://schemas.openxmlformats.org/officeDocument/2006/relationships/hyperlink" Target="https://send-network.co.uk/posts/the-impact-of-the-covid-19-pandemic-on-young-children-s-communication-and-language-development" TargetMode="External"/><Relationship Id="rId14" Type="http://schemas.openxmlformats.org/officeDocument/2006/relationships/hyperlink" Target="https://www.gov.wales/welsh-language-wales-census-202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4244</Words>
  <Characters>25895</Characters>
  <Application>Microsoft Office Word</Application>
  <DocSecurity>0</DocSecurity>
  <Lines>528</Lines>
  <Paragraphs>109</Paragraphs>
  <ScaleCrop>false</ScaleCrop>
  <Company/>
  <LinksUpToDate>false</LinksUpToDate>
  <CharactersWithSpaces>30030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Green</dc:creator>
  <cp:keywords/>
  <dc:description/>
  <cp:lastModifiedBy>Ceri Green</cp:lastModifiedBy>
  <cp:revision>2</cp:revision>
  <dcterms:created xsi:type="dcterms:W3CDTF">2024-03-03T12:19:00Z</dcterms:created>
  <dcterms:modified xsi:type="dcterms:W3CDTF">2024-03-03T12:19:00Z</dcterms:modified>
</cp:coreProperties>
</file>