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65B264" w14:textId="07D1F193" w:rsidR="00567890" w:rsidRPr="00FB7C5C" w:rsidRDefault="00567890" w:rsidP="002636EA">
      <w:pPr>
        <w:jc w:val="center"/>
        <w:rPr>
          <w:rFonts w:cstheme="minorHAnsi"/>
          <w:sz w:val="40"/>
          <w:szCs w:val="40"/>
        </w:rPr>
      </w:pPr>
    </w:p>
    <w:p w14:paraId="0B2D6E04" w14:textId="1C2D3DB1" w:rsidR="00567890" w:rsidRDefault="00567890" w:rsidP="002636EA">
      <w:pPr>
        <w:jc w:val="center"/>
        <w:rPr>
          <w:rFonts w:cstheme="minorHAnsi"/>
          <w:sz w:val="56"/>
          <w:szCs w:val="56"/>
        </w:rPr>
      </w:pPr>
    </w:p>
    <w:p w14:paraId="0EA46600" w14:textId="6B60D182" w:rsidR="003F2639" w:rsidRPr="00466AFF" w:rsidRDefault="00043A95" w:rsidP="002636EA">
      <w:pPr>
        <w:jc w:val="center"/>
        <w:rPr>
          <w:rFonts w:cstheme="minorHAnsi"/>
          <w:sz w:val="56"/>
          <w:szCs w:val="56"/>
        </w:rPr>
      </w:pPr>
      <w:r w:rsidRPr="00466AFF">
        <w:rPr>
          <w:rFonts w:cstheme="minorHAnsi"/>
          <w:sz w:val="56"/>
          <w:szCs w:val="56"/>
        </w:rPr>
        <w:t xml:space="preserve">GRAJ Construction </w:t>
      </w:r>
    </w:p>
    <w:p w14:paraId="54EFF474" w14:textId="2E4E4157" w:rsidR="0069514B" w:rsidRPr="00466AFF" w:rsidRDefault="002636EA" w:rsidP="002636EA">
      <w:pPr>
        <w:jc w:val="center"/>
        <w:rPr>
          <w:rFonts w:cstheme="minorHAnsi"/>
          <w:sz w:val="56"/>
          <w:szCs w:val="56"/>
        </w:rPr>
      </w:pPr>
      <w:r w:rsidRPr="00466AFF">
        <w:rPr>
          <w:rFonts w:cstheme="minorHAnsi"/>
          <w:sz w:val="56"/>
          <w:szCs w:val="56"/>
        </w:rPr>
        <w:t>Fabian Way (A438)</w:t>
      </w:r>
    </w:p>
    <w:p w14:paraId="7294CD16" w14:textId="24647314" w:rsidR="002636EA" w:rsidRPr="00466AFF" w:rsidRDefault="002636EA" w:rsidP="002636EA">
      <w:pPr>
        <w:jc w:val="center"/>
        <w:rPr>
          <w:rFonts w:cstheme="minorHAnsi"/>
          <w:sz w:val="56"/>
          <w:szCs w:val="56"/>
        </w:rPr>
      </w:pPr>
      <w:r w:rsidRPr="00466AFF">
        <w:rPr>
          <w:rFonts w:cstheme="minorHAnsi"/>
          <w:sz w:val="56"/>
          <w:szCs w:val="56"/>
        </w:rPr>
        <w:t>Method Statement (</w:t>
      </w:r>
      <w:r w:rsidR="00F41E93" w:rsidRPr="00466AFF">
        <w:rPr>
          <w:rFonts w:cstheme="minorHAnsi"/>
          <w:sz w:val="56"/>
          <w:szCs w:val="56"/>
        </w:rPr>
        <w:t xml:space="preserve">Replacement of </w:t>
      </w:r>
      <w:r w:rsidR="00476F65" w:rsidRPr="00466AFF">
        <w:rPr>
          <w:rFonts w:cstheme="minorHAnsi"/>
          <w:sz w:val="56"/>
          <w:szCs w:val="56"/>
        </w:rPr>
        <w:t>Lock Gate</w:t>
      </w:r>
      <w:r w:rsidR="00F41E93" w:rsidRPr="00466AFF">
        <w:rPr>
          <w:rFonts w:cstheme="minorHAnsi"/>
          <w:sz w:val="56"/>
          <w:szCs w:val="56"/>
        </w:rPr>
        <w:t>s</w:t>
      </w:r>
      <w:r w:rsidRPr="00466AFF">
        <w:rPr>
          <w:rFonts w:cstheme="minorHAnsi"/>
          <w:sz w:val="56"/>
          <w:szCs w:val="56"/>
        </w:rPr>
        <w:t>)</w:t>
      </w:r>
    </w:p>
    <w:p w14:paraId="26A65C17" w14:textId="1AE292A8" w:rsidR="002636EA" w:rsidRPr="00FB7C5C" w:rsidRDefault="002636EA" w:rsidP="002636EA">
      <w:pPr>
        <w:jc w:val="center"/>
        <w:rPr>
          <w:rFonts w:cstheme="minorHAnsi"/>
          <w:sz w:val="56"/>
          <w:szCs w:val="56"/>
        </w:rPr>
      </w:pPr>
      <w:r w:rsidRPr="00FB7C5C">
        <w:rPr>
          <w:rFonts w:cstheme="minorHAnsi"/>
          <w:sz w:val="56"/>
          <w:szCs w:val="56"/>
        </w:rPr>
        <w:t xml:space="preserve">Document </w:t>
      </w:r>
      <w:r w:rsidR="00476F65">
        <w:rPr>
          <w:rFonts w:cstheme="minorHAnsi"/>
          <w:sz w:val="56"/>
          <w:szCs w:val="56"/>
        </w:rPr>
        <w:t>2</w:t>
      </w:r>
      <w:r w:rsidRPr="00FB7C5C">
        <w:rPr>
          <w:rFonts w:cstheme="minorHAnsi"/>
          <w:sz w:val="56"/>
          <w:szCs w:val="56"/>
        </w:rPr>
        <w:t>/2</w:t>
      </w:r>
    </w:p>
    <w:tbl>
      <w:tblPr>
        <w:tblStyle w:val="TableGrid"/>
        <w:tblpPr w:leftFromText="180" w:rightFromText="180" w:vertAnchor="page" w:horzAnchor="margin" w:tblpY="7543"/>
        <w:tblW w:w="9035" w:type="dxa"/>
        <w:tblLook w:val="04A0" w:firstRow="1" w:lastRow="0" w:firstColumn="1" w:lastColumn="0" w:noHBand="0" w:noVBand="1"/>
      </w:tblPr>
      <w:tblGrid>
        <w:gridCol w:w="2170"/>
        <w:gridCol w:w="3283"/>
        <w:gridCol w:w="1535"/>
        <w:gridCol w:w="2047"/>
      </w:tblGrid>
      <w:tr w:rsidR="002636EA" w:rsidRPr="00FB7C5C" w14:paraId="0A9F21D7" w14:textId="77777777" w:rsidTr="00043A95">
        <w:trPr>
          <w:trHeight w:val="281"/>
        </w:trPr>
        <w:tc>
          <w:tcPr>
            <w:tcW w:w="2170" w:type="dxa"/>
          </w:tcPr>
          <w:p w14:paraId="08C94DAF" w14:textId="77777777" w:rsidR="002636EA" w:rsidRPr="00FB7C5C" w:rsidRDefault="002636EA" w:rsidP="00043A95">
            <w:pPr>
              <w:jc w:val="center"/>
              <w:rPr>
                <w:rFonts w:cstheme="minorHAnsi"/>
              </w:rPr>
            </w:pPr>
            <w:r w:rsidRPr="00FB7C5C">
              <w:rPr>
                <w:rFonts w:cstheme="minorHAnsi"/>
              </w:rPr>
              <w:t xml:space="preserve">Revision </w:t>
            </w:r>
          </w:p>
        </w:tc>
        <w:tc>
          <w:tcPr>
            <w:tcW w:w="3283" w:type="dxa"/>
          </w:tcPr>
          <w:p w14:paraId="2DB5E022" w14:textId="77777777" w:rsidR="002636EA" w:rsidRPr="00FB7C5C" w:rsidRDefault="002636EA" w:rsidP="00043A95">
            <w:pPr>
              <w:jc w:val="center"/>
              <w:rPr>
                <w:rFonts w:cstheme="minorHAnsi"/>
              </w:rPr>
            </w:pPr>
            <w:r w:rsidRPr="00FB7C5C">
              <w:rPr>
                <w:rFonts w:cstheme="minorHAnsi"/>
              </w:rPr>
              <w:t xml:space="preserve">Prepared By </w:t>
            </w:r>
          </w:p>
        </w:tc>
        <w:tc>
          <w:tcPr>
            <w:tcW w:w="1535" w:type="dxa"/>
          </w:tcPr>
          <w:p w14:paraId="35643C9D" w14:textId="77777777" w:rsidR="002636EA" w:rsidRPr="00FB7C5C" w:rsidRDefault="002636EA" w:rsidP="00043A95">
            <w:pPr>
              <w:jc w:val="center"/>
              <w:rPr>
                <w:rFonts w:cstheme="minorHAnsi"/>
              </w:rPr>
            </w:pPr>
            <w:r w:rsidRPr="00FB7C5C">
              <w:rPr>
                <w:rFonts w:cstheme="minorHAnsi"/>
              </w:rPr>
              <w:t xml:space="preserve">Role </w:t>
            </w:r>
          </w:p>
        </w:tc>
        <w:tc>
          <w:tcPr>
            <w:tcW w:w="2047" w:type="dxa"/>
          </w:tcPr>
          <w:p w14:paraId="617618B7" w14:textId="77777777" w:rsidR="002636EA" w:rsidRPr="00FB7C5C" w:rsidRDefault="002636EA" w:rsidP="00043A95">
            <w:pPr>
              <w:jc w:val="center"/>
              <w:rPr>
                <w:rFonts w:cstheme="minorHAnsi"/>
              </w:rPr>
            </w:pPr>
            <w:r w:rsidRPr="00FB7C5C">
              <w:rPr>
                <w:rFonts w:cstheme="minorHAnsi"/>
              </w:rPr>
              <w:t>Approved By</w:t>
            </w:r>
          </w:p>
        </w:tc>
      </w:tr>
      <w:tr w:rsidR="002636EA" w:rsidRPr="00FB7C5C" w14:paraId="664F71F6" w14:textId="77777777" w:rsidTr="00043A95">
        <w:trPr>
          <w:trHeight w:val="1717"/>
        </w:trPr>
        <w:tc>
          <w:tcPr>
            <w:tcW w:w="2170" w:type="dxa"/>
          </w:tcPr>
          <w:p w14:paraId="15E1E42A" w14:textId="77777777" w:rsidR="002636EA" w:rsidRPr="00FB7C5C" w:rsidRDefault="002636EA" w:rsidP="00043A95">
            <w:pPr>
              <w:jc w:val="center"/>
              <w:rPr>
                <w:rFonts w:cstheme="minorHAnsi"/>
              </w:rPr>
            </w:pPr>
          </w:p>
          <w:p w14:paraId="15FAD56F" w14:textId="77777777" w:rsidR="002636EA" w:rsidRPr="00FB7C5C" w:rsidRDefault="002636EA" w:rsidP="00043A95">
            <w:pPr>
              <w:jc w:val="center"/>
              <w:rPr>
                <w:rFonts w:cstheme="minorHAnsi"/>
              </w:rPr>
            </w:pPr>
          </w:p>
          <w:p w14:paraId="52DAC350" w14:textId="77777777" w:rsidR="002636EA" w:rsidRPr="00FB7C5C" w:rsidRDefault="002636EA" w:rsidP="00043A95">
            <w:pPr>
              <w:jc w:val="center"/>
              <w:rPr>
                <w:rFonts w:cstheme="minorHAnsi"/>
              </w:rPr>
            </w:pPr>
            <w:r w:rsidRPr="00FB7C5C">
              <w:rPr>
                <w:rFonts w:cstheme="minorHAnsi"/>
              </w:rPr>
              <w:t>A</w:t>
            </w:r>
          </w:p>
        </w:tc>
        <w:tc>
          <w:tcPr>
            <w:tcW w:w="3283" w:type="dxa"/>
          </w:tcPr>
          <w:p w14:paraId="2D83B28C" w14:textId="4C851EC4" w:rsidR="002636EA" w:rsidRPr="00FB7C5C" w:rsidRDefault="002636EA" w:rsidP="00043A95">
            <w:pPr>
              <w:jc w:val="center"/>
              <w:rPr>
                <w:rFonts w:cstheme="minorHAnsi"/>
              </w:rPr>
            </w:pPr>
            <w:r w:rsidRPr="00FB7C5C">
              <w:rPr>
                <w:rFonts w:cstheme="minorHAnsi"/>
              </w:rPr>
              <w:t>Matthew Macpherson</w:t>
            </w:r>
          </w:p>
          <w:p w14:paraId="30658093" w14:textId="77777777" w:rsidR="002636EA" w:rsidRPr="00FB7C5C" w:rsidRDefault="002636EA" w:rsidP="00043A95">
            <w:pPr>
              <w:jc w:val="center"/>
              <w:rPr>
                <w:rFonts w:cstheme="minorHAnsi"/>
              </w:rPr>
            </w:pPr>
            <w:r w:rsidRPr="00FB7C5C">
              <w:rPr>
                <w:rFonts w:cstheme="minorHAnsi"/>
              </w:rPr>
              <w:t xml:space="preserve">Richard </w:t>
            </w:r>
            <w:proofErr w:type="spellStart"/>
            <w:r w:rsidRPr="00FB7C5C">
              <w:rPr>
                <w:rFonts w:cstheme="minorHAnsi"/>
              </w:rPr>
              <w:t>Askham</w:t>
            </w:r>
            <w:proofErr w:type="spellEnd"/>
          </w:p>
          <w:p w14:paraId="41024777" w14:textId="77777777" w:rsidR="002636EA" w:rsidRPr="00FB7C5C" w:rsidRDefault="002636EA" w:rsidP="00043A95">
            <w:pPr>
              <w:jc w:val="center"/>
              <w:rPr>
                <w:rFonts w:cstheme="minorHAnsi"/>
              </w:rPr>
            </w:pPr>
            <w:r w:rsidRPr="00FB7C5C">
              <w:rPr>
                <w:rFonts w:cstheme="minorHAnsi"/>
              </w:rPr>
              <w:t xml:space="preserve">Gareth Ingram </w:t>
            </w:r>
          </w:p>
          <w:p w14:paraId="0F7C85B0" w14:textId="77777777" w:rsidR="002636EA" w:rsidRPr="00FB7C5C" w:rsidRDefault="002636EA" w:rsidP="00043A95">
            <w:pPr>
              <w:jc w:val="center"/>
              <w:rPr>
                <w:rFonts w:cstheme="minorHAnsi"/>
              </w:rPr>
            </w:pPr>
            <w:r w:rsidRPr="00FB7C5C">
              <w:rPr>
                <w:rFonts w:cstheme="minorHAnsi"/>
              </w:rPr>
              <w:t>Josh Benger</w:t>
            </w:r>
          </w:p>
          <w:p w14:paraId="3721622B" w14:textId="77777777" w:rsidR="002636EA" w:rsidRPr="00FB7C5C" w:rsidRDefault="002636EA" w:rsidP="00043A95">
            <w:pPr>
              <w:jc w:val="center"/>
              <w:rPr>
                <w:rFonts w:cstheme="minorHAnsi"/>
              </w:rPr>
            </w:pPr>
            <w:r w:rsidRPr="00FB7C5C">
              <w:rPr>
                <w:rFonts w:cstheme="minorHAnsi"/>
              </w:rPr>
              <w:t xml:space="preserve">Ashley John </w:t>
            </w:r>
          </w:p>
          <w:p w14:paraId="16BFCC10" w14:textId="77777777" w:rsidR="002636EA" w:rsidRPr="00FB7C5C" w:rsidRDefault="002636EA" w:rsidP="00043A95">
            <w:pPr>
              <w:jc w:val="center"/>
              <w:rPr>
                <w:rFonts w:cstheme="minorHAnsi"/>
              </w:rPr>
            </w:pPr>
            <w:r w:rsidRPr="00FB7C5C">
              <w:rPr>
                <w:rFonts w:cstheme="minorHAnsi"/>
              </w:rPr>
              <w:t xml:space="preserve">Jennifer </w:t>
            </w:r>
            <w:proofErr w:type="spellStart"/>
            <w:r w:rsidRPr="00FB7C5C">
              <w:rPr>
                <w:rFonts w:cstheme="minorHAnsi"/>
              </w:rPr>
              <w:t>Sargisson</w:t>
            </w:r>
            <w:proofErr w:type="spellEnd"/>
            <w:r w:rsidRPr="00FB7C5C">
              <w:rPr>
                <w:rFonts w:cstheme="minorHAnsi"/>
              </w:rPr>
              <w:t xml:space="preserve"> </w:t>
            </w:r>
          </w:p>
        </w:tc>
        <w:tc>
          <w:tcPr>
            <w:tcW w:w="1535" w:type="dxa"/>
          </w:tcPr>
          <w:p w14:paraId="57043D61" w14:textId="77777777" w:rsidR="002636EA" w:rsidRPr="00FB7C5C" w:rsidRDefault="002636EA" w:rsidP="00043A95">
            <w:pPr>
              <w:jc w:val="center"/>
              <w:rPr>
                <w:rFonts w:cstheme="minorHAnsi"/>
              </w:rPr>
            </w:pPr>
          </w:p>
          <w:p w14:paraId="1F8ED0CD" w14:textId="77777777" w:rsidR="00567890" w:rsidRPr="00FB7C5C" w:rsidRDefault="00567890" w:rsidP="00043A95">
            <w:pPr>
              <w:jc w:val="center"/>
              <w:rPr>
                <w:rFonts w:cstheme="minorHAnsi"/>
              </w:rPr>
            </w:pPr>
          </w:p>
          <w:p w14:paraId="58B39B96" w14:textId="07388D3B" w:rsidR="002636EA" w:rsidRPr="00FB7C5C" w:rsidRDefault="002636EA" w:rsidP="00043A95">
            <w:pPr>
              <w:jc w:val="center"/>
              <w:rPr>
                <w:rFonts w:cstheme="minorHAnsi"/>
              </w:rPr>
            </w:pPr>
            <w:r w:rsidRPr="00FB7C5C">
              <w:rPr>
                <w:rFonts w:cstheme="minorHAnsi"/>
              </w:rPr>
              <w:t xml:space="preserve">Site Engineers </w:t>
            </w:r>
          </w:p>
        </w:tc>
        <w:tc>
          <w:tcPr>
            <w:tcW w:w="2047" w:type="dxa"/>
          </w:tcPr>
          <w:p w14:paraId="7D64B22A" w14:textId="77777777" w:rsidR="002636EA" w:rsidRPr="00FB7C5C" w:rsidRDefault="002636EA" w:rsidP="00043A95">
            <w:pPr>
              <w:jc w:val="center"/>
              <w:rPr>
                <w:rFonts w:cstheme="minorHAnsi"/>
              </w:rPr>
            </w:pPr>
          </w:p>
          <w:p w14:paraId="52B58902" w14:textId="77777777" w:rsidR="00567890" w:rsidRPr="00FB7C5C" w:rsidRDefault="00567890" w:rsidP="00043A95">
            <w:pPr>
              <w:jc w:val="center"/>
              <w:rPr>
                <w:rFonts w:cstheme="minorHAnsi"/>
              </w:rPr>
            </w:pPr>
          </w:p>
          <w:p w14:paraId="1B13EBF2" w14:textId="44ECFD13" w:rsidR="002636EA" w:rsidRPr="00FB7C5C" w:rsidRDefault="002636EA" w:rsidP="00043A95">
            <w:pPr>
              <w:jc w:val="center"/>
              <w:rPr>
                <w:rFonts w:cstheme="minorHAnsi"/>
              </w:rPr>
            </w:pPr>
            <w:r w:rsidRPr="00FB7C5C">
              <w:rPr>
                <w:rFonts w:cstheme="minorHAnsi"/>
              </w:rPr>
              <w:t xml:space="preserve">Site Agent </w:t>
            </w:r>
          </w:p>
        </w:tc>
      </w:tr>
    </w:tbl>
    <w:p w14:paraId="19B37D3F" w14:textId="2D96B738" w:rsidR="002636EA" w:rsidRPr="00FB7C5C" w:rsidRDefault="002636EA" w:rsidP="002636EA">
      <w:pPr>
        <w:jc w:val="center"/>
        <w:rPr>
          <w:rFonts w:cstheme="minorHAnsi"/>
          <w:sz w:val="40"/>
          <w:szCs w:val="40"/>
        </w:rPr>
      </w:pPr>
    </w:p>
    <w:p w14:paraId="4BC6CF47" w14:textId="250ABBF3" w:rsidR="00567890" w:rsidRPr="00FB7C5C" w:rsidRDefault="00567890" w:rsidP="002636EA">
      <w:pPr>
        <w:jc w:val="center"/>
        <w:rPr>
          <w:rFonts w:cstheme="minorHAnsi"/>
          <w:sz w:val="40"/>
          <w:szCs w:val="40"/>
        </w:rPr>
      </w:pPr>
    </w:p>
    <w:p w14:paraId="35EF2B11" w14:textId="27833A6D" w:rsidR="00BC6007" w:rsidRDefault="00BC6007" w:rsidP="002636EA">
      <w:pPr>
        <w:jc w:val="center"/>
        <w:rPr>
          <w:rFonts w:cstheme="minorHAnsi"/>
          <w:sz w:val="40"/>
          <w:szCs w:val="40"/>
        </w:rPr>
      </w:pPr>
    </w:p>
    <w:p w14:paraId="075BA699" w14:textId="48F1448B" w:rsidR="00374DEB" w:rsidRDefault="00374DEB" w:rsidP="002636EA">
      <w:pPr>
        <w:jc w:val="center"/>
        <w:rPr>
          <w:rFonts w:cstheme="minorHAnsi"/>
          <w:sz w:val="40"/>
          <w:szCs w:val="40"/>
        </w:rPr>
      </w:pPr>
    </w:p>
    <w:p w14:paraId="6ADF5957" w14:textId="15735E70" w:rsidR="001776C9" w:rsidRDefault="001776C9" w:rsidP="002636EA">
      <w:pPr>
        <w:jc w:val="center"/>
        <w:rPr>
          <w:rFonts w:cstheme="minorHAnsi"/>
          <w:sz w:val="40"/>
          <w:szCs w:val="40"/>
        </w:rPr>
      </w:pPr>
    </w:p>
    <w:p w14:paraId="05FA9DAC" w14:textId="58651A34" w:rsidR="001776C9" w:rsidRDefault="001776C9" w:rsidP="002636EA">
      <w:pPr>
        <w:jc w:val="center"/>
        <w:rPr>
          <w:rFonts w:cstheme="minorHAnsi"/>
          <w:sz w:val="40"/>
          <w:szCs w:val="40"/>
        </w:rPr>
      </w:pPr>
    </w:p>
    <w:p w14:paraId="39AB3108" w14:textId="7784C836" w:rsidR="003F2639" w:rsidRDefault="003F2639" w:rsidP="002636EA">
      <w:pPr>
        <w:jc w:val="center"/>
        <w:rPr>
          <w:rFonts w:cstheme="minorHAnsi"/>
          <w:sz w:val="40"/>
          <w:szCs w:val="40"/>
        </w:rPr>
      </w:pPr>
    </w:p>
    <w:p w14:paraId="47504548" w14:textId="77777777" w:rsidR="001776C9" w:rsidRDefault="001776C9" w:rsidP="00567890">
      <w:pPr>
        <w:rPr>
          <w:rFonts w:cstheme="minorHAnsi"/>
          <w:sz w:val="40"/>
          <w:szCs w:val="40"/>
        </w:rPr>
      </w:pPr>
    </w:p>
    <w:p w14:paraId="3B6D35F4" w14:textId="4E55A964" w:rsidR="00567890" w:rsidRPr="00FB7C5C" w:rsidRDefault="00567890" w:rsidP="00567890">
      <w:pPr>
        <w:rPr>
          <w:rFonts w:cstheme="minorHAnsi"/>
          <w:b/>
          <w:bCs/>
          <w:sz w:val="28"/>
          <w:szCs w:val="28"/>
          <w:u w:val="single"/>
        </w:rPr>
      </w:pPr>
      <w:r w:rsidRPr="00FB7C5C">
        <w:rPr>
          <w:rFonts w:cstheme="minorHAnsi"/>
          <w:b/>
          <w:bCs/>
          <w:sz w:val="28"/>
          <w:szCs w:val="28"/>
          <w:u w:val="single"/>
        </w:rPr>
        <w:lastRenderedPageBreak/>
        <w:t>Contents</w:t>
      </w:r>
    </w:p>
    <w:p w14:paraId="34AFD0DB" w14:textId="74F3C277" w:rsidR="00567890" w:rsidRPr="00FB7C5C" w:rsidRDefault="00567890" w:rsidP="00567890">
      <w:pPr>
        <w:pStyle w:val="ListParagraph"/>
        <w:numPr>
          <w:ilvl w:val="0"/>
          <w:numId w:val="1"/>
        </w:numPr>
        <w:rPr>
          <w:rFonts w:cstheme="minorHAnsi"/>
          <w:b/>
          <w:bCs/>
        </w:rPr>
      </w:pPr>
      <w:r w:rsidRPr="00FB7C5C">
        <w:rPr>
          <w:rFonts w:cstheme="minorHAnsi"/>
          <w:b/>
          <w:bCs/>
        </w:rPr>
        <w:t>Summary</w:t>
      </w:r>
      <w:r w:rsidR="0042657B">
        <w:rPr>
          <w:rFonts w:cstheme="minorHAnsi"/>
          <w:b/>
          <w:bCs/>
        </w:rPr>
        <w:t>………………………………………………………………………………………………3</w:t>
      </w:r>
    </w:p>
    <w:p w14:paraId="161A5D38" w14:textId="3BB2048F" w:rsidR="00567890" w:rsidRPr="00FB7C5C" w:rsidRDefault="00567890" w:rsidP="00567890">
      <w:pPr>
        <w:pStyle w:val="ListParagraph"/>
        <w:numPr>
          <w:ilvl w:val="0"/>
          <w:numId w:val="1"/>
        </w:numPr>
        <w:rPr>
          <w:rFonts w:cstheme="minorHAnsi"/>
          <w:b/>
          <w:bCs/>
        </w:rPr>
      </w:pPr>
      <w:r w:rsidRPr="00FB7C5C">
        <w:rPr>
          <w:rFonts w:cstheme="minorHAnsi"/>
          <w:b/>
          <w:bCs/>
        </w:rPr>
        <w:t>Resources</w:t>
      </w:r>
      <w:r w:rsidR="0042657B">
        <w:rPr>
          <w:rFonts w:cstheme="minorHAnsi"/>
          <w:b/>
          <w:bCs/>
        </w:rPr>
        <w:t>……………………………………………………………………………………………..3</w:t>
      </w:r>
      <w:r w:rsidRPr="00FB7C5C">
        <w:rPr>
          <w:rFonts w:cstheme="minorHAnsi"/>
          <w:b/>
          <w:bCs/>
        </w:rPr>
        <w:t xml:space="preserve"> </w:t>
      </w:r>
    </w:p>
    <w:p w14:paraId="2ED3D04E" w14:textId="7CC74215" w:rsidR="00567890" w:rsidRPr="00FB7C5C" w:rsidRDefault="00567890" w:rsidP="00567890">
      <w:pPr>
        <w:pStyle w:val="ListParagraph"/>
        <w:numPr>
          <w:ilvl w:val="0"/>
          <w:numId w:val="1"/>
        </w:numPr>
        <w:rPr>
          <w:rFonts w:cstheme="minorHAnsi"/>
          <w:b/>
          <w:bCs/>
        </w:rPr>
      </w:pPr>
      <w:r w:rsidRPr="00FB7C5C">
        <w:rPr>
          <w:rFonts w:cstheme="minorHAnsi"/>
          <w:b/>
          <w:bCs/>
        </w:rPr>
        <w:t>Permit Requirements</w:t>
      </w:r>
      <w:r w:rsidR="0042657B">
        <w:rPr>
          <w:rFonts w:cstheme="minorHAnsi"/>
          <w:b/>
          <w:bCs/>
        </w:rPr>
        <w:t>…………………………………………………………………………….4</w:t>
      </w:r>
      <w:r w:rsidRPr="00FB7C5C">
        <w:rPr>
          <w:rFonts w:cstheme="minorHAnsi"/>
          <w:b/>
          <w:bCs/>
        </w:rPr>
        <w:t xml:space="preserve"> </w:t>
      </w:r>
    </w:p>
    <w:p w14:paraId="537FC89D" w14:textId="2EE594E4" w:rsidR="00567890" w:rsidRPr="00FB7C5C" w:rsidRDefault="00567890" w:rsidP="00567890">
      <w:pPr>
        <w:pStyle w:val="ListParagraph"/>
        <w:numPr>
          <w:ilvl w:val="0"/>
          <w:numId w:val="1"/>
        </w:numPr>
        <w:rPr>
          <w:rFonts w:cstheme="minorHAnsi"/>
          <w:b/>
          <w:bCs/>
        </w:rPr>
      </w:pPr>
      <w:r w:rsidRPr="00FB7C5C">
        <w:rPr>
          <w:rFonts w:cstheme="minorHAnsi"/>
          <w:b/>
          <w:bCs/>
        </w:rPr>
        <w:t>Emergency Procedures</w:t>
      </w:r>
      <w:r w:rsidR="00713567">
        <w:rPr>
          <w:rFonts w:cstheme="minorHAnsi"/>
          <w:b/>
          <w:bCs/>
        </w:rPr>
        <w:t>…………………………………………………………………………..5</w:t>
      </w:r>
      <w:r w:rsidRPr="00FB7C5C">
        <w:rPr>
          <w:rFonts w:cstheme="minorHAnsi"/>
          <w:b/>
          <w:bCs/>
        </w:rPr>
        <w:t xml:space="preserve"> </w:t>
      </w:r>
    </w:p>
    <w:p w14:paraId="3835F7A9" w14:textId="611A56FD" w:rsidR="00567890" w:rsidRPr="00FB7C5C" w:rsidRDefault="00567890" w:rsidP="00567890">
      <w:pPr>
        <w:pStyle w:val="ListParagraph"/>
        <w:numPr>
          <w:ilvl w:val="0"/>
          <w:numId w:val="1"/>
        </w:numPr>
        <w:rPr>
          <w:rFonts w:cstheme="minorHAnsi"/>
          <w:b/>
          <w:bCs/>
        </w:rPr>
      </w:pPr>
      <w:r w:rsidRPr="00FB7C5C">
        <w:rPr>
          <w:rFonts w:cstheme="minorHAnsi"/>
          <w:b/>
          <w:bCs/>
        </w:rPr>
        <w:t>Welfare Arrangements</w:t>
      </w:r>
      <w:r w:rsidR="00713567">
        <w:rPr>
          <w:rFonts w:cstheme="minorHAnsi"/>
          <w:b/>
          <w:bCs/>
        </w:rPr>
        <w:t>…………………………………………………………………………..5</w:t>
      </w:r>
      <w:r w:rsidRPr="00FB7C5C">
        <w:rPr>
          <w:rFonts w:cstheme="minorHAnsi"/>
          <w:b/>
          <w:bCs/>
        </w:rPr>
        <w:t xml:space="preserve"> </w:t>
      </w:r>
    </w:p>
    <w:p w14:paraId="6825C1BA" w14:textId="1E79090C" w:rsidR="00567890" w:rsidRPr="00FB7C5C" w:rsidRDefault="00567890" w:rsidP="00567890">
      <w:pPr>
        <w:pStyle w:val="ListParagraph"/>
        <w:numPr>
          <w:ilvl w:val="0"/>
          <w:numId w:val="1"/>
        </w:numPr>
        <w:rPr>
          <w:rFonts w:cstheme="minorHAnsi"/>
          <w:b/>
          <w:bCs/>
        </w:rPr>
      </w:pPr>
      <w:r w:rsidRPr="00FB7C5C">
        <w:rPr>
          <w:rFonts w:cstheme="minorHAnsi"/>
          <w:b/>
          <w:bCs/>
        </w:rPr>
        <w:t xml:space="preserve"> Contact Numbers</w:t>
      </w:r>
      <w:r w:rsidR="00713567">
        <w:rPr>
          <w:rFonts w:cstheme="minorHAnsi"/>
          <w:b/>
          <w:bCs/>
        </w:rPr>
        <w:t>………………………………………………………………………………….6</w:t>
      </w:r>
      <w:r w:rsidRPr="00FB7C5C">
        <w:rPr>
          <w:rFonts w:cstheme="minorHAnsi"/>
          <w:b/>
          <w:bCs/>
        </w:rPr>
        <w:t xml:space="preserve"> </w:t>
      </w:r>
    </w:p>
    <w:p w14:paraId="6A7DF6DC" w14:textId="7C9E4032" w:rsidR="00567890" w:rsidRPr="00FB7C5C" w:rsidRDefault="00567890" w:rsidP="00567890">
      <w:pPr>
        <w:pStyle w:val="ListParagraph"/>
        <w:numPr>
          <w:ilvl w:val="0"/>
          <w:numId w:val="1"/>
        </w:numPr>
        <w:rPr>
          <w:rFonts w:cstheme="minorHAnsi"/>
          <w:b/>
          <w:bCs/>
        </w:rPr>
      </w:pPr>
      <w:r w:rsidRPr="00FB7C5C">
        <w:rPr>
          <w:rFonts w:cstheme="minorHAnsi"/>
          <w:b/>
          <w:bCs/>
        </w:rPr>
        <w:t>Interface with Members of the Public</w:t>
      </w:r>
      <w:r w:rsidR="00713567">
        <w:rPr>
          <w:rFonts w:cstheme="minorHAnsi"/>
          <w:b/>
          <w:bCs/>
        </w:rPr>
        <w:t>……………………………………………………</w:t>
      </w:r>
      <w:r w:rsidR="00054825">
        <w:rPr>
          <w:rFonts w:cstheme="minorHAnsi"/>
          <w:b/>
          <w:bCs/>
        </w:rPr>
        <w:t>6</w:t>
      </w:r>
      <w:r w:rsidRPr="00FB7C5C">
        <w:rPr>
          <w:rFonts w:cstheme="minorHAnsi"/>
          <w:b/>
          <w:bCs/>
        </w:rPr>
        <w:t xml:space="preserve"> </w:t>
      </w:r>
    </w:p>
    <w:p w14:paraId="5A2B3F56" w14:textId="51C31EC7" w:rsidR="00567890" w:rsidRPr="00FB7C5C" w:rsidRDefault="00567890" w:rsidP="00567890">
      <w:pPr>
        <w:pStyle w:val="ListParagraph"/>
        <w:numPr>
          <w:ilvl w:val="0"/>
          <w:numId w:val="1"/>
        </w:numPr>
        <w:rPr>
          <w:rFonts w:cstheme="minorHAnsi"/>
          <w:b/>
          <w:bCs/>
        </w:rPr>
      </w:pPr>
      <w:r w:rsidRPr="00FB7C5C">
        <w:rPr>
          <w:rFonts w:cstheme="minorHAnsi"/>
          <w:b/>
          <w:bCs/>
        </w:rPr>
        <w:t>Methodology</w:t>
      </w:r>
      <w:r w:rsidR="00054825">
        <w:rPr>
          <w:rFonts w:cstheme="minorHAnsi"/>
          <w:b/>
          <w:bCs/>
        </w:rPr>
        <w:t>…………………………………………………………………………………………6</w:t>
      </w:r>
      <w:r w:rsidRPr="00FB7C5C">
        <w:rPr>
          <w:rFonts w:cstheme="minorHAnsi"/>
          <w:b/>
          <w:bCs/>
        </w:rPr>
        <w:t xml:space="preserve"> </w:t>
      </w:r>
    </w:p>
    <w:p w14:paraId="3D87E011" w14:textId="0E3CD01C" w:rsidR="00567890" w:rsidRPr="00FB7C5C" w:rsidRDefault="00567890" w:rsidP="00567890">
      <w:pPr>
        <w:pStyle w:val="ListParagraph"/>
        <w:numPr>
          <w:ilvl w:val="0"/>
          <w:numId w:val="1"/>
        </w:numPr>
        <w:rPr>
          <w:rFonts w:cstheme="minorHAnsi"/>
          <w:b/>
          <w:bCs/>
        </w:rPr>
      </w:pPr>
      <w:r w:rsidRPr="00FB7C5C">
        <w:rPr>
          <w:rFonts w:cstheme="minorHAnsi"/>
          <w:b/>
          <w:bCs/>
        </w:rPr>
        <w:t>Activity Specific Health and Safety Requirements</w:t>
      </w:r>
      <w:r w:rsidR="00054825">
        <w:rPr>
          <w:rFonts w:cstheme="minorHAnsi"/>
          <w:b/>
          <w:bCs/>
        </w:rPr>
        <w:t>………………………………….10</w:t>
      </w:r>
      <w:r w:rsidRPr="00FB7C5C">
        <w:rPr>
          <w:rFonts w:cstheme="minorHAnsi"/>
          <w:b/>
          <w:bCs/>
        </w:rPr>
        <w:t xml:space="preserve"> </w:t>
      </w:r>
    </w:p>
    <w:p w14:paraId="01AB7EA0" w14:textId="337FC920" w:rsidR="00567890" w:rsidRPr="00FB7C5C" w:rsidRDefault="00567890" w:rsidP="00567890">
      <w:pPr>
        <w:pStyle w:val="ListParagraph"/>
        <w:numPr>
          <w:ilvl w:val="0"/>
          <w:numId w:val="1"/>
        </w:numPr>
        <w:rPr>
          <w:rFonts w:cstheme="minorHAnsi"/>
          <w:b/>
          <w:bCs/>
        </w:rPr>
      </w:pPr>
      <w:r w:rsidRPr="00FB7C5C">
        <w:rPr>
          <w:rFonts w:cstheme="minorHAnsi"/>
          <w:b/>
          <w:bCs/>
        </w:rPr>
        <w:t>Activity Specific Environmental Requirements</w:t>
      </w:r>
      <w:r w:rsidR="00054825">
        <w:rPr>
          <w:rFonts w:cstheme="minorHAnsi"/>
          <w:b/>
          <w:bCs/>
        </w:rPr>
        <w:t>……………………………………….11</w:t>
      </w:r>
      <w:r w:rsidRPr="00FB7C5C">
        <w:rPr>
          <w:rFonts w:cstheme="minorHAnsi"/>
          <w:b/>
          <w:bCs/>
        </w:rPr>
        <w:t xml:space="preserve"> </w:t>
      </w:r>
    </w:p>
    <w:p w14:paraId="0FC1B5F4" w14:textId="33261124" w:rsidR="00B765FD" w:rsidRDefault="00D83941" w:rsidP="00567890">
      <w:pPr>
        <w:pStyle w:val="ListParagraph"/>
        <w:numPr>
          <w:ilvl w:val="0"/>
          <w:numId w:val="1"/>
        </w:numPr>
        <w:rPr>
          <w:rFonts w:cstheme="minorHAnsi"/>
          <w:b/>
          <w:bCs/>
        </w:rPr>
      </w:pPr>
      <w:r w:rsidRPr="00FB7C5C">
        <w:rPr>
          <w:rFonts w:cstheme="minorHAnsi"/>
          <w:b/>
          <w:bCs/>
        </w:rPr>
        <w:t>Review and Monitoring</w:t>
      </w:r>
      <w:r w:rsidR="00054825">
        <w:rPr>
          <w:rFonts w:cstheme="minorHAnsi"/>
          <w:b/>
          <w:bCs/>
        </w:rPr>
        <w:t>………………………………………………………………………….11</w:t>
      </w:r>
    </w:p>
    <w:p w14:paraId="46789B9C" w14:textId="00B81D98" w:rsidR="00C3430C" w:rsidRPr="00FB7C5C" w:rsidRDefault="009F34A4" w:rsidP="00567890">
      <w:pPr>
        <w:pStyle w:val="ListParagraph"/>
        <w:numPr>
          <w:ilvl w:val="0"/>
          <w:numId w:val="1"/>
        </w:numPr>
        <w:rPr>
          <w:rFonts w:cstheme="minorHAnsi"/>
          <w:b/>
          <w:bCs/>
        </w:rPr>
      </w:pPr>
      <w:r>
        <w:rPr>
          <w:rFonts w:cstheme="minorHAnsi"/>
          <w:b/>
          <w:bCs/>
        </w:rPr>
        <w:t xml:space="preserve">Method Statement </w:t>
      </w:r>
      <w:r w:rsidR="00C3430C">
        <w:rPr>
          <w:rFonts w:cstheme="minorHAnsi"/>
          <w:b/>
          <w:bCs/>
        </w:rPr>
        <w:t xml:space="preserve">Briefing </w:t>
      </w:r>
      <w:r w:rsidR="00FD01C2">
        <w:rPr>
          <w:rFonts w:cstheme="minorHAnsi"/>
          <w:b/>
          <w:bCs/>
        </w:rPr>
        <w:t>Log</w:t>
      </w:r>
      <w:r w:rsidR="00054825">
        <w:rPr>
          <w:rFonts w:cstheme="minorHAnsi"/>
          <w:b/>
          <w:bCs/>
        </w:rPr>
        <w:t>……………………………………………………………..12</w:t>
      </w:r>
    </w:p>
    <w:p w14:paraId="07785260" w14:textId="2499034A" w:rsidR="00567890" w:rsidRPr="00FB7C5C" w:rsidRDefault="00B765FD" w:rsidP="00567890">
      <w:pPr>
        <w:pStyle w:val="ListParagraph"/>
        <w:numPr>
          <w:ilvl w:val="0"/>
          <w:numId w:val="1"/>
        </w:numPr>
        <w:rPr>
          <w:rFonts w:cstheme="minorHAnsi"/>
          <w:b/>
          <w:bCs/>
        </w:rPr>
      </w:pPr>
      <w:r w:rsidRPr="00FB7C5C">
        <w:rPr>
          <w:rFonts w:cstheme="minorHAnsi"/>
          <w:b/>
          <w:bCs/>
        </w:rPr>
        <w:t>Appendix</w:t>
      </w:r>
      <w:r w:rsidR="00054825">
        <w:rPr>
          <w:rFonts w:cstheme="minorHAnsi"/>
          <w:b/>
          <w:bCs/>
        </w:rPr>
        <w:t>……………………………………………………………………………………………….13</w:t>
      </w:r>
      <w:r w:rsidR="00D83941" w:rsidRPr="00FB7C5C">
        <w:rPr>
          <w:rFonts w:cstheme="minorHAnsi"/>
          <w:b/>
          <w:bCs/>
        </w:rPr>
        <w:t xml:space="preserve"> </w:t>
      </w:r>
    </w:p>
    <w:p w14:paraId="0F601BAF" w14:textId="1973DC84" w:rsidR="00D83941" w:rsidRPr="00FB7C5C" w:rsidRDefault="00D83941" w:rsidP="00D83941">
      <w:pPr>
        <w:rPr>
          <w:rFonts w:cstheme="minorHAnsi"/>
          <w:b/>
          <w:bCs/>
        </w:rPr>
      </w:pPr>
    </w:p>
    <w:p w14:paraId="0CDF7F2F" w14:textId="751EEFA2" w:rsidR="00D83941" w:rsidRPr="00FB7C5C" w:rsidRDefault="00D83941" w:rsidP="00D83941">
      <w:pPr>
        <w:rPr>
          <w:rFonts w:cstheme="minorHAnsi"/>
          <w:b/>
          <w:bCs/>
        </w:rPr>
      </w:pPr>
    </w:p>
    <w:p w14:paraId="3EDC1795" w14:textId="1C81812E" w:rsidR="00D83941" w:rsidRPr="00FB7C5C" w:rsidRDefault="00D83941" w:rsidP="00D83941">
      <w:pPr>
        <w:rPr>
          <w:rFonts w:cstheme="minorHAnsi"/>
          <w:b/>
          <w:bCs/>
        </w:rPr>
      </w:pPr>
    </w:p>
    <w:p w14:paraId="2F457138" w14:textId="6212FE91" w:rsidR="00D83941" w:rsidRDefault="00D83941" w:rsidP="00D83941">
      <w:pPr>
        <w:rPr>
          <w:rFonts w:cstheme="minorHAnsi"/>
          <w:b/>
          <w:bCs/>
        </w:rPr>
      </w:pPr>
    </w:p>
    <w:p w14:paraId="0DBCE95B" w14:textId="2350F205" w:rsidR="00374DEB" w:rsidRDefault="00374DEB" w:rsidP="00D83941">
      <w:pPr>
        <w:rPr>
          <w:rFonts w:cstheme="minorHAnsi"/>
          <w:b/>
          <w:bCs/>
        </w:rPr>
      </w:pPr>
    </w:p>
    <w:p w14:paraId="736178DD" w14:textId="77777777" w:rsidR="00374DEB" w:rsidRPr="00FB7C5C" w:rsidRDefault="00374DEB" w:rsidP="00D83941">
      <w:pPr>
        <w:rPr>
          <w:rFonts w:cstheme="minorHAnsi"/>
          <w:b/>
          <w:bCs/>
        </w:rPr>
      </w:pPr>
    </w:p>
    <w:p w14:paraId="451E135B" w14:textId="2DD96ACB" w:rsidR="00D83941" w:rsidRPr="00FB7C5C" w:rsidRDefault="00D83941" w:rsidP="00D83941">
      <w:pPr>
        <w:rPr>
          <w:rFonts w:cstheme="minorHAnsi"/>
          <w:b/>
          <w:bCs/>
        </w:rPr>
      </w:pPr>
    </w:p>
    <w:p w14:paraId="08E2B455" w14:textId="7C2CD866" w:rsidR="00D83941" w:rsidRPr="00FB7C5C" w:rsidRDefault="00D83941" w:rsidP="00D83941">
      <w:pPr>
        <w:rPr>
          <w:rFonts w:cstheme="minorHAnsi"/>
          <w:b/>
          <w:bCs/>
        </w:rPr>
      </w:pPr>
    </w:p>
    <w:p w14:paraId="5F76B1BF" w14:textId="678DCD6B" w:rsidR="00D83941" w:rsidRPr="00FB7C5C" w:rsidRDefault="00D83941" w:rsidP="00D83941">
      <w:pPr>
        <w:rPr>
          <w:rFonts w:cstheme="minorHAnsi"/>
          <w:b/>
          <w:bCs/>
        </w:rPr>
      </w:pPr>
    </w:p>
    <w:p w14:paraId="460E6454" w14:textId="312BB7EB" w:rsidR="00D83941" w:rsidRPr="00FB7C5C" w:rsidRDefault="00D83941" w:rsidP="00D83941">
      <w:pPr>
        <w:rPr>
          <w:rFonts w:cstheme="minorHAnsi"/>
          <w:b/>
          <w:bCs/>
        </w:rPr>
      </w:pPr>
    </w:p>
    <w:p w14:paraId="753B7E32" w14:textId="6187FAF5" w:rsidR="00D83941" w:rsidRPr="00FB7C5C" w:rsidRDefault="00D83941" w:rsidP="00D83941">
      <w:pPr>
        <w:rPr>
          <w:rFonts w:cstheme="minorHAnsi"/>
          <w:b/>
          <w:bCs/>
        </w:rPr>
      </w:pPr>
    </w:p>
    <w:p w14:paraId="38B37F17" w14:textId="77777777" w:rsidR="004E566A" w:rsidRPr="00FB7C5C" w:rsidRDefault="004E566A" w:rsidP="00D83941">
      <w:pPr>
        <w:rPr>
          <w:rFonts w:cstheme="minorHAnsi"/>
          <w:b/>
          <w:bCs/>
        </w:rPr>
      </w:pPr>
    </w:p>
    <w:p w14:paraId="74F427CA" w14:textId="55A7729B" w:rsidR="00D83941" w:rsidRPr="00FB7C5C" w:rsidRDefault="00D83941" w:rsidP="00D83941">
      <w:pPr>
        <w:rPr>
          <w:rFonts w:cstheme="minorHAnsi"/>
          <w:b/>
          <w:bCs/>
        </w:rPr>
      </w:pPr>
    </w:p>
    <w:p w14:paraId="13E498D3" w14:textId="43C79B70" w:rsidR="00D83941" w:rsidRPr="00FB7C5C" w:rsidRDefault="00D83941" w:rsidP="00D83941">
      <w:pPr>
        <w:rPr>
          <w:rFonts w:cstheme="minorHAnsi"/>
          <w:b/>
          <w:bCs/>
        </w:rPr>
      </w:pPr>
    </w:p>
    <w:p w14:paraId="5BA2E7C9" w14:textId="13A2EA88" w:rsidR="00D83941" w:rsidRPr="00FB7C5C" w:rsidRDefault="00D83941" w:rsidP="00D83941">
      <w:pPr>
        <w:rPr>
          <w:rFonts w:cstheme="minorHAnsi"/>
          <w:b/>
          <w:bCs/>
        </w:rPr>
      </w:pPr>
    </w:p>
    <w:p w14:paraId="6C0C1515" w14:textId="2691B0E1" w:rsidR="00D83941" w:rsidRPr="00FB7C5C" w:rsidRDefault="00D83941" w:rsidP="00D83941">
      <w:pPr>
        <w:rPr>
          <w:rFonts w:cstheme="minorHAnsi"/>
          <w:b/>
          <w:bCs/>
        </w:rPr>
      </w:pPr>
    </w:p>
    <w:p w14:paraId="3E3B7118" w14:textId="096E78E5" w:rsidR="00D83941" w:rsidRPr="00FB7C5C" w:rsidRDefault="00D83941" w:rsidP="00D83941">
      <w:pPr>
        <w:rPr>
          <w:rFonts w:cstheme="minorHAnsi"/>
          <w:b/>
          <w:bCs/>
        </w:rPr>
      </w:pPr>
    </w:p>
    <w:p w14:paraId="6E208E21" w14:textId="71F976E1" w:rsidR="00D83941" w:rsidRPr="00FB7C5C" w:rsidRDefault="00D83941" w:rsidP="00D83941">
      <w:pPr>
        <w:rPr>
          <w:rFonts w:cstheme="minorHAnsi"/>
          <w:b/>
          <w:bCs/>
        </w:rPr>
      </w:pPr>
    </w:p>
    <w:p w14:paraId="0A528F5A" w14:textId="1C521BAE" w:rsidR="00D83941" w:rsidRPr="00FB7C5C" w:rsidRDefault="00D83941" w:rsidP="00D83941">
      <w:pPr>
        <w:rPr>
          <w:rFonts w:cstheme="minorHAnsi"/>
          <w:b/>
          <w:bCs/>
        </w:rPr>
      </w:pPr>
    </w:p>
    <w:p w14:paraId="14FCAD97" w14:textId="3C9C495B" w:rsidR="00D83941" w:rsidRPr="00FB7C5C" w:rsidRDefault="00D83941" w:rsidP="00D83941">
      <w:pPr>
        <w:rPr>
          <w:rFonts w:cstheme="minorHAnsi"/>
          <w:b/>
          <w:bCs/>
        </w:rPr>
      </w:pPr>
    </w:p>
    <w:p w14:paraId="7523C19E" w14:textId="77C7B744" w:rsidR="00D83941" w:rsidRPr="00FB7C5C" w:rsidRDefault="00D83941" w:rsidP="00522C05">
      <w:pPr>
        <w:jc w:val="both"/>
        <w:rPr>
          <w:rFonts w:cstheme="minorHAnsi"/>
          <w:b/>
          <w:bCs/>
        </w:rPr>
      </w:pPr>
    </w:p>
    <w:p w14:paraId="43CEA90F" w14:textId="2392F63F" w:rsidR="00D83941" w:rsidRPr="00FB7C5C" w:rsidRDefault="00D83941" w:rsidP="00522C05">
      <w:pPr>
        <w:pStyle w:val="ListParagraph"/>
        <w:numPr>
          <w:ilvl w:val="0"/>
          <w:numId w:val="2"/>
        </w:numPr>
        <w:jc w:val="both"/>
        <w:rPr>
          <w:rFonts w:cstheme="minorHAnsi"/>
          <w:b/>
          <w:bCs/>
        </w:rPr>
      </w:pPr>
      <w:r w:rsidRPr="00FB7C5C">
        <w:rPr>
          <w:rFonts w:cstheme="minorHAnsi"/>
          <w:b/>
          <w:bCs/>
        </w:rPr>
        <w:lastRenderedPageBreak/>
        <w:t xml:space="preserve">Summary </w:t>
      </w:r>
    </w:p>
    <w:p w14:paraId="57FD9D09" w14:textId="02D87A55" w:rsidR="00D83941" w:rsidRPr="00FB7C5C" w:rsidRDefault="00D83941" w:rsidP="00522C05">
      <w:pPr>
        <w:jc w:val="both"/>
        <w:rPr>
          <w:rFonts w:cstheme="minorHAnsi"/>
        </w:rPr>
      </w:pPr>
      <w:r w:rsidRPr="00FB7C5C">
        <w:rPr>
          <w:rFonts w:cstheme="minorHAnsi"/>
        </w:rPr>
        <w:t xml:space="preserve">This Method Statement outlines proposals for the </w:t>
      </w:r>
      <w:r w:rsidR="0064346B">
        <w:rPr>
          <w:rFonts w:cstheme="minorHAnsi"/>
        </w:rPr>
        <w:t>replacement of the lock gates</w:t>
      </w:r>
      <w:r w:rsidRPr="00FB7C5C">
        <w:rPr>
          <w:rFonts w:cstheme="minorHAnsi"/>
        </w:rPr>
        <w:t xml:space="preserve"> in the following locations</w:t>
      </w:r>
      <w:r w:rsidR="00371301" w:rsidRPr="00FB7C5C">
        <w:rPr>
          <w:rFonts w:cstheme="minorHAnsi"/>
        </w:rPr>
        <w:t>:</w:t>
      </w:r>
      <w:r w:rsidRPr="00FB7C5C">
        <w:rPr>
          <w:rFonts w:cstheme="minorHAnsi"/>
        </w:rPr>
        <w:t xml:space="preserve"> </w:t>
      </w:r>
    </w:p>
    <w:p w14:paraId="73C909AD" w14:textId="77777777" w:rsidR="003D3D16" w:rsidRDefault="00126BAE" w:rsidP="00126BAE">
      <w:pPr>
        <w:pStyle w:val="ListParagraph"/>
        <w:numPr>
          <w:ilvl w:val="0"/>
          <w:numId w:val="3"/>
        </w:numPr>
        <w:jc w:val="both"/>
        <w:rPr>
          <w:rFonts w:cstheme="minorHAnsi"/>
        </w:rPr>
      </w:pPr>
      <w:r>
        <w:rPr>
          <w:rFonts w:cstheme="minorHAnsi"/>
        </w:rPr>
        <w:t>SA1 Marina</w:t>
      </w:r>
      <w:r w:rsidR="009E5945">
        <w:rPr>
          <w:rFonts w:cstheme="minorHAnsi"/>
        </w:rPr>
        <w:t xml:space="preserve"> (Location below) </w:t>
      </w:r>
    </w:p>
    <w:p w14:paraId="008A6BB8" w14:textId="70E650A8" w:rsidR="003D3D16" w:rsidRDefault="00FE20FF" w:rsidP="003D3D16">
      <w:pPr>
        <w:jc w:val="both"/>
        <w:rPr>
          <w:rFonts w:cstheme="minorHAnsi"/>
        </w:rPr>
      </w:pPr>
      <w:r>
        <w:rPr>
          <w:rFonts w:cstheme="minorHAnsi"/>
          <w:noProof/>
        </w:rPr>
        <w:drawing>
          <wp:anchor distT="0" distB="0" distL="114300" distR="114300" simplePos="0" relativeHeight="251665408" behindDoc="0" locked="0" layoutInCell="1" allowOverlap="1" wp14:anchorId="14666899" wp14:editId="1C7471B0">
            <wp:simplePos x="0" y="0"/>
            <wp:positionH relativeFrom="margin">
              <wp:align>left</wp:align>
            </wp:positionH>
            <wp:positionV relativeFrom="paragraph">
              <wp:posOffset>81915</wp:posOffset>
            </wp:positionV>
            <wp:extent cx="4613910" cy="2927350"/>
            <wp:effectExtent l="0" t="0" r="0" b="635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3910" cy="29273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3E5BC7" w14:textId="18FC5003" w:rsidR="003D3D16" w:rsidRDefault="003D3D16" w:rsidP="003D3D16">
      <w:pPr>
        <w:jc w:val="both"/>
        <w:rPr>
          <w:rFonts w:cstheme="minorHAnsi"/>
        </w:rPr>
      </w:pPr>
    </w:p>
    <w:p w14:paraId="4FB73C92" w14:textId="7F945279" w:rsidR="003D3D16" w:rsidRDefault="003D3D16" w:rsidP="003D3D16">
      <w:pPr>
        <w:jc w:val="both"/>
        <w:rPr>
          <w:rFonts w:cstheme="minorHAnsi"/>
        </w:rPr>
      </w:pPr>
    </w:p>
    <w:p w14:paraId="429D5FDF" w14:textId="3B740B29" w:rsidR="003D3D16" w:rsidRDefault="003D3D16" w:rsidP="003D3D16">
      <w:pPr>
        <w:jc w:val="both"/>
        <w:rPr>
          <w:rFonts w:cstheme="minorHAnsi"/>
        </w:rPr>
      </w:pPr>
    </w:p>
    <w:p w14:paraId="394AAAE6" w14:textId="5B77A8BE" w:rsidR="003D3D16" w:rsidRDefault="00837456" w:rsidP="003D3D16">
      <w:pPr>
        <w:jc w:val="both"/>
        <w:rPr>
          <w:rFonts w:cstheme="minorHAnsi"/>
        </w:rPr>
      </w:pPr>
      <w:r>
        <w:rPr>
          <w:rFonts w:cstheme="minorHAnsi"/>
          <w:noProof/>
        </w:rPr>
        <w:drawing>
          <wp:anchor distT="0" distB="0" distL="114300" distR="114300" simplePos="0" relativeHeight="251666432" behindDoc="1" locked="0" layoutInCell="1" allowOverlap="1" wp14:anchorId="37C77F03" wp14:editId="65BC9A10">
            <wp:simplePos x="0" y="0"/>
            <wp:positionH relativeFrom="column">
              <wp:posOffset>1544955</wp:posOffset>
            </wp:positionH>
            <wp:positionV relativeFrom="paragraph">
              <wp:posOffset>25149</wp:posOffset>
            </wp:positionV>
            <wp:extent cx="730250" cy="526415"/>
            <wp:effectExtent l="0" t="0" r="0" b="6985"/>
            <wp:wrapTight wrapText="bothSides">
              <wp:wrapPolygon edited="0">
                <wp:start x="4508" y="0"/>
                <wp:lineTo x="0" y="3908"/>
                <wp:lineTo x="0" y="17197"/>
                <wp:lineTo x="6198" y="21105"/>
                <wp:lineTo x="14087" y="21105"/>
                <wp:lineTo x="16341" y="20323"/>
                <wp:lineTo x="20849" y="14852"/>
                <wp:lineTo x="20849" y="3127"/>
                <wp:lineTo x="15777" y="0"/>
                <wp:lineTo x="4508"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0250" cy="526415"/>
                    </a:xfrm>
                    <a:prstGeom prst="rect">
                      <a:avLst/>
                    </a:prstGeom>
                    <a:noFill/>
                    <a:ln>
                      <a:noFill/>
                    </a:ln>
                  </pic:spPr>
                </pic:pic>
              </a:graphicData>
            </a:graphic>
          </wp:anchor>
        </w:drawing>
      </w:r>
    </w:p>
    <w:p w14:paraId="7206A046" w14:textId="5BDAC9F6" w:rsidR="003D3D16" w:rsidRDefault="003D3D16" w:rsidP="003D3D16">
      <w:pPr>
        <w:jc w:val="both"/>
        <w:rPr>
          <w:rFonts w:cstheme="minorHAnsi"/>
        </w:rPr>
      </w:pPr>
    </w:p>
    <w:p w14:paraId="3AF6A87B" w14:textId="189158D8" w:rsidR="003D3D16" w:rsidRDefault="00837456" w:rsidP="003D3D16">
      <w:pPr>
        <w:jc w:val="both"/>
        <w:rPr>
          <w:rFonts w:cstheme="minorHAnsi"/>
        </w:rPr>
      </w:pPr>
      <w:r>
        <w:rPr>
          <w:rFonts w:cstheme="minorHAnsi"/>
          <w:noProof/>
        </w:rPr>
        <w:drawing>
          <wp:anchor distT="0" distB="0" distL="114300" distR="114300" simplePos="0" relativeHeight="251668480" behindDoc="1" locked="0" layoutInCell="1" allowOverlap="1" wp14:anchorId="68627950" wp14:editId="59D74D38">
            <wp:simplePos x="0" y="0"/>
            <wp:positionH relativeFrom="column">
              <wp:posOffset>3348305</wp:posOffset>
            </wp:positionH>
            <wp:positionV relativeFrom="paragraph">
              <wp:posOffset>7470</wp:posOffset>
            </wp:positionV>
            <wp:extent cx="730250" cy="526415"/>
            <wp:effectExtent l="0" t="0" r="0" b="6985"/>
            <wp:wrapTight wrapText="bothSides">
              <wp:wrapPolygon edited="0">
                <wp:start x="4508" y="0"/>
                <wp:lineTo x="0" y="3908"/>
                <wp:lineTo x="0" y="17197"/>
                <wp:lineTo x="6198" y="21105"/>
                <wp:lineTo x="14087" y="21105"/>
                <wp:lineTo x="16341" y="20323"/>
                <wp:lineTo x="20849" y="14852"/>
                <wp:lineTo x="20849" y="3127"/>
                <wp:lineTo x="15777" y="0"/>
                <wp:lineTo x="4508"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30250" cy="526415"/>
                    </a:xfrm>
                    <a:prstGeom prst="rect">
                      <a:avLst/>
                    </a:prstGeom>
                    <a:noFill/>
                    <a:ln>
                      <a:noFill/>
                    </a:ln>
                  </pic:spPr>
                </pic:pic>
              </a:graphicData>
            </a:graphic>
          </wp:anchor>
        </w:drawing>
      </w:r>
    </w:p>
    <w:p w14:paraId="59755B1E" w14:textId="77777777" w:rsidR="003D3D16" w:rsidRDefault="003D3D16" w:rsidP="003D3D16">
      <w:pPr>
        <w:jc w:val="both"/>
        <w:rPr>
          <w:rFonts w:cstheme="minorHAnsi"/>
        </w:rPr>
      </w:pPr>
    </w:p>
    <w:p w14:paraId="4D54A73E" w14:textId="76C5BD9D" w:rsidR="003D3D16" w:rsidRDefault="003D3D16" w:rsidP="003D3D16">
      <w:pPr>
        <w:jc w:val="both"/>
        <w:rPr>
          <w:rFonts w:cstheme="minorHAnsi"/>
        </w:rPr>
      </w:pPr>
    </w:p>
    <w:p w14:paraId="09740927" w14:textId="3E2C4B07" w:rsidR="003D3D16" w:rsidRDefault="003D3D16" w:rsidP="003D3D16">
      <w:pPr>
        <w:jc w:val="both"/>
        <w:rPr>
          <w:rFonts w:cstheme="minorHAnsi"/>
        </w:rPr>
      </w:pPr>
    </w:p>
    <w:p w14:paraId="4447314C" w14:textId="33797362" w:rsidR="0032019E" w:rsidRDefault="0032019E" w:rsidP="003D3D16">
      <w:pPr>
        <w:jc w:val="both"/>
        <w:rPr>
          <w:rFonts w:cstheme="minorHAnsi"/>
        </w:rPr>
      </w:pPr>
    </w:p>
    <w:p w14:paraId="4424056F" w14:textId="54F5C09A" w:rsidR="0032019E" w:rsidRPr="006022E2" w:rsidRDefault="00AE3733" w:rsidP="003D3D16">
      <w:pPr>
        <w:jc w:val="both"/>
        <w:rPr>
          <w:rFonts w:cstheme="minorHAnsi"/>
          <w:b/>
          <w:bCs/>
        </w:rPr>
      </w:pPr>
      <w:r>
        <w:rPr>
          <w:rFonts w:cstheme="minorHAnsi"/>
          <w:noProof/>
        </w:rPr>
        <w:drawing>
          <wp:anchor distT="0" distB="0" distL="114300" distR="114300" simplePos="0" relativeHeight="251669504" behindDoc="0" locked="0" layoutInCell="1" allowOverlap="1" wp14:anchorId="096DCA3D" wp14:editId="72EAAA09">
            <wp:simplePos x="0" y="0"/>
            <wp:positionH relativeFrom="margin">
              <wp:align>left</wp:align>
            </wp:positionH>
            <wp:positionV relativeFrom="paragraph">
              <wp:posOffset>334855</wp:posOffset>
            </wp:positionV>
            <wp:extent cx="5494655" cy="227584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
                      <a:extLst>
                        <a:ext uri="{28A0092B-C50C-407E-A947-70E740481C1C}">
                          <a14:useLocalDpi xmlns:a14="http://schemas.microsoft.com/office/drawing/2010/main" val="0"/>
                        </a:ext>
                      </a:extLst>
                    </a:blip>
                    <a:srcRect b="20012"/>
                    <a:stretch/>
                  </pic:blipFill>
                  <pic:spPr bwMode="auto">
                    <a:xfrm>
                      <a:off x="0" y="0"/>
                      <a:ext cx="5494655" cy="2275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D1E50" w:rsidRPr="006022E2">
        <w:rPr>
          <w:rFonts w:cstheme="minorHAnsi"/>
          <w:b/>
          <w:bCs/>
        </w:rPr>
        <w:t xml:space="preserve">As per site drawing below, </w:t>
      </w:r>
      <w:r w:rsidR="006022E2" w:rsidRPr="006022E2">
        <w:rPr>
          <w:rFonts w:cstheme="minorHAnsi"/>
          <w:b/>
          <w:bCs/>
        </w:rPr>
        <w:t xml:space="preserve">full drawing available at request in the site office. </w:t>
      </w:r>
    </w:p>
    <w:p w14:paraId="4138DECE" w14:textId="2028B6B3" w:rsidR="00D83941" w:rsidRPr="003D3D16" w:rsidRDefault="00D83941" w:rsidP="003D3D16">
      <w:pPr>
        <w:jc w:val="both"/>
        <w:rPr>
          <w:rFonts w:cstheme="minorHAnsi"/>
        </w:rPr>
      </w:pPr>
    </w:p>
    <w:p w14:paraId="4F5FF8BC" w14:textId="77777777" w:rsidR="00371301" w:rsidRPr="00FB7C5C" w:rsidRDefault="00371301" w:rsidP="00522C05">
      <w:pPr>
        <w:pStyle w:val="ListParagraph"/>
        <w:ind w:left="0"/>
        <w:jc w:val="both"/>
        <w:rPr>
          <w:rFonts w:eastAsia="Arial" w:cstheme="minorHAnsi"/>
          <w:sz w:val="20"/>
          <w:szCs w:val="20"/>
        </w:rPr>
      </w:pPr>
    </w:p>
    <w:p w14:paraId="2CEDB804" w14:textId="536A68CB" w:rsidR="00D83941" w:rsidRPr="00FB7C5C" w:rsidRDefault="00371301" w:rsidP="00522C05">
      <w:pPr>
        <w:pStyle w:val="ListParagraph"/>
        <w:ind w:left="0"/>
        <w:jc w:val="both"/>
        <w:rPr>
          <w:rFonts w:eastAsia="Arial" w:cstheme="minorHAnsi"/>
          <w:sz w:val="20"/>
          <w:szCs w:val="20"/>
        </w:rPr>
      </w:pPr>
      <w:r w:rsidRPr="00FB7C5C">
        <w:rPr>
          <w:rFonts w:eastAsia="Arial" w:cstheme="minorHAnsi"/>
          <w:sz w:val="20"/>
          <w:szCs w:val="20"/>
        </w:rPr>
        <w:t xml:space="preserve">Where it is identified that there is a need to change the method of work due to unforeseen circumstances for example, then revision, authorisation and issue will follow the same procedure as the original. Any subcontractors will adhere to all current legislation and site guidelines, following any relevant standards to complete this task in the best manor. </w:t>
      </w:r>
    </w:p>
    <w:p w14:paraId="34431740" w14:textId="2F8A1029" w:rsidR="00371301" w:rsidRDefault="00371301" w:rsidP="00522C05">
      <w:pPr>
        <w:pStyle w:val="ListParagraph"/>
        <w:ind w:left="0"/>
        <w:jc w:val="both"/>
        <w:rPr>
          <w:rFonts w:eastAsia="Arial" w:cstheme="minorHAnsi"/>
          <w:sz w:val="20"/>
          <w:szCs w:val="20"/>
        </w:rPr>
      </w:pPr>
    </w:p>
    <w:p w14:paraId="5E9AB628" w14:textId="7D53A905" w:rsidR="00AE3733" w:rsidRDefault="00AE3733" w:rsidP="00522C05">
      <w:pPr>
        <w:pStyle w:val="ListParagraph"/>
        <w:ind w:left="0"/>
        <w:jc w:val="both"/>
        <w:rPr>
          <w:rFonts w:eastAsia="Arial" w:cstheme="minorHAnsi"/>
          <w:sz w:val="20"/>
          <w:szCs w:val="20"/>
        </w:rPr>
      </w:pPr>
    </w:p>
    <w:p w14:paraId="0D8819A2" w14:textId="394C1639" w:rsidR="00AE3733" w:rsidRDefault="00AE3733" w:rsidP="00522C05">
      <w:pPr>
        <w:pStyle w:val="ListParagraph"/>
        <w:ind w:left="0"/>
        <w:jc w:val="both"/>
        <w:rPr>
          <w:rFonts w:eastAsia="Arial" w:cstheme="minorHAnsi"/>
          <w:sz w:val="20"/>
          <w:szCs w:val="20"/>
        </w:rPr>
      </w:pPr>
    </w:p>
    <w:p w14:paraId="36FD4F4A" w14:textId="2ED7A7C5" w:rsidR="00AE3733" w:rsidRDefault="00AE3733" w:rsidP="00522C05">
      <w:pPr>
        <w:pStyle w:val="ListParagraph"/>
        <w:ind w:left="0"/>
        <w:jc w:val="both"/>
        <w:rPr>
          <w:rFonts w:eastAsia="Arial" w:cstheme="minorHAnsi"/>
          <w:sz w:val="20"/>
          <w:szCs w:val="20"/>
        </w:rPr>
      </w:pPr>
    </w:p>
    <w:p w14:paraId="224BFAE6" w14:textId="77777777" w:rsidR="00AE3733" w:rsidRPr="00FB7C5C" w:rsidRDefault="00AE3733" w:rsidP="00522C05">
      <w:pPr>
        <w:pStyle w:val="ListParagraph"/>
        <w:ind w:left="0"/>
        <w:jc w:val="both"/>
        <w:rPr>
          <w:rFonts w:eastAsia="Arial" w:cstheme="minorHAnsi"/>
          <w:sz w:val="20"/>
          <w:szCs w:val="20"/>
        </w:rPr>
      </w:pPr>
    </w:p>
    <w:p w14:paraId="01E7518C" w14:textId="1143C2BB" w:rsidR="00371301" w:rsidRPr="00FB7C5C" w:rsidRDefault="00371301" w:rsidP="00522C05">
      <w:pPr>
        <w:pStyle w:val="ListParagraph"/>
        <w:ind w:left="0"/>
        <w:jc w:val="both"/>
        <w:rPr>
          <w:rFonts w:eastAsia="Arial" w:cstheme="minorHAnsi"/>
          <w:sz w:val="20"/>
          <w:szCs w:val="20"/>
        </w:rPr>
      </w:pPr>
      <w:r w:rsidRPr="00FB7C5C">
        <w:rPr>
          <w:rFonts w:eastAsia="Arial" w:cstheme="minorHAnsi"/>
          <w:sz w:val="20"/>
          <w:szCs w:val="20"/>
        </w:rPr>
        <w:lastRenderedPageBreak/>
        <w:t>The scope of works for this project are as follows:</w:t>
      </w:r>
    </w:p>
    <w:p w14:paraId="6F923C79" w14:textId="4E18A8F4" w:rsidR="00371301" w:rsidRPr="00FB7C5C" w:rsidRDefault="00371301" w:rsidP="00522C05">
      <w:pPr>
        <w:pStyle w:val="ListParagraph"/>
        <w:numPr>
          <w:ilvl w:val="0"/>
          <w:numId w:val="4"/>
        </w:numPr>
        <w:jc w:val="both"/>
        <w:rPr>
          <w:rFonts w:cstheme="minorHAnsi"/>
        </w:rPr>
      </w:pPr>
      <w:r w:rsidRPr="00FB7C5C">
        <w:rPr>
          <w:rFonts w:cstheme="minorHAnsi"/>
        </w:rPr>
        <w:t xml:space="preserve">Road Construction between </w:t>
      </w:r>
      <w:proofErr w:type="spellStart"/>
      <w:r w:rsidRPr="00FB7C5C">
        <w:rPr>
          <w:rFonts w:cstheme="minorHAnsi"/>
        </w:rPr>
        <w:t>Wern</w:t>
      </w:r>
      <w:proofErr w:type="spellEnd"/>
      <w:r w:rsidRPr="00FB7C5C">
        <w:rPr>
          <w:rFonts w:cstheme="minorHAnsi"/>
        </w:rPr>
        <w:t xml:space="preserve"> Terrace and Roberts Road </w:t>
      </w:r>
    </w:p>
    <w:p w14:paraId="23167375" w14:textId="1B21A108" w:rsidR="00371301" w:rsidRPr="00FB7C5C" w:rsidRDefault="00371301" w:rsidP="00522C05">
      <w:pPr>
        <w:pStyle w:val="ListParagraph"/>
        <w:numPr>
          <w:ilvl w:val="0"/>
          <w:numId w:val="4"/>
        </w:numPr>
        <w:jc w:val="both"/>
        <w:rPr>
          <w:rFonts w:cstheme="minorHAnsi"/>
        </w:rPr>
      </w:pPr>
      <w:r w:rsidRPr="00FB7C5C">
        <w:rPr>
          <w:rFonts w:cstheme="minorHAnsi"/>
        </w:rPr>
        <w:t>Construction of a new lock gate in the SA1 dock area</w:t>
      </w:r>
    </w:p>
    <w:p w14:paraId="616A1327" w14:textId="406A8A95" w:rsidR="004E566A" w:rsidRPr="00FB7C5C" w:rsidRDefault="00371301" w:rsidP="00522C05">
      <w:pPr>
        <w:jc w:val="both"/>
        <w:rPr>
          <w:rFonts w:cstheme="minorHAnsi"/>
        </w:rPr>
      </w:pPr>
      <w:r w:rsidRPr="00FB7C5C">
        <w:rPr>
          <w:rFonts w:cstheme="minorHAnsi"/>
        </w:rPr>
        <w:t xml:space="preserve">The </w:t>
      </w:r>
      <w:r w:rsidR="009E5945">
        <w:rPr>
          <w:rFonts w:cstheme="minorHAnsi"/>
        </w:rPr>
        <w:t>Road</w:t>
      </w:r>
      <w:r w:rsidRPr="00FB7C5C">
        <w:rPr>
          <w:rFonts w:cstheme="minorHAnsi"/>
        </w:rPr>
        <w:t xml:space="preserve"> construction will be covered in a separate method statement. </w:t>
      </w:r>
    </w:p>
    <w:p w14:paraId="732E6959" w14:textId="568C6967" w:rsidR="004E566A" w:rsidRPr="00FB7C5C" w:rsidRDefault="004E566A" w:rsidP="00522C05">
      <w:pPr>
        <w:jc w:val="both"/>
        <w:rPr>
          <w:rFonts w:cstheme="minorHAnsi"/>
        </w:rPr>
      </w:pPr>
    </w:p>
    <w:p w14:paraId="63B467D0" w14:textId="61FE5C18" w:rsidR="004E566A" w:rsidRPr="00FB7C5C" w:rsidRDefault="004E566A" w:rsidP="00522C05">
      <w:pPr>
        <w:pStyle w:val="ListParagraph"/>
        <w:numPr>
          <w:ilvl w:val="0"/>
          <w:numId w:val="2"/>
        </w:numPr>
        <w:jc w:val="both"/>
        <w:rPr>
          <w:rFonts w:cstheme="minorHAnsi"/>
          <w:b/>
          <w:bCs/>
        </w:rPr>
      </w:pPr>
      <w:r w:rsidRPr="00FB7C5C">
        <w:rPr>
          <w:rFonts w:cstheme="minorHAnsi"/>
          <w:b/>
          <w:bCs/>
        </w:rPr>
        <w:t xml:space="preserve">Resources </w:t>
      </w:r>
    </w:p>
    <w:p w14:paraId="761FE2D3" w14:textId="68E175C0" w:rsidR="004E566A" w:rsidRPr="00FB7C5C" w:rsidRDefault="00F45758" w:rsidP="00522C05">
      <w:pPr>
        <w:jc w:val="both"/>
        <w:rPr>
          <w:rFonts w:cstheme="minorHAnsi"/>
          <w:u w:val="single"/>
        </w:rPr>
      </w:pPr>
      <w:r w:rsidRPr="00FB7C5C">
        <w:rPr>
          <w:rFonts w:cstheme="minorHAnsi"/>
          <w:u w:val="single"/>
        </w:rPr>
        <w:t xml:space="preserve">Materials </w:t>
      </w:r>
    </w:p>
    <w:p w14:paraId="760E909D" w14:textId="77777777" w:rsidR="00380B62" w:rsidRDefault="00380B62" w:rsidP="00522C05">
      <w:pPr>
        <w:pStyle w:val="ListParagraph"/>
        <w:numPr>
          <w:ilvl w:val="0"/>
          <w:numId w:val="5"/>
        </w:numPr>
        <w:jc w:val="both"/>
        <w:rPr>
          <w:rFonts w:cstheme="minorHAnsi"/>
        </w:rPr>
      </w:pPr>
      <w:r>
        <w:rPr>
          <w:rFonts w:cstheme="minorHAnsi"/>
        </w:rPr>
        <w:t>Concrete</w:t>
      </w:r>
    </w:p>
    <w:p w14:paraId="4607D8B2" w14:textId="77777777" w:rsidR="0002495E" w:rsidRDefault="0002495E" w:rsidP="00522C05">
      <w:pPr>
        <w:pStyle w:val="ListParagraph"/>
        <w:numPr>
          <w:ilvl w:val="0"/>
          <w:numId w:val="5"/>
        </w:numPr>
        <w:jc w:val="both"/>
        <w:rPr>
          <w:rFonts w:cstheme="minorHAnsi"/>
        </w:rPr>
      </w:pPr>
      <w:r>
        <w:rPr>
          <w:rFonts w:cstheme="minorHAnsi"/>
        </w:rPr>
        <w:t>Steel</w:t>
      </w:r>
    </w:p>
    <w:p w14:paraId="1CE5FD1F" w14:textId="77777777" w:rsidR="0032019E" w:rsidRDefault="0032019E" w:rsidP="00522C05">
      <w:pPr>
        <w:pStyle w:val="ListParagraph"/>
        <w:numPr>
          <w:ilvl w:val="0"/>
          <w:numId w:val="5"/>
        </w:numPr>
        <w:jc w:val="both"/>
        <w:rPr>
          <w:rFonts w:cstheme="minorHAnsi"/>
        </w:rPr>
      </w:pPr>
      <w:r>
        <w:rPr>
          <w:rFonts w:cstheme="minorHAnsi"/>
        </w:rPr>
        <w:t xml:space="preserve">Scaffolding </w:t>
      </w:r>
    </w:p>
    <w:p w14:paraId="69C6D85B" w14:textId="4E045F6D" w:rsidR="006B74C1" w:rsidRPr="0047707B" w:rsidRDefault="00F45758" w:rsidP="0047707B">
      <w:pPr>
        <w:pStyle w:val="ListParagraph"/>
        <w:numPr>
          <w:ilvl w:val="0"/>
          <w:numId w:val="5"/>
        </w:numPr>
        <w:jc w:val="both"/>
        <w:rPr>
          <w:rFonts w:cstheme="minorHAnsi"/>
        </w:rPr>
      </w:pPr>
      <w:r w:rsidRPr="00FB7C5C">
        <w:rPr>
          <w:rFonts w:cstheme="minorHAnsi"/>
        </w:rPr>
        <w:t xml:space="preserve"> </w:t>
      </w:r>
      <w:r w:rsidR="00AE3733">
        <w:rPr>
          <w:rFonts w:cstheme="minorHAnsi"/>
        </w:rPr>
        <w:t>Timber</w:t>
      </w:r>
    </w:p>
    <w:p w14:paraId="15CE78DF" w14:textId="07A2FE09" w:rsidR="005B34B2" w:rsidRPr="00FB7C5C" w:rsidRDefault="005B34B2" w:rsidP="00522C05">
      <w:pPr>
        <w:jc w:val="both"/>
        <w:rPr>
          <w:rFonts w:cstheme="minorHAnsi"/>
        </w:rPr>
      </w:pPr>
      <w:r w:rsidRPr="00FB7C5C">
        <w:rPr>
          <w:rFonts w:cstheme="minorHAnsi"/>
        </w:rPr>
        <w:t xml:space="preserve">(Further Materials may be used and to be </w:t>
      </w:r>
      <w:r w:rsidR="00A4186A" w:rsidRPr="00FB7C5C">
        <w:rPr>
          <w:rFonts w:cstheme="minorHAnsi"/>
        </w:rPr>
        <w:t xml:space="preserve">suggested by the site engineer) </w:t>
      </w:r>
    </w:p>
    <w:p w14:paraId="51BBF6F3" w14:textId="130697BD" w:rsidR="007569B0" w:rsidRPr="00FB7C5C" w:rsidRDefault="007569B0" w:rsidP="00522C05">
      <w:pPr>
        <w:jc w:val="both"/>
        <w:rPr>
          <w:rFonts w:cstheme="minorHAnsi"/>
          <w:u w:val="single"/>
        </w:rPr>
      </w:pPr>
      <w:r w:rsidRPr="00FB7C5C">
        <w:rPr>
          <w:rFonts w:cstheme="minorHAnsi"/>
          <w:u w:val="single"/>
        </w:rPr>
        <w:t xml:space="preserve">Plant and Equipment </w:t>
      </w:r>
    </w:p>
    <w:p w14:paraId="5258870E" w14:textId="0B823AD3" w:rsidR="00546963" w:rsidRPr="00FB7C5C" w:rsidRDefault="00474738" w:rsidP="00522C05">
      <w:pPr>
        <w:pStyle w:val="ListParagraph"/>
        <w:numPr>
          <w:ilvl w:val="0"/>
          <w:numId w:val="6"/>
        </w:numPr>
        <w:spacing w:after="0" w:line="280" w:lineRule="atLeast"/>
        <w:jc w:val="both"/>
        <w:rPr>
          <w:rFonts w:eastAsia="Arial" w:cstheme="minorHAnsi"/>
          <w:sz w:val="20"/>
          <w:szCs w:val="20"/>
        </w:rPr>
      </w:pPr>
      <w:r w:rsidRPr="00FB7C5C">
        <w:rPr>
          <w:rFonts w:eastAsia="Arial" w:cstheme="minorHAnsi"/>
          <w:sz w:val="20"/>
          <w:szCs w:val="20"/>
        </w:rPr>
        <w:t>10t 360</w:t>
      </w:r>
      <w:r w:rsidRPr="00FB7C5C">
        <w:rPr>
          <w:rFonts w:eastAsia="Arial" w:cstheme="minorHAnsi"/>
          <w:sz w:val="20"/>
          <w:szCs w:val="20"/>
          <w:vertAlign w:val="superscript"/>
        </w:rPr>
        <w:t>o</w:t>
      </w:r>
      <w:r w:rsidRPr="00FB7C5C">
        <w:rPr>
          <w:rFonts w:eastAsia="Arial" w:cstheme="minorHAnsi"/>
          <w:sz w:val="20"/>
          <w:szCs w:val="20"/>
        </w:rPr>
        <w:t xml:space="preserve"> Excavator with various buckets and breaker attachment</w:t>
      </w:r>
    </w:p>
    <w:p w14:paraId="1E1764BB" w14:textId="0CF55A10" w:rsidR="0090649A" w:rsidRDefault="0090649A" w:rsidP="00522C05">
      <w:pPr>
        <w:pStyle w:val="ListParagraph"/>
        <w:numPr>
          <w:ilvl w:val="0"/>
          <w:numId w:val="6"/>
        </w:numPr>
        <w:spacing w:after="0" w:line="280" w:lineRule="atLeast"/>
        <w:jc w:val="both"/>
        <w:rPr>
          <w:rFonts w:eastAsia="Arial" w:cstheme="minorHAnsi"/>
          <w:sz w:val="20"/>
          <w:szCs w:val="20"/>
        </w:rPr>
      </w:pPr>
      <w:r w:rsidRPr="00FB7C5C">
        <w:rPr>
          <w:rFonts w:eastAsia="Arial" w:cstheme="minorHAnsi"/>
          <w:sz w:val="20"/>
          <w:szCs w:val="20"/>
        </w:rPr>
        <w:t>Rubber Duck</w:t>
      </w:r>
    </w:p>
    <w:p w14:paraId="3B8CDA6D" w14:textId="68972304" w:rsidR="00424B5E" w:rsidRPr="00FB7C5C" w:rsidRDefault="00424B5E" w:rsidP="00522C05">
      <w:pPr>
        <w:pStyle w:val="ListParagraph"/>
        <w:numPr>
          <w:ilvl w:val="0"/>
          <w:numId w:val="6"/>
        </w:numPr>
        <w:spacing w:after="0" w:line="280" w:lineRule="atLeast"/>
        <w:jc w:val="both"/>
        <w:rPr>
          <w:rFonts w:eastAsia="Arial" w:cstheme="minorHAnsi"/>
          <w:sz w:val="20"/>
          <w:szCs w:val="20"/>
        </w:rPr>
      </w:pPr>
      <w:r>
        <w:rPr>
          <w:rFonts w:eastAsia="Arial" w:cstheme="minorHAnsi"/>
          <w:sz w:val="20"/>
          <w:szCs w:val="20"/>
        </w:rPr>
        <w:t>Crane</w:t>
      </w:r>
    </w:p>
    <w:p w14:paraId="175B4659" w14:textId="77777777" w:rsidR="002814AC" w:rsidRPr="00FB7C5C" w:rsidRDefault="002814AC" w:rsidP="00522C05">
      <w:pPr>
        <w:pStyle w:val="ListParagraph"/>
        <w:numPr>
          <w:ilvl w:val="0"/>
          <w:numId w:val="6"/>
        </w:numPr>
        <w:spacing w:after="0" w:line="280" w:lineRule="atLeast"/>
        <w:jc w:val="both"/>
        <w:rPr>
          <w:rFonts w:eastAsia="Arial" w:cstheme="minorHAnsi"/>
          <w:sz w:val="20"/>
          <w:szCs w:val="20"/>
        </w:rPr>
      </w:pPr>
      <w:r w:rsidRPr="00FB7C5C">
        <w:rPr>
          <w:rFonts w:eastAsia="Arial" w:cstheme="minorHAnsi"/>
          <w:sz w:val="20"/>
          <w:szCs w:val="20"/>
        </w:rPr>
        <w:t>GPS Guided D6 Dozer</w:t>
      </w:r>
    </w:p>
    <w:p w14:paraId="14ADCC84" w14:textId="77777777" w:rsidR="002814AC" w:rsidRPr="00FB7C5C" w:rsidRDefault="002814AC" w:rsidP="00522C05">
      <w:pPr>
        <w:pStyle w:val="ListParagraph"/>
        <w:numPr>
          <w:ilvl w:val="0"/>
          <w:numId w:val="6"/>
        </w:numPr>
        <w:spacing w:after="0" w:line="280" w:lineRule="atLeast"/>
        <w:jc w:val="both"/>
        <w:rPr>
          <w:rFonts w:eastAsia="Arial" w:cstheme="minorHAnsi"/>
          <w:sz w:val="20"/>
          <w:szCs w:val="20"/>
        </w:rPr>
      </w:pPr>
      <w:r w:rsidRPr="00FB7C5C">
        <w:rPr>
          <w:rFonts w:eastAsia="Arial" w:cstheme="minorHAnsi"/>
          <w:sz w:val="20"/>
          <w:szCs w:val="20"/>
        </w:rPr>
        <w:t>135 Roller</w:t>
      </w:r>
    </w:p>
    <w:p w14:paraId="6A8B9B79" w14:textId="44E10820" w:rsidR="002814AC" w:rsidRPr="00FB7C5C" w:rsidRDefault="002814AC" w:rsidP="00522C05">
      <w:pPr>
        <w:pStyle w:val="ListParagraph"/>
        <w:numPr>
          <w:ilvl w:val="0"/>
          <w:numId w:val="6"/>
        </w:numPr>
        <w:spacing w:after="0" w:line="280" w:lineRule="atLeast"/>
        <w:jc w:val="both"/>
        <w:rPr>
          <w:rFonts w:eastAsia="Arial" w:cstheme="minorHAnsi"/>
          <w:sz w:val="20"/>
          <w:szCs w:val="20"/>
        </w:rPr>
      </w:pPr>
      <w:r w:rsidRPr="00FB7C5C">
        <w:rPr>
          <w:rFonts w:eastAsia="Arial" w:cstheme="minorHAnsi"/>
          <w:sz w:val="20"/>
          <w:szCs w:val="20"/>
        </w:rPr>
        <w:t>13.5T Vibrating Roller</w:t>
      </w:r>
    </w:p>
    <w:p w14:paraId="08019BDB" w14:textId="09350CF8" w:rsidR="002814AC" w:rsidRPr="00FB7C5C" w:rsidRDefault="002814AC" w:rsidP="00522C05">
      <w:pPr>
        <w:pStyle w:val="ListParagraph"/>
        <w:numPr>
          <w:ilvl w:val="0"/>
          <w:numId w:val="6"/>
        </w:numPr>
        <w:spacing w:after="0" w:line="280" w:lineRule="atLeast"/>
        <w:jc w:val="both"/>
        <w:rPr>
          <w:rFonts w:eastAsia="Arial" w:cstheme="minorHAnsi"/>
          <w:sz w:val="20"/>
          <w:szCs w:val="20"/>
        </w:rPr>
      </w:pPr>
      <w:r w:rsidRPr="00FB7C5C">
        <w:rPr>
          <w:rFonts w:eastAsia="Arial" w:cstheme="minorHAnsi"/>
          <w:sz w:val="20"/>
          <w:szCs w:val="20"/>
        </w:rPr>
        <w:t>5t Dump Truck</w:t>
      </w:r>
    </w:p>
    <w:p w14:paraId="08D861A7" w14:textId="77777777" w:rsidR="002814AC" w:rsidRPr="00FB7C5C" w:rsidRDefault="002814AC" w:rsidP="00522C05">
      <w:pPr>
        <w:pStyle w:val="ListParagraph"/>
        <w:numPr>
          <w:ilvl w:val="0"/>
          <w:numId w:val="6"/>
        </w:numPr>
        <w:spacing w:after="0" w:line="280" w:lineRule="atLeast"/>
        <w:jc w:val="both"/>
        <w:rPr>
          <w:rFonts w:eastAsia="Arial" w:cstheme="minorHAnsi"/>
          <w:sz w:val="20"/>
          <w:szCs w:val="20"/>
        </w:rPr>
      </w:pPr>
      <w:r w:rsidRPr="00FB7C5C">
        <w:rPr>
          <w:rFonts w:eastAsia="Arial" w:cstheme="minorHAnsi"/>
          <w:sz w:val="20"/>
          <w:szCs w:val="20"/>
        </w:rPr>
        <w:t>Plate Compactor</w:t>
      </w:r>
    </w:p>
    <w:p w14:paraId="7026FE56" w14:textId="77777777" w:rsidR="002814AC" w:rsidRPr="00FB7C5C" w:rsidRDefault="002814AC" w:rsidP="00522C05">
      <w:pPr>
        <w:pStyle w:val="ListParagraph"/>
        <w:numPr>
          <w:ilvl w:val="0"/>
          <w:numId w:val="6"/>
        </w:numPr>
        <w:spacing w:after="0" w:line="280" w:lineRule="atLeast"/>
        <w:jc w:val="both"/>
        <w:rPr>
          <w:rFonts w:eastAsia="Arial" w:cstheme="minorHAnsi"/>
          <w:sz w:val="20"/>
          <w:szCs w:val="20"/>
        </w:rPr>
      </w:pPr>
      <w:r w:rsidRPr="00FB7C5C">
        <w:rPr>
          <w:rFonts w:eastAsia="Arial" w:cstheme="minorHAnsi"/>
          <w:sz w:val="20"/>
          <w:szCs w:val="20"/>
        </w:rPr>
        <w:t>Various Hand tools</w:t>
      </w:r>
    </w:p>
    <w:p w14:paraId="22F80BB3" w14:textId="77777777" w:rsidR="002814AC" w:rsidRPr="00FB7C5C" w:rsidRDefault="002814AC" w:rsidP="00522C05">
      <w:pPr>
        <w:pStyle w:val="ListParagraph"/>
        <w:numPr>
          <w:ilvl w:val="0"/>
          <w:numId w:val="6"/>
        </w:numPr>
        <w:spacing w:after="0" w:line="280" w:lineRule="atLeast"/>
        <w:jc w:val="both"/>
        <w:rPr>
          <w:rFonts w:eastAsia="Arial" w:cstheme="minorHAnsi"/>
          <w:sz w:val="20"/>
          <w:szCs w:val="20"/>
        </w:rPr>
      </w:pPr>
      <w:r w:rsidRPr="00FB7C5C">
        <w:rPr>
          <w:rFonts w:eastAsia="Arial" w:cstheme="minorHAnsi"/>
          <w:sz w:val="20"/>
          <w:szCs w:val="20"/>
        </w:rPr>
        <w:t>Testing apparatus</w:t>
      </w:r>
    </w:p>
    <w:p w14:paraId="20E59F95" w14:textId="77777777" w:rsidR="002814AC" w:rsidRPr="00FB7C5C" w:rsidRDefault="002814AC" w:rsidP="00522C05">
      <w:pPr>
        <w:pStyle w:val="ListParagraph"/>
        <w:numPr>
          <w:ilvl w:val="0"/>
          <w:numId w:val="6"/>
        </w:numPr>
        <w:spacing w:after="0" w:line="280" w:lineRule="atLeast"/>
        <w:jc w:val="both"/>
        <w:rPr>
          <w:rFonts w:eastAsia="Arial" w:cstheme="minorHAnsi"/>
          <w:sz w:val="20"/>
          <w:szCs w:val="20"/>
        </w:rPr>
      </w:pPr>
      <w:r w:rsidRPr="00FB7C5C">
        <w:rPr>
          <w:rFonts w:eastAsia="Arial" w:cstheme="minorHAnsi"/>
          <w:sz w:val="20"/>
          <w:szCs w:val="20"/>
        </w:rPr>
        <w:t xml:space="preserve">CAT4+ and Genny or equivalent/superior </w:t>
      </w:r>
    </w:p>
    <w:p w14:paraId="2427CA88" w14:textId="77777777" w:rsidR="002814AC" w:rsidRPr="00FB7C5C" w:rsidRDefault="002814AC" w:rsidP="00522C05">
      <w:pPr>
        <w:pStyle w:val="ListParagraph"/>
        <w:numPr>
          <w:ilvl w:val="0"/>
          <w:numId w:val="6"/>
        </w:numPr>
        <w:spacing w:after="0" w:line="280" w:lineRule="atLeast"/>
        <w:jc w:val="both"/>
        <w:rPr>
          <w:rFonts w:eastAsia="Arial" w:cstheme="minorHAnsi"/>
          <w:sz w:val="20"/>
          <w:szCs w:val="20"/>
        </w:rPr>
      </w:pPr>
      <w:r w:rsidRPr="00FB7C5C">
        <w:rPr>
          <w:rFonts w:eastAsia="Arial" w:cstheme="minorHAnsi"/>
          <w:sz w:val="20"/>
          <w:szCs w:val="20"/>
        </w:rPr>
        <w:t>Pipe Laser</w:t>
      </w:r>
    </w:p>
    <w:p w14:paraId="25918E1D" w14:textId="77777777" w:rsidR="002814AC" w:rsidRPr="00FB7C5C" w:rsidRDefault="002814AC" w:rsidP="00522C05">
      <w:pPr>
        <w:pStyle w:val="ListParagraph"/>
        <w:numPr>
          <w:ilvl w:val="0"/>
          <w:numId w:val="6"/>
        </w:numPr>
        <w:spacing w:after="0" w:line="280" w:lineRule="atLeast"/>
        <w:jc w:val="both"/>
        <w:rPr>
          <w:rFonts w:eastAsia="Arial" w:cstheme="minorHAnsi"/>
          <w:sz w:val="20"/>
          <w:szCs w:val="20"/>
        </w:rPr>
      </w:pPr>
      <w:r w:rsidRPr="00FB7C5C">
        <w:rPr>
          <w:rFonts w:eastAsia="Arial" w:cstheme="minorHAnsi"/>
          <w:sz w:val="20"/>
          <w:szCs w:val="20"/>
        </w:rPr>
        <w:t>Rotating laser</w:t>
      </w:r>
    </w:p>
    <w:p w14:paraId="5C05A5AE" w14:textId="77777777" w:rsidR="002814AC" w:rsidRPr="00FB7C5C" w:rsidRDefault="002814AC" w:rsidP="00522C05">
      <w:pPr>
        <w:pStyle w:val="ListParagraph"/>
        <w:numPr>
          <w:ilvl w:val="0"/>
          <w:numId w:val="6"/>
        </w:numPr>
        <w:spacing w:after="0" w:line="280" w:lineRule="atLeast"/>
        <w:jc w:val="both"/>
        <w:rPr>
          <w:rFonts w:eastAsia="Arial" w:cstheme="minorHAnsi"/>
          <w:sz w:val="20"/>
          <w:szCs w:val="20"/>
        </w:rPr>
      </w:pPr>
      <w:r w:rsidRPr="00FB7C5C">
        <w:rPr>
          <w:rFonts w:eastAsia="Arial" w:cstheme="minorHAnsi"/>
          <w:sz w:val="20"/>
          <w:szCs w:val="20"/>
        </w:rPr>
        <w:t>Air test kit</w:t>
      </w:r>
    </w:p>
    <w:p w14:paraId="5FB1F86C" w14:textId="77777777" w:rsidR="002814AC" w:rsidRPr="00FB7C5C" w:rsidRDefault="002814AC" w:rsidP="00522C05">
      <w:pPr>
        <w:pStyle w:val="ListParagraph"/>
        <w:numPr>
          <w:ilvl w:val="0"/>
          <w:numId w:val="6"/>
        </w:numPr>
        <w:spacing w:after="0" w:line="280" w:lineRule="atLeast"/>
        <w:jc w:val="both"/>
        <w:rPr>
          <w:rFonts w:eastAsia="Arial" w:cstheme="minorHAnsi"/>
          <w:sz w:val="20"/>
          <w:szCs w:val="20"/>
        </w:rPr>
      </w:pPr>
      <w:r w:rsidRPr="00FB7C5C">
        <w:rPr>
          <w:rFonts w:eastAsia="Arial" w:cstheme="minorHAnsi"/>
          <w:sz w:val="20"/>
          <w:szCs w:val="20"/>
        </w:rPr>
        <w:t>Pedestrian Barriers</w:t>
      </w:r>
    </w:p>
    <w:p w14:paraId="49943CDF" w14:textId="77777777" w:rsidR="002814AC" w:rsidRPr="00FB7C5C" w:rsidRDefault="002814AC" w:rsidP="00522C05">
      <w:pPr>
        <w:pStyle w:val="ListParagraph"/>
        <w:numPr>
          <w:ilvl w:val="0"/>
          <w:numId w:val="6"/>
        </w:numPr>
        <w:spacing w:after="0" w:line="280" w:lineRule="atLeast"/>
        <w:jc w:val="both"/>
        <w:rPr>
          <w:rFonts w:eastAsia="Arial" w:cstheme="minorHAnsi"/>
          <w:sz w:val="20"/>
          <w:szCs w:val="20"/>
        </w:rPr>
      </w:pPr>
      <w:r w:rsidRPr="00FB7C5C">
        <w:rPr>
          <w:rFonts w:eastAsia="Arial" w:cstheme="minorHAnsi"/>
          <w:sz w:val="20"/>
          <w:szCs w:val="20"/>
        </w:rPr>
        <w:t xml:space="preserve">Disc cutter </w:t>
      </w:r>
    </w:p>
    <w:p w14:paraId="4BDFEAAE" w14:textId="2A581F7F" w:rsidR="002814AC" w:rsidRPr="00FB7C5C" w:rsidRDefault="002814AC" w:rsidP="00522C05">
      <w:pPr>
        <w:pStyle w:val="ListParagraph"/>
        <w:numPr>
          <w:ilvl w:val="0"/>
          <w:numId w:val="6"/>
        </w:numPr>
        <w:spacing w:after="0" w:line="280" w:lineRule="atLeast"/>
        <w:jc w:val="both"/>
        <w:rPr>
          <w:rFonts w:eastAsia="Arial" w:cstheme="minorHAnsi"/>
          <w:sz w:val="20"/>
          <w:szCs w:val="20"/>
        </w:rPr>
      </w:pPr>
      <w:r w:rsidRPr="00FB7C5C">
        <w:rPr>
          <w:rFonts w:eastAsia="Arial" w:cstheme="minorHAnsi"/>
          <w:sz w:val="20"/>
          <w:szCs w:val="20"/>
        </w:rPr>
        <w:t>Trench and manhole support system</w:t>
      </w:r>
    </w:p>
    <w:p w14:paraId="43ABBFAE" w14:textId="3C3CF478" w:rsidR="004F748A" w:rsidRPr="00FB7C5C" w:rsidRDefault="004F748A" w:rsidP="00522C05">
      <w:pPr>
        <w:jc w:val="both"/>
        <w:rPr>
          <w:rFonts w:eastAsia="Arial" w:cstheme="minorHAnsi"/>
          <w:sz w:val="20"/>
          <w:szCs w:val="20"/>
        </w:rPr>
      </w:pPr>
      <w:r w:rsidRPr="00FB7C5C">
        <w:rPr>
          <w:rFonts w:eastAsia="Arial" w:cstheme="minorHAnsi"/>
          <w:sz w:val="20"/>
          <w:szCs w:val="20"/>
        </w:rPr>
        <w:t>All plant and equipment will be tested, tagged and registered prior to being used on site including accompanying lifting gear, e.g. chains, forklift attachment, shackles, etc Copies of Certification will be issued to the Works Manager so that a record is kept in the site office.</w:t>
      </w:r>
    </w:p>
    <w:p w14:paraId="1584653A" w14:textId="77777777" w:rsidR="004F748A" w:rsidRPr="00FB7C5C" w:rsidRDefault="004F748A" w:rsidP="00522C05">
      <w:pPr>
        <w:numPr>
          <w:ilvl w:val="0"/>
          <w:numId w:val="8"/>
        </w:numPr>
        <w:spacing w:after="0" w:line="280" w:lineRule="atLeast"/>
        <w:jc w:val="both"/>
        <w:rPr>
          <w:rFonts w:cstheme="minorHAnsi"/>
          <w:color w:val="000000"/>
        </w:rPr>
      </w:pPr>
      <w:r w:rsidRPr="00FB7C5C">
        <w:rPr>
          <w:rFonts w:cstheme="minorHAnsi"/>
          <w:color w:val="000000"/>
          <w:sz w:val="20"/>
          <w:szCs w:val="20"/>
        </w:rPr>
        <w:t>No idling policy to be enforced – vehicles and plant to be switched off and secured when not in use.</w:t>
      </w:r>
    </w:p>
    <w:p w14:paraId="132C31DF" w14:textId="77777777" w:rsidR="004F748A" w:rsidRPr="00FB7C5C" w:rsidRDefault="004F748A" w:rsidP="00522C05">
      <w:pPr>
        <w:numPr>
          <w:ilvl w:val="0"/>
          <w:numId w:val="8"/>
        </w:numPr>
        <w:spacing w:after="0" w:line="280" w:lineRule="atLeast"/>
        <w:jc w:val="both"/>
        <w:rPr>
          <w:rFonts w:cstheme="minorHAnsi"/>
          <w:color w:val="000000"/>
        </w:rPr>
      </w:pPr>
      <w:r w:rsidRPr="00FB7C5C">
        <w:rPr>
          <w:rFonts w:cstheme="minorHAnsi"/>
          <w:color w:val="000000"/>
          <w:sz w:val="20"/>
          <w:szCs w:val="20"/>
        </w:rPr>
        <w:t>NRMM - Non-road mobile machinery must use ultra-low-sulphur diesel.</w:t>
      </w:r>
    </w:p>
    <w:p w14:paraId="2181FCA6" w14:textId="77777777" w:rsidR="004F748A" w:rsidRPr="00FB7C5C" w:rsidRDefault="004F748A" w:rsidP="00522C05">
      <w:pPr>
        <w:numPr>
          <w:ilvl w:val="0"/>
          <w:numId w:val="8"/>
        </w:numPr>
        <w:spacing w:after="0" w:line="280" w:lineRule="atLeast"/>
        <w:jc w:val="both"/>
        <w:rPr>
          <w:rFonts w:cstheme="minorHAnsi"/>
          <w:color w:val="000000"/>
        </w:rPr>
      </w:pPr>
      <w:r w:rsidRPr="00FB7C5C">
        <w:rPr>
          <w:rFonts w:cstheme="minorHAnsi"/>
          <w:color w:val="000000"/>
          <w:sz w:val="20"/>
          <w:szCs w:val="20"/>
        </w:rPr>
        <w:t>NRMM- non-road mobile machinery - of engine power between 37kW - 560kW must conform to Tier IIIB European emission standard</w:t>
      </w:r>
      <w:r w:rsidRPr="00FB7C5C">
        <w:rPr>
          <w:rFonts w:cstheme="minorHAnsi"/>
        </w:rPr>
        <w:t xml:space="preserve"> </w:t>
      </w:r>
      <w:r w:rsidRPr="00FB7C5C">
        <w:rPr>
          <w:rFonts w:cstheme="minorHAnsi"/>
          <w:color w:val="000000"/>
          <w:sz w:val="20"/>
          <w:szCs w:val="20"/>
        </w:rPr>
        <w:t>and be pre-notified to Fusion on the NRMM register.</w:t>
      </w:r>
    </w:p>
    <w:p w14:paraId="12C62E78" w14:textId="77777777" w:rsidR="004F748A" w:rsidRPr="00FB7C5C" w:rsidRDefault="004F748A" w:rsidP="00522C05">
      <w:pPr>
        <w:numPr>
          <w:ilvl w:val="0"/>
          <w:numId w:val="8"/>
        </w:numPr>
        <w:spacing w:after="0" w:line="280" w:lineRule="atLeast"/>
        <w:jc w:val="both"/>
        <w:rPr>
          <w:rFonts w:cstheme="minorHAnsi"/>
          <w:color w:val="000000"/>
        </w:rPr>
      </w:pPr>
      <w:r w:rsidRPr="00FB7C5C">
        <w:rPr>
          <w:rFonts w:cstheme="minorHAnsi"/>
          <w:color w:val="000000"/>
          <w:sz w:val="20"/>
          <w:szCs w:val="20"/>
        </w:rPr>
        <w:t>NRMM register must be provided prior to plant arriving on site.</w:t>
      </w:r>
    </w:p>
    <w:p w14:paraId="57F173FB" w14:textId="77777777" w:rsidR="004F748A" w:rsidRPr="00FB7C5C" w:rsidRDefault="004F748A" w:rsidP="00522C05">
      <w:pPr>
        <w:numPr>
          <w:ilvl w:val="0"/>
          <w:numId w:val="8"/>
        </w:numPr>
        <w:spacing w:after="0" w:line="280" w:lineRule="atLeast"/>
        <w:jc w:val="both"/>
        <w:rPr>
          <w:rFonts w:cstheme="minorHAnsi"/>
          <w:color w:val="000000"/>
        </w:rPr>
      </w:pPr>
      <w:r w:rsidRPr="00FB7C5C">
        <w:rPr>
          <w:rFonts w:cstheme="minorHAnsi"/>
          <w:color w:val="000000"/>
          <w:sz w:val="20"/>
          <w:szCs w:val="20"/>
        </w:rPr>
        <w:t>Stationary plant will be used with secondary containment measures such as plant nappies to retain any leakage of oil or fuel, which will be emptied at regular intervals to prevent overflow.</w:t>
      </w:r>
    </w:p>
    <w:p w14:paraId="64FB3B79" w14:textId="3676B8DE" w:rsidR="004F748A" w:rsidRPr="00FB7C5C" w:rsidRDefault="004F748A" w:rsidP="00522C05">
      <w:pPr>
        <w:numPr>
          <w:ilvl w:val="0"/>
          <w:numId w:val="8"/>
        </w:numPr>
        <w:spacing w:after="0" w:line="280" w:lineRule="atLeast"/>
        <w:jc w:val="both"/>
        <w:rPr>
          <w:rFonts w:cstheme="minorHAnsi"/>
          <w:color w:val="000000"/>
          <w:sz w:val="20"/>
          <w:szCs w:val="20"/>
        </w:rPr>
      </w:pPr>
      <w:r w:rsidRPr="00FB7C5C">
        <w:rPr>
          <w:rFonts w:cstheme="minorHAnsi"/>
          <w:color w:val="000000"/>
          <w:sz w:val="20"/>
          <w:szCs w:val="20"/>
        </w:rPr>
        <w:t>Mobile spill kit to be kept on plant</w:t>
      </w:r>
    </w:p>
    <w:p w14:paraId="04012F7C" w14:textId="77777777" w:rsidR="004F748A" w:rsidRPr="00FB7C5C" w:rsidRDefault="004F748A" w:rsidP="00522C05">
      <w:pPr>
        <w:pStyle w:val="ListParagraph"/>
        <w:numPr>
          <w:ilvl w:val="0"/>
          <w:numId w:val="8"/>
        </w:numPr>
        <w:spacing w:after="0" w:line="280" w:lineRule="atLeast"/>
        <w:jc w:val="both"/>
        <w:rPr>
          <w:rFonts w:eastAsia="Arial" w:cstheme="minorHAnsi"/>
          <w:sz w:val="20"/>
          <w:szCs w:val="20"/>
        </w:rPr>
      </w:pPr>
      <w:r w:rsidRPr="00FB7C5C">
        <w:rPr>
          <w:rFonts w:eastAsia="Arial" w:cstheme="minorHAnsi"/>
          <w:sz w:val="20"/>
          <w:szCs w:val="20"/>
        </w:rPr>
        <w:t>Daily plant inspections and pre-use checks will be carried out prior to work commencement and returned to the BGCL Works Manager on a weekly basis, these check sheets will be retained in the site files.</w:t>
      </w:r>
    </w:p>
    <w:p w14:paraId="3C874DBD" w14:textId="77777777" w:rsidR="004F748A" w:rsidRPr="00FB7C5C" w:rsidRDefault="004F748A" w:rsidP="00522C05">
      <w:pPr>
        <w:pStyle w:val="ListParagraph"/>
        <w:numPr>
          <w:ilvl w:val="0"/>
          <w:numId w:val="8"/>
        </w:numPr>
        <w:spacing w:after="0" w:line="280" w:lineRule="atLeast"/>
        <w:jc w:val="both"/>
        <w:rPr>
          <w:rFonts w:eastAsia="Arial" w:cstheme="minorHAnsi"/>
          <w:sz w:val="20"/>
          <w:szCs w:val="20"/>
        </w:rPr>
      </w:pPr>
      <w:r w:rsidRPr="00FB7C5C">
        <w:rPr>
          <w:rFonts w:eastAsia="Arial" w:cstheme="minorHAnsi"/>
          <w:sz w:val="20"/>
          <w:szCs w:val="20"/>
        </w:rPr>
        <w:lastRenderedPageBreak/>
        <w:t>Excavation inspection will also be carried out before each shift.</w:t>
      </w:r>
    </w:p>
    <w:p w14:paraId="2DBE0D26" w14:textId="77777777" w:rsidR="004F748A" w:rsidRPr="00FB7C5C" w:rsidRDefault="004F748A" w:rsidP="00522C05">
      <w:pPr>
        <w:pStyle w:val="ListParagraph"/>
        <w:numPr>
          <w:ilvl w:val="0"/>
          <w:numId w:val="8"/>
        </w:numPr>
        <w:spacing w:after="0" w:line="280" w:lineRule="atLeast"/>
        <w:jc w:val="both"/>
        <w:rPr>
          <w:rFonts w:eastAsia="Arial" w:cstheme="minorHAnsi"/>
          <w:sz w:val="20"/>
          <w:szCs w:val="20"/>
        </w:rPr>
      </w:pPr>
      <w:r w:rsidRPr="00FB7C5C">
        <w:rPr>
          <w:rFonts w:eastAsia="Arial" w:cstheme="minorHAnsi"/>
          <w:sz w:val="20"/>
          <w:szCs w:val="20"/>
        </w:rPr>
        <w:t>Relevant Permit to load or recorded inspection of Temporary works to be carried out.</w:t>
      </w:r>
    </w:p>
    <w:p w14:paraId="6ECB14C9" w14:textId="6A9E85FC" w:rsidR="004F748A" w:rsidRPr="00FB7C5C" w:rsidRDefault="004F748A" w:rsidP="00522C05">
      <w:pPr>
        <w:pStyle w:val="ListParagraph"/>
        <w:numPr>
          <w:ilvl w:val="0"/>
          <w:numId w:val="8"/>
        </w:numPr>
        <w:spacing w:after="0" w:line="280" w:lineRule="atLeast"/>
        <w:jc w:val="both"/>
        <w:rPr>
          <w:rFonts w:eastAsia="Arial" w:cstheme="minorHAnsi"/>
          <w:sz w:val="20"/>
          <w:szCs w:val="20"/>
        </w:rPr>
      </w:pPr>
      <w:r w:rsidRPr="00FB7C5C">
        <w:rPr>
          <w:rFonts w:eastAsia="Arial" w:cstheme="minorHAnsi"/>
          <w:sz w:val="20"/>
          <w:szCs w:val="20"/>
        </w:rPr>
        <w:t>Lifting permit will be issued to lift Manhole rings, Pipes and Trench/Manhole Boxes.</w:t>
      </w:r>
    </w:p>
    <w:p w14:paraId="5E8708AF" w14:textId="07933635" w:rsidR="004F748A" w:rsidRPr="00FB7C5C" w:rsidRDefault="004F748A" w:rsidP="00522C05">
      <w:pPr>
        <w:spacing w:after="0" w:line="280" w:lineRule="atLeast"/>
        <w:jc w:val="both"/>
        <w:rPr>
          <w:rFonts w:eastAsia="Arial" w:cstheme="minorHAnsi"/>
          <w:sz w:val="20"/>
          <w:szCs w:val="20"/>
        </w:rPr>
      </w:pPr>
    </w:p>
    <w:p w14:paraId="35934068" w14:textId="02D0CD05" w:rsidR="004F748A" w:rsidRPr="00FB7C5C" w:rsidRDefault="004F748A" w:rsidP="00522C05">
      <w:pPr>
        <w:spacing w:after="0" w:line="280" w:lineRule="atLeast"/>
        <w:jc w:val="both"/>
        <w:rPr>
          <w:rFonts w:eastAsia="Arial" w:cstheme="minorHAnsi"/>
          <w:sz w:val="20"/>
          <w:szCs w:val="20"/>
          <w:u w:val="single"/>
        </w:rPr>
      </w:pPr>
      <w:r w:rsidRPr="00FB7C5C">
        <w:rPr>
          <w:rFonts w:eastAsia="Arial" w:cstheme="minorHAnsi"/>
          <w:sz w:val="20"/>
          <w:szCs w:val="20"/>
          <w:u w:val="single"/>
        </w:rPr>
        <w:t xml:space="preserve">Personnel </w:t>
      </w:r>
    </w:p>
    <w:p w14:paraId="1F55E89F" w14:textId="3DC9F142" w:rsidR="003B06D6" w:rsidRPr="00FB7C5C" w:rsidRDefault="003B06D6" w:rsidP="00522C05">
      <w:pPr>
        <w:spacing w:after="0" w:line="280" w:lineRule="atLeast"/>
        <w:jc w:val="both"/>
        <w:rPr>
          <w:rFonts w:eastAsia="Arial" w:cstheme="minorHAnsi"/>
          <w:sz w:val="20"/>
          <w:szCs w:val="20"/>
          <w:u w:val="single"/>
        </w:rPr>
      </w:pPr>
    </w:p>
    <w:p w14:paraId="2EB9AF1A" w14:textId="77777777" w:rsidR="003B06D6" w:rsidRPr="00FB7C5C" w:rsidRDefault="003B06D6" w:rsidP="00522C05">
      <w:pPr>
        <w:pStyle w:val="ListParagraph"/>
        <w:numPr>
          <w:ilvl w:val="0"/>
          <w:numId w:val="11"/>
        </w:numPr>
        <w:spacing w:after="0" w:line="280" w:lineRule="atLeast"/>
        <w:jc w:val="both"/>
        <w:rPr>
          <w:rFonts w:eastAsia="Arial" w:cstheme="minorHAnsi"/>
          <w:sz w:val="20"/>
          <w:szCs w:val="20"/>
        </w:rPr>
      </w:pPr>
      <w:r w:rsidRPr="00FB7C5C">
        <w:rPr>
          <w:rFonts w:eastAsia="Arial" w:cstheme="minorHAnsi"/>
          <w:sz w:val="20"/>
          <w:szCs w:val="20"/>
        </w:rPr>
        <w:t>Manager - SMSTS - Minimum</w:t>
      </w:r>
    </w:p>
    <w:p w14:paraId="247F3EA8" w14:textId="77777777" w:rsidR="003B06D6" w:rsidRPr="00FB7C5C" w:rsidRDefault="003B06D6" w:rsidP="00522C05">
      <w:pPr>
        <w:pStyle w:val="ListParagraph"/>
        <w:numPr>
          <w:ilvl w:val="0"/>
          <w:numId w:val="11"/>
        </w:numPr>
        <w:spacing w:after="0" w:line="280" w:lineRule="atLeast"/>
        <w:jc w:val="both"/>
        <w:rPr>
          <w:rFonts w:eastAsia="Arial" w:cstheme="minorHAnsi"/>
          <w:sz w:val="20"/>
          <w:szCs w:val="20"/>
        </w:rPr>
      </w:pPr>
      <w:r w:rsidRPr="00FB7C5C">
        <w:rPr>
          <w:rFonts w:eastAsia="Arial" w:cstheme="minorHAnsi"/>
          <w:sz w:val="20"/>
          <w:szCs w:val="20"/>
        </w:rPr>
        <w:t>Supervisor - SSSTS - Minimum</w:t>
      </w:r>
    </w:p>
    <w:p w14:paraId="40936E13" w14:textId="77777777" w:rsidR="003B06D6" w:rsidRPr="00FB7C5C" w:rsidRDefault="003B06D6" w:rsidP="00522C05">
      <w:pPr>
        <w:pStyle w:val="ListParagraph"/>
        <w:numPr>
          <w:ilvl w:val="0"/>
          <w:numId w:val="11"/>
        </w:numPr>
        <w:spacing w:after="0" w:line="280" w:lineRule="atLeast"/>
        <w:jc w:val="both"/>
        <w:rPr>
          <w:rFonts w:eastAsia="Arial" w:cstheme="minorHAnsi"/>
          <w:sz w:val="20"/>
          <w:szCs w:val="20"/>
        </w:rPr>
      </w:pPr>
      <w:r w:rsidRPr="00FB7C5C">
        <w:rPr>
          <w:rFonts w:eastAsia="Arial" w:cstheme="minorHAnsi"/>
          <w:sz w:val="20"/>
          <w:szCs w:val="20"/>
        </w:rPr>
        <w:t>Excavator Operatives - CPCS</w:t>
      </w:r>
    </w:p>
    <w:p w14:paraId="72F2ADD5" w14:textId="77777777" w:rsidR="003B06D6" w:rsidRPr="00FB7C5C" w:rsidRDefault="003B06D6" w:rsidP="00522C05">
      <w:pPr>
        <w:pStyle w:val="ListParagraph"/>
        <w:numPr>
          <w:ilvl w:val="0"/>
          <w:numId w:val="11"/>
        </w:numPr>
        <w:spacing w:after="0" w:line="280" w:lineRule="atLeast"/>
        <w:jc w:val="both"/>
        <w:rPr>
          <w:rFonts w:eastAsia="Arial" w:cstheme="minorHAnsi"/>
          <w:sz w:val="20"/>
          <w:szCs w:val="20"/>
        </w:rPr>
      </w:pPr>
      <w:r w:rsidRPr="00FB7C5C">
        <w:rPr>
          <w:rFonts w:eastAsia="Arial" w:cstheme="minorHAnsi"/>
          <w:sz w:val="20"/>
          <w:szCs w:val="20"/>
        </w:rPr>
        <w:t>General Operatives - CSCS</w:t>
      </w:r>
    </w:p>
    <w:p w14:paraId="1E9DA9D5" w14:textId="77777777" w:rsidR="003B06D6" w:rsidRPr="00FB7C5C" w:rsidRDefault="003B06D6" w:rsidP="00522C05">
      <w:pPr>
        <w:ind w:left="322"/>
        <w:jc w:val="both"/>
        <w:rPr>
          <w:rFonts w:eastAsia="Arial" w:cstheme="minorHAnsi"/>
          <w:sz w:val="20"/>
          <w:szCs w:val="20"/>
        </w:rPr>
      </w:pPr>
    </w:p>
    <w:p w14:paraId="05A404D8" w14:textId="034F91EC" w:rsidR="003B06D6" w:rsidRPr="00FB7C5C" w:rsidRDefault="003B06D6" w:rsidP="00522C05">
      <w:pPr>
        <w:ind w:left="322"/>
        <w:jc w:val="both"/>
        <w:rPr>
          <w:rFonts w:eastAsia="Arial" w:cstheme="minorHAnsi"/>
          <w:sz w:val="20"/>
          <w:szCs w:val="20"/>
        </w:rPr>
      </w:pPr>
      <w:r w:rsidRPr="00FB7C5C">
        <w:rPr>
          <w:rFonts w:eastAsia="Arial" w:cstheme="minorHAnsi"/>
          <w:sz w:val="20"/>
          <w:szCs w:val="20"/>
        </w:rPr>
        <w:t>Mandatory PPE for all persons on site</w:t>
      </w:r>
    </w:p>
    <w:p w14:paraId="005A8CB1" w14:textId="77777777" w:rsidR="003B06D6" w:rsidRPr="00FB7C5C" w:rsidRDefault="003B06D6" w:rsidP="00522C05">
      <w:pPr>
        <w:pStyle w:val="ListParagraph"/>
        <w:numPr>
          <w:ilvl w:val="0"/>
          <w:numId w:val="10"/>
        </w:numPr>
        <w:spacing w:after="0" w:line="280" w:lineRule="atLeast"/>
        <w:jc w:val="both"/>
        <w:rPr>
          <w:rFonts w:eastAsia="Arial" w:cstheme="minorHAnsi"/>
          <w:sz w:val="20"/>
          <w:szCs w:val="20"/>
        </w:rPr>
      </w:pPr>
      <w:r w:rsidRPr="00FB7C5C">
        <w:rPr>
          <w:rFonts w:eastAsia="Arial" w:cstheme="minorHAnsi"/>
          <w:sz w:val="20"/>
          <w:szCs w:val="20"/>
        </w:rPr>
        <w:t xml:space="preserve">Hard Hat, </w:t>
      </w:r>
    </w:p>
    <w:p w14:paraId="2CD41AF3" w14:textId="77777777" w:rsidR="003B06D6" w:rsidRPr="00FB7C5C" w:rsidRDefault="003B06D6" w:rsidP="00522C05">
      <w:pPr>
        <w:pStyle w:val="ListParagraph"/>
        <w:numPr>
          <w:ilvl w:val="0"/>
          <w:numId w:val="10"/>
        </w:numPr>
        <w:spacing w:after="0" w:line="280" w:lineRule="atLeast"/>
        <w:jc w:val="both"/>
        <w:rPr>
          <w:rFonts w:eastAsia="Arial" w:cstheme="minorHAnsi"/>
          <w:sz w:val="20"/>
          <w:szCs w:val="20"/>
        </w:rPr>
      </w:pPr>
      <w:r w:rsidRPr="00FB7C5C">
        <w:rPr>
          <w:rFonts w:eastAsia="Arial" w:cstheme="minorHAnsi"/>
          <w:sz w:val="20"/>
          <w:szCs w:val="20"/>
        </w:rPr>
        <w:t>High Visibility Vest or Coat (Orange – Full Sleeves)</w:t>
      </w:r>
    </w:p>
    <w:p w14:paraId="601A9C0B" w14:textId="77777777" w:rsidR="003B06D6" w:rsidRPr="00FB7C5C" w:rsidRDefault="003B06D6" w:rsidP="00522C05">
      <w:pPr>
        <w:pStyle w:val="ListParagraph"/>
        <w:numPr>
          <w:ilvl w:val="0"/>
          <w:numId w:val="10"/>
        </w:numPr>
        <w:spacing w:after="0" w:line="280" w:lineRule="atLeast"/>
        <w:jc w:val="both"/>
        <w:rPr>
          <w:rFonts w:eastAsia="Arial" w:cstheme="minorHAnsi"/>
          <w:sz w:val="20"/>
          <w:szCs w:val="20"/>
        </w:rPr>
      </w:pPr>
      <w:r w:rsidRPr="00FB7C5C">
        <w:rPr>
          <w:rFonts w:eastAsia="Arial" w:cstheme="minorHAnsi"/>
          <w:sz w:val="20"/>
          <w:szCs w:val="20"/>
        </w:rPr>
        <w:t>High Visibility Trousers (Orange)</w:t>
      </w:r>
    </w:p>
    <w:p w14:paraId="77E129F5" w14:textId="77777777" w:rsidR="003B06D6" w:rsidRPr="00FB7C5C" w:rsidRDefault="003B06D6" w:rsidP="00522C05">
      <w:pPr>
        <w:pStyle w:val="ListParagraph"/>
        <w:numPr>
          <w:ilvl w:val="0"/>
          <w:numId w:val="10"/>
        </w:numPr>
        <w:spacing w:after="0" w:line="280" w:lineRule="atLeast"/>
        <w:jc w:val="both"/>
        <w:rPr>
          <w:rFonts w:eastAsia="Arial" w:cstheme="minorHAnsi"/>
          <w:sz w:val="20"/>
          <w:szCs w:val="20"/>
        </w:rPr>
      </w:pPr>
      <w:r w:rsidRPr="00FB7C5C">
        <w:rPr>
          <w:rFonts w:eastAsia="Arial" w:cstheme="minorHAnsi"/>
          <w:sz w:val="20"/>
          <w:szCs w:val="20"/>
        </w:rPr>
        <w:t>Lace up Boots with midsole and ankle protection (No Rigger Boots)</w:t>
      </w:r>
    </w:p>
    <w:p w14:paraId="1413A5A6" w14:textId="77777777" w:rsidR="003B06D6" w:rsidRPr="00FB7C5C" w:rsidRDefault="003B06D6" w:rsidP="00522C05">
      <w:pPr>
        <w:pStyle w:val="ListParagraph"/>
        <w:numPr>
          <w:ilvl w:val="0"/>
          <w:numId w:val="10"/>
        </w:numPr>
        <w:spacing w:after="0" w:line="280" w:lineRule="atLeast"/>
        <w:jc w:val="both"/>
        <w:rPr>
          <w:rFonts w:eastAsia="Arial" w:cstheme="minorHAnsi"/>
          <w:sz w:val="20"/>
          <w:szCs w:val="20"/>
        </w:rPr>
      </w:pPr>
      <w:r w:rsidRPr="00FB7C5C">
        <w:rPr>
          <w:rFonts w:eastAsia="Arial" w:cstheme="minorHAnsi"/>
          <w:sz w:val="20"/>
          <w:szCs w:val="20"/>
        </w:rPr>
        <w:t xml:space="preserve">Cut 5 gloves  </w:t>
      </w:r>
    </w:p>
    <w:p w14:paraId="28171AA8" w14:textId="11754D5D" w:rsidR="00F72C46" w:rsidRPr="00FB7C5C" w:rsidRDefault="003B06D6" w:rsidP="00522C05">
      <w:pPr>
        <w:pStyle w:val="ListParagraph"/>
        <w:numPr>
          <w:ilvl w:val="0"/>
          <w:numId w:val="10"/>
        </w:numPr>
        <w:spacing w:line="280" w:lineRule="atLeast"/>
        <w:jc w:val="both"/>
        <w:rPr>
          <w:rFonts w:eastAsia="Arial" w:cstheme="minorHAnsi"/>
          <w:sz w:val="20"/>
          <w:szCs w:val="20"/>
        </w:rPr>
      </w:pPr>
      <w:r w:rsidRPr="00FB7C5C">
        <w:rPr>
          <w:rFonts w:eastAsia="Arial" w:cstheme="minorHAnsi"/>
          <w:sz w:val="20"/>
          <w:szCs w:val="20"/>
        </w:rPr>
        <w:t>Light Eye Protection (LEP)</w:t>
      </w:r>
    </w:p>
    <w:p w14:paraId="5C25B37D" w14:textId="58684A9D" w:rsidR="00F72C46" w:rsidRPr="00FB7C5C" w:rsidRDefault="00F72C46" w:rsidP="00522C05">
      <w:pPr>
        <w:spacing w:line="280" w:lineRule="atLeast"/>
        <w:jc w:val="both"/>
        <w:rPr>
          <w:rFonts w:eastAsia="Arial" w:cstheme="minorHAnsi"/>
          <w:sz w:val="20"/>
          <w:szCs w:val="20"/>
        </w:rPr>
      </w:pPr>
    </w:p>
    <w:p w14:paraId="42B84976" w14:textId="2BF7E779" w:rsidR="00E129BE" w:rsidRPr="00FB7C5C" w:rsidRDefault="00F72C46" w:rsidP="00522C05">
      <w:pPr>
        <w:pStyle w:val="ListParagraph"/>
        <w:numPr>
          <w:ilvl w:val="0"/>
          <w:numId w:val="2"/>
        </w:numPr>
        <w:spacing w:line="280" w:lineRule="atLeast"/>
        <w:jc w:val="both"/>
        <w:rPr>
          <w:rFonts w:eastAsia="Arial" w:cstheme="minorHAnsi"/>
          <w:b/>
          <w:bCs/>
        </w:rPr>
      </w:pPr>
      <w:r w:rsidRPr="00FB7C5C">
        <w:rPr>
          <w:rFonts w:eastAsia="Arial" w:cstheme="minorHAnsi"/>
          <w:b/>
          <w:bCs/>
        </w:rPr>
        <w:t xml:space="preserve">Permit Requirements </w:t>
      </w:r>
    </w:p>
    <w:p w14:paraId="6077D303" w14:textId="77777777" w:rsidR="00E129BE" w:rsidRPr="00FB7C5C" w:rsidRDefault="00E129BE" w:rsidP="00522C05">
      <w:pPr>
        <w:pStyle w:val="ListParagraph"/>
        <w:spacing w:line="280" w:lineRule="atLeast"/>
        <w:jc w:val="both"/>
        <w:rPr>
          <w:rFonts w:eastAsia="Arial" w:cstheme="minorHAnsi"/>
          <w:b/>
          <w:bCs/>
        </w:rPr>
      </w:pPr>
    </w:p>
    <w:p w14:paraId="2C94F8DB" w14:textId="6FE713EC" w:rsidR="00E129BE" w:rsidRPr="00FB7C5C" w:rsidRDefault="00E129BE" w:rsidP="00522C05">
      <w:pPr>
        <w:pStyle w:val="ListParagraph"/>
        <w:numPr>
          <w:ilvl w:val="0"/>
          <w:numId w:val="13"/>
        </w:numPr>
        <w:spacing w:after="0" w:line="280" w:lineRule="atLeast"/>
        <w:jc w:val="both"/>
        <w:rPr>
          <w:rFonts w:eastAsia="Arial" w:cstheme="minorHAnsi"/>
          <w:sz w:val="20"/>
          <w:szCs w:val="20"/>
        </w:rPr>
      </w:pPr>
      <w:r w:rsidRPr="00FB7C5C">
        <w:rPr>
          <w:rFonts w:eastAsia="Arial" w:cstheme="minorHAnsi"/>
          <w:sz w:val="20"/>
          <w:szCs w:val="20"/>
        </w:rPr>
        <w:t>Permit to Dig</w:t>
      </w:r>
      <w:r w:rsidRPr="00FB7C5C">
        <w:rPr>
          <w:rFonts w:cstheme="minorHAnsi"/>
        </w:rPr>
        <w:t xml:space="preserve"> </w:t>
      </w:r>
    </w:p>
    <w:p w14:paraId="6A1BB370" w14:textId="0EF42BEA" w:rsidR="00E129BE" w:rsidRPr="00FB7C5C" w:rsidRDefault="00E129BE" w:rsidP="00522C05">
      <w:pPr>
        <w:pStyle w:val="ListParagraph"/>
        <w:numPr>
          <w:ilvl w:val="0"/>
          <w:numId w:val="13"/>
        </w:numPr>
        <w:spacing w:after="0" w:line="280" w:lineRule="atLeast"/>
        <w:jc w:val="both"/>
        <w:rPr>
          <w:rFonts w:eastAsia="Arial" w:cstheme="minorHAnsi"/>
          <w:sz w:val="20"/>
          <w:szCs w:val="20"/>
        </w:rPr>
      </w:pPr>
      <w:r w:rsidRPr="00FB7C5C">
        <w:rPr>
          <w:rFonts w:eastAsia="Arial" w:cstheme="minorHAnsi"/>
          <w:sz w:val="20"/>
          <w:szCs w:val="20"/>
        </w:rPr>
        <w:t>Permit to work/accessing beneath existing overhead services)</w:t>
      </w:r>
    </w:p>
    <w:p w14:paraId="43BFAD46" w14:textId="77777777" w:rsidR="00E129BE" w:rsidRPr="00FB7C5C" w:rsidRDefault="00E129BE" w:rsidP="00522C05">
      <w:pPr>
        <w:pStyle w:val="ListParagraph"/>
        <w:numPr>
          <w:ilvl w:val="0"/>
          <w:numId w:val="13"/>
        </w:numPr>
        <w:spacing w:after="0" w:line="280" w:lineRule="atLeast"/>
        <w:jc w:val="both"/>
        <w:rPr>
          <w:rFonts w:eastAsia="Arial" w:cstheme="minorHAnsi"/>
          <w:sz w:val="20"/>
          <w:szCs w:val="20"/>
        </w:rPr>
      </w:pPr>
      <w:r w:rsidRPr="00FB7C5C">
        <w:rPr>
          <w:rFonts w:eastAsia="Arial" w:cstheme="minorHAnsi"/>
          <w:sz w:val="20"/>
          <w:szCs w:val="20"/>
        </w:rPr>
        <w:t>EAP – Ecological Arboriculture Permit</w:t>
      </w:r>
    </w:p>
    <w:p w14:paraId="2FF30168" w14:textId="77777777" w:rsidR="00E129BE" w:rsidRPr="00FB7C5C" w:rsidRDefault="00E129BE" w:rsidP="00522C05">
      <w:pPr>
        <w:pStyle w:val="ListParagraph"/>
        <w:numPr>
          <w:ilvl w:val="0"/>
          <w:numId w:val="13"/>
        </w:numPr>
        <w:spacing w:after="0" w:line="280" w:lineRule="atLeast"/>
        <w:jc w:val="both"/>
        <w:rPr>
          <w:rFonts w:eastAsia="Arial" w:cstheme="minorHAnsi"/>
          <w:sz w:val="20"/>
          <w:szCs w:val="20"/>
        </w:rPr>
      </w:pPr>
      <w:r w:rsidRPr="00FB7C5C">
        <w:rPr>
          <w:rFonts w:eastAsia="Arial" w:cstheme="minorHAnsi"/>
          <w:sz w:val="20"/>
          <w:szCs w:val="20"/>
        </w:rPr>
        <w:t>Confined Space Permit for classification (NC1, NC2) for generic standard method of safe working</w:t>
      </w:r>
    </w:p>
    <w:p w14:paraId="46FEF8D1" w14:textId="77777777" w:rsidR="00E129BE" w:rsidRPr="00FB7C5C" w:rsidRDefault="00E129BE" w:rsidP="00522C05">
      <w:pPr>
        <w:pStyle w:val="ListParagraph"/>
        <w:numPr>
          <w:ilvl w:val="0"/>
          <w:numId w:val="13"/>
        </w:numPr>
        <w:spacing w:line="280" w:lineRule="atLeast"/>
        <w:jc w:val="both"/>
        <w:rPr>
          <w:rFonts w:eastAsia="Arial" w:cstheme="minorHAnsi"/>
          <w:sz w:val="20"/>
          <w:szCs w:val="20"/>
        </w:rPr>
      </w:pPr>
      <w:r w:rsidRPr="00FB7C5C">
        <w:rPr>
          <w:rFonts w:eastAsia="Arial" w:cstheme="minorHAnsi"/>
          <w:sz w:val="20"/>
          <w:szCs w:val="20"/>
        </w:rPr>
        <w:t>Lifting Permit</w:t>
      </w:r>
    </w:p>
    <w:p w14:paraId="750DC4D9" w14:textId="6E4C4687" w:rsidR="00D03097" w:rsidRDefault="00E129BE" w:rsidP="00522C05">
      <w:pPr>
        <w:pStyle w:val="ListParagraph"/>
        <w:spacing w:line="280" w:lineRule="atLeast"/>
        <w:ind w:left="0"/>
        <w:jc w:val="both"/>
        <w:rPr>
          <w:rFonts w:eastAsia="Arial" w:cstheme="minorHAnsi"/>
          <w:sz w:val="20"/>
          <w:szCs w:val="20"/>
        </w:rPr>
      </w:pPr>
      <w:r w:rsidRPr="00FB7C5C">
        <w:rPr>
          <w:rFonts w:eastAsia="Arial" w:cstheme="minorHAnsi"/>
          <w:sz w:val="20"/>
          <w:szCs w:val="20"/>
        </w:rPr>
        <w:t xml:space="preserve">All relevant Permits to work will be issued by GRAJ Construction prior to works commencing. A copy will be held in GRAJ Construction Site File. </w:t>
      </w:r>
    </w:p>
    <w:p w14:paraId="7F3A9396" w14:textId="3A5C8403" w:rsidR="00861D9B" w:rsidRDefault="00861D9B" w:rsidP="00522C05">
      <w:pPr>
        <w:pStyle w:val="ListParagraph"/>
        <w:spacing w:line="280" w:lineRule="atLeast"/>
        <w:ind w:left="0"/>
        <w:jc w:val="both"/>
        <w:rPr>
          <w:rFonts w:eastAsia="Arial" w:cstheme="minorHAnsi"/>
          <w:sz w:val="20"/>
          <w:szCs w:val="20"/>
        </w:rPr>
      </w:pPr>
    </w:p>
    <w:p w14:paraId="0A41407C" w14:textId="77777777" w:rsidR="0042657B" w:rsidRDefault="0042657B" w:rsidP="00522C05">
      <w:pPr>
        <w:pStyle w:val="ListParagraph"/>
        <w:spacing w:line="280" w:lineRule="atLeast"/>
        <w:ind w:left="0"/>
        <w:jc w:val="both"/>
        <w:rPr>
          <w:rFonts w:eastAsia="Arial" w:cstheme="minorHAnsi"/>
          <w:sz w:val="20"/>
          <w:szCs w:val="20"/>
        </w:rPr>
      </w:pPr>
    </w:p>
    <w:p w14:paraId="0D6027C2" w14:textId="77777777" w:rsidR="00861D9B" w:rsidRPr="00FB7C5C" w:rsidRDefault="00861D9B" w:rsidP="00522C05">
      <w:pPr>
        <w:pStyle w:val="ListParagraph"/>
        <w:spacing w:line="280" w:lineRule="atLeast"/>
        <w:ind w:left="0"/>
        <w:jc w:val="both"/>
        <w:rPr>
          <w:rFonts w:eastAsia="Arial" w:cstheme="minorHAnsi"/>
          <w:sz w:val="20"/>
          <w:szCs w:val="20"/>
        </w:rPr>
      </w:pPr>
    </w:p>
    <w:p w14:paraId="0A6635CB" w14:textId="5AE2897C" w:rsidR="0028543E" w:rsidRPr="00FB7C5C" w:rsidRDefault="0059175A" w:rsidP="00522C05">
      <w:pPr>
        <w:pStyle w:val="ListParagraph"/>
        <w:numPr>
          <w:ilvl w:val="0"/>
          <w:numId w:val="2"/>
        </w:numPr>
        <w:spacing w:line="280" w:lineRule="atLeast"/>
        <w:jc w:val="both"/>
        <w:rPr>
          <w:rFonts w:eastAsia="Arial" w:cstheme="minorHAnsi"/>
          <w:b/>
          <w:bCs/>
          <w:sz w:val="20"/>
          <w:szCs w:val="20"/>
        </w:rPr>
      </w:pPr>
      <w:r w:rsidRPr="00FB7C5C">
        <w:rPr>
          <w:rFonts w:eastAsia="Arial" w:cstheme="minorHAnsi"/>
          <w:b/>
          <w:bCs/>
          <w:sz w:val="20"/>
          <w:szCs w:val="20"/>
        </w:rPr>
        <w:t>Emergency Pro</w:t>
      </w:r>
      <w:r w:rsidR="00B47A9E" w:rsidRPr="00FB7C5C">
        <w:rPr>
          <w:rFonts w:eastAsia="Arial" w:cstheme="minorHAnsi"/>
          <w:b/>
          <w:bCs/>
          <w:sz w:val="20"/>
          <w:szCs w:val="20"/>
        </w:rPr>
        <w:t xml:space="preserve">cedure </w:t>
      </w:r>
    </w:p>
    <w:p w14:paraId="3FC14EC9" w14:textId="77777777" w:rsidR="0028543E" w:rsidRPr="00FB7C5C" w:rsidRDefault="0028543E" w:rsidP="00522C05">
      <w:pPr>
        <w:pStyle w:val="ListParagraph"/>
        <w:spacing w:line="280" w:lineRule="atLeast"/>
        <w:jc w:val="both"/>
        <w:rPr>
          <w:rFonts w:eastAsia="Arial" w:cstheme="minorHAnsi"/>
          <w:b/>
          <w:bCs/>
          <w:sz w:val="20"/>
          <w:szCs w:val="20"/>
        </w:rPr>
      </w:pPr>
    </w:p>
    <w:p w14:paraId="4AD89CBD" w14:textId="32868DE1" w:rsidR="0028543E" w:rsidRPr="00FB7C5C" w:rsidRDefault="0028543E" w:rsidP="00522C05">
      <w:pPr>
        <w:pStyle w:val="ListParagraph"/>
        <w:numPr>
          <w:ilvl w:val="0"/>
          <w:numId w:val="18"/>
        </w:numPr>
        <w:spacing w:after="0" w:line="280" w:lineRule="atLeast"/>
        <w:jc w:val="both"/>
        <w:rPr>
          <w:rFonts w:eastAsia="Arial" w:cstheme="minorHAnsi"/>
          <w:sz w:val="20"/>
          <w:szCs w:val="20"/>
        </w:rPr>
      </w:pPr>
      <w:r w:rsidRPr="00FB7C5C">
        <w:rPr>
          <w:rFonts w:eastAsia="Arial" w:cstheme="minorHAnsi"/>
          <w:sz w:val="20"/>
          <w:szCs w:val="20"/>
        </w:rPr>
        <w:t xml:space="preserve">In the event of an emergency the work teams will follow the directions of the </w:t>
      </w:r>
      <w:r w:rsidR="00861D9B">
        <w:rPr>
          <w:rFonts w:eastAsia="Arial" w:cstheme="minorHAnsi"/>
          <w:sz w:val="20"/>
          <w:szCs w:val="20"/>
        </w:rPr>
        <w:t>GRAJ</w:t>
      </w:r>
      <w:r w:rsidRPr="00FB7C5C">
        <w:rPr>
          <w:rFonts w:eastAsia="Arial" w:cstheme="minorHAnsi"/>
          <w:sz w:val="20"/>
          <w:szCs w:val="20"/>
        </w:rPr>
        <w:t xml:space="preserve"> Works Manager. Training on the correct emergency procedures will be briefed to operatives at </w:t>
      </w:r>
      <w:r w:rsidR="00861D9B">
        <w:rPr>
          <w:rFonts w:eastAsia="Arial" w:cstheme="minorHAnsi"/>
          <w:sz w:val="20"/>
          <w:szCs w:val="20"/>
        </w:rPr>
        <w:t>GRAJ</w:t>
      </w:r>
      <w:r w:rsidRPr="00FB7C5C">
        <w:rPr>
          <w:rFonts w:eastAsia="Arial" w:cstheme="minorHAnsi"/>
          <w:sz w:val="20"/>
          <w:szCs w:val="20"/>
        </w:rPr>
        <w:t xml:space="preserve"> site Induction.</w:t>
      </w:r>
    </w:p>
    <w:p w14:paraId="7301DB7E" w14:textId="77777777" w:rsidR="0028543E" w:rsidRPr="00FB7C5C" w:rsidRDefault="0028543E" w:rsidP="00522C05">
      <w:pPr>
        <w:pStyle w:val="ListParagraph"/>
        <w:numPr>
          <w:ilvl w:val="0"/>
          <w:numId w:val="18"/>
        </w:numPr>
        <w:spacing w:after="0" w:line="280" w:lineRule="atLeast"/>
        <w:jc w:val="both"/>
        <w:rPr>
          <w:rFonts w:eastAsia="Arial" w:cstheme="minorHAnsi"/>
          <w:sz w:val="20"/>
          <w:szCs w:val="20"/>
        </w:rPr>
      </w:pPr>
      <w:r w:rsidRPr="00FB7C5C">
        <w:rPr>
          <w:rFonts w:eastAsia="Arial" w:cstheme="minorHAnsi"/>
          <w:sz w:val="20"/>
          <w:szCs w:val="20"/>
        </w:rPr>
        <w:t>Ensure no tools or equipment are left unattended. Pedestrian and emergency areas are to be kept clear for safe passage</w:t>
      </w:r>
    </w:p>
    <w:p w14:paraId="294E7300" w14:textId="77777777" w:rsidR="0028543E" w:rsidRPr="00FB7C5C" w:rsidRDefault="0028543E" w:rsidP="00522C05">
      <w:pPr>
        <w:pStyle w:val="ListParagraph"/>
        <w:numPr>
          <w:ilvl w:val="0"/>
          <w:numId w:val="18"/>
        </w:numPr>
        <w:spacing w:after="0" w:line="280" w:lineRule="atLeast"/>
        <w:jc w:val="both"/>
        <w:rPr>
          <w:rFonts w:eastAsia="Times New Roman" w:cstheme="minorHAnsi"/>
        </w:rPr>
      </w:pPr>
      <w:r w:rsidRPr="00FB7C5C">
        <w:rPr>
          <w:rFonts w:eastAsia="Arial" w:cstheme="minorHAnsi"/>
          <w:sz w:val="20"/>
          <w:szCs w:val="20"/>
        </w:rPr>
        <w:t>There will always be a member of the workforce with 3 Day First Aid at Work certification on site.</w:t>
      </w:r>
    </w:p>
    <w:p w14:paraId="419E9527" w14:textId="77777777" w:rsidR="0028543E" w:rsidRPr="00FB7C5C" w:rsidRDefault="0028543E" w:rsidP="00522C05">
      <w:pPr>
        <w:pStyle w:val="ListParagraph"/>
        <w:numPr>
          <w:ilvl w:val="0"/>
          <w:numId w:val="18"/>
        </w:numPr>
        <w:tabs>
          <w:tab w:val="left" w:pos="1594"/>
        </w:tabs>
        <w:spacing w:after="0" w:line="280" w:lineRule="atLeast"/>
        <w:jc w:val="both"/>
        <w:rPr>
          <w:rFonts w:eastAsia="Times New Roman" w:cstheme="minorHAnsi"/>
        </w:rPr>
      </w:pPr>
      <w:r w:rsidRPr="00FB7C5C">
        <w:rPr>
          <w:rFonts w:eastAsia="Arial" w:cstheme="minorHAnsi"/>
          <w:sz w:val="20"/>
          <w:szCs w:val="20"/>
        </w:rPr>
        <w:t>In the event of a site wide emergency the team shall make safe the works area and proceed to the nearest assembly point.</w:t>
      </w:r>
    </w:p>
    <w:p w14:paraId="5A2E0DFA" w14:textId="195443A0" w:rsidR="00A66C09" w:rsidRPr="00FB7C5C" w:rsidRDefault="00614E0C" w:rsidP="00522C05">
      <w:pPr>
        <w:pStyle w:val="ListParagraph"/>
        <w:numPr>
          <w:ilvl w:val="0"/>
          <w:numId w:val="18"/>
        </w:numPr>
        <w:spacing w:line="280" w:lineRule="atLeast"/>
        <w:jc w:val="both"/>
        <w:rPr>
          <w:rFonts w:eastAsia="Arial" w:cstheme="minorHAnsi"/>
          <w:b/>
          <w:bCs/>
          <w:sz w:val="20"/>
          <w:szCs w:val="20"/>
        </w:rPr>
      </w:pPr>
      <w:r w:rsidRPr="00FB7C5C">
        <w:rPr>
          <w:rFonts w:eastAsia="Arial" w:cstheme="minorHAnsi"/>
          <w:sz w:val="20"/>
          <w:szCs w:val="20"/>
        </w:rPr>
        <w:t xml:space="preserve">For specific </w:t>
      </w:r>
      <w:r w:rsidR="007977C4" w:rsidRPr="00FB7C5C">
        <w:rPr>
          <w:rFonts w:eastAsia="Arial" w:cstheme="minorHAnsi"/>
          <w:sz w:val="20"/>
          <w:szCs w:val="20"/>
        </w:rPr>
        <w:t xml:space="preserve">incident information see the GRAJ </w:t>
      </w:r>
      <w:r w:rsidR="00A66C09" w:rsidRPr="00FB7C5C">
        <w:rPr>
          <w:rFonts w:eastAsia="Arial" w:cstheme="minorHAnsi"/>
          <w:sz w:val="20"/>
          <w:szCs w:val="20"/>
        </w:rPr>
        <w:t xml:space="preserve">Construction incident plan. </w:t>
      </w:r>
    </w:p>
    <w:p w14:paraId="50B31CCD" w14:textId="3BA39F5B" w:rsidR="00EC4937" w:rsidRPr="00FB7C5C" w:rsidRDefault="00EC4937" w:rsidP="00522C05">
      <w:pPr>
        <w:spacing w:line="280" w:lineRule="atLeast"/>
        <w:jc w:val="both"/>
        <w:rPr>
          <w:rFonts w:eastAsia="Arial" w:cstheme="minorHAnsi"/>
          <w:b/>
          <w:bCs/>
          <w:sz w:val="20"/>
          <w:szCs w:val="20"/>
        </w:rPr>
      </w:pPr>
      <w:r w:rsidRPr="00FB7C5C">
        <w:rPr>
          <w:rFonts w:eastAsia="Arial" w:cstheme="minorHAnsi"/>
          <w:b/>
          <w:bCs/>
          <w:sz w:val="20"/>
          <w:szCs w:val="20"/>
        </w:rPr>
        <w:t xml:space="preserve">Directions </w:t>
      </w:r>
      <w:r w:rsidR="00E14DD1" w:rsidRPr="00FB7C5C">
        <w:rPr>
          <w:rFonts w:eastAsia="Arial" w:cstheme="minorHAnsi"/>
          <w:b/>
          <w:bCs/>
          <w:sz w:val="20"/>
          <w:szCs w:val="20"/>
        </w:rPr>
        <w:t xml:space="preserve">to the nearest hospital </w:t>
      </w:r>
      <w:r w:rsidR="003472A1" w:rsidRPr="00FB7C5C">
        <w:rPr>
          <w:rFonts w:eastAsia="Arial" w:cstheme="minorHAnsi"/>
          <w:b/>
          <w:bCs/>
          <w:sz w:val="20"/>
          <w:szCs w:val="20"/>
        </w:rPr>
        <w:t xml:space="preserve">will be found in the appendix. </w:t>
      </w:r>
    </w:p>
    <w:p w14:paraId="0F254BBD" w14:textId="3C92B12C" w:rsidR="001E6A8F" w:rsidRDefault="001E6A8F" w:rsidP="00522C05">
      <w:pPr>
        <w:spacing w:line="280" w:lineRule="atLeast"/>
        <w:jc w:val="both"/>
        <w:rPr>
          <w:rFonts w:eastAsia="Arial" w:cstheme="minorHAnsi"/>
          <w:b/>
          <w:bCs/>
          <w:sz w:val="20"/>
          <w:szCs w:val="20"/>
        </w:rPr>
      </w:pPr>
    </w:p>
    <w:p w14:paraId="62A3B2E8" w14:textId="3D136AE3" w:rsidR="007E127F" w:rsidRDefault="007E127F" w:rsidP="00522C05">
      <w:pPr>
        <w:spacing w:line="280" w:lineRule="atLeast"/>
        <w:jc w:val="both"/>
        <w:rPr>
          <w:rFonts w:eastAsia="Arial" w:cstheme="minorHAnsi"/>
          <w:b/>
          <w:bCs/>
          <w:sz w:val="20"/>
          <w:szCs w:val="20"/>
        </w:rPr>
      </w:pPr>
    </w:p>
    <w:p w14:paraId="2CF862EE" w14:textId="77777777" w:rsidR="007E127F" w:rsidRPr="00FB7C5C" w:rsidRDefault="007E127F" w:rsidP="00522C05">
      <w:pPr>
        <w:spacing w:line="280" w:lineRule="atLeast"/>
        <w:jc w:val="both"/>
        <w:rPr>
          <w:rFonts w:eastAsia="Arial" w:cstheme="minorHAnsi"/>
          <w:b/>
          <w:bCs/>
          <w:sz w:val="20"/>
          <w:szCs w:val="20"/>
        </w:rPr>
      </w:pPr>
    </w:p>
    <w:p w14:paraId="11367FEE" w14:textId="03E2D395" w:rsidR="004F6DC7" w:rsidRPr="00FB7C5C" w:rsidRDefault="00014B51" w:rsidP="00522C05">
      <w:pPr>
        <w:pStyle w:val="ListParagraph"/>
        <w:numPr>
          <w:ilvl w:val="0"/>
          <w:numId w:val="2"/>
        </w:numPr>
        <w:spacing w:line="280" w:lineRule="atLeast"/>
        <w:jc w:val="both"/>
        <w:rPr>
          <w:rFonts w:eastAsia="Arial" w:cstheme="minorHAnsi"/>
          <w:b/>
          <w:bCs/>
          <w:sz w:val="20"/>
          <w:szCs w:val="20"/>
        </w:rPr>
      </w:pPr>
      <w:r w:rsidRPr="00FB7C5C">
        <w:rPr>
          <w:rFonts w:eastAsia="Arial" w:cstheme="minorHAnsi"/>
          <w:b/>
          <w:bCs/>
          <w:sz w:val="20"/>
          <w:szCs w:val="20"/>
        </w:rPr>
        <w:lastRenderedPageBreak/>
        <w:t xml:space="preserve">Welfare Arrangements </w:t>
      </w:r>
    </w:p>
    <w:p w14:paraId="2FDBC037" w14:textId="77777777" w:rsidR="004F6DC7" w:rsidRPr="00FB7C5C" w:rsidRDefault="004F6DC7" w:rsidP="00522C05">
      <w:pPr>
        <w:pStyle w:val="ListParagraph"/>
        <w:spacing w:line="280" w:lineRule="atLeast"/>
        <w:jc w:val="both"/>
        <w:rPr>
          <w:rFonts w:eastAsia="Arial" w:cstheme="minorHAnsi"/>
          <w:b/>
          <w:bCs/>
          <w:sz w:val="20"/>
          <w:szCs w:val="20"/>
        </w:rPr>
      </w:pPr>
    </w:p>
    <w:p w14:paraId="6DFA02AB" w14:textId="58505B52" w:rsidR="0032136B" w:rsidRPr="00FB7C5C" w:rsidRDefault="0032136B" w:rsidP="00522C05">
      <w:pPr>
        <w:pStyle w:val="ListParagraph"/>
        <w:numPr>
          <w:ilvl w:val="0"/>
          <w:numId w:val="19"/>
        </w:numPr>
        <w:tabs>
          <w:tab w:val="left" w:pos="1594"/>
        </w:tabs>
        <w:spacing w:after="0" w:line="280" w:lineRule="atLeast"/>
        <w:jc w:val="both"/>
        <w:rPr>
          <w:rFonts w:eastAsia="Times New Roman" w:cstheme="minorHAnsi"/>
        </w:rPr>
      </w:pPr>
      <w:r w:rsidRPr="00FB7C5C">
        <w:rPr>
          <w:rFonts w:eastAsia="Arial" w:cstheme="minorHAnsi"/>
          <w:sz w:val="20"/>
          <w:szCs w:val="20"/>
        </w:rPr>
        <w:t xml:space="preserve">Welfare will be provided in the main compound at </w:t>
      </w:r>
      <w:r w:rsidR="00D940AE">
        <w:rPr>
          <w:rFonts w:eastAsia="Arial" w:cstheme="minorHAnsi"/>
          <w:sz w:val="20"/>
          <w:szCs w:val="20"/>
        </w:rPr>
        <w:t>SA1</w:t>
      </w:r>
      <w:r w:rsidRPr="00FB7C5C">
        <w:rPr>
          <w:rFonts w:eastAsia="Arial" w:cstheme="minorHAnsi"/>
          <w:sz w:val="20"/>
          <w:szCs w:val="20"/>
        </w:rPr>
        <w:t xml:space="preserve"> and will consist of the following;</w:t>
      </w:r>
    </w:p>
    <w:p w14:paraId="2B454D4A" w14:textId="77777777" w:rsidR="0032136B" w:rsidRPr="00FB7C5C" w:rsidRDefault="0032136B" w:rsidP="00522C05">
      <w:pPr>
        <w:pStyle w:val="ListParagraph"/>
        <w:numPr>
          <w:ilvl w:val="0"/>
          <w:numId w:val="20"/>
        </w:numPr>
        <w:tabs>
          <w:tab w:val="left" w:pos="1594"/>
        </w:tabs>
        <w:jc w:val="both"/>
        <w:rPr>
          <w:rFonts w:eastAsia="Times New Roman" w:cstheme="minorHAnsi"/>
          <w:sz w:val="20"/>
        </w:rPr>
      </w:pPr>
      <w:r w:rsidRPr="00FB7C5C">
        <w:rPr>
          <w:rFonts w:eastAsia="Times New Roman" w:cstheme="minorHAnsi"/>
          <w:sz w:val="20"/>
        </w:rPr>
        <w:t>Hot and Cold running water</w:t>
      </w:r>
    </w:p>
    <w:p w14:paraId="1CB2CA67" w14:textId="77777777" w:rsidR="0032136B" w:rsidRPr="00FB7C5C" w:rsidRDefault="0032136B" w:rsidP="00522C05">
      <w:pPr>
        <w:pStyle w:val="ListParagraph"/>
        <w:numPr>
          <w:ilvl w:val="0"/>
          <w:numId w:val="20"/>
        </w:numPr>
        <w:tabs>
          <w:tab w:val="left" w:pos="1594"/>
        </w:tabs>
        <w:jc w:val="both"/>
        <w:rPr>
          <w:rFonts w:eastAsia="Times New Roman" w:cstheme="minorHAnsi"/>
          <w:sz w:val="20"/>
        </w:rPr>
      </w:pPr>
      <w:r w:rsidRPr="00FB7C5C">
        <w:rPr>
          <w:rFonts w:eastAsia="Times New Roman" w:cstheme="minorHAnsi"/>
          <w:sz w:val="20"/>
        </w:rPr>
        <w:t>Fresh Water (Drinking)</w:t>
      </w:r>
    </w:p>
    <w:p w14:paraId="120BA5F1" w14:textId="77777777" w:rsidR="0032136B" w:rsidRPr="00FB7C5C" w:rsidRDefault="0032136B" w:rsidP="00522C05">
      <w:pPr>
        <w:pStyle w:val="ListParagraph"/>
        <w:numPr>
          <w:ilvl w:val="0"/>
          <w:numId w:val="20"/>
        </w:numPr>
        <w:tabs>
          <w:tab w:val="left" w:pos="1594"/>
        </w:tabs>
        <w:jc w:val="both"/>
        <w:rPr>
          <w:rFonts w:eastAsia="Times New Roman" w:cstheme="minorHAnsi"/>
          <w:sz w:val="20"/>
        </w:rPr>
      </w:pPr>
      <w:r w:rsidRPr="00FB7C5C">
        <w:rPr>
          <w:rFonts w:eastAsia="Times New Roman" w:cstheme="minorHAnsi"/>
          <w:sz w:val="20"/>
        </w:rPr>
        <w:t>Toilets</w:t>
      </w:r>
    </w:p>
    <w:p w14:paraId="63E9BDD4" w14:textId="77777777" w:rsidR="0032136B" w:rsidRPr="00FB7C5C" w:rsidRDefault="0032136B" w:rsidP="00522C05">
      <w:pPr>
        <w:pStyle w:val="ListParagraph"/>
        <w:numPr>
          <w:ilvl w:val="0"/>
          <w:numId w:val="20"/>
        </w:numPr>
        <w:tabs>
          <w:tab w:val="left" w:pos="1594"/>
        </w:tabs>
        <w:jc w:val="both"/>
        <w:rPr>
          <w:rFonts w:eastAsia="Times New Roman" w:cstheme="minorHAnsi"/>
          <w:sz w:val="20"/>
        </w:rPr>
      </w:pPr>
      <w:r w:rsidRPr="00FB7C5C">
        <w:rPr>
          <w:rFonts w:eastAsia="Times New Roman" w:cstheme="minorHAnsi"/>
          <w:sz w:val="20"/>
        </w:rPr>
        <w:t>Canteen</w:t>
      </w:r>
    </w:p>
    <w:p w14:paraId="19245F76" w14:textId="77777777" w:rsidR="0032136B" w:rsidRPr="00FB7C5C" w:rsidRDefault="0032136B" w:rsidP="00522C05">
      <w:pPr>
        <w:pStyle w:val="ListParagraph"/>
        <w:numPr>
          <w:ilvl w:val="0"/>
          <w:numId w:val="20"/>
        </w:numPr>
        <w:tabs>
          <w:tab w:val="left" w:pos="1594"/>
        </w:tabs>
        <w:jc w:val="both"/>
        <w:rPr>
          <w:rFonts w:eastAsia="Times New Roman" w:cstheme="minorHAnsi"/>
          <w:sz w:val="20"/>
        </w:rPr>
      </w:pPr>
      <w:r w:rsidRPr="00FB7C5C">
        <w:rPr>
          <w:rFonts w:eastAsia="Times New Roman" w:cstheme="minorHAnsi"/>
          <w:sz w:val="20"/>
        </w:rPr>
        <w:t>Drying facilities</w:t>
      </w:r>
    </w:p>
    <w:p w14:paraId="236EE57F" w14:textId="77777777" w:rsidR="0032136B" w:rsidRPr="00FB7C5C" w:rsidRDefault="0032136B" w:rsidP="00522C05">
      <w:pPr>
        <w:pStyle w:val="ListParagraph"/>
        <w:numPr>
          <w:ilvl w:val="0"/>
          <w:numId w:val="20"/>
        </w:numPr>
        <w:tabs>
          <w:tab w:val="left" w:pos="1594"/>
        </w:tabs>
        <w:jc w:val="both"/>
        <w:rPr>
          <w:rFonts w:eastAsia="Times New Roman" w:cstheme="minorHAnsi"/>
          <w:sz w:val="20"/>
        </w:rPr>
      </w:pPr>
      <w:r w:rsidRPr="00FB7C5C">
        <w:rPr>
          <w:rFonts w:eastAsia="Times New Roman" w:cstheme="minorHAnsi"/>
          <w:sz w:val="20"/>
        </w:rPr>
        <w:t>Means to heat food</w:t>
      </w:r>
    </w:p>
    <w:p w14:paraId="7066F261" w14:textId="77777777" w:rsidR="0032136B" w:rsidRPr="00FB7C5C" w:rsidRDefault="0032136B" w:rsidP="00522C05">
      <w:pPr>
        <w:pStyle w:val="ListParagraph"/>
        <w:tabs>
          <w:tab w:val="left" w:pos="1594"/>
        </w:tabs>
        <w:jc w:val="both"/>
        <w:rPr>
          <w:rFonts w:eastAsia="Times New Roman" w:cstheme="minorHAnsi"/>
          <w:sz w:val="20"/>
        </w:rPr>
      </w:pPr>
    </w:p>
    <w:p w14:paraId="7A499733" w14:textId="77777777" w:rsidR="003F2639" w:rsidRDefault="0032136B" w:rsidP="003F2639">
      <w:pPr>
        <w:pStyle w:val="ListParagraph"/>
        <w:tabs>
          <w:tab w:val="left" w:pos="1594"/>
        </w:tabs>
        <w:jc w:val="both"/>
        <w:rPr>
          <w:rFonts w:eastAsia="Times New Roman" w:cstheme="minorHAnsi"/>
          <w:sz w:val="20"/>
        </w:rPr>
      </w:pPr>
      <w:r w:rsidRPr="00FB7C5C">
        <w:rPr>
          <w:rFonts w:eastAsia="Times New Roman" w:cstheme="minorHAnsi"/>
          <w:sz w:val="20"/>
        </w:rPr>
        <w:t>This is not an exhaustive list and other facilities may be available.</w:t>
      </w:r>
    </w:p>
    <w:p w14:paraId="50688226" w14:textId="55D227B1" w:rsidR="0032136B" w:rsidRPr="003F2639" w:rsidRDefault="0032136B" w:rsidP="003F2639">
      <w:pPr>
        <w:pStyle w:val="ListParagraph"/>
        <w:tabs>
          <w:tab w:val="left" w:pos="1594"/>
        </w:tabs>
        <w:jc w:val="both"/>
        <w:rPr>
          <w:rFonts w:eastAsia="Times New Roman" w:cstheme="minorHAnsi"/>
          <w:sz w:val="20"/>
        </w:rPr>
      </w:pPr>
      <w:r w:rsidRPr="00FB7C5C">
        <w:rPr>
          <w:rFonts w:eastAsia="Times New Roman" w:cstheme="minorHAnsi"/>
          <w:b/>
          <w:bCs/>
          <w:sz w:val="20"/>
          <w:szCs w:val="20"/>
        </w:rPr>
        <w:t>Note</w:t>
      </w:r>
      <w:r w:rsidRPr="00FB7C5C">
        <w:rPr>
          <w:rFonts w:eastAsia="Times New Roman" w:cstheme="minorHAnsi"/>
          <w:sz w:val="20"/>
          <w:szCs w:val="20"/>
        </w:rPr>
        <w:t xml:space="preserve"> that the following Welfare Requirements will comply with the water Resources technical standard</w:t>
      </w:r>
    </w:p>
    <w:tbl>
      <w:tblPr>
        <w:tblpPr w:leftFromText="180" w:rightFromText="180" w:vertAnchor="text" w:horzAnchor="margin" w:tblpY="163"/>
        <w:tblOverlap w:val="never"/>
        <w:tblW w:w="4795" w:type="pct"/>
        <w:tblCellMar>
          <w:left w:w="0" w:type="dxa"/>
          <w:right w:w="0" w:type="dxa"/>
        </w:tblCellMar>
        <w:tblLook w:val="04A0" w:firstRow="1" w:lastRow="0" w:firstColumn="1" w:lastColumn="0" w:noHBand="0" w:noVBand="1"/>
      </w:tblPr>
      <w:tblGrid>
        <w:gridCol w:w="1729"/>
        <w:gridCol w:w="6908"/>
      </w:tblGrid>
      <w:tr w:rsidR="0073234D" w:rsidRPr="00FB7C5C" w14:paraId="00EC7683" w14:textId="77777777" w:rsidTr="0073234D">
        <w:trPr>
          <w:trHeight w:val="84"/>
        </w:trPr>
        <w:tc>
          <w:tcPr>
            <w:tcW w:w="100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DF93470" w14:textId="77777777" w:rsidR="0073234D" w:rsidRPr="00FB7C5C" w:rsidRDefault="0073234D" w:rsidP="00522C05">
            <w:pPr>
              <w:jc w:val="both"/>
              <w:rPr>
                <w:rFonts w:cstheme="minorHAnsi"/>
                <w:b/>
                <w:bCs/>
                <w:color w:val="000000" w:themeColor="text1"/>
                <w:sz w:val="24"/>
                <w:lang w:val="en-US"/>
              </w:rPr>
            </w:pPr>
            <w:bookmarkStart w:id="0" w:name="_Hlk17193862"/>
            <w:r w:rsidRPr="00FB7C5C">
              <w:rPr>
                <w:rFonts w:cstheme="minorHAnsi"/>
                <w:b/>
                <w:bCs/>
                <w:color w:val="000000" w:themeColor="text1"/>
                <w:sz w:val="24"/>
                <w:lang w:val="en-US"/>
              </w:rPr>
              <w:t>Facility</w:t>
            </w:r>
          </w:p>
        </w:tc>
        <w:tc>
          <w:tcPr>
            <w:tcW w:w="399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C5DAE18" w14:textId="77777777" w:rsidR="0073234D" w:rsidRPr="00FB7C5C" w:rsidRDefault="0073234D" w:rsidP="00522C05">
            <w:pPr>
              <w:jc w:val="both"/>
              <w:rPr>
                <w:rFonts w:cstheme="minorHAnsi"/>
                <w:b/>
                <w:bCs/>
                <w:color w:val="000000" w:themeColor="text1"/>
                <w:sz w:val="24"/>
                <w:lang w:val="en-US"/>
              </w:rPr>
            </w:pPr>
            <w:r w:rsidRPr="00FB7C5C">
              <w:rPr>
                <w:rFonts w:cstheme="minorHAnsi"/>
                <w:b/>
                <w:bCs/>
                <w:color w:val="000000" w:themeColor="text1"/>
                <w:sz w:val="24"/>
                <w:lang w:val="en-US"/>
              </w:rPr>
              <w:t>Measure</w:t>
            </w:r>
          </w:p>
        </w:tc>
      </w:tr>
      <w:tr w:rsidR="0073234D" w:rsidRPr="00FB7C5C" w14:paraId="10C2B61B" w14:textId="77777777" w:rsidTr="0073234D">
        <w:trPr>
          <w:trHeight w:val="153"/>
        </w:trPr>
        <w:tc>
          <w:tcPr>
            <w:tcW w:w="10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8B1E04" w14:textId="77777777" w:rsidR="0073234D" w:rsidRPr="00FB7C5C" w:rsidRDefault="0073234D" w:rsidP="00522C05">
            <w:pPr>
              <w:jc w:val="both"/>
              <w:rPr>
                <w:rFonts w:cstheme="minorHAnsi"/>
                <w:b/>
                <w:bCs/>
                <w:color w:val="1F497D"/>
                <w:sz w:val="24"/>
                <w:lang w:val="en-US"/>
              </w:rPr>
            </w:pPr>
            <w:r w:rsidRPr="00FB7C5C">
              <w:rPr>
                <w:rFonts w:cstheme="minorHAnsi"/>
                <w:sz w:val="20"/>
                <w:szCs w:val="18"/>
              </w:rPr>
              <w:t>Toilet</w:t>
            </w:r>
          </w:p>
        </w:tc>
        <w:tc>
          <w:tcPr>
            <w:tcW w:w="3999" w:type="pct"/>
            <w:tcBorders>
              <w:top w:val="nil"/>
              <w:left w:val="nil"/>
              <w:bottom w:val="single" w:sz="8" w:space="0" w:color="auto"/>
              <w:right w:val="single" w:sz="8" w:space="0" w:color="auto"/>
            </w:tcBorders>
            <w:tcMar>
              <w:top w:w="0" w:type="dxa"/>
              <w:left w:w="108" w:type="dxa"/>
              <w:bottom w:w="0" w:type="dxa"/>
              <w:right w:w="108" w:type="dxa"/>
            </w:tcMar>
            <w:hideMark/>
          </w:tcPr>
          <w:p w14:paraId="160B2931" w14:textId="77777777" w:rsidR="0073234D" w:rsidRPr="00FB7C5C" w:rsidRDefault="0073234D" w:rsidP="00522C05">
            <w:pPr>
              <w:autoSpaceDE w:val="0"/>
              <w:autoSpaceDN w:val="0"/>
              <w:jc w:val="both"/>
              <w:rPr>
                <w:rFonts w:cstheme="minorHAnsi"/>
                <w:color w:val="55565A"/>
                <w:sz w:val="20"/>
                <w:szCs w:val="18"/>
              </w:rPr>
            </w:pPr>
            <w:r w:rsidRPr="00FB7C5C">
              <w:rPr>
                <w:rFonts w:cstheme="minorHAnsi"/>
                <w:sz w:val="20"/>
                <w:szCs w:val="18"/>
              </w:rPr>
              <w:t>6 and 4 litres dual flush or;</w:t>
            </w:r>
          </w:p>
          <w:p w14:paraId="45380272" w14:textId="77777777" w:rsidR="0073234D" w:rsidRPr="00FB7C5C" w:rsidRDefault="0073234D" w:rsidP="00522C05">
            <w:pPr>
              <w:jc w:val="both"/>
              <w:rPr>
                <w:rFonts w:cstheme="minorHAnsi"/>
                <w:b/>
                <w:bCs/>
                <w:color w:val="1F497D"/>
                <w:sz w:val="24"/>
                <w:lang w:val="en-US"/>
              </w:rPr>
            </w:pPr>
            <w:r w:rsidRPr="00FB7C5C">
              <w:rPr>
                <w:rFonts w:cstheme="minorHAnsi"/>
                <w:sz w:val="20"/>
                <w:szCs w:val="18"/>
              </w:rPr>
              <w:t>4.5 litres single flush</w:t>
            </w:r>
          </w:p>
        </w:tc>
      </w:tr>
      <w:tr w:rsidR="0073234D" w:rsidRPr="00FB7C5C" w14:paraId="778B4196" w14:textId="77777777" w:rsidTr="0073234D">
        <w:trPr>
          <w:trHeight w:val="75"/>
        </w:trPr>
        <w:tc>
          <w:tcPr>
            <w:tcW w:w="10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D0EE25" w14:textId="77777777" w:rsidR="0073234D" w:rsidRPr="00FB7C5C" w:rsidRDefault="0073234D" w:rsidP="00522C05">
            <w:pPr>
              <w:jc w:val="both"/>
              <w:rPr>
                <w:rFonts w:cstheme="minorHAnsi"/>
                <w:b/>
                <w:bCs/>
                <w:color w:val="1F497D"/>
                <w:sz w:val="24"/>
                <w:lang w:val="en-US"/>
              </w:rPr>
            </w:pPr>
            <w:r w:rsidRPr="00FB7C5C">
              <w:rPr>
                <w:rFonts w:cstheme="minorHAnsi"/>
                <w:sz w:val="20"/>
                <w:szCs w:val="18"/>
              </w:rPr>
              <w:t>Shower</w:t>
            </w:r>
          </w:p>
        </w:tc>
        <w:tc>
          <w:tcPr>
            <w:tcW w:w="3999" w:type="pct"/>
            <w:tcBorders>
              <w:top w:val="nil"/>
              <w:left w:val="nil"/>
              <w:bottom w:val="single" w:sz="8" w:space="0" w:color="auto"/>
              <w:right w:val="single" w:sz="8" w:space="0" w:color="auto"/>
            </w:tcBorders>
            <w:tcMar>
              <w:top w:w="0" w:type="dxa"/>
              <w:left w:w="108" w:type="dxa"/>
              <w:bottom w:w="0" w:type="dxa"/>
              <w:right w:w="108" w:type="dxa"/>
            </w:tcMar>
            <w:hideMark/>
          </w:tcPr>
          <w:p w14:paraId="224CCE18" w14:textId="77777777" w:rsidR="0073234D" w:rsidRPr="00FB7C5C" w:rsidRDefault="0073234D" w:rsidP="00522C05">
            <w:pPr>
              <w:jc w:val="both"/>
              <w:rPr>
                <w:rFonts w:cstheme="minorHAnsi"/>
                <w:b/>
                <w:bCs/>
                <w:color w:val="1F497D"/>
                <w:sz w:val="24"/>
                <w:lang w:val="en-US"/>
              </w:rPr>
            </w:pPr>
            <w:r w:rsidRPr="00FB7C5C">
              <w:rPr>
                <w:rFonts w:cstheme="minorHAnsi"/>
                <w:sz w:val="20"/>
                <w:szCs w:val="18"/>
              </w:rPr>
              <w:t>8 litres/minute</w:t>
            </w:r>
          </w:p>
        </w:tc>
      </w:tr>
      <w:tr w:rsidR="0073234D" w:rsidRPr="00FB7C5C" w14:paraId="4BBC1B68" w14:textId="77777777" w:rsidTr="0073234D">
        <w:trPr>
          <w:trHeight w:val="75"/>
        </w:trPr>
        <w:tc>
          <w:tcPr>
            <w:tcW w:w="10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46013A6" w14:textId="77777777" w:rsidR="0073234D" w:rsidRPr="00FB7C5C" w:rsidRDefault="0073234D" w:rsidP="00522C05">
            <w:pPr>
              <w:jc w:val="both"/>
              <w:rPr>
                <w:rFonts w:cstheme="minorHAnsi"/>
                <w:b/>
                <w:bCs/>
                <w:color w:val="1F497D"/>
                <w:sz w:val="24"/>
                <w:lang w:val="en-US"/>
              </w:rPr>
            </w:pPr>
            <w:r w:rsidRPr="00FB7C5C">
              <w:rPr>
                <w:rFonts w:cstheme="minorHAnsi"/>
                <w:sz w:val="20"/>
                <w:szCs w:val="18"/>
              </w:rPr>
              <w:t>Hand basin</w:t>
            </w:r>
          </w:p>
        </w:tc>
        <w:tc>
          <w:tcPr>
            <w:tcW w:w="3999" w:type="pct"/>
            <w:tcBorders>
              <w:top w:val="nil"/>
              <w:left w:val="nil"/>
              <w:bottom w:val="single" w:sz="8" w:space="0" w:color="auto"/>
              <w:right w:val="single" w:sz="8" w:space="0" w:color="auto"/>
            </w:tcBorders>
            <w:tcMar>
              <w:top w:w="0" w:type="dxa"/>
              <w:left w:w="108" w:type="dxa"/>
              <w:bottom w:w="0" w:type="dxa"/>
              <w:right w:w="108" w:type="dxa"/>
            </w:tcMar>
            <w:hideMark/>
          </w:tcPr>
          <w:p w14:paraId="64DEA064" w14:textId="77777777" w:rsidR="0073234D" w:rsidRPr="00FB7C5C" w:rsidRDefault="0073234D" w:rsidP="00522C05">
            <w:pPr>
              <w:jc w:val="both"/>
              <w:rPr>
                <w:rFonts w:cstheme="minorHAnsi"/>
                <w:b/>
                <w:bCs/>
                <w:color w:val="1F497D"/>
                <w:sz w:val="24"/>
                <w:lang w:val="en-US"/>
              </w:rPr>
            </w:pPr>
            <w:r w:rsidRPr="00FB7C5C">
              <w:rPr>
                <w:rFonts w:cstheme="minorHAnsi"/>
                <w:sz w:val="20"/>
                <w:szCs w:val="18"/>
              </w:rPr>
              <w:t>5 litres/minute and a self-closing mechanism</w:t>
            </w:r>
          </w:p>
        </w:tc>
      </w:tr>
      <w:tr w:rsidR="0073234D" w:rsidRPr="00FB7C5C" w14:paraId="55F5B331" w14:textId="77777777" w:rsidTr="0073234D">
        <w:trPr>
          <w:trHeight w:val="198"/>
        </w:trPr>
        <w:tc>
          <w:tcPr>
            <w:tcW w:w="10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744106" w14:textId="77777777" w:rsidR="0073234D" w:rsidRPr="00FB7C5C" w:rsidRDefault="0073234D" w:rsidP="00522C05">
            <w:pPr>
              <w:jc w:val="both"/>
              <w:rPr>
                <w:rFonts w:cstheme="minorHAnsi"/>
                <w:b/>
                <w:bCs/>
                <w:color w:val="1F497D"/>
                <w:sz w:val="24"/>
                <w:lang w:val="en-US"/>
              </w:rPr>
            </w:pPr>
            <w:r w:rsidRPr="00FB7C5C">
              <w:rPr>
                <w:rFonts w:cstheme="minorHAnsi"/>
                <w:sz w:val="20"/>
                <w:szCs w:val="18"/>
              </w:rPr>
              <w:t>Kitchen taps</w:t>
            </w:r>
          </w:p>
        </w:tc>
        <w:tc>
          <w:tcPr>
            <w:tcW w:w="3999" w:type="pct"/>
            <w:tcBorders>
              <w:top w:val="nil"/>
              <w:left w:val="nil"/>
              <w:bottom w:val="single" w:sz="8" w:space="0" w:color="auto"/>
              <w:right w:val="single" w:sz="8" w:space="0" w:color="auto"/>
            </w:tcBorders>
            <w:tcMar>
              <w:top w:w="0" w:type="dxa"/>
              <w:left w:w="108" w:type="dxa"/>
              <w:bottom w:w="0" w:type="dxa"/>
              <w:right w:w="108" w:type="dxa"/>
            </w:tcMar>
            <w:hideMark/>
          </w:tcPr>
          <w:p w14:paraId="28EF274C" w14:textId="77777777" w:rsidR="0073234D" w:rsidRPr="00FB7C5C" w:rsidRDefault="0073234D" w:rsidP="00522C05">
            <w:pPr>
              <w:autoSpaceDE w:val="0"/>
              <w:autoSpaceDN w:val="0"/>
              <w:jc w:val="both"/>
              <w:rPr>
                <w:rFonts w:cstheme="minorHAnsi"/>
                <w:color w:val="55565A"/>
                <w:sz w:val="20"/>
                <w:szCs w:val="18"/>
              </w:rPr>
            </w:pPr>
            <w:r w:rsidRPr="00FB7C5C">
              <w:rPr>
                <w:rFonts w:cstheme="minorHAnsi"/>
                <w:sz w:val="20"/>
                <w:szCs w:val="18"/>
              </w:rPr>
              <w:t>flow rate of 5 litres/minute or less and trigger control is fitted to any pre-rinsing</w:t>
            </w:r>
          </w:p>
          <w:p w14:paraId="79C35736" w14:textId="77777777" w:rsidR="0073234D" w:rsidRPr="00FB7C5C" w:rsidRDefault="0073234D" w:rsidP="00522C05">
            <w:pPr>
              <w:jc w:val="both"/>
              <w:rPr>
                <w:rFonts w:cstheme="minorHAnsi"/>
                <w:b/>
                <w:bCs/>
                <w:color w:val="1F497D"/>
                <w:sz w:val="24"/>
                <w:lang w:val="en-US"/>
              </w:rPr>
            </w:pPr>
            <w:r w:rsidRPr="00FB7C5C">
              <w:rPr>
                <w:rFonts w:cstheme="minorHAnsi"/>
                <w:sz w:val="20"/>
                <w:szCs w:val="18"/>
              </w:rPr>
              <w:t>facilities</w:t>
            </w:r>
          </w:p>
        </w:tc>
      </w:tr>
      <w:tr w:rsidR="0073234D" w:rsidRPr="00FB7C5C" w14:paraId="3D41FEFD" w14:textId="77777777" w:rsidTr="0073234D">
        <w:trPr>
          <w:trHeight w:val="151"/>
        </w:trPr>
        <w:tc>
          <w:tcPr>
            <w:tcW w:w="10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DE85350" w14:textId="77777777" w:rsidR="0073234D" w:rsidRPr="00FB7C5C" w:rsidRDefault="0073234D" w:rsidP="00522C05">
            <w:pPr>
              <w:jc w:val="both"/>
              <w:rPr>
                <w:rFonts w:cstheme="minorHAnsi"/>
                <w:b/>
                <w:bCs/>
                <w:color w:val="1F497D"/>
                <w:sz w:val="24"/>
                <w:lang w:val="en-US"/>
              </w:rPr>
            </w:pPr>
            <w:r w:rsidRPr="00FB7C5C">
              <w:rPr>
                <w:rFonts w:cstheme="minorHAnsi"/>
                <w:sz w:val="20"/>
                <w:szCs w:val="18"/>
              </w:rPr>
              <w:t>Urinals</w:t>
            </w:r>
          </w:p>
        </w:tc>
        <w:tc>
          <w:tcPr>
            <w:tcW w:w="3999" w:type="pct"/>
            <w:tcBorders>
              <w:top w:val="nil"/>
              <w:left w:val="nil"/>
              <w:bottom w:val="single" w:sz="8" w:space="0" w:color="auto"/>
              <w:right w:val="single" w:sz="8" w:space="0" w:color="auto"/>
            </w:tcBorders>
            <w:tcMar>
              <w:top w:w="0" w:type="dxa"/>
              <w:left w:w="108" w:type="dxa"/>
              <w:bottom w:w="0" w:type="dxa"/>
              <w:right w:w="108" w:type="dxa"/>
            </w:tcMar>
            <w:hideMark/>
          </w:tcPr>
          <w:p w14:paraId="64D10F35" w14:textId="77777777" w:rsidR="0073234D" w:rsidRPr="00FB7C5C" w:rsidRDefault="0073234D" w:rsidP="00522C05">
            <w:pPr>
              <w:autoSpaceDE w:val="0"/>
              <w:autoSpaceDN w:val="0"/>
              <w:jc w:val="both"/>
              <w:rPr>
                <w:rFonts w:cstheme="minorHAnsi"/>
                <w:color w:val="55565A"/>
                <w:sz w:val="20"/>
                <w:szCs w:val="18"/>
              </w:rPr>
            </w:pPr>
            <w:r w:rsidRPr="00FB7C5C">
              <w:rPr>
                <w:rFonts w:cstheme="minorHAnsi"/>
                <w:sz w:val="20"/>
                <w:szCs w:val="18"/>
              </w:rPr>
              <w:t>a flow rate of 3 litres/bowl/hour or less, or</w:t>
            </w:r>
          </w:p>
          <w:p w14:paraId="43415AB7" w14:textId="77777777" w:rsidR="0073234D" w:rsidRPr="00FB7C5C" w:rsidRDefault="0073234D" w:rsidP="00522C05">
            <w:pPr>
              <w:jc w:val="both"/>
              <w:rPr>
                <w:rFonts w:cstheme="minorHAnsi"/>
                <w:b/>
                <w:bCs/>
                <w:color w:val="1F497D"/>
                <w:sz w:val="24"/>
                <w:lang w:val="en-US"/>
              </w:rPr>
            </w:pPr>
            <w:r w:rsidRPr="00FB7C5C">
              <w:rPr>
                <w:rFonts w:cstheme="minorHAnsi"/>
                <w:sz w:val="20"/>
                <w:szCs w:val="18"/>
              </w:rPr>
              <w:t>hydraulic valves fitted to each urinal, or</w:t>
            </w:r>
          </w:p>
        </w:tc>
      </w:tr>
      <w:tr w:rsidR="0073234D" w:rsidRPr="00FB7C5C" w14:paraId="3B950740" w14:textId="77777777" w:rsidTr="0073234D">
        <w:trPr>
          <w:trHeight w:val="75"/>
        </w:trPr>
        <w:tc>
          <w:tcPr>
            <w:tcW w:w="100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E007F4" w14:textId="77777777" w:rsidR="0073234D" w:rsidRPr="00FB7C5C" w:rsidRDefault="0073234D" w:rsidP="00522C05">
            <w:pPr>
              <w:jc w:val="both"/>
              <w:rPr>
                <w:rFonts w:cstheme="minorHAnsi"/>
                <w:b/>
                <w:bCs/>
                <w:color w:val="1F497D"/>
                <w:sz w:val="24"/>
                <w:lang w:val="en-US"/>
              </w:rPr>
            </w:pPr>
            <w:r w:rsidRPr="00FB7C5C">
              <w:rPr>
                <w:rFonts w:cstheme="minorHAnsi"/>
                <w:sz w:val="20"/>
                <w:szCs w:val="18"/>
              </w:rPr>
              <w:t>Dishwasher</w:t>
            </w:r>
          </w:p>
        </w:tc>
        <w:tc>
          <w:tcPr>
            <w:tcW w:w="3999" w:type="pct"/>
            <w:tcBorders>
              <w:top w:val="nil"/>
              <w:left w:val="nil"/>
              <w:bottom w:val="single" w:sz="8" w:space="0" w:color="auto"/>
              <w:right w:val="single" w:sz="8" w:space="0" w:color="auto"/>
            </w:tcBorders>
            <w:tcMar>
              <w:top w:w="0" w:type="dxa"/>
              <w:left w:w="108" w:type="dxa"/>
              <w:bottom w:w="0" w:type="dxa"/>
              <w:right w:w="108" w:type="dxa"/>
            </w:tcMar>
            <w:hideMark/>
          </w:tcPr>
          <w:p w14:paraId="589DDF86" w14:textId="77777777" w:rsidR="0073234D" w:rsidRPr="00FB7C5C" w:rsidRDefault="0073234D" w:rsidP="00522C05">
            <w:pPr>
              <w:jc w:val="both"/>
              <w:rPr>
                <w:rFonts w:cstheme="minorHAnsi"/>
                <w:b/>
                <w:bCs/>
                <w:color w:val="1F497D"/>
                <w:sz w:val="24"/>
                <w:lang w:val="en-US"/>
              </w:rPr>
            </w:pPr>
            <w:r w:rsidRPr="00FB7C5C">
              <w:rPr>
                <w:rFonts w:cstheme="minorHAnsi"/>
                <w:sz w:val="20"/>
                <w:szCs w:val="18"/>
              </w:rPr>
              <w:t>1.25 litres/place setting</w:t>
            </w:r>
          </w:p>
        </w:tc>
      </w:tr>
      <w:tr w:rsidR="0073234D" w:rsidRPr="00FB7C5C" w14:paraId="65D7B600" w14:textId="77777777" w:rsidTr="0073234D">
        <w:trPr>
          <w:trHeight w:val="121"/>
        </w:trPr>
        <w:tc>
          <w:tcPr>
            <w:tcW w:w="1001" w:type="pct"/>
            <w:tcBorders>
              <w:top w:val="nil"/>
              <w:left w:val="single" w:sz="8" w:space="0" w:color="auto"/>
              <w:bottom w:val="nil"/>
              <w:right w:val="single" w:sz="8" w:space="0" w:color="auto"/>
            </w:tcBorders>
            <w:tcMar>
              <w:top w:w="0" w:type="dxa"/>
              <w:left w:w="108" w:type="dxa"/>
              <w:bottom w:w="0" w:type="dxa"/>
              <w:right w:w="108" w:type="dxa"/>
            </w:tcMar>
            <w:hideMark/>
          </w:tcPr>
          <w:p w14:paraId="5F43E77B" w14:textId="77777777" w:rsidR="0073234D" w:rsidRPr="00FB7C5C" w:rsidRDefault="0073234D" w:rsidP="00522C05">
            <w:pPr>
              <w:jc w:val="both"/>
              <w:rPr>
                <w:rFonts w:cstheme="minorHAnsi"/>
                <w:b/>
                <w:bCs/>
                <w:color w:val="1F497D"/>
                <w:sz w:val="24"/>
                <w:lang w:val="en-US"/>
              </w:rPr>
            </w:pPr>
            <w:r w:rsidRPr="00FB7C5C">
              <w:rPr>
                <w:rFonts w:cstheme="minorHAnsi"/>
                <w:sz w:val="20"/>
                <w:szCs w:val="18"/>
              </w:rPr>
              <w:t>Washing machine</w:t>
            </w:r>
          </w:p>
        </w:tc>
        <w:tc>
          <w:tcPr>
            <w:tcW w:w="3999" w:type="pct"/>
            <w:tcBorders>
              <w:top w:val="nil"/>
              <w:left w:val="nil"/>
              <w:bottom w:val="nil"/>
              <w:right w:val="single" w:sz="8" w:space="0" w:color="auto"/>
            </w:tcBorders>
            <w:tcMar>
              <w:top w:w="0" w:type="dxa"/>
              <w:left w:w="108" w:type="dxa"/>
              <w:bottom w:w="0" w:type="dxa"/>
              <w:right w:w="108" w:type="dxa"/>
            </w:tcMar>
            <w:hideMark/>
          </w:tcPr>
          <w:p w14:paraId="4B145397" w14:textId="77777777" w:rsidR="0073234D" w:rsidRPr="00FB7C5C" w:rsidRDefault="0073234D" w:rsidP="00522C05">
            <w:pPr>
              <w:jc w:val="both"/>
              <w:rPr>
                <w:rFonts w:cstheme="minorHAnsi"/>
                <w:b/>
                <w:bCs/>
                <w:color w:val="1F497D"/>
                <w:sz w:val="24"/>
                <w:lang w:val="en-US"/>
              </w:rPr>
            </w:pPr>
            <w:r w:rsidRPr="00FB7C5C">
              <w:rPr>
                <w:rFonts w:cstheme="minorHAnsi"/>
                <w:sz w:val="20"/>
                <w:szCs w:val="18"/>
              </w:rPr>
              <w:t>8.17 litres/kilogram</w:t>
            </w:r>
          </w:p>
        </w:tc>
      </w:tr>
      <w:tr w:rsidR="0073234D" w:rsidRPr="00FB7C5C" w14:paraId="65355B06" w14:textId="77777777" w:rsidTr="00BD5EBD">
        <w:trPr>
          <w:trHeight w:val="97"/>
        </w:trPr>
        <w:tc>
          <w:tcPr>
            <w:tcW w:w="100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F6DF84A" w14:textId="77777777" w:rsidR="0073234D" w:rsidRPr="00FB7C5C" w:rsidRDefault="0073234D" w:rsidP="00522C05">
            <w:pPr>
              <w:jc w:val="both"/>
              <w:rPr>
                <w:rFonts w:cstheme="minorHAnsi"/>
                <w:sz w:val="20"/>
                <w:szCs w:val="18"/>
              </w:rPr>
            </w:pPr>
          </w:p>
        </w:tc>
        <w:tc>
          <w:tcPr>
            <w:tcW w:w="3999" w:type="pct"/>
            <w:tcBorders>
              <w:top w:val="nil"/>
              <w:left w:val="nil"/>
              <w:bottom w:val="single" w:sz="8" w:space="0" w:color="auto"/>
              <w:right w:val="single" w:sz="8" w:space="0" w:color="auto"/>
            </w:tcBorders>
            <w:tcMar>
              <w:top w:w="0" w:type="dxa"/>
              <w:left w:w="108" w:type="dxa"/>
              <w:bottom w:w="0" w:type="dxa"/>
              <w:right w:w="108" w:type="dxa"/>
            </w:tcMar>
          </w:tcPr>
          <w:p w14:paraId="58DB0400" w14:textId="77777777" w:rsidR="0073234D" w:rsidRPr="00FB7C5C" w:rsidRDefault="0073234D" w:rsidP="00522C05">
            <w:pPr>
              <w:jc w:val="both"/>
              <w:rPr>
                <w:rFonts w:cstheme="minorHAnsi"/>
                <w:sz w:val="20"/>
                <w:szCs w:val="18"/>
              </w:rPr>
            </w:pPr>
          </w:p>
        </w:tc>
      </w:tr>
      <w:bookmarkEnd w:id="0"/>
    </w:tbl>
    <w:p w14:paraId="0A4DC8EE" w14:textId="4B6961AA" w:rsidR="00982D9B" w:rsidRPr="00FB7C5C" w:rsidRDefault="00982D9B" w:rsidP="00522C05">
      <w:pPr>
        <w:tabs>
          <w:tab w:val="left" w:pos="1594"/>
        </w:tabs>
        <w:jc w:val="both"/>
        <w:rPr>
          <w:rFonts w:eastAsia="Times New Roman" w:cstheme="minorHAnsi"/>
          <w:sz w:val="20"/>
          <w:szCs w:val="20"/>
        </w:rPr>
      </w:pPr>
    </w:p>
    <w:p w14:paraId="6300354E" w14:textId="7220AC36" w:rsidR="00C947BD" w:rsidRDefault="00C947BD" w:rsidP="00522C05">
      <w:pPr>
        <w:tabs>
          <w:tab w:val="left" w:pos="1594"/>
        </w:tabs>
        <w:jc w:val="both"/>
        <w:rPr>
          <w:rFonts w:eastAsia="Times New Roman" w:cstheme="minorHAnsi"/>
          <w:sz w:val="20"/>
          <w:szCs w:val="20"/>
        </w:rPr>
      </w:pPr>
    </w:p>
    <w:p w14:paraId="6A7B85BB" w14:textId="77777777" w:rsidR="00043A95" w:rsidRPr="00FB7C5C" w:rsidRDefault="00043A95" w:rsidP="00522C05">
      <w:pPr>
        <w:tabs>
          <w:tab w:val="left" w:pos="1594"/>
        </w:tabs>
        <w:jc w:val="both"/>
        <w:rPr>
          <w:rFonts w:eastAsia="Times New Roman" w:cstheme="minorHAnsi"/>
          <w:sz w:val="20"/>
          <w:szCs w:val="20"/>
        </w:rPr>
      </w:pPr>
    </w:p>
    <w:p w14:paraId="5EF16FCC" w14:textId="4DA955B6" w:rsidR="0032136B" w:rsidRPr="00FB7C5C" w:rsidRDefault="00CF378B" w:rsidP="00522C05">
      <w:pPr>
        <w:pStyle w:val="ListParagraph"/>
        <w:numPr>
          <w:ilvl w:val="0"/>
          <w:numId w:val="2"/>
        </w:numPr>
        <w:spacing w:line="280" w:lineRule="atLeast"/>
        <w:jc w:val="both"/>
        <w:rPr>
          <w:rFonts w:eastAsia="Arial" w:cstheme="minorHAnsi"/>
          <w:b/>
          <w:bCs/>
          <w:sz w:val="20"/>
          <w:szCs w:val="20"/>
        </w:rPr>
      </w:pPr>
      <w:r w:rsidRPr="00FB7C5C">
        <w:rPr>
          <w:rFonts w:eastAsia="Arial" w:cstheme="minorHAnsi"/>
          <w:b/>
          <w:bCs/>
          <w:sz w:val="20"/>
          <w:szCs w:val="20"/>
        </w:rPr>
        <w:t xml:space="preserve">Contact Information </w:t>
      </w:r>
    </w:p>
    <w:p w14:paraId="6E607C09" w14:textId="2505AF08" w:rsidR="00CF378B" w:rsidRPr="00FB7C5C" w:rsidRDefault="00CF378B" w:rsidP="00522C05">
      <w:pPr>
        <w:spacing w:line="280" w:lineRule="atLeast"/>
        <w:jc w:val="both"/>
        <w:rPr>
          <w:rFonts w:eastAsia="Arial" w:cstheme="minorHAnsi"/>
          <w:sz w:val="20"/>
          <w:szCs w:val="20"/>
        </w:rPr>
      </w:pPr>
      <w:r w:rsidRPr="00FB7C5C">
        <w:rPr>
          <w:rFonts w:eastAsia="Arial" w:cstheme="minorHAnsi"/>
          <w:sz w:val="20"/>
          <w:szCs w:val="20"/>
        </w:rPr>
        <w:t xml:space="preserve">All relevant site personnel’s contact information will be </w:t>
      </w:r>
      <w:r w:rsidR="005B1597" w:rsidRPr="00FB7C5C">
        <w:rPr>
          <w:rFonts w:eastAsia="Arial" w:cstheme="minorHAnsi"/>
          <w:sz w:val="20"/>
          <w:szCs w:val="20"/>
        </w:rPr>
        <w:t xml:space="preserve">available in the site office and on request. </w:t>
      </w:r>
    </w:p>
    <w:p w14:paraId="66189148" w14:textId="578A6D04" w:rsidR="00FE147D" w:rsidRPr="00FB7C5C" w:rsidRDefault="00FE147D" w:rsidP="00522C05">
      <w:pPr>
        <w:spacing w:line="280" w:lineRule="atLeast"/>
        <w:jc w:val="both"/>
        <w:rPr>
          <w:rFonts w:eastAsia="Arial" w:cstheme="minorHAnsi"/>
          <w:sz w:val="20"/>
          <w:szCs w:val="20"/>
        </w:rPr>
      </w:pPr>
    </w:p>
    <w:p w14:paraId="748527F0" w14:textId="15154858" w:rsidR="00FE147D" w:rsidRPr="00FB7C5C" w:rsidRDefault="00FE147D" w:rsidP="00522C05">
      <w:pPr>
        <w:pStyle w:val="ListParagraph"/>
        <w:numPr>
          <w:ilvl w:val="0"/>
          <w:numId w:val="2"/>
        </w:numPr>
        <w:spacing w:line="280" w:lineRule="atLeast"/>
        <w:jc w:val="both"/>
        <w:rPr>
          <w:rFonts w:eastAsia="Arial" w:cstheme="minorHAnsi"/>
          <w:b/>
          <w:bCs/>
          <w:sz w:val="20"/>
          <w:szCs w:val="20"/>
        </w:rPr>
      </w:pPr>
      <w:r w:rsidRPr="00FB7C5C">
        <w:rPr>
          <w:rFonts w:eastAsia="Arial" w:cstheme="minorHAnsi"/>
          <w:b/>
          <w:bCs/>
          <w:sz w:val="20"/>
          <w:szCs w:val="20"/>
        </w:rPr>
        <w:t xml:space="preserve">Interface with members of the public </w:t>
      </w:r>
    </w:p>
    <w:p w14:paraId="1AA633D7" w14:textId="36EDE156" w:rsidR="00FE17B7" w:rsidRPr="00FB7C5C" w:rsidRDefault="00FE17B7" w:rsidP="00522C05">
      <w:pPr>
        <w:tabs>
          <w:tab w:val="left" w:pos="1594"/>
        </w:tabs>
        <w:jc w:val="both"/>
        <w:rPr>
          <w:rFonts w:eastAsia="Times New Roman" w:cstheme="minorHAnsi"/>
          <w:sz w:val="20"/>
          <w:szCs w:val="20"/>
        </w:rPr>
      </w:pPr>
      <w:r w:rsidRPr="00FB7C5C">
        <w:rPr>
          <w:rFonts w:eastAsia="Times New Roman" w:cstheme="minorHAnsi"/>
          <w:sz w:val="20"/>
          <w:szCs w:val="20"/>
        </w:rPr>
        <w:t>Majority of the work on the A438 is wholly contained within the site boundary fencing and away from local residents and members of the public.</w:t>
      </w:r>
    </w:p>
    <w:p w14:paraId="751F9199" w14:textId="5B710646" w:rsidR="00FE17B7" w:rsidRPr="00FB7C5C" w:rsidRDefault="00FE17B7" w:rsidP="00522C05">
      <w:pPr>
        <w:tabs>
          <w:tab w:val="left" w:pos="1594"/>
        </w:tabs>
        <w:jc w:val="both"/>
        <w:rPr>
          <w:rFonts w:eastAsia="Times New Roman" w:cstheme="minorHAnsi"/>
          <w:sz w:val="20"/>
          <w:szCs w:val="20"/>
        </w:rPr>
      </w:pPr>
      <w:r w:rsidRPr="00FB7C5C">
        <w:rPr>
          <w:rFonts w:eastAsia="Times New Roman" w:cstheme="minorHAnsi"/>
          <w:sz w:val="20"/>
          <w:szCs w:val="20"/>
        </w:rPr>
        <w:t>Should you have any interface with a member of the public or any person that you do not recognise be polite and direct them to</w:t>
      </w:r>
      <w:r w:rsidR="003C16EE" w:rsidRPr="00FB7C5C">
        <w:rPr>
          <w:rFonts w:eastAsia="Times New Roman" w:cstheme="minorHAnsi"/>
          <w:sz w:val="20"/>
          <w:szCs w:val="20"/>
        </w:rPr>
        <w:t xml:space="preserve"> GRAJ Construction management team</w:t>
      </w:r>
      <w:r w:rsidR="00446ED7" w:rsidRPr="00FB7C5C">
        <w:rPr>
          <w:rFonts w:eastAsia="Times New Roman" w:cstheme="minorHAnsi"/>
          <w:sz w:val="20"/>
          <w:szCs w:val="20"/>
        </w:rPr>
        <w:t xml:space="preserve">. </w:t>
      </w:r>
    </w:p>
    <w:p w14:paraId="57219A42" w14:textId="77777777" w:rsidR="00FE17B7" w:rsidRPr="00FB7C5C" w:rsidRDefault="00FE17B7" w:rsidP="00522C05">
      <w:pPr>
        <w:tabs>
          <w:tab w:val="left" w:pos="1594"/>
        </w:tabs>
        <w:jc w:val="both"/>
        <w:rPr>
          <w:rFonts w:eastAsia="Times New Roman" w:cstheme="minorHAnsi"/>
          <w:sz w:val="20"/>
          <w:szCs w:val="20"/>
        </w:rPr>
      </w:pPr>
      <w:r w:rsidRPr="00FB7C5C">
        <w:rPr>
          <w:rFonts w:eastAsia="Times New Roman" w:cstheme="minorHAnsi"/>
          <w:sz w:val="20"/>
          <w:szCs w:val="20"/>
        </w:rPr>
        <w:t>Do not engage with any person or persons you do not recognise or any member of the public.</w:t>
      </w:r>
    </w:p>
    <w:p w14:paraId="3F27C399" w14:textId="77777777" w:rsidR="00FE17B7" w:rsidRPr="00FB7C5C" w:rsidRDefault="00FE17B7" w:rsidP="00522C05">
      <w:pPr>
        <w:tabs>
          <w:tab w:val="left" w:pos="1594"/>
        </w:tabs>
        <w:jc w:val="both"/>
        <w:rPr>
          <w:rFonts w:eastAsia="Times New Roman" w:cstheme="minorHAnsi"/>
          <w:sz w:val="20"/>
          <w:szCs w:val="20"/>
        </w:rPr>
      </w:pPr>
      <w:r w:rsidRPr="00FB7C5C">
        <w:rPr>
          <w:rFonts w:eastAsia="Times New Roman" w:cstheme="minorHAnsi"/>
          <w:sz w:val="20"/>
          <w:szCs w:val="20"/>
        </w:rPr>
        <w:t>Be polite at all time when dealing with any member if the public regardless of their attitude to you.</w:t>
      </w:r>
    </w:p>
    <w:p w14:paraId="7A188B55" w14:textId="064E87F6" w:rsidR="00FE17B7" w:rsidRPr="00FB7C5C" w:rsidRDefault="00FE17B7" w:rsidP="00522C05">
      <w:pPr>
        <w:spacing w:line="280" w:lineRule="atLeast"/>
        <w:jc w:val="both"/>
        <w:rPr>
          <w:rFonts w:eastAsia="Times New Roman" w:cstheme="minorHAnsi"/>
          <w:sz w:val="20"/>
          <w:szCs w:val="20"/>
        </w:rPr>
      </w:pPr>
      <w:r w:rsidRPr="00FB7C5C">
        <w:rPr>
          <w:rFonts w:eastAsia="Times New Roman" w:cstheme="minorHAnsi"/>
          <w:sz w:val="20"/>
          <w:szCs w:val="20"/>
        </w:rPr>
        <w:lastRenderedPageBreak/>
        <w:t>In the case of a security breach, STOP all works and ensure the area is made safe. Do not commence works again until instructed to do so by the Works Manager.</w:t>
      </w:r>
    </w:p>
    <w:p w14:paraId="0DC29182" w14:textId="7C54D0FC" w:rsidR="00BF3AA5" w:rsidRPr="00FB7C5C" w:rsidRDefault="00BF3AA5" w:rsidP="00522C05">
      <w:pPr>
        <w:spacing w:line="280" w:lineRule="atLeast"/>
        <w:jc w:val="both"/>
        <w:rPr>
          <w:rFonts w:eastAsia="Times New Roman" w:cstheme="minorHAnsi"/>
          <w:sz w:val="20"/>
          <w:szCs w:val="20"/>
        </w:rPr>
      </w:pPr>
    </w:p>
    <w:p w14:paraId="5CE24C8E" w14:textId="7C32EE55" w:rsidR="00BF3AA5" w:rsidRPr="00FB7C5C" w:rsidRDefault="00BF3AA5" w:rsidP="00522C05">
      <w:pPr>
        <w:pStyle w:val="ListParagraph"/>
        <w:numPr>
          <w:ilvl w:val="0"/>
          <w:numId w:val="2"/>
        </w:numPr>
        <w:spacing w:line="280" w:lineRule="atLeast"/>
        <w:jc w:val="both"/>
        <w:rPr>
          <w:rFonts w:eastAsia="Arial" w:cstheme="minorHAnsi"/>
          <w:b/>
          <w:bCs/>
          <w:sz w:val="20"/>
          <w:szCs w:val="20"/>
        </w:rPr>
      </w:pPr>
      <w:r w:rsidRPr="00FB7C5C">
        <w:rPr>
          <w:rFonts w:eastAsia="Arial" w:cstheme="minorHAnsi"/>
          <w:b/>
          <w:bCs/>
          <w:sz w:val="20"/>
          <w:szCs w:val="20"/>
        </w:rPr>
        <w:t xml:space="preserve">Methodology </w:t>
      </w:r>
    </w:p>
    <w:p w14:paraId="5103864F" w14:textId="61D86199" w:rsidR="00A84796" w:rsidRPr="00FB7C5C" w:rsidRDefault="00A84796" w:rsidP="00522C05">
      <w:pPr>
        <w:spacing w:line="276" w:lineRule="auto"/>
        <w:jc w:val="both"/>
        <w:rPr>
          <w:rFonts w:eastAsia="Arial" w:cstheme="minorHAnsi"/>
          <w:b/>
          <w:sz w:val="20"/>
        </w:rPr>
      </w:pPr>
      <w:r w:rsidRPr="00FB7C5C">
        <w:rPr>
          <w:rFonts w:eastAsia="Arial" w:cstheme="minorHAnsi"/>
          <w:sz w:val="20"/>
        </w:rPr>
        <w:t xml:space="preserve">All traffic management shall be managed and installed by TMS on behalf of </w:t>
      </w:r>
      <w:r w:rsidR="001E4AD5" w:rsidRPr="00FB7C5C">
        <w:rPr>
          <w:rFonts w:eastAsia="Arial" w:cstheme="minorHAnsi"/>
          <w:sz w:val="20"/>
        </w:rPr>
        <w:t>GRAJ Construction</w:t>
      </w:r>
      <w:r w:rsidRPr="00FB7C5C">
        <w:rPr>
          <w:rFonts w:eastAsia="Arial" w:cstheme="minorHAnsi"/>
          <w:sz w:val="20"/>
        </w:rPr>
        <w:t>. The traffic management provider will erect barriers around each defined works area</w:t>
      </w:r>
      <w:r w:rsidR="001E4AD5" w:rsidRPr="00FB7C5C">
        <w:rPr>
          <w:rFonts w:eastAsia="Arial" w:cstheme="minorHAnsi"/>
          <w:sz w:val="20"/>
        </w:rPr>
        <w:t xml:space="preserve">, </w:t>
      </w:r>
      <w:r w:rsidRPr="00FB7C5C">
        <w:rPr>
          <w:rFonts w:eastAsia="Arial" w:cstheme="minorHAnsi"/>
          <w:sz w:val="20"/>
        </w:rPr>
        <w:t xml:space="preserve">ensure both vehicles and pedestrians pass the works safely. At no point shall </w:t>
      </w:r>
      <w:r w:rsidR="00D10130" w:rsidRPr="00FB7C5C">
        <w:rPr>
          <w:rFonts w:eastAsia="Arial" w:cstheme="minorHAnsi"/>
          <w:sz w:val="20"/>
        </w:rPr>
        <w:t>GRAJ</w:t>
      </w:r>
      <w:r w:rsidRPr="00FB7C5C">
        <w:rPr>
          <w:rFonts w:eastAsia="Arial" w:cstheme="minorHAnsi"/>
          <w:sz w:val="20"/>
        </w:rPr>
        <w:t xml:space="preserve"> alter the traffic management in any way; any alterations to TM shall be requested and approved in advance.</w:t>
      </w:r>
    </w:p>
    <w:p w14:paraId="0F4471B9" w14:textId="77777777" w:rsidR="00A84796" w:rsidRPr="00FB7C5C" w:rsidRDefault="00A84796" w:rsidP="00522C05">
      <w:pPr>
        <w:spacing w:line="276" w:lineRule="auto"/>
        <w:jc w:val="both"/>
        <w:rPr>
          <w:rFonts w:eastAsia="Arial" w:cstheme="minorHAnsi"/>
          <w:b/>
        </w:rPr>
      </w:pPr>
    </w:p>
    <w:p w14:paraId="4FCB84B2" w14:textId="77777777" w:rsidR="00A84796" w:rsidRPr="00FB7C5C" w:rsidRDefault="00A84796" w:rsidP="00522C05">
      <w:pPr>
        <w:spacing w:line="276" w:lineRule="auto"/>
        <w:jc w:val="both"/>
        <w:rPr>
          <w:rFonts w:eastAsia="Arial" w:cstheme="minorHAnsi"/>
          <w:b/>
          <w:u w:val="single"/>
        </w:rPr>
      </w:pPr>
      <w:r w:rsidRPr="00FB7C5C">
        <w:rPr>
          <w:rFonts w:eastAsia="Arial" w:cstheme="minorHAnsi"/>
          <w:b/>
          <w:u w:val="single"/>
        </w:rPr>
        <w:t>General Sequence</w:t>
      </w:r>
    </w:p>
    <w:p w14:paraId="4DAE8D3C" w14:textId="6A79BDC5" w:rsidR="00A84796" w:rsidRPr="00FB7C5C" w:rsidRDefault="00A84796" w:rsidP="00522C05">
      <w:pPr>
        <w:pStyle w:val="NoSpacing"/>
        <w:spacing w:line="276" w:lineRule="auto"/>
        <w:jc w:val="both"/>
        <w:rPr>
          <w:rFonts w:asciiTheme="minorHAnsi" w:hAnsiTheme="minorHAnsi" w:cstheme="minorHAnsi"/>
          <w:szCs w:val="22"/>
        </w:rPr>
      </w:pPr>
      <w:r w:rsidRPr="00FB7C5C">
        <w:rPr>
          <w:rFonts w:asciiTheme="minorHAnsi" w:hAnsiTheme="minorHAnsi" w:cstheme="minorHAnsi"/>
          <w:szCs w:val="22"/>
        </w:rPr>
        <w:t xml:space="preserve">All site operatives must have received a </w:t>
      </w:r>
      <w:r w:rsidR="00D10130" w:rsidRPr="00FB7C5C">
        <w:rPr>
          <w:rFonts w:asciiTheme="minorHAnsi" w:hAnsiTheme="minorHAnsi" w:cstheme="minorHAnsi"/>
          <w:szCs w:val="22"/>
        </w:rPr>
        <w:t>GRAJ Construction</w:t>
      </w:r>
      <w:r w:rsidRPr="00FB7C5C">
        <w:rPr>
          <w:rFonts w:asciiTheme="minorHAnsi" w:hAnsiTheme="minorHAnsi" w:cstheme="minorHAnsi"/>
          <w:szCs w:val="22"/>
        </w:rPr>
        <w:t xml:space="preserve"> site induction prior to starting work. </w:t>
      </w:r>
    </w:p>
    <w:p w14:paraId="3C6D1834" w14:textId="2DFF8E4E" w:rsidR="00A84796" w:rsidRPr="00FB7C5C" w:rsidRDefault="00A84796" w:rsidP="00522C05">
      <w:pPr>
        <w:pStyle w:val="NoSpacing"/>
        <w:spacing w:after="100" w:line="276" w:lineRule="auto"/>
        <w:ind w:left="357" w:hanging="357"/>
        <w:jc w:val="both"/>
        <w:rPr>
          <w:rFonts w:asciiTheme="minorHAnsi" w:hAnsiTheme="minorHAnsi" w:cstheme="minorHAnsi"/>
          <w:szCs w:val="22"/>
        </w:rPr>
      </w:pPr>
      <w:r w:rsidRPr="00FB7C5C">
        <w:rPr>
          <w:rFonts w:asciiTheme="minorHAnsi" w:hAnsiTheme="minorHAnsi" w:cstheme="minorHAnsi"/>
          <w:szCs w:val="22"/>
        </w:rPr>
        <w:t xml:space="preserve">Operatives will report to the site compound at </w:t>
      </w:r>
      <w:r w:rsidR="00541E6D" w:rsidRPr="00FB7C5C">
        <w:rPr>
          <w:rFonts w:asciiTheme="minorHAnsi" w:hAnsiTheme="minorHAnsi" w:cstheme="minorHAnsi"/>
          <w:szCs w:val="22"/>
        </w:rPr>
        <w:t>the SA1 Site</w:t>
      </w:r>
      <w:r w:rsidRPr="00FB7C5C">
        <w:rPr>
          <w:rFonts w:asciiTheme="minorHAnsi" w:hAnsiTheme="minorHAnsi" w:cstheme="minorHAnsi"/>
          <w:szCs w:val="22"/>
        </w:rPr>
        <w:t xml:space="preserve"> for a Daily Briefing prior to commencing works. As a minimum the daily briefing will include Traffic Management arrangements for the shift, access, egress and segregation measures for plant and pedestrians, daily risks, site operations and safety points.</w:t>
      </w:r>
    </w:p>
    <w:p w14:paraId="404661D3" w14:textId="456CBCED" w:rsidR="00A84796" w:rsidRPr="00FB7C5C" w:rsidRDefault="00A84796" w:rsidP="00522C05">
      <w:pPr>
        <w:pStyle w:val="NoSpacing"/>
        <w:spacing w:after="100" w:line="276" w:lineRule="auto"/>
        <w:ind w:left="357" w:hanging="357"/>
        <w:jc w:val="both"/>
        <w:rPr>
          <w:rFonts w:asciiTheme="minorHAnsi" w:hAnsiTheme="minorHAnsi" w:cstheme="minorHAnsi"/>
          <w:szCs w:val="22"/>
        </w:rPr>
      </w:pPr>
      <w:r w:rsidRPr="00FB7C5C">
        <w:rPr>
          <w:rFonts w:asciiTheme="minorHAnsi" w:hAnsiTheme="minorHAnsi" w:cstheme="minorHAnsi"/>
          <w:szCs w:val="22"/>
        </w:rPr>
        <w:t>Access to site will be gained via the existing site compound on the A</w:t>
      </w:r>
      <w:r w:rsidR="00AF7483" w:rsidRPr="00FB7C5C">
        <w:rPr>
          <w:rFonts w:asciiTheme="minorHAnsi" w:hAnsiTheme="minorHAnsi" w:cstheme="minorHAnsi"/>
          <w:szCs w:val="22"/>
        </w:rPr>
        <w:t>438</w:t>
      </w:r>
      <w:r w:rsidRPr="00FB7C5C">
        <w:rPr>
          <w:rFonts w:asciiTheme="minorHAnsi" w:hAnsiTheme="minorHAnsi" w:cstheme="minorHAnsi"/>
          <w:szCs w:val="22"/>
        </w:rPr>
        <w:t xml:space="preserve"> at </w:t>
      </w:r>
      <w:r w:rsidR="00AF7483" w:rsidRPr="00FB7C5C">
        <w:rPr>
          <w:rFonts w:asciiTheme="minorHAnsi" w:hAnsiTheme="minorHAnsi" w:cstheme="minorHAnsi"/>
          <w:szCs w:val="22"/>
        </w:rPr>
        <w:t>Fabian Way</w:t>
      </w:r>
      <w:r w:rsidRPr="00FB7C5C">
        <w:rPr>
          <w:rFonts w:asciiTheme="minorHAnsi" w:hAnsiTheme="minorHAnsi" w:cstheme="minorHAnsi"/>
          <w:szCs w:val="22"/>
        </w:rPr>
        <w:t xml:space="preserve"> and via the existing haul routes. Deliveries will report to the site compound, receive a driver briefing and be escorted to the delivery point by </w:t>
      </w:r>
      <w:r w:rsidR="00AF7483" w:rsidRPr="00FB7C5C">
        <w:rPr>
          <w:rFonts w:asciiTheme="minorHAnsi" w:hAnsiTheme="minorHAnsi" w:cstheme="minorHAnsi"/>
          <w:szCs w:val="22"/>
        </w:rPr>
        <w:t>GRAJ</w:t>
      </w:r>
      <w:r w:rsidRPr="00FB7C5C">
        <w:rPr>
          <w:rFonts w:asciiTheme="minorHAnsi" w:hAnsiTheme="minorHAnsi" w:cstheme="minorHAnsi"/>
          <w:szCs w:val="22"/>
        </w:rPr>
        <w:t xml:space="preserve"> operatives. All deliveries are to report to the main compound before being escorted to the satellite site locations.</w:t>
      </w:r>
    </w:p>
    <w:p w14:paraId="6723BACF" w14:textId="04C85002" w:rsidR="00A84796" w:rsidRPr="00FB7C5C" w:rsidRDefault="00A84796" w:rsidP="00522C05">
      <w:pPr>
        <w:pStyle w:val="NoSpacing"/>
        <w:spacing w:after="100" w:line="276" w:lineRule="auto"/>
        <w:ind w:left="357" w:hanging="357"/>
        <w:jc w:val="both"/>
        <w:rPr>
          <w:rFonts w:asciiTheme="minorHAnsi" w:hAnsiTheme="minorHAnsi" w:cstheme="minorHAnsi"/>
          <w:szCs w:val="22"/>
        </w:rPr>
      </w:pPr>
      <w:r w:rsidRPr="00FB7C5C">
        <w:rPr>
          <w:rFonts w:asciiTheme="minorHAnsi" w:hAnsiTheme="minorHAnsi" w:cstheme="minorHAnsi"/>
          <w:szCs w:val="22"/>
        </w:rPr>
        <w:t xml:space="preserve">All plant operators will complete a daily inspection of the equipment, this inspection will be recorded </w:t>
      </w:r>
      <w:r w:rsidR="00642465" w:rsidRPr="00FB7C5C">
        <w:rPr>
          <w:rFonts w:asciiTheme="minorHAnsi" w:hAnsiTheme="minorHAnsi" w:cstheme="minorHAnsi"/>
          <w:szCs w:val="22"/>
        </w:rPr>
        <w:t>daily</w:t>
      </w:r>
      <w:r w:rsidRPr="00FB7C5C">
        <w:rPr>
          <w:rFonts w:asciiTheme="minorHAnsi" w:hAnsiTheme="minorHAnsi" w:cstheme="minorHAnsi"/>
          <w:szCs w:val="22"/>
        </w:rPr>
        <w:t xml:space="preserve"> and will be filed with the Works Manager every Friday.</w:t>
      </w:r>
    </w:p>
    <w:p w14:paraId="60C28B43" w14:textId="04888ADA" w:rsidR="00A84796" w:rsidRPr="00FB7C5C" w:rsidRDefault="00A84796" w:rsidP="00522C05">
      <w:pPr>
        <w:pStyle w:val="NoSpacing"/>
        <w:spacing w:after="100" w:line="276" w:lineRule="auto"/>
        <w:ind w:left="357" w:hanging="357"/>
        <w:jc w:val="both"/>
        <w:rPr>
          <w:rFonts w:asciiTheme="minorHAnsi" w:hAnsiTheme="minorHAnsi" w:cstheme="minorHAnsi"/>
          <w:szCs w:val="22"/>
        </w:rPr>
      </w:pPr>
      <w:r w:rsidRPr="00FB7C5C">
        <w:rPr>
          <w:rFonts w:asciiTheme="minorHAnsi" w:hAnsiTheme="minorHAnsi" w:cstheme="minorHAnsi"/>
          <w:szCs w:val="22"/>
        </w:rPr>
        <w:t xml:space="preserve">The Site Registers will be updated every Tuesday morning by the </w:t>
      </w:r>
      <w:r w:rsidR="00642465" w:rsidRPr="00FB7C5C">
        <w:rPr>
          <w:rFonts w:asciiTheme="minorHAnsi" w:hAnsiTheme="minorHAnsi" w:cstheme="minorHAnsi"/>
          <w:szCs w:val="22"/>
        </w:rPr>
        <w:t>GRAJ</w:t>
      </w:r>
      <w:r w:rsidRPr="00FB7C5C">
        <w:rPr>
          <w:rFonts w:asciiTheme="minorHAnsi" w:hAnsiTheme="minorHAnsi" w:cstheme="minorHAnsi"/>
          <w:szCs w:val="22"/>
        </w:rPr>
        <w:t xml:space="preserve"> Works Manager.</w:t>
      </w:r>
    </w:p>
    <w:p w14:paraId="2265710B" w14:textId="77777777" w:rsidR="00A84796" w:rsidRPr="00FB7C5C" w:rsidRDefault="00A84796" w:rsidP="00522C05">
      <w:pPr>
        <w:pStyle w:val="NoSpacing"/>
        <w:spacing w:after="100" w:line="276" w:lineRule="auto"/>
        <w:ind w:left="357" w:hanging="357"/>
        <w:jc w:val="both"/>
        <w:rPr>
          <w:rFonts w:asciiTheme="minorHAnsi" w:hAnsiTheme="minorHAnsi" w:cstheme="minorHAnsi"/>
          <w:szCs w:val="22"/>
        </w:rPr>
      </w:pPr>
      <w:r w:rsidRPr="00FB7C5C">
        <w:rPr>
          <w:rFonts w:asciiTheme="minorHAnsi" w:hAnsiTheme="minorHAnsi" w:cstheme="minorHAnsi"/>
          <w:szCs w:val="22"/>
        </w:rPr>
        <w:t>All mobile plant, and the equipment will not be left unattended with the key in the ignition.</w:t>
      </w:r>
    </w:p>
    <w:p w14:paraId="28AE7576" w14:textId="77777777" w:rsidR="00A84796" w:rsidRPr="00FB7C5C" w:rsidRDefault="00A84796" w:rsidP="00522C05">
      <w:pPr>
        <w:pStyle w:val="NoSpacing"/>
        <w:spacing w:line="276" w:lineRule="auto"/>
        <w:ind w:left="357" w:hanging="357"/>
        <w:jc w:val="both"/>
        <w:rPr>
          <w:rFonts w:asciiTheme="minorHAnsi" w:hAnsiTheme="minorHAnsi" w:cstheme="minorHAnsi"/>
          <w:szCs w:val="22"/>
        </w:rPr>
      </w:pPr>
      <w:r w:rsidRPr="00FB7C5C">
        <w:rPr>
          <w:rFonts w:asciiTheme="minorHAnsi" w:hAnsiTheme="minorHAnsi" w:cstheme="minorHAnsi"/>
          <w:szCs w:val="22"/>
        </w:rPr>
        <w:t>All power tools will be PAT tested on a 3-monthly basis.</w:t>
      </w:r>
    </w:p>
    <w:p w14:paraId="47DCE7C3" w14:textId="7F77DDFD" w:rsidR="00A84796" w:rsidRPr="00FB7C5C" w:rsidRDefault="00A84796" w:rsidP="00522C05">
      <w:pPr>
        <w:numPr>
          <w:ilvl w:val="0"/>
          <w:numId w:val="22"/>
        </w:numPr>
        <w:spacing w:after="0" w:line="276" w:lineRule="auto"/>
        <w:jc w:val="both"/>
        <w:rPr>
          <w:rFonts w:cstheme="minorHAnsi"/>
          <w:sz w:val="20"/>
        </w:rPr>
      </w:pPr>
      <w:r w:rsidRPr="00FB7C5C">
        <w:rPr>
          <w:rFonts w:cstheme="minorHAnsi"/>
          <w:sz w:val="20"/>
        </w:rPr>
        <w:t xml:space="preserve">All excavated material to be reused as backfill for constructed carrier drainage. </w:t>
      </w:r>
    </w:p>
    <w:p w14:paraId="00B41104" w14:textId="77777777" w:rsidR="00A84796" w:rsidRPr="00FB7C5C" w:rsidRDefault="00A84796" w:rsidP="00522C05">
      <w:pPr>
        <w:numPr>
          <w:ilvl w:val="0"/>
          <w:numId w:val="22"/>
        </w:numPr>
        <w:spacing w:after="0" w:line="276" w:lineRule="auto"/>
        <w:jc w:val="both"/>
        <w:rPr>
          <w:rFonts w:cstheme="minorHAnsi"/>
          <w:sz w:val="20"/>
        </w:rPr>
      </w:pPr>
      <w:r w:rsidRPr="00FB7C5C">
        <w:rPr>
          <w:rFonts w:cstheme="minorHAnsi"/>
          <w:sz w:val="20"/>
        </w:rPr>
        <w:t>If ground conditions allow all excavations to be stepped back or battered. Temporary Works design to be completed prior works commencement.</w:t>
      </w:r>
    </w:p>
    <w:p w14:paraId="16FD6C85" w14:textId="77777777" w:rsidR="00A84796" w:rsidRPr="00FB7C5C" w:rsidRDefault="00A84796" w:rsidP="00522C05">
      <w:pPr>
        <w:pStyle w:val="ListParagraph"/>
        <w:numPr>
          <w:ilvl w:val="0"/>
          <w:numId w:val="22"/>
        </w:numPr>
        <w:spacing w:after="0" w:line="276" w:lineRule="auto"/>
        <w:jc w:val="both"/>
        <w:rPr>
          <w:rFonts w:cstheme="minorHAnsi"/>
          <w:bCs/>
          <w:sz w:val="20"/>
        </w:rPr>
      </w:pPr>
      <w:r w:rsidRPr="00FB7C5C">
        <w:rPr>
          <w:rFonts w:cstheme="minorHAnsi"/>
          <w:sz w:val="20"/>
        </w:rPr>
        <w:t xml:space="preserve">For all excavation support systems </w:t>
      </w:r>
      <w:r w:rsidRPr="00FB7C5C">
        <w:rPr>
          <w:rFonts w:cstheme="minorHAnsi"/>
          <w:bCs/>
          <w:sz w:val="20"/>
        </w:rPr>
        <w:t>Temporary Works design to be completed prior works commencement.</w:t>
      </w:r>
    </w:p>
    <w:p w14:paraId="1338E849" w14:textId="77777777" w:rsidR="00A84796" w:rsidRPr="00FB7C5C" w:rsidRDefault="00A84796" w:rsidP="00522C05">
      <w:pPr>
        <w:pStyle w:val="ListParagraph"/>
        <w:numPr>
          <w:ilvl w:val="0"/>
          <w:numId w:val="22"/>
        </w:numPr>
        <w:spacing w:after="0" w:line="276" w:lineRule="auto"/>
        <w:jc w:val="both"/>
        <w:rPr>
          <w:rFonts w:cstheme="minorHAnsi"/>
          <w:bCs/>
          <w:sz w:val="20"/>
        </w:rPr>
      </w:pPr>
      <w:r w:rsidRPr="00FB7C5C">
        <w:rPr>
          <w:rFonts w:cstheme="minorHAnsi"/>
          <w:bCs/>
          <w:sz w:val="20"/>
        </w:rPr>
        <w:t>Assembly and dismantle of support equipment to be done to manufacturers instruction and approved design. Manufacturers training to be provided for assembly, maintenance and dismantle of the systems. Temporary Works Co-ordinator/Supervisor to make sure compliance and design followed.</w:t>
      </w:r>
    </w:p>
    <w:p w14:paraId="0933FFD1" w14:textId="77777777" w:rsidR="00A84796" w:rsidRPr="00FB7C5C" w:rsidRDefault="00A84796" w:rsidP="00522C05">
      <w:pPr>
        <w:numPr>
          <w:ilvl w:val="0"/>
          <w:numId w:val="22"/>
        </w:numPr>
        <w:spacing w:after="0" w:line="276" w:lineRule="auto"/>
        <w:jc w:val="both"/>
        <w:rPr>
          <w:rFonts w:cstheme="minorHAnsi"/>
          <w:sz w:val="20"/>
        </w:rPr>
      </w:pPr>
      <w:r w:rsidRPr="00FB7C5C">
        <w:rPr>
          <w:rFonts w:cstheme="minorHAnsi"/>
          <w:sz w:val="20"/>
        </w:rPr>
        <w:t>Inspection of excavations by competent persons at the beginning of each shift and the end of each break to determine ground conditions and to ensure that the excavation remains safe. Excavation inspections to be recorded.</w:t>
      </w:r>
    </w:p>
    <w:p w14:paraId="2AE9B51A" w14:textId="77777777" w:rsidR="00A84796" w:rsidRPr="00FB7C5C" w:rsidRDefault="00A84796" w:rsidP="00522C05">
      <w:pPr>
        <w:numPr>
          <w:ilvl w:val="0"/>
          <w:numId w:val="22"/>
        </w:numPr>
        <w:spacing w:after="0" w:line="276" w:lineRule="auto"/>
        <w:jc w:val="both"/>
        <w:rPr>
          <w:rFonts w:cstheme="minorHAnsi"/>
          <w:sz w:val="20"/>
        </w:rPr>
      </w:pPr>
      <w:r w:rsidRPr="00FB7C5C">
        <w:rPr>
          <w:rFonts w:cstheme="minorHAnsi"/>
          <w:sz w:val="20"/>
        </w:rPr>
        <w:t>Excavation edges to be protected with pedestrian barriers and appropriate signage to exclude unnecessary personnel from the area.</w:t>
      </w:r>
    </w:p>
    <w:p w14:paraId="62D5832B" w14:textId="2C906C40" w:rsidR="00A84796" w:rsidRPr="00FB7C5C" w:rsidRDefault="00A84796" w:rsidP="00522C05">
      <w:pPr>
        <w:numPr>
          <w:ilvl w:val="0"/>
          <w:numId w:val="22"/>
        </w:numPr>
        <w:spacing w:after="0" w:line="276" w:lineRule="auto"/>
        <w:jc w:val="both"/>
        <w:rPr>
          <w:rFonts w:cstheme="minorHAnsi"/>
          <w:bCs/>
          <w:sz w:val="20"/>
        </w:rPr>
      </w:pPr>
      <w:r w:rsidRPr="00FB7C5C">
        <w:rPr>
          <w:rFonts w:cstheme="minorHAnsi"/>
          <w:sz w:val="20"/>
        </w:rPr>
        <w:t>For all</w:t>
      </w:r>
      <w:r w:rsidRPr="00FB7C5C">
        <w:rPr>
          <w:rFonts w:cstheme="minorHAnsi"/>
          <w:bCs/>
          <w:sz w:val="20"/>
        </w:rPr>
        <w:t xml:space="preserve"> </w:t>
      </w:r>
      <w:r w:rsidRPr="00FB7C5C">
        <w:rPr>
          <w:rFonts w:cstheme="minorHAnsi"/>
          <w:b/>
          <w:bCs/>
          <w:sz w:val="20"/>
        </w:rPr>
        <w:t xml:space="preserve">Low Risk Confined Spaces (NC1, NC2), </w:t>
      </w:r>
      <w:r w:rsidRPr="00FB7C5C">
        <w:rPr>
          <w:rFonts w:cstheme="minorHAnsi"/>
          <w:bCs/>
          <w:sz w:val="20"/>
        </w:rPr>
        <w:t xml:space="preserve">Confined Space trained personnel to be only allowed to enter such spaces. Rescue and emergency procedure to be followed in the event of emergency. </w:t>
      </w:r>
    </w:p>
    <w:p w14:paraId="3B95AC31" w14:textId="77FB9E93" w:rsidR="0014647C" w:rsidRPr="00FB7C5C" w:rsidRDefault="0014647C" w:rsidP="00522C05">
      <w:pPr>
        <w:spacing w:after="0" w:line="276" w:lineRule="auto"/>
        <w:jc w:val="both"/>
        <w:rPr>
          <w:rFonts w:cstheme="minorHAnsi"/>
          <w:bCs/>
          <w:sz w:val="20"/>
        </w:rPr>
      </w:pPr>
    </w:p>
    <w:p w14:paraId="0AFF783F" w14:textId="6A2A7298" w:rsidR="0014647C" w:rsidRPr="00FB7C5C" w:rsidRDefault="0014647C" w:rsidP="00522C05">
      <w:pPr>
        <w:spacing w:after="0" w:line="276" w:lineRule="auto"/>
        <w:jc w:val="both"/>
        <w:rPr>
          <w:rFonts w:cstheme="minorHAnsi"/>
          <w:bCs/>
          <w:sz w:val="20"/>
        </w:rPr>
      </w:pPr>
      <w:r w:rsidRPr="00FB7C5C">
        <w:rPr>
          <w:rFonts w:cstheme="minorHAnsi"/>
          <w:noProof/>
        </w:rPr>
        <w:lastRenderedPageBreak/>
        <w:drawing>
          <wp:anchor distT="0" distB="0" distL="114300" distR="114300" simplePos="0" relativeHeight="251658240" behindDoc="0" locked="0" layoutInCell="1" allowOverlap="1" wp14:anchorId="4B8F3571" wp14:editId="2B5CD0A8">
            <wp:simplePos x="0" y="0"/>
            <wp:positionH relativeFrom="column">
              <wp:posOffset>1104900</wp:posOffset>
            </wp:positionH>
            <wp:positionV relativeFrom="paragraph">
              <wp:posOffset>35560</wp:posOffset>
            </wp:positionV>
            <wp:extent cx="2562225" cy="2056130"/>
            <wp:effectExtent l="0" t="0" r="9525" b="1270"/>
            <wp:wrapSquare wrapText="bothSides"/>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tretch>
                      <a:fillRect/>
                    </a:stretch>
                  </pic:blipFill>
                  <pic:spPr>
                    <a:xfrm>
                      <a:off x="0" y="0"/>
                      <a:ext cx="2562225" cy="2056130"/>
                    </a:xfrm>
                    <a:prstGeom prst="rect">
                      <a:avLst/>
                    </a:prstGeom>
                  </pic:spPr>
                </pic:pic>
              </a:graphicData>
            </a:graphic>
          </wp:anchor>
        </w:drawing>
      </w:r>
    </w:p>
    <w:p w14:paraId="0503A6EC" w14:textId="7D84C946" w:rsidR="0014647C" w:rsidRPr="00FB7C5C" w:rsidRDefault="0014647C" w:rsidP="00522C05">
      <w:pPr>
        <w:spacing w:after="0" w:line="276" w:lineRule="auto"/>
        <w:jc w:val="both"/>
        <w:rPr>
          <w:rFonts w:cstheme="minorHAnsi"/>
          <w:bCs/>
          <w:sz w:val="20"/>
        </w:rPr>
      </w:pPr>
    </w:p>
    <w:p w14:paraId="1959EDD8" w14:textId="2A0635BC" w:rsidR="0014647C" w:rsidRPr="00FB7C5C" w:rsidRDefault="0014647C" w:rsidP="00522C05">
      <w:pPr>
        <w:spacing w:after="0" w:line="276" w:lineRule="auto"/>
        <w:jc w:val="both"/>
        <w:rPr>
          <w:rFonts w:cstheme="minorHAnsi"/>
          <w:bCs/>
          <w:sz w:val="20"/>
        </w:rPr>
      </w:pPr>
    </w:p>
    <w:p w14:paraId="4B4844F6" w14:textId="3AE2E077" w:rsidR="0014647C" w:rsidRPr="00FB7C5C" w:rsidRDefault="0014647C" w:rsidP="00522C05">
      <w:pPr>
        <w:spacing w:after="0" w:line="276" w:lineRule="auto"/>
        <w:jc w:val="both"/>
        <w:rPr>
          <w:rFonts w:cstheme="minorHAnsi"/>
          <w:bCs/>
          <w:sz w:val="20"/>
        </w:rPr>
      </w:pPr>
    </w:p>
    <w:p w14:paraId="123C3F87" w14:textId="2C5DE168" w:rsidR="0014647C" w:rsidRPr="00FB7C5C" w:rsidRDefault="0014647C" w:rsidP="00522C05">
      <w:pPr>
        <w:spacing w:after="0" w:line="276" w:lineRule="auto"/>
        <w:jc w:val="both"/>
        <w:rPr>
          <w:rFonts w:cstheme="minorHAnsi"/>
          <w:bCs/>
          <w:sz w:val="20"/>
        </w:rPr>
      </w:pPr>
    </w:p>
    <w:p w14:paraId="289D1193" w14:textId="22381152" w:rsidR="0014647C" w:rsidRPr="00FB7C5C" w:rsidRDefault="0014647C" w:rsidP="00522C05">
      <w:pPr>
        <w:spacing w:after="0" w:line="276" w:lineRule="auto"/>
        <w:jc w:val="both"/>
        <w:rPr>
          <w:rFonts w:cstheme="minorHAnsi"/>
          <w:bCs/>
          <w:sz w:val="20"/>
        </w:rPr>
      </w:pPr>
    </w:p>
    <w:p w14:paraId="5BFD4649" w14:textId="0F7FD05F" w:rsidR="0014647C" w:rsidRPr="00FB7C5C" w:rsidRDefault="0014647C" w:rsidP="00522C05">
      <w:pPr>
        <w:spacing w:after="0" w:line="276" w:lineRule="auto"/>
        <w:jc w:val="both"/>
        <w:rPr>
          <w:rFonts w:cstheme="minorHAnsi"/>
          <w:bCs/>
          <w:sz w:val="20"/>
        </w:rPr>
      </w:pPr>
    </w:p>
    <w:p w14:paraId="356984B5" w14:textId="2C14F670" w:rsidR="0014647C" w:rsidRPr="00FB7C5C" w:rsidRDefault="0014647C" w:rsidP="00522C05">
      <w:pPr>
        <w:spacing w:after="0" w:line="276" w:lineRule="auto"/>
        <w:jc w:val="both"/>
        <w:rPr>
          <w:rFonts w:cstheme="minorHAnsi"/>
          <w:bCs/>
          <w:sz w:val="20"/>
        </w:rPr>
      </w:pPr>
    </w:p>
    <w:p w14:paraId="3B3EE2A1" w14:textId="76892050" w:rsidR="0014647C" w:rsidRPr="00FB7C5C" w:rsidRDefault="0014647C" w:rsidP="00522C05">
      <w:pPr>
        <w:spacing w:after="0" w:line="276" w:lineRule="auto"/>
        <w:jc w:val="both"/>
        <w:rPr>
          <w:rFonts w:cstheme="minorHAnsi"/>
          <w:bCs/>
          <w:sz w:val="20"/>
        </w:rPr>
      </w:pPr>
    </w:p>
    <w:p w14:paraId="05A99780" w14:textId="5625B57B" w:rsidR="0014647C" w:rsidRPr="00FB7C5C" w:rsidRDefault="0014647C" w:rsidP="00522C05">
      <w:pPr>
        <w:spacing w:after="0" w:line="276" w:lineRule="auto"/>
        <w:jc w:val="both"/>
        <w:rPr>
          <w:rFonts w:cstheme="minorHAnsi"/>
          <w:bCs/>
          <w:sz w:val="20"/>
        </w:rPr>
      </w:pPr>
    </w:p>
    <w:p w14:paraId="7FB0216C" w14:textId="77777777" w:rsidR="0014647C" w:rsidRPr="00FB7C5C" w:rsidRDefault="0014647C" w:rsidP="00522C05">
      <w:pPr>
        <w:spacing w:after="0" w:line="276" w:lineRule="auto"/>
        <w:jc w:val="both"/>
        <w:rPr>
          <w:rFonts w:cstheme="minorHAnsi"/>
          <w:bCs/>
          <w:sz w:val="20"/>
        </w:rPr>
      </w:pPr>
    </w:p>
    <w:p w14:paraId="2783A630" w14:textId="008B3983" w:rsidR="0014647C" w:rsidRPr="00FB7C5C" w:rsidRDefault="0014647C" w:rsidP="00522C05">
      <w:pPr>
        <w:spacing w:after="0" w:line="276" w:lineRule="auto"/>
        <w:jc w:val="both"/>
        <w:rPr>
          <w:rFonts w:cstheme="minorHAnsi"/>
          <w:bCs/>
          <w:sz w:val="20"/>
        </w:rPr>
      </w:pPr>
    </w:p>
    <w:p w14:paraId="782A014C" w14:textId="5DDF1958" w:rsidR="0014647C" w:rsidRPr="00FB7C5C" w:rsidRDefault="0014647C" w:rsidP="00522C05">
      <w:pPr>
        <w:spacing w:after="0" w:line="276" w:lineRule="auto"/>
        <w:jc w:val="both"/>
        <w:rPr>
          <w:rFonts w:cstheme="minorHAnsi"/>
          <w:bCs/>
          <w:sz w:val="20"/>
        </w:rPr>
      </w:pPr>
    </w:p>
    <w:p w14:paraId="3415ED37" w14:textId="77777777" w:rsidR="00A84796" w:rsidRPr="00FB7C5C" w:rsidRDefault="00A84796" w:rsidP="00522C05">
      <w:pPr>
        <w:numPr>
          <w:ilvl w:val="0"/>
          <w:numId w:val="22"/>
        </w:numPr>
        <w:spacing w:after="0" w:line="276" w:lineRule="auto"/>
        <w:jc w:val="both"/>
        <w:rPr>
          <w:rFonts w:cstheme="minorHAnsi"/>
          <w:bCs/>
          <w:sz w:val="20"/>
        </w:rPr>
      </w:pPr>
      <w:r w:rsidRPr="00FB7C5C">
        <w:rPr>
          <w:rFonts w:cstheme="minorHAnsi"/>
          <w:bCs/>
          <w:sz w:val="20"/>
        </w:rPr>
        <w:t>Rescue procedure for Confined Space works will be developed at later date prior works commencement.</w:t>
      </w:r>
    </w:p>
    <w:p w14:paraId="52682E9F" w14:textId="3FABA3F4" w:rsidR="002D3C5B" w:rsidRPr="00FB7C5C" w:rsidRDefault="002D3C5B" w:rsidP="00522C05">
      <w:pPr>
        <w:numPr>
          <w:ilvl w:val="0"/>
          <w:numId w:val="22"/>
        </w:numPr>
        <w:spacing w:after="0" w:line="276" w:lineRule="auto"/>
        <w:jc w:val="both"/>
        <w:rPr>
          <w:rFonts w:cstheme="minorHAnsi"/>
          <w:bCs/>
          <w:sz w:val="20"/>
        </w:rPr>
      </w:pPr>
      <w:r w:rsidRPr="00FB7C5C">
        <w:rPr>
          <w:rFonts w:cstheme="minorHAnsi"/>
          <w:bCs/>
          <w:sz w:val="20"/>
        </w:rPr>
        <w:t>Excavator will form 2:1 slope access area at the end of the trench for the access/extraction in case if an emergency and requirement of rescue procedure to be implemented.</w:t>
      </w:r>
    </w:p>
    <w:p w14:paraId="7B264AB7" w14:textId="4E640223" w:rsidR="005B34B2" w:rsidRPr="00FB7C5C" w:rsidRDefault="005B34B2" w:rsidP="00522C05">
      <w:pPr>
        <w:numPr>
          <w:ilvl w:val="0"/>
          <w:numId w:val="22"/>
        </w:numPr>
        <w:spacing w:after="0" w:line="276" w:lineRule="auto"/>
        <w:jc w:val="both"/>
        <w:rPr>
          <w:rFonts w:cstheme="minorHAnsi"/>
          <w:bCs/>
          <w:sz w:val="20"/>
        </w:rPr>
      </w:pPr>
      <w:r w:rsidRPr="00FB7C5C">
        <w:rPr>
          <w:rFonts w:cstheme="minorHAnsi"/>
          <w:bCs/>
          <w:sz w:val="20"/>
        </w:rPr>
        <w:t>Interface between personnel and site vehicles/plant to be set up around works area by means of pedestrian/crowd barriers and maintained throughout the works. Accessing the work site with piece of machine will be done machine operator and banksman acknowledgement.</w:t>
      </w:r>
    </w:p>
    <w:p w14:paraId="6DB2E416" w14:textId="02E50500" w:rsidR="00FB0C30" w:rsidRPr="00FB7C5C" w:rsidRDefault="00FB0C30" w:rsidP="00522C05">
      <w:pPr>
        <w:spacing w:after="0" w:line="276" w:lineRule="auto"/>
        <w:jc w:val="both"/>
        <w:rPr>
          <w:rFonts w:cstheme="minorHAnsi"/>
          <w:bCs/>
          <w:sz w:val="20"/>
        </w:rPr>
      </w:pPr>
    </w:p>
    <w:p w14:paraId="60676C6A" w14:textId="77777777" w:rsidR="00FB0C30" w:rsidRPr="00FB7C5C" w:rsidRDefault="00FB0C30" w:rsidP="00522C05">
      <w:pPr>
        <w:spacing w:line="276" w:lineRule="auto"/>
        <w:jc w:val="both"/>
        <w:rPr>
          <w:rFonts w:eastAsia="Arial" w:cstheme="minorHAnsi"/>
          <w:b/>
          <w:u w:val="single"/>
        </w:rPr>
      </w:pPr>
      <w:r w:rsidRPr="00FB7C5C">
        <w:rPr>
          <w:rFonts w:eastAsia="Arial" w:cstheme="minorHAnsi"/>
          <w:b/>
          <w:u w:val="single"/>
        </w:rPr>
        <w:t>Identification of services prior to breaking ground</w:t>
      </w:r>
    </w:p>
    <w:p w14:paraId="7AB70F92" w14:textId="77777777" w:rsidR="00FB0C30" w:rsidRPr="00FB7C5C" w:rsidRDefault="00FB0C30" w:rsidP="00522C05">
      <w:pPr>
        <w:pStyle w:val="ListParagraph"/>
        <w:numPr>
          <w:ilvl w:val="0"/>
          <w:numId w:val="21"/>
        </w:numPr>
        <w:spacing w:after="100" w:line="276" w:lineRule="auto"/>
        <w:ind w:left="357" w:hanging="357"/>
        <w:jc w:val="both"/>
        <w:rPr>
          <w:rFonts w:eastAsia="Arial" w:cstheme="minorHAnsi"/>
          <w:sz w:val="20"/>
          <w:szCs w:val="20"/>
        </w:rPr>
      </w:pPr>
      <w:r w:rsidRPr="00FB7C5C">
        <w:rPr>
          <w:rFonts w:eastAsia="Arial" w:cstheme="minorHAnsi"/>
          <w:sz w:val="20"/>
          <w:szCs w:val="20"/>
        </w:rPr>
        <w:t xml:space="preserve">Prior commencement of any intrusive works on site a Permit to Dig will be requested with Vision. </w:t>
      </w:r>
    </w:p>
    <w:p w14:paraId="5BDD57E9" w14:textId="77777777" w:rsidR="00FB0C30" w:rsidRPr="00FB7C5C" w:rsidRDefault="00FB0C30" w:rsidP="00522C05">
      <w:pPr>
        <w:pStyle w:val="ListParagraph"/>
        <w:numPr>
          <w:ilvl w:val="0"/>
          <w:numId w:val="21"/>
        </w:numPr>
        <w:spacing w:after="100" w:line="276" w:lineRule="auto"/>
        <w:ind w:left="357" w:hanging="357"/>
        <w:jc w:val="both"/>
        <w:rPr>
          <w:rFonts w:eastAsia="Arial" w:cstheme="minorHAnsi"/>
          <w:sz w:val="20"/>
          <w:szCs w:val="20"/>
        </w:rPr>
      </w:pPr>
      <w:r w:rsidRPr="00FB7C5C">
        <w:rPr>
          <w:rFonts w:eastAsia="Arial" w:cstheme="minorHAnsi"/>
          <w:sz w:val="20"/>
          <w:szCs w:val="20"/>
        </w:rPr>
        <w:t>Vision Utilities specialist will review the locations and complete the initial scanning using CAT4+ and Genny or equivalent/superior scan in all three modes (power, radio and generator) then issue the Permit to Dig.</w:t>
      </w:r>
    </w:p>
    <w:p w14:paraId="558279DB" w14:textId="77777777" w:rsidR="00FB0C30" w:rsidRPr="00FB7C5C" w:rsidRDefault="00FB0C30" w:rsidP="00522C05">
      <w:pPr>
        <w:pStyle w:val="ListParagraph"/>
        <w:numPr>
          <w:ilvl w:val="0"/>
          <w:numId w:val="21"/>
        </w:numPr>
        <w:spacing w:after="100" w:line="276" w:lineRule="auto"/>
        <w:ind w:left="357" w:hanging="357"/>
        <w:jc w:val="both"/>
        <w:rPr>
          <w:rFonts w:eastAsia="Arial" w:cstheme="minorHAnsi"/>
          <w:sz w:val="20"/>
          <w:szCs w:val="20"/>
        </w:rPr>
      </w:pPr>
      <w:r w:rsidRPr="00FB7C5C">
        <w:rPr>
          <w:rFonts w:eastAsia="Arial" w:cstheme="minorHAnsi"/>
          <w:sz w:val="20"/>
          <w:szCs w:val="20"/>
        </w:rPr>
        <w:t>All known services to be positively located and marked on ground with exclusion zones for each service.</w:t>
      </w:r>
    </w:p>
    <w:p w14:paraId="0989BC33" w14:textId="77777777" w:rsidR="00FB0C30" w:rsidRPr="00FB7C5C" w:rsidRDefault="00FB0C30" w:rsidP="00522C05">
      <w:pPr>
        <w:pStyle w:val="ListParagraph"/>
        <w:numPr>
          <w:ilvl w:val="0"/>
          <w:numId w:val="21"/>
        </w:numPr>
        <w:spacing w:after="100" w:line="276" w:lineRule="auto"/>
        <w:ind w:left="357" w:hanging="357"/>
        <w:jc w:val="both"/>
        <w:rPr>
          <w:rFonts w:eastAsia="Arial" w:cstheme="minorHAnsi"/>
          <w:sz w:val="20"/>
          <w:szCs w:val="20"/>
        </w:rPr>
      </w:pPr>
      <w:r w:rsidRPr="00FB7C5C">
        <w:rPr>
          <w:rFonts w:eastAsia="Arial" w:cstheme="minorHAnsi"/>
          <w:sz w:val="20"/>
          <w:szCs w:val="20"/>
        </w:rPr>
        <w:t>The Works Manager will brief the content of the permit to all personnel affected by the works. They will sign to confirm understanding of the conditions within.</w:t>
      </w:r>
    </w:p>
    <w:p w14:paraId="0405AAC0" w14:textId="77777777" w:rsidR="00FB0C30" w:rsidRPr="00FB7C5C" w:rsidRDefault="00FB0C30" w:rsidP="00522C05">
      <w:pPr>
        <w:pStyle w:val="ListParagraph"/>
        <w:numPr>
          <w:ilvl w:val="0"/>
          <w:numId w:val="21"/>
        </w:numPr>
        <w:spacing w:after="100" w:line="276" w:lineRule="auto"/>
        <w:ind w:left="357" w:hanging="357"/>
        <w:jc w:val="both"/>
        <w:rPr>
          <w:rFonts w:eastAsia="Arial" w:cstheme="minorHAnsi"/>
          <w:sz w:val="20"/>
          <w:szCs w:val="20"/>
        </w:rPr>
      </w:pPr>
      <w:r w:rsidRPr="00FB7C5C">
        <w:rPr>
          <w:rFonts w:eastAsia="Arial" w:cstheme="minorHAnsi"/>
          <w:sz w:val="20"/>
          <w:szCs w:val="20"/>
        </w:rPr>
        <w:t>No mechanical means of excavation within exclusion zone unless dispensation and permission from service owner is in place. Always refer and adhere to methodology agreed with service owner.</w:t>
      </w:r>
    </w:p>
    <w:p w14:paraId="68744065" w14:textId="77777777" w:rsidR="00FB0C30" w:rsidRPr="00FB7C5C" w:rsidRDefault="00FB0C30" w:rsidP="00522C05">
      <w:pPr>
        <w:pStyle w:val="ListParagraph"/>
        <w:numPr>
          <w:ilvl w:val="0"/>
          <w:numId w:val="21"/>
        </w:numPr>
        <w:spacing w:after="100" w:line="276" w:lineRule="auto"/>
        <w:ind w:left="357" w:hanging="357"/>
        <w:jc w:val="both"/>
        <w:rPr>
          <w:rFonts w:eastAsia="Arial" w:cstheme="minorHAnsi"/>
          <w:sz w:val="20"/>
          <w:szCs w:val="20"/>
        </w:rPr>
      </w:pPr>
      <w:r w:rsidRPr="00FB7C5C">
        <w:rPr>
          <w:rFonts w:eastAsia="Arial" w:cstheme="minorHAnsi"/>
          <w:sz w:val="20"/>
          <w:szCs w:val="20"/>
        </w:rPr>
        <w:t>Overhead power cables have been identified on site in various locations. Permit to work near OHL will be required (issued on monthly basis) and GS6 guidance to be followed.</w:t>
      </w:r>
    </w:p>
    <w:p w14:paraId="4ED748D1" w14:textId="77777777" w:rsidR="00FB0C30" w:rsidRPr="00FB7C5C" w:rsidRDefault="00FB0C30" w:rsidP="00522C05">
      <w:pPr>
        <w:pStyle w:val="ListParagraph"/>
        <w:numPr>
          <w:ilvl w:val="0"/>
          <w:numId w:val="21"/>
        </w:numPr>
        <w:spacing w:after="100" w:line="276" w:lineRule="auto"/>
        <w:ind w:left="357" w:hanging="357"/>
        <w:jc w:val="both"/>
        <w:rPr>
          <w:rFonts w:eastAsia="Arial" w:cstheme="minorHAnsi"/>
          <w:sz w:val="20"/>
          <w:szCs w:val="20"/>
        </w:rPr>
      </w:pPr>
      <w:r w:rsidRPr="00FB7C5C">
        <w:rPr>
          <w:rFonts w:eastAsia="Arial" w:cstheme="minorHAnsi"/>
          <w:sz w:val="20"/>
          <w:szCs w:val="20"/>
        </w:rPr>
        <w:t>If possible, avoid working near OHL, if that is not feasible communicate with service provider to isolate service during works near it.</w:t>
      </w:r>
    </w:p>
    <w:p w14:paraId="341169DF" w14:textId="77777777" w:rsidR="00FB0C30" w:rsidRPr="00FB7C5C" w:rsidRDefault="00FB0C30" w:rsidP="00522C05">
      <w:pPr>
        <w:pStyle w:val="ListParagraph"/>
        <w:numPr>
          <w:ilvl w:val="0"/>
          <w:numId w:val="21"/>
        </w:numPr>
        <w:spacing w:after="100" w:line="276" w:lineRule="auto"/>
        <w:ind w:left="357" w:hanging="357"/>
        <w:jc w:val="both"/>
        <w:rPr>
          <w:rFonts w:eastAsia="Arial" w:cstheme="minorHAnsi"/>
          <w:sz w:val="20"/>
          <w:szCs w:val="20"/>
        </w:rPr>
      </w:pPr>
      <w:r w:rsidRPr="00FB7C5C">
        <w:rPr>
          <w:rFonts w:eastAsia="Arial" w:cstheme="minorHAnsi"/>
          <w:sz w:val="20"/>
          <w:szCs w:val="20"/>
        </w:rPr>
        <w:t>All works near OHL should be done safely, if they cannot be done safely, it should be not be done at all.</w:t>
      </w:r>
    </w:p>
    <w:p w14:paraId="1B1751BA" w14:textId="77777777" w:rsidR="00FB0C30" w:rsidRPr="00FB7C5C" w:rsidRDefault="00FB0C30" w:rsidP="00522C05">
      <w:pPr>
        <w:pStyle w:val="ListParagraph"/>
        <w:numPr>
          <w:ilvl w:val="0"/>
          <w:numId w:val="21"/>
        </w:numPr>
        <w:spacing w:after="100" w:line="276" w:lineRule="auto"/>
        <w:ind w:left="357" w:hanging="357"/>
        <w:jc w:val="both"/>
        <w:rPr>
          <w:rFonts w:eastAsia="Arial" w:cstheme="minorHAnsi"/>
          <w:sz w:val="20"/>
          <w:szCs w:val="20"/>
        </w:rPr>
      </w:pPr>
      <w:r w:rsidRPr="00FB7C5C">
        <w:rPr>
          <w:rFonts w:eastAsia="Arial" w:cstheme="minorHAnsi"/>
          <w:sz w:val="20"/>
          <w:szCs w:val="20"/>
        </w:rPr>
        <w:t>Exclusion zone for working near OHL will be required to avoid arcing:</w:t>
      </w:r>
    </w:p>
    <w:p w14:paraId="68A70B82" w14:textId="77777777" w:rsidR="00FB0C30" w:rsidRPr="00FB7C5C" w:rsidRDefault="00FB0C30" w:rsidP="00522C05">
      <w:pPr>
        <w:pStyle w:val="ListParagraph"/>
        <w:spacing w:after="100" w:line="276" w:lineRule="auto"/>
        <w:ind w:left="357"/>
        <w:jc w:val="both"/>
        <w:rPr>
          <w:rFonts w:eastAsia="Arial" w:cstheme="minorHAnsi"/>
          <w:sz w:val="20"/>
          <w:szCs w:val="20"/>
        </w:rPr>
      </w:pPr>
      <w:r w:rsidRPr="00FB7C5C">
        <w:rPr>
          <w:rFonts w:eastAsia="Arial" w:cstheme="minorHAnsi"/>
          <w:sz w:val="20"/>
          <w:szCs w:val="20"/>
        </w:rPr>
        <w:t>7m – 400kV-275kV</w:t>
      </w:r>
    </w:p>
    <w:p w14:paraId="6B716A3E" w14:textId="77777777" w:rsidR="00FB0C30" w:rsidRPr="00FB7C5C" w:rsidRDefault="00FB0C30" w:rsidP="00522C05">
      <w:pPr>
        <w:pStyle w:val="ListParagraph"/>
        <w:spacing w:after="100" w:line="276" w:lineRule="auto"/>
        <w:ind w:left="357"/>
        <w:jc w:val="both"/>
        <w:rPr>
          <w:rFonts w:eastAsia="Arial" w:cstheme="minorHAnsi"/>
          <w:sz w:val="20"/>
          <w:szCs w:val="20"/>
        </w:rPr>
      </w:pPr>
      <w:r w:rsidRPr="00FB7C5C">
        <w:rPr>
          <w:rFonts w:eastAsia="Arial" w:cstheme="minorHAnsi"/>
          <w:sz w:val="20"/>
          <w:szCs w:val="20"/>
        </w:rPr>
        <w:t>6m – 132kV</w:t>
      </w:r>
    </w:p>
    <w:p w14:paraId="7905BB90" w14:textId="77777777" w:rsidR="00FB0C30" w:rsidRPr="00FB7C5C" w:rsidRDefault="00FB0C30" w:rsidP="00522C05">
      <w:pPr>
        <w:pStyle w:val="ListParagraph"/>
        <w:spacing w:after="100" w:line="276" w:lineRule="auto"/>
        <w:ind w:left="357"/>
        <w:jc w:val="both"/>
        <w:rPr>
          <w:rFonts w:eastAsia="Arial" w:cstheme="minorHAnsi"/>
          <w:sz w:val="20"/>
          <w:szCs w:val="20"/>
        </w:rPr>
      </w:pPr>
      <w:r w:rsidRPr="00FB7C5C">
        <w:rPr>
          <w:rFonts w:eastAsia="Arial" w:cstheme="minorHAnsi"/>
          <w:sz w:val="20"/>
          <w:szCs w:val="20"/>
        </w:rPr>
        <w:t>3m – 33kV-11kV (identified on site)</w:t>
      </w:r>
    </w:p>
    <w:p w14:paraId="6BF98B01" w14:textId="77777777" w:rsidR="00FB0C30" w:rsidRPr="00FB7C5C" w:rsidRDefault="00FB0C30" w:rsidP="00522C05">
      <w:pPr>
        <w:pStyle w:val="ListParagraph"/>
        <w:spacing w:after="100" w:line="276" w:lineRule="auto"/>
        <w:ind w:left="357"/>
        <w:jc w:val="both"/>
        <w:rPr>
          <w:rFonts w:eastAsia="Arial" w:cstheme="minorHAnsi"/>
          <w:sz w:val="20"/>
          <w:szCs w:val="20"/>
        </w:rPr>
      </w:pPr>
      <w:r w:rsidRPr="00FB7C5C">
        <w:rPr>
          <w:rFonts w:eastAsia="Arial" w:cstheme="minorHAnsi"/>
          <w:sz w:val="20"/>
          <w:szCs w:val="20"/>
        </w:rPr>
        <w:t>1m – LV</w:t>
      </w:r>
    </w:p>
    <w:p w14:paraId="5F56A3C4" w14:textId="77777777" w:rsidR="00FB0C30" w:rsidRPr="00FB7C5C" w:rsidRDefault="00FB0C30" w:rsidP="00522C05">
      <w:pPr>
        <w:pStyle w:val="ListParagraph"/>
        <w:numPr>
          <w:ilvl w:val="0"/>
          <w:numId w:val="21"/>
        </w:numPr>
        <w:spacing w:after="100" w:line="276" w:lineRule="auto"/>
        <w:ind w:left="357" w:hanging="357"/>
        <w:jc w:val="both"/>
        <w:rPr>
          <w:rFonts w:eastAsia="Arial" w:cstheme="minorHAnsi"/>
          <w:sz w:val="20"/>
          <w:szCs w:val="20"/>
        </w:rPr>
      </w:pPr>
      <w:r w:rsidRPr="00FB7C5C">
        <w:rPr>
          <w:rFonts w:eastAsia="Arial" w:cstheme="minorHAnsi"/>
          <w:sz w:val="20"/>
          <w:szCs w:val="20"/>
        </w:rPr>
        <w:t>Size and reach of machinery and plant to be taken to consideration and whether working near, under or just travelling under OHL should be well-thought-out.</w:t>
      </w:r>
    </w:p>
    <w:p w14:paraId="19D58087" w14:textId="77777777" w:rsidR="00FB0C30" w:rsidRPr="00FB7C5C" w:rsidRDefault="00FB0C30" w:rsidP="00522C05">
      <w:pPr>
        <w:pStyle w:val="ListParagraph"/>
        <w:numPr>
          <w:ilvl w:val="0"/>
          <w:numId w:val="21"/>
        </w:numPr>
        <w:spacing w:after="100" w:line="276" w:lineRule="auto"/>
        <w:ind w:left="357" w:hanging="357"/>
        <w:jc w:val="both"/>
        <w:rPr>
          <w:rFonts w:eastAsia="Arial" w:cstheme="minorHAnsi"/>
          <w:sz w:val="20"/>
          <w:szCs w:val="20"/>
        </w:rPr>
      </w:pPr>
      <w:r w:rsidRPr="00FB7C5C">
        <w:rPr>
          <w:rFonts w:eastAsia="Arial" w:cstheme="minorHAnsi"/>
          <w:sz w:val="20"/>
          <w:szCs w:val="20"/>
        </w:rPr>
        <w:t>Refer to GS6 guidance for appropriate control measures.</w:t>
      </w:r>
    </w:p>
    <w:p w14:paraId="2EB08B38" w14:textId="77777777" w:rsidR="00FB0C30" w:rsidRPr="00FB7C5C" w:rsidRDefault="00FB0C30" w:rsidP="00522C05">
      <w:pPr>
        <w:pStyle w:val="ListParagraph"/>
        <w:numPr>
          <w:ilvl w:val="0"/>
          <w:numId w:val="21"/>
        </w:numPr>
        <w:spacing w:after="100" w:line="276" w:lineRule="auto"/>
        <w:ind w:left="357" w:hanging="357"/>
        <w:jc w:val="both"/>
        <w:rPr>
          <w:rFonts w:eastAsia="Arial" w:cstheme="minorHAnsi"/>
          <w:sz w:val="20"/>
          <w:szCs w:val="20"/>
        </w:rPr>
      </w:pPr>
      <w:r w:rsidRPr="00FB7C5C">
        <w:rPr>
          <w:rFonts w:eastAsia="Arial" w:cstheme="minorHAnsi"/>
          <w:sz w:val="20"/>
          <w:szCs w:val="20"/>
        </w:rPr>
        <w:t xml:space="preserve">Goal posts (made from nonconductive material) will be installed at crossing points to appropriate design and distance (6m away) from OHL along with fencing to protect overhead services from machine interface and possible damage. It will be restricted to single vehicle width. </w:t>
      </w:r>
    </w:p>
    <w:p w14:paraId="45D9A475" w14:textId="77777777" w:rsidR="00FB0C30" w:rsidRPr="00FB7C5C" w:rsidRDefault="00FB0C30" w:rsidP="00522C05">
      <w:pPr>
        <w:pStyle w:val="ListParagraph"/>
        <w:numPr>
          <w:ilvl w:val="0"/>
          <w:numId w:val="21"/>
        </w:numPr>
        <w:spacing w:after="100" w:line="276" w:lineRule="auto"/>
        <w:ind w:left="357" w:hanging="357"/>
        <w:jc w:val="both"/>
        <w:rPr>
          <w:rFonts w:eastAsia="Arial" w:cstheme="minorHAnsi"/>
          <w:sz w:val="20"/>
          <w:szCs w:val="20"/>
        </w:rPr>
      </w:pPr>
      <w:r w:rsidRPr="00FB7C5C">
        <w:rPr>
          <w:rFonts w:eastAsia="Arial" w:cstheme="minorHAnsi"/>
          <w:sz w:val="20"/>
          <w:szCs w:val="20"/>
        </w:rPr>
        <w:t>Warning signs of danger and maximum safe working height will be displayed on the goal posts. Additionally, blue cones will be placed either side of goal post.</w:t>
      </w:r>
    </w:p>
    <w:p w14:paraId="4986F06C" w14:textId="77777777" w:rsidR="00FB0C30" w:rsidRPr="00FB7C5C" w:rsidRDefault="00FB0C30" w:rsidP="00522C05">
      <w:pPr>
        <w:pStyle w:val="ListParagraph"/>
        <w:numPr>
          <w:ilvl w:val="0"/>
          <w:numId w:val="21"/>
        </w:numPr>
        <w:spacing w:after="100" w:line="276" w:lineRule="auto"/>
        <w:ind w:left="357" w:hanging="357"/>
        <w:jc w:val="both"/>
        <w:rPr>
          <w:rFonts w:eastAsia="Arial" w:cstheme="minorHAnsi"/>
          <w:sz w:val="20"/>
          <w:szCs w:val="20"/>
        </w:rPr>
      </w:pPr>
      <w:r w:rsidRPr="00FB7C5C">
        <w:rPr>
          <w:rFonts w:eastAsia="Arial" w:cstheme="minorHAnsi"/>
          <w:sz w:val="20"/>
          <w:szCs w:val="20"/>
        </w:rPr>
        <w:lastRenderedPageBreak/>
        <w:t>Machines travelling underneath services to have alarms warning the driver that the boom/jib/body is not stowed correctly.</w:t>
      </w:r>
    </w:p>
    <w:p w14:paraId="58C249DB" w14:textId="7A4EE8A7" w:rsidR="00FB0C30" w:rsidRPr="00FB7C5C" w:rsidRDefault="00FB0C30" w:rsidP="00522C05">
      <w:pPr>
        <w:pStyle w:val="ListParagraph"/>
        <w:numPr>
          <w:ilvl w:val="0"/>
          <w:numId w:val="21"/>
        </w:numPr>
        <w:spacing w:after="100" w:line="276" w:lineRule="auto"/>
        <w:ind w:left="357" w:hanging="357"/>
        <w:jc w:val="both"/>
        <w:rPr>
          <w:rFonts w:eastAsia="Arial" w:cstheme="minorHAnsi"/>
          <w:sz w:val="20"/>
          <w:szCs w:val="20"/>
        </w:rPr>
      </w:pPr>
      <w:r w:rsidRPr="00FB7C5C">
        <w:rPr>
          <w:rFonts w:eastAsia="Arial" w:cstheme="minorHAnsi"/>
          <w:sz w:val="20"/>
          <w:szCs w:val="20"/>
        </w:rPr>
        <w:t>Machines working underneath or adjacent to OHL but capable of exceeding the maximum height or slew clearances to have electronic/mechanical restrictions on jibs/booms.</w:t>
      </w:r>
    </w:p>
    <w:p w14:paraId="3C19DBE4" w14:textId="75691548" w:rsidR="00B2101E" w:rsidRPr="00FB7C5C" w:rsidRDefault="00B2101E" w:rsidP="00522C05">
      <w:pPr>
        <w:pStyle w:val="ListParagraph"/>
        <w:numPr>
          <w:ilvl w:val="0"/>
          <w:numId w:val="21"/>
        </w:numPr>
        <w:spacing w:after="100" w:line="276" w:lineRule="auto"/>
        <w:ind w:left="357" w:hanging="357"/>
        <w:jc w:val="both"/>
        <w:rPr>
          <w:rFonts w:eastAsia="Arial" w:cstheme="minorHAnsi"/>
          <w:sz w:val="20"/>
          <w:szCs w:val="20"/>
        </w:rPr>
      </w:pPr>
      <w:r w:rsidRPr="00FB7C5C">
        <w:rPr>
          <w:rFonts w:eastAsia="Arial" w:cstheme="minorHAnsi"/>
          <w:sz w:val="20"/>
          <w:szCs w:val="20"/>
        </w:rPr>
        <w:t>Specific attention musts be paid when working in the hours of darkness (especially in winter time when limited hours of light are available) to ensure that overhead services are adequately identified.</w:t>
      </w:r>
    </w:p>
    <w:p w14:paraId="48BB05B3" w14:textId="77777777" w:rsidR="00BA24A6" w:rsidRPr="00FB7C5C" w:rsidRDefault="00BA24A6" w:rsidP="00D72FDD">
      <w:pPr>
        <w:spacing w:line="276" w:lineRule="auto"/>
        <w:rPr>
          <w:rFonts w:eastAsia="Arial" w:cstheme="minorHAnsi"/>
          <w:b/>
          <w:u w:val="single"/>
        </w:rPr>
      </w:pPr>
    </w:p>
    <w:p w14:paraId="5C7B53D2" w14:textId="755B4034" w:rsidR="00D72FDD" w:rsidRPr="00FB7C5C" w:rsidRDefault="00D72FDD" w:rsidP="00D72FDD">
      <w:pPr>
        <w:spacing w:line="276" w:lineRule="auto"/>
        <w:rPr>
          <w:rFonts w:eastAsia="Arial" w:cstheme="minorHAnsi"/>
          <w:b/>
          <w:u w:val="single"/>
        </w:rPr>
      </w:pPr>
      <w:r w:rsidRPr="00FB7C5C">
        <w:rPr>
          <w:rFonts w:eastAsia="Arial" w:cstheme="minorHAnsi"/>
          <w:b/>
          <w:u w:val="single"/>
        </w:rPr>
        <w:t>Trench Excavation &amp; Pipe Laying</w:t>
      </w:r>
    </w:p>
    <w:p w14:paraId="024B8199" w14:textId="77777777" w:rsidR="00D72FDD" w:rsidRPr="00FB7C5C" w:rsidRDefault="00D72FDD" w:rsidP="00D72FDD">
      <w:pPr>
        <w:numPr>
          <w:ilvl w:val="0"/>
          <w:numId w:val="24"/>
        </w:numPr>
        <w:spacing w:after="0" w:line="276" w:lineRule="auto"/>
        <w:ind w:left="357" w:hanging="357"/>
        <w:rPr>
          <w:rFonts w:cstheme="minorHAnsi"/>
          <w:sz w:val="20"/>
        </w:rPr>
      </w:pPr>
      <w:r w:rsidRPr="00FB7C5C">
        <w:rPr>
          <w:rFonts w:cstheme="minorHAnsi"/>
          <w:sz w:val="20"/>
        </w:rPr>
        <w:t xml:space="preserve">Engineer to set out and mark drainage position, also control line and level during works </w:t>
      </w:r>
    </w:p>
    <w:p w14:paraId="25B78A0C" w14:textId="77777777" w:rsidR="00D72FDD" w:rsidRPr="00FB7C5C" w:rsidRDefault="00D72FDD" w:rsidP="00D72FDD">
      <w:pPr>
        <w:numPr>
          <w:ilvl w:val="0"/>
          <w:numId w:val="24"/>
        </w:numPr>
        <w:spacing w:after="0" w:line="276" w:lineRule="auto"/>
        <w:ind w:left="357" w:hanging="357"/>
        <w:rPr>
          <w:rFonts w:cstheme="minorHAnsi"/>
          <w:sz w:val="20"/>
        </w:rPr>
      </w:pPr>
      <w:r w:rsidRPr="00FB7C5C">
        <w:rPr>
          <w:rFonts w:cstheme="minorHAnsi"/>
          <w:sz w:val="20"/>
        </w:rPr>
        <w:t xml:space="preserve">Trench excavation will be completed by 360 degree excavator specifically selected for the task/area constraint. </w:t>
      </w:r>
    </w:p>
    <w:p w14:paraId="0D37C26F" w14:textId="26D0C037" w:rsidR="00D72FDD" w:rsidRPr="00FB7C5C" w:rsidRDefault="00D72FDD" w:rsidP="00D72FDD">
      <w:pPr>
        <w:numPr>
          <w:ilvl w:val="0"/>
          <w:numId w:val="24"/>
        </w:numPr>
        <w:spacing w:after="0" w:line="276" w:lineRule="auto"/>
        <w:ind w:left="357" w:hanging="357"/>
        <w:rPr>
          <w:rFonts w:cstheme="minorHAnsi"/>
          <w:sz w:val="20"/>
        </w:rPr>
      </w:pPr>
      <w:r w:rsidRPr="00FB7C5C">
        <w:rPr>
          <w:rFonts w:cstheme="minorHAnsi"/>
          <w:bCs/>
          <w:sz w:val="20"/>
        </w:rPr>
        <w:t xml:space="preserve">Consult </w:t>
      </w:r>
      <w:r w:rsidR="00190720" w:rsidRPr="00FB7C5C">
        <w:rPr>
          <w:rFonts w:cstheme="minorHAnsi"/>
          <w:bCs/>
          <w:sz w:val="20"/>
        </w:rPr>
        <w:t>GRAJ Construction</w:t>
      </w:r>
      <w:r w:rsidRPr="00FB7C5C">
        <w:rPr>
          <w:rFonts w:cstheme="minorHAnsi"/>
          <w:bCs/>
          <w:sz w:val="20"/>
        </w:rPr>
        <w:t xml:space="preserve"> to provide Permit to Dig.</w:t>
      </w:r>
    </w:p>
    <w:p w14:paraId="2F2ADF29" w14:textId="77777777" w:rsidR="00D72FDD" w:rsidRPr="00FB7C5C" w:rsidRDefault="00D72FDD" w:rsidP="00D72FDD">
      <w:pPr>
        <w:numPr>
          <w:ilvl w:val="0"/>
          <w:numId w:val="24"/>
        </w:numPr>
        <w:spacing w:after="0" w:line="276" w:lineRule="auto"/>
        <w:ind w:left="357" w:hanging="357"/>
        <w:rPr>
          <w:rFonts w:cstheme="minorHAnsi"/>
          <w:sz w:val="20"/>
        </w:rPr>
      </w:pPr>
      <w:r w:rsidRPr="00FB7C5C">
        <w:rPr>
          <w:rFonts w:cstheme="minorHAnsi"/>
          <w:bCs/>
          <w:sz w:val="20"/>
        </w:rPr>
        <w:t>Vision to CAT scan the area to be excavated and verify location of services – mark additional services as required.</w:t>
      </w:r>
    </w:p>
    <w:p w14:paraId="1AC002A3" w14:textId="77777777" w:rsidR="00D72FDD" w:rsidRPr="00FB7C5C" w:rsidRDefault="00D72FDD" w:rsidP="00D72FDD">
      <w:pPr>
        <w:pStyle w:val="ListParagraph"/>
        <w:numPr>
          <w:ilvl w:val="0"/>
          <w:numId w:val="24"/>
        </w:numPr>
        <w:spacing w:after="0" w:line="276" w:lineRule="auto"/>
        <w:rPr>
          <w:rFonts w:cstheme="minorHAnsi"/>
          <w:bCs/>
          <w:sz w:val="20"/>
        </w:rPr>
      </w:pPr>
      <w:r w:rsidRPr="00FB7C5C">
        <w:rPr>
          <w:rFonts w:cstheme="minorHAnsi"/>
          <w:bCs/>
          <w:sz w:val="20"/>
        </w:rPr>
        <w:t>Trenches shall be supported by the use of proprietary trench boxes as ground condition dictate (i.e. battering or stepping not possible). Where trench depths exceed 3.0m deep, additional top boxes shall be used. Trenches shall be dug to a depth of approximately 1.5m prior to the boxes being installed. All further digging shall be undertaken within the trench box, with the box being ‘pushed’ into the excavation at a rate commensurate with the excavation. Trench boxes (and manhole boxes) shall be lifted by means of dedicated lifting chains supplied with the boxes using 360 degree excavator. Lift Plan to be prepared and adhered to at all times. Temporary Works design to be completed prior works commencement.</w:t>
      </w:r>
    </w:p>
    <w:p w14:paraId="5331D96A" w14:textId="77777777" w:rsidR="00D72FDD" w:rsidRPr="00FB7C5C" w:rsidRDefault="00D72FDD" w:rsidP="00D72FDD">
      <w:pPr>
        <w:pStyle w:val="ListParagraph"/>
        <w:numPr>
          <w:ilvl w:val="0"/>
          <w:numId w:val="24"/>
        </w:numPr>
        <w:spacing w:after="0" w:line="276" w:lineRule="auto"/>
        <w:rPr>
          <w:rFonts w:cstheme="minorHAnsi"/>
          <w:bCs/>
          <w:sz w:val="20"/>
        </w:rPr>
      </w:pPr>
      <w:r w:rsidRPr="00FB7C5C">
        <w:rPr>
          <w:rFonts w:cstheme="minorHAnsi"/>
          <w:bCs/>
          <w:sz w:val="20"/>
        </w:rPr>
        <w:t>Where hard ground is being encountered (i.e. rock, concrete) during excavation process. Excavator equipped with breaker attachment will be used to remove the obstruction.</w:t>
      </w:r>
    </w:p>
    <w:p w14:paraId="3A6EAC2C" w14:textId="77777777" w:rsidR="00D72FDD" w:rsidRPr="00FB7C5C" w:rsidRDefault="00D72FDD" w:rsidP="00D72FDD">
      <w:pPr>
        <w:pStyle w:val="ListParagraph"/>
        <w:numPr>
          <w:ilvl w:val="0"/>
          <w:numId w:val="24"/>
        </w:numPr>
        <w:spacing w:after="0" w:line="276" w:lineRule="auto"/>
        <w:rPr>
          <w:rFonts w:cstheme="minorHAnsi"/>
          <w:bCs/>
          <w:sz w:val="20"/>
        </w:rPr>
      </w:pPr>
      <w:r w:rsidRPr="00FB7C5C">
        <w:rPr>
          <w:rFonts w:cstheme="minorHAnsi"/>
          <w:bCs/>
          <w:sz w:val="20"/>
        </w:rPr>
        <w:t>Vision Service Locator to scan the area to make sure no services less than a 1m away from the obstruction and is to be scan every 300mm during the excavation.</w:t>
      </w:r>
    </w:p>
    <w:p w14:paraId="42CFE6B5" w14:textId="77777777" w:rsidR="00D72FDD" w:rsidRPr="00FB7C5C" w:rsidRDefault="00D72FDD" w:rsidP="00D72FDD">
      <w:pPr>
        <w:pStyle w:val="ListParagraph"/>
        <w:numPr>
          <w:ilvl w:val="0"/>
          <w:numId w:val="24"/>
        </w:numPr>
        <w:spacing w:after="0" w:line="276" w:lineRule="auto"/>
        <w:rPr>
          <w:rFonts w:cstheme="minorHAnsi"/>
          <w:bCs/>
          <w:sz w:val="20"/>
        </w:rPr>
      </w:pPr>
      <w:r w:rsidRPr="00FB7C5C">
        <w:rPr>
          <w:rFonts w:cstheme="minorHAnsi"/>
          <w:bCs/>
          <w:sz w:val="20"/>
        </w:rPr>
        <w:t>When breaker is detached from excavator, it will be placed on plant nappy to make sure ground is protected from any potential hydraulics leaks.</w:t>
      </w:r>
    </w:p>
    <w:p w14:paraId="3CD2759C" w14:textId="77777777" w:rsidR="00D72FDD" w:rsidRPr="00FB7C5C" w:rsidRDefault="00D72FDD" w:rsidP="00D72FDD">
      <w:pPr>
        <w:pStyle w:val="ListParagraph"/>
        <w:numPr>
          <w:ilvl w:val="0"/>
          <w:numId w:val="24"/>
        </w:numPr>
        <w:spacing w:after="0" w:line="276" w:lineRule="auto"/>
        <w:rPr>
          <w:rFonts w:cstheme="minorHAnsi"/>
          <w:bCs/>
          <w:sz w:val="20"/>
        </w:rPr>
      </w:pPr>
      <w:r w:rsidRPr="00FB7C5C">
        <w:rPr>
          <w:rFonts w:cstheme="minorHAnsi"/>
          <w:bCs/>
          <w:sz w:val="20"/>
        </w:rPr>
        <w:t>Noise exclusion zone to be established around breaking out area by physically erecting crowd barriers and to be maintained throughout the duration of works.</w:t>
      </w:r>
    </w:p>
    <w:p w14:paraId="70F6C2ED" w14:textId="77777777" w:rsidR="00D72FDD" w:rsidRPr="00FB7C5C" w:rsidRDefault="00D72FDD" w:rsidP="00D72FDD">
      <w:pPr>
        <w:pStyle w:val="ListParagraph"/>
        <w:numPr>
          <w:ilvl w:val="0"/>
          <w:numId w:val="24"/>
        </w:numPr>
        <w:spacing w:after="0" w:line="276" w:lineRule="auto"/>
        <w:rPr>
          <w:rFonts w:cstheme="minorHAnsi"/>
          <w:bCs/>
          <w:sz w:val="20"/>
        </w:rPr>
      </w:pPr>
      <w:r w:rsidRPr="00FB7C5C">
        <w:rPr>
          <w:rFonts w:cstheme="minorHAnsi"/>
          <w:bCs/>
          <w:sz w:val="20"/>
        </w:rPr>
        <w:t>All personnel working or visiting in the vicinity of exclusion zone will wear hearing protection.</w:t>
      </w:r>
    </w:p>
    <w:p w14:paraId="45A0F575" w14:textId="77777777" w:rsidR="00D72FDD" w:rsidRPr="00FB7C5C" w:rsidRDefault="00D72FDD" w:rsidP="00D72FDD">
      <w:pPr>
        <w:numPr>
          <w:ilvl w:val="0"/>
          <w:numId w:val="24"/>
        </w:numPr>
        <w:spacing w:after="0" w:line="276" w:lineRule="auto"/>
        <w:ind w:left="357" w:hanging="357"/>
        <w:rPr>
          <w:rFonts w:cstheme="minorHAnsi"/>
          <w:sz w:val="20"/>
        </w:rPr>
      </w:pPr>
      <w:r w:rsidRPr="00FB7C5C">
        <w:rPr>
          <w:rFonts w:cstheme="minorHAnsi"/>
          <w:bCs/>
          <w:sz w:val="20"/>
        </w:rPr>
        <w:t xml:space="preserve">No person shall enter the trench prior to the installation of the trench boxes. </w:t>
      </w:r>
    </w:p>
    <w:p w14:paraId="4AF570FB" w14:textId="77777777" w:rsidR="00D72FDD" w:rsidRPr="00FB7C5C" w:rsidRDefault="00D72FDD" w:rsidP="00D72FDD">
      <w:pPr>
        <w:numPr>
          <w:ilvl w:val="0"/>
          <w:numId w:val="24"/>
        </w:numPr>
        <w:spacing w:after="0" w:line="276" w:lineRule="auto"/>
        <w:ind w:left="357" w:hanging="357"/>
        <w:rPr>
          <w:rFonts w:cstheme="minorHAnsi"/>
          <w:sz w:val="20"/>
        </w:rPr>
      </w:pPr>
      <w:r w:rsidRPr="00FB7C5C">
        <w:rPr>
          <w:rFonts w:cstheme="minorHAnsi"/>
          <w:bCs/>
          <w:sz w:val="20"/>
        </w:rPr>
        <w:t>Where, by the presence of services and other obstructions, it is not practical to use trench boxes, trench sides shall be supported by the use of traditional sheets and walers. Temporary Works design to be followed and manufacturer’s instructions.</w:t>
      </w:r>
    </w:p>
    <w:p w14:paraId="44FC211A" w14:textId="77777777" w:rsidR="00D72FDD" w:rsidRPr="00FB7C5C" w:rsidRDefault="00D72FDD" w:rsidP="00D72FDD">
      <w:pPr>
        <w:numPr>
          <w:ilvl w:val="0"/>
          <w:numId w:val="24"/>
        </w:numPr>
        <w:spacing w:after="0" w:line="276" w:lineRule="auto"/>
        <w:ind w:left="357" w:hanging="357"/>
        <w:rPr>
          <w:rFonts w:cstheme="minorHAnsi"/>
          <w:sz w:val="20"/>
        </w:rPr>
      </w:pPr>
      <w:r w:rsidRPr="00FB7C5C">
        <w:rPr>
          <w:rFonts w:cstheme="minorHAnsi"/>
          <w:bCs/>
          <w:sz w:val="20"/>
        </w:rPr>
        <w:t>Trench boxes and trench sheets shall be sized such that they protrude sufficiently to form an edge barrier to the trench.</w:t>
      </w:r>
    </w:p>
    <w:p w14:paraId="7D4B1F41" w14:textId="77777777" w:rsidR="003F2639" w:rsidRDefault="003F2639" w:rsidP="00DD3D6A">
      <w:pPr>
        <w:spacing w:after="0" w:line="276" w:lineRule="auto"/>
        <w:ind w:left="357"/>
        <w:rPr>
          <w:rFonts w:cstheme="minorHAnsi"/>
          <w:sz w:val="20"/>
        </w:rPr>
      </w:pPr>
    </w:p>
    <w:p w14:paraId="149A3F07" w14:textId="77777777" w:rsidR="00043A95" w:rsidRDefault="00043A95" w:rsidP="00043A95">
      <w:pPr>
        <w:spacing w:after="0" w:line="276" w:lineRule="auto"/>
        <w:ind w:left="357"/>
        <w:rPr>
          <w:rFonts w:cstheme="minorHAnsi"/>
          <w:sz w:val="20"/>
        </w:rPr>
      </w:pPr>
    </w:p>
    <w:p w14:paraId="178ECD12" w14:textId="16C16707" w:rsidR="00D72FDD" w:rsidRPr="00FB7C5C" w:rsidRDefault="00D72FDD" w:rsidP="00D72FDD">
      <w:pPr>
        <w:numPr>
          <w:ilvl w:val="0"/>
          <w:numId w:val="24"/>
        </w:numPr>
        <w:spacing w:after="0" w:line="276" w:lineRule="auto"/>
        <w:ind w:left="357" w:hanging="357"/>
        <w:rPr>
          <w:rFonts w:cstheme="minorHAnsi"/>
          <w:sz w:val="20"/>
        </w:rPr>
      </w:pPr>
      <w:r w:rsidRPr="00FB7C5C">
        <w:rPr>
          <w:rFonts w:cstheme="minorHAnsi"/>
          <w:sz w:val="20"/>
        </w:rPr>
        <w:t>Sufficient edge protection should be set up and maintained throughout the duration of works either by means of pedestrian barriers or proprietary system.</w:t>
      </w:r>
    </w:p>
    <w:p w14:paraId="47D02EE2" w14:textId="77777777" w:rsidR="00B246B6" w:rsidRPr="00FB7C5C" w:rsidRDefault="00B246B6" w:rsidP="00B246B6">
      <w:pPr>
        <w:numPr>
          <w:ilvl w:val="0"/>
          <w:numId w:val="24"/>
        </w:numPr>
        <w:spacing w:after="0" w:line="276" w:lineRule="auto"/>
        <w:rPr>
          <w:rFonts w:cstheme="minorHAnsi"/>
          <w:bCs/>
          <w:sz w:val="20"/>
        </w:rPr>
      </w:pPr>
      <w:r w:rsidRPr="00FB7C5C">
        <w:rPr>
          <w:rFonts w:cstheme="minorHAnsi"/>
          <w:bCs/>
          <w:sz w:val="20"/>
        </w:rPr>
        <w:t xml:space="preserve">Pipe bedding shall be placed within the trench by use of the excavator. Personnel shall then enter the trench by the use of the secured and tied ladder or proprietary access system and shall spread and level the bedding to receive the pipe. </w:t>
      </w:r>
    </w:p>
    <w:p w14:paraId="18A37523" w14:textId="77777777" w:rsidR="00B246B6" w:rsidRPr="00FB7C5C" w:rsidRDefault="00B246B6" w:rsidP="00B246B6">
      <w:pPr>
        <w:numPr>
          <w:ilvl w:val="0"/>
          <w:numId w:val="24"/>
        </w:numPr>
        <w:spacing w:after="0" w:line="276" w:lineRule="auto"/>
        <w:ind w:left="357" w:hanging="357"/>
        <w:rPr>
          <w:rFonts w:cstheme="minorHAnsi"/>
          <w:sz w:val="20"/>
        </w:rPr>
      </w:pPr>
      <w:r w:rsidRPr="00FB7C5C">
        <w:rPr>
          <w:rFonts w:cstheme="minorHAnsi"/>
          <w:bCs/>
          <w:sz w:val="20"/>
        </w:rPr>
        <w:t xml:space="preserve">In the event of ground water being encountered in the excavation a temporary sump will be positioned to one side of the excavation to a depth just below the pipe bedding. A suitable sized pump depending on the volume encountered will then be positioned at ground level to one side of the excavation with the </w:t>
      </w:r>
      <w:r w:rsidRPr="00FB7C5C">
        <w:rPr>
          <w:rFonts w:cstheme="minorHAnsi"/>
          <w:bCs/>
          <w:sz w:val="20"/>
        </w:rPr>
        <w:lastRenderedPageBreak/>
        <w:t>suction hose feed into the sump. The pump will sit in a fuel drip tray to avoid any fuel contamination. The ground water will be pumped via a delivery hose into either of the following;</w:t>
      </w:r>
    </w:p>
    <w:p w14:paraId="51D17BCE" w14:textId="160AB63A" w:rsidR="00B246B6" w:rsidRPr="00FB7C5C" w:rsidRDefault="00B246B6" w:rsidP="00B246B6">
      <w:pPr>
        <w:pStyle w:val="ListParagraph"/>
        <w:numPr>
          <w:ilvl w:val="0"/>
          <w:numId w:val="25"/>
        </w:numPr>
        <w:spacing w:after="0" w:line="276" w:lineRule="auto"/>
        <w:rPr>
          <w:rFonts w:cstheme="minorHAnsi"/>
          <w:sz w:val="20"/>
        </w:rPr>
      </w:pPr>
      <w:r w:rsidRPr="00FB7C5C">
        <w:rPr>
          <w:rFonts w:cstheme="minorHAnsi"/>
          <w:sz w:val="20"/>
        </w:rPr>
        <w:t xml:space="preserve">Pump the water in the field </w:t>
      </w:r>
    </w:p>
    <w:p w14:paraId="6C878199" w14:textId="77777777" w:rsidR="00B246B6" w:rsidRPr="00FB7C5C" w:rsidRDefault="00B246B6" w:rsidP="00B246B6">
      <w:pPr>
        <w:pStyle w:val="ListParagraph"/>
        <w:numPr>
          <w:ilvl w:val="0"/>
          <w:numId w:val="25"/>
        </w:numPr>
        <w:spacing w:after="0" w:line="276" w:lineRule="auto"/>
        <w:rPr>
          <w:rFonts w:cstheme="minorHAnsi"/>
          <w:sz w:val="20"/>
        </w:rPr>
      </w:pPr>
      <w:r w:rsidRPr="00FB7C5C">
        <w:rPr>
          <w:rFonts w:cstheme="minorHAnsi"/>
          <w:sz w:val="20"/>
        </w:rPr>
        <w:t>Pump the water to the holding pond.</w:t>
      </w:r>
    </w:p>
    <w:p w14:paraId="2583BCC6" w14:textId="690F10A6" w:rsidR="00B246B6" w:rsidRDefault="00B246B6" w:rsidP="00B246B6">
      <w:pPr>
        <w:pStyle w:val="ListParagraph"/>
        <w:numPr>
          <w:ilvl w:val="0"/>
          <w:numId w:val="25"/>
        </w:numPr>
        <w:spacing w:after="0" w:line="276" w:lineRule="auto"/>
        <w:rPr>
          <w:rFonts w:cstheme="minorHAnsi"/>
          <w:sz w:val="20"/>
        </w:rPr>
      </w:pPr>
      <w:r w:rsidRPr="00FB7C5C">
        <w:rPr>
          <w:rFonts w:cstheme="minorHAnsi"/>
          <w:sz w:val="20"/>
        </w:rPr>
        <w:t>Pump the water into a tanker.</w:t>
      </w:r>
    </w:p>
    <w:p w14:paraId="01FEA32D" w14:textId="6702E196" w:rsidR="006733F1" w:rsidRDefault="006733F1" w:rsidP="006733F1">
      <w:pPr>
        <w:spacing w:after="0" w:line="276" w:lineRule="auto"/>
        <w:rPr>
          <w:rFonts w:cstheme="minorHAnsi"/>
          <w:sz w:val="20"/>
        </w:rPr>
      </w:pPr>
    </w:p>
    <w:p w14:paraId="7495203D" w14:textId="7CD72488" w:rsidR="006733F1" w:rsidRDefault="006733F1" w:rsidP="006733F1">
      <w:pPr>
        <w:spacing w:after="0" w:line="276" w:lineRule="auto"/>
        <w:rPr>
          <w:rFonts w:cstheme="minorHAnsi"/>
          <w:b/>
          <w:bCs/>
          <w:sz w:val="20"/>
          <w:u w:val="single"/>
        </w:rPr>
      </w:pPr>
      <w:r w:rsidRPr="00697067">
        <w:rPr>
          <w:rFonts w:cstheme="minorHAnsi"/>
          <w:b/>
          <w:bCs/>
          <w:sz w:val="20"/>
          <w:u w:val="single"/>
        </w:rPr>
        <w:t>Lo</w:t>
      </w:r>
      <w:r w:rsidR="00697067" w:rsidRPr="00697067">
        <w:rPr>
          <w:rFonts w:cstheme="minorHAnsi"/>
          <w:b/>
          <w:bCs/>
          <w:sz w:val="20"/>
          <w:u w:val="single"/>
        </w:rPr>
        <w:t xml:space="preserve">ck Gate Design </w:t>
      </w:r>
    </w:p>
    <w:p w14:paraId="64A180C5" w14:textId="22D60014" w:rsidR="00697067" w:rsidRDefault="00697067" w:rsidP="006733F1">
      <w:pPr>
        <w:spacing w:after="0" w:line="276" w:lineRule="auto"/>
        <w:rPr>
          <w:rFonts w:cstheme="minorHAnsi"/>
          <w:b/>
          <w:bCs/>
          <w:sz w:val="20"/>
          <w:u w:val="single"/>
        </w:rPr>
      </w:pPr>
    </w:p>
    <w:p w14:paraId="64556DCE" w14:textId="29D6D3C3" w:rsidR="004E4219" w:rsidRDefault="00B161D8" w:rsidP="00B771E3">
      <w:pPr>
        <w:pStyle w:val="ListParagraph"/>
        <w:numPr>
          <w:ilvl w:val="0"/>
          <w:numId w:val="19"/>
        </w:numPr>
        <w:shd w:val="clear" w:color="auto" w:fill="FFFFFF"/>
        <w:spacing w:after="0" w:line="240" w:lineRule="auto"/>
        <w:jc w:val="both"/>
        <w:textAlignment w:val="baseline"/>
        <w:rPr>
          <w:rFonts w:eastAsia="Times New Roman" w:cstheme="minorHAnsi"/>
          <w:sz w:val="20"/>
          <w:szCs w:val="20"/>
          <w:lang w:eastAsia="en-GB"/>
        </w:rPr>
      </w:pPr>
      <w:r w:rsidRPr="00442546">
        <w:rPr>
          <w:rFonts w:eastAsia="Times New Roman" w:cstheme="minorHAnsi"/>
          <w:sz w:val="20"/>
          <w:szCs w:val="20"/>
          <w:lang w:eastAsia="en-GB"/>
        </w:rPr>
        <w:t>The design of the gates is a Pound lock. The gates are a quadrant shape which are in pairs. The gate opens by returning into a void in the lock wall to open. The gates fixed to the lock wall with the use a horizonal A frame which attaches to a bracket. The gates open with the use of hydraulics. The lock gates are guided on a track located on the lock floor.  </w:t>
      </w:r>
    </w:p>
    <w:p w14:paraId="31869D48" w14:textId="77777777" w:rsidR="00B771E3" w:rsidRDefault="00B771E3" w:rsidP="00B771E3">
      <w:pPr>
        <w:pStyle w:val="ListParagraph"/>
        <w:shd w:val="clear" w:color="auto" w:fill="FFFFFF"/>
        <w:spacing w:after="0" w:line="240" w:lineRule="auto"/>
        <w:jc w:val="both"/>
        <w:textAlignment w:val="baseline"/>
        <w:rPr>
          <w:rFonts w:eastAsia="Times New Roman" w:cstheme="minorHAnsi"/>
          <w:sz w:val="20"/>
          <w:szCs w:val="20"/>
          <w:lang w:eastAsia="en-GB"/>
        </w:rPr>
      </w:pPr>
    </w:p>
    <w:p w14:paraId="034D3D08" w14:textId="4842878A" w:rsidR="00B771E3" w:rsidRDefault="00B771E3" w:rsidP="00B771E3">
      <w:pPr>
        <w:shd w:val="clear" w:color="auto" w:fill="FFFFFF"/>
        <w:spacing w:after="0" w:line="240" w:lineRule="auto"/>
        <w:jc w:val="both"/>
        <w:textAlignment w:val="baseline"/>
        <w:rPr>
          <w:rFonts w:eastAsia="Times New Roman" w:cstheme="minorHAnsi"/>
          <w:b/>
          <w:bCs/>
          <w:sz w:val="20"/>
          <w:szCs w:val="20"/>
          <w:u w:val="single"/>
          <w:lang w:eastAsia="en-GB"/>
        </w:rPr>
      </w:pPr>
      <w:r w:rsidRPr="00B771E3">
        <w:rPr>
          <w:rFonts w:eastAsia="Times New Roman" w:cstheme="minorHAnsi"/>
          <w:b/>
          <w:bCs/>
          <w:sz w:val="20"/>
          <w:szCs w:val="20"/>
          <w:u w:val="single"/>
          <w:lang w:eastAsia="en-GB"/>
        </w:rPr>
        <w:t xml:space="preserve">Lock Gate </w:t>
      </w:r>
      <w:r w:rsidR="007231B1">
        <w:rPr>
          <w:rFonts w:eastAsia="Times New Roman" w:cstheme="minorHAnsi"/>
          <w:b/>
          <w:bCs/>
          <w:sz w:val="20"/>
          <w:szCs w:val="20"/>
          <w:u w:val="single"/>
          <w:lang w:eastAsia="en-GB"/>
        </w:rPr>
        <w:t>Removal and Installation</w:t>
      </w:r>
      <w:r w:rsidRPr="00B771E3">
        <w:rPr>
          <w:rFonts w:eastAsia="Times New Roman" w:cstheme="minorHAnsi"/>
          <w:b/>
          <w:bCs/>
          <w:sz w:val="20"/>
          <w:szCs w:val="20"/>
          <w:u w:val="single"/>
          <w:lang w:eastAsia="en-GB"/>
        </w:rPr>
        <w:t xml:space="preserve"> Process </w:t>
      </w:r>
    </w:p>
    <w:p w14:paraId="5C4507EE" w14:textId="3C1DBA8D" w:rsidR="00B771E3" w:rsidRDefault="00B771E3" w:rsidP="00DF1A18">
      <w:pPr>
        <w:shd w:val="clear" w:color="auto" w:fill="FFFFFF"/>
        <w:spacing w:after="0" w:line="240" w:lineRule="auto"/>
        <w:jc w:val="both"/>
        <w:textAlignment w:val="baseline"/>
        <w:rPr>
          <w:rFonts w:eastAsia="Times New Roman" w:cstheme="minorHAnsi"/>
          <w:sz w:val="20"/>
          <w:szCs w:val="20"/>
          <w:lang w:eastAsia="en-GB"/>
        </w:rPr>
      </w:pPr>
    </w:p>
    <w:p w14:paraId="5B8A8977" w14:textId="5657B213" w:rsidR="00DF1A18" w:rsidRPr="00FD4631" w:rsidRDefault="003B25D1" w:rsidP="00DF1A18">
      <w:pPr>
        <w:pStyle w:val="ListParagraph"/>
        <w:numPr>
          <w:ilvl w:val="0"/>
          <w:numId w:val="19"/>
        </w:numPr>
        <w:shd w:val="clear" w:color="auto" w:fill="FFFFFF"/>
        <w:spacing w:after="0" w:line="240" w:lineRule="auto"/>
        <w:jc w:val="both"/>
        <w:textAlignment w:val="baseline"/>
        <w:rPr>
          <w:rStyle w:val="eop"/>
          <w:rFonts w:eastAsia="Times New Roman" w:cstheme="minorHAnsi"/>
          <w:sz w:val="20"/>
          <w:szCs w:val="20"/>
          <w:lang w:eastAsia="en-GB"/>
        </w:rPr>
      </w:pPr>
      <w:r w:rsidRPr="00FD4631">
        <w:rPr>
          <w:rStyle w:val="normaltextrun"/>
          <w:rFonts w:cstheme="minorHAnsi"/>
          <w:color w:val="000000"/>
          <w:shd w:val="clear" w:color="auto" w:fill="FFFFFF"/>
          <w:lang w:val="en-US"/>
        </w:rPr>
        <w:t>D</w:t>
      </w:r>
      <w:r w:rsidRPr="00FD4631">
        <w:rPr>
          <w:rStyle w:val="normaltextrun"/>
          <w:rFonts w:cstheme="minorHAnsi"/>
          <w:color w:val="000000"/>
          <w:shd w:val="clear" w:color="auto" w:fill="FFFFFF"/>
          <w:lang w:val="en-US"/>
        </w:rPr>
        <w:t>ewater the working area required for the removal and replacement of the lock gates. An agreement will be made during the planning stage as to where the water will be pumped to, for us to provide a dry working zone. </w:t>
      </w:r>
      <w:r w:rsidRPr="00FD4631">
        <w:rPr>
          <w:rStyle w:val="eop"/>
          <w:rFonts w:cstheme="minorHAnsi"/>
          <w:color w:val="000000"/>
          <w:shd w:val="clear" w:color="auto" w:fill="FFFFFF"/>
        </w:rPr>
        <w:t> </w:t>
      </w:r>
    </w:p>
    <w:p w14:paraId="7D577205" w14:textId="28E01240" w:rsidR="002C576A" w:rsidRPr="00FD4631" w:rsidRDefault="00333253" w:rsidP="00DF1A18">
      <w:pPr>
        <w:pStyle w:val="ListParagraph"/>
        <w:numPr>
          <w:ilvl w:val="0"/>
          <w:numId w:val="19"/>
        </w:numPr>
        <w:shd w:val="clear" w:color="auto" w:fill="FFFFFF"/>
        <w:spacing w:after="0" w:line="240" w:lineRule="auto"/>
        <w:jc w:val="both"/>
        <w:textAlignment w:val="baseline"/>
        <w:rPr>
          <w:rStyle w:val="eop"/>
          <w:rFonts w:eastAsia="Times New Roman" w:cstheme="minorHAnsi"/>
          <w:sz w:val="20"/>
          <w:szCs w:val="20"/>
          <w:lang w:eastAsia="en-GB"/>
        </w:rPr>
      </w:pPr>
      <w:r w:rsidRPr="00FD4631">
        <w:rPr>
          <w:rStyle w:val="normaltextrun"/>
          <w:rFonts w:cstheme="minorHAnsi"/>
          <w:color w:val="000000"/>
          <w:shd w:val="clear" w:color="auto" w:fill="FFFFFF"/>
          <w:lang w:val="en-US"/>
        </w:rPr>
        <w:t>A cofferdam will be constructed at either end of the lock barrel, thereby providing a temporary enclosure around the two sets of lock gates, to keep water out and permit dewatering for the construction works to be carried out in dry conditions. </w:t>
      </w:r>
      <w:r w:rsidRPr="00FD4631">
        <w:rPr>
          <w:rStyle w:val="eop"/>
          <w:rFonts w:cstheme="minorHAnsi"/>
          <w:color w:val="000000"/>
          <w:shd w:val="clear" w:color="auto" w:fill="FFFFFF"/>
        </w:rPr>
        <w:t> </w:t>
      </w:r>
    </w:p>
    <w:p w14:paraId="3728EE21" w14:textId="21420C6F" w:rsidR="002567A3" w:rsidRPr="00B41227" w:rsidRDefault="00FD4631" w:rsidP="003A32E3">
      <w:pPr>
        <w:pStyle w:val="ListParagraph"/>
        <w:numPr>
          <w:ilvl w:val="1"/>
          <w:numId w:val="19"/>
        </w:numPr>
        <w:shd w:val="clear" w:color="auto" w:fill="FFFFFF"/>
        <w:spacing w:after="0" w:line="240" w:lineRule="auto"/>
        <w:jc w:val="both"/>
        <w:textAlignment w:val="baseline"/>
        <w:rPr>
          <w:rStyle w:val="normaltextrun"/>
          <w:rFonts w:eastAsia="Times New Roman" w:cstheme="minorHAnsi"/>
          <w:sz w:val="20"/>
          <w:szCs w:val="20"/>
          <w:lang w:eastAsia="en-GB"/>
        </w:rPr>
      </w:pPr>
      <w:r w:rsidRPr="00FD4631">
        <w:rPr>
          <w:rStyle w:val="normaltextrun"/>
          <w:rFonts w:cstheme="minorHAnsi"/>
          <w:color w:val="000000"/>
          <w:shd w:val="clear" w:color="auto" w:fill="FFFFFF"/>
          <w:lang w:val="en-US"/>
        </w:rPr>
        <w:t xml:space="preserve">The cofferdam will be achieved through sheet piling, with its design issued by structural </w:t>
      </w:r>
      <w:r w:rsidRPr="00FD4631">
        <w:rPr>
          <w:rStyle w:val="normaltextrun"/>
          <w:rFonts w:cstheme="minorHAnsi"/>
          <w:color w:val="000000"/>
          <w:shd w:val="clear" w:color="auto" w:fill="FFFFFF"/>
          <w:lang w:val="en-US"/>
        </w:rPr>
        <w:t>engineers.</w:t>
      </w:r>
      <w:r w:rsidRPr="00FD4631">
        <w:rPr>
          <w:rStyle w:val="normaltextrun"/>
          <w:rFonts w:cstheme="minorHAnsi"/>
          <w:color w:val="000000"/>
          <w:shd w:val="clear" w:color="auto" w:fill="FFFFFF"/>
          <w:lang w:val="en-US"/>
        </w:rPr>
        <w:t xml:space="preserve"> </w:t>
      </w:r>
    </w:p>
    <w:p w14:paraId="7DE3BF0F" w14:textId="5B38D884" w:rsidR="00B41227" w:rsidRPr="00FD4631" w:rsidRDefault="00B41227" w:rsidP="003A32E3">
      <w:pPr>
        <w:pStyle w:val="ListParagraph"/>
        <w:numPr>
          <w:ilvl w:val="1"/>
          <w:numId w:val="19"/>
        </w:numPr>
        <w:shd w:val="clear" w:color="auto" w:fill="FFFFFF"/>
        <w:spacing w:after="0" w:line="240" w:lineRule="auto"/>
        <w:jc w:val="both"/>
        <w:textAlignment w:val="baseline"/>
        <w:rPr>
          <w:rStyle w:val="normaltextrun"/>
          <w:rFonts w:eastAsia="Times New Roman" w:cstheme="minorHAnsi"/>
          <w:sz w:val="20"/>
          <w:szCs w:val="20"/>
          <w:lang w:eastAsia="en-GB"/>
        </w:rPr>
      </w:pPr>
      <w:r>
        <w:rPr>
          <w:rStyle w:val="normaltextrun"/>
          <w:rFonts w:ascii="Calibri" w:hAnsi="Calibri" w:cs="Calibri"/>
          <w:color w:val="000000"/>
          <w:shd w:val="clear" w:color="auto" w:fill="FFFFFF"/>
          <w:lang w:val="en-US"/>
        </w:rPr>
        <w:t>Once the cofferdam has been installed, a rescue of fish and other species will be required to be undertaken by specialists before the dewatering process may commence. This will prevent species from being trapped once the water within the lock barrel has been removed. </w:t>
      </w:r>
      <w:r>
        <w:rPr>
          <w:rStyle w:val="eop"/>
          <w:rFonts w:ascii="Calibri" w:hAnsi="Calibri" w:cs="Calibri"/>
          <w:color w:val="000000"/>
          <w:shd w:val="clear" w:color="auto" w:fill="FFFFFF"/>
        </w:rPr>
        <w:t> </w:t>
      </w:r>
    </w:p>
    <w:p w14:paraId="7CDAC993" w14:textId="6AB0FAE5" w:rsidR="00FD4631" w:rsidRPr="007908D8" w:rsidRDefault="007908D8" w:rsidP="00FD4631">
      <w:pPr>
        <w:pStyle w:val="ListParagraph"/>
        <w:numPr>
          <w:ilvl w:val="0"/>
          <w:numId w:val="19"/>
        </w:numPr>
        <w:shd w:val="clear" w:color="auto" w:fill="FFFFFF"/>
        <w:spacing w:after="0" w:line="240" w:lineRule="auto"/>
        <w:jc w:val="both"/>
        <w:textAlignment w:val="baseline"/>
        <w:rPr>
          <w:rStyle w:val="eop"/>
          <w:rFonts w:eastAsia="Times New Roman" w:cstheme="minorHAnsi"/>
          <w:sz w:val="20"/>
          <w:szCs w:val="20"/>
          <w:lang w:eastAsia="en-GB"/>
        </w:rPr>
      </w:pPr>
      <w:r>
        <w:rPr>
          <w:rStyle w:val="normaltextrun"/>
          <w:rFonts w:ascii="Calibri" w:hAnsi="Calibri" w:cs="Calibri"/>
          <w:color w:val="000000"/>
          <w:shd w:val="clear" w:color="auto" w:fill="FFFFFF"/>
          <w:lang w:val="en-US"/>
        </w:rPr>
        <w:t>Once the dewatering process has been completed, works can begin on the removal of the existing lock gates. A scaffolding firm will be instructed to install scaffold access from the top walkway down to the floor of the dry lock barrel. </w:t>
      </w:r>
      <w:r>
        <w:rPr>
          <w:rStyle w:val="eop"/>
          <w:rFonts w:ascii="Calibri" w:hAnsi="Calibri" w:cs="Calibri"/>
          <w:color w:val="000000"/>
          <w:shd w:val="clear" w:color="auto" w:fill="FFFFFF"/>
        </w:rPr>
        <w:t> </w:t>
      </w:r>
    </w:p>
    <w:p w14:paraId="2296166F" w14:textId="0A31EBB1" w:rsidR="007908D8" w:rsidRPr="001A5F7A" w:rsidRDefault="00DC17E5" w:rsidP="005C4AE9">
      <w:pPr>
        <w:pStyle w:val="ListParagraph"/>
        <w:numPr>
          <w:ilvl w:val="1"/>
          <w:numId w:val="19"/>
        </w:numPr>
        <w:shd w:val="clear" w:color="auto" w:fill="FFFFFF"/>
        <w:spacing w:after="0" w:line="240" w:lineRule="auto"/>
        <w:jc w:val="both"/>
        <w:textAlignment w:val="baseline"/>
        <w:rPr>
          <w:rStyle w:val="normaltextrun"/>
          <w:rFonts w:eastAsia="Times New Roman" w:cstheme="minorHAnsi"/>
          <w:sz w:val="20"/>
          <w:szCs w:val="20"/>
          <w:lang w:eastAsia="en-GB"/>
        </w:rPr>
      </w:pPr>
      <w:r>
        <w:rPr>
          <w:rStyle w:val="normaltextrun"/>
          <w:rFonts w:ascii="Calibri" w:hAnsi="Calibri" w:cs="Calibri"/>
          <w:color w:val="000000"/>
          <w:shd w:val="clear" w:color="auto" w:fill="FFFFFF"/>
          <w:lang w:val="en-US"/>
        </w:rPr>
        <w:t>tower scaffolds will be used to provide access to the full height of the existing and new gates, providing safe access to the key components of the lock gates for their removal.</w:t>
      </w:r>
    </w:p>
    <w:p w14:paraId="382BA597" w14:textId="2C12C37A" w:rsidR="001A5F7A" w:rsidRPr="004B20C8" w:rsidRDefault="001A5F7A" w:rsidP="004B20C8">
      <w:pPr>
        <w:pStyle w:val="ListParagraph"/>
        <w:numPr>
          <w:ilvl w:val="1"/>
          <w:numId w:val="19"/>
        </w:numPr>
        <w:shd w:val="clear" w:color="auto" w:fill="FFFFFF"/>
        <w:spacing w:after="0" w:line="240" w:lineRule="auto"/>
        <w:jc w:val="both"/>
        <w:textAlignment w:val="baseline"/>
        <w:rPr>
          <w:rStyle w:val="normaltextrun"/>
          <w:rFonts w:eastAsia="Times New Roman" w:cstheme="minorHAnsi"/>
          <w:sz w:val="20"/>
          <w:szCs w:val="20"/>
          <w:lang w:eastAsia="en-GB"/>
        </w:rPr>
      </w:pPr>
      <w:r w:rsidRPr="004B20C8">
        <w:rPr>
          <w:rStyle w:val="normaltextrun"/>
          <w:rFonts w:cstheme="minorHAnsi"/>
          <w:color w:val="000000"/>
          <w:shd w:val="clear" w:color="auto" w:fill="FFFFFF"/>
          <w:lang w:val="en-US"/>
        </w:rPr>
        <w:t>The walkways above the lock gates will be removed first, with the</w:t>
      </w:r>
      <w:r w:rsidR="004B20C8">
        <w:rPr>
          <w:rStyle w:val="normaltextrun"/>
          <w:rFonts w:cstheme="minorHAnsi"/>
          <w:color w:val="000000"/>
          <w:shd w:val="clear" w:color="auto" w:fill="FFFFFF"/>
          <w:lang w:val="en-US"/>
        </w:rPr>
        <w:t xml:space="preserve"> </w:t>
      </w:r>
      <w:r w:rsidRPr="004B20C8">
        <w:rPr>
          <w:rStyle w:val="normaltextrun"/>
          <w:rFonts w:cstheme="minorHAnsi"/>
          <w:color w:val="000000"/>
          <w:shd w:val="clear" w:color="auto" w:fill="FFFFFF"/>
          <w:lang w:val="en-US"/>
        </w:rPr>
        <w:t>crane supporting the load whilst operatives dismantle the bolts from the lock gates. </w:t>
      </w:r>
    </w:p>
    <w:p w14:paraId="66E1D771" w14:textId="3ED48D1F" w:rsidR="004B20C8" w:rsidRPr="004B20C8" w:rsidRDefault="00103F29" w:rsidP="004B20C8">
      <w:pPr>
        <w:pStyle w:val="ListParagraph"/>
        <w:numPr>
          <w:ilvl w:val="1"/>
          <w:numId w:val="19"/>
        </w:numPr>
        <w:shd w:val="clear" w:color="auto" w:fill="FFFFFF"/>
        <w:spacing w:after="0" w:line="240" w:lineRule="auto"/>
        <w:jc w:val="both"/>
        <w:textAlignment w:val="baseline"/>
        <w:rPr>
          <w:rStyle w:val="normaltextrun"/>
          <w:rFonts w:eastAsia="Times New Roman" w:cstheme="minorHAnsi"/>
          <w:sz w:val="20"/>
          <w:szCs w:val="20"/>
          <w:lang w:eastAsia="en-GB"/>
        </w:rPr>
      </w:pPr>
      <w:r>
        <w:rPr>
          <w:rStyle w:val="normaltextrun"/>
          <w:rFonts w:ascii="Calibri" w:hAnsi="Calibri" w:cs="Calibri"/>
          <w:color w:val="000000"/>
          <w:shd w:val="clear" w:color="auto" w:fill="FFFFFF"/>
          <w:lang w:val="en-US"/>
        </w:rPr>
        <w:t>The condition of the lock gates will first be assessed before deciding on a method of removal, but we hope to be able to remove the lock gates together with their frames in one single lift, so that they can be dismantled in a safer manner on the ground once offloaded.</w:t>
      </w:r>
    </w:p>
    <w:p w14:paraId="764D1D7E" w14:textId="026E87EF" w:rsidR="00F56ECA" w:rsidRPr="00790702" w:rsidRDefault="005315D5" w:rsidP="00F56ECA">
      <w:pPr>
        <w:pStyle w:val="ListParagraph"/>
        <w:numPr>
          <w:ilvl w:val="0"/>
          <w:numId w:val="19"/>
        </w:numPr>
        <w:shd w:val="clear" w:color="auto" w:fill="FFFFFF"/>
        <w:spacing w:after="0" w:line="240" w:lineRule="auto"/>
        <w:jc w:val="both"/>
        <w:textAlignment w:val="baseline"/>
        <w:rPr>
          <w:rStyle w:val="normaltextrun"/>
          <w:rFonts w:eastAsia="Times New Roman" w:cstheme="minorHAnsi"/>
          <w:sz w:val="20"/>
          <w:szCs w:val="20"/>
          <w:lang w:eastAsia="en-GB"/>
        </w:rPr>
      </w:pPr>
      <w:r>
        <w:rPr>
          <w:rStyle w:val="normaltextrun"/>
          <w:rFonts w:ascii="Calibri" w:hAnsi="Calibri" w:cs="Calibri"/>
          <w:color w:val="000000"/>
          <w:shd w:val="clear" w:color="auto" w:fill="FFFFFF"/>
          <w:lang w:val="en-US"/>
        </w:rPr>
        <w:t>The removed lock gates will be removed from site by HGV’s immediately after their removal, loaded using the crane.</w:t>
      </w:r>
    </w:p>
    <w:p w14:paraId="6561821C" w14:textId="63B440D6" w:rsidR="00790702" w:rsidRPr="008E6D3F" w:rsidRDefault="00790702" w:rsidP="00F56ECA">
      <w:pPr>
        <w:pStyle w:val="ListParagraph"/>
        <w:numPr>
          <w:ilvl w:val="0"/>
          <w:numId w:val="19"/>
        </w:numPr>
        <w:shd w:val="clear" w:color="auto" w:fill="FFFFFF"/>
        <w:spacing w:after="0" w:line="240" w:lineRule="auto"/>
        <w:jc w:val="both"/>
        <w:textAlignment w:val="baseline"/>
        <w:rPr>
          <w:rStyle w:val="normaltextrun"/>
          <w:rFonts w:eastAsia="Times New Roman" w:cstheme="minorHAnsi"/>
          <w:sz w:val="20"/>
          <w:szCs w:val="20"/>
          <w:lang w:eastAsia="en-GB"/>
        </w:rPr>
      </w:pPr>
      <w:r>
        <w:rPr>
          <w:rStyle w:val="normaltextrun"/>
          <w:rFonts w:ascii="Calibri" w:hAnsi="Calibri" w:cs="Calibri"/>
          <w:color w:val="000000"/>
          <w:bdr w:val="none" w:sz="0" w:space="0" w:color="auto" w:frame="1"/>
          <w:lang w:val="en-US"/>
        </w:rPr>
        <w:t>Once the existing lock gates have been removed from site, HGV’s may deliver the new gates to be installed in place immediately.</w:t>
      </w:r>
    </w:p>
    <w:p w14:paraId="15284210" w14:textId="2E4E4C21" w:rsidR="008E6D3F" w:rsidRPr="009F7649" w:rsidRDefault="00F60E10" w:rsidP="00F56ECA">
      <w:pPr>
        <w:pStyle w:val="ListParagraph"/>
        <w:numPr>
          <w:ilvl w:val="0"/>
          <w:numId w:val="19"/>
        </w:numPr>
        <w:shd w:val="clear" w:color="auto" w:fill="FFFFFF"/>
        <w:spacing w:after="0" w:line="240" w:lineRule="auto"/>
        <w:jc w:val="both"/>
        <w:textAlignment w:val="baseline"/>
        <w:rPr>
          <w:rStyle w:val="eop"/>
          <w:rFonts w:eastAsia="Times New Roman" w:cstheme="minorHAnsi"/>
          <w:sz w:val="20"/>
          <w:szCs w:val="20"/>
          <w:lang w:eastAsia="en-GB"/>
        </w:rPr>
      </w:pPr>
      <w:r>
        <w:rPr>
          <w:rStyle w:val="normaltextrun"/>
          <w:rFonts w:ascii="Calibri" w:hAnsi="Calibri" w:cs="Calibri"/>
          <w:color w:val="000000"/>
          <w:shd w:val="clear" w:color="auto" w:fill="FFFFFF"/>
          <w:lang w:val="en-US"/>
        </w:rPr>
        <w:t>Once all three pairs of lock gates have been installed, and following acceptance by the engineer commissioning the works, all access equipment may be removed prior to the removal of the cofferdam.</w:t>
      </w:r>
      <w:r>
        <w:rPr>
          <w:rStyle w:val="eop"/>
          <w:rFonts w:ascii="Calibri" w:hAnsi="Calibri" w:cs="Calibri"/>
          <w:color w:val="000000"/>
          <w:shd w:val="clear" w:color="auto" w:fill="FFFFFF"/>
        </w:rPr>
        <w:t> </w:t>
      </w:r>
    </w:p>
    <w:p w14:paraId="0CCB5C71" w14:textId="395DD18F" w:rsidR="009F7649" w:rsidRPr="00FD4631" w:rsidRDefault="009F7649" w:rsidP="00F56ECA">
      <w:pPr>
        <w:pStyle w:val="ListParagraph"/>
        <w:numPr>
          <w:ilvl w:val="0"/>
          <w:numId w:val="19"/>
        </w:numPr>
        <w:shd w:val="clear" w:color="auto" w:fill="FFFFFF"/>
        <w:spacing w:after="0" w:line="240" w:lineRule="auto"/>
        <w:jc w:val="both"/>
        <w:textAlignment w:val="baseline"/>
        <w:rPr>
          <w:rFonts w:eastAsia="Times New Roman" w:cstheme="minorHAnsi"/>
          <w:sz w:val="20"/>
          <w:szCs w:val="20"/>
          <w:lang w:eastAsia="en-GB"/>
        </w:rPr>
      </w:pPr>
      <w:r>
        <w:rPr>
          <w:rStyle w:val="normaltextrun"/>
          <w:rFonts w:ascii="Calibri" w:hAnsi="Calibri" w:cs="Calibri"/>
          <w:color w:val="000000"/>
          <w:bdr w:val="none" w:sz="0" w:space="0" w:color="auto" w:frame="1"/>
          <w:lang w:val="en-US"/>
        </w:rPr>
        <w:t>T</w:t>
      </w:r>
      <w:r>
        <w:rPr>
          <w:rStyle w:val="normaltextrun"/>
          <w:rFonts w:ascii="Calibri" w:hAnsi="Calibri" w:cs="Calibri"/>
          <w:color w:val="000000"/>
          <w:bdr w:val="none" w:sz="0" w:space="0" w:color="auto" w:frame="1"/>
          <w:lang w:val="en-US"/>
        </w:rPr>
        <w:t>he removal of the cofferdam will be planned and executed with the same degree of care as its installation, on a stage to stage basis. Structural Engineers will also be required to assess the potential effects of the cofferdam removal on the permanent structures in place, and work together with the construction team to plan a safe way of removing the cofferdam.</w:t>
      </w:r>
    </w:p>
    <w:p w14:paraId="40404D4C" w14:textId="19BDB21C" w:rsidR="00B2101E" w:rsidRPr="00FB7C5C" w:rsidRDefault="00B2101E" w:rsidP="00522C05">
      <w:pPr>
        <w:pStyle w:val="ListParagraph"/>
        <w:spacing w:after="100" w:line="276" w:lineRule="auto"/>
        <w:ind w:left="357"/>
        <w:jc w:val="both"/>
        <w:rPr>
          <w:rFonts w:eastAsia="Arial" w:cstheme="minorHAnsi"/>
          <w:sz w:val="20"/>
          <w:szCs w:val="20"/>
        </w:rPr>
      </w:pPr>
    </w:p>
    <w:p w14:paraId="16926FC0" w14:textId="77777777" w:rsidR="001A666F" w:rsidRPr="00D967EC" w:rsidRDefault="001A666F" w:rsidP="001A666F">
      <w:pPr>
        <w:pStyle w:val="paragraph"/>
        <w:spacing w:before="0" w:beforeAutospacing="0" w:after="0" w:afterAutospacing="0"/>
        <w:jc w:val="both"/>
        <w:textAlignment w:val="baseline"/>
        <w:rPr>
          <w:rStyle w:val="normaltextrun"/>
          <w:rFonts w:asciiTheme="minorHAnsi" w:hAnsiTheme="minorHAnsi" w:cstheme="minorHAnsi"/>
          <w:b/>
          <w:bCs/>
          <w:sz w:val="20"/>
          <w:szCs w:val="20"/>
        </w:rPr>
      </w:pPr>
    </w:p>
    <w:p w14:paraId="48EE2F69" w14:textId="14473C60" w:rsidR="00A84796" w:rsidRPr="00C52FCA" w:rsidRDefault="00A84796" w:rsidP="00C52FCA">
      <w:pPr>
        <w:spacing w:after="0" w:line="276" w:lineRule="auto"/>
        <w:rPr>
          <w:rFonts w:eastAsia="Arial" w:cstheme="minorHAnsi"/>
          <w:b/>
          <w:bCs/>
          <w:sz w:val="18"/>
          <w:szCs w:val="18"/>
          <w:u w:val="single"/>
        </w:rPr>
      </w:pPr>
    </w:p>
    <w:p w14:paraId="1438B576" w14:textId="7F4CD97B" w:rsidR="007F07CF" w:rsidRDefault="007E15A3" w:rsidP="007F07CF">
      <w:pPr>
        <w:pStyle w:val="ListParagraph"/>
        <w:numPr>
          <w:ilvl w:val="0"/>
          <w:numId w:val="2"/>
        </w:numPr>
        <w:spacing w:line="280" w:lineRule="atLeast"/>
        <w:rPr>
          <w:rFonts w:eastAsia="Arial" w:cstheme="minorHAnsi"/>
          <w:b/>
          <w:bCs/>
          <w:sz w:val="20"/>
          <w:szCs w:val="20"/>
        </w:rPr>
      </w:pPr>
      <w:r>
        <w:rPr>
          <w:rFonts w:eastAsia="Arial" w:cstheme="minorHAnsi"/>
          <w:b/>
          <w:bCs/>
          <w:sz w:val="20"/>
          <w:szCs w:val="20"/>
        </w:rPr>
        <w:t>A</w:t>
      </w:r>
      <w:r w:rsidR="007F07CF">
        <w:rPr>
          <w:rFonts w:eastAsia="Arial" w:cstheme="minorHAnsi"/>
          <w:b/>
          <w:bCs/>
          <w:sz w:val="20"/>
          <w:szCs w:val="20"/>
        </w:rPr>
        <w:t xml:space="preserve">ctivity Specific Health and Safety requirements </w:t>
      </w:r>
    </w:p>
    <w:p w14:paraId="42403F64" w14:textId="58BBA1B1" w:rsidR="007F07CF" w:rsidRDefault="00064C57" w:rsidP="007F07CF">
      <w:pPr>
        <w:spacing w:line="280" w:lineRule="atLeast"/>
        <w:rPr>
          <w:rFonts w:eastAsia="Arial" w:cstheme="minorHAnsi"/>
          <w:b/>
          <w:bCs/>
          <w:sz w:val="20"/>
          <w:szCs w:val="20"/>
        </w:rPr>
      </w:pPr>
      <w:r>
        <w:rPr>
          <w:rFonts w:eastAsia="Arial" w:cstheme="minorHAnsi"/>
          <w:b/>
          <w:bCs/>
          <w:sz w:val="20"/>
          <w:szCs w:val="20"/>
        </w:rPr>
        <w:t>(In Addition to the mandatory PPE explained in the site induction)</w:t>
      </w:r>
    </w:p>
    <w:p w14:paraId="3136D593" w14:textId="0651349D" w:rsidR="00064C57" w:rsidRDefault="00ED05D3" w:rsidP="00ED05D3">
      <w:pPr>
        <w:pStyle w:val="ListParagraph"/>
        <w:numPr>
          <w:ilvl w:val="0"/>
          <w:numId w:val="29"/>
        </w:numPr>
        <w:spacing w:line="280" w:lineRule="atLeast"/>
        <w:rPr>
          <w:rFonts w:eastAsia="Arial" w:cstheme="minorHAnsi"/>
          <w:sz w:val="20"/>
          <w:szCs w:val="20"/>
        </w:rPr>
      </w:pPr>
      <w:r>
        <w:rPr>
          <w:rFonts w:eastAsia="Arial" w:cstheme="minorHAnsi"/>
          <w:sz w:val="20"/>
          <w:szCs w:val="20"/>
        </w:rPr>
        <w:t xml:space="preserve">Additional PPE requirements </w:t>
      </w:r>
    </w:p>
    <w:p w14:paraId="6EE03933" w14:textId="77777777" w:rsidR="007A7D4A" w:rsidRPr="007A7D4A" w:rsidRDefault="007A7D4A" w:rsidP="007A7D4A">
      <w:pPr>
        <w:pStyle w:val="ListParagraph"/>
        <w:numPr>
          <w:ilvl w:val="1"/>
          <w:numId w:val="29"/>
        </w:numPr>
        <w:rPr>
          <w:rFonts w:eastAsia="Arial" w:cstheme="minorHAnsi"/>
          <w:sz w:val="20"/>
          <w:szCs w:val="20"/>
        </w:rPr>
      </w:pPr>
      <w:r w:rsidRPr="007A7D4A">
        <w:rPr>
          <w:rFonts w:eastAsia="Arial" w:cstheme="minorHAnsi"/>
          <w:sz w:val="20"/>
          <w:szCs w:val="20"/>
        </w:rPr>
        <w:t>Hearing Protection whist using saw cutter and when using a breaker</w:t>
      </w:r>
    </w:p>
    <w:p w14:paraId="745C2B9F" w14:textId="178B118A" w:rsidR="00ED05D3" w:rsidRDefault="007A7D4A" w:rsidP="007A7D4A">
      <w:pPr>
        <w:pStyle w:val="ListParagraph"/>
        <w:numPr>
          <w:ilvl w:val="1"/>
          <w:numId w:val="29"/>
        </w:numPr>
        <w:spacing w:line="280" w:lineRule="atLeast"/>
        <w:rPr>
          <w:rFonts w:eastAsia="Arial" w:cstheme="minorHAnsi"/>
          <w:sz w:val="20"/>
          <w:szCs w:val="20"/>
        </w:rPr>
      </w:pPr>
      <w:r w:rsidRPr="007A7D4A">
        <w:rPr>
          <w:rFonts w:eastAsia="Arial" w:cstheme="minorHAnsi"/>
          <w:sz w:val="20"/>
          <w:szCs w:val="20"/>
        </w:rPr>
        <w:t>High impact eye protection and FFP3 dusk mask when using saw cutter and within proximity of breaking</w:t>
      </w:r>
      <w:r>
        <w:rPr>
          <w:rFonts w:eastAsia="Arial" w:cstheme="minorHAnsi"/>
          <w:sz w:val="20"/>
          <w:szCs w:val="20"/>
        </w:rPr>
        <w:t>.</w:t>
      </w:r>
    </w:p>
    <w:p w14:paraId="4D2C8C0F" w14:textId="2CCB90DD" w:rsidR="00396E70" w:rsidRPr="00043A95" w:rsidRDefault="00396E70" w:rsidP="00043A95">
      <w:pPr>
        <w:pStyle w:val="ListParagraph"/>
        <w:numPr>
          <w:ilvl w:val="0"/>
          <w:numId w:val="29"/>
        </w:numPr>
        <w:spacing w:line="280" w:lineRule="atLeast"/>
        <w:rPr>
          <w:rFonts w:eastAsia="Arial" w:cstheme="minorHAnsi"/>
          <w:sz w:val="20"/>
          <w:szCs w:val="20"/>
        </w:rPr>
      </w:pPr>
      <w:r w:rsidRPr="00043A95">
        <w:rPr>
          <w:rFonts w:eastAsia="Arial" w:cstheme="minorHAnsi"/>
          <w:sz w:val="20"/>
          <w:szCs w:val="20"/>
        </w:rPr>
        <w:t xml:space="preserve">The following </w:t>
      </w:r>
      <w:r w:rsidR="003C2FBF" w:rsidRPr="00043A95">
        <w:rPr>
          <w:rFonts w:eastAsia="Arial" w:cstheme="minorHAnsi"/>
          <w:sz w:val="20"/>
          <w:szCs w:val="20"/>
        </w:rPr>
        <w:t>additional training ma</w:t>
      </w:r>
      <w:r w:rsidR="009852C5" w:rsidRPr="00043A95">
        <w:rPr>
          <w:rFonts w:eastAsia="Arial" w:cstheme="minorHAnsi"/>
          <w:sz w:val="20"/>
          <w:szCs w:val="20"/>
        </w:rPr>
        <w:t>y be required</w:t>
      </w:r>
    </w:p>
    <w:p w14:paraId="01BCCE2E" w14:textId="77777777" w:rsidR="00BC4F89" w:rsidRPr="00BC4F89" w:rsidRDefault="00BC4F89" w:rsidP="00BC4F89">
      <w:pPr>
        <w:pStyle w:val="ListParagraph"/>
        <w:numPr>
          <w:ilvl w:val="1"/>
          <w:numId w:val="29"/>
        </w:numPr>
        <w:rPr>
          <w:rFonts w:eastAsia="Arial" w:cstheme="minorHAnsi"/>
          <w:sz w:val="20"/>
          <w:szCs w:val="20"/>
        </w:rPr>
      </w:pPr>
      <w:r w:rsidRPr="00BC4F89">
        <w:rPr>
          <w:rFonts w:eastAsia="Arial" w:cstheme="minorHAnsi"/>
          <w:sz w:val="20"/>
          <w:szCs w:val="20"/>
        </w:rPr>
        <w:t>CAT4+ and Genny or equivalent/superior scan in all three modes (power, radio and generator)</w:t>
      </w:r>
    </w:p>
    <w:p w14:paraId="08347BBF" w14:textId="459C9856" w:rsidR="009852C5" w:rsidRDefault="00BC4F89" w:rsidP="00BC4F89">
      <w:pPr>
        <w:pStyle w:val="ListParagraph"/>
        <w:numPr>
          <w:ilvl w:val="1"/>
          <w:numId w:val="29"/>
        </w:numPr>
        <w:spacing w:line="280" w:lineRule="atLeast"/>
        <w:rPr>
          <w:rFonts w:eastAsia="Arial" w:cstheme="minorHAnsi"/>
          <w:sz w:val="20"/>
          <w:szCs w:val="20"/>
        </w:rPr>
      </w:pPr>
      <w:r>
        <w:rPr>
          <w:rFonts w:eastAsia="Arial" w:cstheme="minorHAnsi"/>
          <w:sz w:val="20"/>
          <w:szCs w:val="20"/>
        </w:rPr>
        <w:t>Abrasive wheels training to use disc cutter</w:t>
      </w:r>
    </w:p>
    <w:p w14:paraId="2020C176" w14:textId="77777777" w:rsidR="00C947BD" w:rsidRPr="00210DA3" w:rsidRDefault="00C947BD" w:rsidP="00210DA3">
      <w:pPr>
        <w:spacing w:line="280" w:lineRule="atLeast"/>
        <w:rPr>
          <w:rFonts w:eastAsia="Arial" w:cstheme="minorHAnsi"/>
          <w:sz w:val="20"/>
          <w:szCs w:val="20"/>
        </w:rPr>
      </w:pPr>
    </w:p>
    <w:p w14:paraId="138BAE64" w14:textId="1EBABB45" w:rsidR="00210DA3" w:rsidRPr="00626045" w:rsidRDefault="004C110C" w:rsidP="00210DA3">
      <w:pPr>
        <w:pStyle w:val="ListParagraph"/>
        <w:numPr>
          <w:ilvl w:val="0"/>
          <w:numId w:val="2"/>
        </w:numPr>
        <w:spacing w:line="280" w:lineRule="atLeast"/>
        <w:rPr>
          <w:rFonts w:eastAsia="Arial" w:cstheme="minorHAnsi"/>
          <w:b/>
          <w:bCs/>
        </w:rPr>
      </w:pPr>
      <w:r w:rsidRPr="00626045">
        <w:rPr>
          <w:rFonts w:eastAsia="Arial" w:cstheme="minorHAnsi"/>
          <w:b/>
          <w:bCs/>
        </w:rPr>
        <w:t xml:space="preserve">Activity Specific Environmental </w:t>
      </w:r>
      <w:r w:rsidR="00F30EBC" w:rsidRPr="00626045">
        <w:rPr>
          <w:rFonts w:eastAsia="Arial" w:cstheme="minorHAnsi"/>
          <w:b/>
          <w:bCs/>
        </w:rPr>
        <w:t>requirements</w:t>
      </w:r>
    </w:p>
    <w:p w14:paraId="2EE05639" w14:textId="77777777" w:rsidR="003128BD" w:rsidRPr="003128BD" w:rsidRDefault="003128BD" w:rsidP="003128BD">
      <w:pPr>
        <w:pStyle w:val="ListParagraph"/>
        <w:spacing w:line="280" w:lineRule="atLeast"/>
        <w:ind w:left="360"/>
        <w:rPr>
          <w:rFonts w:eastAsia="Arial" w:cstheme="minorHAnsi"/>
          <w:b/>
          <w:bCs/>
          <w:sz w:val="20"/>
          <w:szCs w:val="20"/>
          <w:u w:val="single"/>
        </w:rPr>
      </w:pPr>
    </w:p>
    <w:p w14:paraId="5F35B04F" w14:textId="26CFA96E" w:rsidR="003128BD" w:rsidRDefault="00626045" w:rsidP="003128BD">
      <w:pPr>
        <w:pStyle w:val="ListParagraph"/>
        <w:spacing w:line="280" w:lineRule="atLeast"/>
        <w:ind w:left="0"/>
        <w:rPr>
          <w:rFonts w:eastAsia="Arial" w:cstheme="minorHAnsi"/>
          <w:b/>
          <w:bCs/>
          <w:sz w:val="20"/>
          <w:szCs w:val="20"/>
          <w:u w:val="single"/>
        </w:rPr>
      </w:pPr>
      <w:r w:rsidRPr="003128BD">
        <w:rPr>
          <w:rFonts w:eastAsia="Arial" w:cstheme="minorHAnsi"/>
          <w:b/>
          <w:bCs/>
          <w:sz w:val="20"/>
          <w:szCs w:val="20"/>
          <w:u w:val="single"/>
        </w:rPr>
        <w:t>The following environmental monitoring is required:</w:t>
      </w:r>
    </w:p>
    <w:p w14:paraId="07A3B482" w14:textId="77777777" w:rsidR="003128BD" w:rsidRPr="003128BD" w:rsidRDefault="003128BD" w:rsidP="003128BD">
      <w:pPr>
        <w:pStyle w:val="ListParagraph"/>
        <w:spacing w:line="280" w:lineRule="atLeast"/>
        <w:ind w:left="0"/>
        <w:rPr>
          <w:rFonts w:eastAsia="Arial" w:cstheme="minorHAnsi"/>
          <w:b/>
          <w:bCs/>
          <w:sz w:val="20"/>
          <w:szCs w:val="20"/>
          <w:u w:val="single"/>
        </w:rPr>
      </w:pPr>
    </w:p>
    <w:p w14:paraId="677E3B74" w14:textId="77777777" w:rsidR="007D6769" w:rsidRDefault="007D6769" w:rsidP="003128BD">
      <w:pPr>
        <w:pStyle w:val="ListParagraph"/>
        <w:numPr>
          <w:ilvl w:val="0"/>
          <w:numId w:val="30"/>
        </w:numPr>
        <w:spacing w:after="0" w:line="216" w:lineRule="auto"/>
        <w:rPr>
          <w:rFonts w:eastAsia="Arial" w:cstheme="minorHAnsi"/>
          <w:sz w:val="20"/>
          <w:szCs w:val="20"/>
        </w:rPr>
      </w:pPr>
      <w:r>
        <w:rPr>
          <w:rFonts w:cstheme="minorHAnsi"/>
          <w:sz w:val="20"/>
          <w:szCs w:val="20"/>
        </w:rPr>
        <w:t>There</w:t>
      </w:r>
      <w:r>
        <w:rPr>
          <w:rFonts w:eastAsia="Arial" w:cstheme="minorHAnsi"/>
          <w:sz w:val="20"/>
          <w:szCs w:val="20"/>
        </w:rPr>
        <w:t xml:space="preserve"> will be spill kits made available at strategic points around the site, within the site vehicles and with each excavator.</w:t>
      </w:r>
    </w:p>
    <w:p w14:paraId="70BBAF8C" w14:textId="77777777" w:rsidR="007D6769" w:rsidRDefault="007D6769" w:rsidP="003128BD">
      <w:pPr>
        <w:pStyle w:val="ListParagraph"/>
        <w:numPr>
          <w:ilvl w:val="0"/>
          <w:numId w:val="30"/>
        </w:numPr>
        <w:spacing w:after="0" w:line="216" w:lineRule="auto"/>
        <w:rPr>
          <w:rFonts w:eastAsia="Arial" w:cstheme="minorHAnsi"/>
          <w:sz w:val="20"/>
          <w:szCs w:val="20"/>
        </w:rPr>
      </w:pPr>
      <w:r>
        <w:rPr>
          <w:rFonts w:eastAsia="Arial" w:cstheme="minorHAnsi"/>
          <w:sz w:val="20"/>
          <w:szCs w:val="20"/>
        </w:rPr>
        <w:t>All Oil spills must be contained and cleaned up immediately and reported to the Site Manager, The Environmental Manager, and relevant authorities as appropriate.</w:t>
      </w:r>
      <w:r>
        <w:t xml:space="preserve"> </w:t>
      </w:r>
      <w:r>
        <w:rPr>
          <w:rFonts w:eastAsia="Arial" w:cstheme="minorHAnsi"/>
          <w:sz w:val="20"/>
          <w:szCs w:val="20"/>
        </w:rPr>
        <w:t>Fusion needs to be notified as soon as reasonably practicable.</w:t>
      </w:r>
    </w:p>
    <w:p w14:paraId="6B4A88F7" w14:textId="77777777" w:rsidR="007D6769" w:rsidRDefault="007D6769" w:rsidP="003128BD">
      <w:pPr>
        <w:pStyle w:val="ListParagraph"/>
        <w:numPr>
          <w:ilvl w:val="0"/>
          <w:numId w:val="30"/>
        </w:numPr>
        <w:spacing w:after="0" w:line="216" w:lineRule="auto"/>
        <w:rPr>
          <w:rFonts w:eastAsia="Arial" w:cstheme="minorHAnsi"/>
          <w:sz w:val="20"/>
          <w:szCs w:val="20"/>
        </w:rPr>
      </w:pPr>
      <w:r>
        <w:rPr>
          <w:rFonts w:eastAsia="Arial" w:cstheme="minorHAnsi"/>
          <w:sz w:val="20"/>
          <w:szCs w:val="20"/>
        </w:rPr>
        <w:t>All materials shall be controlled and managed following the Site Waste Management Plan (SWMP). Waste must be adequately segregated and collected in designated skips. Minimise waste where possible. Tool box talks.</w:t>
      </w:r>
    </w:p>
    <w:p w14:paraId="2575565B" w14:textId="77777777" w:rsidR="007D6769" w:rsidRDefault="007D6769" w:rsidP="003128BD">
      <w:pPr>
        <w:pStyle w:val="ListParagraph"/>
        <w:numPr>
          <w:ilvl w:val="0"/>
          <w:numId w:val="30"/>
        </w:numPr>
        <w:spacing w:after="0" w:line="216" w:lineRule="auto"/>
        <w:rPr>
          <w:rFonts w:eastAsia="Arial" w:cstheme="minorHAnsi"/>
          <w:sz w:val="20"/>
          <w:szCs w:val="20"/>
        </w:rPr>
      </w:pPr>
      <w:r>
        <w:rPr>
          <w:rFonts w:eastAsia="Arial" w:cstheme="minorHAnsi"/>
          <w:sz w:val="20"/>
          <w:szCs w:val="20"/>
        </w:rPr>
        <w:t>Any used spill kits or contaminated waste will be double bagged and marked with the location, source of contaminant and type of contaminant if known. The contaminated material will be stored in a quarantine area within the site compound until it can be removed by a specialist removal company.</w:t>
      </w:r>
    </w:p>
    <w:p w14:paraId="217EA6D2" w14:textId="77777777" w:rsidR="007D6769" w:rsidRDefault="007D6769" w:rsidP="003128BD">
      <w:pPr>
        <w:pStyle w:val="ListParagraph"/>
        <w:numPr>
          <w:ilvl w:val="0"/>
          <w:numId w:val="30"/>
        </w:numPr>
        <w:spacing w:after="0" w:line="216" w:lineRule="auto"/>
        <w:rPr>
          <w:rFonts w:cstheme="minorHAnsi"/>
          <w:sz w:val="20"/>
          <w:szCs w:val="20"/>
        </w:rPr>
      </w:pPr>
      <w:r>
        <w:rPr>
          <w:rFonts w:cstheme="minorHAnsi"/>
          <w:sz w:val="20"/>
          <w:szCs w:val="20"/>
        </w:rPr>
        <w:t>Skips on site will be colour coded properly and appropriately signed. Skips will be covered from top by either a lid or sheet. It will be placed least 10m away from any watercourse or live drain.</w:t>
      </w:r>
    </w:p>
    <w:p w14:paraId="12D27DE4" w14:textId="77777777" w:rsidR="007D6769" w:rsidRDefault="007D6769" w:rsidP="003128BD">
      <w:pPr>
        <w:pStyle w:val="ListParagraph"/>
        <w:numPr>
          <w:ilvl w:val="0"/>
          <w:numId w:val="30"/>
        </w:numPr>
        <w:spacing w:after="0" w:line="216" w:lineRule="auto"/>
        <w:rPr>
          <w:rFonts w:cstheme="minorHAnsi"/>
          <w:sz w:val="20"/>
          <w:szCs w:val="20"/>
        </w:rPr>
      </w:pPr>
      <w:r>
        <w:rPr>
          <w:rFonts w:cstheme="minorHAnsi"/>
          <w:sz w:val="20"/>
          <w:szCs w:val="20"/>
        </w:rPr>
        <w:t>Daily briefing will identify of any potentially dust-emitting activities on site. A daily visual inspection will be made, and a record will be kept site file of whether there is a risk of dust emissions that day. Where required, dust will be dampened down with means of water where necessary to limit dust.</w:t>
      </w:r>
    </w:p>
    <w:p w14:paraId="30343EC3" w14:textId="77777777" w:rsidR="007D6769" w:rsidRDefault="007D6769" w:rsidP="003128BD">
      <w:pPr>
        <w:pStyle w:val="ListParagraph"/>
        <w:numPr>
          <w:ilvl w:val="0"/>
          <w:numId w:val="30"/>
        </w:numPr>
        <w:spacing w:after="0" w:line="216" w:lineRule="auto"/>
        <w:rPr>
          <w:rFonts w:cstheme="minorHAnsi"/>
          <w:sz w:val="20"/>
          <w:szCs w:val="20"/>
        </w:rPr>
      </w:pPr>
      <w:r>
        <w:rPr>
          <w:rFonts w:cstheme="minorHAnsi"/>
          <w:sz w:val="20"/>
          <w:szCs w:val="20"/>
        </w:rPr>
        <w:t>Material stockpiles likely to generate dust will be enclosed if possible or kept watered as appropriate.</w:t>
      </w:r>
    </w:p>
    <w:p w14:paraId="5F589BC0" w14:textId="77777777" w:rsidR="007D6769" w:rsidRDefault="007D6769" w:rsidP="003128BD">
      <w:pPr>
        <w:pStyle w:val="ListParagraph"/>
        <w:numPr>
          <w:ilvl w:val="0"/>
          <w:numId w:val="30"/>
        </w:numPr>
        <w:spacing w:after="0" w:line="216" w:lineRule="auto"/>
        <w:rPr>
          <w:rFonts w:cstheme="minorHAnsi"/>
          <w:sz w:val="20"/>
          <w:szCs w:val="20"/>
        </w:rPr>
      </w:pPr>
      <w:r>
        <w:rPr>
          <w:rFonts w:cstheme="minorHAnsi"/>
          <w:sz w:val="20"/>
          <w:szCs w:val="20"/>
        </w:rPr>
        <w:t>Site speed limit will be briefed and asked to adhered to all operatives to limit noise and dust.</w:t>
      </w:r>
    </w:p>
    <w:p w14:paraId="655BF794" w14:textId="77777777" w:rsidR="007D6769" w:rsidRDefault="007D6769" w:rsidP="003128BD">
      <w:pPr>
        <w:pStyle w:val="ListParagraph"/>
        <w:numPr>
          <w:ilvl w:val="0"/>
          <w:numId w:val="30"/>
        </w:numPr>
        <w:spacing w:after="0" w:line="216" w:lineRule="auto"/>
        <w:rPr>
          <w:rFonts w:cstheme="minorHAnsi"/>
          <w:sz w:val="20"/>
          <w:szCs w:val="20"/>
        </w:rPr>
      </w:pPr>
      <w:r>
        <w:rPr>
          <w:rFonts w:cstheme="minorHAnsi"/>
          <w:sz w:val="20"/>
          <w:szCs w:val="20"/>
        </w:rPr>
        <w:t>Noise and nuisance will be controlled by making sure any plant emitting noise to be turned off when not in use.</w:t>
      </w:r>
    </w:p>
    <w:p w14:paraId="1435D903" w14:textId="77777777" w:rsidR="007D6769" w:rsidRDefault="007D6769" w:rsidP="003128BD">
      <w:pPr>
        <w:pStyle w:val="ListParagraph"/>
        <w:numPr>
          <w:ilvl w:val="0"/>
          <w:numId w:val="30"/>
        </w:numPr>
        <w:spacing w:after="0" w:line="216" w:lineRule="auto"/>
        <w:rPr>
          <w:rFonts w:cstheme="minorHAnsi"/>
          <w:sz w:val="20"/>
          <w:szCs w:val="20"/>
        </w:rPr>
      </w:pPr>
      <w:r>
        <w:rPr>
          <w:rFonts w:cstheme="minorHAnsi"/>
          <w:sz w:val="20"/>
          <w:szCs w:val="20"/>
        </w:rPr>
        <w:t>Spill kit to be kept with diesel bowser and on mobile plant.</w:t>
      </w:r>
    </w:p>
    <w:p w14:paraId="70D2FF4F" w14:textId="77777777" w:rsidR="007D6769" w:rsidRDefault="007D6769" w:rsidP="003128BD">
      <w:pPr>
        <w:pStyle w:val="ListParagraph"/>
        <w:numPr>
          <w:ilvl w:val="0"/>
          <w:numId w:val="30"/>
        </w:numPr>
        <w:spacing w:after="0" w:line="216" w:lineRule="auto"/>
        <w:rPr>
          <w:rFonts w:cstheme="minorHAnsi"/>
          <w:sz w:val="20"/>
          <w:szCs w:val="20"/>
        </w:rPr>
      </w:pPr>
      <w:r>
        <w:rPr>
          <w:rFonts w:cstheme="minorHAnsi"/>
          <w:sz w:val="20"/>
          <w:szCs w:val="20"/>
        </w:rPr>
        <w:t xml:space="preserve">Any excavations left overnight will be covered to stop any wildlife entering the excavation. </w:t>
      </w:r>
    </w:p>
    <w:p w14:paraId="699974E1" w14:textId="4CD8099E" w:rsidR="007D6769" w:rsidRDefault="007D6769" w:rsidP="003128BD">
      <w:pPr>
        <w:pStyle w:val="ListParagraph"/>
        <w:numPr>
          <w:ilvl w:val="0"/>
          <w:numId w:val="30"/>
        </w:numPr>
        <w:spacing w:after="0" w:line="216" w:lineRule="auto"/>
        <w:rPr>
          <w:rFonts w:cstheme="minorHAnsi"/>
          <w:sz w:val="20"/>
          <w:szCs w:val="20"/>
        </w:rPr>
      </w:pPr>
      <w:r>
        <w:rPr>
          <w:rFonts w:cstheme="minorHAnsi"/>
          <w:sz w:val="20"/>
          <w:szCs w:val="20"/>
        </w:rPr>
        <w:t>All materials and wastes shall be controlled and managed in line with the Resource management Plan and SWMP.</w:t>
      </w:r>
    </w:p>
    <w:p w14:paraId="3F25CD41" w14:textId="77777777" w:rsidR="007D6769" w:rsidRDefault="007D6769" w:rsidP="003128BD">
      <w:pPr>
        <w:pStyle w:val="ListParagraph"/>
        <w:numPr>
          <w:ilvl w:val="0"/>
          <w:numId w:val="30"/>
        </w:numPr>
        <w:spacing w:after="0" w:line="216" w:lineRule="auto"/>
        <w:rPr>
          <w:rFonts w:cstheme="minorHAnsi"/>
          <w:sz w:val="20"/>
          <w:szCs w:val="20"/>
        </w:rPr>
      </w:pPr>
      <w:r>
        <w:rPr>
          <w:rFonts w:cstheme="minorHAnsi"/>
          <w:sz w:val="20"/>
          <w:szCs w:val="20"/>
        </w:rPr>
        <w:t>Any timber and wood products (incl. plywood) will be certified as from a sustainable source (FSC/PEFC) with full chain custody.</w:t>
      </w:r>
      <w:r>
        <w:t xml:space="preserve"> </w:t>
      </w:r>
    </w:p>
    <w:p w14:paraId="28401792" w14:textId="77777777" w:rsidR="007D6769" w:rsidRDefault="007D6769" w:rsidP="003128BD">
      <w:pPr>
        <w:pStyle w:val="ListParagraph"/>
        <w:numPr>
          <w:ilvl w:val="0"/>
          <w:numId w:val="30"/>
        </w:numPr>
        <w:spacing w:after="0" w:line="216" w:lineRule="auto"/>
        <w:rPr>
          <w:rFonts w:cstheme="minorHAnsi"/>
          <w:sz w:val="20"/>
          <w:szCs w:val="20"/>
        </w:rPr>
      </w:pPr>
      <w:r>
        <w:rPr>
          <w:rFonts w:cstheme="minorHAnsi"/>
          <w:sz w:val="20"/>
          <w:szCs w:val="20"/>
        </w:rPr>
        <w:t>Fencing to be placed to ensure the protection of retained trees/hedgerows or other ecological features. (Retained trees to be protected in line with BS5738).</w:t>
      </w:r>
    </w:p>
    <w:p w14:paraId="3DD51787" w14:textId="77777777" w:rsidR="007D6769" w:rsidRDefault="007D6769" w:rsidP="003128BD">
      <w:pPr>
        <w:pStyle w:val="ListParagraph"/>
        <w:numPr>
          <w:ilvl w:val="0"/>
          <w:numId w:val="30"/>
        </w:numPr>
        <w:spacing w:after="0" w:line="216" w:lineRule="auto"/>
        <w:rPr>
          <w:rFonts w:cstheme="minorHAnsi"/>
          <w:sz w:val="20"/>
          <w:szCs w:val="20"/>
        </w:rPr>
      </w:pPr>
      <w:r>
        <w:rPr>
          <w:rFonts w:cstheme="minorHAnsi"/>
          <w:sz w:val="20"/>
          <w:szCs w:val="20"/>
        </w:rPr>
        <w:t>EAP must be in place prior to any works.</w:t>
      </w:r>
    </w:p>
    <w:p w14:paraId="32F46791" w14:textId="77777777" w:rsidR="007D6769" w:rsidRDefault="007D6769" w:rsidP="003128BD">
      <w:pPr>
        <w:pStyle w:val="ListParagraph"/>
        <w:numPr>
          <w:ilvl w:val="0"/>
          <w:numId w:val="30"/>
        </w:numPr>
        <w:spacing w:after="0" w:line="216" w:lineRule="auto"/>
        <w:rPr>
          <w:rFonts w:cstheme="minorHAnsi"/>
          <w:sz w:val="20"/>
          <w:szCs w:val="20"/>
        </w:rPr>
      </w:pPr>
      <w:r>
        <w:rPr>
          <w:rFonts w:cstheme="minorHAnsi"/>
          <w:sz w:val="20"/>
          <w:szCs w:val="20"/>
        </w:rPr>
        <w:t xml:space="preserve">Any excavations left overnight must be covered or with access/egress ramps for any wildlife that may enter </w:t>
      </w:r>
    </w:p>
    <w:p w14:paraId="5921677C" w14:textId="358B840B" w:rsidR="00626045" w:rsidRPr="009F7649" w:rsidRDefault="007D6769" w:rsidP="003128BD">
      <w:pPr>
        <w:pStyle w:val="ListParagraph"/>
        <w:numPr>
          <w:ilvl w:val="0"/>
          <w:numId w:val="30"/>
        </w:numPr>
        <w:spacing w:line="280" w:lineRule="atLeast"/>
        <w:rPr>
          <w:rFonts w:eastAsia="Arial" w:cstheme="minorHAnsi"/>
          <w:sz w:val="20"/>
          <w:szCs w:val="20"/>
        </w:rPr>
      </w:pPr>
      <w:r>
        <w:rPr>
          <w:rFonts w:cstheme="minorHAnsi"/>
          <w:sz w:val="20"/>
          <w:szCs w:val="20"/>
        </w:rPr>
        <w:t>Areas of soil around features to be protected from construction activities including retained trees, and archaeology shall be clearly marked out by barrier tape and exclusion signs. To be confirmed with HERDS team where this is required for archaeology.</w:t>
      </w:r>
    </w:p>
    <w:p w14:paraId="4455776F" w14:textId="77777777" w:rsidR="009F7649" w:rsidRPr="007F4D1B" w:rsidRDefault="009F7649" w:rsidP="009F7649">
      <w:pPr>
        <w:pStyle w:val="ListParagraph"/>
        <w:spacing w:line="280" w:lineRule="atLeast"/>
        <w:ind w:left="360"/>
        <w:rPr>
          <w:rFonts w:eastAsia="Arial" w:cstheme="minorHAnsi"/>
          <w:sz w:val="20"/>
          <w:szCs w:val="20"/>
        </w:rPr>
      </w:pPr>
    </w:p>
    <w:p w14:paraId="159AAD8C" w14:textId="77777777" w:rsidR="007F4D1B" w:rsidRPr="000E099B" w:rsidRDefault="007F4D1B" w:rsidP="007F4D1B">
      <w:pPr>
        <w:spacing w:line="280" w:lineRule="atLeast"/>
        <w:rPr>
          <w:rFonts w:eastAsia="Arial" w:cstheme="minorHAnsi"/>
        </w:rPr>
      </w:pPr>
    </w:p>
    <w:p w14:paraId="78A2018D" w14:textId="26827F94" w:rsidR="00C947BD" w:rsidRPr="000E099B" w:rsidRDefault="007F4D1B" w:rsidP="007F4D1B">
      <w:pPr>
        <w:pStyle w:val="ListParagraph"/>
        <w:numPr>
          <w:ilvl w:val="0"/>
          <w:numId w:val="2"/>
        </w:numPr>
        <w:spacing w:line="280" w:lineRule="atLeast"/>
        <w:rPr>
          <w:rFonts w:eastAsia="Arial" w:cstheme="minorHAnsi"/>
          <w:b/>
          <w:bCs/>
        </w:rPr>
      </w:pPr>
      <w:r w:rsidRPr="000E099B">
        <w:rPr>
          <w:rFonts w:eastAsia="Arial" w:cstheme="minorHAnsi"/>
          <w:b/>
          <w:bCs/>
        </w:rPr>
        <w:lastRenderedPageBreak/>
        <w:t xml:space="preserve">Review and Monitoring </w:t>
      </w:r>
    </w:p>
    <w:p w14:paraId="77652A27" w14:textId="25B47263" w:rsidR="002E1FA8" w:rsidRDefault="002E1FA8" w:rsidP="002E1FA8">
      <w:pPr>
        <w:spacing w:line="280" w:lineRule="atLeast"/>
        <w:rPr>
          <w:rFonts w:eastAsia="Arial" w:cstheme="minorHAnsi"/>
          <w:sz w:val="20"/>
          <w:szCs w:val="20"/>
        </w:rPr>
      </w:pPr>
      <w:r w:rsidRPr="000E099B">
        <w:rPr>
          <w:rFonts w:eastAsia="Arial" w:cstheme="minorHAnsi"/>
          <w:sz w:val="20"/>
          <w:szCs w:val="20"/>
        </w:rPr>
        <w:t xml:space="preserve">The method statement will be consistently reviewed and updated so that </w:t>
      </w:r>
      <w:r w:rsidR="000E099B" w:rsidRPr="000E099B">
        <w:rPr>
          <w:rFonts w:eastAsia="Arial" w:cstheme="minorHAnsi"/>
          <w:sz w:val="20"/>
          <w:szCs w:val="20"/>
        </w:rPr>
        <w:t>it is entirely up to date throughout the project duration.</w:t>
      </w:r>
    </w:p>
    <w:p w14:paraId="169501FB" w14:textId="6D79AEA2" w:rsidR="00FD01C2" w:rsidRDefault="00FD01C2" w:rsidP="002E1FA8">
      <w:pPr>
        <w:spacing w:line="280" w:lineRule="atLeast"/>
        <w:rPr>
          <w:rFonts w:eastAsia="Arial" w:cstheme="minorHAnsi"/>
          <w:sz w:val="20"/>
          <w:szCs w:val="20"/>
        </w:rPr>
      </w:pPr>
    </w:p>
    <w:p w14:paraId="702D5C62" w14:textId="173E0C39" w:rsidR="00FD01C2" w:rsidRDefault="00FD01C2" w:rsidP="002E1FA8">
      <w:pPr>
        <w:spacing w:line="280" w:lineRule="atLeast"/>
        <w:rPr>
          <w:rFonts w:eastAsia="Arial" w:cstheme="minorHAnsi"/>
          <w:sz w:val="20"/>
          <w:szCs w:val="20"/>
        </w:rPr>
      </w:pPr>
    </w:p>
    <w:p w14:paraId="42679A7C" w14:textId="1B9E4E3B" w:rsidR="00FD01C2" w:rsidRDefault="00FD01C2" w:rsidP="002E1FA8">
      <w:pPr>
        <w:spacing w:line="280" w:lineRule="atLeast"/>
        <w:rPr>
          <w:rFonts w:eastAsia="Arial" w:cstheme="minorHAnsi"/>
          <w:sz w:val="20"/>
          <w:szCs w:val="20"/>
        </w:rPr>
      </w:pPr>
    </w:p>
    <w:p w14:paraId="4FF54774" w14:textId="0FC307F5" w:rsidR="00FD01C2" w:rsidRDefault="00FD01C2" w:rsidP="002E1FA8">
      <w:pPr>
        <w:spacing w:line="280" w:lineRule="atLeast"/>
        <w:rPr>
          <w:rFonts w:eastAsia="Arial" w:cstheme="minorHAnsi"/>
          <w:sz w:val="20"/>
          <w:szCs w:val="20"/>
        </w:rPr>
      </w:pPr>
    </w:p>
    <w:p w14:paraId="4814FB2D" w14:textId="385EDFF4" w:rsidR="00FD01C2" w:rsidRDefault="00FD01C2" w:rsidP="002E1FA8">
      <w:pPr>
        <w:spacing w:line="280" w:lineRule="atLeast"/>
        <w:rPr>
          <w:rFonts w:eastAsia="Arial" w:cstheme="minorHAnsi"/>
          <w:sz w:val="20"/>
          <w:szCs w:val="20"/>
        </w:rPr>
      </w:pPr>
    </w:p>
    <w:p w14:paraId="2AC2568E" w14:textId="7C7F40ED" w:rsidR="00E372D2" w:rsidRDefault="00E372D2" w:rsidP="002E1FA8">
      <w:pPr>
        <w:spacing w:line="280" w:lineRule="atLeast"/>
        <w:rPr>
          <w:rFonts w:eastAsia="Arial" w:cstheme="minorHAnsi"/>
          <w:sz w:val="20"/>
          <w:szCs w:val="20"/>
        </w:rPr>
      </w:pPr>
    </w:p>
    <w:p w14:paraId="38EABEE8" w14:textId="20AA9908" w:rsidR="00E372D2" w:rsidRDefault="00E372D2" w:rsidP="002E1FA8">
      <w:pPr>
        <w:spacing w:line="280" w:lineRule="atLeast"/>
        <w:rPr>
          <w:rFonts w:eastAsia="Arial" w:cstheme="minorHAnsi"/>
          <w:sz w:val="20"/>
          <w:szCs w:val="20"/>
        </w:rPr>
      </w:pPr>
    </w:p>
    <w:p w14:paraId="4BBD9E13" w14:textId="44661465" w:rsidR="00E372D2" w:rsidRDefault="00E372D2" w:rsidP="002E1FA8">
      <w:pPr>
        <w:spacing w:line="280" w:lineRule="atLeast"/>
        <w:rPr>
          <w:rFonts w:eastAsia="Arial" w:cstheme="minorHAnsi"/>
          <w:sz w:val="20"/>
          <w:szCs w:val="20"/>
        </w:rPr>
      </w:pPr>
    </w:p>
    <w:p w14:paraId="1B294A33" w14:textId="1A104266" w:rsidR="00E372D2" w:rsidRDefault="00E372D2" w:rsidP="002E1FA8">
      <w:pPr>
        <w:spacing w:line="280" w:lineRule="atLeast"/>
        <w:rPr>
          <w:rFonts w:eastAsia="Arial" w:cstheme="minorHAnsi"/>
          <w:sz w:val="20"/>
          <w:szCs w:val="20"/>
        </w:rPr>
      </w:pPr>
    </w:p>
    <w:p w14:paraId="7CCFFB8C" w14:textId="51F2286A" w:rsidR="00E372D2" w:rsidRDefault="00E372D2" w:rsidP="002E1FA8">
      <w:pPr>
        <w:spacing w:line="280" w:lineRule="atLeast"/>
        <w:rPr>
          <w:rFonts w:eastAsia="Arial" w:cstheme="minorHAnsi"/>
          <w:sz w:val="20"/>
          <w:szCs w:val="20"/>
        </w:rPr>
      </w:pPr>
    </w:p>
    <w:p w14:paraId="52053C67" w14:textId="2DEB29B7" w:rsidR="00E372D2" w:rsidRDefault="00E372D2" w:rsidP="002E1FA8">
      <w:pPr>
        <w:spacing w:line="280" w:lineRule="atLeast"/>
        <w:rPr>
          <w:rFonts w:eastAsia="Arial" w:cstheme="minorHAnsi"/>
          <w:sz w:val="20"/>
          <w:szCs w:val="20"/>
        </w:rPr>
      </w:pPr>
    </w:p>
    <w:p w14:paraId="31AC1358" w14:textId="316EE3D9" w:rsidR="00E372D2" w:rsidRDefault="00E372D2" w:rsidP="002E1FA8">
      <w:pPr>
        <w:spacing w:line="280" w:lineRule="atLeast"/>
        <w:rPr>
          <w:rFonts w:eastAsia="Arial" w:cstheme="minorHAnsi"/>
          <w:sz w:val="20"/>
          <w:szCs w:val="20"/>
        </w:rPr>
      </w:pPr>
    </w:p>
    <w:p w14:paraId="0627BD40" w14:textId="3D93E351" w:rsidR="00E372D2" w:rsidRDefault="00E372D2" w:rsidP="002E1FA8">
      <w:pPr>
        <w:spacing w:line="280" w:lineRule="atLeast"/>
        <w:rPr>
          <w:rFonts w:eastAsia="Arial" w:cstheme="minorHAnsi"/>
          <w:sz w:val="20"/>
          <w:szCs w:val="20"/>
        </w:rPr>
      </w:pPr>
    </w:p>
    <w:p w14:paraId="6D847490" w14:textId="0D78A5DC" w:rsidR="00E372D2" w:rsidRDefault="00E372D2" w:rsidP="002E1FA8">
      <w:pPr>
        <w:spacing w:line="280" w:lineRule="atLeast"/>
        <w:rPr>
          <w:rFonts w:eastAsia="Arial" w:cstheme="minorHAnsi"/>
          <w:sz w:val="20"/>
          <w:szCs w:val="20"/>
        </w:rPr>
      </w:pPr>
    </w:p>
    <w:p w14:paraId="687FB1FA" w14:textId="05DBA17C" w:rsidR="00E372D2" w:rsidRDefault="00E372D2" w:rsidP="002E1FA8">
      <w:pPr>
        <w:spacing w:line="280" w:lineRule="atLeast"/>
        <w:rPr>
          <w:rFonts w:eastAsia="Arial" w:cstheme="minorHAnsi"/>
          <w:sz w:val="20"/>
          <w:szCs w:val="20"/>
        </w:rPr>
      </w:pPr>
    </w:p>
    <w:p w14:paraId="55CEC778" w14:textId="78C733FC" w:rsidR="00E372D2" w:rsidRDefault="00E372D2" w:rsidP="002E1FA8">
      <w:pPr>
        <w:spacing w:line="280" w:lineRule="atLeast"/>
        <w:rPr>
          <w:rFonts w:eastAsia="Arial" w:cstheme="minorHAnsi"/>
          <w:sz w:val="20"/>
          <w:szCs w:val="20"/>
        </w:rPr>
      </w:pPr>
    </w:p>
    <w:p w14:paraId="0D22523F" w14:textId="78B9EC90" w:rsidR="00E372D2" w:rsidRDefault="00E372D2" w:rsidP="002E1FA8">
      <w:pPr>
        <w:spacing w:line="280" w:lineRule="atLeast"/>
        <w:rPr>
          <w:rFonts w:eastAsia="Arial" w:cstheme="minorHAnsi"/>
          <w:sz w:val="20"/>
          <w:szCs w:val="20"/>
        </w:rPr>
      </w:pPr>
    </w:p>
    <w:p w14:paraId="0FB53A90" w14:textId="36946FAB" w:rsidR="00E372D2" w:rsidRDefault="00E372D2" w:rsidP="002E1FA8">
      <w:pPr>
        <w:spacing w:line="280" w:lineRule="atLeast"/>
        <w:rPr>
          <w:rFonts w:eastAsia="Arial" w:cstheme="minorHAnsi"/>
          <w:sz w:val="20"/>
          <w:szCs w:val="20"/>
        </w:rPr>
      </w:pPr>
    </w:p>
    <w:p w14:paraId="778CC64A" w14:textId="6E9FF68C" w:rsidR="00E372D2" w:rsidRDefault="00E372D2" w:rsidP="002E1FA8">
      <w:pPr>
        <w:spacing w:line="280" w:lineRule="atLeast"/>
        <w:rPr>
          <w:rFonts w:eastAsia="Arial" w:cstheme="minorHAnsi"/>
          <w:sz w:val="20"/>
          <w:szCs w:val="20"/>
        </w:rPr>
      </w:pPr>
    </w:p>
    <w:p w14:paraId="1A6E8B87" w14:textId="5F3D268D" w:rsidR="00E372D2" w:rsidRDefault="00E372D2" w:rsidP="002E1FA8">
      <w:pPr>
        <w:spacing w:line="280" w:lineRule="atLeast"/>
        <w:rPr>
          <w:rFonts w:eastAsia="Arial" w:cstheme="minorHAnsi"/>
          <w:sz w:val="20"/>
          <w:szCs w:val="20"/>
        </w:rPr>
      </w:pPr>
    </w:p>
    <w:p w14:paraId="47FCD3A0" w14:textId="494F8A40" w:rsidR="009F7649" w:rsidRDefault="009F7649" w:rsidP="002E1FA8">
      <w:pPr>
        <w:spacing w:line="280" w:lineRule="atLeast"/>
        <w:rPr>
          <w:rFonts w:eastAsia="Arial" w:cstheme="minorHAnsi"/>
          <w:sz w:val="20"/>
          <w:szCs w:val="20"/>
        </w:rPr>
      </w:pPr>
    </w:p>
    <w:p w14:paraId="0B778D06" w14:textId="0469D582" w:rsidR="009F7649" w:rsidRDefault="009F7649" w:rsidP="002E1FA8">
      <w:pPr>
        <w:spacing w:line="280" w:lineRule="atLeast"/>
        <w:rPr>
          <w:rFonts w:eastAsia="Arial" w:cstheme="minorHAnsi"/>
          <w:sz w:val="20"/>
          <w:szCs w:val="20"/>
        </w:rPr>
      </w:pPr>
    </w:p>
    <w:p w14:paraId="6B3083C9" w14:textId="3F3CB2A0" w:rsidR="009F7649" w:rsidRDefault="009F7649" w:rsidP="002E1FA8">
      <w:pPr>
        <w:spacing w:line="280" w:lineRule="atLeast"/>
        <w:rPr>
          <w:rFonts w:eastAsia="Arial" w:cstheme="minorHAnsi"/>
          <w:sz w:val="20"/>
          <w:szCs w:val="20"/>
        </w:rPr>
      </w:pPr>
    </w:p>
    <w:p w14:paraId="169D80AA" w14:textId="335DB9BF" w:rsidR="009F7649" w:rsidRDefault="009F7649" w:rsidP="002E1FA8">
      <w:pPr>
        <w:spacing w:line="280" w:lineRule="atLeast"/>
        <w:rPr>
          <w:rFonts w:eastAsia="Arial" w:cstheme="minorHAnsi"/>
          <w:sz w:val="20"/>
          <w:szCs w:val="20"/>
        </w:rPr>
      </w:pPr>
    </w:p>
    <w:p w14:paraId="4594CFA2" w14:textId="78EE5F4D" w:rsidR="009F7649" w:rsidRDefault="009F7649" w:rsidP="002E1FA8">
      <w:pPr>
        <w:spacing w:line="280" w:lineRule="atLeast"/>
        <w:rPr>
          <w:rFonts w:eastAsia="Arial" w:cstheme="minorHAnsi"/>
          <w:sz w:val="20"/>
          <w:szCs w:val="20"/>
        </w:rPr>
      </w:pPr>
    </w:p>
    <w:p w14:paraId="6BCB0AED" w14:textId="676F0CF9" w:rsidR="009F7649" w:rsidRDefault="009F7649" w:rsidP="002E1FA8">
      <w:pPr>
        <w:spacing w:line="280" w:lineRule="atLeast"/>
        <w:rPr>
          <w:rFonts w:eastAsia="Arial" w:cstheme="minorHAnsi"/>
          <w:sz w:val="20"/>
          <w:szCs w:val="20"/>
        </w:rPr>
      </w:pPr>
    </w:p>
    <w:p w14:paraId="2A51956F" w14:textId="16DE8929" w:rsidR="009F7649" w:rsidRDefault="009F7649" w:rsidP="002E1FA8">
      <w:pPr>
        <w:spacing w:line="280" w:lineRule="atLeast"/>
        <w:rPr>
          <w:rFonts w:eastAsia="Arial" w:cstheme="minorHAnsi"/>
          <w:sz w:val="20"/>
          <w:szCs w:val="20"/>
        </w:rPr>
      </w:pPr>
    </w:p>
    <w:p w14:paraId="7240A875" w14:textId="77777777" w:rsidR="009F7649" w:rsidRDefault="009F7649" w:rsidP="002E1FA8">
      <w:pPr>
        <w:spacing w:line="280" w:lineRule="atLeast"/>
        <w:rPr>
          <w:rFonts w:eastAsia="Arial" w:cstheme="minorHAnsi"/>
          <w:sz w:val="20"/>
          <w:szCs w:val="20"/>
        </w:rPr>
      </w:pPr>
    </w:p>
    <w:p w14:paraId="57E966F6" w14:textId="77777777" w:rsidR="00E372D2" w:rsidRDefault="00E372D2" w:rsidP="002E1FA8">
      <w:pPr>
        <w:spacing w:line="280" w:lineRule="atLeast"/>
        <w:rPr>
          <w:rFonts w:eastAsia="Arial" w:cstheme="minorHAnsi"/>
          <w:sz w:val="20"/>
          <w:szCs w:val="20"/>
        </w:rPr>
      </w:pPr>
    </w:p>
    <w:p w14:paraId="3E4E9717" w14:textId="4BB78528" w:rsidR="00AA641E" w:rsidRDefault="009F34A4" w:rsidP="00AA641E">
      <w:pPr>
        <w:pStyle w:val="ListParagraph"/>
        <w:numPr>
          <w:ilvl w:val="0"/>
          <w:numId w:val="2"/>
        </w:numPr>
        <w:spacing w:line="280" w:lineRule="atLeast"/>
        <w:rPr>
          <w:rFonts w:eastAsia="Arial" w:cstheme="minorHAnsi"/>
          <w:b/>
          <w:bCs/>
        </w:rPr>
      </w:pPr>
      <w:r>
        <w:rPr>
          <w:rFonts w:eastAsia="Arial" w:cstheme="minorHAnsi"/>
          <w:b/>
          <w:bCs/>
        </w:rPr>
        <w:lastRenderedPageBreak/>
        <w:t xml:space="preserve">Method Statement </w:t>
      </w:r>
      <w:r w:rsidR="00FD01C2">
        <w:rPr>
          <w:rFonts w:eastAsia="Arial" w:cstheme="minorHAnsi"/>
          <w:b/>
          <w:bCs/>
        </w:rPr>
        <w:t xml:space="preserve">Briefing Log </w:t>
      </w:r>
    </w:p>
    <w:p w14:paraId="1CE61BAE" w14:textId="079F6C83" w:rsidR="00AA641E" w:rsidRDefault="00AA641E" w:rsidP="00AA641E">
      <w:pPr>
        <w:pStyle w:val="ListParagraph"/>
        <w:spacing w:line="280" w:lineRule="atLeast"/>
        <w:ind w:left="0"/>
        <w:rPr>
          <w:rFonts w:cstheme="minorHAnsi"/>
          <w:sz w:val="20"/>
          <w:szCs w:val="20"/>
        </w:rPr>
      </w:pPr>
      <w:r w:rsidRPr="00AA641E">
        <w:rPr>
          <w:rFonts w:cstheme="minorHAnsi"/>
          <w:sz w:val="20"/>
          <w:szCs w:val="20"/>
        </w:rPr>
        <w:t>I/We* the undersigned have been given, and fully understood, the briefing of the contents of this method statement.</w:t>
      </w:r>
    </w:p>
    <w:tbl>
      <w:tblPr>
        <w:tblStyle w:val="TableGrid"/>
        <w:tblpPr w:leftFromText="180" w:rightFromText="180" w:vertAnchor="text" w:horzAnchor="margin" w:tblpY="167"/>
        <w:tblW w:w="0" w:type="auto"/>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2541"/>
        <w:gridCol w:w="2610"/>
        <w:gridCol w:w="1019"/>
        <w:gridCol w:w="1747"/>
        <w:gridCol w:w="1099"/>
      </w:tblGrid>
      <w:tr w:rsidR="00A71253" w:rsidRPr="007D54E2" w14:paraId="2EBD0110" w14:textId="77777777" w:rsidTr="00A71253">
        <w:trPr>
          <w:trHeight w:val="454"/>
        </w:trPr>
        <w:tc>
          <w:tcPr>
            <w:tcW w:w="2541" w:type="dxa"/>
            <w:shd w:val="clear" w:color="auto" w:fill="BFBFBF" w:themeFill="background1" w:themeFillShade="BF"/>
            <w:vAlign w:val="center"/>
          </w:tcPr>
          <w:p w14:paraId="1F1ABC9A" w14:textId="77777777" w:rsidR="00A71253" w:rsidRPr="007D54E2" w:rsidRDefault="00A71253" w:rsidP="00A71253">
            <w:pPr>
              <w:spacing w:line="280" w:lineRule="atLeast"/>
              <w:jc w:val="center"/>
              <w:rPr>
                <w:rFonts w:cstheme="minorHAnsi"/>
                <w:b/>
                <w:sz w:val="20"/>
                <w:szCs w:val="20"/>
              </w:rPr>
            </w:pPr>
            <w:r w:rsidRPr="007D54E2">
              <w:rPr>
                <w:rFonts w:cstheme="minorHAnsi"/>
                <w:b/>
                <w:sz w:val="20"/>
                <w:szCs w:val="20"/>
              </w:rPr>
              <w:t>NAME</w:t>
            </w:r>
          </w:p>
        </w:tc>
        <w:tc>
          <w:tcPr>
            <w:tcW w:w="2610" w:type="dxa"/>
            <w:shd w:val="clear" w:color="auto" w:fill="BFBFBF" w:themeFill="background1" w:themeFillShade="BF"/>
            <w:vAlign w:val="center"/>
          </w:tcPr>
          <w:p w14:paraId="5FC23357" w14:textId="77777777" w:rsidR="00A71253" w:rsidRPr="007D54E2" w:rsidRDefault="00A71253" w:rsidP="00A71253">
            <w:pPr>
              <w:spacing w:line="280" w:lineRule="atLeast"/>
              <w:jc w:val="center"/>
              <w:rPr>
                <w:rFonts w:cstheme="minorHAnsi"/>
                <w:b/>
                <w:sz w:val="20"/>
                <w:szCs w:val="20"/>
              </w:rPr>
            </w:pPr>
            <w:r w:rsidRPr="007D54E2">
              <w:rPr>
                <w:rFonts w:cstheme="minorHAnsi"/>
                <w:b/>
                <w:sz w:val="20"/>
                <w:szCs w:val="20"/>
              </w:rPr>
              <w:t>POSITION</w:t>
            </w:r>
          </w:p>
        </w:tc>
        <w:tc>
          <w:tcPr>
            <w:tcW w:w="1019" w:type="dxa"/>
            <w:shd w:val="clear" w:color="auto" w:fill="BFBFBF" w:themeFill="background1" w:themeFillShade="BF"/>
            <w:vAlign w:val="center"/>
          </w:tcPr>
          <w:p w14:paraId="383870D0" w14:textId="77777777" w:rsidR="00A71253" w:rsidRPr="007D54E2" w:rsidRDefault="00A71253" w:rsidP="00A71253">
            <w:pPr>
              <w:spacing w:line="280" w:lineRule="atLeast"/>
              <w:jc w:val="center"/>
              <w:rPr>
                <w:rFonts w:cstheme="minorHAnsi"/>
                <w:b/>
                <w:sz w:val="20"/>
                <w:szCs w:val="20"/>
              </w:rPr>
            </w:pPr>
            <w:r w:rsidRPr="007D54E2">
              <w:rPr>
                <w:rFonts w:cstheme="minorHAnsi"/>
                <w:b/>
                <w:sz w:val="20"/>
                <w:szCs w:val="20"/>
              </w:rPr>
              <w:t>DATE</w:t>
            </w:r>
          </w:p>
        </w:tc>
        <w:tc>
          <w:tcPr>
            <w:tcW w:w="1747" w:type="dxa"/>
            <w:shd w:val="clear" w:color="auto" w:fill="BFBFBF" w:themeFill="background1" w:themeFillShade="BF"/>
            <w:vAlign w:val="center"/>
          </w:tcPr>
          <w:p w14:paraId="684CBE17" w14:textId="77777777" w:rsidR="00A71253" w:rsidRPr="007D54E2" w:rsidRDefault="00A71253" w:rsidP="00A71253">
            <w:pPr>
              <w:spacing w:line="280" w:lineRule="atLeast"/>
              <w:jc w:val="center"/>
              <w:rPr>
                <w:rFonts w:cstheme="minorHAnsi"/>
                <w:b/>
                <w:sz w:val="20"/>
                <w:szCs w:val="20"/>
              </w:rPr>
            </w:pPr>
            <w:r w:rsidRPr="007D54E2">
              <w:rPr>
                <w:rFonts w:cstheme="minorHAnsi"/>
                <w:b/>
                <w:sz w:val="20"/>
                <w:szCs w:val="20"/>
              </w:rPr>
              <w:t>SIGNATURE</w:t>
            </w:r>
          </w:p>
        </w:tc>
        <w:tc>
          <w:tcPr>
            <w:tcW w:w="1099" w:type="dxa"/>
            <w:shd w:val="clear" w:color="auto" w:fill="BFBFBF" w:themeFill="background1" w:themeFillShade="BF"/>
            <w:vAlign w:val="center"/>
          </w:tcPr>
          <w:p w14:paraId="63257316" w14:textId="77777777" w:rsidR="00A71253" w:rsidRPr="007D54E2" w:rsidRDefault="00A71253" w:rsidP="00A71253">
            <w:pPr>
              <w:spacing w:line="192" w:lineRule="auto"/>
              <w:jc w:val="center"/>
              <w:rPr>
                <w:rFonts w:cstheme="minorHAnsi"/>
                <w:b/>
                <w:sz w:val="20"/>
                <w:szCs w:val="20"/>
              </w:rPr>
            </w:pPr>
            <w:r w:rsidRPr="007D54E2">
              <w:rPr>
                <w:rFonts w:cstheme="minorHAnsi"/>
                <w:b/>
                <w:sz w:val="20"/>
                <w:szCs w:val="20"/>
              </w:rPr>
              <w:t>REVISION NUMBER</w:t>
            </w:r>
          </w:p>
        </w:tc>
      </w:tr>
      <w:tr w:rsidR="00A71253" w:rsidRPr="007D54E2" w14:paraId="533EF9C0" w14:textId="77777777" w:rsidTr="00A71253">
        <w:trPr>
          <w:trHeight w:val="397"/>
        </w:trPr>
        <w:tc>
          <w:tcPr>
            <w:tcW w:w="2541" w:type="dxa"/>
          </w:tcPr>
          <w:p w14:paraId="23DE9623" w14:textId="77777777" w:rsidR="00A71253" w:rsidRPr="007D54E2" w:rsidRDefault="00A71253" w:rsidP="00A71253">
            <w:pPr>
              <w:spacing w:line="280" w:lineRule="atLeast"/>
              <w:rPr>
                <w:rFonts w:cstheme="minorHAnsi"/>
                <w:sz w:val="20"/>
                <w:szCs w:val="20"/>
              </w:rPr>
            </w:pPr>
          </w:p>
        </w:tc>
        <w:tc>
          <w:tcPr>
            <w:tcW w:w="2610" w:type="dxa"/>
          </w:tcPr>
          <w:p w14:paraId="2D326F98" w14:textId="77777777" w:rsidR="00A71253" w:rsidRPr="007D54E2" w:rsidRDefault="00A71253" w:rsidP="00A71253">
            <w:pPr>
              <w:spacing w:line="280" w:lineRule="atLeast"/>
              <w:rPr>
                <w:rFonts w:cstheme="minorHAnsi"/>
                <w:sz w:val="20"/>
                <w:szCs w:val="20"/>
              </w:rPr>
            </w:pPr>
          </w:p>
        </w:tc>
        <w:tc>
          <w:tcPr>
            <w:tcW w:w="1019" w:type="dxa"/>
          </w:tcPr>
          <w:p w14:paraId="02EFDA83" w14:textId="77777777" w:rsidR="00A71253" w:rsidRPr="007D54E2" w:rsidRDefault="00A71253" w:rsidP="00A71253">
            <w:pPr>
              <w:spacing w:line="280" w:lineRule="atLeast"/>
              <w:rPr>
                <w:rFonts w:cstheme="minorHAnsi"/>
                <w:sz w:val="20"/>
                <w:szCs w:val="20"/>
              </w:rPr>
            </w:pPr>
          </w:p>
        </w:tc>
        <w:tc>
          <w:tcPr>
            <w:tcW w:w="1747" w:type="dxa"/>
          </w:tcPr>
          <w:p w14:paraId="469E8139" w14:textId="77777777" w:rsidR="00A71253" w:rsidRPr="007D54E2" w:rsidRDefault="00A71253" w:rsidP="00A71253">
            <w:pPr>
              <w:spacing w:line="280" w:lineRule="atLeast"/>
              <w:rPr>
                <w:rFonts w:cstheme="minorHAnsi"/>
                <w:sz w:val="20"/>
                <w:szCs w:val="20"/>
              </w:rPr>
            </w:pPr>
          </w:p>
        </w:tc>
        <w:tc>
          <w:tcPr>
            <w:tcW w:w="1099" w:type="dxa"/>
          </w:tcPr>
          <w:p w14:paraId="49D032F0" w14:textId="77777777" w:rsidR="00A71253" w:rsidRPr="007D54E2" w:rsidRDefault="00A71253" w:rsidP="00A71253">
            <w:pPr>
              <w:spacing w:line="280" w:lineRule="atLeast"/>
              <w:rPr>
                <w:rFonts w:cstheme="minorHAnsi"/>
                <w:sz w:val="20"/>
                <w:szCs w:val="20"/>
              </w:rPr>
            </w:pPr>
          </w:p>
        </w:tc>
      </w:tr>
      <w:tr w:rsidR="00A71253" w:rsidRPr="007D54E2" w14:paraId="4B31794E" w14:textId="77777777" w:rsidTr="00A71253">
        <w:trPr>
          <w:trHeight w:val="397"/>
        </w:trPr>
        <w:tc>
          <w:tcPr>
            <w:tcW w:w="2541" w:type="dxa"/>
          </w:tcPr>
          <w:p w14:paraId="32002F6A" w14:textId="77777777" w:rsidR="00A71253" w:rsidRPr="007D54E2" w:rsidRDefault="00A71253" w:rsidP="00A71253">
            <w:pPr>
              <w:spacing w:line="280" w:lineRule="atLeast"/>
              <w:rPr>
                <w:rFonts w:cstheme="minorHAnsi"/>
                <w:sz w:val="20"/>
                <w:szCs w:val="20"/>
              </w:rPr>
            </w:pPr>
          </w:p>
        </w:tc>
        <w:tc>
          <w:tcPr>
            <w:tcW w:w="2610" w:type="dxa"/>
          </w:tcPr>
          <w:p w14:paraId="4C27C83A" w14:textId="77777777" w:rsidR="00A71253" w:rsidRPr="007D54E2" w:rsidRDefault="00A71253" w:rsidP="00A71253">
            <w:pPr>
              <w:spacing w:line="280" w:lineRule="atLeast"/>
              <w:rPr>
                <w:rFonts w:cstheme="minorHAnsi"/>
                <w:sz w:val="20"/>
                <w:szCs w:val="20"/>
              </w:rPr>
            </w:pPr>
          </w:p>
        </w:tc>
        <w:tc>
          <w:tcPr>
            <w:tcW w:w="1019" w:type="dxa"/>
          </w:tcPr>
          <w:p w14:paraId="2D39474B" w14:textId="77777777" w:rsidR="00A71253" w:rsidRPr="007D54E2" w:rsidRDefault="00A71253" w:rsidP="00A71253">
            <w:pPr>
              <w:spacing w:line="280" w:lineRule="atLeast"/>
              <w:rPr>
                <w:rFonts w:cstheme="minorHAnsi"/>
                <w:sz w:val="20"/>
                <w:szCs w:val="20"/>
              </w:rPr>
            </w:pPr>
          </w:p>
        </w:tc>
        <w:tc>
          <w:tcPr>
            <w:tcW w:w="1747" w:type="dxa"/>
          </w:tcPr>
          <w:p w14:paraId="0970C325" w14:textId="77777777" w:rsidR="00A71253" w:rsidRPr="007D54E2" w:rsidRDefault="00A71253" w:rsidP="00A71253">
            <w:pPr>
              <w:spacing w:line="280" w:lineRule="atLeast"/>
              <w:rPr>
                <w:rFonts w:cstheme="minorHAnsi"/>
                <w:sz w:val="20"/>
                <w:szCs w:val="20"/>
              </w:rPr>
            </w:pPr>
          </w:p>
        </w:tc>
        <w:tc>
          <w:tcPr>
            <w:tcW w:w="1099" w:type="dxa"/>
          </w:tcPr>
          <w:p w14:paraId="45FB0D13" w14:textId="77777777" w:rsidR="00A71253" w:rsidRPr="007D54E2" w:rsidRDefault="00A71253" w:rsidP="00A71253">
            <w:pPr>
              <w:spacing w:line="280" w:lineRule="atLeast"/>
              <w:rPr>
                <w:rFonts w:cstheme="minorHAnsi"/>
                <w:sz w:val="20"/>
                <w:szCs w:val="20"/>
              </w:rPr>
            </w:pPr>
          </w:p>
        </w:tc>
      </w:tr>
      <w:tr w:rsidR="00A71253" w:rsidRPr="007D54E2" w14:paraId="00DC1386" w14:textId="77777777" w:rsidTr="00A71253">
        <w:trPr>
          <w:trHeight w:val="397"/>
        </w:trPr>
        <w:tc>
          <w:tcPr>
            <w:tcW w:w="2541" w:type="dxa"/>
          </w:tcPr>
          <w:p w14:paraId="4407724A" w14:textId="77777777" w:rsidR="00A71253" w:rsidRPr="007D54E2" w:rsidRDefault="00A71253" w:rsidP="00A71253">
            <w:pPr>
              <w:spacing w:line="280" w:lineRule="atLeast"/>
              <w:rPr>
                <w:rFonts w:cstheme="minorHAnsi"/>
                <w:sz w:val="20"/>
                <w:szCs w:val="20"/>
              </w:rPr>
            </w:pPr>
          </w:p>
        </w:tc>
        <w:tc>
          <w:tcPr>
            <w:tcW w:w="2610" w:type="dxa"/>
          </w:tcPr>
          <w:p w14:paraId="6CB84943" w14:textId="77777777" w:rsidR="00A71253" w:rsidRPr="007D54E2" w:rsidRDefault="00A71253" w:rsidP="00A71253">
            <w:pPr>
              <w:spacing w:line="280" w:lineRule="atLeast"/>
              <w:rPr>
                <w:rFonts w:cstheme="minorHAnsi"/>
                <w:sz w:val="20"/>
                <w:szCs w:val="20"/>
              </w:rPr>
            </w:pPr>
          </w:p>
        </w:tc>
        <w:tc>
          <w:tcPr>
            <w:tcW w:w="1019" w:type="dxa"/>
          </w:tcPr>
          <w:p w14:paraId="74DF7B02" w14:textId="77777777" w:rsidR="00A71253" w:rsidRPr="007D54E2" w:rsidRDefault="00A71253" w:rsidP="00A71253">
            <w:pPr>
              <w:spacing w:line="280" w:lineRule="atLeast"/>
              <w:rPr>
                <w:rFonts w:cstheme="minorHAnsi"/>
                <w:sz w:val="20"/>
                <w:szCs w:val="20"/>
              </w:rPr>
            </w:pPr>
          </w:p>
        </w:tc>
        <w:tc>
          <w:tcPr>
            <w:tcW w:w="1747" w:type="dxa"/>
          </w:tcPr>
          <w:p w14:paraId="3C7EFCAE" w14:textId="77777777" w:rsidR="00A71253" w:rsidRPr="007D54E2" w:rsidRDefault="00A71253" w:rsidP="00A71253">
            <w:pPr>
              <w:spacing w:line="280" w:lineRule="atLeast"/>
              <w:rPr>
                <w:rFonts w:cstheme="minorHAnsi"/>
                <w:sz w:val="20"/>
                <w:szCs w:val="20"/>
              </w:rPr>
            </w:pPr>
          </w:p>
        </w:tc>
        <w:tc>
          <w:tcPr>
            <w:tcW w:w="1099" w:type="dxa"/>
          </w:tcPr>
          <w:p w14:paraId="6EB069E9" w14:textId="77777777" w:rsidR="00A71253" w:rsidRPr="007D54E2" w:rsidRDefault="00A71253" w:rsidP="00A71253">
            <w:pPr>
              <w:spacing w:line="280" w:lineRule="atLeast"/>
              <w:rPr>
                <w:rFonts w:cstheme="minorHAnsi"/>
                <w:sz w:val="20"/>
                <w:szCs w:val="20"/>
              </w:rPr>
            </w:pPr>
          </w:p>
        </w:tc>
      </w:tr>
      <w:tr w:rsidR="00A71253" w:rsidRPr="007D54E2" w14:paraId="7F28C32A" w14:textId="77777777" w:rsidTr="00A71253">
        <w:trPr>
          <w:trHeight w:val="397"/>
        </w:trPr>
        <w:tc>
          <w:tcPr>
            <w:tcW w:w="2541" w:type="dxa"/>
          </w:tcPr>
          <w:p w14:paraId="15E5A32B" w14:textId="77777777" w:rsidR="00A71253" w:rsidRPr="007D54E2" w:rsidRDefault="00A71253" w:rsidP="00A71253">
            <w:pPr>
              <w:spacing w:line="280" w:lineRule="atLeast"/>
              <w:rPr>
                <w:rFonts w:cstheme="minorHAnsi"/>
                <w:sz w:val="20"/>
                <w:szCs w:val="20"/>
              </w:rPr>
            </w:pPr>
          </w:p>
        </w:tc>
        <w:tc>
          <w:tcPr>
            <w:tcW w:w="2610" w:type="dxa"/>
          </w:tcPr>
          <w:p w14:paraId="25B177E6" w14:textId="77777777" w:rsidR="00A71253" w:rsidRPr="007D54E2" w:rsidRDefault="00A71253" w:rsidP="00A71253">
            <w:pPr>
              <w:spacing w:line="280" w:lineRule="atLeast"/>
              <w:rPr>
                <w:rFonts w:cstheme="minorHAnsi"/>
                <w:sz w:val="20"/>
                <w:szCs w:val="20"/>
              </w:rPr>
            </w:pPr>
          </w:p>
        </w:tc>
        <w:tc>
          <w:tcPr>
            <w:tcW w:w="1019" w:type="dxa"/>
          </w:tcPr>
          <w:p w14:paraId="24517847" w14:textId="77777777" w:rsidR="00A71253" w:rsidRPr="007D54E2" w:rsidRDefault="00A71253" w:rsidP="00A71253">
            <w:pPr>
              <w:spacing w:line="280" w:lineRule="atLeast"/>
              <w:rPr>
                <w:rFonts w:cstheme="minorHAnsi"/>
                <w:sz w:val="20"/>
                <w:szCs w:val="20"/>
              </w:rPr>
            </w:pPr>
          </w:p>
        </w:tc>
        <w:tc>
          <w:tcPr>
            <w:tcW w:w="1747" w:type="dxa"/>
          </w:tcPr>
          <w:p w14:paraId="64800316" w14:textId="77777777" w:rsidR="00A71253" w:rsidRPr="007D54E2" w:rsidRDefault="00A71253" w:rsidP="00A71253">
            <w:pPr>
              <w:spacing w:line="280" w:lineRule="atLeast"/>
              <w:rPr>
                <w:rFonts w:cstheme="minorHAnsi"/>
                <w:sz w:val="20"/>
                <w:szCs w:val="20"/>
              </w:rPr>
            </w:pPr>
          </w:p>
        </w:tc>
        <w:tc>
          <w:tcPr>
            <w:tcW w:w="1099" w:type="dxa"/>
          </w:tcPr>
          <w:p w14:paraId="1E034989" w14:textId="77777777" w:rsidR="00A71253" w:rsidRPr="007D54E2" w:rsidRDefault="00A71253" w:rsidP="00A71253">
            <w:pPr>
              <w:spacing w:line="280" w:lineRule="atLeast"/>
              <w:rPr>
                <w:rFonts w:cstheme="minorHAnsi"/>
                <w:sz w:val="20"/>
                <w:szCs w:val="20"/>
              </w:rPr>
            </w:pPr>
          </w:p>
        </w:tc>
      </w:tr>
      <w:tr w:rsidR="00A71253" w:rsidRPr="007D54E2" w14:paraId="0E861BCB" w14:textId="77777777" w:rsidTr="00A71253">
        <w:trPr>
          <w:trHeight w:val="397"/>
        </w:trPr>
        <w:tc>
          <w:tcPr>
            <w:tcW w:w="2541" w:type="dxa"/>
          </w:tcPr>
          <w:p w14:paraId="59D41D83" w14:textId="77777777" w:rsidR="00A71253" w:rsidRPr="007D54E2" w:rsidRDefault="00A71253" w:rsidP="00A71253">
            <w:pPr>
              <w:spacing w:line="280" w:lineRule="atLeast"/>
              <w:rPr>
                <w:rFonts w:cstheme="minorHAnsi"/>
                <w:sz w:val="20"/>
                <w:szCs w:val="20"/>
              </w:rPr>
            </w:pPr>
          </w:p>
        </w:tc>
        <w:tc>
          <w:tcPr>
            <w:tcW w:w="2610" w:type="dxa"/>
          </w:tcPr>
          <w:p w14:paraId="397D2326" w14:textId="77777777" w:rsidR="00A71253" w:rsidRPr="007D54E2" w:rsidRDefault="00A71253" w:rsidP="00A71253">
            <w:pPr>
              <w:spacing w:line="280" w:lineRule="atLeast"/>
              <w:rPr>
                <w:rFonts w:cstheme="minorHAnsi"/>
                <w:sz w:val="20"/>
                <w:szCs w:val="20"/>
              </w:rPr>
            </w:pPr>
          </w:p>
        </w:tc>
        <w:tc>
          <w:tcPr>
            <w:tcW w:w="1019" w:type="dxa"/>
          </w:tcPr>
          <w:p w14:paraId="10BA4C9D" w14:textId="77777777" w:rsidR="00A71253" w:rsidRPr="007D54E2" w:rsidRDefault="00A71253" w:rsidP="00A71253">
            <w:pPr>
              <w:spacing w:line="280" w:lineRule="atLeast"/>
              <w:rPr>
                <w:rFonts w:cstheme="minorHAnsi"/>
                <w:sz w:val="20"/>
                <w:szCs w:val="20"/>
              </w:rPr>
            </w:pPr>
          </w:p>
        </w:tc>
        <w:tc>
          <w:tcPr>
            <w:tcW w:w="1747" w:type="dxa"/>
          </w:tcPr>
          <w:p w14:paraId="5619D469" w14:textId="77777777" w:rsidR="00A71253" w:rsidRPr="007D54E2" w:rsidRDefault="00A71253" w:rsidP="00A71253">
            <w:pPr>
              <w:spacing w:line="280" w:lineRule="atLeast"/>
              <w:rPr>
                <w:rFonts w:cstheme="minorHAnsi"/>
                <w:sz w:val="20"/>
                <w:szCs w:val="20"/>
              </w:rPr>
            </w:pPr>
          </w:p>
        </w:tc>
        <w:tc>
          <w:tcPr>
            <w:tcW w:w="1099" w:type="dxa"/>
          </w:tcPr>
          <w:p w14:paraId="37F6B4E2" w14:textId="77777777" w:rsidR="00A71253" w:rsidRPr="007D54E2" w:rsidRDefault="00A71253" w:rsidP="00A71253">
            <w:pPr>
              <w:spacing w:line="280" w:lineRule="atLeast"/>
              <w:rPr>
                <w:rFonts w:cstheme="minorHAnsi"/>
                <w:sz w:val="20"/>
                <w:szCs w:val="20"/>
              </w:rPr>
            </w:pPr>
          </w:p>
        </w:tc>
      </w:tr>
      <w:tr w:rsidR="00A71253" w:rsidRPr="007D54E2" w14:paraId="0437E668" w14:textId="77777777" w:rsidTr="00A71253">
        <w:trPr>
          <w:trHeight w:val="397"/>
        </w:trPr>
        <w:tc>
          <w:tcPr>
            <w:tcW w:w="2541" w:type="dxa"/>
          </w:tcPr>
          <w:p w14:paraId="49E4FE7B" w14:textId="77777777" w:rsidR="00A71253" w:rsidRPr="007D54E2" w:rsidRDefault="00A71253" w:rsidP="00A71253">
            <w:pPr>
              <w:spacing w:line="280" w:lineRule="atLeast"/>
              <w:rPr>
                <w:rFonts w:cstheme="minorHAnsi"/>
                <w:sz w:val="20"/>
                <w:szCs w:val="20"/>
              </w:rPr>
            </w:pPr>
          </w:p>
        </w:tc>
        <w:tc>
          <w:tcPr>
            <w:tcW w:w="2610" w:type="dxa"/>
          </w:tcPr>
          <w:p w14:paraId="71039650" w14:textId="77777777" w:rsidR="00A71253" w:rsidRPr="007D54E2" w:rsidRDefault="00A71253" w:rsidP="00A71253">
            <w:pPr>
              <w:spacing w:line="280" w:lineRule="atLeast"/>
              <w:rPr>
                <w:rFonts w:cstheme="minorHAnsi"/>
                <w:sz w:val="20"/>
                <w:szCs w:val="20"/>
              </w:rPr>
            </w:pPr>
          </w:p>
        </w:tc>
        <w:tc>
          <w:tcPr>
            <w:tcW w:w="1019" w:type="dxa"/>
          </w:tcPr>
          <w:p w14:paraId="31AA6EE7" w14:textId="77777777" w:rsidR="00A71253" w:rsidRPr="007D54E2" w:rsidRDefault="00A71253" w:rsidP="00A71253">
            <w:pPr>
              <w:spacing w:line="280" w:lineRule="atLeast"/>
              <w:rPr>
                <w:rFonts w:cstheme="minorHAnsi"/>
                <w:sz w:val="20"/>
                <w:szCs w:val="20"/>
              </w:rPr>
            </w:pPr>
          </w:p>
        </w:tc>
        <w:tc>
          <w:tcPr>
            <w:tcW w:w="1747" w:type="dxa"/>
          </w:tcPr>
          <w:p w14:paraId="726D66DC" w14:textId="77777777" w:rsidR="00A71253" w:rsidRPr="007D54E2" w:rsidRDefault="00A71253" w:rsidP="00A71253">
            <w:pPr>
              <w:spacing w:line="280" w:lineRule="atLeast"/>
              <w:rPr>
                <w:rFonts w:cstheme="minorHAnsi"/>
                <w:sz w:val="20"/>
                <w:szCs w:val="20"/>
              </w:rPr>
            </w:pPr>
          </w:p>
        </w:tc>
        <w:tc>
          <w:tcPr>
            <w:tcW w:w="1099" w:type="dxa"/>
          </w:tcPr>
          <w:p w14:paraId="6A10090B" w14:textId="77777777" w:rsidR="00A71253" w:rsidRPr="007D54E2" w:rsidRDefault="00A71253" w:rsidP="00A71253">
            <w:pPr>
              <w:spacing w:line="280" w:lineRule="atLeast"/>
              <w:rPr>
                <w:rFonts w:cstheme="minorHAnsi"/>
                <w:sz w:val="20"/>
                <w:szCs w:val="20"/>
              </w:rPr>
            </w:pPr>
          </w:p>
        </w:tc>
      </w:tr>
      <w:tr w:rsidR="00A71253" w:rsidRPr="007D54E2" w14:paraId="17FDB68C" w14:textId="77777777" w:rsidTr="00A71253">
        <w:trPr>
          <w:trHeight w:val="397"/>
        </w:trPr>
        <w:tc>
          <w:tcPr>
            <w:tcW w:w="2541" w:type="dxa"/>
          </w:tcPr>
          <w:p w14:paraId="6F8EDD79" w14:textId="77777777" w:rsidR="00A71253" w:rsidRPr="007D54E2" w:rsidRDefault="00A71253" w:rsidP="00A71253">
            <w:pPr>
              <w:spacing w:line="280" w:lineRule="atLeast"/>
              <w:rPr>
                <w:rFonts w:cstheme="minorHAnsi"/>
                <w:sz w:val="20"/>
                <w:szCs w:val="20"/>
              </w:rPr>
            </w:pPr>
          </w:p>
        </w:tc>
        <w:tc>
          <w:tcPr>
            <w:tcW w:w="2610" w:type="dxa"/>
          </w:tcPr>
          <w:p w14:paraId="56D365EA" w14:textId="77777777" w:rsidR="00A71253" w:rsidRPr="007D54E2" w:rsidRDefault="00A71253" w:rsidP="00A71253">
            <w:pPr>
              <w:spacing w:line="280" w:lineRule="atLeast"/>
              <w:rPr>
                <w:rFonts w:cstheme="minorHAnsi"/>
                <w:sz w:val="20"/>
                <w:szCs w:val="20"/>
              </w:rPr>
            </w:pPr>
          </w:p>
        </w:tc>
        <w:tc>
          <w:tcPr>
            <w:tcW w:w="1019" w:type="dxa"/>
          </w:tcPr>
          <w:p w14:paraId="06F99EB3" w14:textId="77777777" w:rsidR="00A71253" w:rsidRPr="007D54E2" w:rsidRDefault="00A71253" w:rsidP="00A71253">
            <w:pPr>
              <w:spacing w:line="280" w:lineRule="atLeast"/>
              <w:rPr>
                <w:rFonts w:cstheme="minorHAnsi"/>
                <w:sz w:val="20"/>
                <w:szCs w:val="20"/>
              </w:rPr>
            </w:pPr>
          </w:p>
        </w:tc>
        <w:tc>
          <w:tcPr>
            <w:tcW w:w="1747" w:type="dxa"/>
          </w:tcPr>
          <w:p w14:paraId="3149E097" w14:textId="77777777" w:rsidR="00A71253" w:rsidRPr="007D54E2" w:rsidRDefault="00A71253" w:rsidP="00A71253">
            <w:pPr>
              <w:spacing w:line="280" w:lineRule="atLeast"/>
              <w:rPr>
                <w:rFonts w:cstheme="minorHAnsi"/>
                <w:sz w:val="20"/>
                <w:szCs w:val="20"/>
              </w:rPr>
            </w:pPr>
          </w:p>
        </w:tc>
        <w:tc>
          <w:tcPr>
            <w:tcW w:w="1099" w:type="dxa"/>
          </w:tcPr>
          <w:p w14:paraId="7A39D718" w14:textId="77777777" w:rsidR="00A71253" w:rsidRPr="007D54E2" w:rsidRDefault="00A71253" w:rsidP="00A71253">
            <w:pPr>
              <w:spacing w:line="280" w:lineRule="atLeast"/>
              <w:rPr>
                <w:rFonts w:cstheme="minorHAnsi"/>
                <w:sz w:val="20"/>
                <w:szCs w:val="20"/>
              </w:rPr>
            </w:pPr>
          </w:p>
        </w:tc>
      </w:tr>
      <w:tr w:rsidR="00A71253" w:rsidRPr="007D54E2" w14:paraId="1AA0C5EB" w14:textId="77777777" w:rsidTr="00A71253">
        <w:trPr>
          <w:trHeight w:val="397"/>
        </w:trPr>
        <w:tc>
          <w:tcPr>
            <w:tcW w:w="2541" w:type="dxa"/>
          </w:tcPr>
          <w:p w14:paraId="7B50D207" w14:textId="77777777" w:rsidR="00A71253" w:rsidRPr="007D54E2" w:rsidRDefault="00A71253" w:rsidP="00A71253">
            <w:pPr>
              <w:spacing w:line="280" w:lineRule="atLeast"/>
              <w:rPr>
                <w:rFonts w:cstheme="minorHAnsi"/>
                <w:sz w:val="20"/>
                <w:szCs w:val="20"/>
              </w:rPr>
            </w:pPr>
          </w:p>
        </w:tc>
        <w:tc>
          <w:tcPr>
            <w:tcW w:w="2610" w:type="dxa"/>
          </w:tcPr>
          <w:p w14:paraId="66964715" w14:textId="77777777" w:rsidR="00A71253" w:rsidRPr="007D54E2" w:rsidRDefault="00A71253" w:rsidP="00A71253">
            <w:pPr>
              <w:spacing w:line="280" w:lineRule="atLeast"/>
              <w:rPr>
                <w:rFonts w:cstheme="minorHAnsi"/>
                <w:sz w:val="20"/>
                <w:szCs w:val="20"/>
              </w:rPr>
            </w:pPr>
          </w:p>
        </w:tc>
        <w:tc>
          <w:tcPr>
            <w:tcW w:w="1019" w:type="dxa"/>
          </w:tcPr>
          <w:p w14:paraId="2E31EA3D" w14:textId="77777777" w:rsidR="00A71253" w:rsidRPr="007D54E2" w:rsidRDefault="00A71253" w:rsidP="00A71253">
            <w:pPr>
              <w:spacing w:line="280" w:lineRule="atLeast"/>
              <w:rPr>
                <w:rFonts w:cstheme="minorHAnsi"/>
                <w:sz w:val="20"/>
                <w:szCs w:val="20"/>
              </w:rPr>
            </w:pPr>
          </w:p>
        </w:tc>
        <w:tc>
          <w:tcPr>
            <w:tcW w:w="1747" w:type="dxa"/>
          </w:tcPr>
          <w:p w14:paraId="4BF3F86E" w14:textId="77777777" w:rsidR="00A71253" w:rsidRPr="007D54E2" w:rsidRDefault="00A71253" w:rsidP="00A71253">
            <w:pPr>
              <w:spacing w:line="280" w:lineRule="atLeast"/>
              <w:rPr>
                <w:rFonts w:cstheme="minorHAnsi"/>
                <w:sz w:val="20"/>
                <w:szCs w:val="20"/>
              </w:rPr>
            </w:pPr>
          </w:p>
        </w:tc>
        <w:tc>
          <w:tcPr>
            <w:tcW w:w="1099" w:type="dxa"/>
          </w:tcPr>
          <w:p w14:paraId="698E7EBB" w14:textId="77777777" w:rsidR="00A71253" w:rsidRPr="007D54E2" w:rsidRDefault="00A71253" w:rsidP="00A71253">
            <w:pPr>
              <w:spacing w:line="280" w:lineRule="atLeast"/>
              <w:rPr>
                <w:rFonts w:cstheme="minorHAnsi"/>
                <w:sz w:val="20"/>
                <w:szCs w:val="20"/>
              </w:rPr>
            </w:pPr>
          </w:p>
        </w:tc>
      </w:tr>
      <w:tr w:rsidR="00A71253" w:rsidRPr="007D54E2" w14:paraId="75D81AD7" w14:textId="77777777" w:rsidTr="00A71253">
        <w:trPr>
          <w:trHeight w:val="397"/>
        </w:trPr>
        <w:tc>
          <w:tcPr>
            <w:tcW w:w="2541" w:type="dxa"/>
          </w:tcPr>
          <w:p w14:paraId="24D5971F" w14:textId="77777777" w:rsidR="00A71253" w:rsidRPr="007D54E2" w:rsidRDefault="00A71253" w:rsidP="00A71253">
            <w:pPr>
              <w:spacing w:line="280" w:lineRule="atLeast"/>
              <w:rPr>
                <w:rFonts w:cstheme="minorHAnsi"/>
                <w:sz w:val="20"/>
                <w:szCs w:val="20"/>
              </w:rPr>
            </w:pPr>
          </w:p>
        </w:tc>
        <w:tc>
          <w:tcPr>
            <w:tcW w:w="2610" w:type="dxa"/>
          </w:tcPr>
          <w:p w14:paraId="3113566E" w14:textId="77777777" w:rsidR="00A71253" w:rsidRPr="007D54E2" w:rsidRDefault="00A71253" w:rsidP="00A71253">
            <w:pPr>
              <w:spacing w:line="280" w:lineRule="atLeast"/>
              <w:rPr>
                <w:rFonts w:cstheme="minorHAnsi"/>
                <w:sz w:val="20"/>
                <w:szCs w:val="20"/>
              </w:rPr>
            </w:pPr>
          </w:p>
        </w:tc>
        <w:tc>
          <w:tcPr>
            <w:tcW w:w="1019" w:type="dxa"/>
          </w:tcPr>
          <w:p w14:paraId="4DE78F74" w14:textId="77777777" w:rsidR="00A71253" w:rsidRPr="007D54E2" w:rsidRDefault="00A71253" w:rsidP="00A71253">
            <w:pPr>
              <w:spacing w:line="280" w:lineRule="atLeast"/>
              <w:rPr>
                <w:rFonts w:cstheme="minorHAnsi"/>
                <w:sz w:val="20"/>
                <w:szCs w:val="20"/>
              </w:rPr>
            </w:pPr>
          </w:p>
        </w:tc>
        <w:tc>
          <w:tcPr>
            <w:tcW w:w="1747" w:type="dxa"/>
          </w:tcPr>
          <w:p w14:paraId="477738A5" w14:textId="77777777" w:rsidR="00A71253" w:rsidRPr="007D54E2" w:rsidRDefault="00A71253" w:rsidP="00A71253">
            <w:pPr>
              <w:spacing w:line="280" w:lineRule="atLeast"/>
              <w:rPr>
                <w:rFonts w:cstheme="minorHAnsi"/>
                <w:sz w:val="20"/>
                <w:szCs w:val="20"/>
              </w:rPr>
            </w:pPr>
          </w:p>
        </w:tc>
        <w:tc>
          <w:tcPr>
            <w:tcW w:w="1099" w:type="dxa"/>
          </w:tcPr>
          <w:p w14:paraId="43C4F42C" w14:textId="77777777" w:rsidR="00A71253" w:rsidRPr="007D54E2" w:rsidRDefault="00A71253" w:rsidP="00A71253">
            <w:pPr>
              <w:spacing w:line="280" w:lineRule="atLeast"/>
              <w:rPr>
                <w:rFonts w:cstheme="minorHAnsi"/>
                <w:sz w:val="20"/>
                <w:szCs w:val="20"/>
              </w:rPr>
            </w:pPr>
          </w:p>
        </w:tc>
      </w:tr>
      <w:tr w:rsidR="00A71253" w:rsidRPr="007D54E2" w14:paraId="7AA30BC5" w14:textId="77777777" w:rsidTr="00A71253">
        <w:trPr>
          <w:trHeight w:val="397"/>
        </w:trPr>
        <w:tc>
          <w:tcPr>
            <w:tcW w:w="2541" w:type="dxa"/>
          </w:tcPr>
          <w:p w14:paraId="7E8AA8A8" w14:textId="77777777" w:rsidR="00A71253" w:rsidRPr="007D54E2" w:rsidRDefault="00A71253" w:rsidP="00A71253">
            <w:pPr>
              <w:spacing w:line="280" w:lineRule="atLeast"/>
              <w:rPr>
                <w:rFonts w:cstheme="minorHAnsi"/>
                <w:sz w:val="20"/>
                <w:szCs w:val="20"/>
              </w:rPr>
            </w:pPr>
          </w:p>
        </w:tc>
        <w:tc>
          <w:tcPr>
            <w:tcW w:w="2610" w:type="dxa"/>
          </w:tcPr>
          <w:p w14:paraId="28752D4B" w14:textId="77777777" w:rsidR="00A71253" w:rsidRPr="007D54E2" w:rsidRDefault="00A71253" w:rsidP="00A71253">
            <w:pPr>
              <w:spacing w:line="280" w:lineRule="atLeast"/>
              <w:rPr>
                <w:rFonts w:cstheme="minorHAnsi"/>
                <w:sz w:val="20"/>
                <w:szCs w:val="20"/>
              </w:rPr>
            </w:pPr>
          </w:p>
        </w:tc>
        <w:tc>
          <w:tcPr>
            <w:tcW w:w="1019" w:type="dxa"/>
          </w:tcPr>
          <w:p w14:paraId="32575E41" w14:textId="77777777" w:rsidR="00A71253" w:rsidRPr="007D54E2" w:rsidRDefault="00A71253" w:rsidP="00A71253">
            <w:pPr>
              <w:spacing w:line="280" w:lineRule="atLeast"/>
              <w:rPr>
                <w:rFonts w:cstheme="minorHAnsi"/>
                <w:sz w:val="20"/>
                <w:szCs w:val="20"/>
              </w:rPr>
            </w:pPr>
          </w:p>
        </w:tc>
        <w:tc>
          <w:tcPr>
            <w:tcW w:w="1747" w:type="dxa"/>
          </w:tcPr>
          <w:p w14:paraId="5CC7AC71" w14:textId="77777777" w:rsidR="00A71253" w:rsidRPr="007D54E2" w:rsidRDefault="00A71253" w:rsidP="00A71253">
            <w:pPr>
              <w:spacing w:line="280" w:lineRule="atLeast"/>
              <w:rPr>
                <w:rFonts w:cstheme="minorHAnsi"/>
                <w:sz w:val="20"/>
                <w:szCs w:val="20"/>
              </w:rPr>
            </w:pPr>
          </w:p>
        </w:tc>
        <w:tc>
          <w:tcPr>
            <w:tcW w:w="1099" w:type="dxa"/>
          </w:tcPr>
          <w:p w14:paraId="732F5A2B" w14:textId="77777777" w:rsidR="00A71253" w:rsidRPr="007D54E2" w:rsidRDefault="00A71253" w:rsidP="00A71253">
            <w:pPr>
              <w:spacing w:line="280" w:lineRule="atLeast"/>
              <w:rPr>
                <w:rFonts w:cstheme="minorHAnsi"/>
                <w:sz w:val="20"/>
                <w:szCs w:val="20"/>
              </w:rPr>
            </w:pPr>
          </w:p>
        </w:tc>
      </w:tr>
      <w:tr w:rsidR="00A71253" w:rsidRPr="007D54E2" w14:paraId="35E46374" w14:textId="77777777" w:rsidTr="00A71253">
        <w:trPr>
          <w:trHeight w:val="397"/>
        </w:trPr>
        <w:tc>
          <w:tcPr>
            <w:tcW w:w="2541" w:type="dxa"/>
          </w:tcPr>
          <w:p w14:paraId="5C0770FC" w14:textId="77777777" w:rsidR="00A71253" w:rsidRPr="007D54E2" w:rsidRDefault="00A71253" w:rsidP="00A71253">
            <w:pPr>
              <w:spacing w:line="280" w:lineRule="atLeast"/>
              <w:rPr>
                <w:rFonts w:cstheme="minorHAnsi"/>
                <w:sz w:val="20"/>
                <w:szCs w:val="20"/>
              </w:rPr>
            </w:pPr>
          </w:p>
        </w:tc>
        <w:tc>
          <w:tcPr>
            <w:tcW w:w="2610" w:type="dxa"/>
          </w:tcPr>
          <w:p w14:paraId="24866D75" w14:textId="77777777" w:rsidR="00A71253" w:rsidRPr="007D54E2" w:rsidRDefault="00A71253" w:rsidP="00A71253">
            <w:pPr>
              <w:spacing w:line="280" w:lineRule="atLeast"/>
              <w:rPr>
                <w:rFonts w:cstheme="minorHAnsi"/>
                <w:sz w:val="20"/>
                <w:szCs w:val="20"/>
              </w:rPr>
            </w:pPr>
          </w:p>
        </w:tc>
        <w:tc>
          <w:tcPr>
            <w:tcW w:w="1019" w:type="dxa"/>
          </w:tcPr>
          <w:p w14:paraId="5421E949" w14:textId="77777777" w:rsidR="00A71253" w:rsidRPr="007D54E2" w:rsidRDefault="00A71253" w:rsidP="00A71253">
            <w:pPr>
              <w:spacing w:line="280" w:lineRule="atLeast"/>
              <w:rPr>
                <w:rFonts w:cstheme="minorHAnsi"/>
                <w:sz w:val="20"/>
                <w:szCs w:val="20"/>
              </w:rPr>
            </w:pPr>
          </w:p>
        </w:tc>
        <w:tc>
          <w:tcPr>
            <w:tcW w:w="1747" w:type="dxa"/>
          </w:tcPr>
          <w:p w14:paraId="33FF6FCF" w14:textId="77777777" w:rsidR="00A71253" w:rsidRPr="007D54E2" w:rsidRDefault="00A71253" w:rsidP="00A71253">
            <w:pPr>
              <w:spacing w:line="280" w:lineRule="atLeast"/>
              <w:rPr>
                <w:rFonts w:cstheme="minorHAnsi"/>
                <w:sz w:val="20"/>
                <w:szCs w:val="20"/>
              </w:rPr>
            </w:pPr>
          </w:p>
        </w:tc>
        <w:tc>
          <w:tcPr>
            <w:tcW w:w="1099" w:type="dxa"/>
          </w:tcPr>
          <w:p w14:paraId="69712D51" w14:textId="77777777" w:rsidR="00A71253" w:rsidRPr="007D54E2" w:rsidRDefault="00A71253" w:rsidP="00A71253">
            <w:pPr>
              <w:spacing w:line="280" w:lineRule="atLeast"/>
              <w:rPr>
                <w:rFonts w:cstheme="minorHAnsi"/>
                <w:sz w:val="20"/>
                <w:szCs w:val="20"/>
              </w:rPr>
            </w:pPr>
          </w:p>
        </w:tc>
      </w:tr>
      <w:tr w:rsidR="00A71253" w:rsidRPr="007D54E2" w14:paraId="14CED013" w14:textId="77777777" w:rsidTr="00A71253">
        <w:trPr>
          <w:trHeight w:val="397"/>
        </w:trPr>
        <w:tc>
          <w:tcPr>
            <w:tcW w:w="2541" w:type="dxa"/>
          </w:tcPr>
          <w:p w14:paraId="15C8299E" w14:textId="77777777" w:rsidR="00A71253" w:rsidRPr="007D54E2" w:rsidRDefault="00A71253" w:rsidP="00A71253">
            <w:pPr>
              <w:spacing w:line="280" w:lineRule="atLeast"/>
              <w:rPr>
                <w:rFonts w:cstheme="minorHAnsi"/>
                <w:sz w:val="20"/>
                <w:szCs w:val="20"/>
              </w:rPr>
            </w:pPr>
          </w:p>
        </w:tc>
        <w:tc>
          <w:tcPr>
            <w:tcW w:w="2610" w:type="dxa"/>
          </w:tcPr>
          <w:p w14:paraId="3AF14906" w14:textId="77777777" w:rsidR="00A71253" w:rsidRPr="007D54E2" w:rsidRDefault="00A71253" w:rsidP="00A71253">
            <w:pPr>
              <w:spacing w:line="280" w:lineRule="atLeast"/>
              <w:rPr>
                <w:rFonts w:cstheme="minorHAnsi"/>
                <w:sz w:val="20"/>
                <w:szCs w:val="20"/>
              </w:rPr>
            </w:pPr>
          </w:p>
        </w:tc>
        <w:tc>
          <w:tcPr>
            <w:tcW w:w="1019" w:type="dxa"/>
          </w:tcPr>
          <w:p w14:paraId="558B2E9D" w14:textId="77777777" w:rsidR="00A71253" w:rsidRPr="007D54E2" w:rsidRDefault="00A71253" w:rsidP="00A71253">
            <w:pPr>
              <w:spacing w:line="280" w:lineRule="atLeast"/>
              <w:rPr>
                <w:rFonts w:cstheme="minorHAnsi"/>
                <w:sz w:val="20"/>
                <w:szCs w:val="20"/>
              </w:rPr>
            </w:pPr>
          </w:p>
        </w:tc>
        <w:tc>
          <w:tcPr>
            <w:tcW w:w="1747" w:type="dxa"/>
          </w:tcPr>
          <w:p w14:paraId="57882928" w14:textId="77777777" w:rsidR="00A71253" w:rsidRPr="007D54E2" w:rsidRDefault="00A71253" w:rsidP="00A71253">
            <w:pPr>
              <w:spacing w:line="280" w:lineRule="atLeast"/>
              <w:rPr>
                <w:rFonts w:cstheme="minorHAnsi"/>
                <w:sz w:val="20"/>
                <w:szCs w:val="20"/>
              </w:rPr>
            </w:pPr>
          </w:p>
        </w:tc>
        <w:tc>
          <w:tcPr>
            <w:tcW w:w="1099" w:type="dxa"/>
          </w:tcPr>
          <w:p w14:paraId="1D9FC17E" w14:textId="77777777" w:rsidR="00A71253" w:rsidRPr="007D54E2" w:rsidRDefault="00A71253" w:rsidP="00A71253">
            <w:pPr>
              <w:spacing w:line="280" w:lineRule="atLeast"/>
              <w:rPr>
                <w:rFonts w:cstheme="minorHAnsi"/>
                <w:sz w:val="20"/>
                <w:szCs w:val="20"/>
              </w:rPr>
            </w:pPr>
          </w:p>
        </w:tc>
      </w:tr>
      <w:tr w:rsidR="00A71253" w:rsidRPr="007D54E2" w14:paraId="76E601E6" w14:textId="77777777" w:rsidTr="00A71253">
        <w:trPr>
          <w:trHeight w:val="397"/>
        </w:trPr>
        <w:tc>
          <w:tcPr>
            <w:tcW w:w="2541" w:type="dxa"/>
          </w:tcPr>
          <w:p w14:paraId="5D111F73" w14:textId="77777777" w:rsidR="00A71253" w:rsidRPr="007D54E2" w:rsidRDefault="00A71253" w:rsidP="00A71253">
            <w:pPr>
              <w:spacing w:line="280" w:lineRule="atLeast"/>
              <w:rPr>
                <w:rFonts w:cstheme="minorHAnsi"/>
                <w:sz w:val="20"/>
                <w:szCs w:val="20"/>
              </w:rPr>
            </w:pPr>
          </w:p>
        </w:tc>
        <w:tc>
          <w:tcPr>
            <w:tcW w:w="2610" w:type="dxa"/>
          </w:tcPr>
          <w:p w14:paraId="74F0619B" w14:textId="77777777" w:rsidR="00A71253" w:rsidRPr="007D54E2" w:rsidRDefault="00A71253" w:rsidP="00A71253">
            <w:pPr>
              <w:spacing w:line="280" w:lineRule="atLeast"/>
              <w:rPr>
                <w:rFonts w:cstheme="minorHAnsi"/>
                <w:sz w:val="20"/>
                <w:szCs w:val="20"/>
              </w:rPr>
            </w:pPr>
          </w:p>
        </w:tc>
        <w:tc>
          <w:tcPr>
            <w:tcW w:w="1019" w:type="dxa"/>
          </w:tcPr>
          <w:p w14:paraId="44DD678D" w14:textId="77777777" w:rsidR="00A71253" w:rsidRPr="007D54E2" w:rsidRDefault="00A71253" w:rsidP="00A71253">
            <w:pPr>
              <w:spacing w:line="280" w:lineRule="atLeast"/>
              <w:rPr>
                <w:rFonts w:cstheme="minorHAnsi"/>
                <w:sz w:val="20"/>
                <w:szCs w:val="20"/>
              </w:rPr>
            </w:pPr>
          </w:p>
        </w:tc>
        <w:tc>
          <w:tcPr>
            <w:tcW w:w="1747" w:type="dxa"/>
          </w:tcPr>
          <w:p w14:paraId="7CDA69F4" w14:textId="77777777" w:rsidR="00A71253" w:rsidRPr="007D54E2" w:rsidRDefault="00A71253" w:rsidP="00A71253">
            <w:pPr>
              <w:spacing w:line="280" w:lineRule="atLeast"/>
              <w:rPr>
                <w:rFonts w:cstheme="minorHAnsi"/>
                <w:sz w:val="20"/>
                <w:szCs w:val="20"/>
              </w:rPr>
            </w:pPr>
          </w:p>
        </w:tc>
        <w:tc>
          <w:tcPr>
            <w:tcW w:w="1099" w:type="dxa"/>
          </w:tcPr>
          <w:p w14:paraId="621FBEC2" w14:textId="77777777" w:rsidR="00A71253" w:rsidRPr="007D54E2" w:rsidRDefault="00A71253" w:rsidP="00A71253">
            <w:pPr>
              <w:spacing w:line="280" w:lineRule="atLeast"/>
              <w:rPr>
                <w:rFonts w:cstheme="minorHAnsi"/>
                <w:sz w:val="20"/>
                <w:szCs w:val="20"/>
              </w:rPr>
            </w:pPr>
          </w:p>
        </w:tc>
      </w:tr>
      <w:tr w:rsidR="00A71253" w:rsidRPr="007D54E2" w14:paraId="0CEF169E" w14:textId="77777777" w:rsidTr="00A71253">
        <w:trPr>
          <w:trHeight w:val="397"/>
        </w:trPr>
        <w:tc>
          <w:tcPr>
            <w:tcW w:w="2541" w:type="dxa"/>
          </w:tcPr>
          <w:p w14:paraId="70E3C432" w14:textId="77777777" w:rsidR="00A71253" w:rsidRPr="007D54E2" w:rsidRDefault="00A71253" w:rsidP="00A71253">
            <w:pPr>
              <w:spacing w:line="280" w:lineRule="atLeast"/>
              <w:rPr>
                <w:rFonts w:cstheme="minorHAnsi"/>
                <w:sz w:val="20"/>
                <w:szCs w:val="20"/>
              </w:rPr>
            </w:pPr>
          </w:p>
        </w:tc>
        <w:tc>
          <w:tcPr>
            <w:tcW w:w="2610" w:type="dxa"/>
          </w:tcPr>
          <w:p w14:paraId="6CEAA4E0" w14:textId="77777777" w:rsidR="00A71253" w:rsidRPr="007D54E2" w:rsidRDefault="00A71253" w:rsidP="00A71253">
            <w:pPr>
              <w:spacing w:line="280" w:lineRule="atLeast"/>
              <w:rPr>
                <w:rFonts w:cstheme="minorHAnsi"/>
                <w:sz w:val="20"/>
                <w:szCs w:val="20"/>
              </w:rPr>
            </w:pPr>
          </w:p>
        </w:tc>
        <w:tc>
          <w:tcPr>
            <w:tcW w:w="1019" w:type="dxa"/>
          </w:tcPr>
          <w:p w14:paraId="00C4292E" w14:textId="77777777" w:rsidR="00A71253" w:rsidRPr="007D54E2" w:rsidRDefault="00A71253" w:rsidP="00A71253">
            <w:pPr>
              <w:spacing w:line="280" w:lineRule="atLeast"/>
              <w:rPr>
                <w:rFonts w:cstheme="minorHAnsi"/>
                <w:sz w:val="20"/>
                <w:szCs w:val="20"/>
              </w:rPr>
            </w:pPr>
          </w:p>
        </w:tc>
        <w:tc>
          <w:tcPr>
            <w:tcW w:w="1747" w:type="dxa"/>
          </w:tcPr>
          <w:p w14:paraId="006C6A4F" w14:textId="77777777" w:rsidR="00A71253" w:rsidRPr="007D54E2" w:rsidRDefault="00A71253" w:rsidP="00A71253">
            <w:pPr>
              <w:spacing w:line="280" w:lineRule="atLeast"/>
              <w:rPr>
                <w:rFonts w:cstheme="minorHAnsi"/>
                <w:sz w:val="20"/>
                <w:szCs w:val="20"/>
              </w:rPr>
            </w:pPr>
          </w:p>
        </w:tc>
        <w:tc>
          <w:tcPr>
            <w:tcW w:w="1099" w:type="dxa"/>
          </w:tcPr>
          <w:p w14:paraId="5A370CB3" w14:textId="77777777" w:rsidR="00A71253" w:rsidRPr="007D54E2" w:rsidRDefault="00A71253" w:rsidP="00A71253">
            <w:pPr>
              <w:spacing w:line="280" w:lineRule="atLeast"/>
              <w:rPr>
                <w:rFonts w:cstheme="minorHAnsi"/>
                <w:sz w:val="20"/>
                <w:szCs w:val="20"/>
              </w:rPr>
            </w:pPr>
          </w:p>
        </w:tc>
      </w:tr>
      <w:tr w:rsidR="00A71253" w:rsidRPr="007D54E2" w14:paraId="22EC5156" w14:textId="77777777" w:rsidTr="00A71253">
        <w:trPr>
          <w:trHeight w:val="397"/>
        </w:trPr>
        <w:tc>
          <w:tcPr>
            <w:tcW w:w="2541" w:type="dxa"/>
          </w:tcPr>
          <w:p w14:paraId="4B435FA0" w14:textId="77777777" w:rsidR="00A71253" w:rsidRPr="007D54E2" w:rsidRDefault="00A71253" w:rsidP="00A71253">
            <w:pPr>
              <w:spacing w:line="280" w:lineRule="atLeast"/>
              <w:rPr>
                <w:rFonts w:cstheme="minorHAnsi"/>
                <w:sz w:val="20"/>
                <w:szCs w:val="20"/>
              </w:rPr>
            </w:pPr>
          </w:p>
        </w:tc>
        <w:tc>
          <w:tcPr>
            <w:tcW w:w="2610" w:type="dxa"/>
          </w:tcPr>
          <w:p w14:paraId="72B847C0" w14:textId="77777777" w:rsidR="00A71253" w:rsidRPr="007D54E2" w:rsidRDefault="00A71253" w:rsidP="00A71253">
            <w:pPr>
              <w:spacing w:line="280" w:lineRule="atLeast"/>
              <w:rPr>
                <w:rFonts w:cstheme="minorHAnsi"/>
                <w:sz w:val="20"/>
                <w:szCs w:val="20"/>
              </w:rPr>
            </w:pPr>
          </w:p>
        </w:tc>
        <w:tc>
          <w:tcPr>
            <w:tcW w:w="1019" w:type="dxa"/>
          </w:tcPr>
          <w:p w14:paraId="22A58DA8" w14:textId="77777777" w:rsidR="00A71253" w:rsidRPr="007D54E2" w:rsidRDefault="00A71253" w:rsidP="00A71253">
            <w:pPr>
              <w:spacing w:line="280" w:lineRule="atLeast"/>
              <w:rPr>
                <w:rFonts w:cstheme="minorHAnsi"/>
                <w:sz w:val="20"/>
                <w:szCs w:val="20"/>
              </w:rPr>
            </w:pPr>
          </w:p>
        </w:tc>
        <w:tc>
          <w:tcPr>
            <w:tcW w:w="1747" w:type="dxa"/>
          </w:tcPr>
          <w:p w14:paraId="44383814" w14:textId="77777777" w:rsidR="00A71253" w:rsidRPr="007D54E2" w:rsidRDefault="00A71253" w:rsidP="00A71253">
            <w:pPr>
              <w:spacing w:line="280" w:lineRule="atLeast"/>
              <w:rPr>
                <w:rFonts w:cstheme="minorHAnsi"/>
                <w:sz w:val="20"/>
                <w:szCs w:val="20"/>
              </w:rPr>
            </w:pPr>
          </w:p>
        </w:tc>
        <w:tc>
          <w:tcPr>
            <w:tcW w:w="1099" w:type="dxa"/>
          </w:tcPr>
          <w:p w14:paraId="3BCC2D22" w14:textId="77777777" w:rsidR="00A71253" w:rsidRPr="007D54E2" w:rsidRDefault="00A71253" w:rsidP="00A71253">
            <w:pPr>
              <w:spacing w:line="280" w:lineRule="atLeast"/>
              <w:rPr>
                <w:rFonts w:cstheme="minorHAnsi"/>
                <w:sz w:val="20"/>
                <w:szCs w:val="20"/>
              </w:rPr>
            </w:pPr>
          </w:p>
        </w:tc>
      </w:tr>
      <w:tr w:rsidR="00A71253" w:rsidRPr="007D54E2" w14:paraId="1B1B9CA5" w14:textId="77777777" w:rsidTr="00A71253">
        <w:trPr>
          <w:trHeight w:val="397"/>
        </w:trPr>
        <w:tc>
          <w:tcPr>
            <w:tcW w:w="2541" w:type="dxa"/>
          </w:tcPr>
          <w:p w14:paraId="5EF91DDE" w14:textId="77777777" w:rsidR="00A71253" w:rsidRPr="007D54E2" w:rsidRDefault="00A71253" w:rsidP="00A71253">
            <w:pPr>
              <w:spacing w:line="280" w:lineRule="atLeast"/>
              <w:rPr>
                <w:rFonts w:cstheme="minorHAnsi"/>
                <w:sz w:val="20"/>
                <w:szCs w:val="20"/>
              </w:rPr>
            </w:pPr>
          </w:p>
        </w:tc>
        <w:tc>
          <w:tcPr>
            <w:tcW w:w="2610" w:type="dxa"/>
          </w:tcPr>
          <w:p w14:paraId="15FBAE62" w14:textId="77777777" w:rsidR="00A71253" w:rsidRPr="007D54E2" w:rsidRDefault="00A71253" w:rsidP="00A71253">
            <w:pPr>
              <w:spacing w:line="280" w:lineRule="atLeast"/>
              <w:rPr>
                <w:rFonts w:cstheme="minorHAnsi"/>
                <w:sz w:val="20"/>
                <w:szCs w:val="20"/>
              </w:rPr>
            </w:pPr>
          </w:p>
        </w:tc>
        <w:tc>
          <w:tcPr>
            <w:tcW w:w="1019" w:type="dxa"/>
          </w:tcPr>
          <w:p w14:paraId="735DAC2E" w14:textId="77777777" w:rsidR="00A71253" w:rsidRPr="007D54E2" w:rsidRDefault="00A71253" w:rsidP="00A71253">
            <w:pPr>
              <w:spacing w:line="280" w:lineRule="atLeast"/>
              <w:rPr>
                <w:rFonts w:cstheme="minorHAnsi"/>
                <w:sz w:val="20"/>
                <w:szCs w:val="20"/>
              </w:rPr>
            </w:pPr>
          </w:p>
        </w:tc>
        <w:tc>
          <w:tcPr>
            <w:tcW w:w="1747" w:type="dxa"/>
          </w:tcPr>
          <w:p w14:paraId="6BA364F5" w14:textId="77777777" w:rsidR="00A71253" w:rsidRPr="007D54E2" w:rsidRDefault="00A71253" w:rsidP="00A71253">
            <w:pPr>
              <w:spacing w:line="280" w:lineRule="atLeast"/>
              <w:rPr>
                <w:rFonts w:cstheme="minorHAnsi"/>
                <w:sz w:val="20"/>
                <w:szCs w:val="20"/>
              </w:rPr>
            </w:pPr>
          </w:p>
        </w:tc>
        <w:tc>
          <w:tcPr>
            <w:tcW w:w="1099" w:type="dxa"/>
          </w:tcPr>
          <w:p w14:paraId="7664FBC5" w14:textId="77777777" w:rsidR="00A71253" w:rsidRPr="007D54E2" w:rsidRDefault="00A71253" w:rsidP="00A71253">
            <w:pPr>
              <w:spacing w:line="280" w:lineRule="atLeast"/>
              <w:rPr>
                <w:rFonts w:cstheme="minorHAnsi"/>
                <w:sz w:val="20"/>
                <w:szCs w:val="20"/>
              </w:rPr>
            </w:pPr>
          </w:p>
        </w:tc>
      </w:tr>
      <w:tr w:rsidR="00A71253" w:rsidRPr="007D54E2" w14:paraId="330D50A8" w14:textId="77777777" w:rsidTr="00A71253">
        <w:trPr>
          <w:trHeight w:val="397"/>
        </w:trPr>
        <w:tc>
          <w:tcPr>
            <w:tcW w:w="2541" w:type="dxa"/>
          </w:tcPr>
          <w:p w14:paraId="0D5524F6" w14:textId="77777777" w:rsidR="00A71253" w:rsidRPr="007D54E2" w:rsidRDefault="00A71253" w:rsidP="00A71253">
            <w:pPr>
              <w:spacing w:line="280" w:lineRule="atLeast"/>
              <w:rPr>
                <w:rFonts w:cstheme="minorHAnsi"/>
                <w:sz w:val="20"/>
                <w:szCs w:val="20"/>
              </w:rPr>
            </w:pPr>
          </w:p>
        </w:tc>
        <w:tc>
          <w:tcPr>
            <w:tcW w:w="2610" w:type="dxa"/>
          </w:tcPr>
          <w:p w14:paraId="16779BA1" w14:textId="77777777" w:rsidR="00A71253" w:rsidRPr="007D54E2" w:rsidRDefault="00A71253" w:rsidP="00A71253">
            <w:pPr>
              <w:spacing w:line="280" w:lineRule="atLeast"/>
              <w:rPr>
                <w:rFonts w:cstheme="minorHAnsi"/>
                <w:sz w:val="20"/>
                <w:szCs w:val="20"/>
              </w:rPr>
            </w:pPr>
          </w:p>
        </w:tc>
        <w:tc>
          <w:tcPr>
            <w:tcW w:w="1019" w:type="dxa"/>
          </w:tcPr>
          <w:p w14:paraId="059A340D" w14:textId="77777777" w:rsidR="00A71253" w:rsidRPr="007D54E2" w:rsidRDefault="00A71253" w:rsidP="00A71253">
            <w:pPr>
              <w:spacing w:line="280" w:lineRule="atLeast"/>
              <w:rPr>
                <w:rFonts w:cstheme="minorHAnsi"/>
                <w:sz w:val="20"/>
                <w:szCs w:val="20"/>
              </w:rPr>
            </w:pPr>
          </w:p>
        </w:tc>
        <w:tc>
          <w:tcPr>
            <w:tcW w:w="1747" w:type="dxa"/>
          </w:tcPr>
          <w:p w14:paraId="07CB91EB" w14:textId="77777777" w:rsidR="00A71253" w:rsidRPr="007D54E2" w:rsidRDefault="00A71253" w:rsidP="00A71253">
            <w:pPr>
              <w:spacing w:line="280" w:lineRule="atLeast"/>
              <w:rPr>
                <w:rFonts w:cstheme="minorHAnsi"/>
                <w:sz w:val="20"/>
                <w:szCs w:val="20"/>
              </w:rPr>
            </w:pPr>
          </w:p>
        </w:tc>
        <w:tc>
          <w:tcPr>
            <w:tcW w:w="1099" w:type="dxa"/>
          </w:tcPr>
          <w:p w14:paraId="27A9AAE1" w14:textId="77777777" w:rsidR="00A71253" w:rsidRPr="007D54E2" w:rsidRDefault="00A71253" w:rsidP="00A71253">
            <w:pPr>
              <w:spacing w:line="280" w:lineRule="atLeast"/>
              <w:rPr>
                <w:rFonts w:cstheme="minorHAnsi"/>
                <w:sz w:val="20"/>
                <w:szCs w:val="20"/>
              </w:rPr>
            </w:pPr>
          </w:p>
        </w:tc>
      </w:tr>
      <w:tr w:rsidR="00A71253" w:rsidRPr="007D54E2" w14:paraId="17C32BAD" w14:textId="77777777" w:rsidTr="00A71253">
        <w:trPr>
          <w:trHeight w:val="397"/>
        </w:trPr>
        <w:tc>
          <w:tcPr>
            <w:tcW w:w="2541" w:type="dxa"/>
          </w:tcPr>
          <w:p w14:paraId="20DC0B7C" w14:textId="77777777" w:rsidR="00A71253" w:rsidRPr="007D54E2" w:rsidRDefault="00A71253" w:rsidP="00A71253">
            <w:pPr>
              <w:spacing w:line="280" w:lineRule="atLeast"/>
              <w:rPr>
                <w:rFonts w:cstheme="minorHAnsi"/>
                <w:sz w:val="20"/>
                <w:szCs w:val="20"/>
              </w:rPr>
            </w:pPr>
          </w:p>
        </w:tc>
        <w:tc>
          <w:tcPr>
            <w:tcW w:w="2610" w:type="dxa"/>
          </w:tcPr>
          <w:p w14:paraId="34B14E58" w14:textId="77777777" w:rsidR="00A71253" w:rsidRPr="007D54E2" w:rsidRDefault="00A71253" w:rsidP="00A71253">
            <w:pPr>
              <w:spacing w:line="280" w:lineRule="atLeast"/>
              <w:rPr>
                <w:rFonts w:cstheme="minorHAnsi"/>
                <w:sz w:val="20"/>
                <w:szCs w:val="20"/>
              </w:rPr>
            </w:pPr>
          </w:p>
        </w:tc>
        <w:tc>
          <w:tcPr>
            <w:tcW w:w="1019" w:type="dxa"/>
          </w:tcPr>
          <w:p w14:paraId="11174596" w14:textId="77777777" w:rsidR="00A71253" w:rsidRPr="007D54E2" w:rsidRDefault="00A71253" w:rsidP="00A71253">
            <w:pPr>
              <w:spacing w:line="280" w:lineRule="atLeast"/>
              <w:rPr>
                <w:rFonts w:cstheme="minorHAnsi"/>
                <w:sz w:val="20"/>
                <w:szCs w:val="20"/>
              </w:rPr>
            </w:pPr>
          </w:p>
        </w:tc>
        <w:tc>
          <w:tcPr>
            <w:tcW w:w="1747" w:type="dxa"/>
          </w:tcPr>
          <w:p w14:paraId="44D54723" w14:textId="77777777" w:rsidR="00A71253" w:rsidRPr="007D54E2" w:rsidRDefault="00A71253" w:rsidP="00A71253">
            <w:pPr>
              <w:spacing w:line="280" w:lineRule="atLeast"/>
              <w:rPr>
                <w:rFonts w:cstheme="minorHAnsi"/>
                <w:sz w:val="20"/>
                <w:szCs w:val="20"/>
              </w:rPr>
            </w:pPr>
          </w:p>
        </w:tc>
        <w:tc>
          <w:tcPr>
            <w:tcW w:w="1099" w:type="dxa"/>
          </w:tcPr>
          <w:p w14:paraId="4516D3AB" w14:textId="77777777" w:rsidR="00A71253" w:rsidRPr="007D54E2" w:rsidRDefault="00A71253" w:rsidP="00A71253">
            <w:pPr>
              <w:spacing w:line="280" w:lineRule="atLeast"/>
              <w:rPr>
                <w:rFonts w:cstheme="minorHAnsi"/>
                <w:sz w:val="20"/>
                <w:szCs w:val="20"/>
              </w:rPr>
            </w:pPr>
          </w:p>
        </w:tc>
      </w:tr>
      <w:tr w:rsidR="00A71253" w:rsidRPr="007D54E2" w14:paraId="710E765B" w14:textId="77777777" w:rsidTr="00A71253">
        <w:trPr>
          <w:trHeight w:val="397"/>
        </w:trPr>
        <w:tc>
          <w:tcPr>
            <w:tcW w:w="2541" w:type="dxa"/>
          </w:tcPr>
          <w:p w14:paraId="356F5C8C" w14:textId="77777777" w:rsidR="00A71253" w:rsidRPr="007D54E2" w:rsidRDefault="00A71253" w:rsidP="00A71253">
            <w:pPr>
              <w:spacing w:line="280" w:lineRule="atLeast"/>
              <w:rPr>
                <w:rFonts w:cstheme="minorHAnsi"/>
                <w:sz w:val="20"/>
                <w:szCs w:val="20"/>
              </w:rPr>
            </w:pPr>
          </w:p>
        </w:tc>
        <w:tc>
          <w:tcPr>
            <w:tcW w:w="2610" w:type="dxa"/>
          </w:tcPr>
          <w:p w14:paraId="0C3E3264" w14:textId="77777777" w:rsidR="00A71253" w:rsidRPr="007D54E2" w:rsidRDefault="00A71253" w:rsidP="00A71253">
            <w:pPr>
              <w:spacing w:line="280" w:lineRule="atLeast"/>
              <w:rPr>
                <w:rFonts w:cstheme="minorHAnsi"/>
                <w:sz w:val="20"/>
                <w:szCs w:val="20"/>
              </w:rPr>
            </w:pPr>
          </w:p>
        </w:tc>
        <w:tc>
          <w:tcPr>
            <w:tcW w:w="1019" w:type="dxa"/>
          </w:tcPr>
          <w:p w14:paraId="491FDD66" w14:textId="77777777" w:rsidR="00A71253" w:rsidRPr="007D54E2" w:rsidRDefault="00A71253" w:rsidP="00A71253">
            <w:pPr>
              <w:spacing w:line="280" w:lineRule="atLeast"/>
              <w:rPr>
                <w:rFonts w:cstheme="minorHAnsi"/>
                <w:sz w:val="20"/>
                <w:szCs w:val="20"/>
              </w:rPr>
            </w:pPr>
          </w:p>
        </w:tc>
        <w:tc>
          <w:tcPr>
            <w:tcW w:w="1747" w:type="dxa"/>
          </w:tcPr>
          <w:p w14:paraId="667D7F4C" w14:textId="77777777" w:rsidR="00A71253" w:rsidRPr="007D54E2" w:rsidRDefault="00A71253" w:rsidP="00A71253">
            <w:pPr>
              <w:spacing w:line="280" w:lineRule="atLeast"/>
              <w:rPr>
                <w:rFonts w:cstheme="minorHAnsi"/>
                <w:sz w:val="20"/>
                <w:szCs w:val="20"/>
              </w:rPr>
            </w:pPr>
          </w:p>
        </w:tc>
        <w:tc>
          <w:tcPr>
            <w:tcW w:w="1099" w:type="dxa"/>
          </w:tcPr>
          <w:p w14:paraId="7789805D" w14:textId="77777777" w:rsidR="00A71253" w:rsidRPr="007D54E2" w:rsidRDefault="00A71253" w:rsidP="00A71253">
            <w:pPr>
              <w:spacing w:line="280" w:lineRule="atLeast"/>
              <w:rPr>
                <w:rFonts w:cstheme="minorHAnsi"/>
                <w:sz w:val="20"/>
                <w:szCs w:val="20"/>
              </w:rPr>
            </w:pPr>
          </w:p>
        </w:tc>
      </w:tr>
      <w:tr w:rsidR="00A71253" w:rsidRPr="007D54E2" w14:paraId="202F2C74" w14:textId="77777777" w:rsidTr="00A71253">
        <w:trPr>
          <w:trHeight w:val="397"/>
        </w:trPr>
        <w:tc>
          <w:tcPr>
            <w:tcW w:w="2541" w:type="dxa"/>
          </w:tcPr>
          <w:p w14:paraId="52DF6397" w14:textId="77777777" w:rsidR="00A71253" w:rsidRPr="007D54E2" w:rsidRDefault="00A71253" w:rsidP="00A71253">
            <w:pPr>
              <w:rPr>
                <w:rFonts w:cstheme="minorHAnsi"/>
                <w:sz w:val="20"/>
                <w:szCs w:val="20"/>
              </w:rPr>
            </w:pPr>
          </w:p>
        </w:tc>
        <w:tc>
          <w:tcPr>
            <w:tcW w:w="2610" w:type="dxa"/>
          </w:tcPr>
          <w:p w14:paraId="5EFC6C4C" w14:textId="77777777" w:rsidR="00A71253" w:rsidRPr="007D54E2" w:rsidRDefault="00A71253" w:rsidP="00A71253">
            <w:pPr>
              <w:rPr>
                <w:rFonts w:cstheme="minorHAnsi"/>
                <w:sz w:val="20"/>
                <w:szCs w:val="20"/>
              </w:rPr>
            </w:pPr>
          </w:p>
        </w:tc>
        <w:tc>
          <w:tcPr>
            <w:tcW w:w="1019" w:type="dxa"/>
          </w:tcPr>
          <w:p w14:paraId="14D394A6" w14:textId="77777777" w:rsidR="00A71253" w:rsidRPr="007D54E2" w:rsidRDefault="00A71253" w:rsidP="00A71253">
            <w:pPr>
              <w:rPr>
                <w:rFonts w:cstheme="minorHAnsi"/>
                <w:sz w:val="20"/>
                <w:szCs w:val="20"/>
              </w:rPr>
            </w:pPr>
          </w:p>
        </w:tc>
        <w:tc>
          <w:tcPr>
            <w:tcW w:w="1747" w:type="dxa"/>
          </w:tcPr>
          <w:p w14:paraId="13FA7382" w14:textId="77777777" w:rsidR="00A71253" w:rsidRPr="007D54E2" w:rsidRDefault="00A71253" w:rsidP="00A71253">
            <w:pPr>
              <w:rPr>
                <w:rFonts w:cstheme="minorHAnsi"/>
                <w:sz w:val="20"/>
                <w:szCs w:val="20"/>
              </w:rPr>
            </w:pPr>
          </w:p>
        </w:tc>
        <w:tc>
          <w:tcPr>
            <w:tcW w:w="1099" w:type="dxa"/>
          </w:tcPr>
          <w:p w14:paraId="0A2DF57B" w14:textId="77777777" w:rsidR="00A71253" w:rsidRPr="007D54E2" w:rsidRDefault="00A71253" w:rsidP="00A71253">
            <w:pPr>
              <w:rPr>
                <w:rFonts w:cstheme="minorHAnsi"/>
                <w:sz w:val="20"/>
                <w:szCs w:val="20"/>
              </w:rPr>
            </w:pPr>
          </w:p>
        </w:tc>
      </w:tr>
      <w:tr w:rsidR="00A71253" w:rsidRPr="007D54E2" w14:paraId="2B58DA67" w14:textId="77777777" w:rsidTr="00A71253">
        <w:trPr>
          <w:trHeight w:val="397"/>
        </w:trPr>
        <w:tc>
          <w:tcPr>
            <w:tcW w:w="2541" w:type="dxa"/>
          </w:tcPr>
          <w:p w14:paraId="4CC91D88" w14:textId="77777777" w:rsidR="00A71253" w:rsidRPr="007D54E2" w:rsidRDefault="00A71253" w:rsidP="00A71253">
            <w:pPr>
              <w:rPr>
                <w:rFonts w:cstheme="minorHAnsi"/>
                <w:sz w:val="20"/>
                <w:szCs w:val="20"/>
              </w:rPr>
            </w:pPr>
          </w:p>
        </w:tc>
        <w:tc>
          <w:tcPr>
            <w:tcW w:w="2610" w:type="dxa"/>
          </w:tcPr>
          <w:p w14:paraId="5A7EB782" w14:textId="77777777" w:rsidR="00A71253" w:rsidRPr="007D54E2" w:rsidRDefault="00A71253" w:rsidP="00A71253">
            <w:pPr>
              <w:rPr>
                <w:rFonts w:cstheme="minorHAnsi"/>
                <w:sz w:val="20"/>
                <w:szCs w:val="20"/>
              </w:rPr>
            </w:pPr>
          </w:p>
        </w:tc>
        <w:tc>
          <w:tcPr>
            <w:tcW w:w="1019" w:type="dxa"/>
          </w:tcPr>
          <w:p w14:paraId="4A52CC8B" w14:textId="77777777" w:rsidR="00A71253" w:rsidRPr="007D54E2" w:rsidRDefault="00A71253" w:rsidP="00A71253">
            <w:pPr>
              <w:rPr>
                <w:rFonts w:cstheme="minorHAnsi"/>
                <w:sz w:val="20"/>
                <w:szCs w:val="20"/>
              </w:rPr>
            </w:pPr>
          </w:p>
        </w:tc>
        <w:tc>
          <w:tcPr>
            <w:tcW w:w="1747" w:type="dxa"/>
          </w:tcPr>
          <w:p w14:paraId="657DD3ED" w14:textId="77777777" w:rsidR="00A71253" w:rsidRPr="007D54E2" w:rsidRDefault="00A71253" w:rsidP="00A71253">
            <w:pPr>
              <w:rPr>
                <w:rFonts w:cstheme="minorHAnsi"/>
                <w:sz w:val="20"/>
                <w:szCs w:val="20"/>
              </w:rPr>
            </w:pPr>
          </w:p>
        </w:tc>
        <w:tc>
          <w:tcPr>
            <w:tcW w:w="1099" w:type="dxa"/>
          </w:tcPr>
          <w:p w14:paraId="2738065D" w14:textId="77777777" w:rsidR="00A71253" w:rsidRPr="007D54E2" w:rsidRDefault="00A71253" w:rsidP="00A71253">
            <w:pPr>
              <w:rPr>
                <w:rFonts w:cstheme="minorHAnsi"/>
                <w:sz w:val="20"/>
                <w:szCs w:val="20"/>
              </w:rPr>
            </w:pPr>
          </w:p>
        </w:tc>
      </w:tr>
      <w:tr w:rsidR="00A71253" w:rsidRPr="007D54E2" w14:paraId="31C54E91" w14:textId="77777777" w:rsidTr="00A71253">
        <w:trPr>
          <w:trHeight w:val="397"/>
        </w:trPr>
        <w:tc>
          <w:tcPr>
            <w:tcW w:w="2541" w:type="dxa"/>
          </w:tcPr>
          <w:p w14:paraId="0ABF793D" w14:textId="77777777" w:rsidR="00A71253" w:rsidRPr="007D54E2" w:rsidRDefault="00A71253" w:rsidP="00A71253">
            <w:pPr>
              <w:rPr>
                <w:rFonts w:cstheme="minorHAnsi"/>
                <w:sz w:val="20"/>
                <w:szCs w:val="20"/>
              </w:rPr>
            </w:pPr>
          </w:p>
        </w:tc>
        <w:tc>
          <w:tcPr>
            <w:tcW w:w="2610" w:type="dxa"/>
          </w:tcPr>
          <w:p w14:paraId="6E9AC823" w14:textId="77777777" w:rsidR="00A71253" w:rsidRPr="007D54E2" w:rsidRDefault="00A71253" w:rsidP="00A71253">
            <w:pPr>
              <w:rPr>
                <w:rFonts w:cstheme="minorHAnsi"/>
                <w:sz w:val="20"/>
                <w:szCs w:val="20"/>
              </w:rPr>
            </w:pPr>
          </w:p>
        </w:tc>
        <w:tc>
          <w:tcPr>
            <w:tcW w:w="1019" w:type="dxa"/>
          </w:tcPr>
          <w:p w14:paraId="42FCE2A5" w14:textId="77777777" w:rsidR="00A71253" w:rsidRPr="007D54E2" w:rsidRDefault="00A71253" w:rsidP="00A71253">
            <w:pPr>
              <w:rPr>
                <w:rFonts w:cstheme="minorHAnsi"/>
                <w:sz w:val="20"/>
                <w:szCs w:val="20"/>
              </w:rPr>
            </w:pPr>
          </w:p>
        </w:tc>
        <w:tc>
          <w:tcPr>
            <w:tcW w:w="1747" w:type="dxa"/>
          </w:tcPr>
          <w:p w14:paraId="7A8FBE90" w14:textId="77777777" w:rsidR="00A71253" w:rsidRPr="007D54E2" w:rsidRDefault="00A71253" w:rsidP="00A71253">
            <w:pPr>
              <w:rPr>
                <w:rFonts w:cstheme="minorHAnsi"/>
                <w:sz w:val="20"/>
                <w:szCs w:val="20"/>
              </w:rPr>
            </w:pPr>
          </w:p>
        </w:tc>
        <w:tc>
          <w:tcPr>
            <w:tcW w:w="1099" w:type="dxa"/>
          </w:tcPr>
          <w:p w14:paraId="778E865B" w14:textId="77777777" w:rsidR="00A71253" w:rsidRPr="007D54E2" w:rsidRDefault="00A71253" w:rsidP="00A71253">
            <w:pPr>
              <w:rPr>
                <w:rFonts w:cstheme="minorHAnsi"/>
                <w:sz w:val="20"/>
                <w:szCs w:val="20"/>
              </w:rPr>
            </w:pPr>
          </w:p>
        </w:tc>
      </w:tr>
      <w:tr w:rsidR="00A71253" w:rsidRPr="007D54E2" w14:paraId="76014589" w14:textId="77777777" w:rsidTr="00A71253">
        <w:trPr>
          <w:trHeight w:val="397"/>
        </w:trPr>
        <w:tc>
          <w:tcPr>
            <w:tcW w:w="2541" w:type="dxa"/>
          </w:tcPr>
          <w:p w14:paraId="7963CDBD" w14:textId="77777777" w:rsidR="00A71253" w:rsidRPr="007D54E2" w:rsidRDefault="00A71253" w:rsidP="00A71253">
            <w:pPr>
              <w:rPr>
                <w:rFonts w:cstheme="minorHAnsi"/>
                <w:sz w:val="20"/>
                <w:szCs w:val="20"/>
              </w:rPr>
            </w:pPr>
          </w:p>
        </w:tc>
        <w:tc>
          <w:tcPr>
            <w:tcW w:w="2610" w:type="dxa"/>
          </w:tcPr>
          <w:p w14:paraId="04D8CD4A" w14:textId="77777777" w:rsidR="00A71253" w:rsidRPr="007D54E2" w:rsidRDefault="00A71253" w:rsidP="00A71253">
            <w:pPr>
              <w:rPr>
                <w:rFonts w:cstheme="minorHAnsi"/>
                <w:sz w:val="20"/>
                <w:szCs w:val="20"/>
              </w:rPr>
            </w:pPr>
          </w:p>
        </w:tc>
        <w:tc>
          <w:tcPr>
            <w:tcW w:w="1019" w:type="dxa"/>
          </w:tcPr>
          <w:p w14:paraId="0C484CA7" w14:textId="77777777" w:rsidR="00A71253" w:rsidRPr="007D54E2" w:rsidRDefault="00A71253" w:rsidP="00A71253">
            <w:pPr>
              <w:rPr>
                <w:rFonts w:cstheme="minorHAnsi"/>
                <w:sz w:val="20"/>
                <w:szCs w:val="20"/>
              </w:rPr>
            </w:pPr>
          </w:p>
        </w:tc>
        <w:tc>
          <w:tcPr>
            <w:tcW w:w="1747" w:type="dxa"/>
          </w:tcPr>
          <w:p w14:paraId="4CB1620F" w14:textId="77777777" w:rsidR="00A71253" w:rsidRPr="007D54E2" w:rsidRDefault="00A71253" w:rsidP="00A71253">
            <w:pPr>
              <w:rPr>
                <w:rFonts w:cstheme="minorHAnsi"/>
                <w:sz w:val="20"/>
                <w:szCs w:val="20"/>
              </w:rPr>
            </w:pPr>
          </w:p>
        </w:tc>
        <w:tc>
          <w:tcPr>
            <w:tcW w:w="1099" w:type="dxa"/>
          </w:tcPr>
          <w:p w14:paraId="4C0BA68D" w14:textId="77777777" w:rsidR="00A71253" w:rsidRPr="007D54E2" w:rsidRDefault="00A71253" w:rsidP="00A71253">
            <w:pPr>
              <w:rPr>
                <w:rFonts w:cstheme="minorHAnsi"/>
                <w:sz w:val="20"/>
                <w:szCs w:val="20"/>
              </w:rPr>
            </w:pPr>
          </w:p>
        </w:tc>
      </w:tr>
      <w:tr w:rsidR="00A71253" w:rsidRPr="007D54E2" w14:paraId="6071D1EB" w14:textId="77777777" w:rsidTr="00A71253">
        <w:trPr>
          <w:trHeight w:val="397"/>
        </w:trPr>
        <w:tc>
          <w:tcPr>
            <w:tcW w:w="2541" w:type="dxa"/>
          </w:tcPr>
          <w:p w14:paraId="29D5A290" w14:textId="77777777" w:rsidR="00A71253" w:rsidRPr="007D54E2" w:rsidRDefault="00A71253" w:rsidP="00A71253">
            <w:pPr>
              <w:rPr>
                <w:rFonts w:cstheme="minorHAnsi"/>
                <w:sz w:val="20"/>
                <w:szCs w:val="20"/>
              </w:rPr>
            </w:pPr>
          </w:p>
        </w:tc>
        <w:tc>
          <w:tcPr>
            <w:tcW w:w="2610" w:type="dxa"/>
          </w:tcPr>
          <w:p w14:paraId="03CA49A7" w14:textId="77777777" w:rsidR="00A71253" w:rsidRPr="007D54E2" w:rsidRDefault="00A71253" w:rsidP="00A71253">
            <w:pPr>
              <w:rPr>
                <w:rFonts w:cstheme="minorHAnsi"/>
                <w:sz w:val="20"/>
                <w:szCs w:val="20"/>
              </w:rPr>
            </w:pPr>
          </w:p>
        </w:tc>
        <w:tc>
          <w:tcPr>
            <w:tcW w:w="1019" w:type="dxa"/>
          </w:tcPr>
          <w:p w14:paraId="02784F42" w14:textId="77777777" w:rsidR="00A71253" w:rsidRPr="007D54E2" w:rsidRDefault="00A71253" w:rsidP="00A71253">
            <w:pPr>
              <w:rPr>
                <w:rFonts w:cstheme="minorHAnsi"/>
                <w:sz w:val="20"/>
                <w:szCs w:val="20"/>
              </w:rPr>
            </w:pPr>
          </w:p>
        </w:tc>
        <w:tc>
          <w:tcPr>
            <w:tcW w:w="1747" w:type="dxa"/>
          </w:tcPr>
          <w:p w14:paraId="5C85444F" w14:textId="77777777" w:rsidR="00A71253" w:rsidRPr="007D54E2" w:rsidRDefault="00A71253" w:rsidP="00A71253">
            <w:pPr>
              <w:rPr>
                <w:rFonts w:cstheme="minorHAnsi"/>
                <w:sz w:val="20"/>
                <w:szCs w:val="20"/>
              </w:rPr>
            </w:pPr>
          </w:p>
        </w:tc>
        <w:tc>
          <w:tcPr>
            <w:tcW w:w="1099" w:type="dxa"/>
          </w:tcPr>
          <w:p w14:paraId="7F9A606A" w14:textId="77777777" w:rsidR="00A71253" w:rsidRPr="007D54E2" w:rsidRDefault="00A71253" w:rsidP="00A71253">
            <w:pPr>
              <w:rPr>
                <w:rFonts w:cstheme="minorHAnsi"/>
                <w:sz w:val="20"/>
                <w:szCs w:val="20"/>
              </w:rPr>
            </w:pPr>
          </w:p>
        </w:tc>
      </w:tr>
    </w:tbl>
    <w:p w14:paraId="70CEC042" w14:textId="77777777" w:rsidR="00AA641E" w:rsidRPr="00AA641E" w:rsidRDefault="00AA641E" w:rsidP="00AA641E">
      <w:pPr>
        <w:pStyle w:val="ListParagraph"/>
        <w:spacing w:line="280" w:lineRule="atLeast"/>
        <w:ind w:left="0"/>
        <w:rPr>
          <w:rFonts w:eastAsia="Arial" w:cstheme="minorHAnsi"/>
          <w:b/>
          <w:bCs/>
        </w:rPr>
      </w:pPr>
    </w:p>
    <w:tbl>
      <w:tblPr>
        <w:tblStyle w:val="TableGrid"/>
        <w:tblpPr w:leftFromText="180" w:rightFromText="180" w:vertAnchor="page" w:horzAnchor="margin" w:tblpXSpec="center" w:tblpY="13385"/>
        <w:tblOverlap w:val="never"/>
        <w:tblW w:w="1043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1"/>
        <w:gridCol w:w="2466"/>
        <w:gridCol w:w="236"/>
        <w:gridCol w:w="1531"/>
        <w:gridCol w:w="2466"/>
        <w:gridCol w:w="236"/>
        <w:gridCol w:w="850"/>
        <w:gridCol w:w="1117"/>
      </w:tblGrid>
      <w:tr w:rsidR="009F34A4" w:rsidRPr="007D54E2" w14:paraId="31B137CE" w14:textId="77777777" w:rsidTr="009F34A4">
        <w:trPr>
          <w:trHeight w:val="454"/>
        </w:trPr>
        <w:tc>
          <w:tcPr>
            <w:tcW w:w="153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000000" w:themeFill="text1"/>
            <w:vAlign w:val="center"/>
          </w:tcPr>
          <w:p w14:paraId="537EBC41" w14:textId="77777777" w:rsidR="009F34A4" w:rsidRPr="007D54E2" w:rsidRDefault="009F34A4" w:rsidP="009F34A4">
            <w:pPr>
              <w:rPr>
                <w:rFonts w:cstheme="minorHAnsi"/>
                <w:b/>
                <w:sz w:val="20"/>
                <w:szCs w:val="20"/>
              </w:rPr>
            </w:pPr>
            <w:r w:rsidRPr="007D54E2">
              <w:rPr>
                <w:rFonts w:cstheme="minorHAnsi"/>
                <w:b/>
                <w:sz w:val="20"/>
                <w:szCs w:val="20"/>
              </w:rPr>
              <w:t>BRIEFING BY</w:t>
            </w:r>
          </w:p>
        </w:tc>
        <w:tc>
          <w:tcPr>
            <w:tcW w:w="8902"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4008EE78" w14:textId="77777777" w:rsidR="009F34A4" w:rsidRPr="007D54E2" w:rsidRDefault="009F34A4" w:rsidP="009F34A4">
            <w:pPr>
              <w:rPr>
                <w:rFonts w:cstheme="minorHAnsi"/>
                <w:sz w:val="20"/>
                <w:szCs w:val="20"/>
              </w:rPr>
            </w:pPr>
          </w:p>
        </w:tc>
      </w:tr>
      <w:tr w:rsidR="009F34A4" w:rsidRPr="007D54E2" w14:paraId="06A08D7A" w14:textId="77777777" w:rsidTr="009F34A4">
        <w:trPr>
          <w:trHeight w:val="57"/>
        </w:trPr>
        <w:tc>
          <w:tcPr>
            <w:tcW w:w="1531" w:type="dxa"/>
            <w:tcBorders>
              <w:top w:val="single" w:sz="4" w:space="0" w:color="808080" w:themeColor="background1" w:themeShade="80"/>
              <w:bottom w:val="single" w:sz="4" w:space="0" w:color="808080" w:themeColor="background1" w:themeShade="80"/>
            </w:tcBorders>
            <w:vAlign w:val="center"/>
          </w:tcPr>
          <w:p w14:paraId="76B694E0" w14:textId="77777777" w:rsidR="009F34A4" w:rsidRPr="007D54E2" w:rsidRDefault="009F34A4" w:rsidP="009F34A4">
            <w:pPr>
              <w:rPr>
                <w:rFonts w:cstheme="minorHAnsi"/>
                <w:b/>
                <w:sz w:val="20"/>
                <w:szCs w:val="20"/>
              </w:rPr>
            </w:pPr>
          </w:p>
        </w:tc>
        <w:tc>
          <w:tcPr>
            <w:tcW w:w="2466" w:type="dxa"/>
            <w:tcBorders>
              <w:top w:val="single" w:sz="4" w:space="0" w:color="808080" w:themeColor="background1" w:themeShade="80"/>
              <w:bottom w:val="single" w:sz="4" w:space="0" w:color="808080" w:themeColor="background1" w:themeShade="80"/>
            </w:tcBorders>
            <w:vAlign w:val="center"/>
          </w:tcPr>
          <w:p w14:paraId="557A5AAC" w14:textId="77777777" w:rsidR="009F34A4" w:rsidRPr="007D54E2" w:rsidRDefault="009F34A4" w:rsidP="009F34A4">
            <w:pPr>
              <w:rPr>
                <w:rFonts w:cstheme="minorHAnsi"/>
                <w:sz w:val="20"/>
                <w:szCs w:val="20"/>
              </w:rPr>
            </w:pPr>
          </w:p>
        </w:tc>
        <w:tc>
          <w:tcPr>
            <w:tcW w:w="236" w:type="dxa"/>
            <w:tcBorders>
              <w:top w:val="single" w:sz="4" w:space="0" w:color="808080" w:themeColor="background1" w:themeShade="80"/>
            </w:tcBorders>
            <w:vAlign w:val="center"/>
          </w:tcPr>
          <w:p w14:paraId="51F557B8" w14:textId="77777777" w:rsidR="009F34A4" w:rsidRPr="007D54E2" w:rsidRDefault="009F34A4" w:rsidP="009F34A4">
            <w:pPr>
              <w:rPr>
                <w:rFonts w:cstheme="minorHAnsi"/>
                <w:sz w:val="20"/>
                <w:szCs w:val="20"/>
              </w:rPr>
            </w:pPr>
          </w:p>
        </w:tc>
        <w:tc>
          <w:tcPr>
            <w:tcW w:w="1531" w:type="dxa"/>
            <w:tcBorders>
              <w:top w:val="single" w:sz="4" w:space="0" w:color="808080" w:themeColor="background1" w:themeShade="80"/>
              <w:bottom w:val="single" w:sz="4" w:space="0" w:color="808080" w:themeColor="background1" w:themeShade="80"/>
            </w:tcBorders>
            <w:vAlign w:val="center"/>
          </w:tcPr>
          <w:p w14:paraId="4C330283" w14:textId="77777777" w:rsidR="009F34A4" w:rsidRPr="007D54E2" w:rsidRDefault="009F34A4" w:rsidP="009F34A4">
            <w:pPr>
              <w:rPr>
                <w:rFonts w:cstheme="minorHAnsi"/>
                <w:sz w:val="20"/>
                <w:szCs w:val="20"/>
              </w:rPr>
            </w:pPr>
          </w:p>
        </w:tc>
        <w:tc>
          <w:tcPr>
            <w:tcW w:w="2466" w:type="dxa"/>
            <w:tcBorders>
              <w:top w:val="single" w:sz="4" w:space="0" w:color="808080" w:themeColor="background1" w:themeShade="80"/>
              <w:bottom w:val="single" w:sz="4" w:space="0" w:color="808080" w:themeColor="background1" w:themeShade="80"/>
            </w:tcBorders>
            <w:vAlign w:val="center"/>
          </w:tcPr>
          <w:p w14:paraId="5BF43F2B" w14:textId="77777777" w:rsidR="009F34A4" w:rsidRPr="007D54E2" w:rsidRDefault="009F34A4" w:rsidP="009F34A4">
            <w:pPr>
              <w:rPr>
                <w:rFonts w:cstheme="minorHAnsi"/>
                <w:sz w:val="20"/>
                <w:szCs w:val="20"/>
              </w:rPr>
            </w:pPr>
          </w:p>
        </w:tc>
        <w:tc>
          <w:tcPr>
            <w:tcW w:w="236" w:type="dxa"/>
            <w:tcBorders>
              <w:top w:val="single" w:sz="4" w:space="0" w:color="808080" w:themeColor="background1" w:themeShade="80"/>
            </w:tcBorders>
            <w:vAlign w:val="center"/>
          </w:tcPr>
          <w:p w14:paraId="44283DD2" w14:textId="77777777" w:rsidR="009F34A4" w:rsidRPr="007D54E2" w:rsidRDefault="009F34A4" w:rsidP="009F34A4">
            <w:pPr>
              <w:rPr>
                <w:rFonts w:cstheme="minorHAnsi"/>
                <w:sz w:val="20"/>
                <w:szCs w:val="20"/>
              </w:rPr>
            </w:pPr>
          </w:p>
        </w:tc>
        <w:tc>
          <w:tcPr>
            <w:tcW w:w="850" w:type="dxa"/>
            <w:tcBorders>
              <w:top w:val="single" w:sz="4" w:space="0" w:color="808080" w:themeColor="background1" w:themeShade="80"/>
              <w:bottom w:val="single" w:sz="4" w:space="0" w:color="808080" w:themeColor="background1" w:themeShade="80"/>
            </w:tcBorders>
            <w:vAlign w:val="center"/>
          </w:tcPr>
          <w:p w14:paraId="56D87C07" w14:textId="77777777" w:rsidR="009F34A4" w:rsidRPr="007D54E2" w:rsidRDefault="009F34A4" w:rsidP="009F34A4">
            <w:pPr>
              <w:rPr>
                <w:rFonts w:cstheme="minorHAnsi"/>
                <w:sz w:val="20"/>
                <w:szCs w:val="20"/>
              </w:rPr>
            </w:pPr>
          </w:p>
        </w:tc>
        <w:tc>
          <w:tcPr>
            <w:tcW w:w="1117" w:type="dxa"/>
            <w:tcBorders>
              <w:top w:val="single" w:sz="4" w:space="0" w:color="808080" w:themeColor="background1" w:themeShade="80"/>
              <w:bottom w:val="single" w:sz="4" w:space="0" w:color="808080" w:themeColor="background1" w:themeShade="80"/>
            </w:tcBorders>
            <w:vAlign w:val="center"/>
          </w:tcPr>
          <w:p w14:paraId="4A1AF11C" w14:textId="77777777" w:rsidR="009F34A4" w:rsidRPr="007D54E2" w:rsidRDefault="009F34A4" w:rsidP="009F34A4">
            <w:pPr>
              <w:rPr>
                <w:rFonts w:cstheme="minorHAnsi"/>
                <w:sz w:val="20"/>
                <w:szCs w:val="20"/>
              </w:rPr>
            </w:pPr>
          </w:p>
        </w:tc>
      </w:tr>
      <w:tr w:rsidR="009F34A4" w:rsidRPr="007D54E2" w14:paraId="44576EBE" w14:textId="77777777" w:rsidTr="009F34A4">
        <w:trPr>
          <w:trHeight w:val="454"/>
        </w:trPr>
        <w:tc>
          <w:tcPr>
            <w:tcW w:w="153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BFBFBF" w:themeFill="background1" w:themeFillShade="BF"/>
            <w:vAlign w:val="center"/>
          </w:tcPr>
          <w:p w14:paraId="58602DAD" w14:textId="77777777" w:rsidR="009F34A4" w:rsidRPr="007D54E2" w:rsidRDefault="009F34A4" w:rsidP="009F34A4">
            <w:pPr>
              <w:jc w:val="center"/>
              <w:rPr>
                <w:rFonts w:cstheme="minorHAnsi"/>
                <w:b/>
                <w:sz w:val="20"/>
                <w:szCs w:val="20"/>
              </w:rPr>
            </w:pPr>
            <w:r w:rsidRPr="007D54E2">
              <w:rPr>
                <w:rFonts w:cstheme="minorHAnsi"/>
                <w:b/>
                <w:sz w:val="20"/>
                <w:szCs w:val="20"/>
              </w:rPr>
              <w:t>SIGNATURE</w:t>
            </w:r>
          </w:p>
        </w:tc>
        <w:tc>
          <w:tcPr>
            <w:tcW w:w="246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7CC53410" w14:textId="77777777" w:rsidR="009F34A4" w:rsidRPr="007D54E2" w:rsidRDefault="009F34A4" w:rsidP="009F34A4">
            <w:pPr>
              <w:rPr>
                <w:rFonts w:cstheme="minorHAnsi"/>
                <w:sz w:val="20"/>
                <w:szCs w:val="20"/>
              </w:rPr>
            </w:pPr>
          </w:p>
        </w:tc>
        <w:tc>
          <w:tcPr>
            <w:tcW w:w="236" w:type="dxa"/>
            <w:tcBorders>
              <w:left w:val="single" w:sz="4" w:space="0" w:color="808080" w:themeColor="background1" w:themeShade="80"/>
              <w:right w:val="single" w:sz="4" w:space="0" w:color="808080" w:themeColor="background1" w:themeShade="80"/>
            </w:tcBorders>
            <w:vAlign w:val="center"/>
          </w:tcPr>
          <w:p w14:paraId="346B516F" w14:textId="77777777" w:rsidR="009F34A4" w:rsidRPr="007D54E2" w:rsidRDefault="009F34A4" w:rsidP="009F34A4">
            <w:pPr>
              <w:rPr>
                <w:rFonts w:cstheme="minorHAnsi"/>
                <w:sz w:val="20"/>
                <w:szCs w:val="20"/>
              </w:rPr>
            </w:pPr>
          </w:p>
        </w:tc>
        <w:tc>
          <w:tcPr>
            <w:tcW w:w="153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BFBFBF" w:themeFill="background1" w:themeFillShade="BF"/>
            <w:vAlign w:val="center"/>
          </w:tcPr>
          <w:p w14:paraId="141FE079" w14:textId="77777777" w:rsidR="009F34A4" w:rsidRPr="007D54E2" w:rsidRDefault="009F34A4" w:rsidP="009F34A4">
            <w:pPr>
              <w:jc w:val="center"/>
              <w:rPr>
                <w:rFonts w:cstheme="minorHAnsi"/>
                <w:b/>
                <w:sz w:val="20"/>
                <w:szCs w:val="20"/>
              </w:rPr>
            </w:pPr>
            <w:r w:rsidRPr="007D54E2">
              <w:rPr>
                <w:rFonts w:cstheme="minorHAnsi"/>
                <w:b/>
                <w:sz w:val="20"/>
                <w:szCs w:val="20"/>
              </w:rPr>
              <w:t>ROLE</w:t>
            </w:r>
          </w:p>
        </w:tc>
        <w:tc>
          <w:tcPr>
            <w:tcW w:w="2466"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25F350EF" w14:textId="77777777" w:rsidR="009F34A4" w:rsidRPr="007D54E2" w:rsidRDefault="009F34A4" w:rsidP="009F34A4">
            <w:pPr>
              <w:rPr>
                <w:rFonts w:cstheme="minorHAnsi"/>
                <w:sz w:val="20"/>
                <w:szCs w:val="20"/>
              </w:rPr>
            </w:pPr>
          </w:p>
        </w:tc>
        <w:tc>
          <w:tcPr>
            <w:tcW w:w="236" w:type="dxa"/>
            <w:tcBorders>
              <w:left w:val="single" w:sz="4" w:space="0" w:color="808080" w:themeColor="background1" w:themeShade="80"/>
              <w:right w:val="single" w:sz="4" w:space="0" w:color="808080" w:themeColor="background1" w:themeShade="80"/>
            </w:tcBorders>
            <w:vAlign w:val="center"/>
          </w:tcPr>
          <w:p w14:paraId="0274A58A" w14:textId="77777777" w:rsidR="009F34A4" w:rsidRPr="007D54E2" w:rsidRDefault="009F34A4" w:rsidP="009F34A4">
            <w:pPr>
              <w:rPr>
                <w:rFonts w:cstheme="minorHAnsi"/>
                <w:sz w:val="20"/>
                <w:szCs w:val="20"/>
              </w:rPr>
            </w:pPr>
          </w:p>
        </w:tc>
        <w:tc>
          <w:tcPr>
            <w:tcW w:w="850"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BFBFBF" w:themeFill="background1" w:themeFillShade="BF"/>
            <w:vAlign w:val="center"/>
          </w:tcPr>
          <w:p w14:paraId="4FFF41E6" w14:textId="77777777" w:rsidR="009F34A4" w:rsidRPr="007D54E2" w:rsidRDefault="009F34A4" w:rsidP="009F34A4">
            <w:pPr>
              <w:jc w:val="center"/>
              <w:rPr>
                <w:rFonts w:cstheme="minorHAnsi"/>
                <w:b/>
                <w:sz w:val="20"/>
                <w:szCs w:val="20"/>
              </w:rPr>
            </w:pPr>
            <w:r w:rsidRPr="007D54E2">
              <w:rPr>
                <w:rFonts w:cstheme="minorHAnsi"/>
                <w:b/>
                <w:sz w:val="20"/>
                <w:szCs w:val="20"/>
              </w:rPr>
              <w:t>DATE</w:t>
            </w:r>
          </w:p>
        </w:tc>
        <w:tc>
          <w:tcPr>
            <w:tcW w:w="111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14:paraId="0E8FF930" w14:textId="77777777" w:rsidR="009F34A4" w:rsidRPr="007D54E2" w:rsidRDefault="009F34A4" w:rsidP="009F34A4">
            <w:pPr>
              <w:jc w:val="center"/>
              <w:rPr>
                <w:rFonts w:cstheme="minorHAnsi"/>
                <w:sz w:val="20"/>
                <w:szCs w:val="20"/>
              </w:rPr>
            </w:pPr>
          </w:p>
        </w:tc>
      </w:tr>
    </w:tbl>
    <w:p w14:paraId="7277B1AE" w14:textId="77777777" w:rsidR="00AA641E" w:rsidRPr="00AA641E" w:rsidRDefault="00AA641E" w:rsidP="00AA641E">
      <w:pPr>
        <w:spacing w:line="280" w:lineRule="atLeast"/>
        <w:rPr>
          <w:rFonts w:eastAsia="Arial" w:cstheme="minorHAnsi"/>
          <w:sz w:val="20"/>
          <w:szCs w:val="20"/>
        </w:rPr>
      </w:pPr>
    </w:p>
    <w:p w14:paraId="355B51B5" w14:textId="0B5A507E" w:rsidR="004F748A" w:rsidRDefault="004F748A" w:rsidP="004F748A">
      <w:pPr>
        <w:pStyle w:val="ListParagraph"/>
        <w:rPr>
          <w:rFonts w:eastAsia="Arial" w:cstheme="minorHAnsi"/>
          <w:sz w:val="20"/>
          <w:szCs w:val="20"/>
        </w:rPr>
      </w:pPr>
    </w:p>
    <w:p w14:paraId="22CEAD0B" w14:textId="39A20685" w:rsidR="004F748A" w:rsidRPr="006922DB" w:rsidRDefault="006922DB" w:rsidP="006922DB">
      <w:pPr>
        <w:pStyle w:val="ListParagraph"/>
        <w:numPr>
          <w:ilvl w:val="0"/>
          <w:numId w:val="2"/>
        </w:numPr>
        <w:rPr>
          <w:rFonts w:eastAsia="Arial" w:cstheme="minorHAnsi"/>
          <w:b/>
          <w:bCs/>
        </w:rPr>
      </w:pPr>
      <w:r>
        <w:rPr>
          <w:rFonts w:eastAsia="Arial" w:cstheme="minorHAnsi"/>
          <w:b/>
          <w:bCs/>
        </w:rPr>
        <w:lastRenderedPageBreak/>
        <w:t>Appendix</w:t>
      </w:r>
      <w:r w:rsidR="00CE450B">
        <w:rPr>
          <w:rFonts w:eastAsia="Arial" w:cstheme="minorHAnsi"/>
          <w:b/>
          <w:bCs/>
        </w:rPr>
        <w:t xml:space="preserve"> – Nearest Hospital </w:t>
      </w:r>
    </w:p>
    <w:p w14:paraId="7AB734F2" w14:textId="33564AD6" w:rsidR="004F748A" w:rsidRPr="00BC4216" w:rsidRDefault="001A4A6E" w:rsidP="004F748A">
      <w:pPr>
        <w:spacing w:after="0" w:line="280" w:lineRule="atLeast"/>
        <w:rPr>
          <w:rFonts w:eastAsia="Arial" w:cstheme="minorHAnsi"/>
          <w:b/>
          <w:bCs/>
          <w:sz w:val="20"/>
          <w:szCs w:val="20"/>
        </w:rPr>
      </w:pPr>
      <w:r>
        <w:rPr>
          <w:rFonts w:eastAsia="Arial" w:cstheme="minorHAnsi"/>
          <w:b/>
          <w:bCs/>
          <w:noProof/>
          <w:sz w:val="20"/>
          <w:szCs w:val="20"/>
        </w:rPr>
        <mc:AlternateContent>
          <mc:Choice Requires="wps">
            <w:drawing>
              <wp:anchor distT="0" distB="0" distL="114300" distR="114300" simplePos="0" relativeHeight="251662336" behindDoc="0" locked="0" layoutInCell="1" allowOverlap="1" wp14:anchorId="5EA5D68B" wp14:editId="63C767B8">
                <wp:simplePos x="0" y="0"/>
                <wp:positionH relativeFrom="column">
                  <wp:posOffset>184196</wp:posOffset>
                </wp:positionH>
                <wp:positionV relativeFrom="paragraph">
                  <wp:posOffset>122112</wp:posOffset>
                </wp:positionV>
                <wp:extent cx="5170636" cy="993341"/>
                <wp:effectExtent l="0" t="0" r="11430" b="16510"/>
                <wp:wrapNone/>
                <wp:docPr id="5" name="Text Box 5"/>
                <wp:cNvGraphicFramePr/>
                <a:graphic xmlns:a="http://schemas.openxmlformats.org/drawingml/2006/main">
                  <a:graphicData uri="http://schemas.microsoft.com/office/word/2010/wordprocessingShape">
                    <wps:wsp>
                      <wps:cNvSpPr txBox="1"/>
                      <wps:spPr>
                        <a:xfrm>
                          <a:off x="0" y="0"/>
                          <a:ext cx="5170636" cy="993341"/>
                        </a:xfrm>
                        <a:prstGeom prst="rect">
                          <a:avLst/>
                        </a:prstGeom>
                        <a:solidFill>
                          <a:schemeClr val="lt1"/>
                        </a:solidFill>
                        <a:ln w="6350">
                          <a:solidFill>
                            <a:prstClr val="black"/>
                          </a:solidFill>
                        </a:ln>
                      </wps:spPr>
                      <wps:txbx>
                        <w:txbxContent>
                          <w:p w14:paraId="68469676" w14:textId="11C579CD" w:rsidR="001A4A6E" w:rsidRDefault="00D35E8F">
                            <w:r>
                              <w:t>Singleton Hospital</w:t>
                            </w:r>
                          </w:p>
                          <w:p w14:paraId="5FDE5A81" w14:textId="13C91C31" w:rsidR="002A63FA" w:rsidRDefault="002647C9" w:rsidP="002647C9">
                            <w:pPr>
                              <w:ind w:left="720" w:hanging="720"/>
                            </w:pPr>
                            <w:r>
                              <w:t xml:space="preserve">Telephone Number: </w:t>
                            </w:r>
                            <w:r w:rsidR="00A94F85">
                              <w:t>01792 205666</w:t>
                            </w:r>
                          </w:p>
                          <w:p w14:paraId="254B393A" w14:textId="06ABCD70" w:rsidR="00CC47C8" w:rsidRDefault="00CC47C8" w:rsidP="002647C9">
                            <w:pPr>
                              <w:ind w:left="720" w:hanging="720"/>
                            </w:pPr>
                            <w:r>
                              <w:t xml:space="preserve">Address: </w:t>
                            </w:r>
                            <w:proofErr w:type="spellStart"/>
                            <w:r w:rsidRPr="00CC47C8">
                              <w:rPr>
                                <w:rFonts w:cstheme="minorHAnsi"/>
                                <w:color w:val="000000" w:themeColor="text1"/>
                                <w:shd w:val="clear" w:color="auto" w:fill="FFFFFF"/>
                              </w:rPr>
                              <w:t>Sketty</w:t>
                            </w:r>
                            <w:proofErr w:type="spellEnd"/>
                            <w:r w:rsidRPr="00CC47C8">
                              <w:rPr>
                                <w:rFonts w:cstheme="minorHAnsi"/>
                                <w:color w:val="000000" w:themeColor="text1"/>
                                <w:shd w:val="clear" w:color="auto" w:fill="FFFFFF"/>
                              </w:rPr>
                              <w:t xml:space="preserve"> Lane, </w:t>
                            </w:r>
                            <w:proofErr w:type="spellStart"/>
                            <w:r w:rsidRPr="00CC47C8">
                              <w:rPr>
                                <w:rFonts w:cstheme="minorHAnsi"/>
                                <w:color w:val="000000" w:themeColor="text1"/>
                                <w:shd w:val="clear" w:color="auto" w:fill="FFFFFF"/>
                              </w:rPr>
                              <w:t>Sketty</w:t>
                            </w:r>
                            <w:proofErr w:type="spellEnd"/>
                            <w:r w:rsidRPr="00CC47C8">
                              <w:rPr>
                                <w:rFonts w:cstheme="minorHAnsi"/>
                                <w:color w:val="000000" w:themeColor="text1"/>
                                <w:shd w:val="clear" w:color="auto" w:fill="FFFFFF"/>
                              </w:rPr>
                              <w:t xml:space="preserve"> SA2 8QA</w:t>
                            </w:r>
                          </w:p>
                          <w:p w14:paraId="512509B4" w14:textId="77777777" w:rsidR="00A94F85" w:rsidRDefault="00A94F85" w:rsidP="002647C9">
                            <w:pPr>
                              <w:ind w:left="720" w:hanging="720"/>
                            </w:pPr>
                          </w:p>
                          <w:p w14:paraId="03D60ABC" w14:textId="77777777" w:rsidR="00D35E8F" w:rsidRDefault="00D35E8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EA5D68B" id="_x0000_t202" coordsize="21600,21600" o:spt="202" path="m,l,21600r21600,l21600,xe">
                <v:stroke joinstyle="miter"/>
                <v:path gradientshapeok="t" o:connecttype="rect"/>
              </v:shapetype>
              <v:shape id="Text Box 5" o:spid="_x0000_s1026" type="#_x0000_t202" style="position:absolute;margin-left:14.5pt;margin-top:9.6pt;width:407.15pt;height:78.2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" fillcolor="white [3201]" strokeweight=".5pt">
                <v:textbox>
                  <w:txbxContent>
                    <w:p w14:paraId="68469676" w14:textId="11C579CD" w:rsidR="001A4A6E" w:rsidRDefault="00D35E8F">
                      <w:r>
                        <w:t>Singleton Hospital</w:t>
                      </w:r>
                    </w:p>
                    <w:p w14:paraId="5FDE5A81" w14:textId="13C91C31" w:rsidR="002A63FA" w:rsidRDefault="002647C9" w:rsidP="002647C9">
                      <w:pPr>
                        <w:ind w:left="720" w:hanging="720"/>
                      </w:pPr>
                      <w:r>
                        <w:t xml:space="preserve">Telephone Number: </w:t>
                      </w:r>
                      <w:r w:rsidR="00A94F85">
                        <w:t>01792 205666</w:t>
                      </w:r>
                    </w:p>
                    <w:p w14:paraId="254B393A" w14:textId="06ABCD70" w:rsidR="00CC47C8" w:rsidRDefault="00CC47C8" w:rsidP="002647C9">
                      <w:pPr>
                        <w:ind w:left="720" w:hanging="720"/>
                      </w:pPr>
                      <w:r>
                        <w:t xml:space="preserve">Address: </w:t>
                      </w:r>
                      <w:proofErr w:type="spellStart"/>
                      <w:r w:rsidRPr="00CC47C8">
                        <w:rPr>
                          <w:rFonts w:cstheme="minorHAnsi"/>
                          <w:color w:val="000000" w:themeColor="text1"/>
                          <w:shd w:val="clear" w:color="auto" w:fill="FFFFFF"/>
                        </w:rPr>
                        <w:t>Sketty</w:t>
                      </w:r>
                      <w:proofErr w:type="spellEnd"/>
                      <w:r w:rsidRPr="00CC47C8">
                        <w:rPr>
                          <w:rFonts w:cstheme="minorHAnsi"/>
                          <w:color w:val="000000" w:themeColor="text1"/>
                          <w:shd w:val="clear" w:color="auto" w:fill="FFFFFF"/>
                        </w:rPr>
                        <w:t xml:space="preserve"> Lane, </w:t>
                      </w:r>
                      <w:proofErr w:type="spellStart"/>
                      <w:r w:rsidRPr="00CC47C8">
                        <w:rPr>
                          <w:rFonts w:cstheme="minorHAnsi"/>
                          <w:color w:val="000000" w:themeColor="text1"/>
                          <w:shd w:val="clear" w:color="auto" w:fill="FFFFFF"/>
                        </w:rPr>
                        <w:t>Sketty</w:t>
                      </w:r>
                      <w:proofErr w:type="spellEnd"/>
                      <w:r w:rsidRPr="00CC47C8">
                        <w:rPr>
                          <w:rFonts w:cstheme="minorHAnsi"/>
                          <w:color w:val="000000" w:themeColor="text1"/>
                          <w:shd w:val="clear" w:color="auto" w:fill="FFFFFF"/>
                        </w:rPr>
                        <w:t xml:space="preserve"> SA2 8QA</w:t>
                      </w:r>
                    </w:p>
                    <w:p w14:paraId="512509B4" w14:textId="77777777" w:rsidR="00A94F85" w:rsidRDefault="00A94F85" w:rsidP="002647C9">
                      <w:pPr>
                        <w:ind w:left="720" w:hanging="720"/>
                      </w:pPr>
                    </w:p>
                    <w:p w14:paraId="03D60ABC" w14:textId="77777777" w:rsidR="00D35E8F" w:rsidRDefault="00D35E8F"/>
                  </w:txbxContent>
                </v:textbox>
              </v:shape>
            </w:pict>
          </mc:Fallback>
        </mc:AlternateContent>
      </w:r>
    </w:p>
    <w:p w14:paraId="7EF7F24A" w14:textId="0CFDD8C1" w:rsidR="0085131A" w:rsidRPr="0085131A" w:rsidRDefault="0085131A" w:rsidP="002814AC">
      <w:pPr>
        <w:pStyle w:val="ListParagraph"/>
        <w:jc w:val="both"/>
        <w:rPr>
          <w:u w:val="single"/>
        </w:rPr>
      </w:pPr>
    </w:p>
    <w:p w14:paraId="24E10DF7" w14:textId="5177DF90" w:rsidR="00F45758" w:rsidRDefault="00F45758" w:rsidP="004E566A">
      <w:pPr>
        <w:jc w:val="both"/>
      </w:pPr>
    </w:p>
    <w:p w14:paraId="5792CDDB" w14:textId="01C6A6BB" w:rsidR="00DD0E98" w:rsidRPr="00DD0E98" w:rsidRDefault="00DD0E98" w:rsidP="00DD0E98"/>
    <w:p w14:paraId="5AF014DC" w14:textId="5B18D53D" w:rsidR="00DD0E98" w:rsidRPr="00DD0E98" w:rsidRDefault="00DD0E98" w:rsidP="00DD0E98"/>
    <w:p w14:paraId="5BFE4A25" w14:textId="46F0F813" w:rsidR="00DD0E98" w:rsidRPr="00DD0E98" w:rsidRDefault="00DD0E98" w:rsidP="00DD0E98"/>
    <w:p w14:paraId="5AA0D4B9" w14:textId="0B6C6A06" w:rsidR="00DD0E98" w:rsidRPr="00DD0E98" w:rsidRDefault="00CC47C8" w:rsidP="00DD0E98">
      <w:r>
        <w:rPr>
          <w:noProof/>
        </w:rPr>
        <w:drawing>
          <wp:anchor distT="0" distB="0" distL="114300" distR="114300" simplePos="0" relativeHeight="251661312" behindDoc="0" locked="0" layoutInCell="1" allowOverlap="1" wp14:anchorId="76A288AE" wp14:editId="592C24A5">
            <wp:simplePos x="0" y="0"/>
            <wp:positionH relativeFrom="margin">
              <wp:align>center</wp:align>
            </wp:positionH>
            <wp:positionV relativeFrom="paragraph">
              <wp:posOffset>212971</wp:posOffset>
            </wp:positionV>
            <wp:extent cx="6852285" cy="4716145"/>
            <wp:effectExtent l="0" t="0" r="5715"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21811" t="17146" r="17820" b="8986"/>
                    <a:stretch/>
                  </pic:blipFill>
                  <pic:spPr bwMode="auto">
                    <a:xfrm>
                      <a:off x="0" y="0"/>
                      <a:ext cx="6852285" cy="47161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1DBC66" w14:textId="78A529E8" w:rsidR="00DD0E98" w:rsidRPr="00DD0E98" w:rsidRDefault="00DD0E98" w:rsidP="00DD0E98"/>
    <w:p w14:paraId="30966990" w14:textId="21DF37CD" w:rsidR="00DD0E98" w:rsidRPr="00DD0E98" w:rsidRDefault="00DD0E98" w:rsidP="00DD0E98"/>
    <w:p w14:paraId="1BA2E68D" w14:textId="034BA80A" w:rsidR="00DD0E98" w:rsidRPr="00DD0E98" w:rsidRDefault="00DD0E98" w:rsidP="00DD0E98"/>
    <w:p w14:paraId="1083B1D4" w14:textId="2749BA7B" w:rsidR="00DD0E98" w:rsidRPr="00DD0E98" w:rsidRDefault="00DD0E98" w:rsidP="00DD0E98"/>
    <w:p w14:paraId="5283B775" w14:textId="2221D4E1" w:rsidR="00DD0E98" w:rsidRPr="00DD0E98" w:rsidRDefault="00DD0E98" w:rsidP="00DD0E98"/>
    <w:p w14:paraId="06F07942" w14:textId="52689152" w:rsidR="00DD0E98" w:rsidRPr="00DD0E98" w:rsidRDefault="00DD0E98" w:rsidP="00DD0E98"/>
    <w:p w14:paraId="109BE769" w14:textId="4ADBA853" w:rsidR="00DD0E98" w:rsidRPr="00DD0E98" w:rsidRDefault="00DD0E98" w:rsidP="00DD0E98"/>
    <w:p w14:paraId="29EEF70C" w14:textId="67D5446D" w:rsidR="00DD0E98" w:rsidRPr="00DD0E98" w:rsidRDefault="00043A95" w:rsidP="00DD0E98">
      <w:r>
        <w:rPr>
          <w:noProof/>
        </w:rPr>
        <w:lastRenderedPageBreak/>
        <w:drawing>
          <wp:anchor distT="0" distB="0" distL="114300" distR="114300" simplePos="0" relativeHeight="251663360" behindDoc="0" locked="0" layoutInCell="1" allowOverlap="1" wp14:anchorId="05D42B6B" wp14:editId="694DE6DA">
            <wp:simplePos x="0" y="0"/>
            <wp:positionH relativeFrom="column">
              <wp:posOffset>479873</wp:posOffset>
            </wp:positionH>
            <wp:positionV relativeFrom="paragraph">
              <wp:posOffset>279743</wp:posOffset>
            </wp:positionV>
            <wp:extent cx="4272280" cy="825563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953" t="12448" r="78304" b="19808"/>
                    <a:stretch/>
                  </pic:blipFill>
                  <pic:spPr bwMode="auto">
                    <a:xfrm>
                      <a:off x="0" y="0"/>
                      <a:ext cx="4272280" cy="8255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1A2951" w14:textId="62B3307C" w:rsidR="00DD0E98" w:rsidRPr="00DD0E98" w:rsidRDefault="00DD0E98" w:rsidP="00DD0E98"/>
    <w:p w14:paraId="3CD666EC" w14:textId="2CD2CEB3" w:rsidR="00DD0E98" w:rsidRPr="00DD0E98" w:rsidRDefault="00DD0E98" w:rsidP="00DD0E98"/>
    <w:p w14:paraId="4D5AB438" w14:textId="7E9A331C" w:rsidR="00DD0E98" w:rsidRPr="00DD0E98" w:rsidRDefault="00DD0E98" w:rsidP="00DD0E98"/>
    <w:p w14:paraId="172661BE" w14:textId="14302DFD" w:rsidR="00DD0E98" w:rsidRPr="00DD0E98" w:rsidRDefault="00DD0E98" w:rsidP="00DD0E98"/>
    <w:p w14:paraId="780B7D48" w14:textId="2F38A615" w:rsidR="00DD0E98" w:rsidRPr="00DD0E98" w:rsidRDefault="00DD0E98" w:rsidP="00DD0E98"/>
    <w:p w14:paraId="76CA679E" w14:textId="1FF4BB66" w:rsidR="00DD0E98" w:rsidRDefault="00DD0E98" w:rsidP="00DD0E98"/>
    <w:p w14:paraId="0AC5F26D" w14:textId="66F2062E" w:rsidR="007B03F9" w:rsidRDefault="007B03F9" w:rsidP="00DD0E98"/>
    <w:p w14:paraId="6DE3F098" w14:textId="5C91E7E9" w:rsidR="007B03F9" w:rsidRDefault="007B03F9" w:rsidP="00DD0E98"/>
    <w:p w14:paraId="647AB6AD" w14:textId="3F8AA1A0" w:rsidR="007B03F9" w:rsidRPr="00DD0E98" w:rsidRDefault="007B03F9" w:rsidP="00DD0E98"/>
    <w:p w14:paraId="71A54586" w14:textId="367DB26A" w:rsidR="00DD0E98" w:rsidRDefault="00DD0E98" w:rsidP="00DD0E98"/>
    <w:p w14:paraId="0F326274" w14:textId="1AF7BCBB" w:rsidR="009F047F" w:rsidRDefault="009F047F" w:rsidP="00DD0E98"/>
    <w:p w14:paraId="2D101B71" w14:textId="5DF978CB" w:rsidR="009F047F" w:rsidRDefault="009F047F" w:rsidP="00DD0E98"/>
    <w:p w14:paraId="469BED2C" w14:textId="66E67A43" w:rsidR="009F047F" w:rsidRDefault="009F047F" w:rsidP="00DD0E98"/>
    <w:p w14:paraId="32ED4EE8" w14:textId="54F8E9B4" w:rsidR="009F047F" w:rsidRDefault="009F047F" w:rsidP="00DD0E98"/>
    <w:p w14:paraId="6C2A8CE8" w14:textId="376C9D6A" w:rsidR="009F047F" w:rsidRDefault="009F047F" w:rsidP="00DD0E98"/>
    <w:p w14:paraId="5CDFAC2B" w14:textId="0BDCE476" w:rsidR="009F047F" w:rsidRDefault="009F047F" w:rsidP="00DD0E98"/>
    <w:p w14:paraId="3435397E" w14:textId="78EB5A35" w:rsidR="009F047F" w:rsidRDefault="009F047F" w:rsidP="00DD0E98"/>
    <w:p w14:paraId="77F08F5F" w14:textId="62B933E9" w:rsidR="009F047F" w:rsidRDefault="009F047F" w:rsidP="00DD0E98"/>
    <w:p w14:paraId="760949FB" w14:textId="5D68284E" w:rsidR="009F047F" w:rsidRDefault="009F047F" w:rsidP="00DD0E98"/>
    <w:p w14:paraId="7FDF1791" w14:textId="2C9810B6" w:rsidR="009F047F" w:rsidRDefault="009F047F" w:rsidP="00DD0E98"/>
    <w:p w14:paraId="60C5D37B" w14:textId="204F0CD2" w:rsidR="009F047F" w:rsidRDefault="009F047F" w:rsidP="00DD0E98"/>
    <w:p w14:paraId="13ABA6CA" w14:textId="3B2A4656" w:rsidR="009F047F" w:rsidRDefault="009F047F" w:rsidP="00DD0E98"/>
    <w:p w14:paraId="5FD9187F" w14:textId="268DB660" w:rsidR="009F047F" w:rsidRDefault="009F047F" w:rsidP="00DD0E98"/>
    <w:p w14:paraId="259A4C7B" w14:textId="2B74C8BA" w:rsidR="009F047F" w:rsidRDefault="009F047F" w:rsidP="00DD0E98"/>
    <w:p w14:paraId="3A454A55" w14:textId="0F4172A7" w:rsidR="009F047F" w:rsidRDefault="009F047F" w:rsidP="00DD0E98"/>
    <w:p w14:paraId="5CD826FD" w14:textId="6B5CAC32" w:rsidR="009F047F" w:rsidRDefault="009F047F" w:rsidP="00DD0E98"/>
    <w:p w14:paraId="5D46F6C5" w14:textId="0675C01B" w:rsidR="009F047F" w:rsidRDefault="009F047F" w:rsidP="00DD0E98"/>
    <w:p w14:paraId="6E578BCB" w14:textId="2F9AEF98" w:rsidR="009F047F" w:rsidRDefault="009F047F" w:rsidP="00DD0E98"/>
    <w:p w14:paraId="65E67601" w14:textId="5549F1C2" w:rsidR="009F047F" w:rsidRDefault="009F047F" w:rsidP="00DD0E98"/>
    <w:p w14:paraId="1D8711BB" w14:textId="0EB56024" w:rsidR="009F047F" w:rsidRDefault="009F047F" w:rsidP="00DD0E98"/>
    <w:p w14:paraId="5F35F794" w14:textId="1CBC7735" w:rsidR="009F047F" w:rsidRDefault="00035572" w:rsidP="00DD0E98">
      <w:r>
        <w:lastRenderedPageBreak/>
        <w:t xml:space="preserve">Appendix B – Lock Gate Information </w:t>
      </w:r>
    </w:p>
    <w:p w14:paraId="0535FC82" w14:textId="5E62C0D0" w:rsidR="00035572" w:rsidRPr="00DD0E98" w:rsidRDefault="00035572" w:rsidP="00DD0E98"/>
    <w:sectPr w:rsidR="00035572" w:rsidRPr="00DD0E98">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2716262" w14:textId="77777777" w:rsidR="00A71EE2" w:rsidRDefault="00A71EE2" w:rsidP="003B06D6">
      <w:pPr>
        <w:spacing w:after="0" w:line="240" w:lineRule="auto"/>
      </w:pPr>
      <w:r>
        <w:separator/>
      </w:r>
    </w:p>
  </w:endnote>
  <w:endnote w:type="continuationSeparator" w:id="0">
    <w:p w14:paraId="75819E00" w14:textId="77777777" w:rsidR="00A71EE2" w:rsidRDefault="00A71EE2" w:rsidP="003B06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84386288"/>
      <w:docPartObj>
        <w:docPartGallery w:val="Page Numbers (Bottom of Page)"/>
        <w:docPartUnique/>
      </w:docPartObj>
    </w:sdtPr>
    <w:sdtEndPr>
      <w:rPr>
        <w:noProof/>
      </w:rPr>
    </w:sdtEndPr>
    <w:sdtContent>
      <w:p w14:paraId="798C5C93" w14:textId="5EAE601E" w:rsidR="0042657B" w:rsidRDefault="004265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1D3E90" w14:textId="77777777" w:rsidR="0042657B" w:rsidRDefault="00426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1FEB66" w14:textId="77777777" w:rsidR="00A71EE2" w:rsidRDefault="00A71EE2" w:rsidP="003B06D6">
      <w:pPr>
        <w:spacing w:after="0" w:line="240" w:lineRule="auto"/>
      </w:pPr>
      <w:r>
        <w:separator/>
      </w:r>
    </w:p>
  </w:footnote>
  <w:footnote w:type="continuationSeparator" w:id="0">
    <w:p w14:paraId="2953D853" w14:textId="77777777" w:rsidR="00A71EE2" w:rsidRDefault="00A71EE2" w:rsidP="003B06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CD2E25" w14:textId="2A2F7E44" w:rsidR="001776C9" w:rsidRDefault="001776C9">
    <w:pPr>
      <w:pStyle w:val="Header"/>
    </w:pPr>
    <w:r>
      <w:rPr>
        <w:noProof/>
      </w:rPr>
      <w:drawing>
        <wp:anchor distT="0" distB="0" distL="114300" distR="114300" simplePos="0" relativeHeight="251658240" behindDoc="0" locked="0" layoutInCell="1" allowOverlap="1" wp14:anchorId="7B0BB3C4" wp14:editId="050ABBC4">
          <wp:simplePos x="0" y="0"/>
          <wp:positionH relativeFrom="column">
            <wp:posOffset>4815205</wp:posOffset>
          </wp:positionH>
          <wp:positionV relativeFrom="paragraph">
            <wp:posOffset>-272415</wp:posOffset>
          </wp:positionV>
          <wp:extent cx="1269365" cy="750570"/>
          <wp:effectExtent l="0" t="0" r="6985" b="0"/>
          <wp:wrapSquare wrapText="bothSides"/>
          <wp:docPr id="9" name="Picture 9"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ogo&#10;&#10;Description automatically generated with medium confidence"/>
                  <pic:cNvPicPr/>
                </pic:nvPicPr>
                <pic:blipFill rotWithShape="1">
                  <a:blip r:embed="rId1">
                    <a:extLst>
                      <a:ext uri="{28A0092B-C50C-407E-A947-70E740481C1C}">
                        <a14:useLocalDpi xmlns:a14="http://schemas.microsoft.com/office/drawing/2010/main" val="0"/>
                      </a:ext>
                    </a:extLst>
                  </a:blip>
                  <a:srcRect t="34587" b="38099"/>
                  <a:stretch/>
                </pic:blipFill>
                <pic:spPr bwMode="auto">
                  <a:xfrm>
                    <a:off x="0" y="0"/>
                    <a:ext cx="1269365" cy="7505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2A6A6F"/>
    <w:multiLevelType w:val="hybridMultilevel"/>
    <w:tmpl w:val="D3342C1C"/>
    <w:lvl w:ilvl="0" w:tplc="08090001">
      <w:start w:val="1"/>
      <w:numFmt w:val="bullet"/>
      <w:lvlText w:val=""/>
      <w:lvlJc w:val="left"/>
      <w:pPr>
        <w:ind w:left="360" w:hanging="360"/>
      </w:pPr>
      <w:rPr>
        <w:rFonts w:ascii="Symbol" w:hAnsi="Symbol" w:hint="default"/>
      </w:rPr>
    </w:lvl>
    <w:lvl w:ilvl="1" w:tplc="0809000B">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267095"/>
    <w:multiLevelType w:val="hybridMultilevel"/>
    <w:tmpl w:val="999090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54C4"/>
    <w:multiLevelType w:val="hybridMultilevel"/>
    <w:tmpl w:val="400EB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347055"/>
    <w:multiLevelType w:val="hybridMultilevel"/>
    <w:tmpl w:val="84287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5B0417"/>
    <w:multiLevelType w:val="hybridMultilevel"/>
    <w:tmpl w:val="30B4C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002B38"/>
    <w:multiLevelType w:val="hybridMultilevel"/>
    <w:tmpl w:val="41385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FA44D9"/>
    <w:multiLevelType w:val="hybridMultilevel"/>
    <w:tmpl w:val="E3F82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976A66"/>
    <w:multiLevelType w:val="hybridMultilevel"/>
    <w:tmpl w:val="369ED474"/>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26F71A02"/>
    <w:multiLevelType w:val="hybridMultilevel"/>
    <w:tmpl w:val="F0047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D77C61"/>
    <w:multiLevelType w:val="hybridMultilevel"/>
    <w:tmpl w:val="E7EAA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D555E7"/>
    <w:multiLevelType w:val="hybridMultilevel"/>
    <w:tmpl w:val="D062B720"/>
    <w:lvl w:ilvl="0" w:tplc="08090001">
      <w:start w:val="1"/>
      <w:numFmt w:val="bullet"/>
      <w:lvlText w:val=""/>
      <w:lvlJc w:val="left"/>
      <w:pPr>
        <w:ind w:left="36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916DFB"/>
    <w:multiLevelType w:val="hybridMultilevel"/>
    <w:tmpl w:val="F0465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5432EB"/>
    <w:multiLevelType w:val="hybridMultilevel"/>
    <w:tmpl w:val="02969E1C"/>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023443"/>
    <w:multiLevelType w:val="hybridMultilevel"/>
    <w:tmpl w:val="7EA89090"/>
    <w:lvl w:ilvl="0" w:tplc="08090001">
      <w:start w:val="1"/>
      <w:numFmt w:val="bullet"/>
      <w:lvlText w:val=""/>
      <w:lvlJc w:val="left"/>
      <w:pPr>
        <w:ind w:left="360" w:hanging="360"/>
      </w:pPr>
      <w:rPr>
        <w:rFonts w:ascii="Symbol" w:hAnsi="Symbol" w:hint="default"/>
      </w:rPr>
    </w:lvl>
    <w:lvl w:ilvl="1" w:tplc="0809000B">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E1D745A"/>
    <w:multiLevelType w:val="hybridMultilevel"/>
    <w:tmpl w:val="F0523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266731"/>
    <w:multiLevelType w:val="hybridMultilevel"/>
    <w:tmpl w:val="388A6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441875"/>
    <w:multiLevelType w:val="hybridMultilevel"/>
    <w:tmpl w:val="F3B4CA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AF4A65"/>
    <w:multiLevelType w:val="multilevel"/>
    <w:tmpl w:val="771AB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33D540F"/>
    <w:multiLevelType w:val="hybridMultilevel"/>
    <w:tmpl w:val="D2FEDF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36978BC"/>
    <w:multiLevelType w:val="hybridMultilevel"/>
    <w:tmpl w:val="45400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7022A2"/>
    <w:multiLevelType w:val="hybridMultilevel"/>
    <w:tmpl w:val="5D505ABE"/>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8C101A1"/>
    <w:multiLevelType w:val="hybridMultilevel"/>
    <w:tmpl w:val="F3FCC3CA"/>
    <w:lvl w:ilvl="0" w:tplc="04090001">
      <w:start w:val="1"/>
      <w:numFmt w:val="bullet"/>
      <w:lvlText w:val=""/>
      <w:lvlJc w:val="left"/>
      <w:pPr>
        <w:tabs>
          <w:tab w:val="num" w:pos="360"/>
        </w:tabs>
        <w:ind w:left="360" w:hanging="360"/>
      </w:pPr>
      <w:rPr>
        <w:rFonts w:ascii="Symbol" w:hAnsi="Symbol" w:hint="default"/>
      </w:rPr>
    </w:lvl>
    <w:lvl w:ilvl="1" w:tplc="0809000B">
      <w:start w:val="1"/>
      <w:numFmt w:val="bullet"/>
      <w:lvlText w:val=""/>
      <w:lvlJc w:val="left"/>
      <w:pPr>
        <w:tabs>
          <w:tab w:val="num" w:pos="1080"/>
        </w:tabs>
        <w:ind w:left="1080" w:hanging="360"/>
      </w:pPr>
      <w:rPr>
        <w:rFonts w:ascii="Wingdings" w:hAnsi="Wingdings"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6DE942BA"/>
    <w:multiLevelType w:val="hybridMultilevel"/>
    <w:tmpl w:val="2CB81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116987"/>
    <w:multiLevelType w:val="hybridMultilevel"/>
    <w:tmpl w:val="7D9C2B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31E26D8"/>
    <w:multiLevelType w:val="hybridMultilevel"/>
    <w:tmpl w:val="E9EE00A2"/>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7A39C8"/>
    <w:multiLevelType w:val="hybridMultilevel"/>
    <w:tmpl w:val="C786D8D8"/>
    <w:lvl w:ilvl="0" w:tplc="0809000F">
      <w:start w:val="1"/>
      <w:numFmt w:val="decimal"/>
      <w:lvlText w:val="%1."/>
      <w:lvlJc w:val="left"/>
      <w:pPr>
        <w:ind w:left="1077" w:hanging="360"/>
      </w:pPr>
    </w:lvl>
    <w:lvl w:ilvl="1" w:tplc="08090019">
      <w:start w:val="1"/>
      <w:numFmt w:val="lowerLetter"/>
      <w:lvlText w:val="%2."/>
      <w:lvlJc w:val="left"/>
      <w:pPr>
        <w:ind w:left="1797" w:hanging="360"/>
      </w:pPr>
    </w:lvl>
    <w:lvl w:ilvl="2" w:tplc="0809001B">
      <w:start w:val="1"/>
      <w:numFmt w:val="lowerRoman"/>
      <w:lvlText w:val="%3."/>
      <w:lvlJc w:val="right"/>
      <w:pPr>
        <w:ind w:left="2517" w:hanging="180"/>
      </w:pPr>
    </w:lvl>
    <w:lvl w:ilvl="3" w:tplc="0809000F">
      <w:start w:val="1"/>
      <w:numFmt w:val="decimal"/>
      <w:lvlText w:val="%4."/>
      <w:lvlJc w:val="left"/>
      <w:pPr>
        <w:ind w:left="3237" w:hanging="360"/>
      </w:pPr>
    </w:lvl>
    <w:lvl w:ilvl="4" w:tplc="08090019">
      <w:start w:val="1"/>
      <w:numFmt w:val="lowerLetter"/>
      <w:lvlText w:val="%5."/>
      <w:lvlJc w:val="left"/>
      <w:pPr>
        <w:ind w:left="3957" w:hanging="360"/>
      </w:pPr>
    </w:lvl>
    <w:lvl w:ilvl="5" w:tplc="0809001B">
      <w:start w:val="1"/>
      <w:numFmt w:val="lowerRoman"/>
      <w:lvlText w:val="%6."/>
      <w:lvlJc w:val="right"/>
      <w:pPr>
        <w:ind w:left="4677" w:hanging="180"/>
      </w:pPr>
    </w:lvl>
    <w:lvl w:ilvl="6" w:tplc="0809000F">
      <w:start w:val="1"/>
      <w:numFmt w:val="decimal"/>
      <w:lvlText w:val="%7."/>
      <w:lvlJc w:val="left"/>
      <w:pPr>
        <w:ind w:left="5397" w:hanging="360"/>
      </w:pPr>
    </w:lvl>
    <w:lvl w:ilvl="7" w:tplc="08090019">
      <w:start w:val="1"/>
      <w:numFmt w:val="lowerLetter"/>
      <w:lvlText w:val="%8."/>
      <w:lvlJc w:val="left"/>
      <w:pPr>
        <w:ind w:left="6117" w:hanging="360"/>
      </w:pPr>
    </w:lvl>
    <w:lvl w:ilvl="8" w:tplc="0809001B">
      <w:start w:val="1"/>
      <w:numFmt w:val="lowerRoman"/>
      <w:lvlText w:val="%9."/>
      <w:lvlJc w:val="right"/>
      <w:pPr>
        <w:ind w:left="6837" w:hanging="180"/>
      </w:pPr>
    </w:lvl>
  </w:abstractNum>
  <w:abstractNum w:abstractNumId="26" w15:restartNumberingAfterBreak="0">
    <w:nsid w:val="7C360013"/>
    <w:multiLevelType w:val="hybridMultilevel"/>
    <w:tmpl w:val="48F43C24"/>
    <w:lvl w:ilvl="0" w:tplc="9CB08CB8">
      <w:start w:val="1"/>
      <w:numFmt w:val="bullet"/>
      <w:pStyle w:val="NoSpacing"/>
      <w:lvlText w:val=""/>
      <w:lvlJc w:val="left"/>
      <w:pPr>
        <w:ind w:left="360" w:hanging="360"/>
      </w:pPr>
      <w:rPr>
        <w:rFonts w:ascii="Symbol" w:hAnsi="Symbol" w:hint="default"/>
      </w:rPr>
    </w:lvl>
    <w:lvl w:ilvl="1" w:tplc="84ECEEDC">
      <w:start w:val="14"/>
      <w:numFmt w:val="bullet"/>
      <w:lvlText w:val="•"/>
      <w:lvlJc w:val="left"/>
      <w:pPr>
        <w:ind w:left="1440" w:hanging="720"/>
      </w:pPr>
      <w:rPr>
        <w:rFonts w:ascii="Arial" w:eastAsiaTheme="minorHAnsi" w:hAnsi="Arial" w:cs="Arial"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7" w15:restartNumberingAfterBreak="0">
    <w:nsid w:val="7E3F0207"/>
    <w:multiLevelType w:val="hybridMultilevel"/>
    <w:tmpl w:val="D03E7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23"/>
  </w:num>
  <w:num w:numId="3">
    <w:abstractNumId w:val="24"/>
  </w:num>
  <w:num w:numId="4">
    <w:abstractNumId w:val="15"/>
  </w:num>
  <w:num w:numId="5">
    <w:abstractNumId w:val="11"/>
  </w:num>
  <w:num w:numId="6">
    <w:abstractNumId w:val="2"/>
  </w:num>
  <w:num w:numId="7">
    <w:abstractNumId w:val="14"/>
  </w:num>
  <w:num w:numId="8">
    <w:abstractNumId w:val="17"/>
  </w:num>
  <w:num w:numId="9">
    <w:abstractNumId w:val="4"/>
  </w:num>
  <w:num w:numId="10">
    <w:abstractNumId w:val="9"/>
  </w:num>
  <w:num w:numId="11">
    <w:abstractNumId w:val="6"/>
  </w:num>
  <w:num w:numId="12">
    <w:abstractNumId w:val="19"/>
  </w:num>
  <w:num w:numId="13">
    <w:abstractNumId w:val="3"/>
  </w:num>
  <w:num w:numId="14">
    <w:abstractNumId w:val="1"/>
  </w:num>
  <w:num w:numId="15">
    <w:abstractNumId w:val="8"/>
  </w:num>
  <w:num w:numId="16">
    <w:abstractNumId w:val="5"/>
  </w:num>
  <w:num w:numId="17">
    <w:abstractNumId w:val="27"/>
  </w:num>
  <w:num w:numId="18">
    <w:abstractNumId w:val="22"/>
  </w:num>
  <w:num w:numId="19">
    <w:abstractNumId w:val="12"/>
  </w:num>
  <w:num w:numId="20">
    <w:abstractNumId w:val="20"/>
  </w:num>
  <w:num w:numId="21">
    <w:abstractNumId w:val="26"/>
  </w:num>
  <w:num w:numId="22">
    <w:abstractNumId w:val="21"/>
  </w:num>
  <w:num w:numId="23">
    <w:abstractNumId w:val="21"/>
  </w:num>
  <w:num w:numId="24">
    <w:abstractNumId w:val="21"/>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13"/>
  </w:num>
  <w:num w:numId="28">
    <w:abstractNumId w:val="16"/>
  </w:num>
  <w:num w:numId="29">
    <w:abstractNumId w:val="0"/>
  </w:num>
  <w:num w:numId="30">
    <w:abstractNumId w:val="10"/>
  </w:num>
  <w:num w:numId="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6EA"/>
    <w:rsid w:val="00004F44"/>
    <w:rsid w:val="00014B51"/>
    <w:rsid w:val="0002495E"/>
    <w:rsid w:val="0002746E"/>
    <w:rsid w:val="00035572"/>
    <w:rsid w:val="00043A95"/>
    <w:rsid w:val="00054825"/>
    <w:rsid w:val="00055D1F"/>
    <w:rsid w:val="00064C57"/>
    <w:rsid w:val="000B52D7"/>
    <w:rsid w:val="000D781D"/>
    <w:rsid w:val="000E099B"/>
    <w:rsid w:val="00103F29"/>
    <w:rsid w:val="00105432"/>
    <w:rsid w:val="00110E53"/>
    <w:rsid w:val="00120840"/>
    <w:rsid w:val="00126BAE"/>
    <w:rsid w:val="0014486E"/>
    <w:rsid w:val="0014647C"/>
    <w:rsid w:val="00147708"/>
    <w:rsid w:val="00174FA4"/>
    <w:rsid w:val="001776C9"/>
    <w:rsid w:val="00190720"/>
    <w:rsid w:val="001A4A6E"/>
    <w:rsid w:val="001A5F7A"/>
    <w:rsid w:val="001A666F"/>
    <w:rsid w:val="001C74EC"/>
    <w:rsid w:val="001E4AD5"/>
    <w:rsid w:val="001E54EA"/>
    <w:rsid w:val="001E6A8F"/>
    <w:rsid w:val="001F06E8"/>
    <w:rsid w:val="002014D1"/>
    <w:rsid w:val="00210DA3"/>
    <w:rsid w:val="002132A7"/>
    <w:rsid w:val="0023325F"/>
    <w:rsid w:val="002409CF"/>
    <w:rsid w:val="002567A3"/>
    <w:rsid w:val="002636EA"/>
    <w:rsid w:val="002647C9"/>
    <w:rsid w:val="00273CCC"/>
    <w:rsid w:val="002814AC"/>
    <w:rsid w:val="0028543E"/>
    <w:rsid w:val="002A63FA"/>
    <w:rsid w:val="002B4E1F"/>
    <w:rsid w:val="002C576A"/>
    <w:rsid w:val="002D3C5B"/>
    <w:rsid w:val="002E1FA8"/>
    <w:rsid w:val="00300CC9"/>
    <w:rsid w:val="00306899"/>
    <w:rsid w:val="003128BD"/>
    <w:rsid w:val="0032019E"/>
    <w:rsid w:val="0032136B"/>
    <w:rsid w:val="00333253"/>
    <w:rsid w:val="003472A1"/>
    <w:rsid w:val="00371301"/>
    <w:rsid w:val="00374DEB"/>
    <w:rsid w:val="00380B62"/>
    <w:rsid w:val="00396E70"/>
    <w:rsid w:val="003A32E3"/>
    <w:rsid w:val="003B06D6"/>
    <w:rsid w:val="003B25D1"/>
    <w:rsid w:val="003C16EE"/>
    <w:rsid w:val="003C2FBF"/>
    <w:rsid w:val="003D3D16"/>
    <w:rsid w:val="003F2639"/>
    <w:rsid w:val="00424B5E"/>
    <w:rsid w:val="0042657B"/>
    <w:rsid w:val="00440009"/>
    <w:rsid w:val="00442546"/>
    <w:rsid w:val="00444D7D"/>
    <w:rsid w:val="00446ED7"/>
    <w:rsid w:val="00466AFF"/>
    <w:rsid w:val="00474738"/>
    <w:rsid w:val="00476F65"/>
    <w:rsid w:val="0047707B"/>
    <w:rsid w:val="004B20C8"/>
    <w:rsid w:val="004C110C"/>
    <w:rsid w:val="004E4219"/>
    <w:rsid w:val="004E566A"/>
    <w:rsid w:val="004F6DC7"/>
    <w:rsid w:val="004F748A"/>
    <w:rsid w:val="00522C05"/>
    <w:rsid w:val="005309FA"/>
    <w:rsid w:val="005315D5"/>
    <w:rsid w:val="00541E6D"/>
    <w:rsid w:val="00546963"/>
    <w:rsid w:val="00552735"/>
    <w:rsid w:val="00567890"/>
    <w:rsid w:val="0057331C"/>
    <w:rsid w:val="00576D37"/>
    <w:rsid w:val="0059175A"/>
    <w:rsid w:val="005B1597"/>
    <w:rsid w:val="005B34B2"/>
    <w:rsid w:val="005C1548"/>
    <w:rsid w:val="005C4AE9"/>
    <w:rsid w:val="005C6803"/>
    <w:rsid w:val="006022E2"/>
    <w:rsid w:val="00614E0C"/>
    <w:rsid w:val="00626045"/>
    <w:rsid w:val="00642465"/>
    <w:rsid w:val="0064346B"/>
    <w:rsid w:val="00652CE8"/>
    <w:rsid w:val="006733F1"/>
    <w:rsid w:val="00685DA1"/>
    <w:rsid w:val="00690457"/>
    <w:rsid w:val="006922DB"/>
    <w:rsid w:val="0069514B"/>
    <w:rsid w:val="00697067"/>
    <w:rsid w:val="006B74C1"/>
    <w:rsid w:val="006C1A53"/>
    <w:rsid w:val="006D2AF9"/>
    <w:rsid w:val="006E14A8"/>
    <w:rsid w:val="007035A1"/>
    <w:rsid w:val="00713567"/>
    <w:rsid w:val="00721E46"/>
    <w:rsid w:val="007231B1"/>
    <w:rsid w:val="00723464"/>
    <w:rsid w:val="0073234D"/>
    <w:rsid w:val="00753F6C"/>
    <w:rsid w:val="007569B0"/>
    <w:rsid w:val="007625C7"/>
    <w:rsid w:val="00773EE0"/>
    <w:rsid w:val="00790702"/>
    <w:rsid w:val="007908D8"/>
    <w:rsid w:val="007977C4"/>
    <w:rsid w:val="007A0BFD"/>
    <w:rsid w:val="007A7D4A"/>
    <w:rsid w:val="007B03F9"/>
    <w:rsid w:val="007B1505"/>
    <w:rsid w:val="007B5B81"/>
    <w:rsid w:val="007C3FE1"/>
    <w:rsid w:val="007C48BF"/>
    <w:rsid w:val="007D6769"/>
    <w:rsid w:val="007E127F"/>
    <w:rsid w:val="007E15A3"/>
    <w:rsid w:val="007F07CF"/>
    <w:rsid w:val="007F4D1B"/>
    <w:rsid w:val="00800CA5"/>
    <w:rsid w:val="008174A3"/>
    <w:rsid w:val="00825C80"/>
    <w:rsid w:val="00837456"/>
    <w:rsid w:val="0085131A"/>
    <w:rsid w:val="00861D9B"/>
    <w:rsid w:val="008D1E50"/>
    <w:rsid w:val="008D7CC5"/>
    <w:rsid w:val="008E6D3F"/>
    <w:rsid w:val="008F22BC"/>
    <w:rsid w:val="008F5621"/>
    <w:rsid w:val="0090649A"/>
    <w:rsid w:val="00982D9B"/>
    <w:rsid w:val="009852C5"/>
    <w:rsid w:val="009E30C8"/>
    <w:rsid w:val="009E5945"/>
    <w:rsid w:val="009F047F"/>
    <w:rsid w:val="009F34A4"/>
    <w:rsid w:val="009F7649"/>
    <w:rsid w:val="00A25F86"/>
    <w:rsid w:val="00A277C1"/>
    <w:rsid w:val="00A32D24"/>
    <w:rsid w:val="00A4186A"/>
    <w:rsid w:val="00A60307"/>
    <w:rsid w:val="00A66C09"/>
    <w:rsid w:val="00A67286"/>
    <w:rsid w:val="00A71253"/>
    <w:rsid w:val="00A71EE2"/>
    <w:rsid w:val="00A755D4"/>
    <w:rsid w:val="00A84796"/>
    <w:rsid w:val="00A94F85"/>
    <w:rsid w:val="00AA641E"/>
    <w:rsid w:val="00AE3733"/>
    <w:rsid w:val="00AE3CD2"/>
    <w:rsid w:val="00AF64F5"/>
    <w:rsid w:val="00AF7483"/>
    <w:rsid w:val="00AF7EE4"/>
    <w:rsid w:val="00B10A10"/>
    <w:rsid w:val="00B161D8"/>
    <w:rsid w:val="00B2101E"/>
    <w:rsid w:val="00B246B6"/>
    <w:rsid w:val="00B41227"/>
    <w:rsid w:val="00B47A9E"/>
    <w:rsid w:val="00B66DFC"/>
    <w:rsid w:val="00B75957"/>
    <w:rsid w:val="00B765FD"/>
    <w:rsid w:val="00B771E3"/>
    <w:rsid w:val="00B96998"/>
    <w:rsid w:val="00BA24A6"/>
    <w:rsid w:val="00BB2861"/>
    <w:rsid w:val="00BC4216"/>
    <w:rsid w:val="00BC4F89"/>
    <w:rsid w:val="00BC6007"/>
    <w:rsid w:val="00BD5EBD"/>
    <w:rsid w:val="00BD672F"/>
    <w:rsid w:val="00BE65A7"/>
    <w:rsid w:val="00BF3AA5"/>
    <w:rsid w:val="00C2018D"/>
    <w:rsid w:val="00C315EA"/>
    <w:rsid w:val="00C3430C"/>
    <w:rsid w:val="00C52FCA"/>
    <w:rsid w:val="00C57292"/>
    <w:rsid w:val="00C947BD"/>
    <w:rsid w:val="00CA3984"/>
    <w:rsid w:val="00CA6F37"/>
    <w:rsid w:val="00CB70A3"/>
    <w:rsid w:val="00CC4770"/>
    <w:rsid w:val="00CC47C8"/>
    <w:rsid w:val="00CD5A52"/>
    <w:rsid w:val="00CE04C3"/>
    <w:rsid w:val="00CE450B"/>
    <w:rsid w:val="00CE5F06"/>
    <w:rsid w:val="00CF378B"/>
    <w:rsid w:val="00D03097"/>
    <w:rsid w:val="00D10130"/>
    <w:rsid w:val="00D35E8F"/>
    <w:rsid w:val="00D4070D"/>
    <w:rsid w:val="00D72FDD"/>
    <w:rsid w:val="00D82CD3"/>
    <w:rsid w:val="00D83941"/>
    <w:rsid w:val="00D878B3"/>
    <w:rsid w:val="00D940AE"/>
    <w:rsid w:val="00D967EC"/>
    <w:rsid w:val="00DC17E5"/>
    <w:rsid w:val="00DD0E98"/>
    <w:rsid w:val="00DD3D6A"/>
    <w:rsid w:val="00DF1A18"/>
    <w:rsid w:val="00E129BE"/>
    <w:rsid w:val="00E14DD1"/>
    <w:rsid w:val="00E372D2"/>
    <w:rsid w:val="00E37B61"/>
    <w:rsid w:val="00EA2F99"/>
    <w:rsid w:val="00EA60A5"/>
    <w:rsid w:val="00EC177D"/>
    <w:rsid w:val="00EC4937"/>
    <w:rsid w:val="00ED05D3"/>
    <w:rsid w:val="00F30EBC"/>
    <w:rsid w:val="00F41E93"/>
    <w:rsid w:val="00F446E8"/>
    <w:rsid w:val="00F45758"/>
    <w:rsid w:val="00F56ECA"/>
    <w:rsid w:val="00F60E10"/>
    <w:rsid w:val="00F72C46"/>
    <w:rsid w:val="00FA31F6"/>
    <w:rsid w:val="00FB0C30"/>
    <w:rsid w:val="00FB7C5C"/>
    <w:rsid w:val="00FD01C2"/>
    <w:rsid w:val="00FD4631"/>
    <w:rsid w:val="00FE147D"/>
    <w:rsid w:val="00FE17B7"/>
    <w:rsid w:val="00FE20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DBD670"/>
  <w15:chartTrackingRefBased/>
  <w15:docId w15:val="{3BC5D300-C0CB-4A1A-B83C-77F6280CB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63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72"/>
    <w:qFormat/>
    <w:rsid w:val="00567890"/>
    <w:pPr>
      <w:ind w:left="720"/>
      <w:contextualSpacing/>
    </w:pPr>
  </w:style>
  <w:style w:type="paragraph" w:styleId="Header">
    <w:name w:val="header"/>
    <w:basedOn w:val="Normal"/>
    <w:link w:val="HeaderChar"/>
    <w:uiPriority w:val="99"/>
    <w:unhideWhenUsed/>
    <w:rsid w:val="003B06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6D6"/>
  </w:style>
  <w:style w:type="paragraph" w:styleId="Footer">
    <w:name w:val="footer"/>
    <w:basedOn w:val="Normal"/>
    <w:link w:val="FooterChar"/>
    <w:uiPriority w:val="99"/>
    <w:unhideWhenUsed/>
    <w:rsid w:val="003B06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6D6"/>
  </w:style>
  <w:style w:type="character" w:customStyle="1" w:styleId="NoSpacingChar">
    <w:name w:val="No Spacing Char"/>
    <w:basedOn w:val="DefaultParagraphFont"/>
    <w:link w:val="NoSpacing"/>
    <w:uiPriority w:val="1"/>
    <w:locked/>
    <w:rsid w:val="00A84796"/>
    <w:rPr>
      <w:rFonts w:ascii="Arial" w:eastAsia="Arial" w:hAnsi="Arial" w:cs="Arial"/>
      <w:sz w:val="20"/>
      <w:szCs w:val="20"/>
    </w:rPr>
  </w:style>
  <w:style w:type="paragraph" w:styleId="NoSpacing">
    <w:name w:val="No Spacing"/>
    <w:basedOn w:val="ListParagraph"/>
    <w:link w:val="NoSpacingChar"/>
    <w:uiPriority w:val="1"/>
    <w:qFormat/>
    <w:rsid w:val="00A84796"/>
    <w:pPr>
      <w:numPr>
        <w:numId w:val="21"/>
      </w:numPr>
      <w:spacing w:after="0" w:line="240" w:lineRule="auto"/>
    </w:pPr>
    <w:rPr>
      <w:rFonts w:ascii="Arial" w:eastAsia="Arial" w:hAnsi="Arial" w:cs="Arial"/>
      <w:sz w:val="20"/>
      <w:szCs w:val="20"/>
    </w:rPr>
  </w:style>
  <w:style w:type="character" w:customStyle="1" w:styleId="normaltextrun">
    <w:name w:val="normaltextrun"/>
    <w:basedOn w:val="DefaultParagraphFont"/>
    <w:rsid w:val="00552735"/>
  </w:style>
  <w:style w:type="character" w:customStyle="1" w:styleId="eop">
    <w:name w:val="eop"/>
    <w:basedOn w:val="DefaultParagraphFont"/>
    <w:rsid w:val="00552735"/>
  </w:style>
  <w:style w:type="paragraph" w:customStyle="1" w:styleId="paragraph">
    <w:name w:val="paragraph"/>
    <w:basedOn w:val="Normal"/>
    <w:rsid w:val="00753F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647C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20068">
      <w:bodyDiv w:val="1"/>
      <w:marLeft w:val="0"/>
      <w:marRight w:val="0"/>
      <w:marTop w:val="0"/>
      <w:marBottom w:val="0"/>
      <w:divBdr>
        <w:top w:val="none" w:sz="0" w:space="0" w:color="auto"/>
        <w:left w:val="none" w:sz="0" w:space="0" w:color="auto"/>
        <w:bottom w:val="none" w:sz="0" w:space="0" w:color="auto"/>
        <w:right w:val="none" w:sz="0" w:space="0" w:color="auto"/>
      </w:divBdr>
    </w:div>
    <w:div w:id="185484054">
      <w:bodyDiv w:val="1"/>
      <w:marLeft w:val="0"/>
      <w:marRight w:val="0"/>
      <w:marTop w:val="0"/>
      <w:marBottom w:val="0"/>
      <w:divBdr>
        <w:top w:val="none" w:sz="0" w:space="0" w:color="auto"/>
        <w:left w:val="none" w:sz="0" w:space="0" w:color="auto"/>
        <w:bottom w:val="none" w:sz="0" w:space="0" w:color="auto"/>
        <w:right w:val="none" w:sz="0" w:space="0" w:color="auto"/>
      </w:divBdr>
    </w:div>
    <w:div w:id="650018292">
      <w:bodyDiv w:val="1"/>
      <w:marLeft w:val="0"/>
      <w:marRight w:val="0"/>
      <w:marTop w:val="0"/>
      <w:marBottom w:val="0"/>
      <w:divBdr>
        <w:top w:val="none" w:sz="0" w:space="0" w:color="auto"/>
        <w:left w:val="none" w:sz="0" w:space="0" w:color="auto"/>
        <w:bottom w:val="none" w:sz="0" w:space="0" w:color="auto"/>
        <w:right w:val="none" w:sz="0" w:space="0" w:color="auto"/>
      </w:divBdr>
    </w:div>
    <w:div w:id="661547140">
      <w:bodyDiv w:val="1"/>
      <w:marLeft w:val="0"/>
      <w:marRight w:val="0"/>
      <w:marTop w:val="0"/>
      <w:marBottom w:val="0"/>
      <w:divBdr>
        <w:top w:val="none" w:sz="0" w:space="0" w:color="auto"/>
        <w:left w:val="none" w:sz="0" w:space="0" w:color="auto"/>
        <w:bottom w:val="none" w:sz="0" w:space="0" w:color="auto"/>
        <w:right w:val="none" w:sz="0" w:space="0" w:color="auto"/>
      </w:divBdr>
      <w:divsChild>
        <w:div w:id="420099922">
          <w:marLeft w:val="0"/>
          <w:marRight w:val="0"/>
          <w:marTop w:val="0"/>
          <w:marBottom w:val="0"/>
          <w:divBdr>
            <w:top w:val="none" w:sz="0" w:space="0" w:color="auto"/>
            <w:left w:val="none" w:sz="0" w:space="0" w:color="auto"/>
            <w:bottom w:val="none" w:sz="0" w:space="0" w:color="auto"/>
            <w:right w:val="none" w:sz="0" w:space="0" w:color="auto"/>
          </w:divBdr>
        </w:div>
        <w:div w:id="1715615822">
          <w:marLeft w:val="0"/>
          <w:marRight w:val="0"/>
          <w:marTop w:val="0"/>
          <w:marBottom w:val="0"/>
          <w:divBdr>
            <w:top w:val="none" w:sz="0" w:space="0" w:color="auto"/>
            <w:left w:val="none" w:sz="0" w:space="0" w:color="auto"/>
            <w:bottom w:val="none" w:sz="0" w:space="0" w:color="auto"/>
            <w:right w:val="none" w:sz="0" w:space="0" w:color="auto"/>
          </w:divBdr>
        </w:div>
      </w:divsChild>
    </w:div>
    <w:div w:id="1086732109">
      <w:bodyDiv w:val="1"/>
      <w:marLeft w:val="0"/>
      <w:marRight w:val="0"/>
      <w:marTop w:val="0"/>
      <w:marBottom w:val="0"/>
      <w:divBdr>
        <w:top w:val="none" w:sz="0" w:space="0" w:color="auto"/>
        <w:left w:val="none" w:sz="0" w:space="0" w:color="auto"/>
        <w:bottom w:val="none" w:sz="0" w:space="0" w:color="auto"/>
        <w:right w:val="none" w:sz="0" w:space="0" w:color="auto"/>
      </w:divBdr>
    </w:div>
    <w:div w:id="1120101110">
      <w:bodyDiv w:val="1"/>
      <w:marLeft w:val="0"/>
      <w:marRight w:val="0"/>
      <w:marTop w:val="0"/>
      <w:marBottom w:val="0"/>
      <w:divBdr>
        <w:top w:val="none" w:sz="0" w:space="0" w:color="auto"/>
        <w:left w:val="none" w:sz="0" w:space="0" w:color="auto"/>
        <w:bottom w:val="none" w:sz="0" w:space="0" w:color="auto"/>
        <w:right w:val="none" w:sz="0" w:space="0" w:color="auto"/>
      </w:divBdr>
    </w:div>
    <w:div w:id="1167403474">
      <w:bodyDiv w:val="1"/>
      <w:marLeft w:val="0"/>
      <w:marRight w:val="0"/>
      <w:marTop w:val="0"/>
      <w:marBottom w:val="0"/>
      <w:divBdr>
        <w:top w:val="none" w:sz="0" w:space="0" w:color="auto"/>
        <w:left w:val="none" w:sz="0" w:space="0" w:color="auto"/>
        <w:bottom w:val="none" w:sz="0" w:space="0" w:color="auto"/>
        <w:right w:val="none" w:sz="0" w:space="0" w:color="auto"/>
      </w:divBdr>
      <w:divsChild>
        <w:div w:id="131562958">
          <w:marLeft w:val="0"/>
          <w:marRight w:val="0"/>
          <w:marTop w:val="0"/>
          <w:marBottom w:val="0"/>
          <w:divBdr>
            <w:top w:val="none" w:sz="0" w:space="0" w:color="auto"/>
            <w:left w:val="none" w:sz="0" w:space="0" w:color="auto"/>
            <w:bottom w:val="none" w:sz="0" w:space="0" w:color="auto"/>
            <w:right w:val="none" w:sz="0" w:space="0" w:color="auto"/>
          </w:divBdr>
        </w:div>
        <w:div w:id="1674212975">
          <w:marLeft w:val="0"/>
          <w:marRight w:val="0"/>
          <w:marTop w:val="0"/>
          <w:marBottom w:val="0"/>
          <w:divBdr>
            <w:top w:val="none" w:sz="0" w:space="0" w:color="auto"/>
            <w:left w:val="none" w:sz="0" w:space="0" w:color="auto"/>
            <w:bottom w:val="none" w:sz="0" w:space="0" w:color="auto"/>
            <w:right w:val="none" w:sz="0" w:space="0" w:color="auto"/>
          </w:divBdr>
        </w:div>
        <w:div w:id="709107402">
          <w:marLeft w:val="0"/>
          <w:marRight w:val="0"/>
          <w:marTop w:val="0"/>
          <w:marBottom w:val="0"/>
          <w:divBdr>
            <w:top w:val="none" w:sz="0" w:space="0" w:color="auto"/>
            <w:left w:val="none" w:sz="0" w:space="0" w:color="auto"/>
            <w:bottom w:val="none" w:sz="0" w:space="0" w:color="auto"/>
            <w:right w:val="none" w:sz="0" w:space="0" w:color="auto"/>
          </w:divBdr>
        </w:div>
      </w:divsChild>
    </w:div>
    <w:div w:id="1204439093">
      <w:bodyDiv w:val="1"/>
      <w:marLeft w:val="0"/>
      <w:marRight w:val="0"/>
      <w:marTop w:val="0"/>
      <w:marBottom w:val="0"/>
      <w:divBdr>
        <w:top w:val="none" w:sz="0" w:space="0" w:color="auto"/>
        <w:left w:val="none" w:sz="0" w:space="0" w:color="auto"/>
        <w:bottom w:val="none" w:sz="0" w:space="0" w:color="auto"/>
        <w:right w:val="none" w:sz="0" w:space="0" w:color="auto"/>
      </w:divBdr>
    </w:div>
    <w:div w:id="1212688835">
      <w:bodyDiv w:val="1"/>
      <w:marLeft w:val="0"/>
      <w:marRight w:val="0"/>
      <w:marTop w:val="0"/>
      <w:marBottom w:val="0"/>
      <w:divBdr>
        <w:top w:val="none" w:sz="0" w:space="0" w:color="auto"/>
        <w:left w:val="none" w:sz="0" w:space="0" w:color="auto"/>
        <w:bottom w:val="none" w:sz="0" w:space="0" w:color="auto"/>
        <w:right w:val="none" w:sz="0" w:space="0" w:color="auto"/>
      </w:divBdr>
    </w:div>
    <w:div w:id="1240824970">
      <w:bodyDiv w:val="1"/>
      <w:marLeft w:val="0"/>
      <w:marRight w:val="0"/>
      <w:marTop w:val="0"/>
      <w:marBottom w:val="0"/>
      <w:divBdr>
        <w:top w:val="none" w:sz="0" w:space="0" w:color="auto"/>
        <w:left w:val="none" w:sz="0" w:space="0" w:color="auto"/>
        <w:bottom w:val="none" w:sz="0" w:space="0" w:color="auto"/>
        <w:right w:val="none" w:sz="0" w:space="0" w:color="auto"/>
      </w:divBdr>
    </w:div>
    <w:div w:id="1474061760">
      <w:bodyDiv w:val="1"/>
      <w:marLeft w:val="0"/>
      <w:marRight w:val="0"/>
      <w:marTop w:val="0"/>
      <w:marBottom w:val="0"/>
      <w:divBdr>
        <w:top w:val="none" w:sz="0" w:space="0" w:color="auto"/>
        <w:left w:val="none" w:sz="0" w:space="0" w:color="auto"/>
        <w:bottom w:val="none" w:sz="0" w:space="0" w:color="auto"/>
        <w:right w:val="none" w:sz="0" w:space="0" w:color="auto"/>
      </w:divBdr>
    </w:div>
    <w:div w:id="1572960179">
      <w:bodyDiv w:val="1"/>
      <w:marLeft w:val="0"/>
      <w:marRight w:val="0"/>
      <w:marTop w:val="0"/>
      <w:marBottom w:val="0"/>
      <w:divBdr>
        <w:top w:val="none" w:sz="0" w:space="0" w:color="auto"/>
        <w:left w:val="none" w:sz="0" w:space="0" w:color="auto"/>
        <w:bottom w:val="none" w:sz="0" w:space="0" w:color="auto"/>
        <w:right w:val="none" w:sz="0" w:space="0" w:color="auto"/>
      </w:divBdr>
    </w:div>
    <w:div w:id="1630092048">
      <w:bodyDiv w:val="1"/>
      <w:marLeft w:val="0"/>
      <w:marRight w:val="0"/>
      <w:marTop w:val="0"/>
      <w:marBottom w:val="0"/>
      <w:divBdr>
        <w:top w:val="none" w:sz="0" w:space="0" w:color="auto"/>
        <w:left w:val="none" w:sz="0" w:space="0" w:color="auto"/>
        <w:bottom w:val="none" w:sz="0" w:space="0" w:color="auto"/>
        <w:right w:val="none" w:sz="0" w:space="0" w:color="auto"/>
      </w:divBdr>
    </w:div>
    <w:div w:id="1750349296">
      <w:bodyDiv w:val="1"/>
      <w:marLeft w:val="0"/>
      <w:marRight w:val="0"/>
      <w:marTop w:val="0"/>
      <w:marBottom w:val="0"/>
      <w:divBdr>
        <w:top w:val="none" w:sz="0" w:space="0" w:color="auto"/>
        <w:left w:val="none" w:sz="0" w:space="0" w:color="auto"/>
        <w:bottom w:val="none" w:sz="0" w:space="0" w:color="auto"/>
        <w:right w:val="none" w:sz="0" w:space="0" w:color="auto"/>
      </w:divBdr>
    </w:div>
    <w:div w:id="1835140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970</TotalTime>
  <Pages>16</Pages>
  <Words>3393</Words>
  <Characters>19341</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Macpherson</dc:creator>
  <cp:keywords/>
  <dc:description/>
  <cp:lastModifiedBy>Matthew Macpherson</cp:lastModifiedBy>
  <cp:revision>240</cp:revision>
  <dcterms:created xsi:type="dcterms:W3CDTF">2021-01-25T12:23:00Z</dcterms:created>
  <dcterms:modified xsi:type="dcterms:W3CDTF">2021-03-23T15:35:00Z</dcterms:modified>
</cp:coreProperties>
</file>