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Default="0055449E" w:rsidP="00802C05">
            <w:pPr>
              <w:spacing w:before="120" w:after="120"/>
              <w:jc w:val="both"/>
              <w:rPr>
                <w:rFonts w:ascii="Arial" w:hAnsi="Arial" w:cs="Arial"/>
                <w:b/>
                <w:sz w:val="22"/>
                <w:szCs w:val="22"/>
              </w:rPr>
            </w:pPr>
            <w:r>
              <w:rPr>
                <w:rFonts w:ascii="Arial" w:hAnsi="Arial" w:cs="Arial"/>
                <w:b/>
                <w:sz w:val="22"/>
                <w:szCs w:val="22"/>
              </w:rPr>
              <w:t xml:space="preserve">BSc (Hons) </w:t>
            </w:r>
            <w:r w:rsidR="00802C05">
              <w:rPr>
                <w:rFonts w:ascii="Arial" w:hAnsi="Arial" w:cs="Arial"/>
                <w:b/>
                <w:sz w:val="22"/>
                <w:szCs w:val="22"/>
              </w:rPr>
              <w:t>Building Surveying</w:t>
            </w:r>
          </w:p>
          <w:p w:rsidR="00802C05" w:rsidRDefault="00802C05" w:rsidP="00802C05">
            <w:pPr>
              <w:spacing w:before="120" w:after="120"/>
              <w:jc w:val="both"/>
              <w:rPr>
                <w:rFonts w:ascii="Arial" w:hAnsi="Arial" w:cs="Arial"/>
                <w:b/>
                <w:sz w:val="22"/>
                <w:szCs w:val="22"/>
              </w:rPr>
            </w:pPr>
            <w:r>
              <w:rPr>
                <w:rFonts w:ascii="Arial" w:hAnsi="Arial" w:cs="Arial"/>
                <w:b/>
                <w:sz w:val="22"/>
                <w:szCs w:val="22"/>
              </w:rPr>
              <w:t>BSc (Hons) Civil Engineering and Environmental Management</w:t>
            </w:r>
          </w:p>
          <w:p w:rsidR="00802C05" w:rsidRDefault="00802C05" w:rsidP="00802C05">
            <w:pPr>
              <w:spacing w:before="120" w:after="120"/>
              <w:jc w:val="both"/>
              <w:rPr>
                <w:rFonts w:ascii="Arial" w:hAnsi="Arial" w:cs="Arial"/>
                <w:b/>
                <w:sz w:val="22"/>
                <w:szCs w:val="22"/>
              </w:rPr>
            </w:pPr>
            <w:r>
              <w:rPr>
                <w:rFonts w:ascii="Arial" w:hAnsi="Arial" w:cs="Arial"/>
                <w:b/>
                <w:sz w:val="22"/>
                <w:szCs w:val="22"/>
              </w:rPr>
              <w:t>BSc (Hons) Project &amp; Construction Management</w:t>
            </w:r>
          </w:p>
          <w:p w:rsidR="00802C05" w:rsidRPr="00A406E5" w:rsidRDefault="00802C05" w:rsidP="00802C05">
            <w:pPr>
              <w:spacing w:before="120" w:after="120"/>
              <w:jc w:val="both"/>
              <w:rPr>
                <w:rFonts w:ascii="Arial" w:hAnsi="Arial" w:cs="Arial"/>
                <w:b/>
                <w:sz w:val="22"/>
                <w:szCs w:val="22"/>
              </w:rPr>
            </w:pPr>
            <w:r>
              <w:rPr>
                <w:rFonts w:ascii="Arial" w:hAnsi="Arial" w:cs="Arial"/>
                <w:b/>
                <w:sz w:val="22"/>
                <w:szCs w:val="22"/>
              </w:rPr>
              <w:t>BSc (Hons) Quantity Surveying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02C05" w:rsidP="00E51AAC">
            <w:pPr>
              <w:spacing w:before="120" w:after="120"/>
              <w:jc w:val="both"/>
              <w:rPr>
                <w:rFonts w:ascii="Arial" w:hAnsi="Arial" w:cs="Arial"/>
                <w:b/>
                <w:sz w:val="22"/>
                <w:szCs w:val="22"/>
              </w:rPr>
            </w:pPr>
            <w:r>
              <w:rPr>
                <w:rFonts w:ascii="Arial" w:hAnsi="Arial" w:cs="Arial"/>
                <w:b/>
                <w:sz w:val="22"/>
                <w:szCs w:val="22"/>
              </w:rPr>
              <w:t>Individual Research Study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802C05" w:rsidP="00152E9D">
            <w:pPr>
              <w:spacing w:before="120" w:after="120"/>
              <w:jc w:val="both"/>
              <w:rPr>
                <w:rFonts w:ascii="Arial" w:hAnsi="Arial" w:cs="Arial"/>
                <w:b/>
                <w:sz w:val="22"/>
                <w:szCs w:val="22"/>
              </w:rPr>
            </w:pPr>
            <w:r>
              <w:rPr>
                <w:rFonts w:ascii="Arial" w:hAnsi="Arial" w:cs="Arial"/>
                <w:b/>
                <w:sz w:val="22"/>
                <w:szCs w:val="22"/>
              </w:rPr>
              <w:t>M6X01853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55449E" w:rsidP="0055449E">
            <w:pPr>
              <w:spacing w:before="120" w:after="120"/>
              <w:jc w:val="center"/>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Default="0055449E" w:rsidP="00E51AAC">
            <w:pPr>
              <w:spacing w:before="120" w:after="120"/>
              <w:jc w:val="both"/>
              <w:rPr>
                <w:rFonts w:ascii="Arial" w:hAnsi="Arial" w:cs="Arial"/>
                <w:b/>
                <w:sz w:val="22"/>
                <w:szCs w:val="22"/>
              </w:rPr>
            </w:pPr>
            <w:r>
              <w:rPr>
                <w:rFonts w:ascii="Arial" w:hAnsi="Arial" w:cs="Arial"/>
                <w:b/>
                <w:sz w:val="22"/>
                <w:szCs w:val="22"/>
              </w:rPr>
              <w:t>Various</w:t>
            </w:r>
          </w:p>
          <w:p w:rsidR="0055449E" w:rsidRPr="00A406E5" w:rsidRDefault="0055449E" w:rsidP="00E51AAC">
            <w:pPr>
              <w:spacing w:before="120" w:after="120"/>
              <w:jc w:val="both"/>
              <w:rPr>
                <w:rFonts w:ascii="Arial" w:hAnsi="Arial" w:cs="Arial"/>
                <w:b/>
                <w:sz w:val="22"/>
                <w:szCs w:val="22"/>
              </w:rPr>
            </w:pPr>
            <w:r>
              <w:rPr>
                <w:rFonts w:ascii="Arial" w:hAnsi="Arial" w:cs="Arial"/>
                <w:b/>
                <w:sz w:val="22"/>
                <w:szCs w:val="22"/>
              </w:rPr>
              <w:t>Coordination – Lara Hopkinson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55449E" w:rsidP="00E51AAC">
            <w:pPr>
              <w:spacing w:before="120" w:after="120"/>
              <w:jc w:val="both"/>
              <w:rPr>
                <w:rFonts w:ascii="Arial" w:hAnsi="Arial" w:cs="Arial"/>
                <w:b/>
                <w:sz w:val="22"/>
                <w:szCs w:val="22"/>
              </w:rPr>
            </w:pPr>
            <w:r>
              <w:rPr>
                <w:rFonts w:ascii="Arial" w:hAnsi="Arial" w:cs="Arial"/>
                <w:b/>
                <w:sz w:val="22"/>
                <w:szCs w:val="22"/>
              </w:rPr>
              <w:t>Ian Standen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55449E" w:rsidP="005F0579">
            <w:pPr>
              <w:spacing w:before="120" w:after="120"/>
              <w:jc w:val="both"/>
              <w:rPr>
                <w:rFonts w:ascii="Arial" w:hAnsi="Arial" w:cs="Arial"/>
                <w:b/>
                <w:sz w:val="22"/>
                <w:szCs w:val="22"/>
              </w:rPr>
            </w:pPr>
            <w:r>
              <w:rPr>
                <w:rFonts w:ascii="Arial" w:hAnsi="Arial" w:cs="Arial"/>
                <w:b/>
                <w:sz w:val="22"/>
                <w:szCs w:val="22"/>
              </w:rPr>
              <w:t>Dissertation</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55449E" w:rsidP="00E51AAC">
            <w:pPr>
              <w:spacing w:before="120" w:after="120"/>
              <w:jc w:val="both"/>
              <w:rPr>
                <w:rFonts w:ascii="Arial" w:hAnsi="Arial" w:cs="Arial"/>
                <w:b/>
                <w:sz w:val="22"/>
                <w:szCs w:val="22"/>
              </w:rPr>
            </w:pPr>
            <w:r>
              <w:rPr>
                <w:rFonts w:ascii="Arial" w:hAnsi="Arial" w:cs="Arial"/>
                <w:b/>
                <w:sz w:val="22"/>
                <w:szCs w:val="22"/>
              </w:rPr>
              <w:t>10,000 words +/- 10%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55449E" w:rsidP="005F0579">
            <w:pPr>
              <w:spacing w:before="120" w:after="120"/>
              <w:jc w:val="both"/>
              <w:rPr>
                <w:rFonts w:ascii="Arial" w:hAnsi="Arial" w:cs="Arial"/>
                <w:b/>
                <w:sz w:val="22"/>
                <w:szCs w:val="22"/>
              </w:rPr>
            </w:pPr>
            <w:r>
              <w:rPr>
                <w:rFonts w:ascii="Arial" w:hAnsi="Arial" w:cs="Arial"/>
                <w:b/>
                <w:sz w:val="22"/>
                <w:szCs w:val="22"/>
              </w:rPr>
              <w:t>03 May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55449E" w:rsidP="005F0579">
            <w:pPr>
              <w:spacing w:before="120" w:after="120"/>
              <w:jc w:val="both"/>
              <w:rPr>
                <w:rFonts w:ascii="Arial" w:hAnsi="Arial" w:cs="Arial"/>
                <w:b/>
                <w:sz w:val="22"/>
                <w:szCs w:val="22"/>
              </w:rPr>
            </w:pPr>
            <w:r>
              <w:rPr>
                <w:rFonts w:ascii="Arial" w:hAnsi="Arial" w:cs="Arial"/>
                <w:b/>
                <w:sz w:val="22"/>
                <w:szCs w:val="22"/>
              </w:rPr>
              <w:t>31 May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5B3987" w:rsidRPr="005B3987" w:rsidRDefault="005B3987" w:rsidP="005B3987">
            <w:pPr>
              <w:rPr>
                <w:rFonts w:ascii="Arial" w:hAnsi="Arial" w:cs="Arial"/>
                <w:sz w:val="22"/>
                <w:szCs w:val="22"/>
              </w:rPr>
            </w:pPr>
            <w:r w:rsidRPr="005B3987">
              <w:rPr>
                <w:rFonts w:ascii="Arial" w:hAnsi="Arial" w:cs="Arial"/>
                <w:sz w:val="22"/>
                <w:szCs w:val="22"/>
              </w:rPr>
              <w:t>Undertake and successfully complete a variety of research tasks related to a sustained enquiry into a field appropriate to the student's award;</w:t>
            </w:r>
          </w:p>
          <w:p w:rsidR="005B3987" w:rsidRPr="002300D2" w:rsidRDefault="005B3987" w:rsidP="005B3987">
            <w:pPr>
              <w:pStyle w:val="ListParagraph"/>
              <w:ind w:left="851" w:hanging="567"/>
              <w:rPr>
                <w:rFonts w:ascii="Arial" w:hAnsi="Arial" w:cs="Arial"/>
                <w:sz w:val="22"/>
                <w:szCs w:val="22"/>
              </w:rPr>
            </w:pPr>
          </w:p>
          <w:p w:rsidR="00C01A3F" w:rsidRPr="005B3987" w:rsidRDefault="005B3987" w:rsidP="005B3987">
            <w:pPr>
              <w:rPr>
                <w:rFonts w:ascii="Arial" w:hAnsi="Arial" w:cs="Arial"/>
                <w:sz w:val="22"/>
                <w:szCs w:val="22"/>
              </w:rPr>
            </w:pPr>
            <w:r w:rsidRPr="005B3987">
              <w:rPr>
                <w:rFonts w:ascii="Arial" w:hAnsi="Arial" w:cs="Arial"/>
                <w:sz w:val="22"/>
                <w:szCs w:val="22"/>
              </w:rPr>
              <w:t>Present a coherent account of the research undertaken and the results achieved using the academic conventions associated with a project of this nature.</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A67FB1" w:rsidRPr="00A406E5" w:rsidRDefault="00A67FB1" w:rsidP="00613C7D">
      <w:pPr>
        <w:rPr>
          <w:rFonts w:ascii="Arial" w:hAnsi="Arial" w:cs="Arial"/>
          <w:sz w:val="24"/>
          <w:szCs w:val="24"/>
        </w:rPr>
      </w:pPr>
    </w:p>
    <w:p w:rsidR="00613C7D" w:rsidRDefault="00613C7D" w:rsidP="008C76C5">
      <w:pPr>
        <w:ind w:left="720"/>
        <w:rPr>
          <w:rFonts w:ascii="Arial" w:hAnsi="Arial" w:cs="Arial"/>
          <w:sz w:val="24"/>
          <w:szCs w:val="24"/>
        </w:rPr>
      </w:pPr>
      <w:r>
        <w:rPr>
          <w:rFonts w:ascii="Arial" w:hAnsi="Arial" w:cs="Arial"/>
          <w:sz w:val="24"/>
          <w:szCs w:val="24"/>
        </w:rPr>
        <w:t>You are to develop and create a dissertation, in an appropriate academic style, of 10,000 words (+/- 10%).  For more guidance, please see the dissertation guidance notes available on Moodle (</w:t>
      </w:r>
      <w:r w:rsidR="003338E5" w:rsidRPr="003338E5">
        <w:rPr>
          <w:rStyle w:val="Hyperlink"/>
          <w:rFonts w:ascii="Arial" w:hAnsi="Arial" w:cs="Arial"/>
          <w:sz w:val="24"/>
          <w:szCs w:val="24"/>
        </w:rPr>
        <w:t>https://moodle.uwtsd.ac.uk/mod/resource/view.php?id=58526</w:t>
      </w:r>
      <w:bookmarkStart w:id="0" w:name="_GoBack"/>
      <w:bookmarkEnd w:id="0"/>
      <w:r>
        <w:rPr>
          <w:rFonts w:ascii="Arial" w:hAnsi="Arial" w:cs="Arial"/>
          <w:sz w:val="24"/>
          <w:szCs w:val="24"/>
        </w:rPr>
        <w:t>); this will cover details including content, structure and so on.</w:t>
      </w:r>
    </w:p>
    <w:p w:rsidR="00611EA8" w:rsidRDefault="00611EA8" w:rsidP="008C76C5">
      <w:pPr>
        <w:ind w:left="720"/>
        <w:rPr>
          <w:rFonts w:ascii="Arial" w:hAnsi="Arial" w:cs="Arial"/>
          <w:sz w:val="24"/>
          <w:szCs w:val="24"/>
        </w:rPr>
      </w:pPr>
    </w:p>
    <w:tbl>
      <w:tblPr>
        <w:tblpPr w:leftFromText="180" w:rightFromText="180" w:vertAnchor="text" w:horzAnchor="page" w:tblpX="2051" w:tblpY="662"/>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3739"/>
        <w:gridCol w:w="1099"/>
      </w:tblGrid>
      <w:tr w:rsidR="008C76C5" w:rsidRPr="00795975" w:rsidTr="008C76C5">
        <w:trPr>
          <w:cantSplit/>
          <w:trHeight w:val="612"/>
        </w:trPr>
        <w:tc>
          <w:tcPr>
            <w:tcW w:w="0" w:type="auto"/>
            <w:tcBorders>
              <w:bottom w:val="single" w:sz="6" w:space="0" w:color="000000"/>
            </w:tcBorders>
          </w:tcPr>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p>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r>
              <w:rPr>
                <w:rFonts w:ascii="Arial" w:hAnsi="Arial" w:cs="Arial"/>
                <w:sz w:val="22"/>
                <w:szCs w:val="22"/>
              </w:rPr>
              <w:t>Interim presentation (</w:t>
            </w:r>
            <w:proofErr w:type="spellStart"/>
            <w:r>
              <w:rPr>
                <w:rFonts w:ascii="Arial" w:hAnsi="Arial" w:cs="Arial"/>
                <w:sz w:val="22"/>
                <w:szCs w:val="22"/>
              </w:rPr>
              <w:t>pecha</w:t>
            </w:r>
            <w:proofErr w:type="spellEnd"/>
            <w:r>
              <w:rPr>
                <w:rFonts w:ascii="Arial" w:hAnsi="Arial" w:cs="Arial"/>
                <w:sz w:val="22"/>
                <w:szCs w:val="22"/>
              </w:rPr>
              <w:t xml:space="preserve"> </w:t>
            </w:r>
            <w:proofErr w:type="spellStart"/>
            <w:r>
              <w:rPr>
                <w:rFonts w:ascii="Arial" w:hAnsi="Arial" w:cs="Arial"/>
                <w:sz w:val="22"/>
                <w:szCs w:val="22"/>
              </w:rPr>
              <w:t>kucha</w:t>
            </w:r>
            <w:proofErr w:type="spellEnd"/>
            <w:r>
              <w:rPr>
                <w:rFonts w:ascii="Arial" w:hAnsi="Arial" w:cs="Arial"/>
                <w:sz w:val="22"/>
                <w:szCs w:val="22"/>
              </w:rPr>
              <w:t>)</w:t>
            </w:r>
          </w:p>
        </w:tc>
        <w:tc>
          <w:tcPr>
            <w:tcW w:w="1099" w:type="dxa"/>
            <w:tcBorders>
              <w:bottom w:val="single" w:sz="6" w:space="0" w:color="000000"/>
            </w:tcBorders>
          </w:tcPr>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p>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r>
              <w:rPr>
                <w:rFonts w:ascii="Arial" w:hAnsi="Arial" w:cs="Arial"/>
                <w:sz w:val="22"/>
                <w:szCs w:val="22"/>
              </w:rPr>
              <w:t>5</w:t>
            </w:r>
            <w:r w:rsidRPr="00795975">
              <w:rPr>
                <w:rFonts w:ascii="Arial" w:hAnsi="Arial" w:cs="Arial"/>
                <w:sz w:val="22"/>
                <w:szCs w:val="22"/>
              </w:rPr>
              <w:t>%</w:t>
            </w:r>
          </w:p>
        </w:tc>
      </w:tr>
      <w:tr w:rsidR="008C76C5" w:rsidRPr="00795975" w:rsidTr="008C76C5">
        <w:trPr>
          <w:cantSplit/>
          <w:trHeight w:val="612"/>
        </w:trPr>
        <w:tc>
          <w:tcPr>
            <w:tcW w:w="0" w:type="auto"/>
            <w:tcBorders>
              <w:bottom w:val="single" w:sz="4" w:space="0" w:color="auto"/>
            </w:tcBorders>
          </w:tcPr>
          <w:p w:rsidR="008C76C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r>
              <w:rPr>
                <w:rFonts w:ascii="Arial" w:hAnsi="Arial" w:cs="Arial"/>
                <w:sz w:val="22"/>
                <w:szCs w:val="22"/>
              </w:rPr>
              <w:t xml:space="preserve"> </w:t>
            </w:r>
          </w:p>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r>
              <w:rPr>
                <w:rFonts w:ascii="Arial" w:hAnsi="Arial" w:cs="Arial"/>
                <w:sz w:val="22"/>
                <w:szCs w:val="22"/>
              </w:rPr>
              <w:t>Formal presentation</w:t>
            </w:r>
            <w:r w:rsidRPr="00795975">
              <w:rPr>
                <w:rFonts w:ascii="Arial" w:hAnsi="Arial" w:cs="Arial"/>
                <w:sz w:val="22"/>
                <w:szCs w:val="22"/>
              </w:rPr>
              <w:t xml:space="preserve"> (viva voce)</w:t>
            </w:r>
          </w:p>
        </w:tc>
        <w:tc>
          <w:tcPr>
            <w:tcW w:w="1099" w:type="dxa"/>
            <w:tcBorders>
              <w:bottom w:val="single" w:sz="4" w:space="0" w:color="auto"/>
            </w:tcBorders>
          </w:tcPr>
          <w:p w:rsidR="008C76C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p>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r>
              <w:rPr>
                <w:rFonts w:ascii="Arial" w:hAnsi="Arial" w:cs="Arial"/>
                <w:sz w:val="22"/>
                <w:szCs w:val="22"/>
              </w:rPr>
              <w:t>10%</w:t>
            </w:r>
          </w:p>
        </w:tc>
      </w:tr>
      <w:tr w:rsidR="008C76C5" w:rsidRPr="00795975" w:rsidTr="008C76C5">
        <w:trPr>
          <w:cantSplit/>
          <w:trHeight w:val="612"/>
        </w:trPr>
        <w:tc>
          <w:tcPr>
            <w:tcW w:w="0" w:type="auto"/>
            <w:tcBorders>
              <w:top w:val="single" w:sz="4" w:space="0" w:color="auto"/>
              <w:left w:val="nil"/>
              <w:bottom w:val="single" w:sz="4" w:space="0" w:color="auto"/>
              <w:right w:val="nil"/>
            </w:tcBorders>
          </w:tcPr>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p>
        </w:tc>
        <w:tc>
          <w:tcPr>
            <w:tcW w:w="1099" w:type="dxa"/>
            <w:tcBorders>
              <w:top w:val="single" w:sz="4" w:space="0" w:color="auto"/>
              <w:left w:val="nil"/>
              <w:bottom w:val="single" w:sz="4" w:space="0" w:color="auto"/>
              <w:right w:val="nil"/>
            </w:tcBorders>
          </w:tcPr>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p>
        </w:tc>
      </w:tr>
      <w:tr w:rsidR="008C76C5" w:rsidRPr="00795975" w:rsidTr="008C76C5">
        <w:trPr>
          <w:cantSplit/>
          <w:trHeight w:val="692"/>
        </w:trPr>
        <w:tc>
          <w:tcPr>
            <w:tcW w:w="0" w:type="auto"/>
            <w:tcBorders>
              <w:top w:val="single" w:sz="4" w:space="0" w:color="auto"/>
            </w:tcBorders>
          </w:tcPr>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p>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r>
              <w:rPr>
                <w:rFonts w:ascii="Arial" w:hAnsi="Arial" w:cs="Arial"/>
                <w:sz w:val="22"/>
                <w:szCs w:val="22"/>
              </w:rPr>
              <w:t>Structure</w:t>
            </w:r>
          </w:p>
        </w:tc>
        <w:tc>
          <w:tcPr>
            <w:tcW w:w="1099" w:type="dxa"/>
            <w:tcBorders>
              <w:top w:val="single" w:sz="4" w:space="0" w:color="auto"/>
            </w:tcBorders>
          </w:tcPr>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p>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r w:rsidRPr="00795975">
              <w:rPr>
                <w:rFonts w:ascii="Arial" w:hAnsi="Arial" w:cs="Arial"/>
                <w:sz w:val="22"/>
                <w:szCs w:val="22"/>
              </w:rPr>
              <w:t>10%</w:t>
            </w:r>
          </w:p>
        </w:tc>
      </w:tr>
      <w:tr w:rsidR="008C76C5" w:rsidRPr="00795975" w:rsidTr="008C76C5">
        <w:trPr>
          <w:cantSplit/>
          <w:trHeight w:val="687"/>
        </w:trPr>
        <w:tc>
          <w:tcPr>
            <w:tcW w:w="0" w:type="auto"/>
          </w:tcPr>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p>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r>
              <w:rPr>
                <w:rFonts w:ascii="Arial" w:hAnsi="Arial" w:cs="Arial"/>
                <w:sz w:val="22"/>
                <w:szCs w:val="22"/>
              </w:rPr>
              <w:t>Literature review</w:t>
            </w:r>
          </w:p>
        </w:tc>
        <w:tc>
          <w:tcPr>
            <w:tcW w:w="1099" w:type="dxa"/>
          </w:tcPr>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p>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r w:rsidRPr="00795975">
              <w:rPr>
                <w:rFonts w:ascii="Arial" w:hAnsi="Arial" w:cs="Arial"/>
                <w:sz w:val="22"/>
                <w:szCs w:val="22"/>
              </w:rPr>
              <w:t>10%</w:t>
            </w:r>
          </w:p>
        </w:tc>
      </w:tr>
      <w:tr w:rsidR="008C76C5" w:rsidRPr="00795975" w:rsidTr="008C76C5">
        <w:trPr>
          <w:cantSplit/>
          <w:trHeight w:val="697"/>
        </w:trPr>
        <w:tc>
          <w:tcPr>
            <w:tcW w:w="0" w:type="auto"/>
          </w:tcPr>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p>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r>
              <w:rPr>
                <w:rFonts w:ascii="Arial" w:hAnsi="Arial" w:cs="Arial"/>
                <w:sz w:val="22"/>
                <w:szCs w:val="22"/>
              </w:rPr>
              <w:t>Research methodology</w:t>
            </w:r>
            <w:r w:rsidRPr="00795975">
              <w:rPr>
                <w:rFonts w:ascii="Arial" w:hAnsi="Arial" w:cs="Arial"/>
                <w:sz w:val="22"/>
                <w:szCs w:val="22"/>
              </w:rPr>
              <w:t xml:space="preserve"> </w:t>
            </w:r>
          </w:p>
        </w:tc>
        <w:tc>
          <w:tcPr>
            <w:tcW w:w="1099" w:type="dxa"/>
          </w:tcPr>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p>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r>
              <w:rPr>
                <w:rFonts w:ascii="Arial" w:hAnsi="Arial" w:cs="Arial"/>
                <w:sz w:val="22"/>
                <w:szCs w:val="22"/>
              </w:rPr>
              <w:t>1</w:t>
            </w:r>
            <w:r w:rsidRPr="00795975">
              <w:rPr>
                <w:rFonts w:ascii="Arial" w:hAnsi="Arial" w:cs="Arial"/>
                <w:sz w:val="22"/>
                <w:szCs w:val="22"/>
              </w:rPr>
              <w:t>0%</w:t>
            </w:r>
          </w:p>
        </w:tc>
      </w:tr>
      <w:tr w:rsidR="008C76C5" w:rsidRPr="00795975" w:rsidTr="008C76C5">
        <w:trPr>
          <w:cantSplit/>
          <w:trHeight w:val="707"/>
        </w:trPr>
        <w:tc>
          <w:tcPr>
            <w:tcW w:w="0" w:type="auto"/>
          </w:tcPr>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p>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r>
              <w:rPr>
                <w:rFonts w:ascii="Arial" w:hAnsi="Arial" w:cs="Arial"/>
                <w:sz w:val="22"/>
                <w:szCs w:val="22"/>
              </w:rPr>
              <w:t>Concept development &amp; planning</w:t>
            </w:r>
          </w:p>
        </w:tc>
        <w:tc>
          <w:tcPr>
            <w:tcW w:w="1099" w:type="dxa"/>
          </w:tcPr>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p>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r>
              <w:rPr>
                <w:rFonts w:ascii="Arial" w:hAnsi="Arial" w:cs="Arial"/>
                <w:sz w:val="22"/>
                <w:szCs w:val="22"/>
              </w:rPr>
              <w:t>1</w:t>
            </w:r>
            <w:r w:rsidRPr="00795975">
              <w:rPr>
                <w:rFonts w:ascii="Arial" w:hAnsi="Arial" w:cs="Arial"/>
                <w:sz w:val="22"/>
                <w:szCs w:val="22"/>
              </w:rPr>
              <w:t>0%</w:t>
            </w:r>
          </w:p>
        </w:tc>
      </w:tr>
      <w:tr w:rsidR="008C76C5" w:rsidRPr="00795975" w:rsidTr="008C76C5">
        <w:trPr>
          <w:cantSplit/>
          <w:trHeight w:val="689"/>
        </w:trPr>
        <w:tc>
          <w:tcPr>
            <w:tcW w:w="0" w:type="auto"/>
          </w:tcPr>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p>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r>
              <w:rPr>
                <w:rFonts w:ascii="Arial" w:hAnsi="Arial" w:cs="Arial"/>
                <w:sz w:val="22"/>
                <w:szCs w:val="22"/>
              </w:rPr>
              <w:t>Analysis &amp; evaluation of results</w:t>
            </w:r>
          </w:p>
        </w:tc>
        <w:tc>
          <w:tcPr>
            <w:tcW w:w="1099" w:type="dxa"/>
          </w:tcPr>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p>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r>
              <w:rPr>
                <w:rFonts w:ascii="Arial" w:hAnsi="Arial" w:cs="Arial"/>
                <w:sz w:val="22"/>
                <w:szCs w:val="22"/>
              </w:rPr>
              <w:t>3</w:t>
            </w:r>
            <w:r w:rsidRPr="00795975">
              <w:rPr>
                <w:rFonts w:ascii="Arial" w:hAnsi="Arial" w:cs="Arial"/>
                <w:sz w:val="22"/>
                <w:szCs w:val="22"/>
              </w:rPr>
              <w:t>0%</w:t>
            </w:r>
          </w:p>
        </w:tc>
      </w:tr>
      <w:tr w:rsidR="008C76C5" w:rsidRPr="00795975" w:rsidTr="008C76C5">
        <w:trPr>
          <w:cantSplit/>
          <w:trHeight w:val="699"/>
        </w:trPr>
        <w:tc>
          <w:tcPr>
            <w:tcW w:w="0" w:type="auto"/>
          </w:tcPr>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p>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r>
              <w:rPr>
                <w:rFonts w:ascii="Arial" w:hAnsi="Arial" w:cs="Arial"/>
                <w:sz w:val="22"/>
                <w:szCs w:val="22"/>
              </w:rPr>
              <w:t>Accuracy of abstract &amp; conclusions</w:t>
            </w:r>
          </w:p>
        </w:tc>
        <w:tc>
          <w:tcPr>
            <w:tcW w:w="1099" w:type="dxa"/>
          </w:tcPr>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p>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r>
              <w:rPr>
                <w:rFonts w:ascii="Arial" w:hAnsi="Arial" w:cs="Arial"/>
                <w:sz w:val="22"/>
                <w:szCs w:val="22"/>
              </w:rPr>
              <w:t>2</w:t>
            </w:r>
            <w:r w:rsidRPr="00795975">
              <w:rPr>
                <w:rFonts w:ascii="Arial" w:hAnsi="Arial" w:cs="Arial"/>
                <w:sz w:val="22"/>
                <w:szCs w:val="22"/>
              </w:rPr>
              <w:t>0%</w:t>
            </w:r>
          </w:p>
        </w:tc>
      </w:tr>
      <w:tr w:rsidR="008C76C5" w:rsidRPr="00795975" w:rsidTr="008C76C5">
        <w:trPr>
          <w:cantSplit/>
          <w:trHeight w:val="681"/>
        </w:trPr>
        <w:tc>
          <w:tcPr>
            <w:tcW w:w="0" w:type="auto"/>
          </w:tcPr>
          <w:p w:rsidR="008C76C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p>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r>
              <w:rPr>
                <w:rFonts w:ascii="Arial" w:hAnsi="Arial" w:cs="Arial"/>
                <w:sz w:val="22"/>
                <w:szCs w:val="22"/>
              </w:rPr>
              <w:t>Referencing</w:t>
            </w:r>
          </w:p>
        </w:tc>
        <w:tc>
          <w:tcPr>
            <w:tcW w:w="1099" w:type="dxa"/>
          </w:tcPr>
          <w:p w:rsidR="008C76C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p>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sz w:val="22"/>
                <w:szCs w:val="22"/>
              </w:rPr>
            </w:pPr>
            <w:r>
              <w:rPr>
                <w:rFonts w:ascii="Arial" w:hAnsi="Arial" w:cs="Arial"/>
                <w:sz w:val="22"/>
                <w:szCs w:val="22"/>
              </w:rPr>
              <w:t>10%</w:t>
            </w:r>
          </w:p>
        </w:tc>
      </w:tr>
      <w:tr w:rsidR="008C76C5" w:rsidRPr="00795975" w:rsidTr="008C76C5">
        <w:trPr>
          <w:cantSplit/>
          <w:trHeight w:val="563"/>
        </w:trPr>
        <w:tc>
          <w:tcPr>
            <w:tcW w:w="0" w:type="auto"/>
          </w:tcPr>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b/>
                <w:bCs/>
                <w:sz w:val="22"/>
                <w:szCs w:val="22"/>
              </w:rPr>
            </w:pPr>
          </w:p>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b/>
                <w:bCs/>
                <w:sz w:val="22"/>
                <w:szCs w:val="22"/>
              </w:rPr>
            </w:pPr>
            <w:r w:rsidRPr="00795975">
              <w:rPr>
                <w:rFonts w:ascii="Arial" w:hAnsi="Arial" w:cs="Arial"/>
                <w:b/>
                <w:bCs/>
                <w:sz w:val="22"/>
                <w:szCs w:val="22"/>
              </w:rPr>
              <w:t>Total</w:t>
            </w:r>
          </w:p>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b/>
                <w:bCs/>
                <w:sz w:val="22"/>
                <w:szCs w:val="22"/>
              </w:rPr>
            </w:pPr>
          </w:p>
        </w:tc>
        <w:tc>
          <w:tcPr>
            <w:tcW w:w="1099" w:type="dxa"/>
          </w:tcPr>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b/>
                <w:bCs/>
                <w:sz w:val="22"/>
                <w:szCs w:val="22"/>
              </w:rPr>
            </w:pPr>
          </w:p>
          <w:p w:rsidR="008C76C5" w:rsidRPr="00795975" w:rsidRDefault="008C76C5" w:rsidP="008C76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20"/>
              <w:jc w:val="center"/>
              <w:rPr>
                <w:rFonts w:ascii="Arial" w:hAnsi="Arial" w:cs="Arial"/>
                <w:b/>
                <w:bCs/>
                <w:sz w:val="22"/>
                <w:szCs w:val="22"/>
              </w:rPr>
            </w:pPr>
            <w:r w:rsidRPr="00795975">
              <w:rPr>
                <w:rFonts w:ascii="Arial" w:hAnsi="Arial" w:cs="Arial"/>
                <w:b/>
                <w:bCs/>
                <w:sz w:val="22"/>
                <w:szCs w:val="22"/>
              </w:rPr>
              <w:t>100%</w:t>
            </w:r>
          </w:p>
        </w:tc>
      </w:tr>
    </w:tbl>
    <w:p w:rsidR="00613C7D" w:rsidRDefault="00613C7D" w:rsidP="00A67FB1">
      <w:pPr>
        <w:ind w:left="720"/>
        <w:rPr>
          <w:rFonts w:ascii="Arial" w:hAnsi="Arial" w:cs="Arial"/>
          <w:sz w:val="24"/>
          <w:szCs w:val="24"/>
        </w:rPr>
      </w:pPr>
      <w:r w:rsidRPr="00613C7D">
        <w:rPr>
          <w:rFonts w:ascii="Arial" w:hAnsi="Arial" w:cs="Arial"/>
          <w:noProof/>
          <w:sz w:val="22"/>
          <w:szCs w:val="22"/>
        </w:rPr>
        <mc:AlternateContent>
          <mc:Choice Requires="wps">
            <w:drawing>
              <wp:anchor distT="45720" distB="45720" distL="114300" distR="114300" simplePos="0" relativeHeight="251661312" behindDoc="0" locked="0" layoutInCell="1" allowOverlap="1" wp14:anchorId="0FE465B3" wp14:editId="481E41EB">
                <wp:simplePos x="0" y="0"/>
                <wp:positionH relativeFrom="column">
                  <wp:posOffset>4088765</wp:posOffset>
                </wp:positionH>
                <wp:positionV relativeFrom="paragraph">
                  <wp:posOffset>1621155</wp:posOffset>
                </wp:positionV>
                <wp:extent cx="2360930" cy="1404620"/>
                <wp:effectExtent l="0" t="0" r="22860" b="1143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613C7D" w:rsidRPr="003E5CE0" w:rsidRDefault="00613C7D" w:rsidP="00613C7D">
                            <w:pPr>
                              <w:rPr>
                                <w:rFonts w:ascii="Arial" w:hAnsi="Arial" w:cs="Arial"/>
                                <w:sz w:val="22"/>
                                <w:szCs w:val="22"/>
                              </w:rPr>
                            </w:pPr>
                            <w:r w:rsidRPr="003E5CE0">
                              <w:rPr>
                                <w:rFonts w:ascii="Arial" w:hAnsi="Arial" w:cs="Arial"/>
                                <w:sz w:val="22"/>
                                <w:szCs w:val="22"/>
                              </w:rPr>
                              <w:t>The written piece of work is assessed using the following criteria; the mark will then form 85% of the total module mark.</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FE465B3" id="_x0000_t202" coordsize="21600,21600" o:spt="202" path="m,l,21600r21600,l21600,xe">
                <v:stroke joinstyle="miter"/>
                <v:path gradientshapeok="t" o:connecttype="rect"/>
              </v:shapetype>
              <v:shape id="Text Box 2" o:spid="_x0000_s1026" type="#_x0000_t202" style="position:absolute;left:0;text-align:left;margin-left:321.95pt;margin-top:127.6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">
                <v:textbox style="mso-fit-shape-to-text:t">
                  <w:txbxContent>
                    <w:p w:rsidR="00613C7D" w:rsidRPr="003E5CE0" w:rsidRDefault="00613C7D" w:rsidP="00613C7D">
                      <w:pPr>
                        <w:rPr>
                          <w:rFonts w:ascii="Arial" w:hAnsi="Arial" w:cs="Arial"/>
                          <w:sz w:val="22"/>
                          <w:szCs w:val="22"/>
                        </w:rPr>
                      </w:pPr>
                      <w:r w:rsidRPr="003E5CE0">
                        <w:rPr>
                          <w:rFonts w:ascii="Arial" w:hAnsi="Arial" w:cs="Arial"/>
                          <w:sz w:val="22"/>
                          <w:szCs w:val="22"/>
                        </w:rPr>
                        <w:t>The written piece of work is assessed using the following criteria; the mark will then form 85% of the total module mark.</w:t>
                      </w:r>
                    </w:p>
                  </w:txbxContent>
                </v:textbox>
                <w10:wrap type="square"/>
              </v:shape>
            </w:pict>
          </mc:Fallback>
        </mc:AlternateContent>
      </w:r>
      <w:r>
        <w:rPr>
          <w:rFonts w:ascii="Arial" w:hAnsi="Arial" w:cs="Arial"/>
          <w:sz w:val="24"/>
          <w:szCs w:val="24"/>
        </w:rPr>
        <w:t xml:space="preserve">The guidance notes also cover the marking criteria for this module.  However, for clarity, this is also included here.  </w:t>
      </w:r>
    </w:p>
    <w:p w:rsidR="00A3505D" w:rsidRPr="00613C7D" w:rsidRDefault="008C76C5" w:rsidP="00613C7D">
      <w:pPr>
        <w:rPr>
          <w:rFonts w:ascii="Arial" w:hAnsi="Arial" w:cs="Arial"/>
          <w:sz w:val="24"/>
          <w:szCs w:val="24"/>
        </w:rPr>
      </w:pPr>
      <w:r w:rsidRPr="00613C7D">
        <w:rPr>
          <w:rFonts w:ascii="Arial" w:hAnsi="Arial" w:cs="Arial"/>
          <w:noProof/>
          <w:sz w:val="22"/>
          <w:szCs w:val="22"/>
        </w:rPr>
        <mc:AlternateContent>
          <mc:Choice Requires="wps">
            <w:drawing>
              <wp:anchor distT="45720" distB="45720" distL="114300" distR="114300" simplePos="0" relativeHeight="251660288" behindDoc="0" locked="0" layoutInCell="1" allowOverlap="1" wp14:anchorId="1F2B1669" wp14:editId="5307890B">
                <wp:simplePos x="0" y="0"/>
                <wp:positionH relativeFrom="column">
                  <wp:posOffset>4102389</wp:posOffset>
                </wp:positionH>
                <wp:positionV relativeFrom="paragraph">
                  <wp:posOffset>117579</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613C7D" w:rsidRPr="003E5CE0" w:rsidRDefault="00613C7D" w:rsidP="00613C7D">
                            <w:pPr>
                              <w:rPr>
                                <w:rFonts w:ascii="Arial" w:hAnsi="Arial" w:cs="Arial"/>
                                <w:sz w:val="22"/>
                                <w:szCs w:val="22"/>
                              </w:rPr>
                            </w:pPr>
                            <w:r w:rsidRPr="003E5CE0">
                              <w:rPr>
                                <w:rFonts w:ascii="Arial" w:hAnsi="Arial" w:cs="Arial"/>
                                <w:sz w:val="22"/>
                                <w:szCs w:val="22"/>
                              </w:rPr>
                              <w:t>These are separately assessed presentations, forming 15% of the total mark.</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F2B1669" id="_x0000_s1027" type="#_x0000_t202" style="position:absolute;margin-left:323pt;margin-top:9.2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">
                <v:textbox style="mso-fit-shape-to-text:t">
                  <w:txbxContent>
                    <w:p w:rsidR="00613C7D" w:rsidRPr="003E5CE0" w:rsidRDefault="00613C7D" w:rsidP="00613C7D">
                      <w:pPr>
                        <w:rPr>
                          <w:rFonts w:ascii="Arial" w:hAnsi="Arial" w:cs="Arial"/>
                          <w:sz w:val="22"/>
                          <w:szCs w:val="22"/>
                        </w:rPr>
                      </w:pPr>
                      <w:r w:rsidRPr="003E5CE0">
                        <w:rPr>
                          <w:rFonts w:ascii="Arial" w:hAnsi="Arial" w:cs="Arial"/>
                          <w:sz w:val="22"/>
                          <w:szCs w:val="22"/>
                        </w:rPr>
                        <w:t>These are separately assessed presentations, forming 15% of the total mark.</w:t>
                      </w:r>
                    </w:p>
                  </w:txbxContent>
                </v:textbox>
                <w10:wrap type="square"/>
              </v:shape>
            </w:pict>
          </mc:Fallback>
        </mc:AlternateContent>
      </w:r>
    </w:p>
    <w:p w:rsidR="00CD1C94" w:rsidRDefault="00CD1C94">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D1C94">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w:t>
      </w:r>
      <w:r w:rsidR="00103507">
        <w:rPr>
          <w:rFonts w:ascii="Arial" w:hAnsi="Arial" w:cs="Arial"/>
          <w:sz w:val="22"/>
          <w:szCs w:val="22"/>
        </w:rPr>
        <w:lastRenderedPageBreak/>
        <w:t xml:space="preserve">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73F1" w:rsidRDefault="008042F0" w:rsidP="005B3987">
      <w:pPr>
        <w:jc w:val="both"/>
        <w:rPr>
          <w:rFonts w:ascii="Arial" w:hAnsi="Arial" w:cs="Arial"/>
          <w:vanish/>
        </w:rPr>
        <w:sectPr w:rsidR="00C073F1" w:rsidSect="005B3987">
          <w:footerReference w:type="default" r:id="rId9"/>
          <w:pgSz w:w="11894" w:h="16834"/>
          <w:pgMar w:top="720" w:right="720" w:bottom="720" w:left="720" w:header="706" w:footer="706" w:gutter="0"/>
          <w:paperSrc w:first="1" w:other="1"/>
          <w:cols w:space="720"/>
          <w:docGrid w:linePitch="272"/>
        </w:sect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10CD" w:rsidRDefault="003010CD">
      <w:r>
        <w:separator/>
      </w:r>
    </w:p>
  </w:endnote>
  <w:endnote w:type="continuationSeparator" w:id="0">
    <w:p w:rsidR="003010CD" w:rsidRDefault="00301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10CD" w:rsidRDefault="003010CD">
      <w:r>
        <w:separator/>
      </w:r>
    </w:p>
  </w:footnote>
  <w:footnote w:type="continuationSeparator" w:id="0">
    <w:p w:rsidR="003010CD" w:rsidRDefault="003010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E522C53"/>
    <w:multiLevelType w:val="hybridMultilevel"/>
    <w:tmpl w:val="737E07D4"/>
    <w:lvl w:ilvl="0" w:tplc="107CBDE0">
      <w:start w:val="1"/>
      <w:numFmt w:val="decimal"/>
      <w:lvlText w:val="%1."/>
      <w:lvlJc w:val="left"/>
      <w:pPr>
        <w:ind w:left="720" w:hanging="360"/>
      </w:pPr>
      <w:rPr>
        <w:rFonts w:ascii="Arial" w:hAnsi="Arial" w:cs="Arial"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3040F9"/>
    <w:multiLevelType w:val="hybridMultilevel"/>
    <w:tmpl w:val="901AD0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40366A"/>
    <w:multiLevelType w:val="hybridMultilevel"/>
    <w:tmpl w:val="E0026300"/>
    <w:lvl w:ilvl="0" w:tplc="E63E53A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2"/>
  </w:num>
  <w:num w:numId="5">
    <w:abstractNumId w:val="8"/>
  </w:num>
  <w:num w:numId="6">
    <w:abstractNumId w:val="17"/>
  </w:num>
  <w:num w:numId="7">
    <w:abstractNumId w:val="2"/>
  </w:num>
  <w:num w:numId="8">
    <w:abstractNumId w:val="16"/>
  </w:num>
  <w:num w:numId="9">
    <w:abstractNumId w:val="11"/>
  </w:num>
  <w:num w:numId="10">
    <w:abstractNumId w:val="4"/>
  </w:num>
  <w:num w:numId="11">
    <w:abstractNumId w:val="5"/>
  </w:num>
  <w:num w:numId="12">
    <w:abstractNumId w:val="9"/>
  </w:num>
  <w:num w:numId="13">
    <w:abstractNumId w:val="15"/>
  </w:num>
  <w:num w:numId="14">
    <w:abstractNumId w:val="3"/>
  </w:num>
  <w:num w:numId="15">
    <w:abstractNumId w:val="0"/>
  </w:num>
  <w:num w:numId="16">
    <w:abstractNumId w:val="6"/>
  </w:num>
  <w:num w:numId="17">
    <w:abstractNumId w:val="7"/>
  </w:num>
  <w:num w:numId="18">
    <w:abstractNumId w:val="14"/>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010CD"/>
    <w:rsid w:val="003223E0"/>
    <w:rsid w:val="003338E5"/>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5449E"/>
    <w:rsid w:val="00561F00"/>
    <w:rsid w:val="00562C4E"/>
    <w:rsid w:val="00562DEC"/>
    <w:rsid w:val="00576AB4"/>
    <w:rsid w:val="00577917"/>
    <w:rsid w:val="00590667"/>
    <w:rsid w:val="005969E2"/>
    <w:rsid w:val="005A1689"/>
    <w:rsid w:val="005B3987"/>
    <w:rsid w:val="005B61CD"/>
    <w:rsid w:val="005D1D58"/>
    <w:rsid w:val="005D432C"/>
    <w:rsid w:val="005E0883"/>
    <w:rsid w:val="005E285E"/>
    <w:rsid w:val="005E72F8"/>
    <w:rsid w:val="005F0579"/>
    <w:rsid w:val="005F3A53"/>
    <w:rsid w:val="006062A3"/>
    <w:rsid w:val="00610E08"/>
    <w:rsid w:val="00611EA8"/>
    <w:rsid w:val="00613C7D"/>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2C05"/>
    <w:rsid w:val="008042F0"/>
    <w:rsid w:val="008310A0"/>
    <w:rsid w:val="00835D29"/>
    <w:rsid w:val="00842E7F"/>
    <w:rsid w:val="00852933"/>
    <w:rsid w:val="008566E5"/>
    <w:rsid w:val="008566FE"/>
    <w:rsid w:val="00865B46"/>
    <w:rsid w:val="00896134"/>
    <w:rsid w:val="008A62BC"/>
    <w:rsid w:val="008B43E7"/>
    <w:rsid w:val="008C76C5"/>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2F85"/>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1C94"/>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TotalTime>
  <Pages>4</Pages>
  <Words>1330</Words>
  <Characters>7587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8900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Lara Hopkinson</cp:lastModifiedBy>
  <cp:revision>4</cp:revision>
  <cp:lastPrinted>2014-10-10T07:42:00Z</cp:lastPrinted>
  <dcterms:created xsi:type="dcterms:W3CDTF">2018-12-18T10:30:00Z</dcterms:created>
  <dcterms:modified xsi:type="dcterms:W3CDTF">2018-12-18T10:51:00Z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