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96FFBF" w14:textId="77777777" w:rsidR="00C754AB" w:rsidRDefault="001336E2" w:rsidP="00C754AB">
      <w:pPr>
        <w:pStyle w:val="Heading1"/>
      </w:pPr>
      <w:bookmarkStart w:id="0" w:name="_Toc43811100"/>
      <w:r>
        <w:t>Title Page</w:t>
      </w:r>
      <w:bookmarkEnd w:id="0"/>
    </w:p>
    <w:p w14:paraId="63DE2A9C" w14:textId="77777777" w:rsidR="004673AB" w:rsidRPr="00CA7439" w:rsidRDefault="001336E2" w:rsidP="00CA7439">
      <w:pPr>
        <w:jc w:val="center"/>
        <w:rPr>
          <w:b/>
          <w:bCs/>
          <w:sz w:val="36"/>
          <w:szCs w:val="36"/>
        </w:rPr>
      </w:pPr>
      <w:r w:rsidRPr="00CA7439">
        <w:rPr>
          <w:b/>
          <w:bCs/>
          <w:sz w:val="36"/>
          <w:szCs w:val="36"/>
        </w:rPr>
        <w:t>Complementary Therapies BMHP5001</w:t>
      </w:r>
    </w:p>
    <w:p w14:paraId="5D1595E9" w14:textId="77777777" w:rsidR="00CA7439" w:rsidRDefault="001336E2" w:rsidP="00CA7439">
      <w:pPr>
        <w:jc w:val="center"/>
        <w:rPr>
          <w:b/>
          <w:bCs/>
          <w:sz w:val="36"/>
          <w:szCs w:val="36"/>
        </w:rPr>
      </w:pPr>
      <w:r w:rsidRPr="00CA7439">
        <w:rPr>
          <w:b/>
          <w:bCs/>
          <w:sz w:val="36"/>
          <w:szCs w:val="36"/>
        </w:rPr>
        <w:t>Hypnotherapy – Supporting Paper</w:t>
      </w:r>
    </w:p>
    <w:p w14:paraId="2024F36C" w14:textId="77777777" w:rsidR="00CA7439" w:rsidRPr="00CA7439" w:rsidRDefault="00CA7439" w:rsidP="00CA7439">
      <w:pPr>
        <w:rPr>
          <w:sz w:val="36"/>
          <w:szCs w:val="36"/>
        </w:rPr>
      </w:pPr>
    </w:p>
    <w:p w14:paraId="449B3FAA" w14:textId="77777777" w:rsidR="00CA7439" w:rsidRPr="00CA7439" w:rsidRDefault="001336E2" w:rsidP="00CA7439">
      <w:pPr>
        <w:rPr>
          <w:sz w:val="36"/>
          <w:szCs w:val="36"/>
        </w:rPr>
      </w:pPr>
      <w:r>
        <w:rPr>
          <w:noProof/>
          <w:sz w:val="36"/>
          <w:szCs w:val="36"/>
        </w:rPr>
        <w:drawing>
          <wp:inline distT="0" distB="0" distL="0" distR="0" wp14:anchorId="2340179E" wp14:editId="6CD6D619">
            <wp:extent cx="5613400" cy="3296093"/>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06324" name="relax-1098751_640.jpg"/>
                    <pic:cNvPicPr/>
                  </pic:nvPicPr>
                  <pic:blipFill>
                    <a:blip r:embed="rId8">
                      <a:extLst>
                        <a:ext uri="{28A0092B-C50C-407E-A947-70E740481C1C}">
                          <a14:useLocalDpi xmlns:a14="http://schemas.microsoft.com/office/drawing/2010/main" val="0"/>
                        </a:ext>
                      </a:extLst>
                    </a:blip>
                    <a:stretch>
                      <a:fillRect/>
                    </a:stretch>
                  </pic:blipFill>
                  <pic:spPr>
                    <a:xfrm>
                      <a:off x="0" y="0"/>
                      <a:ext cx="5671809" cy="3330390"/>
                    </a:xfrm>
                    <a:prstGeom prst="rect">
                      <a:avLst/>
                    </a:prstGeom>
                  </pic:spPr>
                </pic:pic>
              </a:graphicData>
            </a:graphic>
          </wp:inline>
        </w:drawing>
      </w:r>
    </w:p>
    <w:p w14:paraId="12E636E6" w14:textId="77777777" w:rsidR="00CA7439" w:rsidRPr="00CA7439" w:rsidRDefault="00CA7439" w:rsidP="00CA7439">
      <w:pPr>
        <w:rPr>
          <w:sz w:val="36"/>
          <w:szCs w:val="36"/>
        </w:rPr>
      </w:pPr>
    </w:p>
    <w:p w14:paraId="24D4DCBD" w14:textId="77777777" w:rsidR="00CA7439" w:rsidRPr="00CA7439" w:rsidRDefault="001336E2" w:rsidP="00CA7439">
      <w:pPr>
        <w:rPr>
          <w:b/>
          <w:bCs/>
          <w:sz w:val="28"/>
          <w:szCs w:val="28"/>
        </w:rPr>
      </w:pPr>
      <w:r w:rsidRPr="00CA7439">
        <w:rPr>
          <w:b/>
          <w:bCs/>
          <w:sz w:val="28"/>
          <w:szCs w:val="28"/>
        </w:rPr>
        <w:t>Student Name – Harun Boksh</w:t>
      </w:r>
    </w:p>
    <w:p w14:paraId="15250791" w14:textId="77777777" w:rsidR="00CA7439" w:rsidRPr="00CA7439" w:rsidRDefault="001336E2" w:rsidP="00CA7439">
      <w:pPr>
        <w:rPr>
          <w:b/>
          <w:bCs/>
          <w:sz w:val="28"/>
          <w:szCs w:val="28"/>
        </w:rPr>
      </w:pPr>
      <w:r w:rsidRPr="00CA7439">
        <w:rPr>
          <w:b/>
          <w:bCs/>
          <w:sz w:val="28"/>
          <w:szCs w:val="28"/>
        </w:rPr>
        <w:t>Student i.d. - 1809605</w:t>
      </w:r>
    </w:p>
    <w:p w14:paraId="48A01566" w14:textId="77777777" w:rsidR="00CA7439" w:rsidRDefault="001336E2" w:rsidP="00CA7439">
      <w:pPr>
        <w:rPr>
          <w:b/>
          <w:bCs/>
          <w:sz w:val="28"/>
          <w:szCs w:val="28"/>
        </w:rPr>
      </w:pPr>
      <w:r w:rsidRPr="00CA7439">
        <w:rPr>
          <w:b/>
          <w:bCs/>
          <w:sz w:val="28"/>
          <w:szCs w:val="28"/>
        </w:rPr>
        <w:t>Lecturer Dr Mark Gallagher-Read</w:t>
      </w:r>
    </w:p>
    <w:p w14:paraId="4061CE16" w14:textId="77777777" w:rsidR="00CA7439" w:rsidRDefault="00CA7439" w:rsidP="00CA7439">
      <w:pPr>
        <w:rPr>
          <w:b/>
          <w:bCs/>
          <w:sz w:val="28"/>
          <w:szCs w:val="28"/>
        </w:rPr>
      </w:pPr>
    </w:p>
    <w:p w14:paraId="032BE847" w14:textId="77777777" w:rsidR="00CA7439" w:rsidRDefault="00CA7439" w:rsidP="00CA7439">
      <w:pPr>
        <w:rPr>
          <w:b/>
          <w:bCs/>
          <w:sz w:val="28"/>
          <w:szCs w:val="28"/>
        </w:rPr>
      </w:pPr>
    </w:p>
    <w:p w14:paraId="467AADCE" w14:textId="77777777" w:rsidR="00CA7439" w:rsidRDefault="00CA7439" w:rsidP="00CA7439">
      <w:pPr>
        <w:rPr>
          <w:b/>
          <w:bCs/>
          <w:sz w:val="28"/>
          <w:szCs w:val="28"/>
        </w:rPr>
      </w:pPr>
    </w:p>
    <w:p w14:paraId="6B6A92A6" w14:textId="77777777" w:rsidR="00CA7439" w:rsidRDefault="00CA7439" w:rsidP="00CA7439">
      <w:pPr>
        <w:rPr>
          <w:b/>
          <w:bCs/>
          <w:sz w:val="28"/>
          <w:szCs w:val="28"/>
        </w:rPr>
      </w:pPr>
    </w:p>
    <w:p w14:paraId="7288E0D7" w14:textId="77777777" w:rsidR="00CA7439" w:rsidRDefault="00CA7439" w:rsidP="00CA7439">
      <w:pPr>
        <w:rPr>
          <w:b/>
          <w:bCs/>
          <w:sz w:val="28"/>
          <w:szCs w:val="28"/>
        </w:rPr>
      </w:pPr>
    </w:p>
    <w:p w14:paraId="08267FBC" w14:textId="77777777" w:rsidR="00F6637E" w:rsidRDefault="00F6637E" w:rsidP="00CA7439">
      <w:pPr>
        <w:rPr>
          <w:b/>
          <w:bCs/>
          <w:sz w:val="28"/>
          <w:szCs w:val="28"/>
        </w:rPr>
      </w:pPr>
    </w:p>
    <w:bookmarkStart w:id="1" w:name="_Toc43811101" w:displacedByCustomXml="next"/>
    <w:sdt>
      <w:sdtPr>
        <w:rPr>
          <w:rFonts w:asciiTheme="minorHAnsi" w:eastAsiaTheme="minorHAnsi" w:hAnsiTheme="minorHAnsi" w:cstheme="minorBidi"/>
          <w:color w:val="auto"/>
          <w:sz w:val="22"/>
          <w:szCs w:val="22"/>
        </w:rPr>
        <w:id w:val="-1443068118"/>
        <w:docPartObj>
          <w:docPartGallery w:val="Table of Contents"/>
          <w:docPartUnique/>
        </w:docPartObj>
      </w:sdtPr>
      <w:sdtEndPr>
        <w:rPr>
          <w:b/>
          <w:bCs/>
          <w:noProof/>
        </w:rPr>
      </w:sdtEndPr>
      <w:sdtContent>
        <w:p w14:paraId="47FF0ADD" w14:textId="77777777" w:rsidR="00264DE9" w:rsidRPr="00C754AB" w:rsidRDefault="001336E2" w:rsidP="00C754AB">
          <w:pPr>
            <w:pStyle w:val="Heading1"/>
          </w:pPr>
          <w:r w:rsidRPr="00C754AB">
            <w:t>Contents</w:t>
          </w:r>
          <w:bookmarkEnd w:id="1"/>
        </w:p>
        <w:p w14:paraId="410AAEA2" w14:textId="21819250" w:rsidR="00903BF6" w:rsidRDefault="001336E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3811100" w:history="1">
            <w:r w:rsidR="00903BF6" w:rsidRPr="0037009C">
              <w:rPr>
                <w:rStyle w:val="Hyperlink"/>
                <w:noProof/>
              </w:rPr>
              <w:t>Title Page</w:t>
            </w:r>
            <w:r w:rsidR="00903BF6">
              <w:rPr>
                <w:noProof/>
                <w:webHidden/>
              </w:rPr>
              <w:tab/>
            </w:r>
            <w:r w:rsidR="00903BF6">
              <w:rPr>
                <w:noProof/>
                <w:webHidden/>
              </w:rPr>
              <w:fldChar w:fldCharType="begin"/>
            </w:r>
            <w:r w:rsidR="00903BF6">
              <w:rPr>
                <w:noProof/>
                <w:webHidden/>
              </w:rPr>
              <w:instrText xml:space="preserve"> PAGEREF _Toc43811100 \h </w:instrText>
            </w:r>
            <w:r w:rsidR="00903BF6">
              <w:rPr>
                <w:noProof/>
                <w:webHidden/>
              </w:rPr>
            </w:r>
            <w:r w:rsidR="00903BF6">
              <w:rPr>
                <w:noProof/>
                <w:webHidden/>
              </w:rPr>
              <w:fldChar w:fldCharType="separate"/>
            </w:r>
            <w:r w:rsidR="00903BF6">
              <w:rPr>
                <w:noProof/>
                <w:webHidden/>
              </w:rPr>
              <w:t>1</w:t>
            </w:r>
            <w:r w:rsidR="00903BF6">
              <w:rPr>
                <w:noProof/>
                <w:webHidden/>
              </w:rPr>
              <w:fldChar w:fldCharType="end"/>
            </w:r>
          </w:hyperlink>
        </w:p>
        <w:p w14:paraId="51DA54BE" w14:textId="76E98633" w:rsidR="00903BF6" w:rsidRDefault="005445CC">
          <w:pPr>
            <w:pStyle w:val="TOC1"/>
            <w:tabs>
              <w:tab w:val="right" w:leader="dot" w:pos="9016"/>
            </w:tabs>
            <w:rPr>
              <w:rFonts w:eastAsiaTheme="minorEastAsia"/>
              <w:noProof/>
              <w:lang w:eastAsia="en-GB"/>
            </w:rPr>
          </w:pPr>
          <w:hyperlink w:anchor="_Toc43811101" w:history="1">
            <w:r w:rsidR="00903BF6" w:rsidRPr="0037009C">
              <w:rPr>
                <w:rStyle w:val="Hyperlink"/>
                <w:noProof/>
              </w:rPr>
              <w:t>Contents</w:t>
            </w:r>
            <w:r w:rsidR="00903BF6">
              <w:rPr>
                <w:noProof/>
                <w:webHidden/>
              </w:rPr>
              <w:tab/>
            </w:r>
            <w:r w:rsidR="00903BF6">
              <w:rPr>
                <w:noProof/>
                <w:webHidden/>
              </w:rPr>
              <w:fldChar w:fldCharType="begin"/>
            </w:r>
            <w:r w:rsidR="00903BF6">
              <w:rPr>
                <w:noProof/>
                <w:webHidden/>
              </w:rPr>
              <w:instrText xml:space="preserve"> PAGEREF _Toc43811101 \h </w:instrText>
            </w:r>
            <w:r w:rsidR="00903BF6">
              <w:rPr>
                <w:noProof/>
                <w:webHidden/>
              </w:rPr>
            </w:r>
            <w:r w:rsidR="00903BF6">
              <w:rPr>
                <w:noProof/>
                <w:webHidden/>
              </w:rPr>
              <w:fldChar w:fldCharType="separate"/>
            </w:r>
            <w:r w:rsidR="00903BF6">
              <w:rPr>
                <w:noProof/>
                <w:webHidden/>
              </w:rPr>
              <w:t>2</w:t>
            </w:r>
            <w:r w:rsidR="00903BF6">
              <w:rPr>
                <w:noProof/>
                <w:webHidden/>
              </w:rPr>
              <w:fldChar w:fldCharType="end"/>
            </w:r>
          </w:hyperlink>
        </w:p>
        <w:p w14:paraId="3FF1D956" w14:textId="449FF34D" w:rsidR="00903BF6" w:rsidRDefault="005445CC">
          <w:pPr>
            <w:pStyle w:val="TOC1"/>
            <w:tabs>
              <w:tab w:val="right" w:leader="dot" w:pos="9016"/>
            </w:tabs>
            <w:rPr>
              <w:rFonts w:eastAsiaTheme="minorEastAsia"/>
              <w:noProof/>
              <w:lang w:eastAsia="en-GB"/>
            </w:rPr>
          </w:pPr>
          <w:hyperlink w:anchor="_Toc43811102" w:history="1">
            <w:r w:rsidR="00903BF6" w:rsidRPr="0037009C">
              <w:rPr>
                <w:rStyle w:val="Hyperlink"/>
                <w:noProof/>
              </w:rPr>
              <w:t>Introduction</w:t>
            </w:r>
            <w:r w:rsidR="00903BF6">
              <w:rPr>
                <w:noProof/>
                <w:webHidden/>
              </w:rPr>
              <w:tab/>
            </w:r>
            <w:r w:rsidR="00903BF6">
              <w:rPr>
                <w:noProof/>
                <w:webHidden/>
              </w:rPr>
              <w:fldChar w:fldCharType="begin"/>
            </w:r>
            <w:r w:rsidR="00903BF6">
              <w:rPr>
                <w:noProof/>
                <w:webHidden/>
              </w:rPr>
              <w:instrText xml:space="preserve"> PAGEREF _Toc43811102 \h </w:instrText>
            </w:r>
            <w:r w:rsidR="00903BF6">
              <w:rPr>
                <w:noProof/>
                <w:webHidden/>
              </w:rPr>
            </w:r>
            <w:r w:rsidR="00903BF6">
              <w:rPr>
                <w:noProof/>
                <w:webHidden/>
              </w:rPr>
              <w:fldChar w:fldCharType="separate"/>
            </w:r>
            <w:r w:rsidR="00903BF6">
              <w:rPr>
                <w:noProof/>
                <w:webHidden/>
              </w:rPr>
              <w:t>3</w:t>
            </w:r>
            <w:r w:rsidR="00903BF6">
              <w:rPr>
                <w:noProof/>
                <w:webHidden/>
              </w:rPr>
              <w:fldChar w:fldCharType="end"/>
            </w:r>
          </w:hyperlink>
        </w:p>
        <w:p w14:paraId="3C2B89B1" w14:textId="34902D2F" w:rsidR="00903BF6" w:rsidRDefault="005445CC">
          <w:pPr>
            <w:pStyle w:val="TOC1"/>
            <w:tabs>
              <w:tab w:val="right" w:leader="dot" w:pos="9016"/>
            </w:tabs>
            <w:rPr>
              <w:rFonts w:eastAsiaTheme="minorEastAsia"/>
              <w:noProof/>
              <w:lang w:eastAsia="en-GB"/>
            </w:rPr>
          </w:pPr>
          <w:hyperlink w:anchor="_Toc43811103" w:history="1">
            <w:r w:rsidR="00903BF6" w:rsidRPr="0037009C">
              <w:rPr>
                <w:rStyle w:val="Hyperlink"/>
                <w:noProof/>
              </w:rPr>
              <w:t>A Brief insight into Hypnotherapy.</w:t>
            </w:r>
            <w:r w:rsidR="00903BF6">
              <w:rPr>
                <w:noProof/>
                <w:webHidden/>
              </w:rPr>
              <w:tab/>
            </w:r>
            <w:r w:rsidR="00903BF6">
              <w:rPr>
                <w:noProof/>
                <w:webHidden/>
              </w:rPr>
              <w:fldChar w:fldCharType="begin"/>
            </w:r>
            <w:r w:rsidR="00903BF6">
              <w:rPr>
                <w:noProof/>
                <w:webHidden/>
              </w:rPr>
              <w:instrText xml:space="preserve"> PAGEREF _Toc43811103 \h </w:instrText>
            </w:r>
            <w:r w:rsidR="00903BF6">
              <w:rPr>
                <w:noProof/>
                <w:webHidden/>
              </w:rPr>
            </w:r>
            <w:r w:rsidR="00903BF6">
              <w:rPr>
                <w:noProof/>
                <w:webHidden/>
              </w:rPr>
              <w:fldChar w:fldCharType="separate"/>
            </w:r>
            <w:r w:rsidR="00903BF6">
              <w:rPr>
                <w:noProof/>
                <w:webHidden/>
              </w:rPr>
              <w:t>3</w:t>
            </w:r>
            <w:r w:rsidR="00903BF6">
              <w:rPr>
                <w:noProof/>
                <w:webHidden/>
              </w:rPr>
              <w:fldChar w:fldCharType="end"/>
            </w:r>
          </w:hyperlink>
        </w:p>
        <w:p w14:paraId="6D4E0FC8" w14:textId="1DE738E8" w:rsidR="00903BF6" w:rsidRDefault="005445CC">
          <w:pPr>
            <w:pStyle w:val="TOC1"/>
            <w:tabs>
              <w:tab w:val="right" w:leader="dot" w:pos="9016"/>
            </w:tabs>
            <w:rPr>
              <w:rFonts w:eastAsiaTheme="minorEastAsia"/>
              <w:noProof/>
              <w:lang w:eastAsia="en-GB"/>
            </w:rPr>
          </w:pPr>
          <w:hyperlink w:anchor="_Toc43811104" w:history="1">
            <w:r w:rsidR="00903BF6" w:rsidRPr="0037009C">
              <w:rPr>
                <w:rStyle w:val="Hyperlink"/>
                <w:noProof/>
                <w:shd w:val="clear" w:color="auto" w:fill="FFFFFF"/>
              </w:rPr>
              <w:t>Uses of Hypnotherapy.</w:t>
            </w:r>
            <w:r w:rsidR="00903BF6">
              <w:rPr>
                <w:noProof/>
                <w:webHidden/>
              </w:rPr>
              <w:tab/>
            </w:r>
            <w:r w:rsidR="00903BF6">
              <w:rPr>
                <w:noProof/>
                <w:webHidden/>
              </w:rPr>
              <w:fldChar w:fldCharType="begin"/>
            </w:r>
            <w:r w:rsidR="00903BF6">
              <w:rPr>
                <w:noProof/>
                <w:webHidden/>
              </w:rPr>
              <w:instrText xml:space="preserve"> PAGEREF _Toc43811104 \h </w:instrText>
            </w:r>
            <w:r w:rsidR="00903BF6">
              <w:rPr>
                <w:noProof/>
                <w:webHidden/>
              </w:rPr>
            </w:r>
            <w:r w:rsidR="00903BF6">
              <w:rPr>
                <w:noProof/>
                <w:webHidden/>
              </w:rPr>
              <w:fldChar w:fldCharType="separate"/>
            </w:r>
            <w:r w:rsidR="00903BF6">
              <w:rPr>
                <w:noProof/>
                <w:webHidden/>
              </w:rPr>
              <w:t>3</w:t>
            </w:r>
            <w:r w:rsidR="00903BF6">
              <w:rPr>
                <w:noProof/>
                <w:webHidden/>
              </w:rPr>
              <w:fldChar w:fldCharType="end"/>
            </w:r>
          </w:hyperlink>
        </w:p>
        <w:p w14:paraId="66C06C9B" w14:textId="57E38CC7" w:rsidR="00903BF6" w:rsidRDefault="005445CC">
          <w:pPr>
            <w:pStyle w:val="TOC1"/>
            <w:tabs>
              <w:tab w:val="right" w:leader="dot" w:pos="9016"/>
            </w:tabs>
            <w:rPr>
              <w:rFonts w:eastAsiaTheme="minorEastAsia"/>
              <w:noProof/>
              <w:lang w:eastAsia="en-GB"/>
            </w:rPr>
          </w:pPr>
          <w:hyperlink w:anchor="_Toc43811105" w:history="1">
            <w:r w:rsidR="00903BF6" w:rsidRPr="0037009C">
              <w:rPr>
                <w:rStyle w:val="Hyperlink"/>
                <w:noProof/>
              </w:rPr>
              <w:t>Using hypnotherapy adjunct to medical care.</w:t>
            </w:r>
            <w:r w:rsidR="00903BF6">
              <w:rPr>
                <w:noProof/>
                <w:webHidden/>
              </w:rPr>
              <w:tab/>
            </w:r>
            <w:r w:rsidR="00903BF6">
              <w:rPr>
                <w:noProof/>
                <w:webHidden/>
              </w:rPr>
              <w:fldChar w:fldCharType="begin"/>
            </w:r>
            <w:r w:rsidR="00903BF6">
              <w:rPr>
                <w:noProof/>
                <w:webHidden/>
              </w:rPr>
              <w:instrText xml:space="preserve"> PAGEREF _Toc43811105 \h </w:instrText>
            </w:r>
            <w:r w:rsidR="00903BF6">
              <w:rPr>
                <w:noProof/>
                <w:webHidden/>
              </w:rPr>
            </w:r>
            <w:r w:rsidR="00903BF6">
              <w:rPr>
                <w:noProof/>
                <w:webHidden/>
              </w:rPr>
              <w:fldChar w:fldCharType="separate"/>
            </w:r>
            <w:r w:rsidR="00903BF6">
              <w:rPr>
                <w:noProof/>
                <w:webHidden/>
              </w:rPr>
              <w:t>3</w:t>
            </w:r>
            <w:r w:rsidR="00903BF6">
              <w:rPr>
                <w:noProof/>
                <w:webHidden/>
              </w:rPr>
              <w:fldChar w:fldCharType="end"/>
            </w:r>
          </w:hyperlink>
        </w:p>
        <w:p w14:paraId="7F13675F" w14:textId="3F534DE4" w:rsidR="00903BF6" w:rsidRDefault="005445CC">
          <w:pPr>
            <w:pStyle w:val="TOC1"/>
            <w:tabs>
              <w:tab w:val="right" w:leader="dot" w:pos="9016"/>
            </w:tabs>
            <w:rPr>
              <w:rFonts w:eastAsiaTheme="minorEastAsia"/>
              <w:noProof/>
              <w:lang w:eastAsia="en-GB"/>
            </w:rPr>
          </w:pPr>
          <w:hyperlink w:anchor="_Toc43811106" w:history="1">
            <w:r w:rsidR="00903BF6" w:rsidRPr="0037009C">
              <w:rPr>
                <w:rStyle w:val="Hyperlink"/>
                <w:noProof/>
              </w:rPr>
              <w:t>Regulation</w:t>
            </w:r>
            <w:r w:rsidR="00903BF6">
              <w:rPr>
                <w:noProof/>
                <w:webHidden/>
              </w:rPr>
              <w:tab/>
            </w:r>
            <w:r w:rsidR="00903BF6">
              <w:rPr>
                <w:noProof/>
                <w:webHidden/>
              </w:rPr>
              <w:fldChar w:fldCharType="begin"/>
            </w:r>
            <w:r w:rsidR="00903BF6">
              <w:rPr>
                <w:noProof/>
                <w:webHidden/>
              </w:rPr>
              <w:instrText xml:space="preserve"> PAGEREF _Toc43811106 \h </w:instrText>
            </w:r>
            <w:r w:rsidR="00903BF6">
              <w:rPr>
                <w:noProof/>
                <w:webHidden/>
              </w:rPr>
            </w:r>
            <w:r w:rsidR="00903BF6">
              <w:rPr>
                <w:noProof/>
                <w:webHidden/>
              </w:rPr>
              <w:fldChar w:fldCharType="separate"/>
            </w:r>
            <w:r w:rsidR="00903BF6">
              <w:rPr>
                <w:noProof/>
                <w:webHidden/>
              </w:rPr>
              <w:t>4</w:t>
            </w:r>
            <w:r w:rsidR="00903BF6">
              <w:rPr>
                <w:noProof/>
                <w:webHidden/>
              </w:rPr>
              <w:fldChar w:fldCharType="end"/>
            </w:r>
          </w:hyperlink>
        </w:p>
        <w:p w14:paraId="2671AB63" w14:textId="661DA66B" w:rsidR="00903BF6" w:rsidRDefault="005445CC">
          <w:pPr>
            <w:pStyle w:val="TOC1"/>
            <w:tabs>
              <w:tab w:val="right" w:leader="dot" w:pos="9016"/>
            </w:tabs>
            <w:rPr>
              <w:rFonts w:eastAsiaTheme="minorEastAsia"/>
              <w:noProof/>
              <w:lang w:eastAsia="en-GB"/>
            </w:rPr>
          </w:pPr>
          <w:hyperlink w:anchor="_Toc43811107" w:history="1">
            <w:r w:rsidR="00903BF6" w:rsidRPr="0037009C">
              <w:rPr>
                <w:rStyle w:val="Hyperlink"/>
                <w:noProof/>
              </w:rPr>
              <w:t>Presentation reflection</w:t>
            </w:r>
            <w:r w:rsidR="00903BF6">
              <w:rPr>
                <w:noProof/>
                <w:webHidden/>
              </w:rPr>
              <w:tab/>
            </w:r>
            <w:r w:rsidR="00903BF6">
              <w:rPr>
                <w:noProof/>
                <w:webHidden/>
              </w:rPr>
              <w:fldChar w:fldCharType="begin"/>
            </w:r>
            <w:r w:rsidR="00903BF6">
              <w:rPr>
                <w:noProof/>
                <w:webHidden/>
              </w:rPr>
              <w:instrText xml:space="preserve"> PAGEREF _Toc43811107 \h </w:instrText>
            </w:r>
            <w:r w:rsidR="00903BF6">
              <w:rPr>
                <w:noProof/>
                <w:webHidden/>
              </w:rPr>
            </w:r>
            <w:r w:rsidR="00903BF6">
              <w:rPr>
                <w:noProof/>
                <w:webHidden/>
              </w:rPr>
              <w:fldChar w:fldCharType="separate"/>
            </w:r>
            <w:r w:rsidR="00903BF6">
              <w:rPr>
                <w:noProof/>
                <w:webHidden/>
              </w:rPr>
              <w:t>4</w:t>
            </w:r>
            <w:r w:rsidR="00903BF6">
              <w:rPr>
                <w:noProof/>
                <w:webHidden/>
              </w:rPr>
              <w:fldChar w:fldCharType="end"/>
            </w:r>
          </w:hyperlink>
        </w:p>
        <w:p w14:paraId="71C8C2D0" w14:textId="343A5DFB" w:rsidR="00903BF6" w:rsidRDefault="005445CC">
          <w:pPr>
            <w:pStyle w:val="TOC1"/>
            <w:tabs>
              <w:tab w:val="right" w:leader="dot" w:pos="9016"/>
            </w:tabs>
            <w:rPr>
              <w:rFonts w:eastAsiaTheme="minorEastAsia"/>
              <w:noProof/>
              <w:lang w:eastAsia="en-GB"/>
            </w:rPr>
          </w:pPr>
          <w:hyperlink w:anchor="_Toc43811108" w:history="1">
            <w:r w:rsidR="00903BF6" w:rsidRPr="0037009C">
              <w:rPr>
                <w:rStyle w:val="Hyperlink"/>
                <w:noProof/>
                <w:shd w:val="clear" w:color="auto" w:fill="FFFFFF"/>
              </w:rPr>
              <w:t>Conclusion</w:t>
            </w:r>
            <w:r w:rsidR="00903BF6">
              <w:rPr>
                <w:noProof/>
                <w:webHidden/>
              </w:rPr>
              <w:tab/>
            </w:r>
            <w:r w:rsidR="00903BF6">
              <w:rPr>
                <w:noProof/>
                <w:webHidden/>
              </w:rPr>
              <w:fldChar w:fldCharType="begin"/>
            </w:r>
            <w:r w:rsidR="00903BF6">
              <w:rPr>
                <w:noProof/>
                <w:webHidden/>
              </w:rPr>
              <w:instrText xml:space="preserve"> PAGEREF _Toc43811108 \h </w:instrText>
            </w:r>
            <w:r w:rsidR="00903BF6">
              <w:rPr>
                <w:noProof/>
                <w:webHidden/>
              </w:rPr>
            </w:r>
            <w:r w:rsidR="00903BF6">
              <w:rPr>
                <w:noProof/>
                <w:webHidden/>
              </w:rPr>
              <w:fldChar w:fldCharType="separate"/>
            </w:r>
            <w:r w:rsidR="00903BF6">
              <w:rPr>
                <w:noProof/>
                <w:webHidden/>
              </w:rPr>
              <w:t>4</w:t>
            </w:r>
            <w:r w:rsidR="00903BF6">
              <w:rPr>
                <w:noProof/>
                <w:webHidden/>
              </w:rPr>
              <w:fldChar w:fldCharType="end"/>
            </w:r>
          </w:hyperlink>
        </w:p>
        <w:p w14:paraId="3DE69B33" w14:textId="48EA4F23" w:rsidR="00903BF6" w:rsidRDefault="005445CC">
          <w:pPr>
            <w:pStyle w:val="TOC1"/>
            <w:tabs>
              <w:tab w:val="right" w:leader="dot" w:pos="9016"/>
            </w:tabs>
            <w:rPr>
              <w:rFonts w:eastAsiaTheme="minorEastAsia"/>
              <w:noProof/>
              <w:lang w:eastAsia="en-GB"/>
            </w:rPr>
          </w:pPr>
          <w:hyperlink w:anchor="_Toc43811109" w:history="1">
            <w:r w:rsidR="00903BF6" w:rsidRPr="0037009C">
              <w:rPr>
                <w:rStyle w:val="Hyperlink"/>
                <w:noProof/>
              </w:rPr>
              <w:t>Reference</w:t>
            </w:r>
            <w:r w:rsidR="00903BF6">
              <w:rPr>
                <w:noProof/>
                <w:webHidden/>
              </w:rPr>
              <w:tab/>
            </w:r>
            <w:r w:rsidR="00903BF6">
              <w:rPr>
                <w:noProof/>
                <w:webHidden/>
              </w:rPr>
              <w:fldChar w:fldCharType="begin"/>
            </w:r>
            <w:r w:rsidR="00903BF6">
              <w:rPr>
                <w:noProof/>
                <w:webHidden/>
              </w:rPr>
              <w:instrText xml:space="preserve"> PAGEREF _Toc43811109 \h </w:instrText>
            </w:r>
            <w:r w:rsidR="00903BF6">
              <w:rPr>
                <w:noProof/>
                <w:webHidden/>
              </w:rPr>
            </w:r>
            <w:r w:rsidR="00903BF6">
              <w:rPr>
                <w:noProof/>
                <w:webHidden/>
              </w:rPr>
              <w:fldChar w:fldCharType="separate"/>
            </w:r>
            <w:r w:rsidR="00903BF6">
              <w:rPr>
                <w:noProof/>
                <w:webHidden/>
              </w:rPr>
              <w:t>5</w:t>
            </w:r>
            <w:r w:rsidR="00903BF6">
              <w:rPr>
                <w:noProof/>
                <w:webHidden/>
              </w:rPr>
              <w:fldChar w:fldCharType="end"/>
            </w:r>
          </w:hyperlink>
        </w:p>
        <w:p w14:paraId="6BDA491F" w14:textId="52DCD442" w:rsidR="00264DE9" w:rsidRDefault="001336E2">
          <w:r>
            <w:rPr>
              <w:b/>
              <w:bCs/>
              <w:noProof/>
            </w:rPr>
            <w:fldChar w:fldCharType="end"/>
          </w:r>
        </w:p>
      </w:sdtContent>
    </w:sdt>
    <w:p w14:paraId="30342D76" w14:textId="77777777" w:rsidR="00264DE9" w:rsidRDefault="00264DE9" w:rsidP="00100027">
      <w:pPr>
        <w:pStyle w:val="Heading1"/>
      </w:pPr>
    </w:p>
    <w:p w14:paraId="5CC0E3CE" w14:textId="77777777" w:rsidR="00264DE9" w:rsidRDefault="00264DE9" w:rsidP="00100027">
      <w:pPr>
        <w:pStyle w:val="Heading1"/>
      </w:pPr>
    </w:p>
    <w:p w14:paraId="6EF02ACD" w14:textId="77777777" w:rsidR="00264DE9" w:rsidRDefault="00264DE9" w:rsidP="00100027">
      <w:pPr>
        <w:pStyle w:val="Heading1"/>
      </w:pPr>
    </w:p>
    <w:p w14:paraId="0EA6F9EE" w14:textId="77777777" w:rsidR="00264DE9" w:rsidRDefault="00264DE9" w:rsidP="00100027">
      <w:pPr>
        <w:pStyle w:val="Heading1"/>
      </w:pPr>
    </w:p>
    <w:p w14:paraId="36CED1E3" w14:textId="77777777" w:rsidR="00264DE9" w:rsidRDefault="00264DE9" w:rsidP="00100027">
      <w:pPr>
        <w:pStyle w:val="Heading1"/>
      </w:pPr>
    </w:p>
    <w:p w14:paraId="3756D4AC" w14:textId="77777777" w:rsidR="00264DE9" w:rsidRDefault="00264DE9" w:rsidP="00100027">
      <w:pPr>
        <w:pStyle w:val="Heading1"/>
      </w:pPr>
    </w:p>
    <w:p w14:paraId="192990D8" w14:textId="77777777" w:rsidR="00264DE9" w:rsidRDefault="00264DE9" w:rsidP="00100027">
      <w:pPr>
        <w:pStyle w:val="Heading1"/>
      </w:pPr>
    </w:p>
    <w:p w14:paraId="6AA67772" w14:textId="77777777" w:rsidR="00264DE9" w:rsidRDefault="00264DE9" w:rsidP="00100027">
      <w:pPr>
        <w:pStyle w:val="Heading1"/>
      </w:pPr>
    </w:p>
    <w:p w14:paraId="0F414D79" w14:textId="77777777" w:rsidR="00264DE9" w:rsidRDefault="00264DE9" w:rsidP="00100027">
      <w:pPr>
        <w:pStyle w:val="Heading1"/>
      </w:pPr>
    </w:p>
    <w:p w14:paraId="5745D480" w14:textId="77777777" w:rsidR="00264DE9" w:rsidRDefault="00264DE9" w:rsidP="00100027">
      <w:pPr>
        <w:pStyle w:val="Heading1"/>
      </w:pPr>
    </w:p>
    <w:p w14:paraId="2CF61F86" w14:textId="77777777" w:rsidR="00264DE9" w:rsidRDefault="00264DE9" w:rsidP="00100027">
      <w:pPr>
        <w:pStyle w:val="Heading1"/>
      </w:pPr>
    </w:p>
    <w:p w14:paraId="7924162B" w14:textId="77777777" w:rsidR="00264DE9" w:rsidRDefault="00264DE9" w:rsidP="00100027">
      <w:pPr>
        <w:pStyle w:val="Heading1"/>
      </w:pPr>
    </w:p>
    <w:p w14:paraId="78735C30" w14:textId="77777777" w:rsidR="00426C9A" w:rsidRDefault="00426C9A" w:rsidP="00426C9A"/>
    <w:p w14:paraId="7CA4A547" w14:textId="77777777" w:rsidR="00426C9A" w:rsidRDefault="00426C9A" w:rsidP="00426C9A"/>
    <w:p w14:paraId="5365A122" w14:textId="77777777" w:rsidR="00426C9A" w:rsidRDefault="00426C9A" w:rsidP="00426C9A"/>
    <w:p w14:paraId="7CE3776E" w14:textId="77777777" w:rsidR="00100027" w:rsidRDefault="001336E2" w:rsidP="00100027">
      <w:pPr>
        <w:pStyle w:val="Heading1"/>
      </w:pPr>
      <w:bookmarkStart w:id="2" w:name="_Toc43811102"/>
      <w:r>
        <w:lastRenderedPageBreak/>
        <w:t>Introduction</w:t>
      </w:r>
      <w:bookmarkEnd w:id="2"/>
    </w:p>
    <w:p w14:paraId="3D69AE3F" w14:textId="7064B6D6" w:rsidR="00156209" w:rsidRDefault="001336E2" w:rsidP="005E5459">
      <w:pPr>
        <w:jc w:val="both"/>
        <w:rPr>
          <w:rFonts w:cstheme="minorHAnsi"/>
          <w:color w:val="333333"/>
          <w:spacing w:val="5"/>
          <w:shd w:val="clear" w:color="auto" w:fill="FFFFFF"/>
        </w:rPr>
      </w:pPr>
      <w:r>
        <w:rPr>
          <w:rFonts w:cstheme="minorHAnsi"/>
          <w:color w:val="333333"/>
          <w:spacing w:val="5"/>
          <w:shd w:val="clear" w:color="auto" w:fill="FFFFFF"/>
        </w:rPr>
        <w:t xml:space="preserve">According to Hammond (2013), </w:t>
      </w:r>
      <w:r w:rsidR="00C3386D">
        <w:rPr>
          <w:rFonts w:cstheme="minorHAnsi"/>
          <w:color w:val="333333"/>
          <w:spacing w:val="5"/>
          <w:shd w:val="clear" w:color="auto" w:fill="FFFFFF"/>
        </w:rPr>
        <w:t>t</w:t>
      </w:r>
      <w:r w:rsidR="00C3386D" w:rsidRPr="007C1342">
        <w:rPr>
          <w:rFonts w:cstheme="minorHAnsi"/>
          <w:color w:val="333333"/>
          <w:spacing w:val="5"/>
          <w:shd w:val="clear" w:color="auto" w:fill="FFFFFF"/>
        </w:rPr>
        <w:t>he distinction between</w:t>
      </w:r>
      <w:r w:rsidR="00C3386D">
        <w:rPr>
          <w:rFonts w:cstheme="minorHAnsi"/>
          <w:color w:val="333333"/>
          <w:spacing w:val="5"/>
          <w:shd w:val="clear" w:color="auto" w:fill="FFFFFF"/>
        </w:rPr>
        <w:t xml:space="preserve"> </w:t>
      </w:r>
      <w:r w:rsidRPr="007C1342">
        <w:rPr>
          <w:rFonts w:cstheme="minorHAnsi"/>
          <w:color w:val="333333"/>
          <w:spacing w:val="5"/>
          <w:shd w:val="clear" w:color="auto" w:fill="FFFFFF"/>
        </w:rPr>
        <w:t>hypnotherapy</w:t>
      </w:r>
      <w:r w:rsidR="00C3386D">
        <w:rPr>
          <w:rFonts w:cstheme="minorHAnsi"/>
          <w:color w:val="333333"/>
          <w:spacing w:val="5"/>
          <w:shd w:val="clear" w:color="auto" w:fill="FFFFFF"/>
        </w:rPr>
        <w:t xml:space="preserve"> and hypnosis</w:t>
      </w:r>
      <w:r w:rsidRPr="007C1342">
        <w:rPr>
          <w:rFonts w:cstheme="minorHAnsi"/>
          <w:color w:val="333333"/>
          <w:spacing w:val="5"/>
          <w:shd w:val="clear" w:color="auto" w:fill="FFFFFF"/>
        </w:rPr>
        <w:t xml:space="preserve"> is that hypnosis is </w:t>
      </w:r>
      <w:r w:rsidR="003959D4" w:rsidRPr="007C1342">
        <w:rPr>
          <w:rFonts w:cstheme="minorHAnsi"/>
          <w:color w:val="333333"/>
          <w:spacing w:val="5"/>
          <w:shd w:val="clear" w:color="auto" w:fill="FFFFFF"/>
        </w:rPr>
        <w:t>described</w:t>
      </w:r>
      <w:r w:rsidRPr="007C1342">
        <w:rPr>
          <w:rFonts w:cstheme="minorHAnsi"/>
          <w:color w:val="333333"/>
          <w:spacing w:val="5"/>
          <w:shd w:val="clear" w:color="auto" w:fill="FFFFFF"/>
        </w:rPr>
        <w:t xml:space="preserve"> as a state of mind, while hypnotherapy is the name of the therapeutic </w:t>
      </w:r>
      <w:r w:rsidR="003959D4">
        <w:rPr>
          <w:rFonts w:cstheme="minorHAnsi"/>
          <w:color w:val="333333"/>
          <w:spacing w:val="5"/>
          <w:shd w:val="clear" w:color="auto" w:fill="FFFFFF"/>
        </w:rPr>
        <w:t>procedure</w:t>
      </w:r>
      <w:r w:rsidRPr="007C1342">
        <w:rPr>
          <w:rFonts w:cstheme="minorHAnsi"/>
          <w:color w:val="333333"/>
          <w:spacing w:val="5"/>
          <w:shd w:val="clear" w:color="auto" w:fill="FFFFFF"/>
        </w:rPr>
        <w:t xml:space="preserve"> in which hypnosis is used</w:t>
      </w:r>
      <w:r>
        <w:rPr>
          <w:rFonts w:cstheme="minorHAnsi"/>
          <w:color w:val="333333"/>
          <w:spacing w:val="5"/>
          <w:shd w:val="clear" w:color="auto" w:fill="FFFFFF"/>
        </w:rPr>
        <w:t>.</w:t>
      </w:r>
      <w:r w:rsidR="00525FB5">
        <w:rPr>
          <w:rFonts w:cstheme="minorHAnsi"/>
          <w:color w:val="333333"/>
          <w:spacing w:val="5"/>
          <w:shd w:val="clear" w:color="auto" w:fill="FFFFFF"/>
        </w:rPr>
        <w:t xml:space="preserve"> </w:t>
      </w:r>
    </w:p>
    <w:p w14:paraId="1A4E8752" w14:textId="77777777" w:rsidR="00100027" w:rsidRPr="00355FF4" w:rsidRDefault="001336E2" w:rsidP="00CA7439">
      <w:pPr>
        <w:jc w:val="both"/>
        <w:rPr>
          <w:rFonts w:cstheme="minorHAnsi"/>
          <w:u w:val="single"/>
        </w:rPr>
      </w:pPr>
      <w:r>
        <w:rPr>
          <w:rFonts w:cstheme="minorHAnsi"/>
          <w:color w:val="333333"/>
          <w:spacing w:val="5"/>
          <w:shd w:val="clear" w:color="auto" w:fill="FFFFFF"/>
        </w:rPr>
        <w:t>T</w:t>
      </w:r>
      <w:r w:rsidR="00525FB5">
        <w:rPr>
          <w:rFonts w:cstheme="minorHAnsi"/>
          <w:color w:val="333333"/>
          <w:spacing w:val="5"/>
          <w:shd w:val="clear" w:color="auto" w:fill="FFFFFF"/>
        </w:rPr>
        <w:t>h</w:t>
      </w:r>
      <w:r>
        <w:rPr>
          <w:rFonts w:cstheme="minorHAnsi"/>
          <w:color w:val="333333"/>
          <w:spacing w:val="5"/>
          <w:shd w:val="clear" w:color="auto" w:fill="FFFFFF"/>
        </w:rPr>
        <w:t>is</w:t>
      </w:r>
      <w:r w:rsidR="009C4CA9">
        <w:rPr>
          <w:rFonts w:cstheme="minorHAnsi"/>
          <w:color w:val="333333"/>
          <w:spacing w:val="5"/>
          <w:shd w:val="clear" w:color="auto" w:fill="FFFFFF"/>
        </w:rPr>
        <w:t xml:space="preserve"> is a supporting paper </w:t>
      </w:r>
      <w:r w:rsidR="00EC6583">
        <w:rPr>
          <w:rFonts w:cstheme="minorHAnsi"/>
          <w:color w:val="333333"/>
          <w:spacing w:val="5"/>
          <w:shd w:val="clear" w:color="auto" w:fill="FFFFFF"/>
        </w:rPr>
        <w:t>in support of the chosen complementary therapy</w:t>
      </w:r>
      <w:r w:rsidR="001F32D5">
        <w:rPr>
          <w:rFonts w:cstheme="minorHAnsi"/>
          <w:color w:val="333333"/>
          <w:spacing w:val="5"/>
          <w:shd w:val="clear" w:color="auto" w:fill="FFFFFF"/>
        </w:rPr>
        <w:t>, hypnotherapy</w:t>
      </w:r>
      <w:r w:rsidR="001B04B5">
        <w:rPr>
          <w:rFonts w:cstheme="minorHAnsi"/>
          <w:color w:val="333333"/>
          <w:spacing w:val="5"/>
          <w:shd w:val="clear" w:color="auto" w:fill="FFFFFF"/>
        </w:rPr>
        <w:t>,</w:t>
      </w:r>
      <w:r w:rsidR="00FB3FB3">
        <w:rPr>
          <w:rFonts w:cstheme="minorHAnsi"/>
          <w:color w:val="333333"/>
          <w:spacing w:val="5"/>
          <w:shd w:val="clear" w:color="auto" w:fill="FFFFFF"/>
        </w:rPr>
        <w:t xml:space="preserve"> and will </w:t>
      </w:r>
      <w:r w:rsidR="001B04B5">
        <w:rPr>
          <w:rFonts w:cstheme="minorHAnsi"/>
          <w:color w:val="333333"/>
          <w:spacing w:val="5"/>
          <w:shd w:val="clear" w:color="auto" w:fill="FFFFFF"/>
        </w:rPr>
        <w:t>examine</w:t>
      </w:r>
      <w:r w:rsidR="00FB3FB3">
        <w:rPr>
          <w:rFonts w:cstheme="minorHAnsi"/>
          <w:color w:val="333333"/>
          <w:spacing w:val="5"/>
          <w:shd w:val="clear" w:color="auto" w:fill="FFFFFF"/>
        </w:rPr>
        <w:t xml:space="preserve"> the efficacy</w:t>
      </w:r>
      <w:r w:rsidR="00307992">
        <w:rPr>
          <w:rFonts w:cstheme="minorHAnsi"/>
          <w:color w:val="333333"/>
          <w:spacing w:val="5"/>
          <w:shd w:val="clear" w:color="auto" w:fill="FFFFFF"/>
        </w:rPr>
        <w:t xml:space="preserve"> of the chosen topic with the support of </w:t>
      </w:r>
      <w:r w:rsidR="002334D5">
        <w:rPr>
          <w:rFonts w:cstheme="minorHAnsi"/>
          <w:color w:val="333333"/>
          <w:spacing w:val="5"/>
          <w:shd w:val="clear" w:color="auto" w:fill="FFFFFF"/>
        </w:rPr>
        <w:t>academic literature.</w:t>
      </w:r>
      <w:r w:rsidR="00E77C3B">
        <w:rPr>
          <w:rFonts w:cstheme="minorHAnsi"/>
          <w:color w:val="333333"/>
          <w:spacing w:val="5"/>
          <w:shd w:val="clear" w:color="auto" w:fill="FFFFFF"/>
        </w:rPr>
        <w:t xml:space="preserve"> This </w:t>
      </w:r>
      <w:r w:rsidR="00140FCC">
        <w:rPr>
          <w:rFonts w:cstheme="minorHAnsi"/>
          <w:color w:val="333333"/>
          <w:spacing w:val="5"/>
          <w:shd w:val="clear" w:color="auto" w:fill="FFFFFF"/>
        </w:rPr>
        <w:t>supporting paper will start with a brief history on hypnotherapy</w:t>
      </w:r>
      <w:r w:rsidR="00F74CB8">
        <w:rPr>
          <w:rFonts w:cstheme="minorHAnsi"/>
          <w:color w:val="333333"/>
          <w:spacing w:val="5"/>
          <w:shd w:val="clear" w:color="auto" w:fill="FFFFFF"/>
        </w:rPr>
        <w:t xml:space="preserve">, </w:t>
      </w:r>
      <w:r w:rsidR="00AA5540">
        <w:rPr>
          <w:rFonts w:cstheme="minorHAnsi"/>
          <w:color w:val="333333"/>
          <w:spacing w:val="5"/>
          <w:shd w:val="clear" w:color="auto" w:fill="FFFFFF"/>
        </w:rPr>
        <w:t>the uses of hypnotherapy</w:t>
      </w:r>
      <w:r w:rsidR="001C593D">
        <w:rPr>
          <w:rFonts w:cstheme="minorHAnsi"/>
          <w:color w:val="333333"/>
          <w:spacing w:val="5"/>
          <w:shd w:val="clear" w:color="auto" w:fill="FFFFFF"/>
        </w:rPr>
        <w:t>, using hypnotherapy adjunct to medical care</w:t>
      </w:r>
      <w:r w:rsidR="006B5E5F">
        <w:rPr>
          <w:rFonts w:cstheme="minorHAnsi"/>
          <w:color w:val="333333"/>
          <w:spacing w:val="5"/>
          <w:shd w:val="clear" w:color="auto" w:fill="FFFFFF"/>
        </w:rPr>
        <w:t>, regulations</w:t>
      </w:r>
      <w:r w:rsidR="004403FC">
        <w:rPr>
          <w:rFonts w:cstheme="minorHAnsi"/>
          <w:color w:val="333333"/>
          <w:spacing w:val="5"/>
          <w:shd w:val="clear" w:color="auto" w:fill="FFFFFF"/>
        </w:rPr>
        <w:t xml:space="preserve">, </w:t>
      </w:r>
      <w:r w:rsidR="008F522E">
        <w:rPr>
          <w:rFonts w:cstheme="minorHAnsi"/>
          <w:color w:val="333333"/>
          <w:spacing w:val="5"/>
          <w:shd w:val="clear" w:color="auto" w:fill="FFFFFF"/>
        </w:rPr>
        <w:t>presentation reflection</w:t>
      </w:r>
      <w:r w:rsidR="006B5E5F">
        <w:rPr>
          <w:rFonts w:cstheme="minorHAnsi"/>
          <w:color w:val="333333"/>
          <w:spacing w:val="5"/>
          <w:shd w:val="clear" w:color="auto" w:fill="FFFFFF"/>
        </w:rPr>
        <w:t xml:space="preserve"> and a conclusion at the end.</w:t>
      </w:r>
    </w:p>
    <w:p w14:paraId="51AA25DC" w14:textId="77777777" w:rsidR="000F081A" w:rsidRPr="000F081A" w:rsidRDefault="001336E2" w:rsidP="00100027">
      <w:pPr>
        <w:pStyle w:val="Heading1"/>
      </w:pPr>
      <w:bookmarkStart w:id="3" w:name="_Toc43811103"/>
      <w:r w:rsidRPr="000F081A">
        <w:t xml:space="preserve">A Brief insight </w:t>
      </w:r>
      <w:r>
        <w:t>into</w:t>
      </w:r>
      <w:r w:rsidRPr="000F081A">
        <w:t xml:space="preserve"> Hypnotherapy.</w:t>
      </w:r>
      <w:bookmarkEnd w:id="3"/>
    </w:p>
    <w:p w14:paraId="077B574C" w14:textId="77777777" w:rsidR="00B337E6" w:rsidRDefault="001336E2" w:rsidP="000F081A">
      <w:pPr>
        <w:jc w:val="both"/>
        <w:rPr>
          <w:rFonts w:cstheme="minorHAnsi"/>
        </w:rPr>
      </w:pPr>
      <w:r w:rsidRPr="00A049D8">
        <w:rPr>
          <w:rFonts w:cstheme="minorHAnsi"/>
        </w:rPr>
        <w:t>Hypno</w:t>
      </w:r>
      <w:r>
        <w:rPr>
          <w:rFonts w:cstheme="minorHAnsi"/>
        </w:rPr>
        <w:t xml:space="preserve">sis, being the method used for hypnotherapy </w:t>
      </w:r>
      <w:r w:rsidRPr="00A049D8">
        <w:rPr>
          <w:rFonts w:cstheme="minorHAnsi"/>
        </w:rPr>
        <w:t xml:space="preserve">seems to have originated thousands of years ago from </w:t>
      </w:r>
      <w:r>
        <w:rPr>
          <w:rFonts w:cstheme="minorHAnsi"/>
        </w:rPr>
        <w:t xml:space="preserve">places like </w:t>
      </w:r>
      <w:r w:rsidRPr="00A049D8">
        <w:rPr>
          <w:rFonts w:cstheme="minorHAnsi"/>
        </w:rPr>
        <w:t>ancient India</w:t>
      </w:r>
      <w:r>
        <w:rPr>
          <w:rFonts w:cstheme="minorHAnsi"/>
        </w:rPr>
        <w:t>,</w:t>
      </w:r>
      <w:r w:rsidRPr="00D947E7">
        <w:rPr>
          <w:rFonts w:cstheme="minorHAnsi"/>
        </w:rPr>
        <w:t xml:space="preserve"> </w:t>
      </w:r>
      <w:r w:rsidRPr="00A049D8">
        <w:rPr>
          <w:rFonts w:cstheme="minorHAnsi"/>
        </w:rPr>
        <w:t xml:space="preserve">Egypt and Greece with hypnosis rituals being performed by healers and priests. </w:t>
      </w:r>
      <w:r>
        <w:rPr>
          <w:rFonts w:cstheme="minorHAnsi"/>
        </w:rPr>
        <w:t>H</w:t>
      </w:r>
      <w:r w:rsidRPr="00A049D8">
        <w:rPr>
          <w:rFonts w:cstheme="minorHAnsi"/>
        </w:rPr>
        <w:t>ypnotic like inductions were used to place individuals into a sleep-like state</w:t>
      </w:r>
      <w:r w:rsidR="00CA3E68">
        <w:rPr>
          <w:rFonts w:cstheme="minorHAnsi"/>
        </w:rPr>
        <w:t xml:space="preserve"> </w:t>
      </w:r>
      <w:r w:rsidRPr="00A049D8">
        <w:rPr>
          <w:rFonts w:cstheme="minorHAnsi"/>
        </w:rPr>
        <w:t>to help people with their healing. There were even sleep</w:t>
      </w:r>
      <w:r>
        <w:rPr>
          <w:rFonts w:cstheme="minorHAnsi"/>
        </w:rPr>
        <w:t xml:space="preserve"> and dream</w:t>
      </w:r>
      <w:r w:rsidRPr="00A049D8">
        <w:rPr>
          <w:rFonts w:cstheme="minorHAnsi"/>
        </w:rPr>
        <w:t xml:space="preserve"> temples </w:t>
      </w:r>
      <w:r>
        <w:rPr>
          <w:rFonts w:cstheme="minorHAnsi"/>
        </w:rPr>
        <w:t xml:space="preserve">erected </w:t>
      </w:r>
      <w:r w:rsidRPr="00A049D8">
        <w:rPr>
          <w:rFonts w:cstheme="minorHAnsi"/>
        </w:rPr>
        <w:t>to facilitate patients for their treatment in places like ancient India, Egypt, Greece and even Rome centuries before Christ</w:t>
      </w:r>
      <w:r>
        <w:rPr>
          <w:rFonts w:cstheme="minorHAnsi"/>
        </w:rPr>
        <w:t xml:space="preserve"> (Hammond, 2013).</w:t>
      </w:r>
      <w:r w:rsidR="00741B4B">
        <w:rPr>
          <w:rFonts w:cstheme="minorHAnsi"/>
        </w:rPr>
        <w:t xml:space="preserve"> </w:t>
      </w:r>
    </w:p>
    <w:p w14:paraId="21D0A114" w14:textId="77777777" w:rsidR="00D178D6" w:rsidRDefault="001336E2" w:rsidP="000F081A">
      <w:pPr>
        <w:jc w:val="both"/>
        <w:rPr>
          <w:rFonts w:cstheme="minorHAnsi"/>
          <w:color w:val="000000"/>
          <w:shd w:val="clear" w:color="auto" w:fill="FFFFFF"/>
        </w:rPr>
      </w:pPr>
      <w:r>
        <w:rPr>
          <w:rFonts w:cstheme="minorHAnsi"/>
        </w:rPr>
        <w:t>During the</w:t>
      </w:r>
      <w:r w:rsidR="000F081A">
        <w:rPr>
          <w:rFonts w:cstheme="minorHAnsi"/>
          <w:color w:val="000000"/>
          <w:shd w:val="clear" w:color="auto" w:fill="FFFFFF"/>
        </w:rPr>
        <w:t xml:space="preserve"> </w:t>
      </w:r>
      <w:r w:rsidR="000F081A" w:rsidRPr="00A049D8">
        <w:rPr>
          <w:rFonts w:cstheme="minorHAnsi"/>
          <w:color w:val="000000"/>
          <w:shd w:val="clear" w:color="auto" w:fill="FFFFFF"/>
        </w:rPr>
        <w:t>18</w:t>
      </w:r>
      <w:r w:rsidR="000F081A">
        <w:rPr>
          <w:rFonts w:cstheme="minorHAnsi"/>
          <w:color w:val="000000"/>
          <w:shd w:val="clear" w:color="auto" w:fill="FFFFFF"/>
        </w:rPr>
        <w:t>00s</w:t>
      </w:r>
      <w:r w:rsidR="000F081A" w:rsidRPr="00A049D8">
        <w:rPr>
          <w:rFonts w:cstheme="minorHAnsi"/>
          <w:color w:val="000000"/>
          <w:shd w:val="clear" w:color="auto" w:fill="FFFFFF"/>
        </w:rPr>
        <w:t xml:space="preserve">, </w:t>
      </w:r>
      <w:r w:rsidR="000F081A">
        <w:rPr>
          <w:rFonts w:cstheme="minorHAnsi"/>
          <w:color w:val="000000"/>
          <w:shd w:val="clear" w:color="auto" w:fill="FFFFFF"/>
        </w:rPr>
        <w:t xml:space="preserve">a Scottish doctor called </w:t>
      </w:r>
      <w:r w:rsidR="000F081A" w:rsidRPr="00A049D8">
        <w:rPr>
          <w:rFonts w:cstheme="minorHAnsi"/>
          <w:color w:val="000000"/>
          <w:shd w:val="clear" w:color="auto" w:fill="FFFFFF"/>
        </w:rPr>
        <w:t>James Braid</w:t>
      </w:r>
      <w:r w:rsidR="000F081A">
        <w:rPr>
          <w:rFonts w:cstheme="minorHAnsi"/>
          <w:color w:val="000000"/>
          <w:shd w:val="clear" w:color="auto" w:fill="FFFFFF"/>
        </w:rPr>
        <w:t xml:space="preserve"> </w:t>
      </w:r>
      <w:r w:rsidR="000F081A" w:rsidRPr="00A049D8">
        <w:rPr>
          <w:rFonts w:cstheme="minorHAnsi"/>
          <w:color w:val="000000"/>
          <w:shd w:val="clear" w:color="auto" w:fill="FFFFFF"/>
        </w:rPr>
        <w:t>went onto becoming a very influential and important pioneer of hypnotherapy and is regarding by many as the first genuine hypnotherapist and the father of modern-day hypnotism. James Braid believed that hypnotherapy was a valuable remedy</w:t>
      </w:r>
      <w:r w:rsidR="00DC2025">
        <w:rPr>
          <w:rFonts w:cstheme="minorHAnsi"/>
          <w:color w:val="000000"/>
          <w:shd w:val="clear" w:color="auto" w:fill="FFFFFF"/>
        </w:rPr>
        <w:t xml:space="preserve"> and </w:t>
      </w:r>
      <w:r w:rsidR="000F081A" w:rsidRPr="00A049D8">
        <w:rPr>
          <w:rFonts w:cstheme="minorHAnsi"/>
          <w:color w:val="000000"/>
          <w:shd w:val="clear" w:color="auto" w:fill="FFFFFF"/>
        </w:rPr>
        <w:t>was the first to adopt the words hypnotism and hypnotist in English</w:t>
      </w:r>
      <w:r w:rsidR="00DC2025">
        <w:rPr>
          <w:rFonts w:cstheme="minorHAnsi"/>
          <w:color w:val="000000"/>
          <w:shd w:val="clear" w:color="auto" w:fill="FFFFFF"/>
        </w:rPr>
        <w:t>. Furthermore, t</w:t>
      </w:r>
      <w:r w:rsidR="000F081A" w:rsidRPr="00A049D8">
        <w:rPr>
          <w:rFonts w:cstheme="minorHAnsi"/>
          <w:color w:val="000000"/>
          <w:shd w:val="clear" w:color="auto" w:fill="FFFFFF"/>
        </w:rPr>
        <w:t xml:space="preserve">he renewed scientific interest in hypnosis prompted by James braid led to </w:t>
      </w:r>
      <w:r w:rsidR="000253E6">
        <w:rPr>
          <w:rFonts w:cstheme="minorHAnsi"/>
          <w:color w:val="000000"/>
          <w:shd w:val="clear" w:color="auto" w:fill="FFFFFF"/>
        </w:rPr>
        <w:t xml:space="preserve">the evolution of </w:t>
      </w:r>
      <w:r w:rsidR="000F081A" w:rsidRPr="00A049D8">
        <w:rPr>
          <w:rFonts w:cstheme="minorHAnsi"/>
          <w:color w:val="000000"/>
          <w:shd w:val="clear" w:color="auto" w:fill="FFFFFF"/>
        </w:rPr>
        <w:t>new ways of thinking</w:t>
      </w:r>
      <w:r w:rsidR="000F081A">
        <w:rPr>
          <w:rFonts w:cstheme="minorHAnsi"/>
          <w:color w:val="000000"/>
          <w:shd w:val="clear" w:color="auto" w:fill="FFFFFF"/>
        </w:rPr>
        <w:t xml:space="preserve">, </w:t>
      </w:r>
      <w:r w:rsidR="000F081A" w:rsidRPr="00A049D8">
        <w:rPr>
          <w:rFonts w:cstheme="minorHAnsi"/>
          <w:color w:val="000000"/>
          <w:shd w:val="clear" w:color="auto" w:fill="FFFFFF"/>
        </w:rPr>
        <w:t>talking</w:t>
      </w:r>
      <w:r w:rsidR="00ED08E1">
        <w:rPr>
          <w:rFonts w:cstheme="minorHAnsi"/>
          <w:color w:val="000000"/>
          <w:shd w:val="clear" w:color="auto" w:fill="FFFFFF"/>
        </w:rPr>
        <w:t xml:space="preserve">, </w:t>
      </w:r>
      <w:r w:rsidR="000F081A" w:rsidRPr="00A049D8">
        <w:rPr>
          <w:rFonts w:cstheme="minorHAnsi"/>
          <w:color w:val="000000"/>
          <w:shd w:val="clear" w:color="auto" w:fill="FFFFFF"/>
        </w:rPr>
        <w:t>new studies and applications</w:t>
      </w:r>
      <w:r w:rsidR="000F081A">
        <w:rPr>
          <w:rFonts w:cstheme="minorHAnsi"/>
          <w:color w:val="000000"/>
          <w:shd w:val="clear" w:color="auto" w:fill="FFFFFF"/>
        </w:rPr>
        <w:t>,</w:t>
      </w:r>
      <w:r w:rsidR="003E6B08">
        <w:rPr>
          <w:rFonts w:cstheme="minorHAnsi"/>
          <w:color w:val="000000"/>
          <w:shd w:val="clear" w:color="auto" w:fill="FFFFFF"/>
        </w:rPr>
        <w:t xml:space="preserve"> impacting</w:t>
      </w:r>
      <w:r w:rsidR="000F081A">
        <w:rPr>
          <w:rFonts w:cstheme="minorHAnsi"/>
          <w:color w:val="000000"/>
          <w:shd w:val="clear" w:color="auto" w:fill="FFFFFF"/>
        </w:rPr>
        <w:t xml:space="preserve"> hypnotherapy to </w:t>
      </w:r>
      <w:r w:rsidR="000F081A" w:rsidRPr="00A049D8">
        <w:rPr>
          <w:rFonts w:cstheme="minorHAnsi"/>
          <w:color w:val="000000"/>
          <w:shd w:val="clear" w:color="auto" w:fill="FFFFFF"/>
        </w:rPr>
        <w:t xml:space="preserve">gain credibility in the </w:t>
      </w:r>
      <w:r w:rsidR="000F081A">
        <w:rPr>
          <w:rFonts w:cstheme="minorHAnsi"/>
          <w:color w:val="000000"/>
          <w:shd w:val="clear" w:color="auto" w:fill="FFFFFF"/>
        </w:rPr>
        <w:t>mid-</w:t>
      </w:r>
      <w:r w:rsidR="000F081A" w:rsidRPr="00A049D8">
        <w:rPr>
          <w:rFonts w:cstheme="minorHAnsi"/>
          <w:color w:val="000000"/>
          <w:shd w:val="clear" w:color="auto" w:fill="FFFFFF"/>
        </w:rPr>
        <w:t>19</w:t>
      </w:r>
      <w:r w:rsidR="000F081A" w:rsidRPr="00A049D8">
        <w:rPr>
          <w:rFonts w:cstheme="minorHAnsi"/>
          <w:color w:val="000000"/>
          <w:shd w:val="clear" w:color="auto" w:fill="FFFFFF"/>
          <w:vertAlign w:val="superscript"/>
        </w:rPr>
        <w:t>th</w:t>
      </w:r>
      <w:r w:rsidR="000F081A" w:rsidRPr="00A049D8">
        <w:rPr>
          <w:rFonts w:cstheme="minorHAnsi"/>
          <w:color w:val="000000"/>
          <w:shd w:val="clear" w:color="auto" w:fill="FFFFFF"/>
        </w:rPr>
        <w:t xml:space="preserve"> century</w:t>
      </w:r>
      <w:r w:rsidR="000F081A">
        <w:rPr>
          <w:rFonts w:cstheme="minorHAnsi"/>
          <w:color w:val="000000"/>
          <w:shd w:val="clear" w:color="auto" w:fill="FFFFFF"/>
        </w:rPr>
        <w:t xml:space="preserve"> </w:t>
      </w:r>
      <w:r w:rsidR="000F081A">
        <w:rPr>
          <w:rFonts w:cstheme="minorHAnsi"/>
        </w:rPr>
        <w:t>(Hammond, 2013).</w:t>
      </w:r>
      <w:r>
        <w:rPr>
          <w:rFonts w:cstheme="minorHAnsi"/>
          <w:u w:val="single"/>
        </w:rPr>
        <w:t xml:space="preserve"> </w:t>
      </w:r>
    </w:p>
    <w:p w14:paraId="5BC04505" w14:textId="77777777" w:rsidR="00640023" w:rsidRDefault="001336E2" w:rsidP="00100027">
      <w:pPr>
        <w:pStyle w:val="Heading1"/>
        <w:rPr>
          <w:shd w:val="clear" w:color="auto" w:fill="FFFFFF"/>
        </w:rPr>
      </w:pPr>
      <w:bookmarkStart w:id="4" w:name="_Toc43811104"/>
      <w:r>
        <w:rPr>
          <w:shd w:val="clear" w:color="auto" w:fill="FFFFFF"/>
        </w:rPr>
        <w:t xml:space="preserve">Uses of </w:t>
      </w:r>
      <w:r w:rsidR="00981BFE" w:rsidRPr="00981BFE">
        <w:rPr>
          <w:shd w:val="clear" w:color="auto" w:fill="FFFFFF"/>
        </w:rPr>
        <w:t>Hypnotherapy</w:t>
      </w:r>
      <w:r>
        <w:rPr>
          <w:shd w:val="clear" w:color="auto" w:fill="FFFFFF"/>
        </w:rPr>
        <w:t>.</w:t>
      </w:r>
      <w:bookmarkEnd w:id="4"/>
    </w:p>
    <w:p w14:paraId="7A24B8F7" w14:textId="0336E375" w:rsidR="00AD162D" w:rsidRDefault="001336E2" w:rsidP="0035415D">
      <w:pPr>
        <w:tabs>
          <w:tab w:val="left" w:pos="2214"/>
        </w:tabs>
        <w:jc w:val="both"/>
      </w:pPr>
      <w:r w:rsidRPr="00596623">
        <w:t xml:space="preserve">To some hypnotherapy can seem curious or even doubtful but to others, it is seen as a possible effective treatment for </w:t>
      </w:r>
      <w:r w:rsidR="00116BEB" w:rsidRPr="00596623">
        <w:t>a number of</w:t>
      </w:r>
      <w:r w:rsidRPr="00596623">
        <w:t xml:space="preserve"> different conditions such as anxieties, addictions and eating disorders (Barabasz, 2007 ). According to Jensen and Patterson (2014), the use of hypnosis has helped patients to manage chronic pain conditions such as back pain, cancer, arthritis and disability-related pain. Furthermore, according to their studies, hypnosis was more effective in treating chronic pain conditions rather than using non-hypnotic treatments. The </w:t>
      </w:r>
      <w:r w:rsidR="000D1E16">
        <w:t>scholars</w:t>
      </w:r>
      <w:r w:rsidRPr="00596623">
        <w:t xml:space="preserve"> of the </w:t>
      </w:r>
      <w:r w:rsidR="00716C59">
        <w:t>research suggest</w:t>
      </w:r>
      <w:r w:rsidRPr="00596623">
        <w:t xml:space="preserve"> the us</w:t>
      </w:r>
      <w:r w:rsidR="00474251">
        <w:t>e</w:t>
      </w:r>
      <w:r w:rsidRPr="00596623">
        <w:t xml:space="preserve"> of hypnosis for treating chronic pain conditions has substantial benefits. </w:t>
      </w:r>
      <w:r w:rsidR="0035415D" w:rsidRPr="0035415D">
        <w:t>There are many various ailments and conditions treated</w:t>
      </w:r>
      <w:r w:rsidR="00617B29">
        <w:t xml:space="preserve"> with </w:t>
      </w:r>
      <w:r w:rsidR="0035415D" w:rsidRPr="0035415D">
        <w:t>hypno</w:t>
      </w:r>
      <w:r w:rsidR="00666E8A">
        <w:t>sis</w:t>
      </w:r>
      <w:r w:rsidR="002D521E">
        <w:t xml:space="preserve"> </w:t>
      </w:r>
      <w:r w:rsidR="0035415D" w:rsidRPr="0035415D">
        <w:t xml:space="preserve">additionally hypnosis can be </w:t>
      </w:r>
      <w:r w:rsidR="00437BBE">
        <w:t xml:space="preserve">also </w:t>
      </w:r>
      <w:r w:rsidR="0035415D" w:rsidRPr="0035415D">
        <w:t>used to discover unconscious intentions and unexplainable situations or events a person may encounter in life</w:t>
      </w:r>
      <w:r w:rsidR="002D521E">
        <w:t xml:space="preserve"> (</w:t>
      </w:r>
      <w:r w:rsidR="002D521E" w:rsidRPr="0035415D">
        <w:t>Luborsky et al. 2008)</w:t>
      </w:r>
      <w:r w:rsidR="003415CA">
        <w:t xml:space="preserve">. </w:t>
      </w:r>
      <w:r w:rsidR="0035415D" w:rsidRPr="0035415D">
        <w:t xml:space="preserve">According to  </w:t>
      </w:r>
      <w:bookmarkStart w:id="5" w:name="_Hlk43737522"/>
      <w:r w:rsidR="0035415D" w:rsidRPr="0035415D">
        <w:t xml:space="preserve">Luborsky et al. (2008), </w:t>
      </w:r>
      <w:bookmarkEnd w:id="5"/>
      <w:r w:rsidR="0035415D" w:rsidRPr="0035415D">
        <w:t>hypnosis can be used as a way round to the thought process of a patient to gain insight for specific issues and concerns.</w:t>
      </w:r>
      <w:r w:rsidR="008512D3">
        <w:t xml:space="preserve"> </w:t>
      </w:r>
    </w:p>
    <w:p w14:paraId="6DD8C800" w14:textId="77777777" w:rsidR="0035415D" w:rsidRDefault="001336E2" w:rsidP="0035415D">
      <w:pPr>
        <w:tabs>
          <w:tab w:val="left" w:pos="2214"/>
        </w:tabs>
        <w:jc w:val="both"/>
      </w:pPr>
      <w:r w:rsidRPr="0035415D">
        <w:t xml:space="preserve">Hypnotherapy is welcomed by some people due to its benefits, however, there are still </w:t>
      </w:r>
      <w:r w:rsidR="00002AC5">
        <w:t xml:space="preserve">individuals </w:t>
      </w:r>
      <w:r w:rsidRPr="0035415D">
        <w:t xml:space="preserve">who may react to the treatment differently and may feel </w:t>
      </w:r>
      <w:r w:rsidR="009F4C34" w:rsidRPr="0035415D">
        <w:t>it is</w:t>
      </w:r>
      <w:r w:rsidRPr="0035415D">
        <w:t xml:space="preserve"> better to abstain from</w:t>
      </w:r>
      <w:r w:rsidR="0054564F">
        <w:t xml:space="preserve"> it</w:t>
      </w:r>
      <w:r w:rsidRPr="0035415D">
        <w:t>.</w:t>
      </w:r>
    </w:p>
    <w:p w14:paraId="307D93F9" w14:textId="77777777" w:rsidR="00660149" w:rsidRDefault="00660149" w:rsidP="0035415D">
      <w:pPr>
        <w:tabs>
          <w:tab w:val="left" w:pos="2214"/>
        </w:tabs>
        <w:jc w:val="both"/>
      </w:pPr>
    </w:p>
    <w:p w14:paraId="5CA2878E" w14:textId="77777777" w:rsidR="00660149" w:rsidRPr="009620B7" w:rsidRDefault="001336E2" w:rsidP="00660149">
      <w:pPr>
        <w:pStyle w:val="Heading1"/>
      </w:pPr>
      <w:bookmarkStart w:id="6" w:name="_Toc43811105"/>
      <w:r w:rsidRPr="009620B7">
        <w:t>Using hypnotherapy adjunct to medical care.</w:t>
      </w:r>
      <w:bookmarkEnd w:id="6"/>
    </w:p>
    <w:p w14:paraId="62373318" w14:textId="77777777" w:rsidR="00F56005" w:rsidRDefault="001336E2" w:rsidP="00F56005">
      <w:pPr>
        <w:jc w:val="both"/>
      </w:pPr>
      <w:r>
        <w:t xml:space="preserve">As a healing tool for </w:t>
      </w:r>
      <w:r w:rsidRPr="00E75D82">
        <w:t>psychotherapy and medicine</w:t>
      </w:r>
      <w:r>
        <w:t xml:space="preserve">, hypnosis has gained much appreciation and growth over the past years. According to Gauld (1992), the use of hypnotic interventions can impact the </w:t>
      </w:r>
      <w:r>
        <w:lastRenderedPageBreak/>
        <w:t xml:space="preserve">sensory </w:t>
      </w:r>
      <w:r>
        <w:rPr>
          <w:rFonts w:eastAsia="Times New Roman"/>
        </w:rPr>
        <w:t>alertn</w:t>
      </w:r>
      <w:r>
        <w:t xml:space="preserve">ess, awareness and actions of individuals and has been known to be used alongside medical treatment for many decades. Furthermore, many scholars and </w:t>
      </w:r>
      <w:r>
        <w:rPr>
          <w:rFonts w:eastAsia="Times New Roman"/>
        </w:rPr>
        <w:t>physicians involved in hypnotherapy have always supported the notion of hypnosis to be a successful tool adjunct to medical care and a beneficial tool to help alleviate various physical illnesses (</w:t>
      </w:r>
      <w:r>
        <w:t xml:space="preserve">Baker, 1987; Brown &amp; Fromm, 1987; Manusov, 1990). However, there are also some restrictions regarding hypnosis even though the therapy has been studied for a long time and have shown evidence of </w:t>
      </w:r>
      <w:r w:rsidR="001E1FF5">
        <w:t>the advantages</w:t>
      </w:r>
      <w:r w:rsidR="00426006">
        <w:t xml:space="preserve"> </w:t>
      </w:r>
      <w:r>
        <w:t>(</w:t>
      </w:r>
      <w:r w:rsidRPr="009B2B14">
        <w:t>Burrows</w:t>
      </w:r>
      <w:r w:rsidR="004A6684">
        <w:t xml:space="preserve"> et al.</w:t>
      </w:r>
      <w:r w:rsidR="00167D18">
        <w:t xml:space="preserve"> </w:t>
      </w:r>
      <w:r w:rsidRPr="009B2B14">
        <w:t>2002</w:t>
      </w:r>
      <w:r>
        <w:t xml:space="preserve">). </w:t>
      </w:r>
      <w:r w:rsidR="00426006">
        <w:t>Furthermore</w:t>
      </w:r>
      <w:r>
        <w:t xml:space="preserve">, according to </w:t>
      </w:r>
      <w:r w:rsidRPr="00C07637">
        <w:t xml:space="preserve">Barabasz et al. </w:t>
      </w:r>
      <w:r w:rsidR="00977F9F">
        <w:t>(</w:t>
      </w:r>
      <w:r w:rsidRPr="00C07637">
        <w:t>2013</w:t>
      </w:r>
      <w:r w:rsidR="00977F9F">
        <w:t>)</w:t>
      </w:r>
      <w:r w:rsidRPr="00C07637">
        <w:t>; Barabasz, Barabasz,</w:t>
      </w:r>
      <w:r w:rsidR="00752F20">
        <w:t xml:space="preserve"> and </w:t>
      </w:r>
      <w:r w:rsidRPr="00C07637">
        <w:t>Watkins</w:t>
      </w:r>
      <w:r w:rsidR="00AA66CD">
        <w:t xml:space="preserve"> </w:t>
      </w:r>
      <w:r w:rsidR="00977F9F">
        <w:t>(</w:t>
      </w:r>
      <w:r w:rsidRPr="00C07637">
        <w:t>2012</w:t>
      </w:r>
      <w:r w:rsidR="00977F9F">
        <w:t>)</w:t>
      </w:r>
      <w:r w:rsidR="00AA66CD">
        <w:t>,</w:t>
      </w:r>
      <w:r>
        <w:t xml:space="preserve"> people who require important </w:t>
      </w:r>
      <w:r w:rsidR="00B90454">
        <w:t>high-level</w:t>
      </w:r>
      <w:r>
        <w:t xml:space="preserve"> care will find hypnosis</w:t>
      </w:r>
      <w:r w:rsidR="006F18CD">
        <w:t xml:space="preserve"> </w:t>
      </w:r>
      <w:r w:rsidR="00AB3745">
        <w:t xml:space="preserve">to be </w:t>
      </w:r>
      <w:r w:rsidR="006F18CD">
        <w:t xml:space="preserve">not </w:t>
      </w:r>
      <w:r>
        <w:t xml:space="preserve">suitable for their </w:t>
      </w:r>
      <w:r w:rsidR="007D5EED">
        <w:t>care</w:t>
      </w:r>
      <w:r w:rsidR="006C32ED">
        <w:t>. T</w:t>
      </w:r>
      <w:r>
        <w:t>he</w:t>
      </w:r>
      <w:r w:rsidR="00DE4881">
        <w:t>ir</w:t>
      </w:r>
      <w:r>
        <w:t xml:space="preserve"> research</w:t>
      </w:r>
      <w:r w:rsidR="00527505">
        <w:t xml:space="preserve"> further</w:t>
      </w:r>
      <w:r w:rsidR="00B57642">
        <w:t xml:space="preserve"> states</w:t>
      </w:r>
      <w:r w:rsidR="003F4A90">
        <w:t xml:space="preserve"> that</w:t>
      </w:r>
      <w:r w:rsidR="00B57642">
        <w:t xml:space="preserve"> </w:t>
      </w:r>
      <w:r>
        <w:t xml:space="preserve">hypnosis can be very detrimental to </w:t>
      </w:r>
      <w:r w:rsidR="00B90454">
        <w:t>one’s</w:t>
      </w:r>
      <w:r>
        <w:t xml:space="preserve"> health if the </w:t>
      </w:r>
      <w:r w:rsidR="00B90454">
        <w:t>client’s</w:t>
      </w:r>
      <w:r>
        <w:t xml:space="preserve"> level of functioning is not correctly </w:t>
      </w:r>
      <w:r w:rsidR="00EC3E03">
        <w:t>managed</w:t>
      </w:r>
      <w:r w:rsidR="009B68D5">
        <w:t xml:space="preserve"> and </w:t>
      </w:r>
      <w:r w:rsidR="00795E19">
        <w:t xml:space="preserve">defines </w:t>
      </w:r>
      <w:r>
        <w:t xml:space="preserve">hypnosis </w:t>
      </w:r>
      <w:r w:rsidR="00795E19">
        <w:t xml:space="preserve">to be </w:t>
      </w:r>
      <w:r>
        <w:t xml:space="preserve">very dangerous if used </w:t>
      </w:r>
      <w:r w:rsidR="00564914">
        <w:t xml:space="preserve">incorrectly </w:t>
      </w:r>
      <w:r>
        <w:t xml:space="preserve">by anyone who is not qualified or </w:t>
      </w:r>
      <w:r w:rsidR="006D3683">
        <w:t>experienced</w:t>
      </w:r>
      <w:r>
        <w:t xml:space="preserve"> in this field.</w:t>
      </w:r>
    </w:p>
    <w:p w14:paraId="7AAFF7C2" w14:textId="77777777" w:rsidR="004A5FFA" w:rsidRPr="00C50002" w:rsidRDefault="001336E2" w:rsidP="00D7052B">
      <w:pPr>
        <w:pStyle w:val="Heading1"/>
      </w:pPr>
      <w:bookmarkStart w:id="7" w:name="_Toc43811106"/>
      <w:r>
        <w:t>Regulation</w:t>
      </w:r>
      <w:bookmarkEnd w:id="7"/>
      <w:r>
        <w:t xml:space="preserve"> </w:t>
      </w:r>
    </w:p>
    <w:p w14:paraId="4BC0B7B9" w14:textId="305E1273" w:rsidR="004B44F6" w:rsidRDefault="001336E2" w:rsidP="008248BC">
      <w:pPr>
        <w:tabs>
          <w:tab w:val="left" w:pos="2214"/>
        </w:tabs>
        <w:jc w:val="both"/>
      </w:pPr>
      <w:r>
        <w:t xml:space="preserve">According to NHS.uk (2018), Hypnotherapy is not available on the NHS and it is recommended by the NHS to use a hypnotherapist who is registered with an organisation that is authorized by the Professional Standards Authority. The Professional Standards Authority are </w:t>
      </w:r>
      <w:r w:rsidR="00637CBC">
        <w:t>answerable</w:t>
      </w:r>
      <w:r>
        <w:t xml:space="preserve"> to parliament and accredits registers of people who are employed in different sectors of health and social care professions (</w:t>
      </w:r>
      <w:r w:rsidRPr="00A53AD3">
        <w:t>The National Hypnotherapy Society</w:t>
      </w:r>
      <w:r>
        <w:t xml:space="preserve">, </w:t>
      </w:r>
      <w:r w:rsidRPr="00A53AD3">
        <w:t>2020</w:t>
      </w:r>
      <w:r>
        <w:t>)</w:t>
      </w:r>
      <w:r w:rsidRPr="00A53AD3">
        <w:t>.</w:t>
      </w:r>
      <w:r>
        <w:t xml:space="preserve"> Additionally, there is the National Council for Hypnotherapy (NCH) who are the largest registers of independent Hypnotherapists in the UK. NCH intend to provide quality hypnotherapy by adhering to all guidelines requirements for regulating complementary medicine through the Complementary and Natural Healthcare Council (CNHC),  (National Council for Hypnotherapy, 2020). The CNHC has been set up with the help of the government to safeguard the public with registered complementary therapists (National Council for Hypnotherapy, 2020).</w:t>
      </w:r>
    </w:p>
    <w:p w14:paraId="3B5523ED" w14:textId="77777777" w:rsidR="004B44F6" w:rsidRDefault="001336E2" w:rsidP="00E27943">
      <w:pPr>
        <w:pStyle w:val="Heading1"/>
      </w:pPr>
      <w:bookmarkStart w:id="8" w:name="_Toc43811107"/>
      <w:r>
        <w:t>Presentation reflection</w:t>
      </w:r>
      <w:bookmarkEnd w:id="8"/>
    </w:p>
    <w:p w14:paraId="4C500E45" w14:textId="77777777" w:rsidR="00E27943" w:rsidRPr="00E27943" w:rsidRDefault="001336E2" w:rsidP="007723AF">
      <w:pPr>
        <w:jc w:val="both"/>
      </w:pPr>
      <w:r>
        <w:t xml:space="preserve">We were five in a team for our presentation on hypnotherapy and worked well together </w:t>
      </w:r>
      <w:r w:rsidR="0098735D">
        <w:t>collecting and sharing information for our t</w:t>
      </w:r>
      <w:r w:rsidR="00AA0310">
        <w:t>ask</w:t>
      </w:r>
      <w:r w:rsidR="0098735D">
        <w:t xml:space="preserve"> areas.</w:t>
      </w:r>
      <w:r w:rsidR="00E553BD">
        <w:t xml:space="preserve"> I had the task of presenting the history of hypnotherapy</w:t>
      </w:r>
      <w:r w:rsidR="006D0EEF">
        <w:t xml:space="preserve"> and felt I provided relevant information to the audience</w:t>
      </w:r>
      <w:r w:rsidR="0017211C">
        <w:t xml:space="preserve">. All the members provided </w:t>
      </w:r>
      <w:r w:rsidR="005E33AB">
        <w:t>relevant information</w:t>
      </w:r>
      <w:r w:rsidR="00E25302">
        <w:t xml:space="preserve"> on hypnotherapy</w:t>
      </w:r>
      <w:r w:rsidR="00240B2B">
        <w:t xml:space="preserve"> and we all did well to cover all </w:t>
      </w:r>
      <w:r w:rsidR="00E25302">
        <w:t>the t</w:t>
      </w:r>
      <w:r w:rsidR="00AA0310">
        <w:t xml:space="preserve">ask </w:t>
      </w:r>
      <w:r w:rsidR="00240B2B">
        <w:t>areas</w:t>
      </w:r>
      <w:r w:rsidR="00AA0310">
        <w:t>.</w:t>
      </w:r>
      <w:r w:rsidR="007622AF">
        <w:t xml:space="preserve"> </w:t>
      </w:r>
      <w:r w:rsidR="00AF7F7E">
        <w:t>I also had the task of</w:t>
      </w:r>
      <w:r w:rsidR="00E41A79">
        <w:t xml:space="preserve"> introducing and</w:t>
      </w:r>
      <w:r w:rsidR="00AF7F7E">
        <w:t xml:space="preserve"> concluding </w:t>
      </w:r>
      <w:r w:rsidR="00E41A79">
        <w:t xml:space="preserve">as a late replacement </w:t>
      </w:r>
      <w:r w:rsidR="00832D7D">
        <w:t>for a team member. Unfortunately</w:t>
      </w:r>
      <w:r w:rsidR="00D33AE0">
        <w:t>,</w:t>
      </w:r>
      <w:r w:rsidR="00832D7D">
        <w:t xml:space="preserve"> the team member could</w:t>
      </w:r>
      <w:r w:rsidR="00975ABD">
        <w:t xml:space="preserve"> not </w:t>
      </w:r>
      <w:r w:rsidR="00832D7D">
        <w:t>make the presentation and with the late notice</w:t>
      </w:r>
      <w:r w:rsidR="00D33AE0">
        <w:t>, I decided to step in as a last resort. F</w:t>
      </w:r>
      <w:r w:rsidR="00230BCB">
        <w:t>urthermore</w:t>
      </w:r>
      <w:r w:rsidR="00975ABD">
        <w:t>,</w:t>
      </w:r>
      <w:r w:rsidR="00230BCB">
        <w:t xml:space="preserve"> we as a team managed to answer all questions from the audience </w:t>
      </w:r>
      <w:r w:rsidR="00345916">
        <w:t xml:space="preserve">satisfactorily. </w:t>
      </w:r>
      <w:r w:rsidR="00230BCB">
        <w:t xml:space="preserve"> </w:t>
      </w:r>
    </w:p>
    <w:p w14:paraId="3640385F" w14:textId="77777777" w:rsidR="000F081A" w:rsidRDefault="001336E2" w:rsidP="003C7207">
      <w:pPr>
        <w:pStyle w:val="Heading1"/>
        <w:rPr>
          <w:shd w:val="clear" w:color="auto" w:fill="FFFFFF"/>
        </w:rPr>
      </w:pPr>
      <w:bookmarkStart w:id="9" w:name="_Toc43811108"/>
      <w:r>
        <w:rPr>
          <w:shd w:val="clear" w:color="auto" w:fill="FFFFFF"/>
        </w:rPr>
        <w:t>Conclusion</w:t>
      </w:r>
      <w:bookmarkEnd w:id="9"/>
    </w:p>
    <w:p w14:paraId="58BF5D0B" w14:textId="77777777" w:rsidR="00A5123C" w:rsidRPr="009B144F" w:rsidRDefault="001336E2" w:rsidP="00A5123C">
      <w:pPr>
        <w:tabs>
          <w:tab w:val="left" w:pos="2214"/>
        </w:tabs>
        <w:jc w:val="both"/>
        <w:rPr>
          <w:rFonts w:eastAsia="Times New Roman"/>
        </w:rPr>
      </w:pPr>
      <w:r>
        <w:t xml:space="preserve">Through time hypnosis has received wide recognition by many contributors to the </w:t>
      </w:r>
      <w:r>
        <w:rPr>
          <w:rFonts w:eastAsia="Times New Roman"/>
        </w:rPr>
        <w:t xml:space="preserve">science of hypnotic practice and through their hard work, hypnotherapy has evolved </w:t>
      </w:r>
      <w:r w:rsidR="0027602E">
        <w:rPr>
          <w:rFonts w:eastAsia="Times New Roman"/>
        </w:rPr>
        <w:t xml:space="preserve">into </w:t>
      </w:r>
      <w:r>
        <w:rPr>
          <w:rFonts w:eastAsia="Times New Roman"/>
        </w:rPr>
        <w:t xml:space="preserve">a useful tool for alleviating </w:t>
      </w:r>
      <w:r w:rsidR="00D94E7B">
        <w:rPr>
          <w:rFonts w:eastAsia="Times New Roman"/>
        </w:rPr>
        <w:t xml:space="preserve">certain </w:t>
      </w:r>
      <w:r>
        <w:rPr>
          <w:rFonts w:eastAsia="Times New Roman"/>
        </w:rPr>
        <w:t>ailments and conditions. Furthermore, it</w:t>
      </w:r>
      <w:r>
        <w:t xml:space="preserve"> has demonstrated to be a successful tool adjunct to medical care. However, professionals should be looking to further their knowledge about their relevancy and effectiveness and how to incorporate hypnotherapy into their clinics.  </w:t>
      </w:r>
    </w:p>
    <w:p w14:paraId="42F8ECCD" w14:textId="7CC69C0D" w:rsidR="00903BF6" w:rsidRDefault="00903BF6" w:rsidP="0083217D">
      <w:pPr>
        <w:pStyle w:val="Heading1"/>
      </w:pPr>
    </w:p>
    <w:p w14:paraId="6A5DA118" w14:textId="77777777" w:rsidR="00903BF6" w:rsidRPr="00903BF6" w:rsidRDefault="00903BF6" w:rsidP="00903BF6"/>
    <w:p w14:paraId="6E3716CB" w14:textId="52D7FC5A" w:rsidR="00772DFC" w:rsidRPr="0083217D" w:rsidRDefault="001336E2" w:rsidP="0083217D">
      <w:pPr>
        <w:pStyle w:val="Heading1"/>
      </w:pPr>
      <w:bookmarkStart w:id="10" w:name="_Toc43811109"/>
      <w:r>
        <w:lastRenderedPageBreak/>
        <w:t>Reference</w:t>
      </w:r>
      <w:bookmarkEnd w:id="10"/>
    </w:p>
    <w:p w14:paraId="52725485" w14:textId="77777777" w:rsidR="00EE3EDA" w:rsidRDefault="001336E2" w:rsidP="00EE3EDA">
      <w:pPr>
        <w:tabs>
          <w:tab w:val="left" w:pos="2214"/>
        </w:tabs>
        <w:ind w:left="360"/>
        <w:jc w:val="both"/>
      </w:pPr>
      <w:r>
        <w:t>Baker, E. (1987). The state of the art of clinical hypnosis. International Journal of Clinical and Experimental Hypnosis, 35, 203-214.</w:t>
      </w:r>
    </w:p>
    <w:p w14:paraId="07214604" w14:textId="77777777" w:rsidR="00EE3EDA" w:rsidRDefault="001336E2" w:rsidP="00EE3EDA">
      <w:pPr>
        <w:ind w:left="360"/>
        <w:jc w:val="both"/>
      </w:pPr>
      <w:r>
        <w:t xml:space="preserve">Barabasz, A., Barabasz, M., and Watkins, J. G. (2012). Single-session manualized Ego State Therapy (EST) for combat stress injury, PTSD, and ASD: The procedure. International Journal of Clinical and Experimental Hypnosis, 60, 370-381.  </w:t>
      </w:r>
    </w:p>
    <w:p w14:paraId="2287B6CF" w14:textId="77777777" w:rsidR="00EE3EDA" w:rsidRDefault="001336E2" w:rsidP="00EE3EDA">
      <w:pPr>
        <w:ind w:left="360"/>
        <w:jc w:val="both"/>
      </w:pPr>
      <w:r>
        <w:t>Barabasz, A., Barabasz, M., Christensen, C., French, B., &amp; Watkins, J. G. (2013). Efficacy of single-session abreactive ego state therapy for combat stress injury, PTSD, and ASD. CLINICAL HYPNOSIS IN EVIDENCE-BASED PRACTICE 57 International Journal of Clinical and Experimental Hypnosis, 61, 1-19.</w:t>
      </w:r>
    </w:p>
    <w:p w14:paraId="4B7CF53F" w14:textId="77777777" w:rsidR="00EE3EDA" w:rsidRDefault="001336E2" w:rsidP="00EE3EDA">
      <w:pPr>
        <w:tabs>
          <w:tab w:val="left" w:pos="2214"/>
        </w:tabs>
        <w:ind w:left="360"/>
        <w:jc w:val="both"/>
      </w:pPr>
      <w:r>
        <w:t>Barabasz, M. (2007). Efficacy of hypnotherapy in the treatment of eating disorders. International  Journal of Clinical and Experimental Hypnosis, 55, 318-335</w:t>
      </w:r>
    </w:p>
    <w:p w14:paraId="13D947C2" w14:textId="77777777" w:rsidR="00EE3EDA" w:rsidRDefault="001336E2" w:rsidP="00EE3EDA">
      <w:pPr>
        <w:ind w:left="360"/>
        <w:jc w:val="both"/>
      </w:pPr>
      <w:r w:rsidRPr="00E60D54">
        <w:t xml:space="preserve">Brown, D. P, </w:t>
      </w:r>
      <w:r>
        <w:t>and</w:t>
      </w:r>
      <w:r w:rsidRPr="00E60D54">
        <w:t xml:space="preserve"> Fromm, E. (1987). Hypnosis and behavioural medicine. Hillsdale, NJ: Erlbaum.</w:t>
      </w:r>
    </w:p>
    <w:p w14:paraId="11A29719" w14:textId="77777777" w:rsidR="00EE3EDA" w:rsidRDefault="001336E2" w:rsidP="00EE3EDA">
      <w:pPr>
        <w:ind w:left="360"/>
        <w:jc w:val="both"/>
      </w:pPr>
      <w:r>
        <w:t>Burrows, G. D., Stanley, R. O. and Bloom, P. B. (Eds.). (2002). International handbook of clinical hypnosis. Baffins Lane, Chichester, ENG: Wiley.</w:t>
      </w:r>
    </w:p>
    <w:p w14:paraId="258B67B6" w14:textId="77777777" w:rsidR="00EE3EDA" w:rsidRDefault="001336E2" w:rsidP="00EE3EDA">
      <w:pPr>
        <w:tabs>
          <w:tab w:val="left" w:pos="2214"/>
        </w:tabs>
        <w:ind w:left="360"/>
        <w:jc w:val="both"/>
      </w:pPr>
      <w:r w:rsidRPr="00827822">
        <w:t>Gauld, A. (1992). A history of hypnotism. New York, NY: Cambridge University.</w:t>
      </w:r>
    </w:p>
    <w:p w14:paraId="70166B7C" w14:textId="77777777" w:rsidR="00EE3EDA" w:rsidRPr="00EE3EDA" w:rsidRDefault="001336E2" w:rsidP="00EE3EDA">
      <w:pPr>
        <w:ind w:left="360"/>
        <w:jc w:val="both"/>
        <w:rPr>
          <w:rFonts w:cstheme="minorHAnsi"/>
          <w:color w:val="000000"/>
          <w:shd w:val="clear" w:color="auto" w:fill="FFFFFF"/>
        </w:rPr>
      </w:pPr>
      <w:r w:rsidRPr="00EE3EDA">
        <w:rPr>
          <w:rFonts w:cstheme="minorHAnsi"/>
          <w:color w:val="000000"/>
          <w:shd w:val="clear" w:color="auto" w:fill="FFFFFF"/>
        </w:rPr>
        <w:t xml:space="preserve">Hammond, D (2013). </w:t>
      </w:r>
      <w:r w:rsidRPr="00EE3EDA">
        <w:rPr>
          <w:rFonts w:cstheme="minorHAnsi"/>
          <w:color w:val="000000"/>
        </w:rPr>
        <w:t>A Review Of The History Of Hypnosis Through The Late 19Th Century</w:t>
      </w:r>
      <w:r w:rsidRPr="00EE3EDA">
        <w:rPr>
          <w:rFonts w:cstheme="minorHAnsi"/>
          <w:color w:val="000000"/>
          <w:shd w:val="clear" w:color="auto" w:fill="FFFFFF"/>
        </w:rPr>
        <w:t xml:space="preserve">. </w:t>
      </w:r>
      <w:r w:rsidRPr="00EE3EDA">
        <w:rPr>
          <w:rFonts w:cstheme="minorHAnsi"/>
        </w:rPr>
        <w:t xml:space="preserve">The American journal of clinical hypnosis. </w:t>
      </w:r>
    </w:p>
    <w:p w14:paraId="272660FF" w14:textId="77777777" w:rsidR="00EE3EDA" w:rsidRPr="00EE3EDA" w:rsidRDefault="001336E2" w:rsidP="00EE3EDA">
      <w:pPr>
        <w:tabs>
          <w:tab w:val="left" w:pos="2214"/>
        </w:tabs>
        <w:ind w:left="360"/>
        <w:jc w:val="both"/>
        <w:rPr>
          <w:rFonts w:eastAsia="Times New Roman"/>
        </w:rPr>
      </w:pPr>
      <w:r w:rsidRPr="00EE3EDA">
        <w:rPr>
          <w:rFonts w:eastAsia="Times New Roman"/>
        </w:rPr>
        <w:t>Jensen, M. P. and Patterson, D. R. (2014). Hypnotic approaches for chronic pain management: Clinical implications of recent research findings. American Psychologist, 69, 167-177</w:t>
      </w:r>
    </w:p>
    <w:p w14:paraId="0663CE50" w14:textId="77777777" w:rsidR="00EE3EDA" w:rsidRDefault="001336E2" w:rsidP="00EE3EDA">
      <w:pPr>
        <w:tabs>
          <w:tab w:val="left" w:pos="2214"/>
        </w:tabs>
        <w:ind w:left="360"/>
        <w:jc w:val="both"/>
      </w:pPr>
      <w:r w:rsidRPr="00E23204">
        <w:t>Luborsky, Ellen; O’Reilly-Landry, Maureen; and Arlow, Jacob. (2008). Psychoanalysis. In Raymond Corsini and Danny Wedding (Eds.), Current Psychotherapies, 8th edition (pp. 15–62). Belmont, CA: Thomson Brooks/Cole.</w:t>
      </w:r>
    </w:p>
    <w:p w14:paraId="3DEE84F7" w14:textId="77777777" w:rsidR="00EE3EDA" w:rsidRDefault="001336E2" w:rsidP="00EE3EDA">
      <w:pPr>
        <w:tabs>
          <w:tab w:val="left" w:pos="2214"/>
        </w:tabs>
        <w:ind w:left="360"/>
        <w:jc w:val="both"/>
      </w:pPr>
      <w:r>
        <w:t>Manusov, E. G (1990). Clinical application of hypnotherapy. Journal of Family Practice, 31, 180-184.</w:t>
      </w:r>
    </w:p>
    <w:p w14:paraId="026FD086" w14:textId="77777777" w:rsidR="00EE3EDA" w:rsidRDefault="001336E2" w:rsidP="00EE3EDA">
      <w:pPr>
        <w:ind w:left="360"/>
        <w:jc w:val="both"/>
      </w:pPr>
      <w:r>
        <w:t xml:space="preserve">National Council for Hypnotherapy (2020). Available at </w:t>
      </w:r>
      <w:hyperlink r:id="rId9" w:history="1">
        <w:r w:rsidRPr="00B41B8E">
          <w:rPr>
            <w:rStyle w:val="Hyperlink"/>
          </w:rPr>
          <w:t>https://www.hypnotherapists.org.uk/about-nch/</w:t>
        </w:r>
      </w:hyperlink>
      <w:r>
        <w:t xml:space="preserve"> (Accessed 22</w:t>
      </w:r>
      <w:r w:rsidRPr="00EE3EDA">
        <w:rPr>
          <w:vertAlign w:val="superscript"/>
        </w:rPr>
        <w:t>nd</w:t>
      </w:r>
      <w:r>
        <w:t xml:space="preserve"> June 2020) </w:t>
      </w:r>
    </w:p>
    <w:p w14:paraId="169F6186" w14:textId="3B426C78" w:rsidR="00EE3EDA" w:rsidRDefault="001336E2" w:rsidP="00EE3EDA">
      <w:pPr>
        <w:tabs>
          <w:tab w:val="left" w:pos="2214"/>
        </w:tabs>
        <w:ind w:left="360"/>
        <w:jc w:val="both"/>
      </w:pPr>
      <w:r>
        <w:t>N</w:t>
      </w:r>
      <w:r w:rsidR="001F1CF8">
        <w:t>HS</w:t>
      </w:r>
      <w:r>
        <w:t xml:space="preserve">.uk (2018). Hypnotherapy. Available at </w:t>
      </w:r>
      <w:hyperlink r:id="rId10" w:history="1">
        <w:r w:rsidRPr="00D92A7E">
          <w:rPr>
            <w:rStyle w:val="Hyperlink"/>
          </w:rPr>
          <w:t>https://www.nhs.uk/conditions/hypnotherapy/</w:t>
        </w:r>
      </w:hyperlink>
      <w:r>
        <w:t xml:space="preserve"> (accessed 22</w:t>
      </w:r>
      <w:r w:rsidRPr="00EE3EDA">
        <w:rPr>
          <w:vertAlign w:val="superscript"/>
        </w:rPr>
        <w:t>nd</w:t>
      </w:r>
      <w:r>
        <w:t xml:space="preserve"> June 2020) </w:t>
      </w:r>
    </w:p>
    <w:p w14:paraId="7B6D1809" w14:textId="77777777" w:rsidR="00EE3EDA" w:rsidRDefault="001336E2" w:rsidP="00EE3EDA">
      <w:pPr>
        <w:tabs>
          <w:tab w:val="left" w:pos="2214"/>
        </w:tabs>
        <w:ind w:left="360"/>
        <w:jc w:val="both"/>
      </w:pPr>
      <w:r w:rsidRPr="00A53AD3">
        <w:t xml:space="preserve">The National Hypnotherapy Society </w:t>
      </w:r>
      <w:r>
        <w:t>(</w:t>
      </w:r>
      <w:r w:rsidRPr="00A53AD3">
        <w:t>2020</w:t>
      </w:r>
      <w:r>
        <w:t>)</w:t>
      </w:r>
      <w:r w:rsidRPr="00A53AD3">
        <w:t>.</w:t>
      </w:r>
      <w:r>
        <w:t xml:space="preserve"> Available at </w:t>
      </w:r>
      <w:hyperlink r:id="rId11" w:history="1">
        <w:r w:rsidRPr="00B41B8E">
          <w:rPr>
            <w:rStyle w:val="Hyperlink"/>
          </w:rPr>
          <w:t>https://www.nationalhypnotherapysociety.org/about-us/regulation</w:t>
        </w:r>
      </w:hyperlink>
      <w:r>
        <w:t xml:space="preserve"> (Accessed 22nd June 2020) </w:t>
      </w:r>
    </w:p>
    <w:sectPr w:rsidR="00EE3ED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FE982B" w14:textId="77777777" w:rsidR="005445CC" w:rsidRDefault="005445CC">
      <w:pPr>
        <w:spacing w:after="0" w:line="240" w:lineRule="auto"/>
      </w:pPr>
      <w:r>
        <w:separator/>
      </w:r>
    </w:p>
  </w:endnote>
  <w:endnote w:type="continuationSeparator" w:id="0">
    <w:p w14:paraId="1D14ACF0" w14:textId="77777777" w:rsidR="005445CC" w:rsidRDefault="00544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C3DE22" w14:textId="77777777" w:rsidR="005445CC" w:rsidRDefault="005445CC">
      <w:pPr>
        <w:spacing w:after="0" w:line="240" w:lineRule="auto"/>
      </w:pPr>
      <w:r>
        <w:separator/>
      </w:r>
    </w:p>
  </w:footnote>
  <w:footnote w:type="continuationSeparator" w:id="0">
    <w:p w14:paraId="65817B73" w14:textId="77777777" w:rsidR="005445CC" w:rsidRDefault="005445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4289BC" w14:textId="77777777" w:rsidR="007042F0" w:rsidRDefault="001336E2">
    <w:pPr>
      <w:pStyle w:val="Header"/>
    </w:pPr>
    <w:r>
      <w:rPr>
        <w:caps/>
        <w:noProof/>
        <w:color w:val="808080" w:themeColor="background1" w:themeShade="80"/>
        <w:sz w:val="20"/>
        <w:szCs w:val="20"/>
      </w:rPr>
      <mc:AlternateContent>
        <mc:Choice Requires="wpg">
          <w:drawing>
            <wp:anchor distT="0" distB="0" distL="114300" distR="114300" simplePos="0" relativeHeight="251658240" behindDoc="0" locked="0" layoutInCell="1" allowOverlap="1" wp14:anchorId="297F3F88" wp14:editId="11B50659">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C13D50" w14:textId="77777777" w:rsidR="007042F0" w:rsidRDefault="001336E2">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297F3F88" id="Group 167" o:spid="_x0000_s1026" style="position:absolute;margin-left:82.7pt;margin-top:0;width:133.9pt;height:80.65pt;z-index:251658240;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">
              <v:group id="Group 168"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angle 12" o:spid="_x0000_s1029"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4472c4 [3204]" stroked="f" strokeweight="1pt">
                  <v:stroke joinstyle="miter"/>
                  <v:path arrowok="t" o:connecttype="custom" o:connectlocs="0,0;1463040,0;1463040,1014984;638364,408101;0,0" o:connectangles="0,0,0,0,0"/>
                </v:shape>
                <v:rect id="Rectangle 171" o:spid="_x0000_s1030"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1"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68C13D50" w14:textId="77777777" w:rsidR="007042F0" w:rsidRDefault="001336E2">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A0EA8"/>
    <w:multiLevelType w:val="hybridMultilevel"/>
    <w:tmpl w:val="CBFAD2B6"/>
    <w:lvl w:ilvl="0" w:tplc="90F6B5B8">
      <w:start w:val="1"/>
      <w:numFmt w:val="bullet"/>
      <w:lvlText w:val=""/>
      <w:lvlJc w:val="left"/>
      <w:pPr>
        <w:ind w:left="720" w:hanging="360"/>
      </w:pPr>
      <w:rPr>
        <w:rFonts w:ascii="Symbol" w:hAnsi="Symbol" w:hint="default"/>
      </w:rPr>
    </w:lvl>
    <w:lvl w:ilvl="1" w:tplc="E2F0A3E6" w:tentative="1">
      <w:start w:val="1"/>
      <w:numFmt w:val="bullet"/>
      <w:lvlText w:val="o"/>
      <w:lvlJc w:val="left"/>
      <w:pPr>
        <w:ind w:left="1440" w:hanging="360"/>
      </w:pPr>
      <w:rPr>
        <w:rFonts w:ascii="Courier New" w:hAnsi="Courier New" w:cs="Courier New" w:hint="default"/>
      </w:rPr>
    </w:lvl>
    <w:lvl w:ilvl="2" w:tplc="1BA6362C" w:tentative="1">
      <w:start w:val="1"/>
      <w:numFmt w:val="bullet"/>
      <w:lvlText w:val=""/>
      <w:lvlJc w:val="left"/>
      <w:pPr>
        <w:ind w:left="2160" w:hanging="360"/>
      </w:pPr>
      <w:rPr>
        <w:rFonts w:ascii="Wingdings" w:hAnsi="Wingdings" w:hint="default"/>
      </w:rPr>
    </w:lvl>
    <w:lvl w:ilvl="3" w:tplc="B9F0E0A0" w:tentative="1">
      <w:start w:val="1"/>
      <w:numFmt w:val="bullet"/>
      <w:lvlText w:val=""/>
      <w:lvlJc w:val="left"/>
      <w:pPr>
        <w:ind w:left="2880" w:hanging="360"/>
      </w:pPr>
      <w:rPr>
        <w:rFonts w:ascii="Symbol" w:hAnsi="Symbol" w:hint="default"/>
      </w:rPr>
    </w:lvl>
    <w:lvl w:ilvl="4" w:tplc="0192B6B6" w:tentative="1">
      <w:start w:val="1"/>
      <w:numFmt w:val="bullet"/>
      <w:lvlText w:val="o"/>
      <w:lvlJc w:val="left"/>
      <w:pPr>
        <w:ind w:left="3600" w:hanging="360"/>
      </w:pPr>
      <w:rPr>
        <w:rFonts w:ascii="Courier New" w:hAnsi="Courier New" w:cs="Courier New" w:hint="default"/>
      </w:rPr>
    </w:lvl>
    <w:lvl w:ilvl="5" w:tplc="03BEEF00" w:tentative="1">
      <w:start w:val="1"/>
      <w:numFmt w:val="bullet"/>
      <w:lvlText w:val=""/>
      <w:lvlJc w:val="left"/>
      <w:pPr>
        <w:ind w:left="4320" w:hanging="360"/>
      </w:pPr>
      <w:rPr>
        <w:rFonts w:ascii="Wingdings" w:hAnsi="Wingdings" w:hint="default"/>
      </w:rPr>
    </w:lvl>
    <w:lvl w:ilvl="6" w:tplc="969686A0" w:tentative="1">
      <w:start w:val="1"/>
      <w:numFmt w:val="bullet"/>
      <w:lvlText w:val=""/>
      <w:lvlJc w:val="left"/>
      <w:pPr>
        <w:ind w:left="5040" w:hanging="360"/>
      </w:pPr>
      <w:rPr>
        <w:rFonts w:ascii="Symbol" w:hAnsi="Symbol" w:hint="default"/>
      </w:rPr>
    </w:lvl>
    <w:lvl w:ilvl="7" w:tplc="3A12236A" w:tentative="1">
      <w:start w:val="1"/>
      <w:numFmt w:val="bullet"/>
      <w:lvlText w:val="o"/>
      <w:lvlJc w:val="left"/>
      <w:pPr>
        <w:ind w:left="5760" w:hanging="360"/>
      </w:pPr>
      <w:rPr>
        <w:rFonts w:ascii="Courier New" w:hAnsi="Courier New" w:cs="Courier New" w:hint="default"/>
      </w:rPr>
    </w:lvl>
    <w:lvl w:ilvl="8" w:tplc="1DD6DB16" w:tentative="1">
      <w:start w:val="1"/>
      <w:numFmt w:val="bullet"/>
      <w:lvlText w:val=""/>
      <w:lvlJc w:val="left"/>
      <w:pPr>
        <w:ind w:left="6480" w:hanging="360"/>
      </w:pPr>
      <w:rPr>
        <w:rFonts w:ascii="Wingdings" w:hAnsi="Wingdings" w:hint="default"/>
      </w:rPr>
    </w:lvl>
  </w:abstractNum>
  <w:abstractNum w:abstractNumId="1" w15:restartNumberingAfterBreak="0">
    <w:nsid w:val="0E6278A3"/>
    <w:multiLevelType w:val="hybridMultilevel"/>
    <w:tmpl w:val="AC7CA30E"/>
    <w:lvl w:ilvl="0" w:tplc="CBCE302C">
      <w:start w:val="1"/>
      <w:numFmt w:val="decimal"/>
      <w:lvlText w:val="%1."/>
      <w:lvlJc w:val="left"/>
      <w:pPr>
        <w:ind w:left="720" w:hanging="360"/>
      </w:pPr>
    </w:lvl>
    <w:lvl w:ilvl="1" w:tplc="97EEF468" w:tentative="1">
      <w:start w:val="1"/>
      <w:numFmt w:val="lowerLetter"/>
      <w:lvlText w:val="%2."/>
      <w:lvlJc w:val="left"/>
      <w:pPr>
        <w:ind w:left="1440" w:hanging="360"/>
      </w:pPr>
    </w:lvl>
    <w:lvl w:ilvl="2" w:tplc="D0C47908" w:tentative="1">
      <w:start w:val="1"/>
      <w:numFmt w:val="lowerRoman"/>
      <w:lvlText w:val="%3."/>
      <w:lvlJc w:val="right"/>
      <w:pPr>
        <w:ind w:left="2160" w:hanging="180"/>
      </w:pPr>
    </w:lvl>
    <w:lvl w:ilvl="3" w:tplc="C0BC8DCE" w:tentative="1">
      <w:start w:val="1"/>
      <w:numFmt w:val="decimal"/>
      <w:lvlText w:val="%4."/>
      <w:lvlJc w:val="left"/>
      <w:pPr>
        <w:ind w:left="2880" w:hanging="360"/>
      </w:pPr>
    </w:lvl>
    <w:lvl w:ilvl="4" w:tplc="946C8C92" w:tentative="1">
      <w:start w:val="1"/>
      <w:numFmt w:val="lowerLetter"/>
      <w:lvlText w:val="%5."/>
      <w:lvlJc w:val="left"/>
      <w:pPr>
        <w:ind w:left="3600" w:hanging="360"/>
      </w:pPr>
    </w:lvl>
    <w:lvl w:ilvl="5" w:tplc="58D8C4C2" w:tentative="1">
      <w:start w:val="1"/>
      <w:numFmt w:val="lowerRoman"/>
      <w:lvlText w:val="%6."/>
      <w:lvlJc w:val="right"/>
      <w:pPr>
        <w:ind w:left="4320" w:hanging="180"/>
      </w:pPr>
    </w:lvl>
    <w:lvl w:ilvl="6" w:tplc="C6BE03A0" w:tentative="1">
      <w:start w:val="1"/>
      <w:numFmt w:val="decimal"/>
      <w:lvlText w:val="%7."/>
      <w:lvlJc w:val="left"/>
      <w:pPr>
        <w:ind w:left="5040" w:hanging="360"/>
      </w:pPr>
    </w:lvl>
    <w:lvl w:ilvl="7" w:tplc="854050E8" w:tentative="1">
      <w:start w:val="1"/>
      <w:numFmt w:val="lowerLetter"/>
      <w:lvlText w:val="%8."/>
      <w:lvlJc w:val="left"/>
      <w:pPr>
        <w:ind w:left="5760" w:hanging="360"/>
      </w:pPr>
    </w:lvl>
    <w:lvl w:ilvl="8" w:tplc="51405C52" w:tentative="1">
      <w:start w:val="1"/>
      <w:numFmt w:val="lowerRoman"/>
      <w:lvlText w:val="%9."/>
      <w:lvlJc w:val="right"/>
      <w:pPr>
        <w:ind w:left="6480" w:hanging="180"/>
      </w:pPr>
    </w:lvl>
  </w:abstractNum>
  <w:abstractNum w:abstractNumId="2" w15:restartNumberingAfterBreak="0">
    <w:nsid w:val="16A27EDF"/>
    <w:multiLevelType w:val="hybridMultilevel"/>
    <w:tmpl w:val="0FB01146"/>
    <w:lvl w:ilvl="0" w:tplc="3CCCC492">
      <w:start w:val="1"/>
      <w:numFmt w:val="decimal"/>
      <w:lvlText w:val="%1."/>
      <w:lvlJc w:val="left"/>
      <w:pPr>
        <w:ind w:left="720" w:hanging="360"/>
      </w:pPr>
    </w:lvl>
    <w:lvl w:ilvl="1" w:tplc="AB48788E" w:tentative="1">
      <w:start w:val="1"/>
      <w:numFmt w:val="lowerLetter"/>
      <w:lvlText w:val="%2."/>
      <w:lvlJc w:val="left"/>
      <w:pPr>
        <w:ind w:left="1440" w:hanging="360"/>
      </w:pPr>
    </w:lvl>
    <w:lvl w:ilvl="2" w:tplc="7604E2D2" w:tentative="1">
      <w:start w:val="1"/>
      <w:numFmt w:val="lowerRoman"/>
      <w:lvlText w:val="%3."/>
      <w:lvlJc w:val="right"/>
      <w:pPr>
        <w:ind w:left="2160" w:hanging="180"/>
      </w:pPr>
    </w:lvl>
    <w:lvl w:ilvl="3" w:tplc="3334AE44" w:tentative="1">
      <w:start w:val="1"/>
      <w:numFmt w:val="decimal"/>
      <w:lvlText w:val="%4."/>
      <w:lvlJc w:val="left"/>
      <w:pPr>
        <w:ind w:left="2880" w:hanging="360"/>
      </w:pPr>
    </w:lvl>
    <w:lvl w:ilvl="4" w:tplc="F868628C" w:tentative="1">
      <w:start w:val="1"/>
      <w:numFmt w:val="lowerLetter"/>
      <w:lvlText w:val="%5."/>
      <w:lvlJc w:val="left"/>
      <w:pPr>
        <w:ind w:left="3600" w:hanging="360"/>
      </w:pPr>
    </w:lvl>
    <w:lvl w:ilvl="5" w:tplc="0BAAB630" w:tentative="1">
      <w:start w:val="1"/>
      <w:numFmt w:val="lowerRoman"/>
      <w:lvlText w:val="%6."/>
      <w:lvlJc w:val="right"/>
      <w:pPr>
        <w:ind w:left="4320" w:hanging="180"/>
      </w:pPr>
    </w:lvl>
    <w:lvl w:ilvl="6" w:tplc="BF70AACC" w:tentative="1">
      <w:start w:val="1"/>
      <w:numFmt w:val="decimal"/>
      <w:lvlText w:val="%7."/>
      <w:lvlJc w:val="left"/>
      <w:pPr>
        <w:ind w:left="5040" w:hanging="360"/>
      </w:pPr>
    </w:lvl>
    <w:lvl w:ilvl="7" w:tplc="F33E2398" w:tentative="1">
      <w:start w:val="1"/>
      <w:numFmt w:val="lowerLetter"/>
      <w:lvlText w:val="%8."/>
      <w:lvlJc w:val="left"/>
      <w:pPr>
        <w:ind w:left="5760" w:hanging="360"/>
      </w:pPr>
    </w:lvl>
    <w:lvl w:ilvl="8" w:tplc="EED857AC" w:tentative="1">
      <w:start w:val="1"/>
      <w:numFmt w:val="lowerRoman"/>
      <w:lvlText w:val="%9."/>
      <w:lvlJc w:val="right"/>
      <w:pPr>
        <w:ind w:left="6480" w:hanging="180"/>
      </w:pPr>
    </w:lvl>
  </w:abstractNum>
  <w:abstractNum w:abstractNumId="3" w15:restartNumberingAfterBreak="0">
    <w:nsid w:val="5C445E2A"/>
    <w:multiLevelType w:val="hybridMultilevel"/>
    <w:tmpl w:val="2D3CDBF8"/>
    <w:lvl w:ilvl="0" w:tplc="9E6283B6">
      <w:start w:val="1"/>
      <w:numFmt w:val="bullet"/>
      <w:lvlText w:val=""/>
      <w:lvlJc w:val="left"/>
      <w:pPr>
        <w:ind w:left="720" w:hanging="360"/>
      </w:pPr>
      <w:rPr>
        <w:rFonts w:ascii="Symbol" w:hAnsi="Symbol" w:hint="default"/>
      </w:rPr>
    </w:lvl>
    <w:lvl w:ilvl="1" w:tplc="64AEE9A2" w:tentative="1">
      <w:start w:val="1"/>
      <w:numFmt w:val="bullet"/>
      <w:lvlText w:val="o"/>
      <w:lvlJc w:val="left"/>
      <w:pPr>
        <w:ind w:left="1440" w:hanging="360"/>
      </w:pPr>
      <w:rPr>
        <w:rFonts w:ascii="Courier New" w:hAnsi="Courier New" w:cs="Courier New" w:hint="default"/>
      </w:rPr>
    </w:lvl>
    <w:lvl w:ilvl="2" w:tplc="6A469E10" w:tentative="1">
      <w:start w:val="1"/>
      <w:numFmt w:val="bullet"/>
      <w:lvlText w:val=""/>
      <w:lvlJc w:val="left"/>
      <w:pPr>
        <w:ind w:left="2160" w:hanging="360"/>
      </w:pPr>
      <w:rPr>
        <w:rFonts w:ascii="Wingdings" w:hAnsi="Wingdings" w:hint="default"/>
      </w:rPr>
    </w:lvl>
    <w:lvl w:ilvl="3" w:tplc="72EAD7BA" w:tentative="1">
      <w:start w:val="1"/>
      <w:numFmt w:val="bullet"/>
      <w:lvlText w:val=""/>
      <w:lvlJc w:val="left"/>
      <w:pPr>
        <w:ind w:left="2880" w:hanging="360"/>
      </w:pPr>
      <w:rPr>
        <w:rFonts w:ascii="Symbol" w:hAnsi="Symbol" w:hint="default"/>
      </w:rPr>
    </w:lvl>
    <w:lvl w:ilvl="4" w:tplc="BC82403E" w:tentative="1">
      <w:start w:val="1"/>
      <w:numFmt w:val="bullet"/>
      <w:lvlText w:val="o"/>
      <w:lvlJc w:val="left"/>
      <w:pPr>
        <w:ind w:left="3600" w:hanging="360"/>
      </w:pPr>
      <w:rPr>
        <w:rFonts w:ascii="Courier New" w:hAnsi="Courier New" w:cs="Courier New" w:hint="default"/>
      </w:rPr>
    </w:lvl>
    <w:lvl w:ilvl="5" w:tplc="184EEA6C" w:tentative="1">
      <w:start w:val="1"/>
      <w:numFmt w:val="bullet"/>
      <w:lvlText w:val=""/>
      <w:lvlJc w:val="left"/>
      <w:pPr>
        <w:ind w:left="4320" w:hanging="360"/>
      </w:pPr>
      <w:rPr>
        <w:rFonts w:ascii="Wingdings" w:hAnsi="Wingdings" w:hint="default"/>
      </w:rPr>
    </w:lvl>
    <w:lvl w:ilvl="6" w:tplc="C218857A" w:tentative="1">
      <w:start w:val="1"/>
      <w:numFmt w:val="bullet"/>
      <w:lvlText w:val=""/>
      <w:lvlJc w:val="left"/>
      <w:pPr>
        <w:ind w:left="5040" w:hanging="360"/>
      </w:pPr>
      <w:rPr>
        <w:rFonts w:ascii="Symbol" w:hAnsi="Symbol" w:hint="default"/>
      </w:rPr>
    </w:lvl>
    <w:lvl w:ilvl="7" w:tplc="2E3891DA" w:tentative="1">
      <w:start w:val="1"/>
      <w:numFmt w:val="bullet"/>
      <w:lvlText w:val="o"/>
      <w:lvlJc w:val="left"/>
      <w:pPr>
        <w:ind w:left="5760" w:hanging="360"/>
      </w:pPr>
      <w:rPr>
        <w:rFonts w:ascii="Courier New" w:hAnsi="Courier New" w:cs="Courier New" w:hint="default"/>
      </w:rPr>
    </w:lvl>
    <w:lvl w:ilvl="8" w:tplc="04628D60" w:tentative="1">
      <w:start w:val="1"/>
      <w:numFmt w:val="bullet"/>
      <w:lvlText w:val=""/>
      <w:lvlJc w:val="left"/>
      <w:pPr>
        <w:ind w:left="6480" w:hanging="360"/>
      </w:pPr>
      <w:rPr>
        <w:rFonts w:ascii="Wingdings" w:hAnsi="Wingdings" w:hint="default"/>
      </w:rPr>
    </w:lvl>
  </w:abstractNum>
  <w:abstractNum w:abstractNumId="4" w15:restartNumberingAfterBreak="0">
    <w:nsid w:val="7C366E4B"/>
    <w:multiLevelType w:val="hybridMultilevel"/>
    <w:tmpl w:val="66D46014"/>
    <w:lvl w:ilvl="0" w:tplc="70ACE97E">
      <w:start w:val="1"/>
      <w:numFmt w:val="bullet"/>
      <w:lvlText w:val=""/>
      <w:lvlJc w:val="left"/>
      <w:pPr>
        <w:ind w:left="720" w:hanging="360"/>
      </w:pPr>
      <w:rPr>
        <w:rFonts w:ascii="Symbol" w:hAnsi="Symbol" w:hint="default"/>
      </w:rPr>
    </w:lvl>
    <w:lvl w:ilvl="1" w:tplc="08FC14C2" w:tentative="1">
      <w:start w:val="1"/>
      <w:numFmt w:val="bullet"/>
      <w:lvlText w:val="o"/>
      <w:lvlJc w:val="left"/>
      <w:pPr>
        <w:ind w:left="1440" w:hanging="360"/>
      </w:pPr>
      <w:rPr>
        <w:rFonts w:ascii="Courier New" w:hAnsi="Courier New" w:cs="Courier New" w:hint="default"/>
      </w:rPr>
    </w:lvl>
    <w:lvl w:ilvl="2" w:tplc="B8122DD0" w:tentative="1">
      <w:start w:val="1"/>
      <w:numFmt w:val="bullet"/>
      <w:lvlText w:val=""/>
      <w:lvlJc w:val="left"/>
      <w:pPr>
        <w:ind w:left="2160" w:hanging="360"/>
      </w:pPr>
      <w:rPr>
        <w:rFonts w:ascii="Wingdings" w:hAnsi="Wingdings" w:hint="default"/>
      </w:rPr>
    </w:lvl>
    <w:lvl w:ilvl="3" w:tplc="DA92D606" w:tentative="1">
      <w:start w:val="1"/>
      <w:numFmt w:val="bullet"/>
      <w:lvlText w:val=""/>
      <w:lvlJc w:val="left"/>
      <w:pPr>
        <w:ind w:left="2880" w:hanging="360"/>
      </w:pPr>
      <w:rPr>
        <w:rFonts w:ascii="Symbol" w:hAnsi="Symbol" w:hint="default"/>
      </w:rPr>
    </w:lvl>
    <w:lvl w:ilvl="4" w:tplc="2EF4A99A" w:tentative="1">
      <w:start w:val="1"/>
      <w:numFmt w:val="bullet"/>
      <w:lvlText w:val="o"/>
      <w:lvlJc w:val="left"/>
      <w:pPr>
        <w:ind w:left="3600" w:hanging="360"/>
      </w:pPr>
      <w:rPr>
        <w:rFonts w:ascii="Courier New" w:hAnsi="Courier New" w:cs="Courier New" w:hint="default"/>
      </w:rPr>
    </w:lvl>
    <w:lvl w:ilvl="5" w:tplc="23668908" w:tentative="1">
      <w:start w:val="1"/>
      <w:numFmt w:val="bullet"/>
      <w:lvlText w:val=""/>
      <w:lvlJc w:val="left"/>
      <w:pPr>
        <w:ind w:left="4320" w:hanging="360"/>
      </w:pPr>
      <w:rPr>
        <w:rFonts w:ascii="Wingdings" w:hAnsi="Wingdings" w:hint="default"/>
      </w:rPr>
    </w:lvl>
    <w:lvl w:ilvl="6" w:tplc="7126545A" w:tentative="1">
      <w:start w:val="1"/>
      <w:numFmt w:val="bullet"/>
      <w:lvlText w:val=""/>
      <w:lvlJc w:val="left"/>
      <w:pPr>
        <w:ind w:left="5040" w:hanging="360"/>
      </w:pPr>
      <w:rPr>
        <w:rFonts w:ascii="Symbol" w:hAnsi="Symbol" w:hint="default"/>
      </w:rPr>
    </w:lvl>
    <w:lvl w:ilvl="7" w:tplc="547C85A0" w:tentative="1">
      <w:start w:val="1"/>
      <w:numFmt w:val="bullet"/>
      <w:lvlText w:val="o"/>
      <w:lvlJc w:val="left"/>
      <w:pPr>
        <w:ind w:left="5760" w:hanging="360"/>
      </w:pPr>
      <w:rPr>
        <w:rFonts w:ascii="Courier New" w:hAnsi="Courier New" w:cs="Courier New" w:hint="default"/>
      </w:rPr>
    </w:lvl>
    <w:lvl w:ilvl="8" w:tplc="F2C40136"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M3sDQ1sDQ2NTOwNDdR0lEKTi0uzszPAykwNKkFAD21q7ItAAAA"/>
  </w:docVars>
  <w:rsids>
    <w:rsidRoot w:val="00CA7439"/>
    <w:rsid w:val="00002AC5"/>
    <w:rsid w:val="0000617E"/>
    <w:rsid w:val="000253E6"/>
    <w:rsid w:val="00033411"/>
    <w:rsid w:val="000560D4"/>
    <w:rsid w:val="000D1E16"/>
    <w:rsid w:val="000D231F"/>
    <w:rsid w:val="000F081A"/>
    <w:rsid w:val="00100027"/>
    <w:rsid w:val="00116BEB"/>
    <w:rsid w:val="00125BBA"/>
    <w:rsid w:val="001336E2"/>
    <w:rsid w:val="00140FCC"/>
    <w:rsid w:val="00145170"/>
    <w:rsid w:val="00150DD9"/>
    <w:rsid w:val="00156209"/>
    <w:rsid w:val="00167D18"/>
    <w:rsid w:val="0017211C"/>
    <w:rsid w:val="001772E2"/>
    <w:rsid w:val="001A6EE7"/>
    <w:rsid w:val="001B0130"/>
    <w:rsid w:val="001B04B5"/>
    <w:rsid w:val="001C593D"/>
    <w:rsid w:val="001E1FF5"/>
    <w:rsid w:val="001F1CF8"/>
    <w:rsid w:val="001F32D5"/>
    <w:rsid w:val="00210BA2"/>
    <w:rsid w:val="00230BCB"/>
    <w:rsid w:val="002334D5"/>
    <w:rsid w:val="00240B2B"/>
    <w:rsid w:val="00264522"/>
    <w:rsid w:val="00264DE9"/>
    <w:rsid w:val="0027602E"/>
    <w:rsid w:val="00283297"/>
    <w:rsid w:val="002A5356"/>
    <w:rsid w:val="002D521E"/>
    <w:rsid w:val="00307992"/>
    <w:rsid w:val="003415CA"/>
    <w:rsid w:val="00345916"/>
    <w:rsid w:val="0035415D"/>
    <w:rsid w:val="00355FF4"/>
    <w:rsid w:val="00374084"/>
    <w:rsid w:val="003836DA"/>
    <w:rsid w:val="00385D1D"/>
    <w:rsid w:val="003959D4"/>
    <w:rsid w:val="003C7207"/>
    <w:rsid w:val="003C7750"/>
    <w:rsid w:val="003D0AA4"/>
    <w:rsid w:val="003E6B08"/>
    <w:rsid w:val="003E6F5E"/>
    <w:rsid w:val="003F4A90"/>
    <w:rsid w:val="004071E1"/>
    <w:rsid w:val="00425105"/>
    <w:rsid w:val="00426006"/>
    <w:rsid w:val="00426C9A"/>
    <w:rsid w:val="00437BBE"/>
    <w:rsid w:val="004403FC"/>
    <w:rsid w:val="00446407"/>
    <w:rsid w:val="004673AB"/>
    <w:rsid w:val="00474251"/>
    <w:rsid w:val="004964FD"/>
    <w:rsid w:val="004A5FFA"/>
    <w:rsid w:val="004A6684"/>
    <w:rsid w:val="004B44F6"/>
    <w:rsid w:val="004F0F89"/>
    <w:rsid w:val="005166C2"/>
    <w:rsid w:val="00525FB5"/>
    <w:rsid w:val="00527505"/>
    <w:rsid w:val="00530CFF"/>
    <w:rsid w:val="005445CC"/>
    <w:rsid w:val="0054564F"/>
    <w:rsid w:val="00554F50"/>
    <w:rsid w:val="00564914"/>
    <w:rsid w:val="00590B1D"/>
    <w:rsid w:val="00596623"/>
    <w:rsid w:val="005E33AB"/>
    <w:rsid w:val="005E5459"/>
    <w:rsid w:val="005E61C6"/>
    <w:rsid w:val="00617B29"/>
    <w:rsid w:val="00637CBC"/>
    <w:rsid w:val="00640023"/>
    <w:rsid w:val="00644E3E"/>
    <w:rsid w:val="00660149"/>
    <w:rsid w:val="00666E8A"/>
    <w:rsid w:val="006B5E5F"/>
    <w:rsid w:val="006C32ED"/>
    <w:rsid w:val="006D0EEF"/>
    <w:rsid w:val="006D3683"/>
    <w:rsid w:val="006D3E97"/>
    <w:rsid w:val="006F18CD"/>
    <w:rsid w:val="006F234D"/>
    <w:rsid w:val="007042F0"/>
    <w:rsid w:val="00705FBB"/>
    <w:rsid w:val="00716C59"/>
    <w:rsid w:val="00724181"/>
    <w:rsid w:val="00727278"/>
    <w:rsid w:val="00741B4B"/>
    <w:rsid w:val="007441E8"/>
    <w:rsid w:val="00752F20"/>
    <w:rsid w:val="007622AF"/>
    <w:rsid w:val="00764409"/>
    <w:rsid w:val="007723AF"/>
    <w:rsid w:val="00772DFC"/>
    <w:rsid w:val="00795E19"/>
    <w:rsid w:val="007C1342"/>
    <w:rsid w:val="007C2E9D"/>
    <w:rsid w:val="007D1469"/>
    <w:rsid w:val="007D5EED"/>
    <w:rsid w:val="007F71B4"/>
    <w:rsid w:val="008153E6"/>
    <w:rsid w:val="00816717"/>
    <w:rsid w:val="008248BC"/>
    <w:rsid w:val="00827822"/>
    <w:rsid w:val="0083217D"/>
    <w:rsid w:val="00832D7D"/>
    <w:rsid w:val="008512D3"/>
    <w:rsid w:val="00874DEC"/>
    <w:rsid w:val="00895B30"/>
    <w:rsid w:val="008B7983"/>
    <w:rsid w:val="008C7C00"/>
    <w:rsid w:val="008F522E"/>
    <w:rsid w:val="00903BF6"/>
    <w:rsid w:val="009268AA"/>
    <w:rsid w:val="009620B7"/>
    <w:rsid w:val="00970662"/>
    <w:rsid w:val="00974F4E"/>
    <w:rsid w:val="00975ABD"/>
    <w:rsid w:val="00977F9F"/>
    <w:rsid w:val="00980B27"/>
    <w:rsid w:val="00981419"/>
    <w:rsid w:val="00981BFE"/>
    <w:rsid w:val="0098735D"/>
    <w:rsid w:val="00991909"/>
    <w:rsid w:val="009A532D"/>
    <w:rsid w:val="009B144F"/>
    <w:rsid w:val="009B2B14"/>
    <w:rsid w:val="009B68D5"/>
    <w:rsid w:val="009C4CA9"/>
    <w:rsid w:val="009F0440"/>
    <w:rsid w:val="009F4C34"/>
    <w:rsid w:val="00A049D8"/>
    <w:rsid w:val="00A5123C"/>
    <w:rsid w:val="00A53AD3"/>
    <w:rsid w:val="00AA0310"/>
    <w:rsid w:val="00AA5540"/>
    <w:rsid w:val="00AA66CD"/>
    <w:rsid w:val="00AB3745"/>
    <w:rsid w:val="00AC08DD"/>
    <w:rsid w:val="00AD162D"/>
    <w:rsid w:val="00AF7F7E"/>
    <w:rsid w:val="00B03D4E"/>
    <w:rsid w:val="00B22AE5"/>
    <w:rsid w:val="00B337E6"/>
    <w:rsid w:val="00B372C2"/>
    <w:rsid w:val="00B41B8E"/>
    <w:rsid w:val="00B57642"/>
    <w:rsid w:val="00B71721"/>
    <w:rsid w:val="00B90454"/>
    <w:rsid w:val="00C07637"/>
    <w:rsid w:val="00C23D46"/>
    <w:rsid w:val="00C254CD"/>
    <w:rsid w:val="00C3386D"/>
    <w:rsid w:val="00C50002"/>
    <w:rsid w:val="00C50828"/>
    <w:rsid w:val="00C67396"/>
    <w:rsid w:val="00C721B7"/>
    <w:rsid w:val="00C754AB"/>
    <w:rsid w:val="00CA3E68"/>
    <w:rsid w:val="00CA7439"/>
    <w:rsid w:val="00CE2EF4"/>
    <w:rsid w:val="00CE5E1E"/>
    <w:rsid w:val="00D139F4"/>
    <w:rsid w:val="00D178D6"/>
    <w:rsid w:val="00D33AE0"/>
    <w:rsid w:val="00D7052B"/>
    <w:rsid w:val="00D92A7E"/>
    <w:rsid w:val="00D9407E"/>
    <w:rsid w:val="00D947E7"/>
    <w:rsid w:val="00D94E7B"/>
    <w:rsid w:val="00D96532"/>
    <w:rsid w:val="00DC2025"/>
    <w:rsid w:val="00DE4881"/>
    <w:rsid w:val="00E23204"/>
    <w:rsid w:val="00E25302"/>
    <w:rsid w:val="00E27943"/>
    <w:rsid w:val="00E41A79"/>
    <w:rsid w:val="00E553BD"/>
    <w:rsid w:val="00E60D54"/>
    <w:rsid w:val="00E668E8"/>
    <w:rsid w:val="00E75D82"/>
    <w:rsid w:val="00E77C3B"/>
    <w:rsid w:val="00E94A62"/>
    <w:rsid w:val="00EB2C71"/>
    <w:rsid w:val="00EC3E03"/>
    <w:rsid w:val="00EC6583"/>
    <w:rsid w:val="00ED08E1"/>
    <w:rsid w:val="00EE3EDA"/>
    <w:rsid w:val="00EF0BB1"/>
    <w:rsid w:val="00F56005"/>
    <w:rsid w:val="00F6637E"/>
    <w:rsid w:val="00F74CB8"/>
    <w:rsid w:val="00F84FAA"/>
    <w:rsid w:val="00F917CB"/>
    <w:rsid w:val="00F973BC"/>
    <w:rsid w:val="00FB3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1C85E"/>
  <w15:chartTrackingRefBased/>
  <w15:docId w15:val="{F06E9E4C-8AAD-4DEF-AF0B-18A320B4B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000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081A"/>
    <w:pPr>
      <w:ind w:left="720"/>
      <w:contextualSpacing/>
    </w:pPr>
  </w:style>
  <w:style w:type="character" w:customStyle="1" w:styleId="Heading1Char">
    <w:name w:val="Heading 1 Char"/>
    <w:basedOn w:val="DefaultParagraphFont"/>
    <w:link w:val="Heading1"/>
    <w:uiPriority w:val="9"/>
    <w:rsid w:val="001000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64DE9"/>
    <w:pPr>
      <w:outlineLvl w:val="9"/>
    </w:pPr>
    <w:rPr>
      <w:lang w:val="en-US"/>
    </w:rPr>
  </w:style>
  <w:style w:type="paragraph" w:styleId="TOC1">
    <w:name w:val="toc 1"/>
    <w:basedOn w:val="Normal"/>
    <w:next w:val="Normal"/>
    <w:autoRedefine/>
    <w:uiPriority w:val="39"/>
    <w:unhideWhenUsed/>
    <w:rsid w:val="00264DE9"/>
    <w:pPr>
      <w:spacing w:after="100"/>
    </w:pPr>
  </w:style>
  <w:style w:type="character" w:styleId="Hyperlink">
    <w:name w:val="Hyperlink"/>
    <w:basedOn w:val="DefaultParagraphFont"/>
    <w:uiPriority w:val="99"/>
    <w:unhideWhenUsed/>
    <w:rsid w:val="00264DE9"/>
    <w:rPr>
      <w:color w:val="0563C1" w:themeColor="hyperlink"/>
      <w:u w:val="single"/>
    </w:rPr>
  </w:style>
  <w:style w:type="paragraph" w:styleId="Header">
    <w:name w:val="header"/>
    <w:basedOn w:val="Normal"/>
    <w:link w:val="HeaderChar"/>
    <w:uiPriority w:val="99"/>
    <w:unhideWhenUsed/>
    <w:rsid w:val="007042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42F0"/>
  </w:style>
  <w:style w:type="paragraph" w:styleId="Footer">
    <w:name w:val="footer"/>
    <w:basedOn w:val="Normal"/>
    <w:link w:val="FooterChar"/>
    <w:uiPriority w:val="99"/>
    <w:unhideWhenUsed/>
    <w:rsid w:val="007042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42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tionalhypnotherapysociety.org/about-us/regulation" TargetMode="External"/><Relationship Id="rId5" Type="http://schemas.openxmlformats.org/officeDocument/2006/relationships/webSettings" Target="webSettings.xml"/><Relationship Id="rId10" Type="http://schemas.openxmlformats.org/officeDocument/2006/relationships/hyperlink" Target="https://www.nhs.uk/conditions/hypnotherapy/" TargetMode="External"/><Relationship Id="rId4" Type="http://schemas.openxmlformats.org/officeDocument/2006/relationships/settings" Target="settings.xml"/><Relationship Id="rId9" Type="http://schemas.openxmlformats.org/officeDocument/2006/relationships/hyperlink" Target="https://www.hypnotherapists.org.uk/about-nch/"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42652-5C59-431C-907C-E89D1C306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1485</Words>
  <Characters>8467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harun boksh</dc:creator>
  <cp:lastModifiedBy>harun boksh</cp:lastModifiedBy>
  <cp:revision>8</cp:revision>
  <dcterms:created xsi:type="dcterms:W3CDTF">2020-06-23T12:22:00Z</dcterms:created>
  <dcterms:modified xsi:type="dcterms:W3CDTF">2020-06-23T12:34:00Z</dcterms:modified>
</cp:coreProperties>
</file>