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drawing>
          <wp:inline distB="0" distT="0" distL="0" distR="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5 - 40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color w:val="000000"/>
          <w:sz w:val="44"/>
          <w:szCs w:val="44"/>
        </w:rPr>
      </w:pPr>
      <w:r w:rsidDel="00000000" w:rsidR="00000000" w:rsidRPr="00000000">
        <w:rPr>
          <w:rtl w:val="0"/>
        </w:rPr>
      </w:r>
    </w:p>
    <w:p w:rsidR="00000000" w:rsidDel="00000000" w:rsidP="00000000" w:rsidRDefault="00000000" w:rsidRPr="00000000" w14:paraId="0000000A">
      <w:pPr>
        <w:ind w:right="237"/>
        <w:rPr>
          <w:b w:val="1"/>
          <w:color w:val="000000"/>
          <w:sz w:val="40"/>
          <w:szCs w:val="40"/>
        </w:rPr>
      </w:pPr>
      <w:r w:rsidDel="00000000" w:rsidR="00000000" w:rsidRPr="00000000">
        <w:rPr>
          <w:b w:val="1"/>
          <w:color w:val="000000"/>
          <w:sz w:val="40"/>
          <w:szCs w:val="40"/>
          <w:rtl w:val="0"/>
        </w:rPr>
        <w:t xml:space="preserve">Workbook title: Competency Based Workbook 2 (PCDA)</w:t>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ind w:right="237"/>
              <w:rPr>
                <w:b w:val="1"/>
                <w:color w:val="000000"/>
                <w:sz w:val="32"/>
                <w:szCs w:val="32"/>
              </w:rPr>
            </w:pPr>
            <w:r w:rsidDel="00000000" w:rsidR="00000000" w:rsidRPr="00000000">
              <w:rPr>
                <w:b w:val="1"/>
                <w:color w:val="000000"/>
                <w:sz w:val="32"/>
                <w:szCs w:val="32"/>
                <w:rtl w:val="0"/>
              </w:rPr>
              <w:t xml:space="preserve">Learner name: </w:t>
            </w:r>
            <w:r w:rsidDel="00000000" w:rsidR="00000000" w:rsidRPr="00000000">
              <w:rPr>
                <w:b w:val="1"/>
                <w:sz w:val="32"/>
                <w:szCs w:val="32"/>
                <w:rtl w:val="0"/>
              </w:rPr>
              <w:t xml:space="preserve">Rhys Mayer</w:t>
            </w:r>
            <w:r w:rsidDel="00000000" w:rsidR="00000000" w:rsidRPr="00000000">
              <w:rPr>
                <w:rtl w:val="0"/>
              </w:rPr>
            </w:r>
          </w:p>
          <w:p w:rsidR="00000000" w:rsidDel="00000000" w:rsidP="00000000" w:rsidRDefault="00000000" w:rsidRPr="00000000" w14:paraId="00000010">
            <w:pPr>
              <w:ind w:right="237"/>
              <w:rPr>
                <w:b w:val="1"/>
                <w:color w:val="000000"/>
                <w:sz w:val="32"/>
                <w:szCs w:val="32"/>
              </w:rPr>
            </w:pPr>
            <w:r w:rsidDel="00000000" w:rsidR="00000000" w:rsidRPr="00000000">
              <w:rPr>
                <w:rtl w:val="0"/>
              </w:rPr>
            </w:r>
          </w:p>
          <w:p w:rsidR="00000000" w:rsidDel="00000000" w:rsidP="00000000" w:rsidRDefault="00000000" w:rsidRPr="00000000" w14:paraId="00000011">
            <w:pPr>
              <w:ind w:right="237"/>
              <w:rPr>
                <w:b w:val="1"/>
                <w:color w:val="000000"/>
                <w:sz w:val="32"/>
                <w:szCs w:val="32"/>
              </w:rPr>
            </w:pPr>
            <w:r w:rsidDel="00000000" w:rsidR="00000000" w:rsidRPr="00000000">
              <w:rPr>
                <w:b w:val="1"/>
                <w:color w:val="000000"/>
                <w:sz w:val="32"/>
                <w:szCs w:val="32"/>
                <w:rtl w:val="0"/>
              </w:rPr>
              <w:t xml:space="preserve">Learner’s University Registration Number:</w:t>
            </w:r>
            <w:r w:rsidDel="00000000" w:rsidR="00000000" w:rsidRPr="00000000">
              <w:rPr>
                <w:b w:val="1"/>
                <w:sz w:val="32"/>
                <w:szCs w:val="32"/>
                <w:rtl w:val="0"/>
              </w:rPr>
              <w:t xml:space="preserve"> 2246068</w:t>
            </w:r>
            <w:r w:rsidDel="00000000" w:rsidR="00000000" w:rsidRPr="00000000">
              <w:rPr>
                <w:rtl w:val="0"/>
              </w:rPr>
            </w:r>
          </w:p>
          <w:p w:rsidR="00000000" w:rsidDel="00000000" w:rsidP="00000000" w:rsidRDefault="00000000" w:rsidRPr="00000000" w14:paraId="00000012">
            <w:pPr>
              <w:ind w:right="237"/>
              <w:rPr>
                <w:b w:val="1"/>
                <w:color w:val="000000"/>
                <w:sz w:val="32"/>
                <w:szCs w:val="32"/>
              </w:rPr>
            </w:pPr>
            <w:r w:rsidDel="00000000" w:rsidR="00000000" w:rsidRPr="00000000">
              <w:rPr>
                <w:rtl w:val="0"/>
              </w:rPr>
            </w:r>
          </w:p>
          <w:p w:rsidR="00000000" w:rsidDel="00000000" w:rsidP="00000000" w:rsidRDefault="00000000" w:rsidRPr="00000000" w14:paraId="00000013">
            <w:pPr>
              <w:ind w:right="237"/>
              <w:rPr>
                <w:b w:val="1"/>
                <w:color w:val="000000"/>
                <w:sz w:val="32"/>
                <w:szCs w:val="32"/>
              </w:rPr>
            </w:pPr>
            <w:r w:rsidDel="00000000" w:rsidR="00000000" w:rsidRPr="00000000">
              <w:rPr>
                <w:rtl w:val="0"/>
              </w:rPr>
            </w:r>
          </w:p>
        </w:tc>
      </w:tr>
    </w:tbl>
    <w:p w:rsidR="00000000" w:rsidDel="00000000" w:rsidP="00000000" w:rsidRDefault="00000000" w:rsidRPr="00000000" w14:paraId="00000014">
      <w:pPr>
        <w:ind w:right="237"/>
        <w:rPr>
          <w:b w:val="1"/>
          <w:color w:val="000000"/>
          <w:sz w:val="36"/>
          <w:szCs w:val="36"/>
        </w:rPr>
      </w:pPr>
      <w:r w:rsidDel="00000000" w:rsidR="00000000" w:rsidRPr="00000000">
        <w:rPr>
          <w:rtl w:val="0"/>
        </w:rPr>
      </w:r>
    </w:p>
    <w:p w:rsidR="00000000" w:rsidDel="00000000" w:rsidP="00000000" w:rsidRDefault="00000000" w:rsidRPr="00000000" w14:paraId="00000015">
      <w:pPr>
        <w:ind w:right="237"/>
        <w:rPr>
          <w:b w:val="1"/>
          <w:color w:val="000000"/>
          <w:sz w:val="36"/>
          <w:szCs w:val="36"/>
        </w:rPr>
      </w:pPr>
      <w:r w:rsidDel="00000000" w:rsidR="00000000" w:rsidRPr="00000000">
        <w:rPr>
          <w:rtl w:val="0"/>
        </w:rPr>
      </w:r>
    </w:p>
    <w:p w:rsidR="00000000" w:rsidDel="00000000" w:rsidP="00000000" w:rsidRDefault="00000000" w:rsidRPr="00000000" w14:paraId="00000016">
      <w:pPr>
        <w:ind w:right="237"/>
        <w:rPr>
          <w:b w:val="1"/>
          <w:color w:val="000000"/>
          <w:sz w:val="36"/>
          <w:szCs w:val="36"/>
        </w:rPr>
      </w:pPr>
      <w:r w:rsidDel="00000000" w:rsidR="00000000" w:rsidRPr="00000000">
        <w:rPr>
          <w:rtl w:val="0"/>
        </w:rPr>
      </w:r>
    </w:p>
    <w:p w:rsidR="00000000" w:rsidDel="00000000" w:rsidP="00000000" w:rsidRDefault="00000000" w:rsidRPr="00000000" w14:paraId="00000017">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8">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9">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A">
      <w:pPr>
        <w:ind w:right="237"/>
        <w:rPr>
          <w:b w:val="1"/>
          <w:i w:val="1"/>
          <w:color w:val="000000"/>
          <w:sz w:val="24"/>
          <w:szCs w:val="24"/>
        </w:rPr>
      </w:pPr>
      <w:r w:rsidDel="00000000" w:rsidR="00000000" w:rsidRPr="00000000">
        <w:rPr>
          <w:b w:val="1"/>
          <w:i w:val="1"/>
          <w:color w:val="000000"/>
          <w:sz w:val="24"/>
          <w:szCs w:val="24"/>
          <w:rtl w:val="0"/>
        </w:rPr>
        <w:t xml:space="preserve">Module title: Professional Police Practice 2 (PCDA) BMPP5000D</w:t>
      </w:r>
    </w:p>
    <w:p w:rsidR="00000000" w:rsidDel="00000000" w:rsidP="00000000" w:rsidRDefault="00000000" w:rsidRPr="00000000" w14:paraId="0000001B">
      <w:pPr>
        <w:ind w:right="237"/>
        <w:rPr>
          <w:b w:val="1"/>
          <w:color w:val="000000"/>
          <w:sz w:val="36"/>
          <w:szCs w:val="36"/>
        </w:rPr>
      </w:pPr>
      <w:r w:rsidDel="00000000" w:rsidR="00000000" w:rsidRPr="00000000">
        <w:rPr>
          <w:rtl w:val="0"/>
        </w:rPr>
      </w:r>
    </w:p>
    <w:p w:rsidR="00000000" w:rsidDel="00000000" w:rsidP="00000000" w:rsidRDefault="00000000" w:rsidRPr="00000000" w14:paraId="0000001C">
      <w:pPr>
        <w:ind w:right="237"/>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1D">
      <w:pPr>
        <w:ind w:right="237"/>
        <w:rPr>
          <w:sz w:val="24"/>
          <w:szCs w:val="24"/>
        </w:rPr>
      </w:pPr>
      <w:r w:rsidDel="00000000" w:rsidR="00000000" w:rsidRPr="00000000">
        <w:rPr>
          <w:rtl w:val="0"/>
        </w:rPr>
      </w:r>
    </w:p>
    <w:p w:rsidR="00000000" w:rsidDel="00000000" w:rsidP="00000000" w:rsidRDefault="00000000" w:rsidRPr="00000000" w14:paraId="0000001E">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1F">
      <w:pPr>
        <w:ind w:right="237"/>
        <w:rPr>
          <w:sz w:val="24"/>
          <w:szCs w:val="24"/>
        </w:rPr>
      </w:pPr>
      <w:r w:rsidDel="00000000" w:rsidR="00000000" w:rsidRPr="00000000">
        <w:rPr>
          <w:rtl w:val="0"/>
        </w:rPr>
      </w:r>
    </w:p>
    <w:p w:rsidR="00000000" w:rsidDel="00000000" w:rsidP="00000000" w:rsidRDefault="00000000" w:rsidRPr="00000000" w14:paraId="00000020">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1">
      <w:pPr>
        <w:ind w:right="237"/>
        <w:jc w:val="both"/>
        <w:rPr>
          <w:b w:val="1"/>
          <w:sz w:val="24"/>
          <w:szCs w:val="24"/>
        </w:rPr>
      </w:pPr>
      <w:r w:rsidDel="00000000" w:rsidR="00000000" w:rsidRPr="00000000">
        <w:rPr>
          <w:rtl w:val="0"/>
        </w:rPr>
      </w:r>
    </w:p>
    <w:p w:rsidR="00000000" w:rsidDel="00000000" w:rsidP="00000000" w:rsidRDefault="00000000" w:rsidRPr="00000000" w14:paraId="00000022">
      <w:pPr>
        <w:jc w:val="both"/>
        <w:rPr>
          <w:color w:val="000000"/>
          <w:sz w:val="24"/>
          <w:szCs w:val="24"/>
        </w:rPr>
      </w:pPr>
      <w:r w:rsidDel="00000000" w:rsidR="00000000" w:rsidRPr="00000000">
        <w:rPr>
          <w:color w:val="000000"/>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3">
      <w:pPr>
        <w:ind w:right="237"/>
        <w:jc w:val="both"/>
        <w:rPr>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Decision-making and Discretion</w:t>
      </w:r>
    </w:p>
    <w:p w:rsidR="00000000" w:rsidDel="00000000" w:rsidP="00000000" w:rsidRDefault="00000000" w:rsidRPr="00000000" w14:paraId="0000002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Vulnerability and Risk</w:t>
      </w:r>
    </w:p>
    <w:p w:rsidR="00000000" w:rsidDel="00000000" w:rsidP="00000000" w:rsidRDefault="00000000" w:rsidRPr="00000000" w14:paraId="0000002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Public Protection</w:t>
      </w:r>
    </w:p>
    <w:p w:rsidR="00000000" w:rsidDel="00000000" w:rsidP="00000000" w:rsidRDefault="00000000" w:rsidRPr="00000000" w14:paraId="0000002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2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Leadership and Team-working</w:t>
      </w:r>
    </w:p>
    <w:p w:rsidR="00000000" w:rsidDel="00000000" w:rsidP="00000000" w:rsidRDefault="00000000" w:rsidRPr="00000000" w14:paraId="0000002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Policing the roads</w:t>
      </w:r>
    </w:p>
    <w:p w:rsidR="00000000" w:rsidDel="00000000" w:rsidP="00000000" w:rsidRDefault="00000000" w:rsidRPr="00000000" w14:paraId="0000002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Information and intelligence </w:t>
      </w:r>
    </w:p>
    <w:p w:rsidR="00000000" w:rsidDel="00000000" w:rsidP="00000000" w:rsidRDefault="00000000" w:rsidRPr="00000000" w14:paraId="0000002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2D">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2E">
      <w:pPr>
        <w:ind w:right="237"/>
        <w:jc w:val="both"/>
        <w:rPr>
          <w:sz w:val="24"/>
          <w:szCs w:val="24"/>
        </w:rPr>
      </w:pPr>
      <w:r w:rsidDel="00000000" w:rsidR="00000000" w:rsidRPr="00000000">
        <w:rPr>
          <w:sz w:val="24"/>
          <w:szCs w:val="24"/>
          <w:rtl w:val="0"/>
        </w:rPr>
        <w:t xml:space="preserve">You may wish to use the same incidents as you’ve outlined in the Occupational Competence Portfolio. </w:t>
      </w:r>
    </w:p>
    <w:p w:rsidR="00000000" w:rsidDel="00000000" w:rsidP="00000000" w:rsidRDefault="00000000" w:rsidRPr="00000000" w14:paraId="0000002F">
      <w:pPr>
        <w:ind w:right="237"/>
        <w:jc w:val="both"/>
        <w:rPr>
          <w:sz w:val="24"/>
          <w:szCs w:val="24"/>
        </w:rPr>
      </w:pPr>
      <w:r w:rsidDel="00000000" w:rsidR="00000000" w:rsidRPr="00000000">
        <w:rPr>
          <w:rtl w:val="0"/>
        </w:rPr>
      </w:r>
    </w:p>
    <w:p w:rsidR="00000000" w:rsidDel="00000000" w:rsidP="00000000" w:rsidRDefault="00000000" w:rsidRPr="00000000" w14:paraId="00000030">
      <w:pPr>
        <w:jc w:val="both"/>
        <w:rPr>
          <w:color w:val="000000"/>
          <w:sz w:val="24"/>
          <w:szCs w:val="24"/>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1">
      <w:pPr>
        <w:jc w:val="both"/>
        <w:rPr>
          <w:color w:val="000000"/>
          <w:sz w:val="24"/>
          <w:szCs w:val="24"/>
        </w:rPr>
      </w:pPr>
      <w:r w:rsidDel="00000000" w:rsidR="00000000" w:rsidRPr="00000000">
        <w:rPr>
          <w:rtl w:val="0"/>
        </w:rPr>
      </w:r>
    </w:p>
    <w:p w:rsidR="00000000" w:rsidDel="00000000" w:rsidP="00000000" w:rsidRDefault="00000000" w:rsidRPr="00000000" w14:paraId="00000032">
      <w:pPr>
        <w:jc w:val="both"/>
        <w:rPr>
          <w:color w:val="000000"/>
          <w:sz w:val="24"/>
          <w:szCs w:val="24"/>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p>
    <w:p w:rsidR="00000000" w:rsidDel="00000000" w:rsidP="00000000" w:rsidRDefault="00000000" w:rsidRPr="00000000" w14:paraId="00000033">
      <w:pPr>
        <w:jc w:val="both"/>
        <w:rPr>
          <w:color w:val="000000"/>
          <w:sz w:val="24"/>
          <w:szCs w:val="24"/>
        </w:rPr>
      </w:pPr>
      <w:r w:rsidDel="00000000" w:rsidR="00000000" w:rsidRPr="00000000">
        <w:rPr>
          <w:rtl w:val="0"/>
        </w:rPr>
      </w:r>
    </w:p>
    <w:p w:rsidR="00000000" w:rsidDel="00000000" w:rsidP="00000000" w:rsidRDefault="00000000" w:rsidRPr="00000000" w14:paraId="00000034">
      <w:pPr>
        <w:jc w:val="both"/>
        <w:rPr>
          <w:color w:val="000000"/>
          <w:sz w:val="24"/>
          <w:szCs w:val="24"/>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p>
    <w:p w:rsidR="00000000" w:rsidDel="00000000" w:rsidP="00000000" w:rsidRDefault="00000000" w:rsidRPr="00000000" w14:paraId="00000035">
      <w:pPr>
        <w:jc w:val="both"/>
        <w:rPr/>
      </w:pPr>
      <w:r w:rsidDel="00000000" w:rsidR="00000000" w:rsidRPr="00000000">
        <w:rPr>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000000" w:rsidDel="00000000" w:rsidP="00000000" w:rsidRDefault="00000000" w:rsidRPr="00000000" w14:paraId="00000038">
      <w:pPr>
        <w:jc w:val="both"/>
        <w:rPr>
          <w:sz w:val="24"/>
          <w:szCs w:val="24"/>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9">
      <w:pPr>
        <w:jc w:val="both"/>
        <w:rPr>
          <w:color w:val="000000"/>
          <w:sz w:val="24"/>
          <w:szCs w:val="24"/>
        </w:rPr>
      </w:pPr>
      <w:r w:rsidDel="00000000" w:rsidR="00000000" w:rsidRPr="00000000">
        <w:rPr>
          <w:rtl w:val="0"/>
        </w:rPr>
      </w:r>
    </w:p>
    <w:p w:rsidR="00000000" w:rsidDel="00000000" w:rsidP="00000000" w:rsidRDefault="00000000" w:rsidRPr="00000000" w14:paraId="0000003A">
      <w:pPr>
        <w:jc w:val="both"/>
        <w:rPr>
          <w:color w:val="000000"/>
          <w:sz w:val="24"/>
          <w:szCs w:val="24"/>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3B">
      <w:pPr>
        <w:jc w:val="both"/>
        <w:rPr>
          <w:color w:val="000000"/>
          <w:sz w:val="24"/>
          <w:szCs w:val="24"/>
        </w:rPr>
      </w:pPr>
      <w:r w:rsidDel="00000000" w:rsidR="00000000" w:rsidRPr="00000000">
        <w:rPr>
          <w:rtl w:val="0"/>
        </w:rPr>
      </w:r>
    </w:p>
    <w:p w:rsidR="00000000" w:rsidDel="00000000" w:rsidP="00000000" w:rsidRDefault="00000000" w:rsidRPr="00000000" w14:paraId="0000003C">
      <w:pPr>
        <w:jc w:val="both"/>
        <w:rPr>
          <w:color w:val="000000"/>
          <w:sz w:val="24"/>
          <w:szCs w:val="24"/>
        </w:rPr>
      </w:pPr>
      <w:r w:rsidDel="00000000" w:rsidR="00000000" w:rsidRPr="00000000">
        <w:rPr>
          <w:color w:val="000000"/>
          <w:sz w:val="24"/>
          <w:szCs w:val="24"/>
          <w:rtl w:val="0"/>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000000" w:rsidDel="00000000" w:rsidP="00000000" w:rsidRDefault="00000000" w:rsidRPr="00000000" w14:paraId="0000003D">
      <w:pPr>
        <w:jc w:val="both"/>
        <w:rPr>
          <w:color w:val="000000"/>
          <w:sz w:val="24"/>
          <w:szCs w:val="24"/>
        </w:rPr>
      </w:pPr>
      <w:r w:rsidDel="00000000" w:rsidR="00000000" w:rsidRPr="00000000">
        <w:rPr>
          <w:rtl w:val="0"/>
        </w:rPr>
      </w:r>
    </w:p>
    <w:p w:rsidR="00000000" w:rsidDel="00000000" w:rsidP="00000000" w:rsidRDefault="00000000" w:rsidRPr="00000000" w14:paraId="0000003E">
      <w:pPr>
        <w:jc w:val="both"/>
        <w:rPr>
          <w:color w:val="000000"/>
          <w:sz w:val="24"/>
          <w:szCs w:val="24"/>
        </w:rPr>
      </w:pPr>
      <w:r w:rsidDel="00000000" w:rsidR="00000000" w:rsidRPr="00000000">
        <w:rPr>
          <w:color w:val="000000"/>
          <w:sz w:val="24"/>
          <w:szCs w:val="24"/>
          <w:rtl w:val="0"/>
        </w:rPr>
        <w:t xml:space="preserve">Dates of workbook submission will be made available during the initial training day and posted on Moodle.</w:t>
      </w:r>
    </w:p>
    <w:p w:rsidR="00000000" w:rsidDel="00000000" w:rsidP="00000000" w:rsidRDefault="00000000" w:rsidRPr="00000000" w14:paraId="0000003F">
      <w:pPr>
        <w:jc w:val="both"/>
        <w:rPr>
          <w:color w:val="000000"/>
          <w:sz w:val="24"/>
          <w:szCs w:val="24"/>
        </w:rPr>
      </w:pPr>
      <w:r w:rsidDel="00000000" w:rsidR="00000000" w:rsidRPr="00000000">
        <w:rPr>
          <w:rtl w:val="0"/>
        </w:rPr>
      </w:r>
    </w:p>
    <w:p w:rsidR="00000000" w:rsidDel="00000000" w:rsidP="00000000" w:rsidRDefault="00000000" w:rsidRPr="00000000" w14:paraId="00000040">
      <w:pPr>
        <w:jc w:val="both"/>
        <w:rPr>
          <w:color w:val="000000"/>
          <w:sz w:val="24"/>
          <w:szCs w:val="24"/>
        </w:rPr>
      </w:pPr>
      <w:r w:rsidDel="00000000" w:rsidR="00000000" w:rsidRPr="00000000">
        <w:rPr>
          <w:color w:val="000000"/>
          <w:sz w:val="24"/>
          <w:szCs w:val="24"/>
          <w:rtl w:val="0"/>
        </w:rPr>
        <w:t xml:space="preserve">Once submitted your workbook will be assessed and marked independently.</w:t>
      </w:r>
    </w:p>
    <w:p w:rsidR="00000000" w:rsidDel="00000000" w:rsidP="00000000" w:rsidRDefault="00000000" w:rsidRPr="00000000" w14:paraId="00000041">
      <w:pPr>
        <w:jc w:val="both"/>
        <w:rPr>
          <w:color w:val="000000"/>
          <w:sz w:val="24"/>
          <w:szCs w:val="24"/>
        </w:rPr>
      </w:pPr>
      <w:r w:rsidDel="00000000" w:rsidR="00000000" w:rsidRPr="00000000">
        <w:rPr>
          <w:rtl w:val="0"/>
        </w:rPr>
      </w:r>
    </w:p>
    <w:p w:rsidR="00000000" w:rsidDel="00000000" w:rsidP="00000000" w:rsidRDefault="00000000" w:rsidRPr="00000000" w14:paraId="00000042">
      <w:pPr>
        <w:jc w:val="both"/>
        <w:rPr>
          <w:color w:val="000000"/>
          <w:sz w:val="24"/>
          <w:szCs w:val="24"/>
        </w:rPr>
      </w:pPr>
      <w:r w:rsidDel="00000000" w:rsidR="00000000" w:rsidRPr="00000000">
        <w:rPr>
          <w:rtl w:val="0"/>
        </w:rPr>
      </w:r>
    </w:p>
    <w:p w:rsidR="00000000" w:rsidDel="00000000" w:rsidP="00000000" w:rsidRDefault="00000000" w:rsidRPr="00000000" w14:paraId="00000043">
      <w:pPr>
        <w:jc w:val="both"/>
        <w:rPr>
          <w:color w:val="000000"/>
          <w:sz w:val="24"/>
          <w:szCs w:val="24"/>
        </w:rPr>
      </w:pPr>
      <w:r w:rsidDel="00000000" w:rsidR="00000000" w:rsidRPr="00000000">
        <w:rPr>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44">
      <w:pPr>
        <w:jc w:val="both"/>
        <w:rPr>
          <w:color w:val="000000"/>
          <w:sz w:val="24"/>
          <w:szCs w:val="24"/>
        </w:rPr>
      </w:pPr>
      <w:r w:rsidDel="00000000" w:rsidR="00000000" w:rsidRPr="00000000">
        <w:rPr>
          <w:rtl w:val="0"/>
        </w:rPr>
      </w:r>
    </w:p>
    <w:p w:rsidR="00000000" w:rsidDel="00000000" w:rsidP="00000000" w:rsidRDefault="00000000" w:rsidRPr="00000000" w14:paraId="00000045">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46">
      <w:pPr>
        <w:jc w:val="both"/>
        <w:rPr>
          <w:color w:val="000000"/>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4C">
      <w:pPr>
        <w:jc w:val="both"/>
        <w:rPr>
          <w:color w:val="000000"/>
          <w:sz w:val="24"/>
          <w:szCs w:val="24"/>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Fonts w:ascii="Calibri" w:cs="Calibri" w:eastAsia="Calibri" w:hAnsi="Calibri"/>
          <w:b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4E">
      <w:pP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Fonts w:ascii="Calibri" w:cs="Calibri" w:eastAsia="Calibri" w:hAnsi="Calibri"/>
          <w:b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0">
      <w:pPr>
        <w:jc w:val="both"/>
        <w:rPr>
          <w:color w:val="000000"/>
          <w:sz w:val="24"/>
          <w:szCs w:val="24"/>
        </w:rPr>
      </w:pPr>
      <w:r w:rsidDel="00000000" w:rsidR="00000000" w:rsidRPr="00000000">
        <w:rPr>
          <w:rtl w:val="0"/>
        </w:rPr>
      </w:r>
    </w:p>
    <w:p w:rsidR="00000000" w:rsidDel="00000000" w:rsidP="00000000" w:rsidRDefault="00000000" w:rsidRPr="00000000" w14:paraId="00000051">
      <w:pPr>
        <w:jc w:val="both"/>
        <w:rPr>
          <w:color w:val="000000"/>
          <w:sz w:val="24"/>
          <w:szCs w:val="24"/>
        </w:rPr>
      </w:pPr>
      <w:r w:rsidDel="00000000" w:rsidR="00000000" w:rsidRPr="00000000">
        <w:rPr>
          <w:rtl w:val="0"/>
        </w:rPr>
      </w:r>
    </w:p>
    <w:p w:rsidR="00000000" w:rsidDel="00000000" w:rsidP="00000000" w:rsidRDefault="00000000" w:rsidRPr="00000000" w14:paraId="00000052">
      <w:pPr>
        <w:jc w:val="both"/>
        <w:rPr>
          <w:color w:val="000000"/>
          <w:sz w:val="24"/>
          <w:szCs w:val="24"/>
        </w:rPr>
      </w:pPr>
      <w:r w:rsidDel="00000000" w:rsidR="00000000" w:rsidRPr="00000000">
        <w:rPr>
          <w:rtl w:val="0"/>
        </w:rPr>
      </w:r>
    </w:p>
    <w:p w:rsidR="00000000" w:rsidDel="00000000" w:rsidP="00000000" w:rsidRDefault="00000000" w:rsidRPr="00000000" w14:paraId="00000053">
      <w:pPr>
        <w:jc w:val="both"/>
        <w:rPr>
          <w:color w:val="000000"/>
          <w:sz w:val="24"/>
          <w:szCs w:val="24"/>
        </w:rPr>
      </w:pPr>
      <w:r w:rsidDel="00000000" w:rsidR="00000000" w:rsidRPr="00000000">
        <w:rPr>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54">
      <w:pPr>
        <w:jc w:val="both"/>
        <w:rPr>
          <w:color w:val="000000"/>
          <w:sz w:val="24"/>
          <w:szCs w:val="24"/>
        </w:rPr>
      </w:pPr>
      <w:r w:rsidDel="00000000" w:rsidR="00000000" w:rsidRPr="00000000">
        <w:rPr>
          <w:rtl w:val="0"/>
        </w:rPr>
      </w:r>
    </w:p>
    <w:p w:rsidR="00000000" w:rsidDel="00000000" w:rsidP="00000000" w:rsidRDefault="00000000" w:rsidRPr="00000000" w14:paraId="00000055">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56">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57">
      <w:pPr>
        <w:jc w:val="both"/>
        <w:rPr>
          <w:color w:val="000000"/>
          <w:sz w:val="24"/>
          <w:szCs w:val="24"/>
        </w:rPr>
      </w:pPr>
      <w:r w:rsidDel="00000000" w:rsidR="00000000" w:rsidRPr="00000000">
        <w:rPr>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58">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59">
      <w:pPr>
        <w:jc w:val="both"/>
        <w:rPr>
          <w:color w:val="000000"/>
          <w:sz w:val="24"/>
          <w:szCs w:val="24"/>
        </w:rPr>
      </w:pPr>
      <w:r w:rsidDel="00000000" w:rsidR="00000000" w:rsidRPr="00000000">
        <w:rPr>
          <w:rtl w:val="0"/>
        </w:rPr>
      </w:r>
    </w:p>
    <w:p w:rsidR="00000000" w:rsidDel="00000000" w:rsidP="00000000" w:rsidRDefault="00000000" w:rsidRPr="00000000" w14:paraId="0000005A">
      <w:pPr>
        <w:jc w:val="both"/>
        <w:rPr>
          <w:color w:val="000000"/>
          <w:sz w:val="24"/>
          <w:szCs w:val="24"/>
        </w:rPr>
      </w:pPr>
      <w:r w:rsidDel="00000000" w:rsidR="00000000" w:rsidRPr="00000000">
        <w:rPr>
          <w:b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5B">
      <w:pPr>
        <w:jc w:val="both"/>
        <w:rPr>
          <w:color w:val="000000"/>
          <w:sz w:val="24"/>
          <w:szCs w:val="24"/>
        </w:rPr>
      </w:pPr>
      <w:r w:rsidDel="00000000" w:rsidR="00000000" w:rsidRPr="00000000">
        <w:rPr>
          <w:rtl w:val="0"/>
        </w:rPr>
      </w:r>
    </w:p>
    <w:p w:rsidR="00000000" w:rsidDel="00000000" w:rsidP="00000000" w:rsidRDefault="00000000" w:rsidRPr="00000000" w14:paraId="0000005C">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5D">
      <w:pPr>
        <w:jc w:val="both"/>
        <w:rPr>
          <w:color w:val="000000"/>
          <w:sz w:val="24"/>
          <w:szCs w:val="24"/>
        </w:rPr>
      </w:pPr>
      <w:r w:rsidDel="00000000" w:rsidR="00000000" w:rsidRPr="00000000">
        <w:rPr>
          <w:rtl w:val="0"/>
        </w:rPr>
      </w:r>
    </w:p>
    <w:p w:rsidR="00000000" w:rsidDel="00000000" w:rsidP="00000000" w:rsidRDefault="00000000" w:rsidRPr="00000000" w14:paraId="0000005E">
      <w:pPr>
        <w:jc w:val="both"/>
        <w:rPr>
          <w:color w:val="000000"/>
          <w:sz w:val="24"/>
          <w:szCs w:val="24"/>
        </w:rPr>
      </w:pPr>
      <w:r w:rsidDel="00000000" w:rsidR="00000000" w:rsidRPr="00000000">
        <w:rPr>
          <w:rtl w:val="0"/>
        </w:rPr>
      </w:r>
    </w:p>
    <w:p w:rsidR="00000000" w:rsidDel="00000000" w:rsidP="00000000" w:rsidRDefault="00000000" w:rsidRPr="00000000" w14:paraId="0000005F">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0">
      <w:pPr>
        <w:jc w:val="both"/>
        <w:rPr>
          <w:color w:val="000000"/>
          <w:sz w:val="24"/>
          <w:szCs w:val="24"/>
        </w:rPr>
      </w:pPr>
      <w:r w:rsidDel="00000000" w:rsidR="00000000" w:rsidRPr="00000000">
        <w:rPr>
          <w:b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61">
      <w:pPr>
        <w:jc w:val="both"/>
        <w:rPr>
          <w:color w:val="000000"/>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use this particular document to insert your text / answer within each section of this workbook;</w:t>
      </w:r>
    </w:p>
    <w:p w:rsidR="00000000" w:rsidDel="00000000" w:rsidP="00000000" w:rsidRDefault="00000000" w:rsidRPr="00000000" w14:paraId="000000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65">
      <w:pPr>
        <w:ind w:right="237"/>
        <w:jc w:val="both"/>
        <w:rPr>
          <w:b w:val="1"/>
          <w:sz w:val="24"/>
          <w:szCs w:val="24"/>
        </w:rPr>
      </w:pPr>
      <w:r w:rsidDel="00000000" w:rsidR="00000000" w:rsidRPr="00000000">
        <w:rPr>
          <w:rtl w:val="0"/>
        </w:rPr>
      </w:r>
    </w:p>
    <w:p w:rsidR="00000000" w:rsidDel="00000000" w:rsidP="00000000" w:rsidRDefault="00000000" w:rsidRPr="00000000" w14:paraId="00000066">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67">
      <w:pPr>
        <w:ind w:right="237"/>
        <w:jc w:val="both"/>
        <w:rPr>
          <w:b w:val="1"/>
          <w:sz w:val="24"/>
          <w:szCs w:val="24"/>
        </w:rPr>
      </w:pPr>
      <w:r w:rsidDel="00000000" w:rsidR="00000000" w:rsidRPr="00000000">
        <w:rPr>
          <w:rtl w:val="0"/>
        </w:rPr>
      </w:r>
    </w:p>
    <w:tbl>
      <w:tblPr>
        <w:tblStyle w:val="Table2"/>
        <w:tblW w:w="918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7"/>
        <w:gridCol w:w="5253"/>
        <w:gridCol w:w="2300"/>
        <w:tblGridChange w:id="0">
          <w:tblGrid>
            <w:gridCol w:w="1627"/>
            <w:gridCol w:w="5253"/>
            <w:gridCol w:w="2300"/>
          </w:tblGrid>
        </w:tblGridChange>
      </w:tblGrid>
      <w:tr>
        <w:trPr>
          <w:cantSplit w:val="0"/>
          <w:tblHeader w:val="0"/>
        </w:trPr>
        <w:tc>
          <w:tcPr>
            <w:shd w:fill="auto" w:val="clear"/>
          </w:tcPr>
          <w:p w:rsidR="00000000" w:rsidDel="00000000" w:rsidP="00000000" w:rsidRDefault="00000000" w:rsidRPr="00000000" w14:paraId="00000068">
            <w:pPr>
              <w:ind w:right="237"/>
              <w:jc w:val="both"/>
              <w:rPr>
                <w:b w:val="1"/>
                <w:color w:val="000000"/>
                <w:sz w:val="24"/>
                <w:szCs w:val="24"/>
              </w:rPr>
            </w:pPr>
            <w:r w:rsidDel="00000000" w:rsidR="00000000" w:rsidRPr="00000000">
              <w:rPr>
                <w:b w:val="1"/>
                <w:color w:val="000000"/>
                <w:sz w:val="24"/>
                <w:szCs w:val="24"/>
                <w:rtl w:val="0"/>
              </w:rPr>
              <w:t xml:space="preserve">Workbook </w:t>
            </w:r>
          </w:p>
        </w:tc>
        <w:tc>
          <w:tcPr>
            <w:shd w:fill="auto" w:val="clear"/>
          </w:tcPr>
          <w:p w:rsidR="00000000" w:rsidDel="00000000" w:rsidP="00000000" w:rsidRDefault="00000000" w:rsidRPr="00000000" w14:paraId="00000069">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6A">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6B">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6C">
            <w:pPr>
              <w:ind w:right="23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6D">
            <w:pPr>
              <w:ind w:right="23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6E">
            <w:pPr>
              <w:ind w:right="237"/>
              <w:jc w:val="both"/>
              <w:rPr>
                <w:b w:val="1"/>
                <w:sz w:val="24"/>
                <w:szCs w:val="24"/>
              </w:rPr>
            </w:pPr>
            <w:r w:rsidDel="00000000" w:rsidR="00000000" w:rsidRPr="00000000">
              <w:rPr>
                <w:rtl w:val="0"/>
              </w:rPr>
            </w:r>
          </w:p>
        </w:tc>
        <w:tc>
          <w:tcPr/>
          <w:p w:rsidR="00000000" w:rsidDel="00000000" w:rsidP="00000000" w:rsidRDefault="00000000" w:rsidRPr="00000000" w14:paraId="0000006F">
            <w:pPr>
              <w:ind w:right="237"/>
              <w:jc w:val="both"/>
              <w:rPr>
                <w:b w:val="1"/>
                <w:sz w:val="24"/>
                <w:szCs w:val="24"/>
              </w:rPr>
            </w:pPr>
            <w:r w:rsidDel="00000000" w:rsidR="00000000" w:rsidRPr="00000000">
              <w:rPr>
                <w:b w:val="1"/>
                <w:sz w:val="24"/>
                <w:szCs w:val="24"/>
                <w:rtl w:val="0"/>
              </w:rPr>
              <w:t xml:space="preserve">1250</w:t>
            </w:r>
          </w:p>
        </w:tc>
      </w:tr>
      <w:tr>
        <w:trPr>
          <w:cantSplit w:val="0"/>
          <w:tblHeader w:val="0"/>
        </w:trPr>
        <w:tc>
          <w:tcPr>
            <w:shd w:fill="auto" w:val="clear"/>
          </w:tcPr>
          <w:p w:rsidR="00000000" w:rsidDel="00000000" w:rsidP="00000000" w:rsidRDefault="00000000" w:rsidRPr="00000000" w14:paraId="00000070">
            <w:pPr>
              <w:ind w:right="23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71">
            <w:pPr>
              <w:rPr>
                <w:b w:val="1"/>
                <w:color w:val="000000"/>
                <w:sz w:val="24"/>
                <w:szCs w:val="24"/>
              </w:rPr>
            </w:pPr>
            <w:r w:rsidDel="00000000" w:rsidR="00000000" w:rsidRPr="00000000">
              <w:rPr>
                <w:b w:val="1"/>
                <w:color w:val="000000"/>
                <w:sz w:val="24"/>
                <w:szCs w:val="24"/>
                <w:rtl w:val="0"/>
              </w:rPr>
              <w:t xml:space="preserve">Decision-making and Discretion</w:t>
            </w:r>
          </w:p>
          <w:p w:rsidR="00000000" w:rsidDel="00000000" w:rsidP="00000000" w:rsidRDefault="00000000" w:rsidRPr="00000000" w14:paraId="00000072">
            <w:pPr>
              <w:rPr>
                <w:b w:val="1"/>
                <w:color w:val="000000"/>
                <w:sz w:val="24"/>
                <w:szCs w:val="24"/>
              </w:rPr>
            </w:pPr>
            <w:r w:rsidDel="00000000" w:rsidR="00000000" w:rsidRPr="00000000">
              <w:rPr>
                <w:b w:val="1"/>
                <w:color w:val="000000"/>
                <w:sz w:val="24"/>
                <w:szCs w:val="24"/>
                <w:rtl w:val="0"/>
              </w:rPr>
              <w:t xml:space="preserve">Vulnerability and Risk</w:t>
            </w:r>
          </w:p>
          <w:p w:rsidR="00000000" w:rsidDel="00000000" w:rsidP="00000000" w:rsidRDefault="00000000" w:rsidRPr="00000000" w14:paraId="00000073">
            <w:pPr>
              <w:rPr>
                <w:color w:val="000000"/>
                <w:sz w:val="22"/>
                <w:szCs w:val="22"/>
              </w:rPr>
            </w:pPr>
            <w:r w:rsidDel="00000000" w:rsidR="00000000" w:rsidRPr="00000000">
              <w:rPr>
                <w:b w:val="1"/>
                <w:color w:val="000000"/>
                <w:sz w:val="24"/>
                <w:szCs w:val="24"/>
                <w:rtl w:val="0"/>
              </w:rPr>
              <w:t xml:space="preserve">Public Protection</w:t>
            </w:r>
            <w:r w:rsidDel="00000000" w:rsidR="00000000" w:rsidRPr="00000000">
              <w:rPr>
                <w:rtl w:val="0"/>
              </w:rPr>
            </w:r>
          </w:p>
        </w:tc>
        <w:tc>
          <w:tcPr/>
          <w:p w:rsidR="00000000" w:rsidDel="00000000" w:rsidP="00000000" w:rsidRDefault="00000000" w:rsidRPr="00000000" w14:paraId="00000074">
            <w:pPr>
              <w:ind w:right="237"/>
              <w:jc w:val="both"/>
              <w:rPr>
                <w:b w:val="1"/>
                <w:color w:val="000000"/>
                <w:sz w:val="24"/>
                <w:szCs w:val="24"/>
              </w:rPr>
            </w:pPr>
            <w:r w:rsidDel="00000000" w:rsidR="00000000" w:rsidRPr="00000000">
              <w:rPr>
                <w:b w:val="1"/>
                <w:color w:val="000000"/>
                <w:sz w:val="24"/>
                <w:szCs w:val="24"/>
                <w:rtl w:val="0"/>
              </w:rPr>
              <w:t xml:space="preserve">1750</w:t>
            </w:r>
          </w:p>
        </w:tc>
      </w:tr>
      <w:tr>
        <w:trPr>
          <w:cantSplit w:val="0"/>
          <w:tblHeader w:val="0"/>
        </w:trPr>
        <w:tc>
          <w:tcPr>
            <w:shd w:fill="auto" w:val="clear"/>
          </w:tcPr>
          <w:p w:rsidR="00000000" w:rsidDel="00000000" w:rsidP="00000000" w:rsidRDefault="00000000" w:rsidRPr="00000000" w14:paraId="00000075">
            <w:pPr>
              <w:ind w:right="23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76">
            <w:pPr>
              <w:ind w:right="237"/>
              <w:jc w:val="both"/>
              <w:rPr>
                <w:b w:val="1"/>
                <w:sz w:val="24"/>
                <w:szCs w:val="24"/>
              </w:rPr>
            </w:pPr>
            <w:r w:rsidDel="00000000" w:rsidR="00000000" w:rsidRPr="00000000">
              <w:rPr>
                <w:b w:val="1"/>
                <w:sz w:val="24"/>
                <w:szCs w:val="24"/>
                <w:rtl w:val="0"/>
              </w:rPr>
              <w:t xml:space="preserve">Maintaining Professional Standards</w:t>
            </w:r>
          </w:p>
          <w:p w:rsidR="00000000" w:rsidDel="00000000" w:rsidP="00000000" w:rsidRDefault="00000000" w:rsidRPr="00000000" w14:paraId="00000077">
            <w:pPr>
              <w:ind w:right="237"/>
              <w:jc w:val="both"/>
              <w:rPr>
                <w:b w:val="1"/>
                <w:sz w:val="24"/>
                <w:szCs w:val="24"/>
              </w:rPr>
            </w:pPr>
            <w:r w:rsidDel="00000000" w:rsidR="00000000" w:rsidRPr="00000000">
              <w:rPr>
                <w:b w:val="1"/>
                <w:sz w:val="24"/>
                <w:szCs w:val="24"/>
                <w:rtl w:val="0"/>
              </w:rPr>
              <w:t xml:space="preserve">Leadership and Team-working</w:t>
            </w:r>
          </w:p>
          <w:p w:rsidR="00000000" w:rsidDel="00000000" w:rsidP="00000000" w:rsidRDefault="00000000" w:rsidRPr="00000000" w14:paraId="00000078">
            <w:pPr>
              <w:ind w:right="237"/>
              <w:jc w:val="both"/>
              <w:rPr>
                <w:b w:val="1"/>
                <w:sz w:val="24"/>
                <w:szCs w:val="24"/>
                <w:highlight w:val="green"/>
              </w:rPr>
            </w:pPr>
            <w:r w:rsidDel="00000000" w:rsidR="00000000" w:rsidRPr="00000000">
              <w:rPr>
                <w:rtl w:val="0"/>
              </w:rPr>
            </w:r>
          </w:p>
        </w:tc>
        <w:tc>
          <w:tcPr/>
          <w:p w:rsidR="00000000" w:rsidDel="00000000" w:rsidP="00000000" w:rsidRDefault="00000000" w:rsidRPr="00000000" w14:paraId="00000079">
            <w:pPr>
              <w:ind w:right="237"/>
              <w:jc w:val="both"/>
              <w:rPr>
                <w:b w:val="1"/>
                <w:sz w:val="24"/>
                <w:szCs w:val="24"/>
              </w:rPr>
            </w:pPr>
            <w:r w:rsidDel="00000000" w:rsidR="00000000" w:rsidRPr="00000000">
              <w:rPr>
                <w:b w:val="1"/>
                <w:sz w:val="24"/>
                <w:szCs w:val="24"/>
                <w:rtl w:val="0"/>
              </w:rPr>
              <w:t xml:space="preserve">1750</w:t>
            </w:r>
          </w:p>
        </w:tc>
      </w:tr>
      <w:tr>
        <w:trPr>
          <w:cantSplit w:val="0"/>
          <w:tblHeader w:val="0"/>
        </w:trPr>
        <w:tc>
          <w:tcPr>
            <w:shd w:fill="auto" w:val="clear"/>
          </w:tcPr>
          <w:p w:rsidR="00000000" w:rsidDel="00000000" w:rsidP="00000000" w:rsidRDefault="00000000" w:rsidRPr="00000000" w14:paraId="0000007A">
            <w:pPr>
              <w:ind w:right="237"/>
              <w:jc w:val="both"/>
              <w:rPr>
                <w:color w:val="000000"/>
                <w:sz w:val="24"/>
                <w:szCs w:val="24"/>
              </w:rPr>
            </w:pPr>
            <w:r w:rsidDel="00000000" w:rsidR="00000000" w:rsidRPr="00000000">
              <w:rPr>
                <w:color w:val="000000"/>
                <w:sz w:val="24"/>
                <w:szCs w:val="24"/>
                <w:rtl w:val="0"/>
              </w:rPr>
              <w:t xml:space="preserve">Task 4 </w:t>
            </w:r>
          </w:p>
        </w:tc>
        <w:tc>
          <w:tcPr>
            <w:shd w:fill="auto" w:val="clear"/>
          </w:tcPr>
          <w:p w:rsidR="00000000" w:rsidDel="00000000" w:rsidP="00000000" w:rsidRDefault="00000000" w:rsidRPr="00000000" w14:paraId="0000007B">
            <w:pPr>
              <w:ind w:right="237"/>
              <w:jc w:val="both"/>
              <w:rPr>
                <w:b w:val="1"/>
                <w:sz w:val="24"/>
                <w:szCs w:val="24"/>
              </w:rPr>
            </w:pPr>
            <w:r w:rsidDel="00000000" w:rsidR="00000000" w:rsidRPr="00000000">
              <w:rPr>
                <w:b w:val="1"/>
                <w:sz w:val="24"/>
                <w:szCs w:val="24"/>
                <w:rtl w:val="0"/>
              </w:rPr>
              <w:t xml:space="preserve">Policing the roads</w:t>
            </w:r>
          </w:p>
          <w:p w:rsidR="00000000" w:rsidDel="00000000" w:rsidP="00000000" w:rsidRDefault="00000000" w:rsidRPr="00000000" w14:paraId="0000007C">
            <w:pPr>
              <w:ind w:right="237"/>
              <w:jc w:val="both"/>
              <w:rPr>
                <w:b w:val="1"/>
                <w:sz w:val="24"/>
                <w:szCs w:val="24"/>
              </w:rPr>
            </w:pPr>
            <w:r w:rsidDel="00000000" w:rsidR="00000000" w:rsidRPr="00000000">
              <w:rPr>
                <w:b w:val="1"/>
                <w:sz w:val="24"/>
                <w:szCs w:val="24"/>
                <w:rtl w:val="0"/>
              </w:rPr>
              <w:t xml:space="preserve">Information and intelligence </w:t>
            </w:r>
          </w:p>
          <w:p w:rsidR="00000000" w:rsidDel="00000000" w:rsidP="00000000" w:rsidRDefault="00000000" w:rsidRPr="00000000" w14:paraId="0000007D">
            <w:pPr>
              <w:ind w:right="237"/>
              <w:jc w:val="both"/>
              <w:rPr>
                <w:b w:val="1"/>
                <w:sz w:val="24"/>
                <w:szCs w:val="24"/>
                <w:highlight w:val="green"/>
              </w:rPr>
            </w:pPr>
            <w:r w:rsidDel="00000000" w:rsidR="00000000" w:rsidRPr="00000000">
              <w:rPr>
                <w:b w:val="1"/>
                <w:sz w:val="24"/>
                <w:szCs w:val="24"/>
                <w:rtl w:val="0"/>
              </w:rPr>
              <w:t xml:space="preserve">Conducting investigations</w:t>
            </w:r>
            <w:r w:rsidDel="00000000" w:rsidR="00000000" w:rsidRPr="00000000">
              <w:rPr>
                <w:rtl w:val="0"/>
              </w:rPr>
            </w:r>
          </w:p>
        </w:tc>
        <w:tc>
          <w:tcPr/>
          <w:p w:rsidR="00000000" w:rsidDel="00000000" w:rsidP="00000000" w:rsidRDefault="00000000" w:rsidRPr="00000000" w14:paraId="0000007E">
            <w:pPr>
              <w:ind w:right="237"/>
              <w:jc w:val="both"/>
              <w:rPr>
                <w:b w:val="1"/>
                <w:sz w:val="24"/>
                <w:szCs w:val="24"/>
              </w:rPr>
            </w:pPr>
            <w:r w:rsidDel="00000000" w:rsidR="00000000" w:rsidRPr="00000000">
              <w:rPr>
                <w:b w:val="1"/>
                <w:sz w:val="24"/>
                <w:szCs w:val="24"/>
                <w:rtl w:val="0"/>
              </w:rPr>
              <w:t xml:space="preserve">1750</w:t>
            </w:r>
          </w:p>
        </w:tc>
      </w:tr>
      <w:tr>
        <w:trPr>
          <w:cantSplit w:val="0"/>
          <w:trHeight w:val="81" w:hRule="atLeast"/>
          <w:tblHeader w:val="0"/>
        </w:trPr>
        <w:tc>
          <w:tcPr>
            <w:shd w:fill="auto" w:val="clear"/>
          </w:tcPr>
          <w:p w:rsidR="00000000" w:rsidDel="00000000" w:rsidP="00000000" w:rsidRDefault="00000000" w:rsidRPr="00000000" w14:paraId="0000007F">
            <w:pPr>
              <w:jc w:val="both"/>
              <w:rPr>
                <w:color w:val="000000"/>
                <w:sz w:val="24"/>
                <w:szCs w:val="24"/>
              </w:rPr>
            </w:pPr>
            <w:r w:rsidDel="00000000" w:rsidR="00000000" w:rsidRPr="00000000">
              <w:rPr>
                <w:color w:val="000000"/>
                <w:sz w:val="24"/>
                <w:szCs w:val="24"/>
                <w:rtl w:val="0"/>
              </w:rPr>
              <w:t xml:space="preserve">Task 5</w:t>
            </w:r>
          </w:p>
        </w:tc>
        <w:tc>
          <w:tcPr>
            <w:shd w:fill="auto" w:val="clear"/>
          </w:tcPr>
          <w:p w:rsidR="00000000" w:rsidDel="00000000" w:rsidP="00000000" w:rsidRDefault="00000000" w:rsidRPr="00000000" w14:paraId="00000080">
            <w:pPr>
              <w:ind w:right="237"/>
              <w:jc w:val="both"/>
              <w:rPr>
                <w:color w:val="000000"/>
                <w:sz w:val="24"/>
                <w:szCs w:val="24"/>
              </w:rPr>
            </w:pPr>
            <w:r w:rsidDel="00000000" w:rsidR="00000000" w:rsidRPr="00000000">
              <w:rPr>
                <w:b w:val="1"/>
                <w:sz w:val="24"/>
                <w:szCs w:val="24"/>
                <w:rtl w:val="0"/>
              </w:rPr>
              <w:t xml:space="preserve">Individual Learning Plan</w:t>
            </w:r>
            <w:r w:rsidDel="00000000" w:rsidR="00000000" w:rsidRPr="00000000">
              <w:rPr>
                <w:rtl w:val="0"/>
              </w:rPr>
            </w:r>
          </w:p>
        </w:tc>
        <w:tc>
          <w:tcPr/>
          <w:p w:rsidR="00000000" w:rsidDel="00000000" w:rsidP="00000000" w:rsidRDefault="00000000" w:rsidRPr="00000000" w14:paraId="00000081">
            <w:pPr>
              <w:ind w:right="237"/>
              <w:jc w:val="both"/>
              <w:rPr>
                <w:color w:val="000000"/>
                <w:sz w:val="24"/>
                <w:szCs w:val="24"/>
              </w:rPr>
            </w:pPr>
            <w:r w:rsidDel="00000000" w:rsidR="00000000" w:rsidRPr="00000000">
              <w:rPr>
                <w:b w:val="1"/>
                <w:sz w:val="24"/>
                <w:szCs w:val="24"/>
                <w:rtl w:val="0"/>
              </w:rPr>
              <w:t xml:space="preserve">1500 equivalent</w:t>
            </w:r>
            <w:r w:rsidDel="00000000" w:rsidR="00000000" w:rsidRPr="00000000">
              <w:rPr>
                <w:rtl w:val="0"/>
              </w:rPr>
            </w:r>
          </w:p>
          <w:p w:rsidR="00000000" w:rsidDel="00000000" w:rsidP="00000000" w:rsidRDefault="00000000" w:rsidRPr="00000000" w14:paraId="00000082">
            <w:pPr>
              <w:spacing w:line="360" w:lineRule="auto"/>
              <w:jc w:val="both"/>
              <w:rPr>
                <w:b w:val="1"/>
                <w:color w:val="000000"/>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3">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4">
            <w:pPr>
              <w:spacing w:line="360" w:lineRule="auto"/>
              <w:jc w:val="both"/>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085">
            <w:pPr>
              <w:spacing w:line="360" w:lineRule="auto"/>
              <w:jc w:val="both"/>
              <w:rPr>
                <w:b w:val="1"/>
                <w:color w:val="000000"/>
                <w:sz w:val="24"/>
                <w:szCs w:val="24"/>
              </w:rPr>
            </w:pPr>
            <w:r w:rsidDel="00000000" w:rsidR="00000000" w:rsidRPr="00000000">
              <w:rPr>
                <w:b w:val="1"/>
                <w:color w:val="000000"/>
                <w:sz w:val="24"/>
                <w:szCs w:val="24"/>
                <w:rtl w:val="0"/>
              </w:rPr>
              <w:t xml:space="preserve">8000</w:t>
            </w:r>
          </w:p>
        </w:tc>
      </w:tr>
      <w:tr>
        <w:trPr>
          <w:cantSplit w:val="0"/>
          <w:trHeight w:val="81" w:hRule="atLeast"/>
          <w:tblHeader w:val="0"/>
        </w:trPr>
        <w:tc>
          <w:tcPr>
            <w:shd w:fill="auto" w:val="clear"/>
          </w:tcPr>
          <w:p w:rsidR="00000000" w:rsidDel="00000000" w:rsidP="00000000" w:rsidRDefault="00000000" w:rsidRPr="00000000" w14:paraId="00000086">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7">
            <w:pPr>
              <w:spacing w:line="360" w:lineRule="auto"/>
              <w:ind w:right="23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88">
            <w:pPr>
              <w:spacing w:line="360" w:lineRule="auto"/>
              <w:ind w:right="237"/>
              <w:jc w:val="both"/>
              <w:rPr>
                <w:b w:val="1"/>
                <w:color w:val="000000"/>
                <w:sz w:val="24"/>
                <w:szCs w:val="24"/>
              </w:rPr>
            </w:pPr>
            <w:r w:rsidDel="00000000" w:rsidR="00000000" w:rsidRPr="00000000">
              <w:rPr>
                <w:rtl w:val="0"/>
              </w:rPr>
            </w:r>
          </w:p>
        </w:tc>
      </w:tr>
    </w:tbl>
    <w:p w:rsidR="00000000" w:rsidDel="00000000" w:rsidP="00000000" w:rsidRDefault="00000000" w:rsidRPr="00000000" w14:paraId="00000089">
      <w:pPr>
        <w:ind w:right="237"/>
        <w:jc w:val="center"/>
        <w:rPr>
          <w:b w:val="1"/>
          <w:sz w:val="24"/>
          <w:szCs w:val="24"/>
        </w:rPr>
      </w:pPr>
      <w:r w:rsidDel="00000000" w:rsidR="00000000" w:rsidRPr="00000000">
        <w:rPr>
          <w:rtl w:val="0"/>
        </w:rPr>
      </w:r>
    </w:p>
    <w:p w:rsidR="00000000" w:rsidDel="00000000" w:rsidP="00000000" w:rsidRDefault="00000000" w:rsidRPr="00000000" w14:paraId="0000008A">
      <w:pPr>
        <w:ind w:right="237"/>
        <w:jc w:val="center"/>
        <w:rPr>
          <w:b w:val="1"/>
          <w:sz w:val="24"/>
          <w:szCs w:val="24"/>
        </w:rPr>
      </w:pPr>
      <w:r w:rsidDel="00000000" w:rsidR="00000000" w:rsidRPr="00000000">
        <w:rPr>
          <w:rtl w:val="0"/>
        </w:rPr>
      </w:r>
    </w:p>
    <w:p w:rsidR="00000000" w:rsidDel="00000000" w:rsidP="00000000" w:rsidRDefault="00000000" w:rsidRPr="00000000" w14:paraId="0000008B">
      <w:pPr>
        <w:ind w:right="237"/>
        <w:jc w:val="center"/>
        <w:rPr>
          <w:b w:val="1"/>
          <w:sz w:val="24"/>
          <w:szCs w:val="24"/>
        </w:rPr>
      </w:pPr>
      <w:r w:rsidDel="00000000" w:rsidR="00000000" w:rsidRPr="00000000">
        <w:br w:type="page"/>
      </w:r>
      <w:r w:rsidDel="00000000" w:rsidR="00000000" w:rsidRPr="00000000">
        <w:rPr>
          <w:b w:val="1"/>
          <w:sz w:val="24"/>
          <w:szCs w:val="24"/>
          <w:rtl w:val="0"/>
        </w:rPr>
        <w:t xml:space="preserve">Task 1</w:t>
      </w:r>
    </w:p>
    <w:p w:rsidR="00000000" w:rsidDel="00000000" w:rsidP="00000000" w:rsidRDefault="00000000" w:rsidRPr="00000000" w14:paraId="0000008C">
      <w:pPr>
        <w:ind w:right="237"/>
        <w:jc w:val="both"/>
        <w:rPr>
          <w:b w:val="1"/>
          <w:sz w:val="24"/>
          <w:szCs w:val="24"/>
        </w:rPr>
      </w:pPr>
      <w:r w:rsidDel="00000000" w:rsidR="00000000" w:rsidRPr="00000000">
        <w:rPr>
          <w:rtl w:val="0"/>
        </w:rPr>
      </w:r>
    </w:p>
    <w:p w:rsidR="00000000" w:rsidDel="00000000" w:rsidP="00000000" w:rsidRDefault="00000000" w:rsidRPr="00000000" w14:paraId="0000008D">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8E">
      <w:pPr>
        <w:ind w:right="23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8F">
      <w:pPr>
        <w:ind w:right="237"/>
        <w:jc w:val="both"/>
        <w:rPr>
          <w:b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90">
            <w:pPr>
              <w:jc w:val="both"/>
              <w:rPr>
                <w:sz w:val="24"/>
                <w:szCs w:val="24"/>
              </w:rPr>
            </w:pPr>
            <w:r w:rsidDel="00000000" w:rsidR="00000000" w:rsidRPr="00000000">
              <w:rPr>
                <w:sz w:val="24"/>
                <w:szCs w:val="24"/>
                <w:rtl w:val="0"/>
              </w:rPr>
              <w:t xml:space="preserve">Having achieved Independent Patrol Status, </w:t>
            </w:r>
            <w:r w:rsidDel="00000000" w:rsidR="00000000" w:rsidRPr="00000000">
              <w:rPr>
                <w:b w:val="1"/>
                <w:sz w:val="24"/>
                <w:szCs w:val="24"/>
                <w:rtl w:val="0"/>
              </w:rPr>
              <w:t xml:space="preserve">reflect</w:t>
            </w:r>
            <w:r w:rsidDel="00000000" w:rsidR="00000000" w:rsidRPr="00000000">
              <w:rPr>
                <w:sz w:val="24"/>
                <w:szCs w:val="24"/>
                <w:rtl w:val="0"/>
              </w:rPr>
              <w:t xml:space="preserve"> on the impact of organisation culture within policing on your wellbeing and resilience (organisation change, retaining personal values in a wider organisational culture). </w:t>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both"/>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the risks of conforming to organisational culture. </w:t>
            </w:r>
          </w:p>
          <w:p w:rsidR="00000000" w:rsidDel="00000000" w:rsidP="00000000" w:rsidRDefault="00000000" w:rsidRPr="00000000" w14:paraId="00000093">
            <w:pPr>
              <w:jc w:val="both"/>
              <w:rPr>
                <w:sz w:val="24"/>
                <w:szCs w:val="24"/>
              </w:rPr>
            </w:pPr>
            <w:r w:rsidDel="00000000" w:rsidR="00000000" w:rsidRPr="00000000">
              <w:rPr>
                <w:rtl w:val="0"/>
              </w:rPr>
            </w:r>
          </w:p>
          <w:p w:rsidR="00000000" w:rsidDel="00000000" w:rsidP="00000000" w:rsidRDefault="00000000" w:rsidRPr="00000000" w14:paraId="00000094">
            <w:pPr>
              <w:jc w:val="both"/>
              <w:rPr>
                <w:sz w:val="24"/>
                <w:szCs w:val="24"/>
              </w:rPr>
            </w:pPr>
            <w:r w:rsidDel="00000000" w:rsidR="00000000" w:rsidRPr="00000000">
              <w:rPr>
                <w:b w:val="1"/>
                <w:sz w:val="24"/>
                <w:szCs w:val="24"/>
                <w:rtl w:val="0"/>
              </w:rPr>
              <w:t xml:space="preserve">Illustrate</w:t>
            </w:r>
            <w:r w:rsidDel="00000000" w:rsidR="00000000" w:rsidRPr="00000000">
              <w:rPr>
                <w:sz w:val="24"/>
                <w:szCs w:val="24"/>
                <w:rtl w:val="0"/>
              </w:rPr>
              <w:t xml:space="preserve"> your strategies for maintaining wellbeing and resilience. </w:t>
            </w:r>
          </w:p>
          <w:p w:rsidR="00000000" w:rsidDel="00000000" w:rsidP="00000000" w:rsidRDefault="00000000" w:rsidRPr="00000000" w14:paraId="00000095">
            <w:pPr>
              <w:ind w:right="237"/>
              <w:jc w:val="both"/>
              <w:rPr>
                <w:b w:val="1"/>
                <w:sz w:val="24"/>
                <w:szCs w:val="24"/>
              </w:rPr>
            </w:pPr>
            <w:r w:rsidDel="00000000" w:rsidR="00000000" w:rsidRPr="00000000">
              <w:rPr>
                <w:rtl w:val="0"/>
              </w:rPr>
            </w:r>
          </w:p>
          <w:p w:rsidR="00000000" w:rsidDel="00000000" w:rsidP="00000000" w:rsidRDefault="00000000" w:rsidRPr="00000000" w14:paraId="00000096">
            <w:pPr>
              <w:ind w:right="237"/>
              <w:jc w:val="both"/>
              <w:rPr>
                <w:b w:val="1"/>
                <w:sz w:val="24"/>
                <w:szCs w:val="24"/>
              </w:rPr>
            </w:pPr>
            <w:r w:rsidDel="00000000" w:rsidR="00000000" w:rsidRPr="00000000">
              <w:rPr>
                <w:rtl w:val="0"/>
              </w:rPr>
            </w:r>
          </w:p>
          <w:p w:rsidR="00000000" w:rsidDel="00000000" w:rsidP="00000000" w:rsidRDefault="00000000" w:rsidRPr="00000000" w14:paraId="00000097">
            <w:pPr>
              <w:ind w:right="237"/>
              <w:jc w:val="both"/>
              <w:rPr>
                <w:i w:val="1"/>
                <w:sz w:val="24"/>
                <w:szCs w:val="24"/>
              </w:rPr>
            </w:pPr>
            <w:r w:rsidDel="00000000" w:rsidR="00000000" w:rsidRPr="00000000">
              <w:rPr>
                <w:i w:val="1"/>
                <w:sz w:val="24"/>
                <w:szCs w:val="24"/>
                <w:rtl w:val="0"/>
              </w:rPr>
              <w:t xml:space="preserve">1250 words (+/- 10%: include your actual word count at the end of each section)</w:t>
            </w:r>
          </w:p>
        </w:tc>
      </w:tr>
    </w:tbl>
    <w:p w:rsidR="00000000" w:rsidDel="00000000" w:rsidP="00000000" w:rsidRDefault="00000000" w:rsidRPr="00000000" w14:paraId="00000098">
      <w:pPr>
        <w:ind w:right="237"/>
        <w:jc w:val="both"/>
        <w:rPr>
          <w:b w:val="1"/>
          <w:sz w:val="24"/>
          <w:szCs w:val="24"/>
        </w:rPr>
      </w:pPr>
      <w:r w:rsidDel="00000000" w:rsidR="00000000" w:rsidRPr="00000000">
        <w:rPr>
          <w:rtl w:val="0"/>
        </w:rPr>
      </w:r>
    </w:p>
    <w:p w:rsidR="00000000" w:rsidDel="00000000" w:rsidP="00000000" w:rsidRDefault="00000000" w:rsidRPr="00000000" w14:paraId="00000099">
      <w:pPr>
        <w:ind w:right="237"/>
        <w:jc w:val="both"/>
        <w:rPr>
          <w:sz w:val="24"/>
          <w:szCs w:val="24"/>
        </w:rPr>
      </w:pPr>
      <w:r w:rsidDel="00000000" w:rsidR="00000000" w:rsidRPr="00000000">
        <w:rPr>
          <w:b w:val="1"/>
          <w:sz w:val="24"/>
          <w:szCs w:val="24"/>
          <w:rtl w:val="0"/>
        </w:rPr>
        <w:t xml:space="preserve">ANSWER:</w:t>
      </w:r>
      <w:r w:rsidDel="00000000" w:rsidR="00000000" w:rsidRPr="00000000">
        <w:rPr>
          <w:rtl w:val="0"/>
        </w:rPr>
      </w:r>
    </w:p>
    <w:p w:rsidR="00000000" w:rsidDel="00000000" w:rsidP="00000000" w:rsidRDefault="00000000" w:rsidRPr="00000000" w14:paraId="0000009A">
      <w:pPr>
        <w:spacing w:after="240" w:before="240" w:line="276" w:lineRule="auto"/>
        <w:rPr>
          <w:sz w:val="22"/>
          <w:szCs w:val="22"/>
        </w:rPr>
      </w:pPr>
      <w:r w:rsidDel="00000000" w:rsidR="00000000" w:rsidRPr="00000000">
        <w:rPr>
          <w:sz w:val="22"/>
          <w:szCs w:val="22"/>
          <w:rtl w:val="0"/>
        </w:rPr>
        <w:t xml:space="preserve">Achieving Independent Patrol Status was a significant milestone for myself where I transitioned from my training to a fully independent police officer. This transition has, in addition to increasing my responsibility and workload, exposed me to the full breadth of organisational culture of policing, particularly in the Gwent area. </w:t>
      </w:r>
    </w:p>
    <w:p w:rsidR="00000000" w:rsidDel="00000000" w:rsidP="00000000" w:rsidRDefault="00000000" w:rsidRPr="00000000" w14:paraId="0000009B">
      <w:pPr>
        <w:spacing w:after="240" w:before="240" w:line="276" w:lineRule="auto"/>
        <w:rPr>
          <w:sz w:val="22"/>
          <w:szCs w:val="22"/>
        </w:rPr>
      </w:pPr>
      <w:r w:rsidDel="00000000" w:rsidR="00000000" w:rsidRPr="00000000">
        <w:rPr>
          <w:sz w:val="22"/>
          <w:szCs w:val="22"/>
          <w:rtl w:val="0"/>
        </w:rPr>
        <w:t xml:space="preserve">In this essay I will reflect on the impact this culture has had on my wellbeing and resilience as an officer, and will discuss how I’ve worked to retain my own personal values as well as integrate into the organisational culture through available support mechanisms. I will also consider the risks of conforming to organisational culture, and how it affects individuals and organisations. </w:t>
      </w:r>
    </w:p>
    <w:p w:rsidR="00000000" w:rsidDel="00000000" w:rsidP="00000000" w:rsidRDefault="00000000" w:rsidRPr="00000000" w14:paraId="0000009C">
      <w:pPr>
        <w:spacing w:after="240" w:before="240" w:line="276" w:lineRule="auto"/>
        <w:rPr>
          <w:sz w:val="22"/>
          <w:szCs w:val="22"/>
        </w:rPr>
      </w:pPr>
      <w:r w:rsidDel="00000000" w:rsidR="00000000" w:rsidRPr="00000000">
        <w:rPr>
          <w:sz w:val="22"/>
          <w:szCs w:val="22"/>
          <w:rtl w:val="0"/>
        </w:rPr>
        <w:t xml:space="preserve">The organisational culture within policing emphasises hierarchy, discipline, and camaraderie, and shapes our working environment. Organisational culture significantly influences officers’ wellbeing and resilience as they spend a high proportion of their life in this unique culture. </w:t>
      </w:r>
    </w:p>
    <w:p w:rsidR="00000000" w:rsidDel="00000000" w:rsidP="00000000" w:rsidRDefault="00000000" w:rsidRPr="00000000" w14:paraId="0000009D">
      <w:pPr>
        <w:spacing w:after="240" w:before="240" w:line="276" w:lineRule="auto"/>
        <w:rPr>
          <w:sz w:val="22"/>
          <w:szCs w:val="22"/>
        </w:rPr>
      </w:pPr>
      <w:r w:rsidDel="00000000" w:rsidR="00000000" w:rsidRPr="00000000">
        <w:rPr>
          <w:sz w:val="22"/>
          <w:szCs w:val="22"/>
          <w:rtl w:val="0"/>
        </w:rPr>
        <w:t xml:space="preserve">Gwent Police, alongside numerous other emergency services, have undergone numerous reforms and introduced policies to improve organisational culture for example the Gwent Strategic Equality Plan (SEP) (Gwent Police, 2024) or updating old technology with new systems. Whilst changes to policies and technology are typically brought in to improve efficiency, officer well-being and organisational culture, change and disruption to existing culture can create uncertainty and stress among officers; affecting morale, job satisfaction and overall wellbeing (Acas, 2023).</w:t>
      </w:r>
    </w:p>
    <w:p w:rsidR="00000000" w:rsidDel="00000000" w:rsidP="00000000" w:rsidRDefault="00000000" w:rsidRPr="00000000" w14:paraId="0000009E">
      <w:pPr>
        <w:spacing w:after="240" w:before="240" w:line="276" w:lineRule="auto"/>
        <w:rPr>
          <w:sz w:val="22"/>
          <w:szCs w:val="22"/>
        </w:rPr>
      </w:pPr>
      <w:r w:rsidDel="00000000" w:rsidR="00000000" w:rsidRPr="00000000">
        <w:rPr>
          <w:sz w:val="22"/>
          <w:szCs w:val="22"/>
          <w:rtl w:val="0"/>
        </w:rPr>
        <w:t xml:space="preserve">In this high-stress role and environment, maintaining personal values such as integrity, fairness, and empathy can be challenging (University of Cambridge, 2022). Strict adherence to protocol, high stakes decision making and exposure to traumatic incidents are common stressors which can take a toll on officers’ mental and physical health and organisational culture plays a critical role in mitigating or exacerbating these stressors. </w:t>
      </w:r>
    </w:p>
    <w:p w:rsidR="00000000" w:rsidDel="00000000" w:rsidP="00000000" w:rsidRDefault="00000000" w:rsidRPr="00000000" w14:paraId="0000009F">
      <w:pPr>
        <w:spacing w:after="240" w:before="240" w:line="276" w:lineRule="auto"/>
        <w:rPr>
          <w:sz w:val="22"/>
          <w:szCs w:val="22"/>
        </w:rPr>
      </w:pPr>
      <w:r w:rsidDel="00000000" w:rsidR="00000000" w:rsidRPr="00000000">
        <w:rPr>
          <w:sz w:val="22"/>
          <w:szCs w:val="22"/>
          <w:rtl w:val="0"/>
        </w:rPr>
        <w:t xml:space="preserve">Being able to cope with the difficulties of the role requires accessible support from existing mechanisms within the force, such as The College of Policing's Code of Ethics framework and the Blue Light Wellbeing Framework by the Oscar Kilo initiative (Oscar Kilo, 2024). </w:t>
      </w:r>
    </w:p>
    <w:p w:rsidR="00000000" w:rsidDel="00000000" w:rsidP="00000000" w:rsidRDefault="00000000" w:rsidRPr="00000000" w14:paraId="000000A0">
      <w:pPr>
        <w:spacing w:after="240" w:before="240" w:line="276" w:lineRule="auto"/>
        <w:rPr>
          <w:sz w:val="22"/>
          <w:szCs w:val="22"/>
        </w:rPr>
      </w:pPr>
      <w:r w:rsidDel="00000000" w:rsidR="00000000" w:rsidRPr="00000000">
        <w:rPr>
          <w:sz w:val="22"/>
          <w:szCs w:val="22"/>
          <w:rtl w:val="0"/>
        </w:rPr>
        <w:t xml:space="preserve">Personally, I have found access to the dedicated wellbeing teams and resources useful when transitioning from training to Independent Patrol Status. These resources have recommended a variety of practices to manage stress and improve mental health including regular physical activity and mindfulness exercises like meditation. </w:t>
      </w:r>
    </w:p>
    <w:p w:rsidR="00000000" w:rsidDel="00000000" w:rsidP="00000000" w:rsidRDefault="00000000" w:rsidRPr="00000000" w14:paraId="000000A1">
      <w:pPr>
        <w:spacing w:after="240" w:before="240" w:line="276" w:lineRule="auto"/>
        <w:rPr>
          <w:sz w:val="22"/>
          <w:szCs w:val="22"/>
        </w:rPr>
      </w:pPr>
      <w:r w:rsidDel="00000000" w:rsidR="00000000" w:rsidRPr="00000000">
        <w:rPr>
          <w:sz w:val="22"/>
          <w:szCs w:val="22"/>
          <w:rtl w:val="0"/>
        </w:rPr>
        <w:t xml:space="preserve">I have been able to utilise the gym in my police station to build camaraderie with colleagues, keep active and improve my physical fitness, which supports both my operational readiness and mental health (Robinson, Segal and Smith, 2024), and have accessed a variety of free applications for mindfulness, Headspace and Calm, which are continually recommended resources.</w:t>
      </w:r>
    </w:p>
    <w:p w:rsidR="00000000" w:rsidDel="00000000" w:rsidP="00000000" w:rsidRDefault="00000000" w:rsidRPr="00000000" w14:paraId="000000A2">
      <w:pPr>
        <w:spacing w:after="240" w:before="240" w:line="276" w:lineRule="auto"/>
        <w:rPr>
          <w:sz w:val="22"/>
          <w:szCs w:val="22"/>
        </w:rPr>
      </w:pPr>
      <w:r w:rsidDel="00000000" w:rsidR="00000000" w:rsidRPr="00000000">
        <w:rPr>
          <w:sz w:val="22"/>
          <w:szCs w:val="22"/>
          <w:rtl w:val="0"/>
        </w:rPr>
        <w:t xml:space="preserve">Continuing to engage in personal hobbies and passions has also increased my resilience and significantly enhanced my wellbeing by providing me with a healthy outlet for stress when the role is particularly stressful (Bernuzzi, Sommovigo and Setti, 2022). Developing techniques for balancing work-life demands has also been key in building resilience, with goal setting and prioritisation tasks helping me to avoid burnout and stress. </w:t>
      </w:r>
    </w:p>
    <w:p w:rsidR="00000000" w:rsidDel="00000000" w:rsidP="00000000" w:rsidRDefault="00000000" w:rsidRPr="00000000" w14:paraId="000000A3">
      <w:pPr>
        <w:spacing w:after="240" w:before="240" w:line="276" w:lineRule="auto"/>
        <w:rPr>
          <w:sz w:val="22"/>
          <w:szCs w:val="22"/>
        </w:rPr>
      </w:pPr>
      <w:r w:rsidDel="00000000" w:rsidR="00000000" w:rsidRPr="00000000">
        <w:rPr>
          <w:sz w:val="22"/>
          <w:szCs w:val="22"/>
          <w:rtl w:val="0"/>
        </w:rPr>
        <w:t xml:space="preserve">Prioritising time to discuss workload and stressors with my Sergeants and Inspectors has also been useful and I personally have found it important for leaders in the force to encourage use of available resources and model healthy practices to ensure our operational culture keeps officers healthy and resilient. Divided values and leaders displaying poor behaviour can undermine and damage desired organisational culture (Brand Experiences, no date).</w:t>
      </w:r>
    </w:p>
    <w:p w:rsidR="00000000" w:rsidDel="00000000" w:rsidP="00000000" w:rsidRDefault="00000000" w:rsidRPr="00000000" w14:paraId="000000A4">
      <w:pPr>
        <w:spacing w:after="240" w:before="240" w:line="276" w:lineRule="auto"/>
        <w:rPr>
          <w:sz w:val="22"/>
          <w:szCs w:val="22"/>
        </w:rPr>
      </w:pPr>
      <w:r w:rsidDel="00000000" w:rsidR="00000000" w:rsidRPr="00000000">
        <w:rPr>
          <w:sz w:val="22"/>
          <w:szCs w:val="22"/>
          <w:rtl w:val="0"/>
        </w:rPr>
        <w:t xml:space="preserve">Embedding continuous professional development and training in the organisation’s culture is also important to ensure officers have the skills and knowledge to adapt to the role and overcome common stressors. Access to further training after achieving Independent Patrol Status has allowed me to continually develop as an officer, ensuring I am working to the latest standards and supported to deliver my best performance. </w:t>
      </w:r>
    </w:p>
    <w:p w:rsidR="00000000" w:rsidDel="00000000" w:rsidP="00000000" w:rsidRDefault="00000000" w:rsidRPr="00000000" w14:paraId="000000A5">
      <w:pPr>
        <w:spacing w:after="240" w:before="240" w:line="276" w:lineRule="auto"/>
        <w:rPr>
          <w:sz w:val="22"/>
          <w:szCs w:val="22"/>
        </w:rPr>
      </w:pPr>
      <w:r w:rsidDel="00000000" w:rsidR="00000000" w:rsidRPr="00000000">
        <w:rPr>
          <w:sz w:val="22"/>
          <w:szCs w:val="22"/>
          <w:rtl w:val="0"/>
        </w:rPr>
        <w:t xml:space="preserve">Organisational culture should enhance officers’ wellbeing and resilience by fostering a sense of community. Mentors and peer networks should be prioritised as they provide a space for officers’ to discuss ethical dilemmas and their mental health, reinforce personal values and build camaraderie and stronger interpersonal relationships. </w:t>
      </w:r>
    </w:p>
    <w:p w:rsidR="00000000" w:rsidDel="00000000" w:rsidP="00000000" w:rsidRDefault="00000000" w:rsidRPr="00000000" w14:paraId="000000A6">
      <w:pPr>
        <w:spacing w:after="240" w:before="240" w:line="276" w:lineRule="auto"/>
        <w:rPr>
          <w:sz w:val="22"/>
          <w:szCs w:val="22"/>
        </w:rPr>
      </w:pPr>
      <w:r w:rsidDel="00000000" w:rsidR="00000000" w:rsidRPr="00000000">
        <w:rPr>
          <w:sz w:val="22"/>
          <w:szCs w:val="22"/>
          <w:rtl w:val="0"/>
        </w:rPr>
        <w:t xml:space="preserve">My own strategies for maintaining wellbeing and resilience in the role have relied on the importance of strong support networks. I have found that building strong relationships with colleagues in addition to maintaining close relationships with family and friends outside of work has allowed me to create a diverse support system and helped me develop a well balanced work and personal life, shown to sustain long-term resilience (MensLine Australia, 2023). My positive and constructive relationships with colleagues and superiors have supported me when I have experienced difficult cases, allowing me to recover quickly and maintain high performance. </w:t>
      </w:r>
    </w:p>
    <w:p w:rsidR="00000000" w:rsidDel="00000000" w:rsidP="00000000" w:rsidRDefault="00000000" w:rsidRPr="00000000" w14:paraId="000000A7">
      <w:pPr>
        <w:spacing w:after="240" w:before="240" w:line="276" w:lineRule="auto"/>
        <w:rPr>
          <w:sz w:val="22"/>
          <w:szCs w:val="22"/>
        </w:rPr>
      </w:pPr>
      <w:r w:rsidDel="00000000" w:rsidR="00000000" w:rsidRPr="00000000">
        <w:rPr>
          <w:sz w:val="22"/>
          <w:szCs w:val="22"/>
          <w:rtl w:val="0"/>
        </w:rPr>
        <w:t xml:space="preserve">While organisational culture can have a positive impact on officers’ wellbeing, conforming to a negative, toxic culture which includes cynicism, excessive bureaucracy and a lack of support can undermine the force’s resilience and negatively impact officers’ health (BetterHelp Editorial Team, 2024).</w:t>
      </w:r>
    </w:p>
    <w:p w:rsidR="00000000" w:rsidDel="00000000" w:rsidP="00000000" w:rsidRDefault="00000000" w:rsidRPr="00000000" w14:paraId="000000A8">
      <w:pPr>
        <w:spacing w:after="240" w:before="240" w:line="276" w:lineRule="auto"/>
        <w:rPr>
          <w:sz w:val="22"/>
          <w:szCs w:val="22"/>
        </w:rPr>
      </w:pPr>
      <w:r w:rsidDel="00000000" w:rsidR="00000000" w:rsidRPr="00000000">
        <w:rPr>
          <w:sz w:val="22"/>
          <w:szCs w:val="22"/>
          <w:rtl w:val="0"/>
        </w:rPr>
        <w:t xml:space="preserve">Conforming to organisational culture within policing carries several risks, particularly when that culture may be misaligned with broader societal values or ethical standards. These risks can manifest in various ways, impacting both individual officers and the organisation as a whole.</w:t>
      </w:r>
    </w:p>
    <w:p w:rsidR="00000000" w:rsidDel="00000000" w:rsidP="00000000" w:rsidRDefault="00000000" w:rsidRPr="00000000" w14:paraId="000000A9">
      <w:pPr>
        <w:spacing w:after="240" w:before="240" w:line="276" w:lineRule="auto"/>
        <w:rPr>
          <w:sz w:val="22"/>
          <w:szCs w:val="22"/>
        </w:rPr>
      </w:pPr>
      <w:r w:rsidDel="00000000" w:rsidR="00000000" w:rsidRPr="00000000">
        <w:rPr>
          <w:sz w:val="22"/>
          <w:szCs w:val="22"/>
          <w:rtl w:val="0"/>
        </w:rPr>
        <w:t xml:space="preserve">The pressure to conform due to the hierarchical nature of policing can also potentially lead to the normalisation of unethical behaviour, deviance and the suppression of whistleblowing and reporting, leading to individuals feeling the fear of retaliation or ostracization, moral distress and cognitive dissonance, but also causing systemic issues within the force, such as corruption and abuse of power as seen in the Hillsborough disaster and subsequent cover-up (Tikkanen, 2024).</w:t>
      </w:r>
    </w:p>
    <w:p w:rsidR="00000000" w:rsidDel="00000000" w:rsidP="00000000" w:rsidRDefault="00000000" w:rsidRPr="00000000" w14:paraId="000000AA">
      <w:pPr>
        <w:spacing w:after="240" w:before="240" w:line="276" w:lineRule="auto"/>
        <w:rPr>
          <w:sz w:val="22"/>
          <w:szCs w:val="22"/>
        </w:rPr>
      </w:pPr>
      <w:r w:rsidDel="00000000" w:rsidR="00000000" w:rsidRPr="00000000">
        <w:rPr>
          <w:sz w:val="22"/>
          <w:szCs w:val="22"/>
          <w:rtl w:val="0"/>
        </w:rPr>
        <w:t xml:space="preserve">Supporting a variety of personal values within the force to improve diversity of experiences and reduce the negative impacts of groupthink is important, particularly when considering the impact on community relations and erosion of public trust due to harmful organisational culture. For example, the Macpherson Report (1999), which investigated the handling of the Stephen Lawrence murder case, revealed deep-seated issues of institutional racism within the Metropolitan Police, leading to widespread public outcry and loss of trust in law enforcement (Quinn, 2019). </w:t>
      </w:r>
    </w:p>
    <w:p w:rsidR="00000000" w:rsidDel="00000000" w:rsidP="00000000" w:rsidRDefault="00000000" w:rsidRPr="00000000" w14:paraId="000000AB">
      <w:pPr>
        <w:spacing w:after="240" w:before="240" w:line="276" w:lineRule="auto"/>
        <w:rPr>
          <w:sz w:val="22"/>
          <w:szCs w:val="22"/>
        </w:rPr>
      </w:pPr>
      <w:r w:rsidDel="00000000" w:rsidR="00000000" w:rsidRPr="00000000">
        <w:rPr>
          <w:sz w:val="22"/>
          <w:szCs w:val="22"/>
          <w:rtl w:val="0"/>
        </w:rPr>
        <w:t xml:space="preserve">An organisational culture that prioritises conformity over community-focused policing can hinder efforts to engage with diverse communities and address their specific needs. Effective policing requires building strong, positive relationships with the community, and a rigid organisational culture can be a significant barrier to this goal (Cowell, 2023).</w:t>
      </w:r>
    </w:p>
    <w:p w:rsidR="00000000" w:rsidDel="00000000" w:rsidP="00000000" w:rsidRDefault="00000000" w:rsidRPr="00000000" w14:paraId="000000AC">
      <w:pPr>
        <w:spacing w:after="240" w:before="240" w:line="276" w:lineRule="auto"/>
        <w:rPr>
          <w:sz w:val="22"/>
          <w:szCs w:val="22"/>
        </w:rPr>
      </w:pPr>
      <w:r w:rsidDel="00000000" w:rsidR="00000000" w:rsidRPr="00000000">
        <w:rPr>
          <w:sz w:val="22"/>
          <w:szCs w:val="22"/>
          <w:rtl w:val="0"/>
        </w:rPr>
        <w:t xml:space="preserve">However, personal values can potentially clash with the existing organisational culture, making it difficult for new officers to integrate into the service and culture. Officers must be supported as both individuals and a force, recognising the importance of various personal backgrounds, points of view and values in a wider culture. </w:t>
      </w:r>
    </w:p>
    <w:p w:rsidR="00000000" w:rsidDel="00000000" w:rsidP="00000000" w:rsidRDefault="00000000" w:rsidRPr="00000000" w14:paraId="000000AD">
      <w:pPr>
        <w:spacing w:after="240" w:before="240" w:line="276" w:lineRule="auto"/>
        <w:rPr>
          <w:sz w:val="22"/>
          <w:szCs w:val="22"/>
        </w:rPr>
      </w:pPr>
      <w:r w:rsidDel="00000000" w:rsidR="00000000" w:rsidRPr="00000000">
        <w:rPr>
          <w:sz w:val="22"/>
          <w:szCs w:val="22"/>
          <w:rtl w:val="0"/>
        </w:rPr>
        <w:t xml:space="preserve">In conclusion, the impact of organisational culture within policing on wellbeing and resilience is multifaceted. While organisational change and conflicting personal values can pose challenges, a supportive culture which celebrates diversity can enhance officers' capacity to cope with the high demands of a police role. Continuous professional development, accessible and ethical guidance, and robust support systems are essential in fostering a resilient and healthy police force.</w:t>
      </w:r>
    </w:p>
    <w:p w:rsidR="00000000" w:rsidDel="00000000" w:rsidP="00000000" w:rsidRDefault="00000000" w:rsidRPr="00000000" w14:paraId="000000AE">
      <w:pPr>
        <w:spacing w:after="240" w:before="240" w:line="276" w:lineRule="auto"/>
        <w:rPr>
          <w:b w:val="1"/>
          <w:sz w:val="22"/>
          <w:szCs w:val="22"/>
        </w:rPr>
      </w:pPr>
      <w:r w:rsidDel="00000000" w:rsidR="00000000" w:rsidRPr="00000000">
        <w:rPr>
          <w:b w:val="1"/>
          <w:sz w:val="22"/>
          <w:szCs w:val="22"/>
          <w:rtl w:val="0"/>
        </w:rPr>
        <w:t xml:space="preserve">Word Count: 1161</w:t>
      </w:r>
    </w:p>
    <w:p w:rsidR="00000000" w:rsidDel="00000000" w:rsidP="00000000" w:rsidRDefault="00000000" w:rsidRPr="00000000" w14:paraId="000000AF">
      <w:pPr>
        <w:ind w:right="237"/>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0">
      <w:pPr>
        <w:ind w:right="237"/>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0B1">
      <w:pPr>
        <w:ind w:right="237"/>
        <w:jc w:val="both"/>
        <w:rPr>
          <w:b w:val="1"/>
          <w:sz w:val="24"/>
          <w:szCs w:val="24"/>
        </w:rPr>
      </w:pPr>
      <w:r w:rsidDel="00000000" w:rsidR="00000000" w:rsidRPr="00000000">
        <w:rPr>
          <w:rtl w:val="0"/>
        </w:rPr>
      </w:r>
    </w:p>
    <w:p w:rsidR="00000000" w:rsidDel="00000000" w:rsidP="00000000" w:rsidRDefault="00000000" w:rsidRPr="00000000" w14:paraId="000000B2">
      <w:pPr>
        <w:ind w:right="237"/>
        <w:jc w:val="both"/>
        <w:rPr>
          <w:color w:val="000000"/>
          <w:sz w:val="24"/>
          <w:szCs w:val="24"/>
        </w:rPr>
      </w:pPr>
      <w:r w:rsidDel="00000000" w:rsidR="00000000" w:rsidRPr="00000000">
        <w:rPr>
          <w:b w:val="1"/>
          <w:color w:val="000000"/>
          <w:sz w:val="24"/>
          <w:szCs w:val="24"/>
          <w:rtl w:val="0"/>
        </w:rPr>
        <w:t xml:space="preserve">Relevant areas of the National Policing Curriculum: </w:t>
      </w:r>
      <w:r w:rsidDel="00000000" w:rsidR="00000000" w:rsidRPr="00000000">
        <w:rPr>
          <w:rtl w:val="0"/>
        </w:rPr>
      </w:r>
    </w:p>
    <w:p w:rsidR="00000000" w:rsidDel="00000000" w:rsidP="00000000" w:rsidRDefault="00000000" w:rsidRPr="00000000" w14:paraId="000000B3">
      <w:pPr>
        <w:jc w:val="both"/>
        <w:rPr>
          <w:color w:val="000000"/>
          <w:sz w:val="22"/>
          <w:szCs w:val="22"/>
        </w:rPr>
      </w:pPr>
      <w:r w:rsidDel="00000000" w:rsidR="00000000" w:rsidRPr="00000000">
        <w:rPr>
          <w:b w:val="1"/>
          <w:color w:val="000000"/>
          <w:sz w:val="24"/>
          <w:szCs w:val="24"/>
          <w:rtl w:val="0"/>
        </w:rPr>
        <w:t xml:space="preserve">Decision-making and Discretion,</w:t>
      </w:r>
      <w:r w:rsidDel="00000000" w:rsidR="00000000" w:rsidRPr="00000000">
        <w:rPr>
          <w:color w:val="000000"/>
          <w:sz w:val="24"/>
          <w:szCs w:val="24"/>
          <w:rtl w:val="0"/>
        </w:rPr>
        <w:t xml:space="preserve"> </w:t>
      </w:r>
      <w:r w:rsidDel="00000000" w:rsidR="00000000" w:rsidRPr="00000000">
        <w:rPr>
          <w:b w:val="1"/>
          <w:color w:val="000000"/>
          <w:sz w:val="24"/>
          <w:szCs w:val="24"/>
          <w:rtl w:val="0"/>
        </w:rPr>
        <w:t xml:space="preserve">Vulnerability and Risk, Public Protection.</w:t>
      </w:r>
      <w:r w:rsidDel="00000000" w:rsidR="00000000" w:rsidRPr="00000000">
        <w:rPr>
          <w:b w:val="1"/>
          <w:color w:val="000000"/>
          <w:sz w:val="22"/>
          <w:szCs w:val="22"/>
          <w:rtl w:val="0"/>
        </w:rPr>
        <w:t xml:space="preserve"> </w:t>
      </w:r>
      <w:r w:rsidDel="00000000" w:rsidR="00000000" w:rsidRPr="00000000">
        <w:rPr>
          <w:color w:val="000000"/>
          <w:sz w:val="22"/>
          <w:szCs w:val="22"/>
          <w:rtl w:val="0"/>
        </w:rPr>
        <w:t xml:space="preserve"> </w:t>
      </w:r>
    </w:p>
    <w:p w:rsidR="00000000" w:rsidDel="00000000" w:rsidP="00000000" w:rsidRDefault="00000000" w:rsidRPr="00000000" w14:paraId="000000B4">
      <w:pPr>
        <w:jc w:val="both"/>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0B5">
      <w:pPr>
        <w:ind w:right="237"/>
        <w:jc w:val="both"/>
        <w:rPr>
          <w:color w:val="000000"/>
          <w:sz w:val="24"/>
          <w:szCs w:val="24"/>
        </w:rPr>
      </w:pPr>
      <w:r w:rsidDel="00000000" w:rsidR="00000000" w:rsidRPr="00000000">
        <w:rPr>
          <w:color w:val="000000"/>
          <w:sz w:val="24"/>
          <w:szCs w:val="24"/>
          <w:rtl w:val="0"/>
        </w:rPr>
        <w:t xml:space="preserve">You must choose </w:t>
      </w:r>
      <w:r w:rsidDel="00000000" w:rsidR="00000000" w:rsidRPr="00000000">
        <w:rPr>
          <w:b w:val="1"/>
          <w:color w:val="000000"/>
          <w:sz w:val="24"/>
          <w:szCs w:val="24"/>
          <w:u w:val="single"/>
          <w:rtl w:val="0"/>
        </w:rPr>
        <w:t xml:space="preserve">an incident, for example a domestic related incident,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and reflect on how you made decisions in complex and unpredictable circumstances using dynamic risk assessment. </w:t>
      </w:r>
    </w:p>
    <w:p w:rsidR="00000000" w:rsidDel="00000000" w:rsidP="00000000" w:rsidRDefault="00000000" w:rsidRPr="00000000" w14:paraId="000000B6">
      <w:pPr>
        <w:ind w:right="237"/>
        <w:jc w:val="both"/>
        <w:rPr>
          <w:color w:val="000000"/>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B7">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B8">
            <w:pPr>
              <w:ind w:right="237"/>
              <w:jc w:val="both"/>
              <w:rPr>
                <w:color w:val="000000"/>
                <w:sz w:val="24"/>
                <w:szCs w:val="24"/>
              </w:rPr>
            </w:pPr>
            <w:r w:rsidDel="00000000" w:rsidR="00000000" w:rsidRPr="00000000">
              <w:rPr>
                <w:b w:val="1"/>
                <w:color w:val="000000"/>
                <w:sz w:val="24"/>
                <w:szCs w:val="24"/>
                <w:rtl w:val="0"/>
              </w:rPr>
              <w:t xml:space="preserve">Give a brief description</w:t>
            </w:r>
            <w:r w:rsidDel="00000000" w:rsidR="00000000" w:rsidRPr="00000000">
              <w:rPr>
                <w:color w:val="000000"/>
                <w:sz w:val="24"/>
                <w:szCs w:val="24"/>
                <w:rtl w:val="0"/>
              </w:rPr>
              <w:t xml:space="preserve"> of the problem including social and legislative contexts and any relevant cultural, ethnicity and language issues. </w:t>
            </w:r>
          </w:p>
          <w:p w:rsidR="00000000" w:rsidDel="00000000" w:rsidP="00000000" w:rsidRDefault="00000000" w:rsidRPr="00000000" w14:paraId="000000B9">
            <w:pPr>
              <w:jc w:val="both"/>
              <w:rPr>
                <w:color w:val="000000"/>
                <w:sz w:val="24"/>
                <w:szCs w:val="24"/>
              </w:rPr>
            </w:pPr>
            <w:r w:rsidDel="00000000" w:rsidR="00000000" w:rsidRPr="00000000">
              <w:rPr>
                <w:rtl w:val="0"/>
              </w:rPr>
            </w:r>
          </w:p>
          <w:p w:rsidR="00000000" w:rsidDel="00000000" w:rsidP="00000000" w:rsidRDefault="00000000" w:rsidRPr="00000000" w14:paraId="000000BA">
            <w:pPr>
              <w:jc w:val="both"/>
              <w:rPr>
                <w:color w:val="000000"/>
                <w:sz w:val="24"/>
                <w:szCs w:val="24"/>
              </w:rPr>
            </w:pPr>
            <w:r w:rsidDel="00000000" w:rsidR="00000000" w:rsidRPr="00000000">
              <w:rPr>
                <w:b w:val="1"/>
                <w:color w:val="000000"/>
                <w:sz w:val="24"/>
                <w:szCs w:val="24"/>
                <w:rtl w:val="0"/>
              </w:rPr>
              <w:t xml:space="preserve">Evaluate</w:t>
            </w:r>
            <w:r w:rsidDel="00000000" w:rsidR="00000000" w:rsidRPr="00000000">
              <w:rPr>
                <w:color w:val="000000"/>
                <w:sz w:val="24"/>
                <w:szCs w:val="24"/>
                <w:rtl w:val="0"/>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000000" w:rsidDel="00000000" w:rsidP="00000000" w:rsidRDefault="00000000" w:rsidRPr="00000000" w14:paraId="000000BB">
            <w:pPr>
              <w:ind w:right="237"/>
              <w:jc w:val="both"/>
              <w:rPr>
                <w:color w:val="000000"/>
                <w:sz w:val="24"/>
                <w:szCs w:val="24"/>
              </w:rPr>
            </w:pPr>
            <w:r w:rsidDel="00000000" w:rsidR="00000000" w:rsidRPr="00000000">
              <w:rPr>
                <w:rtl w:val="0"/>
              </w:rPr>
            </w:r>
          </w:p>
          <w:p w:rsidR="00000000" w:rsidDel="00000000" w:rsidP="00000000" w:rsidRDefault="00000000" w:rsidRPr="00000000" w14:paraId="000000BC">
            <w:pPr>
              <w:ind w:right="237"/>
              <w:jc w:val="both"/>
              <w:rPr>
                <w:color w:val="000000"/>
                <w:sz w:val="24"/>
                <w:szCs w:val="24"/>
              </w:rPr>
            </w:pPr>
            <w:r w:rsidDel="00000000" w:rsidR="00000000" w:rsidRPr="00000000">
              <w:rPr>
                <w:color w:val="000000"/>
                <w:sz w:val="24"/>
                <w:szCs w:val="24"/>
                <w:rtl w:val="0"/>
              </w:rPr>
              <w:t xml:space="preserve">1750 words </w:t>
            </w:r>
            <w:r w:rsidDel="00000000" w:rsidR="00000000" w:rsidRPr="00000000">
              <w:rPr>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BD">
            <w:pPr>
              <w:ind w:right="237"/>
              <w:jc w:val="both"/>
              <w:rPr>
                <w:color w:val="000000"/>
                <w:sz w:val="24"/>
                <w:szCs w:val="24"/>
              </w:rPr>
            </w:pPr>
            <w:r w:rsidDel="00000000" w:rsidR="00000000" w:rsidRPr="00000000">
              <w:rPr>
                <w:rtl w:val="0"/>
              </w:rPr>
            </w:r>
          </w:p>
        </w:tc>
      </w:tr>
    </w:tbl>
    <w:p w:rsidR="00000000" w:rsidDel="00000000" w:rsidP="00000000" w:rsidRDefault="00000000" w:rsidRPr="00000000" w14:paraId="000000BE">
      <w:pPr>
        <w:ind w:right="237"/>
        <w:jc w:val="both"/>
        <w:rPr>
          <w:color w:val="000000"/>
          <w:sz w:val="24"/>
          <w:szCs w:val="24"/>
        </w:rPr>
      </w:pPr>
      <w:r w:rsidDel="00000000" w:rsidR="00000000" w:rsidRPr="00000000">
        <w:rPr>
          <w:rtl w:val="0"/>
        </w:rPr>
      </w:r>
    </w:p>
    <w:p w:rsidR="00000000" w:rsidDel="00000000" w:rsidP="00000000" w:rsidRDefault="00000000" w:rsidRPr="00000000" w14:paraId="000000BF">
      <w:pPr>
        <w:ind w:right="237"/>
        <w:jc w:val="both"/>
        <w:rPr>
          <w:sz w:val="24"/>
          <w:szCs w:val="24"/>
        </w:rPr>
      </w:pPr>
      <w:r w:rsidDel="00000000" w:rsidR="00000000" w:rsidRPr="00000000">
        <w:rPr>
          <w:rtl w:val="0"/>
        </w:rPr>
      </w:r>
    </w:p>
    <w:p w:rsidR="00000000" w:rsidDel="00000000" w:rsidP="00000000" w:rsidRDefault="00000000" w:rsidRPr="00000000" w14:paraId="000000C0">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C1">
      <w:pPr>
        <w:spacing w:after="240" w:before="240" w:line="276" w:lineRule="auto"/>
        <w:rPr>
          <w:sz w:val="22"/>
          <w:szCs w:val="22"/>
        </w:rPr>
      </w:pPr>
      <w:r w:rsidDel="00000000" w:rsidR="00000000" w:rsidRPr="00000000">
        <w:rPr>
          <w:sz w:val="22"/>
          <w:szCs w:val="22"/>
          <w:rtl w:val="0"/>
        </w:rPr>
        <w:t xml:space="preserve">Having achieved independent patrol I have had to respond to many complex incidents which involved unpredictable circumstances. These incidents include numerous domestic related incidents and as such this essay will be focused on reflecting how I made decisions in these circumstances using dynamic risk assessment. I will also be discussing social and legislative contexts surrounding domestic related incidents, including any relevant cultural, ethnicity and language issues. </w:t>
      </w:r>
    </w:p>
    <w:p w:rsidR="00000000" w:rsidDel="00000000" w:rsidP="00000000" w:rsidRDefault="00000000" w:rsidRPr="00000000" w14:paraId="000000C2">
      <w:pPr>
        <w:spacing w:after="240" w:before="240" w:line="276" w:lineRule="auto"/>
        <w:rPr>
          <w:sz w:val="22"/>
          <w:szCs w:val="22"/>
        </w:rPr>
      </w:pPr>
      <w:r w:rsidDel="00000000" w:rsidR="00000000" w:rsidRPr="00000000">
        <w:rPr>
          <w:sz w:val="22"/>
          <w:szCs w:val="22"/>
          <w:rtl w:val="0"/>
        </w:rPr>
        <w:t xml:space="preserve">Domestic abuse, defined as any incident of controlling, coercive, threatening behaviour, violence, or abuse between those aged 16 or over who are, or have been, intimate partners or family members (Home Office, 2013), is prevalent across the United Kingdom. It can include psychological, physical, sexual, financial, or emotional abuse.</w:t>
      </w:r>
    </w:p>
    <w:p w:rsidR="00000000" w:rsidDel="00000000" w:rsidP="00000000" w:rsidRDefault="00000000" w:rsidRPr="00000000" w14:paraId="000000C3">
      <w:pPr>
        <w:spacing w:after="240" w:before="240" w:line="276" w:lineRule="auto"/>
        <w:rPr>
          <w:sz w:val="22"/>
          <w:szCs w:val="22"/>
        </w:rPr>
      </w:pPr>
      <w:r w:rsidDel="00000000" w:rsidR="00000000" w:rsidRPr="00000000">
        <w:rPr>
          <w:sz w:val="22"/>
          <w:szCs w:val="22"/>
          <w:rtl w:val="0"/>
        </w:rPr>
        <w:t xml:space="preserve">The incident I will be reflecting on was a domestic disturbance call in a residential neighbourhood. This included a violent altercation between a husband and wife, with children present. This situation required immediate and decisive action to ensure public protection while navigating complex and unpredictable circumstances due to the children also being present.</w:t>
      </w:r>
    </w:p>
    <w:p w:rsidR="00000000" w:rsidDel="00000000" w:rsidP="00000000" w:rsidRDefault="00000000" w:rsidRPr="00000000" w14:paraId="000000C4">
      <w:pPr>
        <w:spacing w:after="240" w:before="240" w:line="276" w:lineRule="auto"/>
        <w:rPr>
          <w:sz w:val="22"/>
          <w:szCs w:val="22"/>
        </w:rPr>
      </w:pPr>
      <w:r w:rsidDel="00000000" w:rsidR="00000000" w:rsidRPr="00000000">
        <w:rPr>
          <w:sz w:val="22"/>
          <w:szCs w:val="22"/>
          <w:rtl w:val="0"/>
        </w:rPr>
        <w:t xml:space="preserve">Upon arrival at the scene, I observed signs of a volatile situation. Neighbours reported loud arguments and potential physical violence inside the residence. The primary objective was to assess the risk and ensure the safety of all parties involved, including the potential victims, the suspect, and my colleagues.</w:t>
      </w:r>
    </w:p>
    <w:p w:rsidR="00000000" w:rsidDel="00000000" w:rsidP="00000000" w:rsidRDefault="00000000" w:rsidRPr="00000000" w14:paraId="000000C5">
      <w:pPr>
        <w:spacing w:after="240" w:before="240" w:line="276" w:lineRule="auto"/>
        <w:rPr>
          <w:sz w:val="22"/>
          <w:szCs w:val="22"/>
        </w:rPr>
      </w:pPr>
      <w:r w:rsidDel="00000000" w:rsidR="00000000" w:rsidRPr="00000000">
        <w:rPr>
          <w:sz w:val="22"/>
          <w:szCs w:val="22"/>
          <w:rtl w:val="0"/>
        </w:rPr>
        <w:t xml:space="preserve">The policing Dynamic Risk Assessment is a continuous process of evaluating the situation as it evolves. According to the College of Policing's guidelines, dynamic risk assessment involves identifying hazards, assessing risks, implementing controls, and reviewing the effectiveness of those controls (College of Policing, 2024d).</w:t>
      </w:r>
    </w:p>
    <w:p w:rsidR="00000000" w:rsidDel="00000000" w:rsidP="00000000" w:rsidRDefault="00000000" w:rsidRPr="00000000" w14:paraId="000000C6">
      <w:pPr>
        <w:spacing w:after="240" w:before="240" w:line="276" w:lineRule="auto"/>
        <w:rPr>
          <w:sz w:val="22"/>
          <w:szCs w:val="22"/>
        </w:rPr>
      </w:pPr>
      <w:r w:rsidDel="00000000" w:rsidR="00000000" w:rsidRPr="00000000">
        <w:rPr>
          <w:sz w:val="22"/>
          <w:szCs w:val="22"/>
          <w:rtl w:val="0"/>
        </w:rPr>
        <w:t xml:space="preserve">The National Decision Model (NDM) is essential in situations like this and provides a structured framework to guide officers' decisions (College of Policing, 2024c). The five key stages of the NDM are:</w:t>
      </w:r>
    </w:p>
    <w:p w:rsidR="00000000" w:rsidDel="00000000" w:rsidP="00000000" w:rsidRDefault="00000000" w:rsidRPr="00000000" w14:paraId="000000C7">
      <w:pPr>
        <w:numPr>
          <w:ilvl w:val="0"/>
          <w:numId w:val="3"/>
        </w:numPr>
        <w:spacing w:after="0" w:afterAutospacing="0" w:before="240" w:line="276" w:lineRule="auto"/>
        <w:ind w:left="720" w:hanging="360"/>
        <w:rPr>
          <w:sz w:val="22"/>
          <w:szCs w:val="22"/>
        </w:rPr>
      </w:pPr>
      <w:r w:rsidDel="00000000" w:rsidR="00000000" w:rsidRPr="00000000">
        <w:rPr>
          <w:sz w:val="22"/>
          <w:szCs w:val="22"/>
          <w:rtl w:val="0"/>
        </w:rPr>
        <w:t xml:space="preserve">Information gathering</w:t>
      </w:r>
    </w:p>
    <w:p w:rsidR="00000000" w:rsidDel="00000000" w:rsidP="00000000" w:rsidRDefault="00000000" w:rsidRPr="00000000" w14:paraId="000000C8">
      <w:pPr>
        <w:numPr>
          <w:ilvl w:val="0"/>
          <w:numId w:val="3"/>
        </w:numPr>
        <w:spacing w:after="0" w:afterAutospacing="0" w:before="0" w:beforeAutospacing="0" w:line="276" w:lineRule="auto"/>
        <w:ind w:left="720" w:hanging="360"/>
        <w:rPr>
          <w:sz w:val="22"/>
          <w:szCs w:val="22"/>
        </w:rPr>
      </w:pPr>
      <w:r w:rsidDel="00000000" w:rsidR="00000000" w:rsidRPr="00000000">
        <w:rPr>
          <w:sz w:val="22"/>
          <w:szCs w:val="22"/>
          <w:rtl w:val="0"/>
        </w:rPr>
        <w:t xml:space="preserve">Assessment of threat and risk</w:t>
      </w:r>
    </w:p>
    <w:p w:rsidR="00000000" w:rsidDel="00000000" w:rsidP="00000000" w:rsidRDefault="00000000" w:rsidRPr="00000000" w14:paraId="000000C9">
      <w:pPr>
        <w:numPr>
          <w:ilvl w:val="0"/>
          <w:numId w:val="3"/>
        </w:numPr>
        <w:spacing w:after="0" w:afterAutospacing="0" w:before="0" w:beforeAutospacing="0" w:line="276" w:lineRule="auto"/>
        <w:ind w:left="720" w:hanging="360"/>
        <w:rPr>
          <w:sz w:val="22"/>
          <w:szCs w:val="22"/>
        </w:rPr>
      </w:pPr>
      <w:r w:rsidDel="00000000" w:rsidR="00000000" w:rsidRPr="00000000">
        <w:rPr>
          <w:sz w:val="22"/>
          <w:szCs w:val="22"/>
          <w:rtl w:val="0"/>
        </w:rPr>
        <w:t xml:space="preserve">Consideration of powers and policy</w:t>
      </w:r>
    </w:p>
    <w:p w:rsidR="00000000" w:rsidDel="00000000" w:rsidP="00000000" w:rsidRDefault="00000000" w:rsidRPr="00000000" w14:paraId="000000CA">
      <w:pPr>
        <w:numPr>
          <w:ilvl w:val="0"/>
          <w:numId w:val="3"/>
        </w:numPr>
        <w:spacing w:after="0" w:afterAutospacing="0" w:before="0" w:beforeAutospacing="0" w:line="276" w:lineRule="auto"/>
        <w:ind w:left="720" w:hanging="360"/>
        <w:rPr>
          <w:sz w:val="22"/>
          <w:szCs w:val="22"/>
        </w:rPr>
      </w:pPr>
      <w:r w:rsidDel="00000000" w:rsidR="00000000" w:rsidRPr="00000000">
        <w:rPr>
          <w:sz w:val="22"/>
          <w:szCs w:val="22"/>
          <w:rtl w:val="0"/>
        </w:rPr>
        <w:t xml:space="preserve">Identification of options and contingencies</w:t>
      </w:r>
    </w:p>
    <w:p w:rsidR="00000000" w:rsidDel="00000000" w:rsidP="00000000" w:rsidRDefault="00000000" w:rsidRPr="00000000" w14:paraId="000000CB">
      <w:pPr>
        <w:numPr>
          <w:ilvl w:val="0"/>
          <w:numId w:val="3"/>
        </w:numPr>
        <w:spacing w:after="240" w:before="0" w:beforeAutospacing="0" w:line="276" w:lineRule="auto"/>
        <w:ind w:left="720" w:hanging="360"/>
        <w:rPr>
          <w:sz w:val="22"/>
          <w:szCs w:val="22"/>
        </w:rPr>
      </w:pPr>
      <w:r w:rsidDel="00000000" w:rsidR="00000000" w:rsidRPr="00000000">
        <w:rPr>
          <w:sz w:val="22"/>
          <w:szCs w:val="22"/>
          <w:rtl w:val="0"/>
        </w:rPr>
        <w:t xml:space="preserve">Action and review</w:t>
      </w:r>
      <w:r w:rsidDel="00000000" w:rsidR="00000000" w:rsidRPr="00000000">
        <w:rPr>
          <w:rtl w:val="0"/>
        </w:rPr>
      </w:r>
    </w:p>
    <w:p w:rsidR="00000000" w:rsidDel="00000000" w:rsidP="00000000" w:rsidRDefault="00000000" w:rsidRPr="00000000" w14:paraId="000000CC">
      <w:pPr>
        <w:spacing w:after="240" w:before="240" w:line="276" w:lineRule="auto"/>
        <w:rPr>
          <w:sz w:val="22"/>
          <w:szCs w:val="22"/>
        </w:rPr>
      </w:pPr>
      <w:r w:rsidDel="00000000" w:rsidR="00000000" w:rsidRPr="00000000">
        <w:rPr>
          <w:sz w:val="22"/>
          <w:szCs w:val="22"/>
          <w:rtl w:val="0"/>
        </w:rPr>
        <w:t xml:space="preserve">The first key stage of the National Decision Model is to gather Information and intelligence. Before attending any call, officers often rely on the initial information that is received from our Force Control Room (FCR). This indicated a history of domestic abuse at this address. Officers cannot make decisions based on this history although we will use this information to better decide what outcome we will eventually decide on. As I got to the address, my observations confirmed the urgency, with audible distress coming from inside the house.</w:t>
      </w:r>
    </w:p>
    <w:p w:rsidR="00000000" w:rsidDel="00000000" w:rsidP="00000000" w:rsidRDefault="00000000" w:rsidRPr="00000000" w14:paraId="000000CD">
      <w:pPr>
        <w:spacing w:after="240" w:before="240" w:line="276" w:lineRule="auto"/>
        <w:rPr>
          <w:sz w:val="22"/>
          <w:szCs w:val="22"/>
        </w:rPr>
      </w:pPr>
      <w:r w:rsidDel="00000000" w:rsidR="00000000" w:rsidRPr="00000000">
        <w:rPr>
          <w:sz w:val="22"/>
          <w:szCs w:val="22"/>
          <w:rtl w:val="0"/>
        </w:rPr>
        <w:t xml:space="preserve">The second key stage of the NDM is to assess the threat and risk. This incident brought with it many immediate risks which included potential harm to individuals inside the house and the possibility of the suspect fleeing. I also had to consider the potential for weapons being present at the address as there had been multiple warning markers that the suspect is known for using weapons and is violent against officers.</w:t>
      </w:r>
    </w:p>
    <w:p w:rsidR="00000000" w:rsidDel="00000000" w:rsidP="00000000" w:rsidRDefault="00000000" w:rsidRPr="00000000" w14:paraId="000000CE">
      <w:pPr>
        <w:spacing w:after="240" w:before="240" w:line="276" w:lineRule="auto"/>
        <w:rPr>
          <w:sz w:val="22"/>
          <w:szCs w:val="22"/>
        </w:rPr>
      </w:pPr>
      <w:r w:rsidDel="00000000" w:rsidR="00000000" w:rsidRPr="00000000">
        <w:rPr>
          <w:sz w:val="22"/>
          <w:szCs w:val="22"/>
          <w:rtl w:val="0"/>
        </w:rPr>
        <w:t xml:space="preserve">As a police officer, two of the main things I always need to consider are my powers and policies; this is the third key stage of the NDM. Without the correct powers I could be acting unlawfully which would be unfair to our suspects and could have a massive impact on the outcome of each incident. Knowing my Powers of Entry from the Police and Criminal Evidence Act 1984 (PACE) was key in this incident as without a Power of Entry I would not be able to prevent the possible harm being caused (Police Professional, no date).</w:t>
      </w:r>
    </w:p>
    <w:p w:rsidR="00000000" w:rsidDel="00000000" w:rsidP="00000000" w:rsidRDefault="00000000" w:rsidRPr="00000000" w14:paraId="000000CF">
      <w:pPr>
        <w:spacing w:after="240" w:before="240" w:line="276" w:lineRule="auto"/>
        <w:rPr>
          <w:sz w:val="22"/>
          <w:szCs w:val="22"/>
        </w:rPr>
      </w:pPr>
      <w:r w:rsidDel="00000000" w:rsidR="00000000" w:rsidRPr="00000000">
        <w:rPr>
          <w:sz w:val="22"/>
          <w:szCs w:val="22"/>
          <w:rtl w:val="0"/>
        </w:rPr>
        <w:t xml:space="preserve">The fourth key aspect to the National Decision Model includes identifying which options and contingencies are available to me in each situation. In this particular incident, this included attempting to de-escalate the situation verbally, forced entry if required, and coordinating with my fellow officers. Contingencies involved preparing for medical assistance and ensuring an exit strategy.</w:t>
      </w:r>
    </w:p>
    <w:p w:rsidR="00000000" w:rsidDel="00000000" w:rsidP="00000000" w:rsidRDefault="00000000" w:rsidRPr="00000000" w14:paraId="000000D0">
      <w:pPr>
        <w:spacing w:after="240" w:before="240" w:line="276" w:lineRule="auto"/>
        <w:rPr>
          <w:sz w:val="22"/>
          <w:szCs w:val="22"/>
        </w:rPr>
      </w:pPr>
      <w:r w:rsidDel="00000000" w:rsidR="00000000" w:rsidRPr="00000000">
        <w:rPr>
          <w:sz w:val="22"/>
          <w:szCs w:val="22"/>
          <w:rtl w:val="0"/>
        </w:rPr>
        <w:t xml:space="preserve">The fifth key stage includes taking action and reviewing what happened. I decided to knock on the door and announce the police presence. When there was no response, I assessed the immediate need to enter the premises under Section 17 of PACE, and made the decision to enter the premises forcibly (Police Professional, no date). This ensured that by intervening in the incident I was able to protect the victim. </w:t>
      </w:r>
    </w:p>
    <w:p w:rsidR="00000000" w:rsidDel="00000000" w:rsidP="00000000" w:rsidRDefault="00000000" w:rsidRPr="00000000" w14:paraId="000000D1">
      <w:pPr>
        <w:spacing w:after="240" w:before="240" w:line="276" w:lineRule="auto"/>
        <w:rPr>
          <w:sz w:val="22"/>
          <w:szCs w:val="22"/>
        </w:rPr>
      </w:pPr>
      <w:r w:rsidDel="00000000" w:rsidR="00000000" w:rsidRPr="00000000">
        <w:rPr>
          <w:sz w:val="22"/>
          <w:szCs w:val="22"/>
          <w:rtl w:val="0"/>
        </w:rPr>
        <w:t xml:space="preserve">Using de-escalation techniques including speaking calmly and clearly, and avoiding excessive shows of force, whilst inside the address was key to maintaining control of the situation and ensuring that the incident would not get worse. Upon entering the address I found the suspect in a heated confrontation with the victim. Using my de-escalation techniques, I managed to calm the suspect enough to gain control of the situation and could better identify the problems that were making the suspect so frustrated (College of Policing, 2020).</w:t>
      </w:r>
    </w:p>
    <w:p w:rsidR="00000000" w:rsidDel="00000000" w:rsidP="00000000" w:rsidRDefault="00000000" w:rsidRPr="00000000" w14:paraId="000000D2">
      <w:pPr>
        <w:spacing w:after="240" w:before="240" w:line="276" w:lineRule="auto"/>
        <w:rPr>
          <w:sz w:val="22"/>
          <w:szCs w:val="22"/>
        </w:rPr>
      </w:pPr>
      <w:r w:rsidDel="00000000" w:rsidR="00000000" w:rsidRPr="00000000">
        <w:rPr>
          <w:sz w:val="22"/>
          <w:szCs w:val="22"/>
          <w:rtl w:val="0"/>
        </w:rPr>
        <w:t xml:space="preserve">After calming the situation, the next priority was ensuring that the victim was provided immediate medical attention as her head was injured during the argument. I did this by calling the ambulance service from the scene and ensured they were on their way to help. </w:t>
      </w:r>
    </w:p>
    <w:p w:rsidR="00000000" w:rsidDel="00000000" w:rsidP="00000000" w:rsidRDefault="00000000" w:rsidRPr="00000000" w14:paraId="000000D3">
      <w:pPr>
        <w:spacing w:after="240" w:before="240" w:line="276" w:lineRule="auto"/>
        <w:rPr>
          <w:sz w:val="22"/>
          <w:szCs w:val="22"/>
        </w:rPr>
      </w:pPr>
      <w:r w:rsidDel="00000000" w:rsidR="00000000" w:rsidRPr="00000000">
        <w:rPr>
          <w:sz w:val="22"/>
          <w:szCs w:val="22"/>
          <w:rtl w:val="0"/>
        </w:rPr>
        <w:t xml:space="preserve">To safeguard the victim, the suspect was then arrested by myself and taken to custody. I also called the victims mother for her to come over for the night to comfort the victim and keep an eye on them. The victim was also safeguarded by myself and I completed the relevant referrals to our domestic abuse support services and child social services.</w:t>
      </w:r>
    </w:p>
    <w:p w:rsidR="00000000" w:rsidDel="00000000" w:rsidP="00000000" w:rsidRDefault="00000000" w:rsidRPr="00000000" w14:paraId="000000D4">
      <w:pPr>
        <w:spacing w:after="240" w:before="240" w:line="276" w:lineRule="auto"/>
        <w:rPr>
          <w:b w:val="1"/>
          <w:sz w:val="22"/>
          <w:szCs w:val="22"/>
        </w:rPr>
      </w:pPr>
      <w:r w:rsidDel="00000000" w:rsidR="00000000" w:rsidRPr="00000000">
        <w:rPr>
          <w:sz w:val="22"/>
          <w:szCs w:val="22"/>
          <w:rtl w:val="0"/>
        </w:rPr>
        <w:t xml:space="preserve">Lastly, the National Decision Model highlights that whilst using it, officers should always consider the Policing ‘Code of Ethics’ (College of Policing, 2023). This includes the Policing principles and acts as a guidance for officers in how they should be acting, reacting and behaving in every incident. </w:t>
      </w:r>
      <w:r w:rsidDel="00000000" w:rsidR="00000000" w:rsidRPr="00000000">
        <w:rPr>
          <w:rtl w:val="0"/>
        </w:rPr>
      </w:r>
    </w:p>
    <w:p w:rsidR="00000000" w:rsidDel="00000000" w:rsidP="00000000" w:rsidRDefault="00000000" w:rsidRPr="00000000" w14:paraId="000000D5">
      <w:pPr>
        <w:spacing w:after="240" w:before="240" w:line="276" w:lineRule="auto"/>
        <w:rPr>
          <w:b w:val="1"/>
          <w:sz w:val="22"/>
          <w:szCs w:val="22"/>
        </w:rPr>
      </w:pPr>
      <w:r w:rsidDel="00000000" w:rsidR="00000000" w:rsidRPr="00000000">
        <w:rPr>
          <w:sz w:val="22"/>
          <w:szCs w:val="22"/>
          <w:rtl w:val="0"/>
        </w:rPr>
        <w:t xml:space="preserve">During this incident, understanding the vulnerability and risk of potential victims was crucial. The College of Policing emphasises the importance of recognizing signs of vulnerability, such as physical injuries, emotional distress, and evidence of coercive control (College of Policing, 2021b). The immediate factors I had to consider included the victim’s safety, the suspect’s behaviour and the environmental factors.</w:t>
      </w:r>
      <w:r w:rsidDel="00000000" w:rsidR="00000000" w:rsidRPr="00000000">
        <w:rPr>
          <w:rtl w:val="0"/>
        </w:rPr>
      </w:r>
    </w:p>
    <w:p w:rsidR="00000000" w:rsidDel="00000000" w:rsidP="00000000" w:rsidRDefault="00000000" w:rsidRPr="00000000" w14:paraId="000000D6">
      <w:pPr>
        <w:spacing w:after="240" w:before="240" w:line="276" w:lineRule="auto"/>
        <w:rPr>
          <w:sz w:val="22"/>
          <w:szCs w:val="22"/>
        </w:rPr>
      </w:pPr>
      <w:r w:rsidDel="00000000" w:rsidR="00000000" w:rsidRPr="00000000">
        <w:rPr>
          <w:sz w:val="22"/>
          <w:szCs w:val="22"/>
          <w:rtl w:val="0"/>
        </w:rPr>
        <w:t xml:space="preserve">Ensuring public protection during this incident involved balancing the need to act swiftly to protect the victim while minimising the risk to the broader community and my fellow officers. The action I took to mitigate this included forcing entry, de-escalation and securing support for the victim and her children.</w:t>
      </w:r>
    </w:p>
    <w:p w:rsidR="00000000" w:rsidDel="00000000" w:rsidP="00000000" w:rsidRDefault="00000000" w:rsidRPr="00000000" w14:paraId="000000D7">
      <w:pPr>
        <w:spacing w:after="240" w:before="240" w:line="276" w:lineRule="auto"/>
        <w:rPr>
          <w:b w:val="1"/>
          <w:sz w:val="22"/>
          <w:szCs w:val="22"/>
        </w:rPr>
      </w:pPr>
      <w:r w:rsidDel="00000000" w:rsidR="00000000" w:rsidRPr="00000000">
        <w:rPr>
          <w:sz w:val="22"/>
          <w:szCs w:val="22"/>
          <w:rtl w:val="0"/>
        </w:rPr>
        <w:t xml:space="preserve">Whilst looking back on this incident, each action that I had taken was reviewed against the principles of the NDM and dynamic risk assessment to identify any areas for improvement. This reinforced the importance of ongoing training in dynamic risk assessment and decision-making under pressure.</w:t>
      </w:r>
      <w:r w:rsidDel="00000000" w:rsidR="00000000" w:rsidRPr="00000000">
        <w:rPr>
          <w:rtl w:val="0"/>
        </w:rPr>
      </w:r>
    </w:p>
    <w:p w:rsidR="00000000" w:rsidDel="00000000" w:rsidP="00000000" w:rsidRDefault="00000000" w:rsidRPr="00000000" w14:paraId="000000D8">
      <w:pPr>
        <w:spacing w:after="240" w:before="240" w:line="276" w:lineRule="auto"/>
        <w:rPr>
          <w:sz w:val="22"/>
          <w:szCs w:val="22"/>
        </w:rPr>
      </w:pPr>
      <w:r w:rsidDel="00000000" w:rsidR="00000000" w:rsidRPr="00000000">
        <w:rPr>
          <w:sz w:val="22"/>
          <w:szCs w:val="22"/>
          <w:rtl w:val="0"/>
        </w:rPr>
        <w:t xml:space="preserve">This incident highlights the critical role of dynamic risk assessment, informed decision-making, and a structured approach like the National Decision Model in managing complex and unpredictable situations. By prioritising public protection and recognizing vulnerabilities, I can effectively navigate challenging circumstances while ensuring the safety and well-being of all involved.</w:t>
      </w:r>
    </w:p>
    <w:p w:rsidR="00000000" w:rsidDel="00000000" w:rsidP="00000000" w:rsidRDefault="00000000" w:rsidRPr="00000000" w14:paraId="000000D9">
      <w:pPr>
        <w:spacing w:after="240" w:before="240" w:line="276" w:lineRule="auto"/>
        <w:rPr>
          <w:sz w:val="22"/>
          <w:szCs w:val="22"/>
        </w:rPr>
      </w:pPr>
      <w:r w:rsidDel="00000000" w:rsidR="00000000" w:rsidRPr="00000000">
        <w:rPr>
          <w:sz w:val="22"/>
          <w:szCs w:val="22"/>
          <w:rtl w:val="0"/>
        </w:rPr>
        <w:t xml:space="preserve">The UK is a multicultural society, with significant diversity in ethnicity, language, and cultural practices (Academic Families, no date) and cultural norms can have a big impact on influencing the dynamics of a domestic abuse incident. Certain cultural backgrounds may have specific norms and practices related to family and gender roles, which can impact both the occurrence and reporting of domestic abuse. For example, some cultures may discourage external intervention in family matters, complicating the police's role. This is extremely prevalent in my force area as I cover a close knit community. Communities like this are known to keep their problems to themselves, which makes investigating domestic cases harder for myself and my fellow colleagues.</w:t>
      </w:r>
    </w:p>
    <w:p w:rsidR="00000000" w:rsidDel="00000000" w:rsidP="00000000" w:rsidRDefault="00000000" w:rsidRPr="00000000" w14:paraId="000000DA">
      <w:pPr>
        <w:spacing w:after="240" w:before="240" w:line="276" w:lineRule="auto"/>
        <w:rPr>
          <w:sz w:val="22"/>
          <w:szCs w:val="22"/>
        </w:rPr>
      </w:pPr>
      <w:r w:rsidDel="00000000" w:rsidR="00000000" w:rsidRPr="00000000">
        <w:rPr>
          <w:sz w:val="22"/>
          <w:szCs w:val="22"/>
          <w:rtl w:val="0"/>
        </w:rPr>
        <w:t xml:space="preserve">Ethnicity and discrimination also plays a key role in influencing the dynamics of domestic abuse incidents. Ethnic minorities might experience additional barriers in seeking help due to fear of discrimination or mistrust in authorities (NSPCC, no date). Historical issues of racial bias in policing can also exacerbate these challenges.</w:t>
      </w:r>
    </w:p>
    <w:p w:rsidR="00000000" w:rsidDel="00000000" w:rsidP="00000000" w:rsidRDefault="00000000" w:rsidRPr="00000000" w14:paraId="000000DB">
      <w:pPr>
        <w:spacing w:after="240" w:before="240" w:line="276" w:lineRule="auto"/>
        <w:rPr>
          <w:sz w:val="22"/>
          <w:szCs w:val="22"/>
        </w:rPr>
      </w:pPr>
      <w:r w:rsidDel="00000000" w:rsidR="00000000" w:rsidRPr="00000000">
        <w:rPr>
          <w:sz w:val="22"/>
          <w:szCs w:val="22"/>
          <w:rtl w:val="0"/>
        </w:rPr>
        <w:t xml:space="preserve">Non-English speakers or individuals with limited English proficiency may struggle to communicate effectively with police, making it difficult to report incidents or understand their rights and the help available to them. I have not had to deal with language barriers in my force area often, although it is good to know that, if needed, there is support for victims and officers to help them best communicate with each other. This is often through the help of Language Line.</w:t>
      </w:r>
    </w:p>
    <w:p w:rsidR="00000000" w:rsidDel="00000000" w:rsidP="00000000" w:rsidRDefault="00000000" w:rsidRPr="00000000" w14:paraId="000000DC">
      <w:pPr>
        <w:spacing w:after="240" w:before="240" w:line="276" w:lineRule="auto"/>
        <w:rPr>
          <w:sz w:val="22"/>
          <w:szCs w:val="22"/>
        </w:rPr>
      </w:pPr>
      <w:r w:rsidDel="00000000" w:rsidR="00000000" w:rsidRPr="00000000">
        <w:rPr>
          <w:sz w:val="22"/>
          <w:szCs w:val="22"/>
          <w:rtl w:val="0"/>
        </w:rPr>
        <w:t xml:space="preserve">Two ways I address these issues is by completing our forces' cultural competency training lessons and keeping up with community engagement.</w:t>
      </w:r>
    </w:p>
    <w:p w:rsidR="00000000" w:rsidDel="00000000" w:rsidP="00000000" w:rsidRDefault="00000000" w:rsidRPr="00000000" w14:paraId="000000DD">
      <w:pPr>
        <w:spacing w:after="240" w:before="240" w:line="276" w:lineRule="auto"/>
        <w:rPr>
          <w:sz w:val="22"/>
          <w:szCs w:val="22"/>
        </w:rPr>
      </w:pPr>
      <w:r w:rsidDel="00000000" w:rsidR="00000000" w:rsidRPr="00000000">
        <w:rPr>
          <w:sz w:val="22"/>
          <w:szCs w:val="22"/>
          <w:rtl w:val="0"/>
        </w:rPr>
        <w:t xml:space="preserve">My force sets out training courses to handle incidents involving diverse communities sensitively and effectively. This includes understanding cultural contexts, combating biases, and using interpreters when necessary. My force also offers many online lessons and courses that help broaden my knowledge on these issues and gives me better tools to make more effective decisions.</w:t>
      </w:r>
    </w:p>
    <w:p w:rsidR="00000000" w:rsidDel="00000000" w:rsidP="00000000" w:rsidRDefault="00000000" w:rsidRPr="00000000" w14:paraId="000000DE">
      <w:pPr>
        <w:spacing w:after="240" w:before="240" w:line="276" w:lineRule="auto"/>
        <w:rPr>
          <w:sz w:val="22"/>
          <w:szCs w:val="22"/>
        </w:rPr>
      </w:pPr>
      <w:r w:rsidDel="00000000" w:rsidR="00000000" w:rsidRPr="00000000">
        <w:rPr>
          <w:sz w:val="22"/>
          <w:szCs w:val="22"/>
          <w:rtl w:val="0"/>
        </w:rPr>
        <w:t xml:space="preserve">Building trust through community policing initiatives helps improve relationships between police and ethnic minority communities, encouraging more individuals to report domestic abuse and seek assistance. I have been helping develop trust within my community by assisting my Neighbourhood Policing Team (NPT) on certain incidents. As the Neighbourhood Police Officers typically come into contact with the members of the community on a more personal level, this offers a valuable way to see what the members of the public would like out of their police force and, in turn, can change the way I work with them.</w:t>
      </w:r>
    </w:p>
    <w:p w:rsidR="00000000" w:rsidDel="00000000" w:rsidP="00000000" w:rsidRDefault="00000000" w:rsidRPr="00000000" w14:paraId="000000DF">
      <w:pPr>
        <w:spacing w:after="240" w:before="240" w:line="276" w:lineRule="auto"/>
        <w:rPr>
          <w:sz w:val="22"/>
          <w:szCs w:val="22"/>
        </w:rPr>
      </w:pPr>
      <w:r w:rsidDel="00000000" w:rsidR="00000000" w:rsidRPr="00000000">
        <w:rPr>
          <w:sz w:val="22"/>
          <w:szCs w:val="22"/>
          <w:rtl w:val="0"/>
        </w:rPr>
        <w:t xml:space="preserve">The decisions made during the incident were driven by a combination of immediate risk assessment, legal considerations, and ethical obligations. Prioritising the safety of the victims, especially the children, was paramount. Using verbal de-escalation techniques I learnt through my ‘Officer Safety Training’ (OST) I intended to reduce the likelihood of further violence. When this approach proved insufficient, the use of physical restraint through arrest was necessary to prevent immediate harm.</w:t>
      </w:r>
    </w:p>
    <w:p w:rsidR="00000000" w:rsidDel="00000000" w:rsidP="00000000" w:rsidRDefault="00000000" w:rsidRPr="00000000" w14:paraId="000000E0">
      <w:pPr>
        <w:spacing w:after="240" w:before="240" w:line="276" w:lineRule="auto"/>
        <w:rPr>
          <w:sz w:val="22"/>
          <w:szCs w:val="22"/>
        </w:rPr>
      </w:pPr>
      <w:r w:rsidDel="00000000" w:rsidR="00000000" w:rsidRPr="00000000">
        <w:rPr>
          <w:sz w:val="22"/>
          <w:szCs w:val="22"/>
          <w:rtl w:val="0"/>
        </w:rPr>
        <w:t xml:space="preserve">Accurate and thorough recording of the incident was also vital. This included, documenting the scene, visible injuries, and the behaviour of the individuals involved, taking comprehensive statements from the victims, witnesses, and the perpetrator, noting any physical evidence such as signs of struggle or damage to the property, and lastly recording the involvement of medical personnel and support services, ensuring a clear chain of care and assistance provided to the victims.</w:t>
      </w:r>
    </w:p>
    <w:p w:rsidR="00000000" w:rsidDel="00000000" w:rsidP="00000000" w:rsidRDefault="00000000" w:rsidRPr="00000000" w14:paraId="000000E1">
      <w:pPr>
        <w:spacing w:after="240" w:before="240" w:line="276" w:lineRule="auto"/>
        <w:rPr>
          <w:b w:val="1"/>
          <w:sz w:val="22"/>
          <w:szCs w:val="22"/>
        </w:rPr>
      </w:pPr>
      <w:r w:rsidDel="00000000" w:rsidR="00000000" w:rsidRPr="00000000">
        <w:rPr>
          <w:sz w:val="22"/>
          <w:szCs w:val="22"/>
          <w:rtl w:val="0"/>
        </w:rPr>
        <w:t xml:space="preserve">The application of the National Decision Model in this domestic abuse incident ensured a structured, ethical, and effective response (College of Policing, 2024c). The decisions made prioritised the safety and well-being of the victims, adhered to legal frameworks, and involved continuous assessment and adaptation to the evolving situation. My thorough documentation and reflection on the incident contribute to my ongoing learning and improvement in handling similar cases in the future.</w:t>
      </w:r>
      <w:r w:rsidDel="00000000" w:rsidR="00000000" w:rsidRPr="00000000">
        <w:rPr>
          <w:rtl w:val="0"/>
        </w:rPr>
      </w:r>
    </w:p>
    <w:p w:rsidR="00000000" w:rsidDel="00000000" w:rsidP="00000000" w:rsidRDefault="00000000" w:rsidRPr="00000000" w14:paraId="000000E2">
      <w:pPr>
        <w:spacing w:after="240" w:before="240" w:line="276" w:lineRule="auto"/>
        <w:rPr>
          <w:sz w:val="22"/>
          <w:szCs w:val="22"/>
        </w:rPr>
      </w:pPr>
      <w:r w:rsidDel="00000000" w:rsidR="00000000" w:rsidRPr="00000000">
        <w:rPr>
          <w:sz w:val="22"/>
          <w:szCs w:val="22"/>
          <w:rtl w:val="0"/>
        </w:rPr>
        <w:t xml:space="preserve">Whilst reflecting on the ethical dimensions of my decision-making, I am confident that the actions taken were in the best interests of the victims while upholding legal and moral standards (Ministry of Justice, 2024). Balancing the immediate need for intervention with the respect for the rights and dignity of all individuals involved was crucial. This approach not only addressed the immediate crisis but also laid the groundwork for the victims' long-term safety and recovery.</w:t>
      </w:r>
    </w:p>
    <w:p w:rsidR="00000000" w:rsidDel="00000000" w:rsidP="00000000" w:rsidRDefault="00000000" w:rsidRPr="00000000" w14:paraId="000000E3">
      <w:pPr>
        <w:spacing w:after="240" w:before="240" w:line="276" w:lineRule="auto"/>
        <w:rPr>
          <w:sz w:val="22"/>
          <w:szCs w:val="22"/>
        </w:rPr>
      </w:pPr>
      <w:r w:rsidDel="00000000" w:rsidR="00000000" w:rsidRPr="00000000">
        <w:rPr>
          <w:sz w:val="22"/>
          <w:szCs w:val="22"/>
          <w:rtl w:val="0"/>
        </w:rPr>
        <w:t xml:space="preserve">In conclusion, ethical decision-making in police work, especially in complex and high-stakes situations like domestic abuse incidents, requires a careful balance of duty, respect, fairness, and adherence to the law. The consequences of these decisions extend beyond the immediate incident, impacting the lives of the individuals involved and the broader community. By maintaining an ethical approach, police officers can ensure that their actions contribute to the greater good and uphold the principles of justice and human dignity.</w:t>
      </w:r>
    </w:p>
    <w:p w:rsidR="00000000" w:rsidDel="00000000" w:rsidP="00000000" w:rsidRDefault="00000000" w:rsidRPr="00000000" w14:paraId="000000E4">
      <w:pPr>
        <w:ind w:right="237"/>
        <w:jc w:val="both"/>
        <w:rPr/>
      </w:pPr>
      <w:r w:rsidDel="00000000" w:rsidR="00000000" w:rsidRPr="00000000">
        <w:rPr>
          <w:b w:val="1"/>
          <w:sz w:val="24"/>
          <w:szCs w:val="24"/>
          <w:rtl w:val="0"/>
        </w:rPr>
        <w:t xml:space="preserve">Word Count: 1907</w:t>
      </w:r>
      <w:r w:rsidDel="00000000" w:rsidR="00000000" w:rsidRPr="00000000">
        <w:rPr>
          <w:rtl w:val="0"/>
        </w:rPr>
      </w:r>
    </w:p>
    <w:p w:rsidR="00000000" w:rsidDel="00000000" w:rsidP="00000000" w:rsidRDefault="00000000" w:rsidRPr="00000000" w14:paraId="000000E5">
      <w:pPr>
        <w:ind w:right="237"/>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6">
      <w:pPr>
        <w:ind w:right="237"/>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0E7">
      <w:pPr>
        <w:ind w:right="237"/>
        <w:jc w:val="both"/>
        <w:rPr>
          <w:b w:val="1"/>
          <w:sz w:val="24"/>
          <w:szCs w:val="24"/>
        </w:rPr>
      </w:pPr>
      <w:r w:rsidDel="00000000" w:rsidR="00000000" w:rsidRPr="00000000">
        <w:rPr>
          <w:rtl w:val="0"/>
        </w:rPr>
      </w:r>
    </w:p>
    <w:p w:rsidR="00000000" w:rsidDel="00000000" w:rsidP="00000000" w:rsidRDefault="00000000" w:rsidRPr="00000000" w14:paraId="000000E8">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E9">
      <w:pPr>
        <w:ind w:right="237"/>
        <w:jc w:val="both"/>
        <w:rPr>
          <w:b w:val="1"/>
          <w:sz w:val="24"/>
          <w:szCs w:val="24"/>
        </w:rPr>
      </w:pPr>
      <w:r w:rsidDel="00000000" w:rsidR="00000000" w:rsidRPr="00000000">
        <w:rPr>
          <w:b w:val="1"/>
          <w:sz w:val="24"/>
          <w:szCs w:val="24"/>
          <w:rtl w:val="0"/>
        </w:rPr>
        <w:t xml:space="preserve">Maintaining Professional Standards, Leadership and Team-working</w:t>
      </w:r>
    </w:p>
    <w:p w:rsidR="00000000" w:rsidDel="00000000" w:rsidP="00000000" w:rsidRDefault="00000000" w:rsidRPr="00000000" w14:paraId="000000EA">
      <w:pPr>
        <w:ind w:right="237"/>
        <w:jc w:val="both"/>
        <w:rPr>
          <w:b w:val="1"/>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EB">
            <w:pPr>
              <w:ind w:right="237"/>
              <w:rPr>
                <w:sz w:val="24"/>
                <w:szCs w:val="24"/>
              </w:rPr>
            </w:pPr>
            <w:r w:rsidDel="00000000" w:rsidR="00000000" w:rsidRPr="00000000">
              <w:rPr>
                <w:rtl w:val="0"/>
              </w:rPr>
            </w:r>
          </w:p>
          <w:p w:rsidR="00000000" w:rsidDel="00000000" w:rsidP="00000000" w:rsidRDefault="00000000" w:rsidRPr="00000000" w14:paraId="000000EC">
            <w:pPr>
              <w:ind w:right="237"/>
              <w:rPr>
                <w:sz w:val="24"/>
                <w:szCs w:val="24"/>
              </w:rPr>
            </w:pPr>
            <w:r w:rsidDel="00000000" w:rsidR="00000000" w:rsidRPr="00000000">
              <w:rPr>
                <w:b w:val="1"/>
                <w:sz w:val="24"/>
                <w:szCs w:val="24"/>
                <w:rtl w:val="0"/>
              </w:rPr>
              <w:t xml:space="preserve">Evaluate</w:t>
            </w:r>
            <w:r w:rsidDel="00000000" w:rsidR="00000000" w:rsidRPr="00000000">
              <w:rPr>
                <w:sz w:val="24"/>
                <w:szCs w:val="24"/>
                <w:rtl w:val="0"/>
              </w:rPr>
              <w:t xml:space="preserve"> theories of team dynamics as a means of developing team cohesion (reasons why some teams cannot function, theories and models relating to team dynamics, ways to improve team cohesion).</w:t>
            </w:r>
          </w:p>
          <w:p w:rsidR="00000000" w:rsidDel="00000000" w:rsidP="00000000" w:rsidRDefault="00000000" w:rsidRPr="00000000" w14:paraId="000000ED">
            <w:pPr>
              <w:ind w:right="237"/>
              <w:rPr>
                <w:sz w:val="24"/>
                <w:szCs w:val="24"/>
              </w:rPr>
            </w:pPr>
            <w:r w:rsidDel="00000000" w:rsidR="00000000" w:rsidRPr="00000000">
              <w:rPr>
                <w:rtl w:val="0"/>
              </w:rPr>
            </w:r>
          </w:p>
          <w:p w:rsidR="00000000" w:rsidDel="00000000" w:rsidP="00000000" w:rsidRDefault="00000000" w:rsidRPr="00000000" w14:paraId="000000EE">
            <w:pPr>
              <w:ind w:right="237"/>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why inter-personal conflict can occur within a team and outline what strategies can be adopted to enhance individual and team performance. </w:t>
            </w:r>
          </w:p>
          <w:p w:rsidR="00000000" w:rsidDel="00000000" w:rsidP="00000000" w:rsidRDefault="00000000" w:rsidRPr="00000000" w14:paraId="000000EF">
            <w:pPr>
              <w:ind w:right="237"/>
              <w:rPr>
                <w:sz w:val="24"/>
                <w:szCs w:val="24"/>
              </w:rPr>
            </w:pPr>
            <w:r w:rsidDel="00000000" w:rsidR="00000000" w:rsidRPr="00000000">
              <w:rPr>
                <w:rtl w:val="0"/>
              </w:rPr>
            </w:r>
          </w:p>
          <w:p w:rsidR="00000000" w:rsidDel="00000000" w:rsidP="00000000" w:rsidRDefault="00000000" w:rsidRPr="00000000" w14:paraId="000000F0">
            <w:pPr>
              <w:ind w:right="237"/>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how team dynamics within the police service can result in failing to comply with professional standards requirements (Code of Ethics, policies, procedures, protocols or legislation).</w:t>
            </w:r>
          </w:p>
          <w:p w:rsidR="00000000" w:rsidDel="00000000" w:rsidP="00000000" w:rsidRDefault="00000000" w:rsidRPr="00000000" w14:paraId="000000F1">
            <w:pPr>
              <w:ind w:right="237"/>
              <w:rPr>
                <w:sz w:val="24"/>
                <w:szCs w:val="24"/>
              </w:rPr>
            </w:pPr>
            <w:r w:rsidDel="00000000" w:rsidR="00000000" w:rsidRPr="00000000">
              <w:rPr>
                <w:rtl w:val="0"/>
              </w:rPr>
            </w:r>
          </w:p>
          <w:p w:rsidR="00000000" w:rsidDel="00000000" w:rsidP="00000000" w:rsidRDefault="00000000" w:rsidRPr="00000000" w14:paraId="000000F2">
            <w:pPr>
              <w:ind w:right="237"/>
              <w:jc w:val="both"/>
              <w:rPr>
                <w:sz w:val="24"/>
                <w:szCs w:val="24"/>
              </w:rPr>
            </w:pPr>
            <w:r w:rsidDel="00000000" w:rsidR="00000000" w:rsidRPr="00000000">
              <w:rPr>
                <w:rtl w:val="0"/>
              </w:rPr>
            </w:r>
          </w:p>
          <w:p w:rsidR="00000000" w:rsidDel="00000000" w:rsidP="00000000" w:rsidRDefault="00000000" w:rsidRPr="00000000" w14:paraId="000000F3">
            <w:pPr>
              <w:ind w:right="237"/>
              <w:jc w:val="both"/>
              <w:rPr>
                <w:i w:val="1"/>
                <w:sz w:val="24"/>
                <w:szCs w:val="24"/>
              </w:rPr>
            </w:pPr>
            <w:r w:rsidDel="00000000" w:rsidR="00000000" w:rsidRPr="00000000">
              <w:rPr>
                <w:sz w:val="24"/>
                <w:szCs w:val="24"/>
                <w:rtl w:val="0"/>
              </w:rPr>
              <w:t xml:space="preserve">1750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0F4">
            <w:pPr>
              <w:ind w:right="237"/>
              <w:jc w:val="both"/>
              <w:rPr>
                <w:sz w:val="24"/>
                <w:szCs w:val="24"/>
              </w:rPr>
            </w:pPr>
            <w:r w:rsidDel="00000000" w:rsidR="00000000" w:rsidRPr="00000000">
              <w:rPr>
                <w:rtl w:val="0"/>
              </w:rPr>
            </w:r>
          </w:p>
        </w:tc>
      </w:tr>
    </w:tbl>
    <w:p w:rsidR="00000000" w:rsidDel="00000000" w:rsidP="00000000" w:rsidRDefault="00000000" w:rsidRPr="00000000" w14:paraId="000000F5">
      <w:pPr>
        <w:ind w:right="237"/>
        <w:jc w:val="both"/>
        <w:rPr>
          <w:sz w:val="24"/>
          <w:szCs w:val="24"/>
        </w:rPr>
      </w:pPr>
      <w:r w:rsidDel="00000000" w:rsidR="00000000" w:rsidRPr="00000000">
        <w:rPr>
          <w:rtl w:val="0"/>
        </w:rPr>
      </w:r>
    </w:p>
    <w:p w:rsidR="00000000" w:rsidDel="00000000" w:rsidP="00000000" w:rsidRDefault="00000000" w:rsidRPr="00000000" w14:paraId="000000F6">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F7">
      <w:pPr>
        <w:spacing w:after="240" w:before="240" w:line="276" w:lineRule="auto"/>
        <w:rPr>
          <w:sz w:val="22"/>
          <w:szCs w:val="22"/>
        </w:rPr>
      </w:pPr>
      <w:r w:rsidDel="00000000" w:rsidR="00000000" w:rsidRPr="00000000">
        <w:rPr>
          <w:sz w:val="22"/>
          <w:szCs w:val="22"/>
          <w:rtl w:val="0"/>
        </w:rPr>
        <w:t xml:space="preserve">Maintaining professional standards, leadership, and effective team-working are critical for the success of any police force. As a police officer, understanding and applying theories of team dynamics is essential for developing team cohesion. </w:t>
      </w:r>
    </w:p>
    <w:p w:rsidR="00000000" w:rsidDel="00000000" w:rsidP="00000000" w:rsidRDefault="00000000" w:rsidRPr="00000000" w14:paraId="000000F8">
      <w:pPr>
        <w:spacing w:after="240" w:before="240" w:line="276" w:lineRule="auto"/>
        <w:rPr>
          <w:sz w:val="22"/>
          <w:szCs w:val="22"/>
        </w:rPr>
      </w:pPr>
      <w:r w:rsidDel="00000000" w:rsidR="00000000" w:rsidRPr="00000000">
        <w:rPr>
          <w:sz w:val="22"/>
          <w:szCs w:val="22"/>
          <w:rtl w:val="0"/>
        </w:rPr>
        <w:t xml:space="preserve">Throughout this essay I will discuss the theories of team dynamics, interpersonal conflict within a team, and how team dynamics within the police service can result in failing to comply with professional standards requirements.</w:t>
      </w:r>
    </w:p>
    <w:p w:rsidR="00000000" w:rsidDel="00000000" w:rsidP="00000000" w:rsidRDefault="00000000" w:rsidRPr="00000000" w14:paraId="000000F9">
      <w:pPr>
        <w:spacing w:line="276" w:lineRule="auto"/>
        <w:rPr>
          <w:sz w:val="22"/>
          <w:szCs w:val="22"/>
        </w:rPr>
      </w:pPr>
      <w:r w:rsidDel="00000000" w:rsidR="00000000" w:rsidRPr="00000000">
        <w:rPr>
          <w:sz w:val="22"/>
          <w:szCs w:val="22"/>
          <w:rtl w:val="0"/>
        </w:rPr>
        <w:t xml:space="preserve">Upon researching this topic, I believe there are five main reasons why some teams cannot function. These include lack of trust, poor communication, undefined roles and responsibilities, conflict and lack of leadership.</w:t>
      </w:r>
    </w:p>
    <w:p w:rsidR="00000000" w:rsidDel="00000000" w:rsidP="00000000" w:rsidRDefault="00000000" w:rsidRPr="00000000" w14:paraId="000000FA">
      <w:pPr>
        <w:spacing w:after="240" w:before="240" w:line="276" w:lineRule="auto"/>
        <w:rPr>
          <w:sz w:val="22"/>
          <w:szCs w:val="22"/>
        </w:rPr>
      </w:pPr>
      <w:r w:rsidDel="00000000" w:rsidR="00000000" w:rsidRPr="00000000">
        <w:rPr>
          <w:sz w:val="22"/>
          <w:szCs w:val="22"/>
          <w:rtl w:val="0"/>
        </w:rPr>
        <w:t xml:space="preserve">Trust is fundamental to team cohesion as without it, team members may withhold information or avoid collaboration, leading to inefficiencies and conflicts (Comcare, 2024). Ineffective communication can also result in misunderstandings, missed information, and a lack of coordination (Hosking, 2024). </w:t>
      </w:r>
    </w:p>
    <w:p w:rsidR="00000000" w:rsidDel="00000000" w:rsidP="00000000" w:rsidRDefault="00000000" w:rsidRPr="00000000" w14:paraId="000000FB">
      <w:pPr>
        <w:spacing w:after="240" w:before="240" w:line="276" w:lineRule="auto"/>
        <w:rPr>
          <w:sz w:val="22"/>
          <w:szCs w:val="22"/>
        </w:rPr>
      </w:pPr>
      <w:r w:rsidDel="00000000" w:rsidR="00000000" w:rsidRPr="00000000">
        <w:rPr>
          <w:sz w:val="22"/>
          <w:szCs w:val="22"/>
          <w:rtl w:val="0"/>
        </w:rPr>
        <w:t xml:space="preserve">When roles and responsibilities are not clearly defined, team members may either duplicate efforts or neglect essential tasks, causing frustration and confusion, impacting on the quality of work provided (Ninety, 2023). Additionally, unresolved interpersonal conflicts can create a toxic environment, reducing morale and productivity (Frost, 2024).</w:t>
      </w:r>
    </w:p>
    <w:p w:rsidR="00000000" w:rsidDel="00000000" w:rsidP="00000000" w:rsidRDefault="00000000" w:rsidRPr="00000000" w14:paraId="000000FC">
      <w:pPr>
        <w:spacing w:after="240" w:before="240" w:line="276" w:lineRule="auto"/>
        <w:rPr>
          <w:sz w:val="22"/>
          <w:szCs w:val="22"/>
        </w:rPr>
      </w:pPr>
      <w:r w:rsidDel="00000000" w:rsidR="00000000" w:rsidRPr="00000000">
        <w:rPr>
          <w:sz w:val="22"/>
          <w:szCs w:val="22"/>
          <w:rtl w:val="0"/>
        </w:rPr>
        <w:t xml:space="preserve">Finally, inconsistent or weak leadership can lead to a lack of direction, poor decision-making, and diminished accountability (Kutsko Consulting, no date).</w:t>
      </w:r>
    </w:p>
    <w:p w:rsidR="00000000" w:rsidDel="00000000" w:rsidP="00000000" w:rsidRDefault="00000000" w:rsidRPr="00000000" w14:paraId="000000FD">
      <w:pPr>
        <w:spacing w:before="280" w:line="276" w:lineRule="auto"/>
        <w:rPr>
          <w:sz w:val="22"/>
          <w:szCs w:val="22"/>
        </w:rPr>
      </w:pPr>
      <w:r w:rsidDel="00000000" w:rsidR="00000000" w:rsidRPr="00000000">
        <w:rPr>
          <w:sz w:val="22"/>
          <w:szCs w:val="22"/>
          <w:rtl w:val="0"/>
        </w:rPr>
        <w:t xml:space="preserve">Next I will explore the theories and models relating to team dynamics. I have researched two different theories and models.</w:t>
      </w:r>
    </w:p>
    <w:p w:rsidR="00000000" w:rsidDel="00000000" w:rsidP="00000000" w:rsidRDefault="00000000" w:rsidRPr="00000000" w14:paraId="000000FE">
      <w:pPr>
        <w:spacing w:before="280" w:line="276" w:lineRule="auto"/>
        <w:rPr>
          <w:sz w:val="22"/>
          <w:szCs w:val="22"/>
        </w:rPr>
      </w:pPr>
      <w:r w:rsidDel="00000000" w:rsidR="00000000" w:rsidRPr="00000000">
        <w:rPr>
          <w:sz w:val="22"/>
          <w:szCs w:val="22"/>
          <w:rtl w:val="0"/>
        </w:rPr>
        <w:t xml:space="preserve">Firstly I will explore ‘Tuckman’s Stages of Group Development’. Bruce Tuckman proposed a model consisting of five stages: Forming, Storming, Norming, Performing, and Adjourning. This model outlines the progression of team development and the challenges at each stage (West Chester University, no date).</w:t>
      </w:r>
    </w:p>
    <w:p w:rsidR="00000000" w:rsidDel="00000000" w:rsidP="00000000" w:rsidRDefault="00000000" w:rsidRPr="00000000" w14:paraId="000000FF">
      <w:pPr>
        <w:spacing w:before="280" w:line="276" w:lineRule="auto"/>
        <w:rPr>
          <w:sz w:val="22"/>
          <w:szCs w:val="22"/>
        </w:rPr>
      </w:pPr>
      <w:r w:rsidDel="00000000" w:rsidR="00000000" w:rsidRPr="00000000">
        <w:rPr>
          <w:sz w:val="22"/>
          <w:szCs w:val="22"/>
          <w:rtl w:val="0"/>
        </w:rPr>
        <w:t xml:space="preserve">‘Forming’ is the initial stage which involves bringing the structure of the team together. Members of the team feel ambiguous and conflict is avoided at all cost. This arises due to the need to be accepted by other members into the group. In this stage, members often look to a group leader for guidance and/or guidance. I experienced this whilst coming out of training, as I went from a classroom of friends that I had been working with for 6 months, to being placed into a station with new colleagues who had already developed bonds and connections.</w:t>
      </w:r>
    </w:p>
    <w:p w:rsidR="00000000" w:rsidDel="00000000" w:rsidP="00000000" w:rsidRDefault="00000000" w:rsidRPr="00000000" w14:paraId="00000100">
      <w:pPr>
        <w:spacing w:before="280" w:line="276" w:lineRule="auto"/>
        <w:rPr>
          <w:sz w:val="22"/>
          <w:szCs w:val="22"/>
        </w:rPr>
      </w:pPr>
      <w:r w:rsidDel="00000000" w:rsidR="00000000" w:rsidRPr="00000000">
        <w:rPr>
          <w:sz w:val="22"/>
          <w:szCs w:val="22"/>
          <w:rtl w:val="0"/>
        </w:rPr>
        <w:t xml:space="preserve">‘Storming’ is the second stage. In this stage, interpersonal conflicts start to appear throughout the task and process organisation phase. In this stage, power, leadership, and structural problems are paramount. Luckily, I had not experienced interpersonal conflict between me and my fellow colleagues as I typically get along with many different personalities.</w:t>
      </w:r>
    </w:p>
    <w:p w:rsidR="00000000" w:rsidDel="00000000" w:rsidP="00000000" w:rsidRDefault="00000000" w:rsidRPr="00000000" w14:paraId="00000101">
      <w:pPr>
        <w:spacing w:before="280" w:line="276" w:lineRule="auto"/>
        <w:rPr>
          <w:sz w:val="22"/>
          <w:szCs w:val="22"/>
        </w:rPr>
      </w:pPr>
      <w:r w:rsidDel="00000000" w:rsidR="00000000" w:rsidRPr="00000000">
        <w:rPr>
          <w:sz w:val="22"/>
          <w:szCs w:val="22"/>
          <w:rtl w:val="0"/>
        </w:rPr>
        <w:t xml:space="preserve">‘Norming’ is the third stage. Here, team members are developing new methods for acting and cooperating throughout this phase. Leadership shifts from “one” teammate in control to shared leadership as the group becomes more cohesive. Team members discover that mutual trust is necessary for shared leadership to work. I was met by this aspect after my initial 6 months training. The Sergeant that I had initially in my station had gone on sick leave for a couple of weeks and this clearly had an impact on our shift. Other members of the shift had to act up as the Sergeant and I could see that we had to change our way of cooperating and learn to trust one another.</w:t>
      </w:r>
    </w:p>
    <w:p w:rsidR="00000000" w:rsidDel="00000000" w:rsidP="00000000" w:rsidRDefault="00000000" w:rsidRPr="00000000" w14:paraId="00000102">
      <w:pPr>
        <w:spacing w:before="280" w:line="276" w:lineRule="auto"/>
        <w:rPr>
          <w:sz w:val="22"/>
          <w:szCs w:val="22"/>
        </w:rPr>
      </w:pPr>
      <w:r w:rsidDel="00000000" w:rsidR="00000000" w:rsidRPr="00000000">
        <w:rPr>
          <w:sz w:val="22"/>
          <w:szCs w:val="22"/>
          <w:rtl w:val="0"/>
        </w:rPr>
        <w:t xml:space="preserve">The fourth stage is ‘Performing’. The norm at this level of group growth is true independence. Individuals adjust to suit the demands of other team members, which makes the team adaptable. This stage is normally very productive both personally and professionally. I experienced this after having one of the members of the shift act up as the Sergeant for a couple of weeks. I could see that they were comfortable in their new role and that the rest of the shift had learnt to adjust to them being in charge.</w:t>
      </w:r>
    </w:p>
    <w:p w:rsidR="00000000" w:rsidDel="00000000" w:rsidP="00000000" w:rsidRDefault="00000000" w:rsidRPr="00000000" w14:paraId="00000103">
      <w:pPr>
        <w:spacing w:before="280" w:line="276" w:lineRule="auto"/>
        <w:rPr>
          <w:sz w:val="22"/>
          <w:szCs w:val="22"/>
        </w:rPr>
      </w:pPr>
      <w:r w:rsidDel="00000000" w:rsidR="00000000" w:rsidRPr="00000000">
        <w:rPr>
          <w:sz w:val="22"/>
          <w:szCs w:val="22"/>
          <w:rtl w:val="0"/>
        </w:rPr>
        <w:t xml:space="preserve">The final stage is ‘Adjourning’. Usually, at this point, team members are prepared to leave, which means that the organisation, composition, or goals of the team will alter significantly. They experience transition and change. Although the group continues to perform productively, they still require time to process a new change. I felt this when the colleague that was acting up as our Sergeant left to go to another station. The team, again, had to learn to transition into accepting a new Sergeant whilst processing their feelings as the old Sergeant had now left.</w:t>
      </w:r>
    </w:p>
    <w:p w:rsidR="00000000" w:rsidDel="00000000" w:rsidP="00000000" w:rsidRDefault="00000000" w:rsidRPr="00000000" w14:paraId="00000104">
      <w:pPr>
        <w:spacing w:after="240" w:before="240" w:line="276" w:lineRule="auto"/>
        <w:rPr>
          <w:sz w:val="22"/>
          <w:szCs w:val="22"/>
        </w:rPr>
      </w:pPr>
      <w:r w:rsidDel="00000000" w:rsidR="00000000" w:rsidRPr="00000000">
        <w:rPr>
          <w:sz w:val="22"/>
          <w:szCs w:val="22"/>
          <w:rtl w:val="0"/>
        </w:rPr>
        <w:t xml:space="preserve">Secondly I will explore ‘Lencioni’s Five Dysfunctions of a Team’ (Parsons, 2024). Patrick Lencioni identified five dysfunctions that can hinder team performance. These are, absence of trust, fear of conflict, lack of commitment, avoidance of accountability, and inattention to results. Overcoming these dysfunctions is key to building a cohesive team.</w:t>
      </w:r>
    </w:p>
    <w:p w:rsidR="00000000" w:rsidDel="00000000" w:rsidP="00000000" w:rsidRDefault="00000000" w:rsidRPr="00000000" w14:paraId="00000105">
      <w:pPr>
        <w:spacing w:after="240" w:before="240" w:line="276" w:lineRule="auto"/>
        <w:rPr>
          <w:sz w:val="22"/>
          <w:szCs w:val="22"/>
        </w:rPr>
      </w:pPr>
      <w:r w:rsidDel="00000000" w:rsidR="00000000" w:rsidRPr="00000000">
        <w:rPr>
          <w:sz w:val="22"/>
          <w:szCs w:val="22"/>
          <w:rtl w:val="0"/>
        </w:rPr>
        <w:t xml:space="preserve">The first dysfunction is the ‘Absence of Trust’. According to Lencioni, the most serious dysfunction a team can have is a lack of trust (Mind Tools, no date). Growth and good work are nearly impossible without trust. Instead of concentrating on the task at hand and the group's objectives, team members waste time and effort defending or undermining one another. On the other hand, people on a team that trust each other are more inclined to be forthcoming and vulnerable with the group. They can focus their attention and efforts on the task at hand because they have faith that everyone is working to one shared goal. </w:t>
      </w:r>
    </w:p>
    <w:p w:rsidR="00000000" w:rsidDel="00000000" w:rsidP="00000000" w:rsidRDefault="00000000" w:rsidRPr="00000000" w14:paraId="00000106">
      <w:pPr>
        <w:spacing w:after="240" w:before="240" w:line="276" w:lineRule="auto"/>
        <w:rPr>
          <w:sz w:val="22"/>
          <w:szCs w:val="22"/>
        </w:rPr>
      </w:pPr>
      <w:r w:rsidDel="00000000" w:rsidR="00000000" w:rsidRPr="00000000">
        <w:rPr>
          <w:sz w:val="22"/>
          <w:szCs w:val="22"/>
          <w:rtl w:val="0"/>
        </w:rPr>
        <w:t xml:space="preserve">The second dysfunction is the ‘Fear of Conflict’. When there is a strong sense of trust between the parties involved, conflict can be productive. People question and refine one another's ideas in this kind of dispute, leading to the development of even greater ideas. Politics, personal attacks, and destructive fighting are avoided in productive conflicts. Conflict-averse team members put in a lot of effort into being polite to everyone and withhold their genuine thoughts. As a result, they may not share contradicting facts, which prevents the group from facing awkward truths.</w:t>
      </w:r>
    </w:p>
    <w:p w:rsidR="00000000" w:rsidDel="00000000" w:rsidP="00000000" w:rsidRDefault="00000000" w:rsidRPr="00000000" w14:paraId="00000107">
      <w:pPr>
        <w:spacing w:after="240" w:before="240" w:line="276" w:lineRule="auto"/>
        <w:rPr>
          <w:sz w:val="22"/>
          <w:szCs w:val="22"/>
        </w:rPr>
      </w:pPr>
      <w:r w:rsidDel="00000000" w:rsidR="00000000" w:rsidRPr="00000000">
        <w:rPr>
          <w:sz w:val="22"/>
          <w:szCs w:val="22"/>
          <w:rtl w:val="0"/>
        </w:rPr>
        <w:t xml:space="preserve">The third dysfunction is the ‘Lack of Commitment’. Teams that lack commitment can delay making critical choices and lose out on opportunities. Before making a choice, people might elect to obtain more information or decide to “back the winning side” later. Fear of disagreement can also be directly linked to a lack of commitment since people may feel unheard if there isn’t an open discussion regarding a plan of action. When this occurs, they might not support a decision that isn’t their own, regardless of how practical it may be.</w:t>
      </w:r>
    </w:p>
    <w:p w:rsidR="00000000" w:rsidDel="00000000" w:rsidP="00000000" w:rsidRDefault="00000000" w:rsidRPr="00000000" w14:paraId="00000108">
      <w:pPr>
        <w:spacing w:after="240" w:before="240" w:line="276" w:lineRule="auto"/>
        <w:rPr>
          <w:sz w:val="22"/>
          <w:szCs w:val="22"/>
        </w:rPr>
      </w:pPr>
      <w:r w:rsidDel="00000000" w:rsidR="00000000" w:rsidRPr="00000000">
        <w:rPr>
          <w:sz w:val="22"/>
          <w:szCs w:val="22"/>
          <w:rtl w:val="0"/>
        </w:rPr>
        <w:t xml:space="preserve">The fourth dysfunction is the ‘Avoidance of accountability’. Individuals who avoid team accountability never confront one another about actions or mistakes that could harm the group as a whole. They don't hold one another to high standards, they don't challenge the thoughts or actions of others, and they don't put pressure on one another to perform better. </w:t>
      </w:r>
    </w:p>
    <w:p w:rsidR="00000000" w:rsidDel="00000000" w:rsidP="00000000" w:rsidRDefault="00000000" w:rsidRPr="00000000" w14:paraId="00000109">
      <w:pPr>
        <w:spacing w:after="240" w:before="240" w:line="276" w:lineRule="auto"/>
        <w:rPr>
          <w:sz w:val="22"/>
          <w:szCs w:val="22"/>
        </w:rPr>
      </w:pPr>
      <w:r w:rsidDel="00000000" w:rsidR="00000000" w:rsidRPr="00000000">
        <w:rPr>
          <w:sz w:val="22"/>
          <w:szCs w:val="22"/>
          <w:rtl w:val="0"/>
        </w:rPr>
        <w:t xml:space="preserve">Lastly, the final dysfunction is the ‘Inattention to Results’. This occurs when individuals are pursuing objectives that don't advance the team's missions. For example, rather than focussing on assisting the team’s success, some team members may be more concerned with advancing their own careers.</w:t>
      </w:r>
    </w:p>
    <w:p w:rsidR="00000000" w:rsidDel="00000000" w:rsidP="00000000" w:rsidRDefault="00000000" w:rsidRPr="00000000" w14:paraId="0000010A">
      <w:pPr>
        <w:spacing w:after="240" w:before="240" w:line="276" w:lineRule="auto"/>
        <w:rPr>
          <w:sz w:val="22"/>
          <w:szCs w:val="22"/>
        </w:rPr>
      </w:pPr>
      <w:r w:rsidDel="00000000" w:rsidR="00000000" w:rsidRPr="00000000">
        <w:rPr>
          <w:sz w:val="22"/>
          <w:szCs w:val="22"/>
          <w:rtl w:val="0"/>
        </w:rPr>
        <w:t xml:space="preserve">Interpersonal conflict within a team can arise from various factors, particularly in high-stakes environments like police forces (McGlothin, 2024). Understanding the causes and adopting appropriate strategies to enhance individual and team performance are crucial for maintaining effective teamwork and achieving organisational goals.</w:t>
      </w:r>
    </w:p>
    <w:p w:rsidR="00000000" w:rsidDel="00000000" w:rsidP="00000000" w:rsidRDefault="00000000" w:rsidRPr="00000000" w14:paraId="0000010B">
      <w:pPr>
        <w:spacing w:after="240" w:before="240" w:line="276" w:lineRule="auto"/>
        <w:rPr>
          <w:sz w:val="22"/>
          <w:szCs w:val="22"/>
        </w:rPr>
      </w:pPr>
      <w:r w:rsidDel="00000000" w:rsidR="00000000" w:rsidRPr="00000000">
        <w:rPr>
          <w:sz w:val="22"/>
          <w:szCs w:val="22"/>
          <w:rtl w:val="0"/>
        </w:rPr>
        <w:t xml:space="preserve">Innolect states that there are 3 main causes to inter-personal conflict within a team and these include communication differences and misunderstandings, unclear performance standards and policies, and unreasonable time constraints and undefined expectations (McGlothin, 2024).</w:t>
      </w:r>
    </w:p>
    <w:p w:rsidR="00000000" w:rsidDel="00000000" w:rsidP="00000000" w:rsidRDefault="00000000" w:rsidRPr="00000000" w14:paraId="0000010C">
      <w:pPr>
        <w:spacing w:after="240" w:before="240" w:line="276" w:lineRule="auto"/>
        <w:rPr>
          <w:sz w:val="22"/>
          <w:szCs w:val="22"/>
        </w:rPr>
      </w:pPr>
      <w:r w:rsidDel="00000000" w:rsidR="00000000" w:rsidRPr="00000000">
        <w:rPr>
          <w:sz w:val="22"/>
          <w:szCs w:val="22"/>
          <w:rtl w:val="0"/>
        </w:rPr>
        <w:t xml:space="preserve">Communication differences are inevitable in workplaces. It is not unusual for team members to express themselves in different ways and with very distinct communication styles. In this case, there are a lot of misunderstandings that could prevent direct collaboration. Additionally, when team members do not share relevant information with each other, people may make decisions or take actions that others consider inappropriate and/or harmful. Team conflict can arise from assigning blame and raising doubts about motivations.</w:t>
      </w:r>
    </w:p>
    <w:p w:rsidR="00000000" w:rsidDel="00000000" w:rsidP="00000000" w:rsidRDefault="00000000" w:rsidRPr="00000000" w14:paraId="0000010D">
      <w:pPr>
        <w:spacing w:after="240" w:before="240" w:line="276" w:lineRule="auto"/>
        <w:rPr>
          <w:sz w:val="22"/>
          <w:szCs w:val="22"/>
        </w:rPr>
      </w:pPr>
      <w:r w:rsidDel="00000000" w:rsidR="00000000" w:rsidRPr="00000000">
        <w:rPr>
          <w:sz w:val="22"/>
          <w:szCs w:val="22"/>
          <w:rtl w:val="0"/>
        </w:rPr>
        <w:t xml:space="preserve">Secondly, unclear performance standards and policies also cause interpersonal conflict within a team. Performance decreases and interpersonal interactions on teams suffer when standards and expectations are left up for interpretation. Friction can also arise from impositions made when certain team members fail to provide their fair share of work or perform below standards. This problem is made worse when important tasks are at stake.</w:t>
      </w:r>
    </w:p>
    <w:p w:rsidR="00000000" w:rsidDel="00000000" w:rsidP="00000000" w:rsidRDefault="00000000" w:rsidRPr="00000000" w14:paraId="0000010E">
      <w:pPr>
        <w:spacing w:after="240" w:before="240" w:line="276" w:lineRule="auto"/>
        <w:rPr>
          <w:sz w:val="22"/>
          <w:szCs w:val="22"/>
        </w:rPr>
      </w:pPr>
      <w:r w:rsidDel="00000000" w:rsidR="00000000" w:rsidRPr="00000000">
        <w:rPr>
          <w:sz w:val="22"/>
          <w:szCs w:val="22"/>
          <w:rtl w:val="0"/>
        </w:rPr>
        <w:t xml:space="preserve">Lastly, communication differences and misunderstandings have an impact on interpersonal conflict within a team. Conflict in the workplace can occur when team members don’t agree on deadlines or scheduling. This, for example, frequently happens when two friends work together on a project and one of them miscalculates how long a task will take the other to finish. Because of this people might have unreasonable expectations of one another, which can contribute to overall organisational conflict.</w:t>
      </w:r>
    </w:p>
    <w:p w:rsidR="00000000" w:rsidDel="00000000" w:rsidP="00000000" w:rsidRDefault="00000000" w:rsidRPr="00000000" w14:paraId="0000010F">
      <w:pPr>
        <w:spacing w:after="240" w:before="240" w:line="276" w:lineRule="auto"/>
        <w:rPr>
          <w:sz w:val="22"/>
          <w:szCs w:val="22"/>
        </w:rPr>
      </w:pPr>
      <w:r w:rsidDel="00000000" w:rsidR="00000000" w:rsidRPr="00000000">
        <w:rPr>
          <w:sz w:val="22"/>
          <w:szCs w:val="22"/>
          <w:rtl w:val="0"/>
        </w:rPr>
        <w:t xml:space="preserve">One of the key strategies to enhance individual and team performance includes promoting open communication. You can do this by implementing training programs on effective communication and conflict resolution. The College of Policing offers various courses that focus on enhancing communication skills within police teams. You may also conduct regular briefings and debriefings to ensure clear communication and provide opportunities for feedback to help address issues before they escalate (College of Policing, 2021).</w:t>
      </w:r>
    </w:p>
    <w:p w:rsidR="00000000" w:rsidDel="00000000" w:rsidP="00000000" w:rsidRDefault="00000000" w:rsidRPr="00000000" w14:paraId="00000110">
      <w:pPr>
        <w:spacing w:after="240" w:before="240" w:line="276" w:lineRule="auto"/>
        <w:rPr>
          <w:sz w:val="22"/>
          <w:szCs w:val="22"/>
        </w:rPr>
      </w:pPr>
      <w:r w:rsidDel="00000000" w:rsidR="00000000" w:rsidRPr="00000000">
        <w:rPr>
          <w:sz w:val="22"/>
          <w:szCs w:val="22"/>
          <w:rtl w:val="0"/>
        </w:rPr>
        <w:t xml:space="preserve">Another useful strategy is around implementing conflict resolution mechanisms. This involves professional mediation services which serve to address and resolve conflicts. For example, the Police Federation offers support and mediation services for police personnel (Wiltshire Police Federation, no date). Conflict Resolution Training also goes hand in hand here to equip team members with the skills to handle disputes constructively.</w:t>
      </w:r>
    </w:p>
    <w:p w:rsidR="00000000" w:rsidDel="00000000" w:rsidP="00000000" w:rsidRDefault="00000000" w:rsidRPr="00000000" w14:paraId="00000111">
      <w:pPr>
        <w:spacing w:before="280" w:line="276" w:lineRule="auto"/>
        <w:rPr>
          <w:sz w:val="22"/>
          <w:szCs w:val="22"/>
        </w:rPr>
      </w:pPr>
      <w:r w:rsidDel="00000000" w:rsidR="00000000" w:rsidRPr="00000000">
        <w:rPr>
          <w:sz w:val="22"/>
          <w:szCs w:val="22"/>
          <w:rtl w:val="0"/>
        </w:rPr>
        <w:t xml:space="preserve">Lastly I believe another strategy that should be adopted is fostering a positive work environment. All members of the team should recognize and reward team members' contributions to enhance morale and motivation (O’Flaherty, Sanders and Williams, 2021). Promoting an inclusive culture where diversity is valued and differences are respected is also key for this strategy. </w:t>
      </w:r>
    </w:p>
    <w:p w:rsidR="00000000" w:rsidDel="00000000" w:rsidP="00000000" w:rsidRDefault="00000000" w:rsidRPr="00000000" w14:paraId="00000112">
      <w:pPr>
        <w:spacing w:after="240" w:before="240" w:line="276" w:lineRule="auto"/>
        <w:rPr>
          <w:sz w:val="22"/>
          <w:szCs w:val="22"/>
        </w:rPr>
      </w:pPr>
      <w:r w:rsidDel="00000000" w:rsidR="00000000" w:rsidRPr="00000000">
        <w:rPr>
          <w:sz w:val="22"/>
          <w:szCs w:val="22"/>
          <w:rtl w:val="0"/>
        </w:rPr>
        <w:t xml:space="preserve">Team dynamics within the police service play a crucial role in the overall effectiveness and integrity of our public service. These dynamics can sometimes result in failures to comply with professional standards, particularly in adhering to the Policing Code of Ethics, policies, procedures, protocols, or legislation. Understanding how team interactions, culture, leadership, and group behaviour impact adherence to these standards is vital for improving police accountability and performance.</w:t>
      </w:r>
    </w:p>
    <w:p w:rsidR="00000000" w:rsidDel="00000000" w:rsidP="00000000" w:rsidRDefault="00000000" w:rsidRPr="00000000" w14:paraId="00000113">
      <w:pPr>
        <w:spacing w:line="276" w:lineRule="auto"/>
        <w:rPr>
          <w:sz w:val="22"/>
          <w:szCs w:val="22"/>
        </w:rPr>
      </w:pPr>
      <w:r w:rsidDel="00000000" w:rsidR="00000000" w:rsidRPr="00000000">
        <w:rPr>
          <w:sz w:val="22"/>
          <w:szCs w:val="22"/>
          <w:rtl w:val="0"/>
        </w:rPr>
        <w:t xml:space="preserve">One of the main team dynamics is ‘Groupthink’. This occurs when the desire for harmony within a team results in irrational or dysfunctional decision-making outcomes. In the police service, this can manifest as a reluctance to challenge unethical behaviour, leading to non-compliance with professional standards (Kenton, 2024). For example, a team may collectively decide to overlook misconduct by a fellow officer to maintain group cohesion, thereby violating the Policing Code of Ethics which mandates honesty, integrity, and accountability (College of Policing, 2024b).</w:t>
      </w:r>
    </w:p>
    <w:p w:rsidR="00000000" w:rsidDel="00000000" w:rsidP="00000000" w:rsidRDefault="00000000" w:rsidRPr="00000000" w14:paraId="00000114">
      <w:pPr>
        <w:spacing w:line="276" w:lineRule="auto"/>
        <w:rPr>
          <w:sz w:val="22"/>
          <w:szCs w:val="22"/>
        </w:rPr>
      </w:pPr>
      <w:r w:rsidDel="00000000" w:rsidR="00000000" w:rsidRPr="00000000">
        <w:rPr>
          <w:rtl w:val="0"/>
        </w:rPr>
      </w:r>
    </w:p>
    <w:p w:rsidR="00000000" w:rsidDel="00000000" w:rsidP="00000000" w:rsidRDefault="00000000" w:rsidRPr="00000000" w14:paraId="00000115">
      <w:pPr>
        <w:spacing w:line="276" w:lineRule="auto"/>
        <w:rPr>
          <w:sz w:val="22"/>
          <w:szCs w:val="22"/>
        </w:rPr>
      </w:pPr>
      <w:r w:rsidDel="00000000" w:rsidR="00000000" w:rsidRPr="00000000">
        <w:rPr>
          <w:sz w:val="22"/>
          <w:szCs w:val="22"/>
          <w:rtl w:val="0"/>
        </w:rPr>
        <w:t xml:space="preserve">The role of leadership within police teams is pivotal in setting the tone for compliance with professional standards. Leaders who demonstrate ethical behaviour and hold team members accountable foster a culture of integrity. Conversely, leaders who engage in or tolerate unethical behaviour can normalise such conduct among subordinates (Mzizi, 2023). This can result in widespread non-compliance with the Policing Code of Ethics and other regulatory frameworks.</w:t>
      </w:r>
    </w:p>
    <w:p w:rsidR="00000000" w:rsidDel="00000000" w:rsidP="00000000" w:rsidRDefault="00000000" w:rsidRPr="00000000" w14:paraId="00000116">
      <w:pPr>
        <w:spacing w:line="276" w:lineRule="auto"/>
        <w:rPr>
          <w:sz w:val="22"/>
          <w:szCs w:val="22"/>
        </w:rPr>
      </w:pPr>
      <w:r w:rsidDel="00000000" w:rsidR="00000000" w:rsidRPr="00000000">
        <w:rPr>
          <w:rtl w:val="0"/>
        </w:rPr>
      </w:r>
    </w:p>
    <w:p w:rsidR="00000000" w:rsidDel="00000000" w:rsidP="00000000" w:rsidRDefault="00000000" w:rsidRPr="00000000" w14:paraId="00000117">
      <w:pPr>
        <w:spacing w:line="276" w:lineRule="auto"/>
        <w:rPr>
          <w:sz w:val="22"/>
          <w:szCs w:val="22"/>
        </w:rPr>
      </w:pPr>
      <w:r w:rsidDel="00000000" w:rsidR="00000000" w:rsidRPr="00000000">
        <w:rPr>
          <w:sz w:val="22"/>
          <w:szCs w:val="22"/>
          <w:rtl w:val="0"/>
        </w:rPr>
        <w:t xml:space="preserve">Lastly, police subcultures can significantly impact compliance with professional standards. These subcultures often emphasise loyalty, solidarity, and a ‘code of silence’ which can perpetuate behaviours that violate the Policing Code of Ethics and official guidelines (Sage Pub, no date), such as covering up misconduct or resisting accountability measures.</w:t>
      </w:r>
    </w:p>
    <w:p w:rsidR="00000000" w:rsidDel="00000000" w:rsidP="00000000" w:rsidRDefault="00000000" w:rsidRPr="00000000" w14:paraId="00000118">
      <w:pPr>
        <w:spacing w:line="276" w:lineRule="auto"/>
        <w:rPr>
          <w:sz w:val="22"/>
          <w:szCs w:val="22"/>
        </w:rPr>
      </w:pPr>
      <w:r w:rsidDel="00000000" w:rsidR="00000000" w:rsidRPr="00000000">
        <w:rPr>
          <w:rtl w:val="0"/>
        </w:rPr>
      </w:r>
    </w:p>
    <w:p w:rsidR="00000000" w:rsidDel="00000000" w:rsidP="00000000" w:rsidRDefault="00000000" w:rsidRPr="00000000" w14:paraId="00000119">
      <w:pPr>
        <w:ind w:right="237"/>
        <w:jc w:val="both"/>
        <w:rPr/>
      </w:pPr>
      <w:r w:rsidDel="00000000" w:rsidR="00000000" w:rsidRPr="00000000">
        <w:rPr>
          <w:b w:val="1"/>
          <w:sz w:val="24"/>
          <w:szCs w:val="24"/>
          <w:rtl w:val="0"/>
        </w:rPr>
        <w:t xml:space="preserve">Word Count: 1904</w:t>
      </w:r>
      <w:r w:rsidDel="00000000" w:rsidR="00000000" w:rsidRPr="00000000">
        <w:rPr>
          <w:rtl w:val="0"/>
        </w:rPr>
      </w:r>
    </w:p>
    <w:p w:rsidR="00000000" w:rsidDel="00000000" w:rsidP="00000000" w:rsidRDefault="00000000" w:rsidRPr="00000000" w14:paraId="0000011A">
      <w:pPr>
        <w:ind w:right="237"/>
        <w:jc w:val="both"/>
        <w:rPr>
          <w:sz w:val="24"/>
          <w:szCs w:val="24"/>
        </w:rPr>
      </w:pPr>
      <w:r w:rsidDel="00000000" w:rsidR="00000000" w:rsidRPr="00000000">
        <w:rPr>
          <w:rtl w:val="0"/>
        </w:rPr>
      </w:r>
    </w:p>
    <w:p w:rsidR="00000000" w:rsidDel="00000000" w:rsidP="00000000" w:rsidRDefault="00000000" w:rsidRPr="00000000" w14:paraId="0000011B">
      <w:pPr>
        <w:ind w:right="237"/>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1C">
      <w:pPr>
        <w:ind w:right="237"/>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11D">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11E">
      <w:pPr>
        <w:ind w:right="237"/>
        <w:jc w:val="both"/>
        <w:rPr>
          <w:b w:val="1"/>
          <w:sz w:val="24"/>
          <w:szCs w:val="24"/>
        </w:rPr>
      </w:pPr>
      <w:r w:rsidDel="00000000" w:rsidR="00000000" w:rsidRPr="00000000">
        <w:rPr>
          <w:b w:val="1"/>
          <w:sz w:val="24"/>
          <w:szCs w:val="24"/>
          <w:rtl w:val="0"/>
        </w:rPr>
        <w:t xml:space="preserve">Policing the roads, information and intelligence and conducting investigations. </w:t>
      </w:r>
    </w:p>
    <w:p w:rsidR="00000000" w:rsidDel="00000000" w:rsidP="00000000" w:rsidRDefault="00000000" w:rsidRPr="00000000" w14:paraId="0000011F">
      <w:pPr>
        <w:ind w:right="237"/>
        <w:jc w:val="both"/>
        <w:rPr>
          <w:b w:val="1"/>
          <w:sz w:val="24"/>
          <w:szCs w:val="24"/>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5"/>
              </w:tabs>
              <w:spacing w:after="0" w:before="0" w:line="240" w:lineRule="auto"/>
              <w:ind w:left="0" w:right="23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1">
            <w:pPr>
              <w:ind w:right="237"/>
              <w:jc w:val="both"/>
              <w:rPr>
                <w:sz w:val="24"/>
                <w:szCs w:val="24"/>
              </w:rPr>
            </w:pPr>
            <w:r w:rsidDel="00000000" w:rsidR="00000000" w:rsidRPr="00000000">
              <w:rPr>
                <w:b w:val="1"/>
                <w:sz w:val="24"/>
                <w:szCs w:val="24"/>
                <w:rtl w:val="0"/>
              </w:rPr>
              <w:t xml:space="preserve">Explain</w:t>
            </w:r>
            <w:r w:rsidDel="00000000" w:rsidR="00000000" w:rsidRPr="00000000">
              <w:rPr>
                <w:sz w:val="24"/>
                <w:szCs w:val="24"/>
                <w:rtl w:val="0"/>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000000" w:rsidDel="00000000" w:rsidP="00000000" w:rsidRDefault="00000000" w:rsidRPr="00000000" w14:paraId="00000122">
            <w:pPr>
              <w:ind w:right="237"/>
              <w:jc w:val="both"/>
              <w:rPr>
                <w:sz w:val="24"/>
                <w:szCs w:val="24"/>
              </w:rPr>
            </w:pPr>
            <w:r w:rsidDel="00000000" w:rsidR="00000000" w:rsidRPr="00000000">
              <w:rPr>
                <w:rtl w:val="0"/>
              </w:rPr>
            </w:r>
          </w:p>
          <w:p w:rsidR="00000000" w:rsidDel="00000000" w:rsidP="00000000" w:rsidRDefault="00000000" w:rsidRPr="00000000" w14:paraId="00000123">
            <w:pPr>
              <w:ind w:right="237"/>
              <w:jc w:val="both"/>
              <w:rPr>
                <w:sz w:val="24"/>
                <w:szCs w:val="24"/>
              </w:rPr>
            </w:pPr>
            <w:r w:rsidDel="00000000" w:rsidR="00000000" w:rsidRPr="00000000">
              <w:rPr>
                <w:b w:val="1"/>
                <w:sz w:val="24"/>
                <w:szCs w:val="24"/>
                <w:rtl w:val="0"/>
              </w:rPr>
              <w:t xml:space="preserve">Outline</w:t>
            </w:r>
            <w:r w:rsidDel="00000000" w:rsidR="00000000" w:rsidRPr="00000000">
              <w:rPr>
                <w:sz w:val="24"/>
                <w:szCs w:val="24"/>
                <w:rtl w:val="0"/>
              </w:rPr>
              <w:t xml:space="preserve"> how ANPR can be used as investigative resource when disrupting criminal activity. </w:t>
            </w:r>
          </w:p>
          <w:p w:rsidR="00000000" w:rsidDel="00000000" w:rsidP="00000000" w:rsidRDefault="00000000" w:rsidRPr="00000000" w14:paraId="00000124">
            <w:pPr>
              <w:ind w:right="237"/>
              <w:jc w:val="both"/>
              <w:rPr>
                <w:sz w:val="24"/>
                <w:szCs w:val="24"/>
              </w:rPr>
            </w:pPr>
            <w:r w:rsidDel="00000000" w:rsidR="00000000" w:rsidRPr="00000000">
              <w:rPr>
                <w:rtl w:val="0"/>
              </w:rPr>
            </w:r>
          </w:p>
          <w:p w:rsidR="00000000" w:rsidDel="00000000" w:rsidP="00000000" w:rsidRDefault="00000000" w:rsidRPr="00000000" w14:paraId="00000125">
            <w:pPr>
              <w:ind w:right="237"/>
              <w:jc w:val="both"/>
              <w:rPr>
                <w:i w:val="1"/>
                <w:sz w:val="24"/>
                <w:szCs w:val="24"/>
              </w:rPr>
            </w:pPr>
            <w:r w:rsidDel="00000000" w:rsidR="00000000" w:rsidRPr="00000000">
              <w:rPr>
                <w:sz w:val="24"/>
                <w:szCs w:val="24"/>
                <w:rtl w:val="0"/>
              </w:rPr>
              <w:t xml:space="preserve">1750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26">
            <w:pPr>
              <w:ind w:right="237"/>
              <w:jc w:val="both"/>
              <w:rPr>
                <w:sz w:val="24"/>
                <w:szCs w:val="24"/>
              </w:rPr>
            </w:pPr>
            <w:r w:rsidDel="00000000" w:rsidR="00000000" w:rsidRPr="00000000">
              <w:rPr>
                <w:rtl w:val="0"/>
              </w:rPr>
            </w:r>
          </w:p>
        </w:tc>
      </w:tr>
    </w:tbl>
    <w:p w:rsidR="00000000" w:rsidDel="00000000" w:rsidP="00000000" w:rsidRDefault="00000000" w:rsidRPr="00000000" w14:paraId="00000127">
      <w:pPr>
        <w:ind w:right="237"/>
        <w:jc w:val="both"/>
        <w:rPr>
          <w:sz w:val="24"/>
          <w:szCs w:val="24"/>
        </w:rPr>
      </w:pPr>
      <w:r w:rsidDel="00000000" w:rsidR="00000000" w:rsidRPr="00000000">
        <w:rPr>
          <w:rtl w:val="0"/>
        </w:rPr>
      </w:r>
    </w:p>
    <w:p w:rsidR="00000000" w:rsidDel="00000000" w:rsidP="00000000" w:rsidRDefault="00000000" w:rsidRPr="00000000" w14:paraId="00000128">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29">
      <w:pPr>
        <w:ind w:right="237"/>
        <w:jc w:val="both"/>
        <w:rPr>
          <w:sz w:val="22"/>
          <w:szCs w:val="22"/>
        </w:rPr>
      </w:pPr>
      <w:r w:rsidDel="00000000" w:rsidR="00000000" w:rsidRPr="00000000">
        <w:rPr>
          <w:sz w:val="22"/>
          <w:szCs w:val="22"/>
          <w:rtl w:val="0"/>
        </w:rPr>
        <w:t xml:space="preserve">In the United Kingdom, the roads are often exploited by criminals for various illegal activities. This includes drug smuggling, human trafficking, child sexual exploitation, counterfeit goods, organised crime groups, and 'county lines' drug trafficking. Effective road policing, guided by information and intelligence, is pivotal in disrupting these criminal activities. Throughout this essay I will explore how information and intelligence can be leveraged in road policing to combat these prevalent crimes, drawing on the principles of Intelligence-Led Policing (ILP), collaborative operations, technological advancements, and public engagement.</w:t>
      </w:r>
    </w:p>
    <w:p w:rsidR="00000000" w:rsidDel="00000000" w:rsidP="00000000" w:rsidRDefault="00000000" w:rsidRPr="00000000" w14:paraId="0000012A">
      <w:pPr>
        <w:spacing w:after="240" w:before="240" w:line="276" w:lineRule="auto"/>
        <w:rPr>
          <w:sz w:val="22"/>
          <w:szCs w:val="22"/>
        </w:rPr>
      </w:pPr>
      <w:r w:rsidDel="00000000" w:rsidR="00000000" w:rsidRPr="00000000">
        <w:rPr>
          <w:sz w:val="22"/>
          <w:szCs w:val="22"/>
          <w:rtl w:val="0"/>
        </w:rPr>
        <w:t xml:space="preserve">Firstly we must understand the term ‘Intelligence-Led Policing’ (ILP) (Fritsvold, 2023). This is a strategic framework that prioritises the use of information and intelligence to guide policing efforts. This approach enables police forces to allocate resources more efficiently and effectively by focusing on high-risk areas and individuals. ILP involves the systematic collection, analysis, and dissemination of intelligence to anticipate, prevent, and respond to criminal activities.</w:t>
      </w:r>
    </w:p>
    <w:p w:rsidR="00000000" w:rsidDel="00000000" w:rsidP="00000000" w:rsidRDefault="00000000" w:rsidRPr="00000000" w14:paraId="0000012B">
      <w:pPr>
        <w:spacing w:after="240" w:before="240" w:line="276" w:lineRule="auto"/>
        <w:rPr>
          <w:sz w:val="22"/>
          <w:szCs w:val="22"/>
        </w:rPr>
      </w:pPr>
      <w:r w:rsidDel="00000000" w:rsidR="00000000" w:rsidRPr="00000000">
        <w:rPr>
          <w:sz w:val="22"/>
          <w:szCs w:val="22"/>
          <w:rtl w:val="0"/>
        </w:rPr>
        <w:t xml:space="preserve">One of the criminal activities that gets disrupted by roads policing is Drug Smuggling. This is a significant problem in the UK, with criminals using the road network to transport illegal substances. Intelligence plays a crucial role in identifying smuggling routes, vehicles, and individuals involved. The National Crime Agency (NCA), for example, employs intelligence gathered from informants, surveillance, and data analysis to intercept drug shipments (Graeme Biggar CBE, 2023).</w:t>
      </w:r>
    </w:p>
    <w:p w:rsidR="00000000" w:rsidDel="00000000" w:rsidP="00000000" w:rsidRDefault="00000000" w:rsidRPr="00000000" w14:paraId="0000012C">
      <w:pPr>
        <w:spacing w:after="240" w:before="240" w:line="276" w:lineRule="auto"/>
        <w:rPr>
          <w:sz w:val="22"/>
          <w:szCs w:val="22"/>
        </w:rPr>
      </w:pPr>
      <w:r w:rsidDel="00000000" w:rsidR="00000000" w:rsidRPr="00000000">
        <w:rPr>
          <w:sz w:val="22"/>
          <w:szCs w:val="22"/>
          <w:rtl w:val="0"/>
        </w:rPr>
        <w:t xml:space="preserve">An important aspect of this is the use of Automatic Number Plate Recognition (ANPR) systems. Police can track suspect vehicles and cross-reference with known smuggling routes (Isarsoft, 2024). Advanced data analytics enable the identification of patterns and anomalies in vehicle movements, leading to successful interdictions and arrests.</w:t>
      </w:r>
    </w:p>
    <w:p w:rsidR="00000000" w:rsidDel="00000000" w:rsidP="00000000" w:rsidRDefault="00000000" w:rsidRPr="00000000" w14:paraId="0000012D">
      <w:pPr>
        <w:spacing w:after="240" w:before="240" w:line="276" w:lineRule="auto"/>
        <w:rPr>
          <w:sz w:val="22"/>
          <w:szCs w:val="22"/>
        </w:rPr>
      </w:pPr>
      <w:r w:rsidDel="00000000" w:rsidR="00000000" w:rsidRPr="00000000">
        <w:rPr>
          <w:sz w:val="22"/>
          <w:szCs w:val="22"/>
          <w:rtl w:val="0"/>
        </w:rPr>
        <w:t xml:space="preserve">Human trafficking is another criminal activity that gets massively affected from road policing. This includes forced labour and sexual exploitation and often involves the movement of victims across road networks. Intelligence gathered from various sources, including victim testimonies, surveillance operations, and international cooperation, can help identify trafficking routes and methods. The Modern Slavery Human Trafficking Unit (MSHTU) collaborates with local police forces and international agencies to share intelligence on trafficking activities, resulting in increased rescues of victims and arrests of traffickers (National Crime Agency, 2024).</w:t>
      </w:r>
    </w:p>
    <w:p w:rsidR="00000000" w:rsidDel="00000000" w:rsidP="00000000" w:rsidRDefault="00000000" w:rsidRPr="00000000" w14:paraId="0000012E">
      <w:pPr>
        <w:spacing w:after="240" w:before="240" w:line="276" w:lineRule="auto"/>
        <w:rPr>
          <w:sz w:val="22"/>
          <w:szCs w:val="22"/>
        </w:rPr>
      </w:pPr>
      <w:r w:rsidDel="00000000" w:rsidR="00000000" w:rsidRPr="00000000">
        <w:rPr>
          <w:sz w:val="22"/>
          <w:szCs w:val="22"/>
          <w:rtl w:val="0"/>
        </w:rPr>
        <w:t xml:space="preserve">Another aspect that gets affected is Child sexual exploitation (CSE). This also involves the transportation of victims by road, making road policing a crucial element in combating this crime. Similarly to human trafficking, intelligence operations can track known offenders and identify potential victims. The Child Exploitation and Online Protection Command (CEOP) utilises data from various sources, including social media and online platforms, to monitor suspect activities and coordinate with road policing units for timely interventions (Child Exploitation and Online Protection, no date).</w:t>
      </w:r>
    </w:p>
    <w:p w:rsidR="00000000" w:rsidDel="00000000" w:rsidP="00000000" w:rsidRDefault="00000000" w:rsidRPr="00000000" w14:paraId="0000012F">
      <w:pPr>
        <w:spacing w:after="240" w:before="240" w:line="276" w:lineRule="auto"/>
        <w:rPr>
          <w:sz w:val="22"/>
          <w:szCs w:val="22"/>
        </w:rPr>
      </w:pPr>
      <w:r w:rsidDel="00000000" w:rsidR="00000000" w:rsidRPr="00000000">
        <w:rPr>
          <w:sz w:val="22"/>
          <w:szCs w:val="22"/>
          <w:rtl w:val="0"/>
        </w:rPr>
        <w:t xml:space="preserve">Another criminal activity that gets affected is the distribution of counterfeit goods. This poses economic and safety risks although it often relies on road transportation. Again, intelligence-led operations can identify patterns in the distribution networks of counterfeit products. It is shown that joint operations between trading standards, customs, and road policing units can lead to significant seizures of counterfeit goods and the disruption of distribution networks (Trading Standards Survey, 2023)</w:t>
      </w:r>
    </w:p>
    <w:p w:rsidR="00000000" w:rsidDel="00000000" w:rsidP="00000000" w:rsidRDefault="00000000" w:rsidRPr="00000000" w14:paraId="00000130">
      <w:pPr>
        <w:spacing w:after="240" w:before="240" w:line="276" w:lineRule="auto"/>
        <w:rPr>
          <w:sz w:val="22"/>
          <w:szCs w:val="22"/>
        </w:rPr>
      </w:pPr>
      <w:r w:rsidDel="00000000" w:rsidR="00000000" w:rsidRPr="00000000">
        <w:rPr>
          <w:sz w:val="22"/>
          <w:szCs w:val="22"/>
          <w:rtl w:val="0"/>
        </w:rPr>
        <w:t xml:space="preserve">Organised Crime Groups (OCGs) use road networks for various illegal activities, including the movement of drugs, weapons, and stolen goods. Intelligence gathered through covert operations, surveillance, and community reporting can help police identify and dismantle these groups. The Serious Organised Crime Strategy emphasises the importance of intelligence in disrupting OCGs by targeting their transportation networks (Cleverly, 2023).</w:t>
      </w:r>
    </w:p>
    <w:p w:rsidR="00000000" w:rsidDel="00000000" w:rsidP="00000000" w:rsidRDefault="00000000" w:rsidRPr="00000000" w14:paraId="00000131">
      <w:pPr>
        <w:spacing w:after="240" w:before="240" w:line="276" w:lineRule="auto"/>
        <w:rPr>
          <w:sz w:val="22"/>
          <w:szCs w:val="22"/>
        </w:rPr>
      </w:pPr>
      <w:r w:rsidDel="00000000" w:rsidR="00000000" w:rsidRPr="00000000">
        <w:rPr>
          <w:sz w:val="22"/>
          <w:szCs w:val="22"/>
          <w:rtl w:val="0"/>
        </w:rPr>
        <w:t xml:space="preserve">Lastly, 'County lines' drug trafficking involves urban gangs exploiting vulnerable individuals to transport drugs to rural areas. This uses road networks extensively and thus gets massively affected by policing the roads. County Lines often includes children and I have experienced this in my force area as we often complete missing person reports on young children who leave their care homes at night and come home early hours in the morning. These children have been found in multiple different areas around England and Wales and often don’t want to communicate with police officers. This makes it incredibly difficult to investigate what these children are up to and therefore intelligence is crucial in identifying the vehicles and individuals involved in these operations. Collaborative efforts between regional police forces, guided by shared intelligence, have led to numerous successful operations against 'county lines' networks (National Police Chiefs’ Council, 2024).</w:t>
      </w:r>
    </w:p>
    <w:p w:rsidR="00000000" w:rsidDel="00000000" w:rsidP="00000000" w:rsidRDefault="00000000" w:rsidRPr="00000000" w14:paraId="00000132">
      <w:pPr>
        <w:spacing w:after="240" w:before="240" w:line="276" w:lineRule="auto"/>
        <w:rPr>
          <w:sz w:val="22"/>
          <w:szCs w:val="22"/>
        </w:rPr>
      </w:pPr>
      <w:r w:rsidDel="00000000" w:rsidR="00000000" w:rsidRPr="00000000">
        <w:rPr>
          <w:sz w:val="22"/>
          <w:szCs w:val="22"/>
          <w:rtl w:val="0"/>
        </w:rPr>
        <w:t xml:space="preserve">In the next part of my essay I will explore the enhancement of collaboration between various police forces and other partner agencies and how these joint operations ensure a comprehensive approach to tackling crime by pooling resources, intelligence, and expertise.</w:t>
      </w:r>
    </w:p>
    <w:p w:rsidR="00000000" w:rsidDel="00000000" w:rsidP="00000000" w:rsidRDefault="00000000" w:rsidRPr="00000000" w14:paraId="00000133">
      <w:pPr>
        <w:spacing w:after="240" w:before="240" w:line="276" w:lineRule="auto"/>
        <w:rPr>
          <w:sz w:val="22"/>
          <w:szCs w:val="22"/>
        </w:rPr>
      </w:pPr>
      <w:r w:rsidDel="00000000" w:rsidR="00000000" w:rsidRPr="00000000">
        <w:rPr>
          <w:sz w:val="22"/>
          <w:szCs w:val="22"/>
          <w:rtl w:val="0"/>
        </w:rPr>
        <w:t xml:space="preserve">Firstly, a multi-agency collaboration is essential in disrupting criminal activities that span across large areas. For example, joint operations between the National Crime Agency (NCA), local police forces, customs, and trading standards have proven effective in intercepting drug shipments and counterfeit goods. By sharing intelligence and coordinating efforts, these agencies can conduct more targeted and impactful operations (National Crime Agency, 2024a).</w:t>
      </w:r>
    </w:p>
    <w:p w:rsidR="00000000" w:rsidDel="00000000" w:rsidP="00000000" w:rsidRDefault="00000000" w:rsidRPr="00000000" w14:paraId="00000134">
      <w:pPr>
        <w:spacing w:after="240" w:before="240" w:line="276" w:lineRule="auto"/>
        <w:rPr>
          <w:sz w:val="22"/>
          <w:szCs w:val="22"/>
        </w:rPr>
      </w:pPr>
      <w:r w:rsidDel="00000000" w:rsidR="00000000" w:rsidRPr="00000000">
        <w:rPr>
          <w:sz w:val="22"/>
          <w:szCs w:val="22"/>
          <w:rtl w:val="0"/>
        </w:rPr>
        <w:t xml:space="preserve">International cooperation is also particularly important in combating transnational crimes such as human trafficking and drug smuggling. The United Kingdom collaborates with international law enforcement agencies, such as Europol and Interpol, to share intelligence and conduct joint operations. This cooperation enhances the ability to track and intercept criminal activities that cross borders (National Crime Agency, 2021).</w:t>
      </w:r>
    </w:p>
    <w:p w:rsidR="00000000" w:rsidDel="00000000" w:rsidP="00000000" w:rsidRDefault="00000000" w:rsidRPr="00000000" w14:paraId="00000135">
      <w:pPr>
        <w:spacing w:after="240" w:before="240" w:line="276" w:lineRule="auto"/>
        <w:rPr>
          <w:sz w:val="22"/>
          <w:szCs w:val="22"/>
        </w:rPr>
      </w:pPr>
      <w:r w:rsidDel="00000000" w:rsidR="00000000" w:rsidRPr="00000000">
        <w:rPr>
          <w:sz w:val="22"/>
          <w:szCs w:val="22"/>
          <w:rtl w:val="0"/>
        </w:rPr>
        <w:t xml:space="preserve">Technology is an ever changing world and advancements in technology and surveillance play a crucial role in road policing. The use of Automatic Number Plate Recognition (ANPR) systems, surveillance cameras, and drones provide real-time intelligence that supports road policing efforts.</w:t>
      </w:r>
    </w:p>
    <w:p w:rsidR="00000000" w:rsidDel="00000000" w:rsidP="00000000" w:rsidRDefault="00000000" w:rsidRPr="00000000" w14:paraId="00000136">
      <w:pPr>
        <w:spacing w:after="240" w:before="240" w:line="276" w:lineRule="auto"/>
        <w:rPr>
          <w:sz w:val="22"/>
          <w:szCs w:val="22"/>
        </w:rPr>
      </w:pPr>
      <w:r w:rsidDel="00000000" w:rsidR="00000000" w:rsidRPr="00000000">
        <w:rPr>
          <w:sz w:val="22"/>
          <w:szCs w:val="22"/>
          <w:rtl w:val="0"/>
        </w:rPr>
        <w:t xml:space="preserve">ANPR systems are invaluable in road policing, allowing for the real-time identification of vehicles involved in criminal activities. By cross-referencing number plates with databases of known offenders and suspect vehicles, police can quickly identify and intercept targets. ANPR has been instrumental in numerous successful operations against drug smugglers and 'county lines' traffickers (Police Professional, 2017)</w:t>
      </w:r>
    </w:p>
    <w:p w:rsidR="00000000" w:rsidDel="00000000" w:rsidP="00000000" w:rsidRDefault="00000000" w:rsidRPr="00000000" w14:paraId="00000137">
      <w:pPr>
        <w:spacing w:after="240" w:before="240" w:line="276" w:lineRule="auto"/>
        <w:rPr>
          <w:sz w:val="22"/>
          <w:szCs w:val="22"/>
        </w:rPr>
      </w:pPr>
      <w:r w:rsidDel="00000000" w:rsidR="00000000" w:rsidRPr="00000000">
        <w:rPr>
          <w:sz w:val="22"/>
          <w:szCs w:val="22"/>
          <w:rtl w:val="0"/>
        </w:rPr>
        <w:t xml:space="preserve">Surveillance technologies, including CCTV and drones, provide valuable intelligence for road policing. These technologies enable the monitoring of high-risk areas and the tracking of suspect vehicles. Real-time footage and data collected from these sources can be analysed to identify patterns and support operational decisions (College of Policing, 2024).</w:t>
      </w:r>
    </w:p>
    <w:p w:rsidR="00000000" w:rsidDel="00000000" w:rsidP="00000000" w:rsidRDefault="00000000" w:rsidRPr="00000000" w14:paraId="00000138">
      <w:pPr>
        <w:spacing w:after="240" w:before="240" w:line="276" w:lineRule="auto"/>
        <w:rPr>
          <w:sz w:val="22"/>
          <w:szCs w:val="22"/>
        </w:rPr>
      </w:pPr>
      <w:r w:rsidDel="00000000" w:rsidR="00000000" w:rsidRPr="00000000">
        <w:rPr>
          <w:sz w:val="22"/>
          <w:szCs w:val="22"/>
          <w:rtl w:val="0"/>
        </w:rPr>
        <w:t xml:space="preserve">Working with partner agencies and the use of technology is extremely effective although engaging with the public and encouraging the reporting of suspicious activities can significantly enhance intelligence gathering as well. Community policing initiatives that foster trust between the police and the public lead to increased information sharing, which is vital for disrupting criminal activities (College of Policing, 2013).</w:t>
      </w:r>
    </w:p>
    <w:p w:rsidR="00000000" w:rsidDel="00000000" w:rsidP="00000000" w:rsidRDefault="00000000" w:rsidRPr="00000000" w14:paraId="00000139">
      <w:pPr>
        <w:spacing w:after="240" w:before="240" w:line="276" w:lineRule="auto"/>
        <w:rPr>
          <w:sz w:val="22"/>
          <w:szCs w:val="22"/>
        </w:rPr>
      </w:pPr>
      <w:r w:rsidDel="00000000" w:rsidR="00000000" w:rsidRPr="00000000">
        <w:rPr>
          <w:sz w:val="22"/>
          <w:szCs w:val="22"/>
          <w:rtl w:val="0"/>
        </w:rPr>
        <w:t xml:space="preserve">Community policing initiatives that focus on building relationships with local communities can also enhance intelligence gathering. By fostering trust and encouraging the public to report suspicious activities, police can gather valuable information that supports road policing efforts. Studies have shown that community policing leads to increased public cooperation and crime reduction (Myhill and Quinton, 2011).</w:t>
      </w:r>
    </w:p>
    <w:p w:rsidR="00000000" w:rsidDel="00000000" w:rsidP="00000000" w:rsidRDefault="00000000" w:rsidRPr="00000000" w14:paraId="0000013A">
      <w:pPr>
        <w:spacing w:line="276" w:lineRule="auto"/>
        <w:rPr>
          <w:sz w:val="22"/>
          <w:szCs w:val="22"/>
        </w:rPr>
      </w:pPr>
      <w:r w:rsidDel="00000000" w:rsidR="00000000" w:rsidRPr="00000000">
        <w:rPr>
          <w:sz w:val="22"/>
          <w:szCs w:val="22"/>
          <w:rtl w:val="0"/>
        </w:rPr>
        <w:t xml:space="preserve">Another key aspect to effectively police the roads and enhance intelligence gathering is using public awareness campaigns that educate citizens about the signs of criminal activities and how to report them. These campaigns can focus on specific issues, such as 'county lines' trafficking, human trafficking, and counterfeit goods, encouraging the public to be vigilant and report suspicious activities (Lewis, 2015). I often see posters like this placed in towns and cities and it often raises awareness and information on these activities.</w:t>
      </w:r>
    </w:p>
    <w:p w:rsidR="00000000" w:rsidDel="00000000" w:rsidP="00000000" w:rsidRDefault="00000000" w:rsidRPr="00000000" w14:paraId="0000013B">
      <w:pPr>
        <w:spacing w:line="276" w:lineRule="auto"/>
        <w:rPr>
          <w:sz w:val="22"/>
          <w:szCs w:val="22"/>
        </w:rPr>
      </w:pPr>
      <w:r w:rsidDel="00000000" w:rsidR="00000000" w:rsidRPr="00000000">
        <w:rPr>
          <w:rtl w:val="0"/>
        </w:rPr>
      </w:r>
    </w:p>
    <w:p w:rsidR="00000000" w:rsidDel="00000000" w:rsidP="00000000" w:rsidRDefault="00000000" w:rsidRPr="00000000" w14:paraId="0000013C">
      <w:pPr>
        <w:spacing w:line="276" w:lineRule="auto"/>
        <w:rPr>
          <w:sz w:val="22"/>
          <w:szCs w:val="22"/>
        </w:rPr>
      </w:pPr>
      <w:r w:rsidDel="00000000" w:rsidR="00000000" w:rsidRPr="00000000">
        <w:rPr>
          <w:sz w:val="22"/>
          <w:szCs w:val="22"/>
          <w:rtl w:val="0"/>
        </w:rPr>
        <w:t xml:space="preserve">Lastly I would like to explore a number of case studies and examples of how information and intelligence has been used to disrupt prevalent criminal activity and effective policing of the roads.</w:t>
      </w:r>
    </w:p>
    <w:p w:rsidR="00000000" w:rsidDel="00000000" w:rsidP="00000000" w:rsidRDefault="00000000" w:rsidRPr="00000000" w14:paraId="0000013D">
      <w:pPr>
        <w:spacing w:line="276" w:lineRule="auto"/>
        <w:rPr>
          <w:sz w:val="22"/>
          <w:szCs w:val="22"/>
        </w:rPr>
      </w:pPr>
      <w:r w:rsidDel="00000000" w:rsidR="00000000" w:rsidRPr="00000000">
        <w:rPr>
          <w:rtl w:val="0"/>
        </w:rPr>
      </w:r>
    </w:p>
    <w:p w:rsidR="00000000" w:rsidDel="00000000" w:rsidP="00000000" w:rsidRDefault="00000000" w:rsidRPr="00000000" w14:paraId="0000013E">
      <w:pPr>
        <w:spacing w:line="276" w:lineRule="auto"/>
        <w:rPr>
          <w:sz w:val="22"/>
          <w:szCs w:val="22"/>
        </w:rPr>
      </w:pPr>
      <w:r w:rsidDel="00000000" w:rsidR="00000000" w:rsidRPr="00000000">
        <w:rPr>
          <w:sz w:val="22"/>
          <w:szCs w:val="22"/>
          <w:rtl w:val="0"/>
        </w:rPr>
        <w:t xml:space="preserve">Firstly I had researched ‘Operation Venetic’. This was a large-scale operation that targeted organised crime groups using encrypted communication platforms. The operation, which involved collaboration between the National Crime Agency (NCA), regional police forces, and international partners, led to the arrest of over 700 individuals and the seizure of significant quantities of drugs, weapons, and cash. Intelligence gathered from the encrypted communications was crucial in identifying the key players and their activities, leading to successful interventions (National Crime Agency, 2024c)</w:t>
      </w:r>
    </w:p>
    <w:p w:rsidR="00000000" w:rsidDel="00000000" w:rsidP="00000000" w:rsidRDefault="00000000" w:rsidRPr="00000000" w14:paraId="0000013F">
      <w:pPr>
        <w:spacing w:line="276" w:lineRule="auto"/>
        <w:rPr>
          <w:sz w:val="22"/>
          <w:szCs w:val="22"/>
        </w:rPr>
      </w:pPr>
      <w:r w:rsidDel="00000000" w:rsidR="00000000" w:rsidRPr="00000000">
        <w:rPr>
          <w:rtl w:val="0"/>
        </w:rPr>
      </w:r>
    </w:p>
    <w:p w:rsidR="00000000" w:rsidDel="00000000" w:rsidP="00000000" w:rsidRDefault="00000000" w:rsidRPr="00000000" w14:paraId="00000140">
      <w:pPr>
        <w:spacing w:line="276" w:lineRule="auto"/>
        <w:rPr>
          <w:sz w:val="22"/>
          <w:szCs w:val="22"/>
        </w:rPr>
      </w:pPr>
      <w:r w:rsidDel="00000000" w:rsidR="00000000" w:rsidRPr="00000000">
        <w:rPr>
          <w:sz w:val="22"/>
          <w:szCs w:val="22"/>
          <w:rtl w:val="0"/>
        </w:rPr>
        <w:t xml:space="preserve">Operation Boson focused on disrupting 'county lines' drug trafficking networks in the East Midlands. The operation involved collaboration between local police forces, the National Crime Agency (NCA), and other agencies. Intelligence gathered from community reports, ANPR data, and surveillance operations led to the identification and arrest of key individuals involved in the trafficking networks. The operation resulted in significant drug seizures and the safeguarding of vulnerable individuals exploited by the traffickers (Bedfordshire Police, no date).</w:t>
      </w:r>
    </w:p>
    <w:p w:rsidR="00000000" w:rsidDel="00000000" w:rsidP="00000000" w:rsidRDefault="00000000" w:rsidRPr="00000000" w14:paraId="00000141">
      <w:pPr>
        <w:spacing w:after="240" w:before="240" w:line="276" w:lineRule="auto"/>
        <w:rPr>
          <w:sz w:val="22"/>
          <w:szCs w:val="22"/>
        </w:rPr>
      </w:pPr>
      <w:r w:rsidDel="00000000" w:rsidR="00000000" w:rsidRPr="00000000">
        <w:rPr>
          <w:sz w:val="22"/>
          <w:szCs w:val="22"/>
          <w:rtl w:val="0"/>
        </w:rPr>
        <w:t xml:space="preserve">Operation Stovewood is an ongoing investigation into historical child sexual exploitation in Rotherham. Led by the NCA, the operation relies heavily on intelligence gathered from victim testimonies, community reports, and historical records. The intelligence has been instrumental in identifying and prosecuting offenders, as well as providing support to the victims (National Crime Agency, no date).</w:t>
      </w:r>
    </w:p>
    <w:p w:rsidR="00000000" w:rsidDel="00000000" w:rsidP="00000000" w:rsidRDefault="00000000" w:rsidRPr="00000000" w14:paraId="00000142">
      <w:pPr>
        <w:spacing w:after="240" w:before="240" w:line="276" w:lineRule="auto"/>
        <w:rPr>
          <w:sz w:val="22"/>
          <w:szCs w:val="22"/>
        </w:rPr>
      </w:pPr>
      <w:r w:rsidDel="00000000" w:rsidR="00000000" w:rsidRPr="00000000">
        <w:rPr>
          <w:sz w:val="22"/>
          <w:szCs w:val="22"/>
          <w:rtl w:val="0"/>
        </w:rPr>
        <w:t xml:space="preserve">While the effective use of information and intelligence in road policing has proven successful in disrupting criminal activities, several challenges remain. These include the evolving nature of criminal tactics, the need for continuous technological advancements, and the necessity of maintaining public trust and cooperation.</w:t>
      </w:r>
    </w:p>
    <w:p w:rsidR="00000000" w:rsidDel="00000000" w:rsidP="00000000" w:rsidRDefault="00000000" w:rsidRPr="00000000" w14:paraId="00000143">
      <w:pPr>
        <w:spacing w:after="240" w:before="240" w:line="276" w:lineRule="auto"/>
        <w:rPr>
          <w:sz w:val="22"/>
          <w:szCs w:val="22"/>
        </w:rPr>
      </w:pPr>
      <w:r w:rsidDel="00000000" w:rsidR="00000000" w:rsidRPr="00000000">
        <w:rPr>
          <w:sz w:val="22"/>
          <w:szCs w:val="22"/>
          <w:rtl w:val="0"/>
        </w:rPr>
        <w:t xml:space="preserve">Criminals continuously adapt their tactics to evade detection, necessitating ongoing adaptation and innovation in policing strategies. Staying ahead of these evolving tactics requires continuous investment in intelligence capabilities and training for law enforcement personnel (Ratcliffe, 2016).</w:t>
      </w:r>
    </w:p>
    <w:p w:rsidR="00000000" w:rsidDel="00000000" w:rsidP="00000000" w:rsidRDefault="00000000" w:rsidRPr="00000000" w14:paraId="00000144">
      <w:pPr>
        <w:spacing w:after="240" w:before="240" w:line="276" w:lineRule="auto"/>
        <w:rPr>
          <w:sz w:val="22"/>
          <w:szCs w:val="22"/>
        </w:rPr>
      </w:pPr>
      <w:r w:rsidDel="00000000" w:rsidR="00000000" w:rsidRPr="00000000">
        <w:rPr>
          <w:sz w:val="22"/>
          <w:szCs w:val="22"/>
          <w:rtl w:val="0"/>
        </w:rPr>
        <w:t xml:space="preserve">The rapid pace of technological advancements presents both opportunities and challenges for road policing. While new technologies can enhance intelligence gathering and operational capabilities, they also require significant investment and ongoing training. Ensuring that police forces are equipped with the latest technologies and the skills to use them effectively is crucial.</w:t>
      </w:r>
    </w:p>
    <w:p w:rsidR="00000000" w:rsidDel="00000000" w:rsidP="00000000" w:rsidRDefault="00000000" w:rsidRPr="00000000" w14:paraId="00000145">
      <w:pPr>
        <w:spacing w:after="240" w:before="240" w:line="276" w:lineRule="auto"/>
        <w:rPr>
          <w:sz w:val="22"/>
          <w:szCs w:val="22"/>
        </w:rPr>
      </w:pPr>
      <w:r w:rsidDel="00000000" w:rsidR="00000000" w:rsidRPr="00000000">
        <w:rPr>
          <w:sz w:val="22"/>
          <w:szCs w:val="22"/>
          <w:rtl w:val="0"/>
        </w:rPr>
        <w:t xml:space="preserve">Maintaining public trust and cooperation is essential for effective intelligence gathering. Community policing initiatives and public awareness campaigns play a vital role in building and maintaining this trust. Ensuring transparency, accountability, and effective communication with the public is crucial for sustaining cooperation and support (Myhill and Quinton, 2011).</w:t>
      </w:r>
    </w:p>
    <w:p w:rsidR="00000000" w:rsidDel="00000000" w:rsidP="00000000" w:rsidRDefault="00000000" w:rsidRPr="00000000" w14:paraId="00000146">
      <w:pPr>
        <w:spacing w:after="240" w:before="240" w:line="276" w:lineRule="auto"/>
        <w:rPr>
          <w:sz w:val="22"/>
          <w:szCs w:val="22"/>
        </w:rPr>
      </w:pPr>
      <w:r w:rsidDel="00000000" w:rsidR="00000000" w:rsidRPr="00000000">
        <w:rPr>
          <w:sz w:val="22"/>
          <w:szCs w:val="22"/>
          <w:rtl w:val="0"/>
        </w:rPr>
        <w:t xml:space="preserve">In conclusion, the effective use of information and intelligence in road policing is essential for disrupting prevalent criminal activities. By leveraging Intelligence-Led Policing strategies, collaborating with various agencies, utilising advanced technologies, and engaging with the public, police forces can significantly reduce crimes such as drug smuggling, human trafficking, child sexual exploitation, counterfeit goods, organised crime, and 'county lines.' Continued investment in intelligence capabilities, technological advancements, and community engagement will be crucial in maintaining the effectiveness of road policing in the future.</w:t>
      </w:r>
    </w:p>
    <w:p w:rsidR="00000000" w:rsidDel="00000000" w:rsidP="00000000" w:rsidRDefault="00000000" w:rsidRPr="00000000" w14:paraId="00000147">
      <w:pPr>
        <w:spacing w:after="240" w:before="240" w:line="276" w:lineRule="auto"/>
        <w:rPr>
          <w:b w:val="1"/>
          <w:sz w:val="22"/>
          <w:szCs w:val="22"/>
        </w:rPr>
      </w:pPr>
      <w:r w:rsidDel="00000000" w:rsidR="00000000" w:rsidRPr="00000000">
        <w:rPr>
          <w:b w:val="1"/>
          <w:sz w:val="22"/>
          <w:szCs w:val="22"/>
          <w:rtl w:val="0"/>
        </w:rPr>
        <w:t xml:space="preserve">Word Count: 1702</w:t>
      </w:r>
    </w:p>
    <w:p w:rsidR="00000000" w:rsidDel="00000000" w:rsidP="00000000" w:rsidRDefault="00000000" w:rsidRPr="00000000" w14:paraId="00000148">
      <w:pPr>
        <w:spacing w:after="240" w:before="240" w:line="276" w:lineRule="auto"/>
        <w:jc w:val="center"/>
        <w:rPr>
          <w:rFonts w:ascii="Quattrocento Sans" w:cs="Quattrocento Sans" w:eastAsia="Quattrocento Sans" w:hAnsi="Quattrocento Sans"/>
          <w:sz w:val="18"/>
          <w:szCs w:val="18"/>
        </w:rPr>
      </w:pPr>
      <w:r w:rsidDel="00000000" w:rsidR="00000000" w:rsidRPr="00000000">
        <w:rPr>
          <w:b w:val="1"/>
          <w:sz w:val="24"/>
          <w:szCs w:val="24"/>
          <w:rtl w:val="0"/>
        </w:rPr>
        <w:t xml:space="preserve">Task 5</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49">
      <w:pPr>
        <w:ind w:right="225"/>
        <w:jc w:val="both"/>
        <w:rPr>
          <w:rFonts w:ascii="Quattrocento Sans" w:cs="Quattrocento Sans" w:eastAsia="Quattrocento Sans" w:hAnsi="Quattrocento Sans"/>
          <w:sz w:val="18"/>
          <w:szCs w:val="18"/>
        </w:rPr>
      </w:pPr>
      <w:r w:rsidDel="00000000" w:rsidR="00000000" w:rsidRPr="00000000">
        <w:rPr>
          <w:b w:val="1"/>
          <w:color w:val="000000"/>
          <w:sz w:val="24"/>
          <w:szCs w:val="24"/>
          <w:rtl w:val="0"/>
        </w:rPr>
        <w:t xml:space="preserve">Individual Learning Plan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4A">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4B">
      <w:pPr>
        <w:ind w:right="225"/>
        <w:rPr>
          <w:rFonts w:ascii="Quattrocento Sans" w:cs="Quattrocento Sans" w:eastAsia="Quattrocento Sans" w:hAnsi="Quattrocento Sans"/>
          <w:color w:val="000000"/>
          <w:sz w:val="18"/>
          <w:szCs w:val="18"/>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14C">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r w:rsidDel="00000000" w:rsidR="00000000" w:rsidRPr="00000000">
        <w:rPr>
          <w:rtl w:val="0"/>
        </w:rPr>
      </w:r>
    </w:p>
    <w:p w:rsidR="00000000" w:rsidDel="00000000" w:rsidP="00000000" w:rsidRDefault="00000000" w:rsidRPr="00000000" w14:paraId="0000014D">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4E">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r w:rsidDel="00000000" w:rsidR="00000000" w:rsidRPr="00000000">
        <w:rPr>
          <w:rtl w:val="0"/>
        </w:rPr>
      </w:r>
    </w:p>
    <w:p w:rsidR="00000000" w:rsidDel="00000000" w:rsidP="00000000" w:rsidRDefault="00000000" w:rsidRPr="00000000" w14:paraId="0000014F">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0">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1">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1500 words </w:t>
      </w:r>
      <w:r w:rsidDel="00000000" w:rsidR="00000000" w:rsidRPr="00000000">
        <w:rPr>
          <w:i w:val="1"/>
          <w:sz w:val="24"/>
          <w:szCs w:val="24"/>
          <w:rtl w:val="0"/>
        </w:rPr>
        <w:t xml:space="preserve">equivalent. Please note that this is not the actual number of words used in completing the table, the count reflects the thought and research behind it.</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2">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3">
      <w:pPr>
        <w:ind w:right="225"/>
        <w:jc w:val="both"/>
        <w:rPr>
          <w:rFonts w:ascii="Quattrocento Sans" w:cs="Quattrocento Sans" w:eastAsia="Quattrocento Sans" w:hAnsi="Quattrocento Sans"/>
          <w:sz w:val="18"/>
          <w:szCs w:val="18"/>
        </w:rPr>
      </w:pPr>
      <w:r w:rsidDel="00000000" w:rsidR="00000000" w:rsidRPr="00000000">
        <w:rPr>
          <w:i w:val="1"/>
          <w:sz w:val="24"/>
          <w:szCs w:val="24"/>
          <w:rtl w:val="0"/>
        </w:rPr>
        <w:t xml:space="preserve">It will count towards the overall equivalent word count of 8000 words expected from this module.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4">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5">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6">
      <w:pPr>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ANSWER:</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7">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8">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9">
      <w:pPr>
        <w:jc w:val="center"/>
        <w:rPr>
          <w:rFonts w:ascii="Quattrocento Sans" w:cs="Quattrocento Sans" w:eastAsia="Quattrocento Sans" w:hAnsi="Quattrocento Sans"/>
          <w:sz w:val="18"/>
          <w:szCs w:val="18"/>
        </w:rPr>
      </w:pPr>
      <w:r w:rsidDel="00000000" w:rsidR="00000000" w:rsidRPr="00000000">
        <w:rPr>
          <w:b w:val="1"/>
          <w:sz w:val="22"/>
          <w:szCs w:val="22"/>
          <w:rtl w:val="0"/>
        </w:rPr>
        <w:t xml:space="preserve">Knowledge, Skills and Experience Assessment</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5A">
      <w:pPr>
        <w:jc w:val="center"/>
        <w:rPr>
          <w:rFonts w:ascii="Quattrocento Sans" w:cs="Quattrocento Sans" w:eastAsia="Quattrocento Sans" w:hAnsi="Quattrocento Sans"/>
          <w:sz w:val="18"/>
          <w:szCs w:val="18"/>
        </w:rPr>
      </w:pPr>
      <w:r w:rsidDel="00000000" w:rsidR="00000000" w:rsidRPr="00000000">
        <w:rPr>
          <w:sz w:val="22"/>
          <w:szCs w:val="22"/>
          <w:rtl w:val="0"/>
        </w:rPr>
        <w:t xml:space="preserve"> </w:t>
      </w:r>
      <w:r w:rsidDel="00000000" w:rsidR="00000000" w:rsidRPr="00000000">
        <w:rPr>
          <w:rtl w:val="0"/>
        </w:rPr>
      </w:r>
    </w:p>
    <w:tbl>
      <w:tblPr>
        <w:tblStyle w:val="Table7"/>
        <w:tblW w:w="888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280"/>
        <w:gridCol w:w="540"/>
        <w:gridCol w:w="705"/>
        <w:gridCol w:w="705"/>
        <w:gridCol w:w="705"/>
        <w:gridCol w:w="705"/>
        <w:gridCol w:w="720"/>
        <w:gridCol w:w="2520"/>
        <w:tblGridChange w:id="0">
          <w:tblGrid>
            <w:gridCol w:w="2280"/>
            <w:gridCol w:w="540"/>
            <w:gridCol w:w="705"/>
            <w:gridCol w:w="705"/>
            <w:gridCol w:w="705"/>
            <w:gridCol w:w="705"/>
            <w:gridCol w:w="720"/>
            <w:gridCol w:w="252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gridSpan w:val="3"/>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b w:val="1"/>
                <w:sz w:val="22"/>
                <w:szCs w:val="22"/>
                <w:rtl w:val="0"/>
              </w:rPr>
              <w:t xml:space="preserve">REQUIRED</w:t>
            </w:r>
            <w:r w:rsidDel="00000000" w:rsidR="00000000" w:rsidRPr="00000000">
              <w:rPr>
                <w:sz w:val="22"/>
                <w:szCs w:val="22"/>
                <w:rtl w:val="0"/>
              </w:rPr>
              <w:t xml:space="preserve"> </w:t>
            </w:r>
            <w:r w:rsidDel="00000000" w:rsidR="00000000" w:rsidRPr="00000000">
              <w:rPr>
                <w:rtl w:val="0"/>
              </w:rPr>
            </w:r>
          </w:p>
        </w:tc>
        <w:tc>
          <w:tcPr>
            <w:gridSpan w:val="3"/>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b w:val="1"/>
                <w:sz w:val="22"/>
                <w:szCs w:val="22"/>
                <w:rtl w:val="0"/>
              </w:rPr>
              <w:t xml:space="preserve">RATING</w:t>
            </w:r>
            <w:r w:rsidDel="00000000" w:rsidR="00000000" w:rsidRPr="00000000">
              <w:rPr>
                <w:sz w:val="22"/>
                <w:szCs w:val="22"/>
                <w:rtl w:val="0"/>
              </w:rPr>
              <w:t xml:space="preserve"> </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b w:val="1"/>
                <w:sz w:val="22"/>
                <w:szCs w:val="22"/>
                <w:rtl w:val="0"/>
              </w:rPr>
              <w:t xml:space="preserve">DEVELOPMENT NEED</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4">
            <w:pPr>
              <w:rPr>
                <w:rFonts w:ascii="Times New Roman" w:cs="Times New Roman" w:eastAsia="Times New Roman" w:hAnsi="Times New Roman"/>
                <w:sz w:val="24"/>
                <w:szCs w:val="24"/>
              </w:rPr>
            </w:pPr>
            <w:r w:rsidDel="00000000" w:rsidR="00000000" w:rsidRPr="00000000">
              <w:rPr>
                <w:b w:val="1"/>
                <w:sz w:val="22"/>
                <w:szCs w:val="22"/>
                <w:rtl w:val="0"/>
              </w:rPr>
              <w:t xml:space="preserve">KNOWLEDGE</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66">
            <w:pPr>
              <w:numPr>
                <w:ilvl w:val="0"/>
                <w:numId w:val="2"/>
              </w:numPr>
              <w:ind w:left="720" w:hanging="360"/>
              <w:rPr>
                <w:rFonts w:ascii="Times New Roman" w:cs="Times New Roman" w:eastAsia="Times New Roman" w:hAnsi="Times New Roman"/>
                <w:sz w:val="24"/>
                <w:szCs w:val="24"/>
                <w:u w:val="none"/>
              </w:rPr>
            </w:pPr>
            <w:r w:rsidDel="00000000" w:rsidR="00000000" w:rsidRPr="00000000">
              <w:rPr>
                <w:sz w:val="22"/>
                <w:szCs w:val="22"/>
                <w:rtl w:val="0"/>
              </w:rPr>
              <w:t xml:space="preserve">Knowledge of my local force area.</w:t>
            </w:r>
          </w:p>
          <w:p w:rsidR="00000000" w:rsidDel="00000000" w:rsidP="00000000" w:rsidRDefault="00000000" w:rsidRPr="00000000" w14:paraId="00000167">
            <w:pPr>
              <w:numPr>
                <w:ilvl w:val="0"/>
                <w:numId w:val="2"/>
              </w:numPr>
              <w:ind w:left="720" w:hanging="360"/>
              <w:rPr>
                <w:sz w:val="22"/>
                <w:szCs w:val="22"/>
                <w:u w:val="none"/>
              </w:rPr>
            </w:pPr>
            <w:r w:rsidDel="00000000" w:rsidR="00000000" w:rsidRPr="00000000">
              <w:rPr>
                <w:sz w:val="22"/>
                <w:szCs w:val="22"/>
                <w:rtl w:val="0"/>
              </w:rPr>
              <w:t xml:space="preserve">Knowledge of other units in my force.</w:t>
            </w:r>
          </w:p>
          <w:p w:rsidR="00000000" w:rsidDel="00000000" w:rsidP="00000000" w:rsidRDefault="00000000" w:rsidRPr="00000000" w14:paraId="00000168">
            <w:pPr>
              <w:numPr>
                <w:ilvl w:val="0"/>
                <w:numId w:val="2"/>
              </w:numPr>
              <w:ind w:left="720" w:hanging="360"/>
              <w:rPr>
                <w:sz w:val="22"/>
                <w:szCs w:val="22"/>
                <w:u w:val="none"/>
              </w:rPr>
            </w:pPr>
            <w:r w:rsidDel="00000000" w:rsidR="00000000" w:rsidRPr="00000000">
              <w:rPr>
                <w:sz w:val="22"/>
                <w:szCs w:val="22"/>
                <w:rtl w:val="0"/>
              </w:rPr>
              <w:t xml:space="preserve">Knowledge of support services.</w:t>
            </w:r>
          </w:p>
          <w:p w:rsidR="00000000" w:rsidDel="00000000" w:rsidP="00000000" w:rsidRDefault="00000000" w:rsidRPr="00000000" w14:paraId="00000169">
            <w:pPr>
              <w:numPr>
                <w:ilvl w:val="0"/>
                <w:numId w:val="2"/>
              </w:numPr>
              <w:ind w:left="720" w:hanging="360"/>
              <w:rPr>
                <w:sz w:val="22"/>
                <w:szCs w:val="22"/>
                <w:u w:val="none"/>
              </w:rPr>
            </w:pPr>
            <w:r w:rsidDel="00000000" w:rsidR="00000000" w:rsidRPr="00000000">
              <w:rPr>
                <w:sz w:val="22"/>
                <w:szCs w:val="22"/>
                <w:rtl w:val="0"/>
              </w:rPr>
              <w:t xml:space="preserve">Knowledge of law and definitions.</w:t>
            </w:r>
          </w:p>
          <w:p w:rsidR="00000000" w:rsidDel="00000000" w:rsidP="00000000" w:rsidRDefault="00000000" w:rsidRPr="00000000" w14:paraId="0000016A">
            <w:pPr>
              <w:numPr>
                <w:ilvl w:val="0"/>
                <w:numId w:val="2"/>
              </w:numPr>
              <w:ind w:left="720" w:hanging="360"/>
              <w:rPr>
                <w:sz w:val="22"/>
                <w:szCs w:val="22"/>
                <w:u w:val="none"/>
              </w:rPr>
            </w:pPr>
            <w:r w:rsidDel="00000000" w:rsidR="00000000" w:rsidRPr="00000000">
              <w:rPr>
                <w:rFonts w:ascii="Times New Roman" w:cs="Times New Roman" w:eastAsia="Times New Roman" w:hAnsi="Times New Roman"/>
                <w:sz w:val="24"/>
                <w:szCs w:val="24"/>
                <w:rtl w:val="0"/>
              </w:rPr>
              <w:t xml:space="preserve">Knowledge of people of interest in my local area.</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6B">
            <w:pPr>
              <w:rPr>
                <w:rFonts w:ascii="Times New Roman" w:cs="Times New Roman" w:eastAsia="Times New Roman" w:hAnsi="Times New Roman"/>
                <w:b w:val="1"/>
                <w:sz w:val="24"/>
                <w:szCs w:val="24"/>
              </w:rPr>
            </w:pPr>
            <w:r w:rsidDel="00000000" w:rsidR="00000000" w:rsidRPr="00000000">
              <w:rPr>
                <w:b w:val="1"/>
                <w:sz w:val="22"/>
                <w:szCs w:val="22"/>
                <w:rtl w:val="0"/>
              </w:rPr>
              <w:t xml:space="preserve">Low </w:t>
            </w:r>
            <w:r w:rsidDel="00000000" w:rsidR="00000000" w:rsidRPr="00000000">
              <w:rPr>
                <w:rtl w:val="0"/>
              </w:rPr>
            </w:r>
          </w:p>
          <w:p w:rsidR="00000000" w:rsidDel="00000000" w:rsidP="00000000" w:rsidRDefault="00000000" w:rsidRPr="00000000" w14:paraId="0000016C">
            <w:pPr>
              <w:rPr>
                <w:b w:val="1"/>
                <w:sz w:val="22"/>
                <w:szCs w:val="22"/>
              </w:rPr>
            </w:pPr>
            <w:r w:rsidDel="00000000" w:rsidR="00000000" w:rsidRPr="00000000">
              <w:rPr>
                <w:b w:val="1"/>
                <w:sz w:val="22"/>
                <w:szCs w:val="22"/>
                <w:rtl w:val="0"/>
              </w:rPr>
              <w:t xml:space="preserve">1-4</w:t>
            </w:r>
          </w:p>
          <w:p w:rsidR="00000000" w:rsidDel="00000000" w:rsidP="00000000" w:rsidRDefault="00000000" w:rsidRPr="00000000" w14:paraId="0000016D">
            <w:pPr>
              <w:rPr>
                <w:sz w:val="22"/>
                <w:szCs w:val="22"/>
              </w:rPr>
            </w:pPr>
            <w:r w:rsidDel="00000000" w:rsidR="00000000" w:rsidRPr="00000000">
              <w:rPr>
                <w:rtl w:val="0"/>
              </w:rPr>
            </w:r>
          </w:p>
          <w:p w:rsidR="00000000" w:rsidDel="00000000" w:rsidP="00000000" w:rsidRDefault="00000000" w:rsidRPr="00000000" w14:paraId="0000016E">
            <w:pPr>
              <w:rPr>
                <w:sz w:val="22"/>
                <w:szCs w:val="22"/>
              </w:rPr>
            </w:pPr>
            <w:r w:rsidDel="00000000" w:rsidR="00000000" w:rsidRPr="00000000">
              <w:rPr>
                <w:rtl w:val="0"/>
              </w:rPr>
            </w:r>
          </w:p>
          <w:p w:rsidR="00000000" w:rsidDel="00000000" w:rsidP="00000000" w:rsidRDefault="00000000" w:rsidRPr="00000000" w14:paraId="0000016F">
            <w:pPr>
              <w:rPr>
                <w:sz w:val="22"/>
                <w:szCs w:val="22"/>
              </w:rPr>
            </w:pPr>
            <w:r w:rsidDel="00000000" w:rsidR="00000000" w:rsidRPr="00000000">
              <w:rPr>
                <w:rtl w:val="0"/>
              </w:rPr>
            </w:r>
          </w:p>
          <w:p w:rsidR="00000000" w:rsidDel="00000000" w:rsidP="00000000" w:rsidRDefault="00000000" w:rsidRPr="00000000" w14:paraId="00000170">
            <w:pPr>
              <w:rPr>
                <w:sz w:val="22"/>
                <w:szCs w:val="22"/>
              </w:rPr>
            </w:pPr>
            <w:r w:rsidDel="00000000" w:rsidR="00000000" w:rsidRPr="00000000">
              <w:rPr>
                <w:rtl w:val="0"/>
              </w:rPr>
            </w:r>
          </w:p>
          <w:p w:rsidR="00000000" w:rsidDel="00000000" w:rsidP="00000000" w:rsidRDefault="00000000" w:rsidRPr="00000000" w14:paraId="00000171">
            <w:pPr>
              <w:rPr>
                <w:sz w:val="22"/>
                <w:szCs w:val="22"/>
              </w:rPr>
            </w:pPr>
            <w:r w:rsidDel="00000000" w:rsidR="00000000" w:rsidRPr="00000000">
              <w:rPr>
                <w:rtl w:val="0"/>
              </w:rPr>
            </w:r>
          </w:p>
          <w:p w:rsidR="00000000" w:rsidDel="00000000" w:rsidP="00000000" w:rsidRDefault="00000000" w:rsidRPr="00000000" w14:paraId="00000172">
            <w:pPr>
              <w:rPr>
                <w:sz w:val="22"/>
                <w:szCs w:val="22"/>
              </w:rPr>
            </w:pPr>
            <w:r w:rsidDel="00000000" w:rsidR="00000000" w:rsidRPr="00000000">
              <w:rPr>
                <w:rtl w:val="0"/>
              </w:rPr>
            </w:r>
          </w:p>
          <w:p w:rsidR="00000000" w:rsidDel="00000000" w:rsidP="00000000" w:rsidRDefault="00000000" w:rsidRPr="00000000" w14:paraId="00000173">
            <w:pPr>
              <w:rPr>
                <w:sz w:val="22"/>
                <w:szCs w:val="22"/>
              </w:rPr>
            </w:pPr>
            <w:r w:rsidDel="00000000" w:rsidR="00000000" w:rsidRPr="00000000">
              <w:rPr>
                <w:rtl w:val="0"/>
              </w:rPr>
            </w:r>
          </w:p>
          <w:p w:rsidR="00000000" w:rsidDel="00000000" w:rsidP="00000000" w:rsidRDefault="00000000" w:rsidRPr="00000000" w14:paraId="00000174">
            <w:pPr>
              <w:rPr>
                <w:sz w:val="22"/>
                <w:szCs w:val="22"/>
              </w:rPr>
            </w:pPr>
            <w:r w:rsidDel="00000000" w:rsidR="00000000" w:rsidRPr="00000000">
              <w:rPr>
                <w:rtl w:val="0"/>
              </w:rPr>
            </w:r>
          </w:p>
          <w:p w:rsidR="00000000" w:rsidDel="00000000" w:rsidP="00000000" w:rsidRDefault="00000000" w:rsidRPr="00000000" w14:paraId="00000175">
            <w:pPr>
              <w:rPr>
                <w:sz w:val="22"/>
                <w:szCs w:val="22"/>
              </w:rPr>
            </w:pPr>
            <w:r w:rsidDel="00000000" w:rsidR="00000000" w:rsidRPr="00000000">
              <w:rPr>
                <w:rtl w:val="0"/>
              </w:rPr>
            </w:r>
          </w:p>
          <w:p w:rsidR="00000000" w:rsidDel="00000000" w:rsidP="00000000" w:rsidRDefault="00000000" w:rsidRPr="00000000" w14:paraId="00000176">
            <w:pPr>
              <w:rPr>
                <w:sz w:val="22"/>
                <w:szCs w:val="22"/>
              </w:rPr>
            </w:pPr>
            <w:r w:rsidDel="00000000" w:rsidR="00000000" w:rsidRPr="00000000">
              <w:rPr>
                <w:rtl w:val="0"/>
              </w:rPr>
            </w:r>
          </w:p>
          <w:p w:rsidR="00000000" w:rsidDel="00000000" w:rsidP="00000000" w:rsidRDefault="00000000" w:rsidRPr="00000000" w14:paraId="00000177">
            <w:pPr>
              <w:rPr>
                <w:sz w:val="22"/>
                <w:szCs w:val="22"/>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7B">
            <w:pPr>
              <w:rPr>
                <w:rFonts w:ascii="Times New Roman" w:cs="Times New Roman" w:eastAsia="Times New Roman" w:hAnsi="Times New Roman"/>
                <w:b w:val="1"/>
                <w:sz w:val="24"/>
                <w:szCs w:val="24"/>
              </w:rPr>
            </w:pPr>
            <w:r w:rsidDel="00000000" w:rsidR="00000000" w:rsidRPr="00000000">
              <w:rPr>
                <w:b w:val="1"/>
                <w:sz w:val="22"/>
                <w:szCs w:val="22"/>
                <w:rtl w:val="0"/>
              </w:rPr>
              <w:t xml:space="preserve">Med </w:t>
            </w:r>
            <w:r w:rsidDel="00000000" w:rsidR="00000000" w:rsidRPr="00000000">
              <w:rPr>
                <w:rtl w:val="0"/>
              </w:rPr>
            </w:r>
          </w:p>
          <w:p w:rsidR="00000000" w:rsidDel="00000000" w:rsidP="00000000" w:rsidRDefault="00000000" w:rsidRPr="00000000" w14:paraId="0000017C">
            <w:pPr>
              <w:rPr>
                <w:b w:val="1"/>
                <w:sz w:val="22"/>
                <w:szCs w:val="22"/>
              </w:rPr>
            </w:pPr>
            <w:r w:rsidDel="00000000" w:rsidR="00000000" w:rsidRPr="00000000">
              <w:rPr>
                <w:b w:val="1"/>
                <w:sz w:val="22"/>
                <w:szCs w:val="22"/>
                <w:rtl w:val="0"/>
              </w:rPr>
              <w:t xml:space="preserve">5-7 </w:t>
            </w:r>
          </w:p>
          <w:p w:rsidR="00000000" w:rsidDel="00000000" w:rsidP="00000000" w:rsidRDefault="00000000" w:rsidRPr="00000000" w14:paraId="0000017D">
            <w:pPr>
              <w:rPr>
                <w:sz w:val="22"/>
                <w:szCs w:val="22"/>
              </w:rPr>
            </w:pPr>
            <w:r w:rsidDel="00000000" w:rsidR="00000000" w:rsidRPr="00000000">
              <w:rPr>
                <w:rtl w:val="0"/>
              </w:rPr>
            </w:r>
          </w:p>
          <w:p w:rsidR="00000000" w:rsidDel="00000000" w:rsidP="00000000" w:rsidRDefault="00000000" w:rsidRPr="00000000" w14:paraId="0000017E">
            <w:pPr>
              <w:rPr>
                <w:sz w:val="22"/>
                <w:szCs w:val="22"/>
              </w:rPr>
            </w:pPr>
            <w:r w:rsidDel="00000000" w:rsidR="00000000" w:rsidRPr="00000000">
              <w:rPr>
                <w:rtl w:val="0"/>
              </w:rPr>
            </w:r>
          </w:p>
          <w:p w:rsidR="00000000" w:rsidDel="00000000" w:rsidP="00000000" w:rsidRDefault="00000000" w:rsidRPr="00000000" w14:paraId="0000017F">
            <w:pPr>
              <w:rPr>
                <w:sz w:val="22"/>
                <w:szCs w:val="22"/>
              </w:rPr>
            </w:pPr>
            <w:r w:rsidDel="00000000" w:rsidR="00000000" w:rsidRPr="00000000">
              <w:rPr>
                <w:rtl w:val="0"/>
              </w:rPr>
            </w:r>
          </w:p>
          <w:p w:rsidR="00000000" w:rsidDel="00000000" w:rsidP="00000000" w:rsidRDefault="00000000" w:rsidRPr="00000000" w14:paraId="00000180">
            <w:pPr>
              <w:rPr>
                <w:sz w:val="22"/>
                <w:szCs w:val="22"/>
              </w:rPr>
            </w:pPr>
            <w:r w:rsidDel="00000000" w:rsidR="00000000" w:rsidRPr="00000000">
              <w:rPr>
                <w:sz w:val="22"/>
                <w:szCs w:val="22"/>
                <w:rtl w:val="0"/>
              </w:rPr>
              <w:t xml:space="preserve">7</w:t>
            </w:r>
          </w:p>
          <w:p w:rsidR="00000000" w:rsidDel="00000000" w:rsidP="00000000" w:rsidRDefault="00000000" w:rsidRPr="00000000" w14:paraId="00000181">
            <w:pPr>
              <w:rPr>
                <w:sz w:val="22"/>
                <w:szCs w:val="22"/>
              </w:rPr>
            </w:pPr>
            <w:r w:rsidDel="00000000" w:rsidR="00000000" w:rsidRPr="00000000">
              <w:rPr>
                <w:rtl w:val="0"/>
              </w:rPr>
            </w:r>
          </w:p>
          <w:p w:rsidR="00000000" w:rsidDel="00000000" w:rsidP="00000000" w:rsidRDefault="00000000" w:rsidRPr="00000000" w14:paraId="00000182">
            <w:pPr>
              <w:rPr>
                <w:sz w:val="22"/>
                <w:szCs w:val="22"/>
              </w:rPr>
            </w:pPr>
            <w:r w:rsidDel="00000000" w:rsidR="00000000" w:rsidRPr="00000000">
              <w:rPr>
                <w:rtl w:val="0"/>
              </w:rPr>
            </w:r>
          </w:p>
          <w:p w:rsidR="00000000" w:rsidDel="00000000" w:rsidP="00000000" w:rsidRDefault="00000000" w:rsidRPr="00000000" w14:paraId="00000183">
            <w:pPr>
              <w:rPr>
                <w:sz w:val="22"/>
                <w:szCs w:val="22"/>
              </w:rPr>
            </w:pPr>
            <w:r w:rsidDel="00000000" w:rsidR="00000000" w:rsidRPr="00000000">
              <w:rPr>
                <w:rtl w:val="0"/>
              </w:rPr>
            </w:r>
          </w:p>
          <w:p w:rsidR="00000000" w:rsidDel="00000000" w:rsidP="00000000" w:rsidRDefault="00000000" w:rsidRPr="00000000" w14:paraId="00000184">
            <w:pPr>
              <w:rPr>
                <w:sz w:val="22"/>
                <w:szCs w:val="22"/>
              </w:rPr>
            </w:pPr>
            <w:r w:rsidDel="00000000" w:rsidR="00000000" w:rsidRPr="00000000">
              <w:rPr>
                <w:rtl w:val="0"/>
              </w:rPr>
            </w:r>
          </w:p>
          <w:p w:rsidR="00000000" w:rsidDel="00000000" w:rsidP="00000000" w:rsidRDefault="00000000" w:rsidRPr="00000000" w14:paraId="00000185">
            <w:pPr>
              <w:rPr>
                <w:sz w:val="22"/>
                <w:szCs w:val="22"/>
              </w:rPr>
            </w:pPr>
            <w:r w:rsidDel="00000000" w:rsidR="00000000" w:rsidRPr="00000000">
              <w:rPr>
                <w:rtl w:val="0"/>
              </w:rPr>
            </w:r>
          </w:p>
          <w:p w:rsidR="00000000" w:rsidDel="00000000" w:rsidP="00000000" w:rsidRDefault="00000000" w:rsidRPr="00000000" w14:paraId="00000186">
            <w:pPr>
              <w:rPr>
                <w:sz w:val="22"/>
                <w:szCs w:val="22"/>
              </w:rPr>
            </w:pPr>
            <w:r w:rsidDel="00000000" w:rsidR="00000000" w:rsidRPr="00000000">
              <w:rPr>
                <w:rtl w:val="0"/>
              </w:rPr>
            </w:r>
          </w:p>
          <w:p w:rsidR="00000000" w:rsidDel="00000000" w:rsidP="00000000" w:rsidRDefault="00000000" w:rsidRPr="00000000" w14:paraId="00000187">
            <w:pPr>
              <w:rPr>
                <w:sz w:val="22"/>
                <w:szCs w:val="22"/>
              </w:rPr>
            </w:pPr>
            <w:r w:rsidDel="00000000" w:rsidR="00000000" w:rsidRPr="00000000">
              <w:rPr>
                <w:rtl w:val="0"/>
              </w:rPr>
            </w:r>
          </w:p>
          <w:p w:rsidR="00000000" w:rsidDel="00000000" w:rsidP="00000000" w:rsidRDefault="00000000" w:rsidRPr="00000000" w14:paraId="00000188">
            <w:pPr>
              <w:rPr>
                <w:sz w:val="22"/>
                <w:szCs w:val="22"/>
              </w:rPr>
            </w:pPr>
            <w:r w:rsidDel="00000000" w:rsidR="00000000" w:rsidRPr="00000000">
              <w:rPr>
                <w:rtl w:val="0"/>
              </w:rPr>
            </w:r>
          </w:p>
          <w:p w:rsidR="00000000" w:rsidDel="00000000" w:rsidP="00000000" w:rsidRDefault="00000000" w:rsidRPr="00000000" w14:paraId="00000189">
            <w:pPr>
              <w:rPr>
                <w:sz w:val="22"/>
                <w:szCs w:val="22"/>
              </w:rPr>
            </w:pPr>
            <w:r w:rsidDel="00000000" w:rsidR="00000000" w:rsidRPr="00000000">
              <w:rPr>
                <w:rtl w:val="0"/>
              </w:rPr>
            </w:r>
          </w:p>
          <w:p w:rsidR="00000000" w:rsidDel="00000000" w:rsidP="00000000" w:rsidRDefault="00000000" w:rsidRPr="00000000" w14:paraId="0000018A">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8B">
            <w:pPr>
              <w:rPr>
                <w:rFonts w:ascii="Times New Roman" w:cs="Times New Roman" w:eastAsia="Times New Roman" w:hAnsi="Times New Roman"/>
                <w:b w:val="1"/>
                <w:sz w:val="24"/>
                <w:szCs w:val="24"/>
              </w:rPr>
            </w:pPr>
            <w:r w:rsidDel="00000000" w:rsidR="00000000" w:rsidRPr="00000000">
              <w:rPr>
                <w:b w:val="1"/>
                <w:sz w:val="22"/>
                <w:szCs w:val="22"/>
                <w:rtl w:val="0"/>
              </w:rPr>
              <w:t xml:space="preserve">High </w:t>
            </w:r>
            <w:r w:rsidDel="00000000" w:rsidR="00000000" w:rsidRPr="00000000">
              <w:rPr>
                <w:rtl w:val="0"/>
              </w:rPr>
            </w:r>
          </w:p>
          <w:p w:rsidR="00000000" w:rsidDel="00000000" w:rsidP="00000000" w:rsidRDefault="00000000" w:rsidRPr="00000000" w14:paraId="0000018C">
            <w:pPr>
              <w:rPr>
                <w:b w:val="1"/>
                <w:sz w:val="22"/>
                <w:szCs w:val="22"/>
              </w:rPr>
            </w:pPr>
            <w:r w:rsidDel="00000000" w:rsidR="00000000" w:rsidRPr="00000000">
              <w:rPr>
                <w:b w:val="1"/>
                <w:sz w:val="22"/>
                <w:szCs w:val="22"/>
                <w:rtl w:val="0"/>
              </w:rPr>
              <w:t xml:space="preserve">8-10 </w:t>
            </w:r>
          </w:p>
          <w:p w:rsidR="00000000" w:rsidDel="00000000" w:rsidP="00000000" w:rsidRDefault="00000000" w:rsidRPr="00000000" w14:paraId="0000018D">
            <w:pPr>
              <w:rPr>
                <w:sz w:val="22"/>
                <w:szCs w:val="22"/>
              </w:rPr>
            </w:pPr>
            <w:r w:rsidDel="00000000" w:rsidR="00000000" w:rsidRPr="00000000">
              <w:rPr>
                <w:sz w:val="22"/>
                <w:szCs w:val="22"/>
                <w:rtl w:val="0"/>
              </w:rPr>
              <w:t xml:space="preserve">8</w:t>
            </w:r>
          </w:p>
          <w:p w:rsidR="00000000" w:rsidDel="00000000" w:rsidP="00000000" w:rsidRDefault="00000000" w:rsidRPr="00000000" w14:paraId="0000018E">
            <w:pPr>
              <w:rPr>
                <w:sz w:val="22"/>
                <w:szCs w:val="22"/>
              </w:rPr>
            </w:pPr>
            <w:r w:rsidDel="00000000" w:rsidR="00000000" w:rsidRPr="00000000">
              <w:rPr>
                <w:rtl w:val="0"/>
              </w:rPr>
            </w:r>
          </w:p>
          <w:p w:rsidR="00000000" w:rsidDel="00000000" w:rsidP="00000000" w:rsidRDefault="00000000" w:rsidRPr="00000000" w14:paraId="0000018F">
            <w:pPr>
              <w:rPr>
                <w:sz w:val="22"/>
                <w:szCs w:val="22"/>
              </w:rPr>
            </w:pPr>
            <w:r w:rsidDel="00000000" w:rsidR="00000000" w:rsidRPr="00000000">
              <w:rPr>
                <w:rtl w:val="0"/>
              </w:rPr>
            </w:r>
          </w:p>
          <w:p w:rsidR="00000000" w:rsidDel="00000000" w:rsidP="00000000" w:rsidRDefault="00000000" w:rsidRPr="00000000" w14:paraId="00000190">
            <w:pPr>
              <w:rPr>
                <w:sz w:val="22"/>
                <w:szCs w:val="22"/>
              </w:rPr>
            </w:pPr>
            <w:r w:rsidDel="00000000" w:rsidR="00000000" w:rsidRPr="00000000">
              <w:rPr>
                <w:rtl w:val="0"/>
              </w:rPr>
            </w:r>
          </w:p>
          <w:p w:rsidR="00000000" w:rsidDel="00000000" w:rsidP="00000000" w:rsidRDefault="00000000" w:rsidRPr="00000000" w14:paraId="00000191">
            <w:pPr>
              <w:rPr>
                <w:sz w:val="22"/>
                <w:szCs w:val="22"/>
              </w:rPr>
            </w:pPr>
            <w:r w:rsidDel="00000000" w:rsidR="00000000" w:rsidRPr="00000000">
              <w:rPr>
                <w:rtl w:val="0"/>
              </w:rPr>
            </w:r>
          </w:p>
          <w:p w:rsidR="00000000" w:rsidDel="00000000" w:rsidP="00000000" w:rsidRDefault="00000000" w:rsidRPr="00000000" w14:paraId="00000192">
            <w:pPr>
              <w:rPr>
                <w:sz w:val="22"/>
                <w:szCs w:val="22"/>
              </w:rPr>
            </w:pPr>
            <w:r w:rsidDel="00000000" w:rsidR="00000000" w:rsidRPr="00000000">
              <w:rPr>
                <w:rtl w:val="0"/>
              </w:rPr>
            </w:r>
          </w:p>
          <w:p w:rsidR="00000000" w:rsidDel="00000000" w:rsidP="00000000" w:rsidRDefault="00000000" w:rsidRPr="00000000" w14:paraId="00000193">
            <w:pPr>
              <w:rPr>
                <w:sz w:val="22"/>
                <w:szCs w:val="22"/>
              </w:rPr>
            </w:pPr>
            <w:r w:rsidDel="00000000" w:rsidR="00000000" w:rsidRPr="00000000">
              <w:rPr>
                <w:sz w:val="22"/>
                <w:szCs w:val="22"/>
                <w:rtl w:val="0"/>
              </w:rPr>
              <w:t xml:space="preserve">8</w:t>
            </w:r>
          </w:p>
          <w:p w:rsidR="00000000" w:rsidDel="00000000" w:rsidP="00000000" w:rsidRDefault="00000000" w:rsidRPr="00000000" w14:paraId="00000194">
            <w:pPr>
              <w:rPr>
                <w:sz w:val="22"/>
                <w:szCs w:val="22"/>
              </w:rPr>
            </w:pPr>
            <w:r w:rsidDel="00000000" w:rsidR="00000000" w:rsidRPr="00000000">
              <w:rPr>
                <w:rtl w:val="0"/>
              </w:rPr>
            </w:r>
          </w:p>
          <w:p w:rsidR="00000000" w:rsidDel="00000000" w:rsidP="00000000" w:rsidRDefault="00000000" w:rsidRPr="00000000" w14:paraId="00000195">
            <w:pPr>
              <w:rPr>
                <w:sz w:val="22"/>
                <w:szCs w:val="22"/>
              </w:rPr>
            </w:pPr>
            <w:r w:rsidDel="00000000" w:rsidR="00000000" w:rsidRPr="00000000">
              <w:rPr>
                <w:rtl w:val="0"/>
              </w:rPr>
            </w:r>
          </w:p>
          <w:p w:rsidR="00000000" w:rsidDel="00000000" w:rsidP="00000000" w:rsidRDefault="00000000" w:rsidRPr="00000000" w14:paraId="00000196">
            <w:pPr>
              <w:rPr>
                <w:sz w:val="22"/>
                <w:szCs w:val="22"/>
              </w:rPr>
            </w:pPr>
            <w:r w:rsidDel="00000000" w:rsidR="00000000" w:rsidRPr="00000000">
              <w:rPr>
                <w:sz w:val="22"/>
                <w:szCs w:val="22"/>
                <w:rtl w:val="0"/>
              </w:rPr>
              <w:t xml:space="preserve">10</w:t>
            </w:r>
          </w:p>
          <w:p w:rsidR="00000000" w:rsidDel="00000000" w:rsidP="00000000" w:rsidRDefault="00000000" w:rsidRPr="00000000" w14:paraId="00000197">
            <w:pPr>
              <w:rPr>
                <w:sz w:val="22"/>
                <w:szCs w:val="22"/>
              </w:rPr>
            </w:pPr>
            <w:r w:rsidDel="00000000" w:rsidR="00000000" w:rsidRPr="00000000">
              <w:rPr>
                <w:rtl w:val="0"/>
              </w:rPr>
            </w:r>
          </w:p>
          <w:p w:rsidR="00000000" w:rsidDel="00000000" w:rsidP="00000000" w:rsidRDefault="00000000" w:rsidRPr="00000000" w14:paraId="00000198">
            <w:pPr>
              <w:rPr>
                <w:sz w:val="22"/>
                <w:szCs w:val="22"/>
              </w:rPr>
            </w:pPr>
            <w:r w:rsidDel="00000000" w:rsidR="00000000" w:rsidRPr="00000000">
              <w:rPr>
                <w:rtl w:val="0"/>
              </w:rPr>
            </w:r>
          </w:p>
          <w:p w:rsidR="00000000" w:rsidDel="00000000" w:rsidP="00000000" w:rsidRDefault="00000000" w:rsidRPr="00000000" w14:paraId="00000199">
            <w:pPr>
              <w:rPr>
                <w:sz w:val="22"/>
                <w:szCs w:val="22"/>
              </w:rPr>
            </w:pPr>
            <w:r w:rsidDel="00000000" w:rsidR="00000000" w:rsidRPr="00000000">
              <w:rPr>
                <w:sz w:val="22"/>
                <w:szCs w:val="22"/>
                <w:rtl w:val="0"/>
              </w:rPr>
              <w:t xml:space="preserve">8</w:t>
            </w:r>
          </w:p>
          <w:p w:rsidR="00000000" w:rsidDel="00000000" w:rsidP="00000000" w:rsidRDefault="00000000" w:rsidRPr="00000000" w14:paraId="0000019A">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9B">
            <w:pPr>
              <w:rPr>
                <w:rFonts w:ascii="Times New Roman" w:cs="Times New Roman" w:eastAsia="Times New Roman" w:hAnsi="Times New Roman"/>
                <w:b w:val="1"/>
                <w:sz w:val="24"/>
                <w:szCs w:val="24"/>
              </w:rPr>
            </w:pPr>
            <w:r w:rsidDel="00000000" w:rsidR="00000000" w:rsidRPr="00000000">
              <w:rPr>
                <w:b w:val="1"/>
                <w:sz w:val="22"/>
                <w:szCs w:val="22"/>
                <w:rtl w:val="0"/>
              </w:rPr>
              <w:t xml:space="preserve">Low </w:t>
            </w:r>
            <w:r w:rsidDel="00000000" w:rsidR="00000000" w:rsidRPr="00000000">
              <w:rPr>
                <w:rtl w:val="0"/>
              </w:rPr>
            </w:r>
          </w:p>
          <w:p w:rsidR="00000000" w:rsidDel="00000000" w:rsidP="00000000" w:rsidRDefault="00000000" w:rsidRPr="00000000" w14:paraId="0000019C">
            <w:pPr>
              <w:rPr>
                <w:b w:val="1"/>
                <w:sz w:val="22"/>
                <w:szCs w:val="22"/>
              </w:rPr>
            </w:pPr>
            <w:r w:rsidDel="00000000" w:rsidR="00000000" w:rsidRPr="00000000">
              <w:rPr>
                <w:b w:val="1"/>
                <w:sz w:val="22"/>
                <w:szCs w:val="22"/>
                <w:rtl w:val="0"/>
              </w:rPr>
              <w:t xml:space="preserve">1-4 </w:t>
            </w:r>
          </w:p>
          <w:p w:rsidR="00000000" w:rsidDel="00000000" w:rsidP="00000000" w:rsidRDefault="00000000" w:rsidRPr="00000000" w14:paraId="0000019D">
            <w:pPr>
              <w:rPr>
                <w:sz w:val="22"/>
                <w:szCs w:val="22"/>
              </w:rPr>
            </w:pPr>
            <w:r w:rsidDel="00000000" w:rsidR="00000000" w:rsidRPr="00000000">
              <w:rPr>
                <w:rtl w:val="0"/>
              </w:rPr>
            </w:r>
          </w:p>
          <w:p w:rsidR="00000000" w:rsidDel="00000000" w:rsidP="00000000" w:rsidRDefault="00000000" w:rsidRPr="00000000" w14:paraId="0000019E">
            <w:pPr>
              <w:rPr>
                <w:sz w:val="22"/>
                <w:szCs w:val="22"/>
              </w:rPr>
            </w:pPr>
            <w:r w:rsidDel="00000000" w:rsidR="00000000" w:rsidRPr="00000000">
              <w:rPr>
                <w:rtl w:val="0"/>
              </w:rPr>
            </w:r>
          </w:p>
          <w:p w:rsidR="00000000" w:rsidDel="00000000" w:rsidP="00000000" w:rsidRDefault="00000000" w:rsidRPr="00000000" w14:paraId="0000019F">
            <w:pPr>
              <w:rPr>
                <w:sz w:val="22"/>
                <w:szCs w:val="22"/>
              </w:rPr>
            </w:pPr>
            <w:r w:rsidDel="00000000" w:rsidR="00000000" w:rsidRPr="00000000">
              <w:rPr>
                <w:rtl w:val="0"/>
              </w:rPr>
            </w:r>
          </w:p>
          <w:p w:rsidR="00000000" w:rsidDel="00000000" w:rsidP="00000000" w:rsidRDefault="00000000" w:rsidRPr="00000000" w14:paraId="000001A0">
            <w:pPr>
              <w:rPr>
                <w:sz w:val="22"/>
                <w:szCs w:val="22"/>
              </w:rPr>
            </w:pPr>
            <w:r w:rsidDel="00000000" w:rsidR="00000000" w:rsidRPr="00000000">
              <w:rPr>
                <w:rtl w:val="0"/>
              </w:rPr>
            </w:r>
          </w:p>
          <w:p w:rsidR="00000000" w:rsidDel="00000000" w:rsidP="00000000" w:rsidRDefault="00000000" w:rsidRPr="00000000" w14:paraId="000001A1">
            <w:pPr>
              <w:rPr>
                <w:sz w:val="22"/>
                <w:szCs w:val="22"/>
              </w:rPr>
            </w:pPr>
            <w:r w:rsidDel="00000000" w:rsidR="00000000" w:rsidRPr="00000000">
              <w:rPr>
                <w:rtl w:val="0"/>
              </w:rPr>
            </w:r>
          </w:p>
          <w:p w:rsidR="00000000" w:rsidDel="00000000" w:rsidP="00000000" w:rsidRDefault="00000000" w:rsidRPr="00000000" w14:paraId="000001A2">
            <w:pPr>
              <w:rPr>
                <w:sz w:val="22"/>
                <w:szCs w:val="22"/>
              </w:rPr>
            </w:pPr>
            <w:r w:rsidDel="00000000" w:rsidR="00000000" w:rsidRPr="00000000">
              <w:rPr>
                <w:rtl w:val="0"/>
              </w:rPr>
            </w:r>
          </w:p>
          <w:p w:rsidR="00000000" w:rsidDel="00000000" w:rsidP="00000000" w:rsidRDefault="00000000" w:rsidRPr="00000000" w14:paraId="000001A3">
            <w:pPr>
              <w:rPr>
                <w:sz w:val="22"/>
                <w:szCs w:val="22"/>
              </w:rPr>
            </w:pPr>
            <w:r w:rsidDel="00000000" w:rsidR="00000000" w:rsidRPr="00000000">
              <w:rPr>
                <w:sz w:val="22"/>
                <w:szCs w:val="22"/>
                <w:rtl w:val="0"/>
              </w:rPr>
              <w:t xml:space="preserve">4</w:t>
            </w:r>
          </w:p>
          <w:p w:rsidR="00000000" w:rsidDel="00000000" w:rsidP="00000000" w:rsidRDefault="00000000" w:rsidRPr="00000000" w14:paraId="000001A4">
            <w:pPr>
              <w:rPr>
                <w:sz w:val="22"/>
                <w:szCs w:val="22"/>
              </w:rPr>
            </w:pPr>
            <w:r w:rsidDel="00000000" w:rsidR="00000000" w:rsidRPr="00000000">
              <w:rPr>
                <w:rtl w:val="0"/>
              </w:rPr>
            </w:r>
          </w:p>
          <w:p w:rsidR="00000000" w:rsidDel="00000000" w:rsidP="00000000" w:rsidRDefault="00000000" w:rsidRPr="00000000" w14:paraId="000001A5">
            <w:pPr>
              <w:rPr>
                <w:sz w:val="22"/>
                <w:szCs w:val="22"/>
              </w:rPr>
            </w:pPr>
            <w:r w:rsidDel="00000000" w:rsidR="00000000" w:rsidRPr="00000000">
              <w:rPr>
                <w:rtl w:val="0"/>
              </w:rPr>
            </w:r>
          </w:p>
          <w:p w:rsidR="00000000" w:rsidDel="00000000" w:rsidP="00000000" w:rsidRDefault="00000000" w:rsidRPr="00000000" w14:paraId="000001A6">
            <w:pPr>
              <w:rPr>
                <w:sz w:val="22"/>
                <w:szCs w:val="22"/>
              </w:rPr>
            </w:pPr>
            <w:r w:rsidDel="00000000" w:rsidR="00000000" w:rsidRPr="00000000">
              <w:rPr>
                <w:rtl w:val="0"/>
              </w:rPr>
            </w:r>
          </w:p>
          <w:p w:rsidR="00000000" w:rsidDel="00000000" w:rsidP="00000000" w:rsidRDefault="00000000" w:rsidRPr="00000000" w14:paraId="000001A7">
            <w:pPr>
              <w:rPr>
                <w:sz w:val="22"/>
                <w:szCs w:val="22"/>
              </w:rPr>
            </w:pPr>
            <w:r w:rsidDel="00000000" w:rsidR="00000000" w:rsidRPr="00000000">
              <w:rPr>
                <w:rtl w:val="0"/>
              </w:rPr>
            </w:r>
          </w:p>
          <w:p w:rsidR="00000000" w:rsidDel="00000000" w:rsidP="00000000" w:rsidRDefault="00000000" w:rsidRPr="00000000" w14:paraId="000001A8">
            <w:pPr>
              <w:rPr>
                <w:sz w:val="22"/>
                <w:szCs w:val="22"/>
              </w:rPr>
            </w:pPr>
            <w:r w:rsidDel="00000000" w:rsidR="00000000" w:rsidRPr="00000000">
              <w:rPr>
                <w:rtl w:val="0"/>
              </w:rPr>
            </w:r>
          </w:p>
          <w:p w:rsidR="00000000" w:rsidDel="00000000" w:rsidP="00000000" w:rsidRDefault="00000000" w:rsidRPr="00000000" w14:paraId="000001A9">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AA">
            <w:pPr>
              <w:rPr>
                <w:rFonts w:ascii="Times New Roman" w:cs="Times New Roman" w:eastAsia="Times New Roman" w:hAnsi="Times New Roman"/>
                <w:b w:val="1"/>
                <w:sz w:val="24"/>
                <w:szCs w:val="24"/>
              </w:rPr>
            </w:pPr>
            <w:r w:rsidDel="00000000" w:rsidR="00000000" w:rsidRPr="00000000">
              <w:rPr>
                <w:b w:val="1"/>
                <w:sz w:val="22"/>
                <w:szCs w:val="22"/>
                <w:rtl w:val="0"/>
              </w:rPr>
              <w:t xml:space="preserve">Med </w:t>
            </w:r>
            <w:r w:rsidDel="00000000" w:rsidR="00000000" w:rsidRPr="00000000">
              <w:rPr>
                <w:rtl w:val="0"/>
              </w:rPr>
            </w:r>
          </w:p>
          <w:p w:rsidR="00000000" w:rsidDel="00000000" w:rsidP="00000000" w:rsidRDefault="00000000" w:rsidRPr="00000000" w14:paraId="000001AB">
            <w:pPr>
              <w:rPr>
                <w:b w:val="1"/>
                <w:sz w:val="22"/>
                <w:szCs w:val="22"/>
              </w:rPr>
            </w:pPr>
            <w:r w:rsidDel="00000000" w:rsidR="00000000" w:rsidRPr="00000000">
              <w:rPr>
                <w:b w:val="1"/>
                <w:sz w:val="22"/>
                <w:szCs w:val="22"/>
                <w:rtl w:val="0"/>
              </w:rPr>
              <w:t xml:space="preserve">5-7 </w:t>
            </w:r>
          </w:p>
          <w:p w:rsidR="00000000" w:rsidDel="00000000" w:rsidP="00000000" w:rsidRDefault="00000000" w:rsidRPr="00000000" w14:paraId="000001AC">
            <w:pPr>
              <w:rPr>
                <w:sz w:val="22"/>
                <w:szCs w:val="22"/>
              </w:rPr>
            </w:pPr>
            <w:r w:rsidDel="00000000" w:rsidR="00000000" w:rsidRPr="00000000">
              <w:rPr>
                <w:sz w:val="22"/>
                <w:szCs w:val="22"/>
                <w:rtl w:val="0"/>
              </w:rPr>
              <w:t xml:space="preserve">5</w:t>
            </w:r>
          </w:p>
          <w:p w:rsidR="00000000" w:rsidDel="00000000" w:rsidP="00000000" w:rsidRDefault="00000000" w:rsidRPr="00000000" w14:paraId="000001AD">
            <w:pPr>
              <w:rPr>
                <w:sz w:val="22"/>
                <w:szCs w:val="22"/>
              </w:rPr>
            </w:pPr>
            <w:r w:rsidDel="00000000" w:rsidR="00000000" w:rsidRPr="00000000">
              <w:rPr>
                <w:rtl w:val="0"/>
              </w:rPr>
            </w:r>
          </w:p>
          <w:p w:rsidR="00000000" w:rsidDel="00000000" w:rsidP="00000000" w:rsidRDefault="00000000" w:rsidRPr="00000000" w14:paraId="000001AE">
            <w:pPr>
              <w:rPr>
                <w:sz w:val="22"/>
                <w:szCs w:val="22"/>
              </w:rPr>
            </w:pPr>
            <w:r w:rsidDel="00000000" w:rsidR="00000000" w:rsidRPr="00000000">
              <w:rPr>
                <w:rtl w:val="0"/>
              </w:rPr>
            </w:r>
          </w:p>
          <w:p w:rsidR="00000000" w:rsidDel="00000000" w:rsidP="00000000" w:rsidRDefault="00000000" w:rsidRPr="00000000" w14:paraId="000001AF">
            <w:pPr>
              <w:rPr>
                <w:sz w:val="22"/>
                <w:szCs w:val="22"/>
              </w:rPr>
            </w:pPr>
            <w:r w:rsidDel="00000000" w:rsidR="00000000" w:rsidRPr="00000000">
              <w:rPr>
                <w:sz w:val="22"/>
                <w:szCs w:val="22"/>
                <w:rtl w:val="0"/>
              </w:rPr>
              <w:t xml:space="preserve">5</w:t>
            </w:r>
          </w:p>
          <w:p w:rsidR="00000000" w:rsidDel="00000000" w:rsidP="00000000" w:rsidRDefault="00000000" w:rsidRPr="00000000" w14:paraId="000001B0">
            <w:pPr>
              <w:rPr>
                <w:sz w:val="22"/>
                <w:szCs w:val="22"/>
              </w:rPr>
            </w:pPr>
            <w:r w:rsidDel="00000000" w:rsidR="00000000" w:rsidRPr="00000000">
              <w:rPr>
                <w:rtl w:val="0"/>
              </w:rPr>
            </w:r>
          </w:p>
          <w:p w:rsidR="00000000" w:rsidDel="00000000" w:rsidP="00000000" w:rsidRDefault="00000000" w:rsidRPr="00000000" w14:paraId="000001B1">
            <w:pPr>
              <w:rPr>
                <w:sz w:val="22"/>
                <w:szCs w:val="22"/>
              </w:rPr>
            </w:pPr>
            <w:r w:rsidDel="00000000" w:rsidR="00000000" w:rsidRPr="00000000">
              <w:rPr>
                <w:rtl w:val="0"/>
              </w:rPr>
            </w:r>
          </w:p>
          <w:p w:rsidR="00000000" w:rsidDel="00000000" w:rsidP="00000000" w:rsidRDefault="00000000" w:rsidRPr="00000000" w14:paraId="000001B2">
            <w:pPr>
              <w:rPr>
                <w:sz w:val="22"/>
                <w:szCs w:val="22"/>
              </w:rPr>
            </w:pPr>
            <w:r w:rsidDel="00000000" w:rsidR="00000000" w:rsidRPr="00000000">
              <w:rPr>
                <w:rtl w:val="0"/>
              </w:rPr>
            </w:r>
          </w:p>
          <w:p w:rsidR="00000000" w:rsidDel="00000000" w:rsidP="00000000" w:rsidRDefault="00000000" w:rsidRPr="00000000" w14:paraId="000001B3">
            <w:pPr>
              <w:rPr>
                <w:sz w:val="22"/>
                <w:szCs w:val="22"/>
              </w:rPr>
            </w:pPr>
            <w:r w:rsidDel="00000000" w:rsidR="00000000" w:rsidRPr="00000000">
              <w:rPr>
                <w:rtl w:val="0"/>
              </w:rPr>
            </w:r>
          </w:p>
          <w:p w:rsidR="00000000" w:rsidDel="00000000" w:rsidP="00000000" w:rsidRDefault="00000000" w:rsidRPr="00000000" w14:paraId="000001B4">
            <w:pPr>
              <w:rPr>
                <w:sz w:val="22"/>
                <w:szCs w:val="22"/>
              </w:rPr>
            </w:pPr>
            <w:r w:rsidDel="00000000" w:rsidR="00000000" w:rsidRPr="00000000">
              <w:rPr>
                <w:rtl w:val="0"/>
              </w:rPr>
            </w:r>
          </w:p>
          <w:p w:rsidR="00000000" w:rsidDel="00000000" w:rsidP="00000000" w:rsidRDefault="00000000" w:rsidRPr="00000000" w14:paraId="000001B5">
            <w:pPr>
              <w:rPr>
                <w:sz w:val="22"/>
                <w:szCs w:val="22"/>
              </w:rPr>
            </w:pPr>
            <w:r w:rsidDel="00000000" w:rsidR="00000000" w:rsidRPr="00000000">
              <w:rPr>
                <w:sz w:val="22"/>
                <w:szCs w:val="22"/>
                <w:rtl w:val="0"/>
              </w:rPr>
              <w:t xml:space="preserve">6</w:t>
            </w:r>
          </w:p>
          <w:p w:rsidR="00000000" w:rsidDel="00000000" w:rsidP="00000000" w:rsidRDefault="00000000" w:rsidRPr="00000000" w14:paraId="000001B6">
            <w:pPr>
              <w:rPr>
                <w:sz w:val="22"/>
                <w:szCs w:val="22"/>
              </w:rPr>
            </w:pPr>
            <w:r w:rsidDel="00000000" w:rsidR="00000000" w:rsidRPr="00000000">
              <w:rPr>
                <w:rtl w:val="0"/>
              </w:rPr>
            </w:r>
          </w:p>
          <w:p w:rsidR="00000000" w:rsidDel="00000000" w:rsidP="00000000" w:rsidRDefault="00000000" w:rsidRPr="00000000" w14:paraId="000001B7">
            <w:pPr>
              <w:rPr>
                <w:sz w:val="22"/>
                <w:szCs w:val="22"/>
              </w:rPr>
            </w:pPr>
            <w:r w:rsidDel="00000000" w:rsidR="00000000" w:rsidRPr="00000000">
              <w:rPr>
                <w:rtl w:val="0"/>
              </w:rPr>
            </w:r>
          </w:p>
          <w:p w:rsidR="00000000" w:rsidDel="00000000" w:rsidP="00000000" w:rsidRDefault="00000000" w:rsidRPr="00000000" w14:paraId="000001B8">
            <w:pPr>
              <w:rPr>
                <w:sz w:val="22"/>
                <w:szCs w:val="22"/>
              </w:rPr>
            </w:pPr>
            <w:r w:rsidDel="00000000" w:rsidR="00000000" w:rsidRPr="00000000">
              <w:rPr>
                <w:sz w:val="22"/>
                <w:szCs w:val="22"/>
                <w:rtl w:val="0"/>
              </w:rPr>
              <w:t xml:space="preserve">5</w:t>
            </w:r>
          </w:p>
          <w:p w:rsidR="00000000" w:rsidDel="00000000" w:rsidP="00000000" w:rsidRDefault="00000000" w:rsidRPr="00000000" w14:paraId="000001B9">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BA">
            <w:pPr>
              <w:rPr>
                <w:rFonts w:ascii="Times New Roman" w:cs="Times New Roman" w:eastAsia="Times New Roman" w:hAnsi="Times New Roman"/>
                <w:b w:val="1"/>
                <w:sz w:val="24"/>
                <w:szCs w:val="24"/>
              </w:rPr>
            </w:pPr>
            <w:r w:rsidDel="00000000" w:rsidR="00000000" w:rsidRPr="00000000">
              <w:rPr>
                <w:b w:val="1"/>
                <w:sz w:val="22"/>
                <w:szCs w:val="22"/>
                <w:rtl w:val="0"/>
              </w:rPr>
              <w:t xml:space="preserve">High </w:t>
            </w:r>
            <w:r w:rsidDel="00000000" w:rsidR="00000000" w:rsidRPr="00000000">
              <w:rPr>
                <w:rtl w:val="0"/>
              </w:rPr>
            </w:r>
          </w:p>
          <w:p w:rsidR="00000000" w:rsidDel="00000000" w:rsidP="00000000" w:rsidRDefault="00000000" w:rsidRPr="00000000" w14:paraId="000001BB">
            <w:pPr>
              <w:rPr>
                <w:b w:val="1"/>
                <w:sz w:val="22"/>
                <w:szCs w:val="22"/>
              </w:rPr>
            </w:pPr>
            <w:r w:rsidDel="00000000" w:rsidR="00000000" w:rsidRPr="00000000">
              <w:rPr>
                <w:b w:val="1"/>
                <w:sz w:val="22"/>
                <w:szCs w:val="22"/>
                <w:rtl w:val="0"/>
              </w:rPr>
              <w:t xml:space="preserve">8-10 </w:t>
            </w:r>
          </w:p>
          <w:p w:rsidR="00000000" w:rsidDel="00000000" w:rsidP="00000000" w:rsidRDefault="00000000" w:rsidRPr="00000000" w14:paraId="000001BC">
            <w:pPr>
              <w:rPr>
                <w:sz w:val="22"/>
                <w:szCs w:val="22"/>
              </w:rPr>
            </w:pPr>
            <w:r w:rsidDel="00000000" w:rsidR="00000000" w:rsidRPr="00000000">
              <w:rPr>
                <w:rtl w:val="0"/>
              </w:rPr>
            </w:r>
          </w:p>
          <w:p w:rsidR="00000000" w:rsidDel="00000000" w:rsidP="00000000" w:rsidRDefault="00000000" w:rsidRPr="00000000" w14:paraId="000001BD">
            <w:pPr>
              <w:rPr>
                <w:sz w:val="22"/>
                <w:szCs w:val="22"/>
              </w:rPr>
            </w:pPr>
            <w:r w:rsidDel="00000000" w:rsidR="00000000" w:rsidRPr="00000000">
              <w:rPr>
                <w:rtl w:val="0"/>
              </w:rPr>
            </w:r>
          </w:p>
          <w:p w:rsidR="00000000" w:rsidDel="00000000" w:rsidP="00000000" w:rsidRDefault="00000000" w:rsidRPr="00000000" w14:paraId="000001BE">
            <w:pPr>
              <w:rPr>
                <w:sz w:val="22"/>
                <w:szCs w:val="22"/>
              </w:rPr>
            </w:pPr>
            <w:r w:rsidDel="00000000" w:rsidR="00000000" w:rsidRPr="00000000">
              <w:rPr>
                <w:rtl w:val="0"/>
              </w:rPr>
            </w:r>
          </w:p>
          <w:p w:rsidR="00000000" w:rsidDel="00000000" w:rsidP="00000000" w:rsidRDefault="00000000" w:rsidRPr="00000000" w14:paraId="000001BF">
            <w:pPr>
              <w:rPr>
                <w:sz w:val="22"/>
                <w:szCs w:val="22"/>
              </w:rPr>
            </w:pPr>
            <w:r w:rsidDel="00000000" w:rsidR="00000000" w:rsidRPr="00000000">
              <w:rPr>
                <w:rtl w:val="0"/>
              </w:rPr>
            </w:r>
          </w:p>
          <w:p w:rsidR="00000000" w:rsidDel="00000000" w:rsidP="00000000" w:rsidRDefault="00000000" w:rsidRPr="00000000" w14:paraId="000001C0">
            <w:pPr>
              <w:rPr>
                <w:sz w:val="22"/>
                <w:szCs w:val="22"/>
              </w:rPr>
            </w:pPr>
            <w:r w:rsidDel="00000000" w:rsidR="00000000" w:rsidRPr="00000000">
              <w:rPr>
                <w:rtl w:val="0"/>
              </w:rPr>
            </w:r>
          </w:p>
          <w:p w:rsidR="00000000" w:rsidDel="00000000" w:rsidP="00000000" w:rsidRDefault="00000000" w:rsidRPr="00000000" w14:paraId="000001C1">
            <w:pPr>
              <w:rPr>
                <w:sz w:val="22"/>
                <w:szCs w:val="22"/>
              </w:rPr>
            </w:pPr>
            <w:r w:rsidDel="00000000" w:rsidR="00000000" w:rsidRPr="00000000">
              <w:rPr>
                <w:rtl w:val="0"/>
              </w:rPr>
            </w:r>
          </w:p>
          <w:p w:rsidR="00000000" w:rsidDel="00000000" w:rsidP="00000000" w:rsidRDefault="00000000" w:rsidRPr="00000000" w14:paraId="000001C2">
            <w:pPr>
              <w:rPr>
                <w:sz w:val="22"/>
                <w:szCs w:val="22"/>
              </w:rPr>
            </w:pPr>
            <w:r w:rsidDel="00000000" w:rsidR="00000000" w:rsidRPr="00000000">
              <w:rPr>
                <w:rtl w:val="0"/>
              </w:rPr>
            </w:r>
          </w:p>
          <w:p w:rsidR="00000000" w:rsidDel="00000000" w:rsidP="00000000" w:rsidRDefault="00000000" w:rsidRPr="00000000" w14:paraId="000001C3">
            <w:pPr>
              <w:rPr>
                <w:sz w:val="22"/>
                <w:szCs w:val="22"/>
              </w:rPr>
            </w:pPr>
            <w:r w:rsidDel="00000000" w:rsidR="00000000" w:rsidRPr="00000000">
              <w:rPr>
                <w:rtl w:val="0"/>
              </w:rPr>
            </w:r>
          </w:p>
          <w:p w:rsidR="00000000" w:rsidDel="00000000" w:rsidP="00000000" w:rsidRDefault="00000000" w:rsidRPr="00000000" w14:paraId="000001C4">
            <w:pPr>
              <w:rPr>
                <w:sz w:val="22"/>
                <w:szCs w:val="22"/>
              </w:rPr>
            </w:pPr>
            <w:r w:rsidDel="00000000" w:rsidR="00000000" w:rsidRPr="00000000">
              <w:rPr>
                <w:rtl w:val="0"/>
              </w:rPr>
            </w:r>
          </w:p>
          <w:p w:rsidR="00000000" w:rsidDel="00000000" w:rsidP="00000000" w:rsidRDefault="00000000" w:rsidRPr="00000000" w14:paraId="000001C5">
            <w:pPr>
              <w:rPr>
                <w:sz w:val="22"/>
                <w:szCs w:val="22"/>
              </w:rPr>
            </w:pPr>
            <w:r w:rsidDel="00000000" w:rsidR="00000000" w:rsidRPr="00000000">
              <w:rPr>
                <w:rtl w:val="0"/>
              </w:rPr>
            </w:r>
          </w:p>
          <w:p w:rsidR="00000000" w:rsidDel="00000000" w:rsidP="00000000" w:rsidRDefault="00000000" w:rsidRPr="00000000" w14:paraId="000001C6">
            <w:pPr>
              <w:rPr>
                <w:sz w:val="22"/>
                <w:szCs w:val="22"/>
              </w:rPr>
            </w:pPr>
            <w:r w:rsidDel="00000000" w:rsidR="00000000" w:rsidRPr="00000000">
              <w:rPr>
                <w:rtl w:val="0"/>
              </w:rPr>
            </w:r>
          </w:p>
          <w:p w:rsidR="00000000" w:rsidDel="00000000" w:rsidP="00000000" w:rsidRDefault="00000000" w:rsidRPr="00000000" w14:paraId="000001C7">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C8">
            <w:pPr>
              <w:jc w:val="left"/>
              <w:rPr>
                <w:sz w:val="22"/>
                <w:szCs w:val="22"/>
              </w:rPr>
            </w:pPr>
            <w:r w:rsidDel="00000000" w:rsidR="00000000" w:rsidRPr="00000000">
              <w:rPr>
                <w:rtl w:val="0"/>
              </w:rPr>
            </w:r>
          </w:p>
          <w:p w:rsidR="00000000" w:rsidDel="00000000" w:rsidP="00000000" w:rsidRDefault="00000000" w:rsidRPr="00000000" w14:paraId="000001C9">
            <w:pPr>
              <w:jc w:val="left"/>
              <w:rPr>
                <w:sz w:val="22"/>
                <w:szCs w:val="22"/>
              </w:rPr>
            </w:pPr>
            <w:r w:rsidDel="00000000" w:rsidR="00000000" w:rsidRPr="00000000">
              <w:rPr>
                <w:rtl w:val="0"/>
              </w:rPr>
            </w:r>
          </w:p>
          <w:p w:rsidR="00000000" w:rsidDel="00000000" w:rsidP="00000000" w:rsidRDefault="00000000" w:rsidRPr="00000000" w14:paraId="000001CA">
            <w:pPr>
              <w:numPr>
                <w:ilvl w:val="0"/>
                <w:numId w:val="6"/>
              </w:numPr>
              <w:ind w:left="720" w:hanging="360"/>
              <w:jc w:val="left"/>
              <w:rPr>
                <w:sz w:val="22"/>
                <w:szCs w:val="22"/>
                <w:u w:val="none"/>
              </w:rPr>
            </w:pPr>
            <w:r w:rsidDel="00000000" w:rsidR="00000000" w:rsidRPr="00000000">
              <w:rPr>
                <w:sz w:val="22"/>
                <w:szCs w:val="22"/>
                <w:rtl w:val="0"/>
              </w:rPr>
              <w:t xml:space="preserve">Familiarise myself with my local force area so i know where hotspots are.</w:t>
            </w:r>
          </w:p>
          <w:p w:rsidR="00000000" w:rsidDel="00000000" w:rsidP="00000000" w:rsidRDefault="00000000" w:rsidRPr="00000000" w14:paraId="000001CB">
            <w:pPr>
              <w:numPr>
                <w:ilvl w:val="0"/>
                <w:numId w:val="6"/>
              </w:numPr>
              <w:ind w:left="720" w:hanging="360"/>
              <w:jc w:val="left"/>
              <w:rPr>
                <w:sz w:val="22"/>
                <w:szCs w:val="22"/>
                <w:u w:val="none"/>
              </w:rPr>
            </w:pPr>
            <w:r w:rsidDel="00000000" w:rsidR="00000000" w:rsidRPr="00000000">
              <w:rPr>
                <w:sz w:val="22"/>
                <w:szCs w:val="22"/>
                <w:rtl w:val="0"/>
              </w:rPr>
              <w:t xml:space="preserve">Familiarise with other units that can help me with my investigations, i.e CID and Dog Handlers</w:t>
            </w:r>
          </w:p>
          <w:p w:rsidR="00000000" w:rsidDel="00000000" w:rsidP="00000000" w:rsidRDefault="00000000" w:rsidRPr="00000000" w14:paraId="000001CC">
            <w:pPr>
              <w:numPr>
                <w:ilvl w:val="0"/>
                <w:numId w:val="6"/>
              </w:numPr>
              <w:ind w:left="720" w:hanging="360"/>
              <w:jc w:val="left"/>
              <w:rPr>
                <w:sz w:val="22"/>
                <w:szCs w:val="22"/>
                <w:u w:val="none"/>
              </w:rPr>
            </w:pPr>
            <w:r w:rsidDel="00000000" w:rsidR="00000000" w:rsidRPr="00000000">
              <w:rPr>
                <w:sz w:val="22"/>
                <w:szCs w:val="22"/>
                <w:rtl w:val="0"/>
              </w:rPr>
              <w:t xml:space="preserve">Broaden my knowledge on the support services, granted by partner agencies for victims.</w:t>
            </w:r>
          </w:p>
          <w:p w:rsidR="00000000" w:rsidDel="00000000" w:rsidP="00000000" w:rsidRDefault="00000000" w:rsidRPr="00000000" w14:paraId="000001CD">
            <w:pPr>
              <w:numPr>
                <w:ilvl w:val="0"/>
                <w:numId w:val="6"/>
              </w:numPr>
              <w:ind w:left="720" w:hanging="360"/>
              <w:jc w:val="left"/>
              <w:rPr>
                <w:sz w:val="22"/>
                <w:szCs w:val="22"/>
                <w:u w:val="none"/>
              </w:rPr>
            </w:pPr>
            <w:r w:rsidDel="00000000" w:rsidR="00000000" w:rsidRPr="00000000">
              <w:rPr>
                <w:sz w:val="22"/>
                <w:szCs w:val="22"/>
                <w:rtl w:val="0"/>
              </w:rPr>
              <w:t xml:space="preserve">Increase my knowledge on law and definitions to help in interviewing suspects.</w:t>
            </w:r>
          </w:p>
          <w:p w:rsidR="00000000" w:rsidDel="00000000" w:rsidP="00000000" w:rsidRDefault="00000000" w:rsidRPr="00000000" w14:paraId="000001CE">
            <w:pPr>
              <w:numPr>
                <w:ilvl w:val="0"/>
                <w:numId w:val="6"/>
              </w:numPr>
              <w:ind w:left="720" w:hanging="360"/>
              <w:jc w:val="left"/>
              <w:rPr>
                <w:sz w:val="22"/>
                <w:szCs w:val="22"/>
                <w:u w:val="none"/>
              </w:rPr>
            </w:pPr>
            <w:r w:rsidDel="00000000" w:rsidR="00000000" w:rsidRPr="00000000">
              <w:rPr>
                <w:sz w:val="22"/>
                <w:szCs w:val="22"/>
                <w:rtl w:val="0"/>
              </w:rPr>
              <w:t xml:space="preserve">Increase my knowledge of nominals, who often get caught up in the justice system.</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1CF">
            <w:pPr>
              <w:rPr>
                <w:b w:val="1"/>
                <w:sz w:val="22"/>
                <w:szCs w:val="22"/>
              </w:rPr>
            </w:pPr>
            <w:r w:rsidDel="00000000" w:rsidR="00000000" w:rsidRPr="00000000">
              <w:rPr>
                <w:b w:val="1"/>
                <w:sz w:val="22"/>
                <w:szCs w:val="22"/>
                <w:rtl w:val="0"/>
              </w:rPr>
              <w:t xml:space="preserve">SKILLS </w:t>
            </w:r>
          </w:p>
          <w:p w:rsidR="00000000" w:rsidDel="00000000" w:rsidP="00000000" w:rsidRDefault="00000000" w:rsidRPr="00000000" w14:paraId="000001D0">
            <w:pPr>
              <w:rPr>
                <w:sz w:val="22"/>
                <w:szCs w:val="22"/>
              </w:rPr>
            </w:pPr>
            <w:r w:rsidDel="00000000" w:rsidR="00000000" w:rsidRPr="00000000">
              <w:rPr>
                <w:sz w:val="22"/>
                <w:szCs w:val="22"/>
                <w:rtl w:val="0"/>
              </w:rPr>
              <w:t xml:space="preserve"> </w:t>
            </w:r>
          </w:p>
          <w:p w:rsidR="00000000" w:rsidDel="00000000" w:rsidP="00000000" w:rsidRDefault="00000000" w:rsidRPr="00000000" w14:paraId="000001D1">
            <w:pPr>
              <w:numPr>
                <w:ilvl w:val="0"/>
                <w:numId w:val="4"/>
              </w:numPr>
              <w:ind w:left="720" w:hanging="360"/>
              <w:rPr>
                <w:sz w:val="22"/>
                <w:szCs w:val="22"/>
              </w:rPr>
            </w:pPr>
            <w:r w:rsidDel="00000000" w:rsidR="00000000" w:rsidRPr="00000000">
              <w:rPr>
                <w:sz w:val="22"/>
                <w:szCs w:val="22"/>
                <w:rtl w:val="0"/>
              </w:rPr>
              <w:t xml:space="preserve">Use of Charter.</w:t>
            </w:r>
          </w:p>
          <w:p w:rsidR="00000000" w:rsidDel="00000000" w:rsidP="00000000" w:rsidRDefault="00000000" w:rsidRPr="00000000" w14:paraId="000001D2">
            <w:pPr>
              <w:numPr>
                <w:ilvl w:val="0"/>
                <w:numId w:val="4"/>
              </w:numPr>
              <w:ind w:left="720" w:hanging="360"/>
              <w:rPr>
                <w:sz w:val="22"/>
                <w:szCs w:val="22"/>
              </w:rPr>
            </w:pPr>
            <w:r w:rsidDel="00000000" w:rsidR="00000000" w:rsidRPr="00000000">
              <w:rPr>
                <w:sz w:val="22"/>
                <w:szCs w:val="22"/>
                <w:rtl w:val="0"/>
              </w:rPr>
              <w:t xml:space="preserve">Use of ANPR.</w:t>
            </w:r>
          </w:p>
          <w:p w:rsidR="00000000" w:rsidDel="00000000" w:rsidP="00000000" w:rsidRDefault="00000000" w:rsidRPr="00000000" w14:paraId="000001D3">
            <w:pPr>
              <w:numPr>
                <w:ilvl w:val="0"/>
                <w:numId w:val="4"/>
              </w:numPr>
              <w:ind w:left="720" w:hanging="360"/>
              <w:rPr>
                <w:sz w:val="22"/>
                <w:szCs w:val="22"/>
              </w:rPr>
            </w:pPr>
            <w:r w:rsidDel="00000000" w:rsidR="00000000" w:rsidRPr="00000000">
              <w:rPr>
                <w:sz w:val="22"/>
                <w:szCs w:val="22"/>
                <w:rtl w:val="0"/>
              </w:rPr>
              <w:t xml:space="preserve">Collecting information.</w:t>
            </w:r>
          </w:p>
          <w:p w:rsidR="00000000" w:rsidDel="00000000" w:rsidP="00000000" w:rsidRDefault="00000000" w:rsidRPr="00000000" w14:paraId="000001D4">
            <w:pPr>
              <w:numPr>
                <w:ilvl w:val="0"/>
                <w:numId w:val="4"/>
              </w:numPr>
              <w:ind w:left="720" w:hanging="360"/>
              <w:rPr>
                <w:sz w:val="22"/>
                <w:szCs w:val="22"/>
                <w:u w:val="none"/>
              </w:rPr>
            </w:pPr>
            <w:r w:rsidDel="00000000" w:rsidR="00000000" w:rsidRPr="00000000">
              <w:rPr>
                <w:sz w:val="22"/>
                <w:szCs w:val="22"/>
                <w:rtl w:val="0"/>
              </w:rPr>
              <w:t xml:space="preserve">Communication skills.</w:t>
            </w:r>
          </w:p>
          <w:p w:rsidR="00000000" w:rsidDel="00000000" w:rsidP="00000000" w:rsidRDefault="00000000" w:rsidRPr="00000000" w14:paraId="000001D5">
            <w:pPr>
              <w:numPr>
                <w:ilvl w:val="0"/>
                <w:numId w:val="4"/>
              </w:numPr>
              <w:ind w:left="720" w:hanging="360"/>
              <w:rPr>
                <w:sz w:val="22"/>
                <w:szCs w:val="22"/>
                <w:u w:val="none"/>
              </w:rPr>
            </w:pPr>
            <w:r w:rsidDel="00000000" w:rsidR="00000000" w:rsidRPr="00000000">
              <w:rPr>
                <w:sz w:val="22"/>
                <w:szCs w:val="22"/>
                <w:rtl w:val="0"/>
              </w:rPr>
              <w:t xml:space="preserve">Conflict management.</w:t>
            </w:r>
          </w:p>
          <w:p w:rsidR="00000000" w:rsidDel="00000000" w:rsidP="00000000" w:rsidRDefault="00000000" w:rsidRPr="00000000" w14:paraId="000001D6">
            <w:pPr>
              <w:rPr>
                <w:sz w:val="22"/>
                <w:szCs w:val="22"/>
              </w:rPr>
            </w:pPr>
            <w:r w:rsidDel="00000000" w:rsidR="00000000" w:rsidRPr="00000000">
              <w:rPr>
                <w:sz w:val="22"/>
                <w:szCs w:val="22"/>
                <w:rtl w:val="0"/>
              </w:rPr>
              <w:t xml:space="preserve"> </w:t>
            </w:r>
          </w:p>
          <w:p w:rsidR="00000000" w:rsidDel="00000000" w:rsidP="00000000" w:rsidRDefault="00000000" w:rsidRPr="00000000" w14:paraId="000001D7">
            <w:pPr>
              <w:rPr>
                <w:sz w:val="22"/>
                <w:szCs w:val="22"/>
              </w:rPr>
            </w:pPr>
            <w:r w:rsidDel="00000000" w:rsidR="00000000" w:rsidRPr="00000000">
              <w:rPr>
                <w:sz w:val="22"/>
                <w:szCs w:val="22"/>
                <w:rtl w:val="0"/>
              </w:rPr>
              <w:t xml:space="preserve"> </w:t>
            </w:r>
          </w:p>
          <w:p w:rsidR="00000000" w:rsidDel="00000000" w:rsidP="00000000" w:rsidRDefault="00000000" w:rsidRPr="00000000" w14:paraId="000001D8">
            <w:pPr>
              <w:rPr>
                <w:sz w:val="22"/>
                <w:szCs w:val="22"/>
              </w:rPr>
            </w:pPr>
            <w:r w:rsidDel="00000000" w:rsidR="00000000" w:rsidRPr="00000000">
              <w:rPr>
                <w:sz w:val="22"/>
                <w:szCs w:val="22"/>
                <w:rtl w:val="0"/>
              </w:rPr>
              <w:t xml:space="preserve"> </w:t>
            </w:r>
          </w:p>
          <w:p w:rsidR="00000000" w:rsidDel="00000000" w:rsidP="00000000" w:rsidRDefault="00000000" w:rsidRPr="00000000" w14:paraId="000001D9">
            <w:pPr>
              <w:rPr>
                <w:sz w:val="22"/>
                <w:szCs w:val="22"/>
              </w:rPr>
            </w:pPr>
            <w:r w:rsidDel="00000000" w:rsidR="00000000" w:rsidRPr="00000000">
              <w:rPr>
                <w:sz w:val="22"/>
                <w:szCs w:val="22"/>
                <w:rtl w:val="0"/>
              </w:rPr>
              <w:t xml:space="preserve"> </w:t>
            </w:r>
          </w:p>
          <w:p w:rsidR="00000000" w:rsidDel="00000000" w:rsidP="00000000" w:rsidRDefault="00000000" w:rsidRPr="00000000" w14:paraId="000001DA">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B">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C">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D">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E">
            <w:pPr>
              <w:rPr>
                <w:b w:val="1"/>
                <w:sz w:val="22"/>
                <w:szCs w:val="22"/>
              </w:rPr>
            </w:pPr>
            <w:r w:rsidDel="00000000" w:rsidR="00000000" w:rsidRPr="00000000">
              <w:rPr>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DF">
            <w:pPr>
              <w:rPr>
                <w:rFonts w:ascii="Times New Roman" w:cs="Times New Roman" w:eastAsia="Times New Roman" w:hAnsi="Times New Roman"/>
                <w:b w:val="1"/>
                <w:sz w:val="24"/>
                <w:szCs w:val="24"/>
              </w:rPr>
            </w:pPr>
            <w:r w:rsidDel="00000000" w:rsidR="00000000" w:rsidRPr="00000000">
              <w:rPr>
                <w:b w:val="1"/>
                <w:sz w:val="22"/>
                <w:szCs w:val="22"/>
                <w:rtl w:val="0"/>
              </w:rPr>
              <w:t xml:space="preserve">Low </w:t>
            </w:r>
            <w:r w:rsidDel="00000000" w:rsidR="00000000" w:rsidRPr="00000000">
              <w:rPr>
                <w:rtl w:val="0"/>
              </w:rPr>
            </w:r>
          </w:p>
          <w:p w:rsidR="00000000" w:rsidDel="00000000" w:rsidP="00000000" w:rsidRDefault="00000000" w:rsidRPr="00000000" w14:paraId="000001E0">
            <w:pPr>
              <w:rPr>
                <w:b w:val="1"/>
                <w:sz w:val="22"/>
                <w:szCs w:val="22"/>
              </w:rPr>
            </w:pPr>
            <w:r w:rsidDel="00000000" w:rsidR="00000000" w:rsidRPr="00000000">
              <w:rPr>
                <w:b w:val="1"/>
                <w:sz w:val="22"/>
                <w:szCs w:val="22"/>
                <w:rtl w:val="0"/>
              </w:rPr>
              <w:t xml:space="preserve">1-4 </w:t>
            </w:r>
          </w:p>
          <w:p w:rsidR="00000000" w:rsidDel="00000000" w:rsidP="00000000" w:rsidRDefault="00000000" w:rsidRPr="00000000" w14:paraId="000001E1">
            <w:pPr>
              <w:rPr>
                <w:sz w:val="22"/>
                <w:szCs w:val="22"/>
              </w:rPr>
            </w:pPr>
            <w:r w:rsidDel="00000000" w:rsidR="00000000" w:rsidRPr="00000000">
              <w:rPr>
                <w:rtl w:val="0"/>
              </w:rPr>
            </w:r>
          </w:p>
          <w:p w:rsidR="00000000" w:rsidDel="00000000" w:rsidP="00000000" w:rsidRDefault="00000000" w:rsidRPr="00000000" w14:paraId="000001E2">
            <w:pPr>
              <w:rPr>
                <w:sz w:val="22"/>
                <w:szCs w:val="22"/>
              </w:rPr>
            </w:pPr>
            <w:r w:rsidDel="00000000" w:rsidR="00000000" w:rsidRPr="00000000">
              <w:rPr>
                <w:rtl w:val="0"/>
              </w:rPr>
            </w:r>
          </w:p>
          <w:p w:rsidR="00000000" w:rsidDel="00000000" w:rsidP="00000000" w:rsidRDefault="00000000" w:rsidRPr="00000000" w14:paraId="000001E3">
            <w:pPr>
              <w:rPr>
                <w:sz w:val="22"/>
                <w:szCs w:val="22"/>
              </w:rPr>
            </w:pPr>
            <w:r w:rsidDel="00000000" w:rsidR="00000000" w:rsidRPr="00000000">
              <w:rPr>
                <w:rtl w:val="0"/>
              </w:rPr>
            </w:r>
          </w:p>
          <w:p w:rsidR="00000000" w:rsidDel="00000000" w:rsidP="00000000" w:rsidRDefault="00000000" w:rsidRPr="00000000" w14:paraId="000001E4">
            <w:pPr>
              <w:rPr>
                <w:sz w:val="22"/>
                <w:szCs w:val="22"/>
              </w:rPr>
            </w:pPr>
            <w:r w:rsidDel="00000000" w:rsidR="00000000" w:rsidRPr="00000000">
              <w:rPr>
                <w:rtl w:val="0"/>
              </w:rPr>
            </w:r>
          </w:p>
          <w:p w:rsidR="00000000" w:rsidDel="00000000" w:rsidP="00000000" w:rsidRDefault="00000000" w:rsidRPr="00000000" w14:paraId="000001E5">
            <w:pPr>
              <w:rPr>
                <w:sz w:val="22"/>
                <w:szCs w:val="22"/>
              </w:rPr>
            </w:pPr>
            <w:r w:rsidDel="00000000" w:rsidR="00000000" w:rsidRPr="00000000">
              <w:rPr>
                <w:rtl w:val="0"/>
              </w:rPr>
            </w:r>
          </w:p>
          <w:p w:rsidR="00000000" w:rsidDel="00000000" w:rsidP="00000000" w:rsidRDefault="00000000" w:rsidRPr="00000000" w14:paraId="000001E6">
            <w:pPr>
              <w:rPr>
                <w:sz w:val="22"/>
                <w:szCs w:val="22"/>
              </w:rPr>
            </w:pPr>
            <w:r w:rsidDel="00000000" w:rsidR="00000000" w:rsidRPr="00000000">
              <w:rPr>
                <w:rtl w:val="0"/>
              </w:rPr>
            </w:r>
          </w:p>
          <w:p w:rsidR="00000000" w:rsidDel="00000000" w:rsidP="00000000" w:rsidRDefault="00000000" w:rsidRPr="00000000" w14:paraId="000001E7">
            <w:pPr>
              <w:rPr>
                <w:sz w:val="22"/>
                <w:szCs w:val="22"/>
              </w:rPr>
            </w:pPr>
            <w:r w:rsidDel="00000000" w:rsidR="00000000" w:rsidRPr="00000000">
              <w:rPr>
                <w:rtl w:val="0"/>
              </w:rPr>
            </w:r>
          </w:p>
          <w:p w:rsidR="00000000" w:rsidDel="00000000" w:rsidP="00000000" w:rsidRDefault="00000000" w:rsidRPr="00000000" w14:paraId="000001E8">
            <w:pPr>
              <w:rPr>
                <w:sz w:val="22"/>
                <w:szCs w:val="22"/>
              </w:rPr>
            </w:pPr>
            <w:r w:rsidDel="00000000" w:rsidR="00000000" w:rsidRPr="00000000">
              <w:rPr>
                <w:rtl w:val="0"/>
              </w:rPr>
            </w:r>
          </w:p>
          <w:p w:rsidR="00000000" w:rsidDel="00000000" w:rsidP="00000000" w:rsidRDefault="00000000" w:rsidRPr="00000000" w14:paraId="000001E9">
            <w:pPr>
              <w:rPr>
                <w:sz w:val="22"/>
                <w:szCs w:val="22"/>
              </w:rPr>
            </w:pPr>
            <w:r w:rsidDel="00000000" w:rsidR="00000000" w:rsidRPr="00000000">
              <w:rPr>
                <w:rtl w:val="0"/>
              </w:rPr>
            </w:r>
          </w:p>
          <w:p w:rsidR="00000000" w:rsidDel="00000000" w:rsidP="00000000" w:rsidRDefault="00000000" w:rsidRPr="00000000" w14:paraId="000001EA">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EB">
            <w:pPr>
              <w:rPr>
                <w:rFonts w:ascii="Times New Roman" w:cs="Times New Roman" w:eastAsia="Times New Roman" w:hAnsi="Times New Roman"/>
                <w:b w:val="1"/>
                <w:sz w:val="24"/>
                <w:szCs w:val="24"/>
              </w:rPr>
            </w:pPr>
            <w:r w:rsidDel="00000000" w:rsidR="00000000" w:rsidRPr="00000000">
              <w:rPr>
                <w:b w:val="1"/>
                <w:sz w:val="22"/>
                <w:szCs w:val="22"/>
                <w:rtl w:val="0"/>
              </w:rPr>
              <w:t xml:space="preserve">Med </w:t>
            </w:r>
            <w:r w:rsidDel="00000000" w:rsidR="00000000" w:rsidRPr="00000000">
              <w:rPr>
                <w:rtl w:val="0"/>
              </w:rPr>
            </w:r>
          </w:p>
          <w:p w:rsidR="00000000" w:rsidDel="00000000" w:rsidP="00000000" w:rsidRDefault="00000000" w:rsidRPr="00000000" w14:paraId="000001EC">
            <w:pPr>
              <w:rPr>
                <w:b w:val="1"/>
                <w:sz w:val="22"/>
                <w:szCs w:val="22"/>
              </w:rPr>
            </w:pPr>
            <w:r w:rsidDel="00000000" w:rsidR="00000000" w:rsidRPr="00000000">
              <w:rPr>
                <w:b w:val="1"/>
                <w:sz w:val="22"/>
                <w:szCs w:val="22"/>
                <w:rtl w:val="0"/>
              </w:rPr>
              <w:t xml:space="preserve">5-7</w:t>
            </w:r>
          </w:p>
          <w:p w:rsidR="00000000" w:rsidDel="00000000" w:rsidP="00000000" w:rsidRDefault="00000000" w:rsidRPr="00000000" w14:paraId="000001ED">
            <w:pPr>
              <w:rPr>
                <w:sz w:val="22"/>
                <w:szCs w:val="22"/>
              </w:rPr>
            </w:pPr>
            <w:r w:rsidDel="00000000" w:rsidR="00000000" w:rsidRPr="00000000">
              <w:rPr>
                <w:sz w:val="22"/>
                <w:szCs w:val="22"/>
                <w:rtl w:val="0"/>
              </w:rPr>
              <w:t xml:space="preserve">7</w:t>
            </w:r>
          </w:p>
          <w:p w:rsidR="00000000" w:rsidDel="00000000" w:rsidP="00000000" w:rsidRDefault="00000000" w:rsidRPr="00000000" w14:paraId="000001EE">
            <w:pPr>
              <w:rPr>
                <w:sz w:val="22"/>
                <w:szCs w:val="22"/>
              </w:rPr>
            </w:pPr>
            <w:r w:rsidDel="00000000" w:rsidR="00000000" w:rsidRPr="00000000">
              <w:rPr>
                <w:sz w:val="22"/>
                <w:szCs w:val="22"/>
                <w:rtl w:val="0"/>
              </w:rPr>
              <w:t xml:space="preserve">7</w:t>
            </w:r>
          </w:p>
          <w:p w:rsidR="00000000" w:rsidDel="00000000" w:rsidP="00000000" w:rsidRDefault="00000000" w:rsidRPr="00000000" w14:paraId="000001EF">
            <w:pPr>
              <w:rPr>
                <w:sz w:val="22"/>
                <w:szCs w:val="22"/>
              </w:rPr>
            </w:pPr>
            <w:r w:rsidDel="00000000" w:rsidR="00000000" w:rsidRPr="00000000">
              <w:rPr>
                <w:rtl w:val="0"/>
              </w:rPr>
            </w:r>
          </w:p>
          <w:p w:rsidR="00000000" w:rsidDel="00000000" w:rsidP="00000000" w:rsidRDefault="00000000" w:rsidRPr="00000000" w14:paraId="000001F0">
            <w:pPr>
              <w:rPr>
                <w:sz w:val="22"/>
                <w:szCs w:val="22"/>
              </w:rPr>
            </w:pPr>
            <w:r w:rsidDel="00000000" w:rsidR="00000000" w:rsidRPr="00000000">
              <w:rPr>
                <w:rtl w:val="0"/>
              </w:rPr>
            </w:r>
          </w:p>
          <w:p w:rsidR="00000000" w:rsidDel="00000000" w:rsidP="00000000" w:rsidRDefault="00000000" w:rsidRPr="00000000" w14:paraId="000001F1">
            <w:pPr>
              <w:rPr>
                <w:sz w:val="22"/>
                <w:szCs w:val="22"/>
              </w:rPr>
            </w:pPr>
            <w:r w:rsidDel="00000000" w:rsidR="00000000" w:rsidRPr="00000000">
              <w:rPr>
                <w:rtl w:val="0"/>
              </w:rPr>
            </w:r>
          </w:p>
          <w:p w:rsidR="00000000" w:rsidDel="00000000" w:rsidP="00000000" w:rsidRDefault="00000000" w:rsidRPr="00000000" w14:paraId="000001F2">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F3">
            <w:pPr>
              <w:rPr>
                <w:rFonts w:ascii="Times New Roman" w:cs="Times New Roman" w:eastAsia="Times New Roman" w:hAnsi="Times New Roman"/>
                <w:b w:val="1"/>
                <w:sz w:val="24"/>
                <w:szCs w:val="24"/>
              </w:rPr>
            </w:pPr>
            <w:r w:rsidDel="00000000" w:rsidR="00000000" w:rsidRPr="00000000">
              <w:rPr>
                <w:b w:val="1"/>
                <w:sz w:val="22"/>
                <w:szCs w:val="22"/>
                <w:rtl w:val="0"/>
              </w:rPr>
              <w:t xml:space="preserve">High </w:t>
            </w:r>
            <w:r w:rsidDel="00000000" w:rsidR="00000000" w:rsidRPr="00000000">
              <w:rPr>
                <w:rtl w:val="0"/>
              </w:rPr>
            </w:r>
          </w:p>
          <w:p w:rsidR="00000000" w:rsidDel="00000000" w:rsidP="00000000" w:rsidRDefault="00000000" w:rsidRPr="00000000" w14:paraId="000001F4">
            <w:pPr>
              <w:rPr>
                <w:b w:val="1"/>
                <w:sz w:val="22"/>
                <w:szCs w:val="22"/>
              </w:rPr>
            </w:pPr>
            <w:r w:rsidDel="00000000" w:rsidR="00000000" w:rsidRPr="00000000">
              <w:rPr>
                <w:b w:val="1"/>
                <w:sz w:val="22"/>
                <w:szCs w:val="22"/>
                <w:rtl w:val="0"/>
              </w:rPr>
              <w:t xml:space="preserve">8-10 </w:t>
            </w:r>
          </w:p>
          <w:p w:rsidR="00000000" w:rsidDel="00000000" w:rsidP="00000000" w:rsidRDefault="00000000" w:rsidRPr="00000000" w14:paraId="000001F5">
            <w:pPr>
              <w:rPr>
                <w:sz w:val="22"/>
                <w:szCs w:val="22"/>
              </w:rPr>
            </w:pPr>
            <w:r w:rsidDel="00000000" w:rsidR="00000000" w:rsidRPr="00000000">
              <w:rPr>
                <w:rtl w:val="0"/>
              </w:rPr>
            </w:r>
          </w:p>
          <w:p w:rsidR="00000000" w:rsidDel="00000000" w:rsidP="00000000" w:rsidRDefault="00000000" w:rsidRPr="00000000" w14:paraId="000001F6">
            <w:pPr>
              <w:rPr>
                <w:sz w:val="22"/>
                <w:szCs w:val="22"/>
              </w:rPr>
            </w:pPr>
            <w:r w:rsidDel="00000000" w:rsidR="00000000" w:rsidRPr="00000000">
              <w:rPr>
                <w:rtl w:val="0"/>
              </w:rPr>
            </w:r>
          </w:p>
          <w:p w:rsidR="00000000" w:rsidDel="00000000" w:rsidP="00000000" w:rsidRDefault="00000000" w:rsidRPr="00000000" w14:paraId="000001F7">
            <w:pPr>
              <w:rPr>
                <w:sz w:val="22"/>
                <w:szCs w:val="22"/>
              </w:rPr>
            </w:pPr>
            <w:r w:rsidDel="00000000" w:rsidR="00000000" w:rsidRPr="00000000">
              <w:rPr>
                <w:sz w:val="22"/>
                <w:szCs w:val="22"/>
                <w:rtl w:val="0"/>
              </w:rPr>
              <w:t xml:space="preserve">9</w:t>
            </w:r>
          </w:p>
          <w:p w:rsidR="00000000" w:rsidDel="00000000" w:rsidP="00000000" w:rsidRDefault="00000000" w:rsidRPr="00000000" w14:paraId="000001F8">
            <w:pPr>
              <w:rPr>
                <w:sz w:val="22"/>
                <w:szCs w:val="22"/>
              </w:rPr>
            </w:pPr>
            <w:r w:rsidDel="00000000" w:rsidR="00000000" w:rsidRPr="00000000">
              <w:rPr>
                <w:rtl w:val="0"/>
              </w:rPr>
            </w:r>
          </w:p>
          <w:p w:rsidR="00000000" w:rsidDel="00000000" w:rsidP="00000000" w:rsidRDefault="00000000" w:rsidRPr="00000000" w14:paraId="000001F9">
            <w:pPr>
              <w:rPr>
                <w:sz w:val="22"/>
                <w:szCs w:val="22"/>
              </w:rPr>
            </w:pPr>
            <w:r w:rsidDel="00000000" w:rsidR="00000000" w:rsidRPr="00000000">
              <w:rPr>
                <w:sz w:val="22"/>
                <w:szCs w:val="22"/>
                <w:rtl w:val="0"/>
              </w:rPr>
              <w:t xml:space="preserve">10</w:t>
            </w:r>
          </w:p>
          <w:p w:rsidR="00000000" w:rsidDel="00000000" w:rsidP="00000000" w:rsidRDefault="00000000" w:rsidRPr="00000000" w14:paraId="000001FA">
            <w:pPr>
              <w:rPr>
                <w:sz w:val="22"/>
                <w:szCs w:val="22"/>
              </w:rPr>
            </w:pPr>
            <w:r w:rsidDel="00000000" w:rsidR="00000000" w:rsidRPr="00000000">
              <w:rPr>
                <w:rtl w:val="0"/>
              </w:rPr>
            </w:r>
          </w:p>
          <w:p w:rsidR="00000000" w:rsidDel="00000000" w:rsidP="00000000" w:rsidRDefault="00000000" w:rsidRPr="00000000" w14:paraId="000001FB">
            <w:pPr>
              <w:rPr>
                <w:sz w:val="22"/>
                <w:szCs w:val="22"/>
              </w:rPr>
            </w:pPr>
            <w:r w:rsidDel="00000000" w:rsidR="00000000" w:rsidRPr="00000000">
              <w:rPr>
                <w:sz w:val="22"/>
                <w:szCs w:val="22"/>
                <w:rtl w:val="0"/>
              </w:rPr>
              <w:t xml:space="preserve">10</w:t>
            </w:r>
          </w:p>
          <w:p w:rsidR="00000000" w:rsidDel="00000000" w:rsidP="00000000" w:rsidRDefault="00000000" w:rsidRPr="00000000" w14:paraId="000001FC">
            <w:pPr>
              <w:rPr>
                <w:sz w:val="22"/>
                <w:szCs w:val="22"/>
              </w:rPr>
            </w:pPr>
            <w:r w:rsidDel="00000000" w:rsidR="00000000" w:rsidRPr="00000000">
              <w:rPr>
                <w:rtl w:val="0"/>
              </w:rPr>
            </w:r>
          </w:p>
          <w:p w:rsidR="00000000" w:rsidDel="00000000" w:rsidP="00000000" w:rsidRDefault="00000000" w:rsidRPr="00000000" w14:paraId="000001FD">
            <w:pPr>
              <w:rPr>
                <w:sz w:val="22"/>
                <w:szCs w:val="22"/>
              </w:rPr>
            </w:pPr>
            <w:r w:rsidDel="00000000" w:rsidR="00000000" w:rsidRPr="00000000">
              <w:rPr>
                <w:rtl w:val="0"/>
              </w:rPr>
            </w:r>
          </w:p>
          <w:p w:rsidR="00000000" w:rsidDel="00000000" w:rsidP="00000000" w:rsidRDefault="00000000" w:rsidRPr="00000000" w14:paraId="000001FE">
            <w:pPr>
              <w:rPr>
                <w:sz w:val="22"/>
                <w:szCs w:val="22"/>
              </w:rPr>
            </w:pPr>
            <w:r w:rsidDel="00000000" w:rsidR="00000000" w:rsidRPr="00000000">
              <w:rPr>
                <w:rtl w:val="0"/>
              </w:rPr>
            </w:r>
          </w:p>
          <w:p w:rsidR="00000000" w:rsidDel="00000000" w:rsidP="00000000" w:rsidRDefault="00000000" w:rsidRPr="00000000" w14:paraId="000001FF">
            <w:pPr>
              <w:rPr>
                <w:sz w:val="22"/>
                <w:szCs w:val="22"/>
              </w:rPr>
            </w:pPr>
            <w:r w:rsidDel="00000000" w:rsidR="00000000" w:rsidRPr="00000000">
              <w:rPr>
                <w:rtl w:val="0"/>
              </w:rPr>
            </w:r>
          </w:p>
          <w:p w:rsidR="00000000" w:rsidDel="00000000" w:rsidP="00000000" w:rsidRDefault="00000000" w:rsidRPr="00000000" w14:paraId="00000200">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01">
            <w:pPr>
              <w:rPr>
                <w:rFonts w:ascii="Times New Roman" w:cs="Times New Roman" w:eastAsia="Times New Roman" w:hAnsi="Times New Roman"/>
                <w:b w:val="1"/>
                <w:sz w:val="24"/>
                <w:szCs w:val="24"/>
              </w:rPr>
            </w:pPr>
            <w:r w:rsidDel="00000000" w:rsidR="00000000" w:rsidRPr="00000000">
              <w:rPr>
                <w:b w:val="1"/>
                <w:sz w:val="22"/>
                <w:szCs w:val="22"/>
                <w:rtl w:val="0"/>
              </w:rPr>
              <w:t xml:space="preserve">Low </w:t>
            </w:r>
            <w:r w:rsidDel="00000000" w:rsidR="00000000" w:rsidRPr="00000000">
              <w:rPr>
                <w:rtl w:val="0"/>
              </w:rPr>
            </w:r>
          </w:p>
          <w:p w:rsidR="00000000" w:rsidDel="00000000" w:rsidP="00000000" w:rsidRDefault="00000000" w:rsidRPr="00000000" w14:paraId="00000202">
            <w:pPr>
              <w:rPr>
                <w:b w:val="1"/>
                <w:sz w:val="22"/>
                <w:szCs w:val="22"/>
              </w:rPr>
            </w:pPr>
            <w:r w:rsidDel="00000000" w:rsidR="00000000" w:rsidRPr="00000000">
              <w:rPr>
                <w:b w:val="1"/>
                <w:sz w:val="22"/>
                <w:szCs w:val="22"/>
                <w:rtl w:val="0"/>
              </w:rPr>
              <w:t xml:space="preserve">1-4 </w:t>
            </w:r>
          </w:p>
          <w:p w:rsidR="00000000" w:rsidDel="00000000" w:rsidP="00000000" w:rsidRDefault="00000000" w:rsidRPr="00000000" w14:paraId="00000203">
            <w:pPr>
              <w:rPr>
                <w:sz w:val="22"/>
                <w:szCs w:val="22"/>
              </w:rPr>
            </w:pPr>
            <w:r w:rsidDel="00000000" w:rsidR="00000000" w:rsidRPr="00000000">
              <w:rPr>
                <w:sz w:val="22"/>
                <w:szCs w:val="22"/>
                <w:rtl w:val="0"/>
              </w:rPr>
              <w:t xml:space="preserve">2</w:t>
            </w:r>
          </w:p>
          <w:p w:rsidR="00000000" w:rsidDel="00000000" w:rsidP="00000000" w:rsidRDefault="00000000" w:rsidRPr="00000000" w14:paraId="00000204">
            <w:pPr>
              <w:rPr>
                <w:sz w:val="22"/>
                <w:szCs w:val="22"/>
              </w:rPr>
            </w:pPr>
            <w:r w:rsidDel="00000000" w:rsidR="00000000" w:rsidRPr="00000000">
              <w:rPr>
                <w:sz w:val="22"/>
                <w:szCs w:val="22"/>
                <w:rtl w:val="0"/>
              </w:rPr>
              <w:t xml:space="preserve">2</w:t>
            </w:r>
          </w:p>
          <w:p w:rsidR="00000000" w:rsidDel="00000000" w:rsidP="00000000" w:rsidRDefault="00000000" w:rsidRPr="00000000" w14:paraId="00000205">
            <w:pPr>
              <w:rPr>
                <w:sz w:val="22"/>
                <w:szCs w:val="22"/>
              </w:rPr>
            </w:pPr>
            <w:r w:rsidDel="00000000" w:rsidR="00000000" w:rsidRPr="00000000">
              <w:rPr>
                <w:rtl w:val="0"/>
              </w:rPr>
            </w:r>
          </w:p>
          <w:p w:rsidR="00000000" w:rsidDel="00000000" w:rsidP="00000000" w:rsidRDefault="00000000" w:rsidRPr="00000000" w14:paraId="00000206">
            <w:pPr>
              <w:rPr>
                <w:sz w:val="22"/>
                <w:szCs w:val="22"/>
              </w:rPr>
            </w:pPr>
            <w:r w:rsidDel="00000000" w:rsidR="00000000" w:rsidRPr="00000000">
              <w:rPr>
                <w:rtl w:val="0"/>
              </w:rPr>
            </w:r>
          </w:p>
          <w:p w:rsidR="00000000" w:rsidDel="00000000" w:rsidP="00000000" w:rsidRDefault="00000000" w:rsidRPr="00000000" w14:paraId="00000207">
            <w:pPr>
              <w:rPr>
                <w:sz w:val="22"/>
                <w:szCs w:val="22"/>
              </w:rPr>
            </w:pPr>
            <w:r w:rsidDel="00000000" w:rsidR="00000000" w:rsidRPr="00000000">
              <w:rPr>
                <w:rtl w:val="0"/>
              </w:rPr>
            </w:r>
          </w:p>
          <w:p w:rsidR="00000000" w:rsidDel="00000000" w:rsidP="00000000" w:rsidRDefault="00000000" w:rsidRPr="00000000" w14:paraId="00000208">
            <w:pPr>
              <w:rPr>
                <w:sz w:val="22"/>
                <w:szCs w:val="22"/>
              </w:rPr>
            </w:pPr>
            <w:r w:rsidDel="00000000" w:rsidR="00000000" w:rsidRPr="00000000">
              <w:rPr>
                <w:rtl w:val="0"/>
              </w:rPr>
            </w:r>
          </w:p>
          <w:p w:rsidR="00000000" w:rsidDel="00000000" w:rsidP="00000000" w:rsidRDefault="00000000" w:rsidRPr="00000000" w14:paraId="00000209">
            <w:pPr>
              <w:rPr>
                <w:sz w:val="22"/>
                <w:szCs w:val="22"/>
              </w:rPr>
            </w:pPr>
            <w:r w:rsidDel="00000000" w:rsidR="00000000" w:rsidRPr="00000000">
              <w:rPr>
                <w:rtl w:val="0"/>
              </w:rPr>
            </w:r>
          </w:p>
          <w:p w:rsidR="00000000" w:rsidDel="00000000" w:rsidP="00000000" w:rsidRDefault="00000000" w:rsidRPr="00000000" w14:paraId="0000020A">
            <w:pPr>
              <w:rPr>
                <w:sz w:val="22"/>
                <w:szCs w:val="22"/>
              </w:rPr>
            </w:pPr>
            <w:r w:rsidDel="00000000" w:rsidR="00000000" w:rsidRPr="00000000">
              <w:rPr>
                <w:rtl w:val="0"/>
              </w:rPr>
            </w:r>
          </w:p>
          <w:p w:rsidR="00000000" w:rsidDel="00000000" w:rsidP="00000000" w:rsidRDefault="00000000" w:rsidRPr="00000000" w14:paraId="0000020B">
            <w:pPr>
              <w:rPr>
                <w:sz w:val="22"/>
                <w:szCs w:val="22"/>
              </w:rPr>
            </w:pPr>
            <w:r w:rsidDel="00000000" w:rsidR="00000000" w:rsidRPr="00000000">
              <w:rPr>
                <w:rtl w:val="0"/>
              </w:rPr>
            </w:r>
          </w:p>
          <w:p w:rsidR="00000000" w:rsidDel="00000000" w:rsidP="00000000" w:rsidRDefault="00000000" w:rsidRPr="00000000" w14:paraId="0000020C">
            <w:pPr>
              <w:rPr>
                <w:sz w:val="22"/>
                <w:szCs w:val="22"/>
              </w:rPr>
            </w:pPr>
            <w:r w:rsidDel="00000000" w:rsidR="00000000" w:rsidRPr="00000000">
              <w:rPr>
                <w:rtl w:val="0"/>
              </w:rPr>
            </w:r>
          </w:p>
          <w:p w:rsidR="00000000" w:rsidDel="00000000" w:rsidP="00000000" w:rsidRDefault="00000000" w:rsidRPr="00000000" w14:paraId="0000020D">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0E">
            <w:pPr>
              <w:rPr>
                <w:rFonts w:ascii="Times New Roman" w:cs="Times New Roman" w:eastAsia="Times New Roman" w:hAnsi="Times New Roman"/>
                <w:b w:val="1"/>
                <w:sz w:val="24"/>
                <w:szCs w:val="24"/>
              </w:rPr>
            </w:pPr>
            <w:r w:rsidDel="00000000" w:rsidR="00000000" w:rsidRPr="00000000">
              <w:rPr>
                <w:b w:val="1"/>
                <w:sz w:val="22"/>
                <w:szCs w:val="22"/>
                <w:rtl w:val="0"/>
              </w:rPr>
              <w:t xml:space="preserve">Med </w:t>
            </w:r>
            <w:r w:rsidDel="00000000" w:rsidR="00000000" w:rsidRPr="00000000">
              <w:rPr>
                <w:rtl w:val="0"/>
              </w:rPr>
            </w:r>
          </w:p>
          <w:p w:rsidR="00000000" w:rsidDel="00000000" w:rsidP="00000000" w:rsidRDefault="00000000" w:rsidRPr="00000000" w14:paraId="0000020F">
            <w:pPr>
              <w:rPr>
                <w:b w:val="1"/>
                <w:sz w:val="22"/>
                <w:szCs w:val="22"/>
              </w:rPr>
            </w:pPr>
            <w:r w:rsidDel="00000000" w:rsidR="00000000" w:rsidRPr="00000000">
              <w:rPr>
                <w:b w:val="1"/>
                <w:sz w:val="22"/>
                <w:szCs w:val="22"/>
                <w:rtl w:val="0"/>
              </w:rPr>
              <w:t xml:space="preserve">5-7 </w:t>
            </w:r>
          </w:p>
          <w:p w:rsidR="00000000" w:rsidDel="00000000" w:rsidP="00000000" w:rsidRDefault="00000000" w:rsidRPr="00000000" w14:paraId="00000210">
            <w:pPr>
              <w:rPr>
                <w:sz w:val="22"/>
                <w:szCs w:val="22"/>
              </w:rPr>
            </w:pPr>
            <w:r w:rsidDel="00000000" w:rsidR="00000000" w:rsidRPr="00000000">
              <w:rPr>
                <w:rtl w:val="0"/>
              </w:rPr>
            </w:r>
          </w:p>
          <w:p w:rsidR="00000000" w:rsidDel="00000000" w:rsidP="00000000" w:rsidRDefault="00000000" w:rsidRPr="00000000" w14:paraId="00000211">
            <w:pPr>
              <w:rPr>
                <w:sz w:val="22"/>
                <w:szCs w:val="22"/>
              </w:rPr>
            </w:pPr>
            <w:r w:rsidDel="00000000" w:rsidR="00000000" w:rsidRPr="00000000">
              <w:rPr>
                <w:rtl w:val="0"/>
              </w:rPr>
            </w:r>
          </w:p>
          <w:p w:rsidR="00000000" w:rsidDel="00000000" w:rsidP="00000000" w:rsidRDefault="00000000" w:rsidRPr="00000000" w14:paraId="00000212">
            <w:pPr>
              <w:rPr>
                <w:sz w:val="22"/>
                <w:szCs w:val="22"/>
              </w:rPr>
            </w:pPr>
            <w:r w:rsidDel="00000000" w:rsidR="00000000" w:rsidRPr="00000000">
              <w:rPr>
                <w:sz w:val="22"/>
                <w:szCs w:val="22"/>
                <w:rtl w:val="0"/>
              </w:rPr>
              <w:t xml:space="preserve">7</w:t>
            </w:r>
          </w:p>
          <w:p w:rsidR="00000000" w:rsidDel="00000000" w:rsidP="00000000" w:rsidRDefault="00000000" w:rsidRPr="00000000" w14:paraId="00000213">
            <w:pPr>
              <w:rPr>
                <w:sz w:val="22"/>
                <w:szCs w:val="22"/>
              </w:rPr>
            </w:pPr>
            <w:r w:rsidDel="00000000" w:rsidR="00000000" w:rsidRPr="00000000">
              <w:rPr>
                <w:rtl w:val="0"/>
              </w:rPr>
            </w:r>
          </w:p>
          <w:p w:rsidR="00000000" w:rsidDel="00000000" w:rsidP="00000000" w:rsidRDefault="00000000" w:rsidRPr="00000000" w14:paraId="00000214">
            <w:pPr>
              <w:rPr>
                <w:sz w:val="22"/>
                <w:szCs w:val="22"/>
              </w:rPr>
            </w:pPr>
            <w:r w:rsidDel="00000000" w:rsidR="00000000" w:rsidRPr="00000000">
              <w:rPr>
                <w:sz w:val="22"/>
                <w:szCs w:val="22"/>
                <w:rtl w:val="0"/>
              </w:rPr>
              <w:t xml:space="preserve">6</w:t>
            </w:r>
          </w:p>
          <w:p w:rsidR="00000000" w:rsidDel="00000000" w:rsidP="00000000" w:rsidRDefault="00000000" w:rsidRPr="00000000" w14:paraId="00000215">
            <w:pPr>
              <w:rPr>
                <w:sz w:val="22"/>
                <w:szCs w:val="22"/>
              </w:rPr>
            </w:pPr>
            <w:r w:rsidDel="00000000" w:rsidR="00000000" w:rsidRPr="00000000">
              <w:rPr>
                <w:rtl w:val="0"/>
              </w:rPr>
            </w:r>
          </w:p>
          <w:p w:rsidR="00000000" w:rsidDel="00000000" w:rsidP="00000000" w:rsidRDefault="00000000" w:rsidRPr="00000000" w14:paraId="00000216">
            <w:pPr>
              <w:rPr>
                <w:sz w:val="22"/>
                <w:szCs w:val="22"/>
              </w:rPr>
            </w:pPr>
            <w:r w:rsidDel="00000000" w:rsidR="00000000" w:rsidRPr="00000000">
              <w:rPr>
                <w:sz w:val="22"/>
                <w:szCs w:val="22"/>
                <w:rtl w:val="0"/>
              </w:rPr>
              <w:t xml:space="preserve">7</w:t>
            </w:r>
          </w:p>
          <w:p w:rsidR="00000000" w:rsidDel="00000000" w:rsidP="00000000" w:rsidRDefault="00000000" w:rsidRPr="00000000" w14:paraId="00000217">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18">
            <w:pPr>
              <w:rPr>
                <w:rFonts w:ascii="Times New Roman" w:cs="Times New Roman" w:eastAsia="Times New Roman" w:hAnsi="Times New Roman"/>
                <w:b w:val="1"/>
                <w:sz w:val="24"/>
                <w:szCs w:val="24"/>
              </w:rPr>
            </w:pPr>
            <w:r w:rsidDel="00000000" w:rsidR="00000000" w:rsidRPr="00000000">
              <w:rPr>
                <w:b w:val="1"/>
                <w:sz w:val="22"/>
                <w:szCs w:val="22"/>
                <w:rtl w:val="0"/>
              </w:rPr>
              <w:t xml:space="preserve">High </w:t>
            </w:r>
            <w:r w:rsidDel="00000000" w:rsidR="00000000" w:rsidRPr="00000000">
              <w:rPr>
                <w:rtl w:val="0"/>
              </w:rPr>
            </w:r>
          </w:p>
          <w:p w:rsidR="00000000" w:rsidDel="00000000" w:rsidP="00000000" w:rsidRDefault="00000000" w:rsidRPr="00000000" w14:paraId="00000219">
            <w:pPr>
              <w:rPr>
                <w:b w:val="1"/>
                <w:sz w:val="22"/>
                <w:szCs w:val="22"/>
              </w:rPr>
            </w:pPr>
            <w:r w:rsidDel="00000000" w:rsidR="00000000" w:rsidRPr="00000000">
              <w:rPr>
                <w:b w:val="1"/>
                <w:sz w:val="22"/>
                <w:szCs w:val="22"/>
                <w:rtl w:val="0"/>
              </w:rPr>
              <w:t xml:space="preserve">8-10</w:t>
            </w:r>
          </w:p>
          <w:p w:rsidR="00000000" w:rsidDel="00000000" w:rsidP="00000000" w:rsidRDefault="00000000" w:rsidRPr="00000000" w14:paraId="0000021A">
            <w:pPr>
              <w:rPr>
                <w:sz w:val="22"/>
                <w:szCs w:val="22"/>
              </w:rPr>
            </w:pPr>
            <w:r w:rsidDel="00000000" w:rsidR="00000000" w:rsidRPr="00000000">
              <w:rPr>
                <w:rtl w:val="0"/>
              </w:rPr>
            </w:r>
          </w:p>
          <w:p w:rsidR="00000000" w:rsidDel="00000000" w:rsidP="00000000" w:rsidRDefault="00000000" w:rsidRPr="00000000" w14:paraId="0000021B">
            <w:pPr>
              <w:rPr>
                <w:sz w:val="22"/>
                <w:szCs w:val="22"/>
              </w:rPr>
            </w:pPr>
            <w:r w:rsidDel="00000000" w:rsidR="00000000" w:rsidRPr="00000000">
              <w:rPr>
                <w:rtl w:val="0"/>
              </w:rPr>
            </w:r>
          </w:p>
          <w:p w:rsidR="00000000" w:rsidDel="00000000" w:rsidP="00000000" w:rsidRDefault="00000000" w:rsidRPr="00000000" w14:paraId="0000021C">
            <w:pPr>
              <w:rPr>
                <w:sz w:val="22"/>
                <w:szCs w:val="22"/>
              </w:rPr>
            </w:pPr>
            <w:r w:rsidDel="00000000" w:rsidR="00000000" w:rsidRPr="00000000">
              <w:rPr>
                <w:rtl w:val="0"/>
              </w:rPr>
            </w:r>
          </w:p>
          <w:p w:rsidR="00000000" w:rsidDel="00000000" w:rsidP="00000000" w:rsidRDefault="00000000" w:rsidRPr="00000000" w14:paraId="0000021D">
            <w:pPr>
              <w:rPr>
                <w:sz w:val="22"/>
                <w:szCs w:val="22"/>
              </w:rPr>
            </w:pPr>
            <w:r w:rsidDel="00000000" w:rsidR="00000000" w:rsidRPr="00000000">
              <w:rPr>
                <w:rtl w:val="0"/>
              </w:rPr>
            </w:r>
          </w:p>
          <w:p w:rsidR="00000000" w:rsidDel="00000000" w:rsidP="00000000" w:rsidRDefault="00000000" w:rsidRPr="00000000" w14:paraId="0000021E">
            <w:pPr>
              <w:rPr>
                <w:sz w:val="22"/>
                <w:szCs w:val="22"/>
              </w:rPr>
            </w:pPr>
            <w:r w:rsidDel="00000000" w:rsidR="00000000" w:rsidRPr="00000000">
              <w:rPr>
                <w:rtl w:val="0"/>
              </w:rPr>
            </w:r>
          </w:p>
          <w:p w:rsidR="00000000" w:rsidDel="00000000" w:rsidP="00000000" w:rsidRDefault="00000000" w:rsidRPr="00000000" w14:paraId="0000021F">
            <w:pPr>
              <w:rPr>
                <w:sz w:val="22"/>
                <w:szCs w:val="22"/>
              </w:rPr>
            </w:pPr>
            <w:r w:rsidDel="00000000" w:rsidR="00000000" w:rsidRPr="00000000">
              <w:rPr>
                <w:rtl w:val="0"/>
              </w:rPr>
            </w:r>
          </w:p>
          <w:p w:rsidR="00000000" w:rsidDel="00000000" w:rsidP="00000000" w:rsidRDefault="00000000" w:rsidRPr="00000000" w14:paraId="00000220">
            <w:pPr>
              <w:rPr>
                <w:sz w:val="22"/>
                <w:szCs w:val="22"/>
              </w:rPr>
            </w:pPr>
            <w:r w:rsidDel="00000000" w:rsidR="00000000" w:rsidRPr="00000000">
              <w:rPr>
                <w:rtl w:val="0"/>
              </w:rPr>
            </w:r>
          </w:p>
          <w:p w:rsidR="00000000" w:rsidDel="00000000" w:rsidP="00000000" w:rsidRDefault="00000000" w:rsidRPr="00000000" w14:paraId="00000221">
            <w:pPr>
              <w:rPr>
                <w:sz w:val="22"/>
                <w:szCs w:val="22"/>
              </w:rPr>
            </w:pPr>
            <w:r w:rsidDel="00000000" w:rsidR="00000000" w:rsidRPr="00000000">
              <w:rPr>
                <w:rtl w:val="0"/>
              </w:rPr>
            </w:r>
          </w:p>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23">
            <w:pPr>
              <w:jc w:val="left"/>
              <w:rPr>
                <w:sz w:val="22"/>
                <w:szCs w:val="22"/>
              </w:rPr>
            </w:pPr>
            <w:r w:rsidDel="00000000" w:rsidR="00000000" w:rsidRPr="00000000">
              <w:rPr>
                <w:rtl w:val="0"/>
              </w:rPr>
            </w:r>
          </w:p>
          <w:p w:rsidR="00000000" w:rsidDel="00000000" w:rsidP="00000000" w:rsidRDefault="00000000" w:rsidRPr="00000000" w14:paraId="00000224">
            <w:pPr>
              <w:numPr>
                <w:ilvl w:val="0"/>
                <w:numId w:val="1"/>
              </w:numPr>
              <w:ind w:left="720" w:hanging="360"/>
              <w:jc w:val="left"/>
              <w:rPr>
                <w:sz w:val="22"/>
                <w:szCs w:val="22"/>
                <w:u w:val="none"/>
              </w:rPr>
            </w:pPr>
            <w:r w:rsidDel="00000000" w:rsidR="00000000" w:rsidRPr="00000000">
              <w:rPr>
                <w:sz w:val="22"/>
                <w:szCs w:val="22"/>
                <w:rtl w:val="0"/>
              </w:rPr>
              <w:t xml:space="preserve">Familiarise myself with the system ‘Charter’.</w:t>
            </w:r>
          </w:p>
          <w:p w:rsidR="00000000" w:rsidDel="00000000" w:rsidP="00000000" w:rsidRDefault="00000000" w:rsidRPr="00000000" w14:paraId="00000225">
            <w:pPr>
              <w:numPr>
                <w:ilvl w:val="0"/>
                <w:numId w:val="1"/>
              </w:numPr>
              <w:ind w:left="720" w:hanging="360"/>
              <w:jc w:val="left"/>
              <w:rPr>
                <w:sz w:val="22"/>
                <w:szCs w:val="22"/>
                <w:u w:val="none"/>
              </w:rPr>
            </w:pPr>
            <w:r w:rsidDel="00000000" w:rsidR="00000000" w:rsidRPr="00000000">
              <w:rPr>
                <w:sz w:val="22"/>
                <w:szCs w:val="22"/>
                <w:rtl w:val="0"/>
              </w:rPr>
              <w:t xml:space="preserve"> Familiarise myself with the ‘ANPR’ system.</w:t>
            </w:r>
          </w:p>
          <w:p w:rsidR="00000000" w:rsidDel="00000000" w:rsidP="00000000" w:rsidRDefault="00000000" w:rsidRPr="00000000" w14:paraId="00000226">
            <w:pPr>
              <w:numPr>
                <w:ilvl w:val="0"/>
                <w:numId w:val="1"/>
              </w:numPr>
              <w:ind w:left="720" w:hanging="360"/>
              <w:jc w:val="left"/>
              <w:rPr>
                <w:sz w:val="22"/>
                <w:szCs w:val="22"/>
                <w:u w:val="none"/>
              </w:rPr>
            </w:pPr>
            <w:r w:rsidDel="00000000" w:rsidR="00000000" w:rsidRPr="00000000">
              <w:rPr>
                <w:sz w:val="22"/>
                <w:szCs w:val="22"/>
                <w:rtl w:val="0"/>
              </w:rPr>
              <w:t xml:space="preserve">Develop my skill of collecting all information, be it for golden hour enquiries or interviewing suspects.</w:t>
            </w:r>
          </w:p>
          <w:p w:rsidR="00000000" w:rsidDel="00000000" w:rsidP="00000000" w:rsidRDefault="00000000" w:rsidRPr="00000000" w14:paraId="00000227">
            <w:pPr>
              <w:numPr>
                <w:ilvl w:val="0"/>
                <w:numId w:val="1"/>
              </w:numPr>
              <w:ind w:left="720" w:hanging="360"/>
              <w:jc w:val="left"/>
              <w:rPr>
                <w:sz w:val="22"/>
                <w:szCs w:val="22"/>
                <w:u w:val="none"/>
              </w:rPr>
            </w:pPr>
            <w:r w:rsidDel="00000000" w:rsidR="00000000" w:rsidRPr="00000000">
              <w:rPr>
                <w:sz w:val="22"/>
                <w:szCs w:val="22"/>
                <w:rtl w:val="0"/>
              </w:rPr>
              <w:t xml:space="preserve">Work on my communication skills, especially when safeguarding victims.</w:t>
            </w:r>
          </w:p>
          <w:p w:rsidR="00000000" w:rsidDel="00000000" w:rsidP="00000000" w:rsidRDefault="00000000" w:rsidRPr="00000000" w14:paraId="00000228">
            <w:pPr>
              <w:numPr>
                <w:ilvl w:val="0"/>
                <w:numId w:val="1"/>
              </w:numPr>
              <w:ind w:left="720" w:hanging="360"/>
              <w:jc w:val="left"/>
              <w:rPr>
                <w:sz w:val="22"/>
                <w:szCs w:val="22"/>
                <w:u w:val="none"/>
              </w:rPr>
            </w:pPr>
            <w:r w:rsidDel="00000000" w:rsidR="00000000" w:rsidRPr="00000000">
              <w:rPr>
                <w:sz w:val="22"/>
                <w:szCs w:val="22"/>
                <w:rtl w:val="0"/>
              </w:rPr>
              <w:t xml:space="preserve">Develop my skill in conflict management to calm people down before they escalate.</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229">
            <w:pPr>
              <w:rPr>
                <w:b w:val="1"/>
                <w:sz w:val="22"/>
                <w:szCs w:val="22"/>
              </w:rPr>
            </w:pPr>
            <w:r w:rsidDel="00000000" w:rsidR="00000000" w:rsidRPr="00000000">
              <w:rPr>
                <w:b w:val="1"/>
                <w:sz w:val="22"/>
                <w:szCs w:val="22"/>
                <w:rtl w:val="0"/>
              </w:rPr>
              <w:t xml:space="preserve">EXPERIENCE </w:t>
            </w:r>
          </w:p>
          <w:p w:rsidR="00000000" w:rsidDel="00000000" w:rsidP="00000000" w:rsidRDefault="00000000" w:rsidRPr="00000000" w14:paraId="0000022A">
            <w:pPr>
              <w:rPr>
                <w:sz w:val="22"/>
                <w:szCs w:val="22"/>
              </w:rPr>
            </w:pPr>
            <w:r w:rsidDel="00000000" w:rsidR="00000000" w:rsidRPr="00000000">
              <w:rPr>
                <w:sz w:val="22"/>
                <w:szCs w:val="22"/>
                <w:rtl w:val="0"/>
              </w:rPr>
              <w:t xml:space="preserve"> </w:t>
            </w:r>
          </w:p>
          <w:p w:rsidR="00000000" w:rsidDel="00000000" w:rsidP="00000000" w:rsidRDefault="00000000" w:rsidRPr="00000000" w14:paraId="0000022B">
            <w:pPr>
              <w:numPr>
                <w:ilvl w:val="0"/>
                <w:numId w:val="8"/>
              </w:numPr>
              <w:ind w:left="720" w:hanging="360"/>
              <w:rPr>
                <w:sz w:val="22"/>
                <w:szCs w:val="22"/>
              </w:rPr>
            </w:pPr>
            <w:r w:rsidDel="00000000" w:rsidR="00000000" w:rsidRPr="00000000">
              <w:rPr>
                <w:sz w:val="22"/>
                <w:szCs w:val="22"/>
                <w:rtl w:val="0"/>
              </w:rPr>
              <w:t xml:space="preserve">Updating victims</w:t>
            </w:r>
          </w:p>
          <w:p w:rsidR="00000000" w:rsidDel="00000000" w:rsidP="00000000" w:rsidRDefault="00000000" w:rsidRPr="00000000" w14:paraId="0000022C">
            <w:pPr>
              <w:numPr>
                <w:ilvl w:val="0"/>
                <w:numId w:val="8"/>
              </w:numPr>
              <w:ind w:left="720" w:hanging="360"/>
              <w:rPr>
                <w:sz w:val="22"/>
                <w:szCs w:val="22"/>
              </w:rPr>
            </w:pPr>
            <w:r w:rsidDel="00000000" w:rsidR="00000000" w:rsidRPr="00000000">
              <w:rPr>
                <w:sz w:val="22"/>
                <w:szCs w:val="22"/>
                <w:rtl w:val="0"/>
              </w:rPr>
              <w:t xml:space="preserve">Dealing with conflict</w:t>
            </w:r>
          </w:p>
          <w:p w:rsidR="00000000" w:rsidDel="00000000" w:rsidP="00000000" w:rsidRDefault="00000000" w:rsidRPr="00000000" w14:paraId="0000022D">
            <w:pPr>
              <w:numPr>
                <w:ilvl w:val="0"/>
                <w:numId w:val="8"/>
              </w:numPr>
              <w:ind w:left="720" w:hanging="360"/>
              <w:rPr>
                <w:sz w:val="22"/>
                <w:szCs w:val="22"/>
              </w:rPr>
            </w:pPr>
            <w:r w:rsidDel="00000000" w:rsidR="00000000" w:rsidRPr="00000000">
              <w:rPr>
                <w:sz w:val="22"/>
                <w:szCs w:val="22"/>
                <w:rtl w:val="0"/>
              </w:rPr>
              <w:t xml:space="preserve">Asking for help from fellow officers</w:t>
            </w:r>
          </w:p>
          <w:p w:rsidR="00000000" w:rsidDel="00000000" w:rsidP="00000000" w:rsidRDefault="00000000" w:rsidRPr="00000000" w14:paraId="0000022E">
            <w:pPr>
              <w:numPr>
                <w:ilvl w:val="0"/>
                <w:numId w:val="8"/>
              </w:numPr>
              <w:ind w:left="720" w:hanging="360"/>
              <w:rPr>
                <w:sz w:val="22"/>
                <w:szCs w:val="22"/>
                <w:u w:val="none"/>
              </w:rPr>
            </w:pPr>
            <w:r w:rsidDel="00000000" w:rsidR="00000000" w:rsidRPr="00000000">
              <w:rPr>
                <w:sz w:val="22"/>
                <w:szCs w:val="22"/>
                <w:rtl w:val="0"/>
              </w:rPr>
              <w:t xml:space="preserve">Custody process</w:t>
            </w:r>
          </w:p>
          <w:p w:rsidR="00000000" w:rsidDel="00000000" w:rsidP="00000000" w:rsidRDefault="00000000" w:rsidRPr="00000000" w14:paraId="0000022F">
            <w:pPr>
              <w:numPr>
                <w:ilvl w:val="0"/>
                <w:numId w:val="8"/>
              </w:numPr>
              <w:ind w:left="720" w:hanging="360"/>
              <w:rPr>
                <w:sz w:val="22"/>
                <w:szCs w:val="22"/>
                <w:u w:val="none"/>
              </w:rPr>
            </w:pPr>
            <w:r w:rsidDel="00000000" w:rsidR="00000000" w:rsidRPr="00000000">
              <w:rPr>
                <w:sz w:val="22"/>
                <w:szCs w:val="22"/>
                <w:rtl w:val="0"/>
              </w:rPr>
              <w:t xml:space="preserve">Case files</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30">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231">
            <w:pPr>
              <w:rPr>
                <w:sz w:val="22"/>
                <w:szCs w:val="22"/>
              </w:rPr>
            </w:pPr>
            <w:r w:rsidDel="00000000" w:rsidR="00000000" w:rsidRPr="00000000">
              <w:rPr>
                <w:sz w:val="22"/>
                <w:szCs w:val="22"/>
                <w:rtl w:val="0"/>
              </w:rPr>
              <w:t xml:space="preserve">1-4 </w:t>
            </w:r>
          </w:p>
          <w:p w:rsidR="00000000" w:rsidDel="00000000" w:rsidP="00000000" w:rsidRDefault="00000000" w:rsidRPr="00000000" w14:paraId="00000232">
            <w:pPr>
              <w:rPr>
                <w:sz w:val="22"/>
                <w:szCs w:val="22"/>
              </w:rPr>
            </w:pPr>
            <w:r w:rsidDel="00000000" w:rsidR="00000000" w:rsidRPr="00000000">
              <w:rPr>
                <w:rtl w:val="0"/>
              </w:rPr>
            </w:r>
          </w:p>
          <w:p w:rsidR="00000000" w:rsidDel="00000000" w:rsidP="00000000" w:rsidRDefault="00000000" w:rsidRPr="00000000" w14:paraId="00000233">
            <w:pPr>
              <w:rPr>
                <w:sz w:val="22"/>
                <w:szCs w:val="22"/>
              </w:rPr>
            </w:pPr>
            <w:r w:rsidDel="00000000" w:rsidR="00000000" w:rsidRPr="00000000">
              <w:rPr>
                <w:rtl w:val="0"/>
              </w:rPr>
            </w:r>
          </w:p>
          <w:p w:rsidR="00000000" w:rsidDel="00000000" w:rsidP="00000000" w:rsidRDefault="00000000" w:rsidRPr="00000000" w14:paraId="00000234">
            <w:pPr>
              <w:rPr>
                <w:sz w:val="22"/>
                <w:szCs w:val="22"/>
              </w:rPr>
            </w:pPr>
            <w:r w:rsidDel="00000000" w:rsidR="00000000" w:rsidRPr="00000000">
              <w:rPr>
                <w:rtl w:val="0"/>
              </w:rPr>
            </w:r>
          </w:p>
          <w:p w:rsidR="00000000" w:rsidDel="00000000" w:rsidP="00000000" w:rsidRDefault="00000000" w:rsidRPr="00000000" w14:paraId="00000235">
            <w:pPr>
              <w:rPr>
                <w:sz w:val="22"/>
                <w:szCs w:val="22"/>
              </w:rPr>
            </w:pPr>
            <w:r w:rsidDel="00000000" w:rsidR="00000000" w:rsidRPr="00000000">
              <w:rPr>
                <w:rtl w:val="0"/>
              </w:rPr>
            </w:r>
          </w:p>
          <w:p w:rsidR="00000000" w:rsidDel="00000000" w:rsidP="00000000" w:rsidRDefault="00000000" w:rsidRPr="00000000" w14:paraId="00000236">
            <w:pPr>
              <w:rPr>
                <w:sz w:val="22"/>
                <w:szCs w:val="22"/>
              </w:rPr>
            </w:pPr>
            <w:r w:rsidDel="00000000" w:rsidR="00000000" w:rsidRPr="00000000">
              <w:rPr>
                <w:rtl w:val="0"/>
              </w:rPr>
            </w:r>
          </w:p>
          <w:p w:rsidR="00000000" w:rsidDel="00000000" w:rsidP="00000000" w:rsidRDefault="00000000" w:rsidRPr="00000000" w14:paraId="00000237">
            <w:pPr>
              <w:rPr>
                <w:sz w:val="22"/>
                <w:szCs w:val="22"/>
              </w:rPr>
            </w:pPr>
            <w:r w:rsidDel="00000000" w:rsidR="00000000" w:rsidRPr="00000000">
              <w:rPr>
                <w:rtl w:val="0"/>
              </w:rPr>
            </w:r>
          </w:p>
          <w:p w:rsidR="00000000" w:rsidDel="00000000" w:rsidP="00000000" w:rsidRDefault="00000000" w:rsidRPr="00000000" w14:paraId="00000238">
            <w:pPr>
              <w:rPr>
                <w:sz w:val="22"/>
                <w:szCs w:val="22"/>
              </w:rPr>
            </w:pPr>
            <w:r w:rsidDel="00000000" w:rsidR="00000000" w:rsidRPr="00000000">
              <w:rPr>
                <w:rtl w:val="0"/>
              </w:rPr>
            </w:r>
          </w:p>
          <w:p w:rsidR="00000000" w:rsidDel="00000000" w:rsidP="00000000" w:rsidRDefault="00000000" w:rsidRPr="00000000" w14:paraId="00000239">
            <w:pPr>
              <w:rPr>
                <w:sz w:val="22"/>
                <w:szCs w:val="22"/>
              </w:rPr>
            </w:pPr>
            <w:r w:rsidDel="00000000" w:rsidR="00000000" w:rsidRPr="00000000">
              <w:rPr>
                <w:rtl w:val="0"/>
              </w:rPr>
            </w:r>
          </w:p>
          <w:p w:rsidR="00000000" w:rsidDel="00000000" w:rsidP="00000000" w:rsidRDefault="00000000" w:rsidRPr="00000000" w14:paraId="0000023A">
            <w:pPr>
              <w:rPr>
                <w:sz w:val="22"/>
                <w:szCs w:val="22"/>
              </w:rPr>
            </w:pPr>
            <w:r w:rsidDel="00000000" w:rsidR="00000000" w:rsidRPr="00000000">
              <w:rPr>
                <w:rtl w:val="0"/>
              </w:rPr>
            </w:r>
          </w:p>
          <w:p w:rsidR="00000000" w:rsidDel="00000000" w:rsidP="00000000" w:rsidRDefault="00000000" w:rsidRPr="00000000" w14:paraId="0000023B">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3C">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23D">
            <w:pPr>
              <w:rPr>
                <w:sz w:val="22"/>
                <w:szCs w:val="22"/>
              </w:rPr>
            </w:pPr>
            <w:r w:rsidDel="00000000" w:rsidR="00000000" w:rsidRPr="00000000">
              <w:rPr>
                <w:sz w:val="22"/>
                <w:szCs w:val="22"/>
                <w:rtl w:val="0"/>
              </w:rPr>
              <w:t xml:space="preserve">5-7 </w:t>
            </w:r>
          </w:p>
          <w:p w:rsidR="00000000" w:rsidDel="00000000" w:rsidP="00000000" w:rsidRDefault="00000000" w:rsidRPr="00000000" w14:paraId="0000023E">
            <w:pPr>
              <w:rPr>
                <w:sz w:val="22"/>
                <w:szCs w:val="22"/>
              </w:rPr>
            </w:pPr>
            <w:r w:rsidDel="00000000" w:rsidR="00000000" w:rsidRPr="00000000">
              <w:rPr>
                <w:sz w:val="22"/>
                <w:szCs w:val="22"/>
                <w:rtl w:val="0"/>
              </w:rPr>
              <w:t xml:space="preserve">7</w:t>
            </w:r>
          </w:p>
          <w:p w:rsidR="00000000" w:rsidDel="00000000" w:rsidP="00000000" w:rsidRDefault="00000000" w:rsidRPr="00000000" w14:paraId="0000023F">
            <w:pPr>
              <w:rPr>
                <w:sz w:val="22"/>
                <w:szCs w:val="22"/>
              </w:rPr>
            </w:pPr>
            <w:r w:rsidDel="00000000" w:rsidR="00000000" w:rsidRPr="00000000">
              <w:rPr>
                <w:rtl w:val="0"/>
              </w:rPr>
            </w:r>
          </w:p>
          <w:p w:rsidR="00000000" w:rsidDel="00000000" w:rsidP="00000000" w:rsidRDefault="00000000" w:rsidRPr="00000000" w14:paraId="00000240">
            <w:pPr>
              <w:rPr>
                <w:sz w:val="22"/>
                <w:szCs w:val="22"/>
              </w:rPr>
            </w:pPr>
            <w:r w:rsidDel="00000000" w:rsidR="00000000" w:rsidRPr="00000000">
              <w:rPr>
                <w:rtl w:val="0"/>
              </w:rPr>
            </w:r>
          </w:p>
          <w:p w:rsidR="00000000" w:rsidDel="00000000" w:rsidP="00000000" w:rsidRDefault="00000000" w:rsidRPr="00000000" w14:paraId="00000241">
            <w:pPr>
              <w:rPr>
                <w:sz w:val="22"/>
                <w:szCs w:val="22"/>
              </w:rPr>
            </w:pPr>
            <w:r w:rsidDel="00000000" w:rsidR="00000000" w:rsidRPr="00000000">
              <w:rPr>
                <w:rtl w:val="0"/>
              </w:rPr>
            </w:r>
          </w:p>
          <w:p w:rsidR="00000000" w:rsidDel="00000000" w:rsidP="00000000" w:rsidRDefault="00000000" w:rsidRPr="00000000" w14:paraId="00000242">
            <w:pPr>
              <w:rPr>
                <w:sz w:val="22"/>
                <w:szCs w:val="22"/>
              </w:rPr>
            </w:pPr>
            <w:r w:rsidDel="00000000" w:rsidR="00000000" w:rsidRPr="00000000">
              <w:rPr>
                <w:sz w:val="22"/>
                <w:szCs w:val="22"/>
                <w:rtl w:val="0"/>
              </w:rPr>
              <w:t xml:space="preserve">7</w:t>
            </w:r>
          </w:p>
          <w:p w:rsidR="00000000" w:rsidDel="00000000" w:rsidP="00000000" w:rsidRDefault="00000000" w:rsidRPr="00000000" w14:paraId="00000243">
            <w:pPr>
              <w:rPr>
                <w:sz w:val="22"/>
                <w:szCs w:val="22"/>
              </w:rPr>
            </w:pPr>
            <w:r w:rsidDel="00000000" w:rsidR="00000000" w:rsidRPr="00000000">
              <w:rPr>
                <w:rtl w:val="0"/>
              </w:rPr>
            </w:r>
          </w:p>
          <w:p w:rsidR="00000000" w:rsidDel="00000000" w:rsidP="00000000" w:rsidRDefault="00000000" w:rsidRPr="00000000" w14:paraId="00000244">
            <w:pPr>
              <w:rPr>
                <w:sz w:val="22"/>
                <w:szCs w:val="22"/>
              </w:rPr>
            </w:pPr>
            <w:r w:rsidDel="00000000" w:rsidR="00000000" w:rsidRPr="00000000">
              <w:rPr>
                <w:rtl w:val="0"/>
              </w:rPr>
            </w:r>
          </w:p>
          <w:p w:rsidR="00000000" w:rsidDel="00000000" w:rsidP="00000000" w:rsidRDefault="00000000" w:rsidRPr="00000000" w14:paraId="00000245">
            <w:pPr>
              <w:rPr>
                <w:sz w:val="22"/>
                <w:szCs w:val="22"/>
              </w:rPr>
            </w:pPr>
            <w:r w:rsidDel="00000000" w:rsidR="00000000" w:rsidRPr="00000000">
              <w:rPr>
                <w:rtl w:val="0"/>
              </w:rPr>
            </w:r>
          </w:p>
          <w:p w:rsidR="00000000" w:rsidDel="00000000" w:rsidP="00000000" w:rsidRDefault="00000000" w:rsidRPr="00000000" w14:paraId="00000246">
            <w:pPr>
              <w:rPr>
                <w:sz w:val="22"/>
                <w:szCs w:val="22"/>
              </w:rPr>
            </w:pPr>
            <w:r w:rsidDel="00000000" w:rsidR="00000000" w:rsidRPr="00000000">
              <w:rPr>
                <w:rtl w:val="0"/>
              </w:rPr>
            </w:r>
          </w:p>
          <w:p w:rsidR="00000000" w:rsidDel="00000000" w:rsidP="00000000" w:rsidRDefault="00000000" w:rsidRPr="00000000" w14:paraId="00000247">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48">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49">
            <w:pPr>
              <w:rPr>
                <w:sz w:val="22"/>
                <w:szCs w:val="22"/>
              </w:rPr>
            </w:pPr>
            <w:r w:rsidDel="00000000" w:rsidR="00000000" w:rsidRPr="00000000">
              <w:rPr>
                <w:sz w:val="22"/>
                <w:szCs w:val="22"/>
                <w:rtl w:val="0"/>
              </w:rPr>
              <w:t xml:space="preserve">8-10</w:t>
            </w:r>
          </w:p>
          <w:p w:rsidR="00000000" w:rsidDel="00000000" w:rsidP="00000000" w:rsidRDefault="00000000" w:rsidRPr="00000000" w14:paraId="0000024A">
            <w:pPr>
              <w:rPr>
                <w:sz w:val="22"/>
                <w:szCs w:val="22"/>
              </w:rPr>
            </w:pPr>
            <w:r w:rsidDel="00000000" w:rsidR="00000000" w:rsidRPr="00000000">
              <w:rPr>
                <w:rtl w:val="0"/>
              </w:rPr>
            </w:r>
          </w:p>
          <w:p w:rsidR="00000000" w:rsidDel="00000000" w:rsidP="00000000" w:rsidRDefault="00000000" w:rsidRPr="00000000" w14:paraId="0000024B">
            <w:pPr>
              <w:rPr>
                <w:sz w:val="22"/>
                <w:szCs w:val="22"/>
              </w:rPr>
            </w:pPr>
            <w:r w:rsidDel="00000000" w:rsidR="00000000" w:rsidRPr="00000000">
              <w:rPr>
                <w:rtl w:val="0"/>
              </w:rPr>
            </w:r>
          </w:p>
          <w:p w:rsidR="00000000" w:rsidDel="00000000" w:rsidP="00000000" w:rsidRDefault="00000000" w:rsidRPr="00000000" w14:paraId="0000024C">
            <w:pPr>
              <w:rPr>
                <w:sz w:val="22"/>
                <w:szCs w:val="22"/>
              </w:rPr>
            </w:pPr>
            <w:r w:rsidDel="00000000" w:rsidR="00000000" w:rsidRPr="00000000">
              <w:rPr>
                <w:sz w:val="22"/>
                <w:szCs w:val="22"/>
                <w:rtl w:val="0"/>
              </w:rPr>
              <w:t xml:space="preserve">10</w:t>
            </w:r>
          </w:p>
          <w:p w:rsidR="00000000" w:rsidDel="00000000" w:rsidP="00000000" w:rsidRDefault="00000000" w:rsidRPr="00000000" w14:paraId="0000024D">
            <w:pPr>
              <w:rPr>
                <w:sz w:val="22"/>
                <w:szCs w:val="22"/>
              </w:rPr>
            </w:pPr>
            <w:r w:rsidDel="00000000" w:rsidR="00000000" w:rsidRPr="00000000">
              <w:rPr>
                <w:rtl w:val="0"/>
              </w:rPr>
            </w:r>
          </w:p>
          <w:p w:rsidR="00000000" w:rsidDel="00000000" w:rsidP="00000000" w:rsidRDefault="00000000" w:rsidRPr="00000000" w14:paraId="0000024E">
            <w:pPr>
              <w:rPr>
                <w:sz w:val="22"/>
                <w:szCs w:val="22"/>
              </w:rPr>
            </w:pPr>
            <w:r w:rsidDel="00000000" w:rsidR="00000000" w:rsidRPr="00000000">
              <w:rPr>
                <w:rtl w:val="0"/>
              </w:rPr>
            </w:r>
          </w:p>
          <w:p w:rsidR="00000000" w:rsidDel="00000000" w:rsidP="00000000" w:rsidRDefault="00000000" w:rsidRPr="00000000" w14:paraId="0000024F">
            <w:pPr>
              <w:rPr>
                <w:sz w:val="22"/>
                <w:szCs w:val="22"/>
              </w:rPr>
            </w:pPr>
            <w:r w:rsidDel="00000000" w:rsidR="00000000" w:rsidRPr="00000000">
              <w:rPr>
                <w:rtl w:val="0"/>
              </w:rPr>
            </w:r>
          </w:p>
          <w:p w:rsidR="00000000" w:rsidDel="00000000" w:rsidP="00000000" w:rsidRDefault="00000000" w:rsidRPr="00000000" w14:paraId="00000250">
            <w:pPr>
              <w:rPr>
                <w:sz w:val="22"/>
                <w:szCs w:val="22"/>
              </w:rPr>
            </w:pPr>
            <w:r w:rsidDel="00000000" w:rsidR="00000000" w:rsidRPr="00000000">
              <w:rPr>
                <w:rtl w:val="0"/>
              </w:rPr>
            </w:r>
          </w:p>
          <w:p w:rsidR="00000000" w:rsidDel="00000000" w:rsidP="00000000" w:rsidRDefault="00000000" w:rsidRPr="00000000" w14:paraId="00000251">
            <w:pPr>
              <w:rPr>
                <w:sz w:val="22"/>
                <w:szCs w:val="22"/>
              </w:rPr>
            </w:pPr>
            <w:r w:rsidDel="00000000" w:rsidR="00000000" w:rsidRPr="00000000">
              <w:rPr>
                <w:sz w:val="22"/>
                <w:szCs w:val="22"/>
                <w:rtl w:val="0"/>
              </w:rPr>
              <w:t xml:space="preserve">8</w:t>
            </w:r>
          </w:p>
          <w:p w:rsidR="00000000" w:rsidDel="00000000" w:rsidP="00000000" w:rsidRDefault="00000000" w:rsidRPr="00000000" w14:paraId="00000252">
            <w:pPr>
              <w:rPr>
                <w:sz w:val="22"/>
                <w:szCs w:val="22"/>
              </w:rPr>
            </w:pPr>
            <w:r w:rsidDel="00000000" w:rsidR="00000000" w:rsidRPr="00000000">
              <w:rPr>
                <w:rtl w:val="0"/>
              </w:rPr>
            </w:r>
          </w:p>
          <w:p w:rsidR="00000000" w:rsidDel="00000000" w:rsidP="00000000" w:rsidRDefault="00000000" w:rsidRPr="00000000" w14:paraId="00000253">
            <w:pPr>
              <w:rPr>
                <w:rFonts w:ascii="Times New Roman" w:cs="Times New Roman" w:eastAsia="Times New Roman" w:hAnsi="Times New Roman"/>
                <w:sz w:val="24"/>
                <w:szCs w:val="24"/>
              </w:rPr>
            </w:pPr>
            <w:r w:rsidDel="00000000" w:rsidR="00000000" w:rsidRPr="00000000">
              <w:rPr>
                <w:sz w:val="22"/>
                <w:szCs w:val="22"/>
                <w:rtl w:val="0"/>
              </w:rPr>
              <w:t xml:space="preserve"> 9</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54">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255">
            <w:pPr>
              <w:rPr>
                <w:sz w:val="22"/>
                <w:szCs w:val="22"/>
              </w:rPr>
            </w:pPr>
            <w:r w:rsidDel="00000000" w:rsidR="00000000" w:rsidRPr="00000000">
              <w:rPr>
                <w:sz w:val="22"/>
                <w:szCs w:val="22"/>
                <w:rtl w:val="0"/>
              </w:rPr>
              <w:t xml:space="preserve">1-4</w:t>
            </w:r>
          </w:p>
          <w:p w:rsidR="00000000" w:rsidDel="00000000" w:rsidP="00000000" w:rsidRDefault="00000000" w:rsidRPr="00000000" w14:paraId="00000256">
            <w:pPr>
              <w:rPr>
                <w:sz w:val="22"/>
                <w:szCs w:val="22"/>
              </w:rPr>
            </w:pPr>
            <w:r w:rsidDel="00000000" w:rsidR="00000000" w:rsidRPr="00000000">
              <w:rPr>
                <w:sz w:val="22"/>
                <w:szCs w:val="22"/>
                <w:rtl w:val="0"/>
              </w:rPr>
              <w:t xml:space="preserve">3 </w:t>
            </w:r>
          </w:p>
          <w:p w:rsidR="00000000" w:rsidDel="00000000" w:rsidP="00000000" w:rsidRDefault="00000000" w:rsidRPr="00000000" w14:paraId="00000257">
            <w:pPr>
              <w:rPr>
                <w:sz w:val="22"/>
                <w:szCs w:val="22"/>
              </w:rPr>
            </w:pPr>
            <w:r w:rsidDel="00000000" w:rsidR="00000000" w:rsidRPr="00000000">
              <w:rPr>
                <w:rtl w:val="0"/>
              </w:rPr>
            </w:r>
          </w:p>
          <w:p w:rsidR="00000000" w:rsidDel="00000000" w:rsidP="00000000" w:rsidRDefault="00000000" w:rsidRPr="00000000" w14:paraId="00000258">
            <w:pPr>
              <w:rPr>
                <w:sz w:val="22"/>
                <w:szCs w:val="22"/>
              </w:rPr>
            </w:pPr>
            <w:r w:rsidDel="00000000" w:rsidR="00000000" w:rsidRPr="00000000">
              <w:rPr>
                <w:rtl w:val="0"/>
              </w:rPr>
            </w:r>
          </w:p>
          <w:p w:rsidR="00000000" w:rsidDel="00000000" w:rsidP="00000000" w:rsidRDefault="00000000" w:rsidRPr="00000000" w14:paraId="00000259">
            <w:pPr>
              <w:rPr>
                <w:sz w:val="22"/>
                <w:szCs w:val="22"/>
              </w:rPr>
            </w:pPr>
            <w:r w:rsidDel="00000000" w:rsidR="00000000" w:rsidRPr="00000000">
              <w:rPr>
                <w:rtl w:val="0"/>
              </w:rPr>
            </w:r>
          </w:p>
          <w:p w:rsidR="00000000" w:rsidDel="00000000" w:rsidP="00000000" w:rsidRDefault="00000000" w:rsidRPr="00000000" w14:paraId="0000025A">
            <w:pPr>
              <w:rPr>
                <w:sz w:val="22"/>
                <w:szCs w:val="22"/>
              </w:rPr>
            </w:pPr>
            <w:r w:rsidDel="00000000" w:rsidR="00000000" w:rsidRPr="00000000">
              <w:rPr>
                <w:sz w:val="22"/>
                <w:szCs w:val="22"/>
                <w:rtl w:val="0"/>
              </w:rPr>
              <w:t xml:space="preserve">4</w:t>
            </w:r>
          </w:p>
          <w:p w:rsidR="00000000" w:rsidDel="00000000" w:rsidP="00000000" w:rsidRDefault="00000000" w:rsidRPr="00000000" w14:paraId="0000025B">
            <w:pPr>
              <w:rPr>
                <w:sz w:val="22"/>
                <w:szCs w:val="22"/>
              </w:rPr>
            </w:pPr>
            <w:r w:rsidDel="00000000" w:rsidR="00000000" w:rsidRPr="00000000">
              <w:rPr>
                <w:rtl w:val="0"/>
              </w:rPr>
            </w:r>
          </w:p>
          <w:p w:rsidR="00000000" w:rsidDel="00000000" w:rsidP="00000000" w:rsidRDefault="00000000" w:rsidRPr="00000000" w14:paraId="0000025C">
            <w:pPr>
              <w:rPr>
                <w:sz w:val="22"/>
                <w:szCs w:val="22"/>
              </w:rPr>
            </w:pPr>
            <w:r w:rsidDel="00000000" w:rsidR="00000000" w:rsidRPr="00000000">
              <w:rPr>
                <w:rtl w:val="0"/>
              </w:rPr>
            </w:r>
          </w:p>
          <w:p w:rsidR="00000000" w:rsidDel="00000000" w:rsidP="00000000" w:rsidRDefault="00000000" w:rsidRPr="00000000" w14:paraId="0000025D">
            <w:pPr>
              <w:rPr>
                <w:sz w:val="22"/>
                <w:szCs w:val="22"/>
              </w:rPr>
            </w:pPr>
            <w:r w:rsidDel="00000000" w:rsidR="00000000" w:rsidRPr="00000000">
              <w:rPr>
                <w:rtl w:val="0"/>
              </w:rPr>
            </w:r>
          </w:p>
          <w:p w:rsidR="00000000" w:rsidDel="00000000" w:rsidP="00000000" w:rsidRDefault="00000000" w:rsidRPr="00000000" w14:paraId="0000025E">
            <w:pPr>
              <w:rPr>
                <w:sz w:val="22"/>
                <w:szCs w:val="22"/>
              </w:rPr>
            </w:pPr>
            <w:r w:rsidDel="00000000" w:rsidR="00000000" w:rsidRPr="00000000">
              <w:rPr>
                <w:rtl w:val="0"/>
              </w:rPr>
            </w:r>
          </w:p>
          <w:p w:rsidR="00000000" w:rsidDel="00000000" w:rsidP="00000000" w:rsidRDefault="00000000" w:rsidRPr="00000000" w14:paraId="0000025F">
            <w:pPr>
              <w:rPr>
                <w:sz w:val="22"/>
                <w:szCs w:val="22"/>
              </w:rPr>
            </w:pPr>
            <w:r w:rsidDel="00000000" w:rsidR="00000000" w:rsidRPr="00000000">
              <w:rPr>
                <w:sz w:val="22"/>
                <w:szCs w:val="22"/>
                <w:rtl w:val="0"/>
              </w:rPr>
              <w:t xml:space="preserve">4</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60">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261">
            <w:pPr>
              <w:rPr>
                <w:sz w:val="22"/>
                <w:szCs w:val="22"/>
              </w:rPr>
            </w:pPr>
            <w:r w:rsidDel="00000000" w:rsidR="00000000" w:rsidRPr="00000000">
              <w:rPr>
                <w:sz w:val="22"/>
                <w:szCs w:val="22"/>
                <w:rtl w:val="0"/>
              </w:rPr>
              <w:t xml:space="preserve">5-7</w:t>
            </w:r>
          </w:p>
          <w:p w:rsidR="00000000" w:rsidDel="00000000" w:rsidP="00000000" w:rsidRDefault="00000000" w:rsidRPr="00000000" w14:paraId="00000262">
            <w:pPr>
              <w:rPr>
                <w:sz w:val="22"/>
                <w:szCs w:val="22"/>
              </w:rPr>
            </w:pPr>
            <w:r w:rsidDel="00000000" w:rsidR="00000000" w:rsidRPr="00000000">
              <w:rPr>
                <w:rtl w:val="0"/>
              </w:rPr>
            </w:r>
          </w:p>
          <w:p w:rsidR="00000000" w:rsidDel="00000000" w:rsidP="00000000" w:rsidRDefault="00000000" w:rsidRPr="00000000" w14:paraId="00000263">
            <w:pPr>
              <w:rPr>
                <w:sz w:val="22"/>
                <w:szCs w:val="22"/>
              </w:rPr>
            </w:pPr>
            <w:r w:rsidDel="00000000" w:rsidR="00000000" w:rsidRPr="00000000">
              <w:rPr>
                <w:rtl w:val="0"/>
              </w:rPr>
            </w:r>
          </w:p>
          <w:p w:rsidR="00000000" w:rsidDel="00000000" w:rsidP="00000000" w:rsidRDefault="00000000" w:rsidRPr="00000000" w14:paraId="00000264">
            <w:pPr>
              <w:rPr>
                <w:sz w:val="22"/>
                <w:szCs w:val="22"/>
              </w:rPr>
            </w:pPr>
            <w:r w:rsidDel="00000000" w:rsidR="00000000" w:rsidRPr="00000000">
              <w:rPr>
                <w:sz w:val="22"/>
                <w:szCs w:val="22"/>
                <w:rtl w:val="0"/>
              </w:rPr>
              <w:t xml:space="preserve">7</w:t>
            </w:r>
          </w:p>
          <w:p w:rsidR="00000000" w:rsidDel="00000000" w:rsidP="00000000" w:rsidRDefault="00000000" w:rsidRPr="00000000" w14:paraId="00000265">
            <w:pPr>
              <w:rPr>
                <w:sz w:val="22"/>
                <w:szCs w:val="22"/>
              </w:rPr>
            </w:pPr>
            <w:r w:rsidDel="00000000" w:rsidR="00000000" w:rsidRPr="00000000">
              <w:rPr>
                <w:rtl w:val="0"/>
              </w:rPr>
            </w:r>
          </w:p>
          <w:p w:rsidR="00000000" w:rsidDel="00000000" w:rsidP="00000000" w:rsidRDefault="00000000" w:rsidRPr="00000000" w14:paraId="00000266">
            <w:pPr>
              <w:rPr>
                <w:sz w:val="22"/>
                <w:szCs w:val="22"/>
              </w:rPr>
            </w:pPr>
            <w:r w:rsidDel="00000000" w:rsidR="00000000" w:rsidRPr="00000000">
              <w:rPr>
                <w:rtl w:val="0"/>
              </w:rPr>
            </w:r>
          </w:p>
          <w:p w:rsidR="00000000" w:rsidDel="00000000" w:rsidP="00000000" w:rsidRDefault="00000000" w:rsidRPr="00000000" w14:paraId="00000267">
            <w:pPr>
              <w:rPr>
                <w:sz w:val="22"/>
                <w:szCs w:val="22"/>
              </w:rPr>
            </w:pPr>
            <w:r w:rsidDel="00000000" w:rsidR="00000000" w:rsidRPr="00000000">
              <w:rPr>
                <w:rtl w:val="0"/>
              </w:rPr>
            </w:r>
          </w:p>
          <w:p w:rsidR="00000000" w:rsidDel="00000000" w:rsidP="00000000" w:rsidRDefault="00000000" w:rsidRPr="00000000" w14:paraId="00000268">
            <w:pPr>
              <w:rPr>
                <w:sz w:val="22"/>
                <w:szCs w:val="22"/>
              </w:rPr>
            </w:pPr>
            <w:r w:rsidDel="00000000" w:rsidR="00000000" w:rsidRPr="00000000">
              <w:rPr>
                <w:rtl w:val="0"/>
              </w:rPr>
            </w:r>
          </w:p>
          <w:p w:rsidR="00000000" w:rsidDel="00000000" w:rsidP="00000000" w:rsidRDefault="00000000" w:rsidRPr="00000000" w14:paraId="00000269">
            <w:pPr>
              <w:rPr>
                <w:sz w:val="22"/>
                <w:szCs w:val="22"/>
              </w:rPr>
            </w:pPr>
            <w:r w:rsidDel="00000000" w:rsidR="00000000" w:rsidRPr="00000000">
              <w:rPr>
                <w:sz w:val="22"/>
                <w:szCs w:val="22"/>
                <w:rtl w:val="0"/>
              </w:rPr>
              <w:t xml:space="preserve">6</w:t>
            </w:r>
          </w:p>
          <w:p w:rsidR="00000000" w:rsidDel="00000000" w:rsidP="00000000" w:rsidRDefault="00000000" w:rsidRPr="00000000" w14:paraId="0000026A">
            <w:pPr>
              <w:rPr>
                <w:sz w:val="22"/>
                <w:szCs w:val="22"/>
              </w:rPr>
            </w:pPr>
            <w:r w:rsidDel="00000000" w:rsidR="00000000" w:rsidRPr="00000000">
              <w:rPr>
                <w:rtl w:val="0"/>
              </w:rPr>
            </w:r>
          </w:p>
          <w:p w:rsidR="00000000" w:rsidDel="00000000" w:rsidP="00000000" w:rsidRDefault="00000000" w:rsidRPr="00000000" w14:paraId="0000026B">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6C">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6D">
            <w:pPr>
              <w:rPr>
                <w:sz w:val="22"/>
                <w:szCs w:val="22"/>
              </w:rPr>
            </w:pPr>
            <w:r w:rsidDel="00000000" w:rsidR="00000000" w:rsidRPr="00000000">
              <w:rPr>
                <w:sz w:val="22"/>
                <w:szCs w:val="22"/>
                <w:rtl w:val="0"/>
              </w:rPr>
              <w:t xml:space="preserve">8-10 </w:t>
            </w:r>
          </w:p>
          <w:p w:rsidR="00000000" w:rsidDel="00000000" w:rsidP="00000000" w:rsidRDefault="00000000" w:rsidRPr="00000000" w14:paraId="0000026E">
            <w:pPr>
              <w:rPr>
                <w:sz w:val="22"/>
                <w:szCs w:val="22"/>
              </w:rPr>
            </w:pPr>
            <w:r w:rsidDel="00000000" w:rsidR="00000000" w:rsidRPr="00000000">
              <w:rPr>
                <w:rtl w:val="0"/>
              </w:rPr>
            </w:r>
          </w:p>
          <w:p w:rsidR="00000000" w:rsidDel="00000000" w:rsidP="00000000" w:rsidRDefault="00000000" w:rsidRPr="00000000" w14:paraId="0000026F">
            <w:pPr>
              <w:rPr>
                <w:sz w:val="22"/>
                <w:szCs w:val="22"/>
              </w:rPr>
            </w:pPr>
            <w:r w:rsidDel="00000000" w:rsidR="00000000" w:rsidRPr="00000000">
              <w:rPr>
                <w:rtl w:val="0"/>
              </w:rPr>
            </w:r>
          </w:p>
          <w:p w:rsidR="00000000" w:rsidDel="00000000" w:rsidP="00000000" w:rsidRDefault="00000000" w:rsidRPr="00000000" w14:paraId="00000270">
            <w:pPr>
              <w:rPr>
                <w:sz w:val="22"/>
                <w:szCs w:val="22"/>
              </w:rPr>
            </w:pPr>
            <w:r w:rsidDel="00000000" w:rsidR="00000000" w:rsidRPr="00000000">
              <w:rPr>
                <w:rtl w:val="0"/>
              </w:rPr>
            </w:r>
          </w:p>
          <w:p w:rsidR="00000000" w:rsidDel="00000000" w:rsidP="00000000" w:rsidRDefault="00000000" w:rsidRPr="00000000" w14:paraId="00000271">
            <w:pPr>
              <w:rPr>
                <w:sz w:val="22"/>
                <w:szCs w:val="22"/>
              </w:rPr>
            </w:pPr>
            <w:r w:rsidDel="00000000" w:rsidR="00000000" w:rsidRPr="00000000">
              <w:rPr>
                <w:rtl w:val="0"/>
              </w:rPr>
            </w:r>
          </w:p>
          <w:p w:rsidR="00000000" w:rsidDel="00000000" w:rsidP="00000000" w:rsidRDefault="00000000" w:rsidRPr="00000000" w14:paraId="00000272">
            <w:pPr>
              <w:rPr>
                <w:sz w:val="22"/>
                <w:szCs w:val="22"/>
              </w:rPr>
            </w:pPr>
            <w:r w:rsidDel="00000000" w:rsidR="00000000" w:rsidRPr="00000000">
              <w:rPr>
                <w:rtl w:val="0"/>
              </w:rPr>
            </w:r>
          </w:p>
          <w:p w:rsidR="00000000" w:rsidDel="00000000" w:rsidP="00000000" w:rsidRDefault="00000000" w:rsidRPr="00000000" w14:paraId="00000273">
            <w:pPr>
              <w:rPr>
                <w:sz w:val="22"/>
                <w:szCs w:val="22"/>
              </w:rPr>
            </w:pPr>
            <w:r w:rsidDel="00000000" w:rsidR="00000000" w:rsidRPr="00000000">
              <w:rPr>
                <w:rtl w:val="0"/>
              </w:rPr>
            </w:r>
          </w:p>
          <w:p w:rsidR="00000000" w:rsidDel="00000000" w:rsidP="00000000" w:rsidRDefault="00000000" w:rsidRPr="00000000" w14:paraId="00000274">
            <w:pPr>
              <w:rPr>
                <w:sz w:val="22"/>
                <w:szCs w:val="22"/>
              </w:rPr>
            </w:pPr>
            <w:r w:rsidDel="00000000" w:rsidR="00000000" w:rsidRPr="00000000">
              <w:rPr>
                <w:rtl w:val="0"/>
              </w:rPr>
            </w:r>
          </w:p>
          <w:p w:rsidR="00000000" w:rsidDel="00000000" w:rsidP="00000000" w:rsidRDefault="00000000" w:rsidRPr="00000000" w14:paraId="00000275">
            <w:pPr>
              <w:rPr>
                <w:sz w:val="22"/>
                <w:szCs w:val="22"/>
              </w:rPr>
            </w:pPr>
            <w:r w:rsidDel="00000000" w:rsidR="00000000" w:rsidRPr="00000000">
              <w:rPr>
                <w:rtl w:val="0"/>
              </w:rPr>
            </w:r>
          </w:p>
          <w:p w:rsidR="00000000" w:rsidDel="00000000" w:rsidP="00000000" w:rsidRDefault="00000000" w:rsidRPr="00000000" w14:paraId="00000276">
            <w:pPr>
              <w:rPr>
                <w:sz w:val="22"/>
                <w:szCs w:val="22"/>
              </w:rPr>
            </w:pPr>
            <w:r w:rsidDel="00000000" w:rsidR="00000000" w:rsidRPr="00000000">
              <w:rPr>
                <w:rtl w:val="0"/>
              </w:rPr>
            </w:r>
          </w:p>
          <w:p w:rsidR="00000000" w:rsidDel="00000000" w:rsidP="00000000" w:rsidRDefault="00000000" w:rsidRPr="00000000" w14:paraId="00000277">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78">
            <w:pPr>
              <w:numPr>
                <w:ilvl w:val="0"/>
                <w:numId w:val="5"/>
              </w:numPr>
              <w:ind w:left="720" w:hanging="360"/>
              <w:jc w:val="left"/>
              <w:rPr>
                <w:sz w:val="22"/>
                <w:szCs w:val="22"/>
                <w:u w:val="none"/>
              </w:rPr>
            </w:pPr>
            <w:r w:rsidDel="00000000" w:rsidR="00000000" w:rsidRPr="00000000">
              <w:rPr>
                <w:sz w:val="22"/>
                <w:szCs w:val="22"/>
                <w:rtl w:val="0"/>
              </w:rPr>
              <w:t xml:space="preserve">Increase the amount of times that I update victims throughout investigations.</w:t>
            </w:r>
          </w:p>
          <w:p w:rsidR="00000000" w:rsidDel="00000000" w:rsidP="00000000" w:rsidRDefault="00000000" w:rsidRPr="00000000" w14:paraId="00000279">
            <w:pPr>
              <w:numPr>
                <w:ilvl w:val="0"/>
                <w:numId w:val="5"/>
              </w:numPr>
              <w:ind w:left="720" w:hanging="360"/>
              <w:jc w:val="left"/>
              <w:rPr>
                <w:sz w:val="22"/>
                <w:szCs w:val="22"/>
                <w:u w:val="none"/>
              </w:rPr>
            </w:pPr>
            <w:r w:rsidDel="00000000" w:rsidR="00000000" w:rsidRPr="00000000">
              <w:rPr>
                <w:sz w:val="22"/>
                <w:szCs w:val="22"/>
                <w:rtl w:val="0"/>
              </w:rPr>
              <w:t xml:space="preserve">Gain more experience dealing with conflict.</w:t>
            </w:r>
          </w:p>
          <w:p w:rsidR="00000000" w:rsidDel="00000000" w:rsidP="00000000" w:rsidRDefault="00000000" w:rsidRPr="00000000" w14:paraId="0000027A">
            <w:pPr>
              <w:numPr>
                <w:ilvl w:val="0"/>
                <w:numId w:val="5"/>
              </w:numPr>
              <w:ind w:left="720" w:hanging="360"/>
              <w:jc w:val="left"/>
              <w:rPr>
                <w:sz w:val="22"/>
                <w:szCs w:val="22"/>
                <w:u w:val="none"/>
              </w:rPr>
            </w:pPr>
            <w:r w:rsidDel="00000000" w:rsidR="00000000" w:rsidRPr="00000000">
              <w:rPr>
                <w:sz w:val="22"/>
                <w:szCs w:val="22"/>
                <w:rtl w:val="0"/>
              </w:rPr>
              <w:t xml:space="preserve">Know when to ask for support and guidance from fellow officers.</w:t>
            </w:r>
          </w:p>
          <w:p w:rsidR="00000000" w:rsidDel="00000000" w:rsidP="00000000" w:rsidRDefault="00000000" w:rsidRPr="00000000" w14:paraId="0000027B">
            <w:pPr>
              <w:numPr>
                <w:ilvl w:val="0"/>
                <w:numId w:val="5"/>
              </w:numPr>
              <w:ind w:left="720" w:hanging="360"/>
              <w:jc w:val="left"/>
              <w:rPr>
                <w:sz w:val="22"/>
                <w:szCs w:val="22"/>
                <w:u w:val="none"/>
              </w:rPr>
            </w:pPr>
            <w:r w:rsidDel="00000000" w:rsidR="00000000" w:rsidRPr="00000000">
              <w:rPr>
                <w:sz w:val="22"/>
                <w:szCs w:val="22"/>
                <w:rtl w:val="0"/>
              </w:rPr>
              <w:t xml:space="preserve">Familiarise myself with the custody process.</w:t>
            </w:r>
          </w:p>
          <w:p w:rsidR="00000000" w:rsidDel="00000000" w:rsidP="00000000" w:rsidRDefault="00000000" w:rsidRPr="00000000" w14:paraId="0000027C">
            <w:pPr>
              <w:numPr>
                <w:ilvl w:val="0"/>
                <w:numId w:val="5"/>
              </w:numPr>
              <w:ind w:left="720" w:hanging="360"/>
              <w:jc w:val="left"/>
              <w:rPr>
                <w:sz w:val="22"/>
                <w:szCs w:val="22"/>
                <w:u w:val="none"/>
              </w:rPr>
            </w:pPr>
            <w:r w:rsidDel="00000000" w:rsidR="00000000" w:rsidRPr="00000000">
              <w:rPr>
                <w:sz w:val="22"/>
                <w:szCs w:val="22"/>
                <w:rtl w:val="0"/>
              </w:rPr>
              <w:t xml:space="preserve">Gain more knowledge on completing case files. </w:t>
            </w:r>
            <w:r w:rsidDel="00000000" w:rsidR="00000000" w:rsidRPr="00000000">
              <w:rPr>
                <w:rtl w:val="0"/>
              </w:rPr>
            </w:r>
          </w:p>
        </w:tc>
      </w:tr>
    </w:tbl>
    <w:p w:rsidR="00000000" w:rsidDel="00000000" w:rsidP="00000000" w:rsidRDefault="00000000" w:rsidRPr="00000000" w14:paraId="0000027D">
      <w:pPr>
        <w:rPr>
          <w:rFonts w:ascii="Quattrocento Sans" w:cs="Quattrocento Sans" w:eastAsia="Quattrocento Sans" w:hAnsi="Quattrocento Sans"/>
          <w:sz w:val="18"/>
          <w:szCs w:val="18"/>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27E">
      <w:pPr>
        <w:ind w:right="225"/>
        <w:rPr>
          <w:rFonts w:ascii="Times New Roman" w:cs="Times New Roman" w:eastAsia="Times New Roman" w:hAnsi="Times New Roman"/>
          <w:b w:val="1"/>
          <w:sz w:val="24"/>
          <w:szCs w:val="24"/>
        </w:rPr>
      </w:pPr>
      <w:r w:rsidDel="00000000" w:rsidR="00000000" w:rsidRPr="00000000">
        <w:rPr>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7F">
      <w:pPr>
        <w:ind w:right="225"/>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80">
      <w:pPr>
        <w:keepNext w:val="1"/>
        <w:spacing w:after="60" w:before="240" w:lineRule="auto"/>
        <w:ind w:right="237"/>
        <w:jc w:val="both"/>
        <w:rPr>
          <w:b w:val="1"/>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spacing w:line="480" w:lineRule="auto"/>
        <w:ind w:left="720"/>
        <w:rPr>
          <w:sz w:val="24"/>
          <w:szCs w:val="24"/>
        </w:rPr>
      </w:pPr>
      <w:r w:rsidDel="00000000" w:rsidR="00000000" w:rsidRPr="00000000">
        <w:rPr>
          <w:sz w:val="24"/>
          <w:szCs w:val="24"/>
          <w:rtl w:val="0"/>
        </w:rPr>
        <w:t xml:space="preserve">Academic Families (no date) </w:t>
      </w:r>
      <w:r w:rsidDel="00000000" w:rsidR="00000000" w:rsidRPr="00000000">
        <w:rPr>
          <w:i w:val="1"/>
          <w:sz w:val="24"/>
          <w:szCs w:val="24"/>
          <w:rtl w:val="0"/>
        </w:rPr>
        <w:t xml:space="preserve">What makes the UK multicultural?</w:t>
      </w:r>
      <w:r w:rsidDel="00000000" w:rsidR="00000000" w:rsidRPr="00000000">
        <w:rPr>
          <w:sz w:val="24"/>
          <w:szCs w:val="24"/>
          <w:rtl w:val="0"/>
        </w:rPr>
        <w:t xml:space="preserve"> </w:t>
      </w:r>
      <w:hyperlink r:id="rId9">
        <w:r w:rsidDel="00000000" w:rsidR="00000000" w:rsidRPr="00000000">
          <w:rPr>
            <w:color w:val="1155cc"/>
            <w:sz w:val="24"/>
            <w:szCs w:val="24"/>
            <w:u w:val="single"/>
            <w:rtl w:val="0"/>
          </w:rPr>
          <w:t xml:space="preserve">https://academicfamilies.com/multiculturalism-in-the-uk/</w:t>
        </w:r>
      </w:hyperlink>
      <w:r w:rsidDel="00000000" w:rsidR="00000000" w:rsidRPr="00000000">
        <w:rPr>
          <w:sz w:val="24"/>
          <w:szCs w:val="24"/>
          <w:rtl w:val="0"/>
        </w:rPr>
        <w:t xml:space="preserve">. (Accessed: 18 June 2024)</w:t>
      </w:r>
    </w:p>
    <w:p w:rsidR="00000000" w:rsidDel="00000000" w:rsidP="00000000" w:rsidRDefault="00000000" w:rsidRPr="00000000" w14:paraId="00000283">
      <w:pPr>
        <w:spacing w:line="480" w:lineRule="auto"/>
        <w:ind w:left="720"/>
        <w:rPr>
          <w:sz w:val="24"/>
          <w:szCs w:val="24"/>
        </w:rPr>
      </w:pPr>
      <w:r w:rsidDel="00000000" w:rsidR="00000000" w:rsidRPr="00000000">
        <w:rPr>
          <w:sz w:val="24"/>
          <w:szCs w:val="24"/>
          <w:rtl w:val="0"/>
        </w:rPr>
        <w:t xml:space="preserve">Acas (2023) </w:t>
      </w:r>
      <w:r w:rsidDel="00000000" w:rsidR="00000000" w:rsidRPr="00000000">
        <w:rPr>
          <w:i w:val="1"/>
          <w:sz w:val="24"/>
          <w:szCs w:val="24"/>
          <w:rtl w:val="0"/>
        </w:rPr>
        <w:t xml:space="preserve">Causes and Signs of stress - Managing Work-related Stress - ACAS</w:t>
      </w:r>
      <w:r w:rsidDel="00000000" w:rsidR="00000000" w:rsidRPr="00000000">
        <w:rPr>
          <w:sz w:val="24"/>
          <w:szCs w:val="24"/>
          <w:rtl w:val="0"/>
        </w:rPr>
        <w:t xml:space="preserve">. </w:t>
      </w:r>
      <w:hyperlink r:id="rId10">
        <w:r w:rsidDel="00000000" w:rsidR="00000000" w:rsidRPr="00000000">
          <w:rPr>
            <w:color w:val="1155cc"/>
            <w:sz w:val="24"/>
            <w:szCs w:val="24"/>
            <w:u w:val="single"/>
            <w:rtl w:val="0"/>
          </w:rPr>
          <w:t xml:space="preserve">https://www.acas.org.uk/managing-work-related-stress</w:t>
        </w:r>
      </w:hyperlink>
      <w:r w:rsidDel="00000000" w:rsidR="00000000" w:rsidRPr="00000000">
        <w:rPr>
          <w:sz w:val="24"/>
          <w:szCs w:val="24"/>
          <w:rtl w:val="0"/>
        </w:rPr>
        <w:t xml:space="preserve">. (Accessed: 14 June 2024)</w:t>
      </w:r>
    </w:p>
    <w:p w:rsidR="00000000" w:rsidDel="00000000" w:rsidP="00000000" w:rsidRDefault="00000000" w:rsidRPr="00000000" w14:paraId="00000284">
      <w:pPr>
        <w:spacing w:line="480" w:lineRule="auto"/>
        <w:ind w:left="720"/>
        <w:rPr>
          <w:sz w:val="24"/>
          <w:szCs w:val="24"/>
        </w:rPr>
      </w:pPr>
      <w:r w:rsidDel="00000000" w:rsidR="00000000" w:rsidRPr="00000000">
        <w:rPr>
          <w:sz w:val="24"/>
          <w:szCs w:val="24"/>
          <w:rtl w:val="0"/>
        </w:rPr>
        <w:t xml:space="preserve">Bedfordshire Police (no date) </w:t>
      </w:r>
      <w:r w:rsidDel="00000000" w:rsidR="00000000" w:rsidRPr="00000000">
        <w:rPr>
          <w:i w:val="1"/>
          <w:sz w:val="24"/>
          <w:szCs w:val="24"/>
          <w:rtl w:val="0"/>
        </w:rPr>
        <w:t xml:space="preserve">Boson</w:t>
      </w:r>
      <w:r w:rsidDel="00000000" w:rsidR="00000000" w:rsidRPr="00000000">
        <w:rPr>
          <w:sz w:val="24"/>
          <w:szCs w:val="24"/>
          <w:rtl w:val="0"/>
        </w:rPr>
        <w:t xml:space="preserve">. </w:t>
      </w:r>
      <w:hyperlink r:id="rId11">
        <w:r w:rsidDel="00000000" w:rsidR="00000000" w:rsidRPr="00000000">
          <w:rPr>
            <w:color w:val="1155cc"/>
            <w:sz w:val="24"/>
            <w:szCs w:val="24"/>
            <w:u w:val="single"/>
            <w:rtl w:val="0"/>
          </w:rPr>
          <w:t xml:space="preserve">https://www.beds.police.uk/police-forces/bedfordshire-police/areas/campaigns/campaigns/boson/</w:t>
        </w:r>
      </w:hyperlink>
      <w:r w:rsidDel="00000000" w:rsidR="00000000" w:rsidRPr="00000000">
        <w:rPr>
          <w:sz w:val="24"/>
          <w:szCs w:val="24"/>
          <w:rtl w:val="0"/>
        </w:rPr>
        <w:t xml:space="preserve">. (Accessed: 20 June 2024)</w:t>
      </w:r>
    </w:p>
    <w:p w:rsidR="00000000" w:rsidDel="00000000" w:rsidP="00000000" w:rsidRDefault="00000000" w:rsidRPr="00000000" w14:paraId="00000285">
      <w:pPr>
        <w:spacing w:line="480" w:lineRule="auto"/>
        <w:ind w:left="720"/>
        <w:rPr>
          <w:sz w:val="24"/>
          <w:szCs w:val="24"/>
        </w:rPr>
      </w:pPr>
      <w:r w:rsidDel="00000000" w:rsidR="00000000" w:rsidRPr="00000000">
        <w:rPr>
          <w:sz w:val="24"/>
          <w:szCs w:val="24"/>
          <w:rtl w:val="0"/>
        </w:rPr>
        <w:t xml:space="preserve">Bernuzzi, C., Sommovigo, V. and Setti, I. (2022) 'The role of resilience in the work-life interface: A systematic review,' </w:t>
      </w:r>
      <w:r w:rsidDel="00000000" w:rsidR="00000000" w:rsidRPr="00000000">
        <w:rPr>
          <w:i w:val="1"/>
          <w:sz w:val="24"/>
          <w:szCs w:val="24"/>
          <w:rtl w:val="0"/>
        </w:rPr>
        <w:t xml:space="preserve">Work</w:t>
      </w:r>
      <w:r w:rsidDel="00000000" w:rsidR="00000000" w:rsidRPr="00000000">
        <w:rPr>
          <w:sz w:val="24"/>
          <w:szCs w:val="24"/>
          <w:rtl w:val="0"/>
        </w:rPr>
        <w:t xml:space="preserve">, 73(4), pp. 1147–1165. </w:t>
      </w:r>
      <w:hyperlink r:id="rId12">
        <w:r w:rsidDel="00000000" w:rsidR="00000000" w:rsidRPr="00000000">
          <w:rPr>
            <w:color w:val="1155cc"/>
            <w:sz w:val="24"/>
            <w:szCs w:val="24"/>
            <w:u w:val="single"/>
            <w:rtl w:val="0"/>
          </w:rPr>
          <w:t xml:space="preserve">https://doi.org/10.3233/wor-205023</w:t>
        </w:r>
      </w:hyperlink>
      <w:r w:rsidDel="00000000" w:rsidR="00000000" w:rsidRPr="00000000">
        <w:rPr>
          <w:sz w:val="24"/>
          <w:szCs w:val="24"/>
          <w:rtl w:val="0"/>
        </w:rPr>
        <w:t xml:space="preserve">. (Accessed: 10 June 2024)</w:t>
      </w:r>
    </w:p>
    <w:p w:rsidR="00000000" w:rsidDel="00000000" w:rsidP="00000000" w:rsidRDefault="00000000" w:rsidRPr="00000000" w14:paraId="00000286">
      <w:pPr>
        <w:spacing w:line="480" w:lineRule="auto"/>
        <w:ind w:left="720"/>
        <w:rPr>
          <w:sz w:val="24"/>
          <w:szCs w:val="24"/>
        </w:rPr>
      </w:pPr>
      <w:r w:rsidDel="00000000" w:rsidR="00000000" w:rsidRPr="00000000">
        <w:rPr>
          <w:sz w:val="24"/>
          <w:szCs w:val="24"/>
          <w:rtl w:val="0"/>
        </w:rPr>
        <w:t xml:space="preserve">BetterHelp Editorial Team (2024) </w:t>
      </w:r>
      <w:r w:rsidDel="00000000" w:rsidR="00000000" w:rsidRPr="00000000">
        <w:rPr>
          <w:i w:val="1"/>
          <w:sz w:val="24"/>
          <w:szCs w:val="24"/>
          <w:rtl w:val="0"/>
        </w:rPr>
        <w:t xml:space="preserve">Understanding how a toxic work environment can potentially impact your mental health | BetterHelp</w:t>
      </w:r>
      <w:r w:rsidDel="00000000" w:rsidR="00000000" w:rsidRPr="00000000">
        <w:rPr>
          <w:sz w:val="24"/>
          <w:szCs w:val="24"/>
          <w:rtl w:val="0"/>
        </w:rPr>
        <w:t xml:space="preserve">. </w:t>
      </w:r>
      <w:hyperlink r:id="rId13">
        <w:r w:rsidDel="00000000" w:rsidR="00000000" w:rsidRPr="00000000">
          <w:rPr>
            <w:color w:val="1155cc"/>
            <w:sz w:val="24"/>
            <w:szCs w:val="24"/>
            <w:u w:val="single"/>
            <w:rtl w:val="0"/>
          </w:rPr>
          <w:t xml:space="preserve">https://www.betterhelp.com/advice/current-events/how-can-a-toxic-work-environment-impact-your-mental-health/</w:t>
        </w:r>
      </w:hyperlink>
      <w:r w:rsidDel="00000000" w:rsidR="00000000" w:rsidRPr="00000000">
        <w:rPr>
          <w:sz w:val="24"/>
          <w:szCs w:val="24"/>
          <w:rtl w:val="0"/>
        </w:rPr>
        <w:t xml:space="preserve">. (Accessed: 14 June 2024)</w:t>
      </w:r>
    </w:p>
    <w:p w:rsidR="00000000" w:rsidDel="00000000" w:rsidP="00000000" w:rsidRDefault="00000000" w:rsidRPr="00000000" w14:paraId="00000287">
      <w:pPr>
        <w:spacing w:line="480" w:lineRule="auto"/>
        <w:ind w:left="720"/>
        <w:rPr>
          <w:sz w:val="24"/>
          <w:szCs w:val="24"/>
        </w:rPr>
      </w:pPr>
      <w:r w:rsidDel="00000000" w:rsidR="00000000" w:rsidRPr="00000000">
        <w:rPr>
          <w:sz w:val="24"/>
          <w:szCs w:val="24"/>
          <w:rtl w:val="0"/>
        </w:rPr>
        <w:t xml:space="preserve">Brand Experiences (no date) </w:t>
      </w:r>
      <w:r w:rsidDel="00000000" w:rsidR="00000000" w:rsidRPr="00000000">
        <w:rPr>
          <w:i w:val="1"/>
          <w:sz w:val="24"/>
          <w:szCs w:val="24"/>
          <w:rtl w:val="0"/>
        </w:rPr>
        <w:t xml:space="preserve">What role do leaders play in shaping organisational culture? - Brand Experiences</w:t>
      </w:r>
      <w:r w:rsidDel="00000000" w:rsidR="00000000" w:rsidRPr="00000000">
        <w:rPr>
          <w:sz w:val="24"/>
          <w:szCs w:val="24"/>
          <w:rtl w:val="0"/>
        </w:rPr>
        <w:t xml:space="preserve">. </w:t>
      </w:r>
      <w:hyperlink r:id="rId14">
        <w:r w:rsidDel="00000000" w:rsidR="00000000" w:rsidRPr="00000000">
          <w:rPr>
            <w:color w:val="1155cc"/>
            <w:sz w:val="24"/>
            <w:szCs w:val="24"/>
            <w:u w:val="single"/>
            <w:rtl w:val="0"/>
          </w:rPr>
          <w:t xml:space="preserve">https://www.brandexperiences.com/insights/what-role-do-leaders-play-in-shaping-organisational-culture/#:~:text=Leaders%20are%20often%20the%20most,these%20behaviours%20in%20their%20interactions</w:t>
        </w:r>
      </w:hyperlink>
      <w:r w:rsidDel="00000000" w:rsidR="00000000" w:rsidRPr="00000000">
        <w:rPr>
          <w:sz w:val="24"/>
          <w:szCs w:val="24"/>
          <w:rtl w:val="0"/>
        </w:rPr>
        <w:t xml:space="preserve">. (Accessed: 14 July 2024)</w:t>
      </w:r>
    </w:p>
    <w:p w:rsidR="00000000" w:rsidDel="00000000" w:rsidP="00000000" w:rsidRDefault="00000000" w:rsidRPr="00000000" w14:paraId="00000288">
      <w:pPr>
        <w:spacing w:line="480" w:lineRule="auto"/>
        <w:ind w:left="720"/>
        <w:rPr>
          <w:sz w:val="24"/>
          <w:szCs w:val="24"/>
        </w:rPr>
      </w:pPr>
      <w:r w:rsidDel="00000000" w:rsidR="00000000" w:rsidRPr="00000000">
        <w:rPr>
          <w:sz w:val="24"/>
          <w:szCs w:val="24"/>
          <w:rtl w:val="0"/>
        </w:rPr>
        <w:t xml:space="preserve">Child Exploitation and Online Protection (no date) </w:t>
      </w:r>
      <w:r w:rsidDel="00000000" w:rsidR="00000000" w:rsidRPr="00000000">
        <w:rPr>
          <w:i w:val="1"/>
          <w:sz w:val="24"/>
          <w:szCs w:val="24"/>
          <w:rtl w:val="0"/>
        </w:rPr>
        <w:t xml:space="preserve">How can CEOP help me? | parent/carer</w:t>
      </w:r>
      <w:r w:rsidDel="00000000" w:rsidR="00000000" w:rsidRPr="00000000">
        <w:rPr>
          <w:sz w:val="24"/>
          <w:szCs w:val="24"/>
          <w:rtl w:val="0"/>
        </w:rPr>
        <w:t xml:space="preserve">. </w:t>
      </w:r>
      <w:hyperlink r:id="rId15">
        <w:r w:rsidDel="00000000" w:rsidR="00000000" w:rsidRPr="00000000">
          <w:rPr>
            <w:color w:val="1155cc"/>
            <w:sz w:val="24"/>
            <w:szCs w:val="24"/>
            <w:u w:val="single"/>
            <w:rtl w:val="0"/>
          </w:rPr>
          <w:t xml:space="preserve">https://www.ceop.police.uk/Safety-Centre/How-can-CEOP-help-me-YP/How-can-CEOP-help-me-parent/#:~:text=parents%20and%20carers.-,CEOP%20helps%20keep%20children%20and%20young%20people%20safe%20from%20sexual,fake%20accounts%20or%20account%20hacking</w:t>
        </w:r>
      </w:hyperlink>
      <w:r w:rsidDel="00000000" w:rsidR="00000000" w:rsidRPr="00000000">
        <w:rPr>
          <w:sz w:val="24"/>
          <w:szCs w:val="24"/>
          <w:rtl w:val="0"/>
        </w:rPr>
        <w:t xml:space="preserve">. (Accessed: 5 June 2024)</w:t>
      </w:r>
    </w:p>
    <w:p w:rsidR="00000000" w:rsidDel="00000000" w:rsidP="00000000" w:rsidRDefault="00000000" w:rsidRPr="00000000" w14:paraId="00000289">
      <w:pPr>
        <w:spacing w:line="480" w:lineRule="auto"/>
        <w:ind w:left="720"/>
        <w:rPr>
          <w:sz w:val="24"/>
          <w:szCs w:val="24"/>
        </w:rPr>
      </w:pPr>
      <w:r w:rsidDel="00000000" w:rsidR="00000000" w:rsidRPr="00000000">
        <w:rPr>
          <w:sz w:val="24"/>
          <w:szCs w:val="24"/>
          <w:rtl w:val="0"/>
        </w:rPr>
        <w:t xml:space="preserve">Cleverly, J. (2023) </w:t>
      </w:r>
      <w:r w:rsidDel="00000000" w:rsidR="00000000" w:rsidRPr="00000000">
        <w:rPr>
          <w:i w:val="1"/>
          <w:sz w:val="24"/>
          <w:szCs w:val="24"/>
          <w:rtl w:val="0"/>
        </w:rPr>
        <w:t xml:space="preserve">No Place to Hide: Serious and Organised Crime Strategy 2023-2028</w:t>
      </w:r>
      <w:r w:rsidDel="00000000" w:rsidR="00000000" w:rsidRPr="00000000">
        <w:rPr>
          <w:sz w:val="24"/>
          <w:szCs w:val="24"/>
          <w:rtl w:val="0"/>
        </w:rPr>
        <w:t xml:space="preserve">. </w:t>
      </w:r>
      <w:hyperlink r:id="rId16">
        <w:r w:rsidDel="00000000" w:rsidR="00000000" w:rsidRPr="00000000">
          <w:rPr>
            <w:color w:val="1155cc"/>
            <w:sz w:val="24"/>
            <w:szCs w:val="24"/>
            <w:u w:val="single"/>
            <w:rtl w:val="0"/>
          </w:rPr>
          <w:t xml:space="preserve">https://assets.publishing.service.gov.uk/media/65798633254aaa0010050bdc/SOC_Strategy_23-28_V9_Web_Accessible.pdf</w:t>
        </w:r>
      </w:hyperlink>
      <w:r w:rsidDel="00000000" w:rsidR="00000000" w:rsidRPr="00000000">
        <w:rPr>
          <w:sz w:val="24"/>
          <w:szCs w:val="24"/>
          <w:rtl w:val="0"/>
        </w:rPr>
        <w:t xml:space="preserve">. (Accessed: 5 June 2024)</w:t>
      </w:r>
    </w:p>
    <w:p w:rsidR="00000000" w:rsidDel="00000000" w:rsidP="00000000" w:rsidRDefault="00000000" w:rsidRPr="00000000" w14:paraId="0000028A">
      <w:pPr>
        <w:spacing w:line="480" w:lineRule="auto"/>
        <w:ind w:left="720"/>
        <w:rPr>
          <w:sz w:val="24"/>
          <w:szCs w:val="24"/>
        </w:rPr>
      </w:pPr>
      <w:r w:rsidDel="00000000" w:rsidR="00000000" w:rsidRPr="00000000">
        <w:rPr>
          <w:sz w:val="24"/>
          <w:szCs w:val="24"/>
          <w:rtl w:val="0"/>
        </w:rPr>
        <w:t xml:space="preserve">College of Policing (2013) </w:t>
      </w:r>
      <w:r w:rsidDel="00000000" w:rsidR="00000000" w:rsidRPr="00000000">
        <w:rPr>
          <w:i w:val="1"/>
          <w:sz w:val="24"/>
          <w:szCs w:val="24"/>
          <w:rtl w:val="0"/>
        </w:rPr>
        <w:t xml:space="preserve">Engagement | College of Policing</w:t>
      </w:r>
      <w:r w:rsidDel="00000000" w:rsidR="00000000" w:rsidRPr="00000000">
        <w:rPr>
          <w:sz w:val="24"/>
          <w:szCs w:val="24"/>
          <w:rtl w:val="0"/>
        </w:rPr>
        <w:t xml:space="preserve">. </w:t>
      </w:r>
      <w:hyperlink r:id="rId17">
        <w:r w:rsidDel="00000000" w:rsidR="00000000" w:rsidRPr="00000000">
          <w:rPr>
            <w:color w:val="1155cc"/>
            <w:sz w:val="24"/>
            <w:szCs w:val="24"/>
            <w:u w:val="single"/>
            <w:rtl w:val="0"/>
          </w:rPr>
          <w:t xml:space="preserve">https://www.college.police.uk/app/engagement-and-communication/engagement</w:t>
        </w:r>
      </w:hyperlink>
      <w:r w:rsidDel="00000000" w:rsidR="00000000" w:rsidRPr="00000000">
        <w:rPr>
          <w:sz w:val="24"/>
          <w:szCs w:val="24"/>
          <w:rtl w:val="0"/>
        </w:rPr>
        <w:t xml:space="preserve">. (Accessed: 8 June 2024)</w:t>
      </w:r>
    </w:p>
    <w:p w:rsidR="00000000" w:rsidDel="00000000" w:rsidP="00000000" w:rsidRDefault="00000000" w:rsidRPr="00000000" w14:paraId="0000028B">
      <w:pPr>
        <w:spacing w:line="480" w:lineRule="auto"/>
        <w:ind w:left="720"/>
        <w:rPr>
          <w:sz w:val="24"/>
          <w:szCs w:val="24"/>
        </w:rPr>
      </w:pPr>
      <w:r w:rsidDel="00000000" w:rsidR="00000000" w:rsidRPr="00000000">
        <w:rPr>
          <w:sz w:val="24"/>
          <w:szCs w:val="24"/>
          <w:rtl w:val="0"/>
        </w:rPr>
        <w:t xml:space="preserve">College of Policing (2020) </w:t>
      </w:r>
      <w:r w:rsidDel="00000000" w:rsidR="00000000" w:rsidRPr="00000000">
        <w:rPr>
          <w:i w:val="1"/>
          <w:sz w:val="24"/>
          <w:szCs w:val="24"/>
          <w:rtl w:val="0"/>
        </w:rPr>
        <w:t xml:space="preserve">New conflict management guidelines released | College of Policing</w:t>
      </w:r>
      <w:r w:rsidDel="00000000" w:rsidR="00000000" w:rsidRPr="00000000">
        <w:rPr>
          <w:sz w:val="24"/>
          <w:szCs w:val="24"/>
          <w:rtl w:val="0"/>
        </w:rPr>
        <w:t xml:space="preserve">. </w:t>
      </w:r>
      <w:hyperlink r:id="rId18">
        <w:r w:rsidDel="00000000" w:rsidR="00000000" w:rsidRPr="00000000">
          <w:rPr>
            <w:color w:val="1155cc"/>
            <w:sz w:val="24"/>
            <w:szCs w:val="24"/>
            <w:u w:val="single"/>
            <w:rtl w:val="0"/>
          </w:rPr>
          <w:t xml:space="preserve">https://www.college.police.uk/article/new-conflict-management-guidelines-released</w:t>
        </w:r>
      </w:hyperlink>
      <w:r w:rsidDel="00000000" w:rsidR="00000000" w:rsidRPr="00000000">
        <w:rPr>
          <w:sz w:val="24"/>
          <w:szCs w:val="24"/>
          <w:rtl w:val="0"/>
        </w:rPr>
        <w:t xml:space="preserve">. (Accessed: 9 June 2024)</w:t>
      </w:r>
    </w:p>
    <w:p w:rsidR="00000000" w:rsidDel="00000000" w:rsidP="00000000" w:rsidRDefault="00000000" w:rsidRPr="00000000" w14:paraId="0000028C">
      <w:pPr>
        <w:spacing w:line="480" w:lineRule="auto"/>
        <w:ind w:left="720"/>
        <w:rPr>
          <w:sz w:val="24"/>
          <w:szCs w:val="24"/>
        </w:rPr>
      </w:pPr>
      <w:r w:rsidDel="00000000" w:rsidR="00000000" w:rsidRPr="00000000">
        <w:rPr>
          <w:sz w:val="24"/>
          <w:szCs w:val="24"/>
          <w:rtl w:val="0"/>
        </w:rPr>
        <w:t xml:space="preserve">College of Policing (2021a) </w:t>
      </w:r>
      <w:r w:rsidDel="00000000" w:rsidR="00000000" w:rsidRPr="00000000">
        <w:rPr>
          <w:i w:val="1"/>
          <w:sz w:val="24"/>
          <w:szCs w:val="24"/>
          <w:rtl w:val="0"/>
        </w:rPr>
        <w:t xml:space="preserve">Communication | College of Policing</w:t>
      </w:r>
      <w:r w:rsidDel="00000000" w:rsidR="00000000" w:rsidRPr="00000000">
        <w:rPr>
          <w:sz w:val="24"/>
          <w:szCs w:val="24"/>
          <w:rtl w:val="0"/>
        </w:rPr>
        <w:t xml:space="preserve">. </w:t>
      </w:r>
      <w:hyperlink r:id="rId19">
        <w:r w:rsidDel="00000000" w:rsidR="00000000" w:rsidRPr="00000000">
          <w:rPr>
            <w:color w:val="1155cc"/>
            <w:sz w:val="24"/>
            <w:szCs w:val="24"/>
            <w:u w:val="single"/>
            <w:rtl w:val="0"/>
          </w:rPr>
          <w:t xml:space="preserve">https://www.college.police.uk/guidance/vulnerability-related-risks/communication</w:t>
        </w:r>
      </w:hyperlink>
      <w:r w:rsidDel="00000000" w:rsidR="00000000" w:rsidRPr="00000000">
        <w:rPr>
          <w:sz w:val="24"/>
          <w:szCs w:val="24"/>
          <w:rtl w:val="0"/>
        </w:rPr>
        <w:t xml:space="preserve">. (Accessed: 10 June 2024)</w:t>
      </w:r>
    </w:p>
    <w:p w:rsidR="00000000" w:rsidDel="00000000" w:rsidP="00000000" w:rsidRDefault="00000000" w:rsidRPr="00000000" w14:paraId="0000028D">
      <w:pPr>
        <w:spacing w:line="480" w:lineRule="auto"/>
        <w:ind w:left="720"/>
        <w:rPr>
          <w:sz w:val="24"/>
          <w:szCs w:val="24"/>
        </w:rPr>
      </w:pPr>
      <w:r w:rsidDel="00000000" w:rsidR="00000000" w:rsidRPr="00000000">
        <w:rPr>
          <w:sz w:val="24"/>
          <w:szCs w:val="24"/>
          <w:rtl w:val="0"/>
        </w:rPr>
        <w:t xml:space="preserve">College of Policing (2021b) </w:t>
      </w:r>
      <w:r w:rsidDel="00000000" w:rsidR="00000000" w:rsidRPr="00000000">
        <w:rPr>
          <w:i w:val="1"/>
          <w:sz w:val="24"/>
          <w:szCs w:val="24"/>
          <w:rtl w:val="0"/>
        </w:rPr>
        <w:t xml:space="preserve">Introduction to vulnerability-related risk | College of Policing</w:t>
      </w:r>
      <w:r w:rsidDel="00000000" w:rsidR="00000000" w:rsidRPr="00000000">
        <w:rPr>
          <w:sz w:val="24"/>
          <w:szCs w:val="24"/>
          <w:rtl w:val="0"/>
        </w:rPr>
        <w:t xml:space="preserve">. </w:t>
      </w:r>
      <w:hyperlink r:id="rId20">
        <w:r w:rsidDel="00000000" w:rsidR="00000000" w:rsidRPr="00000000">
          <w:rPr>
            <w:color w:val="1155cc"/>
            <w:sz w:val="24"/>
            <w:szCs w:val="24"/>
            <w:u w:val="single"/>
            <w:rtl w:val="0"/>
          </w:rPr>
          <w:t xml:space="preserve">https://www.college.police.uk/guidance/vulnerability-related-risks/introduction-vulnerability-related-risk#:~:text=Applying%20the%20THRIVE%20approach%20requires,harm%20or%20risk%20of%20harm</w:t>
        </w:r>
      </w:hyperlink>
      <w:r w:rsidDel="00000000" w:rsidR="00000000" w:rsidRPr="00000000">
        <w:rPr>
          <w:sz w:val="24"/>
          <w:szCs w:val="24"/>
          <w:rtl w:val="0"/>
        </w:rPr>
        <w:t xml:space="preserve">. (Accessed: 12 June 2024)</w:t>
      </w:r>
    </w:p>
    <w:p w:rsidR="00000000" w:rsidDel="00000000" w:rsidP="00000000" w:rsidRDefault="00000000" w:rsidRPr="00000000" w14:paraId="0000028E">
      <w:pPr>
        <w:spacing w:line="480" w:lineRule="auto"/>
        <w:ind w:left="720"/>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Code of Practice for Ethical Policing | College of Policing</w:t>
      </w:r>
      <w:r w:rsidDel="00000000" w:rsidR="00000000" w:rsidRPr="00000000">
        <w:rPr>
          <w:sz w:val="24"/>
          <w:szCs w:val="24"/>
          <w:rtl w:val="0"/>
        </w:rPr>
        <w:t xml:space="preserve">. </w:t>
      </w:r>
      <w:hyperlink r:id="rId21">
        <w:r w:rsidDel="00000000" w:rsidR="00000000" w:rsidRPr="00000000">
          <w:rPr>
            <w:color w:val="1155cc"/>
            <w:sz w:val="24"/>
            <w:szCs w:val="24"/>
            <w:u w:val="single"/>
            <w:rtl w:val="0"/>
          </w:rPr>
          <w:t xml:space="preserve">https://www.college.police.uk/ethics/code-of-practice</w:t>
        </w:r>
      </w:hyperlink>
      <w:r w:rsidDel="00000000" w:rsidR="00000000" w:rsidRPr="00000000">
        <w:rPr>
          <w:sz w:val="24"/>
          <w:szCs w:val="24"/>
          <w:rtl w:val="0"/>
        </w:rPr>
        <w:t xml:space="preserve">. (Accessed: 10 June 2024)</w:t>
      </w:r>
    </w:p>
    <w:p w:rsidR="00000000" w:rsidDel="00000000" w:rsidP="00000000" w:rsidRDefault="00000000" w:rsidRPr="00000000" w14:paraId="0000028F">
      <w:pPr>
        <w:spacing w:line="480" w:lineRule="auto"/>
        <w:ind w:left="720"/>
        <w:rPr>
          <w:sz w:val="24"/>
          <w:szCs w:val="24"/>
        </w:rPr>
      </w:pPr>
      <w:r w:rsidDel="00000000" w:rsidR="00000000" w:rsidRPr="00000000">
        <w:rPr>
          <w:sz w:val="24"/>
          <w:szCs w:val="24"/>
          <w:rtl w:val="0"/>
        </w:rPr>
        <w:t xml:space="preserve">College of Policing (2024a) </w:t>
      </w:r>
      <w:r w:rsidDel="00000000" w:rsidR="00000000" w:rsidRPr="00000000">
        <w:rPr>
          <w:i w:val="1"/>
          <w:sz w:val="24"/>
          <w:szCs w:val="24"/>
          <w:rtl w:val="0"/>
        </w:rPr>
        <w:t xml:space="preserve">CCTV | College of Policing</w:t>
      </w:r>
      <w:r w:rsidDel="00000000" w:rsidR="00000000" w:rsidRPr="00000000">
        <w:rPr>
          <w:sz w:val="24"/>
          <w:szCs w:val="24"/>
          <w:rtl w:val="0"/>
        </w:rPr>
        <w:t xml:space="preserve">. </w:t>
      </w:r>
      <w:hyperlink r:id="rId22">
        <w:r w:rsidDel="00000000" w:rsidR="00000000" w:rsidRPr="00000000">
          <w:rPr>
            <w:color w:val="1155cc"/>
            <w:sz w:val="24"/>
            <w:szCs w:val="24"/>
            <w:u w:val="single"/>
            <w:rtl w:val="0"/>
          </w:rPr>
          <w:t xml:space="preserve">https://www.college.police.uk/guidance/investigation/investigative-strategies/cctv</w:t>
        </w:r>
      </w:hyperlink>
      <w:r w:rsidDel="00000000" w:rsidR="00000000" w:rsidRPr="00000000">
        <w:rPr>
          <w:sz w:val="24"/>
          <w:szCs w:val="24"/>
          <w:rtl w:val="0"/>
        </w:rPr>
        <w:t xml:space="preserve">. (Accessed: 14 June 2024)</w:t>
      </w:r>
    </w:p>
    <w:p w:rsidR="00000000" w:rsidDel="00000000" w:rsidP="00000000" w:rsidRDefault="00000000" w:rsidRPr="00000000" w14:paraId="00000290">
      <w:pPr>
        <w:spacing w:line="480" w:lineRule="auto"/>
        <w:ind w:left="720"/>
        <w:rPr>
          <w:sz w:val="24"/>
          <w:szCs w:val="24"/>
        </w:rPr>
      </w:pPr>
      <w:r w:rsidDel="00000000" w:rsidR="00000000" w:rsidRPr="00000000">
        <w:rPr>
          <w:sz w:val="24"/>
          <w:szCs w:val="24"/>
          <w:rtl w:val="0"/>
        </w:rPr>
        <w:t xml:space="preserve">College of Policing (2024b) </w:t>
      </w:r>
      <w:r w:rsidDel="00000000" w:rsidR="00000000" w:rsidRPr="00000000">
        <w:rPr>
          <w:i w:val="1"/>
          <w:sz w:val="24"/>
          <w:szCs w:val="24"/>
          <w:rtl w:val="0"/>
        </w:rPr>
        <w:t xml:space="preserve">Code of Ethics | College of Policing</w:t>
      </w:r>
      <w:r w:rsidDel="00000000" w:rsidR="00000000" w:rsidRPr="00000000">
        <w:rPr>
          <w:sz w:val="24"/>
          <w:szCs w:val="24"/>
          <w:rtl w:val="0"/>
        </w:rPr>
        <w:t xml:space="preserve">. </w:t>
      </w:r>
      <w:hyperlink r:id="rId23">
        <w:r w:rsidDel="00000000" w:rsidR="00000000" w:rsidRPr="00000000">
          <w:rPr>
            <w:color w:val="1155cc"/>
            <w:sz w:val="24"/>
            <w:szCs w:val="24"/>
            <w:u w:val="single"/>
            <w:rtl w:val="0"/>
          </w:rPr>
          <w:t xml:space="preserve">https://www.college.police.uk/ethics/code-of-ethics</w:t>
        </w:r>
      </w:hyperlink>
      <w:r w:rsidDel="00000000" w:rsidR="00000000" w:rsidRPr="00000000">
        <w:rPr>
          <w:sz w:val="24"/>
          <w:szCs w:val="24"/>
          <w:rtl w:val="0"/>
        </w:rPr>
        <w:t xml:space="preserve">. (Accessed: 20 June 2024)</w:t>
      </w:r>
    </w:p>
    <w:p w:rsidR="00000000" w:rsidDel="00000000" w:rsidP="00000000" w:rsidRDefault="00000000" w:rsidRPr="00000000" w14:paraId="00000291">
      <w:pPr>
        <w:spacing w:line="480" w:lineRule="auto"/>
        <w:ind w:left="720"/>
        <w:rPr>
          <w:sz w:val="24"/>
          <w:szCs w:val="24"/>
        </w:rPr>
      </w:pPr>
      <w:r w:rsidDel="00000000" w:rsidR="00000000" w:rsidRPr="00000000">
        <w:rPr>
          <w:sz w:val="24"/>
          <w:szCs w:val="24"/>
          <w:rtl w:val="0"/>
        </w:rPr>
        <w:t xml:space="preserve">College of Policing (2024c) </w:t>
      </w:r>
      <w:r w:rsidDel="00000000" w:rsidR="00000000" w:rsidRPr="00000000">
        <w:rPr>
          <w:i w:val="1"/>
          <w:sz w:val="24"/>
          <w:szCs w:val="24"/>
          <w:rtl w:val="0"/>
        </w:rPr>
        <w:t xml:space="preserve">National decision model | College of Policing</w:t>
      </w:r>
      <w:r w:rsidDel="00000000" w:rsidR="00000000" w:rsidRPr="00000000">
        <w:rPr>
          <w:sz w:val="24"/>
          <w:szCs w:val="24"/>
          <w:rtl w:val="0"/>
        </w:rPr>
        <w:t xml:space="preserve">. </w:t>
      </w:r>
      <w:hyperlink r:id="rId24">
        <w:r w:rsidDel="00000000" w:rsidR="00000000" w:rsidRPr="00000000">
          <w:rPr>
            <w:color w:val="1155cc"/>
            <w:sz w:val="24"/>
            <w:szCs w:val="24"/>
            <w:u w:val="single"/>
            <w:rtl w:val="0"/>
          </w:rPr>
          <w:t xml:space="preserve">https://www.college.police.uk/app/national-decision-model/national-decision-model</w:t>
        </w:r>
      </w:hyperlink>
      <w:r w:rsidDel="00000000" w:rsidR="00000000" w:rsidRPr="00000000">
        <w:rPr>
          <w:sz w:val="24"/>
          <w:szCs w:val="24"/>
          <w:rtl w:val="0"/>
        </w:rPr>
        <w:t xml:space="preserve">. (Accessed: 19 July 2024)</w:t>
      </w:r>
    </w:p>
    <w:p w:rsidR="00000000" w:rsidDel="00000000" w:rsidP="00000000" w:rsidRDefault="00000000" w:rsidRPr="00000000" w14:paraId="00000292">
      <w:pPr>
        <w:spacing w:line="480" w:lineRule="auto"/>
        <w:ind w:left="720"/>
        <w:rPr>
          <w:sz w:val="24"/>
          <w:szCs w:val="24"/>
        </w:rPr>
      </w:pPr>
      <w:r w:rsidDel="00000000" w:rsidR="00000000" w:rsidRPr="00000000">
        <w:rPr>
          <w:sz w:val="24"/>
          <w:szCs w:val="24"/>
          <w:rtl w:val="0"/>
        </w:rPr>
        <w:t xml:space="preserve">College of Policing (2024d) </w:t>
      </w:r>
      <w:r w:rsidDel="00000000" w:rsidR="00000000" w:rsidRPr="00000000">
        <w:rPr>
          <w:i w:val="1"/>
          <w:sz w:val="24"/>
          <w:szCs w:val="24"/>
          <w:rtl w:val="0"/>
        </w:rPr>
        <w:t xml:space="preserve">Risk assessment | College of Policing</w:t>
      </w:r>
      <w:r w:rsidDel="00000000" w:rsidR="00000000" w:rsidRPr="00000000">
        <w:rPr>
          <w:sz w:val="24"/>
          <w:szCs w:val="24"/>
          <w:rtl w:val="0"/>
        </w:rPr>
        <w:t xml:space="preserve">. </w:t>
      </w:r>
      <w:hyperlink r:id="rId25">
        <w:r w:rsidDel="00000000" w:rsidR="00000000" w:rsidRPr="00000000">
          <w:rPr>
            <w:color w:val="1155cc"/>
            <w:sz w:val="24"/>
            <w:szCs w:val="24"/>
            <w:u w:val="single"/>
            <w:rtl w:val="0"/>
          </w:rPr>
          <w:t xml:space="preserve">https://www.college.police.uk/app/civil-emergencies/civil-contingencies/risk-assessment</w:t>
        </w:r>
      </w:hyperlink>
      <w:r w:rsidDel="00000000" w:rsidR="00000000" w:rsidRPr="00000000">
        <w:rPr>
          <w:sz w:val="24"/>
          <w:szCs w:val="24"/>
          <w:rtl w:val="0"/>
        </w:rPr>
        <w:t xml:space="preserve">. (Accessed: 20 July 2024)</w:t>
      </w:r>
    </w:p>
    <w:p w:rsidR="00000000" w:rsidDel="00000000" w:rsidP="00000000" w:rsidRDefault="00000000" w:rsidRPr="00000000" w14:paraId="00000293">
      <w:pPr>
        <w:spacing w:line="480" w:lineRule="auto"/>
        <w:ind w:left="720"/>
        <w:rPr>
          <w:sz w:val="24"/>
          <w:szCs w:val="24"/>
        </w:rPr>
      </w:pPr>
      <w:r w:rsidDel="00000000" w:rsidR="00000000" w:rsidRPr="00000000">
        <w:rPr>
          <w:sz w:val="24"/>
          <w:szCs w:val="24"/>
          <w:rtl w:val="0"/>
        </w:rPr>
        <w:t xml:space="preserve">Comcare (2024) </w:t>
      </w:r>
      <w:r w:rsidDel="00000000" w:rsidR="00000000" w:rsidRPr="00000000">
        <w:rPr>
          <w:i w:val="1"/>
          <w:sz w:val="24"/>
          <w:szCs w:val="24"/>
          <w:rtl w:val="0"/>
        </w:rPr>
        <w:t xml:space="preserve">Building trust in your team</w:t>
      </w:r>
      <w:r w:rsidDel="00000000" w:rsidR="00000000" w:rsidRPr="00000000">
        <w:rPr>
          <w:sz w:val="24"/>
          <w:szCs w:val="24"/>
          <w:rtl w:val="0"/>
        </w:rPr>
        <w:t xml:space="preserve">. </w:t>
      </w:r>
      <w:hyperlink r:id="rId26">
        <w:r w:rsidDel="00000000" w:rsidR="00000000" w:rsidRPr="00000000">
          <w:rPr>
            <w:color w:val="1155cc"/>
            <w:sz w:val="24"/>
            <w:szCs w:val="24"/>
            <w:u w:val="single"/>
            <w:rtl w:val="0"/>
          </w:rPr>
          <w:t xml:space="preserve">https://www.comcare.gov.au/safe-healthy-work/healthy-workplace/good-work-design/building-trust-in-your-team#:~:text=Trust%20is%20key%20to%20building,to%20do%20our%20jobs%20effectively</w:t>
        </w:r>
      </w:hyperlink>
      <w:r w:rsidDel="00000000" w:rsidR="00000000" w:rsidRPr="00000000">
        <w:rPr>
          <w:sz w:val="24"/>
          <w:szCs w:val="24"/>
          <w:rtl w:val="0"/>
        </w:rPr>
        <w:t xml:space="preserve">. (Accessed: 11 July 2024)</w:t>
      </w:r>
    </w:p>
    <w:p w:rsidR="00000000" w:rsidDel="00000000" w:rsidP="00000000" w:rsidRDefault="00000000" w:rsidRPr="00000000" w14:paraId="00000294">
      <w:pPr>
        <w:spacing w:line="480" w:lineRule="auto"/>
        <w:ind w:left="720"/>
        <w:rPr>
          <w:sz w:val="24"/>
          <w:szCs w:val="24"/>
        </w:rPr>
      </w:pPr>
      <w:r w:rsidDel="00000000" w:rsidR="00000000" w:rsidRPr="00000000">
        <w:rPr>
          <w:sz w:val="24"/>
          <w:szCs w:val="24"/>
          <w:rtl w:val="0"/>
        </w:rPr>
        <w:t xml:space="preserve">Cowell, B. (2023) </w:t>
      </w:r>
      <w:r w:rsidDel="00000000" w:rsidR="00000000" w:rsidRPr="00000000">
        <w:rPr>
          <w:i w:val="1"/>
          <w:sz w:val="24"/>
          <w:szCs w:val="24"/>
          <w:rtl w:val="0"/>
        </w:rPr>
        <w:t xml:space="preserve">The need for Relationship-Based policing</w:t>
      </w:r>
      <w:r w:rsidDel="00000000" w:rsidR="00000000" w:rsidRPr="00000000">
        <w:rPr>
          <w:sz w:val="24"/>
          <w:szCs w:val="24"/>
          <w:rtl w:val="0"/>
        </w:rPr>
        <w:t xml:space="preserve">. </w:t>
      </w:r>
      <w:hyperlink r:id="rId27">
        <w:r w:rsidDel="00000000" w:rsidR="00000000" w:rsidRPr="00000000">
          <w:rPr>
            <w:color w:val="1155cc"/>
            <w:sz w:val="24"/>
            <w:szCs w:val="24"/>
            <w:u w:val="single"/>
            <w:rtl w:val="0"/>
          </w:rPr>
          <w:t xml:space="preserve">https://www.policinginstitute.org/onpolicing/the-need-for-relationship-based-policing/</w:t>
        </w:r>
      </w:hyperlink>
      <w:r w:rsidDel="00000000" w:rsidR="00000000" w:rsidRPr="00000000">
        <w:rPr>
          <w:sz w:val="24"/>
          <w:szCs w:val="24"/>
          <w:rtl w:val="0"/>
        </w:rPr>
        <w:t xml:space="preserve">. (Accessed: 25 June 2024)</w:t>
      </w:r>
    </w:p>
    <w:p w:rsidR="00000000" w:rsidDel="00000000" w:rsidP="00000000" w:rsidRDefault="00000000" w:rsidRPr="00000000" w14:paraId="00000295">
      <w:pPr>
        <w:spacing w:line="480" w:lineRule="auto"/>
        <w:ind w:left="720"/>
        <w:rPr>
          <w:sz w:val="24"/>
          <w:szCs w:val="24"/>
        </w:rPr>
      </w:pPr>
      <w:r w:rsidDel="00000000" w:rsidR="00000000" w:rsidRPr="00000000">
        <w:rPr>
          <w:sz w:val="24"/>
          <w:szCs w:val="24"/>
          <w:rtl w:val="0"/>
        </w:rPr>
        <w:t xml:space="preserve">Fritsvold, E., PhD (2023) </w:t>
      </w:r>
      <w:r w:rsidDel="00000000" w:rsidR="00000000" w:rsidRPr="00000000">
        <w:rPr>
          <w:i w:val="1"/>
          <w:sz w:val="24"/>
          <w:szCs w:val="24"/>
          <w:rtl w:val="0"/>
        </w:rPr>
        <w:t xml:space="preserve">What law enforcement leaders should know about Intelligence-Led Policing (ILP)</w:t>
      </w:r>
      <w:r w:rsidDel="00000000" w:rsidR="00000000" w:rsidRPr="00000000">
        <w:rPr>
          <w:sz w:val="24"/>
          <w:szCs w:val="24"/>
          <w:rtl w:val="0"/>
        </w:rPr>
        <w:t xml:space="preserve">. </w:t>
      </w:r>
      <w:hyperlink r:id="rId28">
        <w:r w:rsidDel="00000000" w:rsidR="00000000" w:rsidRPr="00000000">
          <w:rPr>
            <w:color w:val="1155cc"/>
            <w:sz w:val="24"/>
            <w:szCs w:val="24"/>
            <w:u w:val="single"/>
            <w:rtl w:val="0"/>
          </w:rPr>
          <w:t xml:space="preserve">https://onlinedegrees.sandiego.edu/what-is-intelligence-led-policing/</w:t>
        </w:r>
      </w:hyperlink>
      <w:r w:rsidDel="00000000" w:rsidR="00000000" w:rsidRPr="00000000">
        <w:rPr>
          <w:sz w:val="24"/>
          <w:szCs w:val="24"/>
          <w:rtl w:val="0"/>
        </w:rPr>
        <w:t xml:space="preserve">. (Accessed: 20 July 2024)</w:t>
      </w:r>
    </w:p>
    <w:p w:rsidR="00000000" w:rsidDel="00000000" w:rsidP="00000000" w:rsidRDefault="00000000" w:rsidRPr="00000000" w14:paraId="00000296">
      <w:pPr>
        <w:spacing w:line="480" w:lineRule="auto"/>
        <w:ind w:left="720"/>
        <w:rPr>
          <w:sz w:val="24"/>
          <w:szCs w:val="24"/>
        </w:rPr>
      </w:pPr>
      <w:r w:rsidDel="00000000" w:rsidR="00000000" w:rsidRPr="00000000">
        <w:rPr>
          <w:sz w:val="24"/>
          <w:szCs w:val="24"/>
          <w:rtl w:val="0"/>
        </w:rPr>
        <w:t xml:space="preserve">Frost, A. (2024) 'From Tension to Teamwork: Resolving Conflict in the Workplace |...,' </w:t>
      </w:r>
      <w:r w:rsidDel="00000000" w:rsidR="00000000" w:rsidRPr="00000000">
        <w:rPr>
          <w:i w:val="1"/>
          <w:sz w:val="24"/>
          <w:szCs w:val="24"/>
          <w:rtl w:val="0"/>
        </w:rPr>
        <w:t xml:space="preserve">Haptivate</w:t>
      </w:r>
      <w:r w:rsidDel="00000000" w:rsidR="00000000" w:rsidRPr="00000000">
        <w:rPr>
          <w:sz w:val="24"/>
          <w:szCs w:val="24"/>
          <w:rtl w:val="0"/>
        </w:rPr>
        <w:t xml:space="preserve">. </w:t>
      </w:r>
      <w:hyperlink r:id="rId29">
        <w:r w:rsidDel="00000000" w:rsidR="00000000" w:rsidRPr="00000000">
          <w:rPr>
            <w:color w:val="1155cc"/>
            <w:sz w:val="24"/>
            <w:szCs w:val="24"/>
            <w:u w:val="single"/>
            <w:rtl w:val="0"/>
          </w:rPr>
          <w:t xml:space="preserve">https://haptivate.co.uk/blog/from-tension-to-teamwork-resolving-conflict-in-the-workplace/#:~:text=If%20conflicts%20go%20unresolved%2C%20they,solution%20that%20works%20for%20everyone</w:t>
        </w:r>
      </w:hyperlink>
      <w:r w:rsidDel="00000000" w:rsidR="00000000" w:rsidRPr="00000000">
        <w:rPr>
          <w:sz w:val="24"/>
          <w:szCs w:val="24"/>
          <w:rtl w:val="0"/>
        </w:rPr>
        <w:t xml:space="preserve">. (Accessed: 21 June 2024)</w:t>
      </w:r>
    </w:p>
    <w:p w:rsidR="00000000" w:rsidDel="00000000" w:rsidP="00000000" w:rsidRDefault="00000000" w:rsidRPr="00000000" w14:paraId="00000297">
      <w:pPr>
        <w:spacing w:line="480" w:lineRule="auto"/>
        <w:ind w:left="720"/>
        <w:rPr>
          <w:sz w:val="24"/>
          <w:szCs w:val="24"/>
        </w:rPr>
      </w:pPr>
      <w:r w:rsidDel="00000000" w:rsidR="00000000" w:rsidRPr="00000000">
        <w:rPr>
          <w:sz w:val="24"/>
          <w:szCs w:val="24"/>
          <w:rtl w:val="0"/>
        </w:rPr>
        <w:t xml:space="preserve">Graeme Biggar CBE (2023) </w:t>
      </w:r>
      <w:r w:rsidDel="00000000" w:rsidR="00000000" w:rsidRPr="00000000">
        <w:rPr>
          <w:i w:val="1"/>
          <w:sz w:val="24"/>
          <w:szCs w:val="24"/>
          <w:rtl w:val="0"/>
        </w:rPr>
        <w:t xml:space="preserve">National Strategic Assessment (NSA) Campaign 2023 - homepage - National Crime Agency</w:t>
      </w:r>
      <w:r w:rsidDel="00000000" w:rsidR="00000000" w:rsidRPr="00000000">
        <w:rPr>
          <w:sz w:val="24"/>
          <w:szCs w:val="24"/>
          <w:rtl w:val="0"/>
        </w:rPr>
        <w:t xml:space="preserve">. </w:t>
      </w:r>
      <w:hyperlink r:id="rId30">
        <w:r w:rsidDel="00000000" w:rsidR="00000000" w:rsidRPr="00000000">
          <w:rPr>
            <w:color w:val="1155cc"/>
            <w:sz w:val="24"/>
            <w:szCs w:val="24"/>
            <w:u w:val="single"/>
            <w:rtl w:val="0"/>
          </w:rPr>
          <w:t xml:space="preserve">https://www.nationalcrimeagency.gov.uk/nsa</w:t>
        </w:r>
      </w:hyperlink>
      <w:r w:rsidDel="00000000" w:rsidR="00000000" w:rsidRPr="00000000">
        <w:rPr>
          <w:sz w:val="24"/>
          <w:szCs w:val="24"/>
          <w:rtl w:val="0"/>
        </w:rPr>
        <w:t xml:space="preserve">. (Accessed: 14 June 2024)</w:t>
      </w:r>
    </w:p>
    <w:p w:rsidR="00000000" w:rsidDel="00000000" w:rsidP="00000000" w:rsidRDefault="00000000" w:rsidRPr="00000000" w14:paraId="00000298">
      <w:pPr>
        <w:spacing w:line="480" w:lineRule="auto"/>
        <w:ind w:left="720"/>
        <w:rPr>
          <w:sz w:val="24"/>
          <w:szCs w:val="24"/>
        </w:rPr>
      </w:pPr>
      <w:r w:rsidDel="00000000" w:rsidR="00000000" w:rsidRPr="00000000">
        <w:rPr>
          <w:sz w:val="24"/>
          <w:szCs w:val="24"/>
          <w:rtl w:val="0"/>
        </w:rPr>
        <w:t xml:space="preserve">Gwent Police (2024) </w:t>
      </w:r>
      <w:r w:rsidDel="00000000" w:rsidR="00000000" w:rsidRPr="00000000">
        <w:rPr>
          <w:i w:val="1"/>
          <w:sz w:val="24"/>
          <w:szCs w:val="24"/>
          <w:rtl w:val="0"/>
        </w:rPr>
        <w:t xml:space="preserve">Gwent Police Strategic Equality Plan</w:t>
      </w:r>
      <w:r w:rsidDel="00000000" w:rsidR="00000000" w:rsidRPr="00000000">
        <w:rPr>
          <w:sz w:val="24"/>
          <w:szCs w:val="24"/>
          <w:rtl w:val="0"/>
        </w:rPr>
        <w:t xml:space="preserve">. </w:t>
      </w:r>
      <w:hyperlink r:id="rId31">
        <w:r w:rsidDel="00000000" w:rsidR="00000000" w:rsidRPr="00000000">
          <w:rPr>
            <w:color w:val="1155cc"/>
            <w:sz w:val="24"/>
            <w:szCs w:val="24"/>
            <w:u w:val="single"/>
            <w:rtl w:val="0"/>
          </w:rPr>
          <w:t xml:space="preserve">https://www.gwent.police.uk/SysSiteAssets/media/downloads/gwent/equality-and-diversity/2787_01_strategic_equality_plan_a4p_eng.pdf</w:t>
        </w:r>
      </w:hyperlink>
      <w:r w:rsidDel="00000000" w:rsidR="00000000" w:rsidRPr="00000000">
        <w:rPr>
          <w:sz w:val="24"/>
          <w:szCs w:val="24"/>
          <w:rtl w:val="0"/>
        </w:rPr>
        <w:t xml:space="preserve">. (Accessed: 13 June 2024)</w:t>
      </w:r>
    </w:p>
    <w:p w:rsidR="00000000" w:rsidDel="00000000" w:rsidP="00000000" w:rsidRDefault="00000000" w:rsidRPr="00000000" w14:paraId="00000299">
      <w:pPr>
        <w:spacing w:line="480" w:lineRule="auto"/>
        <w:ind w:left="720"/>
        <w:rPr>
          <w:sz w:val="24"/>
          <w:szCs w:val="24"/>
        </w:rPr>
      </w:pPr>
      <w:r w:rsidDel="00000000" w:rsidR="00000000" w:rsidRPr="00000000">
        <w:rPr>
          <w:sz w:val="24"/>
          <w:szCs w:val="24"/>
          <w:rtl w:val="0"/>
        </w:rPr>
        <w:t xml:space="preserve">Home Office (2013) </w:t>
      </w:r>
      <w:r w:rsidDel="00000000" w:rsidR="00000000" w:rsidRPr="00000000">
        <w:rPr>
          <w:i w:val="1"/>
          <w:sz w:val="24"/>
          <w:szCs w:val="24"/>
          <w:rtl w:val="0"/>
        </w:rPr>
        <w:t xml:space="preserve">Information for Local Areas on the change to the Definition of Domestic Violence and Abuse</w:t>
      </w:r>
      <w:r w:rsidDel="00000000" w:rsidR="00000000" w:rsidRPr="00000000">
        <w:rPr>
          <w:sz w:val="24"/>
          <w:szCs w:val="24"/>
          <w:rtl w:val="0"/>
        </w:rPr>
        <w:t xml:space="preserve">, </w:t>
      </w:r>
      <w:r w:rsidDel="00000000" w:rsidR="00000000" w:rsidRPr="00000000">
        <w:rPr>
          <w:i w:val="1"/>
          <w:sz w:val="24"/>
          <w:szCs w:val="24"/>
          <w:rtl w:val="0"/>
        </w:rPr>
        <w:t xml:space="preserve">Information for Local Areas on the Change to the Definition of Domestic Violence and Abuse</w:t>
      </w:r>
      <w:r w:rsidDel="00000000" w:rsidR="00000000" w:rsidRPr="00000000">
        <w:rPr>
          <w:sz w:val="24"/>
          <w:szCs w:val="24"/>
          <w:rtl w:val="0"/>
        </w:rPr>
        <w:t xml:space="preserve">. </w:t>
      </w:r>
      <w:hyperlink r:id="rId32">
        <w:r w:rsidDel="00000000" w:rsidR="00000000" w:rsidRPr="00000000">
          <w:rPr>
            <w:color w:val="1155cc"/>
            <w:sz w:val="24"/>
            <w:szCs w:val="24"/>
            <w:u w:val="single"/>
            <w:rtl w:val="0"/>
          </w:rPr>
          <w:t xml:space="preserve">https://assets.publishing.service.gov.uk/media/5a7a0c16ed915d6d99f5cc44/guide-on-definition-of-dv.pdf</w:t>
        </w:r>
      </w:hyperlink>
      <w:r w:rsidDel="00000000" w:rsidR="00000000" w:rsidRPr="00000000">
        <w:rPr>
          <w:sz w:val="24"/>
          <w:szCs w:val="24"/>
          <w:rtl w:val="0"/>
        </w:rPr>
        <w:t xml:space="preserve">. (Accessed: 13 July 2024)</w:t>
      </w:r>
    </w:p>
    <w:p w:rsidR="00000000" w:rsidDel="00000000" w:rsidP="00000000" w:rsidRDefault="00000000" w:rsidRPr="00000000" w14:paraId="0000029A">
      <w:pPr>
        <w:spacing w:line="480" w:lineRule="auto"/>
        <w:ind w:left="720"/>
        <w:rPr>
          <w:sz w:val="24"/>
          <w:szCs w:val="24"/>
        </w:rPr>
      </w:pPr>
      <w:r w:rsidDel="00000000" w:rsidR="00000000" w:rsidRPr="00000000">
        <w:rPr>
          <w:sz w:val="24"/>
          <w:szCs w:val="24"/>
          <w:rtl w:val="0"/>
        </w:rPr>
        <w:t xml:space="preserve">Hosking, A. (2024) 'The importance of good team communication - HR Future,' </w:t>
      </w:r>
      <w:r w:rsidDel="00000000" w:rsidR="00000000" w:rsidRPr="00000000">
        <w:rPr>
          <w:i w:val="1"/>
          <w:sz w:val="24"/>
          <w:szCs w:val="24"/>
          <w:rtl w:val="0"/>
        </w:rPr>
        <w:t xml:space="preserve">HR Future</w:t>
      </w:r>
      <w:r w:rsidDel="00000000" w:rsidR="00000000" w:rsidRPr="00000000">
        <w:rPr>
          <w:sz w:val="24"/>
          <w:szCs w:val="24"/>
          <w:rtl w:val="0"/>
        </w:rPr>
        <w:t xml:space="preserve">, 18 July. </w:t>
      </w:r>
      <w:hyperlink r:id="rId33">
        <w:r w:rsidDel="00000000" w:rsidR="00000000" w:rsidRPr="00000000">
          <w:rPr>
            <w:color w:val="1155cc"/>
            <w:sz w:val="24"/>
            <w:szCs w:val="24"/>
            <w:u w:val="single"/>
            <w:rtl w:val="0"/>
          </w:rPr>
          <w:t xml:space="preserve">https://www.hrfuture.net/talent-management/culture/the-importance-of-good-team-communication/</w:t>
        </w:r>
      </w:hyperlink>
      <w:r w:rsidDel="00000000" w:rsidR="00000000" w:rsidRPr="00000000">
        <w:rPr>
          <w:sz w:val="24"/>
          <w:szCs w:val="24"/>
          <w:rtl w:val="0"/>
        </w:rPr>
        <w:t xml:space="preserve">. (Accessed: 20 June 2024)</w:t>
      </w:r>
    </w:p>
    <w:p w:rsidR="00000000" w:rsidDel="00000000" w:rsidP="00000000" w:rsidRDefault="00000000" w:rsidRPr="00000000" w14:paraId="0000029B">
      <w:pPr>
        <w:spacing w:line="480" w:lineRule="auto"/>
        <w:ind w:left="720"/>
        <w:rPr>
          <w:sz w:val="24"/>
          <w:szCs w:val="24"/>
        </w:rPr>
      </w:pPr>
      <w:r w:rsidDel="00000000" w:rsidR="00000000" w:rsidRPr="00000000">
        <w:rPr>
          <w:sz w:val="24"/>
          <w:szCs w:val="24"/>
          <w:rtl w:val="0"/>
        </w:rPr>
        <w:t xml:space="preserve">Isarsoft (2024) </w:t>
      </w:r>
      <w:r w:rsidDel="00000000" w:rsidR="00000000" w:rsidRPr="00000000">
        <w:rPr>
          <w:i w:val="1"/>
          <w:sz w:val="24"/>
          <w:szCs w:val="24"/>
          <w:rtl w:val="0"/>
        </w:rPr>
        <w:t xml:space="preserve">What is ANPR (Automatic Number-Plate Recognition)? ANPR Meaning | Isarsoft</w:t>
      </w:r>
      <w:r w:rsidDel="00000000" w:rsidR="00000000" w:rsidRPr="00000000">
        <w:rPr>
          <w:sz w:val="24"/>
          <w:szCs w:val="24"/>
          <w:rtl w:val="0"/>
        </w:rPr>
        <w:t xml:space="preserve">. </w:t>
      </w:r>
      <w:hyperlink r:id="rId34">
        <w:r w:rsidDel="00000000" w:rsidR="00000000" w:rsidRPr="00000000">
          <w:rPr>
            <w:color w:val="1155cc"/>
            <w:sz w:val="24"/>
            <w:szCs w:val="24"/>
            <w:u w:val="single"/>
            <w:rtl w:val="0"/>
          </w:rPr>
          <w:t xml:space="preserve">https://www.isarsoft.com/knowledge-hub/anpr#:~:text=Automatic%20Number-Plate%20Recognition%20(ANPR,license%20plate%20information%20from%20vehicles.</w:t>
        </w:r>
      </w:hyperlink>
      <w:r w:rsidDel="00000000" w:rsidR="00000000" w:rsidRPr="00000000">
        <w:rPr>
          <w:sz w:val="24"/>
          <w:szCs w:val="24"/>
          <w:rtl w:val="0"/>
        </w:rPr>
        <w:t xml:space="preserve"> (Accessed: 16 July 2024)</w:t>
      </w:r>
      <w:r w:rsidDel="00000000" w:rsidR="00000000" w:rsidRPr="00000000">
        <w:rPr>
          <w:rtl w:val="0"/>
        </w:rPr>
      </w:r>
    </w:p>
    <w:p w:rsidR="00000000" w:rsidDel="00000000" w:rsidP="00000000" w:rsidRDefault="00000000" w:rsidRPr="00000000" w14:paraId="0000029C">
      <w:pPr>
        <w:spacing w:line="480" w:lineRule="auto"/>
        <w:ind w:left="720"/>
        <w:rPr>
          <w:sz w:val="24"/>
          <w:szCs w:val="24"/>
        </w:rPr>
      </w:pPr>
      <w:r w:rsidDel="00000000" w:rsidR="00000000" w:rsidRPr="00000000">
        <w:rPr>
          <w:sz w:val="24"/>
          <w:szCs w:val="24"/>
          <w:rtl w:val="0"/>
        </w:rPr>
        <w:t xml:space="preserve">Kenton, W. (2024) </w:t>
      </w:r>
      <w:r w:rsidDel="00000000" w:rsidR="00000000" w:rsidRPr="00000000">
        <w:rPr>
          <w:i w:val="1"/>
          <w:sz w:val="24"/>
          <w:szCs w:val="24"/>
          <w:rtl w:val="0"/>
        </w:rPr>
        <w:t xml:space="preserve">What is groupthink? Definition, characteristics, and causes</w:t>
      </w:r>
      <w:r w:rsidDel="00000000" w:rsidR="00000000" w:rsidRPr="00000000">
        <w:rPr>
          <w:sz w:val="24"/>
          <w:szCs w:val="24"/>
          <w:rtl w:val="0"/>
        </w:rPr>
        <w:t xml:space="preserve">. </w:t>
      </w:r>
      <w:hyperlink r:id="rId35">
        <w:r w:rsidDel="00000000" w:rsidR="00000000" w:rsidRPr="00000000">
          <w:rPr>
            <w:color w:val="1155cc"/>
            <w:sz w:val="24"/>
            <w:szCs w:val="24"/>
            <w:u w:val="single"/>
            <w:rtl w:val="0"/>
          </w:rPr>
          <w:t xml:space="preserve">https://www.investopedia.com/terms/g/groupthink.asp#:~:text=Groupthink%20is%20a%20phenomenon%20that,of%20a%20group%20of%20people</w:t>
        </w:r>
      </w:hyperlink>
      <w:r w:rsidDel="00000000" w:rsidR="00000000" w:rsidRPr="00000000">
        <w:rPr>
          <w:sz w:val="24"/>
          <w:szCs w:val="24"/>
          <w:rtl w:val="0"/>
        </w:rPr>
        <w:t xml:space="preserve">. (Accessed: 16 June 2024)</w:t>
      </w:r>
    </w:p>
    <w:p w:rsidR="00000000" w:rsidDel="00000000" w:rsidP="00000000" w:rsidRDefault="00000000" w:rsidRPr="00000000" w14:paraId="0000029D">
      <w:pPr>
        <w:spacing w:line="480" w:lineRule="auto"/>
        <w:ind w:left="720"/>
        <w:rPr>
          <w:sz w:val="24"/>
          <w:szCs w:val="24"/>
        </w:rPr>
      </w:pPr>
      <w:r w:rsidDel="00000000" w:rsidR="00000000" w:rsidRPr="00000000">
        <w:rPr>
          <w:sz w:val="24"/>
          <w:szCs w:val="24"/>
          <w:rtl w:val="0"/>
        </w:rPr>
        <w:t xml:space="preserve">Kutsko Consulting (no date) </w:t>
      </w:r>
      <w:r w:rsidDel="00000000" w:rsidR="00000000" w:rsidRPr="00000000">
        <w:rPr>
          <w:i w:val="1"/>
          <w:sz w:val="24"/>
          <w:szCs w:val="24"/>
          <w:rtl w:val="0"/>
        </w:rPr>
        <w:t xml:space="preserve">The impact of weak leadership on teams and organizations</w:t>
      </w:r>
      <w:r w:rsidDel="00000000" w:rsidR="00000000" w:rsidRPr="00000000">
        <w:rPr>
          <w:sz w:val="24"/>
          <w:szCs w:val="24"/>
          <w:rtl w:val="0"/>
        </w:rPr>
        <w:t xml:space="preserve">. </w:t>
      </w:r>
      <w:hyperlink r:id="rId36">
        <w:r w:rsidDel="00000000" w:rsidR="00000000" w:rsidRPr="00000000">
          <w:rPr>
            <w:color w:val="1155cc"/>
            <w:sz w:val="24"/>
            <w:szCs w:val="24"/>
            <w:u w:val="single"/>
            <w:rtl w:val="0"/>
          </w:rPr>
          <w:t xml:space="preserve">https://www.kutskoconsulting.com/blog/the-impact-of-weak-leadership-on-tea ms-and-organizations.</w:t>
        </w:r>
      </w:hyperlink>
      <w:r w:rsidDel="00000000" w:rsidR="00000000" w:rsidRPr="00000000">
        <w:rPr>
          <w:sz w:val="24"/>
          <w:szCs w:val="24"/>
          <w:rtl w:val="0"/>
        </w:rPr>
        <w:t xml:space="preserve"> (Accessed: 11 June 2024)</w:t>
      </w:r>
      <w:r w:rsidDel="00000000" w:rsidR="00000000" w:rsidRPr="00000000">
        <w:rPr>
          <w:rtl w:val="0"/>
        </w:rPr>
      </w:r>
    </w:p>
    <w:p w:rsidR="00000000" w:rsidDel="00000000" w:rsidP="00000000" w:rsidRDefault="00000000" w:rsidRPr="00000000" w14:paraId="0000029E">
      <w:pPr>
        <w:spacing w:line="480" w:lineRule="auto"/>
        <w:ind w:left="720"/>
        <w:rPr>
          <w:sz w:val="24"/>
          <w:szCs w:val="24"/>
        </w:rPr>
      </w:pPr>
      <w:r w:rsidDel="00000000" w:rsidR="00000000" w:rsidRPr="00000000">
        <w:rPr>
          <w:sz w:val="24"/>
          <w:szCs w:val="24"/>
          <w:rtl w:val="0"/>
        </w:rPr>
        <w:t xml:space="preserve">Lewis, D. (2015) 'Putting eyeballs on billboards might help stop crime,' </w:t>
      </w:r>
      <w:r w:rsidDel="00000000" w:rsidR="00000000" w:rsidRPr="00000000">
        <w:rPr>
          <w:i w:val="1"/>
          <w:sz w:val="24"/>
          <w:szCs w:val="24"/>
          <w:rtl w:val="0"/>
        </w:rPr>
        <w:t xml:space="preserve">Smithsonian Magazine</w:t>
      </w:r>
      <w:r w:rsidDel="00000000" w:rsidR="00000000" w:rsidRPr="00000000">
        <w:rPr>
          <w:sz w:val="24"/>
          <w:szCs w:val="24"/>
          <w:rtl w:val="0"/>
        </w:rPr>
        <w:t xml:space="preserve">, 25 August. </w:t>
      </w:r>
      <w:hyperlink r:id="rId37">
        <w:r w:rsidDel="00000000" w:rsidR="00000000" w:rsidRPr="00000000">
          <w:rPr>
            <w:color w:val="1155cc"/>
            <w:sz w:val="24"/>
            <w:szCs w:val="24"/>
            <w:u w:val="single"/>
            <w:rtl w:val="0"/>
          </w:rPr>
          <w:t xml:space="preserve">https://www.smithsonianmag.com/smart-news/putting-eyeballs-billboards-might-help-stop-crime-180956394/</w:t>
        </w:r>
      </w:hyperlink>
      <w:r w:rsidDel="00000000" w:rsidR="00000000" w:rsidRPr="00000000">
        <w:rPr>
          <w:sz w:val="24"/>
          <w:szCs w:val="24"/>
          <w:rtl w:val="0"/>
        </w:rPr>
        <w:t xml:space="preserve">. (Accessed: 14 June 2024)</w:t>
      </w:r>
    </w:p>
    <w:p w:rsidR="00000000" w:rsidDel="00000000" w:rsidP="00000000" w:rsidRDefault="00000000" w:rsidRPr="00000000" w14:paraId="0000029F">
      <w:pPr>
        <w:spacing w:line="480" w:lineRule="auto"/>
        <w:ind w:left="720"/>
        <w:rPr>
          <w:sz w:val="24"/>
          <w:szCs w:val="24"/>
        </w:rPr>
      </w:pPr>
      <w:r w:rsidDel="00000000" w:rsidR="00000000" w:rsidRPr="00000000">
        <w:rPr>
          <w:sz w:val="24"/>
          <w:szCs w:val="24"/>
          <w:rtl w:val="0"/>
        </w:rPr>
        <w:t xml:space="preserve">McGlothin, M. (2024) </w:t>
      </w:r>
      <w:r w:rsidDel="00000000" w:rsidR="00000000" w:rsidRPr="00000000">
        <w:rPr>
          <w:i w:val="1"/>
          <w:sz w:val="24"/>
          <w:szCs w:val="24"/>
          <w:rtl w:val="0"/>
        </w:rPr>
        <w:t xml:space="preserve">1. Interpersonal conflict on your team: the causes - Innolect, Inc.</w:t>
      </w:r>
      <w:r w:rsidDel="00000000" w:rsidR="00000000" w:rsidRPr="00000000">
        <w:rPr>
          <w:sz w:val="24"/>
          <w:szCs w:val="24"/>
          <w:rtl w:val="0"/>
        </w:rPr>
        <w:t xml:space="preserve"> </w:t>
      </w:r>
      <w:hyperlink r:id="rId38">
        <w:r w:rsidDel="00000000" w:rsidR="00000000" w:rsidRPr="00000000">
          <w:rPr>
            <w:color w:val="1155cc"/>
            <w:sz w:val="24"/>
            <w:szCs w:val="24"/>
            <w:u w:val="single"/>
            <w:rtl w:val="0"/>
          </w:rPr>
          <w:t xml:space="preserve">https://innolectinc.com/interpersonal-conflict-on-your-team-the-causes/</w:t>
        </w:r>
      </w:hyperlink>
      <w:r w:rsidDel="00000000" w:rsidR="00000000" w:rsidRPr="00000000">
        <w:rPr>
          <w:sz w:val="24"/>
          <w:szCs w:val="24"/>
          <w:rtl w:val="0"/>
        </w:rPr>
        <w:t xml:space="preserve">. (Accessed: 20 June 2024)</w:t>
      </w:r>
    </w:p>
    <w:p w:rsidR="00000000" w:rsidDel="00000000" w:rsidP="00000000" w:rsidRDefault="00000000" w:rsidRPr="00000000" w14:paraId="000002A0">
      <w:pPr>
        <w:spacing w:line="480" w:lineRule="auto"/>
        <w:ind w:left="720"/>
        <w:rPr>
          <w:sz w:val="24"/>
          <w:szCs w:val="24"/>
        </w:rPr>
      </w:pPr>
      <w:r w:rsidDel="00000000" w:rsidR="00000000" w:rsidRPr="00000000">
        <w:rPr>
          <w:sz w:val="24"/>
          <w:szCs w:val="24"/>
          <w:rtl w:val="0"/>
        </w:rPr>
        <w:t xml:space="preserve">MensLine Australia (2023) </w:t>
      </w:r>
      <w:r w:rsidDel="00000000" w:rsidR="00000000" w:rsidRPr="00000000">
        <w:rPr>
          <w:i w:val="1"/>
          <w:sz w:val="24"/>
          <w:szCs w:val="24"/>
          <w:rtl w:val="0"/>
        </w:rPr>
        <w:t xml:space="preserve">The power of a good support network | MensLine Australia</w:t>
      </w:r>
      <w:r w:rsidDel="00000000" w:rsidR="00000000" w:rsidRPr="00000000">
        <w:rPr>
          <w:sz w:val="24"/>
          <w:szCs w:val="24"/>
          <w:rtl w:val="0"/>
        </w:rPr>
        <w:t xml:space="preserve">. </w:t>
      </w:r>
      <w:hyperlink r:id="rId39">
        <w:r w:rsidDel="00000000" w:rsidR="00000000" w:rsidRPr="00000000">
          <w:rPr>
            <w:color w:val="1155cc"/>
            <w:sz w:val="24"/>
            <w:szCs w:val="24"/>
            <w:u w:val="single"/>
            <w:rtl w:val="0"/>
          </w:rPr>
          <w:t xml:space="preserve">https://mensline.org.au/mens-mental-health/the-power-of-a-good-support-network/</w:t>
        </w:r>
      </w:hyperlink>
      <w:r w:rsidDel="00000000" w:rsidR="00000000" w:rsidRPr="00000000">
        <w:rPr>
          <w:sz w:val="24"/>
          <w:szCs w:val="24"/>
          <w:rtl w:val="0"/>
        </w:rPr>
        <w:t xml:space="preserve">. (Accessed: 18 July 2024)</w:t>
      </w:r>
    </w:p>
    <w:p w:rsidR="00000000" w:rsidDel="00000000" w:rsidP="00000000" w:rsidRDefault="00000000" w:rsidRPr="00000000" w14:paraId="000002A1">
      <w:pPr>
        <w:spacing w:line="480" w:lineRule="auto"/>
        <w:ind w:left="720"/>
        <w:rPr>
          <w:sz w:val="24"/>
          <w:szCs w:val="24"/>
        </w:rPr>
      </w:pPr>
      <w:r w:rsidDel="00000000" w:rsidR="00000000" w:rsidRPr="00000000">
        <w:rPr>
          <w:sz w:val="24"/>
          <w:szCs w:val="24"/>
          <w:rtl w:val="0"/>
        </w:rPr>
        <w:t xml:space="preserve">Mind Tools (no date) </w:t>
      </w:r>
      <w:r w:rsidDel="00000000" w:rsidR="00000000" w:rsidRPr="00000000">
        <w:rPr>
          <w:i w:val="1"/>
          <w:sz w:val="24"/>
          <w:szCs w:val="24"/>
          <w:rtl w:val="0"/>
        </w:rPr>
        <w:t xml:space="preserve">Lencioni’s five dysfunctions of a team</w:t>
      </w:r>
      <w:r w:rsidDel="00000000" w:rsidR="00000000" w:rsidRPr="00000000">
        <w:rPr>
          <w:sz w:val="24"/>
          <w:szCs w:val="24"/>
          <w:rtl w:val="0"/>
        </w:rPr>
        <w:t xml:space="preserve">. </w:t>
      </w:r>
      <w:hyperlink r:id="rId40">
        <w:r w:rsidDel="00000000" w:rsidR="00000000" w:rsidRPr="00000000">
          <w:rPr>
            <w:color w:val="1155cc"/>
            <w:sz w:val="24"/>
            <w:szCs w:val="24"/>
            <w:u w:val="single"/>
            <w:rtl w:val="0"/>
          </w:rPr>
          <w:t xml:space="preserve">https://www.mindtools.com/a6ooqev/lencionis-five-dysfunctions-of-a-team</w:t>
        </w:r>
      </w:hyperlink>
      <w:r w:rsidDel="00000000" w:rsidR="00000000" w:rsidRPr="00000000">
        <w:rPr>
          <w:sz w:val="24"/>
          <w:szCs w:val="24"/>
          <w:rtl w:val="0"/>
        </w:rPr>
        <w:t xml:space="preserve">. (Accessed: 18 July 2024)</w:t>
      </w:r>
    </w:p>
    <w:p w:rsidR="00000000" w:rsidDel="00000000" w:rsidP="00000000" w:rsidRDefault="00000000" w:rsidRPr="00000000" w14:paraId="000002A2">
      <w:pPr>
        <w:spacing w:line="480" w:lineRule="auto"/>
        <w:ind w:left="720"/>
        <w:rPr>
          <w:sz w:val="24"/>
          <w:szCs w:val="24"/>
        </w:rPr>
      </w:pPr>
      <w:r w:rsidDel="00000000" w:rsidR="00000000" w:rsidRPr="00000000">
        <w:rPr>
          <w:sz w:val="24"/>
          <w:szCs w:val="24"/>
          <w:rtl w:val="0"/>
        </w:rPr>
        <w:t xml:space="preserve">Ministry of Justice (2024) </w:t>
      </w:r>
      <w:r w:rsidDel="00000000" w:rsidR="00000000" w:rsidRPr="00000000">
        <w:rPr>
          <w:i w:val="1"/>
          <w:sz w:val="24"/>
          <w:szCs w:val="24"/>
          <w:rtl w:val="0"/>
        </w:rPr>
        <w:t xml:space="preserve">Code of Practice for victims of crime in England and Wales (Victims’ Code)</w:t>
      </w:r>
      <w:r w:rsidDel="00000000" w:rsidR="00000000" w:rsidRPr="00000000">
        <w:rPr>
          <w:sz w:val="24"/>
          <w:szCs w:val="24"/>
          <w:rtl w:val="0"/>
        </w:rPr>
        <w:t xml:space="preserve">. </w:t>
      </w:r>
      <w:hyperlink r:id="rId41">
        <w:r w:rsidDel="00000000" w:rsidR="00000000" w:rsidRPr="00000000">
          <w:rPr>
            <w:color w:val="1155cc"/>
            <w:sz w:val="24"/>
            <w:szCs w:val="24"/>
            <w:u w:val="single"/>
            <w:rtl w:val="0"/>
          </w:rPr>
          <w:t xml:space="preserve">https://www.gov.uk/government/publications/the-code-of-practice-for-victims-of-crime/code-of-practice-for-victims-of-crime-in-england-and-wales-victims-code#:~:text=All%20service%20providers%20must%20have,and%20concerns%20fully%20into%20account</w:t>
        </w:r>
      </w:hyperlink>
      <w:r w:rsidDel="00000000" w:rsidR="00000000" w:rsidRPr="00000000">
        <w:rPr>
          <w:sz w:val="24"/>
          <w:szCs w:val="24"/>
          <w:rtl w:val="0"/>
        </w:rPr>
        <w:t xml:space="preserve">. (Accessed: 19 July 2024)</w:t>
      </w:r>
    </w:p>
    <w:p w:rsidR="00000000" w:rsidDel="00000000" w:rsidP="00000000" w:rsidRDefault="00000000" w:rsidRPr="00000000" w14:paraId="000002A3">
      <w:pPr>
        <w:spacing w:line="480" w:lineRule="auto"/>
        <w:ind w:left="720"/>
        <w:rPr>
          <w:sz w:val="24"/>
          <w:szCs w:val="24"/>
        </w:rPr>
      </w:pPr>
      <w:r w:rsidDel="00000000" w:rsidR="00000000" w:rsidRPr="00000000">
        <w:rPr>
          <w:sz w:val="24"/>
          <w:szCs w:val="24"/>
          <w:rtl w:val="0"/>
        </w:rPr>
        <w:t xml:space="preserve">Myhill, A. and Quinton, P. (2011) </w:t>
      </w:r>
      <w:r w:rsidDel="00000000" w:rsidR="00000000" w:rsidRPr="00000000">
        <w:rPr>
          <w:i w:val="1"/>
          <w:sz w:val="24"/>
          <w:szCs w:val="24"/>
          <w:rtl w:val="0"/>
        </w:rPr>
        <w:t xml:space="preserve">It’s a fair cop? Police legitimacy, public cooperation, and crime reduction.</w:t>
      </w:r>
      <w:r w:rsidDel="00000000" w:rsidR="00000000" w:rsidRPr="00000000">
        <w:rPr>
          <w:sz w:val="24"/>
          <w:szCs w:val="24"/>
          <w:rtl w:val="0"/>
        </w:rPr>
        <w:t xml:space="preserve"> </w:t>
      </w:r>
      <w:hyperlink r:id="rId42">
        <w:r w:rsidDel="00000000" w:rsidR="00000000" w:rsidRPr="00000000">
          <w:rPr>
            <w:color w:val="1155cc"/>
            <w:sz w:val="24"/>
            <w:szCs w:val="24"/>
            <w:u w:val="single"/>
            <w:rtl w:val="0"/>
          </w:rPr>
          <w:t xml:space="preserve">https://www.researchgate.net/profile/Paul-Quinton/publication/265889188_It%27s_a_Fair_Cop_Police_Legitimacy_Public_Cooperation_and_Crime_Reduction_An_Interpretative_Evidence_Commentary/links/55b40a6908aed621de0112f5/Its-a-Fair-Cop-Police-Legitimacy-Public-Cooperation-and-Crime-Reduction-An-Interpretative-Evidence-Commentary.pdf</w:t>
        </w:r>
      </w:hyperlink>
      <w:r w:rsidDel="00000000" w:rsidR="00000000" w:rsidRPr="00000000">
        <w:rPr>
          <w:sz w:val="24"/>
          <w:szCs w:val="24"/>
          <w:rtl w:val="0"/>
        </w:rPr>
        <w:t xml:space="preserve">. (Accessed: 14 June 2024)</w:t>
      </w:r>
    </w:p>
    <w:p w:rsidR="00000000" w:rsidDel="00000000" w:rsidP="00000000" w:rsidRDefault="00000000" w:rsidRPr="00000000" w14:paraId="000002A4">
      <w:pPr>
        <w:spacing w:line="480" w:lineRule="auto"/>
        <w:ind w:left="720"/>
        <w:rPr>
          <w:sz w:val="24"/>
          <w:szCs w:val="24"/>
        </w:rPr>
      </w:pPr>
      <w:r w:rsidDel="00000000" w:rsidR="00000000" w:rsidRPr="00000000">
        <w:rPr>
          <w:sz w:val="24"/>
          <w:szCs w:val="24"/>
          <w:rtl w:val="0"/>
        </w:rPr>
        <w:t xml:space="preserve">Mzizi, S. (2023) </w:t>
      </w:r>
      <w:r w:rsidDel="00000000" w:rsidR="00000000" w:rsidRPr="00000000">
        <w:rPr>
          <w:i w:val="1"/>
          <w:sz w:val="24"/>
          <w:szCs w:val="24"/>
          <w:rtl w:val="0"/>
        </w:rPr>
        <w:t xml:space="preserve">The eight Enduring Qualities of effective and ethical Leaders</w:t>
      </w:r>
      <w:r w:rsidDel="00000000" w:rsidR="00000000" w:rsidRPr="00000000">
        <w:rPr>
          <w:sz w:val="24"/>
          <w:szCs w:val="24"/>
          <w:rtl w:val="0"/>
        </w:rPr>
        <w:t xml:space="preserve">. </w:t>
      </w:r>
      <w:hyperlink r:id="rId43">
        <w:r w:rsidDel="00000000" w:rsidR="00000000" w:rsidRPr="00000000">
          <w:rPr>
            <w:color w:val="1155cc"/>
            <w:sz w:val="24"/>
            <w:szCs w:val="24"/>
            <w:u w:val="single"/>
            <w:rtl w:val="0"/>
          </w:rPr>
          <w:t xml:space="preserve">https://www.itonlinelearning.com/blog/the-eight-enduring-qualities-of-effective-and-ethical-leaders/#:~:text=Ethical%20leaders%20inspire%20team%20members,to%20increased%20profitability%20and%20sustainability</w:t>
        </w:r>
      </w:hyperlink>
      <w:r w:rsidDel="00000000" w:rsidR="00000000" w:rsidRPr="00000000">
        <w:rPr>
          <w:sz w:val="24"/>
          <w:szCs w:val="24"/>
          <w:rtl w:val="0"/>
        </w:rPr>
        <w:t xml:space="preserve">. (Accessed: 23 June 2024)</w:t>
      </w:r>
    </w:p>
    <w:p w:rsidR="00000000" w:rsidDel="00000000" w:rsidP="00000000" w:rsidRDefault="00000000" w:rsidRPr="00000000" w14:paraId="000002A5">
      <w:pPr>
        <w:spacing w:line="480" w:lineRule="auto"/>
        <w:ind w:left="720"/>
        <w:rPr>
          <w:sz w:val="24"/>
          <w:szCs w:val="24"/>
        </w:rPr>
      </w:pPr>
      <w:r w:rsidDel="00000000" w:rsidR="00000000" w:rsidRPr="00000000">
        <w:rPr>
          <w:sz w:val="24"/>
          <w:szCs w:val="24"/>
          <w:rtl w:val="0"/>
        </w:rPr>
        <w:t xml:space="preserve">National Crime Agency (2021) </w:t>
      </w:r>
      <w:r w:rsidDel="00000000" w:rsidR="00000000" w:rsidRPr="00000000">
        <w:rPr>
          <w:i w:val="1"/>
          <w:sz w:val="24"/>
          <w:szCs w:val="24"/>
          <w:rtl w:val="0"/>
        </w:rPr>
        <w:t xml:space="preserve">NCA and EUROPOL sign up to a new working arrangement</w:t>
      </w:r>
      <w:r w:rsidDel="00000000" w:rsidR="00000000" w:rsidRPr="00000000">
        <w:rPr>
          <w:sz w:val="24"/>
          <w:szCs w:val="24"/>
          <w:rtl w:val="0"/>
        </w:rPr>
        <w:t xml:space="preserve">. </w:t>
      </w:r>
      <w:hyperlink r:id="rId44">
        <w:r w:rsidDel="00000000" w:rsidR="00000000" w:rsidRPr="00000000">
          <w:rPr>
            <w:color w:val="1155cc"/>
            <w:sz w:val="24"/>
            <w:szCs w:val="24"/>
            <w:u w:val="single"/>
            <w:rtl w:val="0"/>
          </w:rPr>
          <w:t xml:space="preserve">https://www.nationalcrimeagency.gov.uk/news/nca-and-europol-sign-up-to-a-new-working-arrangement#:~:text=Since%20the%20beginning%20of%20the,continued%20effectively%20and%20without%20interruption</w:t>
        </w:r>
      </w:hyperlink>
      <w:r w:rsidDel="00000000" w:rsidR="00000000" w:rsidRPr="00000000">
        <w:rPr>
          <w:sz w:val="24"/>
          <w:szCs w:val="24"/>
          <w:rtl w:val="0"/>
        </w:rPr>
        <w:t xml:space="preserve">. (Accessed: 19 June 2024)</w:t>
      </w:r>
    </w:p>
    <w:p w:rsidR="00000000" w:rsidDel="00000000" w:rsidP="00000000" w:rsidRDefault="00000000" w:rsidRPr="00000000" w14:paraId="000002A6">
      <w:pPr>
        <w:spacing w:line="480" w:lineRule="auto"/>
        <w:ind w:left="720"/>
        <w:rPr>
          <w:sz w:val="24"/>
          <w:szCs w:val="24"/>
        </w:rPr>
      </w:pPr>
      <w:r w:rsidDel="00000000" w:rsidR="00000000" w:rsidRPr="00000000">
        <w:rPr>
          <w:sz w:val="24"/>
          <w:szCs w:val="24"/>
          <w:rtl w:val="0"/>
        </w:rPr>
        <w:t xml:space="preserve">National Crime Agency (2024a) </w:t>
      </w:r>
      <w:r w:rsidDel="00000000" w:rsidR="00000000" w:rsidRPr="00000000">
        <w:rPr>
          <w:i w:val="1"/>
          <w:sz w:val="24"/>
          <w:szCs w:val="24"/>
          <w:rtl w:val="0"/>
        </w:rPr>
        <w:t xml:space="preserve">Brits arrested in major international investigation into 1.5 tonne cocaine importation</w:t>
      </w:r>
      <w:r w:rsidDel="00000000" w:rsidR="00000000" w:rsidRPr="00000000">
        <w:rPr>
          <w:sz w:val="24"/>
          <w:szCs w:val="24"/>
          <w:rtl w:val="0"/>
        </w:rPr>
        <w:t xml:space="preserve">. </w:t>
      </w:r>
      <w:hyperlink r:id="rId45">
        <w:r w:rsidDel="00000000" w:rsidR="00000000" w:rsidRPr="00000000">
          <w:rPr>
            <w:color w:val="1155cc"/>
            <w:sz w:val="24"/>
            <w:szCs w:val="24"/>
            <w:u w:val="single"/>
            <w:rtl w:val="0"/>
          </w:rPr>
          <w:t xml:space="preserve">https://www.nationalcrimeagency.gov.uk/news/brits-arrested-in-major-international-investigation-into-1-5-tonne-cocaine-importation#:~:text=%E2%80%9CThe%20NCA%27s%20international%20network%20has,members%20of%20the%20criminal%20enterprise</w:t>
        </w:r>
      </w:hyperlink>
      <w:r w:rsidDel="00000000" w:rsidR="00000000" w:rsidRPr="00000000">
        <w:rPr>
          <w:sz w:val="24"/>
          <w:szCs w:val="24"/>
          <w:rtl w:val="0"/>
        </w:rPr>
        <w:t xml:space="preserve">. (Accessed: 17 June 2024)</w:t>
      </w:r>
    </w:p>
    <w:p w:rsidR="00000000" w:rsidDel="00000000" w:rsidP="00000000" w:rsidRDefault="00000000" w:rsidRPr="00000000" w14:paraId="000002A7">
      <w:pPr>
        <w:spacing w:line="480" w:lineRule="auto"/>
        <w:ind w:left="720"/>
        <w:rPr>
          <w:sz w:val="24"/>
          <w:szCs w:val="24"/>
        </w:rPr>
      </w:pPr>
      <w:r w:rsidDel="00000000" w:rsidR="00000000" w:rsidRPr="00000000">
        <w:rPr>
          <w:sz w:val="24"/>
          <w:szCs w:val="24"/>
          <w:rtl w:val="0"/>
        </w:rPr>
        <w:t xml:space="preserve">National Crime Agency (2024b) </w:t>
      </w:r>
      <w:r w:rsidDel="00000000" w:rsidR="00000000" w:rsidRPr="00000000">
        <w:rPr>
          <w:i w:val="1"/>
          <w:sz w:val="24"/>
          <w:szCs w:val="24"/>
          <w:rtl w:val="0"/>
        </w:rPr>
        <w:t xml:space="preserve">Modern slavery and human trafficking</w:t>
      </w:r>
      <w:r w:rsidDel="00000000" w:rsidR="00000000" w:rsidRPr="00000000">
        <w:rPr>
          <w:sz w:val="24"/>
          <w:szCs w:val="24"/>
          <w:rtl w:val="0"/>
        </w:rPr>
        <w:t xml:space="preserve">. </w:t>
      </w:r>
      <w:hyperlink r:id="rId46">
        <w:r w:rsidDel="00000000" w:rsidR="00000000" w:rsidRPr="00000000">
          <w:rPr>
            <w:color w:val="1155cc"/>
            <w:sz w:val="24"/>
            <w:szCs w:val="24"/>
            <w:u w:val="single"/>
            <w:rtl w:val="0"/>
          </w:rPr>
          <w:t xml:space="preserve">https://www.nationalcrimeagency.gov.uk/what-we-do/crime-threats/modern-slavery-and-human-trafficking</w:t>
        </w:r>
      </w:hyperlink>
      <w:r w:rsidDel="00000000" w:rsidR="00000000" w:rsidRPr="00000000">
        <w:rPr>
          <w:sz w:val="24"/>
          <w:szCs w:val="24"/>
          <w:rtl w:val="0"/>
        </w:rPr>
        <w:t xml:space="preserve">. (Accessed: 22 July 2024)</w:t>
      </w:r>
    </w:p>
    <w:p w:rsidR="00000000" w:rsidDel="00000000" w:rsidP="00000000" w:rsidRDefault="00000000" w:rsidRPr="00000000" w14:paraId="000002A8">
      <w:pPr>
        <w:spacing w:line="480" w:lineRule="auto"/>
        <w:ind w:left="720"/>
        <w:rPr>
          <w:sz w:val="24"/>
          <w:szCs w:val="24"/>
        </w:rPr>
      </w:pPr>
      <w:r w:rsidDel="00000000" w:rsidR="00000000" w:rsidRPr="00000000">
        <w:rPr>
          <w:sz w:val="24"/>
          <w:szCs w:val="24"/>
          <w:rtl w:val="0"/>
        </w:rPr>
        <w:t xml:space="preserve">National Crime Agency (2024c) </w:t>
      </w:r>
      <w:r w:rsidDel="00000000" w:rsidR="00000000" w:rsidRPr="00000000">
        <w:rPr>
          <w:i w:val="1"/>
          <w:sz w:val="24"/>
          <w:szCs w:val="24"/>
          <w:rtl w:val="0"/>
        </w:rPr>
        <w:t xml:space="preserve">Operation Venetic: Drug supplier who boasted about space for 10 cars jailed for 20 years | National Crime Agency</w:t>
      </w:r>
      <w:r w:rsidDel="00000000" w:rsidR="00000000" w:rsidRPr="00000000">
        <w:rPr>
          <w:sz w:val="24"/>
          <w:szCs w:val="24"/>
          <w:rtl w:val="0"/>
        </w:rPr>
        <w:t xml:space="preserve">. </w:t>
      </w:r>
      <w:hyperlink r:id="rId47">
        <w:r w:rsidDel="00000000" w:rsidR="00000000" w:rsidRPr="00000000">
          <w:rPr>
            <w:color w:val="1155cc"/>
            <w:sz w:val="24"/>
            <w:szCs w:val="24"/>
            <w:u w:val="single"/>
            <w:rtl w:val="0"/>
          </w:rPr>
          <w:t xml:space="preserve">https://www.wired-gov.net/wg/news.nsf/articles/Operation+Venetic+Drug+supplier+who+boasted+about+space+for+10+cars+jailed+for+20+years+12042024141500?open#:~:text=Printable%20version-,Operation%20Venetic%3A%20Drug%20supplier%20who%20boasted%20about%20space%20for%2010,Agency%20uncovered%20his%20true%20identity</w:t>
        </w:r>
      </w:hyperlink>
      <w:r w:rsidDel="00000000" w:rsidR="00000000" w:rsidRPr="00000000">
        <w:rPr>
          <w:sz w:val="24"/>
          <w:szCs w:val="24"/>
          <w:rtl w:val="0"/>
        </w:rPr>
        <w:t xml:space="preserve">. (Accessed: 14 June 2024)</w:t>
      </w:r>
    </w:p>
    <w:p w:rsidR="00000000" w:rsidDel="00000000" w:rsidP="00000000" w:rsidRDefault="00000000" w:rsidRPr="00000000" w14:paraId="000002A9">
      <w:pPr>
        <w:spacing w:line="480" w:lineRule="auto"/>
        <w:ind w:left="720"/>
        <w:rPr>
          <w:sz w:val="24"/>
          <w:szCs w:val="24"/>
        </w:rPr>
      </w:pPr>
      <w:r w:rsidDel="00000000" w:rsidR="00000000" w:rsidRPr="00000000">
        <w:rPr>
          <w:sz w:val="24"/>
          <w:szCs w:val="24"/>
          <w:rtl w:val="0"/>
        </w:rPr>
        <w:t xml:space="preserve">National Crime Agency (no date) </w:t>
      </w:r>
      <w:r w:rsidDel="00000000" w:rsidR="00000000" w:rsidRPr="00000000">
        <w:rPr>
          <w:i w:val="1"/>
          <w:sz w:val="24"/>
          <w:szCs w:val="24"/>
          <w:rtl w:val="0"/>
        </w:rPr>
        <w:t xml:space="preserve">Operation Stovewood – the NCA’s investigation into child sexual abuse in Rotherham</w:t>
      </w:r>
      <w:r w:rsidDel="00000000" w:rsidR="00000000" w:rsidRPr="00000000">
        <w:rPr>
          <w:sz w:val="24"/>
          <w:szCs w:val="24"/>
          <w:rtl w:val="0"/>
        </w:rPr>
        <w:t xml:space="preserve">. </w:t>
      </w:r>
      <w:hyperlink r:id="rId48">
        <w:r w:rsidDel="00000000" w:rsidR="00000000" w:rsidRPr="00000000">
          <w:rPr>
            <w:color w:val="1155cc"/>
            <w:sz w:val="24"/>
            <w:szCs w:val="24"/>
            <w:u w:val="single"/>
            <w:rtl w:val="0"/>
          </w:rPr>
          <w:t xml:space="preserve">https://www.nationalcrimeagency.gov.uk/what-we-do/crime-threats/operation-stovewood-rotherham-child-sexual-abuse-investigation</w:t>
        </w:r>
      </w:hyperlink>
      <w:r w:rsidDel="00000000" w:rsidR="00000000" w:rsidRPr="00000000">
        <w:rPr>
          <w:sz w:val="24"/>
          <w:szCs w:val="24"/>
          <w:rtl w:val="0"/>
        </w:rPr>
        <w:t xml:space="preserve">. (Accessed: 27 July 2024)</w:t>
      </w:r>
    </w:p>
    <w:p w:rsidR="00000000" w:rsidDel="00000000" w:rsidP="00000000" w:rsidRDefault="00000000" w:rsidRPr="00000000" w14:paraId="000002AA">
      <w:pPr>
        <w:spacing w:line="480" w:lineRule="auto"/>
        <w:ind w:left="720"/>
        <w:rPr>
          <w:sz w:val="24"/>
          <w:szCs w:val="24"/>
        </w:rPr>
      </w:pPr>
      <w:r w:rsidDel="00000000" w:rsidR="00000000" w:rsidRPr="00000000">
        <w:rPr>
          <w:sz w:val="24"/>
          <w:szCs w:val="24"/>
          <w:rtl w:val="0"/>
        </w:rPr>
        <w:t xml:space="preserve">National Police Chiefs’ Council (2024) </w:t>
      </w:r>
      <w:r w:rsidDel="00000000" w:rsidR="00000000" w:rsidRPr="00000000">
        <w:rPr>
          <w:i w:val="1"/>
          <w:sz w:val="24"/>
          <w:szCs w:val="24"/>
          <w:rtl w:val="0"/>
        </w:rPr>
        <w:t xml:space="preserve">Police dismantle hundreds of county line networks</w:t>
      </w:r>
      <w:r w:rsidDel="00000000" w:rsidR="00000000" w:rsidRPr="00000000">
        <w:rPr>
          <w:sz w:val="24"/>
          <w:szCs w:val="24"/>
          <w:rtl w:val="0"/>
        </w:rPr>
        <w:t xml:space="preserve">. </w:t>
      </w:r>
      <w:hyperlink r:id="rId49">
        <w:r w:rsidDel="00000000" w:rsidR="00000000" w:rsidRPr="00000000">
          <w:rPr>
            <w:color w:val="1155cc"/>
            <w:sz w:val="24"/>
            <w:szCs w:val="24"/>
            <w:u w:val="single"/>
            <w:rtl w:val="0"/>
          </w:rPr>
          <w:t xml:space="preserve">https://news.npcc.police.uk/releases/over-1-800-arrested-with-245-drug-lines-shutdown-during-crackdown-targeting-county-line-drug-dealers-and-1-600-people-safeguarded#:~:text=%E2%80%9CWe%20have%20a%20prevention-first,last%20week%20we%20safeguarded%201%2C653</w:t>
        </w:r>
      </w:hyperlink>
      <w:r w:rsidDel="00000000" w:rsidR="00000000" w:rsidRPr="00000000">
        <w:rPr>
          <w:sz w:val="24"/>
          <w:szCs w:val="24"/>
          <w:rtl w:val="0"/>
        </w:rPr>
        <w:t xml:space="preserve">. (Accessed: 14 July 2024)</w:t>
      </w:r>
    </w:p>
    <w:p w:rsidR="00000000" w:rsidDel="00000000" w:rsidP="00000000" w:rsidRDefault="00000000" w:rsidRPr="00000000" w14:paraId="000002AB">
      <w:pPr>
        <w:spacing w:line="480" w:lineRule="auto"/>
        <w:ind w:left="720"/>
        <w:rPr>
          <w:sz w:val="24"/>
          <w:szCs w:val="24"/>
        </w:rPr>
      </w:pPr>
      <w:r w:rsidDel="00000000" w:rsidR="00000000" w:rsidRPr="00000000">
        <w:rPr>
          <w:sz w:val="24"/>
          <w:szCs w:val="24"/>
          <w:rtl w:val="0"/>
        </w:rPr>
        <w:t xml:space="preserve">Ninety, T. (2023) 'Defining Roles and Responsibilities Drives Team Productivity,' </w:t>
      </w:r>
      <w:r w:rsidDel="00000000" w:rsidR="00000000" w:rsidRPr="00000000">
        <w:rPr>
          <w:i w:val="1"/>
          <w:sz w:val="24"/>
          <w:szCs w:val="24"/>
          <w:rtl w:val="0"/>
        </w:rPr>
        <w:t xml:space="preserve">Defining Roles and Responsibilities Drives Team Productivity</w:t>
      </w:r>
      <w:r w:rsidDel="00000000" w:rsidR="00000000" w:rsidRPr="00000000">
        <w:rPr>
          <w:sz w:val="24"/>
          <w:szCs w:val="24"/>
          <w:rtl w:val="0"/>
        </w:rPr>
        <w:t xml:space="preserve">. </w:t>
      </w:r>
      <w:hyperlink r:id="rId50">
        <w:r w:rsidDel="00000000" w:rsidR="00000000" w:rsidRPr="00000000">
          <w:rPr>
            <w:color w:val="1155cc"/>
            <w:sz w:val="24"/>
            <w:szCs w:val="24"/>
            <w:u w:val="single"/>
            <w:rtl w:val="0"/>
          </w:rPr>
          <w:t xml:space="preserve">https://www.ninety.io/blog/defining-roles-and-responsibilities#:~:text=Clear%20roles%20and%20responsibilities%20clarify,to%20keep%20great%20productivity%20going</w:t>
        </w:r>
      </w:hyperlink>
      <w:r w:rsidDel="00000000" w:rsidR="00000000" w:rsidRPr="00000000">
        <w:rPr>
          <w:sz w:val="24"/>
          <w:szCs w:val="24"/>
          <w:rtl w:val="0"/>
        </w:rPr>
        <w:t xml:space="preserve">. (Accessed: 14 June 2024)</w:t>
      </w:r>
    </w:p>
    <w:p w:rsidR="00000000" w:rsidDel="00000000" w:rsidP="00000000" w:rsidRDefault="00000000" w:rsidRPr="00000000" w14:paraId="000002AC">
      <w:pPr>
        <w:spacing w:line="480" w:lineRule="auto"/>
        <w:ind w:left="720"/>
        <w:rPr>
          <w:sz w:val="24"/>
          <w:szCs w:val="24"/>
        </w:rPr>
      </w:pPr>
      <w:r w:rsidDel="00000000" w:rsidR="00000000" w:rsidRPr="00000000">
        <w:rPr>
          <w:sz w:val="24"/>
          <w:szCs w:val="24"/>
          <w:rtl w:val="0"/>
        </w:rPr>
        <w:t xml:space="preserve">NSPCC (no date) </w:t>
      </w:r>
      <w:r w:rsidDel="00000000" w:rsidR="00000000" w:rsidRPr="00000000">
        <w:rPr>
          <w:i w:val="1"/>
          <w:sz w:val="24"/>
          <w:szCs w:val="24"/>
          <w:rtl w:val="0"/>
        </w:rPr>
        <w:t xml:space="preserve">Safeguarding children from Black, Asian and minoritised ethnic communities | NSPCC Learning</w:t>
      </w:r>
      <w:r w:rsidDel="00000000" w:rsidR="00000000" w:rsidRPr="00000000">
        <w:rPr>
          <w:sz w:val="24"/>
          <w:szCs w:val="24"/>
          <w:rtl w:val="0"/>
        </w:rPr>
        <w:t xml:space="preserve">. </w:t>
      </w:r>
      <w:hyperlink r:id="rId51">
        <w:r w:rsidDel="00000000" w:rsidR="00000000" w:rsidRPr="00000000">
          <w:rPr>
            <w:color w:val="1155cc"/>
            <w:sz w:val="24"/>
            <w:szCs w:val="24"/>
            <w:u w:val="single"/>
            <w:rtl w:val="0"/>
          </w:rPr>
          <w:t xml:space="preserve">https://learning.nspcc.org.uk/safeguarding-child-protection/children-from-black-asian-minoritised-ethnic-communities</w:t>
        </w:r>
      </w:hyperlink>
      <w:r w:rsidDel="00000000" w:rsidR="00000000" w:rsidRPr="00000000">
        <w:rPr>
          <w:sz w:val="24"/>
          <w:szCs w:val="24"/>
          <w:rtl w:val="0"/>
        </w:rPr>
        <w:t xml:space="preserve">. (Accessed: 19 July 2024)</w:t>
      </w:r>
    </w:p>
    <w:p w:rsidR="00000000" w:rsidDel="00000000" w:rsidP="00000000" w:rsidRDefault="00000000" w:rsidRPr="00000000" w14:paraId="000002AD">
      <w:pPr>
        <w:spacing w:line="480" w:lineRule="auto"/>
        <w:ind w:left="720"/>
        <w:rPr>
          <w:sz w:val="24"/>
          <w:szCs w:val="24"/>
        </w:rPr>
      </w:pPr>
      <w:r w:rsidDel="00000000" w:rsidR="00000000" w:rsidRPr="00000000">
        <w:rPr>
          <w:sz w:val="24"/>
          <w:szCs w:val="24"/>
          <w:rtl w:val="0"/>
        </w:rPr>
        <w:t xml:space="preserve">O’Flaherty, S., Sanders, M. and Williams, A. (2021) </w:t>
      </w:r>
      <w:r w:rsidDel="00000000" w:rsidR="00000000" w:rsidRPr="00000000">
        <w:rPr>
          <w:i w:val="1"/>
          <w:sz w:val="24"/>
          <w:szCs w:val="24"/>
          <w:rtl w:val="0"/>
        </w:rPr>
        <w:t xml:space="preserve">Research: A little recognition can provide a big morale boost</w:t>
      </w:r>
      <w:r w:rsidDel="00000000" w:rsidR="00000000" w:rsidRPr="00000000">
        <w:rPr>
          <w:sz w:val="24"/>
          <w:szCs w:val="24"/>
          <w:rtl w:val="0"/>
        </w:rPr>
        <w:t xml:space="preserve">. </w:t>
      </w:r>
      <w:hyperlink r:id="rId52">
        <w:r w:rsidDel="00000000" w:rsidR="00000000" w:rsidRPr="00000000">
          <w:rPr>
            <w:color w:val="1155cc"/>
            <w:sz w:val="24"/>
            <w:szCs w:val="24"/>
            <w:u w:val="single"/>
            <w:rtl w:val="0"/>
          </w:rPr>
          <w:t xml:space="preserve">https://hbr.org/2021/03/research-a-little-recognition-can-provide-a-big-morale-boost</w:t>
        </w:r>
      </w:hyperlink>
      <w:r w:rsidDel="00000000" w:rsidR="00000000" w:rsidRPr="00000000">
        <w:rPr>
          <w:sz w:val="24"/>
          <w:szCs w:val="24"/>
          <w:rtl w:val="0"/>
        </w:rPr>
        <w:t xml:space="preserve">. (Accessed: 26 June 2024)</w:t>
      </w:r>
    </w:p>
    <w:p w:rsidR="00000000" w:rsidDel="00000000" w:rsidP="00000000" w:rsidRDefault="00000000" w:rsidRPr="00000000" w14:paraId="000002AE">
      <w:pPr>
        <w:spacing w:line="480" w:lineRule="auto"/>
        <w:ind w:left="720"/>
        <w:rPr>
          <w:sz w:val="24"/>
          <w:szCs w:val="24"/>
        </w:rPr>
      </w:pPr>
      <w:r w:rsidDel="00000000" w:rsidR="00000000" w:rsidRPr="00000000">
        <w:rPr>
          <w:sz w:val="24"/>
          <w:szCs w:val="24"/>
          <w:rtl w:val="0"/>
        </w:rPr>
        <w:t xml:space="preserve">Oscar Kilo (2024) </w:t>
      </w:r>
      <w:r w:rsidDel="00000000" w:rsidR="00000000" w:rsidRPr="00000000">
        <w:rPr>
          <w:i w:val="1"/>
          <w:sz w:val="24"/>
          <w:szCs w:val="24"/>
          <w:rtl w:val="0"/>
        </w:rPr>
        <w:t xml:space="preserve">Oscar Kilo Awards | Oscar Kilo</w:t>
      </w:r>
      <w:r w:rsidDel="00000000" w:rsidR="00000000" w:rsidRPr="00000000">
        <w:rPr>
          <w:sz w:val="24"/>
          <w:szCs w:val="24"/>
          <w:rtl w:val="0"/>
        </w:rPr>
        <w:t xml:space="preserve">. </w:t>
      </w:r>
      <w:hyperlink r:id="rId53">
        <w:r w:rsidDel="00000000" w:rsidR="00000000" w:rsidRPr="00000000">
          <w:rPr>
            <w:color w:val="1155cc"/>
            <w:sz w:val="24"/>
            <w:szCs w:val="24"/>
            <w:u w:val="single"/>
            <w:rtl w:val="0"/>
          </w:rPr>
          <w:t xml:space="preserve">https://www.oscarkilo.org.uk/resources/oscar-kilo-awards</w:t>
        </w:r>
      </w:hyperlink>
      <w:r w:rsidDel="00000000" w:rsidR="00000000" w:rsidRPr="00000000">
        <w:rPr>
          <w:sz w:val="24"/>
          <w:szCs w:val="24"/>
          <w:rtl w:val="0"/>
        </w:rPr>
        <w:t xml:space="preserve">. (Accessed: 18 June 2024)</w:t>
      </w:r>
    </w:p>
    <w:p w:rsidR="00000000" w:rsidDel="00000000" w:rsidP="00000000" w:rsidRDefault="00000000" w:rsidRPr="00000000" w14:paraId="000002AF">
      <w:pPr>
        <w:spacing w:line="480" w:lineRule="auto"/>
        <w:ind w:left="720"/>
        <w:rPr>
          <w:sz w:val="24"/>
          <w:szCs w:val="24"/>
        </w:rPr>
      </w:pPr>
      <w:r w:rsidDel="00000000" w:rsidR="00000000" w:rsidRPr="00000000">
        <w:rPr>
          <w:sz w:val="24"/>
          <w:szCs w:val="24"/>
          <w:rtl w:val="0"/>
        </w:rPr>
        <w:t xml:space="preserve">Parsons, G. (2024) </w:t>
      </w:r>
      <w:r w:rsidDel="00000000" w:rsidR="00000000" w:rsidRPr="00000000">
        <w:rPr>
          <w:i w:val="1"/>
          <w:sz w:val="24"/>
          <w:szCs w:val="24"/>
          <w:rtl w:val="0"/>
        </w:rPr>
        <w:t xml:space="preserve">5 Dysfunctions of a Team: Summary, pyramid &amp; manager tactics — BiteSize Learning</w:t>
      </w:r>
      <w:r w:rsidDel="00000000" w:rsidR="00000000" w:rsidRPr="00000000">
        <w:rPr>
          <w:sz w:val="24"/>
          <w:szCs w:val="24"/>
          <w:rtl w:val="0"/>
        </w:rPr>
        <w:t xml:space="preserve">. </w:t>
      </w:r>
      <w:hyperlink r:id="rId54">
        <w:r w:rsidDel="00000000" w:rsidR="00000000" w:rsidRPr="00000000">
          <w:rPr>
            <w:color w:val="1155cc"/>
            <w:sz w:val="24"/>
            <w:szCs w:val="24"/>
            <w:u w:val="single"/>
            <w:rtl w:val="0"/>
          </w:rPr>
          <w:t xml:space="preserve">https://www.bitesizelearning.co.uk/resources/five-dysfunctions-of-a-team-summary-pyramid</w:t>
        </w:r>
      </w:hyperlink>
      <w:r w:rsidDel="00000000" w:rsidR="00000000" w:rsidRPr="00000000">
        <w:rPr>
          <w:sz w:val="24"/>
          <w:szCs w:val="24"/>
          <w:rtl w:val="0"/>
        </w:rPr>
        <w:t xml:space="preserve">. (Accessed: 20 July 2024)</w:t>
      </w:r>
    </w:p>
    <w:p w:rsidR="00000000" w:rsidDel="00000000" w:rsidP="00000000" w:rsidRDefault="00000000" w:rsidRPr="00000000" w14:paraId="000002B0">
      <w:pPr>
        <w:spacing w:line="480" w:lineRule="auto"/>
        <w:ind w:left="720"/>
        <w:rPr>
          <w:sz w:val="24"/>
          <w:szCs w:val="24"/>
        </w:rPr>
      </w:pPr>
      <w:r w:rsidDel="00000000" w:rsidR="00000000" w:rsidRPr="00000000">
        <w:rPr>
          <w:sz w:val="24"/>
          <w:szCs w:val="24"/>
          <w:rtl w:val="0"/>
        </w:rPr>
        <w:t xml:space="preserve">Police Professional (2017) </w:t>
      </w:r>
      <w:r w:rsidDel="00000000" w:rsidR="00000000" w:rsidRPr="00000000">
        <w:rPr>
          <w:i w:val="1"/>
          <w:sz w:val="24"/>
          <w:szCs w:val="24"/>
          <w:rtl w:val="0"/>
        </w:rPr>
        <w:t xml:space="preserve">Police Professional | Treasuring ANPR</w:t>
      </w:r>
      <w:r w:rsidDel="00000000" w:rsidR="00000000" w:rsidRPr="00000000">
        <w:rPr>
          <w:sz w:val="24"/>
          <w:szCs w:val="24"/>
          <w:rtl w:val="0"/>
        </w:rPr>
        <w:t xml:space="preserve">. </w:t>
      </w:r>
      <w:hyperlink r:id="rId55">
        <w:r w:rsidDel="00000000" w:rsidR="00000000" w:rsidRPr="00000000">
          <w:rPr>
            <w:color w:val="1155cc"/>
            <w:sz w:val="24"/>
            <w:szCs w:val="24"/>
            <w:u w:val="single"/>
            <w:rtl w:val="0"/>
          </w:rPr>
          <w:t xml:space="preserve">https://policeprofessional.com/news/treasuring-anpr/</w:t>
        </w:r>
      </w:hyperlink>
      <w:r w:rsidDel="00000000" w:rsidR="00000000" w:rsidRPr="00000000">
        <w:rPr>
          <w:sz w:val="24"/>
          <w:szCs w:val="24"/>
          <w:rtl w:val="0"/>
        </w:rPr>
        <w:t xml:space="preserve">. (Accessed: 25 June 2024)</w:t>
      </w:r>
    </w:p>
    <w:p w:rsidR="00000000" w:rsidDel="00000000" w:rsidP="00000000" w:rsidRDefault="00000000" w:rsidRPr="00000000" w14:paraId="000002B1">
      <w:pPr>
        <w:spacing w:line="480" w:lineRule="auto"/>
        <w:ind w:left="720"/>
        <w:rPr>
          <w:sz w:val="24"/>
          <w:szCs w:val="24"/>
        </w:rPr>
      </w:pPr>
      <w:r w:rsidDel="00000000" w:rsidR="00000000" w:rsidRPr="00000000">
        <w:rPr>
          <w:sz w:val="24"/>
          <w:szCs w:val="24"/>
          <w:rtl w:val="0"/>
        </w:rPr>
        <w:t xml:space="preserve">Police Professional (no date) </w:t>
      </w:r>
      <w:r w:rsidDel="00000000" w:rsidR="00000000" w:rsidRPr="00000000">
        <w:rPr>
          <w:i w:val="1"/>
          <w:sz w:val="24"/>
          <w:szCs w:val="24"/>
          <w:rtl w:val="0"/>
        </w:rPr>
        <w:t xml:space="preserve">Police Professional. Entry and search without Warrant – S17 Police and Criminal Evidence Act 1984</w:t>
      </w:r>
      <w:r w:rsidDel="00000000" w:rsidR="00000000" w:rsidRPr="00000000">
        <w:rPr>
          <w:sz w:val="24"/>
          <w:szCs w:val="24"/>
          <w:rtl w:val="0"/>
        </w:rPr>
        <w:t xml:space="preserve">. </w:t>
      </w:r>
      <w:hyperlink r:id="rId56">
        <w:r w:rsidDel="00000000" w:rsidR="00000000" w:rsidRPr="00000000">
          <w:rPr>
            <w:color w:val="1155cc"/>
            <w:sz w:val="24"/>
            <w:szCs w:val="24"/>
            <w:u w:val="single"/>
            <w:rtl w:val="0"/>
          </w:rPr>
          <w:t xml:space="preserve">https://policeprofessional.com/news/entry-and-search-without-warrant-s17-police-and-criminal-evidence-act-1984/#:~:text=Entry%20and%20search%20without%20warrant%20-%20S17%20Police%20and%20Criminal%20Evidence,save%20life%2C%20limb%20or%20property</w:t>
        </w:r>
      </w:hyperlink>
      <w:r w:rsidDel="00000000" w:rsidR="00000000" w:rsidRPr="00000000">
        <w:rPr>
          <w:sz w:val="24"/>
          <w:szCs w:val="24"/>
          <w:rtl w:val="0"/>
        </w:rPr>
        <w:t xml:space="preserve">. (Accessed: 25 June 2024)</w:t>
      </w:r>
    </w:p>
    <w:p w:rsidR="00000000" w:rsidDel="00000000" w:rsidP="00000000" w:rsidRDefault="00000000" w:rsidRPr="00000000" w14:paraId="000002B2">
      <w:pPr>
        <w:spacing w:line="480" w:lineRule="auto"/>
        <w:ind w:left="720"/>
        <w:rPr>
          <w:sz w:val="24"/>
          <w:szCs w:val="24"/>
        </w:rPr>
      </w:pPr>
      <w:r w:rsidDel="00000000" w:rsidR="00000000" w:rsidRPr="00000000">
        <w:rPr>
          <w:sz w:val="24"/>
          <w:szCs w:val="24"/>
          <w:rtl w:val="0"/>
        </w:rPr>
        <w:t xml:space="preserve">Quinn, B. (2019) 'Macpherson report: what was it and what impact did it have?,' </w:t>
      </w:r>
      <w:r w:rsidDel="00000000" w:rsidR="00000000" w:rsidRPr="00000000">
        <w:rPr>
          <w:i w:val="1"/>
          <w:sz w:val="24"/>
          <w:szCs w:val="24"/>
          <w:rtl w:val="0"/>
        </w:rPr>
        <w:t xml:space="preserve">The Guardian</w:t>
      </w:r>
      <w:r w:rsidDel="00000000" w:rsidR="00000000" w:rsidRPr="00000000">
        <w:rPr>
          <w:sz w:val="24"/>
          <w:szCs w:val="24"/>
          <w:rtl w:val="0"/>
        </w:rPr>
        <w:t xml:space="preserve">, 22 February. </w:t>
      </w:r>
      <w:hyperlink r:id="rId57">
        <w:r w:rsidDel="00000000" w:rsidR="00000000" w:rsidRPr="00000000">
          <w:rPr>
            <w:color w:val="1155cc"/>
            <w:sz w:val="24"/>
            <w:szCs w:val="24"/>
            <w:u w:val="single"/>
            <w:rtl w:val="0"/>
          </w:rPr>
          <w:t xml:space="preserve">https://www.theguardian.com/uk-news/2019/feb/22/macpherson-report-what-was-it-and-what-impact-did-it-have</w:t>
        </w:r>
      </w:hyperlink>
      <w:r w:rsidDel="00000000" w:rsidR="00000000" w:rsidRPr="00000000">
        <w:rPr>
          <w:sz w:val="24"/>
          <w:szCs w:val="24"/>
          <w:rtl w:val="0"/>
        </w:rPr>
        <w:t xml:space="preserve">. (Accessed: 25 June 2024)</w:t>
      </w:r>
    </w:p>
    <w:p w:rsidR="00000000" w:rsidDel="00000000" w:rsidP="00000000" w:rsidRDefault="00000000" w:rsidRPr="00000000" w14:paraId="000002B3">
      <w:pPr>
        <w:spacing w:line="480" w:lineRule="auto"/>
        <w:ind w:left="720"/>
        <w:rPr>
          <w:sz w:val="24"/>
          <w:szCs w:val="24"/>
        </w:rPr>
      </w:pPr>
      <w:r w:rsidDel="00000000" w:rsidR="00000000" w:rsidRPr="00000000">
        <w:rPr>
          <w:sz w:val="24"/>
          <w:szCs w:val="24"/>
          <w:rtl w:val="0"/>
        </w:rPr>
        <w:t xml:space="preserve">Ratcliffe, J.H. (2016) </w:t>
      </w:r>
      <w:r w:rsidDel="00000000" w:rsidR="00000000" w:rsidRPr="00000000">
        <w:rPr>
          <w:i w:val="1"/>
          <w:sz w:val="24"/>
          <w:szCs w:val="24"/>
          <w:rtl w:val="0"/>
        </w:rPr>
        <w:t xml:space="preserve">Intelligence-Led policing</w:t>
      </w:r>
      <w:r w:rsidDel="00000000" w:rsidR="00000000" w:rsidRPr="00000000">
        <w:rPr>
          <w:sz w:val="24"/>
          <w:szCs w:val="24"/>
          <w:rtl w:val="0"/>
        </w:rPr>
        <w:t xml:space="preserve">, </w:t>
      </w:r>
      <w:r w:rsidDel="00000000" w:rsidR="00000000" w:rsidRPr="00000000">
        <w:rPr>
          <w:i w:val="1"/>
          <w:sz w:val="24"/>
          <w:szCs w:val="24"/>
          <w:rtl w:val="0"/>
        </w:rPr>
        <w:t xml:space="preserve">Routledge eBooks</w:t>
      </w:r>
      <w:r w:rsidDel="00000000" w:rsidR="00000000" w:rsidRPr="00000000">
        <w:rPr>
          <w:sz w:val="24"/>
          <w:szCs w:val="24"/>
          <w:rtl w:val="0"/>
        </w:rPr>
        <w:t xml:space="preserve">. </w:t>
      </w:r>
      <w:hyperlink r:id="rId58">
        <w:r w:rsidDel="00000000" w:rsidR="00000000" w:rsidRPr="00000000">
          <w:rPr>
            <w:color w:val="1155cc"/>
            <w:sz w:val="24"/>
            <w:szCs w:val="24"/>
            <w:u w:val="single"/>
            <w:rtl w:val="0"/>
          </w:rPr>
          <w:t xml:space="preserve">https://doi.org/10.4324/9781315717579</w:t>
        </w:r>
      </w:hyperlink>
      <w:r w:rsidDel="00000000" w:rsidR="00000000" w:rsidRPr="00000000">
        <w:rPr>
          <w:sz w:val="24"/>
          <w:szCs w:val="24"/>
          <w:rtl w:val="0"/>
        </w:rPr>
        <w:t xml:space="preserve">. (Accessed: 27 June 2024)</w:t>
      </w:r>
    </w:p>
    <w:p w:rsidR="00000000" w:rsidDel="00000000" w:rsidP="00000000" w:rsidRDefault="00000000" w:rsidRPr="00000000" w14:paraId="000002B4">
      <w:pPr>
        <w:spacing w:line="480" w:lineRule="auto"/>
        <w:ind w:left="720"/>
        <w:rPr>
          <w:sz w:val="24"/>
          <w:szCs w:val="24"/>
        </w:rPr>
      </w:pPr>
      <w:r w:rsidDel="00000000" w:rsidR="00000000" w:rsidRPr="00000000">
        <w:rPr>
          <w:sz w:val="24"/>
          <w:szCs w:val="24"/>
          <w:rtl w:val="0"/>
        </w:rPr>
        <w:t xml:space="preserve">Robinson, L., Segal, J., PhD and Smith, M., MA (2024) 'The mental health benefits of exercise - HelpGuide.org,' </w:t>
      </w:r>
      <w:r w:rsidDel="00000000" w:rsidR="00000000" w:rsidRPr="00000000">
        <w:rPr>
          <w:i w:val="1"/>
          <w:sz w:val="24"/>
          <w:szCs w:val="24"/>
          <w:rtl w:val="0"/>
        </w:rPr>
        <w:t xml:space="preserve">HelpGuide.org</w:t>
      </w:r>
      <w:r w:rsidDel="00000000" w:rsidR="00000000" w:rsidRPr="00000000">
        <w:rPr>
          <w:sz w:val="24"/>
          <w:szCs w:val="24"/>
          <w:rtl w:val="0"/>
        </w:rPr>
        <w:t xml:space="preserve">, 5 February. </w:t>
      </w:r>
      <w:hyperlink r:id="rId59">
        <w:r w:rsidDel="00000000" w:rsidR="00000000" w:rsidRPr="00000000">
          <w:rPr>
            <w:color w:val="1155cc"/>
            <w:sz w:val="24"/>
            <w:szCs w:val="24"/>
            <w:u w:val="single"/>
            <w:rtl w:val="0"/>
          </w:rPr>
          <w:t xml:space="preserve">https://www.helpguide.org/articles/healthy-living/the-mental-health-benefits-of-exercise.htm</w:t>
        </w:r>
      </w:hyperlink>
      <w:r w:rsidDel="00000000" w:rsidR="00000000" w:rsidRPr="00000000">
        <w:rPr>
          <w:sz w:val="24"/>
          <w:szCs w:val="24"/>
          <w:rtl w:val="0"/>
        </w:rPr>
        <w:t xml:space="preserve">. (Accessed: 24 July 2024)</w:t>
      </w:r>
    </w:p>
    <w:p w:rsidR="00000000" w:rsidDel="00000000" w:rsidP="00000000" w:rsidRDefault="00000000" w:rsidRPr="00000000" w14:paraId="000002B5">
      <w:pPr>
        <w:spacing w:line="480" w:lineRule="auto"/>
        <w:ind w:left="720"/>
        <w:rPr>
          <w:sz w:val="24"/>
          <w:szCs w:val="24"/>
        </w:rPr>
      </w:pPr>
      <w:r w:rsidDel="00000000" w:rsidR="00000000" w:rsidRPr="00000000">
        <w:rPr>
          <w:sz w:val="24"/>
          <w:szCs w:val="24"/>
          <w:rtl w:val="0"/>
        </w:rPr>
        <w:t xml:space="preserve">Sage Pub (no date) </w:t>
      </w:r>
      <w:r w:rsidDel="00000000" w:rsidR="00000000" w:rsidRPr="00000000">
        <w:rPr>
          <w:i w:val="1"/>
          <w:sz w:val="24"/>
          <w:szCs w:val="24"/>
          <w:rtl w:val="0"/>
        </w:rPr>
        <w:t xml:space="preserve">The police culture</w:t>
      </w:r>
      <w:r w:rsidDel="00000000" w:rsidR="00000000" w:rsidRPr="00000000">
        <w:rPr>
          <w:sz w:val="24"/>
          <w:szCs w:val="24"/>
          <w:rtl w:val="0"/>
        </w:rPr>
        <w:t xml:space="preserve">. </w:t>
      </w:r>
      <w:hyperlink r:id="rId60">
        <w:r w:rsidDel="00000000" w:rsidR="00000000" w:rsidRPr="00000000">
          <w:rPr>
            <w:color w:val="1155cc"/>
            <w:sz w:val="24"/>
            <w:szCs w:val="24"/>
            <w:u w:val="single"/>
            <w:rtl w:val="0"/>
          </w:rPr>
          <w:t xml:space="preserve">https://www.sagepub.com/sites/default/files/upm-binaries/38432_4.pdf</w:t>
        </w:r>
      </w:hyperlink>
      <w:r w:rsidDel="00000000" w:rsidR="00000000" w:rsidRPr="00000000">
        <w:rPr>
          <w:sz w:val="24"/>
          <w:szCs w:val="24"/>
          <w:rtl w:val="0"/>
        </w:rPr>
        <w:t xml:space="preserve">. (Accessed: 19 July 2024)</w:t>
      </w:r>
    </w:p>
    <w:p w:rsidR="00000000" w:rsidDel="00000000" w:rsidP="00000000" w:rsidRDefault="00000000" w:rsidRPr="00000000" w14:paraId="000002B6">
      <w:pPr>
        <w:spacing w:line="480" w:lineRule="auto"/>
        <w:ind w:left="720"/>
        <w:rPr>
          <w:sz w:val="24"/>
          <w:szCs w:val="24"/>
        </w:rPr>
      </w:pPr>
      <w:r w:rsidDel="00000000" w:rsidR="00000000" w:rsidRPr="00000000">
        <w:rPr>
          <w:sz w:val="24"/>
          <w:szCs w:val="24"/>
          <w:rtl w:val="0"/>
        </w:rPr>
        <w:t xml:space="preserve">Tikkanen, A. (2024) </w:t>
      </w:r>
      <w:r w:rsidDel="00000000" w:rsidR="00000000" w:rsidRPr="00000000">
        <w:rPr>
          <w:i w:val="1"/>
          <w:sz w:val="24"/>
          <w:szCs w:val="24"/>
          <w:rtl w:val="0"/>
        </w:rPr>
        <w:t xml:space="preserve">Hillsborough disaster | Details, Deaths, 1989, Facts, &amp; Aftermath</w:t>
      </w:r>
      <w:r w:rsidDel="00000000" w:rsidR="00000000" w:rsidRPr="00000000">
        <w:rPr>
          <w:sz w:val="24"/>
          <w:szCs w:val="24"/>
          <w:rtl w:val="0"/>
        </w:rPr>
        <w:t xml:space="preserve">. </w:t>
      </w:r>
      <w:hyperlink r:id="rId61">
        <w:r w:rsidDel="00000000" w:rsidR="00000000" w:rsidRPr="00000000">
          <w:rPr>
            <w:color w:val="1155cc"/>
            <w:sz w:val="24"/>
            <w:szCs w:val="24"/>
            <w:u w:val="single"/>
            <w:rtl w:val="0"/>
          </w:rPr>
          <w:t xml:space="preserve">https://www.britannica.com/event/Hillsborough-disaster</w:t>
        </w:r>
      </w:hyperlink>
      <w:r w:rsidDel="00000000" w:rsidR="00000000" w:rsidRPr="00000000">
        <w:rPr>
          <w:sz w:val="24"/>
          <w:szCs w:val="24"/>
          <w:rtl w:val="0"/>
        </w:rPr>
        <w:t xml:space="preserve">. (Accessed: 19 June 2024)</w:t>
      </w:r>
    </w:p>
    <w:p w:rsidR="00000000" w:rsidDel="00000000" w:rsidP="00000000" w:rsidRDefault="00000000" w:rsidRPr="00000000" w14:paraId="000002B7">
      <w:pPr>
        <w:spacing w:line="480" w:lineRule="auto"/>
        <w:ind w:left="720"/>
        <w:rPr>
          <w:sz w:val="24"/>
          <w:szCs w:val="24"/>
        </w:rPr>
      </w:pPr>
      <w:r w:rsidDel="00000000" w:rsidR="00000000" w:rsidRPr="00000000">
        <w:rPr>
          <w:i w:val="1"/>
          <w:sz w:val="24"/>
          <w:szCs w:val="24"/>
          <w:rtl w:val="0"/>
        </w:rPr>
        <w:t xml:space="preserve">Trading Standards Survey</w:t>
      </w:r>
      <w:r w:rsidDel="00000000" w:rsidR="00000000" w:rsidRPr="00000000">
        <w:rPr>
          <w:sz w:val="24"/>
          <w:szCs w:val="24"/>
          <w:rtl w:val="0"/>
        </w:rPr>
        <w:t xml:space="preserve"> (2023). </w:t>
      </w:r>
      <w:hyperlink r:id="rId62">
        <w:r w:rsidDel="00000000" w:rsidR="00000000" w:rsidRPr="00000000">
          <w:rPr>
            <w:color w:val="1155cc"/>
            <w:sz w:val="24"/>
            <w:szCs w:val="24"/>
            <w:u w:val="single"/>
            <w:rtl w:val="0"/>
          </w:rPr>
          <w:t xml:space="preserve">https://www.gov.uk/government/publications/trading-standards-ip-crime-survey-and-successes-2022-to-2023/trading-standards-survey-2022-2023</w:t>
        </w:r>
      </w:hyperlink>
      <w:r w:rsidDel="00000000" w:rsidR="00000000" w:rsidRPr="00000000">
        <w:rPr>
          <w:sz w:val="24"/>
          <w:szCs w:val="24"/>
          <w:rtl w:val="0"/>
        </w:rPr>
        <w:t xml:space="preserve">. (Accessed: 20 June 2024)</w:t>
      </w:r>
    </w:p>
    <w:p w:rsidR="00000000" w:rsidDel="00000000" w:rsidP="00000000" w:rsidRDefault="00000000" w:rsidRPr="00000000" w14:paraId="000002B8">
      <w:pPr>
        <w:spacing w:line="480" w:lineRule="auto"/>
        <w:ind w:left="720"/>
        <w:rPr>
          <w:sz w:val="24"/>
          <w:szCs w:val="24"/>
        </w:rPr>
      </w:pPr>
      <w:r w:rsidDel="00000000" w:rsidR="00000000" w:rsidRPr="00000000">
        <w:rPr>
          <w:sz w:val="24"/>
          <w:szCs w:val="24"/>
          <w:rtl w:val="0"/>
        </w:rPr>
        <w:t xml:space="preserve">University of Cambridge (2022) </w:t>
      </w:r>
      <w:r w:rsidDel="00000000" w:rsidR="00000000" w:rsidRPr="00000000">
        <w:rPr>
          <w:i w:val="1"/>
          <w:sz w:val="24"/>
          <w:szCs w:val="24"/>
          <w:rtl w:val="0"/>
        </w:rPr>
        <w:t xml:space="preserve">UK policing: psychological damage among officers heightened by bad</w:t>
      </w:r>
      <w:r w:rsidDel="00000000" w:rsidR="00000000" w:rsidRPr="00000000">
        <w:rPr>
          <w:sz w:val="24"/>
          <w:szCs w:val="24"/>
          <w:rtl w:val="0"/>
        </w:rPr>
        <w:t xml:space="preserve">. </w:t>
      </w:r>
      <w:hyperlink r:id="rId63">
        <w:r w:rsidDel="00000000" w:rsidR="00000000" w:rsidRPr="00000000">
          <w:rPr>
            <w:color w:val="1155cc"/>
            <w:sz w:val="24"/>
            <w:szCs w:val="24"/>
            <w:u w:val="single"/>
            <w:rtl w:val="0"/>
          </w:rPr>
          <w:t xml:space="preserve">https://www.cam.ac.uk/research/news/uk-policing-psychological-damage-among-officers-heightened-by-bad-working-conditions#:~:text=Sociologists%20surveyed%20thousands%20of%20police,and%20an%20inability%20to%20regulate</w:t>
        </w:r>
      </w:hyperlink>
      <w:r w:rsidDel="00000000" w:rsidR="00000000" w:rsidRPr="00000000">
        <w:rPr>
          <w:sz w:val="24"/>
          <w:szCs w:val="24"/>
          <w:rtl w:val="0"/>
        </w:rPr>
        <w:t xml:space="preserve">. (Accessed: 18 July 2024)</w:t>
      </w:r>
    </w:p>
    <w:p w:rsidR="00000000" w:rsidDel="00000000" w:rsidP="00000000" w:rsidRDefault="00000000" w:rsidRPr="00000000" w14:paraId="000002B9">
      <w:pPr>
        <w:spacing w:line="480" w:lineRule="auto"/>
        <w:ind w:left="720"/>
        <w:rPr>
          <w:sz w:val="24"/>
          <w:szCs w:val="24"/>
        </w:rPr>
      </w:pPr>
      <w:r w:rsidDel="00000000" w:rsidR="00000000" w:rsidRPr="00000000">
        <w:rPr>
          <w:sz w:val="24"/>
          <w:szCs w:val="24"/>
          <w:rtl w:val="0"/>
        </w:rPr>
        <w:t xml:space="preserve">West Chester University (no date) </w:t>
      </w:r>
      <w:r w:rsidDel="00000000" w:rsidR="00000000" w:rsidRPr="00000000">
        <w:rPr>
          <w:i w:val="1"/>
          <w:sz w:val="24"/>
          <w:szCs w:val="24"/>
          <w:rtl w:val="0"/>
        </w:rPr>
        <w:t xml:space="preserve">Tuckman’s Stages of Group Development - WCU of PA</w:t>
      </w:r>
      <w:r w:rsidDel="00000000" w:rsidR="00000000" w:rsidRPr="00000000">
        <w:rPr>
          <w:sz w:val="24"/>
          <w:szCs w:val="24"/>
          <w:rtl w:val="0"/>
        </w:rPr>
        <w:t xml:space="preserve">. </w:t>
      </w:r>
      <w:hyperlink r:id="rId64">
        <w:r w:rsidDel="00000000" w:rsidR="00000000" w:rsidRPr="00000000">
          <w:rPr>
            <w:color w:val="1155cc"/>
            <w:sz w:val="24"/>
            <w:szCs w:val="24"/>
            <w:u w:val="single"/>
            <w:rtl w:val="0"/>
          </w:rPr>
          <w:t xml:space="preserve">https://www.wcupa.edu/coral/tuckmanStagesGroupDelvelopment.aspx#:~:text=These%20stages%20are%20commonly%20known,more%20collaborative%20or%20shared%20leadership</w:t>
        </w:r>
      </w:hyperlink>
      <w:r w:rsidDel="00000000" w:rsidR="00000000" w:rsidRPr="00000000">
        <w:rPr>
          <w:sz w:val="24"/>
          <w:szCs w:val="24"/>
          <w:rtl w:val="0"/>
        </w:rPr>
        <w:t xml:space="preserve">. (Accessed: 18 June 2024)</w:t>
      </w:r>
    </w:p>
    <w:p w:rsidR="00000000" w:rsidDel="00000000" w:rsidP="00000000" w:rsidRDefault="00000000" w:rsidRPr="00000000" w14:paraId="000002BA">
      <w:pPr>
        <w:spacing w:line="480" w:lineRule="auto"/>
        <w:ind w:left="720"/>
        <w:rPr/>
      </w:pPr>
      <w:r w:rsidDel="00000000" w:rsidR="00000000" w:rsidRPr="00000000">
        <w:rPr>
          <w:sz w:val="24"/>
          <w:szCs w:val="24"/>
          <w:rtl w:val="0"/>
        </w:rPr>
        <w:t xml:space="preserve">Wiltshire Police Federation (no date) </w:t>
      </w:r>
      <w:r w:rsidDel="00000000" w:rsidR="00000000" w:rsidRPr="00000000">
        <w:rPr>
          <w:i w:val="1"/>
          <w:sz w:val="24"/>
          <w:szCs w:val="24"/>
          <w:rtl w:val="0"/>
        </w:rPr>
        <w:t xml:space="preserve">How we can help</w:t>
      </w:r>
      <w:r w:rsidDel="00000000" w:rsidR="00000000" w:rsidRPr="00000000">
        <w:rPr>
          <w:sz w:val="24"/>
          <w:szCs w:val="24"/>
          <w:rtl w:val="0"/>
        </w:rPr>
        <w:t xml:space="preserve">. </w:t>
      </w:r>
      <w:hyperlink r:id="rId65">
        <w:r w:rsidDel="00000000" w:rsidR="00000000" w:rsidRPr="00000000">
          <w:rPr>
            <w:color w:val="1155cc"/>
            <w:sz w:val="24"/>
            <w:szCs w:val="24"/>
            <w:u w:val="single"/>
            <w:rtl w:val="0"/>
          </w:rPr>
          <w:t xml:space="preserve">https://www.polfed.org/wilts/about-us/how-we-can-help/#:~:text=We%20can%20provide%20free%20legal,unlawful%20discrimination%20and%20pension%20appeals</w:t>
        </w:r>
      </w:hyperlink>
      <w:r w:rsidDel="00000000" w:rsidR="00000000" w:rsidRPr="00000000">
        <w:rPr>
          <w:sz w:val="24"/>
          <w:szCs w:val="24"/>
          <w:rtl w:val="0"/>
        </w:rPr>
        <w:t xml:space="preserve">. (Accessed: 14 July 2024)</w:t>
      </w:r>
      <w:r w:rsidDel="00000000" w:rsidR="00000000" w:rsidRPr="00000000">
        <w:rPr>
          <w:rtl w:val="0"/>
        </w:rPr>
      </w:r>
    </w:p>
    <w:sectPr>
      <w:footerReference r:id="rId6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mindtools.com/a6ooqev/lencionis-five-dysfunctions-of-a-team" TargetMode="External"/><Relationship Id="rId42" Type="http://schemas.openxmlformats.org/officeDocument/2006/relationships/hyperlink" Target="https://www.researchgate.net/profile/Paul-Quinton/publication/265889188_It%27s_a_Fair_Cop_Police_Legitimacy_Public_Cooperation_and_Crime_Reduction_An_Interpretative_Evidence_Commentary/links/55b40a6908aed621de0112f5/Its-a-Fair-Cop-Police-Legitimacy-Public-Cooperation-and-Crime-Reduction-An-Interpretative-Evidence-Commentary.pdf" TargetMode="External"/><Relationship Id="rId41" Type="http://schemas.openxmlformats.org/officeDocument/2006/relationships/hyperlink" Target="https://www.gov.uk/government/publications/the-code-of-practice-for-victims-of-crime/code-of-practice-for-victims-of-crime-in-england-and-wales-victims-code#:~:text=All%20service%20providers%20must%20have,and%20concerns%20fully%20into%20account" TargetMode="External"/><Relationship Id="rId44" Type="http://schemas.openxmlformats.org/officeDocument/2006/relationships/hyperlink" Target="https://www.nationalcrimeagency.gov.uk/news/nca-and-europol-sign-up-to-a-new-working-arrangement#:~:text=Since%20the%20beginning%20of%20the,continued%20effectively%20and%20without%20interruption" TargetMode="External"/><Relationship Id="rId43" Type="http://schemas.openxmlformats.org/officeDocument/2006/relationships/hyperlink" Target="https://www.itonlinelearning.com/blog/the-eight-enduring-qualities-of-effective-and-ethical-leaders/#:~:text=Ethical%20leaders%20inspire%20team%20members,to%20increased%20profitability%20and%20sustainability" TargetMode="External"/><Relationship Id="rId46" Type="http://schemas.openxmlformats.org/officeDocument/2006/relationships/hyperlink" Target="https://www.nationalcrimeagency.gov.uk/what-we-do/crime-threats/modern-slavery-and-human-trafficking" TargetMode="External"/><Relationship Id="rId45" Type="http://schemas.openxmlformats.org/officeDocument/2006/relationships/hyperlink" Target="https://www.nationalcrimeagency.gov.uk/news/brits-arrested-in-major-international-investigation-into-1-5-tonne-cocaine-importation#:~:text=%E2%80%9CThe%20NCA%27s%20international%20network%20has,members%20of%20the%20criminal%20enterpri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cademicfamilies.com/multiculturalism-in-the-uk/" TargetMode="External"/><Relationship Id="rId48" Type="http://schemas.openxmlformats.org/officeDocument/2006/relationships/hyperlink" Target="https://www.nationalcrimeagency.gov.uk/what-we-do/crime-threats/operation-stovewood-rotherham-child-sexual-abuse-investigation" TargetMode="External"/><Relationship Id="rId47" Type="http://schemas.openxmlformats.org/officeDocument/2006/relationships/hyperlink" Target="https://www.wired-gov.net/wg/news.nsf/articles/Operation+Venetic+Drug+supplier+who+boasted+about+space+for+10+cars+jailed+for+20+years+12042024141500?open#:~:text=Printable%20version-,Operation%20Venetic%3A%20Drug%20supplier%20who%20boasted%20about%20space%20for%2010,Agency%20uncovered%20his%20true%20identity" TargetMode="External"/><Relationship Id="rId49" Type="http://schemas.openxmlformats.org/officeDocument/2006/relationships/hyperlink" Target="https://news.npcc.police.uk/releases/over-1-800-arrested-with-245-drug-lines-shutdown-during-crackdown-targeting-county-line-drug-dealers-and-1-600-people-safeguarded#:~:text=%E2%80%9CWe%20have%20a%20prevention-first,last%20week%20we%20safeguarded%201%2C65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www.gwent.police.uk/SysSiteAssets/media/downloads/gwent/equality-and-diversity/2787_01_strategic_equality_plan_a4p_eng.pdf" TargetMode="External"/><Relationship Id="rId30" Type="http://schemas.openxmlformats.org/officeDocument/2006/relationships/hyperlink" Target="https://www.nationalcrimeagency.gov.uk/nsa" TargetMode="External"/><Relationship Id="rId33" Type="http://schemas.openxmlformats.org/officeDocument/2006/relationships/hyperlink" Target="https://www.hrfuture.net/talent-management/culture/the-importance-of-good-team-communication/" TargetMode="External"/><Relationship Id="rId32" Type="http://schemas.openxmlformats.org/officeDocument/2006/relationships/hyperlink" Target="https://assets.publishing.service.gov.uk/media/5a7a0c16ed915d6d99f5cc44/guide-on-definition-of-dv.pdf" TargetMode="External"/><Relationship Id="rId35" Type="http://schemas.openxmlformats.org/officeDocument/2006/relationships/hyperlink" Target="https://www.investopedia.com/terms/g/groupthink.asp#:~:text=Groupthink%20is%20a%20phenomenon%20that,of%20a%20group%20of%20people" TargetMode="External"/><Relationship Id="rId34" Type="http://schemas.openxmlformats.org/officeDocument/2006/relationships/hyperlink" Target="https://www.isarsoft.com/knowledge-hub/anpr#:~:text=Automatic%20Number-Plate%20Recognition%20" TargetMode="External"/><Relationship Id="rId37" Type="http://schemas.openxmlformats.org/officeDocument/2006/relationships/hyperlink" Target="https://www.smithsonianmag.com/smart-news/putting-eyeballs-billboards-might-help-stop-crime-180956394/" TargetMode="External"/><Relationship Id="rId36" Type="http://schemas.openxmlformats.org/officeDocument/2006/relationships/hyperlink" Target="https://www.kutskoconsulting.com/blog/the-impact-of-weak-leadership-on-tea" TargetMode="External"/><Relationship Id="rId39" Type="http://schemas.openxmlformats.org/officeDocument/2006/relationships/hyperlink" Target="https://mensline.org.au/mens-mental-health/the-power-of-a-good-support-network/" TargetMode="External"/><Relationship Id="rId38" Type="http://schemas.openxmlformats.org/officeDocument/2006/relationships/hyperlink" Target="https://innolectinc.com/interpersonal-conflict-on-your-team-the-causes/" TargetMode="External"/><Relationship Id="rId62" Type="http://schemas.openxmlformats.org/officeDocument/2006/relationships/hyperlink" Target="https://www.gov.uk/government/publications/trading-standards-ip-crime-survey-and-successes-2022-to-2023/trading-standards-survey-2022-2023" TargetMode="External"/><Relationship Id="rId61" Type="http://schemas.openxmlformats.org/officeDocument/2006/relationships/hyperlink" Target="https://www.britannica.com/event/Hillsborough-disaster" TargetMode="External"/><Relationship Id="rId20" Type="http://schemas.openxmlformats.org/officeDocument/2006/relationships/hyperlink" Target="https://www.college.police.uk/guidance/vulnerability-related-risks/introduction-vulnerability-related-risk#:~:text=Applying%20the%20THRIVE%20approach%20requires,harm%20or%20risk%20of%20harm" TargetMode="External"/><Relationship Id="rId64" Type="http://schemas.openxmlformats.org/officeDocument/2006/relationships/hyperlink" Target="https://www.wcupa.edu/coral/tuckmanStagesGroupDelvelopment.aspx#:~:text=These%20stages%20are%20commonly%20known,more%20collaborative%20or%20shared%20leadership" TargetMode="External"/><Relationship Id="rId63" Type="http://schemas.openxmlformats.org/officeDocument/2006/relationships/hyperlink" Target="https://www.cam.ac.uk/research/news/uk-policing-psychological-damage-among-officers-heightened-by-bad-working-conditions#:~:text=Sociologists%20surveyed%20thousands%20of%20police,and%20an%20inability%20to%20regulate" TargetMode="External"/><Relationship Id="rId22" Type="http://schemas.openxmlformats.org/officeDocument/2006/relationships/hyperlink" Target="https://www.college.police.uk/guidance/investigation/investigative-strategies/cctv" TargetMode="External"/><Relationship Id="rId66" Type="http://schemas.openxmlformats.org/officeDocument/2006/relationships/footer" Target="footer1.xml"/><Relationship Id="rId21" Type="http://schemas.openxmlformats.org/officeDocument/2006/relationships/hyperlink" Target="https://www.college.police.uk/ethics/code-of-practice" TargetMode="External"/><Relationship Id="rId65" Type="http://schemas.openxmlformats.org/officeDocument/2006/relationships/hyperlink" Target="https://www.polfed.org/wilts/about-us/how-we-can-help/#:~:text=We%20can%20provide%20free%20legal,unlawful%20discrimination%20and%20pension%20appeals" TargetMode="External"/><Relationship Id="rId24" Type="http://schemas.openxmlformats.org/officeDocument/2006/relationships/hyperlink" Target="https://www.college.police.uk/app/national-decision-model/national-decision-model" TargetMode="External"/><Relationship Id="rId23" Type="http://schemas.openxmlformats.org/officeDocument/2006/relationships/hyperlink" Target="https://www.college.police.uk/ethics/code-of-ethics" TargetMode="External"/><Relationship Id="rId60" Type="http://schemas.openxmlformats.org/officeDocument/2006/relationships/hyperlink" Target="https://www.sagepub.com/sites/default/files/upm-binaries/38432_4.pdf" TargetMode="External"/><Relationship Id="rId26" Type="http://schemas.openxmlformats.org/officeDocument/2006/relationships/hyperlink" Target="https://www.comcare.gov.au/safe-healthy-work/healthy-workplace/good-work-design/building-trust-in-your-team#:~:text=Trust%20is%20key%20to%20building,to%20do%20our%20jobs%20effectively" TargetMode="External"/><Relationship Id="rId25" Type="http://schemas.openxmlformats.org/officeDocument/2006/relationships/hyperlink" Target="https://www.college.police.uk/app/civil-emergencies/civil-contingencies/risk-assessment" TargetMode="External"/><Relationship Id="rId28" Type="http://schemas.openxmlformats.org/officeDocument/2006/relationships/hyperlink" Target="https://onlinedegrees.sandiego.edu/what-is-intelligence-led-policing/" TargetMode="External"/><Relationship Id="rId27" Type="http://schemas.openxmlformats.org/officeDocument/2006/relationships/hyperlink" Target="https://www.policinginstitute.org/onpolicing/the-need-for-relationship-based-policing/" TargetMode="External"/><Relationship Id="rId29" Type="http://schemas.openxmlformats.org/officeDocument/2006/relationships/hyperlink" Target="https://haptivate.co.uk/blog/from-tension-to-teamwork-resolving-conflict-in-the-workplace/#:~:text=If%20conflicts%20go%20unresolved%2C%20they,solution%20that%20works%20for%20everyone" TargetMode="External"/><Relationship Id="rId51" Type="http://schemas.openxmlformats.org/officeDocument/2006/relationships/hyperlink" Target="https://learning.nspcc.org.uk/safeguarding-child-protection/children-from-black-asian-minoritised-ethnic-communities" TargetMode="External"/><Relationship Id="rId50" Type="http://schemas.openxmlformats.org/officeDocument/2006/relationships/hyperlink" Target="https://www.ninety.io/blog/defining-roles-and-responsibilities#:~:text=Clear%20roles%20and%20responsibilities%20clarify,to%20keep%20great%20productivity%20going" TargetMode="External"/><Relationship Id="rId53" Type="http://schemas.openxmlformats.org/officeDocument/2006/relationships/hyperlink" Target="https://www.oscarkilo.org.uk/resources/oscar-kilo-awards" TargetMode="External"/><Relationship Id="rId52" Type="http://schemas.openxmlformats.org/officeDocument/2006/relationships/hyperlink" Target="https://hbr.org/2021/03/research-a-little-recognition-can-provide-a-big-morale-boost" TargetMode="External"/><Relationship Id="rId11" Type="http://schemas.openxmlformats.org/officeDocument/2006/relationships/hyperlink" Target="https://www.beds.police.uk/police-forces/bedfordshire-police/areas/campaigns/campaigns/boson/" TargetMode="External"/><Relationship Id="rId55" Type="http://schemas.openxmlformats.org/officeDocument/2006/relationships/hyperlink" Target="https://policeprofessional.com/news/treasuring-anpr/" TargetMode="External"/><Relationship Id="rId10" Type="http://schemas.openxmlformats.org/officeDocument/2006/relationships/hyperlink" Target="https://www.acas.org.uk/managing-work-related-stress" TargetMode="External"/><Relationship Id="rId54" Type="http://schemas.openxmlformats.org/officeDocument/2006/relationships/hyperlink" Target="https://www.bitesizelearning.co.uk/resources/five-dysfunctions-of-a-team-summary-pyramid" TargetMode="External"/><Relationship Id="rId13" Type="http://schemas.openxmlformats.org/officeDocument/2006/relationships/hyperlink" Target="https://www.betterhelp.com/advice/current-events/how-can-a-toxic-work-environment-impact-your-mental-health/" TargetMode="External"/><Relationship Id="rId57" Type="http://schemas.openxmlformats.org/officeDocument/2006/relationships/hyperlink" Target="https://www.theguardian.com/uk-news/2019/feb/22/macpherson-report-what-was-it-and-what-impact-did-it-have" TargetMode="External"/><Relationship Id="rId12" Type="http://schemas.openxmlformats.org/officeDocument/2006/relationships/hyperlink" Target="https://doi.org/10.3233/wor-205023" TargetMode="External"/><Relationship Id="rId56" Type="http://schemas.openxmlformats.org/officeDocument/2006/relationships/hyperlink" Target="https://policeprofessional.com/news/entry-and-search-without-warrant-s17-police-and-criminal-evidence-act-1984/#:~:text=Entry%20and%20search%20without%20warrant%20-%20S17%20Police%20and%20Criminal%20Evidence,save%20life%2C%20limb%20or%20property" TargetMode="External"/><Relationship Id="rId15" Type="http://schemas.openxmlformats.org/officeDocument/2006/relationships/hyperlink" Target="https://www.ceop.police.uk/Safety-Centre/How-can-CEOP-help-me-YP/How-can-CEOP-help-me-parent/#:~:text=parents%20and%20carers.-,CEOP%20helps%20keep%20children%20and%20young%20people%20safe%20from%20sexual,fake%20accounts%20or%20account%20hacking" TargetMode="External"/><Relationship Id="rId59" Type="http://schemas.openxmlformats.org/officeDocument/2006/relationships/hyperlink" Target="https://www.helpguide.org/articles/healthy-living/the-mental-health-benefits-of-exercise.htm" TargetMode="External"/><Relationship Id="rId14" Type="http://schemas.openxmlformats.org/officeDocument/2006/relationships/hyperlink" Target="https://www.brandexperiences.com/insights/what-role-do-leaders-play-in-shaping-organisational-culture/#:~:text=Leaders%20are%20often%20the%20most,these%20behaviours%20in%20their%20interactions" TargetMode="External"/><Relationship Id="rId58" Type="http://schemas.openxmlformats.org/officeDocument/2006/relationships/hyperlink" Target="https://doi.org/10.4324/9781315717579" TargetMode="External"/><Relationship Id="rId17" Type="http://schemas.openxmlformats.org/officeDocument/2006/relationships/hyperlink" Target="https://www.college.police.uk/app/engagement-and-communication/engagement" TargetMode="External"/><Relationship Id="rId16" Type="http://schemas.openxmlformats.org/officeDocument/2006/relationships/hyperlink" Target="https://assets.publishing.service.gov.uk/media/65798633254aaa0010050bdc/SOC_Strategy_23-28_V9_Web_Accessible.pdf" TargetMode="External"/><Relationship Id="rId19" Type="http://schemas.openxmlformats.org/officeDocument/2006/relationships/hyperlink" Target="https://www.college.police.uk/guidance/vulnerability-related-risks/communication" TargetMode="External"/><Relationship Id="rId18" Type="http://schemas.openxmlformats.org/officeDocument/2006/relationships/hyperlink" Target="https://www.college.police.uk/article/new-conflict-management-guidelines-releas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