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4BD9B8" w14:textId="77777777" w:rsidR="00747EA8" w:rsidRPr="003D472D" w:rsidRDefault="00747EA8" w:rsidP="00747EA8">
      <w:pPr>
        <w:jc w:val="center"/>
        <w:rPr>
          <w:rFonts w:cs="Times New Roman"/>
          <w:b/>
          <w:bCs/>
          <w:noProof/>
          <w:sz w:val="32"/>
          <w:szCs w:val="32"/>
        </w:rPr>
      </w:pPr>
      <w:r w:rsidRPr="003D472D">
        <w:rPr>
          <w:rFonts w:cs="Times New Roman"/>
          <w:b/>
          <w:bCs/>
          <w:noProof/>
          <w:sz w:val="32"/>
          <w:szCs w:val="32"/>
        </w:rPr>
        <w:t>Module: Contemporary Themes in the Hotel and Hospitality Sector</w:t>
      </w:r>
    </w:p>
    <w:p w14:paraId="10EC6FC4" w14:textId="77777777" w:rsidR="00747EA8" w:rsidRPr="003D472D" w:rsidRDefault="00747EA8" w:rsidP="00747EA8">
      <w:pPr>
        <w:jc w:val="center"/>
        <w:rPr>
          <w:rFonts w:cs="Times New Roman"/>
          <w:b/>
          <w:bCs/>
          <w:noProof/>
          <w:sz w:val="32"/>
          <w:szCs w:val="32"/>
        </w:rPr>
      </w:pPr>
    </w:p>
    <w:p w14:paraId="598878DC" w14:textId="77777777" w:rsidR="00747EA8" w:rsidRPr="003D472D" w:rsidRDefault="00747EA8" w:rsidP="00747EA8">
      <w:pPr>
        <w:jc w:val="center"/>
        <w:rPr>
          <w:rFonts w:cs="Times New Roman"/>
          <w:b/>
          <w:bCs/>
          <w:noProof/>
          <w:sz w:val="32"/>
          <w:szCs w:val="32"/>
        </w:rPr>
      </w:pPr>
      <w:r w:rsidRPr="003D472D">
        <w:rPr>
          <w:rFonts w:cs="Times New Roman"/>
          <w:b/>
          <w:bCs/>
          <w:noProof/>
          <w:sz w:val="32"/>
          <w:szCs w:val="32"/>
        </w:rPr>
        <w:t>Module code: BMIH6001</w:t>
      </w:r>
    </w:p>
    <w:p w14:paraId="639174C6" w14:textId="77777777" w:rsidR="00747EA8" w:rsidRPr="003D472D" w:rsidRDefault="00747EA8" w:rsidP="00747EA8">
      <w:pPr>
        <w:jc w:val="center"/>
        <w:rPr>
          <w:rFonts w:cs="Times New Roman"/>
          <w:b/>
          <w:bCs/>
          <w:noProof/>
          <w:sz w:val="32"/>
          <w:szCs w:val="32"/>
        </w:rPr>
      </w:pPr>
    </w:p>
    <w:p w14:paraId="5E39BC80" w14:textId="77777777" w:rsidR="00747EA8" w:rsidRPr="003D472D" w:rsidRDefault="00747EA8" w:rsidP="00747EA8">
      <w:pPr>
        <w:jc w:val="center"/>
        <w:rPr>
          <w:rFonts w:cs="Times New Roman"/>
          <w:b/>
          <w:bCs/>
          <w:noProof/>
          <w:sz w:val="32"/>
          <w:szCs w:val="32"/>
        </w:rPr>
      </w:pPr>
      <w:r w:rsidRPr="003D472D">
        <w:rPr>
          <w:rFonts w:cs="Times New Roman"/>
          <w:b/>
          <w:bCs/>
          <w:noProof/>
          <w:sz w:val="32"/>
          <w:szCs w:val="32"/>
        </w:rPr>
        <w:t>Lecturer: Dr Ernest Balutie Wavei</w:t>
      </w:r>
    </w:p>
    <w:p w14:paraId="68015BE8" w14:textId="77777777" w:rsidR="00747EA8" w:rsidRPr="003D472D" w:rsidRDefault="00747EA8" w:rsidP="00747EA8">
      <w:pPr>
        <w:jc w:val="center"/>
        <w:rPr>
          <w:rFonts w:cs="Times New Roman"/>
          <w:b/>
          <w:bCs/>
          <w:noProof/>
          <w:sz w:val="32"/>
          <w:szCs w:val="32"/>
        </w:rPr>
      </w:pPr>
    </w:p>
    <w:p w14:paraId="172FB238" w14:textId="1CC6C263" w:rsidR="00747EA8" w:rsidRPr="003D472D" w:rsidRDefault="00747EA8" w:rsidP="00747EA8">
      <w:pPr>
        <w:jc w:val="center"/>
        <w:rPr>
          <w:rFonts w:cs="Times New Roman"/>
          <w:b/>
          <w:bCs/>
          <w:noProof/>
          <w:sz w:val="32"/>
          <w:szCs w:val="32"/>
        </w:rPr>
      </w:pPr>
      <w:r w:rsidRPr="003D472D">
        <w:rPr>
          <w:rFonts w:cs="Times New Roman"/>
          <w:b/>
          <w:bCs/>
          <w:noProof/>
          <w:sz w:val="32"/>
          <w:szCs w:val="32"/>
        </w:rPr>
        <w:t>Student Name: Showkoth Choudh</w:t>
      </w:r>
      <w:r w:rsidR="00224607">
        <w:rPr>
          <w:rFonts w:cs="Times New Roman"/>
          <w:b/>
          <w:bCs/>
          <w:noProof/>
          <w:sz w:val="32"/>
          <w:szCs w:val="32"/>
        </w:rPr>
        <w:t>o</w:t>
      </w:r>
      <w:r w:rsidRPr="003D472D">
        <w:rPr>
          <w:rFonts w:cs="Times New Roman"/>
          <w:b/>
          <w:bCs/>
          <w:noProof/>
          <w:sz w:val="32"/>
          <w:szCs w:val="32"/>
        </w:rPr>
        <w:t>ury</w:t>
      </w:r>
    </w:p>
    <w:p w14:paraId="1BD4C724" w14:textId="4A8BC818" w:rsidR="00747EA8" w:rsidRPr="003D472D" w:rsidRDefault="00747EA8" w:rsidP="00747EA8">
      <w:pPr>
        <w:jc w:val="center"/>
        <w:rPr>
          <w:rFonts w:cs="Times New Roman"/>
          <w:b/>
          <w:bCs/>
          <w:noProof/>
          <w:sz w:val="32"/>
          <w:szCs w:val="32"/>
        </w:rPr>
      </w:pPr>
      <w:r w:rsidRPr="003D472D">
        <w:rPr>
          <w:rFonts w:cs="Times New Roman"/>
          <w:b/>
          <w:bCs/>
          <w:noProof/>
          <w:sz w:val="32"/>
          <w:szCs w:val="32"/>
        </w:rPr>
        <w:t>Student number ID:</w:t>
      </w:r>
      <w:r w:rsidR="00224607">
        <w:rPr>
          <w:rFonts w:cs="Times New Roman"/>
          <w:b/>
          <w:bCs/>
          <w:noProof/>
          <w:sz w:val="32"/>
          <w:szCs w:val="32"/>
        </w:rPr>
        <w:t>2208181</w:t>
      </w:r>
    </w:p>
    <w:p w14:paraId="78430CF4" w14:textId="77777777" w:rsidR="00747EA8" w:rsidRPr="003D472D" w:rsidRDefault="00747EA8" w:rsidP="00747EA8">
      <w:pPr>
        <w:jc w:val="center"/>
        <w:rPr>
          <w:rFonts w:cs="Times New Roman"/>
          <w:b/>
          <w:bCs/>
          <w:noProof/>
          <w:sz w:val="32"/>
          <w:szCs w:val="32"/>
        </w:rPr>
      </w:pPr>
    </w:p>
    <w:p w14:paraId="38AA253C" w14:textId="4C0FAD58" w:rsidR="00747EA8" w:rsidRPr="003D472D" w:rsidRDefault="00747EA8" w:rsidP="00747EA8">
      <w:pPr>
        <w:jc w:val="center"/>
        <w:rPr>
          <w:rFonts w:cs="Times New Roman"/>
          <w:b/>
          <w:bCs/>
          <w:i/>
          <w:iCs/>
          <w:noProof/>
          <w:sz w:val="32"/>
          <w:szCs w:val="32"/>
        </w:rPr>
      </w:pPr>
      <w:r w:rsidRPr="003D472D">
        <w:rPr>
          <w:rFonts w:cs="Times New Roman"/>
          <w:b/>
          <w:bCs/>
          <w:noProof/>
          <w:sz w:val="32"/>
          <w:szCs w:val="32"/>
        </w:rPr>
        <w:t xml:space="preserve">Assignment Title: </w:t>
      </w:r>
      <w:r w:rsidR="00AA4096" w:rsidRPr="003D472D">
        <w:rPr>
          <w:rFonts w:cs="Times New Roman"/>
          <w:b/>
          <w:bCs/>
          <w:noProof/>
          <w:sz w:val="32"/>
          <w:szCs w:val="32"/>
        </w:rPr>
        <w:t xml:space="preserve">Conference Research Paper on </w:t>
      </w:r>
      <w:r w:rsidRPr="003D472D">
        <w:rPr>
          <w:rFonts w:cs="Times New Roman"/>
          <w:b/>
          <w:bCs/>
          <w:i/>
          <w:iCs/>
          <w:noProof/>
          <w:sz w:val="32"/>
          <w:szCs w:val="32"/>
        </w:rPr>
        <w:t>“The Future of Work: Artificial Intelligence and Human Collaboration in Hotel and Hospitality”</w:t>
      </w:r>
    </w:p>
    <w:p w14:paraId="4CE87DC7" w14:textId="77777777" w:rsidR="00747EA8" w:rsidRPr="003D472D" w:rsidRDefault="00747EA8" w:rsidP="00747EA8">
      <w:pPr>
        <w:jc w:val="center"/>
        <w:rPr>
          <w:rFonts w:cs="Times New Roman"/>
          <w:b/>
          <w:bCs/>
          <w:noProof/>
          <w:sz w:val="32"/>
          <w:szCs w:val="32"/>
        </w:rPr>
      </w:pPr>
    </w:p>
    <w:p w14:paraId="0E2E22FF" w14:textId="304FB741" w:rsidR="00747EA8" w:rsidRPr="003D472D" w:rsidRDefault="00747EA8" w:rsidP="00747EA8">
      <w:pPr>
        <w:jc w:val="center"/>
        <w:rPr>
          <w:rFonts w:cs="Times New Roman"/>
          <w:b/>
          <w:bCs/>
          <w:noProof/>
          <w:sz w:val="32"/>
          <w:szCs w:val="32"/>
        </w:rPr>
      </w:pPr>
      <w:r w:rsidRPr="003D472D">
        <w:rPr>
          <w:rFonts w:cs="Times New Roman"/>
          <w:b/>
          <w:bCs/>
          <w:noProof/>
          <w:sz w:val="32"/>
          <w:szCs w:val="32"/>
        </w:rPr>
        <w:t>Word Count: 25</w:t>
      </w:r>
      <w:r w:rsidR="00EB7669" w:rsidRPr="003D472D">
        <w:rPr>
          <w:rFonts w:cs="Times New Roman"/>
          <w:b/>
          <w:bCs/>
          <w:noProof/>
          <w:sz w:val="32"/>
          <w:szCs w:val="32"/>
        </w:rPr>
        <w:t>46</w:t>
      </w:r>
    </w:p>
    <w:p w14:paraId="1B01531A" w14:textId="77777777" w:rsidR="00747EA8" w:rsidRPr="003D472D" w:rsidRDefault="00747EA8" w:rsidP="00747EA8">
      <w:pPr>
        <w:jc w:val="center"/>
        <w:rPr>
          <w:rFonts w:cs="Times New Roman"/>
          <w:b/>
          <w:bCs/>
          <w:noProof/>
          <w:sz w:val="32"/>
          <w:szCs w:val="32"/>
        </w:rPr>
      </w:pPr>
    </w:p>
    <w:p w14:paraId="1215DA9E" w14:textId="77777777" w:rsidR="00747EA8" w:rsidRPr="003D472D" w:rsidRDefault="00747EA8" w:rsidP="00747EA8">
      <w:pPr>
        <w:jc w:val="center"/>
        <w:rPr>
          <w:rFonts w:cs="Times New Roman"/>
          <w:b/>
          <w:bCs/>
          <w:noProof/>
          <w:sz w:val="32"/>
          <w:szCs w:val="32"/>
        </w:rPr>
      </w:pPr>
      <w:r w:rsidRPr="003D472D">
        <w:rPr>
          <w:rFonts w:cs="Times New Roman"/>
          <w:b/>
          <w:bCs/>
          <w:noProof/>
          <w:sz w:val="32"/>
          <w:szCs w:val="32"/>
        </w:rPr>
        <w:t>Submission deadline: 26th May 2025</w:t>
      </w:r>
    </w:p>
    <w:p w14:paraId="2AB254C2" w14:textId="77777777" w:rsidR="00663544" w:rsidRPr="003D472D" w:rsidRDefault="00663544" w:rsidP="002F5FDD">
      <w:pPr>
        <w:rPr>
          <w:rFonts w:cs="Times New Roman"/>
          <w:noProof/>
        </w:rPr>
      </w:pPr>
    </w:p>
    <w:p w14:paraId="089AF0AF" w14:textId="77777777" w:rsidR="00663544" w:rsidRPr="003D472D" w:rsidRDefault="00663544">
      <w:pPr>
        <w:rPr>
          <w:rFonts w:cs="Times New Roman"/>
          <w:noProof/>
        </w:rPr>
      </w:pPr>
      <w:r w:rsidRPr="003D472D">
        <w:rPr>
          <w:rFonts w:cs="Times New Roman"/>
          <w:noProof/>
        </w:rPr>
        <w:br w:type="page"/>
      </w:r>
    </w:p>
    <w:p w14:paraId="0CA2506E" w14:textId="77777777" w:rsidR="0047394F" w:rsidRPr="003D472D" w:rsidRDefault="00663544" w:rsidP="0047394F">
      <w:pPr>
        <w:pStyle w:val="Heading1"/>
        <w:rPr>
          <w:rFonts w:cs="Times New Roman"/>
          <w:noProof/>
        </w:rPr>
      </w:pPr>
      <w:r w:rsidRPr="003D472D">
        <w:rPr>
          <w:rFonts w:cs="Times New Roman"/>
          <w:noProof/>
        </w:rPr>
        <w:lastRenderedPageBreak/>
        <w:t xml:space="preserve">AI Declaration </w:t>
      </w:r>
    </w:p>
    <w:p w14:paraId="14C305FD" w14:textId="31274531" w:rsidR="055286C8" w:rsidRPr="003D472D" w:rsidRDefault="0047394F" w:rsidP="00C20696">
      <w:pPr>
        <w:rPr>
          <w:rFonts w:cs="Times New Roman"/>
          <w:noProof/>
        </w:rPr>
      </w:pPr>
      <w:r w:rsidRPr="003D472D">
        <w:rPr>
          <w:rFonts w:cs="Times New Roman"/>
          <w:noProof/>
        </w:rPr>
        <w:t>To complete the assignment, I have not used any AI tools</w:t>
      </w:r>
      <w:r w:rsidR="00533C13" w:rsidRPr="003D472D">
        <w:rPr>
          <w:rFonts w:cs="Times New Roman"/>
          <w:noProof/>
        </w:rPr>
        <w:t xml:space="preserve">. </w:t>
      </w:r>
      <w:r w:rsidR="000A0491" w:rsidRPr="003D472D">
        <w:rPr>
          <w:rFonts w:cs="Times New Roman"/>
          <w:noProof/>
        </w:rPr>
        <w:t xml:space="preserve">All parts of this assignment such as </w:t>
      </w:r>
      <w:r w:rsidR="00DA1CED" w:rsidRPr="003D472D">
        <w:rPr>
          <w:rFonts w:cs="Times New Roman"/>
          <w:noProof/>
        </w:rPr>
        <w:t>structure, argument, analysis,</w:t>
      </w:r>
      <w:r w:rsidR="00B431BD" w:rsidRPr="003D472D">
        <w:rPr>
          <w:rFonts w:cs="Times New Roman"/>
          <w:noProof/>
        </w:rPr>
        <w:t xml:space="preserve"> and references</w:t>
      </w:r>
      <w:r w:rsidR="000A0491" w:rsidRPr="003D472D">
        <w:rPr>
          <w:rFonts w:cs="Times New Roman"/>
          <w:noProof/>
        </w:rPr>
        <w:t xml:space="preserve"> </w:t>
      </w:r>
      <w:r w:rsidR="00C2747F" w:rsidRPr="003D472D">
        <w:rPr>
          <w:rFonts w:cs="Times New Roman"/>
          <w:noProof/>
        </w:rPr>
        <w:t xml:space="preserve">are my original work. </w:t>
      </w:r>
    </w:p>
    <w:p w14:paraId="7CF573E2" w14:textId="77777777" w:rsidR="000516E6" w:rsidRPr="003D472D" w:rsidRDefault="000516E6">
      <w:pPr>
        <w:spacing w:line="278" w:lineRule="auto"/>
        <w:jc w:val="left"/>
        <w:rPr>
          <w:rFonts w:eastAsiaTheme="majorEastAsia" w:cs="Times New Roman"/>
          <w:b/>
          <w:noProof/>
          <w:color w:val="0A2F41" w:themeColor="accent1" w:themeShade="80"/>
          <w:sz w:val="32"/>
          <w:szCs w:val="40"/>
        </w:rPr>
      </w:pPr>
      <w:bookmarkStart w:id="0" w:name="_Toc1980403782"/>
      <w:r w:rsidRPr="003D472D">
        <w:rPr>
          <w:rFonts w:cs="Times New Roman"/>
          <w:noProof/>
        </w:rPr>
        <w:br w:type="page"/>
      </w:r>
    </w:p>
    <w:p w14:paraId="131B89BD" w14:textId="4A962425" w:rsidR="004E1D88" w:rsidRPr="003D472D" w:rsidRDefault="006C37BA" w:rsidP="00E861C9">
      <w:pPr>
        <w:pStyle w:val="Heading1"/>
        <w:rPr>
          <w:rFonts w:cs="Times New Roman"/>
          <w:noProof/>
        </w:rPr>
      </w:pPr>
      <w:r w:rsidRPr="003D472D">
        <w:rPr>
          <w:rFonts w:cs="Times New Roman"/>
          <w:noProof/>
        </w:rPr>
        <w:lastRenderedPageBreak/>
        <w:t>Abstract</w:t>
      </w:r>
      <w:bookmarkEnd w:id="0"/>
      <w:r w:rsidRPr="003D472D">
        <w:rPr>
          <w:rFonts w:cs="Times New Roman"/>
          <w:noProof/>
        </w:rPr>
        <w:t xml:space="preserve"> </w:t>
      </w:r>
    </w:p>
    <w:p w14:paraId="5773DB73" w14:textId="752F0AF0" w:rsidR="006C37BA" w:rsidRPr="003D472D" w:rsidRDefault="006C37BA" w:rsidP="006272F9">
      <w:pPr>
        <w:rPr>
          <w:rFonts w:cs="Times New Roman"/>
          <w:noProof/>
        </w:rPr>
      </w:pPr>
      <w:r w:rsidRPr="003D472D">
        <w:rPr>
          <w:rFonts w:cs="Times New Roman"/>
          <w:noProof/>
        </w:rPr>
        <w:t xml:space="preserve">AI </w:t>
      </w:r>
      <w:r w:rsidR="00183B35" w:rsidRPr="003D472D">
        <w:rPr>
          <w:rFonts w:cs="Times New Roman"/>
          <w:noProof/>
        </w:rPr>
        <w:t xml:space="preserve">technologies have defined the roles and responsibilities in the hospitality industry. AI can take over many jobs. </w:t>
      </w:r>
      <w:r w:rsidR="00E6045F" w:rsidRPr="003D472D">
        <w:rPr>
          <w:rFonts w:cs="Times New Roman"/>
          <w:noProof/>
        </w:rPr>
        <w:t xml:space="preserve">However, it also presents opportunities. It can complement human capabilities. </w:t>
      </w:r>
      <w:r w:rsidR="00EB05F3" w:rsidRPr="003D472D">
        <w:rPr>
          <w:rFonts w:cs="Times New Roman"/>
          <w:noProof/>
        </w:rPr>
        <w:t xml:space="preserve">Human needs upskilling and training to adapt with the emerging technologies and </w:t>
      </w:r>
      <w:r w:rsidR="005433B6" w:rsidRPr="003D472D">
        <w:rPr>
          <w:rFonts w:cs="Times New Roman"/>
          <w:noProof/>
        </w:rPr>
        <w:t xml:space="preserve">collaborate with it to maximise the performance in the workplace. </w:t>
      </w:r>
    </w:p>
    <w:p w14:paraId="065E45F3" w14:textId="77777777" w:rsidR="006C37BA" w:rsidRPr="003D472D" w:rsidRDefault="006C37BA" w:rsidP="006272F9">
      <w:pPr>
        <w:rPr>
          <w:rFonts w:cs="Times New Roman"/>
          <w:noProof/>
        </w:rPr>
      </w:pPr>
    </w:p>
    <w:p w14:paraId="0F3CF8F3" w14:textId="77777777" w:rsidR="000516E6" w:rsidRPr="003D472D" w:rsidRDefault="000516E6">
      <w:pPr>
        <w:spacing w:line="278" w:lineRule="auto"/>
        <w:jc w:val="left"/>
        <w:rPr>
          <w:rFonts w:eastAsiaTheme="majorEastAsia" w:cs="Times New Roman"/>
          <w:b/>
          <w:noProof/>
          <w:color w:val="0A2F41" w:themeColor="accent1" w:themeShade="80"/>
          <w:sz w:val="32"/>
          <w:szCs w:val="40"/>
        </w:rPr>
      </w:pPr>
      <w:bookmarkStart w:id="1" w:name="_Toc1894857536"/>
      <w:r w:rsidRPr="003D472D">
        <w:rPr>
          <w:rFonts w:cs="Times New Roman"/>
          <w:noProof/>
        </w:rPr>
        <w:br w:type="page"/>
      </w:r>
    </w:p>
    <w:p w14:paraId="21D6A169" w14:textId="193E89E6" w:rsidR="0001084A" w:rsidRPr="003D472D" w:rsidRDefault="007E1C96" w:rsidP="00E861C9">
      <w:pPr>
        <w:pStyle w:val="Heading1"/>
        <w:rPr>
          <w:rFonts w:cs="Times New Roman"/>
          <w:noProof/>
        </w:rPr>
      </w:pPr>
      <w:r w:rsidRPr="003D472D">
        <w:rPr>
          <w:rFonts w:cs="Times New Roman"/>
          <w:noProof/>
        </w:rPr>
        <w:lastRenderedPageBreak/>
        <w:t>Introduction</w:t>
      </w:r>
      <w:bookmarkEnd w:id="1"/>
    </w:p>
    <w:p w14:paraId="30E9AA58" w14:textId="5791A3F2" w:rsidR="00190F61" w:rsidRPr="003D472D" w:rsidRDefault="0001084A" w:rsidP="006272F9">
      <w:pPr>
        <w:rPr>
          <w:rFonts w:cs="Times New Roman"/>
          <w:noProof/>
        </w:rPr>
      </w:pPr>
      <w:r w:rsidRPr="003D472D">
        <w:rPr>
          <w:rFonts w:cs="Times New Roman"/>
          <w:noProof/>
        </w:rPr>
        <w:t>In the last decades, the world has observed immense technological transformations. Emerging technologies such as AI and big data analytics have changed business operations and format</w:t>
      </w:r>
      <w:r w:rsidR="007B0DA4" w:rsidRPr="003D472D">
        <w:rPr>
          <w:rFonts w:cs="Times New Roman"/>
          <w:noProof/>
        </w:rPr>
        <w:t xml:space="preserve"> (</w:t>
      </w:r>
      <w:r w:rsidR="007B0DA4" w:rsidRPr="003D472D">
        <w:rPr>
          <w:rFonts w:eastAsia="Times New Roman" w:cs="Times New Roman"/>
          <w:noProof/>
          <w:kern w:val="0"/>
          <w14:ligatures w14:val="none"/>
        </w:rPr>
        <w:t>Costa and Costa, 2022)</w:t>
      </w:r>
      <w:r w:rsidRPr="003D472D">
        <w:rPr>
          <w:rFonts w:cs="Times New Roman"/>
          <w:noProof/>
        </w:rPr>
        <w:t>. Particularly, the hotel and hospitality industry is going through a transitional period in which businesses are increasingly adopting AI technologies to support guest service, hotel operations, and other traditional works</w:t>
      </w:r>
      <w:r w:rsidR="006760AC" w:rsidRPr="003D472D">
        <w:rPr>
          <w:rFonts w:cs="Times New Roman"/>
          <w:noProof/>
        </w:rPr>
        <w:t xml:space="preserve"> (Floris, 2025)</w:t>
      </w:r>
      <w:r w:rsidRPr="003D472D">
        <w:rPr>
          <w:rFonts w:cs="Times New Roman"/>
          <w:noProof/>
        </w:rPr>
        <w:t xml:space="preserve">. The adoption has positively impacted the business in many ways. However, it is also a challenging initiative to achieve the strategic goals and objectives. The report will explore the key areas of the theme. It will analyse the literature to identify recent developments and issues in AI and human collaboration in the hospitality industry. PEST framework will be used to analyse external factors influencing AI and human collaboration. </w:t>
      </w:r>
    </w:p>
    <w:p w14:paraId="1A256076" w14:textId="77777777" w:rsidR="004E1D88" w:rsidRPr="003D472D" w:rsidRDefault="004E1D88" w:rsidP="006272F9">
      <w:pPr>
        <w:rPr>
          <w:rFonts w:cs="Times New Roman"/>
          <w:noProof/>
        </w:rPr>
      </w:pPr>
    </w:p>
    <w:p w14:paraId="2646D79C" w14:textId="77777777" w:rsidR="00E861C9" w:rsidRPr="003D472D" w:rsidRDefault="00E861C9" w:rsidP="006272F9">
      <w:pPr>
        <w:rPr>
          <w:rFonts w:cs="Times New Roman"/>
          <w:b/>
          <w:bCs/>
          <w:noProof/>
        </w:rPr>
      </w:pPr>
    </w:p>
    <w:p w14:paraId="7E5E67EA" w14:textId="557D55B8" w:rsidR="00E861C9" w:rsidRPr="003D472D" w:rsidRDefault="00E861C9">
      <w:pPr>
        <w:rPr>
          <w:rFonts w:cs="Times New Roman"/>
          <w:b/>
          <w:bCs/>
          <w:noProof/>
        </w:rPr>
      </w:pPr>
      <w:r w:rsidRPr="003D472D">
        <w:rPr>
          <w:rFonts w:cs="Times New Roman"/>
          <w:b/>
          <w:bCs/>
          <w:noProof/>
        </w:rPr>
        <w:br w:type="page"/>
      </w:r>
    </w:p>
    <w:p w14:paraId="37DF3085" w14:textId="23152CA4" w:rsidR="004E1D88" w:rsidRPr="003D472D" w:rsidRDefault="004E1D88" w:rsidP="00E861C9">
      <w:pPr>
        <w:pStyle w:val="Heading1"/>
        <w:rPr>
          <w:rFonts w:cs="Times New Roman"/>
          <w:noProof/>
        </w:rPr>
      </w:pPr>
      <w:bookmarkStart w:id="2" w:name="_Toc1365156443"/>
      <w:r w:rsidRPr="003D472D">
        <w:rPr>
          <w:rFonts w:cs="Times New Roman"/>
          <w:noProof/>
        </w:rPr>
        <w:lastRenderedPageBreak/>
        <w:t>Literature Review</w:t>
      </w:r>
      <w:bookmarkEnd w:id="2"/>
      <w:r w:rsidRPr="003D472D">
        <w:rPr>
          <w:rFonts w:cs="Times New Roman"/>
          <w:noProof/>
        </w:rPr>
        <w:t xml:space="preserve"> </w:t>
      </w:r>
    </w:p>
    <w:p w14:paraId="632F8089" w14:textId="77777777" w:rsidR="00C1723D" w:rsidRPr="003D472D" w:rsidRDefault="00C1723D" w:rsidP="006272F9">
      <w:pPr>
        <w:rPr>
          <w:rFonts w:cs="Times New Roman"/>
          <w:noProof/>
        </w:rPr>
      </w:pPr>
      <w:r w:rsidRPr="003D472D">
        <w:rPr>
          <w:rFonts w:cs="Times New Roman"/>
          <w:noProof/>
        </w:rPr>
        <w:t xml:space="preserve">AI technologies have contributed significantly to the hospitality industry. Scholars and researchers have studied the application and collaboration of AI with humans in the hospitality industry from various perspectives. </w:t>
      </w:r>
    </w:p>
    <w:p w14:paraId="3062F637" w14:textId="77777777" w:rsidR="00C1723D" w:rsidRPr="003D472D" w:rsidRDefault="00C1723D" w:rsidP="006272F9">
      <w:pPr>
        <w:rPr>
          <w:rFonts w:cs="Times New Roman"/>
          <w:i/>
          <w:iCs/>
          <w:noProof/>
          <w:u w:val="single"/>
        </w:rPr>
      </w:pPr>
      <w:r w:rsidRPr="003D472D">
        <w:rPr>
          <w:rFonts w:cs="Times New Roman"/>
          <w:i/>
          <w:iCs/>
          <w:noProof/>
          <w:u w:val="single"/>
        </w:rPr>
        <w:t xml:space="preserve">Improving Guest Experience Through AI Technology </w:t>
      </w:r>
    </w:p>
    <w:p w14:paraId="5F8C6BC7" w14:textId="6E7A3F60" w:rsidR="00C1723D" w:rsidRPr="003D472D" w:rsidRDefault="00C1723D" w:rsidP="006272F9">
      <w:pPr>
        <w:rPr>
          <w:rFonts w:cs="Times New Roman"/>
          <w:noProof/>
        </w:rPr>
      </w:pPr>
      <w:r w:rsidRPr="003D472D">
        <w:rPr>
          <w:rFonts w:cs="Times New Roman"/>
          <w:noProof/>
        </w:rPr>
        <w:t xml:space="preserve">In the hospitality sector, businesses are adopting AI technologies to improve the guest experience because AI technologies use big data analytics and guest information to structure personalised and digital services for guests. Some hotels have already installed self-service kiosks and digital check-in terminals by which guests can have easy access to information and a convenient check-in process. In this process, the hotels require a small size workforce to support the hotel operations (QianTing, Chung and Chung, 2021). Self-service check-in kiosks receive guest information and complete their room booking without keeping them in a long queue. The use of AI-based interfaces streamlines the check-in and checkout process. Employees at the front desk have fewer tasks to do. Sousa, Cardoso and Dias (2024) found in their study that AI technology usage in the hotel industry can significantly improve guest experience. Particularly, AI tools that can provide tailored recommendations to the guests for dining, room service, and other aspects can exceed guests’ expectations. The speedy delivery of guest services as well as service reliability are also important factors in guest satisfaction. The study also suggests that guests have more trust in AI for handling their personal information and queries. For answering FAQs and guest queries, AI-powered chatbots have been more efficient. Guests get satisfied when they can get their answers instantly and 24/7. AI systems </w:t>
      </w:r>
      <w:r w:rsidR="00E5445C" w:rsidRPr="003D472D">
        <w:rPr>
          <w:rFonts w:cs="Times New Roman"/>
          <w:noProof/>
        </w:rPr>
        <w:t>analyse</w:t>
      </w:r>
      <w:r w:rsidRPr="003D472D">
        <w:rPr>
          <w:rFonts w:cs="Times New Roman"/>
          <w:noProof/>
        </w:rPr>
        <w:t xml:space="preserve"> guests’ profiles and then offer services and upgrades. Guests usually take the recommendations positively. The studies emphasise digital transparency and trustworthiness while offering AI-driven personalisation and other services. </w:t>
      </w:r>
    </w:p>
    <w:p w14:paraId="290F9C4B" w14:textId="77777777" w:rsidR="00C1723D" w:rsidRPr="003D472D" w:rsidRDefault="00C1723D" w:rsidP="006272F9">
      <w:pPr>
        <w:rPr>
          <w:rFonts w:cs="Times New Roman"/>
          <w:i/>
          <w:iCs/>
          <w:noProof/>
          <w:u w:val="single"/>
        </w:rPr>
      </w:pPr>
      <w:r w:rsidRPr="003D472D">
        <w:rPr>
          <w:rFonts w:cs="Times New Roman"/>
          <w:i/>
          <w:iCs/>
          <w:noProof/>
          <w:u w:val="single"/>
        </w:rPr>
        <w:t>Operational Efficiency and Automation</w:t>
      </w:r>
    </w:p>
    <w:p w14:paraId="56EBAB68" w14:textId="77777777" w:rsidR="00C1723D" w:rsidRPr="003D472D" w:rsidRDefault="00C1723D" w:rsidP="006272F9">
      <w:pPr>
        <w:rPr>
          <w:rFonts w:cs="Times New Roman"/>
          <w:noProof/>
        </w:rPr>
      </w:pPr>
      <w:r w:rsidRPr="003D472D">
        <w:rPr>
          <w:rFonts w:cs="Times New Roman"/>
          <w:noProof/>
        </w:rPr>
        <w:t xml:space="preserve">In recent years, there have been several innovations in the hospitality industry. Businesses have introduced new technologies for guest-facing services. AI is one of the innovations that has streamlined hotel operations and other routine tasks have been automated by it. Key technologies that reduce the burdens of employees in the hospitality industry are AI robots, IoT sensors, and machine learning systems. In some hotels, autonomous robots are employed to carry amenities and provide room services to the guests. Businesses can optimise the resources </w:t>
      </w:r>
      <w:r w:rsidRPr="003D472D">
        <w:rPr>
          <w:rFonts w:cs="Times New Roman"/>
          <w:noProof/>
        </w:rPr>
        <w:lastRenderedPageBreak/>
        <w:t xml:space="preserve">used and maximise the value bringing operational efficiency by using AI and automation technologies. Skubis, Mesjasz-Lech and Nowakowska-Grunt (2024) explained in their study that these autonomous service robots can take the various roles in hotel services like human employees. The study found that using robots in hotel services is efficient and can improve the hotel’s performance. Because employees can perform face-to-face activities while these robots can deliver amenities to the guests. However, the employees should be capable of handling these robots effectively. Careful planning and training must be ensured to operate the system (Choi et al., 2019). El Hajal and Yeoman (2024) suggest that businesses in the hospitality industry should emphasise reskilling and employee training so that they can perform their tasks alongside robots. If there are any technical issues, they should be able to handle them and coordinate with the systems. AI can also enhance “back-office” operations. Technologies such as smart thermostats, lighting sensors, and predictive maintenance can minimise waste and eliminate downtime by utilising big data analytics as the system can detect any issue at the early stage and resolve it immediately (Skubis, Mesjasz-Lech and Nowakowska-Grunt, 2024). Gajić et al. (2024) researched Serbian hotels and the research findings suggest that AI integration in hotel services can bring operational efficiency and it also reduce energy usage at a significant level. Businesses can use the technology to meet sustainability commitments. </w:t>
      </w:r>
    </w:p>
    <w:p w14:paraId="2A1B9D88" w14:textId="77777777" w:rsidR="00C1723D" w:rsidRPr="003D472D" w:rsidRDefault="00C1723D" w:rsidP="006272F9">
      <w:pPr>
        <w:rPr>
          <w:rFonts w:cs="Times New Roman"/>
          <w:i/>
          <w:iCs/>
          <w:noProof/>
          <w:u w:val="single"/>
        </w:rPr>
      </w:pPr>
      <w:r w:rsidRPr="003D472D">
        <w:rPr>
          <w:rFonts w:cs="Times New Roman"/>
          <w:i/>
          <w:iCs/>
          <w:noProof/>
          <w:u w:val="single"/>
        </w:rPr>
        <w:t>Evolving Human Roles and Skills</w:t>
      </w:r>
    </w:p>
    <w:p w14:paraId="007741B4" w14:textId="77777777" w:rsidR="00C1723D" w:rsidRPr="003D472D" w:rsidRDefault="00C1723D" w:rsidP="006272F9">
      <w:pPr>
        <w:rPr>
          <w:rFonts w:cs="Times New Roman"/>
          <w:noProof/>
        </w:rPr>
      </w:pPr>
      <w:r w:rsidRPr="003D472D">
        <w:rPr>
          <w:rFonts w:cs="Times New Roman"/>
          <w:noProof/>
        </w:rPr>
        <w:t xml:space="preserve">A significant technological transformation has been taking place in the hospitality industry as businesses are adopting AI technologies. AI is redefining the roles and responsibilities of traditional hospitality workers. Raina (2024) suggests that AI should complement human capabilities in hospitality. Replacing humans with AI technology should not be an option for the organisation. There should be a collaborative model within the workplace. In this model, AI will be performing routine tasks, data-intensive activities, and other repeated activities. Humans should perform those tasks that require creativity, judgment, and emotional connection with the guests. Kuo, Chen and Tseng (2017) emphasised employee training and development opportunities to adapt to emerging robotic technologies. Cross-training can equip staff with the capability to handle robots and perform maintenance activities. Seyitoğlu and Ivanov (2020) explained in the study that human role should not be replaced by AI. During the COVID-19 pandemic, employees kept physical distancing from the guests performing other important tasks and AI technology served the guests where face-to-face interactions used to happen. AI can bring efficiency and consistency where human shows creativity and create emotional attachment with the guests in the hospitality industry. </w:t>
      </w:r>
    </w:p>
    <w:p w14:paraId="7A203AF4" w14:textId="77777777" w:rsidR="00C1723D" w:rsidRPr="003D472D" w:rsidRDefault="00C1723D" w:rsidP="006272F9">
      <w:pPr>
        <w:rPr>
          <w:rFonts w:cs="Times New Roman"/>
          <w:i/>
          <w:iCs/>
          <w:noProof/>
          <w:u w:val="single"/>
        </w:rPr>
      </w:pPr>
      <w:r w:rsidRPr="003D472D">
        <w:rPr>
          <w:rFonts w:cs="Times New Roman"/>
          <w:i/>
          <w:iCs/>
          <w:noProof/>
          <w:u w:val="single"/>
        </w:rPr>
        <w:lastRenderedPageBreak/>
        <w:t>Impacts on Employment, Training, and Job Design</w:t>
      </w:r>
    </w:p>
    <w:p w14:paraId="407BC086" w14:textId="4182950F" w:rsidR="004E1D88" w:rsidRPr="003D472D" w:rsidRDefault="00C1723D" w:rsidP="006272F9">
      <w:pPr>
        <w:rPr>
          <w:rFonts w:cs="Times New Roman"/>
          <w:noProof/>
        </w:rPr>
      </w:pPr>
      <w:r w:rsidRPr="003D472D">
        <w:rPr>
          <w:rFonts w:cs="Times New Roman"/>
          <w:noProof/>
        </w:rPr>
        <w:t>The Technological shifts in the hospitality industry have developed anxiety among the employees who are not performing any managerial jobs. Raina (2024) found in the study that AI is chosen by businesses for efficiency as automation systems are largely dependent on it. The trend can affect many jobs and increase unemployment. Hence, employee training and upskilling are a must to overcome the challenges. However, personal services remain essential even though AI robots and chatbots can perform most of the tasks (Makivić et al., 2024). Routine tasks could be replaced by AI technologies. On the other hand, there could be more new job opportunities such as data analysts, and UX designers. There could be a positive outcome from AI usage and reshaping job roles (Mooney et al., 2024).</w:t>
      </w:r>
    </w:p>
    <w:p w14:paraId="5F8D18C7" w14:textId="788777A7" w:rsidR="00B306A2" w:rsidRPr="003D472D" w:rsidRDefault="00D569D3" w:rsidP="00E861C9">
      <w:pPr>
        <w:pStyle w:val="Heading1"/>
        <w:divId w:val="1434478915"/>
        <w:rPr>
          <w:rFonts w:eastAsia="Times New Roman" w:cs="Times New Roman"/>
          <w:noProof/>
        </w:rPr>
      </w:pPr>
      <w:bookmarkStart w:id="3" w:name="_Toc1546510887"/>
      <w:r w:rsidRPr="003D472D">
        <w:rPr>
          <w:rFonts w:eastAsia="Times New Roman" w:cs="Times New Roman"/>
          <w:noProof/>
        </w:rPr>
        <w:t>Method</w:t>
      </w:r>
      <w:bookmarkEnd w:id="3"/>
    </w:p>
    <w:p w14:paraId="33711614" w14:textId="15B1D185" w:rsidR="00D569D3" w:rsidRPr="003D472D" w:rsidRDefault="00B306A2" w:rsidP="006272F9">
      <w:pPr>
        <w:spacing w:before="100" w:beforeAutospacing="1" w:after="100" w:afterAutospacing="1"/>
        <w:divId w:val="1434478915"/>
        <w:rPr>
          <w:rFonts w:eastAsia="Times New Roman" w:cs="Times New Roman"/>
          <w:noProof/>
          <w:kern w:val="0"/>
          <w14:ligatures w14:val="none"/>
        </w:rPr>
      </w:pPr>
      <w:r w:rsidRPr="003D472D">
        <w:rPr>
          <w:rFonts w:eastAsia="Times New Roman" w:cs="Times New Roman"/>
          <w:noProof/>
          <w:kern w:val="0"/>
          <w14:ligatures w14:val="none"/>
        </w:rPr>
        <w:t>By a qualitative approach, the research has been conducted. The researcher has explored the integration of AI and human collaboration in the UK hospitality industry. This research uses secondary data which are collected from peer-reviewed journals, industry reports, government publications, and other reliable sources. Most recent data are chosen to identify the recent developments in the chosen theme. Keywords relevant to the theme are used to collect the data. Thematic analysis was used to categorise key themes from the data</w:t>
      </w:r>
      <w:r w:rsidR="000E383C" w:rsidRPr="003D472D">
        <w:rPr>
          <w:rFonts w:eastAsia="Times New Roman" w:cs="Times New Roman"/>
          <w:noProof/>
          <w:kern w:val="0"/>
          <w14:ligatures w14:val="none"/>
        </w:rPr>
        <w:t xml:space="preserve"> (Bell and Waters, 2018)</w:t>
      </w:r>
      <w:r w:rsidRPr="003D472D">
        <w:rPr>
          <w:rFonts w:eastAsia="Times New Roman" w:cs="Times New Roman"/>
          <w:noProof/>
          <w:kern w:val="0"/>
          <w14:ligatures w14:val="none"/>
        </w:rPr>
        <w:t>. PEST framework was applied to assess external factors that shape AI and human collaboration in the hotel and hospitality industry. Finally, the insights gathered from the data were synthesised to get findings and provide recommendations to address the key issues.</w:t>
      </w:r>
    </w:p>
    <w:p w14:paraId="3544E9BF" w14:textId="654CAD39" w:rsidR="00972687" w:rsidRPr="003D472D" w:rsidRDefault="0062504B" w:rsidP="00E861C9">
      <w:pPr>
        <w:pStyle w:val="Heading1"/>
        <w:divId w:val="851988203"/>
        <w:rPr>
          <w:rFonts w:eastAsia="Times New Roman" w:cs="Times New Roman"/>
          <w:noProof/>
        </w:rPr>
      </w:pPr>
      <w:bookmarkStart w:id="4" w:name="_Toc2075526788"/>
      <w:r w:rsidRPr="003D472D">
        <w:rPr>
          <w:rFonts w:eastAsia="Times New Roman" w:cs="Times New Roman"/>
          <w:noProof/>
        </w:rPr>
        <w:t>PEST Analysis</w:t>
      </w:r>
      <w:bookmarkEnd w:id="4"/>
      <w:r w:rsidRPr="003D472D">
        <w:rPr>
          <w:rFonts w:eastAsia="Times New Roman" w:cs="Times New Roman"/>
          <w:noProof/>
        </w:rPr>
        <w:t xml:space="preserve"> </w:t>
      </w:r>
    </w:p>
    <w:p w14:paraId="2FC80FC4" w14:textId="77777777" w:rsidR="00972687" w:rsidRPr="003D472D" w:rsidRDefault="00972687" w:rsidP="006272F9">
      <w:pPr>
        <w:spacing w:before="100" w:beforeAutospacing="1" w:after="100" w:afterAutospacing="1"/>
        <w:divId w:val="851988203"/>
        <w:rPr>
          <w:rFonts w:eastAsia="Times New Roman" w:cs="Times New Roman"/>
          <w:noProof/>
          <w:kern w:val="0"/>
          <w14:ligatures w14:val="none"/>
        </w:rPr>
      </w:pPr>
      <w:r w:rsidRPr="003D472D">
        <w:rPr>
          <w:rFonts w:eastAsia="Times New Roman" w:cs="Times New Roman"/>
          <w:noProof/>
          <w:kern w:val="0"/>
          <w14:ligatures w14:val="none"/>
        </w:rPr>
        <w:t>The PEST framework is a widely known strategic framework that is used for analysing external factors. Political, economic, social, and technological factors will be analysed below to explore their impacts on the chosen theme:</w:t>
      </w:r>
    </w:p>
    <w:p w14:paraId="24754584" w14:textId="63E38A34" w:rsidR="00972687" w:rsidRPr="003D472D" w:rsidRDefault="00972687" w:rsidP="006272F9">
      <w:pPr>
        <w:spacing w:before="100" w:beforeAutospacing="1" w:after="100" w:afterAutospacing="1"/>
        <w:divId w:val="851988203"/>
        <w:rPr>
          <w:rFonts w:eastAsia="Times New Roman" w:cs="Times New Roman"/>
          <w:noProof/>
          <w:kern w:val="0"/>
          <w14:ligatures w14:val="none"/>
        </w:rPr>
      </w:pPr>
      <w:r w:rsidRPr="003D472D">
        <w:rPr>
          <w:rFonts w:eastAsia="Times New Roman" w:cs="Times New Roman"/>
          <w:b/>
          <w:bCs/>
          <w:noProof/>
          <w:kern w:val="0"/>
          <w14:ligatures w14:val="none"/>
        </w:rPr>
        <w:t>Political Factors</w:t>
      </w:r>
      <w:r w:rsidR="00ED0554" w:rsidRPr="003D472D">
        <w:rPr>
          <w:rFonts w:eastAsia="Times New Roman" w:cs="Times New Roman"/>
          <w:b/>
          <w:bCs/>
          <w:noProof/>
          <w:kern w:val="0"/>
          <w14:ligatures w14:val="none"/>
        </w:rPr>
        <w:t xml:space="preserve">: </w:t>
      </w:r>
      <w:r w:rsidRPr="003D472D">
        <w:rPr>
          <w:rFonts w:eastAsia="Times New Roman" w:cs="Times New Roman"/>
          <w:noProof/>
          <w:kern w:val="0"/>
          <w14:ligatures w14:val="none"/>
        </w:rPr>
        <w:t>The UK government has positive commitments to support technological advancements in the country. It has introduced policies that support AI. The National AI Opportunities Action Plan 2024 explained that AI has brought new opportunities to people</w:t>
      </w:r>
      <w:r w:rsidR="00C870FB" w:rsidRPr="003D472D">
        <w:rPr>
          <w:rFonts w:eastAsia="Times New Roman" w:cs="Times New Roman"/>
          <w:noProof/>
          <w:kern w:val="0"/>
          <w14:ligatures w14:val="none"/>
        </w:rPr>
        <w:t xml:space="preserve"> (Gov.uk, 2025)</w:t>
      </w:r>
      <w:r w:rsidRPr="003D472D">
        <w:rPr>
          <w:rFonts w:eastAsia="Times New Roman" w:cs="Times New Roman"/>
          <w:noProof/>
          <w:kern w:val="0"/>
          <w14:ligatures w14:val="none"/>
        </w:rPr>
        <w:t xml:space="preserve">. Although it may seem that it threatens traditional work patterns, it has a broader implication. The plan introduces initiatives such as “Skill England” aiming to develop </w:t>
      </w:r>
      <w:r w:rsidRPr="003D472D">
        <w:rPr>
          <w:rFonts w:eastAsia="Times New Roman" w:cs="Times New Roman"/>
          <w:noProof/>
          <w:kern w:val="0"/>
          <w14:ligatures w14:val="none"/>
        </w:rPr>
        <w:lastRenderedPageBreak/>
        <w:t>capabilities and prepare people so that they can adapt to AI-driven industries. The government policies promote digital transformation in the hospitality industry</w:t>
      </w:r>
      <w:r w:rsidR="00E5445C" w:rsidRPr="003D472D">
        <w:rPr>
          <w:rFonts w:eastAsia="Times New Roman" w:cs="Times New Roman"/>
          <w:noProof/>
          <w:kern w:val="0"/>
          <w14:ligatures w14:val="none"/>
        </w:rPr>
        <w:t xml:space="preserve"> (Ford and Sturman, 2020)</w:t>
      </w:r>
      <w:r w:rsidRPr="003D472D">
        <w:rPr>
          <w:rFonts w:eastAsia="Times New Roman" w:cs="Times New Roman"/>
          <w:noProof/>
          <w:kern w:val="0"/>
          <w14:ligatures w14:val="none"/>
        </w:rPr>
        <w:t>. Also, they impose different regulations to control the usage of the technologies. For instance, businesses in the hospitality industry must comply with the UK data protection regulations (GDPR) if they use any personal data. AI uses vast amounts of data to offer personalised services. Ensuring regulatory obligation is necessary to establish transparency and accountability</w:t>
      </w:r>
      <w:r w:rsidR="00CA74E9" w:rsidRPr="003D472D">
        <w:rPr>
          <w:rFonts w:eastAsia="Times New Roman" w:cs="Times New Roman"/>
          <w:noProof/>
          <w:kern w:val="0"/>
          <w14:ligatures w14:val="none"/>
        </w:rPr>
        <w:t xml:space="preserve"> (Jiwnani, 2024)</w:t>
      </w:r>
      <w:r w:rsidRPr="003D472D">
        <w:rPr>
          <w:rFonts w:eastAsia="Times New Roman" w:cs="Times New Roman"/>
          <w:noProof/>
          <w:kern w:val="0"/>
          <w14:ligatures w14:val="none"/>
        </w:rPr>
        <w:t>. If hotels deploy AI technology in the hotel, they have to address all ethical and privacy concerns for fair industry practices. Brexit and the immigration policy of the UK significantly impact AI usage in the hospitality industry. It is observed a large number of employees in the hospitality industry left the UK after Brexit. The hospitality industry is facing staff shortages due to the political decision</w:t>
      </w:r>
      <w:r w:rsidR="00BF70FD" w:rsidRPr="003D472D">
        <w:rPr>
          <w:rFonts w:eastAsia="Times New Roman" w:cs="Times New Roman"/>
          <w:noProof/>
          <w:kern w:val="0"/>
          <w14:ligatures w14:val="none"/>
        </w:rPr>
        <w:t xml:space="preserve"> (Yorkshire Times, 2025)</w:t>
      </w:r>
      <w:r w:rsidRPr="003D472D">
        <w:rPr>
          <w:rFonts w:eastAsia="Times New Roman" w:cs="Times New Roman"/>
          <w:noProof/>
          <w:kern w:val="0"/>
          <w14:ligatures w14:val="none"/>
        </w:rPr>
        <w:t xml:space="preserve">. To overcome the issue, businesses in the hospitality industry are adopting AI technologies and automation. Also, trade and tourism policies such as visa rules have an indirect impact on the adoption of AI technology. The political factors influence the industry to adopt AI and robotics and the people to adapt to digital skills. </w:t>
      </w:r>
    </w:p>
    <w:p w14:paraId="7BDBF3D4" w14:textId="01C8FA86" w:rsidR="00972687" w:rsidRPr="003D472D" w:rsidRDefault="00972687" w:rsidP="006272F9">
      <w:pPr>
        <w:spacing w:before="100" w:beforeAutospacing="1" w:after="100" w:afterAutospacing="1"/>
        <w:divId w:val="851988203"/>
        <w:rPr>
          <w:rFonts w:eastAsia="Times New Roman" w:cs="Times New Roman"/>
          <w:noProof/>
          <w:kern w:val="0"/>
          <w14:ligatures w14:val="none"/>
        </w:rPr>
      </w:pPr>
      <w:r w:rsidRPr="003D472D">
        <w:rPr>
          <w:rFonts w:eastAsia="Times New Roman" w:cs="Times New Roman"/>
          <w:b/>
          <w:bCs/>
          <w:noProof/>
          <w:kern w:val="0"/>
          <w14:ligatures w14:val="none"/>
        </w:rPr>
        <w:t>Economic Factors:</w:t>
      </w:r>
      <w:r w:rsidRPr="003D472D">
        <w:rPr>
          <w:rFonts w:eastAsia="Times New Roman" w:cs="Times New Roman"/>
          <w:noProof/>
          <w:kern w:val="0"/>
          <w14:ligatures w14:val="none"/>
        </w:rPr>
        <w:t xml:space="preserve"> Economic factors have a significant influence on the use of AI in the hospitality industry. The rising costs of energy and wages due to inflation have reduced the profitability of hotels in the hospitality industry. The report suggests that the industry had a higher occupancy rate in 2024</w:t>
      </w:r>
      <w:r w:rsidR="00726F11" w:rsidRPr="003D472D">
        <w:rPr>
          <w:rFonts w:eastAsia="Times New Roman" w:cs="Times New Roman"/>
          <w:noProof/>
          <w:kern w:val="0"/>
          <w14:ligatures w14:val="none"/>
        </w:rPr>
        <w:t xml:space="preserve"> (Yorkshire Times, 2025)</w:t>
      </w:r>
      <w:r w:rsidRPr="003D472D">
        <w:rPr>
          <w:rFonts w:eastAsia="Times New Roman" w:cs="Times New Roman"/>
          <w:noProof/>
          <w:kern w:val="0"/>
          <w14:ligatures w14:val="none"/>
        </w:rPr>
        <w:t xml:space="preserve">. </w:t>
      </w:r>
      <w:r w:rsidR="007B0DA4" w:rsidRPr="003D472D">
        <w:rPr>
          <w:rFonts w:eastAsia="Times New Roman" w:cs="Times New Roman"/>
          <w:noProof/>
          <w:kern w:val="0"/>
          <w14:ligatures w14:val="none"/>
        </w:rPr>
        <w:t>However, businesses</w:t>
      </w:r>
      <w:r w:rsidRPr="003D472D">
        <w:rPr>
          <w:rFonts w:eastAsia="Times New Roman" w:cs="Times New Roman"/>
          <w:noProof/>
          <w:kern w:val="0"/>
          <w14:ligatures w14:val="none"/>
        </w:rPr>
        <w:t xml:space="preserve"> could not increase their profit margin due to higher operating costs. To overcome the economic challenge, businesses are looking for an efficient way to operate hotel operations</w:t>
      </w:r>
      <w:r w:rsidR="004856BC" w:rsidRPr="003D472D">
        <w:rPr>
          <w:rFonts w:eastAsia="Times New Roman" w:cs="Times New Roman"/>
          <w:noProof/>
          <w:kern w:val="0"/>
          <w14:ligatures w14:val="none"/>
        </w:rPr>
        <w:t xml:space="preserve"> (Taylor, 2025)</w:t>
      </w:r>
      <w:r w:rsidRPr="003D472D">
        <w:rPr>
          <w:rFonts w:eastAsia="Times New Roman" w:cs="Times New Roman"/>
          <w:noProof/>
          <w:kern w:val="0"/>
          <w14:ligatures w14:val="none"/>
        </w:rPr>
        <w:t>. Whitbread PLC anticipated millions of extra costs could occur due to the UK fiscal policy. Hence, the company planned to automate the organisation to reduce costs. The company invests £50 million in robot technologies</w:t>
      </w:r>
      <w:r w:rsidR="00E171FF" w:rsidRPr="003D472D">
        <w:rPr>
          <w:rFonts w:eastAsia="Times New Roman" w:cs="Times New Roman"/>
          <w:noProof/>
          <w:kern w:val="0"/>
          <w14:ligatures w14:val="none"/>
        </w:rPr>
        <w:t xml:space="preserve"> </w:t>
      </w:r>
      <w:r w:rsidR="002613D5" w:rsidRPr="003D472D">
        <w:rPr>
          <w:rFonts w:eastAsia="Times New Roman" w:cs="Times New Roman"/>
          <w:noProof/>
          <w:kern w:val="0"/>
          <w14:ligatures w14:val="none"/>
        </w:rPr>
        <w:t>(Cleaning Matters Magazine, 2025)</w:t>
      </w:r>
      <w:r w:rsidRPr="003D472D">
        <w:rPr>
          <w:rFonts w:eastAsia="Times New Roman" w:cs="Times New Roman"/>
          <w:noProof/>
          <w:kern w:val="0"/>
          <w14:ligatures w14:val="none"/>
        </w:rPr>
        <w:t>. Similarly, Travelodge also invests in 7,500 “RoboVac” cleaners. The initiative can reduce the cost and it is also efficient in the hospitality industry</w:t>
      </w:r>
      <w:r w:rsidR="005024FB" w:rsidRPr="003D472D">
        <w:rPr>
          <w:rFonts w:eastAsia="Times New Roman" w:cs="Times New Roman"/>
          <w:noProof/>
          <w:kern w:val="0"/>
          <w14:ligatures w14:val="none"/>
        </w:rPr>
        <w:t xml:space="preserve"> (</w:t>
      </w:r>
      <w:r w:rsidR="00EE032D" w:rsidRPr="003D472D">
        <w:rPr>
          <w:rFonts w:eastAsia="Times New Roman" w:cs="Times New Roman"/>
          <w:noProof/>
          <w:kern w:val="0"/>
          <w14:ligatures w14:val="none"/>
        </w:rPr>
        <w:t>Travelodge,</w:t>
      </w:r>
      <w:r w:rsidR="005024FB" w:rsidRPr="003D472D">
        <w:rPr>
          <w:rFonts w:eastAsia="Times New Roman" w:cs="Times New Roman"/>
          <w:noProof/>
          <w:kern w:val="0"/>
          <w14:ligatures w14:val="none"/>
        </w:rPr>
        <w:t xml:space="preserve"> 2022)</w:t>
      </w:r>
      <w:r w:rsidRPr="003D472D">
        <w:rPr>
          <w:rFonts w:eastAsia="Times New Roman" w:cs="Times New Roman"/>
          <w:noProof/>
          <w:kern w:val="0"/>
          <w14:ligatures w14:val="none"/>
        </w:rPr>
        <w:t>. AI can drive the revenue generation in the hotel businesses by setting dynamic prices utilising real-time market data</w:t>
      </w:r>
      <w:r w:rsidR="00193F8B" w:rsidRPr="003D472D">
        <w:rPr>
          <w:rFonts w:eastAsia="Times New Roman" w:cs="Times New Roman"/>
          <w:noProof/>
          <w:kern w:val="0"/>
          <w14:ligatures w14:val="none"/>
        </w:rPr>
        <w:t xml:space="preserve"> (Floris, 2025)</w:t>
      </w:r>
      <w:r w:rsidRPr="003D472D">
        <w:rPr>
          <w:rFonts w:eastAsia="Times New Roman" w:cs="Times New Roman"/>
          <w:noProof/>
          <w:kern w:val="0"/>
          <w14:ligatures w14:val="none"/>
        </w:rPr>
        <w:t xml:space="preserve">. Yet, a small number of hotels use AI technology because adoption and maintenance costs are higher. </w:t>
      </w:r>
    </w:p>
    <w:p w14:paraId="106A3E2D" w14:textId="5102CAD3" w:rsidR="00972687" w:rsidRPr="003D472D" w:rsidRDefault="00972687" w:rsidP="006272F9">
      <w:pPr>
        <w:spacing w:before="100" w:beforeAutospacing="1" w:after="100" w:afterAutospacing="1"/>
        <w:divId w:val="851988203"/>
        <w:rPr>
          <w:rFonts w:eastAsia="Times New Roman" w:cs="Times New Roman"/>
          <w:b/>
          <w:bCs/>
          <w:noProof/>
          <w:kern w:val="0"/>
          <w14:ligatures w14:val="none"/>
        </w:rPr>
      </w:pPr>
      <w:r w:rsidRPr="003D472D">
        <w:rPr>
          <w:rFonts w:eastAsia="Times New Roman" w:cs="Times New Roman"/>
          <w:b/>
          <w:bCs/>
          <w:noProof/>
          <w:kern w:val="0"/>
          <w14:ligatures w14:val="none"/>
        </w:rPr>
        <w:t xml:space="preserve">Social Factors: </w:t>
      </w:r>
      <w:r w:rsidRPr="003D472D">
        <w:rPr>
          <w:rFonts w:eastAsia="Times New Roman" w:cs="Times New Roman"/>
          <w:noProof/>
          <w:kern w:val="0"/>
          <w14:ligatures w14:val="none"/>
        </w:rPr>
        <w:t>Hospitality involves people interactions. The changes in social attitudes, trends, and workplace culture can influence the AI adoption rate in hotel businesses</w:t>
      </w:r>
      <w:r w:rsidR="00E06903" w:rsidRPr="003D472D">
        <w:rPr>
          <w:rFonts w:eastAsia="Times New Roman" w:cs="Times New Roman"/>
          <w:noProof/>
          <w:kern w:val="0"/>
          <w14:ligatures w14:val="none"/>
        </w:rPr>
        <w:t xml:space="preserve"> (</w:t>
      </w:r>
      <w:r w:rsidR="006E43CA" w:rsidRPr="003D472D">
        <w:rPr>
          <w:rFonts w:eastAsia="Times New Roman" w:cs="Times New Roman"/>
          <w:noProof/>
          <w:kern w:val="0"/>
          <w14:ligatures w14:val="none"/>
        </w:rPr>
        <w:t>Rasheed et al.</w:t>
      </w:r>
      <w:r w:rsidR="00EE032D" w:rsidRPr="003D472D">
        <w:rPr>
          <w:rFonts w:eastAsia="Times New Roman" w:cs="Times New Roman"/>
          <w:noProof/>
          <w:kern w:val="0"/>
          <w14:ligatures w14:val="none"/>
        </w:rPr>
        <w:t xml:space="preserve">, </w:t>
      </w:r>
      <w:r w:rsidR="00E06903" w:rsidRPr="003D472D">
        <w:rPr>
          <w:rFonts w:eastAsia="Times New Roman" w:cs="Times New Roman"/>
          <w:noProof/>
          <w:kern w:val="0"/>
          <w14:ligatures w14:val="none"/>
        </w:rPr>
        <w:t>2024)</w:t>
      </w:r>
      <w:r w:rsidRPr="003D472D">
        <w:rPr>
          <w:rFonts w:eastAsia="Times New Roman" w:cs="Times New Roman"/>
          <w:noProof/>
          <w:kern w:val="0"/>
          <w14:ligatures w14:val="none"/>
        </w:rPr>
        <w:t xml:space="preserve">. Although some guests prefer personal services, a large number of people welcome </w:t>
      </w:r>
      <w:r w:rsidRPr="003D472D">
        <w:rPr>
          <w:rFonts w:eastAsia="Times New Roman" w:cs="Times New Roman"/>
          <w:noProof/>
          <w:kern w:val="0"/>
          <w14:ligatures w14:val="none"/>
        </w:rPr>
        <w:lastRenderedPageBreak/>
        <w:t>tech conveniences. Industry report suggests that guests in the hotel businesses expect to receive AI support. About 52% of guests have a positive perception of generative AI usage in customer service</w:t>
      </w:r>
      <w:r w:rsidR="008913C4" w:rsidRPr="003D472D">
        <w:rPr>
          <w:rFonts w:eastAsia="Times New Roman" w:cs="Times New Roman"/>
          <w:noProof/>
          <w:kern w:val="0"/>
          <w14:ligatures w14:val="none"/>
        </w:rPr>
        <w:t xml:space="preserve"> (Jiwnani, 2024)</w:t>
      </w:r>
      <w:r w:rsidRPr="003D472D">
        <w:rPr>
          <w:rFonts w:eastAsia="Times New Roman" w:cs="Times New Roman"/>
          <w:noProof/>
          <w:kern w:val="0"/>
          <w14:ligatures w14:val="none"/>
        </w:rPr>
        <w:t>. The social forces influence luxury hotels to integrate costly AI technologies to meet guests' expectations. Employees in the hospitality sector have mixed reactions. Some employees believe that AI could replace them and others believe AI can complement human capabilities. Large hotel companies such as IHG are adopting AI technologies in their services to enhance guest experience and satisfaction. Human collaboration with AI will shape the UK hospitality industry</w:t>
      </w:r>
      <w:r w:rsidR="002620C2" w:rsidRPr="003D472D">
        <w:rPr>
          <w:rFonts w:eastAsia="Times New Roman" w:cs="Times New Roman"/>
          <w:noProof/>
          <w:kern w:val="0"/>
          <w14:ligatures w14:val="none"/>
        </w:rPr>
        <w:t xml:space="preserve"> (Nawrat, 2024)</w:t>
      </w:r>
      <w:r w:rsidRPr="003D472D">
        <w:rPr>
          <w:rFonts w:eastAsia="Times New Roman" w:cs="Times New Roman"/>
          <w:noProof/>
          <w:kern w:val="0"/>
          <w14:ligatures w14:val="none"/>
        </w:rPr>
        <w:t xml:space="preserve">. </w:t>
      </w:r>
    </w:p>
    <w:p w14:paraId="77142E93" w14:textId="74CB4257" w:rsidR="0025617B" w:rsidRPr="003D472D" w:rsidRDefault="00972687" w:rsidP="006272F9">
      <w:pPr>
        <w:spacing w:before="100" w:beforeAutospacing="1" w:after="100" w:afterAutospacing="1"/>
        <w:divId w:val="851988203"/>
        <w:rPr>
          <w:rFonts w:eastAsia="Times New Roman" w:cs="Times New Roman"/>
          <w:b/>
          <w:bCs/>
          <w:noProof/>
          <w:kern w:val="0"/>
          <w14:ligatures w14:val="none"/>
        </w:rPr>
      </w:pPr>
      <w:r w:rsidRPr="003D472D">
        <w:rPr>
          <w:rFonts w:eastAsia="Times New Roman" w:cs="Times New Roman"/>
          <w:b/>
          <w:bCs/>
          <w:noProof/>
          <w:kern w:val="0"/>
          <w14:ligatures w14:val="none"/>
        </w:rPr>
        <w:t xml:space="preserve">Technological Factors: </w:t>
      </w:r>
      <w:r w:rsidRPr="003D472D">
        <w:rPr>
          <w:rFonts w:eastAsia="Times New Roman" w:cs="Times New Roman"/>
          <w:noProof/>
          <w:kern w:val="0"/>
          <w14:ligatures w14:val="none"/>
        </w:rPr>
        <w:t>AI technologies such as ML, NLP, and robotics have transformed digital platforms and hotel operations in recent years. Nowadays all hotels have access to these technologies. They can utilise chatbots to support front desk activities, predictive analytics for forecasting, and robots for guest services. Even many hotels are using AI to manage their online platforms</w:t>
      </w:r>
      <w:r w:rsidR="00814BB7" w:rsidRPr="003D472D">
        <w:rPr>
          <w:rFonts w:eastAsia="Times New Roman" w:cs="Times New Roman"/>
          <w:noProof/>
          <w:kern w:val="0"/>
          <w14:ligatures w14:val="none"/>
        </w:rPr>
        <w:t xml:space="preserve"> (Yang, Henthorne and George, 2019)</w:t>
      </w:r>
      <w:r w:rsidRPr="003D472D">
        <w:rPr>
          <w:rFonts w:eastAsia="Times New Roman" w:cs="Times New Roman"/>
          <w:noProof/>
          <w:kern w:val="0"/>
          <w14:ligatures w14:val="none"/>
        </w:rPr>
        <w:t>. AI is capable of doing most of the hotel operations while humans can perform strategic tasks. However, hospitality-specific tech adoption is different in the UK. According to government research, the accommodation and food service sectors have the lowest adoption rate</w:t>
      </w:r>
      <w:r w:rsidR="00250E11" w:rsidRPr="003D472D">
        <w:rPr>
          <w:rFonts w:eastAsia="Times New Roman" w:cs="Times New Roman"/>
          <w:noProof/>
          <w:kern w:val="0"/>
          <w14:ligatures w14:val="none"/>
        </w:rPr>
        <w:t xml:space="preserve"> (Department for Education, 2023)</w:t>
      </w:r>
      <w:r w:rsidRPr="003D472D">
        <w:rPr>
          <w:rFonts w:eastAsia="Times New Roman" w:cs="Times New Roman"/>
          <w:noProof/>
          <w:kern w:val="0"/>
          <w14:ligatures w14:val="none"/>
        </w:rPr>
        <w:t>. This could be due to the lower automation potential in these sectors. In specific hotel jobs such as housekeeping, concierge, and server roles, human presence is required and AI can not accomplish these tasks completely. In addition, some hotels do not have a large pool of databases and legacy IT systems which makes it difficult to integrate AI systems into hotel operations</w:t>
      </w:r>
      <w:r w:rsidR="004C3C9B" w:rsidRPr="003D472D">
        <w:rPr>
          <w:rFonts w:eastAsia="Times New Roman" w:cs="Times New Roman"/>
          <w:noProof/>
          <w:kern w:val="0"/>
          <w14:ligatures w14:val="none"/>
        </w:rPr>
        <w:t xml:space="preserve"> (Zahidi, Kaluvilla and Mulla, 2024)</w:t>
      </w:r>
      <w:r w:rsidRPr="003D472D">
        <w:rPr>
          <w:rFonts w:eastAsia="Times New Roman" w:cs="Times New Roman"/>
          <w:noProof/>
          <w:kern w:val="0"/>
          <w14:ligatures w14:val="none"/>
        </w:rPr>
        <w:t>.</w:t>
      </w:r>
    </w:p>
    <w:p w14:paraId="46157660" w14:textId="5866C849" w:rsidR="0062504B" w:rsidRPr="003D472D" w:rsidRDefault="00EC67AE" w:rsidP="006272F9">
      <w:pPr>
        <w:spacing w:before="100" w:beforeAutospacing="1" w:after="100" w:afterAutospacing="1"/>
        <w:divId w:val="851988203"/>
        <w:rPr>
          <w:rFonts w:eastAsia="Times New Roman" w:cs="Times New Roman"/>
          <w:noProof/>
          <w:kern w:val="0"/>
          <w14:ligatures w14:val="none"/>
        </w:rPr>
      </w:pPr>
      <w:r w:rsidRPr="003D472D">
        <w:rPr>
          <w:rFonts w:eastAsia="Times New Roman" w:cs="Times New Roman"/>
          <w:noProof/>
          <w:kern w:val="0"/>
          <w14:ligatures w14:val="none"/>
        </w:rPr>
        <w:t xml:space="preserve">UK hoteliers are cautiously adopting AI technologies as collaborative tools with humans. They observe optimism with the technology because there are favourable government policies, and opportunities to innovate services and become the industry leader. However, adoption costs, infrastructure, and motivation of the hoteliers are key factors that are slowing down the adoption rate in the hospitality industry. </w:t>
      </w:r>
    </w:p>
    <w:p w14:paraId="6F556926" w14:textId="77777777" w:rsidR="00F85B3D" w:rsidRPr="003D472D" w:rsidRDefault="00F85B3D">
      <w:pPr>
        <w:spacing w:line="278" w:lineRule="auto"/>
        <w:jc w:val="left"/>
        <w:rPr>
          <w:rFonts w:eastAsia="Times New Roman" w:cs="Times New Roman"/>
          <w:b/>
          <w:bCs/>
          <w:noProof/>
          <w:kern w:val="0"/>
          <w14:ligatures w14:val="none"/>
        </w:rPr>
      </w:pPr>
      <w:r w:rsidRPr="003D472D">
        <w:rPr>
          <w:rFonts w:eastAsia="Times New Roman" w:cs="Times New Roman"/>
          <w:b/>
          <w:bCs/>
          <w:noProof/>
          <w:kern w:val="0"/>
          <w14:ligatures w14:val="none"/>
        </w:rPr>
        <w:br w:type="page"/>
      </w:r>
    </w:p>
    <w:p w14:paraId="6F635C3F" w14:textId="05BAEE52" w:rsidR="00FB3015" w:rsidRPr="003D472D" w:rsidRDefault="00FB3015" w:rsidP="00F85B3D">
      <w:pPr>
        <w:pStyle w:val="Heading1"/>
        <w:divId w:val="851988203"/>
        <w:rPr>
          <w:rFonts w:eastAsia="Times New Roman"/>
          <w:noProof/>
        </w:rPr>
      </w:pPr>
      <w:r w:rsidRPr="003D472D">
        <w:rPr>
          <w:rFonts w:eastAsia="Times New Roman"/>
          <w:noProof/>
        </w:rPr>
        <w:lastRenderedPageBreak/>
        <w:t>Conclusion</w:t>
      </w:r>
    </w:p>
    <w:p w14:paraId="51D6DD03" w14:textId="29A98214" w:rsidR="00FB3015" w:rsidRPr="003D472D" w:rsidRDefault="003859B5" w:rsidP="006272F9">
      <w:pPr>
        <w:spacing w:before="100" w:beforeAutospacing="1" w:after="100" w:afterAutospacing="1"/>
        <w:divId w:val="851988203"/>
        <w:rPr>
          <w:rFonts w:eastAsia="Times New Roman" w:cs="Times New Roman"/>
          <w:noProof/>
          <w:kern w:val="0"/>
          <w14:ligatures w14:val="none"/>
        </w:rPr>
      </w:pPr>
      <w:r w:rsidRPr="003D472D">
        <w:rPr>
          <w:rFonts w:eastAsia="Times New Roman" w:cs="Times New Roman"/>
          <w:noProof/>
          <w:kern w:val="0"/>
          <w14:ligatures w14:val="none"/>
        </w:rPr>
        <w:t xml:space="preserve">Adoption of AI technologies in the hotel and hospitality industry has both opportunities and challenges. Integrating AI in the hotel operations can increase the guest satisfaction by offering consistent, </w:t>
      </w:r>
      <w:r w:rsidR="00BD50A7" w:rsidRPr="003D472D">
        <w:rPr>
          <w:rFonts w:eastAsia="Times New Roman" w:cs="Times New Roman"/>
          <w:noProof/>
          <w:kern w:val="0"/>
          <w14:ligatures w14:val="none"/>
        </w:rPr>
        <w:t xml:space="preserve">and personalised services. It brings </w:t>
      </w:r>
      <w:r w:rsidR="00D75CBF" w:rsidRPr="003D472D">
        <w:rPr>
          <w:rFonts w:eastAsia="Times New Roman" w:cs="Times New Roman"/>
          <w:noProof/>
          <w:kern w:val="0"/>
          <w14:ligatures w14:val="none"/>
        </w:rPr>
        <w:t xml:space="preserve">efficiency in the processes. AI usage can also meet sustainability commitments. However, AI use in the </w:t>
      </w:r>
      <w:r w:rsidR="00E20CC3" w:rsidRPr="003D472D">
        <w:rPr>
          <w:rFonts w:eastAsia="Times New Roman" w:cs="Times New Roman"/>
          <w:noProof/>
          <w:kern w:val="0"/>
          <w14:ligatures w14:val="none"/>
        </w:rPr>
        <w:t xml:space="preserve">hospitality industry can demand for </w:t>
      </w:r>
      <w:r w:rsidR="002F0F82" w:rsidRPr="003D472D">
        <w:rPr>
          <w:rFonts w:eastAsia="Times New Roman" w:cs="Times New Roman"/>
          <w:noProof/>
          <w:kern w:val="0"/>
          <w14:ligatures w14:val="none"/>
        </w:rPr>
        <w:t xml:space="preserve">definition of </w:t>
      </w:r>
      <w:r w:rsidR="00E20CC3" w:rsidRPr="003D472D">
        <w:rPr>
          <w:rFonts w:eastAsia="Times New Roman" w:cs="Times New Roman"/>
          <w:noProof/>
          <w:kern w:val="0"/>
          <w14:ligatures w14:val="none"/>
        </w:rPr>
        <w:t xml:space="preserve">the roles and responsibilities. </w:t>
      </w:r>
      <w:r w:rsidR="002F0F82" w:rsidRPr="003D472D">
        <w:rPr>
          <w:rFonts w:eastAsia="Times New Roman" w:cs="Times New Roman"/>
          <w:noProof/>
          <w:kern w:val="0"/>
          <w14:ligatures w14:val="none"/>
        </w:rPr>
        <w:t>Organisations need to invest in human capital developments</w:t>
      </w:r>
      <w:r w:rsidR="00925841" w:rsidRPr="003D472D">
        <w:rPr>
          <w:rFonts w:eastAsia="Times New Roman" w:cs="Times New Roman"/>
          <w:noProof/>
          <w:kern w:val="0"/>
          <w14:ligatures w14:val="none"/>
        </w:rPr>
        <w:t xml:space="preserve">. Although UK government policies and social trend </w:t>
      </w:r>
      <w:r w:rsidR="00062D25" w:rsidRPr="003D472D">
        <w:rPr>
          <w:rFonts w:eastAsia="Times New Roman" w:cs="Times New Roman"/>
          <w:noProof/>
          <w:kern w:val="0"/>
          <w14:ligatures w14:val="none"/>
        </w:rPr>
        <w:t>promote AI and human collaboration, economic constraints are slowing down the adoption rate</w:t>
      </w:r>
      <w:r w:rsidR="006C37BA" w:rsidRPr="003D472D">
        <w:rPr>
          <w:rFonts w:eastAsia="Times New Roman" w:cs="Times New Roman"/>
          <w:noProof/>
          <w:kern w:val="0"/>
          <w14:ligatures w14:val="none"/>
        </w:rPr>
        <w:t xml:space="preserve"> in many hotels. </w:t>
      </w:r>
    </w:p>
    <w:p w14:paraId="4EF889B9" w14:textId="77777777" w:rsidR="00052F14" w:rsidRPr="003D472D" w:rsidRDefault="00052F14" w:rsidP="006272F9">
      <w:pPr>
        <w:spacing w:before="100" w:beforeAutospacing="1" w:after="100" w:afterAutospacing="1"/>
        <w:divId w:val="851988203"/>
        <w:rPr>
          <w:rFonts w:eastAsia="Times New Roman" w:cs="Times New Roman"/>
          <w:noProof/>
          <w:kern w:val="0"/>
          <w14:ligatures w14:val="none"/>
        </w:rPr>
      </w:pPr>
    </w:p>
    <w:p w14:paraId="776905CF" w14:textId="77777777" w:rsidR="00E861C9" w:rsidRPr="003D472D" w:rsidRDefault="00E861C9" w:rsidP="006272F9">
      <w:pPr>
        <w:spacing w:before="100" w:beforeAutospacing="1" w:after="100" w:afterAutospacing="1"/>
        <w:divId w:val="1199898972"/>
        <w:rPr>
          <w:rFonts w:eastAsia="Times New Roman" w:cs="Times New Roman"/>
          <w:b/>
          <w:bCs/>
          <w:noProof/>
          <w:kern w:val="0"/>
          <w14:ligatures w14:val="none"/>
        </w:rPr>
      </w:pPr>
    </w:p>
    <w:p w14:paraId="0432BED6" w14:textId="2C464D90" w:rsidR="00E861C9" w:rsidRPr="003D472D" w:rsidRDefault="00E861C9">
      <w:pPr>
        <w:rPr>
          <w:rFonts w:eastAsia="Times New Roman" w:cs="Times New Roman"/>
          <w:b/>
          <w:bCs/>
          <w:noProof/>
          <w:kern w:val="0"/>
          <w14:ligatures w14:val="none"/>
        </w:rPr>
      </w:pPr>
      <w:r w:rsidRPr="003D472D">
        <w:rPr>
          <w:rFonts w:eastAsia="Times New Roman" w:cs="Times New Roman"/>
          <w:b/>
          <w:bCs/>
          <w:noProof/>
          <w:kern w:val="0"/>
          <w14:ligatures w14:val="none"/>
        </w:rPr>
        <w:br w:type="page"/>
      </w:r>
    </w:p>
    <w:p w14:paraId="4556A81F" w14:textId="65BC4F15" w:rsidR="0048650B" w:rsidRPr="003D472D" w:rsidRDefault="00CC6ED7" w:rsidP="00E861C9">
      <w:pPr>
        <w:pStyle w:val="Heading1"/>
        <w:divId w:val="1199898972"/>
        <w:rPr>
          <w:rFonts w:eastAsia="Times New Roman" w:cs="Times New Roman"/>
          <w:noProof/>
        </w:rPr>
      </w:pPr>
      <w:bookmarkStart w:id="5" w:name="_Toc310206886"/>
      <w:r w:rsidRPr="003D472D">
        <w:rPr>
          <w:rFonts w:eastAsia="Times New Roman" w:cs="Times New Roman"/>
          <w:noProof/>
        </w:rPr>
        <w:lastRenderedPageBreak/>
        <w:t>Recommendations</w:t>
      </w:r>
      <w:bookmarkEnd w:id="5"/>
    </w:p>
    <w:p w14:paraId="287C7DBD" w14:textId="77777777" w:rsidR="0048650B" w:rsidRPr="003D472D" w:rsidRDefault="0048650B" w:rsidP="006272F9">
      <w:pPr>
        <w:spacing w:before="100" w:beforeAutospacing="1" w:after="100" w:afterAutospacing="1"/>
        <w:divId w:val="1199898972"/>
        <w:rPr>
          <w:rFonts w:eastAsia="Times New Roman" w:cs="Times New Roman"/>
          <w:noProof/>
          <w:kern w:val="0"/>
          <w14:ligatures w14:val="none"/>
        </w:rPr>
      </w:pPr>
      <w:r w:rsidRPr="003D472D">
        <w:rPr>
          <w:rFonts w:eastAsia="Times New Roman" w:cs="Times New Roman"/>
          <w:noProof/>
          <w:kern w:val="0"/>
          <w14:ligatures w14:val="none"/>
        </w:rPr>
        <w:t>Human collaboration with AI is still a challenging initiative. Many businesses have yet to adopt the technology in their hotel operations. The following recommendations are provided to address the key issues and challenges identified in the literature and PEST analysis:</w:t>
      </w:r>
    </w:p>
    <w:p w14:paraId="4AF07248" w14:textId="2A0E3063" w:rsidR="0048650B" w:rsidRPr="003D472D" w:rsidRDefault="0048650B" w:rsidP="006272F9">
      <w:pPr>
        <w:pStyle w:val="ListParagraph"/>
        <w:numPr>
          <w:ilvl w:val="0"/>
          <w:numId w:val="4"/>
        </w:numPr>
        <w:spacing w:before="100" w:beforeAutospacing="1" w:after="100" w:afterAutospacing="1"/>
        <w:divId w:val="1199898972"/>
        <w:rPr>
          <w:rFonts w:eastAsia="Times New Roman" w:cs="Times New Roman"/>
          <w:noProof/>
          <w:kern w:val="0"/>
          <w14:ligatures w14:val="none"/>
        </w:rPr>
      </w:pPr>
      <w:r w:rsidRPr="003D472D">
        <w:rPr>
          <w:rFonts w:eastAsia="Times New Roman" w:cs="Times New Roman"/>
          <w:noProof/>
          <w:kern w:val="0"/>
          <w14:ligatures w14:val="none"/>
        </w:rPr>
        <w:t>To successfully integrate AI systems in the UK hospitality industry, businesses should consider a hybrid model. This hybrid model will be formed with human and AI collaboration. Since AI technology is costly and many small businesses can not afford it, it should be adopted in different phases. In phased AI implementation strategies, they may consider utilising AI chatbots for customer support and installing predictive booking systems. These technologies are crucial to achieving guest satisfaction and developing a positive impression among customers. The type of technology should strategically be determined so that the organisation can align it with the business goals</w:t>
      </w:r>
      <w:r w:rsidR="0007713A" w:rsidRPr="003D472D">
        <w:rPr>
          <w:rFonts w:eastAsia="Times New Roman" w:cs="Times New Roman"/>
          <w:noProof/>
          <w:kern w:val="0"/>
          <w14:ligatures w14:val="none"/>
        </w:rPr>
        <w:t xml:space="preserve"> (Ruel and Njoku, 2020)</w:t>
      </w:r>
      <w:r w:rsidRPr="003D472D">
        <w:rPr>
          <w:rFonts w:eastAsia="Times New Roman" w:cs="Times New Roman"/>
          <w:noProof/>
          <w:kern w:val="0"/>
          <w14:ligatures w14:val="none"/>
        </w:rPr>
        <w:t xml:space="preserve">. If they deploy smaller modulars, it would be easier for them to measure performance (ROI). A positive ROI will influence the scale-up of the adoption. </w:t>
      </w:r>
    </w:p>
    <w:p w14:paraId="055D1DF5" w14:textId="2F059952" w:rsidR="0048650B" w:rsidRPr="003D472D" w:rsidRDefault="0048650B" w:rsidP="006272F9">
      <w:pPr>
        <w:pStyle w:val="ListParagraph"/>
        <w:numPr>
          <w:ilvl w:val="0"/>
          <w:numId w:val="4"/>
        </w:numPr>
        <w:spacing w:before="100" w:beforeAutospacing="1" w:after="100" w:afterAutospacing="1"/>
        <w:divId w:val="1199898972"/>
        <w:rPr>
          <w:rFonts w:eastAsia="Times New Roman" w:cs="Times New Roman"/>
          <w:noProof/>
          <w:kern w:val="0"/>
          <w14:ligatures w14:val="none"/>
        </w:rPr>
      </w:pPr>
      <w:r w:rsidRPr="003D472D">
        <w:rPr>
          <w:rFonts w:eastAsia="Times New Roman" w:cs="Times New Roman"/>
          <w:noProof/>
          <w:kern w:val="0"/>
          <w14:ligatures w14:val="none"/>
        </w:rPr>
        <w:t>AI is taking many job roles in the hospitality industry. There is anxiety and fear among many people that AI will replace humans. To address the issue, organisations should focus on upskilling the workforce. They should introduce training and development opportunities for the workforce so that employees can collaborate with AI and contribute to the business in emotional intelligence, creativity, oversight, and other areas. Continuous training in AI literacy, ethics, and technical knowledge can ensure that humans work alongside AI</w:t>
      </w:r>
      <w:r w:rsidR="004E602C" w:rsidRPr="003D472D">
        <w:rPr>
          <w:rFonts w:eastAsia="Times New Roman" w:cs="Times New Roman"/>
          <w:noProof/>
          <w:kern w:val="0"/>
          <w14:ligatures w14:val="none"/>
        </w:rPr>
        <w:t xml:space="preserve"> (Morandini et al., 2023)</w:t>
      </w:r>
      <w:r w:rsidRPr="003D472D">
        <w:rPr>
          <w:rFonts w:eastAsia="Times New Roman" w:cs="Times New Roman"/>
          <w:noProof/>
          <w:kern w:val="0"/>
          <w14:ligatures w14:val="none"/>
        </w:rPr>
        <w:t xml:space="preserve">. </w:t>
      </w:r>
    </w:p>
    <w:p w14:paraId="605305C3" w14:textId="280FB7F8" w:rsidR="0048650B" w:rsidRPr="003D472D" w:rsidRDefault="0048650B" w:rsidP="006272F9">
      <w:pPr>
        <w:pStyle w:val="ListParagraph"/>
        <w:numPr>
          <w:ilvl w:val="0"/>
          <w:numId w:val="4"/>
        </w:numPr>
        <w:spacing w:before="100" w:beforeAutospacing="1" w:after="100" w:afterAutospacing="1"/>
        <w:divId w:val="1199898972"/>
        <w:rPr>
          <w:rFonts w:eastAsia="Times New Roman" w:cs="Times New Roman"/>
          <w:noProof/>
          <w:kern w:val="0"/>
          <w14:ligatures w14:val="none"/>
        </w:rPr>
      </w:pPr>
      <w:r w:rsidRPr="003D472D">
        <w:rPr>
          <w:rFonts w:eastAsia="Times New Roman" w:cs="Times New Roman"/>
          <w:noProof/>
          <w:kern w:val="0"/>
          <w14:ligatures w14:val="none"/>
        </w:rPr>
        <w:t>Trust is critical in the hospitality industry, particularly when AI systems are utilised. Organisations should communicate clearly with the guests about data usage and transparency. They should strictly comply with GDPR. This way organisations can enhance guest satisfaction and the acceptance rate of AI technology will increase. Still, a large number of people hold skepticism about the safety of their data while taking personalised services using AI technology</w:t>
      </w:r>
      <w:r w:rsidR="00C12876" w:rsidRPr="003D472D">
        <w:rPr>
          <w:rFonts w:eastAsia="Times New Roman" w:cs="Times New Roman"/>
          <w:noProof/>
          <w:kern w:val="0"/>
          <w14:ligatures w14:val="none"/>
        </w:rPr>
        <w:t xml:space="preserve"> (Sharma et al., 2022)</w:t>
      </w:r>
      <w:r w:rsidRPr="003D472D">
        <w:rPr>
          <w:rFonts w:eastAsia="Times New Roman" w:cs="Times New Roman"/>
          <w:noProof/>
          <w:kern w:val="0"/>
          <w14:ligatures w14:val="none"/>
        </w:rPr>
        <w:t>. Ensuring transparency in the data handling process will address the issue.</w:t>
      </w:r>
    </w:p>
    <w:p w14:paraId="2E84D01D" w14:textId="3241D41D" w:rsidR="0048650B" w:rsidRPr="003D472D" w:rsidRDefault="0048650B" w:rsidP="006272F9">
      <w:pPr>
        <w:pStyle w:val="ListParagraph"/>
        <w:numPr>
          <w:ilvl w:val="0"/>
          <w:numId w:val="4"/>
        </w:numPr>
        <w:spacing w:before="100" w:beforeAutospacing="1" w:after="100" w:afterAutospacing="1"/>
        <w:divId w:val="1199898972"/>
        <w:rPr>
          <w:rFonts w:eastAsia="Times New Roman" w:cs="Times New Roman"/>
          <w:noProof/>
          <w:kern w:val="0"/>
          <w14:ligatures w14:val="none"/>
        </w:rPr>
      </w:pPr>
      <w:r w:rsidRPr="003D472D">
        <w:rPr>
          <w:rFonts w:eastAsia="Times New Roman" w:cs="Times New Roman"/>
          <w:noProof/>
          <w:kern w:val="0"/>
          <w14:ligatures w14:val="none"/>
        </w:rPr>
        <w:t>All organisations in the hospitality industry should promote ethical governance and sustainability practices. AI ethics policies must be in place to eliminate bias and discrimination in pricing algorithms. There should also be protection against surveillance misuse</w:t>
      </w:r>
      <w:r w:rsidR="00A06511" w:rsidRPr="003D472D">
        <w:rPr>
          <w:rFonts w:eastAsia="Times New Roman" w:cs="Times New Roman"/>
          <w:noProof/>
          <w:kern w:val="0"/>
          <w14:ligatures w14:val="none"/>
        </w:rPr>
        <w:t xml:space="preserve"> (Sharma et al., 2022)</w:t>
      </w:r>
      <w:r w:rsidRPr="003D472D">
        <w:rPr>
          <w:rFonts w:eastAsia="Times New Roman" w:cs="Times New Roman"/>
          <w:noProof/>
          <w:kern w:val="0"/>
          <w14:ligatures w14:val="none"/>
        </w:rPr>
        <w:t xml:space="preserve">. AI technologies such as thermostats and predictive </w:t>
      </w:r>
      <w:r w:rsidRPr="003D472D">
        <w:rPr>
          <w:rFonts w:eastAsia="Times New Roman" w:cs="Times New Roman"/>
          <w:noProof/>
          <w:kern w:val="0"/>
          <w14:ligatures w14:val="none"/>
        </w:rPr>
        <w:lastRenderedPageBreak/>
        <w:t>maintenance can be adopted as a part of the sustainability commitments of businesses because these technologies can minimise waste.</w:t>
      </w:r>
    </w:p>
    <w:p w14:paraId="08B02A4E" w14:textId="4B76CB7D" w:rsidR="00F02276" w:rsidRPr="003D472D" w:rsidRDefault="00F02276" w:rsidP="006272F9">
      <w:pPr>
        <w:spacing w:before="100" w:beforeAutospacing="1" w:after="100" w:afterAutospacing="1"/>
        <w:divId w:val="1199898972"/>
        <w:rPr>
          <w:rFonts w:eastAsia="Times New Roman" w:cs="Times New Roman"/>
          <w:noProof/>
          <w:kern w:val="0"/>
          <w14:ligatures w14:val="none"/>
        </w:rPr>
      </w:pPr>
    </w:p>
    <w:p w14:paraId="56093AF9" w14:textId="77777777" w:rsidR="00E861C9" w:rsidRPr="003D472D" w:rsidRDefault="00E861C9" w:rsidP="006272F9">
      <w:pPr>
        <w:spacing w:after="240"/>
        <w:outlineLvl w:val="0"/>
        <w:divId w:val="689841018"/>
        <w:rPr>
          <w:rFonts w:eastAsia="Times New Roman" w:cs="Times New Roman"/>
          <w:b/>
          <w:bCs/>
          <w:noProof/>
          <w:kern w:val="36"/>
          <w14:ligatures w14:val="none"/>
        </w:rPr>
      </w:pPr>
    </w:p>
    <w:p w14:paraId="4D1D1CD8" w14:textId="3C4E7EB6" w:rsidR="00E861C9" w:rsidRPr="003D472D" w:rsidRDefault="00E861C9">
      <w:pPr>
        <w:rPr>
          <w:rFonts w:eastAsia="Times New Roman" w:cs="Times New Roman"/>
          <w:b/>
          <w:bCs/>
          <w:noProof/>
          <w:kern w:val="36"/>
          <w14:ligatures w14:val="none"/>
        </w:rPr>
      </w:pPr>
      <w:r w:rsidRPr="003D472D">
        <w:rPr>
          <w:rFonts w:eastAsia="Times New Roman" w:cs="Times New Roman"/>
          <w:b/>
          <w:bCs/>
          <w:noProof/>
          <w:kern w:val="36"/>
          <w14:ligatures w14:val="none"/>
        </w:rPr>
        <w:br w:type="page"/>
      </w:r>
    </w:p>
    <w:p w14:paraId="77A1A4E6" w14:textId="779292F8" w:rsidR="006272F9" w:rsidRPr="003D472D" w:rsidRDefault="006272F9" w:rsidP="00E861C9">
      <w:pPr>
        <w:pStyle w:val="Heading1"/>
        <w:divId w:val="689841018"/>
        <w:rPr>
          <w:rFonts w:eastAsia="Times New Roman" w:cs="Times New Roman"/>
          <w:noProof/>
        </w:rPr>
      </w:pPr>
      <w:bookmarkStart w:id="6" w:name="_Toc1383598540"/>
      <w:r w:rsidRPr="003D472D">
        <w:rPr>
          <w:rFonts w:eastAsia="Times New Roman" w:cs="Times New Roman"/>
          <w:noProof/>
        </w:rPr>
        <w:lastRenderedPageBreak/>
        <w:t>Reference list</w:t>
      </w:r>
      <w:bookmarkEnd w:id="6"/>
    </w:p>
    <w:p w14:paraId="6C29162E"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Bell, J. and Waters, S. (2018). </w:t>
      </w:r>
      <w:r w:rsidRPr="003D472D">
        <w:rPr>
          <w:rFonts w:eastAsia="Times New Roman" w:cs="Times New Roman"/>
          <w:i/>
          <w:iCs/>
          <w:noProof/>
          <w:kern w:val="0"/>
          <w14:ligatures w14:val="none"/>
        </w:rPr>
        <w:t>Doing Your Research project: a Guide for first-time Researchers</w:t>
      </w:r>
      <w:r w:rsidRPr="003D472D">
        <w:rPr>
          <w:rFonts w:eastAsia="Times New Roman" w:cs="Times New Roman"/>
          <w:noProof/>
          <w:kern w:val="0"/>
          <w14:ligatures w14:val="none"/>
        </w:rPr>
        <w:t>. 7th ed. London: McGraw-Hill Education.</w:t>
      </w:r>
    </w:p>
    <w:p w14:paraId="7F44E5C2"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Choi, Y., Choi, M., Oh, M. (Moon) and Kim, S. (Sam) (2019). Service Robots in hotels: Understanding the Service Quality Perceptions of human-robot Interaction. </w:t>
      </w:r>
      <w:r w:rsidRPr="003D472D">
        <w:rPr>
          <w:rFonts w:eastAsia="Times New Roman" w:cs="Times New Roman"/>
          <w:i/>
          <w:iCs/>
          <w:noProof/>
          <w:kern w:val="0"/>
          <w14:ligatures w14:val="none"/>
        </w:rPr>
        <w:t>Journal of Hospitality Marketing &amp; Management</w:t>
      </w:r>
      <w:r w:rsidRPr="003D472D">
        <w:rPr>
          <w:rFonts w:eastAsia="Times New Roman" w:cs="Times New Roman"/>
          <w:noProof/>
          <w:kern w:val="0"/>
          <w14:ligatures w14:val="none"/>
        </w:rPr>
        <w:t>, 29(6), pp.1–23. doi:https://doi.org/10.1080/19368623.2020.1703871.</w:t>
      </w:r>
    </w:p>
    <w:p w14:paraId="112F37D8"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Cleaning Matters Magazine (2025). </w:t>
      </w:r>
      <w:r w:rsidRPr="003D472D">
        <w:rPr>
          <w:rFonts w:eastAsia="Times New Roman" w:cs="Times New Roman"/>
          <w:i/>
          <w:iCs/>
          <w:noProof/>
          <w:kern w:val="0"/>
          <w14:ligatures w14:val="none"/>
        </w:rPr>
        <w:t>Cleaning Matters Magazine - Premier Inn Leverages Robots for Cleaning amid Rising Costs</w:t>
      </w:r>
      <w:r w:rsidRPr="003D472D">
        <w:rPr>
          <w:rFonts w:eastAsia="Times New Roman" w:cs="Times New Roman"/>
          <w:noProof/>
          <w:kern w:val="0"/>
          <w14:ligatures w14:val="none"/>
        </w:rPr>
        <w:t>. [online] Cleaning-matters.co.uk. Available at: https://www.cleaning-matters.co.uk/page_1299006.asp [Accessed 14 May 2025].</w:t>
      </w:r>
    </w:p>
    <w:p w14:paraId="5B7E1064"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Costa, V. and Costa, C. (eds) (2022). </w:t>
      </w:r>
      <w:r w:rsidRPr="003D472D">
        <w:rPr>
          <w:rFonts w:eastAsia="Times New Roman" w:cs="Times New Roman"/>
          <w:i/>
          <w:iCs/>
          <w:noProof/>
          <w:kern w:val="0"/>
          <w14:ligatures w14:val="none"/>
        </w:rPr>
        <w:t>Sustainability and competitiveness in the hospitality industry.</w:t>
      </w:r>
      <w:r w:rsidRPr="003D472D">
        <w:rPr>
          <w:rFonts w:eastAsia="Times New Roman" w:cs="Times New Roman"/>
          <w:noProof/>
          <w:kern w:val="0"/>
          <w14:ligatures w14:val="none"/>
        </w:rPr>
        <w:t xml:space="preserve"> Hershey, Pennsylvania: Business Science Reference.</w:t>
      </w:r>
    </w:p>
    <w:p w14:paraId="0E47ABA4"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Department for Education (2023). </w:t>
      </w:r>
      <w:r w:rsidRPr="003D472D">
        <w:rPr>
          <w:rFonts w:eastAsia="Times New Roman" w:cs="Times New Roman"/>
          <w:i/>
          <w:iCs/>
          <w:noProof/>
          <w:kern w:val="0"/>
          <w14:ligatures w14:val="none"/>
        </w:rPr>
        <w:t>The Impact of AI on UK Jobs and Training</w:t>
      </w:r>
      <w:r w:rsidRPr="003D472D">
        <w:rPr>
          <w:rFonts w:eastAsia="Times New Roman" w:cs="Times New Roman"/>
          <w:noProof/>
          <w:kern w:val="0"/>
          <w14:ligatures w14:val="none"/>
        </w:rPr>
        <w:t>. [online] Available at: https://assets.publishing.service.gov.uk/media/656856b8cc1ec500138eef49/Gov.UK_Impact_of_AI_on_UK_Jobs_and_Training.pdf [Accessed 14 May 2025].</w:t>
      </w:r>
    </w:p>
    <w:p w14:paraId="6E9067DA"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El Hajal, G. and Yeoman, I. (2024). AI and the Future of Talent Management in Tourism and Hospitality. </w:t>
      </w:r>
      <w:r w:rsidRPr="003D472D">
        <w:rPr>
          <w:rFonts w:eastAsia="Times New Roman" w:cs="Times New Roman"/>
          <w:i/>
          <w:iCs/>
          <w:noProof/>
          <w:kern w:val="0"/>
          <w14:ligatures w14:val="none"/>
        </w:rPr>
        <w:t>Current Issues in Tourism</w:t>
      </w:r>
      <w:r w:rsidRPr="003D472D">
        <w:rPr>
          <w:rFonts w:eastAsia="Times New Roman" w:cs="Times New Roman"/>
          <w:noProof/>
          <w:kern w:val="0"/>
          <w14:ligatures w14:val="none"/>
        </w:rPr>
        <w:t>, pp.1–18. doi:https://doi.org/10.1080/13683500.2024.2439395.</w:t>
      </w:r>
    </w:p>
    <w:p w14:paraId="34ECF5A8"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Floris, S. (2025). </w:t>
      </w:r>
      <w:r w:rsidRPr="003D472D">
        <w:rPr>
          <w:rFonts w:eastAsia="Times New Roman" w:cs="Times New Roman"/>
          <w:i/>
          <w:iCs/>
          <w:noProof/>
          <w:kern w:val="0"/>
          <w14:ligatures w14:val="none"/>
        </w:rPr>
        <w:t>The Future of AI in UK Hotels</w:t>
      </w:r>
      <w:r w:rsidRPr="003D472D">
        <w:rPr>
          <w:rFonts w:eastAsia="Times New Roman" w:cs="Times New Roman"/>
          <w:noProof/>
          <w:kern w:val="0"/>
          <w14:ligatures w14:val="none"/>
        </w:rPr>
        <w:t>. [online] Hotel Owner. Available at: https://www.hotelowner.co.uk/190193-the-future-of-ai-in-uk-hotels/ [Accessed 14 May 2025].</w:t>
      </w:r>
    </w:p>
    <w:p w14:paraId="0198F165"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Ford, R.C. and Sturman, M.C. (2020). </w:t>
      </w:r>
      <w:r w:rsidRPr="003D472D">
        <w:rPr>
          <w:rFonts w:eastAsia="Times New Roman" w:cs="Times New Roman"/>
          <w:i/>
          <w:iCs/>
          <w:noProof/>
          <w:kern w:val="0"/>
          <w14:ligatures w14:val="none"/>
        </w:rPr>
        <w:t>Managing Hospitality Organizations</w:t>
      </w:r>
      <w:r w:rsidRPr="003D472D">
        <w:rPr>
          <w:rFonts w:eastAsia="Times New Roman" w:cs="Times New Roman"/>
          <w:noProof/>
          <w:kern w:val="0"/>
          <w14:ligatures w14:val="none"/>
        </w:rPr>
        <w:t>. 2nd Edn. Sage, London.</w:t>
      </w:r>
    </w:p>
    <w:p w14:paraId="63716E7B"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Gajić, T., Petrović, M.D., Pešić, A.M., Conić, M. and Gligorijević, N. (2024). Innovative Approaches in Hotel Management: Integrating Artificial Intelligence (AI) and the Internet of Things (IoT) to Enhance Operational Efficiency and Sustainability. </w:t>
      </w:r>
      <w:r w:rsidRPr="003D472D">
        <w:rPr>
          <w:rFonts w:eastAsia="Times New Roman" w:cs="Times New Roman"/>
          <w:i/>
          <w:iCs/>
          <w:noProof/>
          <w:kern w:val="0"/>
          <w14:ligatures w14:val="none"/>
        </w:rPr>
        <w:t>Sustainability</w:t>
      </w:r>
      <w:r w:rsidRPr="003D472D">
        <w:rPr>
          <w:rFonts w:eastAsia="Times New Roman" w:cs="Times New Roman"/>
          <w:noProof/>
          <w:kern w:val="0"/>
          <w14:ligatures w14:val="none"/>
        </w:rPr>
        <w:t>, 16(17), pp.7279–7279. doi:https://doi.org/10.3390/su16177279.</w:t>
      </w:r>
    </w:p>
    <w:p w14:paraId="11A846C5"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lastRenderedPageBreak/>
        <w:t xml:space="preserve">Gov.uk (2025). </w:t>
      </w:r>
      <w:r w:rsidRPr="003D472D">
        <w:rPr>
          <w:rFonts w:eastAsia="Times New Roman" w:cs="Times New Roman"/>
          <w:i/>
          <w:iCs/>
          <w:noProof/>
          <w:kern w:val="0"/>
          <w14:ligatures w14:val="none"/>
        </w:rPr>
        <w:t>AI Opportunities Action Plan</w:t>
      </w:r>
      <w:r w:rsidRPr="003D472D">
        <w:rPr>
          <w:rFonts w:eastAsia="Times New Roman" w:cs="Times New Roman"/>
          <w:noProof/>
          <w:kern w:val="0"/>
          <w14:ligatures w14:val="none"/>
        </w:rPr>
        <w:t>. [online] GOV.UK. Available at: https://www.gov.uk/government/publications/ai-opportunities-action-plan/ai-opportunities-action-plan [Accessed 14 May 2025].</w:t>
      </w:r>
    </w:p>
    <w:p w14:paraId="7FAFA996"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Jiwnani, L. (2024). </w:t>
      </w:r>
      <w:r w:rsidRPr="003D472D">
        <w:rPr>
          <w:rFonts w:eastAsia="Times New Roman" w:cs="Times New Roman"/>
          <w:i/>
          <w:iCs/>
          <w:noProof/>
          <w:kern w:val="0"/>
          <w14:ligatures w14:val="none"/>
        </w:rPr>
        <w:t>AI’s Transformative Role in the Hospitality Industry | Deloitte UK</w:t>
      </w:r>
      <w:r w:rsidRPr="003D472D">
        <w:rPr>
          <w:rFonts w:eastAsia="Times New Roman" w:cs="Times New Roman"/>
          <w:noProof/>
          <w:kern w:val="0"/>
          <w14:ligatures w14:val="none"/>
        </w:rPr>
        <w:t>. [online] www.deloitte.com. Available at: https://www.deloitte.com/uk/en/Industries/consumer/blogs/embracing-the-future-ais-transformative-role-in-hospitality.html [Accessed 14 May 2025].</w:t>
      </w:r>
    </w:p>
    <w:p w14:paraId="1109DE46"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Kuo, C.-M., Chen, L.-C. and Tseng, C.-Y. (2017). Investigating an Innovative Service with Hospitality Robots. </w:t>
      </w:r>
      <w:r w:rsidRPr="003D472D">
        <w:rPr>
          <w:rFonts w:eastAsia="Times New Roman" w:cs="Times New Roman"/>
          <w:i/>
          <w:iCs/>
          <w:noProof/>
          <w:kern w:val="0"/>
          <w14:ligatures w14:val="none"/>
        </w:rPr>
        <w:t>International Journal of Contemporary Hospitality Management</w:t>
      </w:r>
      <w:r w:rsidRPr="003D472D">
        <w:rPr>
          <w:rFonts w:eastAsia="Times New Roman" w:cs="Times New Roman"/>
          <w:noProof/>
          <w:kern w:val="0"/>
          <w14:ligatures w14:val="none"/>
        </w:rPr>
        <w:t>, 29(5), pp.1305–1321. doi:https://doi.org/10.1108/ijchm-08-2015-0414.</w:t>
      </w:r>
    </w:p>
    <w:p w14:paraId="42A0E3CB"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Makivić, R., Vukolić, D., Veljović, S., Bolesnikov, M., Dávid, L.D., Ivanišević, A., Silić, M. and Gajić, T. (2024). AI Impact on Hotel Guest Satisfaction via Tailor-Made Services: a Case Study of Serbia and Hungary. </w:t>
      </w:r>
      <w:r w:rsidRPr="003D472D">
        <w:rPr>
          <w:rFonts w:eastAsia="Times New Roman" w:cs="Times New Roman"/>
          <w:i/>
          <w:iCs/>
          <w:noProof/>
          <w:kern w:val="0"/>
          <w14:ligatures w14:val="none"/>
        </w:rPr>
        <w:t>Information</w:t>
      </w:r>
      <w:r w:rsidRPr="003D472D">
        <w:rPr>
          <w:rFonts w:eastAsia="Times New Roman" w:cs="Times New Roman"/>
          <w:noProof/>
          <w:kern w:val="0"/>
          <w14:ligatures w14:val="none"/>
        </w:rPr>
        <w:t>, [online] 15(11), pp.700–700. doi:https://doi.org/10.3390/info15110700.</w:t>
      </w:r>
    </w:p>
    <w:p w14:paraId="314FBDB6"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Mooney, S., Robinson, R.N.S., Solnet, D.J. and Baum, T. (2024). </w:t>
      </w:r>
      <w:r w:rsidRPr="003D472D">
        <w:rPr>
          <w:rFonts w:eastAsia="Times New Roman" w:cs="Times New Roman"/>
          <w:i/>
          <w:iCs/>
          <w:noProof/>
          <w:kern w:val="0"/>
          <w14:ligatures w14:val="none"/>
        </w:rPr>
        <w:t>A Sustainable Tourism Workforce</w:t>
      </w:r>
      <w:r w:rsidRPr="003D472D">
        <w:rPr>
          <w:rFonts w:eastAsia="Times New Roman" w:cs="Times New Roman"/>
          <w:noProof/>
          <w:kern w:val="0"/>
          <w14:ligatures w14:val="none"/>
        </w:rPr>
        <w:t>. Taylor &amp; Francis.</w:t>
      </w:r>
    </w:p>
    <w:p w14:paraId="5B2DB639"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Morandini, S., Fraboni, F., De Angelis, M., Puzzo, G., Giusino, D. and Pietrantoni, L. (2023). The Impact of Artificial Intelligence on Workers’ skills: Upskilling and Reskilling in Organisations. </w:t>
      </w:r>
      <w:r w:rsidRPr="003D472D">
        <w:rPr>
          <w:rFonts w:eastAsia="Times New Roman" w:cs="Times New Roman"/>
          <w:i/>
          <w:iCs/>
          <w:noProof/>
          <w:kern w:val="0"/>
          <w14:ligatures w14:val="none"/>
        </w:rPr>
        <w:t>Informing Science: the International Journal of an Emerging Transdiscipline</w:t>
      </w:r>
      <w:r w:rsidRPr="003D472D">
        <w:rPr>
          <w:rFonts w:eastAsia="Times New Roman" w:cs="Times New Roman"/>
          <w:noProof/>
          <w:kern w:val="0"/>
          <w14:ligatures w14:val="none"/>
        </w:rPr>
        <w:t>, 26(1), pp.39–68. doi:https://doi.org/10.28945/5078</w:t>
      </w:r>
    </w:p>
    <w:p w14:paraId="03B49103"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Nawrat, A. (2024). </w:t>
      </w:r>
      <w:r w:rsidRPr="003D472D">
        <w:rPr>
          <w:rFonts w:eastAsia="Times New Roman" w:cs="Times New Roman"/>
          <w:i/>
          <w:iCs/>
          <w:noProof/>
          <w:kern w:val="0"/>
          <w14:ligatures w14:val="none"/>
        </w:rPr>
        <w:t>IHG UK MD: AI Won’t Replace the Power of Being face-to-face</w:t>
      </w:r>
      <w:r w:rsidRPr="003D472D">
        <w:rPr>
          <w:rFonts w:eastAsia="Times New Roman" w:cs="Times New Roman"/>
          <w:noProof/>
          <w:kern w:val="0"/>
          <w14:ligatures w14:val="none"/>
        </w:rPr>
        <w:t>. [online] UNLEASH. Available at: https://www.unleash.ai/strategy-and-leadership/ihg-uk-md-ai-wont-replace-the-power-of-being-face-to-face/ [Accessed 14 May 2025].</w:t>
      </w:r>
    </w:p>
    <w:p w14:paraId="412BCD92"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QianTing, L., Chung, H.C. and Chung, N. (2021). A Study on the Factors Affect the Technology Satisfaction on AI Based Self-service Technology Service Failure in Hotel. </w:t>
      </w:r>
      <w:r w:rsidRPr="003D472D">
        <w:rPr>
          <w:rFonts w:eastAsia="Times New Roman" w:cs="Times New Roman"/>
          <w:i/>
          <w:iCs/>
          <w:noProof/>
          <w:kern w:val="0"/>
          <w14:ligatures w14:val="none"/>
        </w:rPr>
        <w:t>Information and Communication Technologies in Tourism 2021</w:t>
      </w:r>
      <w:r w:rsidRPr="003D472D">
        <w:rPr>
          <w:rFonts w:eastAsia="Times New Roman" w:cs="Times New Roman"/>
          <w:noProof/>
          <w:kern w:val="0"/>
          <w14:ligatures w14:val="none"/>
        </w:rPr>
        <w:t>, pp.123–127. doi:https://doi.org/10.1007/978-3-030-65785-7_10.</w:t>
      </w:r>
    </w:p>
    <w:p w14:paraId="487A3DB2"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lastRenderedPageBreak/>
        <w:t xml:space="preserve">Raina, A. (2024). Artificial Intelligence Automation and Job Insecurities in the Hospitality Industry: an Employees and Management Perspective. </w:t>
      </w:r>
      <w:r w:rsidRPr="003D472D">
        <w:rPr>
          <w:rFonts w:eastAsia="Times New Roman" w:cs="Times New Roman"/>
          <w:i/>
          <w:iCs/>
          <w:noProof/>
          <w:kern w:val="0"/>
          <w14:ligatures w14:val="none"/>
        </w:rPr>
        <w:t>Springer International Handbooks of Education</w:t>
      </w:r>
      <w:r w:rsidRPr="003D472D">
        <w:rPr>
          <w:rFonts w:eastAsia="Times New Roman" w:cs="Times New Roman"/>
          <w:noProof/>
          <w:kern w:val="0"/>
          <w14:ligatures w14:val="none"/>
        </w:rPr>
        <w:t>, pp.493–506. doi:https://doi.org/10.1007/978-981-97-4318-6_30.</w:t>
      </w:r>
    </w:p>
    <w:p w14:paraId="149D9F79"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Rasheed, H.M.W., Yuanqiong, H., Khizar, H.M.U. and Khalid, J. (2024). What drives the adoption of artificial intelligence among consumers in the hospitality sector: a systematic literature review and future agenda. </w:t>
      </w:r>
      <w:r w:rsidRPr="003D472D">
        <w:rPr>
          <w:rFonts w:eastAsia="Times New Roman" w:cs="Times New Roman"/>
          <w:i/>
          <w:iCs/>
          <w:noProof/>
          <w:kern w:val="0"/>
          <w14:ligatures w14:val="none"/>
        </w:rPr>
        <w:t>Journal of Hospitality and Tourism Technology</w:t>
      </w:r>
      <w:r w:rsidRPr="003D472D">
        <w:rPr>
          <w:rFonts w:eastAsia="Times New Roman" w:cs="Times New Roman"/>
          <w:noProof/>
          <w:kern w:val="0"/>
          <w14:ligatures w14:val="none"/>
        </w:rPr>
        <w:t xml:space="preserve">, </w:t>
      </w:r>
      <w:r w:rsidRPr="003D472D">
        <w:rPr>
          <w:rFonts w:eastAsia="Times New Roman" w:cs="Times New Roman"/>
          <w:i/>
          <w:iCs/>
          <w:noProof/>
          <w:kern w:val="0"/>
          <w14:ligatures w14:val="none"/>
        </w:rPr>
        <w:t>15</w:t>
      </w:r>
      <w:r w:rsidRPr="003D472D">
        <w:rPr>
          <w:rFonts w:eastAsia="Times New Roman" w:cs="Times New Roman"/>
          <w:noProof/>
          <w:kern w:val="0"/>
          <w14:ligatures w14:val="none"/>
        </w:rPr>
        <w:t>(2), pp.211-231. doi:https://doi.org/10.1108/jhtt-02-2022-0045.</w:t>
      </w:r>
    </w:p>
    <w:p w14:paraId="7DFB9535"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Ruel, H. and Njoku, E. (2020). AI Redefining the Hospitality Industry. </w:t>
      </w:r>
      <w:r w:rsidRPr="003D472D">
        <w:rPr>
          <w:rFonts w:eastAsia="Times New Roman" w:cs="Times New Roman"/>
          <w:i/>
          <w:iCs/>
          <w:noProof/>
          <w:kern w:val="0"/>
          <w14:ligatures w14:val="none"/>
        </w:rPr>
        <w:t>Journal of Tourism Futures</w:t>
      </w:r>
      <w:r w:rsidRPr="003D472D">
        <w:rPr>
          <w:rFonts w:eastAsia="Times New Roman" w:cs="Times New Roman"/>
          <w:noProof/>
          <w:kern w:val="0"/>
          <w14:ligatures w14:val="none"/>
        </w:rPr>
        <w:t>, [online] 7(1), pp.53–66. Available at: https://www.emerald.com/insight/content/doi/10.1108/JTF-03-2020-0032/full/html [Accessed 14 May 2025].</w:t>
      </w:r>
    </w:p>
    <w:p w14:paraId="3798118F"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Seyitoğlu, F. and Ivanov, S. (2020). Service Robots as a Tool for Physical Distancing in Tourism. </w:t>
      </w:r>
      <w:r w:rsidRPr="003D472D">
        <w:rPr>
          <w:rFonts w:eastAsia="Times New Roman" w:cs="Times New Roman"/>
          <w:i/>
          <w:iCs/>
          <w:noProof/>
          <w:kern w:val="0"/>
          <w14:ligatures w14:val="none"/>
        </w:rPr>
        <w:t>Current Issues in Tourism</w:t>
      </w:r>
      <w:r w:rsidRPr="003D472D">
        <w:rPr>
          <w:rFonts w:eastAsia="Times New Roman" w:cs="Times New Roman"/>
          <w:noProof/>
          <w:kern w:val="0"/>
          <w14:ligatures w14:val="none"/>
        </w:rPr>
        <w:t>, 24(12), pp.1–4. doi:https://doi.org/10.1080/13683500.2020.1774518.</w:t>
      </w:r>
    </w:p>
    <w:p w14:paraId="5FE665CD"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Sharma, S., Rawal, Y.S., Pal, S. and Dani, R. (2022). Fairness, Accountability, Sustainability, Transparency (FAST) of Artificial Intelligence in Terms of Hospitality Industry. </w:t>
      </w:r>
      <w:r w:rsidRPr="003D472D">
        <w:rPr>
          <w:rFonts w:eastAsia="Times New Roman" w:cs="Times New Roman"/>
          <w:i/>
          <w:iCs/>
          <w:noProof/>
          <w:kern w:val="0"/>
          <w14:ligatures w14:val="none"/>
        </w:rPr>
        <w:t>Lecture Notes in Networks and Systems</w:t>
      </w:r>
      <w:r w:rsidRPr="003D472D">
        <w:rPr>
          <w:rFonts w:eastAsia="Times New Roman" w:cs="Times New Roman"/>
          <w:noProof/>
          <w:kern w:val="0"/>
          <w14:ligatures w14:val="none"/>
        </w:rPr>
        <w:t>, pp.495–504. doi:https://doi.org/10.1007/978-981-16-5655-2_48.</w:t>
      </w:r>
    </w:p>
    <w:p w14:paraId="24DC54EC"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Skubis, I., Mesjasz-Lech, A. and Nowakowska-Grunt, J. (2024). Humanoid Robots in Tourism and Hospitality—Exploring Managerial, Ethical, and Societal Challenges. </w:t>
      </w:r>
      <w:r w:rsidRPr="003D472D">
        <w:rPr>
          <w:rFonts w:eastAsia="Times New Roman" w:cs="Times New Roman"/>
          <w:i/>
          <w:iCs/>
          <w:noProof/>
          <w:kern w:val="0"/>
          <w14:ligatures w14:val="none"/>
        </w:rPr>
        <w:t>Applied Sciences</w:t>
      </w:r>
      <w:r w:rsidRPr="003D472D">
        <w:rPr>
          <w:rFonts w:eastAsia="Times New Roman" w:cs="Times New Roman"/>
          <w:noProof/>
          <w:kern w:val="0"/>
          <w14:ligatures w14:val="none"/>
        </w:rPr>
        <w:t>, [online] 14(24), pp.11823–11823. doi:https://doi.org/10.3390/app142411823.</w:t>
      </w:r>
    </w:p>
    <w:p w14:paraId="33B2A758"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Sousa, A.E., Cardoso, P. and Dias, F. (2024). The Use of Artificial Intelligence Systems in Tourism and Hospitality: the Tourists’ Perspective. </w:t>
      </w:r>
      <w:r w:rsidRPr="003D472D">
        <w:rPr>
          <w:rFonts w:eastAsia="Times New Roman" w:cs="Times New Roman"/>
          <w:i/>
          <w:iCs/>
          <w:noProof/>
          <w:kern w:val="0"/>
          <w14:ligatures w14:val="none"/>
        </w:rPr>
        <w:t>Administrative Sciences</w:t>
      </w:r>
      <w:r w:rsidRPr="003D472D">
        <w:rPr>
          <w:rFonts w:eastAsia="Times New Roman" w:cs="Times New Roman"/>
          <w:noProof/>
          <w:kern w:val="0"/>
          <w14:ligatures w14:val="none"/>
        </w:rPr>
        <w:t>, 14(8), pp.165–165. doi:https://doi.org/10.3390/admsci14080165.</w:t>
      </w:r>
    </w:p>
    <w:p w14:paraId="67CAAAFD"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Taylor, G. (2025). </w:t>
      </w:r>
      <w:r w:rsidRPr="003D472D">
        <w:rPr>
          <w:rFonts w:eastAsia="Times New Roman" w:cs="Times New Roman"/>
          <w:i/>
          <w:iCs/>
          <w:noProof/>
          <w:kern w:val="0"/>
          <w14:ligatures w14:val="none"/>
        </w:rPr>
        <w:t>Robot Hoovers on the Menu as Premier Inn Owner Counts Cost of Budget</w:t>
      </w:r>
      <w:r w:rsidRPr="003D472D">
        <w:rPr>
          <w:rFonts w:eastAsia="Times New Roman" w:cs="Times New Roman"/>
          <w:noProof/>
          <w:kern w:val="0"/>
          <w14:ligatures w14:val="none"/>
        </w:rPr>
        <w:t>. [online] City AM. Available at: https://www.cityam.com/premier-inn-and-beefeater-owner-expects-100m-cost-hit-after-budget/ [Accessed 14 May 2025].</w:t>
      </w:r>
    </w:p>
    <w:p w14:paraId="650EABD0"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Travelodge (2022). </w:t>
      </w:r>
      <w:r w:rsidRPr="003D472D">
        <w:rPr>
          <w:rFonts w:eastAsia="Times New Roman" w:cs="Times New Roman"/>
          <w:i/>
          <w:iCs/>
          <w:noProof/>
          <w:kern w:val="0"/>
          <w14:ligatures w14:val="none"/>
        </w:rPr>
        <w:t>It’s a UK First –Travelodge Creates an Army of RoboVac Buddies to Support Its Nationwide Housekeeping Teams | Travelodge</w:t>
      </w:r>
      <w:r w:rsidRPr="003D472D">
        <w:rPr>
          <w:rFonts w:eastAsia="Times New Roman" w:cs="Times New Roman"/>
          <w:noProof/>
          <w:kern w:val="0"/>
          <w14:ligatures w14:val="none"/>
        </w:rPr>
        <w:t>. [online] Travelodge.co.uk. Available at: https://www.travelodge.co.uk/press-centre/press-releases/It%E2%80%99s-UK-</w:t>
      </w:r>
      <w:r w:rsidRPr="003D472D">
        <w:rPr>
          <w:rFonts w:eastAsia="Times New Roman" w:cs="Times New Roman"/>
          <w:noProof/>
          <w:kern w:val="0"/>
          <w14:ligatures w14:val="none"/>
        </w:rPr>
        <w:lastRenderedPageBreak/>
        <w:t>First-%E2%80%93Travelodge-creates-army-RoboVac-Buddies-support-its [Accessed 14 May 2025].</w:t>
      </w:r>
    </w:p>
    <w:p w14:paraId="7EE226B9"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Yang, L., Henthorne, T.L. and George, B. (2019). Artificial Intelligence and Robotics Technology in the Hospitality Industry: Current Applications and Future Trends. </w:t>
      </w:r>
      <w:r w:rsidRPr="003D472D">
        <w:rPr>
          <w:rFonts w:eastAsia="Times New Roman" w:cs="Times New Roman"/>
          <w:i/>
          <w:iCs/>
          <w:noProof/>
          <w:kern w:val="0"/>
          <w14:ligatures w14:val="none"/>
        </w:rPr>
        <w:t>Digital Transformation in Business and Society</w:t>
      </w:r>
      <w:r w:rsidRPr="003D472D">
        <w:rPr>
          <w:rFonts w:eastAsia="Times New Roman" w:cs="Times New Roman"/>
          <w:noProof/>
          <w:kern w:val="0"/>
          <w14:ligatures w14:val="none"/>
        </w:rPr>
        <w:t>, [online] pp.211–228. doi:https://doi.org/10.1007/978-3-030-08277-2_13.</w:t>
      </w:r>
    </w:p>
    <w:p w14:paraId="44F47115"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Yorkshire Times (2025). </w:t>
      </w:r>
      <w:r w:rsidRPr="003D472D">
        <w:rPr>
          <w:rFonts w:eastAsia="Times New Roman" w:cs="Times New Roman"/>
          <w:i/>
          <w:iCs/>
          <w:noProof/>
          <w:kern w:val="0"/>
          <w14:ligatures w14:val="none"/>
        </w:rPr>
        <w:t>Helping Hospitality Businesses Thrive</w:t>
      </w:r>
      <w:r w:rsidRPr="003D472D">
        <w:rPr>
          <w:rFonts w:eastAsia="Times New Roman" w:cs="Times New Roman"/>
          <w:noProof/>
          <w:kern w:val="0"/>
          <w14:ligatures w14:val="none"/>
        </w:rPr>
        <w:t>. [online] Yorkshiretimes.co.uk. Available at: https://mail.yorkshiretimes.co.uk/article/Helping-Hospitality-Businesses-Thrive [Accessed 14 May 2025].</w:t>
      </w:r>
    </w:p>
    <w:p w14:paraId="70A2FF6E" w14:textId="77777777" w:rsidR="00CB2A7C" w:rsidRPr="003D472D" w:rsidRDefault="00CB2A7C" w:rsidP="00CB2A7C">
      <w:pPr>
        <w:spacing w:after="240"/>
        <w:divId w:val="57481085"/>
        <w:rPr>
          <w:rFonts w:eastAsia="Times New Roman" w:cs="Times New Roman"/>
          <w:noProof/>
          <w:kern w:val="0"/>
          <w14:ligatures w14:val="none"/>
        </w:rPr>
      </w:pPr>
      <w:r w:rsidRPr="003D472D">
        <w:rPr>
          <w:rFonts w:eastAsia="Times New Roman" w:cs="Times New Roman"/>
          <w:noProof/>
          <w:kern w:val="0"/>
          <w14:ligatures w14:val="none"/>
        </w:rPr>
        <w:t xml:space="preserve">Zahidi, F., Kaluvilla, B.B. and Mulla, T. (2024). Embracing the New Era: Artificial Intelligence and Its Multifaceted Impact on the Hospitality Industry. </w:t>
      </w:r>
      <w:r w:rsidRPr="003D472D">
        <w:rPr>
          <w:rFonts w:eastAsia="Times New Roman" w:cs="Times New Roman"/>
          <w:i/>
          <w:iCs/>
          <w:noProof/>
          <w:kern w:val="0"/>
          <w14:ligatures w14:val="none"/>
        </w:rPr>
        <w:t>Journal of Open Innovation Technology Market and Complexity</w:t>
      </w:r>
      <w:r w:rsidRPr="003D472D">
        <w:rPr>
          <w:rFonts w:eastAsia="Times New Roman" w:cs="Times New Roman"/>
          <w:noProof/>
          <w:kern w:val="0"/>
          <w14:ligatures w14:val="none"/>
        </w:rPr>
        <w:t>, [online] 10(4), pp.100390–100390. doi:https://doi.org/10.1016/j.joitmc.2024.100390.</w:t>
      </w:r>
    </w:p>
    <w:sectPr w:rsidR="00CB2A7C" w:rsidRPr="003D472D" w:rsidSect="000516E6">
      <w:footerReference w:type="even" r:id="rId7"/>
      <w:footerReference w:type="default" r:id="rId8"/>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96DBE" w14:textId="77777777" w:rsidR="0012067C" w:rsidRDefault="0012067C" w:rsidP="006272F9">
      <w:pPr>
        <w:spacing w:after="0" w:line="240" w:lineRule="auto"/>
      </w:pPr>
      <w:r>
        <w:separator/>
      </w:r>
    </w:p>
  </w:endnote>
  <w:endnote w:type="continuationSeparator" w:id="0">
    <w:p w14:paraId="28A3AF59" w14:textId="77777777" w:rsidR="0012067C" w:rsidRDefault="0012067C" w:rsidP="00627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94521103"/>
      <w:docPartObj>
        <w:docPartGallery w:val="Page Numbers (Bottom of Page)"/>
        <w:docPartUnique/>
      </w:docPartObj>
    </w:sdtPr>
    <w:sdtContent>
      <w:p w14:paraId="6E668165" w14:textId="3AFDF371" w:rsidR="006272F9" w:rsidRDefault="006272F9" w:rsidP="00D364C9">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A7D116" w14:textId="77777777" w:rsidR="006272F9" w:rsidRDefault="006272F9" w:rsidP="006272F9">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39846765"/>
      <w:docPartObj>
        <w:docPartGallery w:val="Page Numbers (Bottom of Page)"/>
        <w:docPartUnique/>
      </w:docPartObj>
    </w:sdtPr>
    <w:sdtContent>
      <w:p w14:paraId="3B666FCD" w14:textId="424C45D2" w:rsidR="006272F9" w:rsidRDefault="006272F9" w:rsidP="00D364C9">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37D72D30" w14:textId="77777777" w:rsidR="006272F9" w:rsidRDefault="006272F9" w:rsidP="006272F9">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6B818" w14:textId="77777777" w:rsidR="0012067C" w:rsidRDefault="0012067C" w:rsidP="006272F9">
      <w:pPr>
        <w:spacing w:after="0" w:line="240" w:lineRule="auto"/>
      </w:pPr>
      <w:r>
        <w:separator/>
      </w:r>
    </w:p>
  </w:footnote>
  <w:footnote w:type="continuationSeparator" w:id="0">
    <w:p w14:paraId="4862EF22" w14:textId="77777777" w:rsidR="0012067C" w:rsidRDefault="0012067C" w:rsidP="006272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114B4"/>
    <w:multiLevelType w:val="hybridMultilevel"/>
    <w:tmpl w:val="D6C263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D91E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AA0238"/>
    <w:multiLevelType w:val="hybridMultilevel"/>
    <w:tmpl w:val="8892D7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4E1020"/>
    <w:multiLevelType w:val="hybridMultilevel"/>
    <w:tmpl w:val="93049E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2DB7266"/>
    <w:multiLevelType w:val="hybridMultilevel"/>
    <w:tmpl w:val="F2A2C3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76E46114"/>
    <w:multiLevelType w:val="hybridMultilevel"/>
    <w:tmpl w:val="E8DAA6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594825092">
    <w:abstractNumId w:val="1"/>
  </w:num>
  <w:num w:numId="2" w16cid:durableId="1309819843">
    <w:abstractNumId w:val="3"/>
  </w:num>
  <w:num w:numId="3" w16cid:durableId="1823694269">
    <w:abstractNumId w:val="4"/>
  </w:num>
  <w:num w:numId="4" w16cid:durableId="1781949072">
    <w:abstractNumId w:val="5"/>
  </w:num>
  <w:num w:numId="5" w16cid:durableId="99689084">
    <w:abstractNumId w:val="0"/>
  </w:num>
  <w:num w:numId="6" w16cid:durableId="1253195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F61"/>
    <w:rsid w:val="0001084A"/>
    <w:rsid w:val="00017418"/>
    <w:rsid w:val="00017B8F"/>
    <w:rsid w:val="00021006"/>
    <w:rsid w:val="00030B3A"/>
    <w:rsid w:val="0004310C"/>
    <w:rsid w:val="000516E6"/>
    <w:rsid w:val="00052F14"/>
    <w:rsid w:val="00062D25"/>
    <w:rsid w:val="00074954"/>
    <w:rsid w:val="0007713A"/>
    <w:rsid w:val="00077717"/>
    <w:rsid w:val="00086A36"/>
    <w:rsid w:val="00087C67"/>
    <w:rsid w:val="00092A60"/>
    <w:rsid w:val="00095DB0"/>
    <w:rsid w:val="000A0491"/>
    <w:rsid w:val="000A6E39"/>
    <w:rsid w:val="000B117A"/>
    <w:rsid w:val="000B5D02"/>
    <w:rsid w:val="000C32C7"/>
    <w:rsid w:val="000C3F3E"/>
    <w:rsid w:val="000D06BB"/>
    <w:rsid w:val="000E15B3"/>
    <w:rsid w:val="000E3160"/>
    <w:rsid w:val="000E383C"/>
    <w:rsid w:val="000F416A"/>
    <w:rsid w:val="000F60F6"/>
    <w:rsid w:val="00100C97"/>
    <w:rsid w:val="001011C9"/>
    <w:rsid w:val="001161DE"/>
    <w:rsid w:val="0012067C"/>
    <w:rsid w:val="00125A26"/>
    <w:rsid w:val="001403AE"/>
    <w:rsid w:val="00146949"/>
    <w:rsid w:val="00152337"/>
    <w:rsid w:val="001545B8"/>
    <w:rsid w:val="001642BC"/>
    <w:rsid w:val="00171740"/>
    <w:rsid w:val="0018236F"/>
    <w:rsid w:val="00183B35"/>
    <w:rsid w:val="00186946"/>
    <w:rsid w:val="00190F61"/>
    <w:rsid w:val="00193F8B"/>
    <w:rsid w:val="00197177"/>
    <w:rsid w:val="001A2B53"/>
    <w:rsid w:val="001B46D4"/>
    <w:rsid w:val="001D3974"/>
    <w:rsid w:val="001D6328"/>
    <w:rsid w:val="0020231E"/>
    <w:rsid w:val="00216D62"/>
    <w:rsid w:val="00217ED2"/>
    <w:rsid w:val="00224607"/>
    <w:rsid w:val="00226ACB"/>
    <w:rsid w:val="00226E80"/>
    <w:rsid w:val="00240093"/>
    <w:rsid w:val="00250E11"/>
    <w:rsid w:val="0025617B"/>
    <w:rsid w:val="00257B7F"/>
    <w:rsid w:val="002613D5"/>
    <w:rsid w:val="00261D28"/>
    <w:rsid w:val="002620C2"/>
    <w:rsid w:val="00267B68"/>
    <w:rsid w:val="00271BBF"/>
    <w:rsid w:val="002931AB"/>
    <w:rsid w:val="002A330E"/>
    <w:rsid w:val="002B02BB"/>
    <w:rsid w:val="002B23A1"/>
    <w:rsid w:val="002D0445"/>
    <w:rsid w:val="002D1280"/>
    <w:rsid w:val="002D3806"/>
    <w:rsid w:val="002D4373"/>
    <w:rsid w:val="002D69CD"/>
    <w:rsid w:val="002E23F9"/>
    <w:rsid w:val="002E7D64"/>
    <w:rsid w:val="002F0BBE"/>
    <w:rsid w:val="002F0F82"/>
    <w:rsid w:val="002F5FDD"/>
    <w:rsid w:val="00300C2D"/>
    <w:rsid w:val="003015F9"/>
    <w:rsid w:val="0030518F"/>
    <w:rsid w:val="00320A23"/>
    <w:rsid w:val="003218DE"/>
    <w:rsid w:val="00361CEB"/>
    <w:rsid w:val="00362443"/>
    <w:rsid w:val="00370C2C"/>
    <w:rsid w:val="0037480D"/>
    <w:rsid w:val="00376441"/>
    <w:rsid w:val="0038275D"/>
    <w:rsid w:val="00383453"/>
    <w:rsid w:val="003859B5"/>
    <w:rsid w:val="003917EF"/>
    <w:rsid w:val="003A06F1"/>
    <w:rsid w:val="003A3FC1"/>
    <w:rsid w:val="003B554A"/>
    <w:rsid w:val="003B7379"/>
    <w:rsid w:val="003C72F5"/>
    <w:rsid w:val="003D472D"/>
    <w:rsid w:val="003D6863"/>
    <w:rsid w:val="003E47CC"/>
    <w:rsid w:val="003F75AA"/>
    <w:rsid w:val="00410660"/>
    <w:rsid w:val="00411A2A"/>
    <w:rsid w:val="004148E6"/>
    <w:rsid w:val="00423E88"/>
    <w:rsid w:val="004270F6"/>
    <w:rsid w:val="004372B8"/>
    <w:rsid w:val="00441823"/>
    <w:rsid w:val="00445118"/>
    <w:rsid w:val="00450508"/>
    <w:rsid w:val="00453287"/>
    <w:rsid w:val="004643D1"/>
    <w:rsid w:val="0047394F"/>
    <w:rsid w:val="00475B90"/>
    <w:rsid w:val="004856BC"/>
    <w:rsid w:val="0048650B"/>
    <w:rsid w:val="004903D3"/>
    <w:rsid w:val="004946BE"/>
    <w:rsid w:val="004B2BE3"/>
    <w:rsid w:val="004C3C9B"/>
    <w:rsid w:val="004C48EF"/>
    <w:rsid w:val="004C50DC"/>
    <w:rsid w:val="004C5A61"/>
    <w:rsid w:val="004D34FA"/>
    <w:rsid w:val="004D388A"/>
    <w:rsid w:val="004D4F97"/>
    <w:rsid w:val="004E1D88"/>
    <w:rsid w:val="004E2B08"/>
    <w:rsid w:val="004E4B8A"/>
    <w:rsid w:val="004E602C"/>
    <w:rsid w:val="004E7BF0"/>
    <w:rsid w:val="004F0DAD"/>
    <w:rsid w:val="005024FB"/>
    <w:rsid w:val="005037D0"/>
    <w:rsid w:val="00513D12"/>
    <w:rsid w:val="005140E5"/>
    <w:rsid w:val="00533C13"/>
    <w:rsid w:val="00534BEA"/>
    <w:rsid w:val="005421EA"/>
    <w:rsid w:val="005433B6"/>
    <w:rsid w:val="005624DC"/>
    <w:rsid w:val="005639AC"/>
    <w:rsid w:val="00564C0C"/>
    <w:rsid w:val="00590A28"/>
    <w:rsid w:val="005A276D"/>
    <w:rsid w:val="005B4ABA"/>
    <w:rsid w:val="005C7FB5"/>
    <w:rsid w:val="005D3120"/>
    <w:rsid w:val="005D4BAD"/>
    <w:rsid w:val="005D621E"/>
    <w:rsid w:val="005F31A8"/>
    <w:rsid w:val="00600D0C"/>
    <w:rsid w:val="00605824"/>
    <w:rsid w:val="0062504B"/>
    <w:rsid w:val="006251ED"/>
    <w:rsid w:val="006272F9"/>
    <w:rsid w:val="006301B6"/>
    <w:rsid w:val="00630B08"/>
    <w:rsid w:val="00645C21"/>
    <w:rsid w:val="00652D01"/>
    <w:rsid w:val="00652EA6"/>
    <w:rsid w:val="00656C4E"/>
    <w:rsid w:val="00657D84"/>
    <w:rsid w:val="00663120"/>
    <w:rsid w:val="00663544"/>
    <w:rsid w:val="006760AC"/>
    <w:rsid w:val="00690413"/>
    <w:rsid w:val="00691E47"/>
    <w:rsid w:val="00697CC2"/>
    <w:rsid w:val="006A44C3"/>
    <w:rsid w:val="006A7825"/>
    <w:rsid w:val="006B2A6E"/>
    <w:rsid w:val="006B3A52"/>
    <w:rsid w:val="006C37BA"/>
    <w:rsid w:val="006C6F93"/>
    <w:rsid w:val="006D66AF"/>
    <w:rsid w:val="006E43CA"/>
    <w:rsid w:val="006F5972"/>
    <w:rsid w:val="006F5D0A"/>
    <w:rsid w:val="00700A52"/>
    <w:rsid w:val="00701C43"/>
    <w:rsid w:val="00705BA5"/>
    <w:rsid w:val="0071276D"/>
    <w:rsid w:val="00716072"/>
    <w:rsid w:val="00724F29"/>
    <w:rsid w:val="00726F11"/>
    <w:rsid w:val="00747EA8"/>
    <w:rsid w:val="00754448"/>
    <w:rsid w:val="00766AB1"/>
    <w:rsid w:val="00767CD6"/>
    <w:rsid w:val="00771E13"/>
    <w:rsid w:val="00777C21"/>
    <w:rsid w:val="007B0DA4"/>
    <w:rsid w:val="007B5F28"/>
    <w:rsid w:val="007B75AE"/>
    <w:rsid w:val="007E1C96"/>
    <w:rsid w:val="007E3BDB"/>
    <w:rsid w:val="007E3EF3"/>
    <w:rsid w:val="007E5A1B"/>
    <w:rsid w:val="007F451B"/>
    <w:rsid w:val="007F79B4"/>
    <w:rsid w:val="00801810"/>
    <w:rsid w:val="00802160"/>
    <w:rsid w:val="00806181"/>
    <w:rsid w:val="00806653"/>
    <w:rsid w:val="00814BB7"/>
    <w:rsid w:val="00816F96"/>
    <w:rsid w:val="008317C6"/>
    <w:rsid w:val="00845CA7"/>
    <w:rsid w:val="00856414"/>
    <w:rsid w:val="008761E1"/>
    <w:rsid w:val="008768D0"/>
    <w:rsid w:val="00886BF8"/>
    <w:rsid w:val="008913C4"/>
    <w:rsid w:val="008A4DED"/>
    <w:rsid w:val="008B352D"/>
    <w:rsid w:val="008C03A4"/>
    <w:rsid w:val="008C0A18"/>
    <w:rsid w:val="008C508E"/>
    <w:rsid w:val="008D0AC3"/>
    <w:rsid w:val="008D4B1C"/>
    <w:rsid w:val="008F0EF9"/>
    <w:rsid w:val="00902735"/>
    <w:rsid w:val="00902EEE"/>
    <w:rsid w:val="009138CD"/>
    <w:rsid w:val="00920750"/>
    <w:rsid w:val="00925841"/>
    <w:rsid w:val="00937E85"/>
    <w:rsid w:val="00950AC1"/>
    <w:rsid w:val="00972687"/>
    <w:rsid w:val="00982805"/>
    <w:rsid w:val="00987C96"/>
    <w:rsid w:val="009A6360"/>
    <w:rsid w:val="009C2273"/>
    <w:rsid w:val="009C4B53"/>
    <w:rsid w:val="009D15BB"/>
    <w:rsid w:val="009D75C1"/>
    <w:rsid w:val="009F4498"/>
    <w:rsid w:val="009F54DF"/>
    <w:rsid w:val="009F5513"/>
    <w:rsid w:val="00A00EF5"/>
    <w:rsid w:val="00A030A9"/>
    <w:rsid w:val="00A032E1"/>
    <w:rsid w:val="00A06511"/>
    <w:rsid w:val="00A121FF"/>
    <w:rsid w:val="00A20FDB"/>
    <w:rsid w:val="00A26441"/>
    <w:rsid w:val="00A335FE"/>
    <w:rsid w:val="00A33DA6"/>
    <w:rsid w:val="00A567DB"/>
    <w:rsid w:val="00A71A41"/>
    <w:rsid w:val="00A83070"/>
    <w:rsid w:val="00AA4096"/>
    <w:rsid w:val="00AB7AAA"/>
    <w:rsid w:val="00AD3A14"/>
    <w:rsid w:val="00AD5FD4"/>
    <w:rsid w:val="00AE7E0E"/>
    <w:rsid w:val="00AF5FEF"/>
    <w:rsid w:val="00B20B5B"/>
    <w:rsid w:val="00B306A2"/>
    <w:rsid w:val="00B324F0"/>
    <w:rsid w:val="00B431BD"/>
    <w:rsid w:val="00B757CE"/>
    <w:rsid w:val="00B75E53"/>
    <w:rsid w:val="00BB77C2"/>
    <w:rsid w:val="00BC1B60"/>
    <w:rsid w:val="00BC7BD6"/>
    <w:rsid w:val="00BD50A7"/>
    <w:rsid w:val="00BD6B62"/>
    <w:rsid w:val="00BE2761"/>
    <w:rsid w:val="00BF2DEC"/>
    <w:rsid w:val="00BF5D01"/>
    <w:rsid w:val="00BF6D72"/>
    <w:rsid w:val="00BF70FD"/>
    <w:rsid w:val="00C11C14"/>
    <w:rsid w:val="00C12876"/>
    <w:rsid w:val="00C1723D"/>
    <w:rsid w:val="00C20696"/>
    <w:rsid w:val="00C2479E"/>
    <w:rsid w:val="00C2747F"/>
    <w:rsid w:val="00C36EFC"/>
    <w:rsid w:val="00C42EF2"/>
    <w:rsid w:val="00C537C2"/>
    <w:rsid w:val="00C53B38"/>
    <w:rsid w:val="00C53D0C"/>
    <w:rsid w:val="00C563E4"/>
    <w:rsid w:val="00C6268F"/>
    <w:rsid w:val="00C74DF4"/>
    <w:rsid w:val="00C76564"/>
    <w:rsid w:val="00C76D57"/>
    <w:rsid w:val="00C83D3A"/>
    <w:rsid w:val="00C870FB"/>
    <w:rsid w:val="00CA12FB"/>
    <w:rsid w:val="00CA3340"/>
    <w:rsid w:val="00CA74E9"/>
    <w:rsid w:val="00CB1E44"/>
    <w:rsid w:val="00CB29AC"/>
    <w:rsid w:val="00CB2A7C"/>
    <w:rsid w:val="00CC349D"/>
    <w:rsid w:val="00CC6ED7"/>
    <w:rsid w:val="00CD6C4A"/>
    <w:rsid w:val="00CE085F"/>
    <w:rsid w:val="00CE3DC5"/>
    <w:rsid w:val="00CF7CC7"/>
    <w:rsid w:val="00D041A6"/>
    <w:rsid w:val="00D119EF"/>
    <w:rsid w:val="00D235FE"/>
    <w:rsid w:val="00D343BD"/>
    <w:rsid w:val="00D525A1"/>
    <w:rsid w:val="00D53D74"/>
    <w:rsid w:val="00D569D3"/>
    <w:rsid w:val="00D571C6"/>
    <w:rsid w:val="00D6091A"/>
    <w:rsid w:val="00D62097"/>
    <w:rsid w:val="00D62231"/>
    <w:rsid w:val="00D718E3"/>
    <w:rsid w:val="00D7582C"/>
    <w:rsid w:val="00D75CBF"/>
    <w:rsid w:val="00D9124E"/>
    <w:rsid w:val="00D94009"/>
    <w:rsid w:val="00DA0AA1"/>
    <w:rsid w:val="00DA1CED"/>
    <w:rsid w:val="00DC473D"/>
    <w:rsid w:val="00DC6D58"/>
    <w:rsid w:val="00DE0617"/>
    <w:rsid w:val="00DE70EC"/>
    <w:rsid w:val="00E03070"/>
    <w:rsid w:val="00E06903"/>
    <w:rsid w:val="00E07010"/>
    <w:rsid w:val="00E112E7"/>
    <w:rsid w:val="00E115A9"/>
    <w:rsid w:val="00E12567"/>
    <w:rsid w:val="00E171FF"/>
    <w:rsid w:val="00E20CC3"/>
    <w:rsid w:val="00E42246"/>
    <w:rsid w:val="00E42B03"/>
    <w:rsid w:val="00E45950"/>
    <w:rsid w:val="00E54351"/>
    <w:rsid w:val="00E5445C"/>
    <w:rsid w:val="00E6045F"/>
    <w:rsid w:val="00E647EC"/>
    <w:rsid w:val="00E7276A"/>
    <w:rsid w:val="00E72A06"/>
    <w:rsid w:val="00E730B0"/>
    <w:rsid w:val="00E76F6C"/>
    <w:rsid w:val="00E861C9"/>
    <w:rsid w:val="00E942A5"/>
    <w:rsid w:val="00EA4FAE"/>
    <w:rsid w:val="00EA6BBB"/>
    <w:rsid w:val="00EB05F3"/>
    <w:rsid w:val="00EB0B45"/>
    <w:rsid w:val="00EB3435"/>
    <w:rsid w:val="00EB7669"/>
    <w:rsid w:val="00EC48A8"/>
    <w:rsid w:val="00EC67AE"/>
    <w:rsid w:val="00ED0554"/>
    <w:rsid w:val="00ED0E2E"/>
    <w:rsid w:val="00EE032D"/>
    <w:rsid w:val="00EE48D9"/>
    <w:rsid w:val="00EE4C94"/>
    <w:rsid w:val="00EE6A1E"/>
    <w:rsid w:val="00EF65C8"/>
    <w:rsid w:val="00EF793F"/>
    <w:rsid w:val="00F02276"/>
    <w:rsid w:val="00F10272"/>
    <w:rsid w:val="00F10473"/>
    <w:rsid w:val="00F11E93"/>
    <w:rsid w:val="00F21361"/>
    <w:rsid w:val="00F226D2"/>
    <w:rsid w:val="00F40819"/>
    <w:rsid w:val="00F41BAC"/>
    <w:rsid w:val="00F55D47"/>
    <w:rsid w:val="00F57ADB"/>
    <w:rsid w:val="00F607D6"/>
    <w:rsid w:val="00F75F46"/>
    <w:rsid w:val="00F852A3"/>
    <w:rsid w:val="00F85B3D"/>
    <w:rsid w:val="00F85C62"/>
    <w:rsid w:val="00F8675C"/>
    <w:rsid w:val="00FA024B"/>
    <w:rsid w:val="00FA3C1A"/>
    <w:rsid w:val="00FA40B9"/>
    <w:rsid w:val="00FB103A"/>
    <w:rsid w:val="00FB22D1"/>
    <w:rsid w:val="00FB3015"/>
    <w:rsid w:val="00FD10BA"/>
    <w:rsid w:val="00FD1FFC"/>
    <w:rsid w:val="00FF4EDD"/>
    <w:rsid w:val="00FF620A"/>
    <w:rsid w:val="00FF6AAC"/>
    <w:rsid w:val="055286C8"/>
    <w:rsid w:val="6689E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A3E7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A18"/>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5A276D"/>
    <w:pPr>
      <w:keepNext/>
      <w:keepLines/>
      <w:spacing w:before="360" w:after="80"/>
      <w:outlineLvl w:val="0"/>
    </w:pPr>
    <w:rPr>
      <w:rFonts w:eastAsiaTheme="majorEastAsia" w:cstheme="majorBidi"/>
      <w:b/>
      <w:color w:val="0A2F41" w:themeColor="accent1" w:themeShade="80"/>
      <w:sz w:val="32"/>
      <w:szCs w:val="40"/>
    </w:rPr>
  </w:style>
  <w:style w:type="paragraph" w:styleId="Heading2">
    <w:name w:val="heading 2"/>
    <w:basedOn w:val="Normal"/>
    <w:next w:val="Normal"/>
    <w:link w:val="Heading2Char"/>
    <w:uiPriority w:val="9"/>
    <w:semiHidden/>
    <w:unhideWhenUsed/>
    <w:qFormat/>
    <w:rsid w:val="00190F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0F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0F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0F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0F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0F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0F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0F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276D"/>
    <w:rPr>
      <w:rFonts w:ascii="Times New Roman" w:eastAsiaTheme="majorEastAsia" w:hAnsi="Times New Roman" w:cstheme="majorBidi"/>
      <w:b/>
      <w:color w:val="0A2F41" w:themeColor="accent1" w:themeShade="80"/>
      <w:sz w:val="32"/>
      <w:szCs w:val="40"/>
    </w:rPr>
  </w:style>
  <w:style w:type="character" w:customStyle="1" w:styleId="Heading2Char">
    <w:name w:val="Heading 2 Char"/>
    <w:basedOn w:val="DefaultParagraphFont"/>
    <w:link w:val="Heading2"/>
    <w:uiPriority w:val="9"/>
    <w:semiHidden/>
    <w:rsid w:val="00190F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0F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0F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0F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0F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0F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0F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0F61"/>
    <w:rPr>
      <w:rFonts w:eastAsiaTheme="majorEastAsia" w:cstheme="majorBidi"/>
      <w:color w:val="272727" w:themeColor="text1" w:themeTint="D8"/>
    </w:rPr>
  </w:style>
  <w:style w:type="paragraph" w:styleId="Title">
    <w:name w:val="Title"/>
    <w:basedOn w:val="Normal"/>
    <w:next w:val="Normal"/>
    <w:link w:val="TitleChar"/>
    <w:uiPriority w:val="10"/>
    <w:qFormat/>
    <w:rsid w:val="00190F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0F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0F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0F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0F61"/>
    <w:pPr>
      <w:spacing w:before="160"/>
      <w:jc w:val="center"/>
    </w:pPr>
    <w:rPr>
      <w:i/>
      <w:iCs/>
      <w:color w:val="404040" w:themeColor="text1" w:themeTint="BF"/>
    </w:rPr>
  </w:style>
  <w:style w:type="character" w:customStyle="1" w:styleId="QuoteChar">
    <w:name w:val="Quote Char"/>
    <w:basedOn w:val="DefaultParagraphFont"/>
    <w:link w:val="Quote"/>
    <w:uiPriority w:val="29"/>
    <w:rsid w:val="00190F61"/>
    <w:rPr>
      <w:i/>
      <w:iCs/>
      <w:color w:val="404040" w:themeColor="text1" w:themeTint="BF"/>
    </w:rPr>
  </w:style>
  <w:style w:type="paragraph" w:styleId="ListParagraph">
    <w:name w:val="List Paragraph"/>
    <w:basedOn w:val="Normal"/>
    <w:uiPriority w:val="34"/>
    <w:qFormat/>
    <w:rsid w:val="00190F61"/>
    <w:pPr>
      <w:ind w:left="720"/>
      <w:contextualSpacing/>
    </w:pPr>
  </w:style>
  <w:style w:type="character" w:styleId="IntenseEmphasis">
    <w:name w:val="Intense Emphasis"/>
    <w:basedOn w:val="DefaultParagraphFont"/>
    <w:uiPriority w:val="21"/>
    <w:qFormat/>
    <w:rsid w:val="00190F61"/>
    <w:rPr>
      <w:i/>
      <w:iCs/>
      <w:color w:val="0F4761" w:themeColor="accent1" w:themeShade="BF"/>
    </w:rPr>
  </w:style>
  <w:style w:type="paragraph" w:styleId="IntenseQuote">
    <w:name w:val="Intense Quote"/>
    <w:basedOn w:val="Normal"/>
    <w:next w:val="Normal"/>
    <w:link w:val="IntenseQuoteChar"/>
    <w:uiPriority w:val="30"/>
    <w:qFormat/>
    <w:rsid w:val="00190F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0F61"/>
    <w:rPr>
      <w:i/>
      <w:iCs/>
      <w:color w:val="0F4761" w:themeColor="accent1" w:themeShade="BF"/>
    </w:rPr>
  </w:style>
  <w:style w:type="character" w:styleId="IntenseReference">
    <w:name w:val="Intense Reference"/>
    <w:basedOn w:val="DefaultParagraphFont"/>
    <w:uiPriority w:val="32"/>
    <w:qFormat/>
    <w:rsid w:val="00190F61"/>
    <w:rPr>
      <w:b/>
      <w:bCs/>
      <w:smallCaps/>
      <w:color w:val="0F4761" w:themeColor="accent1" w:themeShade="BF"/>
      <w:spacing w:val="5"/>
    </w:rPr>
  </w:style>
  <w:style w:type="paragraph" w:styleId="Header">
    <w:name w:val="header"/>
    <w:basedOn w:val="Normal"/>
    <w:link w:val="HeaderChar"/>
    <w:uiPriority w:val="99"/>
    <w:unhideWhenUsed/>
    <w:rsid w:val="006272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72F9"/>
  </w:style>
  <w:style w:type="paragraph" w:styleId="Footer">
    <w:name w:val="footer"/>
    <w:basedOn w:val="Normal"/>
    <w:link w:val="FooterChar"/>
    <w:uiPriority w:val="99"/>
    <w:unhideWhenUsed/>
    <w:rsid w:val="006272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72F9"/>
  </w:style>
  <w:style w:type="character" w:styleId="PageNumber">
    <w:name w:val="page number"/>
    <w:basedOn w:val="DefaultParagraphFont"/>
    <w:uiPriority w:val="99"/>
    <w:semiHidden/>
    <w:unhideWhenUsed/>
    <w:rsid w:val="006272F9"/>
  </w:style>
  <w:style w:type="paragraph" w:styleId="TOC1">
    <w:name w:val="toc 1"/>
    <w:basedOn w:val="Normal"/>
    <w:next w:val="Normal"/>
    <w:uiPriority w:val="39"/>
    <w:unhideWhenUsed/>
    <w:rsid w:val="055286C8"/>
    <w:pPr>
      <w:spacing w:after="100"/>
    </w:pPr>
  </w:style>
  <w:style w:type="character" w:styleId="Hyperlink">
    <w:name w:val="Hyperlink"/>
    <w:basedOn w:val="DefaultParagraphFont"/>
    <w:uiPriority w:val="99"/>
    <w:unhideWhenUsed/>
    <w:rsid w:val="055286C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1988203">
      <w:bodyDiv w:val="1"/>
      <w:marLeft w:val="0"/>
      <w:marRight w:val="0"/>
      <w:marTop w:val="0"/>
      <w:marBottom w:val="0"/>
      <w:divBdr>
        <w:top w:val="none" w:sz="0" w:space="0" w:color="auto"/>
        <w:left w:val="none" w:sz="0" w:space="0" w:color="auto"/>
        <w:bottom w:val="none" w:sz="0" w:space="0" w:color="auto"/>
        <w:right w:val="none" w:sz="0" w:space="0" w:color="auto"/>
      </w:divBdr>
    </w:div>
    <w:div w:id="1199898972">
      <w:bodyDiv w:val="1"/>
      <w:marLeft w:val="0"/>
      <w:marRight w:val="0"/>
      <w:marTop w:val="0"/>
      <w:marBottom w:val="0"/>
      <w:divBdr>
        <w:top w:val="none" w:sz="0" w:space="0" w:color="auto"/>
        <w:left w:val="none" w:sz="0" w:space="0" w:color="auto"/>
        <w:bottom w:val="none" w:sz="0" w:space="0" w:color="auto"/>
        <w:right w:val="none" w:sz="0" w:space="0" w:color="auto"/>
      </w:divBdr>
      <w:divsChild>
        <w:div w:id="689841018">
          <w:marLeft w:val="0"/>
          <w:marRight w:val="0"/>
          <w:marTop w:val="0"/>
          <w:marBottom w:val="0"/>
          <w:divBdr>
            <w:top w:val="none" w:sz="0" w:space="0" w:color="auto"/>
            <w:left w:val="none" w:sz="0" w:space="0" w:color="auto"/>
            <w:bottom w:val="none" w:sz="0" w:space="0" w:color="auto"/>
            <w:right w:val="none" w:sz="0" w:space="0" w:color="auto"/>
          </w:divBdr>
          <w:divsChild>
            <w:div w:id="57481085">
              <w:marLeft w:val="0"/>
              <w:marRight w:val="0"/>
              <w:marTop w:val="0"/>
              <w:marBottom w:val="0"/>
              <w:divBdr>
                <w:top w:val="none" w:sz="0" w:space="0" w:color="auto"/>
                <w:left w:val="none" w:sz="0" w:space="0" w:color="auto"/>
                <w:bottom w:val="none" w:sz="0" w:space="0" w:color="auto"/>
                <w:right w:val="none" w:sz="0" w:space="0" w:color="auto"/>
              </w:divBdr>
              <w:divsChild>
                <w:div w:id="78868318">
                  <w:marLeft w:val="0"/>
                  <w:marRight w:val="0"/>
                  <w:marTop w:val="0"/>
                  <w:marBottom w:val="0"/>
                  <w:divBdr>
                    <w:top w:val="none" w:sz="0" w:space="0" w:color="auto"/>
                    <w:left w:val="none" w:sz="0" w:space="0" w:color="auto"/>
                    <w:bottom w:val="none" w:sz="0" w:space="0" w:color="auto"/>
                    <w:right w:val="none" w:sz="0" w:space="0" w:color="auto"/>
                  </w:divBdr>
                  <w:divsChild>
                    <w:div w:id="69870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478915">
      <w:bodyDiv w:val="1"/>
      <w:marLeft w:val="0"/>
      <w:marRight w:val="0"/>
      <w:marTop w:val="0"/>
      <w:marBottom w:val="0"/>
      <w:divBdr>
        <w:top w:val="none" w:sz="0" w:space="0" w:color="auto"/>
        <w:left w:val="none" w:sz="0" w:space="0" w:color="auto"/>
        <w:bottom w:val="none" w:sz="0" w:space="0" w:color="auto"/>
        <w:right w:val="none" w:sz="0" w:space="0" w:color="auto"/>
      </w:divBdr>
    </w:div>
    <w:div w:id="1972515444">
      <w:bodyDiv w:val="1"/>
      <w:marLeft w:val="0"/>
      <w:marRight w:val="0"/>
      <w:marTop w:val="0"/>
      <w:marBottom w:val="0"/>
      <w:divBdr>
        <w:top w:val="none" w:sz="0" w:space="0" w:color="auto"/>
        <w:left w:val="none" w:sz="0" w:space="0" w:color="auto"/>
        <w:bottom w:val="none" w:sz="0" w:space="0" w:color="auto"/>
        <w:right w:val="none" w:sz="0" w:space="0" w:color="auto"/>
      </w:divBdr>
      <w:divsChild>
        <w:div w:id="1419903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3762</Words>
  <Characters>21450</Characters>
  <Application>Microsoft Office Word</Application>
  <DocSecurity>0</DocSecurity>
  <Lines>178</Lines>
  <Paragraphs>50</Paragraphs>
  <ScaleCrop>false</ScaleCrop>
  <Company/>
  <LinksUpToDate>false</LinksUpToDate>
  <CharactersWithSpaces>25162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2025-05-25T18:56:00Z</dcterms:created>
  <dcterms:modified xsi:type="dcterms:W3CDTF">2025-05-25T18:56:00Z</dcterms:modified>
</cp:coreProperties>
</file>