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9CC84" w14:textId="77777777" w:rsidR="00C02CFF" w:rsidRDefault="00C02CFF" w:rsidP="002318A0">
      <w:pPr>
        <w:spacing w:before="240" w:after="240"/>
        <w:jc w:val="center"/>
        <w:rPr>
          <w:b/>
          <w:bCs/>
          <w:sz w:val="32"/>
          <w:szCs w:val="32"/>
        </w:rPr>
      </w:pPr>
    </w:p>
    <w:p w14:paraId="07D7C54A" w14:textId="77777777" w:rsidR="00C02CFF" w:rsidRDefault="00C02CFF" w:rsidP="002318A0">
      <w:pPr>
        <w:spacing w:before="240" w:after="240"/>
        <w:jc w:val="center"/>
        <w:rPr>
          <w:b/>
          <w:bCs/>
          <w:sz w:val="32"/>
          <w:szCs w:val="32"/>
        </w:rPr>
      </w:pPr>
    </w:p>
    <w:p w14:paraId="7BB8597B" w14:textId="77777777" w:rsidR="00C02CFF" w:rsidRDefault="00C02CFF" w:rsidP="00EA7E28">
      <w:pPr>
        <w:spacing w:before="240" w:after="240"/>
        <w:rPr>
          <w:b/>
          <w:bCs/>
          <w:sz w:val="32"/>
          <w:szCs w:val="32"/>
        </w:rPr>
      </w:pPr>
    </w:p>
    <w:p w14:paraId="6A4DCD53" w14:textId="77777777" w:rsidR="00C02CFF" w:rsidRDefault="00C02CFF" w:rsidP="002318A0">
      <w:pPr>
        <w:spacing w:before="240" w:after="240"/>
        <w:jc w:val="center"/>
        <w:rPr>
          <w:b/>
          <w:bCs/>
          <w:sz w:val="32"/>
          <w:szCs w:val="32"/>
        </w:rPr>
      </w:pPr>
    </w:p>
    <w:p w14:paraId="45CADCEB" w14:textId="77777777" w:rsidR="00C02CFF" w:rsidRDefault="00C02CFF" w:rsidP="002318A0">
      <w:pPr>
        <w:spacing w:before="240" w:after="240"/>
        <w:jc w:val="center"/>
        <w:rPr>
          <w:b/>
          <w:bCs/>
          <w:sz w:val="32"/>
          <w:szCs w:val="32"/>
        </w:rPr>
      </w:pPr>
    </w:p>
    <w:p w14:paraId="1289EF34" w14:textId="77777777" w:rsidR="00C02CFF" w:rsidRDefault="00C02CFF" w:rsidP="002318A0">
      <w:pPr>
        <w:spacing w:before="240" w:after="240"/>
        <w:jc w:val="center"/>
        <w:rPr>
          <w:b/>
          <w:bCs/>
          <w:sz w:val="32"/>
          <w:szCs w:val="32"/>
        </w:rPr>
      </w:pPr>
    </w:p>
    <w:p w14:paraId="50AA4A79" w14:textId="77777777" w:rsidR="00C02CFF" w:rsidRDefault="00C02CFF" w:rsidP="002318A0">
      <w:pPr>
        <w:spacing w:before="240" w:after="240"/>
        <w:jc w:val="center"/>
        <w:rPr>
          <w:b/>
          <w:bCs/>
          <w:sz w:val="32"/>
          <w:szCs w:val="32"/>
        </w:rPr>
      </w:pPr>
    </w:p>
    <w:p w14:paraId="2FF7E0B8" w14:textId="77777777" w:rsidR="000D6C54" w:rsidRPr="000D6C54" w:rsidRDefault="000D6C54" w:rsidP="002318A0">
      <w:pPr>
        <w:spacing w:before="240" w:after="240"/>
        <w:jc w:val="center"/>
        <w:rPr>
          <w:b/>
          <w:bCs/>
          <w:sz w:val="32"/>
          <w:szCs w:val="32"/>
        </w:rPr>
      </w:pPr>
      <w:r w:rsidRPr="000D6C54">
        <w:rPr>
          <w:b/>
          <w:bCs/>
          <w:sz w:val="32"/>
          <w:szCs w:val="32"/>
        </w:rPr>
        <w:t>LCHS4009 PROFESSIONAL DEVELOPMENT WITHIN HEALTH AND SOCIAL CARE</w:t>
      </w:r>
    </w:p>
    <w:p w14:paraId="5374C7BD" w14:textId="77777777" w:rsidR="000D6C54" w:rsidRDefault="000D6C54" w:rsidP="002318A0">
      <w:pPr>
        <w:spacing w:before="240" w:after="240"/>
        <w:jc w:val="center"/>
        <w:rPr>
          <w:b/>
          <w:bCs/>
          <w:sz w:val="32"/>
          <w:szCs w:val="32"/>
        </w:rPr>
      </w:pPr>
      <w:r w:rsidRPr="000D6C54">
        <w:rPr>
          <w:b/>
          <w:bCs/>
          <w:sz w:val="32"/>
          <w:szCs w:val="32"/>
        </w:rPr>
        <w:t>PERSONAL DEVELOPMENT PORTFOLIO</w:t>
      </w:r>
    </w:p>
    <w:p w14:paraId="421F6FC8" w14:textId="096CB745" w:rsidR="00853A51" w:rsidRDefault="00853A51" w:rsidP="00853A51">
      <w:pPr>
        <w:jc w:val="center"/>
        <w:rPr>
          <w:rFonts w:eastAsia="Times New Roman"/>
          <w:b/>
          <w:sz w:val="32"/>
          <w:szCs w:val="32"/>
        </w:rPr>
      </w:pPr>
      <w:r w:rsidRPr="00535E2C">
        <w:rPr>
          <w:rFonts w:eastAsia="Times New Roman"/>
          <w:b/>
          <w:sz w:val="32"/>
          <w:szCs w:val="32"/>
        </w:rPr>
        <w:t>Anne Simao - M</w:t>
      </w:r>
      <w:r w:rsidR="002677F2">
        <w:rPr>
          <w:rFonts w:eastAsia="Times New Roman"/>
          <w:b/>
          <w:sz w:val="32"/>
          <w:szCs w:val="32"/>
        </w:rPr>
        <w:t>asuma</w:t>
      </w:r>
      <w:r w:rsidRPr="00535E2C">
        <w:rPr>
          <w:rFonts w:eastAsia="Times New Roman"/>
          <w:b/>
          <w:sz w:val="32"/>
          <w:szCs w:val="32"/>
        </w:rPr>
        <w:t xml:space="preserve"> </w:t>
      </w:r>
    </w:p>
    <w:p w14:paraId="4B10287E" w14:textId="2977ECA8" w:rsidR="00853A51" w:rsidRDefault="00F02012" w:rsidP="00853A51">
      <w:pPr>
        <w:jc w:val="center"/>
        <w:rPr>
          <w:rFonts w:eastAsia="Times New Roman"/>
          <w:b/>
          <w:sz w:val="32"/>
          <w:szCs w:val="32"/>
        </w:rPr>
      </w:pPr>
      <w:r w:rsidRPr="00535E2C">
        <w:rPr>
          <w:rFonts w:eastAsia="Times New Roman"/>
          <w:b/>
          <w:sz w:val="32"/>
          <w:szCs w:val="32"/>
        </w:rPr>
        <w:t>I</w:t>
      </w:r>
      <w:r w:rsidR="003136E3">
        <w:rPr>
          <w:rFonts w:eastAsia="Times New Roman"/>
          <w:b/>
          <w:sz w:val="32"/>
          <w:szCs w:val="32"/>
        </w:rPr>
        <w:t>D</w:t>
      </w:r>
      <w:r w:rsidRPr="00535E2C">
        <w:rPr>
          <w:rFonts w:eastAsia="Times New Roman"/>
          <w:b/>
          <w:sz w:val="32"/>
          <w:szCs w:val="32"/>
        </w:rPr>
        <w:t>:</w:t>
      </w:r>
      <w:r w:rsidR="00853A51" w:rsidRPr="00535E2C">
        <w:rPr>
          <w:rFonts w:eastAsia="Times New Roman"/>
          <w:b/>
          <w:sz w:val="32"/>
          <w:szCs w:val="32"/>
        </w:rPr>
        <w:t xml:space="preserve"> 2428694</w:t>
      </w:r>
    </w:p>
    <w:p w14:paraId="733226A0" w14:textId="5F071AEA" w:rsidR="000854CE" w:rsidRDefault="00DD73BC" w:rsidP="00853A51">
      <w:pPr>
        <w:jc w:val="center"/>
        <w:rPr>
          <w:rFonts w:eastAsia="Times New Roman"/>
          <w:b/>
          <w:sz w:val="32"/>
          <w:szCs w:val="32"/>
        </w:rPr>
      </w:pPr>
      <w:r>
        <w:rPr>
          <w:rFonts w:eastAsia="Times New Roman"/>
          <w:b/>
          <w:sz w:val="32"/>
          <w:szCs w:val="32"/>
        </w:rPr>
        <w:t>Lecture</w:t>
      </w:r>
      <w:r w:rsidR="005D3C50">
        <w:rPr>
          <w:rFonts w:eastAsia="Times New Roman"/>
          <w:b/>
          <w:sz w:val="32"/>
          <w:szCs w:val="32"/>
        </w:rPr>
        <w:t>: Umma Sule</w:t>
      </w:r>
      <w:r w:rsidR="001E33F3">
        <w:rPr>
          <w:rFonts w:eastAsia="Times New Roman"/>
          <w:b/>
          <w:sz w:val="32"/>
          <w:szCs w:val="32"/>
        </w:rPr>
        <w:t>iman</w:t>
      </w:r>
    </w:p>
    <w:p w14:paraId="45EE45A3" w14:textId="77777777" w:rsidR="00853A51" w:rsidRDefault="00853A51" w:rsidP="002318A0">
      <w:pPr>
        <w:spacing w:before="240" w:after="240"/>
        <w:jc w:val="center"/>
        <w:rPr>
          <w:b/>
          <w:bCs/>
          <w:sz w:val="32"/>
          <w:szCs w:val="32"/>
        </w:rPr>
      </w:pPr>
    </w:p>
    <w:p w14:paraId="60F24C37" w14:textId="77777777" w:rsidR="000D6C54" w:rsidRDefault="000D6C54" w:rsidP="002318A0">
      <w:pPr>
        <w:spacing w:before="240" w:after="240"/>
        <w:rPr>
          <w:b/>
          <w:bCs/>
          <w:sz w:val="32"/>
          <w:szCs w:val="32"/>
        </w:rPr>
      </w:pPr>
      <w:r>
        <w:rPr>
          <w:b/>
          <w:bCs/>
          <w:sz w:val="32"/>
          <w:szCs w:val="32"/>
        </w:rPr>
        <w:br w:type="page"/>
      </w:r>
    </w:p>
    <w:p w14:paraId="4A62B731" w14:textId="77777777" w:rsidR="00FF42F9" w:rsidRPr="00BA1307" w:rsidRDefault="00E65192" w:rsidP="002318A0">
      <w:pPr>
        <w:spacing w:before="240" w:after="240"/>
        <w:jc w:val="center"/>
        <w:rPr>
          <w:b/>
        </w:rPr>
      </w:pPr>
      <w:r w:rsidRPr="00BA1307">
        <w:rPr>
          <w:b/>
        </w:rPr>
        <w:lastRenderedPageBreak/>
        <w:t xml:space="preserve">Executive Summary </w:t>
      </w:r>
    </w:p>
    <w:p w14:paraId="481AAB24" w14:textId="77777777" w:rsidR="00FF42F9" w:rsidRPr="00BA1307" w:rsidRDefault="00E65192" w:rsidP="002318A0">
      <w:pPr>
        <w:spacing w:before="240" w:after="240"/>
      </w:pPr>
      <w:r w:rsidRPr="00BA1307">
        <w:t xml:space="preserve">This portfolio critically analysed the skills and requirements for the Healthcare Support Worker (HCSW) role by highlighting the importance of key skills, including communication, empathy, teamwork, time management, basic clinical skills, and adaptability. It also helps to navigate the skill gaps and outlines a structured Personal Development Plan (PDP) to address them. Additionally, interview preparation responses reflect a passion for assisting others and a commitment to improving patient care through practical experience and continuous learning in healthcare settings. </w:t>
      </w:r>
    </w:p>
    <w:p w14:paraId="422463D6" w14:textId="77777777" w:rsidR="00FF42F9" w:rsidRPr="00BA1307" w:rsidRDefault="00FF42F9" w:rsidP="002318A0">
      <w:pPr>
        <w:spacing w:before="240" w:after="240"/>
      </w:pPr>
    </w:p>
    <w:p w14:paraId="0916E7D4" w14:textId="77777777" w:rsidR="000D6C54" w:rsidRDefault="000D6C54" w:rsidP="002318A0">
      <w:pPr>
        <w:spacing w:before="240" w:after="240"/>
      </w:pPr>
      <w:bookmarkStart w:id="0" w:name="_52y76r8ro1tn" w:colFirst="0" w:colLast="0"/>
      <w:bookmarkEnd w:id="0"/>
      <w:r>
        <w:br w:type="page"/>
      </w:r>
    </w:p>
    <w:sdt>
      <w:sdtPr>
        <w:rPr>
          <w:rFonts w:ascii="Arial" w:eastAsia="Arial" w:hAnsi="Arial" w:cs="Arial"/>
          <w:color w:val="auto"/>
          <w:sz w:val="22"/>
          <w:szCs w:val="22"/>
          <w:lang w:val="en-GB" w:eastAsia="en-IN"/>
        </w:rPr>
        <w:id w:val="2058892742"/>
        <w:docPartObj>
          <w:docPartGallery w:val="Table of Contents"/>
          <w:docPartUnique/>
        </w:docPartObj>
      </w:sdtPr>
      <w:sdtEndPr>
        <w:rPr>
          <w:b/>
          <w:bCs/>
          <w:noProof/>
        </w:rPr>
      </w:sdtEndPr>
      <w:sdtContent>
        <w:p w14:paraId="4EC876BF" w14:textId="77777777" w:rsidR="000D6C54" w:rsidRPr="000D6C54" w:rsidRDefault="000D6C54" w:rsidP="002318A0">
          <w:pPr>
            <w:pStyle w:val="TOCHeading"/>
            <w:spacing w:after="240" w:line="360" w:lineRule="auto"/>
            <w:jc w:val="center"/>
            <w:rPr>
              <w:rFonts w:ascii="Arial" w:hAnsi="Arial" w:cs="Arial"/>
              <w:b/>
              <w:bCs/>
              <w:color w:val="auto"/>
              <w:sz w:val="24"/>
              <w:szCs w:val="24"/>
            </w:rPr>
          </w:pPr>
          <w:r w:rsidRPr="000D6C54">
            <w:rPr>
              <w:rFonts w:ascii="Arial" w:hAnsi="Arial" w:cs="Arial"/>
              <w:b/>
              <w:bCs/>
              <w:color w:val="auto"/>
              <w:sz w:val="24"/>
              <w:szCs w:val="24"/>
            </w:rPr>
            <w:t>Table of Contents</w:t>
          </w:r>
        </w:p>
        <w:p w14:paraId="7B806935" w14:textId="77777777" w:rsidR="002318A0" w:rsidRDefault="000B75D6"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r>
            <w:fldChar w:fldCharType="begin"/>
          </w:r>
          <w:r w:rsidR="000D6C54">
            <w:instrText xml:space="preserve"> TOC \o "1-3" \h \z \u </w:instrText>
          </w:r>
          <w:r>
            <w:fldChar w:fldCharType="separate"/>
          </w:r>
          <w:hyperlink w:anchor="_Toc211972238" w:history="1">
            <w:r w:rsidR="002318A0" w:rsidRPr="00E30EDA">
              <w:rPr>
                <w:rStyle w:val="Hyperlink"/>
                <w:noProof/>
              </w:rPr>
              <w:t>Introduction</w:t>
            </w:r>
            <w:r w:rsidR="002318A0">
              <w:rPr>
                <w:noProof/>
                <w:webHidden/>
              </w:rPr>
              <w:tab/>
            </w:r>
            <w:r>
              <w:rPr>
                <w:noProof/>
                <w:webHidden/>
              </w:rPr>
              <w:fldChar w:fldCharType="begin"/>
            </w:r>
            <w:r w:rsidR="002318A0">
              <w:rPr>
                <w:noProof/>
                <w:webHidden/>
              </w:rPr>
              <w:instrText xml:space="preserve"> PAGEREF _Toc211972238 \h </w:instrText>
            </w:r>
            <w:r>
              <w:rPr>
                <w:noProof/>
                <w:webHidden/>
              </w:rPr>
            </w:r>
            <w:r>
              <w:rPr>
                <w:noProof/>
                <w:webHidden/>
              </w:rPr>
              <w:fldChar w:fldCharType="separate"/>
            </w:r>
            <w:r w:rsidR="002318A0">
              <w:rPr>
                <w:noProof/>
                <w:webHidden/>
              </w:rPr>
              <w:t>4</w:t>
            </w:r>
            <w:r>
              <w:rPr>
                <w:noProof/>
                <w:webHidden/>
              </w:rPr>
              <w:fldChar w:fldCharType="end"/>
            </w:r>
          </w:hyperlink>
        </w:p>
        <w:p w14:paraId="0850FEB5" w14:textId="77777777" w:rsidR="002318A0" w:rsidRDefault="002318A0"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39" w:history="1">
            <w:r w:rsidRPr="00E30EDA">
              <w:rPr>
                <w:rStyle w:val="Hyperlink"/>
                <w:noProof/>
              </w:rPr>
              <w:t>Task 1</w:t>
            </w:r>
            <w:r>
              <w:rPr>
                <w:noProof/>
                <w:webHidden/>
              </w:rPr>
              <w:tab/>
            </w:r>
            <w:r w:rsidR="000B75D6">
              <w:rPr>
                <w:noProof/>
                <w:webHidden/>
              </w:rPr>
              <w:fldChar w:fldCharType="begin"/>
            </w:r>
            <w:r>
              <w:rPr>
                <w:noProof/>
                <w:webHidden/>
              </w:rPr>
              <w:instrText xml:space="preserve"> PAGEREF _Toc211972239 \h </w:instrText>
            </w:r>
            <w:r w:rsidR="000B75D6">
              <w:rPr>
                <w:noProof/>
                <w:webHidden/>
              </w:rPr>
            </w:r>
            <w:r w:rsidR="000B75D6">
              <w:rPr>
                <w:noProof/>
                <w:webHidden/>
              </w:rPr>
              <w:fldChar w:fldCharType="separate"/>
            </w:r>
            <w:r>
              <w:rPr>
                <w:noProof/>
                <w:webHidden/>
              </w:rPr>
              <w:t>4</w:t>
            </w:r>
            <w:r w:rsidR="000B75D6">
              <w:rPr>
                <w:noProof/>
                <w:webHidden/>
              </w:rPr>
              <w:fldChar w:fldCharType="end"/>
            </w:r>
          </w:hyperlink>
        </w:p>
        <w:p w14:paraId="26482153"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0" w:history="1">
            <w:r w:rsidRPr="00E30EDA">
              <w:rPr>
                <w:rStyle w:val="Hyperlink"/>
                <w:noProof/>
              </w:rPr>
              <w:t>1.1 Job Role Application and required key skills</w:t>
            </w:r>
            <w:r>
              <w:rPr>
                <w:noProof/>
                <w:webHidden/>
              </w:rPr>
              <w:tab/>
            </w:r>
            <w:r w:rsidR="000B75D6">
              <w:rPr>
                <w:noProof/>
                <w:webHidden/>
              </w:rPr>
              <w:fldChar w:fldCharType="begin"/>
            </w:r>
            <w:r>
              <w:rPr>
                <w:noProof/>
                <w:webHidden/>
              </w:rPr>
              <w:instrText xml:space="preserve"> PAGEREF _Toc211972240 \h </w:instrText>
            </w:r>
            <w:r w:rsidR="000B75D6">
              <w:rPr>
                <w:noProof/>
                <w:webHidden/>
              </w:rPr>
            </w:r>
            <w:r w:rsidR="000B75D6">
              <w:rPr>
                <w:noProof/>
                <w:webHidden/>
              </w:rPr>
              <w:fldChar w:fldCharType="separate"/>
            </w:r>
            <w:r>
              <w:rPr>
                <w:noProof/>
                <w:webHidden/>
              </w:rPr>
              <w:t>4</w:t>
            </w:r>
            <w:r w:rsidR="000B75D6">
              <w:rPr>
                <w:noProof/>
                <w:webHidden/>
              </w:rPr>
              <w:fldChar w:fldCharType="end"/>
            </w:r>
          </w:hyperlink>
        </w:p>
        <w:p w14:paraId="38333024"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1" w:history="1">
            <w:r w:rsidRPr="00E30EDA">
              <w:rPr>
                <w:rStyle w:val="Hyperlink"/>
                <w:noProof/>
              </w:rPr>
              <w:t>1.2 Navigate and resolve skill gaps</w:t>
            </w:r>
            <w:r>
              <w:rPr>
                <w:noProof/>
                <w:webHidden/>
              </w:rPr>
              <w:tab/>
            </w:r>
            <w:r w:rsidR="000B75D6">
              <w:rPr>
                <w:noProof/>
                <w:webHidden/>
              </w:rPr>
              <w:fldChar w:fldCharType="begin"/>
            </w:r>
            <w:r>
              <w:rPr>
                <w:noProof/>
                <w:webHidden/>
              </w:rPr>
              <w:instrText xml:space="preserve"> PAGEREF _Toc211972241 \h </w:instrText>
            </w:r>
            <w:r w:rsidR="000B75D6">
              <w:rPr>
                <w:noProof/>
                <w:webHidden/>
              </w:rPr>
            </w:r>
            <w:r w:rsidR="000B75D6">
              <w:rPr>
                <w:noProof/>
                <w:webHidden/>
              </w:rPr>
              <w:fldChar w:fldCharType="separate"/>
            </w:r>
            <w:r>
              <w:rPr>
                <w:noProof/>
                <w:webHidden/>
              </w:rPr>
              <w:t>6</w:t>
            </w:r>
            <w:r w:rsidR="000B75D6">
              <w:rPr>
                <w:noProof/>
                <w:webHidden/>
              </w:rPr>
              <w:fldChar w:fldCharType="end"/>
            </w:r>
          </w:hyperlink>
        </w:p>
        <w:p w14:paraId="1ECA9764"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2" w:history="1">
            <w:r w:rsidRPr="00E30EDA">
              <w:rPr>
                <w:rStyle w:val="Hyperlink"/>
                <w:noProof/>
              </w:rPr>
              <w:t>1.3 Interview Preparation</w:t>
            </w:r>
            <w:r>
              <w:rPr>
                <w:noProof/>
                <w:webHidden/>
              </w:rPr>
              <w:tab/>
            </w:r>
            <w:r w:rsidR="000B75D6">
              <w:rPr>
                <w:noProof/>
                <w:webHidden/>
              </w:rPr>
              <w:fldChar w:fldCharType="begin"/>
            </w:r>
            <w:r>
              <w:rPr>
                <w:noProof/>
                <w:webHidden/>
              </w:rPr>
              <w:instrText xml:space="preserve"> PAGEREF _Toc211972242 \h </w:instrText>
            </w:r>
            <w:r w:rsidR="000B75D6">
              <w:rPr>
                <w:noProof/>
                <w:webHidden/>
              </w:rPr>
            </w:r>
            <w:r w:rsidR="000B75D6">
              <w:rPr>
                <w:noProof/>
                <w:webHidden/>
              </w:rPr>
              <w:fldChar w:fldCharType="separate"/>
            </w:r>
            <w:r>
              <w:rPr>
                <w:noProof/>
                <w:webHidden/>
              </w:rPr>
              <w:t>8</w:t>
            </w:r>
            <w:r w:rsidR="000B75D6">
              <w:rPr>
                <w:noProof/>
                <w:webHidden/>
              </w:rPr>
              <w:fldChar w:fldCharType="end"/>
            </w:r>
          </w:hyperlink>
        </w:p>
        <w:p w14:paraId="5D1EA7A6" w14:textId="77777777" w:rsidR="002318A0" w:rsidRDefault="002318A0"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3" w:history="1">
            <w:r w:rsidRPr="00E30EDA">
              <w:rPr>
                <w:rStyle w:val="Hyperlink"/>
                <w:noProof/>
              </w:rPr>
              <w:t>Task 2</w:t>
            </w:r>
            <w:r>
              <w:rPr>
                <w:noProof/>
                <w:webHidden/>
              </w:rPr>
              <w:tab/>
            </w:r>
            <w:r w:rsidR="000B75D6">
              <w:rPr>
                <w:noProof/>
                <w:webHidden/>
              </w:rPr>
              <w:fldChar w:fldCharType="begin"/>
            </w:r>
            <w:r>
              <w:rPr>
                <w:noProof/>
                <w:webHidden/>
              </w:rPr>
              <w:instrText xml:space="preserve"> PAGEREF _Toc211972243 \h </w:instrText>
            </w:r>
            <w:r w:rsidR="000B75D6">
              <w:rPr>
                <w:noProof/>
                <w:webHidden/>
              </w:rPr>
            </w:r>
            <w:r w:rsidR="000B75D6">
              <w:rPr>
                <w:noProof/>
                <w:webHidden/>
              </w:rPr>
              <w:fldChar w:fldCharType="separate"/>
            </w:r>
            <w:r>
              <w:rPr>
                <w:noProof/>
                <w:webHidden/>
              </w:rPr>
              <w:t>8</w:t>
            </w:r>
            <w:r w:rsidR="000B75D6">
              <w:rPr>
                <w:noProof/>
                <w:webHidden/>
              </w:rPr>
              <w:fldChar w:fldCharType="end"/>
            </w:r>
          </w:hyperlink>
        </w:p>
        <w:p w14:paraId="7C1280B7"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4" w:history="1">
            <w:r w:rsidRPr="00E30EDA">
              <w:rPr>
                <w:rStyle w:val="Hyperlink"/>
                <w:noProof/>
              </w:rPr>
              <w:t>2.1 Introduction</w:t>
            </w:r>
            <w:r>
              <w:rPr>
                <w:noProof/>
                <w:webHidden/>
              </w:rPr>
              <w:tab/>
            </w:r>
            <w:r w:rsidR="000B75D6">
              <w:rPr>
                <w:noProof/>
                <w:webHidden/>
              </w:rPr>
              <w:fldChar w:fldCharType="begin"/>
            </w:r>
            <w:r>
              <w:rPr>
                <w:noProof/>
                <w:webHidden/>
              </w:rPr>
              <w:instrText xml:space="preserve"> PAGEREF _Toc211972244 \h </w:instrText>
            </w:r>
            <w:r w:rsidR="000B75D6">
              <w:rPr>
                <w:noProof/>
                <w:webHidden/>
              </w:rPr>
            </w:r>
            <w:r w:rsidR="000B75D6">
              <w:rPr>
                <w:noProof/>
                <w:webHidden/>
              </w:rPr>
              <w:fldChar w:fldCharType="separate"/>
            </w:r>
            <w:r>
              <w:rPr>
                <w:noProof/>
                <w:webHidden/>
              </w:rPr>
              <w:t>8</w:t>
            </w:r>
            <w:r w:rsidR="000B75D6">
              <w:rPr>
                <w:noProof/>
                <w:webHidden/>
              </w:rPr>
              <w:fldChar w:fldCharType="end"/>
            </w:r>
          </w:hyperlink>
        </w:p>
        <w:p w14:paraId="6CE0DE85"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5" w:history="1">
            <w:r w:rsidRPr="00E30EDA">
              <w:rPr>
                <w:rStyle w:val="Hyperlink"/>
                <w:noProof/>
              </w:rPr>
              <w:t>2.2 Importances of communication in Health and Social Care</w:t>
            </w:r>
            <w:r>
              <w:rPr>
                <w:noProof/>
                <w:webHidden/>
              </w:rPr>
              <w:tab/>
            </w:r>
            <w:r w:rsidR="000B75D6">
              <w:rPr>
                <w:noProof/>
                <w:webHidden/>
              </w:rPr>
              <w:fldChar w:fldCharType="begin"/>
            </w:r>
            <w:r>
              <w:rPr>
                <w:noProof/>
                <w:webHidden/>
              </w:rPr>
              <w:instrText xml:space="preserve"> PAGEREF _Toc211972245 \h </w:instrText>
            </w:r>
            <w:r w:rsidR="000B75D6">
              <w:rPr>
                <w:noProof/>
                <w:webHidden/>
              </w:rPr>
            </w:r>
            <w:r w:rsidR="000B75D6">
              <w:rPr>
                <w:noProof/>
                <w:webHidden/>
              </w:rPr>
              <w:fldChar w:fldCharType="separate"/>
            </w:r>
            <w:r>
              <w:rPr>
                <w:noProof/>
                <w:webHidden/>
              </w:rPr>
              <w:t>8</w:t>
            </w:r>
            <w:r w:rsidR="000B75D6">
              <w:rPr>
                <w:noProof/>
                <w:webHidden/>
              </w:rPr>
              <w:fldChar w:fldCharType="end"/>
            </w:r>
          </w:hyperlink>
        </w:p>
        <w:p w14:paraId="09C57FD8"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6" w:history="1">
            <w:r w:rsidRPr="00E30EDA">
              <w:rPr>
                <w:rStyle w:val="Hyperlink"/>
                <w:noProof/>
              </w:rPr>
              <w:t>2.3 Types of Communication Approaches</w:t>
            </w:r>
            <w:r>
              <w:rPr>
                <w:noProof/>
                <w:webHidden/>
              </w:rPr>
              <w:tab/>
            </w:r>
            <w:r w:rsidR="000B75D6">
              <w:rPr>
                <w:noProof/>
                <w:webHidden/>
              </w:rPr>
              <w:fldChar w:fldCharType="begin"/>
            </w:r>
            <w:r>
              <w:rPr>
                <w:noProof/>
                <w:webHidden/>
              </w:rPr>
              <w:instrText xml:space="preserve"> PAGEREF _Toc211972246 \h </w:instrText>
            </w:r>
            <w:r w:rsidR="000B75D6">
              <w:rPr>
                <w:noProof/>
                <w:webHidden/>
              </w:rPr>
            </w:r>
            <w:r w:rsidR="000B75D6">
              <w:rPr>
                <w:noProof/>
                <w:webHidden/>
              </w:rPr>
              <w:fldChar w:fldCharType="separate"/>
            </w:r>
            <w:r>
              <w:rPr>
                <w:noProof/>
                <w:webHidden/>
              </w:rPr>
              <w:t>9</w:t>
            </w:r>
            <w:r w:rsidR="000B75D6">
              <w:rPr>
                <w:noProof/>
                <w:webHidden/>
              </w:rPr>
              <w:fldChar w:fldCharType="end"/>
            </w:r>
          </w:hyperlink>
        </w:p>
        <w:p w14:paraId="78C627C1"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7" w:history="1">
            <w:r w:rsidRPr="00E30EDA">
              <w:rPr>
                <w:rStyle w:val="Hyperlink"/>
                <w:noProof/>
              </w:rPr>
              <w:t>2.4 Barrier of Effective Communion</w:t>
            </w:r>
            <w:r>
              <w:rPr>
                <w:noProof/>
                <w:webHidden/>
              </w:rPr>
              <w:tab/>
            </w:r>
            <w:r w:rsidR="000B75D6">
              <w:rPr>
                <w:noProof/>
                <w:webHidden/>
              </w:rPr>
              <w:fldChar w:fldCharType="begin"/>
            </w:r>
            <w:r>
              <w:rPr>
                <w:noProof/>
                <w:webHidden/>
              </w:rPr>
              <w:instrText xml:space="preserve"> PAGEREF _Toc211972247 \h </w:instrText>
            </w:r>
            <w:r w:rsidR="000B75D6">
              <w:rPr>
                <w:noProof/>
                <w:webHidden/>
              </w:rPr>
            </w:r>
            <w:r w:rsidR="000B75D6">
              <w:rPr>
                <w:noProof/>
                <w:webHidden/>
              </w:rPr>
              <w:fldChar w:fldCharType="separate"/>
            </w:r>
            <w:r>
              <w:rPr>
                <w:noProof/>
                <w:webHidden/>
              </w:rPr>
              <w:t>10</w:t>
            </w:r>
            <w:r w:rsidR="000B75D6">
              <w:rPr>
                <w:noProof/>
                <w:webHidden/>
              </w:rPr>
              <w:fldChar w:fldCharType="end"/>
            </w:r>
          </w:hyperlink>
        </w:p>
        <w:p w14:paraId="64F01058"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8" w:history="1">
            <w:r w:rsidRPr="00E30EDA">
              <w:rPr>
                <w:rStyle w:val="Hyperlink"/>
                <w:noProof/>
              </w:rPr>
              <w:t>2.5 Practices for Improving Communication</w:t>
            </w:r>
            <w:r>
              <w:rPr>
                <w:noProof/>
                <w:webHidden/>
              </w:rPr>
              <w:tab/>
            </w:r>
            <w:r w:rsidR="000B75D6">
              <w:rPr>
                <w:noProof/>
                <w:webHidden/>
              </w:rPr>
              <w:fldChar w:fldCharType="begin"/>
            </w:r>
            <w:r>
              <w:rPr>
                <w:noProof/>
                <w:webHidden/>
              </w:rPr>
              <w:instrText xml:space="preserve"> PAGEREF _Toc211972248 \h </w:instrText>
            </w:r>
            <w:r w:rsidR="000B75D6">
              <w:rPr>
                <w:noProof/>
                <w:webHidden/>
              </w:rPr>
            </w:r>
            <w:r w:rsidR="000B75D6">
              <w:rPr>
                <w:noProof/>
                <w:webHidden/>
              </w:rPr>
              <w:fldChar w:fldCharType="separate"/>
            </w:r>
            <w:r>
              <w:rPr>
                <w:noProof/>
                <w:webHidden/>
              </w:rPr>
              <w:t>11</w:t>
            </w:r>
            <w:r w:rsidR="000B75D6">
              <w:rPr>
                <w:noProof/>
                <w:webHidden/>
              </w:rPr>
              <w:fldChar w:fldCharType="end"/>
            </w:r>
          </w:hyperlink>
        </w:p>
        <w:p w14:paraId="68AFFC46"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49" w:history="1">
            <w:r w:rsidRPr="00E30EDA">
              <w:rPr>
                <w:rStyle w:val="Hyperlink"/>
                <w:noProof/>
              </w:rPr>
              <w:t>2.6 Conclusion</w:t>
            </w:r>
            <w:r>
              <w:rPr>
                <w:noProof/>
                <w:webHidden/>
              </w:rPr>
              <w:tab/>
            </w:r>
            <w:r w:rsidR="000B75D6">
              <w:rPr>
                <w:noProof/>
                <w:webHidden/>
              </w:rPr>
              <w:fldChar w:fldCharType="begin"/>
            </w:r>
            <w:r>
              <w:rPr>
                <w:noProof/>
                <w:webHidden/>
              </w:rPr>
              <w:instrText xml:space="preserve"> PAGEREF _Toc211972249 \h </w:instrText>
            </w:r>
            <w:r w:rsidR="000B75D6">
              <w:rPr>
                <w:noProof/>
                <w:webHidden/>
              </w:rPr>
            </w:r>
            <w:r w:rsidR="000B75D6">
              <w:rPr>
                <w:noProof/>
                <w:webHidden/>
              </w:rPr>
              <w:fldChar w:fldCharType="separate"/>
            </w:r>
            <w:r>
              <w:rPr>
                <w:noProof/>
                <w:webHidden/>
              </w:rPr>
              <w:t>12</w:t>
            </w:r>
            <w:r w:rsidR="000B75D6">
              <w:rPr>
                <w:noProof/>
                <w:webHidden/>
              </w:rPr>
              <w:fldChar w:fldCharType="end"/>
            </w:r>
          </w:hyperlink>
        </w:p>
        <w:p w14:paraId="426DF062" w14:textId="77777777" w:rsidR="002318A0" w:rsidRDefault="002318A0"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0" w:history="1">
            <w:r w:rsidRPr="00E30EDA">
              <w:rPr>
                <w:rStyle w:val="Hyperlink"/>
                <w:noProof/>
              </w:rPr>
              <w:t>Task 3</w:t>
            </w:r>
            <w:r>
              <w:rPr>
                <w:noProof/>
                <w:webHidden/>
              </w:rPr>
              <w:tab/>
            </w:r>
            <w:r w:rsidR="000B75D6">
              <w:rPr>
                <w:noProof/>
                <w:webHidden/>
              </w:rPr>
              <w:fldChar w:fldCharType="begin"/>
            </w:r>
            <w:r>
              <w:rPr>
                <w:noProof/>
                <w:webHidden/>
              </w:rPr>
              <w:instrText xml:space="preserve"> PAGEREF _Toc211972250 \h </w:instrText>
            </w:r>
            <w:r w:rsidR="000B75D6">
              <w:rPr>
                <w:noProof/>
                <w:webHidden/>
              </w:rPr>
            </w:r>
            <w:r w:rsidR="000B75D6">
              <w:rPr>
                <w:noProof/>
                <w:webHidden/>
              </w:rPr>
              <w:fldChar w:fldCharType="separate"/>
            </w:r>
            <w:r>
              <w:rPr>
                <w:noProof/>
                <w:webHidden/>
              </w:rPr>
              <w:t>12</w:t>
            </w:r>
            <w:r w:rsidR="000B75D6">
              <w:rPr>
                <w:noProof/>
                <w:webHidden/>
              </w:rPr>
              <w:fldChar w:fldCharType="end"/>
            </w:r>
          </w:hyperlink>
        </w:p>
        <w:p w14:paraId="0EABA91C"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1" w:history="1">
            <w:r w:rsidRPr="00E30EDA">
              <w:rPr>
                <w:rStyle w:val="Hyperlink"/>
                <w:noProof/>
              </w:rPr>
              <w:t>3.1 Experience</w:t>
            </w:r>
            <w:r>
              <w:rPr>
                <w:noProof/>
                <w:webHidden/>
              </w:rPr>
              <w:tab/>
            </w:r>
            <w:r w:rsidR="000B75D6">
              <w:rPr>
                <w:noProof/>
                <w:webHidden/>
              </w:rPr>
              <w:fldChar w:fldCharType="begin"/>
            </w:r>
            <w:r>
              <w:rPr>
                <w:noProof/>
                <w:webHidden/>
              </w:rPr>
              <w:instrText xml:space="preserve"> PAGEREF _Toc211972251 \h </w:instrText>
            </w:r>
            <w:r w:rsidR="000B75D6">
              <w:rPr>
                <w:noProof/>
                <w:webHidden/>
              </w:rPr>
            </w:r>
            <w:r w:rsidR="000B75D6">
              <w:rPr>
                <w:noProof/>
                <w:webHidden/>
              </w:rPr>
              <w:fldChar w:fldCharType="separate"/>
            </w:r>
            <w:r>
              <w:rPr>
                <w:noProof/>
                <w:webHidden/>
              </w:rPr>
              <w:t>12</w:t>
            </w:r>
            <w:r w:rsidR="000B75D6">
              <w:rPr>
                <w:noProof/>
                <w:webHidden/>
              </w:rPr>
              <w:fldChar w:fldCharType="end"/>
            </w:r>
          </w:hyperlink>
        </w:p>
        <w:p w14:paraId="6A8351EA"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2" w:history="1">
            <w:r w:rsidRPr="00E30EDA">
              <w:rPr>
                <w:rStyle w:val="Hyperlink"/>
                <w:noProof/>
              </w:rPr>
              <w:t>3.2 Reflection</w:t>
            </w:r>
            <w:r>
              <w:rPr>
                <w:noProof/>
                <w:webHidden/>
              </w:rPr>
              <w:tab/>
            </w:r>
            <w:r w:rsidR="000B75D6">
              <w:rPr>
                <w:noProof/>
                <w:webHidden/>
              </w:rPr>
              <w:fldChar w:fldCharType="begin"/>
            </w:r>
            <w:r>
              <w:rPr>
                <w:noProof/>
                <w:webHidden/>
              </w:rPr>
              <w:instrText xml:space="preserve"> PAGEREF _Toc211972252 \h </w:instrText>
            </w:r>
            <w:r w:rsidR="000B75D6">
              <w:rPr>
                <w:noProof/>
                <w:webHidden/>
              </w:rPr>
            </w:r>
            <w:r w:rsidR="000B75D6">
              <w:rPr>
                <w:noProof/>
                <w:webHidden/>
              </w:rPr>
              <w:fldChar w:fldCharType="separate"/>
            </w:r>
            <w:r>
              <w:rPr>
                <w:noProof/>
                <w:webHidden/>
              </w:rPr>
              <w:t>13</w:t>
            </w:r>
            <w:r w:rsidR="000B75D6">
              <w:rPr>
                <w:noProof/>
                <w:webHidden/>
              </w:rPr>
              <w:fldChar w:fldCharType="end"/>
            </w:r>
          </w:hyperlink>
        </w:p>
        <w:p w14:paraId="4AEA676E" w14:textId="77777777" w:rsidR="002318A0" w:rsidRDefault="002318A0" w:rsidP="002318A0">
          <w:pPr>
            <w:pStyle w:val="TOC2"/>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3" w:history="1">
            <w:r w:rsidRPr="00E30EDA">
              <w:rPr>
                <w:rStyle w:val="Hyperlink"/>
                <w:noProof/>
              </w:rPr>
              <w:t>3.3 Action</w:t>
            </w:r>
            <w:r>
              <w:rPr>
                <w:noProof/>
                <w:webHidden/>
              </w:rPr>
              <w:tab/>
            </w:r>
            <w:r w:rsidR="000B75D6">
              <w:rPr>
                <w:noProof/>
                <w:webHidden/>
              </w:rPr>
              <w:fldChar w:fldCharType="begin"/>
            </w:r>
            <w:r>
              <w:rPr>
                <w:noProof/>
                <w:webHidden/>
              </w:rPr>
              <w:instrText xml:space="preserve"> PAGEREF _Toc211972253 \h </w:instrText>
            </w:r>
            <w:r w:rsidR="000B75D6">
              <w:rPr>
                <w:noProof/>
                <w:webHidden/>
              </w:rPr>
            </w:r>
            <w:r w:rsidR="000B75D6">
              <w:rPr>
                <w:noProof/>
                <w:webHidden/>
              </w:rPr>
              <w:fldChar w:fldCharType="separate"/>
            </w:r>
            <w:r>
              <w:rPr>
                <w:noProof/>
                <w:webHidden/>
              </w:rPr>
              <w:t>13</w:t>
            </w:r>
            <w:r w:rsidR="000B75D6">
              <w:rPr>
                <w:noProof/>
                <w:webHidden/>
              </w:rPr>
              <w:fldChar w:fldCharType="end"/>
            </w:r>
          </w:hyperlink>
        </w:p>
        <w:p w14:paraId="1D8ED69B" w14:textId="77777777" w:rsidR="002318A0" w:rsidRDefault="002318A0"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4" w:history="1">
            <w:r w:rsidRPr="00E30EDA">
              <w:rPr>
                <w:rStyle w:val="Hyperlink"/>
                <w:noProof/>
              </w:rPr>
              <w:t>Conclusion</w:t>
            </w:r>
            <w:r>
              <w:rPr>
                <w:noProof/>
                <w:webHidden/>
              </w:rPr>
              <w:tab/>
            </w:r>
            <w:r w:rsidR="000B75D6">
              <w:rPr>
                <w:noProof/>
                <w:webHidden/>
              </w:rPr>
              <w:fldChar w:fldCharType="begin"/>
            </w:r>
            <w:r>
              <w:rPr>
                <w:noProof/>
                <w:webHidden/>
              </w:rPr>
              <w:instrText xml:space="preserve"> PAGEREF _Toc211972254 \h </w:instrText>
            </w:r>
            <w:r w:rsidR="000B75D6">
              <w:rPr>
                <w:noProof/>
                <w:webHidden/>
              </w:rPr>
            </w:r>
            <w:r w:rsidR="000B75D6">
              <w:rPr>
                <w:noProof/>
                <w:webHidden/>
              </w:rPr>
              <w:fldChar w:fldCharType="separate"/>
            </w:r>
            <w:r>
              <w:rPr>
                <w:noProof/>
                <w:webHidden/>
              </w:rPr>
              <w:t>14</w:t>
            </w:r>
            <w:r w:rsidR="000B75D6">
              <w:rPr>
                <w:noProof/>
                <w:webHidden/>
              </w:rPr>
              <w:fldChar w:fldCharType="end"/>
            </w:r>
          </w:hyperlink>
        </w:p>
        <w:p w14:paraId="0BCBC484" w14:textId="77777777" w:rsidR="002318A0" w:rsidRDefault="002318A0" w:rsidP="002318A0">
          <w:pPr>
            <w:pStyle w:val="TOC1"/>
            <w:tabs>
              <w:tab w:val="right" w:leader="dot" w:pos="9350"/>
            </w:tabs>
            <w:spacing w:before="240" w:after="240"/>
            <w:rPr>
              <w:rFonts w:asciiTheme="minorHAnsi" w:eastAsiaTheme="minorEastAsia" w:hAnsiTheme="minorHAnsi" w:cstheme="minorBidi"/>
              <w:noProof/>
              <w:kern w:val="2"/>
              <w:sz w:val="24"/>
              <w:szCs w:val="24"/>
              <w:lang w:val="en-IN"/>
            </w:rPr>
          </w:pPr>
          <w:hyperlink w:anchor="_Toc211972255" w:history="1">
            <w:r w:rsidRPr="00E30EDA">
              <w:rPr>
                <w:rStyle w:val="Hyperlink"/>
                <w:noProof/>
              </w:rPr>
              <w:t>References</w:t>
            </w:r>
            <w:r>
              <w:rPr>
                <w:noProof/>
                <w:webHidden/>
              </w:rPr>
              <w:tab/>
            </w:r>
            <w:r w:rsidR="000B75D6">
              <w:rPr>
                <w:noProof/>
                <w:webHidden/>
              </w:rPr>
              <w:fldChar w:fldCharType="begin"/>
            </w:r>
            <w:r>
              <w:rPr>
                <w:noProof/>
                <w:webHidden/>
              </w:rPr>
              <w:instrText xml:space="preserve"> PAGEREF _Toc211972255 \h </w:instrText>
            </w:r>
            <w:r w:rsidR="000B75D6">
              <w:rPr>
                <w:noProof/>
                <w:webHidden/>
              </w:rPr>
            </w:r>
            <w:r w:rsidR="000B75D6">
              <w:rPr>
                <w:noProof/>
                <w:webHidden/>
              </w:rPr>
              <w:fldChar w:fldCharType="separate"/>
            </w:r>
            <w:r>
              <w:rPr>
                <w:noProof/>
                <w:webHidden/>
              </w:rPr>
              <w:t>15</w:t>
            </w:r>
            <w:r w:rsidR="000B75D6">
              <w:rPr>
                <w:noProof/>
                <w:webHidden/>
              </w:rPr>
              <w:fldChar w:fldCharType="end"/>
            </w:r>
          </w:hyperlink>
        </w:p>
        <w:p w14:paraId="233EA504" w14:textId="77777777" w:rsidR="000D6C54" w:rsidRDefault="000B75D6" w:rsidP="002318A0">
          <w:pPr>
            <w:spacing w:before="240" w:after="240"/>
          </w:pPr>
          <w:r>
            <w:rPr>
              <w:b/>
              <w:bCs/>
              <w:noProof/>
            </w:rPr>
            <w:fldChar w:fldCharType="end"/>
          </w:r>
        </w:p>
      </w:sdtContent>
    </w:sdt>
    <w:p w14:paraId="354D529C" w14:textId="77777777" w:rsidR="000D6C54" w:rsidRDefault="000D6C54" w:rsidP="002318A0">
      <w:pPr>
        <w:spacing w:before="240" w:after="240"/>
        <w:rPr>
          <w:b/>
        </w:rPr>
      </w:pPr>
      <w:r>
        <w:br w:type="page"/>
      </w:r>
    </w:p>
    <w:p w14:paraId="72670170" w14:textId="77777777" w:rsidR="00FF42F9" w:rsidRPr="00BA1307" w:rsidRDefault="00E65192" w:rsidP="002318A0">
      <w:pPr>
        <w:pStyle w:val="Heading1"/>
        <w:spacing w:before="240" w:after="240"/>
      </w:pPr>
      <w:bookmarkStart w:id="1" w:name="_Toc211972238"/>
      <w:r w:rsidRPr="00BA1307">
        <w:lastRenderedPageBreak/>
        <w:t>Introduction</w:t>
      </w:r>
      <w:bookmarkEnd w:id="1"/>
    </w:p>
    <w:p w14:paraId="74AF0C90" w14:textId="77777777" w:rsidR="00FF42F9" w:rsidRPr="00BA1307" w:rsidRDefault="00E65192" w:rsidP="002318A0">
      <w:pPr>
        <w:spacing w:before="240" w:after="240"/>
      </w:pPr>
      <w:r w:rsidRPr="00BA1307">
        <w:t xml:space="preserve">Professional development is helpful to understand the strengths and improvement areas of a person, even in Health and Social Care learning. In this portfolio, this discussion aims to critically evaluate the skills and requirements needed in the Healthcare Support Worker (HCSW) job role with a personal action plan. This discussion also uses the ERA model to explore my thoughts, feelings, performance, and to detect areas for improvement.  </w:t>
      </w:r>
    </w:p>
    <w:p w14:paraId="7A81D949" w14:textId="77777777" w:rsidR="00FF42F9" w:rsidRPr="00BA1307" w:rsidRDefault="00E65192" w:rsidP="002318A0">
      <w:pPr>
        <w:pStyle w:val="Heading1"/>
        <w:spacing w:before="240" w:after="240"/>
      </w:pPr>
      <w:bookmarkStart w:id="2" w:name="_1m9njnlm50uh" w:colFirst="0" w:colLast="0"/>
      <w:bookmarkStart w:id="3" w:name="_Toc211972239"/>
      <w:bookmarkEnd w:id="2"/>
      <w:r w:rsidRPr="00BA1307">
        <w:t>Task 1</w:t>
      </w:r>
      <w:bookmarkEnd w:id="3"/>
    </w:p>
    <w:p w14:paraId="6279B1CA" w14:textId="77777777" w:rsidR="00FF42F9" w:rsidRPr="00BA1307" w:rsidRDefault="00E65192" w:rsidP="002318A0">
      <w:pPr>
        <w:pStyle w:val="Heading2"/>
        <w:spacing w:before="240" w:after="240"/>
      </w:pPr>
      <w:bookmarkStart w:id="4" w:name="_5thzhnlrbts4" w:colFirst="0" w:colLast="0"/>
      <w:bookmarkStart w:id="5" w:name="_Toc211972240"/>
      <w:bookmarkEnd w:id="4"/>
      <w:r w:rsidRPr="00BA1307">
        <w:t>1.1 Job Role Application and required key skills</w:t>
      </w:r>
      <w:bookmarkEnd w:id="5"/>
    </w:p>
    <w:p w14:paraId="71A67E5A" w14:textId="77777777" w:rsidR="00FF42F9" w:rsidRPr="00BA1307" w:rsidRDefault="00E65192" w:rsidP="002318A0">
      <w:pPr>
        <w:spacing w:before="240" w:after="240"/>
        <w:rPr>
          <w:b/>
          <w:i/>
        </w:rPr>
      </w:pPr>
      <w:r w:rsidRPr="00BA1307">
        <w:rPr>
          <w:b/>
          <w:i/>
        </w:rPr>
        <w:t>Healthcare Support Worker (HCSW)</w:t>
      </w:r>
    </w:p>
    <w:p w14:paraId="1B4A3916" w14:textId="77777777" w:rsidR="00FF42F9" w:rsidRPr="00BA1307" w:rsidRDefault="00E65192" w:rsidP="002318A0">
      <w:pPr>
        <w:spacing w:before="240" w:after="240"/>
      </w:pPr>
      <w:r w:rsidRPr="00BA1307">
        <w:t xml:space="preserve">A Healthcare support worker (HCSW) is a frontline professional who mainly helps doctors, nurses, and associated health staff with care practices for the patients. This job role is important in multiple healthcare settings, such as hospitals, community healthcare settings, and care homes. It has multiple responsibilities such as assessing patients in day-to-day activities, analysing multiple signals, maintaining proper hygiene factors, and providing emotional support. This job role has 6 key skills, including communication, empathy, teamwork, time management, basic clinical skills, and adaptability. HCSWs also require stability and vast knowledge for enhancing interpersonal and clinical skills in healthcare operations (healthcareers.nhs.uk, 2025). </w:t>
      </w:r>
    </w:p>
    <w:p w14:paraId="097CB42C" w14:textId="77777777" w:rsidR="00FF42F9" w:rsidRPr="00BA1307" w:rsidRDefault="00E65192" w:rsidP="002318A0">
      <w:pPr>
        <w:spacing w:before="240" w:after="240"/>
      </w:pPr>
      <w:r w:rsidRPr="00BA1307">
        <w:rPr>
          <w:b/>
          <w:i/>
        </w:rPr>
        <w:t xml:space="preserve">Key skills and how to meet them </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36"/>
        <w:gridCol w:w="3772"/>
        <w:gridCol w:w="3832"/>
      </w:tblGrid>
      <w:tr w:rsidR="00FF42F9" w:rsidRPr="00BA1307" w14:paraId="7C3C8F30" w14:textId="77777777" w:rsidTr="00B26669">
        <w:trPr>
          <w:jc w:val="center"/>
        </w:trPr>
        <w:tc>
          <w:tcPr>
            <w:tcW w:w="929" w:type="pct"/>
            <w:tcMar>
              <w:top w:w="100" w:type="dxa"/>
              <w:left w:w="100" w:type="dxa"/>
              <w:bottom w:w="100" w:type="dxa"/>
              <w:right w:w="100" w:type="dxa"/>
            </w:tcMar>
          </w:tcPr>
          <w:p w14:paraId="1018B1C9" w14:textId="77777777" w:rsidR="00FF42F9" w:rsidRPr="00BA1307" w:rsidRDefault="00E65192" w:rsidP="002318A0">
            <w:pPr>
              <w:spacing w:before="240" w:after="240"/>
              <w:jc w:val="center"/>
              <w:rPr>
                <w:b/>
              </w:rPr>
            </w:pPr>
            <w:r w:rsidRPr="00BA1307">
              <w:rPr>
                <w:b/>
              </w:rPr>
              <w:t xml:space="preserve">Skills </w:t>
            </w:r>
          </w:p>
        </w:tc>
        <w:tc>
          <w:tcPr>
            <w:tcW w:w="2019" w:type="pct"/>
            <w:tcMar>
              <w:top w:w="100" w:type="dxa"/>
              <w:left w:w="100" w:type="dxa"/>
              <w:bottom w:w="100" w:type="dxa"/>
              <w:right w:w="100" w:type="dxa"/>
            </w:tcMar>
          </w:tcPr>
          <w:p w14:paraId="1E692F88" w14:textId="77777777" w:rsidR="00FF42F9" w:rsidRPr="00BA1307" w:rsidRDefault="00E65192" w:rsidP="002318A0">
            <w:pPr>
              <w:spacing w:before="240" w:after="240"/>
              <w:jc w:val="center"/>
              <w:rPr>
                <w:b/>
              </w:rPr>
            </w:pPr>
            <w:r w:rsidRPr="00BA1307">
              <w:rPr>
                <w:b/>
              </w:rPr>
              <w:t>Description</w:t>
            </w:r>
          </w:p>
        </w:tc>
        <w:tc>
          <w:tcPr>
            <w:tcW w:w="2051" w:type="pct"/>
            <w:tcMar>
              <w:top w:w="100" w:type="dxa"/>
              <w:left w:w="100" w:type="dxa"/>
              <w:bottom w:w="100" w:type="dxa"/>
              <w:right w:w="100" w:type="dxa"/>
            </w:tcMar>
          </w:tcPr>
          <w:p w14:paraId="44514122" w14:textId="77777777" w:rsidR="00FF42F9" w:rsidRPr="00BA1307" w:rsidRDefault="00E65192" w:rsidP="002318A0">
            <w:pPr>
              <w:spacing w:before="240" w:after="240"/>
              <w:jc w:val="center"/>
              <w:rPr>
                <w:b/>
              </w:rPr>
            </w:pPr>
            <w:r w:rsidRPr="00BA1307">
              <w:rPr>
                <w:b/>
              </w:rPr>
              <w:t xml:space="preserve">Process of achieving   </w:t>
            </w:r>
          </w:p>
        </w:tc>
      </w:tr>
      <w:tr w:rsidR="00FF42F9" w:rsidRPr="00BA1307" w14:paraId="5E8EC07B" w14:textId="77777777" w:rsidTr="00B26669">
        <w:trPr>
          <w:jc w:val="center"/>
        </w:trPr>
        <w:tc>
          <w:tcPr>
            <w:tcW w:w="929" w:type="pct"/>
            <w:tcMar>
              <w:top w:w="100" w:type="dxa"/>
              <w:left w:w="100" w:type="dxa"/>
              <w:bottom w:w="100" w:type="dxa"/>
              <w:right w:w="100" w:type="dxa"/>
            </w:tcMar>
          </w:tcPr>
          <w:p w14:paraId="3A4E1C79" w14:textId="77777777" w:rsidR="00FF42F9" w:rsidRPr="00BA1307" w:rsidRDefault="00E65192" w:rsidP="002318A0">
            <w:pPr>
              <w:spacing w:before="240" w:after="240"/>
            </w:pPr>
            <w:r w:rsidRPr="00BA1307">
              <w:t>Communication</w:t>
            </w:r>
          </w:p>
        </w:tc>
        <w:tc>
          <w:tcPr>
            <w:tcW w:w="2019" w:type="pct"/>
            <w:tcMar>
              <w:top w:w="100" w:type="dxa"/>
              <w:left w:w="100" w:type="dxa"/>
              <w:bottom w:w="100" w:type="dxa"/>
              <w:right w:w="100" w:type="dxa"/>
            </w:tcMar>
          </w:tcPr>
          <w:p w14:paraId="61A7277F" w14:textId="77777777" w:rsidR="00FF42F9" w:rsidRPr="00BA1307" w:rsidRDefault="00E65192" w:rsidP="002318A0">
            <w:pPr>
              <w:spacing w:before="240" w:after="240"/>
            </w:pPr>
            <w:r w:rsidRPr="00BA1307">
              <w:t xml:space="preserve">Clear speaking approach and written instructions to the patients and staff. </w:t>
            </w:r>
          </w:p>
        </w:tc>
        <w:tc>
          <w:tcPr>
            <w:tcW w:w="2051" w:type="pct"/>
            <w:tcMar>
              <w:top w:w="100" w:type="dxa"/>
              <w:left w:w="100" w:type="dxa"/>
              <w:bottom w:w="100" w:type="dxa"/>
              <w:right w:w="100" w:type="dxa"/>
            </w:tcMar>
          </w:tcPr>
          <w:p w14:paraId="64A30F4C" w14:textId="4269420D" w:rsidR="00FF42F9" w:rsidRPr="00BA1307" w:rsidRDefault="00E65192" w:rsidP="002318A0">
            <w:pPr>
              <w:spacing w:before="240" w:after="240"/>
            </w:pPr>
            <w:r w:rsidRPr="00BA1307">
              <w:t xml:space="preserve">During my classes, I actively participated in the discussion and </w:t>
            </w:r>
            <w:r w:rsidR="00541371">
              <w:t>group activities</w:t>
            </w:r>
            <w:r w:rsidRPr="00BA1307">
              <w:t xml:space="preserve"> sections. </w:t>
            </w:r>
          </w:p>
        </w:tc>
      </w:tr>
      <w:tr w:rsidR="00FF42F9" w:rsidRPr="00BA1307" w14:paraId="5624AAB3" w14:textId="77777777" w:rsidTr="00B26669">
        <w:trPr>
          <w:jc w:val="center"/>
        </w:trPr>
        <w:tc>
          <w:tcPr>
            <w:tcW w:w="929" w:type="pct"/>
            <w:tcMar>
              <w:top w:w="100" w:type="dxa"/>
              <w:left w:w="100" w:type="dxa"/>
              <w:bottom w:w="100" w:type="dxa"/>
              <w:right w:w="100" w:type="dxa"/>
            </w:tcMar>
          </w:tcPr>
          <w:p w14:paraId="257B21C7" w14:textId="77777777" w:rsidR="00FF42F9" w:rsidRPr="00BA1307" w:rsidRDefault="00E65192" w:rsidP="002318A0">
            <w:pPr>
              <w:spacing w:before="240" w:after="240"/>
            </w:pPr>
            <w:r w:rsidRPr="00BA1307">
              <w:lastRenderedPageBreak/>
              <w:t>Empathy</w:t>
            </w:r>
          </w:p>
        </w:tc>
        <w:tc>
          <w:tcPr>
            <w:tcW w:w="2019" w:type="pct"/>
            <w:tcMar>
              <w:top w:w="100" w:type="dxa"/>
              <w:left w:w="100" w:type="dxa"/>
              <w:bottom w:w="100" w:type="dxa"/>
              <w:right w:w="100" w:type="dxa"/>
            </w:tcMar>
          </w:tcPr>
          <w:p w14:paraId="7FCB82C4" w14:textId="77777777" w:rsidR="00FF42F9" w:rsidRPr="00BA1307" w:rsidRDefault="00E65192" w:rsidP="002318A0">
            <w:pPr>
              <w:spacing w:before="240" w:after="240"/>
            </w:pPr>
            <w:r w:rsidRPr="00BA1307">
              <w:t xml:space="preserve">Understanding and responding to the patient's emotions during operations. </w:t>
            </w:r>
          </w:p>
        </w:tc>
        <w:tc>
          <w:tcPr>
            <w:tcW w:w="2051" w:type="pct"/>
            <w:tcMar>
              <w:top w:w="100" w:type="dxa"/>
              <w:left w:w="100" w:type="dxa"/>
              <w:bottom w:w="100" w:type="dxa"/>
              <w:right w:w="100" w:type="dxa"/>
            </w:tcMar>
          </w:tcPr>
          <w:p w14:paraId="3D64913D" w14:textId="77777777" w:rsidR="00FF42F9" w:rsidRPr="00BA1307" w:rsidRDefault="00E65192" w:rsidP="002318A0">
            <w:pPr>
              <w:spacing w:before="240" w:after="240"/>
            </w:pPr>
            <w:r w:rsidRPr="00BA1307">
              <w:t xml:space="preserve">During my work, I show kindness in group work and volunteering at local care centres.  </w:t>
            </w:r>
          </w:p>
        </w:tc>
      </w:tr>
      <w:tr w:rsidR="00FF42F9" w:rsidRPr="00BA1307" w14:paraId="7A8D8C38" w14:textId="77777777" w:rsidTr="00B26669">
        <w:trPr>
          <w:jc w:val="center"/>
        </w:trPr>
        <w:tc>
          <w:tcPr>
            <w:tcW w:w="929" w:type="pct"/>
            <w:tcMar>
              <w:top w:w="100" w:type="dxa"/>
              <w:left w:w="100" w:type="dxa"/>
              <w:bottom w:w="100" w:type="dxa"/>
              <w:right w:w="100" w:type="dxa"/>
            </w:tcMar>
          </w:tcPr>
          <w:p w14:paraId="57B57130" w14:textId="77777777" w:rsidR="00FF42F9" w:rsidRPr="00BA1307" w:rsidRDefault="00E65192" w:rsidP="002318A0">
            <w:pPr>
              <w:spacing w:before="240" w:after="240"/>
            </w:pPr>
            <w:r w:rsidRPr="00BA1307">
              <w:t>Teamwork</w:t>
            </w:r>
          </w:p>
        </w:tc>
        <w:tc>
          <w:tcPr>
            <w:tcW w:w="2019" w:type="pct"/>
            <w:tcMar>
              <w:top w:w="100" w:type="dxa"/>
              <w:left w:w="100" w:type="dxa"/>
              <w:bottom w:w="100" w:type="dxa"/>
              <w:right w:w="100" w:type="dxa"/>
            </w:tcMar>
          </w:tcPr>
          <w:p w14:paraId="66C4284F" w14:textId="77777777" w:rsidR="00FF42F9" w:rsidRPr="00BA1307" w:rsidRDefault="00E65192" w:rsidP="002318A0">
            <w:pPr>
              <w:spacing w:before="240" w:after="240"/>
            </w:pPr>
            <w:r w:rsidRPr="00BA1307">
              <w:t xml:space="preserve">Significantly collaborating with multidisciplinary teams. </w:t>
            </w:r>
          </w:p>
        </w:tc>
        <w:tc>
          <w:tcPr>
            <w:tcW w:w="2051" w:type="pct"/>
            <w:tcMar>
              <w:top w:w="100" w:type="dxa"/>
              <w:left w:w="100" w:type="dxa"/>
              <w:bottom w:w="100" w:type="dxa"/>
              <w:right w:w="100" w:type="dxa"/>
            </w:tcMar>
          </w:tcPr>
          <w:p w14:paraId="0E4B51CB" w14:textId="77777777" w:rsidR="00FF42F9" w:rsidRPr="00BA1307" w:rsidRDefault="00E65192" w:rsidP="002318A0">
            <w:pPr>
              <w:spacing w:before="240" w:after="240"/>
            </w:pPr>
            <w:r w:rsidRPr="00BA1307">
              <w:t xml:space="preserve">I significantly contributed during our Component 1 presentations and peer-led activities. </w:t>
            </w:r>
          </w:p>
        </w:tc>
      </w:tr>
      <w:tr w:rsidR="00FF42F9" w:rsidRPr="00BA1307" w14:paraId="797B8C03" w14:textId="77777777" w:rsidTr="00B26669">
        <w:trPr>
          <w:jc w:val="center"/>
        </w:trPr>
        <w:tc>
          <w:tcPr>
            <w:tcW w:w="929" w:type="pct"/>
            <w:tcMar>
              <w:top w:w="100" w:type="dxa"/>
              <w:left w:w="100" w:type="dxa"/>
              <w:bottom w:w="100" w:type="dxa"/>
              <w:right w:w="100" w:type="dxa"/>
            </w:tcMar>
          </w:tcPr>
          <w:p w14:paraId="23493862" w14:textId="77777777" w:rsidR="00FF42F9" w:rsidRPr="00BA1307" w:rsidRDefault="00E65192" w:rsidP="002318A0">
            <w:pPr>
              <w:spacing w:before="240" w:after="240"/>
            </w:pPr>
            <w:r w:rsidRPr="00BA1307">
              <w:t>Time Management</w:t>
            </w:r>
          </w:p>
        </w:tc>
        <w:tc>
          <w:tcPr>
            <w:tcW w:w="2019" w:type="pct"/>
            <w:tcMar>
              <w:top w:w="100" w:type="dxa"/>
              <w:left w:w="100" w:type="dxa"/>
              <w:bottom w:w="100" w:type="dxa"/>
              <w:right w:w="100" w:type="dxa"/>
            </w:tcMar>
          </w:tcPr>
          <w:p w14:paraId="4B04BAC7" w14:textId="77777777" w:rsidR="00FF42F9" w:rsidRPr="00BA1307" w:rsidRDefault="00E65192" w:rsidP="002318A0">
            <w:pPr>
              <w:spacing w:before="240" w:after="240"/>
            </w:pPr>
            <w:r w:rsidRPr="00BA1307">
              <w:t xml:space="preserve">Prioritising tasks accordingly and managing the overall workload within the provided or required time (Gul </w:t>
            </w:r>
            <w:r w:rsidRPr="00BA1307">
              <w:rPr>
                <w:i/>
              </w:rPr>
              <w:t xml:space="preserve">et al., </w:t>
            </w:r>
            <w:r w:rsidRPr="00BA1307">
              <w:t xml:space="preserve">2021). </w:t>
            </w:r>
          </w:p>
        </w:tc>
        <w:tc>
          <w:tcPr>
            <w:tcW w:w="2051" w:type="pct"/>
            <w:tcMar>
              <w:top w:w="100" w:type="dxa"/>
              <w:left w:w="100" w:type="dxa"/>
              <w:bottom w:w="100" w:type="dxa"/>
              <w:right w:w="100" w:type="dxa"/>
            </w:tcMar>
          </w:tcPr>
          <w:p w14:paraId="0F7E4075" w14:textId="77777777" w:rsidR="00FF42F9" w:rsidRPr="00BA1307" w:rsidRDefault="00E65192" w:rsidP="002318A0">
            <w:pPr>
              <w:spacing w:before="240" w:after="240"/>
            </w:pPr>
            <w:r w:rsidRPr="00BA1307">
              <w:t xml:space="preserve">I usually use digital tools and planners to meet deadlines and manage my study time. </w:t>
            </w:r>
          </w:p>
        </w:tc>
      </w:tr>
      <w:tr w:rsidR="00FF42F9" w:rsidRPr="00BA1307" w14:paraId="0C5A8CBC" w14:textId="77777777" w:rsidTr="00B26669">
        <w:trPr>
          <w:jc w:val="center"/>
        </w:trPr>
        <w:tc>
          <w:tcPr>
            <w:tcW w:w="929" w:type="pct"/>
            <w:tcMar>
              <w:top w:w="100" w:type="dxa"/>
              <w:left w:w="100" w:type="dxa"/>
              <w:bottom w:w="100" w:type="dxa"/>
              <w:right w:w="100" w:type="dxa"/>
            </w:tcMar>
          </w:tcPr>
          <w:p w14:paraId="13B7422F" w14:textId="77777777" w:rsidR="00FF42F9" w:rsidRPr="00BA1307" w:rsidRDefault="00E65192" w:rsidP="002318A0">
            <w:pPr>
              <w:spacing w:before="240" w:after="240"/>
            </w:pPr>
            <w:r w:rsidRPr="00BA1307">
              <w:t>Basic Clinical Skills</w:t>
            </w:r>
          </w:p>
        </w:tc>
        <w:tc>
          <w:tcPr>
            <w:tcW w:w="2019" w:type="pct"/>
            <w:tcMar>
              <w:top w:w="100" w:type="dxa"/>
              <w:left w:w="100" w:type="dxa"/>
              <w:bottom w:w="100" w:type="dxa"/>
              <w:right w:w="100" w:type="dxa"/>
            </w:tcMar>
          </w:tcPr>
          <w:p w14:paraId="7872B88C" w14:textId="77777777" w:rsidR="00FF42F9" w:rsidRPr="00BA1307" w:rsidRDefault="00E65192" w:rsidP="002318A0">
            <w:pPr>
              <w:spacing w:before="240" w:after="240"/>
            </w:pPr>
            <w:r w:rsidRPr="00BA1307">
              <w:t xml:space="preserve">Helping patients to maintain hygiene, regular mobility practices, and consume proper nutrition from the food. </w:t>
            </w:r>
          </w:p>
        </w:tc>
        <w:tc>
          <w:tcPr>
            <w:tcW w:w="2051" w:type="pct"/>
            <w:tcMar>
              <w:top w:w="100" w:type="dxa"/>
              <w:left w:w="100" w:type="dxa"/>
              <w:bottom w:w="100" w:type="dxa"/>
              <w:right w:w="100" w:type="dxa"/>
            </w:tcMar>
          </w:tcPr>
          <w:p w14:paraId="641ECAE5" w14:textId="77777777" w:rsidR="00FF42F9" w:rsidRPr="00BA1307" w:rsidRDefault="00E65192" w:rsidP="002318A0">
            <w:pPr>
              <w:spacing w:before="240" w:after="240"/>
            </w:pPr>
            <w:r w:rsidRPr="00BA1307">
              <w:t xml:space="preserve">During the mock section and professionals' observation during placements, I practised all the basic care approaches during operations. </w:t>
            </w:r>
          </w:p>
        </w:tc>
      </w:tr>
      <w:tr w:rsidR="00FF42F9" w:rsidRPr="00BA1307" w14:paraId="6F7C4CC0" w14:textId="77777777" w:rsidTr="00B26669">
        <w:trPr>
          <w:jc w:val="center"/>
        </w:trPr>
        <w:tc>
          <w:tcPr>
            <w:tcW w:w="929" w:type="pct"/>
            <w:tcMar>
              <w:top w:w="100" w:type="dxa"/>
              <w:left w:w="100" w:type="dxa"/>
              <w:bottom w:w="100" w:type="dxa"/>
              <w:right w:w="100" w:type="dxa"/>
            </w:tcMar>
          </w:tcPr>
          <w:p w14:paraId="08D5BE19" w14:textId="77777777" w:rsidR="00FF42F9" w:rsidRPr="00BA1307" w:rsidRDefault="00E65192" w:rsidP="002318A0">
            <w:pPr>
              <w:spacing w:before="240" w:after="240"/>
            </w:pPr>
            <w:r w:rsidRPr="00BA1307">
              <w:t>Adaptability</w:t>
            </w:r>
          </w:p>
        </w:tc>
        <w:tc>
          <w:tcPr>
            <w:tcW w:w="2019" w:type="pct"/>
            <w:tcMar>
              <w:top w:w="100" w:type="dxa"/>
              <w:left w:w="100" w:type="dxa"/>
              <w:bottom w:w="100" w:type="dxa"/>
              <w:right w:w="100" w:type="dxa"/>
            </w:tcMar>
          </w:tcPr>
          <w:p w14:paraId="0AEA8899" w14:textId="77777777" w:rsidR="00FF42F9" w:rsidRPr="00BA1307" w:rsidRDefault="00E65192" w:rsidP="002318A0">
            <w:pPr>
              <w:spacing w:before="240" w:after="240"/>
            </w:pPr>
            <w:r w:rsidRPr="00BA1307">
              <w:t xml:space="preserve">Responding to patient needs and changes in the environment. </w:t>
            </w:r>
          </w:p>
        </w:tc>
        <w:tc>
          <w:tcPr>
            <w:tcW w:w="2051" w:type="pct"/>
            <w:tcMar>
              <w:top w:w="100" w:type="dxa"/>
              <w:left w:w="100" w:type="dxa"/>
              <w:bottom w:w="100" w:type="dxa"/>
              <w:right w:w="100" w:type="dxa"/>
            </w:tcMar>
          </w:tcPr>
          <w:p w14:paraId="6286FBF2" w14:textId="77777777" w:rsidR="00FF42F9" w:rsidRPr="00BA1307" w:rsidRDefault="00E65192" w:rsidP="002318A0">
            <w:pPr>
              <w:spacing w:before="240" w:after="240"/>
            </w:pPr>
            <w:r w:rsidRPr="00BA1307">
              <w:t xml:space="preserve">During the task group task, I quickly adjusted to operating in new methods, took actions related to the patient, </w:t>
            </w:r>
            <w:proofErr w:type="gramStart"/>
            <w:r w:rsidRPr="00BA1307">
              <w:t>and also</w:t>
            </w:r>
            <w:proofErr w:type="gramEnd"/>
            <w:r w:rsidRPr="00BA1307">
              <w:t xml:space="preserve"> used open feedback approaches (</w:t>
            </w:r>
            <w:proofErr w:type="spellStart"/>
            <w:r w:rsidRPr="00BA1307">
              <w:t>Hadjiiski</w:t>
            </w:r>
            <w:proofErr w:type="spellEnd"/>
            <w:r w:rsidRPr="00BA1307">
              <w:t xml:space="preserve"> </w:t>
            </w:r>
            <w:r w:rsidRPr="00BA1307">
              <w:rPr>
                <w:i/>
              </w:rPr>
              <w:t xml:space="preserve">et al., </w:t>
            </w:r>
            <w:r w:rsidRPr="00BA1307">
              <w:t xml:space="preserve">2023). </w:t>
            </w:r>
          </w:p>
        </w:tc>
      </w:tr>
    </w:tbl>
    <w:p w14:paraId="0E9959CA" w14:textId="77777777" w:rsidR="00FF42F9" w:rsidRPr="00BA1307" w:rsidRDefault="00E65192" w:rsidP="002318A0">
      <w:pPr>
        <w:spacing w:before="240" w:after="240"/>
        <w:jc w:val="center"/>
        <w:rPr>
          <w:b/>
        </w:rPr>
      </w:pPr>
      <w:r w:rsidRPr="00BA1307">
        <w:rPr>
          <w:b/>
        </w:rPr>
        <w:t xml:space="preserve">Table 1: Key Skills </w:t>
      </w:r>
    </w:p>
    <w:p w14:paraId="2C164D8F" w14:textId="77777777" w:rsidR="00FF42F9" w:rsidRPr="00BA1307" w:rsidRDefault="00E65192" w:rsidP="002318A0">
      <w:pPr>
        <w:spacing w:before="240" w:after="240"/>
        <w:jc w:val="center"/>
      </w:pPr>
      <w:r w:rsidRPr="00BA1307">
        <w:t>(Source: Self-Created)</w:t>
      </w:r>
    </w:p>
    <w:p w14:paraId="6EAA431C" w14:textId="77777777" w:rsidR="00FF42F9" w:rsidRPr="00BA1307" w:rsidRDefault="00E65192" w:rsidP="002318A0">
      <w:pPr>
        <w:pStyle w:val="Heading2"/>
        <w:spacing w:before="240" w:after="240"/>
      </w:pPr>
      <w:bookmarkStart w:id="6" w:name="_2wk6e54szgbm" w:colFirst="0" w:colLast="0"/>
      <w:bookmarkStart w:id="7" w:name="_Toc211972241"/>
      <w:bookmarkEnd w:id="6"/>
      <w:r w:rsidRPr="00BA1307">
        <w:lastRenderedPageBreak/>
        <w:t>1.2 Navigate and resolve skill gaps</w:t>
      </w:r>
      <w:bookmarkEnd w:id="7"/>
    </w:p>
    <w:p w14:paraId="14DD730C" w14:textId="77777777" w:rsidR="00FF42F9" w:rsidRPr="00BA1307" w:rsidRDefault="00E65192" w:rsidP="002318A0">
      <w:pPr>
        <w:spacing w:before="240" w:after="240"/>
        <w:rPr>
          <w:b/>
          <w:i/>
        </w:rPr>
      </w:pPr>
      <w:r w:rsidRPr="00BA1307">
        <w:rPr>
          <w:b/>
          <w:i/>
        </w:rPr>
        <w:t xml:space="preserve">Skills Gap and Mitigating Plan </w:t>
      </w:r>
    </w:p>
    <w:p w14:paraId="0E93602A" w14:textId="77777777" w:rsidR="00FF42F9" w:rsidRPr="00BA1307" w:rsidRDefault="00E65192" w:rsidP="002318A0">
      <w:pPr>
        <w:spacing w:before="240" w:after="240"/>
      </w:pPr>
      <w:r w:rsidRPr="00BA1307">
        <w:t xml:space="preserve">Based on my personal assessment, the skill gaps that I have identified are going to be discussed in the table below, along with the mitigation plan: </w:t>
      </w:r>
    </w:p>
    <w:tbl>
      <w:tblPr>
        <w:tblStyle w:val="a0"/>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32"/>
        <w:gridCol w:w="3786"/>
        <w:gridCol w:w="3622"/>
      </w:tblGrid>
      <w:tr w:rsidR="00FF42F9" w:rsidRPr="00BA1307" w14:paraId="5E2D9821" w14:textId="77777777" w:rsidTr="00B26669">
        <w:trPr>
          <w:jc w:val="center"/>
        </w:trPr>
        <w:tc>
          <w:tcPr>
            <w:tcW w:w="1034" w:type="pct"/>
            <w:tcMar>
              <w:top w:w="100" w:type="dxa"/>
              <w:left w:w="100" w:type="dxa"/>
              <w:bottom w:w="100" w:type="dxa"/>
              <w:right w:w="100" w:type="dxa"/>
            </w:tcMar>
          </w:tcPr>
          <w:p w14:paraId="46DCE5B4" w14:textId="77777777" w:rsidR="00FF42F9" w:rsidRPr="00BA1307" w:rsidRDefault="00E65192" w:rsidP="002318A0">
            <w:pPr>
              <w:spacing w:before="240" w:after="240"/>
              <w:jc w:val="center"/>
              <w:rPr>
                <w:b/>
              </w:rPr>
            </w:pPr>
            <w:r w:rsidRPr="00BA1307">
              <w:rPr>
                <w:b/>
              </w:rPr>
              <w:t xml:space="preserve">Skill Gap </w:t>
            </w:r>
          </w:p>
        </w:tc>
        <w:tc>
          <w:tcPr>
            <w:tcW w:w="2027" w:type="pct"/>
            <w:tcMar>
              <w:top w:w="100" w:type="dxa"/>
              <w:left w:w="100" w:type="dxa"/>
              <w:bottom w:w="100" w:type="dxa"/>
              <w:right w:w="100" w:type="dxa"/>
            </w:tcMar>
          </w:tcPr>
          <w:p w14:paraId="2364F7F2" w14:textId="77777777" w:rsidR="00FF42F9" w:rsidRPr="00BA1307" w:rsidRDefault="00E65192" w:rsidP="002318A0">
            <w:pPr>
              <w:spacing w:before="240" w:after="240"/>
              <w:jc w:val="center"/>
              <w:rPr>
                <w:b/>
              </w:rPr>
            </w:pPr>
            <w:r w:rsidRPr="00BA1307">
              <w:rPr>
                <w:b/>
              </w:rPr>
              <w:t xml:space="preserve">Reason </w:t>
            </w:r>
          </w:p>
        </w:tc>
        <w:tc>
          <w:tcPr>
            <w:tcW w:w="1939" w:type="pct"/>
            <w:tcMar>
              <w:top w:w="100" w:type="dxa"/>
              <w:left w:w="100" w:type="dxa"/>
              <w:bottom w:w="100" w:type="dxa"/>
              <w:right w:w="100" w:type="dxa"/>
            </w:tcMar>
          </w:tcPr>
          <w:p w14:paraId="7388B250" w14:textId="77777777" w:rsidR="00FF42F9" w:rsidRPr="00BA1307" w:rsidRDefault="00E65192" w:rsidP="002318A0">
            <w:pPr>
              <w:spacing w:before="240" w:after="240"/>
              <w:jc w:val="center"/>
              <w:rPr>
                <w:b/>
              </w:rPr>
            </w:pPr>
            <w:r w:rsidRPr="00BA1307">
              <w:rPr>
                <w:b/>
              </w:rPr>
              <w:t xml:space="preserve">Address through the mitigation plan </w:t>
            </w:r>
          </w:p>
        </w:tc>
      </w:tr>
      <w:tr w:rsidR="00FF42F9" w:rsidRPr="00BA1307" w14:paraId="14C898E2" w14:textId="77777777" w:rsidTr="00B26669">
        <w:trPr>
          <w:jc w:val="center"/>
        </w:trPr>
        <w:tc>
          <w:tcPr>
            <w:tcW w:w="1034" w:type="pct"/>
            <w:tcMar>
              <w:top w:w="100" w:type="dxa"/>
              <w:left w:w="100" w:type="dxa"/>
              <w:bottom w:w="100" w:type="dxa"/>
              <w:right w:w="100" w:type="dxa"/>
            </w:tcMar>
          </w:tcPr>
          <w:p w14:paraId="16320794" w14:textId="77777777" w:rsidR="00FF42F9" w:rsidRPr="00BA1307" w:rsidRDefault="00E65192" w:rsidP="002318A0">
            <w:pPr>
              <w:spacing w:before="240" w:after="240"/>
            </w:pPr>
            <w:r w:rsidRPr="00BA1307">
              <w:t xml:space="preserve">Handling changing behaviours </w:t>
            </w:r>
          </w:p>
        </w:tc>
        <w:tc>
          <w:tcPr>
            <w:tcW w:w="2027" w:type="pct"/>
            <w:tcMar>
              <w:top w:w="100" w:type="dxa"/>
              <w:left w:w="100" w:type="dxa"/>
              <w:bottom w:w="100" w:type="dxa"/>
              <w:right w:w="100" w:type="dxa"/>
            </w:tcMar>
          </w:tcPr>
          <w:p w14:paraId="18596739" w14:textId="77777777" w:rsidR="00FF42F9" w:rsidRPr="00BA1307" w:rsidRDefault="00E65192" w:rsidP="002318A0">
            <w:pPr>
              <w:spacing w:before="240" w:after="240"/>
            </w:pPr>
            <w:r w:rsidRPr="00BA1307">
              <w:t xml:space="preserve">Limited experiences of real-life scenarios. </w:t>
            </w:r>
          </w:p>
        </w:tc>
        <w:tc>
          <w:tcPr>
            <w:tcW w:w="1939" w:type="pct"/>
            <w:tcMar>
              <w:top w:w="100" w:type="dxa"/>
              <w:left w:w="100" w:type="dxa"/>
              <w:bottom w:w="100" w:type="dxa"/>
              <w:right w:w="100" w:type="dxa"/>
            </w:tcMar>
          </w:tcPr>
          <w:p w14:paraId="38D9C0DC" w14:textId="77777777" w:rsidR="00FF42F9" w:rsidRPr="00BA1307" w:rsidRDefault="00E65192" w:rsidP="002318A0">
            <w:pPr>
              <w:spacing w:before="240" w:after="240"/>
            </w:pPr>
            <w:r w:rsidRPr="00BA1307">
              <w:t>Attending multiple workshops to highlight the experiences of the sections' staff during placements.</w:t>
            </w:r>
          </w:p>
        </w:tc>
      </w:tr>
      <w:tr w:rsidR="00FF42F9" w:rsidRPr="00BA1307" w14:paraId="2248AFF4" w14:textId="77777777" w:rsidTr="00B26669">
        <w:trPr>
          <w:jc w:val="center"/>
        </w:trPr>
        <w:tc>
          <w:tcPr>
            <w:tcW w:w="1034" w:type="pct"/>
            <w:tcMar>
              <w:top w:w="100" w:type="dxa"/>
              <w:left w:w="100" w:type="dxa"/>
              <w:bottom w:w="100" w:type="dxa"/>
              <w:right w:w="100" w:type="dxa"/>
            </w:tcMar>
          </w:tcPr>
          <w:p w14:paraId="6E9DCB39" w14:textId="77777777" w:rsidR="00FF42F9" w:rsidRPr="00BA1307" w:rsidRDefault="00E65192" w:rsidP="002318A0">
            <w:pPr>
              <w:spacing w:before="240" w:after="240"/>
            </w:pPr>
            <w:r w:rsidRPr="00BA1307">
              <w:t xml:space="preserve">Keeping records </w:t>
            </w:r>
          </w:p>
        </w:tc>
        <w:tc>
          <w:tcPr>
            <w:tcW w:w="2027" w:type="pct"/>
            <w:tcMar>
              <w:top w:w="100" w:type="dxa"/>
              <w:left w:w="100" w:type="dxa"/>
              <w:bottom w:w="100" w:type="dxa"/>
              <w:right w:w="100" w:type="dxa"/>
            </w:tcMar>
          </w:tcPr>
          <w:p w14:paraId="368A4198" w14:textId="77777777" w:rsidR="00FF42F9" w:rsidRPr="00BA1307" w:rsidRDefault="00E65192" w:rsidP="002318A0">
            <w:pPr>
              <w:spacing w:before="240" w:after="240"/>
            </w:pPr>
            <w:r w:rsidRPr="00BA1307">
              <w:t xml:space="preserve">Lack of familiarity with record systems. </w:t>
            </w:r>
          </w:p>
        </w:tc>
        <w:tc>
          <w:tcPr>
            <w:tcW w:w="1939" w:type="pct"/>
            <w:tcMar>
              <w:top w:w="100" w:type="dxa"/>
              <w:left w:w="100" w:type="dxa"/>
              <w:bottom w:w="100" w:type="dxa"/>
              <w:right w:w="100" w:type="dxa"/>
            </w:tcMar>
          </w:tcPr>
          <w:p w14:paraId="71032FAB" w14:textId="77777777" w:rsidR="00FF42F9" w:rsidRPr="00BA1307" w:rsidRDefault="00E65192" w:rsidP="002318A0">
            <w:pPr>
              <w:spacing w:before="240" w:after="240"/>
            </w:pPr>
            <w:r w:rsidRPr="00BA1307">
              <w:t>Practice using mock patient records and get feedback from the teacher.</w:t>
            </w:r>
          </w:p>
        </w:tc>
      </w:tr>
      <w:tr w:rsidR="00FF42F9" w:rsidRPr="00BA1307" w14:paraId="1607DF57" w14:textId="77777777" w:rsidTr="00B26669">
        <w:trPr>
          <w:jc w:val="center"/>
        </w:trPr>
        <w:tc>
          <w:tcPr>
            <w:tcW w:w="1034" w:type="pct"/>
            <w:tcMar>
              <w:top w:w="100" w:type="dxa"/>
              <w:left w:w="100" w:type="dxa"/>
              <w:bottom w:w="100" w:type="dxa"/>
              <w:right w:w="100" w:type="dxa"/>
            </w:tcMar>
          </w:tcPr>
          <w:p w14:paraId="5992EECB" w14:textId="77777777" w:rsidR="00FF42F9" w:rsidRPr="00BA1307" w:rsidRDefault="00E65192" w:rsidP="002318A0">
            <w:pPr>
              <w:spacing w:before="240" w:after="240"/>
            </w:pPr>
            <w:r w:rsidRPr="00BA1307">
              <w:t>Infection Control Procedures</w:t>
            </w:r>
          </w:p>
        </w:tc>
        <w:tc>
          <w:tcPr>
            <w:tcW w:w="2027" w:type="pct"/>
            <w:tcMar>
              <w:top w:w="100" w:type="dxa"/>
              <w:left w:w="100" w:type="dxa"/>
              <w:bottom w:w="100" w:type="dxa"/>
              <w:right w:w="100" w:type="dxa"/>
            </w:tcMar>
          </w:tcPr>
          <w:p w14:paraId="74DFC2B3" w14:textId="77777777" w:rsidR="00FF42F9" w:rsidRPr="00BA1307" w:rsidRDefault="00E65192" w:rsidP="002318A0">
            <w:pPr>
              <w:spacing w:before="240" w:after="240"/>
            </w:pPr>
            <w:r w:rsidRPr="00BA1307">
              <w:t xml:space="preserve">Required a strong understanding of healthcare protocols. </w:t>
            </w:r>
          </w:p>
        </w:tc>
        <w:tc>
          <w:tcPr>
            <w:tcW w:w="1939" w:type="pct"/>
            <w:tcMar>
              <w:top w:w="100" w:type="dxa"/>
              <w:left w:w="100" w:type="dxa"/>
              <w:bottom w:w="100" w:type="dxa"/>
              <w:right w:w="100" w:type="dxa"/>
            </w:tcMar>
          </w:tcPr>
          <w:p w14:paraId="473D4EE1" w14:textId="77777777" w:rsidR="00FF42F9" w:rsidRPr="00BA1307" w:rsidRDefault="00E65192" w:rsidP="002318A0">
            <w:pPr>
              <w:spacing w:before="240" w:after="240"/>
            </w:pPr>
            <w:r w:rsidRPr="00BA1307">
              <w:t xml:space="preserve">Complete online modules and follow the NHS guidelines during the operations. </w:t>
            </w:r>
          </w:p>
        </w:tc>
      </w:tr>
      <w:tr w:rsidR="00FF42F9" w:rsidRPr="00BA1307" w14:paraId="0E585FF1" w14:textId="77777777" w:rsidTr="00B26669">
        <w:trPr>
          <w:jc w:val="center"/>
        </w:trPr>
        <w:tc>
          <w:tcPr>
            <w:tcW w:w="1034" w:type="pct"/>
            <w:tcMar>
              <w:top w:w="100" w:type="dxa"/>
              <w:left w:w="100" w:type="dxa"/>
              <w:bottom w:w="100" w:type="dxa"/>
              <w:right w:w="100" w:type="dxa"/>
            </w:tcMar>
          </w:tcPr>
          <w:p w14:paraId="470FB8AA" w14:textId="77777777" w:rsidR="00FF42F9" w:rsidRPr="00BA1307" w:rsidRDefault="00E65192" w:rsidP="002318A0">
            <w:pPr>
              <w:spacing w:before="240" w:after="240"/>
            </w:pPr>
            <w:r w:rsidRPr="00BA1307">
              <w:t>Confidence in Clinical Settings</w:t>
            </w:r>
          </w:p>
        </w:tc>
        <w:tc>
          <w:tcPr>
            <w:tcW w:w="2027" w:type="pct"/>
            <w:tcMar>
              <w:top w:w="100" w:type="dxa"/>
              <w:left w:w="100" w:type="dxa"/>
              <w:bottom w:w="100" w:type="dxa"/>
              <w:right w:w="100" w:type="dxa"/>
            </w:tcMar>
          </w:tcPr>
          <w:p w14:paraId="412C241B" w14:textId="77777777" w:rsidR="00FF42F9" w:rsidRPr="00BA1307" w:rsidRDefault="00E65192" w:rsidP="002318A0">
            <w:pPr>
              <w:spacing w:before="240" w:after="240"/>
            </w:pPr>
            <w:r w:rsidRPr="00BA1307">
              <w:t>Nervousness in unfamiliar environments</w:t>
            </w:r>
          </w:p>
        </w:tc>
        <w:tc>
          <w:tcPr>
            <w:tcW w:w="1939" w:type="pct"/>
            <w:tcMar>
              <w:top w:w="100" w:type="dxa"/>
              <w:left w:w="100" w:type="dxa"/>
              <w:bottom w:w="100" w:type="dxa"/>
              <w:right w:w="100" w:type="dxa"/>
            </w:tcMar>
          </w:tcPr>
          <w:p w14:paraId="5571EB2F" w14:textId="42DF9516" w:rsidR="00FF42F9" w:rsidRPr="00BA1307" w:rsidRDefault="00E65192" w:rsidP="002318A0">
            <w:pPr>
              <w:spacing w:before="240" w:after="240"/>
            </w:pPr>
            <w:r w:rsidRPr="00BA1307">
              <w:t xml:space="preserve">Engaging in multiple </w:t>
            </w:r>
            <w:r w:rsidR="001162A3" w:rsidRPr="00BA1307">
              <w:t>role-plays</w:t>
            </w:r>
            <w:r w:rsidRPr="00BA1307">
              <w:t xml:space="preserve"> and requesting more placement hours. </w:t>
            </w:r>
          </w:p>
        </w:tc>
      </w:tr>
    </w:tbl>
    <w:p w14:paraId="6F65494F" w14:textId="77777777" w:rsidR="00FF42F9" w:rsidRPr="00BA1307" w:rsidRDefault="00E65192" w:rsidP="002318A0">
      <w:pPr>
        <w:spacing w:before="240" w:after="240"/>
        <w:jc w:val="center"/>
        <w:rPr>
          <w:b/>
        </w:rPr>
      </w:pPr>
      <w:r w:rsidRPr="00BA1307">
        <w:rPr>
          <w:b/>
        </w:rPr>
        <w:t xml:space="preserve">Table 2: Skills Gap </w:t>
      </w:r>
    </w:p>
    <w:p w14:paraId="1BBA54B6" w14:textId="77777777" w:rsidR="00FF42F9" w:rsidRPr="00BA1307" w:rsidRDefault="00E65192" w:rsidP="002318A0">
      <w:pPr>
        <w:spacing w:before="240" w:after="240"/>
        <w:jc w:val="center"/>
      </w:pPr>
      <w:r w:rsidRPr="00BA1307">
        <w:t>(Source: Self-Created)</w:t>
      </w:r>
    </w:p>
    <w:p w14:paraId="56508B14" w14:textId="77777777" w:rsidR="00FF42F9" w:rsidRPr="00BA1307" w:rsidRDefault="00FF42F9" w:rsidP="002318A0">
      <w:pPr>
        <w:spacing w:before="240" w:after="240"/>
      </w:pPr>
    </w:p>
    <w:p w14:paraId="6AF46A9C" w14:textId="77777777" w:rsidR="00FF42F9" w:rsidRPr="00BA1307" w:rsidRDefault="00E65192" w:rsidP="002318A0">
      <w:pPr>
        <w:spacing w:before="240" w:after="240"/>
        <w:rPr>
          <w:b/>
          <w:i/>
        </w:rPr>
      </w:pPr>
      <w:r w:rsidRPr="00BA1307">
        <w:rPr>
          <w:b/>
          <w:i/>
        </w:rPr>
        <w:lastRenderedPageBreak/>
        <w:t>Personal Development Plan (PDP)</w:t>
      </w:r>
    </w:p>
    <w:p w14:paraId="3DAAD58A" w14:textId="77777777" w:rsidR="00FF42F9" w:rsidRPr="00BA1307" w:rsidRDefault="00E65192" w:rsidP="002318A0">
      <w:pPr>
        <w:spacing w:before="240" w:after="240"/>
      </w:pPr>
      <w:proofErr w:type="gramStart"/>
      <w:r w:rsidRPr="00BA1307">
        <w:t>In order to</w:t>
      </w:r>
      <w:proofErr w:type="gramEnd"/>
      <w:r w:rsidRPr="00BA1307">
        <w:t xml:space="preserve"> fill this gap, I am developing a structured personal development plan PDP in the below mention table: </w:t>
      </w:r>
    </w:p>
    <w:tbl>
      <w:tblPr>
        <w:tblStyle w:val="a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9"/>
        <w:gridCol w:w="2395"/>
        <w:gridCol w:w="2124"/>
        <w:gridCol w:w="1250"/>
        <w:gridCol w:w="1612"/>
      </w:tblGrid>
      <w:tr w:rsidR="00FF42F9" w:rsidRPr="00BA1307" w14:paraId="1C31D79C" w14:textId="77777777" w:rsidTr="00B26669">
        <w:trPr>
          <w:jc w:val="center"/>
        </w:trPr>
        <w:tc>
          <w:tcPr>
            <w:tcW w:w="1049" w:type="pct"/>
            <w:tcMar>
              <w:top w:w="100" w:type="dxa"/>
              <w:left w:w="100" w:type="dxa"/>
              <w:bottom w:w="100" w:type="dxa"/>
              <w:right w:w="100" w:type="dxa"/>
            </w:tcMar>
          </w:tcPr>
          <w:p w14:paraId="5DCED424" w14:textId="77777777" w:rsidR="00FF42F9" w:rsidRPr="00BA1307" w:rsidRDefault="00E65192" w:rsidP="002318A0">
            <w:pPr>
              <w:spacing w:before="240" w:after="240"/>
              <w:jc w:val="center"/>
              <w:rPr>
                <w:b/>
              </w:rPr>
            </w:pPr>
            <w:r w:rsidRPr="00BA1307">
              <w:rPr>
                <w:b/>
              </w:rPr>
              <w:t>Goals</w:t>
            </w:r>
          </w:p>
        </w:tc>
        <w:tc>
          <w:tcPr>
            <w:tcW w:w="1282" w:type="pct"/>
            <w:tcMar>
              <w:top w:w="100" w:type="dxa"/>
              <w:left w:w="100" w:type="dxa"/>
              <w:bottom w:w="100" w:type="dxa"/>
              <w:right w:w="100" w:type="dxa"/>
            </w:tcMar>
          </w:tcPr>
          <w:p w14:paraId="62AD4E14" w14:textId="77777777" w:rsidR="00FF42F9" w:rsidRPr="00BA1307" w:rsidRDefault="00E65192" w:rsidP="002318A0">
            <w:pPr>
              <w:spacing w:before="240" w:after="240"/>
              <w:jc w:val="center"/>
              <w:rPr>
                <w:b/>
              </w:rPr>
            </w:pPr>
            <w:r w:rsidRPr="00BA1307">
              <w:rPr>
                <w:b/>
              </w:rPr>
              <w:t xml:space="preserve">Action </w:t>
            </w:r>
          </w:p>
        </w:tc>
        <w:tc>
          <w:tcPr>
            <w:tcW w:w="1137" w:type="pct"/>
            <w:tcMar>
              <w:top w:w="100" w:type="dxa"/>
              <w:left w:w="100" w:type="dxa"/>
              <w:bottom w:w="100" w:type="dxa"/>
              <w:right w:w="100" w:type="dxa"/>
            </w:tcMar>
          </w:tcPr>
          <w:p w14:paraId="2D994FC6" w14:textId="77777777" w:rsidR="00FF42F9" w:rsidRPr="00BA1307" w:rsidRDefault="00E65192" w:rsidP="002318A0">
            <w:pPr>
              <w:spacing w:before="240" w:after="240"/>
              <w:jc w:val="center"/>
              <w:rPr>
                <w:b/>
              </w:rPr>
            </w:pPr>
            <w:r w:rsidRPr="00BA1307">
              <w:rPr>
                <w:b/>
              </w:rPr>
              <w:t xml:space="preserve">Resource </w:t>
            </w:r>
          </w:p>
        </w:tc>
        <w:tc>
          <w:tcPr>
            <w:tcW w:w="669" w:type="pct"/>
            <w:tcMar>
              <w:top w:w="100" w:type="dxa"/>
              <w:left w:w="100" w:type="dxa"/>
              <w:bottom w:w="100" w:type="dxa"/>
              <w:right w:w="100" w:type="dxa"/>
            </w:tcMar>
          </w:tcPr>
          <w:p w14:paraId="6D963818" w14:textId="77777777" w:rsidR="00FF42F9" w:rsidRPr="00BA1307" w:rsidRDefault="00E65192" w:rsidP="002318A0">
            <w:pPr>
              <w:spacing w:before="240" w:after="240"/>
              <w:jc w:val="center"/>
              <w:rPr>
                <w:b/>
              </w:rPr>
            </w:pPr>
            <w:r w:rsidRPr="00BA1307">
              <w:rPr>
                <w:b/>
              </w:rPr>
              <w:t xml:space="preserve">Timeline </w:t>
            </w:r>
          </w:p>
        </w:tc>
        <w:tc>
          <w:tcPr>
            <w:tcW w:w="863" w:type="pct"/>
            <w:tcMar>
              <w:top w:w="100" w:type="dxa"/>
              <w:left w:w="100" w:type="dxa"/>
              <w:bottom w:w="100" w:type="dxa"/>
              <w:right w:w="100" w:type="dxa"/>
            </w:tcMar>
          </w:tcPr>
          <w:p w14:paraId="36F2D067" w14:textId="77777777" w:rsidR="00FF42F9" w:rsidRPr="00BA1307" w:rsidRDefault="00E65192" w:rsidP="002318A0">
            <w:pPr>
              <w:spacing w:before="240" w:after="240"/>
              <w:jc w:val="center"/>
              <w:rPr>
                <w:b/>
              </w:rPr>
            </w:pPr>
            <w:r w:rsidRPr="00BA1307">
              <w:rPr>
                <w:b/>
              </w:rPr>
              <w:t>Success Indicator</w:t>
            </w:r>
          </w:p>
        </w:tc>
      </w:tr>
      <w:tr w:rsidR="00FF42F9" w:rsidRPr="00BA1307" w14:paraId="50B85C4B" w14:textId="77777777" w:rsidTr="00B26669">
        <w:trPr>
          <w:jc w:val="center"/>
        </w:trPr>
        <w:tc>
          <w:tcPr>
            <w:tcW w:w="1049" w:type="pct"/>
            <w:tcMar>
              <w:top w:w="100" w:type="dxa"/>
              <w:left w:w="100" w:type="dxa"/>
              <w:bottom w:w="100" w:type="dxa"/>
              <w:right w:w="100" w:type="dxa"/>
            </w:tcMar>
          </w:tcPr>
          <w:p w14:paraId="3F294D7E" w14:textId="77777777" w:rsidR="00FF42F9" w:rsidRPr="00BA1307" w:rsidRDefault="00E65192" w:rsidP="002318A0">
            <w:pPr>
              <w:spacing w:before="240" w:after="240"/>
            </w:pPr>
            <w:r w:rsidRPr="00BA1307">
              <w:t xml:space="preserve">Improving the handling approaches of changing behaviour </w:t>
            </w:r>
          </w:p>
        </w:tc>
        <w:tc>
          <w:tcPr>
            <w:tcW w:w="1282" w:type="pct"/>
            <w:tcMar>
              <w:top w:w="100" w:type="dxa"/>
              <w:left w:w="100" w:type="dxa"/>
              <w:bottom w:w="100" w:type="dxa"/>
              <w:right w:w="100" w:type="dxa"/>
            </w:tcMar>
          </w:tcPr>
          <w:p w14:paraId="2E8EC21A" w14:textId="77777777" w:rsidR="00FF42F9" w:rsidRPr="00BA1307" w:rsidRDefault="00E65192" w:rsidP="002318A0">
            <w:pPr>
              <w:spacing w:before="240" w:after="240"/>
            </w:pPr>
            <w:r w:rsidRPr="00BA1307">
              <w:t>Attending multiple training sessions and analysing senior professionals in healthcare approaches</w:t>
            </w:r>
          </w:p>
        </w:tc>
        <w:tc>
          <w:tcPr>
            <w:tcW w:w="1137" w:type="pct"/>
            <w:tcMar>
              <w:top w:w="100" w:type="dxa"/>
              <w:left w:w="100" w:type="dxa"/>
              <w:bottom w:w="100" w:type="dxa"/>
              <w:right w:w="100" w:type="dxa"/>
            </w:tcMar>
          </w:tcPr>
          <w:p w14:paraId="35B9256E" w14:textId="77777777" w:rsidR="00FF42F9" w:rsidRPr="00BA1307" w:rsidRDefault="00E65192" w:rsidP="002318A0">
            <w:pPr>
              <w:spacing w:before="240" w:after="240"/>
            </w:pPr>
            <w:r w:rsidRPr="00BA1307">
              <w:t xml:space="preserve">College workshops, NHS seminars </w:t>
            </w:r>
          </w:p>
        </w:tc>
        <w:tc>
          <w:tcPr>
            <w:tcW w:w="669" w:type="pct"/>
            <w:tcMar>
              <w:top w:w="100" w:type="dxa"/>
              <w:left w:w="100" w:type="dxa"/>
              <w:bottom w:w="100" w:type="dxa"/>
              <w:right w:w="100" w:type="dxa"/>
            </w:tcMar>
          </w:tcPr>
          <w:p w14:paraId="1ADDB977" w14:textId="77777777" w:rsidR="00FF42F9" w:rsidRPr="00BA1307" w:rsidRDefault="00E65192" w:rsidP="002318A0">
            <w:pPr>
              <w:spacing w:before="240" w:after="240"/>
            </w:pPr>
            <w:r w:rsidRPr="00BA1307">
              <w:t xml:space="preserve">2 months </w:t>
            </w:r>
          </w:p>
        </w:tc>
        <w:tc>
          <w:tcPr>
            <w:tcW w:w="863" w:type="pct"/>
            <w:tcMar>
              <w:top w:w="100" w:type="dxa"/>
              <w:left w:w="100" w:type="dxa"/>
              <w:bottom w:w="100" w:type="dxa"/>
              <w:right w:w="100" w:type="dxa"/>
            </w:tcMar>
          </w:tcPr>
          <w:p w14:paraId="4720CF2A" w14:textId="77777777" w:rsidR="00FF42F9" w:rsidRPr="00BA1307" w:rsidRDefault="00E65192" w:rsidP="002318A0">
            <w:pPr>
              <w:spacing w:before="240" w:after="240"/>
            </w:pPr>
            <w:r w:rsidRPr="00BA1307">
              <w:t>Confident response in mock scenarios</w:t>
            </w:r>
          </w:p>
        </w:tc>
      </w:tr>
      <w:tr w:rsidR="00FF42F9" w:rsidRPr="00BA1307" w14:paraId="72F1DB34" w14:textId="77777777" w:rsidTr="00B26669">
        <w:trPr>
          <w:jc w:val="center"/>
        </w:trPr>
        <w:tc>
          <w:tcPr>
            <w:tcW w:w="1049" w:type="pct"/>
            <w:tcMar>
              <w:top w:w="100" w:type="dxa"/>
              <w:left w:w="100" w:type="dxa"/>
              <w:bottom w:w="100" w:type="dxa"/>
              <w:right w:w="100" w:type="dxa"/>
            </w:tcMar>
          </w:tcPr>
          <w:p w14:paraId="4BB98183" w14:textId="77777777" w:rsidR="00FF42F9" w:rsidRPr="00BA1307" w:rsidRDefault="00E65192" w:rsidP="002318A0">
            <w:pPr>
              <w:spacing w:before="240" w:after="240"/>
            </w:pPr>
            <w:r w:rsidRPr="00BA1307">
              <w:t xml:space="preserve">Improvement in keeping records </w:t>
            </w:r>
          </w:p>
        </w:tc>
        <w:tc>
          <w:tcPr>
            <w:tcW w:w="1282" w:type="pct"/>
            <w:tcMar>
              <w:top w:w="100" w:type="dxa"/>
              <w:left w:w="100" w:type="dxa"/>
              <w:bottom w:w="100" w:type="dxa"/>
              <w:right w:w="100" w:type="dxa"/>
            </w:tcMar>
          </w:tcPr>
          <w:p w14:paraId="26AA5762" w14:textId="77777777" w:rsidR="00FF42F9" w:rsidRPr="00BA1307" w:rsidRDefault="00E65192" w:rsidP="002318A0">
            <w:pPr>
              <w:spacing w:before="240" w:after="240"/>
            </w:pPr>
            <w:r w:rsidRPr="00BA1307">
              <w:t>Practise patient documentation weekly</w:t>
            </w:r>
          </w:p>
        </w:tc>
        <w:tc>
          <w:tcPr>
            <w:tcW w:w="1137" w:type="pct"/>
            <w:tcMar>
              <w:top w:w="100" w:type="dxa"/>
              <w:left w:w="100" w:type="dxa"/>
              <w:bottom w:w="100" w:type="dxa"/>
              <w:right w:w="100" w:type="dxa"/>
            </w:tcMar>
          </w:tcPr>
          <w:p w14:paraId="6FE70771" w14:textId="77777777" w:rsidR="00FF42F9" w:rsidRPr="00BA1307" w:rsidRDefault="00E65192" w:rsidP="002318A0">
            <w:pPr>
              <w:spacing w:before="240" w:after="240"/>
            </w:pPr>
            <w:r w:rsidRPr="00BA1307">
              <w:t xml:space="preserve">Mock records and Tutor feedback are the essential sources </w:t>
            </w:r>
          </w:p>
        </w:tc>
        <w:tc>
          <w:tcPr>
            <w:tcW w:w="669" w:type="pct"/>
            <w:tcMar>
              <w:top w:w="100" w:type="dxa"/>
              <w:left w:w="100" w:type="dxa"/>
              <w:bottom w:w="100" w:type="dxa"/>
              <w:right w:w="100" w:type="dxa"/>
            </w:tcMar>
          </w:tcPr>
          <w:p w14:paraId="0D1566C6" w14:textId="77777777" w:rsidR="00FF42F9" w:rsidRPr="00BA1307" w:rsidRDefault="00E65192" w:rsidP="002318A0">
            <w:pPr>
              <w:spacing w:before="240" w:after="240"/>
            </w:pPr>
            <w:r w:rsidRPr="00BA1307">
              <w:t xml:space="preserve">1 month </w:t>
            </w:r>
          </w:p>
        </w:tc>
        <w:tc>
          <w:tcPr>
            <w:tcW w:w="863" w:type="pct"/>
            <w:tcMar>
              <w:top w:w="100" w:type="dxa"/>
              <w:left w:w="100" w:type="dxa"/>
              <w:bottom w:w="100" w:type="dxa"/>
              <w:right w:w="100" w:type="dxa"/>
            </w:tcMar>
          </w:tcPr>
          <w:p w14:paraId="091482FD" w14:textId="77777777" w:rsidR="00FF42F9" w:rsidRPr="00BA1307" w:rsidRDefault="00E65192" w:rsidP="002318A0">
            <w:pPr>
              <w:spacing w:before="240" w:after="240"/>
            </w:pPr>
            <w:r w:rsidRPr="00BA1307">
              <w:t xml:space="preserve">Proper and accurate mock records </w:t>
            </w:r>
          </w:p>
        </w:tc>
      </w:tr>
      <w:tr w:rsidR="00FF42F9" w:rsidRPr="00BA1307" w14:paraId="3AA3A04F" w14:textId="77777777" w:rsidTr="00B26669">
        <w:trPr>
          <w:jc w:val="center"/>
        </w:trPr>
        <w:tc>
          <w:tcPr>
            <w:tcW w:w="1049" w:type="pct"/>
            <w:tcMar>
              <w:top w:w="100" w:type="dxa"/>
              <w:left w:w="100" w:type="dxa"/>
              <w:bottom w:w="100" w:type="dxa"/>
              <w:right w:w="100" w:type="dxa"/>
            </w:tcMar>
          </w:tcPr>
          <w:p w14:paraId="43735C0B" w14:textId="77777777" w:rsidR="00FF42F9" w:rsidRPr="00BA1307" w:rsidRDefault="00E65192" w:rsidP="002318A0">
            <w:pPr>
              <w:spacing w:before="240" w:after="240"/>
            </w:pPr>
            <w:r w:rsidRPr="00BA1307">
              <w:t>Mastering the infection control</w:t>
            </w:r>
          </w:p>
        </w:tc>
        <w:tc>
          <w:tcPr>
            <w:tcW w:w="1282" w:type="pct"/>
            <w:tcMar>
              <w:top w:w="100" w:type="dxa"/>
              <w:left w:w="100" w:type="dxa"/>
              <w:bottom w:w="100" w:type="dxa"/>
              <w:right w:w="100" w:type="dxa"/>
            </w:tcMar>
          </w:tcPr>
          <w:p w14:paraId="3B9ED91B" w14:textId="77777777" w:rsidR="00FF42F9" w:rsidRPr="00BA1307" w:rsidRDefault="00E65192" w:rsidP="002318A0">
            <w:pPr>
              <w:spacing w:before="240" w:after="240"/>
            </w:pPr>
            <w:r w:rsidRPr="00BA1307">
              <w:t>Complete e-learning modules</w:t>
            </w:r>
          </w:p>
        </w:tc>
        <w:tc>
          <w:tcPr>
            <w:tcW w:w="1137" w:type="pct"/>
            <w:tcMar>
              <w:top w:w="100" w:type="dxa"/>
              <w:left w:w="100" w:type="dxa"/>
              <w:bottom w:w="100" w:type="dxa"/>
              <w:right w:w="100" w:type="dxa"/>
            </w:tcMar>
          </w:tcPr>
          <w:p w14:paraId="57FBA2BF" w14:textId="77777777" w:rsidR="00FF42F9" w:rsidRPr="00BA1307" w:rsidRDefault="00E65192" w:rsidP="002318A0">
            <w:pPr>
              <w:spacing w:before="240" w:after="240"/>
            </w:pPr>
            <w:r w:rsidRPr="00BA1307">
              <w:t>Learning materials such as textbooks and NHS learning resources</w:t>
            </w:r>
          </w:p>
        </w:tc>
        <w:tc>
          <w:tcPr>
            <w:tcW w:w="669" w:type="pct"/>
            <w:tcMar>
              <w:top w:w="100" w:type="dxa"/>
              <w:left w:w="100" w:type="dxa"/>
              <w:bottom w:w="100" w:type="dxa"/>
              <w:right w:w="100" w:type="dxa"/>
            </w:tcMar>
          </w:tcPr>
          <w:p w14:paraId="6B9F4D3B" w14:textId="77777777" w:rsidR="00FF42F9" w:rsidRPr="00BA1307" w:rsidRDefault="00E65192" w:rsidP="002318A0">
            <w:pPr>
              <w:spacing w:before="240" w:after="240"/>
            </w:pPr>
            <w:r w:rsidRPr="00BA1307">
              <w:t xml:space="preserve">3 weeks </w:t>
            </w:r>
          </w:p>
        </w:tc>
        <w:tc>
          <w:tcPr>
            <w:tcW w:w="863" w:type="pct"/>
            <w:tcMar>
              <w:top w:w="100" w:type="dxa"/>
              <w:left w:w="100" w:type="dxa"/>
              <w:bottom w:w="100" w:type="dxa"/>
              <w:right w:w="100" w:type="dxa"/>
            </w:tcMar>
          </w:tcPr>
          <w:p w14:paraId="5962B416" w14:textId="77777777" w:rsidR="00FF42F9" w:rsidRPr="00BA1307" w:rsidRDefault="00E65192" w:rsidP="002318A0">
            <w:pPr>
              <w:spacing w:before="240" w:after="240"/>
            </w:pPr>
            <w:r w:rsidRPr="00BA1307">
              <w:t>Quiz scores and tutor fact</w:t>
            </w:r>
          </w:p>
        </w:tc>
      </w:tr>
      <w:tr w:rsidR="00FF42F9" w:rsidRPr="00BA1307" w14:paraId="59C2BC62" w14:textId="77777777" w:rsidTr="00B26669">
        <w:trPr>
          <w:jc w:val="center"/>
        </w:trPr>
        <w:tc>
          <w:tcPr>
            <w:tcW w:w="1049" w:type="pct"/>
            <w:tcMar>
              <w:top w:w="100" w:type="dxa"/>
              <w:left w:w="100" w:type="dxa"/>
              <w:bottom w:w="100" w:type="dxa"/>
              <w:right w:w="100" w:type="dxa"/>
            </w:tcMar>
          </w:tcPr>
          <w:p w14:paraId="3249DB41" w14:textId="77777777" w:rsidR="00FF42F9" w:rsidRPr="00BA1307" w:rsidRDefault="00E65192" w:rsidP="002318A0">
            <w:pPr>
              <w:spacing w:before="240" w:after="240"/>
            </w:pPr>
            <w:r w:rsidRPr="00BA1307">
              <w:t>Build confidence in clinical settings</w:t>
            </w:r>
          </w:p>
        </w:tc>
        <w:tc>
          <w:tcPr>
            <w:tcW w:w="1282" w:type="pct"/>
            <w:tcMar>
              <w:top w:w="100" w:type="dxa"/>
              <w:left w:w="100" w:type="dxa"/>
              <w:bottom w:w="100" w:type="dxa"/>
              <w:right w:w="100" w:type="dxa"/>
            </w:tcMar>
          </w:tcPr>
          <w:p w14:paraId="566D1D4F" w14:textId="77777777" w:rsidR="00FF42F9" w:rsidRPr="00BA1307" w:rsidRDefault="00E65192" w:rsidP="002318A0">
            <w:pPr>
              <w:spacing w:before="240" w:after="240"/>
            </w:pPr>
            <w:r w:rsidRPr="00BA1307">
              <w:t xml:space="preserve">Request extra placement hours and role-play activities </w:t>
            </w:r>
          </w:p>
        </w:tc>
        <w:tc>
          <w:tcPr>
            <w:tcW w:w="1137" w:type="pct"/>
            <w:tcMar>
              <w:top w:w="100" w:type="dxa"/>
              <w:left w:w="100" w:type="dxa"/>
              <w:bottom w:w="100" w:type="dxa"/>
              <w:right w:w="100" w:type="dxa"/>
            </w:tcMar>
          </w:tcPr>
          <w:p w14:paraId="330A5197" w14:textId="77777777" w:rsidR="00FF42F9" w:rsidRPr="00BA1307" w:rsidRDefault="00E65192" w:rsidP="002318A0">
            <w:pPr>
              <w:spacing w:before="240" w:after="240"/>
            </w:pPr>
            <w:r w:rsidRPr="00BA1307">
              <w:t>placement coordinator and Peer support</w:t>
            </w:r>
          </w:p>
        </w:tc>
        <w:tc>
          <w:tcPr>
            <w:tcW w:w="669" w:type="pct"/>
            <w:tcMar>
              <w:top w:w="100" w:type="dxa"/>
              <w:left w:w="100" w:type="dxa"/>
              <w:bottom w:w="100" w:type="dxa"/>
              <w:right w:w="100" w:type="dxa"/>
            </w:tcMar>
          </w:tcPr>
          <w:p w14:paraId="2DE8EB4B" w14:textId="77777777" w:rsidR="00FF42F9" w:rsidRPr="00BA1307" w:rsidRDefault="00E65192" w:rsidP="002318A0">
            <w:pPr>
              <w:spacing w:before="240" w:after="240"/>
            </w:pPr>
            <w:r w:rsidRPr="00BA1307">
              <w:t xml:space="preserve">1 month </w:t>
            </w:r>
          </w:p>
        </w:tc>
        <w:tc>
          <w:tcPr>
            <w:tcW w:w="863" w:type="pct"/>
            <w:tcMar>
              <w:top w:w="100" w:type="dxa"/>
              <w:left w:w="100" w:type="dxa"/>
              <w:bottom w:w="100" w:type="dxa"/>
              <w:right w:w="100" w:type="dxa"/>
            </w:tcMar>
          </w:tcPr>
          <w:p w14:paraId="5B976320" w14:textId="77777777" w:rsidR="00FF42F9" w:rsidRPr="00BA1307" w:rsidRDefault="00E65192" w:rsidP="002318A0">
            <w:pPr>
              <w:spacing w:before="240" w:after="240"/>
            </w:pPr>
            <w:r w:rsidRPr="00BA1307">
              <w:t>Positive feedback from mentors</w:t>
            </w:r>
          </w:p>
        </w:tc>
      </w:tr>
    </w:tbl>
    <w:p w14:paraId="1EC1DBD0" w14:textId="77777777" w:rsidR="00FF42F9" w:rsidRPr="00BA1307" w:rsidRDefault="00E65192" w:rsidP="002318A0">
      <w:pPr>
        <w:spacing w:before="240" w:after="240"/>
        <w:jc w:val="center"/>
        <w:rPr>
          <w:b/>
        </w:rPr>
      </w:pPr>
      <w:r w:rsidRPr="00BA1307">
        <w:rPr>
          <w:b/>
        </w:rPr>
        <w:t>Table 3: PDP</w:t>
      </w:r>
    </w:p>
    <w:p w14:paraId="0E1A76BC" w14:textId="77777777" w:rsidR="00FF42F9" w:rsidRPr="00BA1307" w:rsidRDefault="00E65192" w:rsidP="002318A0">
      <w:pPr>
        <w:spacing w:before="240" w:after="240"/>
        <w:jc w:val="center"/>
      </w:pPr>
      <w:r w:rsidRPr="00BA1307">
        <w:lastRenderedPageBreak/>
        <w:t>(Source: Self-Created)</w:t>
      </w:r>
    </w:p>
    <w:p w14:paraId="2849B84E" w14:textId="77777777" w:rsidR="00FF42F9" w:rsidRPr="00BA1307" w:rsidRDefault="00E65192" w:rsidP="002318A0">
      <w:pPr>
        <w:pStyle w:val="Heading2"/>
        <w:spacing w:before="240" w:after="240"/>
      </w:pPr>
      <w:bookmarkStart w:id="8" w:name="_b9nxs5l2bykb" w:colFirst="0" w:colLast="0"/>
      <w:bookmarkStart w:id="9" w:name="_Toc211972242"/>
      <w:bookmarkEnd w:id="8"/>
      <w:r w:rsidRPr="00BA1307">
        <w:t>1.3 Interview Preparation</w:t>
      </w:r>
      <w:bookmarkEnd w:id="9"/>
    </w:p>
    <w:p w14:paraId="2F30500B" w14:textId="77777777" w:rsidR="00FF42F9" w:rsidRPr="00BA1307" w:rsidRDefault="00E65192" w:rsidP="002318A0">
      <w:pPr>
        <w:spacing w:before="240" w:after="240"/>
        <w:rPr>
          <w:b/>
          <w:i/>
        </w:rPr>
      </w:pPr>
      <w:r w:rsidRPr="00BA1307">
        <w:rPr>
          <w:b/>
          <w:i/>
        </w:rPr>
        <w:t>Q1: Why do you want to become a Healthcare Support Worker?</w:t>
      </w:r>
    </w:p>
    <w:p w14:paraId="6B7B8950" w14:textId="77777777" w:rsidR="00FF42F9" w:rsidRPr="00BA1307" w:rsidRDefault="00E65192" w:rsidP="002318A0">
      <w:pPr>
        <w:spacing w:before="240" w:after="240"/>
      </w:pPr>
      <w:r w:rsidRPr="00BA1307">
        <w:t xml:space="preserve">Response: I am passionate about assisting others and believe in the role which helps me to provide a meaningful difference in patients’ care. I have experience in volunteering and class projects to improve my understanding of care work. In this job role, I find satisfaction in helping vulnerable people and contributing to their well-being through healthcare practices. </w:t>
      </w:r>
    </w:p>
    <w:p w14:paraId="7D4FC1A9" w14:textId="77777777" w:rsidR="00FF42F9" w:rsidRPr="00BA1307" w:rsidRDefault="00E65192" w:rsidP="002318A0">
      <w:pPr>
        <w:spacing w:before="240" w:after="240"/>
        <w:rPr>
          <w:b/>
          <w:i/>
        </w:rPr>
      </w:pPr>
      <w:r w:rsidRPr="00BA1307">
        <w:rPr>
          <w:b/>
          <w:i/>
        </w:rPr>
        <w:t>Q2: How do you handle stressful situations?</w:t>
      </w:r>
    </w:p>
    <w:p w14:paraId="77C57D7B" w14:textId="77777777" w:rsidR="00FF42F9" w:rsidRPr="00BA1307" w:rsidRDefault="00E65192" w:rsidP="002318A0">
      <w:pPr>
        <w:spacing w:before="240" w:after="240"/>
      </w:pPr>
      <w:r w:rsidRPr="00BA1307">
        <w:t xml:space="preserve">Response: During the healthcare operations, I stay calm and focused on the task at hand, and I also practice breathing techniques for it. In addition, I also communicate with my team to share responsibilities and help them when they need. During the workshop, I effectively overcame deadline pressure by staying organised and encouraging my colleagues in this situation (in.indeed.com, 2025). </w:t>
      </w:r>
    </w:p>
    <w:p w14:paraId="6E6BD915" w14:textId="77777777" w:rsidR="00FF42F9" w:rsidRPr="00BA1307" w:rsidRDefault="00E65192" w:rsidP="002318A0">
      <w:pPr>
        <w:spacing w:before="240" w:after="240"/>
        <w:rPr>
          <w:b/>
          <w:i/>
        </w:rPr>
      </w:pPr>
      <w:r w:rsidRPr="00BA1307">
        <w:rPr>
          <w:b/>
          <w:i/>
        </w:rPr>
        <w:t xml:space="preserve">Q3: Describe a time you worked in a team? </w:t>
      </w:r>
    </w:p>
    <w:p w14:paraId="3A73EF25" w14:textId="77777777" w:rsidR="00FF42F9" w:rsidRPr="00BA1307" w:rsidRDefault="00E65192" w:rsidP="002318A0">
      <w:pPr>
        <w:spacing w:before="240" w:after="240"/>
      </w:pPr>
      <w:r w:rsidRPr="00BA1307">
        <w:t xml:space="preserve">Response: I am engaging with the peer and multiple tasks to stay in touch </w:t>
      </w:r>
      <w:proofErr w:type="gramStart"/>
      <w:r w:rsidRPr="00BA1307">
        <w:t>together, and</w:t>
      </w:r>
      <w:proofErr w:type="gramEnd"/>
      <w:r w:rsidRPr="00BA1307">
        <w:t xml:space="preserve"> support each other during the healthcare operations. This experience has helped me to teach the value of communication, shared goals, and mutual respect. Therefore, we successfully provided a coherent and engaging outcome in the workshop. </w:t>
      </w:r>
    </w:p>
    <w:p w14:paraId="0CAA234E" w14:textId="77777777" w:rsidR="00FF42F9" w:rsidRPr="00BA1307" w:rsidRDefault="00E65192" w:rsidP="002318A0">
      <w:pPr>
        <w:pStyle w:val="Heading1"/>
        <w:spacing w:before="240" w:after="240"/>
      </w:pPr>
      <w:bookmarkStart w:id="10" w:name="_ggj9fyni53wz" w:colFirst="0" w:colLast="0"/>
      <w:bookmarkStart w:id="11" w:name="_Toc211972243"/>
      <w:bookmarkEnd w:id="10"/>
      <w:r w:rsidRPr="00BA1307">
        <w:t>Task 2</w:t>
      </w:r>
      <w:bookmarkEnd w:id="11"/>
    </w:p>
    <w:p w14:paraId="76191809" w14:textId="77777777" w:rsidR="00FF42F9" w:rsidRPr="00BA1307" w:rsidRDefault="00E65192" w:rsidP="002318A0">
      <w:pPr>
        <w:pStyle w:val="Heading2"/>
        <w:spacing w:before="240" w:after="240"/>
      </w:pPr>
      <w:bookmarkStart w:id="12" w:name="_x3tb7x44dznt" w:colFirst="0" w:colLast="0"/>
      <w:bookmarkStart w:id="13" w:name="_Toc211972244"/>
      <w:bookmarkEnd w:id="12"/>
      <w:r w:rsidRPr="00BA1307">
        <w:t>2.1 Introduction</w:t>
      </w:r>
      <w:bookmarkEnd w:id="13"/>
    </w:p>
    <w:p w14:paraId="3BBC1405" w14:textId="77777777" w:rsidR="00FF42F9" w:rsidRPr="00BA1307" w:rsidRDefault="00E65192" w:rsidP="002318A0">
      <w:pPr>
        <w:spacing w:before="240" w:after="240"/>
      </w:pPr>
      <w:r w:rsidRPr="00BA1307">
        <w:t>Communication is an important skill in healthcare and social care, which helps professionals to promote safe, understanding, and effective support for developing trust and collaboration with patients, families, and colleagues.</w:t>
      </w:r>
    </w:p>
    <w:p w14:paraId="3958DC4F" w14:textId="77777777" w:rsidR="00FF42F9" w:rsidRPr="00BA1307" w:rsidRDefault="00E65192" w:rsidP="002318A0">
      <w:pPr>
        <w:pStyle w:val="Heading2"/>
        <w:spacing w:before="240" w:after="240"/>
      </w:pPr>
      <w:bookmarkStart w:id="14" w:name="_15is80vv6nuu" w:colFirst="0" w:colLast="0"/>
      <w:bookmarkStart w:id="15" w:name="_Toc211972245"/>
      <w:bookmarkEnd w:id="14"/>
      <w:r w:rsidRPr="00BA1307">
        <w:t>2.2 Importances of communication in Health and Social Care</w:t>
      </w:r>
      <w:bookmarkEnd w:id="15"/>
    </w:p>
    <w:p w14:paraId="21088A08" w14:textId="77777777" w:rsidR="00FF42F9" w:rsidRPr="00BA1307" w:rsidRDefault="00E65192" w:rsidP="002318A0">
      <w:pPr>
        <w:spacing w:before="240" w:after="240"/>
      </w:pPr>
      <w:r w:rsidRPr="00BA1307">
        <w:t xml:space="preserve">Communication is important for person-centred care. It ensures that patients’ needs are heard and understood, instructions are followed correctly, and emotional support is provided (Lombard, </w:t>
      </w:r>
      <w:r w:rsidRPr="00BA1307">
        <w:lastRenderedPageBreak/>
        <w:t xml:space="preserve">2021). In health and social care settings, poor communication </w:t>
      </w:r>
      <w:proofErr w:type="gramStart"/>
      <w:r w:rsidRPr="00BA1307">
        <w:t>is able to</w:t>
      </w:r>
      <w:proofErr w:type="gramEnd"/>
      <w:r w:rsidRPr="00BA1307">
        <w:t xml:space="preserve"> promote inaccurate diagnosis, medication errors and emotional distress, which impacts overall patients' health. The NHS Core Skills Training Framework identifies that communication has become a fundamental skill for all healthcare roles, including healthcare support workers. Moreover, effective communication significantly promotes teamwork in multidisciplinary settings. Based on that, the professionals </w:t>
      </w:r>
      <w:proofErr w:type="gramStart"/>
      <w:r w:rsidRPr="00BA1307">
        <w:t>have to</w:t>
      </w:r>
      <w:proofErr w:type="gramEnd"/>
      <w:r w:rsidRPr="00BA1307">
        <w:t xml:space="preserve"> share information clearly to combine the care approaches in the options.  For example, a support worker helps to highlight the small changes in a patient’s condition to nurses or doctors to take effective steps quickly and accurately in health care practices (</w:t>
      </w:r>
      <w:proofErr w:type="spellStart"/>
      <w:r w:rsidRPr="00BA1307">
        <w:t>Yelne</w:t>
      </w:r>
      <w:proofErr w:type="spellEnd"/>
      <w:r w:rsidRPr="00BA1307">
        <w:t xml:space="preserve"> </w:t>
      </w:r>
      <w:r w:rsidRPr="00BA1307">
        <w:rPr>
          <w:i/>
        </w:rPr>
        <w:t xml:space="preserve">et al., </w:t>
      </w:r>
      <w:r w:rsidRPr="00BA1307">
        <w:t xml:space="preserve">2023). </w:t>
      </w:r>
    </w:p>
    <w:p w14:paraId="5FA42BBF" w14:textId="77777777" w:rsidR="00FF42F9" w:rsidRPr="00BA1307" w:rsidRDefault="00E65192" w:rsidP="002318A0">
      <w:pPr>
        <w:pStyle w:val="Heading2"/>
        <w:spacing w:before="240" w:after="240"/>
      </w:pPr>
      <w:bookmarkStart w:id="16" w:name="_4dqg9lkn8pkp" w:colFirst="0" w:colLast="0"/>
      <w:bookmarkStart w:id="17" w:name="_Toc211972246"/>
      <w:bookmarkEnd w:id="16"/>
      <w:r w:rsidRPr="00BA1307">
        <w:t>2.3 Types of Communication Approaches</w:t>
      </w:r>
      <w:bookmarkEnd w:id="17"/>
    </w:p>
    <w:p w14:paraId="382F2C3B" w14:textId="77777777" w:rsidR="00FF42F9" w:rsidRPr="00BA1307" w:rsidRDefault="00E65192" w:rsidP="002318A0">
      <w:pPr>
        <w:spacing w:before="240" w:after="240"/>
      </w:pPr>
      <w:r w:rsidRPr="00BA1307">
        <w:t xml:space="preserve">Communication has multiple forms in health and social care, including Verbal, Non-verbal, Written and Digital communication approaches. </w:t>
      </w:r>
    </w:p>
    <w:tbl>
      <w:tblPr>
        <w:tblStyle w:val="a2"/>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74"/>
        <w:gridCol w:w="7366"/>
      </w:tblGrid>
      <w:tr w:rsidR="00FF42F9" w:rsidRPr="00BA1307" w14:paraId="5A6BAADF" w14:textId="77777777" w:rsidTr="00B26669">
        <w:trPr>
          <w:jc w:val="center"/>
        </w:trPr>
        <w:tc>
          <w:tcPr>
            <w:tcW w:w="1057" w:type="pct"/>
            <w:tcMar>
              <w:top w:w="100" w:type="dxa"/>
              <w:left w:w="100" w:type="dxa"/>
              <w:bottom w:w="100" w:type="dxa"/>
              <w:right w:w="100" w:type="dxa"/>
            </w:tcMar>
          </w:tcPr>
          <w:p w14:paraId="04C0B837" w14:textId="77777777" w:rsidR="00FF42F9" w:rsidRPr="00BA1307" w:rsidRDefault="00E65192" w:rsidP="002318A0">
            <w:pPr>
              <w:spacing w:before="240" w:after="240"/>
              <w:jc w:val="center"/>
              <w:rPr>
                <w:b/>
              </w:rPr>
            </w:pPr>
            <w:r w:rsidRPr="00BA1307">
              <w:rPr>
                <w:b/>
              </w:rPr>
              <w:t xml:space="preserve">Factors </w:t>
            </w:r>
          </w:p>
        </w:tc>
        <w:tc>
          <w:tcPr>
            <w:tcW w:w="3943" w:type="pct"/>
            <w:tcMar>
              <w:top w:w="100" w:type="dxa"/>
              <w:left w:w="100" w:type="dxa"/>
              <w:bottom w:w="100" w:type="dxa"/>
              <w:right w:w="100" w:type="dxa"/>
            </w:tcMar>
          </w:tcPr>
          <w:p w14:paraId="7067D538" w14:textId="77777777" w:rsidR="00FF42F9" w:rsidRPr="00BA1307" w:rsidRDefault="00E65192" w:rsidP="002318A0">
            <w:pPr>
              <w:spacing w:before="240" w:after="240"/>
              <w:jc w:val="center"/>
              <w:rPr>
                <w:b/>
              </w:rPr>
            </w:pPr>
            <w:r w:rsidRPr="00BA1307">
              <w:rPr>
                <w:b/>
              </w:rPr>
              <w:t xml:space="preserve">Discussion </w:t>
            </w:r>
          </w:p>
        </w:tc>
      </w:tr>
      <w:tr w:rsidR="00FF42F9" w:rsidRPr="00BA1307" w14:paraId="07285932" w14:textId="77777777" w:rsidTr="00B26669">
        <w:trPr>
          <w:jc w:val="center"/>
        </w:trPr>
        <w:tc>
          <w:tcPr>
            <w:tcW w:w="1057" w:type="pct"/>
            <w:tcMar>
              <w:top w:w="100" w:type="dxa"/>
              <w:left w:w="100" w:type="dxa"/>
              <w:bottom w:w="100" w:type="dxa"/>
              <w:right w:w="100" w:type="dxa"/>
            </w:tcMar>
          </w:tcPr>
          <w:p w14:paraId="6F870BA5" w14:textId="77777777" w:rsidR="00FF42F9" w:rsidRPr="00BA1307" w:rsidRDefault="00E65192" w:rsidP="002318A0">
            <w:pPr>
              <w:spacing w:before="240" w:after="240"/>
            </w:pPr>
            <w:r w:rsidRPr="00BA1307">
              <w:t>Verbal</w:t>
            </w:r>
          </w:p>
        </w:tc>
        <w:tc>
          <w:tcPr>
            <w:tcW w:w="3943" w:type="pct"/>
            <w:tcMar>
              <w:top w:w="100" w:type="dxa"/>
              <w:left w:w="100" w:type="dxa"/>
              <w:bottom w:w="100" w:type="dxa"/>
              <w:right w:w="100" w:type="dxa"/>
            </w:tcMar>
          </w:tcPr>
          <w:p w14:paraId="2AD6A298" w14:textId="77777777" w:rsidR="00FF42F9" w:rsidRPr="00BA1307" w:rsidRDefault="00E65192" w:rsidP="002318A0">
            <w:pPr>
              <w:spacing w:before="240" w:after="240"/>
            </w:pPr>
            <w:r w:rsidRPr="00BA1307">
              <w:t>Spoken interaction helps to describe the care system, provide comfort to the patients, and collaborate with colleagues. It is required to maintain proper tone, clarity, and empathy is crucial for building a strong connection.</w:t>
            </w:r>
          </w:p>
        </w:tc>
      </w:tr>
      <w:tr w:rsidR="00FF42F9" w:rsidRPr="00BA1307" w14:paraId="68BABF3E" w14:textId="77777777" w:rsidTr="00B26669">
        <w:trPr>
          <w:jc w:val="center"/>
        </w:trPr>
        <w:tc>
          <w:tcPr>
            <w:tcW w:w="1057" w:type="pct"/>
            <w:tcMar>
              <w:top w:w="100" w:type="dxa"/>
              <w:left w:w="100" w:type="dxa"/>
              <w:bottom w:w="100" w:type="dxa"/>
              <w:right w:w="100" w:type="dxa"/>
            </w:tcMar>
          </w:tcPr>
          <w:p w14:paraId="31F27A94" w14:textId="77777777" w:rsidR="00FF42F9" w:rsidRPr="00BA1307" w:rsidRDefault="00E65192" w:rsidP="002318A0">
            <w:pPr>
              <w:spacing w:before="240" w:after="240"/>
            </w:pPr>
            <w:r w:rsidRPr="00BA1307">
              <w:t>Non-verbal</w:t>
            </w:r>
          </w:p>
        </w:tc>
        <w:tc>
          <w:tcPr>
            <w:tcW w:w="3943" w:type="pct"/>
            <w:tcMar>
              <w:top w:w="100" w:type="dxa"/>
              <w:left w:w="100" w:type="dxa"/>
              <w:bottom w:w="100" w:type="dxa"/>
              <w:right w:w="100" w:type="dxa"/>
            </w:tcMar>
          </w:tcPr>
          <w:p w14:paraId="3E554812" w14:textId="77777777" w:rsidR="00FF42F9" w:rsidRPr="00BA1307" w:rsidRDefault="00E65192" w:rsidP="002318A0">
            <w:pPr>
              <w:spacing w:before="240" w:after="240"/>
            </w:pPr>
            <w:r w:rsidRPr="00BA1307">
              <w:t>Body language, facial expressions, and gestures highlight the emotions and attitudes of the individual (</w:t>
            </w:r>
            <w:proofErr w:type="spellStart"/>
            <w:r w:rsidRPr="00BA1307">
              <w:t>Djalolovna</w:t>
            </w:r>
            <w:proofErr w:type="spellEnd"/>
            <w:r w:rsidRPr="00BA1307">
              <w:t>, 2025). In healthcare settings, it is required to maintain a calm posture and make eye contact, which helps to provide comfort to anxious patients.</w:t>
            </w:r>
          </w:p>
        </w:tc>
      </w:tr>
      <w:tr w:rsidR="00FF42F9" w:rsidRPr="00BA1307" w14:paraId="54EAF6E5" w14:textId="77777777" w:rsidTr="00B26669">
        <w:trPr>
          <w:jc w:val="center"/>
        </w:trPr>
        <w:tc>
          <w:tcPr>
            <w:tcW w:w="1057" w:type="pct"/>
            <w:tcMar>
              <w:top w:w="100" w:type="dxa"/>
              <w:left w:w="100" w:type="dxa"/>
              <w:bottom w:w="100" w:type="dxa"/>
              <w:right w:w="100" w:type="dxa"/>
            </w:tcMar>
          </w:tcPr>
          <w:p w14:paraId="5F478C28" w14:textId="77777777" w:rsidR="00FF42F9" w:rsidRPr="00BA1307" w:rsidRDefault="00E65192" w:rsidP="002318A0">
            <w:pPr>
              <w:spacing w:before="240" w:after="240"/>
            </w:pPr>
            <w:r w:rsidRPr="00BA1307">
              <w:t>Written</w:t>
            </w:r>
          </w:p>
        </w:tc>
        <w:tc>
          <w:tcPr>
            <w:tcW w:w="3943" w:type="pct"/>
            <w:tcMar>
              <w:top w:w="100" w:type="dxa"/>
              <w:left w:w="100" w:type="dxa"/>
              <w:bottom w:w="100" w:type="dxa"/>
              <w:right w:w="100" w:type="dxa"/>
            </w:tcMar>
          </w:tcPr>
          <w:p w14:paraId="56D8C42E" w14:textId="77777777" w:rsidR="00FF42F9" w:rsidRPr="00BA1307" w:rsidRDefault="00E65192" w:rsidP="002318A0">
            <w:pPr>
              <w:spacing w:before="240" w:after="240"/>
            </w:pPr>
            <w:r w:rsidRPr="00BA1307">
              <w:t xml:space="preserve">Accurate documentation in care plans, reports, and patient notes is important to adhere to legal and clinical practices (Foba </w:t>
            </w:r>
            <w:r w:rsidRPr="00BA1307">
              <w:rPr>
                <w:i/>
              </w:rPr>
              <w:t xml:space="preserve">et al., </w:t>
            </w:r>
            <w:r w:rsidRPr="00BA1307">
              <w:t>2024).</w:t>
            </w:r>
          </w:p>
        </w:tc>
      </w:tr>
      <w:tr w:rsidR="00FF42F9" w:rsidRPr="00BA1307" w14:paraId="51C34C1D" w14:textId="77777777" w:rsidTr="00B26669">
        <w:trPr>
          <w:jc w:val="center"/>
        </w:trPr>
        <w:tc>
          <w:tcPr>
            <w:tcW w:w="1057" w:type="pct"/>
            <w:tcMar>
              <w:top w:w="100" w:type="dxa"/>
              <w:left w:w="100" w:type="dxa"/>
              <w:bottom w:w="100" w:type="dxa"/>
              <w:right w:w="100" w:type="dxa"/>
            </w:tcMar>
          </w:tcPr>
          <w:p w14:paraId="550E9565" w14:textId="77777777" w:rsidR="00FF42F9" w:rsidRPr="00BA1307" w:rsidRDefault="00E65192" w:rsidP="002318A0">
            <w:pPr>
              <w:spacing w:before="240" w:after="240"/>
            </w:pPr>
            <w:r w:rsidRPr="00BA1307">
              <w:lastRenderedPageBreak/>
              <w:t>Digital</w:t>
            </w:r>
          </w:p>
        </w:tc>
        <w:tc>
          <w:tcPr>
            <w:tcW w:w="3943" w:type="pct"/>
            <w:tcMar>
              <w:top w:w="100" w:type="dxa"/>
              <w:left w:w="100" w:type="dxa"/>
              <w:bottom w:w="100" w:type="dxa"/>
              <w:right w:w="100" w:type="dxa"/>
            </w:tcMar>
          </w:tcPr>
          <w:p w14:paraId="2B86143E" w14:textId="77777777" w:rsidR="00FF42F9" w:rsidRPr="00BA1307" w:rsidRDefault="00E65192" w:rsidP="002318A0">
            <w:pPr>
              <w:spacing w:before="240" w:after="240"/>
            </w:pPr>
            <w:r w:rsidRPr="00BA1307">
              <w:t>Emails, electronic health records, and telehealth platforms are usually used to share information securely and efficiently.</w:t>
            </w:r>
          </w:p>
        </w:tc>
      </w:tr>
    </w:tbl>
    <w:p w14:paraId="4C4BDA36" w14:textId="77777777" w:rsidR="00FF42F9" w:rsidRPr="00BA1307" w:rsidRDefault="00E65192" w:rsidP="002318A0">
      <w:pPr>
        <w:spacing w:before="240" w:after="240"/>
        <w:jc w:val="center"/>
        <w:rPr>
          <w:b/>
        </w:rPr>
      </w:pPr>
      <w:r w:rsidRPr="00BA1307">
        <w:rPr>
          <w:b/>
        </w:rPr>
        <w:t>Table 4: Types of Communication Approaches</w:t>
      </w:r>
    </w:p>
    <w:p w14:paraId="14FF361E" w14:textId="77777777" w:rsidR="00FF42F9" w:rsidRPr="00BA1307" w:rsidRDefault="00E65192" w:rsidP="002318A0">
      <w:pPr>
        <w:spacing w:before="240" w:after="240"/>
        <w:jc w:val="center"/>
      </w:pPr>
      <w:r w:rsidRPr="00BA1307">
        <w:t>(Source: Self-Created)</w:t>
      </w:r>
    </w:p>
    <w:p w14:paraId="1DCBD0FA" w14:textId="77777777" w:rsidR="00FF42F9" w:rsidRPr="00BA1307" w:rsidRDefault="00E65192" w:rsidP="002318A0">
      <w:pPr>
        <w:pStyle w:val="Heading2"/>
        <w:spacing w:before="240" w:after="240"/>
      </w:pPr>
      <w:bookmarkStart w:id="18" w:name="_3e3ua82nhsxc" w:colFirst="0" w:colLast="0"/>
      <w:bookmarkStart w:id="19" w:name="_Toc211972247"/>
      <w:bookmarkEnd w:id="18"/>
      <w:r w:rsidRPr="00BA1307">
        <w:t>2.4 Barrier of Effective Communion</w:t>
      </w:r>
      <w:bookmarkEnd w:id="19"/>
    </w:p>
    <w:p w14:paraId="2F1CC383" w14:textId="77777777" w:rsidR="00FF42F9" w:rsidRPr="00BA1307" w:rsidRDefault="00E65192" w:rsidP="002318A0">
      <w:pPr>
        <w:spacing w:before="240" w:after="240"/>
      </w:pPr>
      <w:r w:rsidRPr="00BA1307">
        <w:t xml:space="preserve">In the healthcare setting, there are multiple communication barriers, which are discussed in the table below: </w:t>
      </w:r>
    </w:p>
    <w:tbl>
      <w:tblPr>
        <w:tblStyle w:val="a3"/>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60"/>
        <w:gridCol w:w="2935"/>
        <w:gridCol w:w="4145"/>
      </w:tblGrid>
      <w:tr w:rsidR="00FF42F9" w:rsidRPr="00BA1307" w14:paraId="64847534" w14:textId="77777777" w:rsidTr="00B26669">
        <w:trPr>
          <w:jc w:val="center"/>
        </w:trPr>
        <w:tc>
          <w:tcPr>
            <w:tcW w:w="1210" w:type="pct"/>
            <w:tcMar>
              <w:top w:w="100" w:type="dxa"/>
              <w:left w:w="100" w:type="dxa"/>
              <w:bottom w:w="100" w:type="dxa"/>
              <w:right w:w="100" w:type="dxa"/>
            </w:tcMar>
          </w:tcPr>
          <w:p w14:paraId="7D85575F" w14:textId="77777777" w:rsidR="00FF42F9" w:rsidRPr="00BA1307" w:rsidRDefault="00E65192" w:rsidP="002318A0">
            <w:pPr>
              <w:spacing w:before="240" w:after="240"/>
              <w:jc w:val="center"/>
              <w:rPr>
                <w:b/>
              </w:rPr>
            </w:pPr>
            <w:r w:rsidRPr="00BA1307">
              <w:rPr>
                <w:b/>
              </w:rPr>
              <w:t>Barrier</w:t>
            </w:r>
          </w:p>
        </w:tc>
        <w:tc>
          <w:tcPr>
            <w:tcW w:w="1571" w:type="pct"/>
            <w:tcMar>
              <w:top w:w="100" w:type="dxa"/>
              <w:left w:w="100" w:type="dxa"/>
              <w:bottom w:w="100" w:type="dxa"/>
              <w:right w:w="100" w:type="dxa"/>
            </w:tcMar>
          </w:tcPr>
          <w:p w14:paraId="7F75CF18" w14:textId="77777777" w:rsidR="00FF42F9" w:rsidRPr="00BA1307" w:rsidRDefault="00E65192" w:rsidP="002318A0">
            <w:pPr>
              <w:spacing w:before="240" w:after="240"/>
              <w:jc w:val="center"/>
              <w:rPr>
                <w:b/>
              </w:rPr>
            </w:pPr>
            <w:r w:rsidRPr="00BA1307">
              <w:rPr>
                <w:b/>
              </w:rPr>
              <w:t xml:space="preserve">Impact </w:t>
            </w:r>
          </w:p>
        </w:tc>
        <w:tc>
          <w:tcPr>
            <w:tcW w:w="2219" w:type="pct"/>
            <w:tcMar>
              <w:top w:w="100" w:type="dxa"/>
              <w:left w:w="100" w:type="dxa"/>
              <w:bottom w:w="100" w:type="dxa"/>
              <w:right w:w="100" w:type="dxa"/>
            </w:tcMar>
          </w:tcPr>
          <w:p w14:paraId="6596C806" w14:textId="77777777" w:rsidR="00FF42F9" w:rsidRPr="00BA1307" w:rsidRDefault="00E65192" w:rsidP="002318A0">
            <w:pPr>
              <w:spacing w:before="240" w:after="240"/>
              <w:jc w:val="center"/>
              <w:rPr>
                <w:b/>
              </w:rPr>
            </w:pPr>
            <w:r w:rsidRPr="00BA1307">
              <w:rPr>
                <w:b/>
              </w:rPr>
              <w:t xml:space="preserve">Example </w:t>
            </w:r>
          </w:p>
        </w:tc>
      </w:tr>
      <w:tr w:rsidR="00FF42F9" w:rsidRPr="00BA1307" w14:paraId="7FFB4EB8" w14:textId="77777777" w:rsidTr="00B26669">
        <w:trPr>
          <w:jc w:val="center"/>
        </w:trPr>
        <w:tc>
          <w:tcPr>
            <w:tcW w:w="1210" w:type="pct"/>
            <w:tcMar>
              <w:top w:w="100" w:type="dxa"/>
              <w:left w:w="100" w:type="dxa"/>
              <w:bottom w:w="100" w:type="dxa"/>
              <w:right w:w="100" w:type="dxa"/>
            </w:tcMar>
          </w:tcPr>
          <w:p w14:paraId="489142BA" w14:textId="77777777" w:rsidR="00FF42F9" w:rsidRPr="00BA1307" w:rsidRDefault="00E65192" w:rsidP="002318A0">
            <w:pPr>
              <w:spacing w:before="240" w:after="240"/>
            </w:pPr>
            <w:r w:rsidRPr="00BA1307">
              <w:t>Language Differences</w:t>
            </w:r>
          </w:p>
        </w:tc>
        <w:tc>
          <w:tcPr>
            <w:tcW w:w="1571" w:type="pct"/>
            <w:tcMar>
              <w:top w:w="100" w:type="dxa"/>
              <w:left w:w="100" w:type="dxa"/>
              <w:bottom w:w="100" w:type="dxa"/>
              <w:right w:w="100" w:type="dxa"/>
            </w:tcMar>
          </w:tcPr>
          <w:p w14:paraId="07B9B68F" w14:textId="77777777" w:rsidR="00FF42F9" w:rsidRPr="00BA1307" w:rsidRDefault="00E65192" w:rsidP="002318A0">
            <w:pPr>
              <w:spacing w:before="240" w:after="240"/>
            </w:pPr>
            <w:r w:rsidRPr="00BA1307">
              <w:t xml:space="preserve">Misunderstood the </w:t>
            </w:r>
            <w:proofErr w:type="gramStart"/>
            <w:r w:rsidRPr="00BA1307">
              <w:t>particular needs</w:t>
            </w:r>
            <w:proofErr w:type="gramEnd"/>
            <w:r w:rsidRPr="00BA1307">
              <w:t xml:space="preserve"> of patients </w:t>
            </w:r>
          </w:p>
        </w:tc>
        <w:tc>
          <w:tcPr>
            <w:tcW w:w="2219" w:type="pct"/>
            <w:tcMar>
              <w:top w:w="100" w:type="dxa"/>
              <w:left w:w="100" w:type="dxa"/>
              <w:bottom w:w="100" w:type="dxa"/>
              <w:right w:w="100" w:type="dxa"/>
            </w:tcMar>
          </w:tcPr>
          <w:p w14:paraId="7A9D4F62" w14:textId="77777777" w:rsidR="00FF42F9" w:rsidRPr="00BA1307" w:rsidRDefault="00E65192" w:rsidP="002318A0">
            <w:pPr>
              <w:spacing w:before="240" w:after="240"/>
            </w:pPr>
            <w:r w:rsidRPr="00BA1307">
              <w:t xml:space="preserve">A patient who does not speak English may face issues understanding the interactions. </w:t>
            </w:r>
          </w:p>
        </w:tc>
      </w:tr>
      <w:tr w:rsidR="00FF42F9" w:rsidRPr="00BA1307" w14:paraId="53421E14" w14:textId="77777777" w:rsidTr="00B26669">
        <w:trPr>
          <w:jc w:val="center"/>
        </w:trPr>
        <w:tc>
          <w:tcPr>
            <w:tcW w:w="1210" w:type="pct"/>
            <w:tcMar>
              <w:top w:w="100" w:type="dxa"/>
              <w:left w:w="100" w:type="dxa"/>
              <w:bottom w:w="100" w:type="dxa"/>
              <w:right w:w="100" w:type="dxa"/>
            </w:tcMar>
          </w:tcPr>
          <w:p w14:paraId="6707ED3D" w14:textId="77777777" w:rsidR="00FF42F9" w:rsidRPr="00BA1307" w:rsidRDefault="00E65192" w:rsidP="002318A0">
            <w:pPr>
              <w:spacing w:before="240" w:after="240"/>
            </w:pPr>
            <w:r w:rsidRPr="00BA1307">
              <w:t>Emotional Distress</w:t>
            </w:r>
          </w:p>
        </w:tc>
        <w:tc>
          <w:tcPr>
            <w:tcW w:w="1571" w:type="pct"/>
            <w:tcMar>
              <w:top w:w="100" w:type="dxa"/>
              <w:left w:w="100" w:type="dxa"/>
              <w:bottom w:w="100" w:type="dxa"/>
              <w:right w:w="100" w:type="dxa"/>
            </w:tcMar>
          </w:tcPr>
          <w:p w14:paraId="36253BDD" w14:textId="77777777" w:rsidR="00FF42F9" w:rsidRPr="00BA1307" w:rsidRDefault="00E65192" w:rsidP="002318A0">
            <w:pPr>
              <w:spacing w:before="240" w:after="240"/>
            </w:pPr>
            <w:r w:rsidRPr="00BA1307">
              <w:t xml:space="preserve">Difficulty in describing issues </w:t>
            </w:r>
          </w:p>
        </w:tc>
        <w:tc>
          <w:tcPr>
            <w:tcW w:w="2219" w:type="pct"/>
            <w:tcMar>
              <w:top w:w="100" w:type="dxa"/>
              <w:left w:w="100" w:type="dxa"/>
              <w:bottom w:w="100" w:type="dxa"/>
              <w:right w:w="100" w:type="dxa"/>
            </w:tcMar>
          </w:tcPr>
          <w:p w14:paraId="4D766D0B" w14:textId="77777777" w:rsidR="00FF42F9" w:rsidRPr="00BA1307" w:rsidRDefault="00E65192" w:rsidP="002318A0">
            <w:pPr>
              <w:spacing w:before="240" w:after="240"/>
            </w:pPr>
            <w:r w:rsidRPr="00BA1307">
              <w:t xml:space="preserve">A patient in pain </w:t>
            </w:r>
            <w:proofErr w:type="gramStart"/>
            <w:r w:rsidRPr="00BA1307">
              <w:t>is not able to</w:t>
            </w:r>
            <w:proofErr w:type="gramEnd"/>
            <w:r w:rsidRPr="00BA1307">
              <w:t xml:space="preserve"> describe their symptoms. </w:t>
            </w:r>
          </w:p>
        </w:tc>
      </w:tr>
      <w:tr w:rsidR="00FF42F9" w:rsidRPr="00BA1307" w14:paraId="1703933E" w14:textId="77777777" w:rsidTr="00B26669">
        <w:trPr>
          <w:jc w:val="center"/>
        </w:trPr>
        <w:tc>
          <w:tcPr>
            <w:tcW w:w="1210" w:type="pct"/>
            <w:tcMar>
              <w:top w:w="100" w:type="dxa"/>
              <w:left w:w="100" w:type="dxa"/>
              <w:bottom w:w="100" w:type="dxa"/>
              <w:right w:w="100" w:type="dxa"/>
            </w:tcMar>
          </w:tcPr>
          <w:p w14:paraId="2A88D25D" w14:textId="77777777" w:rsidR="00FF42F9" w:rsidRPr="00BA1307" w:rsidRDefault="00E65192" w:rsidP="002318A0">
            <w:pPr>
              <w:spacing w:before="240" w:after="240"/>
            </w:pPr>
            <w:r w:rsidRPr="00BA1307">
              <w:t>Environmental Noise</w:t>
            </w:r>
          </w:p>
        </w:tc>
        <w:tc>
          <w:tcPr>
            <w:tcW w:w="1571" w:type="pct"/>
            <w:tcMar>
              <w:top w:w="100" w:type="dxa"/>
              <w:left w:w="100" w:type="dxa"/>
              <w:bottom w:w="100" w:type="dxa"/>
              <w:right w:w="100" w:type="dxa"/>
            </w:tcMar>
          </w:tcPr>
          <w:p w14:paraId="5DFAFF3E" w14:textId="77777777" w:rsidR="00FF42F9" w:rsidRPr="00BA1307" w:rsidRDefault="00E65192" w:rsidP="002318A0">
            <w:pPr>
              <w:spacing w:before="240" w:after="240"/>
            </w:pPr>
            <w:r w:rsidRPr="00BA1307">
              <w:t>Disrupts focus and clarity</w:t>
            </w:r>
          </w:p>
        </w:tc>
        <w:tc>
          <w:tcPr>
            <w:tcW w:w="2219" w:type="pct"/>
            <w:tcMar>
              <w:top w:w="100" w:type="dxa"/>
              <w:left w:w="100" w:type="dxa"/>
              <w:bottom w:w="100" w:type="dxa"/>
              <w:right w:w="100" w:type="dxa"/>
            </w:tcMar>
          </w:tcPr>
          <w:p w14:paraId="011ED5FA" w14:textId="77777777" w:rsidR="00FF42F9" w:rsidRPr="00BA1307" w:rsidRDefault="00E65192" w:rsidP="002318A0">
            <w:pPr>
              <w:spacing w:before="240" w:after="240"/>
            </w:pPr>
            <w:r w:rsidRPr="00BA1307">
              <w:t xml:space="preserve">In a highly noisy area </w:t>
            </w:r>
            <w:proofErr w:type="gramStart"/>
            <w:r w:rsidRPr="00BA1307">
              <w:t>is able to</w:t>
            </w:r>
            <w:proofErr w:type="gramEnd"/>
            <w:r w:rsidRPr="00BA1307">
              <w:t xml:space="preserve"> disrupt the instruction to hear in real time. </w:t>
            </w:r>
          </w:p>
        </w:tc>
      </w:tr>
      <w:tr w:rsidR="00FF42F9" w:rsidRPr="00BA1307" w14:paraId="649A96E1" w14:textId="77777777" w:rsidTr="00B26669">
        <w:trPr>
          <w:jc w:val="center"/>
        </w:trPr>
        <w:tc>
          <w:tcPr>
            <w:tcW w:w="1210" w:type="pct"/>
            <w:tcMar>
              <w:top w:w="100" w:type="dxa"/>
              <w:left w:w="100" w:type="dxa"/>
              <w:bottom w:w="100" w:type="dxa"/>
              <w:right w:w="100" w:type="dxa"/>
            </w:tcMar>
          </w:tcPr>
          <w:p w14:paraId="7F346692" w14:textId="77777777" w:rsidR="00FF42F9" w:rsidRPr="00BA1307" w:rsidRDefault="00E65192" w:rsidP="002318A0">
            <w:pPr>
              <w:spacing w:before="240" w:after="240"/>
            </w:pPr>
            <w:r w:rsidRPr="00BA1307">
              <w:t>Cultural Differences</w:t>
            </w:r>
          </w:p>
        </w:tc>
        <w:tc>
          <w:tcPr>
            <w:tcW w:w="1571" w:type="pct"/>
            <w:tcMar>
              <w:top w:w="100" w:type="dxa"/>
              <w:left w:w="100" w:type="dxa"/>
              <w:bottom w:w="100" w:type="dxa"/>
              <w:right w:w="100" w:type="dxa"/>
            </w:tcMar>
          </w:tcPr>
          <w:p w14:paraId="184FEB76" w14:textId="77777777" w:rsidR="00FF42F9" w:rsidRPr="00BA1307" w:rsidRDefault="00E65192" w:rsidP="002318A0">
            <w:pPr>
              <w:spacing w:before="240" w:after="240"/>
            </w:pPr>
            <w:r w:rsidRPr="00BA1307">
              <w:t xml:space="preserve">It </w:t>
            </w:r>
            <w:proofErr w:type="gramStart"/>
            <w:r w:rsidRPr="00BA1307">
              <w:t>is able to</w:t>
            </w:r>
            <w:proofErr w:type="gramEnd"/>
            <w:r w:rsidRPr="00BA1307">
              <w:t xml:space="preserve"> misunderstand the gestures or tone during the operations</w:t>
            </w:r>
          </w:p>
        </w:tc>
        <w:tc>
          <w:tcPr>
            <w:tcW w:w="2219" w:type="pct"/>
            <w:tcMar>
              <w:top w:w="100" w:type="dxa"/>
              <w:left w:w="100" w:type="dxa"/>
              <w:bottom w:w="100" w:type="dxa"/>
              <w:right w:w="100" w:type="dxa"/>
            </w:tcMar>
          </w:tcPr>
          <w:p w14:paraId="4D08C5D7" w14:textId="77777777" w:rsidR="00FF42F9" w:rsidRPr="00BA1307" w:rsidRDefault="00E65192" w:rsidP="002318A0">
            <w:pPr>
              <w:spacing w:before="240" w:after="240"/>
            </w:pPr>
            <w:r w:rsidRPr="00BA1307">
              <w:t xml:space="preserve">Making direct eye contact is sometimes seen as a disrespectful way in some cultures in the UK. </w:t>
            </w:r>
          </w:p>
        </w:tc>
      </w:tr>
    </w:tbl>
    <w:p w14:paraId="199B2469" w14:textId="77777777" w:rsidR="00FF42F9" w:rsidRPr="00BA1307" w:rsidRDefault="00E65192" w:rsidP="002318A0">
      <w:pPr>
        <w:spacing w:before="240" w:after="240"/>
        <w:jc w:val="center"/>
        <w:rPr>
          <w:b/>
        </w:rPr>
      </w:pPr>
      <w:r w:rsidRPr="00BA1307">
        <w:rPr>
          <w:b/>
        </w:rPr>
        <w:t>Table 5: Barrier of Effective Communion</w:t>
      </w:r>
    </w:p>
    <w:p w14:paraId="6FD08E7B" w14:textId="77777777" w:rsidR="00FF42F9" w:rsidRPr="00BA1307" w:rsidRDefault="00E65192" w:rsidP="002318A0">
      <w:pPr>
        <w:spacing w:before="240" w:after="240"/>
        <w:jc w:val="center"/>
      </w:pPr>
      <w:r w:rsidRPr="00BA1307">
        <w:lastRenderedPageBreak/>
        <w:t>(Source: Self-Created)</w:t>
      </w:r>
    </w:p>
    <w:p w14:paraId="2EF709AF" w14:textId="77777777" w:rsidR="00FF42F9" w:rsidRPr="00BA1307" w:rsidRDefault="00E65192" w:rsidP="002318A0">
      <w:pPr>
        <w:spacing w:before="240" w:after="240"/>
      </w:pPr>
      <w:r w:rsidRPr="00BA1307">
        <w:t xml:space="preserve">Based on the above table, the healthcare professional needs to be trained to recognise and overcome these barriers in communication at healthcare settings. </w:t>
      </w:r>
    </w:p>
    <w:p w14:paraId="563B41EF" w14:textId="77777777" w:rsidR="00FF42F9" w:rsidRPr="00BA1307" w:rsidRDefault="00E65192" w:rsidP="002318A0">
      <w:pPr>
        <w:pStyle w:val="Heading2"/>
        <w:spacing w:before="240" w:after="240"/>
      </w:pPr>
      <w:bookmarkStart w:id="20" w:name="_h2i7ke7wtun" w:colFirst="0" w:colLast="0"/>
      <w:bookmarkStart w:id="21" w:name="_Toc211972248"/>
      <w:bookmarkEnd w:id="20"/>
      <w:r w:rsidRPr="00BA1307">
        <w:t>2.5 Practices for Improving Communication</w:t>
      </w:r>
      <w:bookmarkEnd w:id="21"/>
    </w:p>
    <w:p w14:paraId="3A5D52FA" w14:textId="77777777" w:rsidR="00FF42F9" w:rsidRPr="00BA1307" w:rsidRDefault="00E65192" w:rsidP="002318A0">
      <w:pPr>
        <w:spacing w:before="240" w:after="240"/>
      </w:pPr>
      <w:proofErr w:type="gramStart"/>
      <w:r w:rsidRPr="00BA1307">
        <w:t>In order to</w:t>
      </w:r>
      <w:proofErr w:type="gramEnd"/>
      <w:r w:rsidRPr="00BA1307">
        <w:t xml:space="preserve"> improve communication in a healthcare setting, individuals </w:t>
      </w:r>
      <w:proofErr w:type="gramStart"/>
      <w:r w:rsidRPr="00BA1307">
        <w:t>have to</w:t>
      </w:r>
      <w:proofErr w:type="gramEnd"/>
      <w:r w:rsidRPr="00BA1307">
        <w:t xml:space="preserve"> focus on multiple factors such as active listening, using simple language, cultural sensitivity, feedback mechanisms, and training and reflection approaches (O'Toole, 2024). </w:t>
      </w:r>
    </w:p>
    <w:tbl>
      <w:tblPr>
        <w:tblStyle w:val="a4"/>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82"/>
        <w:gridCol w:w="4569"/>
        <w:gridCol w:w="3189"/>
      </w:tblGrid>
      <w:tr w:rsidR="00FF42F9" w:rsidRPr="00BA1307" w14:paraId="71703F34" w14:textId="77777777" w:rsidTr="00B26669">
        <w:trPr>
          <w:jc w:val="center"/>
        </w:trPr>
        <w:tc>
          <w:tcPr>
            <w:tcW w:w="847" w:type="pct"/>
            <w:tcMar>
              <w:top w:w="100" w:type="dxa"/>
              <w:left w:w="100" w:type="dxa"/>
              <w:bottom w:w="100" w:type="dxa"/>
              <w:right w:w="100" w:type="dxa"/>
            </w:tcMar>
          </w:tcPr>
          <w:p w14:paraId="294522E7" w14:textId="77777777" w:rsidR="00FF42F9" w:rsidRPr="00BA1307" w:rsidRDefault="00E65192" w:rsidP="002318A0">
            <w:pPr>
              <w:spacing w:before="240" w:after="240"/>
              <w:jc w:val="center"/>
              <w:rPr>
                <w:b/>
              </w:rPr>
            </w:pPr>
            <w:r w:rsidRPr="00BA1307">
              <w:rPr>
                <w:b/>
              </w:rPr>
              <w:t xml:space="preserve">Improvement factors </w:t>
            </w:r>
          </w:p>
        </w:tc>
        <w:tc>
          <w:tcPr>
            <w:tcW w:w="2446" w:type="pct"/>
            <w:tcMar>
              <w:top w:w="100" w:type="dxa"/>
              <w:left w:w="100" w:type="dxa"/>
              <w:bottom w:w="100" w:type="dxa"/>
              <w:right w:w="100" w:type="dxa"/>
            </w:tcMar>
          </w:tcPr>
          <w:p w14:paraId="5C58C8D7" w14:textId="77777777" w:rsidR="00FF42F9" w:rsidRPr="00BA1307" w:rsidRDefault="00E65192" w:rsidP="002318A0">
            <w:pPr>
              <w:spacing w:before="240" w:after="240"/>
              <w:jc w:val="center"/>
              <w:rPr>
                <w:b/>
              </w:rPr>
            </w:pPr>
            <w:r w:rsidRPr="00BA1307">
              <w:rPr>
                <w:b/>
              </w:rPr>
              <w:t>Practices for communication improvement</w:t>
            </w:r>
          </w:p>
        </w:tc>
        <w:tc>
          <w:tcPr>
            <w:tcW w:w="1707" w:type="pct"/>
            <w:tcMar>
              <w:top w:w="100" w:type="dxa"/>
              <w:left w:w="100" w:type="dxa"/>
              <w:bottom w:w="100" w:type="dxa"/>
              <w:right w:w="100" w:type="dxa"/>
            </w:tcMar>
          </w:tcPr>
          <w:p w14:paraId="551DC08A" w14:textId="77777777" w:rsidR="00FF42F9" w:rsidRPr="00BA1307" w:rsidRDefault="00E65192" w:rsidP="002318A0">
            <w:pPr>
              <w:spacing w:before="240" w:after="240"/>
              <w:jc w:val="center"/>
              <w:rPr>
                <w:b/>
              </w:rPr>
            </w:pPr>
            <w:r w:rsidRPr="00BA1307">
              <w:rPr>
                <w:b/>
              </w:rPr>
              <w:t xml:space="preserve"> Application to the job role </w:t>
            </w:r>
          </w:p>
        </w:tc>
      </w:tr>
      <w:tr w:rsidR="00FF42F9" w:rsidRPr="00BA1307" w14:paraId="245B1BA6" w14:textId="77777777" w:rsidTr="00B26669">
        <w:trPr>
          <w:jc w:val="center"/>
        </w:trPr>
        <w:tc>
          <w:tcPr>
            <w:tcW w:w="847" w:type="pct"/>
            <w:tcMar>
              <w:top w:w="100" w:type="dxa"/>
              <w:left w:w="100" w:type="dxa"/>
              <w:bottom w:w="100" w:type="dxa"/>
              <w:right w:w="100" w:type="dxa"/>
            </w:tcMar>
          </w:tcPr>
          <w:p w14:paraId="7A359C42" w14:textId="77777777" w:rsidR="00FF42F9" w:rsidRPr="00BA1307" w:rsidRDefault="00E65192" w:rsidP="002318A0">
            <w:pPr>
              <w:spacing w:before="240" w:after="240"/>
            </w:pPr>
            <w:r w:rsidRPr="00BA1307">
              <w:t>Active Listening</w:t>
            </w:r>
          </w:p>
        </w:tc>
        <w:tc>
          <w:tcPr>
            <w:tcW w:w="2446" w:type="pct"/>
            <w:tcMar>
              <w:top w:w="100" w:type="dxa"/>
              <w:left w:w="100" w:type="dxa"/>
              <w:bottom w:w="100" w:type="dxa"/>
              <w:right w:w="100" w:type="dxa"/>
            </w:tcMar>
          </w:tcPr>
          <w:p w14:paraId="75B87F3E" w14:textId="77777777" w:rsidR="00FF42F9" w:rsidRPr="00BA1307" w:rsidRDefault="00E65192" w:rsidP="002318A0">
            <w:pPr>
              <w:spacing w:before="240" w:after="240"/>
            </w:pPr>
            <w:r w:rsidRPr="00BA1307">
              <w:t>Providing full attention by asking multiple questions and summarising what the patient says to confirm understanding</w:t>
            </w:r>
          </w:p>
        </w:tc>
        <w:tc>
          <w:tcPr>
            <w:tcW w:w="1707" w:type="pct"/>
            <w:tcMar>
              <w:top w:w="100" w:type="dxa"/>
              <w:left w:w="100" w:type="dxa"/>
              <w:bottom w:w="100" w:type="dxa"/>
              <w:right w:w="100" w:type="dxa"/>
            </w:tcMar>
          </w:tcPr>
          <w:p w14:paraId="41F663B0" w14:textId="77777777" w:rsidR="00FF42F9" w:rsidRPr="00BA1307" w:rsidRDefault="00E65192" w:rsidP="002318A0">
            <w:pPr>
              <w:spacing w:before="240" w:after="240"/>
            </w:pPr>
            <w:r w:rsidRPr="00BA1307">
              <w:t>Helping patients in personal care, supporting emotional well-being, and reporting observations.</w:t>
            </w:r>
          </w:p>
        </w:tc>
      </w:tr>
      <w:tr w:rsidR="00FF42F9" w:rsidRPr="00BA1307" w14:paraId="5699F41B" w14:textId="77777777" w:rsidTr="00B26669">
        <w:trPr>
          <w:jc w:val="center"/>
        </w:trPr>
        <w:tc>
          <w:tcPr>
            <w:tcW w:w="847" w:type="pct"/>
            <w:tcMar>
              <w:top w:w="100" w:type="dxa"/>
              <w:left w:w="100" w:type="dxa"/>
              <w:bottom w:w="100" w:type="dxa"/>
              <w:right w:w="100" w:type="dxa"/>
            </w:tcMar>
          </w:tcPr>
          <w:p w14:paraId="5640786F" w14:textId="77777777" w:rsidR="00FF42F9" w:rsidRPr="00BA1307" w:rsidRDefault="00E65192" w:rsidP="002318A0">
            <w:pPr>
              <w:spacing w:before="240" w:after="240"/>
            </w:pPr>
            <w:r w:rsidRPr="00BA1307">
              <w:t>Using Simple Language</w:t>
            </w:r>
          </w:p>
        </w:tc>
        <w:tc>
          <w:tcPr>
            <w:tcW w:w="2446" w:type="pct"/>
            <w:tcMar>
              <w:top w:w="100" w:type="dxa"/>
              <w:left w:w="100" w:type="dxa"/>
              <w:bottom w:w="100" w:type="dxa"/>
              <w:right w:w="100" w:type="dxa"/>
            </w:tcMar>
          </w:tcPr>
          <w:p w14:paraId="02591EF5" w14:textId="77777777" w:rsidR="00FF42F9" w:rsidRPr="00BA1307" w:rsidRDefault="00E65192" w:rsidP="002318A0">
            <w:pPr>
              <w:spacing w:before="240" w:after="240"/>
            </w:pPr>
            <w:r w:rsidRPr="00BA1307">
              <w:t>Using simple language instead of using medical vocabulary to describe patient conditions and procedures (Leonard, 2023).</w:t>
            </w:r>
          </w:p>
        </w:tc>
        <w:tc>
          <w:tcPr>
            <w:tcW w:w="1707" w:type="pct"/>
            <w:tcMar>
              <w:top w:w="100" w:type="dxa"/>
              <w:left w:w="100" w:type="dxa"/>
              <w:bottom w:w="100" w:type="dxa"/>
              <w:right w:w="100" w:type="dxa"/>
            </w:tcMar>
          </w:tcPr>
          <w:p w14:paraId="30054E4F" w14:textId="77777777" w:rsidR="00FF42F9" w:rsidRPr="00BA1307" w:rsidRDefault="00E65192" w:rsidP="002318A0">
            <w:pPr>
              <w:spacing w:before="240" w:after="240"/>
            </w:pPr>
            <w:r w:rsidRPr="00BA1307">
              <w:t>If a patient is confused or anxious, using communication approaches, try to describe the situation in simple words.</w:t>
            </w:r>
          </w:p>
        </w:tc>
      </w:tr>
      <w:tr w:rsidR="00FF42F9" w:rsidRPr="00BA1307" w14:paraId="68F02494" w14:textId="77777777" w:rsidTr="00B26669">
        <w:trPr>
          <w:jc w:val="center"/>
        </w:trPr>
        <w:tc>
          <w:tcPr>
            <w:tcW w:w="847" w:type="pct"/>
            <w:tcMar>
              <w:top w:w="100" w:type="dxa"/>
              <w:left w:w="100" w:type="dxa"/>
              <w:bottom w:w="100" w:type="dxa"/>
              <w:right w:w="100" w:type="dxa"/>
            </w:tcMar>
          </w:tcPr>
          <w:p w14:paraId="6B36A49F" w14:textId="77777777" w:rsidR="00FF42F9" w:rsidRPr="00BA1307" w:rsidRDefault="00E65192" w:rsidP="002318A0">
            <w:pPr>
              <w:spacing w:before="240" w:after="240"/>
            </w:pPr>
            <w:r w:rsidRPr="00BA1307">
              <w:t>Cultural Sensitivity</w:t>
            </w:r>
          </w:p>
        </w:tc>
        <w:tc>
          <w:tcPr>
            <w:tcW w:w="2446" w:type="pct"/>
            <w:tcMar>
              <w:top w:w="100" w:type="dxa"/>
              <w:left w:w="100" w:type="dxa"/>
              <w:bottom w:w="100" w:type="dxa"/>
              <w:right w:w="100" w:type="dxa"/>
            </w:tcMar>
          </w:tcPr>
          <w:p w14:paraId="2A56486C" w14:textId="77777777" w:rsidR="00FF42F9" w:rsidRPr="00BA1307" w:rsidRDefault="00E65192" w:rsidP="002318A0">
            <w:pPr>
              <w:spacing w:before="240" w:after="240"/>
            </w:pPr>
            <w:r w:rsidRPr="00BA1307">
              <w:t>Being aware of the cultural standards and adjusting communication styles accordingly.</w:t>
            </w:r>
          </w:p>
        </w:tc>
        <w:tc>
          <w:tcPr>
            <w:tcW w:w="1707" w:type="pct"/>
            <w:tcMar>
              <w:top w:w="100" w:type="dxa"/>
              <w:left w:w="100" w:type="dxa"/>
              <w:bottom w:w="100" w:type="dxa"/>
              <w:right w:w="100" w:type="dxa"/>
            </w:tcMar>
          </w:tcPr>
          <w:p w14:paraId="4B2516FF" w14:textId="77777777" w:rsidR="00FF42F9" w:rsidRPr="00BA1307" w:rsidRDefault="00E65192" w:rsidP="002318A0">
            <w:pPr>
              <w:spacing w:before="240" w:after="240"/>
            </w:pPr>
            <w:r w:rsidRPr="00BA1307">
              <w:t xml:space="preserve">Maintaining cultural sensitivity by analysing their regular reactions. </w:t>
            </w:r>
          </w:p>
        </w:tc>
      </w:tr>
      <w:tr w:rsidR="00FF42F9" w:rsidRPr="00BA1307" w14:paraId="01BB6428" w14:textId="77777777" w:rsidTr="00B26669">
        <w:trPr>
          <w:jc w:val="center"/>
        </w:trPr>
        <w:tc>
          <w:tcPr>
            <w:tcW w:w="847" w:type="pct"/>
            <w:tcMar>
              <w:top w:w="100" w:type="dxa"/>
              <w:left w:w="100" w:type="dxa"/>
              <w:bottom w:w="100" w:type="dxa"/>
              <w:right w:w="100" w:type="dxa"/>
            </w:tcMar>
          </w:tcPr>
          <w:p w14:paraId="5FB829D7" w14:textId="77777777" w:rsidR="00FF42F9" w:rsidRPr="00BA1307" w:rsidRDefault="00E65192" w:rsidP="002318A0">
            <w:pPr>
              <w:spacing w:before="240" w:after="240"/>
            </w:pPr>
            <w:r w:rsidRPr="00BA1307">
              <w:t>Feedback Mechanisms</w:t>
            </w:r>
          </w:p>
        </w:tc>
        <w:tc>
          <w:tcPr>
            <w:tcW w:w="2446" w:type="pct"/>
            <w:tcMar>
              <w:top w:w="100" w:type="dxa"/>
              <w:left w:w="100" w:type="dxa"/>
              <w:bottom w:w="100" w:type="dxa"/>
              <w:right w:w="100" w:type="dxa"/>
            </w:tcMar>
          </w:tcPr>
          <w:p w14:paraId="372A0269" w14:textId="77777777" w:rsidR="00FF42F9" w:rsidRPr="00BA1307" w:rsidRDefault="00E65192" w:rsidP="002318A0">
            <w:pPr>
              <w:spacing w:before="240" w:after="240"/>
            </w:pPr>
            <w:r w:rsidRPr="00BA1307">
              <w:t xml:space="preserve">Encouraging patients and colleagues to share feedback, which helps to improve </w:t>
            </w:r>
            <w:r w:rsidRPr="00BA1307">
              <w:lastRenderedPageBreak/>
              <w:t xml:space="preserve">transparency and effectiveness (Fukami and FUKAMI, 2024). </w:t>
            </w:r>
          </w:p>
        </w:tc>
        <w:tc>
          <w:tcPr>
            <w:tcW w:w="1707" w:type="pct"/>
            <w:tcMar>
              <w:top w:w="100" w:type="dxa"/>
              <w:left w:w="100" w:type="dxa"/>
              <w:bottom w:w="100" w:type="dxa"/>
              <w:right w:w="100" w:type="dxa"/>
            </w:tcMar>
          </w:tcPr>
          <w:p w14:paraId="61AB3FCC" w14:textId="77777777" w:rsidR="00FF42F9" w:rsidRPr="00BA1307" w:rsidRDefault="00E65192" w:rsidP="002318A0">
            <w:pPr>
              <w:spacing w:before="240" w:after="240"/>
            </w:pPr>
            <w:r w:rsidRPr="00BA1307">
              <w:lastRenderedPageBreak/>
              <w:t xml:space="preserve">Report each change clearly to the doctors and nurses. </w:t>
            </w:r>
          </w:p>
        </w:tc>
      </w:tr>
      <w:tr w:rsidR="00FF42F9" w:rsidRPr="00BA1307" w14:paraId="5E23B9D2" w14:textId="77777777" w:rsidTr="00B26669">
        <w:trPr>
          <w:jc w:val="center"/>
        </w:trPr>
        <w:tc>
          <w:tcPr>
            <w:tcW w:w="847" w:type="pct"/>
            <w:tcMar>
              <w:top w:w="100" w:type="dxa"/>
              <w:left w:w="100" w:type="dxa"/>
              <w:bottom w:w="100" w:type="dxa"/>
              <w:right w:w="100" w:type="dxa"/>
            </w:tcMar>
          </w:tcPr>
          <w:p w14:paraId="0CFE0D5A" w14:textId="77777777" w:rsidR="00FF42F9" w:rsidRPr="00BA1307" w:rsidRDefault="00E65192" w:rsidP="002318A0">
            <w:pPr>
              <w:spacing w:before="240" w:after="240"/>
            </w:pPr>
            <w:r w:rsidRPr="00BA1307">
              <w:t>Training and Reflection Approaches</w:t>
            </w:r>
          </w:p>
        </w:tc>
        <w:tc>
          <w:tcPr>
            <w:tcW w:w="2446" w:type="pct"/>
            <w:tcMar>
              <w:top w:w="100" w:type="dxa"/>
              <w:left w:w="100" w:type="dxa"/>
              <w:bottom w:w="100" w:type="dxa"/>
              <w:right w:w="100" w:type="dxa"/>
            </w:tcMar>
          </w:tcPr>
          <w:p w14:paraId="0952FFBB" w14:textId="77777777" w:rsidR="00FF42F9" w:rsidRPr="00BA1307" w:rsidRDefault="00E65192" w:rsidP="002318A0">
            <w:pPr>
              <w:spacing w:before="240" w:after="240"/>
            </w:pPr>
            <w:r w:rsidRPr="00BA1307">
              <w:t>Participating in multiple workshops and using reflective models such as ERA to evaluate communication experiences.</w:t>
            </w:r>
          </w:p>
        </w:tc>
        <w:tc>
          <w:tcPr>
            <w:tcW w:w="1707" w:type="pct"/>
            <w:tcMar>
              <w:top w:w="100" w:type="dxa"/>
              <w:left w:w="100" w:type="dxa"/>
              <w:bottom w:w="100" w:type="dxa"/>
              <w:right w:w="100" w:type="dxa"/>
            </w:tcMar>
          </w:tcPr>
          <w:p w14:paraId="50295EB9" w14:textId="77777777" w:rsidR="00FF42F9" w:rsidRPr="00BA1307" w:rsidRDefault="00E65192" w:rsidP="002318A0">
            <w:pPr>
              <w:spacing w:before="240" w:after="240"/>
            </w:pPr>
            <w:r w:rsidRPr="00BA1307">
              <w:t xml:space="preserve">Help patients with day-to-day mobility exercises. </w:t>
            </w:r>
          </w:p>
        </w:tc>
      </w:tr>
    </w:tbl>
    <w:p w14:paraId="1B9CA5B4" w14:textId="77777777" w:rsidR="00FF42F9" w:rsidRPr="00BA1307" w:rsidRDefault="00E65192" w:rsidP="002318A0">
      <w:pPr>
        <w:spacing w:before="240" w:after="240"/>
        <w:jc w:val="center"/>
        <w:rPr>
          <w:b/>
        </w:rPr>
      </w:pPr>
      <w:r w:rsidRPr="00BA1307">
        <w:rPr>
          <w:b/>
        </w:rPr>
        <w:t>Table 6: Improving Communication</w:t>
      </w:r>
    </w:p>
    <w:p w14:paraId="638D99E5" w14:textId="77777777" w:rsidR="00FF42F9" w:rsidRPr="00BA1307" w:rsidRDefault="00E65192" w:rsidP="002318A0">
      <w:pPr>
        <w:spacing w:before="240" w:after="240"/>
        <w:jc w:val="center"/>
      </w:pPr>
      <w:r w:rsidRPr="00BA1307">
        <w:t>(Source: Self-Created)</w:t>
      </w:r>
    </w:p>
    <w:p w14:paraId="4A55C62D" w14:textId="77777777" w:rsidR="00FF42F9" w:rsidRPr="00BA1307" w:rsidRDefault="00E65192" w:rsidP="002318A0">
      <w:pPr>
        <w:pStyle w:val="Heading2"/>
        <w:spacing w:before="240" w:after="240"/>
      </w:pPr>
      <w:bookmarkStart w:id="22" w:name="_i1esmv2c1ix5" w:colFirst="0" w:colLast="0"/>
      <w:bookmarkStart w:id="23" w:name="_Toc211972249"/>
      <w:bookmarkEnd w:id="22"/>
      <w:r w:rsidRPr="00BA1307">
        <w:t>2.6 Conclusion</w:t>
      </w:r>
      <w:bookmarkEnd w:id="23"/>
    </w:p>
    <w:p w14:paraId="57A079F9" w14:textId="77777777" w:rsidR="00FF42F9" w:rsidRPr="00BA1307" w:rsidRDefault="00E65192" w:rsidP="002318A0">
      <w:pPr>
        <w:spacing w:before="240" w:after="240"/>
      </w:pPr>
      <w:r w:rsidRPr="00BA1307">
        <w:t>Effective communication skills are important in healthcare settings for improving patient care, safety, and collaboration in professional approaches. It also helps to improve the care practice by developing trust and connection in the patient-caregiver relationship.</w:t>
      </w:r>
    </w:p>
    <w:p w14:paraId="42742631" w14:textId="77777777" w:rsidR="00FF42F9" w:rsidRPr="00BA1307" w:rsidRDefault="00E65192" w:rsidP="002318A0">
      <w:pPr>
        <w:pStyle w:val="Heading1"/>
        <w:spacing w:before="240" w:after="240"/>
      </w:pPr>
      <w:bookmarkStart w:id="24" w:name="_pqowxyb6fcnp" w:colFirst="0" w:colLast="0"/>
      <w:bookmarkStart w:id="25" w:name="_Toc211972250"/>
      <w:bookmarkEnd w:id="24"/>
      <w:r w:rsidRPr="00BA1307">
        <w:t>Task 3</w:t>
      </w:r>
      <w:bookmarkEnd w:id="25"/>
    </w:p>
    <w:p w14:paraId="7CE9EC61" w14:textId="3DB5FC69" w:rsidR="00FF42F9" w:rsidRPr="00BA1307" w:rsidRDefault="004F0935" w:rsidP="002318A0">
      <w:pPr>
        <w:spacing w:before="240" w:after="240"/>
      </w:pPr>
      <w:r w:rsidRPr="004F0935">
        <w:t xml:space="preserve">The ERA model is an </w:t>
      </w:r>
      <w:r w:rsidR="00B61683" w:rsidRPr="004F0935">
        <w:t>effective and</w:t>
      </w:r>
      <w:r w:rsidRPr="004F0935">
        <w:t xml:space="preserve"> simple reflection cycle </w:t>
      </w:r>
      <w:proofErr w:type="gramStart"/>
      <w:r w:rsidRPr="004F0935">
        <w:t>that  effectively</w:t>
      </w:r>
      <w:proofErr w:type="gramEnd"/>
      <w:r w:rsidRPr="004F0935">
        <w:t xml:space="preserve"> reflect </w:t>
      </w:r>
      <w:r w:rsidR="00BF7319">
        <w:t>by</w:t>
      </w:r>
      <w:r w:rsidRPr="004F0935">
        <w:t xml:space="preserve"> using the three steps which are Experience, Reflection, and Action. The ERA model helps to simplify the self-improvement and professional development approaches by 3 key factors like experience, reflection, and action</w:t>
      </w:r>
      <w:r>
        <w:t>.</w:t>
      </w:r>
    </w:p>
    <w:p w14:paraId="351E497D" w14:textId="77777777" w:rsidR="00FF42F9" w:rsidRPr="00BA1307" w:rsidRDefault="00E65192" w:rsidP="002318A0">
      <w:pPr>
        <w:pStyle w:val="Heading2"/>
        <w:spacing w:before="240" w:after="240"/>
      </w:pPr>
      <w:bookmarkStart w:id="26" w:name="_s74tpf4le496" w:colFirst="0" w:colLast="0"/>
      <w:bookmarkStart w:id="27" w:name="_Toc211972251"/>
      <w:bookmarkEnd w:id="26"/>
      <w:r w:rsidRPr="00BA1307">
        <w:t>3.1 Experience</w:t>
      </w:r>
      <w:bookmarkEnd w:id="27"/>
    </w:p>
    <w:p w14:paraId="65F60AD0" w14:textId="77777777" w:rsidR="00FF42F9" w:rsidRPr="00BA1307" w:rsidRDefault="00E65192" w:rsidP="002318A0">
      <w:pPr>
        <w:spacing w:before="240" w:after="240"/>
        <w:rPr>
          <w:highlight w:val="green"/>
        </w:rPr>
      </w:pPr>
      <w:r w:rsidRPr="00BA1307">
        <w:t xml:space="preserve">As per my Component 1 presentation, I used a personal SWOT analysis and highlighted how my strengths help to overcome weaknesses and threats. In my presentation, I prepared five slides and rehearsed them multiple times to ensure clarity and confidence.  On that specific day of the presentations, I am continuously feeling nervousness along with the excitement. With the help of my mentor, I effectively became calm and steadily confident at that time. </w:t>
      </w:r>
      <w:proofErr w:type="gramStart"/>
      <w:r w:rsidRPr="00BA1307">
        <w:t>In order to</w:t>
      </w:r>
      <w:proofErr w:type="gramEnd"/>
      <w:r w:rsidRPr="00BA1307">
        <w:t xml:space="preserve"> promote better presentations and effectiveness in sharing better findings, I am using bullet points. With the help of eye contact and a polite voice, I am trying to connect with the audience.  In developing this presentation, I am facing some hurdles regarding my slurred, which may be generated due </w:t>
      </w:r>
      <w:r w:rsidRPr="00BA1307">
        <w:lastRenderedPageBreak/>
        <w:t xml:space="preserve">to anxiety. Although due to having attentive classmates and supporting mentors, my speech went well. </w:t>
      </w:r>
    </w:p>
    <w:p w14:paraId="2B09B591" w14:textId="77777777" w:rsidR="00FF42F9" w:rsidRPr="00BA1307" w:rsidRDefault="00E65192" w:rsidP="002318A0">
      <w:pPr>
        <w:pStyle w:val="Heading2"/>
        <w:spacing w:before="240" w:after="240"/>
      </w:pPr>
      <w:bookmarkStart w:id="28" w:name="_dw4o2j7jlqrc" w:colFirst="0" w:colLast="0"/>
      <w:bookmarkStart w:id="29" w:name="_Toc211972252"/>
      <w:bookmarkEnd w:id="28"/>
      <w:r w:rsidRPr="00BA1307">
        <w:t>3.2 Reflection</w:t>
      </w:r>
      <w:bookmarkEnd w:id="29"/>
    </w:p>
    <w:p w14:paraId="2E8733A6" w14:textId="77777777" w:rsidR="00FF42F9" w:rsidRPr="00BA1307" w:rsidRDefault="00E65192" w:rsidP="002318A0">
      <w:pPr>
        <w:spacing w:before="240" w:after="240"/>
      </w:pPr>
      <w:r w:rsidRPr="00BA1307">
        <w:t xml:space="preserve">I am satisfied with my preparation and presentation from my own experience. In the presentation, I was successful in explaining the personal SWOT model, which helps to presenting my thoughts clearly. My background kept the presentation focused, and I was successful in capturing the audience's attention through appropriate examples of healthcare practice. Moreover, during the presentation, I talked too fast about the experience, and that affected the clarity of my message. I also read too much from the presentation slides instead of talking freely. My lecturer noted that my material was well-organised and good, but that I had to move at a slower pace </w:t>
      </w:r>
      <w:proofErr w:type="gramStart"/>
      <w:r w:rsidRPr="00BA1307">
        <w:t>and also</w:t>
      </w:r>
      <w:proofErr w:type="gramEnd"/>
      <w:r w:rsidRPr="00BA1307">
        <w:t xml:space="preserve"> connect more with the audience during my speech. It helps me to teach about the importance of pacing and being present in presentations. I also realised that I was able to include more applied examples from my placements and coursework to reinforce my arguments.</w:t>
      </w:r>
    </w:p>
    <w:p w14:paraId="13D53515" w14:textId="77777777" w:rsidR="00FF42F9" w:rsidRPr="00BA1307" w:rsidRDefault="00E65192" w:rsidP="002318A0">
      <w:pPr>
        <w:spacing w:before="240" w:after="240"/>
        <w:rPr>
          <w:highlight w:val="yellow"/>
        </w:rPr>
      </w:pPr>
      <w:r w:rsidRPr="00BA1307">
        <w:t xml:space="preserve">Emotionally, I am happy to have got the presentation, but slightly disappointed that nerves affected my preaching </w:t>
      </w:r>
      <w:r w:rsidR="00BA1307" w:rsidRPr="00BA1307">
        <w:t>approaches</w:t>
      </w:r>
      <w:r w:rsidRPr="00BA1307">
        <w:t xml:space="preserve">. I now value that my confidence does not only derive from preparation but also from experience, and self-awareness is </w:t>
      </w:r>
      <w:r w:rsidR="00BA1307" w:rsidRPr="00BA1307">
        <w:t>important</w:t>
      </w:r>
      <w:r w:rsidRPr="00BA1307">
        <w:t>. Similarly, the feedback encouraged me to take more seriously how I am perceived. It also assists me in realising how I can enhance my communication skills at work.</w:t>
      </w:r>
    </w:p>
    <w:p w14:paraId="75622EEF" w14:textId="77777777" w:rsidR="00FF42F9" w:rsidRPr="00BA1307" w:rsidRDefault="00E65192" w:rsidP="002318A0">
      <w:pPr>
        <w:pStyle w:val="Heading2"/>
        <w:spacing w:before="240" w:after="240"/>
      </w:pPr>
      <w:bookmarkStart w:id="30" w:name="_1fd0q36cfda2" w:colFirst="0" w:colLast="0"/>
      <w:bookmarkStart w:id="31" w:name="_Toc211972253"/>
      <w:bookmarkEnd w:id="30"/>
      <w:r w:rsidRPr="00BA1307">
        <w:t>3.3 Action</w:t>
      </w:r>
      <w:bookmarkEnd w:id="31"/>
    </w:p>
    <w:p w14:paraId="52AF6B87" w14:textId="77777777" w:rsidR="00FF42F9" w:rsidRPr="00BA1307" w:rsidRDefault="00E65192" w:rsidP="002318A0">
      <w:pPr>
        <w:spacing w:before="240" w:after="240"/>
      </w:pPr>
      <w:r w:rsidRPr="00BA1307">
        <w:t xml:space="preserve">From this reflection, I have taken several steps to enhance future presentations. At first, I will work on myself by practising with a timer and recording myself in front of a monitor, though with the proper tone. It makes me more careful about how I sound, and I adjust my tone accordingly. After that, I will minimise dependency on slides by memorising points of importance. This approach will assist me in keeping more eye contact and responding naturally to the audience. Therefore, I will combine more real-life examples from my experience of learning, like volunteering or class work, to provide relevant and evidence-based content. Moreover, I will take feedback from my peers during the practice sessions so that I can provide understanding and continue to perfect the speech. Lastly, I plan to go for presentation skills and public speaking workshops </w:t>
      </w:r>
      <w:proofErr w:type="gramStart"/>
      <w:r w:rsidRPr="00BA1307">
        <w:t>in order to</w:t>
      </w:r>
      <w:proofErr w:type="gramEnd"/>
      <w:r w:rsidRPr="00BA1307">
        <w:t xml:space="preserve"> gain confidence and new methods. These are the major steps that align with my personal development objectives, and they will also aid in my role of putting in place health and social care approaches.</w:t>
      </w:r>
    </w:p>
    <w:p w14:paraId="2EBCF8AE" w14:textId="77777777" w:rsidR="00FF42F9" w:rsidRPr="00BA1307" w:rsidRDefault="00E65192" w:rsidP="002318A0">
      <w:pPr>
        <w:pStyle w:val="Heading1"/>
        <w:spacing w:before="240" w:after="240"/>
      </w:pPr>
      <w:bookmarkStart w:id="32" w:name="_w15gdl9hc2qh" w:colFirst="0" w:colLast="0"/>
      <w:bookmarkStart w:id="33" w:name="_Toc211972254"/>
      <w:bookmarkEnd w:id="32"/>
      <w:r w:rsidRPr="00BA1307">
        <w:lastRenderedPageBreak/>
        <w:t>Conclusion</w:t>
      </w:r>
      <w:bookmarkEnd w:id="33"/>
    </w:p>
    <w:p w14:paraId="229CEE80" w14:textId="77777777" w:rsidR="00FF42F9" w:rsidRPr="00BA1307" w:rsidRDefault="00E65192" w:rsidP="002318A0">
      <w:pPr>
        <w:spacing w:before="240" w:after="240"/>
      </w:pPr>
      <w:r w:rsidRPr="00BA1307">
        <w:t xml:space="preserve">In conclusion, this conversation assists in the formation of essential skills and bridging gaps is essential for being an effective Healthcare Support Worker (HCSW). According to the ERA model, the personal growth strategies and target action </w:t>
      </w:r>
      <w:proofErr w:type="gramStart"/>
      <w:r w:rsidRPr="00BA1307">
        <w:t>are capable of improving</w:t>
      </w:r>
      <w:proofErr w:type="gramEnd"/>
      <w:r w:rsidRPr="00BA1307">
        <w:t xml:space="preserve"> my performance, gaining confidence, and ultimately improving patient care, making a positive contribution in the healthcare sector.</w:t>
      </w:r>
      <w:r w:rsidRPr="00BA1307">
        <w:br w:type="page"/>
      </w:r>
    </w:p>
    <w:p w14:paraId="79765C52" w14:textId="77777777" w:rsidR="00FF42F9" w:rsidRPr="00BA1307" w:rsidRDefault="00E65192" w:rsidP="002318A0">
      <w:pPr>
        <w:pStyle w:val="Heading1"/>
        <w:spacing w:before="240" w:after="240"/>
      </w:pPr>
      <w:bookmarkStart w:id="34" w:name="_29hkl516ls0w" w:colFirst="0" w:colLast="0"/>
      <w:bookmarkStart w:id="35" w:name="_Toc211972255"/>
      <w:bookmarkEnd w:id="34"/>
      <w:r w:rsidRPr="00BA1307">
        <w:lastRenderedPageBreak/>
        <w:t>References</w:t>
      </w:r>
      <w:bookmarkEnd w:id="35"/>
    </w:p>
    <w:p w14:paraId="4CC09BFE" w14:textId="77777777" w:rsidR="00B26669" w:rsidRPr="00BA1307" w:rsidRDefault="00B26669" w:rsidP="002318A0">
      <w:pPr>
        <w:spacing w:before="240" w:after="240"/>
        <w:rPr>
          <w:highlight w:val="white"/>
        </w:rPr>
      </w:pPr>
      <w:proofErr w:type="spellStart"/>
      <w:r w:rsidRPr="00BA1307">
        <w:rPr>
          <w:highlight w:val="white"/>
        </w:rPr>
        <w:t>Djalolovna</w:t>
      </w:r>
      <w:proofErr w:type="spellEnd"/>
      <w:r w:rsidRPr="00BA1307">
        <w:rPr>
          <w:highlight w:val="white"/>
        </w:rPr>
        <w:t xml:space="preserve">, M.S., (2025). The role of non-verbal communication in spoken language. </w:t>
      </w:r>
      <w:r w:rsidRPr="00BA1307">
        <w:rPr>
          <w:i/>
          <w:highlight w:val="white"/>
        </w:rPr>
        <w:t>Web of Discoveries: Journal of Analysis and Inventions</w:t>
      </w:r>
      <w:r w:rsidRPr="00BA1307">
        <w:rPr>
          <w:highlight w:val="white"/>
        </w:rPr>
        <w:t xml:space="preserve">, </w:t>
      </w:r>
      <w:r w:rsidRPr="00BA1307">
        <w:rPr>
          <w:i/>
          <w:highlight w:val="white"/>
        </w:rPr>
        <w:t>3</w:t>
      </w:r>
      <w:r w:rsidRPr="00BA1307">
        <w:rPr>
          <w:highlight w:val="white"/>
        </w:rPr>
        <w:t xml:space="preserve">(1), pp.4-8. </w:t>
      </w:r>
    </w:p>
    <w:p w14:paraId="142D2FD3" w14:textId="77777777" w:rsidR="00B26669" w:rsidRPr="00BA1307" w:rsidRDefault="00B26669" w:rsidP="002318A0">
      <w:pPr>
        <w:spacing w:before="240" w:after="240"/>
        <w:rPr>
          <w:highlight w:val="white"/>
        </w:rPr>
      </w:pPr>
      <w:r w:rsidRPr="00BA1307">
        <w:rPr>
          <w:highlight w:val="white"/>
        </w:rPr>
        <w:t xml:space="preserve">Foba, M.S., </w:t>
      </w:r>
      <w:proofErr w:type="spellStart"/>
      <w:r w:rsidRPr="00BA1307">
        <w:rPr>
          <w:highlight w:val="white"/>
        </w:rPr>
        <w:t>Liforter</w:t>
      </w:r>
      <w:proofErr w:type="spellEnd"/>
      <w:r w:rsidRPr="00BA1307">
        <w:rPr>
          <w:highlight w:val="white"/>
        </w:rPr>
        <w:t xml:space="preserve">, K.N. and Atanga, M.B.S., (2024). Nursing Documents and Documentation for Patients with Heart Diseases; Could Be Made Easier. </w:t>
      </w:r>
      <w:r w:rsidRPr="00BA1307">
        <w:rPr>
          <w:i/>
          <w:highlight w:val="white"/>
        </w:rPr>
        <w:t>Glob J Emerg Crit Care Med</w:t>
      </w:r>
      <w:r w:rsidRPr="00BA1307">
        <w:rPr>
          <w:highlight w:val="white"/>
        </w:rPr>
        <w:t xml:space="preserve">, </w:t>
      </w:r>
      <w:r w:rsidRPr="00BA1307">
        <w:rPr>
          <w:i/>
          <w:highlight w:val="white"/>
        </w:rPr>
        <w:t>1</w:t>
      </w:r>
      <w:r w:rsidRPr="00BA1307">
        <w:rPr>
          <w:highlight w:val="white"/>
        </w:rPr>
        <w:t xml:space="preserve">(1), pp.1-5. </w:t>
      </w:r>
    </w:p>
    <w:p w14:paraId="24906F3F" w14:textId="77777777" w:rsidR="00B26669" w:rsidRPr="00BA1307" w:rsidRDefault="00B26669" w:rsidP="002318A0">
      <w:pPr>
        <w:spacing w:before="240" w:after="240"/>
        <w:rPr>
          <w:highlight w:val="white"/>
        </w:rPr>
      </w:pPr>
      <w:r w:rsidRPr="00BA1307">
        <w:rPr>
          <w:highlight w:val="white"/>
        </w:rPr>
        <w:t xml:space="preserve">Fukami, T. and FUKAMI, T., (2024). Enhancing healthcare accountability for administrators: Fostering transparency for patient safety and quality enhancement. </w:t>
      </w:r>
      <w:r w:rsidRPr="00BA1307">
        <w:rPr>
          <w:i/>
          <w:highlight w:val="white"/>
        </w:rPr>
        <w:t>Cureus</w:t>
      </w:r>
      <w:r w:rsidRPr="00BA1307">
        <w:rPr>
          <w:highlight w:val="white"/>
        </w:rPr>
        <w:t xml:space="preserve">, </w:t>
      </w:r>
      <w:r w:rsidRPr="00BA1307">
        <w:rPr>
          <w:i/>
          <w:highlight w:val="white"/>
        </w:rPr>
        <w:t>16</w:t>
      </w:r>
      <w:r w:rsidRPr="00BA1307">
        <w:rPr>
          <w:highlight w:val="white"/>
        </w:rPr>
        <w:t>(8).</w:t>
      </w:r>
    </w:p>
    <w:p w14:paraId="54088333" w14:textId="77777777" w:rsidR="00B26669" w:rsidRPr="00BA1307" w:rsidRDefault="00B26669" w:rsidP="002318A0">
      <w:pPr>
        <w:spacing w:before="240" w:after="240"/>
        <w:rPr>
          <w:highlight w:val="white"/>
        </w:rPr>
      </w:pPr>
      <w:r w:rsidRPr="00BA1307">
        <w:rPr>
          <w:highlight w:val="white"/>
        </w:rPr>
        <w:t xml:space="preserve">Gul, R., Tahir, I.U. and Batool, T., (2021). Impact of </w:t>
      </w:r>
      <w:proofErr w:type="gramStart"/>
      <w:r w:rsidRPr="00BA1307">
        <w:rPr>
          <w:highlight w:val="white"/>
        </w:rPr>
        <w:t>teachers</w:t>
      </w:r>
      <w:proofErr w:type="gramEnd"/>
      <w:r w:rsidRPr="00BA1307">
        <w:rPr>
          <w:highlight w:val="white"/>
        </w:rPr>
        <w:t xml:space="preserve"> workload on their time management skills at university level. </w:t>
      </w:r>
      <w:r w:rsidRPr="00BA1307">
        <w:rPr>
          <w:i/>
          <w:highlight w:val="white"/>
        </w:rPr>
        <w:t>Indian Journal of Economics and Business</w:t>
      </w:r>
      <w:r w:rsidRPr="00BA1307">
        <w:rPr>
          <w:highlight w:val="white"/>
        </w:rPr>
        <w:t xml:space="preserve">, </w:t>
      </w:r>
      <w:r w:rsidRPr="00BA1307">
        <w:rPr>
          <w:i/>
          <w:highlight w:val="white"/>
        </w:rPr>
        <w:t>20</w:t>
      </w:r>
      <w:r w:rsidRPr="00BA1307">
        <w:rPr>
          <w:highlight w:val="white"/>
        </w:rPr>
        <w:t xml:space="preserve">(3), pp.819-829. </w:t>
      </w:r>
    </w:p>
    <w:p w14:paraId="659E2806" w14:textId="77777777" w:rsidR="00B26669" w:rsidRPr="00BA1307" w:rsidRDefault="00B26669" w:rsidP="002318A0">
      <w:pPr>
        <w:spacing w:before="240" w:after="240"/>
        <w:rPr>
          <w:highlight w:val="white"/>
        </w:rPr>
      </w:pPr>
      <w:r w:rsidRPr="00BA1307">
        <w:rPr>
          <w:highlight w:val="white"/>
        </w:rPr>
        <w:t xml:space="preserve">Hadjiiski, L., Cha, K., Chan, H.P., Drukker, K., Morra, L., </w:t>
      </w:r>
      <w:proofErr w:type="spellStart"/>
      <w:r w:rsidRPr="00BA1307">
        <w:rPr>
          <w:highlight w:val="white"/>
        </w:rPr>
        <w:t>Näppi</w:t>
      </w:r>
      <w:proofErr w:type="spellEnd"/>
      <w:r w:rsidRPr="00BA1307">
        <w:rPr>
          <w:highlight w:val="white"/>
        </w:rPr>
        <w:t xml:space="preserve">, J.J., </w:t>
      </w:r>
      <w:proofErr w:type="spellStart"/>
      <w:r w:rsidRPr="00BA1307">
        <w:rPr>
          <w:highlight w:val="white"/>
        </w:rPr>
        <w:t>Sahiner</w:t>
      </w:r>
      <w:proofErr w:type="spellEnd"/>
      <w:r w:rsidRPr="00BA1307">
        <w:rPr>
          <w:highlight w:val="white"/>
        </w:rPr>
        <w:t xml:space="preserve">, B., Yoshida, H., Chen, Q., </w:t>
      </w:r>
      <w:proofErr w:type="spellStart"/>
      <w:r w:rsidRPr="00BA1307">
        <w:rPr>
          <w:highlight w:val="white"/>
        </w:rPr>
        <w:t>Deserno</w:t>
      </w:r>
      <w:proofErr w:type="spellEnd"/>
      <w:r w:rsidRPr="00BA1307">
        <w:rPr>
          <w:highlight w:val="white"/>
        </w:rPr>
        <w:t xml:space="preserve">, T.M. and Greenspan, H., (2023). AAPM task group report 273: recommendations on best practices for AI and machine learning for computer‐aided diagnosis in medical imaging. </w:t>
      </w:r>
      <w:r w:rsidRPr="00BA1307">
        <w:rPr>
          <w:i/>
          <w:highlight w:val="white"/>
        </w:rPr>
        <w:t>Medical physics</w:t>
      </w:r>
      <w:r w:rsidRPr="00BA1307">
        <w:rPr>
          <w:highlight w:val="white"/>
        </w:rPr>
        <w:t xml:space="preserve">, </w:t>
      </w:r>
      <w:r w:rsidRPr="00BA1307">
        <w:rPr>
          <w:i/>
          <w:highlight w:val="white"/>
        </w:rPr>
        <w:t>50</w:t>
      </w:r>
      <w:r w:rsidRPr="00BA1307">
        <w:rPr>
          <w:highlight w:val="white"/>
        </w:rPr>
        <w:t xml:space="preserve">(2), </w:t>
      </w:r>
      <w:proofErr w:type="gramStart"/>
      <w:r w:rsidRPr="00BA1307">
        <w:rPr>
          <w:highlight w:val="white"/>
        </w:rPr>
        <w:t>pp.e</w:t>
      </w:r>
      <w:proofErr w:type="gramEnd"/>
      <w:r w:rsidRPr="00BA1307">
        <w:rPr>
          <w:highlight w:val="white"/>
        </w:rPr>
        <w:t xml:space="preserve">1-e24. </w:t>
      </w:r>
    </w:p>
    <w:p w14:paraId="7F72489D" w14:textId="77777777" w:rsidR="00B26669" w:rsidRPr="00BA1307" w:rsidRDefault="00B26669" w:rsidP="002318A0">
      <w:pPr>
        <w:spacing w:before="240" w:after="240"/>
      </w:pPr>
      <w:r w:rsidRPr="00BA1307">
        <w:rPr>
          <w:highlight w:val="white"/>
        </w:rPr>
        <w:t xml:space="preserve">healthcareers.nhs.uk, (2025). </w:t>
      </w:r>
      <w:r w:rsidRPr="00BA1307">
        <w:rPr>
          <w:i/>
          <w:highlight w:val="white"/>
        </w:rPr>
        <w:t xml:space="preserve">Healthcare support worker. </w:t>
      </w:r>
      <w:r w:rsidRPr="00BA1307">
        <w:rPr>
          <w:highlight w:val="white"/>
        </w:rPr>
        <w:t xml:space="preserve">Available at: </w:t>
      </w:r>
      <w:hyperlink r:id="rId7">
        <w:r w:rsidRPr="00BA1307">
          <w:rPr>
            <w:highlight w:val="white"/>
            <w:u w:val="single"/>
          </w:rPr>
          <w:t>https://www.healthcareers.nhs.uk/explore-roles/healthcare-support-worker/roles-healthcare-support-worker/healthcare-support-worker</w:t>
        </w:r>
      </w:hyperlink>
      <w:r w:rsidRPr="00BA1307">
        <w:rPr>
          <w:highlight w:val="white"/>
        </w:rPr>
        <w:t xml:space="preserve"> [Accessed on:21.10.2025]</w:t>
      </w:r>
    </w:p>
    <w:p w14:paraId="5E58B874" w14:textId="77777777" w:rsidR="00B26669" w:rsidRPr="00BA1307" w:rsidRDefault="00B26669" w:rsidP="002318A0">
      <w:pPr>
        <w:spacing w:before="240" w:after="240"/>
        <w:rPr>
          <w:highlight w:val="white"/>
        </w:rPr>
      </w:pPr>
      <w:r w:rsidRPr="00BA1307">
        <w:rPr>
          <w:highlight w:val="white"/>
        </w:rPr>
        <w:t xml:space="preserve">in.indeed.com, (2025). </w:t>
      </w:r>
      <w:r w:rsidRPr="00BA1307">
        <w:rPr>
          <w:i/>
          <w:highlight w:val="white"/>
        </w:rPr>
        <w:t xml:space="preserve">8 Healthcare Interview Questions </w:t>
      </w:r>
      <w:proofErr w:type="gramStart"/>
      <w:r w:rsidRPr="00BA1307">
        <w:rPr>
          <w:i/>
          <w:highlight w:val="white"/>
        </w:rPr>
        <w:t>And</w:t>
      </w:r>
      <w:proofErr w:type="gramEnd"/>
      <w:r w:rsidRPr="00BA1307">
        <w:rPr>
          <w:i/>
          <w:highlight w:val="white"/>
        </w:rPr>
        <w:t xml:space="preserve"> Answers (With Tips). </w:t>
      </w:r>
      <w:r w:rsidRPr="00BA1307">
        <w:rPr>
          <w:highlight w:val="white"/>
        </w:rPr>
        <w:t xml:space="preserve">Available at: </w:t>
      </w:r>
      <w:hyperlink r:id="rId8">
        <w:r w:rsidRPr="00BA1307">
          <w:rPr>
            <w:highlight w:val="white"/>
            <w:u w:val="single"/>
          </w:rPr>
          <w:t>https://in.indeed.com/career-advice/interviewing/health-care-interview-questions</w:t>
        </w:r>
      </w:hyperlink>
      <w:r w:rsidRPr="00BA1307">
        <w:rPr>
          <w:highlight w:val="white"/>
        </w:rPr>
        <w:t xml:space="preserve"> [Accessed on:21.10.2025]</w:t>
      </w:r>
    </w:p>
    <w:p w14:paraId="0CA91914" w14:textId="77777777" w:rsidR="00B26669" w:rsidRPr="00BA1307" w:rsidRDefault="00B26669" w:rsidP="002318A0">
      <w:pPr>
        <w:spacing w:before="240" w:after="240"/>
        <w:rPr>
          <w:highlight w:val="white"/>
        </w:rPr>
      </w:pPr>
      <w:r w:rsidRPr="00BA1307">
        <w:rPr>
          <w:highlight w:val="white"/>
        </w:rPr>
        <w:t xml:space="preserve">Leonard, P.C., (2023). </w:t>
      </w:r>
      <w:r w:rsidRPr="00BA1307">
        <w:rPr>
          <w:i/>
          <w:highlight w:val="white"/>
        </w:rPr>
        <w:t>Quick &amp; Easy Medical Terminology-E-Book: Quick &amp; Easy Medical Terminology-E-Book</w:t>
      </w:r>
      <w:r w:rsidRPr="00BA1307">
        <w:rPr>
          <w:highlight w:val="white"/>
        </w:rPr>
        <w:t>. Elsevier Health Sciences.</w:t>
      </w:r>
    </w:p>
    <w:p w14:paraId="4E33CD10" w14:textId="77777777" w:rsidR="00B26669" w:rsidRPr="00BA1307" w:rsidRDefault="00B26669" w:rsidP="002318A0">
      <w:pPr>
        <w:spacing w:before="240" w:after="240"/>
        <w:rPr>
          <w:highlight w:val="white"/>
        </w:rPr>
      </w:pPr>
      <w:r w:rsidRPr="00BA1307">
        <w:rPr>
          <w:highlight w:val="white"/>
        </w:rPr>
        <w:t xml:space="preserve">Lombard, D., (2021). Person-centred communication in long-term care with older people: a scoping review. </w:t>
      </w:r>
      <w:r w:rsidRPr="00BA1307">
        <w:rPr>
          <w:i/>
          <w:highlight w:val="white"/>
        </w:rPr>
        <w:t>Journal of integrated care</w:t>
      </w:r>
      <w:r w:rsidRPr="00BA1307">
        <w:rPr>
          <w:highlight w:val="white"/>
        </w:rPr>
        <w:t xml:space="preserve">, </w:t>
      </w:r>
      <w:r w:rsidRPr="00BA1307">
        <w:rPr>
          <w:i/>
          <w:highlight w:val="white"/>
        </w:rPr>
        <w:t>29</w:t>
      </w:r>
      <w:r w:rsidRPr="00BA1307">
        <w:rPr>
          <w:highlight w:val="white"/>
        </w:rPr>
        <w:t xml:space="preserve">(3), pp.306-333. </w:t>
      </w:r>
    </w:p>
    <w:p w14:paraId="344EAC84" w14:textId="77777777" w:rsidR="00B26669" w:rsidRPr="00BA1307" w:rsidRDefault="00B26669" w:rsidP="002318A0">
      <w:pPr>
        <w:spacing w:before="240" w:after="240"/>
        <w:rPr>
          <w:highlight w:val="white"/>
        </w:rPr>
      </w:pPr>
      <w:r w:rsidRPr="00BA1307">
        <w:rPr>
          <w:highlight w:val="white"/>
        </w:rPr>
        <w:t xml:space="preserve">O'Toole, G., (2024). </w:t>
      </w:r>
      <w:r w:rsidRPr="00BA1307">
        <w:rPr>
          <w:i/>
          <w:highlight w:val="white"/>
        </w:rPr>
        <w:t>Communication-E-Book: Core Interpersonal Skills for Healthcare Professionals</w:t>
      </w:r>
      <w:r w:rsidRPr="00BA1307">
        <w:rPr>
          <w:highlight w:val="white"/>
        </w:rPr>
        <w:t>. Elsevier Health Sciences.</w:t>
      </w:r>
    </w:p>
    <w:p w14:paraId="493D054A" w14:textId="77777777" w:rsidR="00B26669" w:rsidRPr="00BA1307" w:rsidRDefault="00B26669" w:rsidP="002318A0">
      <w:pPr>
        <w:spacing w:before="240" w:after="240"/>
        <w:rPr>
          <w:highlight w:val="white"/>
        </w:rPr>
      </w:pPr>
      <w:proofErr w:type="spellStart"/>
      <w:r w:rsidRPr="00BA1307">
        <w:rPr>
          <w:highlight w:val="white"/>
        </w:rPr>
        <w:lastRenderedPageBreak/>
        <w:t>Yelne</w:t>
      </w:r>
      <w:proofErr w:type="spellEnd"/>
      <w:r w:rsidRPr="00BA1307">
        <w:rPr>
          <w:highlight w:val="white"/>
        </w:rPr>
        <w:t xml:space="preserve">, S., Chaudhary, M., Dod, K., Sayyad, A. and Sharma, R., (2023). Harnessing the power of AI: a comprehensive review of its impact and challenges in nursing science and healthcare. </w:t>
      </w:r>
      <w:r w:rsidRPr="00BA1307">
        <w:rPr>
          <w:i/>
          <w:highlight w:val="white"/>
        </w:rPr>
        <w:t>Cureus</w:t>
      </w:r>
      <w:r w:rsidRPr="00BA1307">
        <w:rPr>
          <w:highlight w:val="white"/>
        </w:rPr>
        <w:t xml:space="preserve">, </w:t>
      </w:r>
      <w:r w:rsidRPr="00BA1307">
        <w:rPr>
          <w:i/>
          <w:highlight w:val="white"/>
        </w:rPr>
        <w:t>15</w:t>
      </w:r>
      <w:r w:rsidRPr="00BA1307">
        <w:rPr>
          <w:highlight w:val="white"/>
        </w:rPr>
        <w:t xml:space="preserve">(11). </w:t>
      </w:r>
    </w:p>
    <w:sectPr w:rsidR="00B26669" w:rsidRPr="00BA1307" w:rsidSect="00A2197C">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D1F9D" w14:textId="77777777" w:rsidR="003A7785" w:rsidRDefault="003A7785" w:rsidP="005711E0">
      <w:pPr>
        <w:spacing w:line="240" w:lineRule="auto"/>
      </w:pPr>
      <w:r>
        <w:separator/>
      </w:r>
    </w:p>
  </w:endnote>
  <w:endnote w:type="continuationSeparator" w:id="0">
    <w:p w14:paraId="339698F5" w14:textId="77777777" w:rsidR="003A7785" w:rsidRDefault="003A7785" w:rsidP="005711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73924"/>
      <w:docPartObj>
        <w:docPartGallery w:val="Page Numbers (Bottom of Page)"/>
        <w:docPartUnique/>
      </w:docPartObj>
    </w:sdtPr>
    <w:sdtEndPr>
      <w:rPr>
        <w:noProof/>
        <w:sz w:val="20"/>
        <w:szCs w:val="20"/>
      </w:rPr>
    </w:sdtEndPr>
    <w:sdtContent>
      <w:p w14:paraId="285FFB63" w14:textId="77777777" w:rsidR="005711E0" w:rsidRPr="005711E0" w:rsidRDefault="000B75D6">
        <w:pPr>
          <w:pStyle w:val="Footer"/>
          <w:jc w:val="right"/>
          <w:rPr>
            <w:sz w:val="20"/>
            <w:szCs w:val="20"/>
          </w:rPr>
        </w:pPr>
        <w:r w:rsidRPr="005711E0">
          <w:rPr>
            <w:sz w:val="20"/>
            <w:szCs w:val="20"/>
          </w:rPr>
          <w:fldChar w:fldCharType="begin"/>
        </w:r>
        <w:r w:rsidR="005711E0" w:rsidRPr="005711E0">
          <w:rPr>
            <w:sz w:val="20"/>
            <w:szCs w:val="20"/>
          </w:rPr>
          <w:instrText xml:space="preserve"> PAGE   \* MERGEFORMAT </w:instrText>
        </w:r>
        <w:r w:rsidRPr="005711E0">
          <w:rPr>
            <w:sz w:val="20"/>
            <w:szCs w:val="20"/>
          </w:rPr>
          <w:fldChar w:fldCharType="separate"/>
        </w:r>
        <w:r w:rsidR="00853A51">
          <w:rPr>
            <w:noProof/>
            <w:sz w:val="20"/>
            <w:szCs w:val="20"/>
          </w:rPr>
          <w:t>16</w:t>
        </w:r>
        <w:r w:rsidRPr="005711E0">
          <w:rPr>
            <w:noProof/>
            <w:sz w:val="20"/>
            <w:szCs w:val="20"/>
          </w:rPr>
          <w:fldChar w:fldCharType="end"/>
        </w:r>
      </w:p>
    </w:sdtContent>
  </w:sdt>
  <w:p w14:paraId="053BE062" w14:textId="77777777" w:rsidR="005711E0" w:rsidRDefault="00571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2BC4A" w14:textId="77777777" w:rsidR="003A7785" w:rsidRDefault="003A7785" w:rsidP="005711E0">
      <w:pPr>
        <w:spacing w:line="240" w:lineRule="auto"/>
      </w:pPr>
      <w:r>
        <w:separator/>
      </w:r>
    </w:p>
  </w:footnote>
  <w:footnote w:type="continuationSeparator" w:id="0">
    <w:p w14:paraId="5FFB2C89" w14:textId="77777777" w:rsidR="003A7785" w:rsidRDefault="003A7785" w:rsidP="005711E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F9"/>
    <w:rsid w:val="000827D0"/>
    <w:rsid w:val="000854CE"/>
    <w:rsid w:val="000B75D6"/>
    <w:rsid w:val="000D6C54"/>
    <w:rsid w:val="000F32B4"/>
    <w:rsid w:val="001162A3"/>
    <w:rsid w:val="001430AF"/>
    <w:rsid w:val="001733AE"/>
    <w:rsid w:val="001C3FBD"/>
    <w:rsid w:val="001D12D4"/>
    <w:rsid w:val="001E33F3"/>
    <w:rsid w:val="001F0278"/>
    <w:rsid w:val="002318A0"/>
    <w:rsid w:val="002467E5"/>
    <w:rsid w:val="002677F2"/>
    <w:rsid w:val="00292454"/>
    <w:rsid w:val="002A3B2E"/>
    <w:rsid w:val="002C0658"/>
    <w:rsid w:val="003136E3"/>
    <w:rsid w:val="00352E72"/>
    <w:rsid w:val="003639DF"/>
    <w:rsid w:val="003A7785"/>
    <w:rsid w:val="003C0E68"/>
    <w:rsid w:val="00476339"/>
    <w:rsid w:val="004B5E64"/>
    <w:rsid w:val="004F0935"/>
    <w:rsid w:val="00500969"/>
    <w:rsid w:val="00541371"/>
    <w:rsid w:val="0054459E"/>
    <w:rsid w:val="005711E0"/>
    <w:rsid w:val="0057518C"/>
    <w:rsid w:val="00585A39"/>
    <w:rsid w:val="005D3C50"/>
    <w:rsid w:val="006432E6"/>
    <w:rsid w:val="006A4D1E"/>
    <w:rsid w:val="006B03BC"/>
    <w:rsid w:val="0073031D"/>
    <w:rsid w:val="0073618D"/>
    <w:rsid w:val="00745074"/>
    <w:rsid w:val="00787568"/>
    <w:rsid w:val="008047A2"/>
    <w:rsid w:val="00853A51"/>
    <w:rsid w:val="00A2197C"/>
    <w:rsid w:val="00A25B4D"/>
    <w:rsid w:val="00A34DAC"/>
    <w:rsid w:val="00B26669"/>
    <w:rsid w:val="00B4120A"/>
    <w:rsid w:val="00B61683"/>
    <w:rsid w:val="00B62687"/>
    <w:rsid w:val="00BA1307"/>
    <w:rsid w:val="00BF7319"/>
    <w:rsid w:val="00C02CFF"/>
    <w:rsid w:val="00C05FC7"/>
    <w:rsid w:val="00C3753A"/>
    <w:rsid w:val="00C45FD4"/>
    <w:rsid w:val="00C74F3E"/>
    <w:rsid w:val="00CA2258"/>
    <w:rsid w:val="00CF2164"/>
    <w:rsid w:val="00DD73BC"/>
    <w:rsid w:val="00E5617F"/>
    <w:rsid w:val="00E65192"/>
    <w:rsid w:val="00E76C7F"/>
    <w:rsid w:val="00EA7E28"/>
    <w:rsid w:val="00EF3EEF"/>
    <w:rsid w:val="00F02012"/>
    <w:rsid w:val="00F128EA"/>
    <w:rsid w:val="00FD64B5"/>
    <w:rsid w:val="00FE42E0"/>
    <w:rsid w:val="00FF42F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BC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5D6"/>
  </w:style>
  <w:style w:type="paragraph" w:styleId="Heading1">
    <w:name w:val="heading 1"/>
    <w:basedOn w:val="Normal"/>
    <w:next w:val="Normal"/>
    <w:uiPriority w:val="9"/>
    <w:qFormat/>
    <w:rsid w:val="000B75D6"/>
    <w:pPr>
      <w:keepNext/>
      <w:keepLines/>
      <w:outlineLvl w:val="0"/>
    </w:pPr>
    <w:rPr>
      <w:b/>
    </w:rPr>
  </w:style>
  <w:style w:type="paragraph" w:styleId="Heading2">
    <w:name w:val="heading 2"/>
    <w:basedOn w:val="Normal"/>
    <w:next w:val="Normal"/>
    <w:uiPriority w:val="9"/>
    <w:unhideWhenUsed/>
    <w:qFormat/>
    <w:rsid w:val="000B75D6"/>
    <w:pPr>
      <w:keepNext/>
      <w:keepLines/>
      <w:outlineLvl w:val="1"/>
    </w:pPr>
    <w:rPr>
      <w:b/>
    </w:rPr>
  </w:style>
  <w:style w:type="paragraph" w:styleId="Heading3">
    <w:name w:val="heading 3"/>
    <w:basedOn w:val="Normal"/>
    <w:next w:val="Normal"/>
    <w:uiPriority w:val="9"/>
    <w:semiHidden/>
    <w:unhideWhenUsed/>
    <w:qFormat/>
    <w:rsid w:val="000B75D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B75D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B75D6"/>
    <w:pPr>
      <w:keepNext/>
      <w:keepLines/>
      <w:spacing w:before="240" w:after="80"/>
      <w:outlineLvl w:val="4"/>
    </w:pPr>
    <w:rPr>
      <w:color w:val="666666"/>
    </w:rPr>
  </w:style>
  <w:style w:type="paragraph" w:styleId="Heading6">
    <w:name w:val="heading 6"/>
    <w:basedOn w:val="Normal"/>
    <w:next w:val="Normal"/>
    <w:uiPriority w:val="9"/>
    <w:semiHidden/>
    <w:unhideWhenUsed/>
    <w:qFormat/>
    <w:rsid w:val="000B75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B75D6"/>
    <w:tblPr>
      <w:tblCellMar>
        <w:top w:w="100" w:type="dxa"/>
        <w:left w:w="100" w:type="dxa"/>
        <w:bottom w:w="100" w:type="dxa"/>
        <w:right w:w="100" w:type="dxa"/>
      </w:tblCellMar>
    </w:tblPr>
  </w:style>
  <w:style w:type="paragraph" w:styleId="Title">
    <w:name w:val="Title"/>
    <w:basedOn w:val="Normal"/>
    <w:next w:val="Normal"/>
    <w:uiPriority w:val="10"/>
    <w:qFormat/>
    <w:rsid w:val="000B75D6"/>
    <w:pPr>
      <w:keepNext/>
      <w:keepLines/>
      <w:spacing w:after="60"/>
    </w:pPr>
    <w:rPr>
      <w:sz w:val="52"/>
      <w:szCs w:val="52"/>
    </w:rPr>
  </w:style>
  <w:style w:type="paragraph" w:styleId="Subtitle">
    <w:name w:val="Subtitle"/>
    <w:basedOn w:val="Normal"/>
    <w:next w:val="Normal"/>
    <w:uiPriority w:val="11"/>
    <w:qFormat/>
    <w:rsid w:val="000B75D6"/>
    <w:pPr>
      <w:keepNext/>
      <w:keepLines/>
      <w:spacing w:after="320"/>
    </w:pPr>
    <w:rPr>
      <w:color w:val="666666"/>
      <w:sz w:val="30"/>
      <w:szCs w:val="30"/>
    </w:rPr>
  </w:style>
  <w:style w:type="table" w:customStyle="1" w:styleId="a">
    <w:basedOn w:val="TableNormal0"/>
    <w:rsid w:val="000B75D6"/>
    <w:tblPr>
      <w:tblStyleRowBandSize w:val="1"/>
      <w:tblStyleColBandSize w:val="1"/>
    </w:tblPr>
  </w:style>
  <w:style w:type="table" w:customStyle="1" w:styleId="a0">
    <w:basedOn w:val="TableNormal0"/>
    <w:rsid w:val="000B75D6"/>
    <w:tblPr>
      <w:tblStyleRowBandSize w:val="1"/>
      <w:tblStyleColBandSize w:val="1"/>
    </w:tblPr>
  </w:style>
  <w:style w:type="table" w:customStyle="1" w:styleId="a1">
    <w:basedOn w:val="TableNormal0"/>
    <w:rsid w:val="000B75D6"/>
    <w:tblPr>
      <w:tblStyleRowBandSize w:val="1"/>
      <w:tblStyleColBandSize w:val="1"/>
    </w:tblPr>
  </w:style>
  <w:style w:type="table" w:customStyle="1" w:styleId="a2">
    <w:basedOn w:val="TableNormal0"/>
    <w:rsid w:val="000B75D6"/>
    <w:tblPr>
      <w:tblStyleRowBandSize w:val="1"/>
      <w:tblStyleColBandSize w:val="1"/>
    </w:tblPr>
  </w:style>
  <w:style w:type="table" w:customStyle="1" w:styleId="a3">
    <w:basedOn w:val="TableNormal0"/>
    <w:rsid w:val="000B75D6"/>
    <w:tblPr>
      <w:tblStyleRowBandSize w:val="1"/>
      <w:tblStyleColBandSize w:val="1"/>
    </w:tblPr>
  </w:style>
  <w:style w:type="table" w:customStyle="1" w:styleId="a4">
    <w:basedOn w:val="TableNormal0"/>
    <w:rsid w:val="000B75D6"/>
    <w:tblPr>
      <w:tblStyleRowBandSize w:val="1"/>
      <w:tblStyleColBandSize w:val="1"/>
    </w:tblPr>
  </w:style>
  <w:style w:type="paragraph" w:styleId="CommentText">
    <w:name w:val="annotation text"/>
    <w:basedOn w:val="Normal"/>
    <w:link w:val="CommentTextChar"/>
    <w:uiPriority w:val="99"/>
    <w:semiHidden/>
    <w:unhideWhenUsed/>
    <w:rsid w:val="000B75D6"/>
    <w:pPr>
      <w:spacing w:line="240" w:lineRule="auto"/>
    </w:pPr>
    <w:rPr>
      <w:sz w:val="20"/>
      <w:szCs w:val="20"/>
    </w:rPr>
  </w:style>
  <w:style w:type="character" w:customStyle="1" w:styleId="CommentTextChar">
    <w:name w:val="Comment Text Char"/>
    <w:basedOn w:val="DefaultParagraphFont"/>
    <w:link w:val="CommentText"/>
    <w:uiPriority w:val="99"/>
    <w:semiHidden/>
    <w:rsid w:val="000B75D6"/>
    <w:rPr>
      <w:sz w:val="20"/>
      <w:szCs w:val="20"/>
    </w:rPr>
  </w:style>
  <w:style w:type="character" w:styleId="CommentReference">
    <w:name w:val="annotation reference"/>
    <w:basedOn w:val="DefaultParagraphFont"/>
    <w:uiPriority w:val="99"/>
    <w:semiHidden/>
    <w:unhideWhenUsed/>
    <w:rsid w:val="000B75D6"/>
    <w:rPr>
      <w:sz w:val="16"/>
      <w:szCs w:val="16"/>
    </w:rPr>
  </w:style>
  <w:style w:type="paragraph" w:styleId="TOCHeading">
    <w:name w:val="TOC Heading"/>
    <w:basedOn w:val="Heading1"/>
    <w:next w:val="Normal"/>
    <w:uiPriority w:val="39"/>
    <w:unhideWhenUsed/>
    <w:qFormat/>
    <w:rsid w:val="000D6C5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6C54"/>
    <w:pPr>
      <w:spacing w:after="100"/>
    </w:pPr>
  </w:style>
  <w:style w:type="paragraph" w:styleId="TOC2">
    <w:name w:val="toc 2"/>
    <w:basedOn w:val="Normal"/>
    <w:next w:val="Normal"/>
    <w:autoRedefine/>
    <w:uiPriority w:val="39"/>
    <w:unhideWhenUsed/>
    <w:rsid w:val="000D6C54"/>
    <w:pPr>
      <w:spacing w:after="100"/>
      <w:ind w:left="220"/>
    </w:pPr>
  </w:style>
  <w:style w:type="character" w:styleId="Hyperlink">
    <w:name w:val="Hyperlink"/>
    <w:basedOn w:val="DefaultParagraphFont"/>
    <w:uiPriority w:val="99"/>
    <w:unhideWhenUsed/>
    <w:rsid w:val="000D6C54"/>
    <w:rPr>
      <w:color w:val="0000FF" w:themeColor="hyperlink"/>
      <w:u w:val="single"/>
    </w:rPr>
  </w:style>
  <w:style w:type="paragraph" w:styleId="Header">
    <w:name w:val="header"/>
    <w:basedOn w:val="Normal"/>
    <w:link w:val="HeaderChar"/>
    <w:uiPriority w:val="99"/>
    <w:unhideWhenUsed/>
    <w:rsid w:val="005711E0"/>
    <w:pPr>
      <w:tabs>
        <w:tab w:val="center" w:pos="4513"/>
        <w:tab w:val="right" w:pos="9026"/>
      </w:tabs>
      <w:spacing w:line="240" w:lineRule="auto"/>
    </w:pPr>
  </w:style>
  <w:style w:type="character" w:customStyle="1" w:styleId="HeaderChar">
    <w:name w:val="Header Char"/>
    <w:basedOn w:val="DefaultParagraphFont"/>
    <w:link w:val="Header"/>
    <w:uiPriority w:val="99"/>
    <w:rsid w:val="005711E0"/>
  </w:style>
  <w:style w:type="paragraph" w:styleId="Footer">
    <w:name w:val="footer"/>
    <w:basedOn w:val="Normal"/>
    <w:link w:val="FooterChar"/>
    <w:uiPriority w:val="99"/>
    <w:unhideWhenUsed/>
    <w:rsid w:val="005711E0"/>
    <w:pPr>
      <w:tabs>
        <w:tab w:val="center" w:pos="4513"/>
        <w:tab w:val="right" w:pos="9026"/>
      </w:tabs>
      <w:spacing w:line="240" w:lineRule="auto"/>
    </w:pPr>
  </w:style>
  <w:style w:type="character" w:customStyle="1" w:styleId="FooterChar">
    <w:name w:val="Footer Char"/>
    <w:basedOn w:val="DefaultParagraphFont"/>
    <w:link w:val="Footer"/>
    <w:uiPriority w:val="99"/>
    <w:rsid w:val="005711E0"/>
  </w:style>
  <w:style w:type="paragraph" w:styleId="ListParagraph">
    <w:name w:val="List Paragraph"/>
    <w:basedOn w:val="Normal"/>
    <w:uiPriority w:val="34"/>
    <w:qFormat/>
    <w:rsid w:val="00B266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indeed.com/career-advice/interviewing/health-care-interview-questions" TargetMode="External"/><Relationship Id="rId3" Type="http://schemas.openxmlformats.org/officeDocument/2006/relationships/settings" Target="settings.xml"/><Relationship Id="rId7" Type="http://schemas.openxmlformats.org/officeDocument/2006/relationships/hyperlink" Target="https://www.healthcareers.nhs.uk/explore-roles/healthcare-support-worker/roles-healthcare-support-worker/healthcare-support-worke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7D6EA-E509-4ACD-9964-CE0EBB721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2948</Words>
  <Characters>16805</Characters>
  <Application>Microsoft Office Word</Application>
  <DocSecurity>0</DocSecurity>
  <Lines>140</Lines>
  <Paragraphs>39</Paragraphs>
  <ScaleCrop>false</ScaleCrop>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2026-04-22T12:02:00Z</dcterms:created>
  <dcterms:modified xsi:type="dcterms:W3CDTF">2026-04-22T12:02:00Z</dcterms:modified>
</cp:coreProperties>
</file>